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E86B4E" w14:textId="77777777" w:rsidR="00BD506E" w:rsidRDefault="00BD506E">
      <w:pPr>
        <w:rPr>
          <w:rFonts w:ascii="Times New Roman" w:hAnsi="Times New Roman" w:cs="Times New Roman"/>
          <w:b/>
          <w:sz w:val="28"/>
          <w:szCs w:val="28"/>
          <w:lang w:val="en-US"/>
        </w:rPr>
      </w:pPr>
      <w:bookmarkStart w:id="0" w:name="_GoBack"/>
      <w:bookmarkEnd w:id="0"/>
    </w:p>
    <w:p w14:paraId="03694CA2" w14:textId="77777777" w:rsidR="00BD506E" w:rsidRDefault="00BD506E">
      <w:pPr>
        <w:rPr>
          <w:rFonts w:ascii="Times New Roman" w:hAnsi="Times New Roman" w:cs="Times New Roman"/>
          <w:b/>
          <w:sz w:val="28"/>
          <w:szCs w:val="28"/>
          <w:lang w:val="en-US"/>
        </w:rPr>
      </w:pPr>
    </w:p>
    <w:p w14:paraId="79AD864A" w14:textId="77777777" w:rsidR="00BD506E" w:rsidRDefault="00BD506E">
      <w:pPr>
        <w:rPr>
          <w:rFonts w:ascii="Times New Roman" w:hAnsi="Times New Roman" w:cs="Times New Roman"/>
          <w:b/>
          <w:sz w:val="28"/>
          <w:szCs w:val="28"/>
          <w:lang w:val="en-US"/>
        </w:rPr>
      </w:pPr>
    </w:p>
    <w:p w14:paraId="1105C1DE" w14:textId="77777777" w:rsidR="00BD506E" w:rsidRDefault="00BD506E">
      <w:pPr>
        <w:rPr>
          <w:rFonts w:ascii="Times New Roman" w:hAnsi="Times New Roman" w:cs="Times New Roman"/>
          <w:b/>
          <w:sz w:val="28"/>
          <w:szCs w:val="28"/>
          <w:lang w:val="en-US"/>
        </w:rPr>
      </w:pPr>
    </w:p>
    <w:p w14:paraId="24EB143A" w14:textId="77777777" w:rsidR="00BD506E" w:rsidRDefault="00BD506E">
      <w:pPr>
        <w:rPr>
          <w:rFonts w:ascii="Times New Roman" w:hAnsi="Times New Roman" w:cs="Times New Roman"/>
          <w:b/>
          <w:sz w:val="28"/>
          <w:szCs w:val="28"/>
          <w:lang w:val="en-US"/>
        </w:rPr>
      </w:pPr>
    </w:p>
    <w:p w14:paraId="6973BFD9" w14:textId="77777777" w:rsidR="00BD506E" w:rsidRDefault="00BD506E">
      <w:pPr>
        <w:rPr>
          <w:rFonts w:ascii="Times New Roman" w:hAnsi="Times New Roman" w:cs="Times New Roman"/>
          <w:b/>
          <w:sz w:val="28"/>
          <w:szCs w:val="28"/>
          <w:lang w:val="en-US"/>
        </w:rPr>
      </w:pPr>
    </w:p>
    <w:p w14:paraId="1893CC50" w14:textId="77777777" w:rsidR="00BD506E" w:rsidRDefault="00BD506E">
      <w:pPr>
        <w:rPr>
          <w:rFonts w:ascii="Times New Roman" w:hAnsi="Times New Roman" w:cs="Times New Roman"/>
          <w:b/>
          <w:sz w:val="28"/>
          <w:szCs w:val="28"/>
          <w:lang w:val="en-US"/>
        </w:rPr>
      </w:pPr>
    </w:p>
    <w:p w14:paraId="7911E2CA" w14:textId="77777777" w:rsidR="00BD506E" w:rsidRDefault="00BD506E">
      <w:pPr>
        <w:rPr>
          <w:rFonts w:ascii="Times New Roman" w:hAnsi="Times New Roman" w:cs="Times New Roman"/>
          <w:b/>
          <w:sz w:val="28"/>
          <w:szCs w:val="28"/>
          <w:lang w:val="en-US"/>
        </w:rPr>
      </w:pPr>
    </w:p>
    <w:p w14:paraId="3E365565" w14:textId="77777777" w:rsidR="00BD506E" w:rsidRDefault="00BD506E">
      <w:pPr>
        <w:rPr>
          <w:rFonts w:ascii="Times New Roman" w:hAnsi="Times New Roman" w:cs="Times New Roman"/>
          <w:b/>
          <w:sz w:val="28"/>
          <w:szCs w:val="28"/>
          <w:lang w:val="en-US"/>
        </w:rPr>
      </w:pPr>
    </w:p>
    <w:p w14:paraId="4576E0D4" w14:textId="77777777" w:rsidR="00BD506E" w:rsidRDefault="00BD506E">
      <w:pPr>
        <w:rPr>
          <w:rFonts w:ascii="Times New Roman" w:hAnsi="Times New Roman" w:cs="Times New Roman"/>
          <w:b/>
          <w:sz w:val="28"/>
          <w:szCs w:val="28"/>
          <w:lang w:val="en-US"/>
        </w:rPr>
      </w:pPr>
    </w:p>
    <w:p w14:paraId="7C9BF662" w14:textId="77777777" w:rsidR="00BD506E" w:rsidRDefault="00BD506E" w:rsidP="00BD506E">
      <w:pPr>
        <w:ind w:left="1440" w:firstLine="720"/>
        <w:rPr>
          <w:rFonts w:ascii="Times New Roman" w:hAnsi="Times New Roman" w:cs="Times New Roman"/>
          <w:b/>
          <w:sz w:val="28"/>
          <w:szCs w:val="28"/>
          <w:lang w:val="en-US"/>
        </w:rPr>
      </w:pPr>
      <w:r w:rsidRPr="00BD506E">
        <w:rPr>
          <w:rFonts w:ascii="Times New Roman" w:hAnsi="Times New Roman" w:cs="Times New Roman"/>
          <w:b/>
          <w:sz w:val="28"/>
          <w:szCs w:val="28"/>
          <w:lang w:val="en-US"/>
        </w:rPr>
        <w:t>ORGANIZATIONAL LEARNING</w:t>
      </w:r>
    </w:p>
    <w:p w14:paraId="064817D9" w14:textId="77777777" w:rsidR="00BD506E" w:rsidRDefault="00BD506E">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sdt>
      <w:sdtPr>
        <w:rPr>
          <w:rFonts w:asciiTheme="minorHAnsi" w:eastAsiaTheme="minorHAnsi" w:hAnsiTheme="minorHAnsi" w:cstheme="minorBidi"/>
          <w:color w:val="auto"/>
          <w:sz w:val="22"/>
          <w:szCs w:val="22"/>
          <w:lang w:val="en-IN"/>
        </w:rPr>
        <w:id w:val="-116921758"/>
        <w:docPartObj>
          <w:docPartGallery w:val="Table of Contents"/>
          <w:docPartUnique/>
        </w:docPartObj>
      </w:sdtPr>
      <w:sdtEndPr>
        <w:rPr>
          <w:b/>
          <w:bCs/>
          <w:noProof/>
        </w:rPr>
      </w:sdtEndPr>
      <w:sdtContent>
        <w:p w14:paraId="16C79842" w14:textId="77777777" w:rsidR="00BD506E" w:rsidRPr="00BD506E" w:rsidRDefault="00BD506E">
          <w:pPr>
            <w:pStyle w:val="TOCHeading"/>
            <w:rPr>
              <w:rFonts w:ascii="Times New Roman" w:hAnsi="Times New Roman" w:cs="Times New Roman"/>
              <w:b/>
              <w:color w:val="auto"/>
              <w:sz w:val="28"/>
              <w:szCs w:val="28"/>
            </w:rPr>
          </w:pPr>
          <w:r w:rsidRPr="00BD506E">
            <w:rPr>
              <w:rFonts w:ascii="Times New Roman" w:hAnsi="Times New Roman" w:cs="Times New Roman"/>
              <w:b/>
              <w:color w:val="auto"/>
              <w:sz w:val="28"/>
              <w:szCs w:val="28"/>
            </w:rPr>
            <w:t>Table of Contents</w:t>
          </w:r>
        </w:p>
        <w:p w14:paraId="0228C6D7" w14:textId="77777777" w:rsidR="00BD506E" w:rsidRPr="00BD506E" w:rsidRDefault="00BD506E">
          <w:pPr>
            <w:pStyle w:val="TOC1"/>
            <w:tabs>
              <w:tab w:val="right" w:leader="dot" w:pos="9016"/>
            </w:tabs>
            <w:rPr>
              <w:rFonts w:ascii="Times New Roman" w:hAnsi="Times New Roman" w:cs="Times New Roman"/>
              <w:noProof/>
              <w:sz w:val="24"/>
              <w:szCs w:val="24"/>
            </w:rPr>
          </w:pPr>
          <w:r>
            <w:rPr>
              <w:b/>
              <w:bCs/>
              <w:noProof/>
            </w:rPr>
            <w:fldChar w:fldCharType="begin"/>
          </w:r>
          <w:r>
            <w:rPr>
              <w:b/>
              <w:bCs/>
              <w:noProof/>
            </w:rPr>
            <w:instrText xml:space="preserve"> TOC \o "1-3" \h \z \u </w:instrText>
          </w:r>
          <w:r>
            <w:rPr>
              <w:b/>
              <w:bCs/>
              <w:noProof/>
            </w:rPr>
            <w:fldChar w:fldCharType="separate"/>
          </w:r>
          <w:hyperlink w:anchor="_Toc86679934" w:history="1">
            <w:r w:rsidRPr="00BD506E">
              <w:rPr>
                <w:rStyle w:val="Hyperlink"/>
                <w:rFonts w:ascii="Times New Roman" w:hAnsi="Times New Roman" w:cs="Times New Roman"/>
                <w:noProof/>
                <w:sz w:val="24"/>
                <w:szCs w:val="24"/>
                <w:lang w:val="en-US"/>
              </w:rPr>
              <w:t>1. Define and explain learning organization</w:t>
            </w:r>
            <w:r w:rsidRPr="00BD506E">
              <w:rPr>
                <w:rFonts w:ascii="Times New Roman" w:hAnsi="Times New Roman" w:cs="Times New Roman"/>
                <w:noProof/>
                <w:webHidden/>
                <w:sz w:val="24"/>
                <w:szCs w:val="24"/>
              </w:rPr>
              <w:tab/>
            </w:r>
            <w:r w:rsidRPr="00BD506E">
              <w:rPr>
                <w:rFonts w:ascii="Times New Roman" w:hAnsi="Times New Roman" w:cs="Times New Roman"/>
                <w:noProof/>
                <w:webHidden/>
                <w:sz w:val="24"/>
                <w:szCs w:val="24"/>
              </w:rPr>
              <w:fldChar w:fldCharType="begin"/>
            </w:r>
            <w:r w:rsidRPr="00BD506E">
              <w:rPr>
                <w:rFonts w:ascii="Times New Roman" w:hAnsi="Times New Roman" w:cs="Times New Roman"/>
                <w:noProof/>
                <w:webHidden/>
                <w:sz w:val="24"/>
                <w:szCs w:val="24"/>
              </w:rPr>
              <w:instrText xml:space="preserve"> PAGEREF _Toc86679934 \h </w:instrText>
            </w:r>
            <w:r w:rsidRPr="00BD506E">
              <w:rPr>
                <w:rFonts w:ascii="Times New Roman" w:hAnsi="Times New Roman" w:cs="Times New Roman"/>
                <w:noProof/>
                <w:webHidden/>
                <w:sz w:val="24"/>
                <w:szCs w:val="24"/>
              </w:rPr>
            </w:r>
            <w:r w:rsidRPr="00BD506E">
              <w:rPr>
                <w:rFonts w:ascii="Times New Roman" w:hAnsi="Times New Roman" w:cs="Times New Roman"/>
                <w:noProof/>
                <w:webHidden/>
                <w:sz w:val="24"/>
                <w:szCs w:val="24"/>
              </w:rPr>
              <w:fldChar w:fldCharType="separate"/>
            </w:r>
            <w:r w:rsidRPr="00BD506E">
              <w:rPr>
                <w:rFonts w:ascii="Times New Roman" w:hAnsi="Times New Roman" w:cs="Times New Roman"/>
                <w:noProof/>
                <w:webHidden/>
                <w:sz w:val="24"/>
                <w:szCs w:val="24"/>
              </w:rPr>
              <w:t>3</w:t>
            </w:r>
            <w:r w:rsidRPr="00BD506E">
              <w:rPr>
                <w:rFonts w:ascii="Times New Roman" w:hAnsi="Times New Roman" w:cs="Times New Roman"/>
                <w:noProof/>
                <w:webHidden/>
                <w:sz w:val="24"/>
                <w:szCs w:val="24"/>
              </w:rPr>
              <w:fldChar w:fldCharType="end"/>
            </w:r>
          </w:hyperlink>
        </w:p>
        <w:p w14:paraId="7160D5AF" w14:textId="77777777" w:rsidR="00BD506E" w:rsidRPr="00BD506E" w:rsidRDefault="00BA5981">
          <w:pPr>
            <w:pStyle w:val="TOC1"/>
            <w:tabs>
              <w:tab w:val="right" w:leader="dot" w:pos="9016"/>
            </w:tabs>
            <w:rPr>
              <w:rFonts w:ascii="Times New Roman" w:hAnsi="Times New Roman" w:cs="Times New Roman"/>
              <w:noProof/>
              <w:sz w:val="24"/>
              <w:szCs w:val="24"/>
            </w:rPr>
          </w:pPr>
          <w:hyperlink w:anchor="_Toc86679935" w:history="1">
            <w:r w:rsidR="00BD506E" w:rsidRPr="00BD506E">
              <w:rPr>
                <w:rStyle w:val="Hyperlink"/>
                <w:rFonts w:ascii="Times New Roman" w:hAnsi="Times New Roman" w:cs="Times New Roman"/>
                <w:noProof/>
                <w:sz w:val="24"/>
                <w:szCs w:val="24"/>
                <w:lang w:val="en-US"/>
              </w:rPr>
              <w:t>2. Define and explain organizational competitiveness</w:t>
            </w:r>
            <w:r w:rsidR="00BD506E" w:rsidRPr="00BD506E">
              <w:rPr>
                <w:rFonts w:ascii="Times New Roman" w:hAnsi="Times New Roman" w:cs="Times New Roman"/>
                <w:noProof/>
                <w:webHidden/>
                <w:sz w:val="24"/>
                <w:szCs w:val="24"/>
              </w:rPr>
              <w:tab/>
            </w:r>
            <w:r w:rsidR="00BD506E" w:rsidRPr="00BD506E">
              <w:rPr>
                <w:rFonts w:ascii="Times New Roman" w:hAnsi="Times New Roman" w:cs="Times New Roman"/>
                <w:noProof/>
                <w:webHidden/>
                <w:sz w:val="24"/>
                <w:szCs w:val="24"/>
              </w:rPr>
              <w:fldChar w:fldCharType="begin"/>
            </w:r>
            <w:r w:rsidR="00BD506E" w:rsidRPr="00BD506E">
              <w:rPr>
                <w:rFonts w:ascii="Times New Roman" w:hAnsi="Times New Roman" w:cs="Times New Roman"/>
                <w:noProof/>
                <w:webHidden/>
                <w:sz w:val="24"/>
                <w:szCs w:val="24"/>
              </w:rPr>
              <w:instrText xml:space="preserve"> PAGEREF _Toc86679935 \h </w:instrText>
            </w:r>
            <w:r w:rsidR="00BD506E" w:rsidRPr="00BD506E">
              <w:rPr>
                <w:rFonts w:ascii="Times New Roman" w:hAnsi="Times New Roman" w:cs="Times New Roman"/>
                <w:noProof/>
                <w:webHidden/>
                <w:sz w:val="24"/>
                <w:szCs w:val="24"/>
              </w:rPr>
            </w:r>
            <w:r w:rsidR="00BD506E" w:rsidRPr="00BD506E">
              <w:rPr>
                <w:rFonts w:ascii="Times New Roman" w:hAnsi="Times New Roman" w:cs="Times New Roman"/>
                <w:noProof/>
                <w:webHidden/>
                <w:sz w:val="24"/>
                <w:szCs w:val="24"/>
              </w:rPr>
              <w:fldChar w:fldCharType="separate"/>
            </w:r>
            <w:r w:rsidR="00BD506E" w:rsidRPr="00BD506E">
              <w:rPr>
                <w:rFonts w:ascii="Times New Roman" w:hAnsi="Times New Roman" w:cs="Times New Roman"/>
                <w:noProof/>
                <w:webHidden/>
                <w:sz w:val="24"/>
                <w:szCs w:val="24"/>
              </w:rPr>
              <w:t>4</w:t>
            </w:r>
            <w:r w:rsidR="00BD506E" w:rsidRPr="00BD506E">
              <w:rPr>
                <w:rFonts w:ascii="Times New Roman" w:hAnsi="Times New Roman" w:cs="Times New Roman"/>
                <w:noProof/>
                <w:webHidden/>
                <w:sz w:val="24"/>
                <w:szCs w:val="24"/>
              </w:rPr>
              <w:fldChar w:fldCharType="end"/>
            </w:r>
          </w:hyperlink>
        </w:p>
        <w:p w14:paraId="2AF28188" w14:textId="77777777" w:rsidR="00BD506E" w:rsidRPr="00BD506E" w:rsidRDefault="00BA5981">
          <w:pPr>
            <w:pStyle w:val="TOC1"/>
            <w:tabs>
              <w:tab w:val="right" w:leader="dot" w:pos="9016"/>
            </w:tabs>
            <w:rPr>
              <w:rFonts w:ascii="Times New Roman" w:hAnsi="Times New Roman" w:cs="Times New Roman"/>
              <w:noProof/>
              <w:sz w:val="24"/>
              <w:szCs w:val="24"/>
            </w:rPr>
          </w:pPr>
          <w:hyperlink w:anchor="_Toc86679936" w:history="1">
            <w:r w:rsidR="00BD506E" w:rsidRPr="00BD506E">
              <w:rPr>
                <w:rStyle w:val="Hyperlink"/>
                <w:rFonts w:ascii="Times New Roman" w:hAnsi="Times New Roman" w:cs="Times New Roman"/>
                <w:noProof/>
                <w:sz w:val="24"/>
                <w:szCs w:val="24"/>
                <w:lang w:val="en-US"/>
              </w:rPr>
              <w:t>3. Pros and cons of organizational competitiveness</w:t>
            </w:r>
            <w:r w:rsidR="00BD506E" w:rsidRPr="00BD506E">
              <w:rPr>
                <w:rFonts w:ascii="Times New Roman" w:hAnsi="Times New Roman" w:cs="Times New Roman"/>
                <w:noProof/>
                <w:webHidden/>
                <w:sz w:val="24"/>
                <w:szCs w:val="24"/>
              </w:rPr>
              <w:tab/>
            </w:r>
            <w:r w:rsidR="00BD506E" w:rsidRPr="00BD506E">
              <w:rPr>
                <w:rFonts w:ascii="Times New Roman" w:hAnsi="Times New Roman" w:cs="Times New Roman"/>
                <w:noProof/>
                <w:webHidden/>
                <w:sz w:val="24"/>
                <w:szCs w:val="24"/>
              </w:rPr>
              <w:fldChar w:fldCharType="begin"/>
            </w:r>
            <w:r w:rsidR="00BD506E" w:rsidRPr="00BD506E">
              <w:rPr>
                <w:rFonts w:ascii="Times New Roman" w:hAnsi="Times New Roman" w:cs="Times New Roman"/>
                <w:noProof/>
                <w:webHidden/>
                <w:sz w:val="24"/>
                <w:szCs w:val="24"/>
              </w:rPr>
              <w:instrText xml:space="preserve"> PAGEREF _Toc86679936 \h </w:instrText>
            </w:r>
            <w:r w:rsidR="00BD506E" w:rsidRPr="00BD506E">
              <w:rPr>
                <w:rFonts w:ascii="Times New Roman" w:hAnsi="Times New Roman" w:cs="Times New Roman"/>
                <w:noProof/>
                <w:webHidden/>
                <w:sz w:val="24"/>
                <w:szCs w:val="24"/>
              </w:rPr>
            </w:r>
            <w:r w:rsidR="00BD506E" w:rsidRPr="00BD506E">
              <w:rPr>
                <w:rFonts w:ascii="Times New Roman" w:hAnsi="Times New Roman" w:cs="Times New Roman"/>
                <w:noProof/>
                <w:webHidden/>
                <w:sz w:val="24"/>
                <w:szCs w:val="24"/>
              </w:rPr>
              <w:fldChar w:fldCharType="separate"/>
            </w:r>
            <w:r w:rsidR="00BD506E" w:rsidRPr="00BD506E">
              <w:rPr>
                <w:rFonts w:ascii="Times New Roman" w:hAnsi="Times New Roman" w:cs="Times New Roman"/>
                <w:noProof/>
                <w:webHidden/>
                <w:sz w:val="24"/>
                <w:szCs w:val="24"/>
              </w:rPr>
              <w:t>5</w:t>
            </w:r>
            <w:r w:rsidR="00BD506E" w:rsidRPr="00BD506E">
              <w:rPr>
                <w:rFonts w:ascii="Times New Roman" w:hAnsi="Times New Roman" w:cs="Times New Roman"/>
                <w:noProof/>
                <w:webHidden/>
                <w:sz w:val="24"/>
                <w:szCs w:val="24"/>
              </w:rPr>
              <w:fldChar w:fldCharType="end"/>
            </w:r>
          </w:hyperlink>
        </w:p>
        <w:p w14:paraId="345FF8A0" w14:textId="77777777" w:rsidR="00BD506E" w:rsidRDefault="00BA5981">
          <w:pPr>
            <w:pStyle w:val="TOC1"/>
            <w:tabs>
              <w:tab w:val="right" w:leader="dot" w:pos="9016"/>
            </w:tabs>
            <w:rPr>
              <w:noProof/>
            </w:rPr>
          </w:pPr>
          <w:hyperlink w:anchor="_Toc86679937" w:history="1">
            <w:r w:rsidR="00BD506E" w:rsidRPr="00BD506E">
              <w:rPr>
                <w:rStyle w:val="Hyperlink"/>
                <w:rFonts w:ascii="Times New Roman" w:hAnsi="Times New Roman" w:cs="Times New Roman"/>
                <w:noProof/>
                <w:sz w:val="24"/>
                <w:szCs w:val="24"/>
                <w:lang w:val="en-US"/>
              </w:rPr>
              <w:t>Reference</w:t>
            </w:r>
            <w:r w:rsidR="00BD506E" w:rsidRPr="00BD506E">
              <w:rPr>
                <w:rFonts w:ascii="Times New Roman" w:hAnsi="Times New Roman" w:cs="Times New Roman"/>
                <w:noProof/>
                <w:webHidden/>
                <w:sz w:val="24"/>
                <w:szCs w:val="24"/>
              </w:rPr>
              <w:tab/>
            </w:r>
            <w:r w:rsidR="00BD506E" w:rsidRPr="00BD506E">
              <w:rPr>
                <w:rFonts w:ascii="Times New Roman" w:hAnsi="Times New Roman" w:cs="Times New Roman"/>
                <w:noProof/>
                <w:webHidden/>
                <w:sz w:val="24"/>
                <w:szCs w:val="24"/>
              </w:rPr>
              <w:fldChar w:fldCharType="begin"/>
            </w:r>
            <w:r w:rsidR="00BD506E" w:rsidRPr="00BD506E">
              <w:rPr>
                <w:rFonts w:ascii="Times New Roman" w:hAnsi="Times New Roman" w:cs="Times New Roman"/>
                <w:noProof/>
                <w:webHidden/>
                <w:sz w:val="24"/>
                <w:szCs w:val="24"/>
              </w:rPr>
              <w:instrText xml:space="preserve"> PAGEREF _Toc86679937 \h </w:instrText>
            </w:r>
            <w:r w:rsidR="00BD506E" w:rsidRPr="00BD506E">
              <w:rPr>
                <w:rFonts w:ascii="Times New Roman" w:hAnsi="Times New Roman" w:cs="Times New Roman"/>
                <w:noProof/>
                <w:webHidden/>
                <w:sz w:val="24"/>
                <w:szCs w:val="24"/>
              </w:rPr>
            </w:r>
            <w:r w:rsidR="00BD506E" w:rsidRPr="00BD506E">
              <w:rPr>
                <w:rFonts w:ascii="Times New Roman" w:hAnsi="Times New Roman" w:cs="Times New Roman"/>
                <w:noProof/>
                <w:webHidden/>
                <w:sz w:val="24"/>
                <w:szCs w:val="24"/>
              </w:rPr>
              <w:fldChar w:fldCharType="separate"/>
            </w:r>
            <w:r w:rsidR="00BD506E" w:rsidRPr="00BD506E">
              <w:rPr>
                <w:rFonts w:ascii="Times New Roman" w:hAnsi="Times New Roman" w:cs="Times New Roman"/>
                <w:noProof/>
                <w:webHidden/>
                <w:sz w:val="24"/>
                <w:szCs w:val="24"/>
              </w:rPr>
              <w:t>6</w:t>
            </w:r>
            <w:r w:rsidR="00BD506E" w:rsidRPr="00BD506E">
              <w:rPr>
                <w:rFonts w:ascii="Times New Roman" w:hAnsi="Times New Roman" w:cs="Times New Roman"/>
                <w:noProof/>
                <w:webHidden/>
                <w:sz w:val="24"/>
                <w:szCs w:val="24"/>
              </w:rPr>
              <w:fldChar w:fldCharType="end"/>
            </w:r>
          </w:hyperlink>
        </w:p>
        <w:p w14:paraId="60D1F122" w14:textId="77777777" w:rsidR="00BD506E" w:rsidRDefault="00BD506E">
          <w:r>
            <w:rPr>
              <w:b/>
              <w:bCs/>
              <w:noProof/>
            </w:rPr>
            <w:fldChar w:fldCharType="end"/>
          </w:r>
        </w:p>
      </w:sdtContent>
    </w:sdt>
    <w:p w14:paraId="711C8B7A" w14:textId="77777777" w:rsidR="00BD506E" w:rsidRPr="00BD506E" w:rsidRDefault="00BD506E" w:rsidP="00BD506E">
      <w:pPr>
        <w:rPr>
          <w:rFonts w:ascii="Times New Roman" w:eastAsiaTheme="majorEastAsia" w:hAnsi="Times New Roman" w:cs="Times New Roman"/>
          <w:b/>
          <w:sz w:val="28"/>
          <w:szCs w:val="28"/>
          <w:lang w:val="en-US"/>
        </w:rPr>
      </w:pPr>
      <w:r w:rsidRPr="00BD506E">
        <w:rPr>
          <w:rFonts w:ascii="Times New Roman" w:hAnsi="Times New Roman" w:cs="Times New Roman"/>
          <w:b/>
          <w:sz w:val="28"/>
          <w:szCs w:val="28"/>
          <w:lang w:val="en-US"/>
        </w:rPr>
        <w:br w:type="page"/>
      </w:r>
    </w:p>
    <w:p w14:paraId="6F1FB743" w14:textId="77777777" w:rsidR="001A351C" w:rsidRPr="0054758D" w:rsidRDefault="004715FA" w:rsidP="007D60E2">
      <w:pPr>
        <w:pStyle w:val="Heading1"/>
        <w:spacing w:line="360" w:lineRule="auto"/>
        <w:jc w:val="both"/>
        <w:rPr>
          <w:rFonts w:cs="Times New Roman"/>
          <w:lang w:val="en-US"/>
        </w:rPr>
      </w:pPr>
      <w:bookmarkStart w:id="1" w:name="_Toc86679934"/>
      <w:r w:rsidRPr="0054758D">
        <w:rPr>
          <w:rFonts w:cs="Times New Roman"/>
          <w:lang w:val="en-US"/>
        </w:rPr>
        <w:lastRenderedPageBreak/>
        <w:t>1. Define and explain learning organization</w:t>
      </w:r>
      <w:bookmarkEnd w:id="1"/>
      <w:r w:rsidR="007D60E2" w:rsidRPr="0054758D">
        <w:rPr>
          <w:rFonts w:cs="Times New Roman"/>
          <w:lang w:val="en-US"/>
        </w:rPr>
        <w:t xml:space="preserve"> </w:t>
      </w:r>
    </w:p>
    <w:p w14:paraId="2EC66D91" w14:textId="77777777" w:rsidR="00363490"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 xml:space="preserve">Learning organizations refers to the process of </w:t>
      </w:r>
      <w:r w:rsidR="00C24486" w:rsidRPr="0054758D">
        <w:rPr>
          <w:rFonts w:ascii="Times New Roman" w:hAnsi="Times New Roman" w:cs="Times New Roman"/>
          <w:sz w:val="24"/>
          <w:szCs w:val="24"/>
          <w:lang w:val="en-US"/>
        </w:rPr>
        <w:t>individual learning in the workplace, which is inside the organizational culture and also without any connection of outside influence. In other ways, it can be said that organization learning refers to some kind of learning that relates to any organizational aspects</w:t>
      </w:r>
      <w:r w:rsidR="0054758D" w:rsidRPr="0054758D">
        <w:rPr>
          <w:rFonts w:ascii="Times New Roman" w:hAnsi="Times New Roman" w:cs="Times New Roman"/>
          <w:sz w:val="24"/>
          <w:szCs w:val="24"/>
          <w:lang w:val="en-US"/>
        </w:rPr>
        <w:t xml:space="preserve"> (</w:t>
      </w:r>
      <w:proofErr w:type="spellStart"/>
      <w:r w:rsidR="0054758D" w:rsidRPr="0054758D">
        <w:rPr>
          <w:rFonts w:ascii="Times New Roman" w:hAnsi="Times New Roman" w:cs="Times New Roman"/>
          <w:color w:val="222222"/>
          <w:sz w:val="24"/>
          <w:szCs w:val="24"/>
          <w:shd w:val="clear" w:color="auto" w:fill="FFFFFF"/>
        </w:rPr>
        <w:t>Bilan</w:t>
      </w:r>
      <w:proofErr w:type="spellEnd"/>
      <w:r w:rsidR="0054758D" w:rsidRPr="0054758D">
        <w:rPr>
          <w:rFonts w:ascii="Times New Roman" w:hAnsi="Times New Roman" w:cs="Times New Roman"/>
          <w:color w:val="222222"/>
          <w:sz w:val="24"/>
          <w:szCs w:val="24"/>
          <w:shd w:val="clear" w:color="auto" w:fill="FFFFFF"/>
        </w:rPr>
        <w:t xml:space="preserve"> </w:t>
      </w:r>
      <w:r w:rsidR="0054758D" w:rsidRPr="0054758D">
        <w:rPr>
          <w:rFonts w:ascii="Times New Roman" w:hAnsi="Times New Roman" w:cs="Times New Roman"/>
          <w:i/>
          <w:color w:val="222222"/>
          <w:sz w:val="24"/>
          <w:szCs w:val="24"/>
          <w:shd w:val="clear" w:color="auto" w:fill="FFFFFF"/>
        </w:rPr>
        <w:t>et al.,</w:t>
      </w:r>
      <w:r w:rsidR="0054758D" w:rsidRPr="0054758D">
        <w:rPr>
          <w:rFonts w:ascii="Times New Roman" w:hAnsi="Times New Roman" w:cs="Times New Roman"/>
          <w:color w:val="222222"/>
          <w:sz w:val="24"/>
          <w:szCs w:val="24"/>
          <w:shd w:val="clear" w:color="auto" w:fill="FFFFFF"/>
        </w:rPr>
        <w:t xml:space="preserve"> 2020)</w:t>
      </w:r>
      <w:r w:rsidR="00C24486" w:rsidRPr="0054758D">
        <w:rPr>
          <w:rFonts w:ascii="Times New Roman" w:hAnsi="Times New Roman" w:cs="Times New Roman"/>
          <w:sz w:val="24"/>
          <w:szCs w:val="24"/>
          <w:lang w:val="en-US"/>
        </w:rPr>
        <w:t xml:space="preserve">. There is the various perspective of an organization that influences the learning process that has been discussed below: </w:t>
      </w:r>
    </w:p>
    <w:p w14:paraId="0D6620A1" w14:textId="77777777" w:rsidR="00C24486" w:rsidRPr="0054758D" w:rsidRDefault="004715FA" w:rsidP="007D60E2">
      <w:pPr>
        <w:pStyle w:val="ListParagraph"/>
        <w:numPr>
          <w:ilvl w:val="0"/>
          <w:numId w:val="5"/>
        </w:num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 xml:space="preserve">The organization sometimes performed as a facilitator because though they have arranged the learning process in the organization for the employees they get benefits from the employee's skill development. </w:t>
      </w:r>
    </w:p>
    <w:p w14:paraId="21FE88DF" w14:textId="77777777" w:rsidR="00C24486" w:rsidRPr="0054758D" w:rsidRDefault="004715FA" w:rsidP="007D60E2">
      <w:pPr>
        <w:pStyle w:val="ListParagraph"/>
        <w:numPr>
          <w:ilvl w:val="0"/>
          <w:numId w:val="5"/>
        </w:num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 xml:space="preserve">Organizations become the endpoint of the learning process, once the whole team has stopped performing the learning process will automatically stop. Working in a team gives enormous flexibility that will, because while working in a team employees needs to interact with the other employees and also go through some teamwork that is needed to perform by the team. These skillsets of the employees will automatically be upgraded while working in a team, but if the team has stopped working the </w:t>
      </w:r>
      <w:r w:rsidR="007D7987" w:rsidRPr="0054758D">
        <w:rPr>
          <w:rFonts w:ascii="Times New Roman" w:hAnsi="Times New Roman" w:cs="Times New Roman"/>
          <w:sz w:val="24"/>
          <w:szCs w:val="24"/>
          <w:lang w:val="en-US"/>
        </w:rPr>
        <w:t>learning</w:t>
      </w:r>
      <w:r w:rsidRPr="0054758D">
        <w:rPr>
          <w:rFonts w:ascii="Times New Roman" w:hAnsi="Times New Roman" w:cs="Times New Roman"/>
          <w:sz w:val="24"/>
          <w:szCs w:val="24"/>
          <w:lang w:val="en-US"/>
        </w:rPr>
        <w:t xml:space="preserve"> of the employees will be ended. </w:t>
      </w:r>
    </w:p>
    <w:p w14:paraId="3CD59852" w14:textId="77777777" w:rsidR="0054758D" w:rsidRPr="0054758D" w:rsidRDefault="0054758D" w:rsidP="0054758D">
      <w:pPr>
        <w:spacing w:line="360" w:lineRule="auto"/>
        <w:ind w:left="360"/>
        <w:jc w:val="center"/>
        <w:rPr>
          <w:rFonts w:ascii="Times New Roman" w:hAnsi="Times New Roman" w:cs="Times New Roman"/>
          <w:sz w:val="24"/>
          <w:szCs w:val="24"/>
          <w:lang w:val="en-US"/>
        </w:rPr>
      </w:pPr>
      <w:r w:rsidRPr="0054758D">
        <w:rPr>
          <w:rFonts w:ascii="Times New Roman" w:hAnsi="Times New Roman" w:cs="Times New Roman"/>
          <w:noProof/>
          <w:lang w:val="en-GB" w:eastAsia="en-GB"/>
        </w:rPr>
        <w:drawing>
          <wp:inline distT="0" distB="0" distL="0" distR="0" wp14:anchorId="4E57227C" wp14:editId="7FD2BD45">
            <wp:extent cx="3136900" cy="2352675"/>
            <wp:effectExtent l="0" t="0" r="6350" b="9525"/>
            <wp:docPr id="1" name="Picture 1" descr="0514 Organizational Learning Powerpoint Presentation | PowerPoint Slide  Template | Presentation Templates PPT Layout | Presentation D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514 Organizational Learning Powerpoint Presentation | PowerPoint Slide  Template | Presentation Templates PPT Layout | Presentation De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8913" cy="2354185"/>
                    </a:xfrm>
                    <a:prstGeom prst="rect">
                      <a:avLst/>
                    </a:prstGeom>
                    <a:noFill/>
                    <a:ln>
                      <a:noFill/>
                    </a:ln>
                  </pic:spPr>
                </pic:pic>
              </a:graphicData>
            </a:graphic>
          </wp:inline>
        </w:drawing>
      </w:r>
    </w:p>
    <w:p w14:paraId="69415C4D" w14:textId="77777777" w:rsidR="0054758D" w:rsidRPr="0054758D" w:rsidRDefault="0054758D" w:rsidP="0054758D">
      <w:pPr>
        <w:spacing w:line="360" w:lineRule="auto"/>
        <w:ind w:left="360"/>
        <w:jc w:val="center"/>
        <w:rPr>
          <w:rFonts w:ascii="Times New Roman" w:hAnsi="Times New Roman" w:cs="Times New Roman"/>
          <w:sz w:val="24"/>
          <w:szCs w:val="24"/>
          <w:lang w:val="en-US"/>
        </w:rPr>
      </w:pPr>
      <w:r w:rsidRPr="0054758D">
        <w:rPr>
          <w:rFonts w:ascii="Times New Roman" w:hAnsi="Times New Roman" w:cs="Times New Roman"/>
          <w:sz w:val="24"/>
          <w:szCs w:val="24"/>
          <w:lang w:val="en-US"/>
        </w:rPr>
        <w:t>Figure: Organizational learning</w:t>
      </w:r>
    </w:p>
    <w:p w14:paraId="0B7EE000" w14:textId="77777777" w:rsidR="0054758D" w:rsidRPr="0054758D" w:rsidRDefault="0054758D" w:rsidP="0054758D">
      <w:pPr>
        <w:spacing w:line="360" w:lineRule="auto"/>
        <w:ind w:left="360"/>
        <w:jc w:val="center"/>
        <w:rPr>
          <w:rFonts w:ascii="Times New Roman" w:hAnsi="Times New Roman" w:cs="Times New Roman"/>
          <w:sz w:val="24"/>
          <w:szCs w:val="24"/>
          <w:lang w:val="en-US"/>
        </w:rPr>
      </w:pPr>
      <w:r w:rsidRPr="0054758D">
        <w:rPr>
          <w:rFonts w:ascii="Times New Roman" w:hAnsi="Times New Roman" w:cs="Times New Roman"/>
          <w:sz w:val="24"/>
          <w:szCs w:val="24"/>
          <w:lang w:val="en-US"/>
        </w:rPr>
        <w:t xml:space="preserve">(Source: </w:t>
      </w:r>
      <w:proofErr w:type="spellStart"/>
      <w:r w:rsidRPr="0054758D">
        <w:rPr>
          <w:rFonts w:ascii="Times New Roman" w:hAnsi="Times New Roman" w:cs="Times New Roman"/>
          <w:sz w:val="24"/>
          <w:szCs w:val="24"/>
          <w:lang w:val="en-US"/>
        </w:rPr>
        <w:t>Slideteam</w:t>
      </w:r>
      <w:proofErr w:type="spellEnd"/>
      <w:r w:rsidRPr="0054758D">
        <w:rPr>
          <w:rFonts w:ascii="Times New Roman" w:hAnsi="Times New Roman" w:cs="Times New Roman"/>
          <w:sz w:val="24"/>
          <w:szCs w:val="24"/>
          <w:lang w:val="en-US"/>
        </w:rPr>
        <w:t>)</w:t>
      </w:r>
    </w:p>
    <w:p w14:paraId="1D64144D" w14:textId="77777777" w:rsidR="007D7987"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 xml:space="preserve">There are </w:t>
      </w:r>
      <w:r w:rsidR="00B65C5D" w:rsidRPr="0054758D">
        <w:rPr>
          <w:rFonts w:ascii="Times New Roman" w:hAnsi="Times New Roman" w:cs="Times New Roman"/>
          <w:sz w:val="24"/>
          <w:szCs w:val="24"/>
          <w:lang w:val="en-US"/>
        </w:rPr>
        <w:t>mainly</w:t>
      </w:r>
      <w:r w:rsidRPr="0054758D">
        <w:rPr>
          <w:rFonts w:ascii="Times New Roman" w:hAnsi="Times New Roman" w:cs="Times New Roman"/>
          <w:sz w:val="24"/>
          <w:szCs w:val="24"/>
          <w:lang w:val="en-US"/>
        </w:rPr>
        <w:t xml:space="preserve"> four approaches to organizational learning that normally takes place in the organizations and those are the inclusive approach, exclusive approach, middle-ground approach, and lastly contextual approach</w:t>
      </w:r>
      <w:r w:rsidR="0054758D" w:rsidRPr="0054758D">
        <w:rPr>
          <w:rFonts w:ascii="Times New Roman" w:hAnsi="Times New Roman" w:cs="Times New Roman"/>
          <w:sz w:val="24"/>
          <w:szCs w:val="24"/>
          <w:lang w:val="en-US"/>
        </w:rPr>
        <w:t xml:space="preserve"> (</w:t>
      </w:r>
      <w:r w:rsidR="0054758D" w:rsidRPr="0054758D">
        <w:rPr>
          <w:rFonts w:ascii="Times New Roman" w:hAnsi="Times New Roman" w:cs="Times New Roman"/>
          <w:color w:val="222222"/>
          <w:sz w:val="24"/>
          <w:szCs w:val="24"/>
          <w:shd w:val="clear" w:color="auto" w:fill="FFFFFF"/>
        </w:rPr>
        <w:t xml:space="preserve">Putra </w:t>
      </w:r>
      <w:r w:rsidR="0054758D" w:rsidRPr="0054758D">
        <w:rPr>
          <w:rFonts w:ascii="Times New Roman" w:hAnsi="Times New Roman" w:cs="Times New Roman"/>
          <w:i/>
          <w:color w:val="222222"/>
          <w:sz w:val="24"/>
          <w:szCs w:val="24"/>
          <w:shd w:val="clear" w:color="auto" w:fill="FFFFFF"/>
        </w:rPr>
        <w:t>et al</w:t>
      </w:r>
      <w:r w:rsidR="0054758D" w:rsidRPr="0054758D">
        <w:rPr>
          <w:rFonts w:ascii="Times New Roman" w:hAnsi="Times New Roman" w:cs="Times New Roman"/>
          <w:color w:val="222222"/>
          <w:sz w:val="24"/>
          <w:szCs w:val="24"/>
          <w:shd w:val="clear" w:color="auto" w:fill="FFFFFF"/>
        </w:rPr>
        <w:t>., 2020</w:t>
      </w:r>
      <w:r w:rsidR="0054758D" w:rsidRPr="0054758D">
        <w:rPr>
          <w:rFonts w:ascii="Times New Roman" w:hAnsi="Times New Roman" w:cs="Times New Roman"/>
          <w:sz w:val="24"/>
          <w:szCs w:val="24"/>
          <w:lang w:val="en-US"/>
        </w:rPr>
        <w:t>)</w:t>
      </w:r>
      <w:r w:rsidRPr="0054758D">
        <w:rPr>
          <w:rFonts w:ascii="Times New Roman" w:hAnsi="Times New Roman" w:cs="Times New Roman"/>
          <w:sz w:val="24"/>
          <w:szCs w:val="24"/>
          <w:lang w:val="en-US"/>
        </w:rPr>
        <w:t>. All these approaches have been discussed below:</w:t>
      </w:r>
    </w:p>
    <w:p w14:paraId="236B9F92" w14:textId="77777777" w:rsidR="007D7987"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b/>
          <w:sz w:val="24"/>
          <w:szCs w:val="24"/>
          <w:lang w:val="en-US"/>
        </w:rPr>
        <w:lastRenderedPageBreak/>
        <w:t>Inclusive Approach:</w:t>
      </w:r>
      <w:r w:rsidRPr="0054758D">
        <w:rPr>
          <w:rFonts w:ascii="Times New Roman" w:hAnsi="Times New Roman" w:cs="Times New Roman"/>
          <w:sz w:val="24"/>
          <w:szCs w:val="24"/>
          <w:lang w:val="en-US"/>
        </w:rPr>
        <w:t xml:space="preserve"> This approach refers to having only one element of organizational learning and using this any organization has the power to claim itself as a learning organization. Practically having one source of knowledge is not enough to claim any firm as a learning organization but inclusive approaches do support this. </w:t>
      </w:r>
    </w:p>
    <w:p w14:paraId="72D57675" w14:textId="77777777" w:rsidR="00B65C5D"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b/>
          <w:sz w:val="24"/>
          <w:szCs w:val="24"/>
          <w:lang w:val="en-US"/>
        </w:rPr>
        <w:t>Exclusive Approach:</w:t>
      </w:r>
      <w:r w:rsidRPr="0054758D">
        <w:rPr>
          <w:rFonts w:ascii="Times New Roman" w:hAnsi="Times New Roman" w:cs="Times New Roman"/>
          <w:sz w:val="24"/>
          <w:szCs w:val="24"/>
          <w:lang w:val="en-US"/>
        </w:rPr>
        <w:t xml:space="preserve"> Exclusive approach refers to having all the elements of organizational learning that are normally used in the organizations to develop the skills. In that case, there are very few organizations that can claim them as a learning organization because</w:t>
      </w:r>
      <w:r w:rsidR="006C5B0B" w:rsidRPr="0054758D">
        <w:rPr>
          <w:rFonts w:ascii="Times New Roman" w:hAnsi="Times New Roman" w:cs="Times New Roman"/>
          <w:sz w:val="24"/>
          <w:szCs w:val="24"/>
          <w:lang w:val="en-US"/>
        </w:rPr>
        <w:t xml:space="preserve"> having all the elements is sometimes unreasonable and meeting the demands of this is sometimes too high. </w:t>
      </w:r>
    </w:p>
    <w:p w14:paraId="022E5F38" w14:textId="77777777" w:rsidR="006C5B0B"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b/>
          <w:sz w:val="24"/>
          <w:szCs w:val="24"/>
          <w:lang w:val="en-US"/>
        </w:rPr>
        <w:t>Middle ground approach</w:t>
      </w:r>
      <w:r w:rsidRPr="0054758D">
        <w:rPr>
          <w:rFonts w:ascii="Times New Roman" w:hAnsi="Times New Roman" w:cs="Times New Roman"/>
          <w:sz w:val="24"/>
          <w:szCs w:val="24"/>
          <w:lang w:val="en-US"/>
        </w:rPr>
        <w:t>: This approach refers that organizations must have some elements present in their organization to provide the employees with relevant learning skills. Like the climate of learning that needs to be present in the organizations that are going to be used in organizational learning. Unlike the exclusive approach, this approach helps to meet some extent of demands and provides flexibility to the employees</w:t>
      </w:r>
      <w:r w:rsidR="0054758D" w:rsidRPr="0054758D">
        <w:rPr>
          <w:rFonts w:ascii="Times New Roman" w:hAnsi="Times New Roman" w:cs="Times New Roman"/>
          <w:sz w:val="24"/>
          <w:szCs w:val="24"/>
          <w:lang w:val="en-US"/>
        </w:rPr>
        <w:t xml:space="preserve"> (</w:t>
      </w:r>
      <w:proofErr w:type="spellStart"/>
      <w:r w:rsidR="0054758D" w:rsidRPr="0054758D">
        <w:rPr>
          <w:rFonts w:ascii="Times New Roman" w:hAnsi="Times New Roman" w:cs="Times New Roman"/>
          <w:color w:val="222222"/>
          <w:sz w:val="24"/>
          <w:szCs w:val="24"/>
          <w:shd w:val="clear" w:color="auto" w:fill="FFFFFF"/>
        </w:rPr>
        <w:t>Supriadi</w:t>
      </w:r>
      <w:proofErr w:type="spellEnd"/>
      <w:r w:rsidR="0054758D" w:rsidRPr="0054758D">
        <w:rPr>
          <w:rFonts w:ascii="Times New Roman" w:hAnsi="Times New Roman" w:cs="Times New Roman"/>
          <w:color w:val="222222"/>
          <w:sz w:val="24"/>
          <w:szCs w:val="24"/>
          <w:shd w:val="clear" w:color="auto" w:fill="FFFFFF"/>
        </w:rPr>
        <w:t xml:space="preserve"> </w:t>
      </w:r>
      <w:r w:rsidR="0054758D" w:rsidRPr="0054758D">
        <w:rPr>
          <w:rFonts w:ascii="Times New Roman" w:hAnsi="Times New Roman" w:cs="Times New Roman"/>
          <w:i/>
          <w:color w:val="222222"/>
          <w:sz w:val="24"/>
          <w:szCs w:val="24"/>
          <w:shd w:val="clear" w:color="auto" w:fill="FFFFFF"/>
        </w:rPr>
        <w:t>et al</w:t>
      </w:r>
      <w:r w:rsidR="0054758D" w:rsidRPr="0054758D">
        <w:rPr>
          <w:rFonts w:ascii="Times New Roman" w:hAnsi="Times New Roman" w:cs="Times New Roman"/>
          <w:color w:val="222222"/>
          <w:sz w:val="24"/>
          <w:szCs w:val="24"/>
          <w:shd w:val="clear" w:color="auto" w:fill="FFFFFF"/>
        </w:rPr>
        <w:t>., 2020</w:t>
      </w:r>
      <w:r w:rsidR="0054758D" w:rsidRPr="0054758D">
        <w:rPr>
          <w:rFonts w:ascii="Times New Roman" w:hAnsi="Times New Roman" w:cs="Times New Roman"/>
          <w:sz w:val="24"/>
          <w:szCs w:val="24"/>
          <w:lang w:val="en-US"/>
        </w:rPr>
        <w:t>)</w:t>
      </w:r>
      <w:r w:rsidRPr="0054758D">
        <w:rPr>
          <w:rFonts w:ascii="Times New Roman" w:hAnsi="Times New Roman" w:cs="Times New Roman"/>
          <w:sz w:val="24"/>
          <w:szCs w:val="24"/>
          <w:lang w:val="en-US"/>
        </w:rPr>
        <w:t xml:space="preserve">. </w:t>
      </w:r>
    </w:p>
    <w:p w14:paraId="48078C6F" w14:textId="77777777" w:rsidR="006C5B0B"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b/>
          <w:sz w:val="24"/>
          <w:szCs w:val="24"/>
          <w:lang w:val="en-US"/>
        </w:rPr>
        <w:t>Contextual approach:</w:t>
      </w:r>
      <w:r w:rsidRPr="0054758D">
        <w:rPr>
          <w:rFonts w:ascii="Times New Roman" w:hAnsi="Times New Roman" w:cs="Times New Roman"/>
          <w:sz w:val="24"/>
          <w:szCs w:val="24"/>
          <w:lang w:val="en-US"/>
        </w:rPr>
        <w:t xml:space="preserve"> One of the best organizational learning approaches is the contextual approach because it provides the standard to set the learning objectives, and the context sometimes varies. In every industry, organizations have some set of elements that can be utilized in organizational learning. </w:t>
      </w:r>
    </w:p>
    <w:p w14:paraId="64A354CB" w14:textId="77777777" w:rsidR="007D7987" w:rsidRPr="0054758D" w:rsidRDefault="007D7987" w:rsidP="007D60E2">
      <w:pPr>
        <w:spacing w:line="360" w:lineRule="auto"/>
        <w:jc w:val="both"/>
        <w:rPr>
          <w:rFonts w:ascii="Times New Roman" w:hAnsi="Times New Roman" w:cs="Times New Roman"/>
          <w:sz w:val="24"/>
          <w:szCs w:val="24"/>
          <w:lang w:val="en-US"/>
        </w:rPr>
      </w:pPr>
    </w:p>
    <w:p w14:paraId="68F8D1C0" w14:textId="77777777" w:rsidR="00363490" w:rsidRPr="0054758D" w:rsidRDefault="004715FA" w:rsidP="007D60E2">
      <w:pPr>
        <w:pStyle w:val="Heading1"/>
        <w:spacing w:line="360" w:lineRule="auto"/>
        <w:jc w:val="both"/>
        <w:rPr>
          <w:rFonts w:cs="Times New Roman"/>
          <w:lang w:val="en-US"/>
        </w:rPr>
      </w:pPr>
      <w:bookmarkStart w:id="2" w:name="_Toc86679935"/>
      <w:r w:rsidRPr="0054758D">
        <w:rPr>
          <w:rFonts w:cs="Times New Roman"/>
          <w:lang w:val="en-US"/>
        </w:rPr>
        <w:t>2. Define and explain organizational competitiveness</w:t>
      </w:r>
      <w:bookmarkEnd w:id="2"/>
      <w:r w:rsidR="007D60E2" w:rsidRPr="0054758D">
        <w:rPr>
          <w:rFonts w:cs="Times New Roman"/>
          <w:lang w:val="en-US"/>
        </w:rPr>
        <w:t xml:space="preserve"> </w:t>
      </w:r>
    </w:p>
    <w:p w14:paraId="2C93A312" w14:textId="77777777" w:rsidR="00256901"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 xml:space="preserve">Organizational competitiveness in any organization refers to building the employee's skills and abilities in the </w:t>
      </w:r>
      <w:r w:rsidR="001677C7" w:rsidRPr="0054758D">
        <w:rPr>
          <w:rFonts w:ascii="Times New Roman" w:hAnsi="Times New Roman" w:cs="Times New Roman"/>
          <w:sz w:val="24"/>
          <w:szCs w:val="24"/>
          <w:lang w:val="en-US"/>
        </w:rPr>
        <w:t>workplace that</w:t>
      </w:r>
      <w:r w:rsidRPr="0054758D">
        <w:rPr>
          <w:rFonts w:ascii="Times New Roman" w:hAnsi="Times New Roman" w:cs="Times New Roman"/>
          <w:sz w:val="24"/>
          <w:szCs w:val="24"/>
          <w:lang w:val="en-US"/>
        </w:rPr>
        <w:t xml:space="preserve"> will help the organization to sustain itself in the marketplace. </w:t>
      </w:r>
      <w:r w:rsidR="001677C7" w:rsidRPr="0054758D">
        <w:rPr>
          <w:rFonts w:ascii="Times New Roman" w:hAnsi="Times New Roman" w:cs="Times New Roman"/>
          <w:sz w:val="24"/>
          <w:szCs w:val="24"/>
          <w:lang w:val="en-US"/>
        </w:rPr>
        <w:t>It implies that if a company wants to stay in the market for the long run organizational competitive needs to be developed by them. According to</w:t>
      </w:r>
      <w:r w:rsidR="0054758D" w:rsidRPr="0054758D">
        <w:rPr>
          <w:rFonts w:ascii="Times New Roman" w:hAnsi="Times New Roman" w:cs="Times New Roman"/>
          <w:sz w:val="24"/>
          <w:szCs w:val="24"/>
          <w:lang w:val="en-US"/>
        </w:rPr>
        <w:t xml:space="preserve"> </w:t>
      </w:r>
      <w:r w:rsidR="0054758D" w:rsidRPr="0054758D">
        <w:rPr>
          <w:rFonts w:ascii="Times New Roman" w:hAnsi="Times New Roman" w:cs="Times New Roman"/>
          <w:color w:val="222222"/>
          <w:sz w:val="24"/>
          <w:szCs w:val="24"/>
          <w:shd w:val="clear" w:color="auto" w:fill="FFFFFF"/>
        </w:rPr>
        <w:t>Zainal</w:t>
      </w:r>
      <w:r w:rsidR="001677C7" w:rsidRPr="0054758D">
        <w:rPr>
          <w:rFonts w:ascii="Times New Roman" w:hAnsi="Times New Roman" w:cs="Times New Roman"/>
          <w:sz w:val="24"/>
          <w:szCs w:val="24"/>
          <w:lang w:val="en-US"/>
        </w:rPr>
        <w:t xml:space="preserve"> (</w:t>
      </w:r>
      <w:r w:rsidR="0054758D" w:rsidRPr="0054758D">
        <w:rPr>
          <w:rFonts w:ascii="Times New Roman" w:hAnsi="Times New Roman" w:cs="Times New Roman"/>
          <w:sz w:val="24"/>
          <w:szCs w:val="24"/>
          <w:lang w:val="en-US"/>
        </w:rPr>
        <w:t>2020</w:t>
      </w:r>
      <w:r w:rsidR="001677C7" w:rsidRPr="0054758D">
        <w:rPr>
          <w:rFonts w:ascii="Times New Roman" w:hAnsi="Times New Roman" w:cs="Times New Roman"/>
          <w:sz w:val="24"/>
          <w:szCs w:val="24"/>
          <w:lang w:val="en-US"/>
        </w:rPr>
        <w:t xml:space="preserve">), organizations always face various challenges while identifying the key factor that needs to be developed while enhancing the employee's skill set. To evaluate and understand the necessity of the competitive advantage various authors have conducted literature based on the competitive advantage of various organizations. There are various levels in the organizations and also different approaches to understanding competitiveness. With the help of technological advancement organizations are facing various environmental challenges, globalization of business, and also daily changing needs of the clients. These things work as influencers of gaining organizational competitiveness from behind. Organizational competitiveness mainly works at the national level or the regional </w:t>
      </w:r>
      <w:r w:rsidR="001677C7" w:rsidRPr="0054758D">
        <w:rPr>
          <w:rFonts w:ascii="Times New Roman" w:hAnsi="Times New Roman" w:cs="Times New Roman"/>
          <w:sz w:val="24"/>
          <w:szCs w:val="24"/>
          <w:lang w:val="en-US"/>
        </w:rPr>
        <w:lastRenderedPageBreak/>
        <w:t>level. Both the levels help to understand the association people in the organization and where the companies need to develop competitiveness. There is an internal and external factor of organizational competitiveness</w:t>
      </w:r>
      <w:r w:rsidR="0054758D" w:rsidRPr="0054758D">
        <w:rPr>
          <w:rFonts w:ascii="Times New Roman" w:hAnsi="Times New Roman" w:cs="Times New Roman"/>
          <w:sz w:val="24"/>
          <w:szCs w:val="24"/>
          <w:lang w:val="en-US"/>
        </w:rPr>
        <w:t xml:space="preserve"> (</w:t>
      </w:r>
      <w:r w:rsidR="0054758D" w:rsidRPr="0054758D">
        <w:rPr>
          <w:rFonts w:ascii="Times New Roman" w:hAnsi="Times New Roman" w:cs="Times New Roman"/>
          <w:color w:val="222222"/>
          <w:sz w:val="24"/>
          <w:szCs w:val="24"/>
          <w:shd w:val="clear" w:color="auto" w:fill="FFFFFF"/>
        </w:rPr>
        <w:t xml:space="preserve">Uddin </w:t>
      </w:r>
      <w:r w:rsidR="0054758D" w:rsidRPr="0054758D">
        <w:rPr>
          <w:rFonts w:ascii="Times New Roman" w:hAnsi="Times New Roman" w:cs="Times New Roman"/>
          <w:i/>
          <w:color w:val="222222"/>
          <w:sz w:val="24"/>
          <w:szCs w:val="24"/>
          <w:shd w:val="clear" w:color="auto" w:fill="FFFFFF"/>
        </w:rPr>
        <w:t>et al</w:t>
      </w:r>
      <w:r w:rsidR="0054758D" w:rsidRPr="0054758D">
        <w:rPr>
          <w:rFonts w:ascii="Times New Roman" w:hAnsi="Times New Roman" w:cs="Times New Roman"/>
          <w:color w:val="222222"/>
          <w:sz w:val="24"/>
          <w:szCs w:val="24"/>
          <w:shd w:val="clear" w:color="auto" w:fill="FFFFFF"/>
        </w:rPr>
        <w:t>., 2020</w:t>
      </w:r>
      <w:r w:rsidR="0054758D" w:rsidRPr="0054758D">
        <w:rPr>
          <w:rFonts w:ascii="Times New Roman" w:hAnsi="Times New Roman" w:cs="Times New Roman"/>
          <w:sz w:val="24"/>
          <w:szCs w:val="24"/>
          <w:lang w:val="en-US"/>
        </w:rPr>
        <w:t>)</w:t>
      </w:r>
      <w:r w:rsidR="001677C7" w:rsidRPr="0054758D">
        <w:rPr>
          <w:rFonts w:ascii="Times New Roman" w:hAnsi="Times New Roman" w:cs="Times New Roman"/>
          <w:sz w:val="24"/>
          <w:szCs w:val="24"/>
          <w:lang w:val="en-US"/>
        </w:rPr>
        <w:t xml:space="preserve">. The internal factors are integration, human capital, quality, knowledge, financial management, organizational management, sustainability, and so forth. On the other hand, the external factor of organizational competitiveness are, </w:t>
      </w:r>
      <w:r w:rsidR="00CB0E0F" w:rsidRPr="0054758D">
        <w:rPr>
          <w:rFonts w:ascii="Times New Roman" w:hAnsi="Times New Roman" w:cs="Times New Roman"/>
          <w:sz w:val="24"/>
          <w:szCs w:val="24"/>
          <w:lang w:val="en-US"/>
        </w:rPr>
        <w:t>regional and industry policies, industry conditions, links with the government firms, etc. There are some key aspects of organizational competitiveness that has been discussed below:</w:t>
      </w:r>
    </w:p>
    <w:p w14:paraId="36E3A7BB" w14:textId="77777777" w:rsidR="00CB0E0F"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Acknowledging the employee's concern, because employees are the pillar of the organization. If they do not want to work in the company then it will be a loss for the organization.</w:t>
      </w:r>
    </w:p>
    <w:p w14:paraId="56A681A1" w14:textId="77777777" w:rsidR="00737D83"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Enhancing the individual employee's engagement and retention</w:t>
      </w:r>
    </w:p>
    <w:p w14:paraId="4CC7EF61" w14:textId="77777777" w:rsidR="00737D83"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Attracting and leveraging the proper talent for the company</w:t>
      </w:r>
    </w:p>
    <w:p w14:paraId="2D3739AD" w14:textId="77777777" w:rsidR="00737D83" w:rsidRPr="0054758D" w:rsidRDefault="004715FA" w:rsidP="007D60E2">
      <w:pPr>
        <w:spacing w:line="360" w:lineRule="auto"/>
        <w:jc w:val="both"/>
        <w:rPr>
          <w:rFonts w:ascii="Times New Roman" w:hAnsi="Times New Roman" w:cs="Times New Roman"/>
          <w:sz w:val="24"/>
          <w:szCs w:val="24"/>
          <w:lang w:val="en-US"/>
        </w:rPr>
      </w:pPr>
      <w:r w:rsidRPr="0054758D">
        <w:rPr>
          <w:rFonts w:ascii="Times New Roman" w:hAnsi="Times New Roman" w:cs="Times New Roman"/>
          <w:sz w:val="24"/>
          <w:szCs w:val="24"/>
          <w:lang w:val="en-US"/>
        </w:rPr>
        <w:t>Branding the company properly so that the customers properly have an idea about the organization</w:t>
      </w:r>
      <w:r w:rsidR="0054758D" w:rsidRPr="0054758D">
        <w:rPr>
          <w:rFonts w:ascii="Times New Roman" w:hAnsi="Times New Roman" w:cs="Times New Roman"/>
          <w:sz w:val="24"/>
          <w:szCs w:val="24"/>
          <w:lang w:val="en-US"/>
        </w:rPr>
        <w:t xml:space="preserve"> (</w:t>
      </w:r>
      <w:r w:rsidR="0054758D" w:rsidRPr="0054758D">
        <w:rPr>
          <w:rFonts w:ascii="Times New Roman" w:hAnsi="Times New Roman" w:cs="Times New Roman"/>
          <w:color w:val="222222"/>
          <w:sz w:val="24"/>
          <w:szCs w:val="24"/>
          <w:shd w:val="clear" w:color="auto" w:fill="FFFFFF"/>
        </w:rPr>
        <w:t>Walls, 2021</w:t>
      </w:r>
      <w:r w:rsidR="0054758D" w:rsidRPr="0054758D">
        <w:rPr>
          <w:rFonts w:ascii="Times New Roman" w:hAnsi="Times New Roman" w:cs="Times New Roman"/>
          <w:sz w:val="24"/>
          <w:szCs w:val="24"/>
          <w:lang w:val="en-US"/>
        </w:rPr>
        <w:t>)</w:t>
      </w:r>
      <w:r w:rsidRPr="0054758D">
        <w:rPr>
          <w:rFonts w:ascii="Times New Roman" w:hAnsi="Times New Roman" w:cs="Times New Roman"/>
          <w:sz w:val="24"/>
          <w:szCs w:val="24"/>
          <w:lang w:val="en-US"/>
        </w:rPr>
        <w:t>.</w:t>
      </w:r>
    </w:p>
    <w:p w14:paraId="3AAC68BB" w14:textId="77777777" w:rsidR="002B5689" w:rsidRPr="0054758D" w:rsidRDefault="002B5689" w:rsidP="007D60E2">
      <w:pPr>
        <w:spacing w:line="360" w:lineRule="auto"/>
        <w:jc w:val="both"/>
        <w:rPr>
          <w:rFonts w:ascii="Times New Roman" w:hAnsi="Times New Roman" w:cs="Times New Roman"/>
          <w:sz w:val="24"/>
          <w:szCs w:val="24"/>
          <w:lang w:val="en-US"/>
        </w:rPr>
      </w:pPr>
    </w:p>
    <w:p w14:paraId="033AA155" w14:textId="77777777" w:rsidR="00363490" w:rsidRPr="0054758D" w:rsidRDefault="004715FA" w:rsidP="007D60E2">
      <w:pPr>
        <w:pStyle w:val="Heading1"/>
        <w:spacing w:line="360" w:lineRule="auto"/>
        <w:jc w:val="both"/>
        <w:rPr>
          <w:rFonts w:cs="Times New Roman"/>
          <w:lang w:val="en-US"/>
        </w:rPr>
      </w:pPr>
      <w:bookmarkStart w:id="3" w:name="_Toc86679936"/>
      <w:r w:rsidRPr="0054758D">
        <w:rPr>
          <w:rFonts w:cs="Times New Roman"/>
          <w:lang w:val="en-US"/>
        </w:rPr>
        <w:t>3. Pros and cons of organizational competitiveness</w:t>
      </w:r>
      <w:bookmarkEnd w:id="3"/>
      <w:r w:rsidRPr="0054758D">
        <w:rPr>
          <w:rFonts w:cs="Times New Roman"/>
          <w:lang w:val="en-US"/>
        </w:rPr>
        <w:t xml:space="preserve"> </w:t>
      </w:r>
    </w:p>
    <w:p w14:paraId="7B4BF3B8" w14:textId="77777777" w:rsidR="00737D83" w:rsidRPr="0054758D" w:rsidRDefault="004715FA" w:rsidP="007D60E2">
      <w:pPr>
        <w:spacing w:line="360" w:lineRule="auto"/>
        <w:jc w:val="both"/>
        <w:rPr>
          <w:rFonts w:ascii="Times New Roman" w:hAnsi="Times New Roman" w:cs="Times New Roman"/>
          <w:lang w:val="en-US"/>
        </w:rPr>
      </w:pPr>
      <w:r w:rsidRPr="0054758D">
        <w:rPr>
          <w:rFonts w:ascii="Times New Roman" w:hAnsi="Times New Roman" w:cs="Times New Roman"/>
          <w:lang w:val="en-US"/>
        </w:rPr>
        <w:t>As discussed earlier organizational competitiveness provides the opportunity for the company to sustain itself in the market by enhancing the employee's skills set. Although there are some advantages and disadvantages of this. All the pros and cons have been discussed below:</w:t>
      </w:r>
    </w:p>
    <w:p w14:paraId="2BD1E2BE" w14:textId="77777777" w:rsidR="00737D83" w:rsidRPr="0054758D" w:rsidRDefault="004715FA" w:rsidP="007D60E2">
      <w:pPr>
        <w:spacing w:line="360" w:lineRule="auto"/>
        <w:jc w:val="both"/>
        <w:rPr>
          <w:rFonts w:ascii="Times New Roman" w:hAnsi="Times New Roman" w:cs="Times New Roman"/>
          <w:lang w:val="en-US"/>
        </w:rPr>
      </w:pPr>
      <w:r w:rsidRPr="0054758D">
        <w:rPr>
          <w:rFonts w:ascii="Times New Roman" w:hAnsi="Times New Roman" w:cs="Times New Roman"/>
          <w:lang w:val="en-US"/>
        </w:rPr>
        <w:t xml:space="preserve">Advantages:  Incentivize the team- To retain any good employee salary is </w:t>
      </w:r>
      <w:r w:rsidR="002402F1" w:rsidRPr="0054758D">
        <w:rPr>
          <w:rFonts w:ascii="Times New Roman" w:hAnsi="Times New Roman" w:cs="Times New Roman"/>
          <w:lang w:val="en-US"/>
        </w:rPr>
        <w:t>a strong option to motivate the employees to stay in organizations. That is why when a company provides good incentives it is an extra advantage for the employees getting paid extra for their work</w:t>
      </w:r>
      <w:r w:rsidR="0054758D" w:rsidRPr="0054758D">
        <w:rPr>
          <w:rFonts w:ascii="Times New Roman" w:hAnsi="Times New Roman" w:cs="Times New Roman"/>
          <w:lang w:val="en-US"/>
        </w:rPr>
        <w:t xml:space="preserve"> (</w:t>
      </w:r>
      <w:r w:rsidR="0054758D" w:rsidRPr="0054758D">
        <w:rPr>
          <w:rFonts w:ascii="Times New Roman" w:hAnsi="Times New Roman" w:cs="Times New Roman"/>
          <w:color w:val="222222"/>
          <w:sz w:val="24"/>
          <w:szCs w:val="24"/>
          <w:shd w:val="clear" w:color="auto" w:fill="FFFFFF"/>
        </w:rPr>
        <w:t>Sony, 2020</w:t>
      </w:r>
      <w:r w:rsidR="0054758D" w:rsidRPr="0054758D">
        <w:rPr>
          <w:rFonts w:ascii="Times New Roman" w:hAnsi="Times New Roman" w:cs="Times New Roman"/>
          <w:lang w:val="en-US"/>
        </w:rPr>
        <w:t>)</w:t>
      </w:r>
      <w:r w:rsidR="002402F1" w:rsidRPr="0054758D">
        <w:rPr>
          <w:rFonts w:ascii="Times New Roman" w:hAnsi="Times New Roman" w:cs="Times New Roman"/>
          <w:lang w:val="en-US"/>
        </w:rPr>
        <w:t xml:space="preserve">. </w:t>
      </w:r>
    </w:p>
    <w:p w14:paraId="2DF45809" w14:textId="77777777" w:rsidR="002402F1" w:rsidRPr="0054758D" w:rsidRDefault="004715FA" w:rsidP="007D60E2">
      <w:pPr>
        <w:spacing w:line="360" w:lineRule="auto"/>
        <w:jc w:val="both"/>
        <w:rPr>
          <w:rFonts w:ascii="Times New Roman" w:hAnsi="Times New Roman" w:cs="Times New Roman"/>
          <w:lang w:val="en-US"/>
        </w:rPr>
      </w:pPr>
      <w:r w:rsidRPr="0054758D">
        <w:rPr>
          <w:rFonts w:ascii="Times New Roman" w:hAnsi="Times New Roman" w:cs="Times New Roman"/>
          <w:lang w:val="en-US"/>
        </w:rPr>
        <w:t>Quality work- If the employees are working in the competitive mode then they become more creative and productive. Employees go beyond their boundaries and come up with various solutions for the company that creates a good work environment.</w:t>
      </w:r>
    </w:p>
    <w:p w14:paraId="11E20FEA" w14:textId="77777777" w:rsidR="002402F1" w:rsidRPr="0054758D" w:rsidRDefault="004715FA" w:rsidP="007D60E2">
      <w:pPr>
        <w:spacing w:line="360" w:lineRule="auto"/>
        <w:jc w:val="both"/>
        <w:rPr>
          <w:rFonts w:ascii="Times New Roman" w:hAnsi="Times New Roman" w:cs="Times New Roman"/>
          <w:lang w:val="en-US"/>
        </w:rPr>
      </w:pPr>
      <w:r w:rsidRPr="0054758D">
        <w:rPr>
          <w:rFonts w:ascii="Times New Roman" w:hAnsi="Times New Roman" w:cs="Times New Roman"/>
          <w:lang w:val="en-US"/>
        </w:rPr>
        <w:t xml:space="preserve">Disadvantages: Anxiety- To stay in a competitive environment sometimes employees become anxious in the workplace. The sales departments keep giving pressure on the employees that are sometimes unbearable for the employees. </w:t>
      </w:r>
    </w:p>
    <w:p w14:paraId="288931CA" w14:textId="77777777" w:rsidR="002402F1" w:rsidRDefault="004715FA" w:rsidP="007D60E2">
      <w:pPr>
        <w:spacing w:line="360" w:lineRule="auto"/>
        <w:jc w:val="both"/>
        <w:rPr>
          <w:rFonts w:ascii="Times New Roman" w:hAnsi="Times New Roman" w:cs="Times New Roman"/>
          <w:lang w:val="en-US"/>
        </w:rPr>
      </w:pPr>
      <w:r w:rsidRPr="0054758D">
        <w:rPr>
          <w:rFonts w:ascii="Times New Roman" w:hAnsi="Times New Roman" w:cs="Times New Roman"/>
          <w:lang w:val="en-US"/>
        </w:rPr>
        <w:t xml:space="preserve">Poor team morale- If there is any team that is already </w:t>
      </w:r>
      <w:r w:rsidR="007D60E2" w:rsidRPr="0054758D">
        <w:rPr>
          <w:rFonts w:ascii="Times New Roman" w:hAnsi="Times New Roman" w:cs="Times New Roman"/>
          <w:lang w:val="en-US"/>
        </w:rPr>
        <w:t>suffering</w:t>
      </w:r>
      <w:r w:rsidRPr="0054758D">
        <w:rPr>
          <w:rFonts w:ascii="Times New Roman" w:hAnsi="Times New Roman" w:cs="Times New Roman"/>
          <w:lang w:val="en-US"/>
        </w:rPr>
        <w:t xml:space="preserve"> from poor teamwork in that case surviving in competitiveness makes it more difficult for the employees</w:t>
      </w:r>
      <w:r w:rsidR="0054758D" w:rsidRPr="0054758D">
        <w:rPr>
          <w:rFonts w:ascii="Times New Roman" w:hAnsi="Times New Roman" w:cs="Times New Roman"/>
          <w:lang w:val="en-US"/>
        </w:rPr>
        <w:t xml:space="preserve"> (</w:t>
      </w:r>
      <w:r w:rsidR="0054758D">
        <w:rPr>
          <w:rFonts w:ascii="Times New Roman" w:hAnsi="Times New Roman" w:cs="Times New Roman"/>
          <w:color w:val="222222"/>
          <w:sz w:val="24"/>
          <w:szCs w:val="24"/>
          <w:shd w:val="clear" w:color="auto" w:fill="FFFFFF"/>
        </w:rPr>
        <w:t xml:space="preserve">Briggs, </w:t>
      </w:r>
      <w:r w:rsidR="0054758D" w:rsidRPr="0054758D">
        <w:rPr>
          <w:rFonts w:ascii="Times New Roman" w:hAnsi="Times New Roman" w:cs="Times New Roman"/>
          <w:color w:val="222222"/>
          <w:sz w:val="24"/>
          <w:szCs w:val="24"/>
          <w:shd w:val="clear" w:color="auto" w:fill="FFFFFF"/>
        </w:rPr>
        <w:t>2021</w:t>
      </w:r>
      <w:r w:rsidR="0054758D" w:rsidRPr="0054758D">
        <w:rPr>
          <w:rFonts w:ascii="Times New Roman" w:hAnsi="Times New Roman" w:cs="Times New Roman"/>
          <w:lang w:val="en-US"/>
        </w:rPr>
        <w:t>)</w:t>
      </w:r>
      <w:r w:rsidRPr="0054758D">
        <w:rPr>
          <w:rFonts w:ascii="Times New Roman" w:hAnsi="Times New Roman" w:cs="Times New Roman"/>
          <w:lang w:val="en-US"/>
        </w:rPr>
        <w:t xml:space="preserve">. </w:t>
      </w:r>
      <w:r w:rsidR="007D60E2" w:rsidRPr="0054758D">
        <w:rPr>
          <w:rFonts w:ascii="Times New Roman" w:hAnsi="Times New Roman" w:cs="Times New Roman"/>
          <w:lang w:val="en-US"/>
        </w:rPr>
        <w:t xml:space="preserve">Their internal competition leads to the loss of team morale and the productivity of the whole team goes down. </w:t>
      </w:r>
    </w:p>
    <w:p w14:paraId="3247EB8C" w14:textId="77777777" w:rsidR="00BD506E" w:rsidRDefault="00BD506E" w:rsidP="007D60E2">
      <w:pPr>
        <w:spacing w:line="360" w:lineRule="auto"/>
        <w:jc w:val="both"/>
        <w:rPr>
          <w:rFonts w:ascii="Times New Roman" w:hAnsi="Times New Roman" w:cs="Times New Roman"/>
          <w:lang w:val="en-US"/>
        </w:rPr>
      </w:pPr>
    </w:p>
    <w:p w14:paraId="0C24398C" w14:textId="77777777" w:rsidR="00BD506E" w:rsidRPr="0054758D" w:rsidRDefault="00BD506E" w:rsidP="007D60E2">
      <w:pPr>
        <w:spacing w:line="360" w:lineRule="auto"/>
        <w:jc w:val="both"/>
        <w:rPr>
          <w:rFonts w:ascii="Times New Roman" w:hAnsi="Times New Roman" w:cs="Times New Roman"/>
          <w:lang w:val="en-US"/>
        </w:rPr>
      </w:pPr>
    </w:p>
    <w:p w14:paraId="64C0619C" w14:textId="0AAAA4E5" w:rsidR="0054758D" w:rsidRDefault="0054758D" w:rsidP="0054758D">
      <w:pPr>
        <w:pStyle w:val="Heading1"/>
        <w:rPr>
          <w:rFonts w:cs="Times New Roman"/>
          <w:lang w:val="en-US"/>
        </w:rPr>
      </w:pPr>
      <w:bookmarkStart w:id="4" w:name="_Toc86679937"/>
      <w:r w:rsidRPr="0054758D">
        <w:rPr>
          <w:rFonts w:cs="Times New Roman"/>
          <w:lang w:val="en-US"/>
        </w:rPr>
        <w:t>Reference</w:t>
      </w:r>
      <w:bookmarkEnd w:id="4"/>
    </w:p>
    <w:p w14:paraId="4F848F4D" w14:textId="77777777" w:rsidR="00432408" w:rsidRPr="00432408" w:rsidRDefault="00432408" w:rsidP="00432408">
      <w:pPr>
        <w:rPr>
          <w:lang w:val="en-US"/>
        </w:rPr>
      </w:pPr>
    </w:p>
    <w:p w14:paraId="436D8EE3" w14:textId="051B7D82" w:rsidR="0054758D" w:rsidRPr="0054758D" w:rsidRDefault="0054758D" w:rsidP="0054758D">
      <w:pPr>
        <w:rPr>
          <w:rFonts w:ascii="Times New Roman" w:hAnsi="Times New Roman" w:cs="Times New Roman"/>
          <w:color w:val="222222"/>
          <w:sz w:val="24"/>
          <w:szCs w:val="24"/>
          <w:shd w:val="clear" w:color="auto" w:fill="FFFFFF"/>
        </w:rPr>
      </w:pPr>
      <w:proofErr w:type="spellStart"/>
      <w:r w:rsidRPr="0054758D">
        <w:rPr>
          <w:rFonts w:ascii="Times New Roman" w:hAnsi="Times New Roman" w:cs="Times New Roman"/>
          <w:color w:val="222222"/>
          <w:sz w:val="24"/>
          <w:szCs w:val="24"/>
          <w:shd w:val="clear" w:color="auto" w:fill="FFFFFF"/>
        </w:rPr>
        <w:t>Bilan</w:t>
      </w:r>
      <w:proofErr w:type="spellEnd"/>
      <w:r w:rsidRPr="0054758D">
        <w:rPr>
          <w:rFonts w:ascii="Times New Roman" w:hAnsi="Times New Roman" w:cs="Times New Roman"/>
          <w:color w:val="222222"/>
          <w:sz w:val="24"/>
          <w:szCs w:val="24"/>
          <w:shd w:val="clear" w:color="auto" w:fill="FFFFFF"/>
        </w:rPr>
        <w:t xml:space="preserve">, Y., </w:t>
      </w:r>
      <w:r w:rsidR="00432408">
        <w:rPr>
          <w:rFonts w:ascii="Times New Roman" w:hAnsi="Times New Roman" w:cs="Times New Roman"/>
          <w:i/>
          <w:iCs/>
          <w:color w:val="222222"/>
          <w:sz w:val="24"/>
          <w:szCs w:val="24"/>
          <w:shd w:val="clear" w:color="auto" w:fill="FFFFFF"/>
        </w:rPr>
        <w:t>ET AL</w:t>
      </w:r>
      <w:r w:rsidRPr="0054758D">
        <w:rPr>
          <w:rFonts w:ascii="Times New Roman" w:hAnsi="Times New Roman" w:cs="Times New Roman"/>
          <w:color w:val="222222"/>
          <w:sz w:val="24"/>
          <w:szCs w:val="24"/>
          <w:shd w:val="clear" w:color="auto" w:fill="FFFFFF"/>
        </w:rPr>
        <w:t xml:space="preserve">.,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2020</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Sustainability and economic performance: Role of organizational learning and innovation. </w:t>
      </w:r>
      <w:r w:rsidRPr="0054758D">
        <w:rPr>
          <w:rFonts w:ascii="Times New Roman" w:hAnsi="Times New Roman" w:cs="Times New Roman"/>
          <w:i/>
          <w:iCs/>
          <w:color w:val="222222"/>
          <w:sz w:val="24"/>
          <w:szCs w:val="24"/>
          <w:shd w:val="clear" w:color="auto" w:fill="FFFFFF"/>
        </w:rPr>
        <w:t>Engineering Economics</w:t>
      </w:r>
      <w:r w:rsidR="00432408">
        <w:rPr>
          <w:rFonts w:ascii="Times New Roman" w:hAnsi="Times New Roman" w:cs="Times New Roman"/>
          <w:color w:val="222222"/>
          <w:sz w:val="24"/>
          <w:szCs w:val="24"/>
          <w:shd w:val="clear" w:color="auto" w:fill="FFFFFF"/>
        </w:rPr>
        <w:t>.</w:t>
      </w:r>
    </w:p>
    <w:p w14:paraId="5D0F85E9" w14:textId="2DA6F50D" w:rsidR="0054758D" w:rsidRPr="0054758D" w:rsidRDefault="0054758D" w:rsidP="0054758D">
      <w:pPr>
        <w:rPr>
          <w:rFonts w:ascii="Times New Roman" w:hAnsi="Times New Roman" w:cs="Times New Roman"/>
          <w:color w:val="222222"/>
          <w:sz w:val="24"/>
          <w:szCs w:val="24"/>
          <w:shd w:val="clear" w:color="auto" w:fill="FFFFFF"/>
        </w:rPr>
      </w:pPr>
      <w:r w:rsidRPr="0054758D">
        <w:rPr>
          <w:rFonts w:ascii="Times New Roman" w:hAnsi="Times New Roman" w:cs="Times New Roman"/>
          <w:color w:val="222222"/>
          <w:sz w:val="24"/>
          <w:szCs w:val="24"/>
          <w:shd w:val="clear" w:color="auto" w:fill="FFFFFF"/>
        </w:rPr>
        <w:t>Putra, A.S.,</w:t>
      </w:r>
      <w:r w:rsidR="00432408">
        <w:rPr>
          <w:rFonts w:ascii="Times New Roman" w:hAnsi="Times New Roman" w:cs="Times New Roman"/>
          <w:color w:val="222222"/>
          <w:sz w:val="24"/>
          <w:szCs w:val="24"/>
          <w:shd w:val="clear" w:color="auto" w:fill="FFFFFF"/>
        </w:rPr>
        <w:t xml:space="preserve"> </w:t>
      </w:r>
      <w:r w:rsidR="00432408">
        <w:rPr>
          <w:rFonts w:ascii="Times New Roman" w:hAnsi="Times New Roman" w:cs="Times New Roman"/>
          <w:i/>
          <w:iCs/>
          <w:color w:val="222222"/>
          <w:sz w:val="24"/>
          <w:szCs w:val="24"/>
          <w:shd w:val="clear" w:color="auto" w:fill="FFFFFF"/>
        </w:rPr>
        <w:t>ET AL</w:t>
      </w:r>
      <w:r w:rsidRPr="0054758D">
        <w:rPr>
          <w:rFonts w:ascii="Times New Roman" w:hAnsi="Times New Roman" w:cs="Times New Roman"/>
          <w:color w:val="222222"/>
          <w:sz w:val="24"/>
          <w:szCs w:val="24"/>
          <w:shd w:val="clear" w:color="auto" w:fill="FFFFFF"/>
        </w:rPr>
        <w:t xml:space="preserve">.,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2020</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Examine Relationship of Soft Skills, Hard Skills, Innovation and Performance: the Mediation Effect of Organizational Learning. </w:t>
      </w:r>
      <w:r w:rsidRPr="0054758D">
        <w:rPr>
          <w:rFonts w:ascii="Times New Roman" w:hAnsi="Times New Roman" w:cs="Times New Roman"/>
          <w:i/>
          <w:iCs/>
          <w:color w:val="222222"/>
          <w:sz w:val="24"/>
          <w:szCs w:val="24"/>
          <w:shd w:val="clear" w:color="auto" w:fill="FFFFFF"/>
        </w:rPr>
        <w:t>International Journal of Science and Management Studies (IJSMS)</w:t>
      </w:r>
      <w:r w:rsidR="00432408">
        <w:rPr>
          <w:rFonts w:ascii="Times New Roman" w:hAnsi="Times New Roman" w:cs="Times New Roman"/>
          <w:color w:val="222222"/>
          <w:sz w:val="24"/>
          <w:szCs w:val="24"/>
          <w:shd w:val="clear" w:color="auto" w:fill="FFFFFF"/>
        </w:rPr>
        <w:t>.</w:t>
      </w:r>
    </w:p>
    <w:p w14:paraId="3791279E" w14:textId="528EF6DB" w:rsidR="0054758D" w:rsidRPr="0054758D" w:rsidRDefault="0054758D" w:rsidP="0054758D">
      <w:pPr>
        <w:rPr>
          <w:rFonts w:ascii="Times New Roman" w:hAnsi="Times New Roman" w:cs="Times New Roman"/>
          <w:color w:val="222222"/>
          <w:sz w:val="24"/>
          <w:szCs w:val="24"/>
          <w:shd w:val="clear" w:color="auto" w:fill="FFFFFF"/>
        </w:rPr>
      </w:pPr>
      <w:proofErr w:type="spellStart"/>
      <w:r w:rsidRPr="0054758D">
        <w:rPr>
          <w:rFonts w:ascii="Times New Roman" w:hAnsi="Times New Roman" w:cs="Times New Roman"/>
          <w:color w:val="222222"/>
          <w:sz w:val="24"/>
          <w:szCs w:val="24"/>
          <w:shd w:val="clear" w:color="auto" w:fill="FFFFFF"/>
        </w:rPr>
        <w:t>Supriadi</w:t>
      </w:r>
      <w:proofErr w:type="spellEnd"/>
      <w:r w:rsidRPr="0054758D">
        <w:rPr>
          <w:rFonts w:ascii="Times New Roman" w:hAnsi="Times New Roman" w:cs="Times New Roman"/>
          <w:color w:val="222222"/>
          <w:sz w:val="24"/>
          <w:szCs w:val="24"/>
          <w:shd w:val="clear" w:color="auto" w:fill="FFFFFF"/>
        </w:rPr>
        <w:t xml:space="preserve">, O., </w:t>
      </w:r>
      <w:r w:rsidR="00432408">
        <w:rPr>
          <w:rFonts w:ascii="Times New Roman" w:hAnsi="Times New Roman" w:cs="Times New Roman"/>
          <w:i/>
          <w:iCs/>
          <w:color w:val="222222"/>
          <w:sz w:val="24"/>
          <w:szCs w:val="24"/>
          <w:shd w:val="clear" w:color="auto" w:fill="FFFFFF"/>
        </w:rPr>
        <w:t>ET AL</w:t>
      </w:r>
      <w:proofErr w:type="gramStart"/>
      <w:r w:rsidR="00432408">
        <w:rPr>
          <w:rFonts w:ascii="Times New Roman" w:hAnsi="Times New Roman" w:cs="Times New Roman"/>
          <w:i/>
          <w:iCs/>
          <w:color w:val="222222"/>
          <w:sz w:val="24"/>
          <w:szCs w:val="24"/>
          <w:shd w:val="clear" w:color="auto" w:fill="FFFFFF"/>
        </w:rPr>
        <w:t>,.</w:t>
      </w:r>
      <w:proofErr w:type="gramEnd"/>
      <w:r w:rsidRPr="0054758D">
        <w:rPr>
          <w:rFonts w:ascii="Times New Roman" w:hAnsi="Times New Roman" w:cs="Times New Roman"/>
          <w:color w:val="222222"/>
          <w:sz w:val="24"/>
          <w:szCs w:val="24"/>
          <w:shd w:val="clear" w:color="auto" w:fill="FFFFFF"/>
        </w:rPr>
        <w:t xml:space="preserve">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2020</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Did transformational, transactional leadership style and organizational learning influence innovation capabilities of school teachers during covid-19 pandemic</w:t>
      </w:r>
      <w:proofErr w:type="gramStart"/>
      <w:r w:rsidRPr="0054758D">
        <w:rPr>
          <w:rFonts w:ascii="Times New Roman" w:hAnsi="Times New Roman" w:cs="Times New Roman"/>
          <w:color w:val="222222"/>
          <w:sz w:val="24"/>
          <w:szCs w:val="24"/>
          <w:shd w:val="clear" w:color="auto" w:fill="FFFFFF"/>
        </w:rPr>
        <w:t>?.</w:t>
      </w:r>
      <w:proofErr w:type="gramEnd"/>
      <w:r w:rsidRPr="0054758D">
        <w:rPr>
          <w:rFonts w:ascii="Times New Roman" w:hAnsi="Times New Roman" w:cs="Times New Roman"/>
          <w:color w:val="222222"/>
          <w:sz w:val="24"/>
          <w:szCs w:val="24"/>
          <w:shd w:val="clear" w:color="auto" w:fill="FFFFFF"/>
        </w:rPr>
        <w:t> </w:t>
      </w:r>
      <w:r w:rsidRPr="0054758D">
        <w:rPr>
          <w:rFonts w:ascii="Times New Roman" w:hAnsi="Times New Roman" w:cs="Times New Roman"/>
          <w:i/>
          <w:iCs/>
          <w:color w:val="222222"/>
          <w:sz w:val="24"/>
          <w:szCs w:val="24"/>
          <w:shd w:val="clear" w:color="auto" w:fill="FFFFFF"/>
        </w:rPr>
        <w:t>Systematic Reviews in Pharmacy</w:t>
      </w:r>
      <w:r w:rsidR="00432408">
        <w:rPr>
          <w:rFonts w:ascii="Times New Roman" w:hAnsi="Times New Roman" w:cs="Times New Roman"/>
          <w:color w:val="222222"/>
          <w:sz w:val="24"/>
          <w:szCs w:val="24"/>
          <w:shd w:val="clear" w:color="auto" w:fill="FFFFFF"/>
        </w:rPr>
        <w:t>.</w:t>
      </w:r>
    </w:p>
    <w:p w14:paraId="56A9A86C" w14:textId="62E87CA3" w:rsidR="0054758D" w:rsidRPr="0054758D" w:rsidRDefault="0054758D" w:rsidP="0054758D">
      <w:pPr>
        <w:rPr>
          <w:rFonts w:ascii="Times New Roman" w:hAnsi="Times New Roman" w:cs="Times New Roman"/>
          <w:color w:val="222222"/>
          <w:sz w:val="24"/>
          <w:szCs w:val="24"/>
          <w:shd w:val="clear" w:color="auto" w:fill="FFFFFF"/>
        </w:rPr>
      </w:pPr>
      <w:r w:rsidRPr="0054758D">
        <w:rPr>
          <w:rFonts w:ascii="Times New Roman" w:hAnsi="Times New Roman" w:cs="Times New Roman"/>
          <w:color w:val="222222"/>
          <w:sz w:val="24"/>
          <w:szCs w:val="24"/>
          <w:shd w:val="clear" w:color="auto" w:fill="FFFFFF"/>
        </w:rPr>
        <w:t xml:space="preserve">Zainal, A.Y., </w:t>
      </w:r>
      <w:r w:rsidR="00432408">
        <w:rPr>
          <w:rFonts w:ascii="Times New Roman" w:hAnsi="Times New Roman" w:cs="Times New Roman"/>
          <w:i/>
          <w:iCs/>
          <w:color w:val="222222"/>
          <w:sz w:val="24"/>
          <w:szCs w:val="24"/>
          <w:shd w:val="clear" w:color="auto" w:fill="FFFFFF"/>
        </w:rPr>
        <w:t>ET AL</w:t>
      </w:r>
      <w:r w:rsidRPr="0054758D">
        <w:rPr>
          <w:rFonts w:ascii="Times New Roman" w:hAnsi="Times New Roman" w:cs="Times New Roman"/>
          <w:color w:val="222222"/>
          <w:sz w:val="24"/>
          <w:szCs w:val="24"/>
          <w:shd w:val="clear" w:color="auto" w:fill="FFFFFF"/>
        </w:rPr>
        <w:t xml:space="preserve">.,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2020</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April. Dimensions of agility capabilities organizational competitiveness in sustaining. In </w:t>
      </w:r>
      <w:r w:rsidRPr="0054758D">
        <w:rPr>
          <w:rFonts w:ascii="Times New Roman" w:hAnsi="Times New Roman" w:cs="Times New Roman"/>
          <w:i/>
          <w:iCs/>
          <w:color w:val="222222"/>
          <w:sz w:val="24"/>
          <w:szCs w:val="24"/>
          <w:shd w:val="clear" w:color="auto" w:fill="FFFFFF"/>
        </w:rPr>
        <w:t>Joint European-US Workshop on Applications of Invariance in Computer Vision</w:t>
      </w:r>
      <w:r w:rsidRPr="0054758D">
        <w:rPr>
          <w:rFonts w:ascii="Times New Roman" w:hAnsi="Times New Roman" w:cs="Times New Roman"/>
          <w:color w:val="222222"/>
          <w:sz w:val="24"/>
          <w:szCs w:val="24"/>
          <w:shd w:val="clear" w:color="auto" w:fill="FFFFFF"/>
        </w:rPr>
        <w:t>. Springer, Cham.</w:t>
      </w:r>
    </w:p>
    <w:p w14:paraId="45AF10C6" w14:textId="136BADD3" w:rsidR="0054758D" w:rsidRPr="0054758D" w:rsidRDefault="0054758D" w:rsidP="0054758D">
      <w:pPr>
        <w:rPr>
          <w:rFonts w:ascii="Times New Roman" w:hAnsi="Times New Roman" w:cs="Times New Roman"/>
          <w:color w:val="222222"/>
          <w:sz w:val="24"/>
          <w:szCs w:val="24"/>
          <w:shd w:val="clear" w:color="auto" w:fill="FFFFFF"/>
        </w:rPr>
      </w:pPr>
      <w:r w:rsidRPr="0054758D">
        <w:rPr>
          <w:rFonts w:ascii="Times New Roman" w:hAnsi="Times New Roman" w:cs="Times New Roman"/>
          <w:color w:val="222222"/>
          <w:sz w:val="24"/>
          <w:szCs w:val="24"/>
          <w:shd w:val="clear" w:color="auto" w:fill="FFFFFF"/>
        </w:rPr>
        <w:t xml:space="preserve">Uddin, M.A., </w:t>
      </w:r>
      <w:r w:rsidR="00432408">
        <w:rPr>
          <w:rFonts w:ascii="Times New Roman" w:hAnsi="Times New Roman" w:cs="Times New Roman"/>
          <w:i/>
          <w:iCs/>
          <w:color w:val="222222"/>
          <w:sz w:val="24"/>
          <w:szCs w:val="24"/>
          <w:shd w:val="clear" w:color="auto" w:fill="FFFFFF"/>
        </w:rPr>
        <w:t>ET AL</w:t>
      </w:r>
      <w:r w:rsidRPr="0054758D">
        <w:rPr>
          <w:rFonts w:ascii="Times New Roman" w:hAnsi="Times New Roman" w:cs="Times New Roman"/>
          <w:color w:val="222222"/>
          <w:sz w:val="24"/>
          <w:szCs w:val="24"/>
          <w:shd w:val="clear" w:color="auto" w:fill="FFFFFF"/>
        </w:rPr>
        <w:t xml:space="preserve">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2020</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xml:space="preserve">. How do socially responsible human resource management and voluntary green </w:t>
      </w:r>
      <w:proofErr w:type="spellStart"/>
      <w:r w:rsidRPr="0054758D">
        <w:rPr>
          <w:rFonts w:ascii="Times New Roman" w:hAnsi="Times New Roman" w:cs="Times New Roman"/>
          <w:color w:val="222222"/>
          <w:sz w:val="24"/>
          <w:szCs w:val="24"/>
          <w:shd w:val="clear" w:color="auto" w:fill="FFFFFF"/>
        </w:rPr>
        <w:t>behavior</w:t>
      </w:r>
      <w:proofErr w:type="spellEnd"/>
      <w:r w:rsidRPr="0054758D">
        <w:rPr>
          <w:rFonts w:ascii="Times New Roman" w:hAnsi="Times New Roman" w:cs="Times New Roman"/>
          <w:color w:val="222222"/>
          <w:sz w:val="24"/>
          <w:szCs w:val="24"/>
          <w:shd w:val="clear" w:color="auto" w:fill="FFFFFF"/>
        </w:rPr>
        <w:t xml:space="preserve"> influence organizational </w:t>
      </w:r>
      <w:r w:rsidR="00432408" w:rsidRPr="0054758D">
        <w:rPr>
          <w:rFonts w:ascii="Times New Roman" w:hAnsi="Times New Roman" w:cs="Times New Roman"/>
          <w:color w:val="222222"/>
          <w:sz w:val="24"/>
          <w:szCs w:val="24"/>
          <w:shd w:val="clear" w:color="auto" w:fill="FFFFFF"/>
        </w:rPr>
        <w:t>competitiveness?</w:t>
      </w:r>
      <w:r w:rsidRPr="0054758D">
        <w:rPr>
          <w:rFonts w:ascii="Times New Roman" w:hAnsi="Times New Roman" w:cs="Times New Roman"/>
          <w:color w:val="222222"/>
          <w:sz w:val="24"/>
          <w:szCs w:val="24"/>
          <w:shd w:val="clear" w:color="auto" w:fill="FFFFFF"/>
        </w:rPr>
        <w:t> </w:t>
      </w:r>
      <w:r w:rsidRPr="0054758D">
        <w:rPr>
          <w:rFonts w:ascii="Times New Roman" w:hAnsi="Times New Roman" w:cs="Times New Roman"/>
          <w:i/>
          <w:iCs/>
          <w:color w:val="222222"/>
          <w:sz w:val="24"/>
          <w:szCs w:val="24"/>
          <w:shd w:val="clear" w:color="auto" w:fill="FFFFFF"/>
        </w:rPr>
        <w:t>Studies in Business and Economics</w:t>
      </w:r>
      <w:r w:rsidR="00432408">
        <w:rPr>
          <w:rFonts w:ascii="Times New Roman" w:hAnsi="Times New Roman" w:cs="Times New Roman"/>
          <w:color w:val="222222"/>
          <w:sz w:val="24"/>
          <w:szCs w:val="24"/>
          <w:shd w:val="clear" w:color="auto" w:fill="FFFFFF"/>
        </w:rPr>
        <w:t>.</w:t>
      </w:r>
    </w:p>
    <w:p w14:paraId="68235817" w14:textId="2BFCC6C2" w:rsidR="0054758D" w:rsidRPr="0054758D" w:rsidRDefault="0054758D" w:rsidP="0054758D">
      <w:pPr>
        <w:rPr>
          <w:rFonts w:ascii="Times New Roman" w:hAnsi="Times New Roman" w:cs="Times New Roman"/>
          <w:color w:val="222222"/>
          <w:sz w:val="24"/>
          <w:szCs w:val="24"/>
          <w:shd w:val="clear" w:color="auto" w:fill="FFFFFF"/>
        </w:rPr>
      </w:pPr>
      <w:r w:rsidRPr="0054758D">
        <w:rPr>
          <w:rFonts w:ascii="Times New Roman" w:hAnsi="Times New Roman" w:cs="Times New Roman"/>
          <w:color w:val="222222"/>
          <w:sz w:val="24"/>
          <w:szCs w:val="24"/>
          <w:shd w:val="clear" w:color="auto" w:fill="FFFFFF"/>
        </w:rPr>
        <w:t xml:space="preserve">Walls, P.J.,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2021</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Investing In Human Capital: Achieving Organizational Competitiveness Through Gamification. </w:t>
      </w:r>
      <w:r w:rsidRPr="0054758D">
        <w:rPr>
          <w:rFonts w:ascii="Times New Roman" w:hAnsi="Times New Roman" w:cs="Times New Roman"/>
          <w:i/>
          <w:iCs/>
          <w:color w:val="222222"/>
          <w:sz w:val="24"/>
          <w:szCs w:val="24"/>
          <w:shd w:val="clear" w:color="auto" w:fill="FFFFFF"/>
        </w:rPr>
        <w:t>ENDLESS: International Journal of Future Studies</w:t>
      </w:r>
      <w:r w:rsidR="00432408">
        <w:rPr>
          <w:rFonts w:ascii="Times New Roman" w:hAnsi="Times New Roman" w:cs="Times New Roman"/>
          <w:color w:val="222222"/>
          <w:sz w:val="24"/>
          <w:szCs w:val="24"/>
          <w:shd w:val="clear" w:color="auto" w:fill="FFFFFF"/>
        </w:rPr>
        <w:t>.</w:t>
      </w:r>
    </w:p>
    <w:p w14:paraId="2EF7543B" w14:textId="2D619E65" w:rsidR="0054758D" w:rsidRDefault="0054758D" w:rsidP="0054758D">
      <w:pPr>
        <w:rPr>
          <w:rFonts w:ascii="Times New Roman" w:hAnsi="Times New Roman" w:cs="Times New Roman"/>
          <w:color w:val="222222"/>
          <w:sz w:val="24"/>
          <w:szCs w:val="24"/>
          <w:shd w:val="clear" w:color="auto" w:fill="FFFFFF"/>
        </w:rPr>
      </w:pPr>
      <w:r w:rsidRPr="0054758D">
        <w:rPr>
          <w:rFonts w:ascii="Times New Roman" w:hAnsi="Times New Roman" w:cs="Times New Roman"/>
          <w:color w:val="222222"/>
          <w:sz w:val="24"/>
          <w:szCs w:val="24"/>
          <w:shd w:val="clear" w:color="auto" w:fill="FFFFFF"/>
        </w:rPr>
        <w:t xml:space="preserve">Sony, M.,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2020</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Pros and cons of implementing Industry 4.0 for the organizations: a review and synthesis of evidence. </w:t>
      </w:r>
      <w:r w:rsidRPr="0054758D">
        <w:rPr>
          <w:rFonts w:ascii="Times New Roman" w:hAnsi="Times New Roman" w:cs="Times New Roman"/>
          <w:i/>
          <w:iCs/>
          <w:color w:val="222222"/>
          <w:sz w:val="24"/>
          <w:szCs w:val="24"/>
          <w:shd w:val="clear" w:color="auto" w:fill="FFFFFF"/>
        </w:rPr>
        <w:t>Production &amp; Manufacturing Research</w:t>
      </w:r>
      <w:r w:rsidR="00432408">
        <w:rPr>
          <w:rFonts w:ascii="Times New Roman" w:hAnsi="Times New Roman" w:cs="Times New Roman"/>
          <w:color w:val="222222"/>
          <w:sz w:val="24"/>
          <w:szCs w:val="24"/>
          <w:shd w:val="clear" w:color="auto" w:fill="FFFFFF"/>
        </w:rPr>
        <w:t>.</w:t>
      </w:r>
    </w:p>
    <w:p w14:paraId="61672829" w14:textId="5F2C1676" w:rsidR="0054758D" w:rsidRPr="0054758D" w:rsidRDefault="0054758D" w:rsidP="0054758D">
      <w:pPr>
        <w:rPr>
          <w:rFonts w:ascii="Times New Roman" w:hAnsi="Times New Roman" w:cs="Times New Roman"/>
          <w:sz w:val="24"/>
          <w:szCs w:val="24"/>
          <w:lang w:val="en-US"/>
        </w:rPr>
      </w:pPr>
      <w:r w:rsidRPr="0054758D">
        <w:rPr>
          <w:rFonts w:ascii="Times New Roman" w:hAnsi="Times New Roman" w:cs="Times New Roman"/>
          <w:color w:val="222222"/>
          <w:sz w:val="24"/>
          <w:szCs w:val="24"/>
          <w:shd w:val="clear" w:color="auto" w:fill="FFFFFF"/>
        </w:rPr>
        <w:t xml:space="preserve">Briggs, I., </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2021</w:t>
      </w:r>
      <w:r w:rsidR="00432408">
        <w:rPr>
          <w:rFonts w:ascii="Times New Roman" w:hAnsi="Times New Roman" w:cs="Times New Roman"/>
          <w:color w:val="222222"/>
          <w:sz w:val="24"/>
          <w:szCs w:val="24"/>
          <w:shd w:val="clear" w:color="auto" w:fill="FFFFFF"/>
        </w:rPr>
        <w:t>)</w:t>
      </w:r>
      <w:r w:rsidRPr="0054758D">
        <w:rPr>
          <w:rFonts w:ascii="Times New Roman" w:hAnsi="Times New Roman" w:cs="Times New Roman"/>
          <w:color w:val="222222"/>
          <w:sz w:val="24"/>
          <w:szCs w:val="24"/>
          <w:shd w:val="clear" w:color="auto" w:fill="FFFFFF"/>
        </w:rPr>
        <w:t>. Analysis of the African Continental Free Trade Agreement (</w:t>
      </w:r>
      <w:proofErr w:type="spellStart"/>
      <w:r w:rsidRPr="0054758D">
        <w:rPr>
          <w:rFonts w:ascii="Times New Roman" w:hAnsi="Times New Roman" w:cs="Times New Roman"/>
          <w:color w:val="222222"/>
          <w:sz w:val="24"/>
          <w:szCs w:val="24"/>
          <w:shd w:val="clear" w:color="auto" w:fill="FFFFFF"/>
        </w:rPr>
        <w:t>AfCFTA</w:t>
      </w:r>
      <w:proofErr w:type="spellEnd"/>
      <w:r w:rsidRPr="0054758D">
        <w:rPr>
          <w:rFonts w:ascii="Times New Roman" w:hAnsi="Times New Roman" w:cs="Times New Roman"/>
          <w:color w:val="222222"/>
          <w:sz w:val="24"/>
          <w:szCs w:val="24"/>
          <w:shd w:val="clear" w:color="auto" w:fill="FFFFFF"/>
        </w:rPr>
        <w:t>): The Pros and Cons. </w:t>
      </w:r>
      <w:r w:rsidRPr="0054758D">
        <w:rPr>
          <w:rFonts w:ascii="Times New Roman" w:hAnsi="Times New Roman" w:cs="Times New Roman"/>
          <w:i/>
          <w:iCs/>
          <w:color w:val="222222"/>
          <w:sz w:val="24"/>
          <w:szCs w:val="24"/>
          <w:shd w:val="clear" w:color="auto" w:fill="FFFFFF"/>
        </w:rPr>
        <w:t>Journal of International Relations Security and Economic Studies</w:t>
      </w:r>
      <w:r w:rsidR="00432408">
        <w:rPr>
          <w:rFonts w:ascii="Times New Roman" w:hAnsi="Times New Roman" w:cs="Times New Roman"/>
          <w:color w:val="222222"/>
          <w:sz w:val="24"/>
          <w:szCs w:val="24"/>
          <w:shd w:val="clear" w:color="auto" w:fill="FFFFFF"/>
        </w:rPr>
        <w:t>.</w:t>
      </w:r>
    </w:p>
    <w:p w14:paraId="4D7C86BC" w14:textId="77777777" w:rsidR="00737D83" w:rsidRPr="0054758D" w:rsidRDefault="00737D83" w:rsidP="007D60E2">
      <w:pPr>
        <w:spacing w:line="360" w:lineRule="auto"/>
        <w:jc w:val="both"/>
        <w:rPr>
          <w:rFonts w:ascii="Times New Roman" w:hAnsi="Times New Roman" w:cs="Times New Roman"/>
          <w:sz w:val="24"/>
          <w:szCs w:val="24"/>
          <w:lang w:val="en-US"/>
        </w:rPr>
      </w:pPr>
    </w:p>
    <w:p w14:paraId="3D49ABF8" w14:textId="77777777" w:rsidR="00737D83" w:rsidRPr="0054758D" w:rsidRDefault="00737D83" w:rsidP="007D60E2">
      <w:pPr>
        <w:spacing w:line="360" w:lineRule="auto"/>
        <w:jc w:val="both"/>
        <w:rPr>
          <w:rFonts w:ascii="Times New Roman" w:hAnsi="Times New Roman" w:cs="Times New Roman"/>
          <w:sz w:val="24"/>
          <w:szCs w:val="24"/>
          <w:lang w:val="en-US"/>
        </w:rPr>
      </w:pPr>
    </w:p>
    <w:sectPr w:rsidR="00737D83" w:rsidRPr="0054758D" w:rsidSect="00E44895">
      <w:headerReference w:type="default" r:id="rId9"/>
      <w:footerReference w:type="default" r:id="rId10"/>
      <w:head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95D223" w14:textId="77777777" w:rsidR="00BA5981" w:rsidRDefault="00BA5981" w:rsidP="00E44895">
      <w:pPr>
        <w:spacing w:after="0" w:line="240" w:lineRule="auto"/>
      </w:pPr>
      <w:r>
        <w:separator/>
      </w:r>
    </w:p>
  </w:endnote>
  <w:endnote w:type="continuationSeparator" w:id="0">
    <w:p w14:paraId="1EDA36D3" w14:textId="77777777" w:rsidR="00BA5981" w:rsidRDefault="00BA5981" w:rsidP="00E44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7769936"/>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7AD75574" w14:textId="77777777" w:rsidR="00E44895" w:rsidRPr="00E44895" w:rsidRDefault="00E44895">
        <w:pPr>
          <w:pStyle w:val="Footer"/>
          <w:pBdr>
            <w:top w:val="single" w:sz="4" w:space="1" w:color="D9D9D9" w:themeColor="background1" w:themeShade="D9"/>
          </w:pBdr>
          <w:jc w:val="right"/>
          <w:rPr>
            <w:rFonts w:ascii="Times New Roman" w:hAnsi="Times New Roman" w:cs="Times New Roman"/>
            <w:sz w:val="24"/>
            <w:szCs w:val="24"/>
          </w:rPr>
        </w:pPr>
        <w:r w:rsidRPr="00E44895">
          <w:rPr>
            <w:rFonts w:ascii="Times New Roman" w:hAnsi="Times New Roman" w:cs="Times New Roman"/>
            <w:sz w:val="24"/>
            <w:szCs w:val="24"/>
          </w:rPr>
          <w:fldChar w:fldCharType="begin"/>
        </w:r>
        <w:r w:rsidRPr="00E44895">
          <w:rPr>
            <w:rFonts w:ascii="Times New Roman" w:hAnsi="Times New Roman" w:cs="Times New Roman"/>
            <w:sz w:val="24"/>
            <w:szCs w:val="24"/>
          </w:rPr>
          <w:instrText xml:space="preserve"> PAGE   \* MERGEFORMAT </w:instrText>
        </w:r>
        <w:r w:rsidRPr="00E44895">
          <w:rPr>
            <w:rFonts w:ascii="Times New Roman" w:hAnsi="Times New Roman" w:cs="Times New Roman"/>
            <w:sz w:val="24"/>
            <w:szCs w:val="24"/>
          </w:rPr>
          <w:fldChar w:fldCharType="separate"/>
        </w:r>
        <w:r w:rsidR="00A4204C">
          <w:rPr>
            <w:rFonts w:ascii="Times New Roman" w:hAnsi="Times New Roman" w:cs="Times New Roman"/>
            <w:noProof/>
            <w:sz w:val="24"/>
            <w:szCs w:val="24"/>
          </w:rPr>
          <w:t>6</w:t>
        </w:r>
        <w:r w:rsidRPr="00E44895">
          <w:rPr>
            <w:rFonts w:ascii="Times New Roman" w:hAnsi="Times New Roman" w:cs="Times New Roman"/>
            <w:noProof/>
            <w:sz w:val="24"/>
            <w:szCs w:val="24"/>
          </w:rPr>
          <w:fldChar w:fldCharType="end"/>
        </w:r>
        <w:r w:rsidRPr="00E44895">
          <w:rPr>
            <w:rFonts w:ascii="Times New Roman" w:hAnsi="Times New Roman" w:cs="Times New Roman"/>
            <w:sz w:val="24"/>
            <w:szCs w:val="24"/>
          </w:rPr>
          <w:t xml:space="preserve"> | </w:t>
        </w:r>
        <w:r w:rsidRPr="00E44895">
          <w:rPr>
            <w:rFonts w:ascii="Times New Roman" w:hAnsi="Times New Roman" w:cs="Times New Roman"/>
            <w:color w:val="7F7F7F" w:themeColor="background1" w:themeShade="7F"/>
            <w:spacing w:val="60"/>
            <w:sz w:val="24"/>
            <w:szCs w:val="24"/>
          </w:rPr>
          <w:t>Page</w:t>
        </w:r>
      </w:p>
    </w:sdtContent>
  </w:sdt>
  <w:p w14:paraId="31F64DAF" w14:textId="77777777" w:rsidR="00E44895" w:rsidRDefault="00E448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9123B" w14:textId="77777777" w:rsidR="00BA5981" w:rsidRDefault="00BA5981" w:rsidP="00E44895">
      <w:pPr>
        <w:spacing w:after="0" w:line="240" w:lineRule="auto"/>
      </w:pPr>
      <w:r>
        <w:separator/>
      </w:r>
    </w:p>
  </w:footnote>
  <w:footnote w:type="continuationSeparator" w:id="0">
    <w:p w14:paraId="3257313F" w14:textId="77777777" w:rsidR="00BA5981" w:rsidRDefault="00BA5981" w:rsidP="00E448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D12C0" w14:textId="77777777" w:rsidR="00E44895" w:rsidRPr="00E44895" w:rsidRDefault="00E44895">
    <w:pPr>
      <w:pStyle w:val="Header"/>
      <w:rPr>
        <w:rFonts w:ascii="Times New Roman" w:hAnsi="Times New Roman" w:cs="Times New Roman"/>
      </w:rPr>
    </w:pPr>
    <w:r>
      <w:tab/>
    </w:r>
    <w:r>
      <w:tab/>
    </w:r>
    <w:r w:rsidRPr="00E44895">
      <w:rPr>
        <w:rFonts w:ascii="Times New Roman" w:hAnsi="Times New Roman" w:cs="Times New Roman"/>
      </w:rPr>
      <w:t>ESSAY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759C0" w14:textId="77777777" w:rsidR="00E44895" w:rsidRPr="00E44895" w:rsidRDefault="00E44895">
    <w:pPr>
      <w:pStyle w:val="Header"/>
      <w:rPr>
        <w:rFonts w:ascii="Times New Roman" w:hAnsi="Times New Roman" w:cs="Times New Roman"/>
      </w:rPr>
    </w:pPr>
    <w:r>
      <w:tab/>
    </w:r>
    <w:r>
      <w:tab/>
    </w:r>
    <w:r w:rsidRPr="00E44895">
      <w:rPr>
        <w:rFonts w:ascii="Times New Roman" w:hAnsi="Times New Roman" w:cs="Times New Roman"/>
      </w:rPr>
      <w:t>ESSAY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5075E2"/>
    <w:multiLevelType w:val="hybridMultilevel"/>
    <w:tmpl w:val="EFD67D60"/>
    <w:lvl w:ilvl="0" w:tplc="3A484D88">
      <w:start w:val="1"/>
      <w:numFmt w:val="decimal"/>
      <w:lvlText w:val="%1."/>
      <w:lvlJc w:val="left"/>
      <w:pPr>
        <w:ind w:left="720" w:hanging="360"/>
      </w:pPr>
      <w:rPr>
        <w:rFonts w:hint="default"/>
      </w:rPr>
    </w:lvl>
    <w:lvl w:ilvl="1" w:tplc="AD7C141E" w:tentative="1">
      <w:start w:val="1"/>
      <w:numFmt w:val="lowerLetter"/>
      <w:lvlText w:val="%2."/>
      <w:lvlJc w:val="left"/>
      <w:pPr>
        <w:ind w:left="1440" w:hanging="360"/>
      </w:pPr>
    </w:lvl>
    <w:lvl w:ilvl="2" w:tplc="02C6D9A2" w:tentative="1">
      <w:start w:val="1"/>
      <w:numFmt w:val="lowerRoman"/>
      <w:lvlText w:val="%3."/>
      <w:lvlJc w:val="right"/>
      <w:pPr>
        <w:ind w:left="2160" w:hanging="180"/>
      </w:pPr>
    </w:lvl>
    <w:lvl w:ilvl="3" w:tplc="C58C41A4" w:tentative="1">
      <w:start w:val="1"/>
      <w:numFmt w:val="decimal"/>
      <w:lvlText w:val="%4."/>
      <w:lvlJc w:val="left"/>
      <w:pPr>
        <w:ind w:left="2880" w:hanging="360"/>
      </w:pPr>
    </w:lvl>
    <w:lvl w:ilvl="4" w:tplc="C37275B6" w:tentative="1">
      <w:start w:val="1"/>
      <w:numFmt w:val="lowerLetter"/>
      <w:lvlText w:val="%5."/>
      <w:lvlJc w:val="left"/>
      <w:pPr>
        <w:ind w:left="3600" w:hanging="360"/>
      </w:pPr>
    </w:lvl>
    <w:lvl w:ilvl="5" w:tplc="6874C5FE" w:tentative="1">
      <w:start w:val="1"/>
      <w:numFmt w:val="lowerRoman"/>
      <w:lvlText w:val="%6."/>
      <w:lvlJc w:val="right"/>
      <w:pPr>
        <w:ind w:left="4320" w:hanging="180"/>
      </w:pPr>
    </w:lvl>
    <w:lvl w:ilvl="6" w:tplc="3274D1A8" w:tentative="1">
      <w:start w:val="1"/>
      <w:numFmt w:val="decimal"/>
      <w:lvlText w:val="%7."/>
      <w:lvlJc w:val="left"/>
      <w:pPr>
        <w:ind w:left="5040" w:hanging="360"/>
      </w:pPr>
    </w:lvl>
    <w:lvl w:ilvl="7" w:tplc="AF1408AC" w:tentative="1">
      <w:start w:val="1"/>
      <w:numFmt w:val="lowerLetter"/>
      <w:lvlText w:val="%8."/>
      <w:lvlJc w:val="left"/>
      <w:pPr>
        <w:ind w:left="5760" w:hanging="360"/>
      </w:pPr>
    </w:lvl>
    <w:lvl w:ilvl="8" w:tplc="0C7E9DE2" w:tentative="1">
      <w:start w:val="1"/>
      <w:numFmt w:val="lowerRoman"/>
      <w:lvlText w:val="%9."/>
      <w:lvlJc w:val="right"/>
      <w:pPr>
        <w:ind w:left="6480" w:hanging="180"/>
      </w:pPr>
    </w:lvl>
  </w:abstractNum>
  <w:abstractNum w:abstractNumId="1">
    <w:nsid w:val="370F6C02"/>
    <w:multiLevelType w:val="hybridMultilevel"/>
    <w:tmpl w:val="B582B1F2"/>
    <w:lvl w:ilvl="0" w:tplc="1B3E9956">
      <w:start w:val="1"/>
      <w:numFmt w:val="bullet"/>
      <w:lvlText w:val=""/>
      <w:lvlJc w:val="left"/>
      <w:pPr>
        <w:ind w:left="720" w:hanging="360"/>
      </w:pPr>
      <w:rPr>
        <w:rFonts w:ascii="Symbol" w:hAnsi="Symbol" w:hint="default"/>
      </w:rPr>
    </w:lvl>
    <w:lvl w:ilvl="1" w:tplc="E7BEFE4A" w:tentative="1">
      <w:start w:val="1"/>
      <w:numFmt w:val="bullet"/>
      <w:lvlText w:val="o"/>
      <w:lvlJc w:val="left"/>
      <w:pPr>
        <w:ind w:left="1440" w:hanging="360"/>
      </w:pPr>
      <w:rPr>
        <w:rFonts w:ascii="Courier New" w:hAnsi="Courier New" w:cs="Courier New" w:hint="default"/>
      </w:rPr>
    </w:lvl>
    <w:lvl w:ilvl="2" w:tplc="20ACE4AE" w:tentative="1">
      <w:start w:val="1"/>
      <w:numFmt w:val="bullet"/>
      <w:lvlText w:val=""/>
      <w:lvlJc w:val="left"/>
      <w:pPr>
        <w:ind w:left="2160" w:hanging="360"/>
      </w:pPr>
      <w:rPr>
        <w:rFonts w:ascii="Wingdings" w:hAnsi="Wingdings" w:hint="default"/>
      </w:rPr>
    </w:lvl>
    <w:lvl w:ilvl="3" w:tplc="84205AA0" w:tentative="1">
      <w:start w:val="1"/>
      <w:numFmt w:val="bullet"/>
      <w:lvlText w:val=""/>
      <w:lvlJc w:val="left"/>
      <w:pPr>
        <w:ind w:left="2880" w:hanging="360"/>
      </w:pPr>
      <w:rPr>
        <w:rFonts w:ascii="Symbol" w:hAnsi="Symbol" w:hint="default"/>
      </w:rPr>
    </w:lvl>
    <w:lvl w:ilvl="4" w:tplc="FEA0FC0C" w:tentative="1">
      <w:start w:val="1"/>
      <w:numFmt w:val="bullet"/>
      <w:lvlText w:val="o"/>
      <w:lvlJc w:val="left"/>
      <w:pPr>
        <w:ind w:left="3600" w:hanging="360"/>
      </w:pPr>
      <w:rPr>
        <w:rFonts w:ascii="Courier New" w:hAnsi="Courier New" w:cs="Courier New" w:hint="default"/>
      </w:rPr>
    </w:lvl>
    <w:lvl w:ilvl="5" w:tplc="ED28CCE8" w:tentative="1">
      <w:start w:val="1"/>
      <w:numFmt w:val="bullet"/>
      <w:lvlText w:val=""/>
      <w:lvlJc w:val="left"/>
      <w:pPr>
        <w:ind w:left="4320" w:hanging="360"/>
      </w:pPr>
      <w:rPr>
        <w:rFonts w:ascii="Wingdings" w:hAnsi="Wingdings" w:hint="default"/>
      </w:rPr>
    </w:lvl>
    <w:lvl w:ilvl="6" w:tplc="734480F6" w:tentative="1">
      <w:start w:val="1"/>
      <w:numFmt w:val="bullet"/>
      <w:lvlText w:val=""/>
      <w:lvlJc w:val="left"/>
      <w:pPr>
        <w:ind w:left="5040" w:hanging="360"/>
      </w:pPr>
      <w:rPr>
        <w:rFonts w:ascii="Symbol" w:hAnsi="Symbol" w:hint="default"/>
      </w:rPr>
    </w:lvl>
    <w:lvl w:ilvl="7" w:tplc="C41847DA" w:tentative="1">
      <w:start w:val="1"/>
      <w:numFmt w:val="bullet"/>
      <w:lvlText w:val="o"/>
      <w:lvlJc w:val="left"/>
      <w:pPr>
        <w:ind w:left="5760" w:hanging="360"/>
      </w:pPr>
      <w:rPr>
        <w:rFonts w:ascii="Courier New" w:hAnsi="Courier New" w:cs="Courier New" w:hint="default"/>
      </w:rPr>
    </w:lvl>
    <w:lvl w:ilvl="8" w:tplc="CFF80964" w:tentative="1">
      <w:start w:val="1"/>
      <w:numFmt w:val="bullet"/>
      <w:lvlText w:val=""/>
      <w:lvlJc w:val="left"/>
      <w:pPr>
        <w:ind w:left="6480" w:hanging="360"/>
      </w:pPr>
      <w:rPr>
        <w:rFonts w:ascii="Wingdings" w:hAnsi="Wingdings" w:hint="default"/>
      </w:rPr>
    </w:lvl>
  </w:abstractNum>
  <w:abstractNum w:abstractNumId="2">
    <w:nsid w:val="43E579F4"/>
    <w:multiLevelType w:val="hybridMultilevel"/>
    <w:tmpl w:val="5F721E42"/>
    <w:lvl w:ilvl="0" w:tplc="85DCE2FA">
      <w:start w:val="1"/>
      <w:numFmt w:val="decimal"/>
      <w:lvlText w:val="%1."/>
      <w:lvlJc w:val="left"/>
      <w:pPr>
        <w:ind w:left="720" w:hanging="360"/>
      </w:pPr>
      <w:rPr>
        <w:rFonts w:hint="default"/>
      </w:rPr>
    </w:lvl>
    <w:lvl w:ilvl="1" w:tplc="16087FE0" w:tentative="1">
      <w:start w:val="1"/>
      <w:numFmt w:val="lowerLetter"/>
      <w:lvlText w:val="%2."/>
      <w:lvlJc w:val="left"/>
      <w:pPr>
        <w:ind w:left="1440" w:hanging="360"/>
      </w:pPr>
    </w:lvl>
    <w:lvl w:ilvl="2" w:tplc="1A707F6E" w:tentative="1">
      <w:start w:val="1"/>
      <w:numFmt w:val="lowerRoman"/>
      <w:lvlText w:val="%3."/>
      <w:lvlJc w:val="right"/>
      <w:pPr>
        <w:ind w:left="2160" w:hanging="180"/>
      </w:pPr>
    </w:lvl>
    <w:lvl w:ilvl="3" w:tplc="FD320C1A" w:tentative="1">
      <w:start w:val="1"/>
      <w:numFmt w:val="decimal"/>
      <w:lvlText w:val="%4."/>
      <w:lvlJc w:val="left"/>
      <w:pPr>
        <w:ind w:left="2880" w:hanging="360"/>
      </w:pPr>
    </w:lvl>
    <w:lvl w:ilvl="4" w:tplc="A23EA40C" w:tentative="1">
      <w:start w:val="1"/>
      <w:numFmt w:val="lowerLetter"/>
      <w:lvlText w:val="%5."/>
      <w:lvlJc w:val="left"/>
      <w:pPr>
        <w:ind w:left="3600" w:hanging="360"/>
      </w:pPr>
    </w:lvl>
    <w:lvl w:ilvl="5" w:tplc="DB40BF08" w:tentative="1">
      <w:start w:val="1"/>
      <w:numFmt w:val="lowerRoman"/>
      <w:lvlText w:val="%6."/>
      <w:lvlJc w:val="right"/>
      <w:pPr>
        <w:ind w:left="4320" w:hanging="180"/>
      </w:pPr>
    </w:lvl>
    <w:lvl w:ilvl="6" w:tplc="2C3AF860" w:tentative="1">
      <w:start w:val="1"/>
      <w:numFmt w:val="decimal"/>
      <w:lvlText w:val="%7."/>
      <w:lvlJc w:val="left"/>
      <w:pPr>
        <w:ind w:left="5040" w:hanging="360"/>
      </w:pPr>
    </w:lvl>
    <w:lvl w:ilvl="7" w:tplc="39560D2E" w:tentative="1">
      <w:start w:val="1"/>
      <w:numFmt w:val="lowerLetter"/>
      <w:lvlText w:val="%8."/>
      <w:lvlJc w:val="left"/>
      <w:pPr>
        <w:ind w:left="5760" w:hanging="360"/>
      </w:pPr>
    </w:lvl>
    <w:lvl w:ilvl="8" w:tplc="F496E9D0" w:tentative="1">
      <w:start w:val="1"/>
      <w:numFmt w:val="lowerRoman"/>
      <w:lvlText w:val="%9."/>
      <w:lvlJc w:val="right"/>
      <w:pPr>
        <w:ind w:left="6480" w:hanging="180"/>
      </w:pPr>
    </w:lvl>
  </w:abstractNum>
  <w:abstractNum w:abstractNumId="3">
    <w:nsid w:val="5BF877E7"/>
    <w:multiLevelType w:val="hybridMultilevel"/>
    <w:tmpl w:val="FE886A18"/>
    <w:lvl w:ilvl="0" w:tplc="B1F44938">
      <w:start w:val="1"/>
      <w:numFmt w:val="decimal"/>
      <w:lvlText w:val="%1."/>
      <w:lvlJc w:val="left"/>
      <w:pPr>
        <w:ind w:left="720" w:hanging="360"/>
      </w:pPr>
      <w:rPr>
        <w:rFonts w:hint="default"/>
      </w:rPr>
    </w:lvl>
    <w:lvl w:ilvl="1" w:tplc="7EA4CBC6" w:tentative="1">
      <w:start w:val="1"/>
      <w:numFmt w:val="lowerLetter"/>
      <w:lvlText w:val="%2."/>
      <w:lvlJc w:val="left"/>
      <w:pPr>
        <w:ind w:left="1440" w:hanging="360"/>
      </w:pPr>
    </w:lvl>
    <w:lvl w:ilvl="2" w:tplc="0B2269D6" w:tentative="1">
      <w:start w:val="1"/>
      <w:numFmt w:val="lowerRoman"/>
      <w:lvlText w:val="%3."/>
      <w:lvlJc w:val="right"/>
      <w:pPr>
        <w:ind w:left="2160" w:hanging="180"/>
      </w:pPr>
    </w:lvl>
    <w:lvl w:ilvl="3" w:tplc="D4F07C7C" w:tentative="1">
      <w:start w:val="1"/>
      <w:numFmt w:val="decimal"/>
      <w:lvlText w:val="%4."/>
      <w:lvlJc w:val="left"/>
      <w:pPr>
        <w:ind w:left="2880" w:hanging="360"/>
      </w:pPr>
    </w:lvl>
    <w:lvl w:ilvl="4" w:tplc="07D61130" w:tentative="1">
      <w:start w:val="1"/>
      <w:numFmt w:val="lowerLetter"/>
      <w:lvlText w:val="%5."/>
      <w:lvlJc w:val="left"/>
      <w:pPr>
        <w:ind w:left="3600" w:hanging="360"/>
      </w:pPr>
    </w:lvl>
    <w:lvl w:ilvl="5" w:tplc="B5B8E3FC" w:tentative="1">
      <w:start w:val="1"/>
      <w:numFmt w:val="lowerRoman"/>
      <w:lvlText w:val="%6."/>
      <w:lvlJc w:val="right"/>
      <w:pPr>
        <w:ind w:left="4320" w:hanging="180"/>
      </w:pPr>
    </w:lvl>
    <w:lvl w:ilvl="6" w:tplc="F0020B30" w:tentative="1">
      <w:start w:val="1"/>
      <w:numFmt w:val="decimal"/>
      <w:lvlText w:val="%7."/>
      <w:lvlJc w:val="left"/>
      <w:pPr>
        <w:ind w:left="5040" w:hanging="360"/>
      </w:pPr>
    </w:lvl>
    <w:lvl w:ilvl="7" w:tplc="92A89C34" w:tentative="1">
      <w:start w:val="1"/>
      <w:numFmt w:val="lowerLetter"/>
      <w:lvlText w:val="%8."/>
      <w:lvlJc w:val="left"/>
      <w:pPr>
        <w:ind w:left="5760" w:hanging="360"/>
      </w:pPr>
    </w:lvl>
    <w:lvl w:ilvl="8" w:tplc="1534B6D6" w:tentative="1">
      <w:start w:val="1"/>
      <w:numFmt w:val="lowerRoman"/>
      <w:lvlText w:val="%9."/>
      <w:lvlJc w:val="right"/>
      <w:pPr>
        <w:ind w:left="6480" w:hanging="180"/>
      </w:pPr>
    </w:lvl>
  </w:abstractNum>
  <w:abstractNum w:abstractNumId="4">
    <w:nsid w:val="67795A9D"/>
    <w:multiLevelType w:val="hybridMultilevel"/>
    <w:tmpl w:val="73AE4EE2"/>
    <w:lvl w:ilvl="0" w:tplc="E7ECE17A">
      <w:start w:val="1"/>
      <w:numFmt w:val="decimal"/>
      <w:lvlText w:val="%1."/>
      <w:lvlJc w:val="left"/>
      <w:pPr>
        <w:ind w:left="720" w:hanging="360"/>
      </w:pPr>
      <w:rPr>
        <w:rFonts w:hint="default"/>
      </w:rPr>
    </w:lvl>
    <w:lvl w:ilvl="1" w:tplc="9D962222" w:tentative="1">
      <w:start w:val="1"/>
      <w:numFmt w:val="lowerLetter"/>
      <w:lvlText w:val="%2."/>
      <w:lvlJc w:val="left"/>
      <w:pPr>
        <w:ind w:left="1440" w:hanging="360"/>
      </w:pPr>
    </w:lvl>
    <w:lvl w:ilvl="2" w:tplc="D8CED840" w:tentative="1">
      <w:start w:val="1"/>
      <w:numFmt w:val="lowerRoman"/>
      <w:lvlText w:val="%3."/>
      <w:lvlJc w:val="right"/>
      <w:pPr>
        <w:ind w:left="2160" w:hanging="180"/>
      </w:pPr>
    </w:lvl>
    <w:lvl w:ilvl="3" w:tplc="AD925D5E" w:tentative="1">
      <w:start w:val="1"/>
      <w:numFmt w:val="decimal"/>
      <w:lvlText w:val="%4."/>
      <w:lvlJc w:val="left"/>
      <w:pPr>
        <w:ind w:left="2880" w:hanging="360"/>
      </w:pPr>
    </w:lvl>
    <w:lvl w:ilvl="4" w:tplc="45764D40" w:tentative="1">
      <w:start w:val="1"/>
      <w:numFmt w:val="lowerLetter"/>
      <w:lvlText w:val="%5."/>
      <w:lvlJc w:val="left"/>
      <w:pPr>
        <w:ind w:left="3600" w:hanging="360"/>
      </w:pPr>
    </w:lvl>
    <w:lvl w:ilvl="5" w:tplc="0BF4FD8A" w:tentative="1">
      <w:start w:val="1"/>
      <w:numFmt w:val="lowerRoman"/>
      <w:lvlText w:val="%6."/>
      <w:lvlJc w:val="right"/>
      <w:pPr>
        <w:ind w:left="4320" w:hanging="180"/>
      </w:pPr>
    </w:lvl>
    <w:lvl w:ilvl="6" w:tplc="473C5034" w:tentative="1">
      <w:start w:val="1"/>
      <w:numFmt w:val="decimal"/>
      <w:lvlText w:val="%7."/>
      <w:lvlJc w:val="left"/>
      <w:pPr>
        <w:ind w:left="5040" w:hanging="360"/>
      </w:pPr>
    </w:lvl>
    <w:lvl w:ilvl="7" w:tplc="3894D20A" w:tentative="1">
      <w:start w:val="1"/>
      <w:numFmt w:val="lowerLetter"/>
      <w:lvlText w:val="%8."/>
      <w:lvlJc w:val="left"/>
      <w:pPr>
        <w:ind w:left="5760" w:hanging="360"/>
      </w:pPr>
    </w:lvl>
    <w:lvl w:ilvl="8" w:tplc="55B6AE12"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490"/>
    <w:rsid w:val="001677C7"/>
    <w:rsid w:val="001A351C"/>
    <w:rsid w:val="002402F1"/>
    <w:rsid w:val="00256901"/>
    <w:rsid w:val="002B5689"/>
    <w:rsid w:val="00363490"/>
    <w:rsid w:val="00432408"/>
    <w:rsid w:val="004715FA"/>
    <w:rsid w:val="0054758D"/>
    <w:rsid w:val="006C5B0B"/>
    <w:rsid w:val="00737D83"/>
    <w:rsid w:val="007D60E2"/>
    <w:rsid w:val="007D7987"/>
    <w:rsid w:val="00852785"/>
    <w:rsid w:val="00A4204C"/>
    <w:rsid w:val="00B65C5D"/>
    <w:rsid w:val="00BA5981"/>
    <w:rsid w:val="00BD506E"/>
    <w:rsid w:val="00C24486"/>
    <w:rsid w:val="00CB0E0F"/>
    <w:rsid w:val="00E448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4F422"/>
  <w15:chartTrackingRefBased/>
  <w15:docId w15:val="{BF3EE579-DEAD-490B-B736-7F4ADF70C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3490"/>
    <w:pPr>
      <w:keepNext/>
      <w:keepLines/>
      <w:spacing w:before="240" w:after="0"/>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490"/>
    <w:pPr>
      <w:ind w:left="720"/>
      <w:contextualSpacing/>
    </w:pPr>
  </w:style>
  <w:style w:type="character" w:customStyle="1" w:styleId="Heading1Char">
    <w:name w:val="Heading 1 Char"/>
    <w:basedOn w:val="DefaultParagraphFont"/>
    <w:link w:val="Heading1"/>
    <w:uiPriority w:val="9"/>
    <w:rsid w:val="00363490"/>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BD506E"/>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D506E"/>
    <w:pPr>
      <w:spacing w:after="100"/>
    </w:pPr>
  </w:style>
  <w:style w:type="character" w:styleId="Hyperlink">
    <w:name w:val="Hyperlink"/>
    <w:basedOn w:val="DefaultParagraphFont"/>
    <w:uiPriority w:val="99"/>
    <w:unhideWhenUsed/>
    <w:rsid w:val="00BD506E"/>
    <w:rPr>
      <w:color w:val="0563C1" w:themeColor="hyperlink"/>
      <w:u w:val="single"/>
    </w:rPr>
  </w:style>
  <w:style w:type="paragraph" w:styleId="Header">
    <w:name w:val="header"/>
    <w:basedOn w:val="Normal"/>
    <w:link w:val="HeaderChar"/>
    <w:uiPriority w:val="99"/>
    <w:unhideWhenUsed/>
    <w:rsid w:val="00E44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895"/>
  </w:style>
  <w:style w:type="paragraph" w:styleId="Footer">
    <w:name w:val="footer"/>
    <w:basedOn w:val="Normal"/>
    <w:link w:val="FooterChar"/>
    <w:uiPriority w:val="99"/>
    <w:unhideWhenUsed/>
    <w:rsid w:val="00E44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FF90C-A208-43DA-9E43-31B1223F6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sayantikapolley@outlook.com</dc:creator>
  <cp:lastModifiedBy>Windows User</cp:lastModifiedBy>
  <cp:revision>2</cp:revision>
  <dcterms:created xsi:type="dcterms:W3CDTF">2021-11-05T11:20:00Z</dcterms:created>
  <dcterms:modified xsi:type="dcterms:W3CDTF">2021-11-05T11:20:00Z</dcterms:modified>
</cp:coreProperties>
</file>