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9D94A" w14:textId="77777777" w:rsidR="00010960" w:rsidRPr="00AB12E5" w:rsidRDefault="00010960" w:rsidP="00010960">
      <w:pPr>
        <w:jc w:val="center"/>
        <w:rPr>
          <w:rFonts w:ascii="Arial" w:hAnsi="Arial" w:cs="Arial"/>
        </w:rPr>
      </w:pPr>
    </w:p>
    <w:p w14:paraId="44D1AA5F" w14:textId="77777777" w:rsidR="00010960" w:rsidRPr="00AB12E5" w:rsidRDefault="00010960" w:rsidP="00010960">
      <w:pPr>
        <w:jc w:val="center"/>
        <w:rPr>
          <w:rFonts w:ascii="Arial" w:hAnsi="Arial" w:cs="Arial"/>
        </w:rPr>
      </w:pPr>
    </w:p>
    <w:p w14:paraId="3A81EB15" w14:textId="77777777" w:rsidR="00010960" w:rsidRPr="00AB12E5" w:rsidRDefault="00010960" w:rsidP="00010960">
      <w:pPr>
        <w:jc w:val="center"/>
        <w:rPr>
          <w:rFonts w:ascii="Arial" w:hAnsi="Arial" w:cs="Arial"/>
        </w:rPr>
      </w:pPr>
      <w:r w:rsidRPr="00AB12E5">
        <w:rPr>
          <w:rFonts w:ascii="Arial" w:hAnsi="Arial" w:cs="Arial"/>
          <w:noProof/>
          <w:lang w:eastAsia="en-GB"/>
        </w:rPr>
        <w:drawing>
          <wp:inline distT="0" distB="0" distL="0" distR="0" wp14:anchorId="00322448" wp14:editId="1EA68CB0">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2524660A" w14:textId="77777777" w:rsidR="00010960" w:rsidRPr="00AB12E5" w:rsidRDefault="00010960" w:rsidP="00010960">
      <w:pPr>
        <w:jc w:val="center"/>
        <w:rPr>
          <w:rFonts w:ascii="Arial" w:hAnsi="Arial" w:cs="Arial"/>
        </w:rPr>
      </w:pPr>
    </w:p>
    <w:p w14:paraId="006B4635" w14:textId="77777777" w:rsidR="00010960" w:rsidRPr="00AB12E5" w:rsidRDefault="00010960" w:rsidP="00010960">
      <w:pPr>
        <w:jc w:val="center"/>
        <w:rPr>
          <w:rFonts w:ascii="Arial" w:hAnsi="Arial" w:cs="Arial"/>
        </w:rPr>
      </w:pPr>
    </w:p>
    <w:p w14:paraId="2E71180D" w14:textId="77777777" w:rsidR="00010960" w:rsidRPr="00AB12E5" w:rsidRDefault="00010960" w:rsidP="00010960">
      <w:pPr>
        <w:jc w:val="center"/>
        <w:rPr>
          <w:rFonts w:ascii="Arial" w:hAnsi="Arial" w:cs="Arial"/>
        </w:rPr>
      </w:pPr>
    </w:p>
    <w:p w14:paraId="43B4786D" w14:textId="77777777" w:rsidR="00010960" w:rsidRPr="00AB12E5" w:rsidRDefault="00010960" w:rsidP="00010960">
      <w:pPr>
        <w:jc w:val="center"/>
        <w:rPr>
          <w:rFonts w:ascii="Arial" w:hAnsi="Arial" w:cs="Arial"/>
        </w:rPr>
      </w:pPr>
    </w:p>
    <w:p w14:paraId="7D7CBA6F" w14:textId="77777777" w:rsidR="00010960" w:rsidRPr="00AB12E5" w:rsidRDefault="00010960" w:rsidP="00010960">
      <w:pPr>
        <w:jc w:val="center"/>
        <w:rPr>
          <w:rFonts w:ascii="Arial" w:hAnsi="Arial" w:cs="Arial"/>
        </w:rPr>
      </w:pPr>
    </w:p>
    <w:p w14:paraId="3BE09FFF" w14:textId="19135034" w:rsidR="00010960" w:rsidRPr="00AB12E5" w:rsidRDefault="00010960" w:rsidP="00010960">
      <w:pPr>
        <w:jc w:val="center"/>
        <w:rPr>
          <w:rFonts w:ascii="Arial" w:hAnsi="Arial" w:cs="Arial"/>
          <w:b/>
          <w:bCs/>
          <w:sz w:val="32"/>
          <w:szCs w:val="32"/>
        </w:rPr>
      </w:pPr>
      <w:r w:rsidRPr="00AB12E5">
        <w:rPr>
          <w:rFonts w:ascii="Arial" w:hAnsi="Arial" w:cs="Arial"/>
          <w:b/>
          <w:bCs/>
          <w:sz w:val="32"/>
          <w:szCs w:val="32"/>
        </w:rPr>
        <w:t>“How do broader external environmental factors along with COVID-19 and ethical dilemmas affect organisational culture and its performance?”</w:t>
      </w:r>
    </w:p>
    <w:p w14:paraId="3366D068" w14:textId="77777777" w:rsidR="00010960" w:rsidRPr="00AB12E5" w:rsidRDefault="00010960" w:rsidP="00010960">
      <w:pPr>
        <w:rPr>
          <w:rFonts w:ascii="Arial" w:hAnsi="Arial" w:cs="Arial"/>
        </w:rPr>
      </w:pPr>
    </w:p>
    <w:p w14:paraId="0A55E64C" w14:textId="77777777" w:rsidR="00010960" w:rsidRPr="00AB12E5" w:rsidRDefault="00010960" w:rsidP="00010960">
      <w:pPr>
        <w:rPr>
          <w:rFonts w:ascii="Arial" w:hAnsi="Arial" w:cs="Arial"/>
        </w:rPr>
      </w:pPr>
    </w:p>
    <w:p w14:paraId="1C70B426" w14:textId="77777777" w:rsidR="00010960" w:rsidRPr="00AB12E5" w:rsidRDefault="00010960" w:rsidP="00010960">
      <w:pPr>
        <w:rPr>
          <w:rFonts w:ascii="Arial" w:hAnsi="Arial" w:cs="Arial"/>
        </w:rPr>
      </w:pPr>
    </w:p>
    <w:p w14:paraId="2ABBD4AC" w14:textId="77777777" w:rsidR="00010960" w:rsidRPr="00AB12E5" w:rsidRDefault="00010960" w:rsidP="00010960">
      <w:pPr>
        <w:rPr>
          <w:rFonts w:ascii="Arial" w:hAnsi="Arial" w:cs="Arial"/>
        </w:rPr>
      </w:pPr>
    </w:p>
    <w:p w14:paraId="02DA8D2D" w14:textId="77777777" w:rsidR="00010960" w:rsidRPr="00AB12E5" w:rsidRDefault="00010960" w:rsidP="00010960">
      <w:pPr>
        <w:rPr>
          <w:rFonts w:ascii="Arial" w:hAnsi="Arial" w:cs="Arial"/>
        </w:rPr>
      </w:pPr>
    </w:p>
    <w:p w14:paraId="15669DCA" w14:textId="77777777" w:rsidR="00010960" w:rsidRPr="00AB12E5" w:rsidRDefault="00010960" w:rsidP="00010960">
      <w:pPr>
        <w:rPr>
          <w:rFonts w:ascii="Arial" w:hAnsi="Arial" w:cs="Arial"/>
        </w:rPr>
      </w:pPr>
    </w:p>
    <w:p w14:paraId="1CC008D5" w14:textId="77777777" w:rsidR="00010960" w:rsidRPr="00AB12E5" w:rsidRDefault="00010960" w:rsidP="00010960">
      <w:pPr>
        <w:rPr>
          <w:rFonts w:ascii="Arial" w:hAnsi="Arial" w:cs="Arial"/>
        </w:rPr>
      </w:pPr>
    </w:p>
    <w:p w14:paraId="0E1F9193" w14:textId="77777777" w:rsidR="00010960" w:rsidRPr="00AB12E5" w:rsidRDefault="00010960" w:rsidP="00010960">
      <w:pPr>
        <w:rPr>
          <w:rFonts w:ascii="Arial" w:hAnsi="Arial" w:cs="Arial"/>
        </w:rPr>
      </w:pPr>
    </w:p>
    <w:p w14:paraId="6C205EBC" w14:textId="77777777" w:rsidR="00010960" w:rsidRPr="00AB12E5" w:rsidRDefault="00010960" w:rsidP="00010960">
      <w:pPr>
        <w:rPr>
          <w:rFonts w:ascii="Arial" w:hAnsi="Arial" w:cs="Arial"/>
          <w:b/>
          <w:sz w:val="24"/>
          <w:szCs w:val="24"/>
        </w:rPr>
      </w:pPr>
      <w:r w:rsidRPr="00AB12E5">
        <w:rPr>
          <w:rFonts w:ascii="Arial" w:hAnsi="Arial" w:cs="Arial"/>
          <w:b/>
          <w:sz w:val="24"/>
          <w:szCs w:val="24"/>
        </w:rPr>
        <w:t xml:space="preserve">Student name- Donika </w:t>
      </w:r>
      <w:proofErr w:type="spellStart"/>
      <w:r w:rsidRPr="00AB12E5">
        <w:rPr>
          <w:rFonts w:ascii="Arial" w:hAnsi="Arial" w:cs="Arial"/>
          <w:b/>
          <w:sz w:val="24"/>
          <w:szCs w:val="24"/>
        </w:rPr>
        <w:t>Fidanova</w:t>
      </w:r>
      <w:proofErr w:type="spellEnd"/>
    </w:p>
    <w:p w14:paraId="30DF4430" w14:textId="77777777" w:rsidR="00010960" w:rsidRPr="00AB12E5" w:rsidRDefault="00010960" w:rsidP="00010960">
      <w:pPr>
        <w:rPr>
          <w:rFonts w:ascii="Arial" w:hAnsi="Arial" w:cs="Arial"/>
          <w:b/>
          <w:sz w:val="24"/>
          <w:szCs w:val="24"/>
        </w:rPr>
      </w:pPr>
      <w:r w:rsidRPr="00AB12E5">
        <w:rPr>
          <w:rFonts w:ascii="Arial" w:hAnsi="Arial" w:cs="Arial"/>
          <w:b/>
          <w:sz w:val="24"/>
          <w:szCs w:val="24"/>
        </w:rPr>
        <w:t>Student No- 1916890</w:t>
      </w:r>
    </w:p>
    <w:p w14:paraId="0047C2E1" w14:textId="3B8A1DD3" w:rsidR="00010960" w:rsidRPr="00AB12E5" w:rsidRDefault="00010960" w:rsidP="00010960">
      <w:pPr>
        <w:rPr>
          <w:rFonts w:ascii="Arial" w:hAnsi="Arial" w:cs="Arial"/>
          <w:b/>
          <w:sz w:val="24"/>
          <w:szCs w:val="24"/>
        </w:rPr>
      </w:pPr>
      <w:r w:rsidRPr="00AB12E5">
        <w:rPr>
          <w:rFonts w:ascii="Arial" w:hAnsi="Arial" w:cs="Arial"/>
          <w:b/>
          <w:sz w:val="24"/>
          <w:szCs w:val="24"/>
        </w:rPr>
        <w:t>Module Name- Workplace Culture and its impact on Organisational Efficiency</w:t>
      </w:r>
    </w:p>
    <w:p w14:paraId="5C0BD241" w14:textId="77777777" w:rsidR="00010960" w:rsidRPr="00AB12E5" w:rsidRDefault="00010960" w:rsidP="00010960">
      <w:pPr>
        <w:rPr>
          <w:rFonts w:ascii="Arial" w:hAnsi="Arial" w:cs="Arial"/>
          <w:b/>
        </w:rPr>
      </w:pPr>
    </w:p>
    <w:p w14:paraId="4C8E015F" w14:textId="77777777" w:rsidR="00010960" w:rsidRPr="00AB12E5" w:rsidRDefault="00010960" w:rsidP="00010960">
      <w:pPr>
        <w:rPr>
          <w:rFonts w:ascii="Arial" w:hAnsi="Arial" w:cs="Arial"/>
        </w:rPr>
      </w:pPr>
    </w:p>
    <w:p w14:paraId="7ED7881A" w14:textId="77777777" w:rsidR="00010960" w:rsidRPr="00AB12E5" w:rsidRDefault="00010960" w:rsidP="00010960">
      <w:pPr>
        <w:rPr>
          <w:rFonts w:ascii="Arial" w:hAnsi="Arial" w:cs="Arial"/>
        </w:rPr>
      </w:pPr>
    </w:p>
    <w:p w14:paraId="2D8D518C" w14:textId="77777777" w:rsidR="00010960" w:rsidRPr="00AB12E5" w:rsidRDefault="00010960" w:rsidP="00010960">
      <w:pPr>
        <w:rPr>
          <w:rFonts w:ascii="Arial" w:hAnsi="Arial" w:cs="Arial"/>
        </w:rPr>
      </w:pPr>
    </w:p>
    <w:p w14:paraId="217E2454" w14:textId="77777777" w:rsidR="00010960" w:rsidRPr="00AB12E5" w:rsidRDefault="00010960" w:rsidP="00010960">
      <w:pPr>
        <w:rPr>
          <w:rFonts w:ascii="Arial" w:hAnsi="Arial" w:cs="Arial"/>
        </w:rPr>
      </w:pPr>
    </w:p>
    <w:p w14:paraId="13BA698B" w14:textId="77777777" w:rsidR="003046D0" w:rsidRPr="00AB12E5" w:rsidRDefault="003046D0" w:rsidP="003046D0">
      <w:pPr>
        <w:jc w:val="center"/>
        <w:rPr>
          <w:rFonts w:ascii="Arial" w:hAnsi="Arial" w:cs="Arial"/>
          <w:b/>
          <w:bCs/>
          <w:sz w:val="24"/>
          <w:szCs w:val="24"/>
        </w:rPr>
      </w:pPr>
    </w:p>
    <w:p w14:paraId="65F7EADB" w14:textId="77777777" w:rsidR="003046D0" w:rsidRPr="00AB12E5" w:rsidRDefault="003046D0" w:rsidP="003046D0">
      <w:pPr>
        <w:jc w:val="center"/>
        <w:rPr>
          <w:rFonts w:ascii="Arial" w:hAnsi="Arial" w:cs="Arial"/>
          <w:b/>
          <w:bCs/>
          <w:sz w:val="24"/>
          <w:szCs w:val="24"/>
        </w:rPr>
      </w:pPr>
    </w:p>
    <w:p w14:paraId="7526B28B" w14:textId="77777777" w:rsidR="003046D0" w:rsidRPr="00AB12E5" w:rsidRDefault="003046D0" w:rsidP="003046D0">
      <w:pPr>
        <w:jc w:val="center"/>
        <w:rPr>
          <w:rFonts w:ascii="Arial" w:hAnsi="Arial" w:cs="Arial"/>
          <w:b/>
          <w:bCs/>
          <w:sz w:val="24"/>
          <w:szCs w:val="24"/>
        </w:rPr>
      </w:pPr>
    </w:p>
    <w:p w14:paraId="55DAF49A" w14:textId="77777777" w:rsidR="003046D0" w:rsidRPr="00AB12E5" w:rsidRDefault="003046D0" w:rsidP="003046D0">
      <w:pPr>
        <w:jc w:val="center"/>
        <w:rPr>
          <w:rFonts w:ascii="Arial" w:hAnsi="Arial" w:cs="Arial"/>
          <w:b/>
          <w:bCs/>
          <w:sz w:val="24"/>
          <w:szCs w:val="24"/>
        </w:rPr>
      </w:pPr>
    </w:p>
    <w:p w14:paraId="695F2793" w14:textId="77777777" w:rsidR="003046D0" w:rsidRPr="00AB12E5" w:rsidRDefault="003046D0" w:rsidP="003046D0">
      <w:pPr>
        <w:jc w:val="center"/>
        <w:rPr>
          <w:rFonts w:ascii="Arial" w:hAnsi="Arial" w:cs="Arial"/>
          <w:b/>
          <w:bCs/>
          <w:sz w:val="24"/>
          <w:szCs w:val="24"/>
        </w:rPr>
      </w:pPr>
    </w:p>
    <w:p w14:paraId="3C37AF33" w14:textId="77777777" w:rsidR="003046D0" w:rsidRPr="00AB12E5" w:rsidRDefault="003046D0" w:rsidP="003046D0">
      <w:pPr>
        <w:jc w:val="center"/>
        <w:rPr>
          <w:rFonts w:ascii="Arial" w:hAnsi="Arial" w:cs="Arial"/>
          <w:b/>
          <w:bCs/>
          <w:sz w:val="24"/>
          <w:szCs w:val="24"/>
        </w:rPr>
      </w:pPr>
    </w:p>
    <w:p w14:paraId="70CD5017" w14:textId="77777777" w:rsidR="003046D0" w:rsidRPr="00AB12E5" w:rsidRDefault="003046D0" w:rsidP="003046D0">
      <w:pPr>
        <w:jc w:val="center"/>
        <w:rPr>
          <w:rFonts w:ascii="Arial" w:hAnsi="Arial" w:cs="Arial"/>
          <w:b/>
          <w:bCs/>
          <w:sz w:val="24"/>
          <w:szCs w:val="24"/>
        </w:rPr>
      </w:pPr>
    </w:p>
    <w:p w14:paraId="3240A841" w14:textId="77777777" w:rsidR="003046D0" w:rsidRPr="00AB12E5" w:rsidRDefault="003046D0" w:rsidP="003046D0">
      <w:pPr>
        <w:jc w:val="center"/>
        <w:rPr>
          <w:rFonts w:ascii="Arial" w:hAnsi="Arial" w:cs="Arial"/>
          <w:b/>
          <w:bCs/>
          <w:sz w:val="24"/>
          <w:szCs w:val="24"/>
        </w:rPr>
      </w:pPr>
    </w:p>
    <w:p w14:paraId="7F447464" w14:textId="0F866796" w:rsidR="00010960" w:rsidRPr="00AB12E5" w:rsidRDefault="003046D0" w:rsidP="003046D0">
      <w:pPr>
        <w:jc w:val="center"/>
        <w:rPr>
          <w:rFonts w:ascii="Arial" w:hAnsi="Arial" w:cs="Arial"/>
          <w:b/>
          <w:bCs/>
          <w:sz w:val="24"/>
          <w:szCs w:val="24"/>
        </w:rPr>
      </w:pPr>
      <w:r w:rsidRPr="00AB12E5">
        <w:rPr>
          <w:rFonts w:ascii="Arial" w:hAnsi="Arial" w:cs="Arial"/>
          <w:b/>
          <w:bCs/>
          <w:sz w:val="24"/>
          <w:szCs w:val="24"/>
        </w:rPr>
        <w:t>Executive Summary</w:t>
      </w:r>
    </w:p>
    <w:p w14:paraId="0FB9F8E5" w14:textId="29FE16DC" w:rsidR="003046D0" w:rsidRPr="00AB12E5" w:rsidRDefault="003046D0" w:rsidP="003046D0">
      <w:pPr>
        <w:spacing w:line="480" w:lineRule="auto"/>
        <w:rPr>
          <w:rFonts w:ascii="Arial" w:hAnsi="Arial" w:cs="Arial"/>
          <w:sz w:val="24"/>
          <w:szCs w:val="24"/>
        </w:rPr>
      </w:pPr>
      <w:r w:rsidRPr="00AB12E5">
        <w:rPr>
          <w:rFonts w:ascii="Arial" w:hAnsi="Arial" w:cs="Arial"/>
          <w:sz w:val="24"/>
          <w:szCs w:val="24"/>
        </w:rPr>
        <w:t xml:space="preserve">Within the current business environment, it is becoming increasingly important to apply constant analytical tools both for measurement of the internal performance, as well as of the external environment and its impact on operations. Therefore, this report will provide in-depth insight to the internal strategy of operations within Tesco PLC – an international business, based in the United Kingdom. The purpose of choosing this business for analysis is because Tesco PLC has grown to employ over 300,000 employees worldwide in one century and has nearly 5,000 stores on numerous continents. Through application of various business analytical tools, the report will consider how broader external environment factors, including the recent outbreak of the coronavirus affect the organisational culture and its performance. </w:t>
      </w:r>
    </w:p>
    <w:p w14:paraId="5B1C7389" w14:textId="75839961" w:rsidR="00CF77F6" w:rsidRPr="00AB12E5" w:rsidRDefault="00CF77F6">
      <w:pPr>
        <w:rPr>
          <w:rFonts w:ascii="Arial" w:hAnsi="Arial" w:cs="Arial"/>
        </w:rPr>
      </w:pPr>
    </w:p>
    <w:p w14:paraId="54A02149" w14:textId="1E29E1E3" w:rsidR="003046D0" w:rsidRPr="00AB12E5" w:rsidRDefault="003046D0">
      <w:pPr>
        <w:rPr>
          <w:rFonts w:ascii="Arial" w:hAnsi="Arial" w:cs="Arial"/>
        </w:rPr>
      </w:pPr>
    </w:p>
    <w:p w14:paraId="47CB7850" w14:textId="63D36D67" w:rsidR="003046D0" w:rsidRPr="00AB12E5" w:rsidRDefault="003046D0">
      <w:pPr>
        <w:rPr>
          <w:rFonts w:ascii="Arial" w:hAnsi="Arial" w:cs="Arial"/>
        </w:rPr>
      </w:pPr>
    </w:p>
    <w:p w14:paraId="4118E82D" w14:textId="738FE56E" w:rsidR="003046D0" w:rsidRPr="00AB12E5" w:rsidRDefault="003046D0">
      <w:pPr>
        <w:rPr>
          <w:rFonts w:ascii="Arial" w:hAnsi="Arial" w:cs="Arial"/>
        </w:rPr>
      </w:pPr>
    </w:p>
    <w:p w14:paraId="72619A0E" w14:textId="255FF6E9" w:rsidR="003046D0" w:rsidRPr="00AB12E5" w:rsidRDefault="003046D0">
      <w:pPr>
        <w:rPr>
          <w:rFonts w:ascii="Arial" w:hAnsi="Arial" w:cs="Arial"/>
        </w:rPr>
      </w:pPr>
    </w:p>
    <w:p w14:paraId="6D900ACE" w14:textId="49FB6996" w:rsidR="003046D0" w:rsidRPr="00AB12E5" w:rsidRDefault="003046D0">
      <w:pPr>
        <w:rPr>
          <w:rFonts w:ascii="Arial" w:hAnsi="Arial" w:cs="Arial"/>
        </w:rPr>
      </w:pPr>
    </w:p>
    <w:p w14:paraId="4D0E76EF" w14:textId="3EF587B1" w:rsidR="003046D0" w:rsidRPr="00AB12E5" w:rsidRDefault="003046D0">
      <w:pPr>
        <w:rPr>
          <w:rFonts w:ascii="Arial" w:hAnsi="Arial" w:cs="Arial"/>
        </w:rPr>
      </w:pPr>
    </w:p>
    <w:p w14:paraId="6C63551C" w14:textId="39C4FBC6" w:rsidR="003046D0" w:rsidRPr="00AB12E5" w:rsidRDefault="003046D0">
      <w:pPr>
        <w:rPr>
          <w:rFonts w:ascii="Arial" w:hAnsi="Arial" w:cs="Arial"/>
        </w:rPr>
      </w:pPr>
    </w:p>
    <w:p w14:paraId="49BA9575" w14:textId="77777777" w:rsidR="007D6B3A" w:rsidRPr="00AB12E5" w:rsidRDefault="007D6B3A" w:rsidP="007D6B3A">
      <w:pPr>
        <w:spacing w:line="480" w:lineRule="auto"/>
        <w:jc w:val="center"/>
        <w:rPr>
          <w:rFonts w:ascii="Arial" w:hAnsi="Arial" w:cs="Arial"/>
          <w:b/>
          <w:bCs/>
          <w:sz w:val="24"/>
          <w:szCs w:val="24"/>
        </w:rPr>
      </w:pPr>
    </w:p>
    <w:p w14:paraId="44388F46" w14:textId="77777777" w:rsidR="007D6B3A" w:rsidRPr="00AB12E5" w:rsidRDefault="007D6B3A" w:rsidP="007D6B3A">
      <w:pPr>
        <w:spacing w:line="480" w:lineRule="auto"/>
        <w:jc w:val="center"/>
        <w:rPr>
          <w:rFonts w:ascii="Arial" w:hAnsi="Arial" w:cs="Arial"/>
          <w:b/>
          <w:bCs/>
          <w:sz w:val="24"/>
          <w:szCs w:val="24"/>
        </w:rPr>
      </w:pPr>
    </w:p>
    <w:p w14:paraId="6B3DB8D5" w14:textId="77777777" w:rsidR="007D6B3A" w:rsidRPr="00AB12E5" w:rsidRDefault="007D6B3A" w:rsidP="007D6B3A">
      <w:pPr>
        <w:spacing w:line="480" w:lineRule="auto"/>
        <w:jc w:val="center"/>
        <w:rPr>
          <w:rFonts w:ascii="Arial" w:hAnsi="Arial" w:cs="Arial"/>
          <w:b/>
          <w:bCs/>
          <w:sz w:val="24"/>
          <w:szCs w:val="24"/>
        </w:rPr>
      </w:pPr>
    </w:p>
    <w:p w14:paraId="2FE670D9" w14:textId="77777777" w:rsidR="007D6B3A" w:rsidRPr="00AB12E5" w:rsidRDefault="007D6B3A" w:rsidP="007D6B3A">
      <w:pPr>
        <w:spacing w:line="480" w:lineRule="auto"/>
        <w:jc w:val="center"/>
        <w:rPr>
          <w:rFonts w:ascii="Arial" w:hAnsi="Arial" w:cs="Arial"/>
          <w:b/>
          <w:bCs/>
          <w:sz w:val="24"/>
          <w:szCs w:val="24"/>
        </w:rPr>
      </w:pPr>
    </w:p>
    <w:p w14:paraId="0AD26541" w14:textId="39E8B7F8" w:rsidR="003046D0" w:rsidRPr="00AB12E5" w:rsidRDefault="003046D0" w:rsidP="007D6B3A">
      <w:pPr>
        <w:spacing w:line="480" w:lineRule="auto"/>
        <w:jc w:val="center"/>
        <w:rPr>
          <w:rFonts w:ascii="Arial" w:hAnsi="Arial" w:cs="Arial"/>
          <w:b/>
          <w:bCs/>
          <w:sz w:val="24"/>
          <w:szCs w:val="24"/>
        </w:rPr>
      </w:pPr>
      <w:r w:rsidRPr="00AB12E5">
        <w:rPr>
          <w:rFonts w:ascii="Arial" w:hAnsi="Arial" w:cs="Arial"/>
          <w:b/>
          <w:bCs/>
          <w:sz w:val="24"/>
          <w:szCs w:val="24"/>
        </w:rPr>
        <w:t>Table of Contents</w:t>
      </w:r>
    </w:p>
    <w:p w14:paraId="5E8DA269" w14:textId="7108BA23" w:rsidR="003046D0" w:rsidRPr="00AB12E5" w:rsidRDefault="003046D0" w:rsidP="007D6B3A">
      <w:pPr>
        <w:pStyle w:val="a9"/>
        <w:numPr>
          <w:ilvl w:val="0"/>
          <w:numId w:val="1"/>
        </w:numPr>
        <w:spacing w:line="480" w:lineRule="auto"/>
        <w:jc w:val="center"/>
        <w:rPr>
          <w:rFonts w:ascii="Arial" w:hAnsi="Arial" w:cs="Arial"/>
          <w:b/>
          <w:bCs/>
          <w:sz w:val="24"/>
          <w:szCs w:val="24"/>
        </w:rPr>
      </w:pPr>
      <w:r w:rsidRPr="00AB12E5">
        <w:rPr>
          <w:rFonts w:ascii="Arial" w:hAnsi="Arial" w:cs="Arial"/>
          <w:b/>
          <w:bCs/>
          <w:sz w:val="24"/>
          <w:szCs w:val="24"/>
        </w:rPr>
        <w:t>Introduction……………………………………………………………………………….4</w:t>
      </w:r>
    </w:p>
    <w:p w14:paraId="7A90BDAF" w14:textId="18BA6DDF" w:rsidR="003046D0" w:rsidRPr="00AB12E5" w:rsidRDefault="003046D0" w:rsidP="007D6B3A">
      <w:pPr>
        <w:pStyle w:val="a9"/>
        <w:numPr>
          <w:ilvl w:val="0"/>
          <w:numId w:val="1"/>
        </w:numPr>
        <w:spacing w:line="480" w:lineRule="auto"/>
        <w:jc w:val="center"/>
        <w:rPr>
          <w:rFonts w:ascii="Arial" w:hAnsi="Arial" w:cs="Arial"/>
          <w:b/>
          <w:bCs/>
          <w:sz w:val="24"/>
          <w:szCs w:val="24"/>
        </w:rPr>
      </w:pPr>
      <w:r w:rsidRPr="00AB12E5">
        <w:rPr>
          <w:rFonts w:ascii="Arial" w:hAnsi="Arial" w:cs="Arial"/>
          <w:b/>
          <w:bCs/>
          <w:sz w:val="24"/>
          <w:szCs w:val="24"/>
        </w:rPr>
        <w:t>Company Context……………………</w:t>
      </w:r>
      <w:r w:rsidR="00AB12E5">
        <w:rPr>
          <w:rFonts w:ascii="Arial" w:hAnsi="Arial" w:cs="Arial"/>
          <w:b/>
          <w:bCs/>
          <w:sz w:val="24"/>
          <w:szCs w:val="24"/>
        </w:rPr>
        <w:t>.</w:t>
      </w:r>
      <w:r w:rsidRPr="00AB12E5">
        <w:rPr>
          <w:rFonts w:ascii="Arial" w:hAnsi="Arial" w:cs="Arial"/>
          <w:b/>
          <w:bCs/>
          <w:sz w:val="24"/>
          <w:szCs w:val="24"/>
        </w:rPr>
        <w:t>………………………………………………….5</w:t>
      </w:r>
    </w:p>
    <w:p w14:paraId="7F6EA1FA" w14:textId="7D087265" w:rsidR="003046D0" w:rsidRPr="00AB12E5" w:rsidRDefault="003046D0" w:rsidP="007D6B3A">
      <w:pPr>
        <w:pStyle w:val="a9"/>
        <w:numPr>
          <w:ilvl w:val="0"/>
          <w:numId w:val="1"/>
        </w:numPr>
        <w:spacing w:line="480" w:lineRule="auto"/>
        <w:jc w:val="center"/>
        <w:rPr>
          <w:rFonts w:ascii="Arial" w:hAnsi="Arial" w:cs="Arial"/>
          <w:b/>
          <w:bCs/>
          <w:sz w:val="24"/>
          <w:szCs w:val="24"/>
        </w:rPr>
      </w:pPr>
      <w:r w:rsidRPr="00AB12E5">
        <w:rPr>
          <w:rFonts w:ascii="Arial" w:hAnsi="Arial" w:cs="Arial"/>
          <w:b/>
          <w:bCs/>
          <w:sz w:val="24"/>
          <w:szCs w:val="24"/>
        </w:rPr>
        <w:t>Tesco PLC External Evaluation</w:t>
      </w:r>
      <w:proofErr w:type="gramStart"/>
      <w:r w:rsidRPr="00AB12E5">
        <w:rPr>
          <w:rFonts w:ascii="Arial" w:hAnsi="Arial" w:cs="Arial"/>
          <w:b/>
          <w:bCs/>
          <w:sz w:val="24"/>
          <w:szCs w:val="24"/>
        </w:rPr>
        <w:t>…</w:t>
      </w:r>
      <w:r w:rsidR="00AB12E5">
        <w:rPr>
          <w:rFonts w:ascii="Arial" w:hAnsi="Arial" w:cs="Arial"/>
          <w:b/>
          <w:bCs/>
          <w:sz w:val="24"/>
          <w:szCs w:val="24"/>
        </w:rPr>
        <w:t>..</w:t>
      </w:r>
      <w:proofErr w:type="gramEnd"/>
      <w:r w:rsidRPr="00AB12E5">
        <w:rPr>
          <w:rFonts w:ascii="Arial" w:hAnsi="Arial" w:cs="Arial"/>
          <w:b/>
          <w:bCs/>
          <w:sz w:val="24"/>
          <w:szCs w:val="24"/>
        </w:rPr>
        <w:t>…………………</w:t>
      </w:r>
      <w:r w:rsidR="00AB12E5">
        <w:rPr>
          <w:rFonts w:ascii="Arial" w:hAnsi="Arial" w:cs="Arial"/>
          <w:b/>
          <w:bCs/>
          <w:sz w:val="24"/>
          <w:szCs w:val="24"/>
        </w:rPr>
        <w:t>.</w:t>
      </w:r>
      <w:r w:rsidRPr="00AB12E5">
        <w:rPr>
          <w:rFonts w:ascii="Arial" w:hAnsi="Arial" w:cs="Arial"/>
          <w:b/>
          <w:bCs/>
          <w:sz w:val="24"/>
          <w:szCs w:val="24"/>
        </w:rPr>
        <w:t>………………………………..</w:t>
      </w:r>
      <w:r w:rsidR="002A5CCB" w:rsidRPr="00AB12E5">
        <w:rPr>
          <w:rFonts w:ascii="Arial" w:hAnsi="Arial" w:cs="Arial"/>
          <w:b/>
          <w:bCs/>
          <w:sz w:val="24"/>
          <w:szCs w:val="24"/>
        </w:rPr>
        <w:t>7</w:t>
      </w:r>
    </w:p>
    <w:p w14:paraId="640211D3" w14:textId="30569BE4" w:rsidR="007D6B3A" w:rsidRPr="00AB12E5" w:rsidRDefault="007D6B3A" w:rsidP="007D6B3A">
      <w:pPr>
        <w:pStyle w:val="a9"/>
        <w:numPr>
          <w:ilvl w:val="0"/>
          <w:numId w:val="1"/>
        </w:numPr>
        <w:spacing w:line="480" w:lineRule="auto"/>
        <w:jc w:val="center"/>
        <w:rPr>
          <w:rFonts w:ascii="Arial" w:hAnsi="Arial" w:cs="Arial"/>
          <w:b/>
          <w:bCs/>
          <w:sz w:val="24"/>
          <w:szCs w:val="24"/>
        </w:rPr>
      </w:pPr>
      <w:r w:rsidRPr="00AB12E5">
        <w:rPr>
          <w:rFonts w:ascii="Arial" w:hAnsi="Arial" w:cs="Arial"/>
          <w:b/>
          <w:bCs/>
          <w:sz w:val="24"/>
          <w:szCs w:val="24"/>
        </w:rPr>
        <w:t>Tesco PLC Workplace Culture……………………………………………………….1</w:t>
      </w:r>
      <w:r w:rsidR="003078D1">
        <w:rPr>
          <w:rFonts w:ascii="Arial" w:hAnsi="Arial" w:cs="Arial"/>
          <w:b/>
          <w:bCs/>
          <w:sz w:val="24"/>
          <w:szCs w:val="24"/>
        </w:rPr>
        <w:t>4</w:t>
      </w:r>
    </w:p>
    <w:p w14:paraId="01526E7C" w14:textId="37000608" w:rsidR="003046D0" w:rsidRDefault="00C94C85" w:rsidP="007D6B3A">
      <w:pPr>
        <w:pStyle w:val="a9"/>
        <w:numPr>
          <w:ilvl w:val="0"/>
          <w:numId w:val="1"/>
        </w:numPr>
        <w:spacing w:line="480" w:lineRule="auto"/>
        <w:jc w:val="center"/>
        <w:rPr>
          <w:rFonts w:ascii="Arial" w:hAnsi="Arial" w:cs="Arial"/>
          <w:b/>
          <w:bCs/>
          <w:sz w:val="24"/>
          <w:szCs w:val="24"/>
        </w:rPr>
      </w:pPr>
      <w:r>
        <w:rPr>
          <w:rFonts w:ascii="Arial" w:hAnsi="Arial" w:cs="Arial"/>
          <w:b/>
          <w:bCs/>
          <w:sz w:val="24"/>
          <w:szCs w:val="24"/>
        </w:rPr>
        <w:t xml:space="preserve">Recommendation and </w:t>
      </w:r>
      <w:r w:rsidR="007D6B3A" w:rsidRPr="00AB12E5">
        <w:rPr>
          <w:rFonts w:ascii="Arial" w:hAnsi="Arial" w:cs="Arial"/>
          <w:b/>
          <w:bCs/>
          <w:sz w:val="24"/>
          <w:szCs w:val="24"/>
        </w:rPr>
        <w:t>Conclusion………………………………………</w:t>
      </w:r>
      <w:r>
        <w:rPr>
          <w:rFonts w:ascii="Arial" w:hAnsi="Arial" w:cs="Arial"/>
          <w:b/>
          <w:bCs/>
          <w:sz w:val="24"/>
          <w:szCs w:val="24"/>
        </w:rPr>
        <w:t>...</w:t>
      </w:r>
      <w:r w:rsidR="007D6B3A" w:rsidRPr="00AB12E5">
        <w:rPr>
          <w:rFonts w:ascii="Arial" w:hAnsi="Arial" w:cs="Arial"/>
          <w:b/>
          <w:bCs/>
          <w:sz w:val="24"/>
          <w:szCs w:val="24"/>
        </w:rPr>
        <w:t>……</w:t>
      </w:r>
      <w:proofErr w:type="gramStart"/>
      <w:r w:rsidR="007D6B3A" w:rsidRPr="00AB12E5">
        <w:rPr>
          <w:rFonts w:ascii="Arial" w:hAnsi="Arial" w:cs="Arial"/>
          <w:b/>
          <w:bCs/>
          <w:sz w:val="24"/>
          <w:szCs w:val="24"/>
        </w:rPr>
        <w:t>…..</w:t>
      </w:r>
      <w:proofErr w:type="gramEnd"/>
      <w:r w:rsidR="007D6B3A" w:rsidRPr="00AB12E5">
        <w:rPr>
          <w:rFonts w:ascii="Arial" w:hAnsi="Arial" w:cs="Arial"/>
          <w:b/>
          <w:bCs/>
          <w:sz w:val="24"/>
          <w:szCs w:val="24"/>
        </w:rPr>
        <w:t>17</w:t>
      </w:r>
    </w:p>
    <w:p w14:paraId="42DC1BB5" w14:textId="0A0F1F81" w:rsidR="00B9585D" w:rsidRPr="00AB12E5" w:rsidRDefault="00B9585D" w:rsidP="007D6B3A">
      <w:pPr>
        <w:pStyle w:val="a9"/>
        <w:numPr>
          <w:ilvl w:val="0"/>
          <w:numId w:val="1"/>
        </w:numPr>
        <w:spacing w:line="480" w:lineRule="auto"/>
        <w:jc w:val="center"/>
        <w:rPr>
          <w:rFonts w:ascii="Arial" w:hAnsi="Arial" w:cs="Arial"/>
          <w:b/>
          <w:bCs/>
          <w:sz w:val="24"/>
          <w:szCs w:val="24"/>
        </w:rPr>
      </w:pPr>
      <w:r>
        <w:rPr>
          <w:rFonts w:ascii="Arial" w:hAnsi="Arial" w:cs="Arial"/>
          <w:b/>
          <w:bCs/>
          <w:sz w:val="24"/>
          <w:szCs w:val="24"/>
        </w:rPr>
        <w:t>Reflection……………………………………………………………………</w:t>
      </w:r>
      <w:proofErr w:type="gramStart"/>
      <w:r>
        <w:rPr>
          <w:rFonts w:ascii="Arial" w:hAnsi="Arial" w:cs="Arial"/>
          <w:b/>
          <w:bCs/>
          <w:sz w:val="24"/>
          <w:szCs w:val="24"/>
        </w:rPr>
        <w:t>…..</w:t>
      </w:r>
      <w:proofErr w:type="gramEnd"/>
      <w:r>
        <w:rPr>
          <w:rFonts w:ascii="Arial" w:hAnsi="Arial" w:cs="Arial"/>
          <w:b/>
          <w:bCs/>
          <w:sz w:val="24"/>
          <w:szCs w:val="24"/>
        </w:rPr>
        <w:t>……….19</w:t>
      </w:r>
    </w:p>
    <w:p w14:paraId="130F746A" w14:textId="23CE1EAC" w:rsidR="007D6B3A" w:rsidRPr="00AB12E5" w:rsidRDefault="007D6B3A" w:rsidP="007D6B3A">
      <w:pPr>
        <w:pStyle w:val="a9"/>
        <w:numPr>
          <w:ilvl w:val="0"/>
          <w:numId w:val="1"/>
        </w:numPr>
        <w:spacing w:line="480" w:lineRule="auto"/>
        <w:jc w:val="center"/>
        <w:rPr>
          <w:rFonts w:ascii="Arial" w:hAnsi="Arial" w:cs="Arial"/>
          <w:b/>
          <w:bCs/>
          <w:sz w:val="24"/>
          <w:szCs w:val="24"/>
        </w:rPr>
      </w:pPr>
      <w:r w:rsidRPr="00AB12E5">
        <w:rPr>
          <w:rFonts w:ascii="Arial" w:hAnsi="Arial" w:cs="Arial"/>
          <w:b/>
          <w:bCs/>
          <w:sz w:val="24"/>
          <w:szCs w:val="24"/>
        </w:rPr>
        <w:t>References………………………………………………………………………</w:t>
      </w:r>
      <w:r w:rsidR="00B9585D">
        <w:rPr>
          <w:rFonts w:ascii="Arial" w:hAnsi="Arial" w:cs="Arial"/>
          <w:b/>
          <w:bCs/>
          <w:sz w:val="24"/>
          <w:szCs w:val="24"/>
        </w:rPr>
        <w:t>.</w:t>
      </w:r>
      <w:r w:rsidRPr="00AB12E5">
        <w:rPr>
          <w:rFonts w:ascii="Arial" w:hAnsi="Arial" w:cs="Arial"/>
          <w:b/>
          <w:bCs/>
          <w:sz w:val="24"/>
          <w:szCs w:val="24"/>
        </w:rPr>
        <w:t>………</w:t>
      </w:r>
      <w:r w:rsidR="00340BCC">
        <w:rPr>
          <w:rFonts w:ascii="Arial" w:hAnsi="Arial" w:cs="Arial"/>
          <w:b/>
          <w:bCs/>
          <w:sz w:val="24"/>
          <w:szCs w:val="24"/>
        </w:rPr>
        <w:t>21</w:t>
      </w:r>
    </w:p>
    <w:p w14:paraId="12D9F84F" w14:textId="77777777" w:rsidR="003046D0" w:rsidRPr="00AB12E5" w:rsidRDefault="003046D0" w:rsidP="003046D0">
      <w:pPr>
        <w:jc w:val="center"/>
        <w:rPr>
          <w:rFonts w:ascii="Arial" w:hAnsi="Arial" w:cs="Arial"/>
          <w:b/>
          <w:bCs/>
          <w:sz w:val="24"/>
          <w:szCs w:val="24"/>
        </w:rPr>
      </w:pPr>
    </w:p>
    <w:p w14:paraId="5C5E7FDC" w14:textId="77777777" w:rsidR="003046D0" w:rsidRPr="00AB12E5" w:rsidRDefault="003046D0" w:rsidP="003046D0">
      <w:pPr>
        <w:jc w:val="center"/>
        <w:rPr>
          <w:rFonts w:ascii="Arial" w:hAnsi="Arial" w:cs="Arial"/>
          <w:b/>
          <w:bCs/>
          <w:sz w:val="24"/>
          <w:szCs w:val="24"/>
        </w:rPr>
      </w:pPr>
    </w:p>
    <w:p w14:paraId="529BB095" w14:textId="77777777" w:rsidR="003046D0" w:rsidRPr="00AB12E5" w:rsidRDefault="003046D0" w:rsidP="003046D0">
      <w:pPr>
        <w:jc w:val="center"/>
        <w:rPr>
          <w:rFonts w:ascii="Arial" w:hAnsi="Arial" w:cs="Arial"/>
          <w:b/>
          <w:bCs/>
          <w:sz w:val="24"/>
          <w:szCs w:val="24"/>
        </w:rPr>
      </w:pPr>
    </w:p>
    <w:p w14:paraId="4B25582A" w14:textId="29A4032A" w:rsidR="003046D0" w:rsidRDefault="003046D0" w:rsidP="003046D0">
      <w:pPr>
        <w:jc w:val="center"/>
        <w:rPr>
          <w:rFonts w:ascii="Arial" w:hAnsi="Arial" w:cs="Arial"/>
          <w:b/>
          <w:bCs/>
          <w:sz w:val="24"/>
          <w:szCs w:val="24"/>
        </w:rPr>
      </w:pPr>
    </w:p>
    <w:p w14:paraId="141A3C06" w14:textId="4D7D7CE2" w:rsidR="00AB12E5" w:rsidRDefault="00AB12E5" w:rsidP="003046D0">
      <w:pPr>
        <w:jc w:val="center"/>
        <w:rPr>
          <w:rFonts w:ascii="Arial" w:hAnsi="Arial" w:cs="Arial"/>
          <w:b/>
          <w:bCs/>
          <w:sz w:val="24"/>
          <w:szCs w:val="24"/>
        </w:rPr>
      </w:pPr>
    </w:p>
    <w:p w14:paraId="622CC79C" w14:textId="6AF29FE2" w:rsidR="00AB12E5" w:rsidRPr="00443610" w:rsidRDefault="00AB12E5" w:rsidP="003046D0">
      <w:pPr>
        <w:jc w:val="center"/>
        <w:rPr>
          <w:rFonts w:ascii="Arial" w:hAnsi="Arial" w:cs="Arial"/>
          <w:b/>
          <w:bCs/>
          <w:sz w:val="24"/>
          <w:szCs w:val="24"/>
        </w:rPr>
      </w:pPr>
    </w:p>
    <w:p w14:paraId="78EC96BC" w14:textId="77777777" w:rsidR="00AB12E5" w:rsidRPr="00443610" w:rsidRDefault="00AB12E5" w:rsidP="003046D0">
      <w:pPr>
        <w:jc w:val="center"/>
        <w:rPr>
          <w:rFonts w:ascii="Arial" w:hAnsi="Arial" w:cs="Arial"/>
          <w:b/>
          <w:bCs/>
          <w:sz w:val="24"/>
          <w:szCs w:val="24"/>
        </w:rPr>
      </w:pPr>
    </w:p>
    <w:p w14:paraId="3B546AAB" w14:textId="77777777" w:rsidR="003046D0" w:rsidRPr="00524DA4" w:rsidRDefault="003046D0" w:rsidP="00AD7187">
      <w:pPr>
        <w:rPr>
          <w:rFonts w:ascii="Arial" w:hAnsi="Arial" w:cs="Arial"/>
          <w:b/>
          <w:bCs/>
          <w:sz w:val="24"/>
          <w:szCs w:val="24"/>
        </w:rPr>
      </w:pPr>
    </w:p>
    <w:p w14:paraId="27C52382" w14:textId="77777777" w:rsidR="00AD7187" w:rsidRPr="00524DA4" w:rsidRDefault="00AD7187" w:rsidP="003046D0">
      <w:pPr>
        <w:jc w:val="center"/>
        <w:rPr>
          <w:rFonts w:ascii="Arial" w:hAnsi="Arial" w:cs="Arial"/>
          <w:b/>
          <w:bCs/>
          <w:sz w:val="24"/>
          <w:szCs w:val="24"/>
        </w:rPr>
      </w:pPr>
    </w:p>
    <w:p w14:paraId="238A5FAB" w14:textId="77777777" w:rsidR="00AD7187" w:rsidRPr="00524DA4" w:rsidRDefault="00AD7187" w:rsidP="003046D0">
      <w:pPr>
        <w:jc w:val="center"/>
        <w:rPr>
          <w:rFonts w:ascii="Arial" w:hAnsi="Arial" w:cs="Arial"/>
          <w:b/>
          <w:bCs/>
          <w:sz w:val="24"/>
          <w:szCs w:val="24"/>
        </w:rPr>
      </w:pPr>
    </w:p>
    <w:p w14:paraId="35F24836" w14:textId="2495D209" w:rsidR="0038383B" w:rsidRPr="00524DA4" w:rsidRDefault="0038383B" w:rsidP="003046D0">
      <w:pPr>
        <w:jc w:val="center"/>
        <w:rPr>
          <w:rFonts w:ascii="Arial" w:hAnsi="Arial" w:cs="Arial"/>
          <w:b/>
          <w:bCs/>
          <w:sz w:val="24"/>
          <w:szCs w:val="24"/>
        </w:rPr>
      </w:pPr>
    </w:p>
    <w:p w14:paraId="22A76223" w14:textId="0A6C9B68" w:rsidR="00C94C85" w:rsidRPr="00524DA4" w:rsidRDefault="00C94C85" w:rsidP="003046D0">
      <w:pPr>
        <w:jc w:val="center"/>
        <w:rPr>
          <w:rFonts w:ascii="Arial" w:hAnsi="Arial" w:cs="Arial"/>
          <w:b/>
          <w:bCs/>
          <w:sz w:val="24"/>
          <w:szCs w:val="24"/>
        </w:rPr>
      </w:pPr>
    </w:p>
    <w:p w14:paraId="03928B39" w14:textId="77777777" w:rsidR="00C94C85" w:rsidRPr="00524DA4" w:rsidRDefault="00C94C85" w:rsidP="003046D0">
      <w:pPr>
        <w:jc w:val="center"/>
        <w:rPr>
          <w:rFonts w:ascii="Arial" w:hAnsi="Arial" w:cs="Arial"/>
          <w:b/>
          <w:bCs/>
          <w:sz w:val="24"/>
          <w:szCs w:val="24"/>
        </w:rPr>
      </w:pPr>
    </w:p>
    <w:p w14:paraId="2CE15B8A" w14:textId="4C7169BD" w:rsidR="003046D0" w:rsidRPr="00524DA4" w:rsidRDefault="007D6B3A" w:rsidP="003046D0">
      <w:pPr>
        <w:jc w:val="center"/>
        <w:rPr>
          <w:rFonts w:ascii="Arial" w:hAnsi="Arial" w:cs="Arial"/>
          <w:b/>
          <w:bCs/>
          <w:sz w:val="24"/>
          <w:szCs w:val="24"/>
        </w:rPr>
      </w:pPr>
      <w:r w:rsidRPr="00524DA4">
        <w:rPr>
          <w:rFonts w:ascii="Arial" w:hAnsi="Arial" w:cs="Arial"/>
          <w:b/>
          <w:bCs/>
          <w:sz w:val="24"/>
          <w:szCs w:val="24"/>
        </w:rPr>
        <w:t>Introduction</w:t>
      </w:r>
    </w:p>
    <w:p w14:paraId="66A57F12" w14:textId="49D28D28" w:rsidR="007D6B3A" w:rsidRPr="00524DA4" w:rsidRDefault="007D6B3A" w:rsidP="007D6B3A">
      <w:pPr>
        <w:spacing w:line="480" w:lineRule="auto"/>
        <w:rPr>
          <w:rFonts w:ascii="Arial" w:hAnsi="Arial" w:cs="Arial"/>
          <w:sz w:val="24"/>
          <w:szCs w:val="24"/>
        </w:rPr>
      </w:pPr>
      <w:r w:rsidRPr="00524DA4">
        <w:rPr>
          <w:rFonts w:ascii="Arial" w:hAnsi="Arial" w:cs="Arial"/>
          <w:sz w:val="24"/>
          <w:szCs w:val="24"/>
        </w:rPr>
        <w:t xml:space="preserve">Tesco PLC is one of the largest chains in the United Kingdom which provides food and essential products to consumers. However, despite its basis of operation in the United Kingdom, Tesco PLC has nearly 5,000 stores in countries world-wide including Germany and Thailand. Surely, with such a large organisation, come numerous operations which must work efficiently </w:t>
      </w:r>
      <w:proofErr w:type="gramStart"/>
      <w:r w:rsidRPr="00524DA4">
        <w:rPr>
          <w:rFonts w:ascii="Arial" w:hAnsi="Arial" w:cs="Arial"/>
          <w:sz w:val="24"/>
          <w:szCs w:val="24"/>
        </w:rPr>
        <w:t>on a daily basis</w:t>
      </w:r>
      <w:proofErr w:type="gramEnd"/>
      <w:r w:rsidRPr="00524DA4">
        <w:rPr>
          <w:rFonts w:ascii="Arial" w:hAnsi="Arial" w:cs="Arial"/>
          <w:sz w:val="24"/>
          <w:szCs w:val="24"/>
        </w:rPr>
        <w:t xml:space="preserve"> for the continuous success of the organisation both in the UK and abroad. Therefore, this report will follow the internal operations and their impact on operational performance, including both financial and non-financial measurements. Furthermore, the analysis of the broader external environment and its impact on organisational culture and performance is necessary for an in-depth understanding of the efficiency of operations within Tesco PLC. According to </w:t>
      </w:r>
      <w:proofErr w:type="spellStart"/>
      <w:r w:rsidRPr="00524DA4">
        <w:rPr>
          <w:rFonts w:ascii="Arial" w:hAnsi="Arial" w:cs="Arial"/>
          <w:sz w:val="24"/>
          <w:szCs w:val="24"/>
        </w:rPr>
        <w:t>Caddle</w:t>
      </w:r>
      <w:proofErr w:type="spellEnd"/>
      <w:r w:rsidRPr="00524DA4">
        <w:rPr>
          <w:rFonts w:ascii="Arial" w:hAnsi="Arial" w:cs="Arial"/>
          <w:sz w:val="24"/>
          <w:szCs w:val="24"/>
        </w:rPr>
        <w:t xml:space="preserve"> (2014), the analysis of a business efficiency requires the evaluation of past, </w:t>
      </w:r>
      <w:proofErr w:type="gramStart"/>
      <w:r w:rsidRPr="00524DA4">
        <w:rPr>
          <w:rFonts w:ascii="Arial" w:hAnsi="Arial" w:cs="Arial"/>
          <w:sz w:val="24"/>
          <w:szCs w:val="24"/>
        </w:rPr>
        <w:t>current</w:t>
      </w:r>
      <w:proofErr w:type="gramEnd"/>
      <w:r w:rsidRPr="00524DA4">
        <w:rPr>
          <w:rFonts w:ascii="Arial" w:hAnsi="Arial" w:cs="Arial"/>
          <w:sz w:val="24"/>
          <w:szCs w:val="24"/>
        </w:rPr>
        <w:t xml:space="preserve"> and future strategies and their sustainability and performance over time. </w:t>
      </w:r>
      <w:proofErr w:type="gramStart"/>
      <w:r w:rsidRPr="00524DA4">
        <w:rPr>
          <w:rFonts w:ascii="Arial" w:hAnsi="Arial" w:cs="Arial"/>
          <w:sz w:val="24"/>
          <w:szCs w:val="24"/>
        </w:rPr>
        <w:t>For the purpose of</w:t>
      </w:r>
      <w:proofErr w:type="gramEnd"/>
      <w:r w:rsidRPr="00524DA4">
        <w:rPr>
          <w:rFonts w:ascii="Arial" w:hAnsi="Arial" w:cs="Arial"/>
          <w:sz w:val="24"/>
          <w:szCs w:val="24"/>
        </w:rPr>
        <w:t xml:space="preserve"> such analysis, there is a variety of tools which can be used, and they are chosen according to the topic of analytics and the nature and purpose of the organisation itself. </w:t>
      </w:r>
    </w:p>
    <w:p w14:paraId="2D7E242E" w14:textId="37A2D930" w:rsidR="007D6B3A" w:rsidRPr="00524DA4" w:rsidRDefault="007D6B3A" w:rsidP="007D6B3A">
      <w:pPr>
        <w:spacing w:line="480" w:lineRule="auto"/>
        <w:rPr>
          <w:rFonts w:ascii="Arial" w:hAnsi="Arial" w:cs="Arial"/>
          <w:sz w:val="24"/>
          <w:szCs w:val="24"/>
        </w:rPr>
      </w:pPr>
      <w:r w:rsidRPr="00524DA4">
        <w:rPr>
          <w:rFonts w:ascii="Arial" w:hAnsi="Arial" w:cs="Arial"/>
          <w:sz w:val="24"/>
          <w:szCs w:val="24"/>
        </w:rPr>
        <w:t xml:space="preserve">For this report and for the understanding of the impact of the broader environment on Tesco PLC, several tools will be used including a PESTLE analysis, which will consider the political, economic, social, technological, legal, and environmental impacts on the business today and in future. Moreover, Porter’s Five Forces Model will be used for an evaluation of the competition, profitability and attractiveness of the industry or market which Tesco PLC operates in. Lastly, a SWOT analysis will be conducted, to develop an understanding of the strengths, weaknesses, </w:t>
      </w:r>
      <w:r w:rsidR="007C20C6" w:rsidRPr="00524DA4">
        <w:rPr>
          <w:rFonts w:ascii="Arial" w:hAnsi="Arial" w:cs="Arial"/>
          <w:sz w:val="24"/>
          <w:szCs w:val="24"/>
        </w:rPr>
        <w:t>opportunities,</w:t>
      </w:r>
      <w:r w:rsidRPr="00524DA4">
        <w:rPr>
          <w:rFonts w:ascii="Arial" w:hAnsi="Arial" w:cs="Arial"/>
          <w:sz w:val="24"/>
          <w:szCs w:val="24"/>
        </w:rPr>
        <w:t xml:space="preserve"> and threats which exist for the </w:t>
      </w:r>
      <w:r w:rsidRPr="00524DA4">
        <w:rPr>
          <w:rFonts w:ascii="Arial" w:hAnsi="Arial" w:cs="Arial"/>
          <w:sz w:val="24"/>
          <w:szCs w:val="24"/>
        </w:rPr>
        <w:lastRenderedPageBreak/>
        <w:t xml:space="preserve">company, </w:t>
      </w:r>
      <w:proofErr w:type="gramStart"/>
      <w:r w:rsidRPr="00524DA4">
        <w:rPr>
          <w:rFonts w:ascii="Arial" w:hAnsi="Arial" w:cs="Arial"/>
          <w:sz w:val="24"/>
          <w:szCs w:val="24"/>
        </w:rPr>
        <w:t>taking into account</w:t>
      </w:r>
      <w:proofErr w:type="gramEnd"/>
      <w:r w:rsidRPr="00524DA4">
        <w:rPr>
          <w:rFonts w:ascii="Arial" w:hAnsi="Arial" w:cs="Arial"/>
          <w:sz w:val="24"/>
          <w:szCs w:val="24"/>
        </w:rPr>
        <w:t xml:space="preserve"> both internal and external factors. </w:t>
      </w:r>
      <w:r w:rsidR="007C20C6" w:rsidRPr="00524DA4">
        <w:rPr>
          <w:rFonts w:ascii="Arial" w:hAnsi="Arial" w:cs="Arial"/>
          <w:sz w:val="24"/>
          <w:szCs w:val="24"/>
        </w:rPr>
        <w:t xml:space="preserve"> Overall, the report will provide an outlook of the position of Tesco PLC today, considering all external factors including the recent outbreak of the coronavirus pandemic world-wide and how this has impacted the operations of the company. Lastly, the relationship organisational culture and the achievement of efficient performance both financially and non-financially, will be discussed in consideration to the productivity and satisfaction of workforce and how this impacts consumer satisfaction</w:t>
      </w:r>
    </w:p>
    <w:p w14:paraId="265ADBAC" w14:textId="54AC7E7A" w:rsidR="0065380B" w:rsidRPr="00524DA4" w:rsidRDefault="0065380B" w:rsidP="000A0BD0">
      <w:pPr>
        <w:spacing w:line="480" w:lineRule="auto"/>
        <w:jc w:val="center"/>
        <w:rPr>
          <w:rFonts w:ascii="Arial" w:hAnsi="Arial" w:cs="Arial"/>
          <w:b/>
          <w:bCs/>
          <w:sz w:val="24"/>
          <w:szCs w:val="24"/>
        </w:rPr>
      </w:pPr>
      <w:r w:rsidRPr="00524DA4">
        <w:rPr>
          <w:rFonts w:ascii="Arial" w:hAnsi="Arial" w:cs="Arial"/>
          <w:b/>
          <w:bCs/>
          <w:sz w:val="24"/>
          <w:szCs w:val="24"/>
        </w:rPr>
        <w:t>Company Context</w:t>
      </w:r>
    </w:p>
    <w:p w14:paraId="2170C480" w14:textId="15363821" w:rsidR="003179C7" w:rsidRPr="00524DA4" w:rsidRDefault="000A0BD0" w:rsidP="00575CAC">
      <w:pPr>
        <w:spacing w:line="480" w:lineRule="auto"/>
        <w:rPr>
          <w:rFonts w:ascii="Arial" w:hAnsi="Arial" w:cs="Arial"/>
          <w:sz w:val="24"/>
          <w:szCs w:val="24"/>
        </w:rPr>
      </w:pPr>
      <w:r w:rsidRPr="00524DA4">
        <w:rPr>
          <w:rFonts w:ascii="Arial" w:hAnsi="Arial" w:cs="Arial"/>
          <w:sz w:val="24"/>
          <w:szCs w:val="24"/>
        </w:rPr>
        <w:t>Tesco PLC is an international company which provides various products and services to consumers, however the thing which the company is most known for within the United Kingdom and abroad is the range of supermarkets providing food and necessities to consumers. As of 2021, the company has operations in various countries around the world, totalling to six continents, w</w:t>
      </w:r>
      <w:r w:rsidR="00575CAC" w:rsidRPr="00524DA4">
        <w:rPr>
          <w:rFonts w:ascii="Arial" w:hAnsi="Arial" w:cs="Arial"/>
          <w:sz w:val="24"/>
          <w:szCs w:val="24"/>
        </w:rPr>
        <w:t xml:space="preserve">here the business has opened stores. Nevertheless, the company is British and was first launched in 1919 as a single stall selling food in Central London. (Tesco, 2021) Based on the company’s overall revenue and profit margin, Tesco PLC can be considered as the third largest retailer after Walmart. It operates in Europe, as well as in Asia, Australia, the Americas, and Africa. Nevertheless, due to the large number of sales the company has had in previous year, today it is considered as the largest food and amenities retailer within the United Kingdom, where it has more than three thousand stores. Said stores are not </w:t>
      </w:r>
      <w:proofErr w:type="gramStart"/>
      <w:r w:rsidR="00575CAC" w:rsidRPr="00524DA4">
        <w:rPr>
          <w:rFonts w:ascii="Arial" w:hAnsi="Arial" w:cs="Arial"/>
          <w:sz w:val="24"/>
          <w:szCs w:val="24"/>
        </w:rPr>
        <w:t>all of</w:t>
      </w:r>
      <w:proofErr w:type="gramEnd"/>
      <w:r w:rsidR="00575CAC" w:rsidRPr="00524DA4">
        <w:rPr>
          <w:rFonts w:ascii="Arial" w:hAnsi="Arial" w:cs="Arial"/>
          <w:sz w:val="24"/>
          <w:szCs w:val="24"/>
        </w:rPr>
        <w:t xml:space="preserve"> the same type, but they have innovative approach through the creation of adaptive stores such as </w:t>
      </w:r>
      <w:r w:rsidR="00AB12E5" w:rsidRPr="00524DA4">
        <w:rPr>
          <w:rFonts w:ascii="Arial" w:hAnsi="Arial" w:cs="Arial"/>
          <w:sz w:val="24"/>
          <w:szCs w:val="24"/>
        </w:rPr>
        <w:t>Tesco Express,</w:t>
      </w:r>
      <w:r w:rsidR="00575CAC" w:rsidRPr="00524DA4">
        <w:rPr>
          <w:rFonts w:ascii="Arial" w:hAnsi="Arial" w:cs="Arial"/>
          <w:sz w:val="24"/>
          <w:szCs w:val="24"/>
        </w:rPr>
        <w:t xml:space="preserve"> which is a smaller version of the store, as well as Tesco Extra, Tesco Metro, Tesco Superstore, as well as the e-commerce version – tesco.com. </w:t>
      </w:r>
    </w:p>
    <w:p w14:paraId="6E06112E" w14:textId="7580B0BF" w:rsidR="00575CAC" w:rsidRPr="00524DA4" w:rsidRDefault="00575CAC" w:rsidP="00575CAC">
      <w:pPr>
        <w:spacing w:line="480" w:lineRule="auto"/>
        <w:rPr>
          <w:rFonts w:ascii="Arial" w:hAnsi="Arial" w:cs="Arial"/>
          <w:sz w:val="24"/>
          <w:szCs w:val="24"/>
        </w:rPr>
        <w:sectPr w:rsidR="00575CAC" w:rsidRPr="00524DA4">
          <w:footerReference w:type="default" r:id="rId8"/>
          <w:pgSz w:w="12240" w:h="15840"/>
          <w:pgMar w:top="1500" w:right="1340" w:bottom="1200" w:left="1340" w:header="0" w:footer="1009" w:gutter="0"/>
          <w:pgNumType w:start="1"/>
          <w:cols w:space="708"/>
        </w:sectPr>
      </w:pPr>
    </w:p>
    <w:p w14:paraId="70729CAF" w14:textId="28846CFF" w:rsidR="003179C7" w:rsidRPr="00524DA4" w:rsidRDefault="00575CAC" w:rsidP="00575CAC">
      <w:pPr>
        <w:pStyle w:val="aa"/>
        <w:spacing w:before="159" w:line="480" w:lineRule="auto"/>
        <w:ind w:right="105"/>
        <w:jc w:val="left"/>
        <w:rPr>
          <w:rFonts w:ascii="Arial" w:hAnsi="Arial" w:cs="Arial"/>
        </w:rPr>
      </w:pPr>
      <w:r w:rsidRPr="00524DA4">
        <w:rPr>
          <w:rFonts w:ascii="Arial" w:hAnsi="Arial" w:cs="Arial"/>
        </w:rPr>
        <w:lastRenderedPageBreak/>
        <w:t xml:space="preserve">Tesco has aimed and achieved in providing customers across the nation with the daily necessities an individual may need, as well as some amenities provided in their larger stores such as technology. During the years, Tesco PLC has developed ethical standards and cultural policies to be followed within the workplace, which is in assistance of all employees, as the people employed within the United Kingdom, mostly come from different countries, with different cultural backgrounds and differing ethical beliefs. However, the Tesco stores are not the only business functions which Tesco PLC has, in fact they have opened a Tesco Bank, provide customers with the ability to earn points through shopping with the Tesco Clubcard, invested in the fast-food chain Giraffe, and even started their own telecom provider. While there are many more functionalities which the business has adopted, the above mentioned are the most important in accordance with the purpose of this report. </w:t>
      </w:r>
    </w:p>
    <w:p w14:paraId="7B56461B" w14:textId="3E1EB33F" w:rsidR="00575CAC" w:rsidRPr="00524DA4" w:rsidRDefault="00575CAC" w:rsidP="00575CAC">
      <w:pPr>
        <w:pStyle w:val="aa"/>
        <w:spacing w:before="159" w:line="480" w:lineRule="auto"/>
        <w:ind w:right="105"/>
        <w:jc w:val="left"/>
        <w:rPr>
          <w:rFonts w:ascii="Arial" w:hAnsi="Arial" w:cs="Arial"/>
        </w:rPr>
      </w:pPr>
      <w:r w:rsidRPr="00524DA4">
        <w:rPr>
          <w:rFonts w:ascii="Arial" w:hAnsi="Arial" w:cs="Arial"/>
        </w:rPr>
        <w:t xml:space="preserve">Furthermore, Tesco PLC provides all its employees with various types of training activities which allow them to work according to the needs of the business, as well as their organizational culture, mission, vision, and values. </w:t>
      </w:r>
      <w:r w:rsidR="00AD7187" w:rsidRPr="00524DA4">
        <w:rPr>
          <w:rFonts w:ascii="Arial" w:hAnsi="Arial" w:cs="Arial"/>
        </w:rPr>
        <w:t xml:space="preserve">Even though the company operates in several countries, the international corporation has developed ethical standards and a code of conduct which aids employees in the development of their personal work ethics. This approach creates a sustainable management function, which leads to productive operations and satisfied consumers across the chain. Moreover, they </w:t>
      </w:r>
      <w:proofErr w:type="gramStart"/>
      <w:r w:rsidR="00AD7187" w:rsidRPr="00524DA4">
        <w:rPr>
          <w:rFonts w:ascii="Arial" w:hAnsi="Arial" w:cs="Arial"/>
        </w:rPr>
        <w:t>have the opportunity to</w:t>
      </w:r>
      <w:proofErr w:type="gramEnd"/>
      <w:r w:rsidR="00AD7187" w:rsidRPr="00524DA4">
        <w:rPr>
          <w:rFonts w:ascii="Arial" w:hAnsi="Arial" w:cs="Arial"/>
        </w:rPr>
        <w:t xml:space="preserve"> achieve their set aims and objectives and succeed in their set corporate social responsibilities. In the words of Prince (2011), Tesco PLC follows a managerial hierarchy structure which provides a downward chain of command from the higher level towards the lower-level employees. Therefore, all decision-making is undertaken by higher level </w:t>
      </w:r>
      <w:r w:rsidR="00AD7187" w:rsidRPr="00524DA4">
        <w:rPr>
          <w:rFonts w:ascii="Arial" w:hAnsi="Arial" w:cs="Arial"/>
        </w:rPr>
        <w:lastRenderedPageBreak/>
        <w:t xml:space="preserve">management and all employees should follow the set rules and responsibilities in accordance with the decisions made by said management. </w:t>
      </w:r>
    </w:p>
    <w:p w14:paraId="7BA6BFEE" w14:textId="77777777" w:rsidR="0038383B" w:rsidRPr="00524DA4" w:rsidRDefault="0038383B" w:rsidP="00AD7187">
      <w:pPr>
        <w:pStyle w:val="aa"/>
        <w:spacing w:before="159" w:line="480" w:lineRule="auto"/>
        <w:ind w:right="105"/>
        <w:jc w:val="center"/>
        <w:rPr>
          <w:rFonts w:ascii="Arial" w:hAnsi="Arial" w:cs="Arial"/>
          <w:b/>
          <w:bCs/>
        </w:rPr>
      </w:pPr>
    </w:p>
    <w:p w14:paraId="780C0B6F" w14:textId="2AC8FD36" w:rsidR="00AD7187" w:rsidRPr="00524DA4" w:rsidRDefault="00AB12E5" w:rsidP="00AD7187">
      <w:pPr>
        <w:pStyle w:val="aa"/>
        <w:spacing w:before="159" w:line="480" w:lineRule="auto"/>
        <w:ind w:right="105"/>
        <w:jc w:val="center"/>
        <w:rPr>
          <w:rFonts w:ascii="Arial" w:hAnsi="Arial" w:cs="Arial"/>
          <w:b/>
          <w:bCs/>
        </w:rPr>
      </w:pPr>
      <w:r w:rsidRPr="00524DA4">
        <w:rPr>
          <w:rFonts w:ascii="Arial" w:hAnsi="Arial" w:cs="Arial"/>
          <w:b/>
          <w:bCs/>
        </w:rPr>
        <w:t>Tesco PLC External Evaluation</w:t>
      </w:r>
    </w:p>
    <w:p w14:paraId="73E0C428" w14:textId="011DA220" w:rsidR="00AB12E5" w:rsidRPr="00524DA4" w:rsidRDefault="00AB12E5" w:rsidP="00AB12E5">
      <w:pPr>
        <w:spacing w:line="480" w:lineRule="auto"/>
        <w:rPr>
          <w:rFonts w:ascii="Arial" w:hAnsi="Arial" w:cs="Arial"/>
          <w:sz w:val="24"/>
          <w:szCs w:val="24"/>
        </w:rPr>
      </w:pPr>
      <w:r w:rsidRPr="00524DA4">
        <w:rPr>
          <w:rFonts w:ascii="Arial" w:hAnsi="Arial" w:cs="Arial"/>
          <w:sz w:val="24"/>
          <w:szCs w:val="24"/>
        </w:rPr>
        <w:t>This</w:t>
      </w:r>
      <w:r w:rsidRPr="00524DA4">
        <w:rPr>
          <w:rFonts w:ascii="Arial" w:hAnsi="Arial" w:cs="Arial"/>
          <w:sz w:val="24"/>
          <w:szCs w:val="24"/>
        </w:rPr>
        <w:t xml:space="preserve"> section of the report will consider the external factors currently creating impacts upon Tesco PLC. This is for the purpose of understanding how the COVID-19 pandemic has impacted the company in the previous period and will allow for recommendations upon organisational culture to be provided. As the Guardian (2020) mentions, Tesco PLC is an international business with operating stores on six continents, hence the external impacts for the company can be very diverse in the different countries of operations.</w:t>
      </w:r>
      <w:r w:rsidRPr="00524DA4">
        <w:rPr>
          <w:rFonts w:ascii="Arial" w:hAnsi="Arial" w:cs="Arial"/>
          <w:sz w:val="24"/>
          <w:szCs w:val="24"/>
        </w:rPr>
        <w:t xml:space="preserve"> </w:t>
      </w:r>
      <w:proofErr w:type="gramStart"/>
      <w:r w:rsidR="0038383B" w:rsidRPr="00524DA4">
        <w:rPr>
          <w:rFonts w:ascii="Arial" w:hAnsi="Arial" w:cs="Arial"/>
          <w:sz w:val="24"/>
          <w:szCs w:val="24"/>
        </w:rPr>
        <w:t>In order to</w:t>
      </w:r>
      <w:proofErr w:type="gramEnd"/>
      <w:r w:rsidR="0038383B" w:rsidRPr="00524DA4">
        <w:rPr>
          <w:rFonts w:ascii="Arial" w:hAnsi="Arial" w:cs="Arial"/>
          <w:sz w:val="24"/>
          <w:szCs w:val="24"/>
        </w:rPr>
        <w:t xml:space="preserve"> understand the key drivers of change for Tesco PLC during this time, several analytical tools will be used for the evaluation of the company, as well as the environment. Firstly, </w:t>
      </w:r>
      <w:proofErr w:type="gramStart"/>
      <w:r w:rsidR="0038383B" w:rsidRPr="00524DA4">
        <w:rPr>
          <w:rFonts w:ascii="Arial" w:hAnsi="Arial" w:cs="Arial"/>
          <w:sz w:val="24"/>
          <w:szCs w:val="24"/>
        </w:rPr>
        <w:t>through the use of</w:t>
      </w:r>
      <w:proofErr w:type="gramEnd"/>
      <w:r w:rsidR="0038383B" w:rsidRPr="00524DA4">
        <w:rPr>
          <w:rFonts w:ascii="Arial" w:hAnsi="Arial" w:cs="Arial"/>
          <w:sz w:val="24"/>
          <w:szCs w:val="24"/>
        </w:rPr>
        <w:t xml:space="preserve"> a PESTEL analysis, the external impact upon the company will be evaluated.  </w:t>
      </w:r>
    </w:p>
    <w:p w14:paraId="10D22686" w14:textId="77777777" w:rsidR="00AB12E5" w:rsidRPr="00524DA4" w:rsidRDefault="00AB12E5" w:rsidP="00AB12E5">
      <w:pPr>
        <w:spacing w:line="480" w:lineRule="auto"/>
        <w:rPr>
          <w:rFonts w:ascii="Arial" w:hAnsi="Arial" w:cs="Arial"/>
          <w:sz w:val="24"/>
          <w:szCs w:val="24"/>
        </w:rPr>
      </w:pPr>
    </w:p>
    <w:p w14:paraId="691C9D0C" w14:textId="77777777" w:rsidR="00AB12E5" w:rsidRPr="00524DA4" w:rsidRDefault="00AB12E5" w:rsidP="00AB12E5">
      <w:pPr>
        <w:spacing w:line="480" w:lineRule="auto"/>
        <w:jc w:val="center"/>
        <w:rPr>
          <w:rFonts w:ascii="Arial" w:hAnsi="Arial" w:cs="Arial"/>
          <w:b/>
          <w:bCs/>
          <w:sz w:val="24"/>
          <w:szCs w:val="24"/>
          <w:lang w:val="en-US"/>
        </w:rPr>
      </w:pPr>
      <w:r w:rsidRPr="00524DA4">
        <w:rPr>
          <w:rFonts w:ascii="Arial" w:hAnsi="Arial" w:cs="Arial"/>
          <w:b/>
          <w:bCs/>
          <w:sz w:val="24"/>
          <w:szCs w:val="24"/>
          <w:lang w:val="en-US"/>
        </w:rPr>
        <w:t>PESTEL Analysis</w:t>
      </w:r>
    </w:p>
    <w:p w14:paraId="4AC7C405" w14:textId="471DF9F5" w:rsidR="0038383B" w:rsidRPr="00524DA4" w:rsidRDefault="0038383B" w:rsidP="00AB12E5">
      <w:pPr>
        <w:spacing w:line="480" w:lineRule="auto"/>
        <w:rPr>
          <w:rFonts w:ascii="Arial" w:hAnsi="Arial" w:cs="Arial"/>
          <w:sz w:val="24"/>
          <w:szCs w:val="24"/>
        </w:rPr>
      </w:pPr>
      <w:r w:rsidRPr="00524DA4">
        <w:rPr>
          <w:rFonts w:ascii="Arial" w:hAnsi="Arial" w:cs="Arial"/>
          <w:sz w:val="24"/>
          <w:szCs w:val="24"/>
        </w:rPr>
        <w:t xml:space="preserve">A PESTEL analysis is </w:t>
      </w:r>
      <w:proofErr w:type="gramStart"/>
      <w:r w:rsidRPr="00524DA4">
        <w:rPr>
          <w:rFonts w:ascii="Arial" w:hAnsi="Arial" w:cs="Arial"/>
          <w:sz w:val="24"/>
          <w:szCs w:val="24"/>
        </w:rPr>
        <w:t>a</w:t>
      </w:r>
      <w:proofErr w:type="gramEnd"/>
      <w:r w:rsidRPr="00524DA4">
        <w:rPr>
          <w:rFonts w:ascii="Arial" w:hAnsi="Arial" w:cs="Arial"/>
          <w:sz w:val="24"/>
          <w:szCs w:val="24"/>
        </w:rPr>
        <w:t xml:space="preserve"> analytical tool, used by companies to evaluate the current and foreseeable impacts which the company is experiencing or may experience. Furthermore, it provides a company with the opportunity to understand the opportunities and threats for Tesco PLC and follow up with different analytical tools. Within the PESTEL analysis, the factors considered include political, economic, social, technological, legal, as well as environmental ones. The PESTEL analysis has been conducted below and should provide the reader with a clear view upon the current position of Tesco PLC regarding the external environment. </w:t>
      </w:r>
    </w:p>
    <w:p w14:paraId="69480838" w14:textId="77777777" w:rsidR="00AB12E5" w:rsidRPr="00524DA4" w:rsidRDefault="00AB12E5" w:rsidP="00AB12E5">
      <w:pPr>
        <w:spacing w:line="480" w:lineRule="auto"/>
        <w:jc w:val="center"/>
        <w:rPr>
          <w:rFonts w:ascii="Arial" w:hAnsi="Arial" w:cs="Arial"/>
          <w:i/>
          <w:iCs/>
          <w:sz w:val="24"/>
          <w:szCs w:val="24"/>
        </w:rPr>
      </w:pPr>
      <w:r w:rsidRPr="00524DA4">
        <w:rPr>
          <w:rFonts w:ascii="Arial" w:hAnsi="Arial" w:cs="Arial"/>
          <w:i/>
          <w:iCs/>
          <w:sz w:val="24"/>
          <w:szCs w:val="24"/>
        </w:rPr>
        <w:lastRenderedPageBreak/>
        <w:t>Political</w:t>
      </w:r>
    </w:p>
    <w:p w14:paraId="6BE2634D" w14:textId="3B03036C" w:rsidR="00AB12E5" w:rsidRPr="00524DA4" w:rsidRDefault="0038383B" w:rsidP="00AB12E5">
      <w:pPr>
        <w:spacing w:line="480" w:lineRule="auto"/>
        <w:rPr>
          <w:rFonts w:ascii="Arial" w:hAnsi="Arial" w:cs="Arial"/>
          <w:sz w:val="24"/>
          <w:szCs w:val="24"/>
        </w:rPr>
      </w:pPr>
      <w:r w:rsidRPr="00524DA4">
        <w:rPr>
          <w:rFonts w:ascii="Arial" w:hAnsi="Arial" w:cs="Arial"/>
          <w:sz w:val="24"/>
          <w:szCs w:val="24"/>
        </w:rPr>
        <w:t xml:space="preserve">Tesco PLC operates in six continents, therefore there needs to be constant observation upon the political changes and the political states of all countries the business operates within. For example, in some countries in South America, there are currently undergoing </w:t>
      </w:r>
      <w:r w:rsidR="00694F58" w:rsidRPr="00524DA4">
        <w:rPr>
          <w:rFonts w:ascii="Arial" w:hAnsi="Arial" w:cs="Arial"/>
          <w:sz w:val="24"/>
          <w:szCs w:val="24"/>
        </w:rPr>
        <w:t xml:space="preserve">political reforms, which directly impacts the consumers in the countries. Therefore, this is a factor which directly affects Tesco PLC, as it can expect political and social unrest and deployment, changes in tax rates for businesses, as well the impact of local and national elections. Furthermore, a political factor which closely affects Tesco PLC is the decision of the British government to leave the European Union, which has created various changes including import and export tax rates, which can directly impact the consumer, due to the necessity of raised prices. However, Brexit can be a positive change for the stores based within the United Kingdom, as it allows the company to develop a strategy which provides British suppliers with the opportunity to grow further. </w:t>
      </w:r>
    </w:p>
    <w:p w14:paraId="6708636D" w14:textId="77777777" w:rsidR="00AB12E5" w:rsidRPr="00524DA4" w:rsidRDefault="00AB12E5" w:rsidP="00AB12E5">
      <w:pPr>
        <w:spacing w:line="480" w:lineRule="auto"/>
        <w:jc w:val="center"/>
        <w:rPr>
          <w:rFonts w:ascii="Arial" w:hAnsi="Arial" w:cs="Arial"/>
          <w:i/>
          <w:iCs/>
          <w:sz w:val="24"/>
          <w:szCs w:val="24"/>
        </w:rPr>
      </w:pPr>
      <w:r w:rsidRPr="00524DA4">
        <w:rPr>
          <w:rFonts w:ascii="Arial" w:hAnsi="Arial" w:cs="Arial"/>
          <w:i/>
          <w:iCs/>
          <w:sz w:val="24"/>
          <w:szCs w:val="24"/>
        </w:rPr>
        <w:t>Economic</w:t>
      </w:r>
    </w:p>
    <w:p w14:paraId="3C8188CD" w14:textId="6005F6FC" w:rsidR="00694F58" w:rsidRPr="00524DA4" w:rsidRDefault="00694F58" w:rsidP="00AB12E5">
      <w:pPr>
        <w:spacing w:line="480" w:lineRule="auto"/>
        <w:rPr>
          <w:rFonts w:ascii="Arial" w:hAnsi="Arial" w:cs="Arial"/>
          <w:sz w:val="24"/>
          <w:szCs w:val="24"/>
        </w:rPr>
      </w:pPr>
      <w:r w:rsidRPr="00524DA4">
        <w:rPr>
          <w:rFonts w:ascii="Arial" w:hAnsi="Arial" w:cs="Arial"/>
          <w:sz w:val="24"/>
          <w:szCs w:val="24"/>
        </w:rPr>
        <w:t xml:space="preserve">The national and the international states of the economy are incredibly important for the company. This is because, the business provides work opportunities to thousands of individuals across the globe. Therefore, if there is an economic crash on a national or international basis, the company would have to let go of many of its employees. Moreover, if the economy of the country is unstable, the consumers would not necessarily be able to purchase the products offered by Tesco PLC and might choose to buy their daily necessity from competitors which offer the same products but for cheaper prices. The supply and demand of a market are vital for the sustainable operations of Tesco PLC. The Independent (2020), has mentioned that </w:t>
      </w:r>
      <w:r w:rsidRPr="00524DA4">
        <w:rPr>
          <w:rFonts w:ascii="Arial" w:hAnsi="Arial" w:cs="Arial"/>
          <w:sz w:val="24"/>
          <w:szCs w:val="24"/>
        </w:rPr>
        <w:lastRenderedPageBreak/>
        <w:t xml:space="preserve">Tesco makes over 30% of their profit within the United Kingdom, which means they are highly dependent upon the British consumers for further production and a sustainable income. </w:t>
      </w:r>
    </w:p>
    <w:p w14:paraId="4146BB5B" w14:textId="35C8385F" w:rsidR="00AB12E5" w:rsidRPr="00524DA4" w:rsidRDefault="00AB12E5" w:rsidP="00AB12E5">
      <w:pPr>
        <w:spacing w:line="480" w:lineRule="auto"/>
        <w:jc w:val="center"/>
        <w:rPr>
          <w:rFonts w:ascii="Arial" w:hAnsi="Arial" w:cs="Arial"/>
          <w:i/>
          <w:iCs/>
          <w:sz w:val="24"/>
          <w:szCs w:val="24"/>
        </w:rPr>
      </w:pPr>
      <w:r w:rsidRPr="00524DA4">
        <w:rPr>
          <w:rFonts w:ascii="Arial" w:hAnsi="Arial" w:cs="Arial"/>
          <w:i/>
          <w:iCs/>
          <w:sz w:val="24"/>
          <w:szCs w:val="24"/>
        </w:rPr>
        <w:t>Soci</w:t>
      </w:r>
      <w:r w:rsidR="00694F58" w:rsidRPr="00524DA4">
        <w:rPr>
          <w:rFonts w:ascii="Arial" w:hAnsi="Arial" w:cs="Arial"/>
          <w:i/>
          <w:iCs/>
          <w:sz w:val="24"/>
          <w:szCs w:val="24"/>
        </w:rPr>
        <w:t>al</w:t>
      </w:r>
    </w:p>
    <w:p w14:paraId="518E5CC3" w14:textId="4BE599FE" w:rsidR="00AB12E5" w:rsidRPr="00524DA4" w:rsidRDefault="009D28E4" w:rsidP="00AB12E5">
      <w:pPr>
        <w:spacing w:line="480" w:lineRule="auto"/>
        <w:rPr>
          <w:rFonts w:ascii="Arial" w:hAnsi="Arial" w:cs="Arial"/>
          <w:sz w:val="24"/>
          <w:szCs w:val="24"/>
        </w:rPr>
      </w:pPr>
      <w:r w:rsidRPr="00524DA4">
        <w:rPr>
          <w:rFonts w:ascii="Arial" w:hAnsi="Arial" w:cs="Arial"/>
          <w:sz w:val="24"/>
          <w:szCs w:val="24"/>
        </w:rPr>
        <w:t xml:space="preserve">The social impact is considered as vital for all </w:t>
      </w:r>
      <w:proofErr w:type="gramStart"/>
      <w:r w:rsidRPr="00524DA4">
        <w:rPr>
          <w:rFonts w:ascii="Arial" w:hAnsi="Arial" w:cs="Arial"/>
          <w:sz w:val="24"/>
          <w:szCs w:val="24"/>
        </w:rPr>
        <w:t>companies,</w:t>
      </w:r>
      <w:proofErr w:type="gramEnd"/>
      <w:r w:rsidRPr="00524DA4">
        <w:rPr>
          <w:rFonts w:ascii="Arial" w:hAnsi="Arial" w:cs="Arial"/>
          <w:sz w:val="24"/>
          <w:szCs w:val="24"/>
        </w:rPr>
        <w:t xml:space="preserve"> however it is of increasing importance for Tesco PLC. This is because without the impact of society the company would not be able to drive the necessary changes internally and deliver to consumers whatever they need and want. Evidently, the tastes of consumers across the globe differ and their needs are not the same due to the difference in their cultural and environmental background. A social factor which has been considered as urgent by all companies across the globe in the past year has been the breakout of the coronavirus. This has driven the company towards implementing organisational changes </w:t>
      </w:r>
      <w:proofErr w:type="gramStart"/>
      <w:r w:rsidRPr="00524DA4">
        <w:rPr>
          <w:rFonts w:ascii="Arial" w:hAnsi="Arial" w:cs="Arial"/>
          <w:sz w:val="24"/>
          <w:szCs w:val="24"/>
        </w:rPr>
        <w:t>in order to</w:t>
      </w:r>
      <w:proofErr w:type="gramEnd"/>
      <w:r w:rsidRPr="00524DA4">
        <w:rPr>
          <w:rFonts w:ascii="Arial" w:hAnsi="Arial" w:cs="Arial"/>
          <w:sz w:val="24"/>
          <w:szCs w:val="24"/>
        </w:rPr>
        <w:t xml:space="preserve"> ensure the health and safety of all company employees, as well as the safety of consumers. While, the company has made the necessary changes, there is a necessity to decrease the physical operations within stores and further limit the physical presence of employees while consumers are purchasing their necessities. Moreover, this social factor has severe impacts upon the loyalty of customers, and the brand recognition for the sustainability of the business operations. </w:t>
      </w:r>
    </w:p>
    <w:p w14:paraId="5D898259" w14:textId="77777777" w:rsidR="00AB12E5" w:rsidRPr="00524DA4" w:rsidRDefault="00AB12E5" w:rsidP="009D28E4">
      <w:pPr>
        <w:spacing w:line="480" w:lineRule="auto"/>
        <w:jc w:val="center"/>
        <w:rPr>
          <w:rFonts w:ascii="Arial" w:hAnsi="Arial" w:cs="Arial"/>
          <w:i/>
          <w:iCs/>
          <w:sz w:val="24"/>
          <w:szCs w:val="24"/>
        </w:rPr>
      </w:pPr>
      <w:r w:rsidRPr="00524DA4">
        <w:rPr>
          <w:rFonts w:ascii="Arial" w:hAnsi="Arial" w:cs="Arial"/>
          <w:i/>
          <w:iCs/>
          <w:sz w:val="24"/>
          <w:szCs w:val="24"/>
        </w:rPr>
        <w:t>Technological</w:t>
      </w:r>
    </w:p>
    <w:p w14:paraId="7F5A848B" w14:textId="2C8BBBAF" w:rsidR="00AB12E5" w:rsidRPr="00524DA4" w:rsidRDefault="009D28E4" w:rsidP="00AB12E5">
      <w:pPr>
        <w:spacing w:line="480" w:lineRule="auto"/>
        <w:rPr>
          <w:rFonts w:ascii="Arial" w:hAnsi="Arial" w:cs="Arial"/>
          <w:sz w:val="24"/>
          <w:szCs w:val="24"/>
        </w:rPr>
      </w:pPr>
      <w:r w:rsidRPr="00524DA4">
        <w:rPr>
          <w:rFonts w:ascii="Arial" w:hAnsi="Arial" w:cs="Arial"/>
          <w:sz w:val="24"/>
          <w:szCs w:val="24"/>
        </w:rPr>
        <w:t xml:space="preserve">During the past years, there has been severe increase in the use of digital platforms for the purchasing of tangible and intangible products and services. While Tesco PLC has a stable digital presence through its website and have provided customers with the opportunity of purchasing what they need online, there is an urgent necessity to </w:t>
      </w:r>
      <w:r w:rsidRPr="00524DA4">
        <w:rPr>
          <w:rFonts w:ascii="Arial" w:hAnsi="Arial" w:cs="Arial"/>
          <w:sz w:val="24"/>
          <w:szCs w:val="24"/>
        </w:rPr>
        <w:lastRenderedPageBreak/>
        <w:t xml:space="preserve">develop the company’s digital presence in platforms such as Facebook, Instagram, and </w:t>
      </w:r>
      <w:proofErr w:type="spellStart"/>
      <w:r w:rsidRPr="00524DA4">
        <w:rPr>
          <w:rFonts w:ascii="Arial" w:hAnsi="Arial" w:cs="Arial"/>
          <w:sz w:val="24"/>
          <w:szCs w:val="24"/>
        </w:rPr>
        <w:t>TikTok</w:t>
      </w:r>
      <w:proofErr w:type="spellEnd"/>
      <w:r w:rsidRPr="00524DA4">
        <w:rPr>
          <w:rFonts w:ascii="Arial" w:hAnsi="Arial" w:cs="Arial"/>
          <w:sz w:val="24"/>
          <w:szCs w:val="24"/>
        </w:rPr>
        <w:t xml:space="preserve">. Moreover, the company has implemented </w:t>
      </w:r>
      <w:r w:rsidR="003078D1" w:rsidRPr="00524DA4">
        <w:rPr>
          <w:rFonts w:ascii="Arial" w:hAnsi="Arial" w:cs="Arial"/>
          <w:sz w:val="24"/>
          <w:szCs w:val="24"/>
        </w:rPr>
        <w:t>self-check-out</w:t>
      </w:r>
      <w:r w:rsidRPr="00524DA4">
        <w:rPr>
          <w:rFonts w:ascii="Arial" w:hAnsi="Arial" w:cs="Arial"/>
          <w:sz w:val="24"/>
          <w:szCs w:val="24"/>
        </w:rPr>
        <w:t xml:space="preserve"> in most of its physical stores, however there are still many employees which work in-store to support the customers while shopping. It would be beneficial for the company to use the key driver of change which technology is to their advantage and re-think their current sales strategy for their future development and sustainability. For example, Tesco PLC can begin implementing remote working wherever possible and using tools for digital meetings such as Zoom or Google Meet, where employee training can also be conducted. Moreover, an innovative approach can be undertaken in-store for the reduction of physical employees being present for the health and safety of all involved in the shopping processes. Currently, the technological external impacts should be considered as one of the most urgent and needing attention. </w:t>
      </w:r>
    </w:p>
    <w:p w14:paraId="4E9BBE22" w14:textId="77777777" w:rsidR="00AB12E5" w:rsidRPr="00524DA4" w:rsidRDefault="00AB12E5" w:rsidP="00AB12E5">
      <w:pPr>
        <w:spacing w:line="480" w:lineRule="auto"/>
        <w:jc w:val="center"/>
        <w:rPr>
          <w:rFonts w:ascii="Arial" w:hAnsi="Arial" w:cs="Arial"/>
          <w:i/>
          <w:iCs/>
          <w:sz w:val="24"/>
          <w:szCs w:val="24"/>
        </w:rPr>
      </w:pPr>
      <w:r w:rsidRPr="00524DA4">
        <w:rPr>
          <w:rFonts w:ascii="Arial" w:hAnsi="Arial" w:cs="Arial"/>
          <w:i/>
          <w:iCs/>
          <w:sz w:val="24"/>
          <w:szCs w:val="24"/>
        </w:rPr>
        <w:t>Environmental</w:t>
      </w:r>
    </w:p>
    <w:p w14:paraId="47D9FF15" w14:textId="74F78DA2" w:rsidR="00AB12E5" w:rsidRPr="00524DA4" w:rsidRDefault="009D28E4" w:rsidP="00AB12E5">
      <w:pPr>
        <w:spacing w:line="480" w:lineRule="auto"/>
        <w:rPr>
          <w:rFonts w:ascii="Arial" w:hAnsi="Arial" w:cs="Arial"/>
          <w:sz w:val="24"/>
          <w:szCs w:val="24"/>
        </w:rPr>
      </w:pPr>
      <w:r w:rsidRPr="00524DA4">
        <w:rPr>
          <w:rFonts w:ascii="Arial" w:hAnsi="Arial" w:cs="Arial"/>
          <w:sz w:val="24"/>
          <w:szCs w:val="24"/>
        </w:rPr>
        <w:t xml:space="preserve">Today, all companies are aiming to introduce environmentally friendly policies and practices to reduce the negative impact which all people have had upon the environment. Tesco PLC should regard the environmental impact as one of the biggest </w:t>
      </w:r>
      <w:proofErr w:type="gramStart"/>
      <w:r w:rsidRPr="00524DA4">
        <w:rPr>
          <w:rFonts w:ascii="Arial" w:hAnsi="Arial" w:cs="Arial"/>
          <w:sz w:val="24"/>
          <w:szCs w:val="24"/>
        </w:rPr>
        <w:t>urgency</w:t>
      </w:r>
      <w:proofErr w:type="gramEnd"/>
      <w:r w:rsidRPr="00524DA4">
        <w:rPr>
          <w:rFonts w:ascii="Arial" w:hAnsi="Arial" w:cs="Arial"/>
          <w:sz w:val="24"/>
          <w:szCs w:val="24"/>
        </w:rPr>
        <w:t xml:space="preserve"> and </w:t>
      </w:r>
      <w:r w:rsidR="00024848" w:rsidRPr="00524DA4">
        <w:rPr>
          <w:rFonts w:ascii="Arial" w:hAnsi="Arial" w:cs="Arial"/>
          <w:sz w:val="24"/>
          <w:szCs w:val="24"/>
        </w:rPr>
        <w:t xml:space="preserve">introduce practices which will reduce the company’s negative impact upon the environment. In this manner, further trust can be created for consumers, and this can provide the business with a competitive advantage. The current environmental issues including the urgent issue of climate change has been addressed by Tesco PLC (2021), as they have set their objective of using 100% renewable energy by 2030. Nevertheless, the company’s food packaging is still reliant upon heavy use of plastics, which is ineffective and is driving many customers looking for environmentally friendly produce, to shop elsewhere. </w:t>
      </w:r>
    </w:p>
    <w:p w14:paraId="111BB594" w14:textId="77777777" w:rsidR="00AB12E5" w:rsidRPr="00524DA4" w:rsidRDefault="00AB12E5" w:rsidP="00AB12E5">
      <w:pPr>
        <w:spacing w:line="480" w:lineRule="auto"/>
        <w:jc w:val="center"/>
        <w:rPr>
          <w:rFonts w:ascii="Arial" w:hAnsi="Arial" w:cs="Arial"/>
          <w:i/>
          <w:iCs/>
          <w:sz w:val="24"/>
          <w:szCs w:val="24"/>
        </w:rPr>
      </w:pPr>
      <w:r w:rsidRPr="00524DA4">
        <w:rPr>
          <w:rFonts w:ascii="Arial" w:hAnsi="Arial" w:cs="Arial"/>
          <w:i/>
          <w:iCs/>
          <w:sz w:val="24"/>
          <w:szCs w:val="24"/>
        </w:rPr>
        <w:lastRenderedPageBreak/>
        <w:t>Legal</w:t>
      </w:r>
    </w:p>
    <w:p w14:paraId="1256D7F4" w14:textId="77777777" w:rsidR="008F11C6" w:rsidRPr="00524DA4" w:rsidRDefault="00024848" w:rsidP="00AB12E5">
      <w:pPr>
        <w:spacing w:line="480" w:lineRule="auto"/>
        <w:rPr>
          <w:rFonts w:ascii="Arial" w:hAnsi="Arial" w:cs="Arial"/>
          <w:sz w:val="24"/>
          <w:szCs w:val="24"/>
        </w:rPr>
      </w:pPr>
      <w:r w:rsidRPr="00524DA4">
        <w:rPr>
          <w:rFonts w:ascii="Arial" w:hAnsi="Arial" w:cs="Arial"/>
          <w:sz w:val="24"/>
          <w:szCs w:val="24"/>
        </w:rPr>
        <w:t>Tesco PLC is legally obliged to follow all laws and policies within all countries of operations. Such legal impact has laws including the employment law, the food and safety law, and the equal opportunities and diversity act in the United Kingdom. However, Tesco can be facing difficulties in future if it is not previously prepared for possible legislation changes, which may create the necessity for internal operational changes.</w:t>
      </w:r>
    </w:p>
    <w:p w14:paraId="7E3F098D" w14:textId="405FCC28" w:rsidR="008F11C6" w:rsidRPr="00524DA4" w:rsidRDefault="008F11C6" w:rsidP="008F11C6">
      <w:pPr>
        <w:spacing w:line="480" w:lineRule="auto"/>
        <w:jc w:val="center"/>
        <w:rPr>
          <w:rFonts w:ascii="Arial" w:hAnsi="Arial" w:cs="Arial"/>
          <w:b/>
          <w:bCs/>
          <w:sz w:val="24"/>
          <w:szCs w:val="24"/>
        </w:rPr>
      </w:pPr>
      <w:r w:rsidRPr="00524DA4">
        <w:rPr>
          <w:rFonts w:ascii="Arial" w:hAnsi="Arial" w:cs="Arial"/>
          <w:b/>
          <w:bCs/>
          <w:sz w:val="24"/>
          <w:szCs w:val="24"/>
        </w:rPr>
        <w:t>SWOT Analysis</w:t>
      </w:r>
    </w:p>
    <w:p w14:paraId="3627E875" w14:textId="06022625" w:rsidR="008F11C6" w:rsidRPr="00524DA4" w:rsidRDefault="008F11C6" w:rsidP="008F11C6">
      <w:pPr>
        <w:spacing w:line="480" w:lineRule="auto"/>
        <w:rPr>
          <w:rFonts w:ascii="Arial" w:hAnsi="Arial" w:cs="Arial"/>
          <w:sz w:val="24"/>
          <w:szCs w:val="24"/>
        </w:rPr>
      </w:pPr>
      <w:r w:rsidRPr="00524DA4">
        <w:rPr>
          <w:rFonts w:ascii="Arial" w:hAnsi="Arial" w:cs="Arial"/>
          <w:sz w:val="24"/>
          <w:szCs w:val="24"/>
        </w:rPr>
        <w:t xml:space="preserve">Since the conduction of a PESTLE analysis, a variety of strengths and weaknesses for Tesco PLC has become evident. In this section there will be a conduction of a SWOT analysis which provides space for the evaluation not only of strengths and weaknesses, but also of the opportunities and threats for the company. </w:t>
      </w:r>
    </w:p>
    <w:p w14:paraId="1B7E1610" w14:textId="209A12FA" w:rsidR="008F11C6" w:rsidRPr="00524DA4" w:rsidRDefault="008F11C6" w:rsidP="008F11C6">
      <w:pPr>
        <w:spacing w:line="480" w:lineRule="auto"/>
        <w:jc w:val="center"/>
        <w:rPr>
          <w:rFonts w:ascii="Arial" w:hAnsi="Arial" w:cs="Arial"/>
          <w:i/>
          <w:iCs/>
          <w:sz w:val="24"/>
          <w:szCs w:val="24"/>
        </w:rPr>
      </w:pPr>
      <w:r w:rsidRPr="00524DA4">
        <w:rPr>
          <w:rFonts w:ascii="Arial" w:hAnsi="Arial" w:cs="Arial"/>
          <w:i/>
          <w:iCs/>
          <w:sz w:val="24"/>
          <w:szCs w:val="24"/>
        </w:rPr>
        <w:t>Strengths</w:t>
      </w:r>
    </w:p>
    <w:p w14:paraId="51D6B306" w14:textId="3D6047E8" w:rsidR="008F11C6" w:rsidRPr="00524DA4" w:rsidRDefault="008F11C6" w:rsidP="008F11C6">
      <w:pPr>
        <w:spacing w:line="480" w:lineRule="auto"/>
        <w:rPr>
          <w:rFonts w:ascii="Arial" w:hAnsi="Arial" w:cs="Arial"/>
          <w:sz w:val="24"/>
          <w:szCs w:val="24"/>
        </w:rPr>
      </w:pPr>
      <w:r w:rsidRPr="00524DA4">
        <w:rPr>
          <w:rFonts w:ascii="Arial" w:hAnsi="Arial" w:cs="Arial"/>
          <w:sz w:val="24"/>
          <w:szCs w:val="24"/>
        </w:rPr>
        <w:t xml:space="preserve">It has become evident that Tesco PLC has many employees, who also play a big role in the increase of the company’s profit and sales margins. This can be considered as a strength, due to the ability of Tesco PLC to recruit and train dedicated, knowledgeable, and motivated employees. Furthermore, a strength of the company is its provision of various developmental facilities for the personal and professional development of all employees. Another strength of the company is its ability to transform the operations and the products on offer, according to the needs of consumers based in different countries across the globe. Lastly, the company has developed an efficient and sustainable communication system, which allows the company to have both internal and external communicational efficiency. </w:t>
      </w:r>
    </w:p>
    <w:p w14:paraId="31B3580A" w14:textId="5DF6483C" w:rsidR="008F11C6" w:rsidRPr="00524DA4" w:rsidRDefault="008F11C6" w:rsidP="008F11C6">
      <w:pPr>
        <w:spacing w:line="480" w:lineRule="auto"/>
        <w:jc w:val="center"/>
        <w:rPr>
          <w:rFonts w:ascii="Arial" w:hAnsi="Arial" w:cs="Arial"/>
          <w:i/>
          <w:iCs/>
          <w:sz w:val="24"/>
          <w:szCs w:val="24"/>
        </w:rPr>
      </w:pPr>
      <w:r w:rsidRPr="00524DA4">
        <w:rPr>
          <w:rFonts w:ascii="Arial" w:hAnsi="Arial" w:cs="Arial"/>
          <w:i/>
          <w:iCs/>
          <w:sz w:val="24"/>
          <w:szCs w:val="24"/>
        </w:rPr>
        <w:lastRenderedPageBreak/>
        <w:t>Weaknesses</w:t>
      </w:r>
    </w:p>
    <w:p w14:paraId="4C3E0CF9" w14:textId="1FD9EF16" w:rsidR="008F11C6" w:rsidRPr="00524DA4" w:rsidRDefault="008F11C6" w:rsidP="008F11C6">
      <w:pPr>
        <w:spacing w:line="480" w:lineRule="auto"/>
        <w:rPr>
          <w:rFonts w:ascii="Arial" w:hAnsi="Arial" w:cs="Arial"/>
          <w:sz w:val="24"/>
          <w:szCs w:val="24"/>
        </w:rPr>
      </w:pPr>
      <w:r w:rsidRPr="00524DA4">
        <w:rPr>
          <w:rFonts w:ascii="Arial" w:hAnsi="Arial" w:cs="Arial"/>
          <w:sz w:val="24"/>
          <w:szCs w:val="24"/>
        </w:rPr>
        <w:t xml:space="preserve">While the company has adopted the differing cultural practices required to satisfy consumers from different parts of the world, the company’s operational method does not differ regarding its employee. Therefore, Tesco PLC should try to adapt its internal workforce practices according to the different cultural backgrounds of employees. Furthermore, Tesco PLC should better monitor all internal systems, as not all employees are allowed equal opportunities to grow within the company, which affects badly their motivation and productivity, hence the organisational performance. </w:t>
      </w:r>
    </w:p>
    <w:p w14:paraId="06B5F1CB" w14:textId="37E40E54" w:rsidR="008F11C6" w:rsidRPr="00524DA4" w:rsidRDefault="008F11C6" w:rsidP="008F11C6">
      <w:pPr>
        <w:spacing w:line="480" w:lineRule="auto"/>
        <w:jc w:val="center"/>
        <w:rPr>
          <w:rFonts w:ascii="Arial" w:hAnsi="Arial" w:cs="Arial"/>
          <w:i/>
          <w:iCs/>
          <w:sz w:val="24"/>
          <w:szCs w:val="24"/>
        </w:rPr>
      </w:pPr>
      <w:r w:rsidRPr="00524DA4">
        <w:rPr>
          <w:rFonts w:ascii="Arial" w:hAnsi="Arial" w:cs="Arial"/>
          <w:i/>
          <w:iCs/>
          <w:sz w:val="24"/>
          <w:szCs w:val="24"/>
        </w:rPr>
        <w:t>Opportunities</w:t>
      </w:r>
    </w:p>
    <w:p w14:paraId="43066BE8" w14:textId="56823FFF" w:rsidR="008F11C6" w:rsidRPr="00524DA4" w:rsidRDefault="008F11C6" w:rsidP="008F11C6">
      <w:pPr>
        <w:spacing w:line="480" w:lineRule="auto"/>
        <w:rPr>
          <w:rFonts w:ascii="Arial" w:hAnsi="Arial" w:cs="Arial"/>
          <w:sz w:val="24"/>
          <w:szCs w:val="24"/>
        </w:rPr>
      </w:pPr>
      <w:r w:rsidRPr="00524DA4">
        <w:rPr>
          <w:rFonts w:ascii="Arial" w:hAnsi="Arial" w:cs="Arial"/>
          <w:sz w:val="24"/>
          <w:szCs w:val="24"/>
        </w:rPr>
        <w:t xml:space="preserve">Tesco PLC has a large portion of the British market share, </w:t>
      </w:r>
      <w:r w:rsidR="00875706" w:rsidRPr="00524DA4">
        <w:rPr>
          <w:rFonts w:ascii="Arial" w:hAnsi="Arial" w:cs="Arial"/>
          <w:sz w:val="24"/>
          <w:szCs w:val="24"/>
        </w:rPr>
        <w:t xml:space="preserve">which provides them with a competitive advantage within the United Kingdom. This gives the business the opportunity of gaining the trust of consumers from other countries and becoming a global retail leader. Furthermore, Tesco PLC has the opportunity of becoming a sustainable employer by providing its employees with the necessary training, learning, and development opportunities. Lastly, the business has gained the ability to reach more consumers through their online presence and can expand its scope of operations by adopting sustainable digital marketing approaches. </w:t>
      </w:r>
    </w:p>
    <w:p w14:paraId="5D824BA5" w14:textId="77777777" w:rsidR="00875706" w:rsidRPr="00524DA4" w:rsidRDefault="00875706" w:rsidP="00875706">
      <w:pPr>
        <w:spacing w:line="480" w:lineRule="auto"/>
        <w:jc w:val="center"/>
        <w:rPr>
          <w:rFonts w:ascii="Arial" w:hAnsi="Arial" w:cs="Arial"/>
          <w:i/>
          <w:iCs/>
          <w:sz w:val="24"/>
          <w:szCs w:val="24"/>
        </w:rPr>
      </w:pPr>
      <w:r w:rsidRPr="00524DA4">
        <w:rPr>
          <w:rFonts w:ascii="Arial" w:hAnsi="Arial" w:cs="Arial"/>
          <w:i/>
          <w:iCs/>
          <w:sz w:val="24"/>
          <w:szCs w:val="24"/>
        </w:rPr>
        <w:t>Threats</w:t>
      </w:r>
    </w:p>
    <w:p w14:paraId="52C5291E" w14:textId="2D157F16" w:rsidR="00AB12E5" w:rsidRPr="00524DA4" w:rsidRDefault="00875706" w:rsidP="00875706">
      <w:pPr>
        <w:spacing w:line="480" w:lineRule="auto"/>
        <w:rPr>
          <w:rFonts w:ascii="Arial" w:hAnsi="Arial" w:cs="Arial"/>
          <w:i/>
          <w:iCs/>
          <w:sz w:val="24"/>
          <w:szCs w:val="24"/>
        </w:rPr>
      </w:pPr>
      <w:r w:rsidRPr="00524DA4">
        <w:rPr>
          <w:rFonts w:ascii="Arial" w:hAnsi="Arial" w:cs="Arial"/>
          <w:sz w:val="24"/>
          <w:szCs w:val="24"/>
        </w:rPr>
        <w:t>The company’s lack of a sustainable cultural approach is an urgent threat which Tesco PLC is facing today. If the business does not consider creating an efficient strategy for operations, they face the threat of losing not only employees, but also customers. Lastly, the business is facing the threat of competition due to their lack of answering to customer requests as efficiently, as some of their competitors do.</w:t>
      </w:r>
    </w:p>
    <w:p w14:paraId="158A5ABC" w14:textId="1FB62676" w:rsidR="003179C7" w:rsidRPr="00524DA4" w:rsidRDefault="003179C7" w:rsidP="003179C7">
      <w:pPr>
        <w:pStyle w:val="aa"/>
        <w:spacing w:before="6"/>
        <w:ind w:left="0"/>
        <w:jc w:val="left"/>
        <w:rPr>
          <w:rFonts w:ascii="Arial" w:hAnsi="Arial" w:cs="Arial"/>
        </w:rPr>
      </w:pPr>
    </w:p>
    <w:p w14:paraId="40984082" w14:textId="77777777" w:rsidR="003179C7" w:rsidRPr="00524DA4" w:rsidRDefault="00875706" w:rsidP="00875706">
      <w:pPr>
        <w:spacing w:line="480" w:lineRule="auto"/>
        <w:jc w:val="center"/>
        <w:rPr>
          <w:rFonts w:ascii="Arial" w:hAnsi="Arial" w:cs="Arial"/>
          <w:b/>
          <w:bCs/>
          <w:sz w:val="24"/>
          <w:szCs w:val="24"/>
        </w:rPr>
      </w:pPr>
      <w:r w:rsidRPr="00524DA4">
        <w:rPr>
          <w:rFonts w:ascii="Arial" w:hAnsi="Arial" w:cs="Arial"/>
          <w:b/>
          <w:bCs/>
          <w:sz w:val="24"/>
          <w:szCs w:val="24"/>
        </w:rPr>
        <w:t>Porter’s Five Forces Analysis</w:t>
      </w:r>
    </w:p>
    <w:p w14:paraId="0BF85AAD" w14:textId="77777777" w:rsidR="00875706" w:rsidRPr="00524DA4" w:rsidRDefault="00875706" w:rsidP="00875706">
      <w:pPr>
        <w:spacing w:line="480" w:lineRule="auto"/>
        <w:rPr>
          <w:rFonts w:ascii="Arial" w:hAnsi="Arial" w:cs="Arial"/>
          <w:sz w:val="24"/>
          <w:szCs w:val="24"/>
        </w:rPr>
      </w:pPr>
      <w:r w:rsidRPr="00524DA4">
        <w:rPr>
          <w:rFonts w:ascii="Arial" w:hAnsi="Arial" w:cs="Arial"/>
          <w:sz w:val="24"/>
          <w:szCs w:val="24"/>
        </w:rPr>
        <w:t xml:space="preserve">Michael Porter’s five forces analysis will aim to examine the impact of the five forces as defined by Michael Porter to be supplier power, buyer power, competitive rivalry, threat of new entrants and threat of substitutes.   </w:t>
      </w:r>
    </w:p>
    <w:p w14:paraId="6D81BC7C" w14:textId="1799006A" w:rsidR="00875706" w:rsidRPr="00524DA4" w:rsidRDefault="00875706" w:rsidP="00875706">
      <w:pPr>
        <w:spacing w:line="480" w:lineRule="auto"/>
        <w:jc w:val="center"/>
        <w:rPr>
          <w:rFonts w:ascii="Arial" w:hAnsi="Arial" w:cs="Arial"/>
          <w:i/>
          <w:iCs/>
          <w:sz w:val="24"/>
          <w:szCs w:val="24"/>
        </w:rPr>
      </w:pPr>
      <w:r w:rsidRPr="00524DA4">
        <w:rPr>
          <w:rFonts w:ascii="Arial" w:hAnsi="Arial" w:cs="Arial"/>
          <w:i/>
          <w:iCs/>
          <w:sz w:val="24"/>
          <w:szCs w:val="24"/>
        </w:rPr>
        <w:t>Competitive Rivalry</w:t>
      </w:r>
    </w:p>
    <w:p w14:paraId="63B196E1" w14:textId="2158FF9C" w:rsidR="00875706" w:rsidRPr="00524DA4" w:rsidRDefault="00875706" w:rsidP="00875706">
      <w:pPr>
        <w:spacing w:line="480" w:lineRule="auto"/>
        <w:rPr>
          <w:rFonts w:ascii="Arial" w:hAnsi="Arial" w:cs="Arial"/>
          <w:sz w:val="24"/>
          <w:szCs w:val="24"/>
        </w:rPr>
      </w:pPr>
      <w:r w:rsidRPr="00524DA4">
        <w:rPr>
          <w:rFonts w:ascii="Arial" w:hAnsi="Arial" w:cs="Arial"/>
          <w:sz w:val="24"/>
          <w:szCs w:val="24"/>
        </w:rPr>
        <w:t xml:space="preserve">Tesco PLC has many powerful competitors both in the United Kingdom and abroad. The competition of the company includes company such as Asda, Morrisons, Waitrose, and more. All competitors spend a lot of their budget on digital marketing, </w:t>
      </w:r>
      <w:proofErr w:type="gramStart"/>
      <w:r w:rsidRPr="00524DA4">
        <w:rPr>
          <w:rFonts w:ascii="Arial" w:hAnsi="Arial" w:cs="Arial"/>
          <w:sz w:val="24"/>
          <w:szCs w:val="24"/>
        </w:rPr>
        <w:t>advertising</w:t>
      </w:r>
      <w:proofErr w:type="gramEnd"/>
      <w:r w:rsidRPr="00524DA4">
        <w:rPr>
          <w:rFonts w:ascii="Arial" w:hAnsi="Arial" w:cs="Arial"/>
          <w:sz w:val="24"/>
          <w:szCs w:val="24"/>
        </w:rPr>
        <w:t xml:space="preserve"> and other techniques for customer relationship management. Even though the company is currently the market leader, th</w:t>
      </w:r>
      <w:r w:rsidR="0047478B" w:rsidRPr="00524DA4">
        <w:rPr>
          <w:rFonts w:ascii="Arial" w:hAnsi="Arial" w:cs="Arial"/>
          <w:sz w:val="24"/>
          <w:szCs w:val="24"/>
        </w:rPr>
        <w:t xml:space="preserve">e company is experiencing severe pressure from its competitors also because of the competitive prices’ supermarkets such as Asda and Aldi have. The company aimed to apply certain solutions, including the opening of Jack’s which is a discount store created to compete with above-mentioned companies. However, according to statistics their attempt was a failure. </w:t>
      </w:r>
    </w:p>
    <w:p w14:paraId="6E52CD53" w14:textId="77777777" w:rsidR="003D2B08" w:rsidRPr="00524DA4" w:rsidRDefault="003D2B08" w:rsidP="00875706">
      <w:pPr>
        <w:spacing w:line="480" w:lineRule="auto"/>
        <w:rPr>
          <w:rFonts w:ascii="Arial" w:hAnsi="Arial" w:cs="Arial"/>
          <w:sz w:val="24"/>
          <w:szCs w:val="24"/>
        </w:rPr>
      </w:pPr>
    </w:p>
    <w:p w14:paraId="703480E9" w14:textId="6201B7F6" w:rsidR="0047478B" w:rsidRPr="00524DA4" w:rsidRDefault="0047478B" w:rsidP="0047478B">
      <w:pPr>
        <w:spacing w:line="480" w:lineRule="auto"/>
        <w:jc w:val="center"/>
        <w:rPr>
          <w:rFonts w:ascii="Arial" w:hAnsi="Arial" w:cs="Arial"/>
          <w:i/>
          <w:iCs/>
          <w:sz w:val="24"/>
          <w:szCs w:val="24"/>
        </w:rPr>
      </w:pPr>
      <w:r w:rsidRPr="00524DA4">
        <w:rPr>
          <w:rFonts w:ascii="Arial" w:hAnsi="Arial" w:cs="Arial"/>
          <w:i/>
          <w:iCs/>
          <w:sz w:val="24"/>
          <w:szCs w:val="24"/>
        </w:rPr>
        <w:t xml:space="preserve">Supplier Power </w:t>
      </w:r>
    </w:p>
    <w:p w14:paraId="76FB526C" w14:textId="5AEDB345" w:rsidR="0047478B" w:rsidRPr="00524DA4" w:rsidRDefault="0047478B" w:rsidP="0047478B">
      <w:pPr>
        <w:spacing w:line="480" w:lineRule="auto"/>
        <w:rPr>
          <w:rFonts w:ascii="Arial" w:hAnsi="Arial" w:cs="Arial"/>
          <w:sz w:val="24"/>
          <w:szCs w:val="24"/>
        </w:rPr>
      </w:pPr>
      <w:r w:rsidRPr="00524DA4">
        <w:rPr>
          <w:rFonts w:ascii="Arial" w:hAnsi="Arial" w:cs="Arial"/>
          <w:sz w:val="24"/>
          <w:szCs w:val="24"/>
        </w:rPr>
        <w:t xml:space="preserve">Tesco is currently working with thousands of suppliers both nationally and internationally. However, said suppliers are unable to bargain strongly with Tesco PLC, due to the many suppliers the company works with. According to Poulter (2016), the company has been accused of bullying suppliers due to price cuts and has been behaving like a mafia for its tactics to squeeze suppliers. </w:t>
      </w:r>
    </w:p>
    <w:p w14:paraId="6A93E4D6" w14:textId="77777777" w:rsidR="003D2B08" w:rsidRPr="00524DA4" w:rsidRDefault="003D2B08" w:rsidP="0047478B">
      <w:pPr>
        <w:spacing w:line="360" w:lineRule="auto"/>
        <w:jc w:val="center"/>
        <w:rPr>
          <w:rFonts w:ascii="Arial" w:hAnsi="Arial" w:cs="Arial"/>
          <w:i/>
          <w:iCs/>
          <w:sz w:val="24"/>
          <w:szCs w:val="24"/>
        </w:rPr>
      </w:pPr>
    </w:p>
    <w:p w14:paraId="221882A7" w14:textId="77777777" w:rsidR="003D2B08" w:rsidRPr="00524DA4" w:rsidRDefault="003D2B08" w:rsidP="0047478B">
      <w:pPr>
        <w:spacing w:line="360" w:lineRule="auto"/>
        <w:jc w:val="center"/>
        <w:rPr>
          <w:rFonts w:ascii="Arial" w:hAnsi="Arial" w:cs="Arial"/>
          <w:i/>
          <w:iCs/>
          <w:sz w:val="24"/>
          <w:szCs w:val="24"/>
        </w:rPr>
      </w:pPr>
    </w:p>
    <w:p w14:paraId="5D1B9BEA" w14:textId="46BED5AF" w:rsidR="0047478B" w:rsidRPr="00524DA4" w:rsidRDefault="0047478B" w:rsidP="0047478B">
      <w:pPr>
        <w:spacing w:line="360" w:lineRule="auto"/>
        <w:jc w:val="center"/>
        <w:rPr>
          <w:rFonts w:ascii="Arial" w:hAnsi="Arial" w:cs="Arial"/>
          <w:i/>
          <w:iCs/>
          <w:sz w:val="24"/>
          <w:szCs w:val="24"/>
        </w:rPr>
      </w:pPr>
      <w:r w:rsidRPr="00524DA4">
        <w:rPr>
          <w:rFonts w:ascii="Arial" w:hAnsi="Arial" w:cs="Arial"/>
          <w:i/>
          <w:iCs/>
          <w:sz w:val="24"/>
          <w:szCs w:val="24"/>
        </w:rPr>
        <w:t>Buyer Power</w:t>
      </w:r>
    </w:p>
    <w:p w14:paraId="1FC1B1A7" w14:textId="30D2B66D" w:rsidR="0047478B" w:rsidRPr="00524DA4" w:rsidRDefault="0047478B" w:rsidP="0047478B">
      <w:pPr>
        <w:spacing w:line="360" w:lineRule="auto"/>
        <w:rPr>
          <w:rFonts w:ascii="Arial" w:hAnsi="Arial" w:cs="Arial"/>
          <w:sz w:val="24"/>
          <w:szCs w:val="24"/>
        </w:rPr>
      </w:pPr>
      <w:r w:rsidRPr="00524DA4">
        <w:rPr>
          <w:rFonts w:ascii="Arial" w:hAnsi="Arial" w:cs="Arial"/>
          <w:sz w:val="24"/>
          <w:szCs w:val="24"/>
        </w:rPr>
        <w:t xml:space="preserve">Tesco PLC serves millions of customers every week, both in the stores and online. (Tesco, 2021) </w:t>
      </w:r>
    </w:p>
    <w:p w14:paraId="00D5F136" w14:textId="65E5D7EC" w:rsidR="0047478B" w:rsidRPr="00524DA4" w:rsidRDefault="0047478B" w:rsidP="0047478B">
      <w:pPr>
        <w:spacing w:line="360" w:lineRule="auto"/>
        <w:rPr>
          <w:rFonts w:ascii="Arial" w:hAnsi="Arial" w:cs="Arial"/>
          <w:sz w:val="24"/>
          <w:szCs w:val="24"/>
        </w:rPr>
      </w:pPr>
      <w:r w:rsidRPr="00524DA4">
        <w:rPr>
          <w:rFonts w:ascii="Arial" w:hAnsi="Arial" w:cs="Arial"/>
          <w:sz w:val="24"/>
          <w:szCs w:val="24"/>
        </w:rPr>
        <w:t xml:space="preserve">However, the buyer power of consumers within the United Kingdom is extremely low, due to their severe lack of acknowledgement of prices, which makes the industry good for Tesco PLC. Nevertheless, some would argue, that the grocery purchasing consumers have a high bargaining power due to the cheap groceries of competing companies. Therefore, Tesco PLC should consider keeping its prices low to be more attractive to customers. </w:t>
      </w:r>
    </w:p>
    <w:p w14:paraId="197EA617" w14:textId="2EDB4CE8" w:rsidR="0047478B" w:rsidRPr="00524DA4" w:rsidRDefault="003078D1" w:rsidP="003078D1">
      <w:pPr>
        <w:spacing w:line="480" w:lineRule="auto"/>
        <w:jc w:val="center"/>
        <w:rPr>
          <w:rFonts w:ascii="Arial" w:hAnsi="Arial" w:cs="Arial"/>
          <w:i/>
          <w:iCs/>
          <w:sz w:val="24"/>
          <w:szCs w:val="24"/>
        </w:rPr>
      </w:pPr>
      <w:r w:rsidRPr="00524DA4">
        <w:rPr>
          <w:rFonts w:ascii="Arial" w:hAnsi="Arial" w:cs="Arial"/>
          <w:i/>
          <w:iCs/>
          <w:sz w:val="24"/>
          <w:szCs w:val="24"/>
        </w:rPr>
        <w:t>Threat of New Entrants</w:t>
      </w:r>
    </w:p>
    <w:p w14:paraId="2E2239F9" w14:textId="28F5A8EE" w:rsidR="003078D1" w:rsidRPr="00524DA4" w:rsidRDefault="003078D1" w:rsidP="003078D1">
      <w:pPr>
        <w:spacing w:line="480" w:lineRule="auto"/>
        <w:rPr>
          <w:rFonts w:ascii="Arial" w:hAnsi="Arial" w:cs="Arial"/>
          <w:sz w:val="24"/>
          <w:szCs w:val="24"/>
        </w:rPr>
      </w:pPr>
      <w:r w:rsidRPr="00524DA4">
        <w:rPr>
          <w:rFonts w:ascii="Arial" w:hAnsi="Arial" w:cs="Arial"/>
          <w:sz w:val="24"/>
          <w:szCs w:val="24"/>
        </w:rPr>
        <w:t xml:space="preserve">There is very low threat of new entrants within the supermarket industry, due to the necessity of large amounts of capital. Therefore, Tesco PLC should not worry about new entrants due to the stable brand recognition and brand loyalty which customers have for the company. </w:t>
      </w:r>
    </w:p>
    <w:p w14:paraId="735E78AA" w14:textId="0CF2E497" w:rsidR="003078D1" w:rsidRPr="00524DA4" w:rsidRDefault="003078D1" w:rsidP="003078D1">
      <w:pPr>
        <w:spacing w:line="480" w:lineRule="auto"/>
        <w:jc w:val="center"/>
        <w:rPr>
          <w:rFonts w:ascii="Arial" w:hAnsi="Arial" w:cs="Arial"/>
          <w:i/>
          <w:iCs/>
          <w:sz w:val="24"/>
          <w:szCs w:val="24"/>
        </w:rPr>
      </w:pPr>
      <w:r w:rsidRPr="00524DA4">
        <w:rPr>
          <w:rFonts w:ascii="Arial" w:hAnsi="Arial" w:cs="Arial"/>
          <w:i/>
          <w:iCs/>
          <w:sz w:val="24"/>
          <w:szCs w:val="24"/>
        </w:rPr>
        <w:t xml:space="preserve">Threat of Substitutes </w:t>
      </w:r>
    </w:p>
    <w:p w14:paraId="5D383165" w14:textId="7B68F81A" w:rsidR="003078D1" w:rsidRPr="00524DA4" w:rsidRDefault="003078D1" w:rsidP="003078D1">
      <w:pPr>
        <w:spacing w:line="480" w:lineRule="auto"/>
        <w:rPr>
          <w:rFonts w:ascii="Arial" w:hAnsi="Arial" w:cs="Arial"/>
          <w:sz w:val="24"/>
          <w:szCs w:val="24"/>
        </w:rPr>
      </w:pPr>
      <w:r w:rsidRPr="00524DA4">
        <w:rPr>
          <w:rFonts w:ascii="Arial" w:hAnsi="Arial" w:cs="Arial"/>
          <w:sz w:val="24"/>
          <w:szCs w:val="24"/>
        </w:rPr>
        <w:t xml:space="preserve">Tesco PLC offers all its consumers a wide variety of products, and it sells substitutes for most of the products it offers, such as offering fresh milk, alongside powder or plant-based milk. Hence, the threat of substitutes for Tesco PLC is very little and mostly irrelevant. </w:t>
      </w:r>
    </w:p>
    <w:p w14:paraId="0503085E" w14:textId="31D6C034" w:rsidR="003078D1" w:rsidRPr="00524DA4" w:rsidRDefault="003078D1" w:rsidP="003078D1">
      <w:pPr>
        <w:spacing w:line="480" w:lineRule="auto"/>
        <w:jc w:val="center"/>
        <w:rPr>
          <w:rFonts w:ascii="Arial" w:hAnsi="Arial" w:cs="Arial"/>
          <w:b/>
          <w:bCs/>
          <w:sz w:val="24"/>
          <w:szCs w:val="24"/>
        </w:rPr>
      </w:pPr>
      <w:r w:rsidRPr="00524DA4">
        <w:rPr>
          <w:rFonts w:ascii="Arial" w:hAnsi="Arial" w:cs="Arial"/>
          <w:b/>
          <w:bCs/>
          <w:sz w:val="24"/>
          <w:szCs w:val="24"/>
        </w:rPr>
        <w:t>Tesco PLC Workplace Culture</w:t>
      </w:r>
    </w:p>
    <w:p w14:paraId="1E3E9D95" w14:textId="71C547B7" w:rsidR="00443610" w:rsidRPr="00524DA4" w:rsidRDefault="003078D1" w:rsidP="003078D1">
      <w:pPr>
        <w:spacing w:line="480" w:lineRule="auto"/>
        <w:rPr>
          <w:rFonts w:ascii="Arial" w:hAnsi="Arial" w:cs="Arial"/>
          <w:sz w:val="24"/>
          <w:szCs w:val="24"/>
        </w:rPr>
      </w:pPr>
      <w:r w:rsidRPr="00524DA4">
        <w:rPr>
          <w:rFonts w:ascii="Arial" w:hAnsi="Arial" w:cs="Arial"/>
          <w:sz w:val="24"/>
          <w:szCs w:val="24"/>
        </w:rPr>
        <w:t>According to Rogoff (2013), organisational culture is defined as the company’s expectations, philosophy, experience, and values which are helpful for the guidance of employee behaviour. Tesco PLC’s organisational culture should be focused upon the interactions, inner operations, self-image, and other interactions for the efficient</w:t>
      </w:r>
      <w:r w:rsidR="00443610" w:rsidRPr="00524DA4">
        <w:rPr>
          <w:rFonts w:ascii="Arial" w:hAnsi="Arial" w:cs="Arial"/>
          <w:sz w:val="24"/>
          <w:szCs w:val="24"/>
        </w:rPr>
        <w:t xml:space="preserve"> </w:t>
      </w:r>
      <w:r w:rsidR="00443610" w:rsidRPr="00524DA4">
        <w:rPr>
          <w:rFonts w:ascii="Arial" w:hAnsi="Arial" w:cs="Arial"/>
          <w:sz w:val="24"/>
          <w:szCs w:val="24"/>
        </w:rPr>
        <w:lastRenderedPageBreak/>
        <w:t>communication with all stakeholders. In accordance with the company’s values, beliefs, attitudes, and customs, the organisational culture is developed in time and considered efficient or not. To define the culture of the company, there is a requirement for set vision, values, beliefs, and attitudes to be defined and written in the company’s policy</w:t>
      </w:r>
      <w:r w:rsidRPr="00524DA4">
        <w:rPr>
          <w:rFonts w:ascii="Arial" w:hAnsi="Arial" w:cs="Arial"/>
          <w:sz w:val="24"/>
          <w:szCs w:val="24"/>
        </w:rPr>
        <w:t>.</w:t>
      </w:r>
      <w:r w:rsidR="00443610" w:rsidRPr="00524DA4">
        <w:rPr>
          <w:rFonts w:ascii="Arial" w:hAnsi="Arial" w:cs="Arial"/>
          <w:sz w:val="24"/>
          <w:szCs w:val="24"/>
        </w:rPr>
        <w:t xml:space="preserve"> This organisational culture allows employees to efficiently interact with one another, as well as with the clients, and the various stakeholders of the business. Tesco PLC has considered and identified the appropriate behaviour an individual must have whenever certain situations occur, which has allowed them to create their own organisational assumptions and techniques. Therefore, the organisational culture assists in making sure that communication is maintained accordingly and is efficient. Moreover, the smooth relationships created through the organisational culture is helpful when influencing new employees to work in accordance with values of Tesco PLC. </w:t>
      </w:r>
      <w:r w:rsidR="003C2476" w:rsidRPr="00524DA4">
        <w:rPr>
          <w:rFonts w:ascii="Arial" w:hAnsi="Arial" w:cs="Arial"/>
          <w:sz w:val="24"/>
          <w:szCs w:val="24"/>
        </w:rPr>
        <w:t xml:space="preserve">There is an important connection between organisational culture, leadership, as well as employee job satisfaction. Evidently, there are different types of culture, in accordance with the requirements of the organisation. Such types can include person culture, market culture, power culture, flexible working, or an adaptive culture. </w:t>
      </w:r>
    </w:p>
    <w:p w14:paraId="3D7B27F5" w14:textId="3B82051C" w:rsidR="0070501B" w:rsidRPr="00524DA4" w:rsidRDefault="003C2476" w:rsidP="003078D1">
      <w:pPr>
        <w:spacing w:line="480" w:lineRule="auto"/>
        <w:rPr>
          <w:rFonts w:ascii="Arial" w:hAnsi="Arial" w:cs="Arial"/>
          <w:sz w:val="24"/>
          <w:szCs w:val="24"/>
        </w:rPr>
      </w:pPr>
      <w:r w:rsidRPr="00524DA4">
        <w:rPr>
          <w:rFonts w:ascii="Arial" w:hAnsi="Arial" w:cs="Arial"/>
          <w:sz w:val="24"/>
          <w:szCs w:val="24"/>
        </w:rPr>
        <w:t xml:space="preserve">Tesco has set up their own culture, which helps </w:t>
      </w:r>
      <w:r w:rsidR="003D2B08" w:rsidRPr="00524DA4">
        <w:rPr>
          <w:rFonts w:ascii="Arial" w:hAnsi="Arial" w:cs="Arial"/>
          <w:sz w:val="24"/>
          <w:szCs w:val="24"/>
        </w:rPr>
        <w:t>all</w:t>
      </w:r>
      <w:r w:rsidRPr="00524DA4">
        <w:rPr>
          <w:rFonts w:ascii="Arial" w:hAnsi="Arial" w:cs="Arial"/>
          <w:sz w:val="24"/>
          <w:szCs w:val="24"/>
        </w:rPr>
        <w:t xml:space="preserve"> their employees to fulfil their aims and objectives. Moreover, employees are expected to follow the organisational culture and to maintain the development of the organisation. Tesco PLC has shared values, as well as common goals, which leads to a similar amount of effort from employees which further assists the organisational development. The management of Tesco PLC has ensured that various codes of conduct are created for the organisational level, and they also ensure that said codes are followed by all employees within the business, which positively impacts the cultural sustainability of </w:t>
      </w:r>
      <w:r w:rsidRPr="00524DA4">
        <w:rPr>
          <w:rFonts w:ascii="Arial" w:hAnsi="Arial" w:cs="Arial"/>
          <w:sz w:val="24"/>
          <w:szCs w:val="24"/>
        </w:rPr>
        <w:lastRenderedPageBreak/>
        <w:t>Tesco PLC. Nevertheless, all codes of conduct are followed by the employees in all stores locations across the globe, which provides a set organisational culture and similar policies, hence providing an effective identity on the market</w:t>
      </w:r>
      <w:r w:rsidR="003078D1" w:rsidRPr="00524DA4">
        <w:rPr>
          <w:rFonts w:ascii="Arial" w:hAnsi="Arial" w:cs="Arial"/>
          <w:sz w:val="24"/>
          <w:szCs w:val="24"/>
        </w:rPr>
        <w:t>.</w:t>
      </w:r>
      <w:r w:rsidRPr="00524DA4">
        <w:rPr>
          <w:rFonts w:ascii="Arial" w:hAnsi="Arial" w:cs="Arial"/>
          <w:sz w:val="24"/>
          <w:szCs w:val="24"/>
        </w:rPr>
        <w:t xml:space="preserve"> The practices which Tesco PLC follows to ensure </w:t>
      </w:r>
      <w:r w:rsidR="0070501B" w:rsidRPr="00524DA4">
        <w:rPr>
          <w:rFonts w:ascii="Arial" w:hAnsi="Arial" w:cs="Arial"/>
          <w:sz w:val="24"/>
          <w:szCs w:val="24"/>
        </w:rPr>
        <w:t xml:space="preserve">the sustainable organisational culture includes the management hierarchy, the code of conduct, the employee management, as well as the cultural practices. </w:t>
      </w:r>
      <w:r w:rsidR="003078D1" w:rsidRPr="00524DA4">
        <w:rPr>
          <w:rFonts w:ascii="Arial" w:hAnsi="Arial" w:cs="Arial"/>
          <w:sz w:val="24"/>
          <w:szCs w:val="24"/>
        </w:rPr>
        <w:t xml:space="preserve"> </w:t>
      </w:r>
    </w:p>
    <w:p w14:paraId="76E6BBAB" w14:textId="0CBA7A1F" w:rsidR="00246C5A" w:rsidRPr="00524DA4" w:rsidRDefault="00631D1D" w:rsidP="003078D1">
      <w:pPr>
        <w:spacing w:line="480" w:lineRule="auto"/>
        <w:rPr>
          <w:rFonts w:ascii="Arial" w:hAnsi="Arial" w:cs="Arial"/>
          <w:sz w:val="24"/>
          <w:szCs w:val="24"/>
        </w:rPr>
      </w:pPr>
      <w:r w:rsidRPr="00524DA4">
        <w:rPr>
          <w:rFonts w:ascii="Arial" w:hAnsi="Arial" w:cs="Arial"/>
          <w:sz w:val="24"/>
          <w:szCs w:val="24"/>
        </w:rPr>
        <w:t>The management hierarchy allows higher-level management to make the decisions which all employees will follow. Therefore, this type of chain of command makes decision-making a more focused affair, which in some cases might be negative</w:t>
      </w:r>
      <w:r w:rsidR="003078D1" w:rsidRPr="00524DA4">
        <w:rPr>
          <w:rFonts w:ascii="Arial" w:hAnsi="Arial" w:cs="Arial"/>
          <w:sz w:val="24"/>
          <w:szCs w:val="24"/>
        </w:rPr>
        <w:t>.</w:t>
      </w:r>
      <w:r w:rsidRPr="00524DA4">
        <w:rPr>
          <w:rFonts w:ascii="Arial" w:hAnsi="Arial" w:cs="Arial"/>
          <w:sz w:val="24"/>
          <w:szCs w:val="24"/>
        </w:rPr>
        <w:t xml:space="preserve"> Nevertheless, this type of management leads to organisational sustainability and the privacy levels of the company’s decisions. </w:t>
      </w:r>
      <w:r w:rsidR="00246C5A" w:rsidRPr="00524DA4">
        <w:rPr>
          <w:rFonts w:ascii="Arial" w:hAnsi="Arial" w:cs="Arial"/>
          <w:sz w:val="24"/>
          <w:szCs w:val="24"/>
        </w:rPr>
        <w:t xml:space="preserve">Moreover, Tesco is further assisted through the created code of conduct which has been set according with the rules of the government. Accordingly, all employees are required to follow all codes of conduct </w:t>
      </w:r>
      <w:proofErr w:type="gramStart"/>
      <w:r w:rsidR="00246C5A" w:rsidRPr="00524DA4">
        <w:rPr>
          <w:rFonts w:ascii="Arial" w:hAnsi="Arial" w:cs="Arial"/>
          <w:sz w:val="24"/>
          <w:szCs w:val="24"/>
        </w:rPr>
        <w:t>in order to</w:t>
      </w:r>
      <w:proofErr w:type="gramEnd"/>
      <w:r w:rsidR="00246C5A" w:rsidRPr="00524DA4">
        <w:rPr>
          <w:rFonts w:ascii="Arial" w:hAnsi="Arial" w:cs="Arial"/>
          <w:sz w:val="24"/>
          <w:szCs w:val="24"/>
        </w:rPr>
        <w:t xml:space="preserve"> keep the organisational culture stable and sustainable. Furthermore, the code of conduct provides the ability for equal working opportunities for all employees. </w:t>
      </w:r>
    </w:p>
    <w:p w14:paraId="0235FC5E" w14:textId="799BD831" w:rsidR="00C94C85" w:rsidRPr="00524DA4" w:rsidRDefault="00246C5A" w:rsidP="003078D1">
      <w:pPr>
        <w:spacing w:line="480" w:lineRule="auto"/>
        <w:rPr>
          <w:rFonts w:ascii="Arial" w:hAnsi="Arial" w:cs="Arial"/>
          <w:sz w:val="24"/>
          <w:szCs w:val="24"/>
        </w:rPr>
      </w:pPr>
      <w:r w:rsidRPr="00524DA4">
        <w:rPr>
          <w:rFonts w:ascii="Arial" w:hAnsi="Arial" w:cs="Arial"/>
          <w:sz w:val="24"/>
          <w:szCs w:val="24"/>
        </w:rPr>
        <w:t xml:space="preserve">The codes of conduct are followed and hence the employee management approach is created for all Tesco employees, alongside the continuous monitoring of daily employee practices. Moreover, the employees are given various types of training and work incentives which leads to increased productivity, employee satisfaction, motivation, and therefore improved customer relationships. Employee management in Tesco PLC ensures that decent communication happens between all team players, which helps with conflict reduction. Hence, if anyone at the organisation is experiencing work difficulties, there is sufficient team support which helps them resolve their issues. </w:t>
      </w:r>
      <w:r w:rsidR="00C94C85" w:rsidRPr="00524DA4">
        <w:rPr>
          <w:rFonts w:ascii="Arial" w:hAnsi="Arial" w:cs="Arial"/>
          <w:sz w:val="24"/>
          <w:szCs w:val="24"/>
        </w:rPr>
        <w:t xml:space="preserve">Lastly, the cultural practices adopted by Tesco PLC in the </w:t>
      </w:r>
      <w:r w:rsidR="00C94C85" w:rsidRPr="00524DA4">
        <w:rPr>
          <w:rFonts w:ascii="Arial" w:hAnsi="Arial" w:cs="Arial"/>
          <w:sz w:val="24"/>
          <w:szCs w:val="24"/>
        </w:rPr>
        <w:lastRenderedPageBreak/>
        <w:t xml:space="preserve">various location of operations assists in the maintaining of a sustainable network across the chain. Therefore, the productivity of the workforce is increased, and there is a decrease in pressure within the workplace. Furthermore, practices such as harassment and discrimination are not allowed within the workplace. This creates serious impact upon the development of employees, the organisational culture, and safe practices of the workforce. </w:t>
      </w:r>
    </w:p>
    <w:p w14:paraId="6AC1D77E" w14:textId="2974FB2E" w:rsidR="003D2B08" w:rsidRPr="00524DA4" w:rsidRDefault="003D2B08" w:rsidP="003D2B08">
      <w:pPr>
        <w:spacing w:line="480" w:lineRule="auto"/>
        <w:jc w:val="center"/>
        <w:rPr>
          <w:rFonts w:ascii="Arial" w:hAnsi="Arial" w:cs="Arial"/>
          <w:sz w:val="24"/>
          <w:szCs w:val="24"/>
        </w:rPr>
      </w:pPr>
    </w:p>
    <w:p w14:paraId="07D4D79A" w14:textId="58FA89A0" w:rsidR="003D2B08" w:rsidRPr="00524DA4" w:rsidRDefault="003D2B08" w:rsidP="003D2B08">
      <w:pPr>
        <w:spacing w:line="480" w:lineRule="auto"/>
        <w:jc w:val="center"/>
        <w:rPr>
          <w:rFonts w:ascii="Arial" w:hAnsi="Arial" w:cs="Arial"/>
          <w:b/>
          <w:bCs/>
          <w:sz w:val="24"/>
          <w:szCs w:val="24"/>
        </w:rPr>
      </w:pPr>
      <w:r w:rsidRPr="00524DA4">
        <w:rPr>
          <w:rFonts w:ascii="Arial" w:hAnsi="Arial" w:cs="Arial"/>
          <w:b/>
          <w:bCs/>
          <w:sz w:val="24"/>
          <w:szCs w:val="24"/>
        </w:rPr>
        <w:t>Recommendations and Conclusion</w:t>
      </w:r>
    </w:p>
    <w:p w14:paraId="33C6A30D" w14:textId="2267F2DC" w:rsidR="003D2B25" w:rsidRPr="00524DA4" w:rsidRDefault="003D2B25" w:rsidP="003D2B08">
      <w:pPr>
        <w:spacing w:line="480" w:lineRule="auto"/>
        <w:rPr>
          <w:rFonts w:ascii="Arial" w:hAnsi="Arial" w:cs="Arial"/>
          <w:sz w:val="24"/>
          <w:szCs w:val="24"/>
        </w:rPr>
      </w:pPr>
      <w:r w:rsidRPr="00524DA4">
        <w:rPr>
          <w:rFonts w:ascii="Arial" w:hAnsi="Arial" w:cs="Arial"/>
          <w:sz w:val="24"/>
          <w:szCs w:val="24"/>
        </w:rPr>
        <w:t xml:space="preserve">In this report it has become evident that while Tesco PLC has a sustainable and stable organisational structure, certain organisational culture issues have </w:t>
      </w:r>
      <w:proofErr w:type="spellStart"/>
      <w:r w:rsidRPr="00524DA4">
        <w:rPr>
          <w:rFonts w:ascii="Arial" w:hAnsi="Arial" w:cs="Arial"/>
          <w:sz w:val="24"/>
          <w:szCs w:val="24"/>
        </w:rPr>
        <w:t>arised</w:t>
      </w:r>
      <w:proofErr w:type="spellEnd"/>
      <w:r w:rsidRPr="00524DA4">
        <w:rPr>
          <w:rFonts w:ascii="Arial" w:hAnsi="Arial" w:cs="Arial"/>
          <w:sz w:val="24"/>
          <w:szCs w:val="24"/>
        </w:rPr>
        <w:t xml:space="preserve">. Moreover, these cultural issues would have been magnified during the coronavirus pandemic which has affected the company in all its stores across the world. One of the most urgent issues which needs to be analysed further by the company and a strategy for development should be conducted, would be the improvement of the learning and development provided to employees in various branches. The business has been following similar cultural practices across all its branches; however, this is not workable for all the people working at Tesco PLC. This is because the employees at the different countries have varying backgrounds which has led to their personal development of values. Said values are not necessarily like the values provided by the company, as it would not have been in accordance with the belief and value systems of the country. This issue can be fixed through the continuous improvements of practices which will hence improve the individual productivity and motivation, once the mission and vision of the company is </w:t>
      </w:r>
      <w:proofErr w:type="gramStart"/>
      <w:r w:rsidRPr="00524DA4">
        <w:rPr>
          <w:rFonts w:ascii="Arial" w:hAnsi="Arial" w:cs="Arial"/>
          <w:sz w:val="24"/>
          <w:szCs w:val="24"/>
        </w:rPr>
        <w:t>similar to</w:t>
      </w:r>
      <w:proofErr w:type="gramEnd"/>
      <w:r w:rsidRPr="00524DA4">
        <w:rPr>
          <w:rFonts w:ascii="Arial" w:hAnsi="Arial" w:cs="Arial"/>
          <w:sz w:val="24"/>
          <w:szCs w:val="24"/>
        </w:rPr>
        <w:t xml:space="preserve"> this of the community of the country. </w:t>
      </w:r>
    </w:p>
    <w:p w14:paraId="3D62A53F" w14:textId="783A1B06" w:rsidR="003D2B25" w:rsidRPr="00524DA4" w:rsidRDefault="003D2B25" w:rsidP="003D2B08">
      <w:pPr>
        <w:spacing w:line="480" w:lineRule="auto"/>
        <w:rPr>
          <w:rFonts w:ascii="Arial" w:hAnsi="Arial" w:cs="Arial"/>
          <w:sz w:val="24"/>
          <w:szCs w:val="24"/>
        </w:rPr>
      </w:pPr>
      <w:r w:rsidRPr="00524DA4">
        <w:rPr>
          <w:rFonts w:ascii="Arial" w:hAnsi="Arial" w:cs="Arial"/>
          <w:sz w:val="24"/>
          <w:szCs w:val="24"/>
        </w:rPr>
        <w:lastRenderedPageBreak/>
        <w:t xml:space="preserve">Another urgent issue is the chain of command and decision-making practices which have been put in place by the company. This is urgent due to the decrease in employee motivation and productivity during the pandemic, and the necessary health and safety regulations have increased the responsibilities of all employees. </w:t>
      </w:r>
      <w:r w:rsidR="00CD1816" w:rsidRPr="00524DA4">
        <w:rPr>
          <w:rFonts w:ascii="Arial" w:hAnsi="Arial" w:cs="Arial"/>
          <w:sz w:val="24"/>
          <w:szCs w:val="24"/>
        </w:rPr>
        <w:t xml:space="preserve">It has been noticed that some of the daily issues experienced by employees are also managed by the management at the top level of the company. This can be extremely time-consuming and lacks efficiency and functionality, which also furthers the decrease of the employee motivation. Through focus upon the re-development of the roles and responsibilities of employees, the company will be better equipped to handle the issues and challenges which it will face again in future. </w:t>
      </w:r>
    </w:p>
    <w:p w14:paraId="682BA066" w14:textId="34E2AA38" w:rsidR="00CD1816" w:rsidRPr="00524DA4" w:rsidRDefault="00CD1816" w:rsidP="003D2B08">
      <w:pPr>
        <w:spacing w:line="480" w:lineRule="auto"/>
        <w:rPr>
          <w:rFonts w:ascii="Arial" w:hAnsi="Arial" w:cs="Arial"/>
          <w:sz w:val="24"/>
          <w:szCs w:val="24"/>
        </w:rPr>
      </w:pPr>
      <w:r w:rsidRPr="00524DA4">
        <w:rPr>
          <w:rFonts w:ascii="Arial" w:hAnsi="Arial" w:cs="Arial"/>
          <w:sz w:val="24"/>
          <w:szCs w:val="24"/>
        </w:rPr>
        <w:t>Lastly, there is a necessity of the development of ethics and cultural practices within Tesco PLC. The resolving of this issue will lead to positive changes within all levels of the company. There is urgency in focusing upon the internal and external social impacts, as the people of the company are the most important whenever dealing with critical situations. Set practices in workplace culture, ethics, and values will improve the motivation and the productivity of the employees, which will impact the overall organisational performance.</w:t>
      </w:r>
    </w:p>
    <w:p w14:paraId="4FB3FDC7" w14:textId="605FFCD9" w:rsidR="00CD1816" w:rsidRPr="00524DA4" w:rsidRDefault="00CD1816" w:rsidP="00CD1816">
      <w:pPr>
        <w:spacing w:line="480" w:lineRule="auto"/>
        <w:rPr>
          <w:rFonts w:ascii="Arial" w:hAnsi="Arial" w:cs="Arial"/>
          <w:b/>
          <w:bCs/>
          <w:sz w:val="24"/>
          <w:szCs w:val="24"/>
        </w:rPr>
      </w:pPr>
      <w:r w:rsidRPr="00524DA4">
        <w:rPr>
          <w:rFonts w:ascii="Arial" w:hAnsi="Arial" w:cs="Arial"/>
          <w:sz w:val="24"/>
          <w:szCs w:val="24"/>
        </w:rPr>
        <w:t xml:space="preserve">In conclusion, this report has aimed to analyse the ways in which external environmental factors, as well as the coronavirus pandemic and the company’s ethical dilemmas impact the organisational culture and the organisational performance. Overall, </w:t>
      </w:r>
      <w:r w:rsidR="00B9585D" w:rsidRPr="00524DA4">
        <w:rPr>
          <w:rFonts w:ascii="Arial" w:hAnsi="Arial" w:cs="Arial"/>
          <w:sz w:val="24"/>
          <w:szCs w:val="24"/>
        </w:rPr>
        <w:t xml:space="preserve">the company has been immensely affected by the external factors which were introduced earlier in the report. It has become evident that the business has also been impacted by the pandemic, and the ethical dilemmas faced by the company are immensely affecting its organisational performance worldwide. </w:t>
      </w:r>
    </w:p>
    <w:p w14:paraId="76A8F3BE" w14:textId="48F723E2" w:rsidR="00CD1816" w:rsidRPr="00524DA4" w:rsidRDefault="00B9585D" w:rsidP="00B9585D">
      <w:pPr>
        <w:spacing w:line="480" w:lineRule="auto"/>
        <w:jc w:val="center"/>
        <w:rPr>
          <w:rFonts w:ascii="Arial" w:hAnsi="Arial" w:cs="Arial"/>
          <w:b/>
          <w:bCs/>
          <w:sz w:val="24"/>
          <w:szCs w:val="24"/>
        </w:rPr>
      </w:pPr>
      <w:r w:rsidRPr="00524DA4">
        <w:rPr>
          <w:rFonts w:ascii="Arial" w:hAnsi="Arial" w:cs="Arial"/>
          <w:b/>
          <w:bCs/>
          <w:sz w:val="24"/>
          <w:szCs w:val="24"/>
        </w:rPr>
        <w:lastRenderedPageBreak/>
        <w:t>Task Two – Reflection</w:t>
      </w:r>
    </w:p>
    <w:p w14:paraId="4C287562" w14:textId="4A8D901A" w:rsidR="00F278A7" w:rsidRPr="00524DA4" w:rsidRDefault="00F278A7" w:rsidP="00B9585D">
      <w:pPr>
        <w:spacing w:line="480" w:lineRule="auto"/>
        <w:jc w:val="center"/>
        <w:rPr>
          <w:rFonts w:ascii="Arial" w:hAnsi="Arial" w:cs="Arial"/>
          <w:b/>
          <w:bCs/>
          <w:sz w:val="24"/>
          <w:szCs w:val="24"/>
        </w:rPr>
      </w:pPr>
    </w:p>
    <w:p w14:paraId="709F597C" w14:textId="60C0B923" w:rsidR="00B9585D" w:rsidRPr="00524DA4" w:rsidRDefault="00B9585D" w:rsidP="00B9585D">
      <w:pPr>
        <w:spacing w:line="480" w:lineRule="auto"/>
        <w:rPr>
          <w:rFonts w:ascii="Arial" w:hAnsi="Arial" w:cs="Arial"/>
          <w:sz w:val="24"/>
          <w:szCs w:val="24"/>
        </w:rPr>
      </w:pPr>
      <w:r w:rsidRPr="00524DA4">
        <w:rPr>
          <w:rFonts w:ascii="Arial" w:hAnsi="Arial" w:cs="Arial"/>
          <w:sz w:val="24"/>
          <w:szCs w:val="24"/>
        </w:rPr>
        <w:t>During the Workplace Culture and Organisational Efficiency module, I was able to gain further skills and spotlight certain weaknesses which I have. In this report, I will aim to outline the learning</w:t>
      </w:r>
      <w:r w:rsidR="002E5B9A" w:rsidRPr="00524DA4">
        <w:rPr>
          <w:rFonts w:ascii="Arial" w:hAnsi="Arial" w:cs="Arial"/>
          <w:sz w:val="24"/>
          <w:szCs w:val="24"/>
        </w:rPr>
        <w:t xml:space="preserve">, alongside the skills I have acquired from this learning, with specific focus upon the ones which can be used for employment. Moreover, said skills will highlight the necessary personal responsibility and decision-making required through understanding of organisational culture. </w:t>
      </w:r>
    </w:p>
    <w:p w14:paraId="125B14A9" w14:textId="6A72BA0A" w:rsidR="003078D1" w:rsidRPr="00524DA4" w:rsidRDefault="002E5B9A" w:rsidP="003078D1">
      <w:pPr>
        <w:spacing w:line="480" w:lineRule="auto"/>
        <w:rPr>
          <w:rFonts w:ascii="Arial" w:hAnsi="Arial" w:cs="Arial"/>
          <w:sz w:val="24"/>
          <w:szCs w:val="24"/>
        </w:rPr>
      </w:pPr>
      <w:r w:rsidRPr="00524DA4">
        <w:rPr>
          <w:rFonts w:ascii="Arial" w:hAnsi="Arial" w:cs="Arial"/>
          <w:sz w:val="24"/>
          <w:szCs w:val="24"/>
        </w:rPr>
        <w:t xml:space="preserve">Firstly, I would like to discuss the module learning undertaken upon organisational structures, which closely affect organisational cultures. While I had previously been aware that there are many organisational structures which can be used, I did not have understanding that a large company such as Tesco PLC could be experiencing difficulties through the adoption of a traditional organisational structure. In the past, I had strong belief that such a large corporation would fully benefit through a centralised structure where the decision-making is made by a small portion of the people within the company. However, it has become evident that the use of a traditional approach </w:t>
      </w:r>
      <w:r w:rsidR="00F278A7" w:rsidRPr="00524DA4">
        <w:rPr>
          <w:rFonts w:ascii="Arial" w:hAnsi="Arial" w:cs="Arial"/>
          <w:sz w:val="24"/>
          <w:szCs w:val="24"/>
        </w:rPr>
        <w:t>is not necessarily useful today, especially when aiming to deal with a critical situation such as the coronavirus pandemic. In my future professional development, I would aim to find work within a company, where the structure would be de-centralised as this allows decisions to be made closer to the operational level.</w:t>
      </w:r>
    </w:p>
    <w:p w14:paraId="4E5803D3" w14:textId="58A543FE" w:rsidR="00F278A7" w:rsidRPr="00524DA4" w:rsidRDefault="00F278A7" w:rsidP="003078D1">
      <w:pPr>
        <w:spacing w:line="480" w:lineRule="auto"/>
        <w:rPr>
          <w:rFonts w:ascii="Arial" w:hAnsi="Arial" w:cs="Arial"/>
          <w:sz w:val="24"/>
          <w:szCs w:val="24"/>
        </w:rPr>
      </w:pPr>
      <w:r w:rsidRPr="00524DA4">
        <w:rPr>
          <w:rFonts w:ascii="Arial" w:hAnsi="Arial" w:cs="Arial"/>
          <w:sz w:val="24"/>
          <w:szCs w:val="24"/>
        </w:rPr>
        <w:t xml:space="preserve">Furthermore, as I have aims and objectives of opening my own business in future, I have gained further knowledge about the importance of a sustainable organisational culture within the business. If the company does not have the needed communication and employees do not support one another, this can have a severe impact upon the </w:t>
      </w:r>
      <w:r w:rsidRPr="00524DA4">
        <w:rPr>
          <w:rFonts w:ascii="Arial" w:hAnsi="Arial" w:cs="Arial"/>
          <w:sz w:val="24"/>
          <w:szCs w:val="24"/>
        </w:rPr>
        <w:lastRenderedPageBreak/>
        <w:t>company’s performance, and the satisfaction not only of employees, but also of customers. For an organisational culture to be sustainable, there is an evident necessity for socialisation between the employees of the company. When a company is continuously aiming for socialisation, they may tend to only hire employees who have the same feelings and values as their own. In regard with my personal decision-making within the workplace, socialisation has become an incredibly important skill, as it means there is not only continuous support from all levels of the company, but also the ability to make decisions without fearing that the outcome would be different from the set goals and objectives.</w:t>
      </w:r>
    </w:p>
    <w:p w14:paraId="4626C6CB" w14:textId="7D97F0A0" w:rsidR="00F278A7" w:rsidRPr="00524DA4" w:rsidRDefault="00F278A7" w:rsidP="003078D1">
      <w:pPr>
        <w:spacing w:line="480" w:lineRule="auto"/>
        <w:rPr>
          <w:rFonts w:ascii="Arial" w:hAnsi="Arial" w:cs="Arial"/>
          <w:sz w:val="24"/>
          <w:szCs w:val="24"/>
        </w:rPr>
      </w:pPr>
      <w:r w:rsidRPr="00524DA4">
        <w:rPr>
          <w:rFonts w:ascii="Arial" w:hAnsi="Arial" w:cs="Arial"/>
          <w:sz w:val="24"/>
          <w:szCs w:val="24"/>
        </w:rPr>
        <w:t xml:space="preserve">Overall, I have gained knowledge of the ways in which organisational performance and efficiency can be measured, which will be a critical skill in my future professional development. Once able to notice the weaknesses of the operations of the company in which I will work, or which I will open, I will be able to solve issues quickly and efficiently and make the appropriate decisions for the success of the company, and all its employees. To conclude this report, it is important to mention that even though this module has provided me with vital information about workplace culture and organisational efficiency, I will not be able to fully recognise and apply my knowledge, prior to its practical application. </w:t>
      </w:r>
    </w:p>
    <w:p w14:paraId="21F90CF4" w14:textId="77777777" w:rsidR="00F278A7" w:rsidRDefault="00F278A7" w:rsidP="003078D1">
      <w:pPr>
        <w:spacing w:line="480" w:lineRule="auto"/>
        <w:rPr>
          <w:rFonts w:ascii="Arial" w:hAnsi="Arial" w:cs="Arial"/>
          <w:sz w:val="24"/>
          <w:szCs w:val="24"/>
        </w:rPr>
      </w:pPr>
    </w:p>
    <w:p w14:paraId="3353BA37" w14:textId="2E1B9E22" w:rsidR="003078D1" w:rsidRDefault="003078D1" w:rsidP="003078D1">
      <w:pPr>
        <w:spacing w:line="480" w:lineRule="auto"/>
        <w:rPr>
          <w:rFonts w:ascii="Arial" w:hAnsi="Arial" w:cs="Arial"/>
          <w:sz w:val="24"/>
          <w:szCs w:val="24"/>
        </w:rPr>
      </w:pPr>
    </w:p>
    <w:p w14:paraId="748E4322" w14:textId="10B265D1" w:rsidR="003078D1" w:rsidRDefault="003078D1" w:rsidP="003078D1">
      <w:pPr>
        <w:spacing w:line="480" w:lineRule="auto"/>
        <w:rPr>
          <w:rFonts w:ascii="Arial" w:hAnsi="Arial" w:cs="Arial"/>
          <w:sz w:val="24"/>
          <w:szCs w:val="24"/>
        </w:rPr>
      </w:pPr>
    </w:p>
    <w:p w14:paraId="26F8BD26" w14:textId="77777777" w:rsidR="003078D1" w:rsidRPr="003078D1" w:rsidRDefault="003078D1" w:rsidP="003078D1">
      <w:pPr>
        <w:spacing w:line="480" w:lineRule="auto"/>
        <w:rPr>
          <w:rFonts w:ascii="Arial" w:hAnsi="Arial" w:cs="Arial"/>
          <w:sz w:val="24"/>
          <w:szCs w:val="24"/>
        </w:rPr>
      </w:pPr>
    </w:p>
    <w:p w14:paraId="1162D11A" w14:textId="77777777" w:rsidR="003046D0" w:rsidRPr="00AB12E5" w:rsidRDefault="003046D0" w:rsidP="00340BCC">
      <w:pPr>
        <w:rPr>
          <w:rFonts w:ascii="Arial" w:hAnsi="Arial" w:cs="Arial"/>
          <w:b/>
          <w:bCs/>
          <w:sz w:val="24"/>
          <w:szCs w:val="24"/>
        </w:rPr>
      </w:pPr>
    </w:p>
    <w:p w14:paraId="72458DE9" w14:textId="77777777" w:rsidR="003046D0" w:rsidRPr="00AB12E5" w:rsidRDefault="003046D0" w:rsidP="003046D0">
      <w:pPr>
        <w:jc w:val="center"/>
        <w:rPr>
          <w:rFonts w:ascii="Arial" w:hAnsi="Arial" w:cs="Arial"/>
          <w:b/>
          <w:bCs/>
          <w:sz w:val="24"/>
          <w:szCs w:val="24"/>
        </w:rPr>
      </w:pPr>
    </w:p>
    <w:p w14:paraId="0875115B" w14:textId="16FC90A3" w:rsidR="003046D0" w:rsidRPr="00AB12E5" w:rsidRDefault="003046D0" w:rsidP="003046D0">
      <w:pPr>
        <w:jc w:val="center"/>
        <w:rPr>
          <w:rFonts w:ascii="Arial" w:hAnsi="Arial" w:cs="Arial"/>
          <w:b/>
          <w:bCs/>
          <w:sz w:val="24"/>
          <w:szCs w:val="24"/>
        </w:rPr>
      </w:pPr>
      <w:r w:rsidRPr="00AB12E5">
        <w:rPr>
          <w:rFonts w:ascii="Arial" w:hAnsi="Arial" w:cs="Arial"/>
          <w:b/>
          <w:bCs/>
          <w:sz w:val="24"/>
          <w:szCs w:val="24"/>
        </w:rPr>
        <w:lastRenderedPageBreak/>
        <w:t>References</w:t>
      </w:r>
    </w:p>
    <w:p w14:paraId="66535775" w14:textId="77777777" w:rsidR="003046D0" w:rsidRPr="00AB12E5" w:rsidRDefault="003046D0" w:rsidP="003046D0">
      <w:pPr>
        <w:rPr>
          <w:rFonts w:ascii="Arial" w:hAnsi="Arial" w:cs="Arial"/>
          <w:b/>
          <w:bCs/>
          <w:sz w:val="24"/>
          <w:szCs w:val="24"/>
        </w:rPr>
      </w:pPr>
    </w:p>
    <w:p w14:paraId="55C7847D" w14:textId="1B78C1C3" w:rsidR="003046D0" w:rsidRPr="00AB12E5" w:rsidRDefault="003046D0" w:rsidP="003046D0">
      <w:pPr>
        <w:rPr>
          <w:rFonts w:ascii="Arial" w:hAnsi="Arial" w:cs="Arial"/>
          <w:sz w:val="24"/>
          <w:szCs w:val="24"/>
        </w:rPr>
      </w:pPr>
      <w:r w:rsidRPr="00AB12E5">
        <w:rPr>
          <w:rFonts w:ascii="Arial" w:hAnsi="Arial" w:cs="Arial"/>
          <w:sz w:val="24"/>
          <w:szCs w:val="24"/>
        </w:rPr>
        <w:t xml:space="preserve">Albright, S. C. and Winston, W. L. (2020) </w:t>
      </w:r>
      <w:r w:rsidRPr="00AB12E5">
        <w:rPr>
          <w:rFonts w:ascii="Arial" w:hAnsi="Arial" w:cs="Arial"/>
          <w:i/>
          <w:iCs/>
          <w:sz w:val="24"/>
          <w:szCs w:val="24"/>
        </w:rPr>
        <w:t>Business analytics: data analysis &amp; decision making. 7th ed.</w:t>
      </w:r>
      <w:r w:rsidRPr="00AB12E5">
        <w:rPr>
          <w:rFonts w:ascii="Arial" w:hAnsi="Arial" w:cs="Arial"/>
          <w:sz w:val="24"/>
          <w:szCs w:val="24"/>
        </w:rPr>
        <w:t xml:space="preserve"> Mason: Cengage Learning.</w:t>
      </w:r>
    </w:p>
    <w:p w14:paraId="699FA0FC" w14:textId="6D8ACD59" w:rsidR="003046D0" w:rsidRPr="00AB12E5" w:rsidRDefault="003046D0" w:rsidP="003046D0">
      <w:pPr>
        <w:rPr>
          <w:rFonts w:ascii="Arial" w:hAnsi="Arial" w:cs="Arial"/>
          <w:sz w:val="24"/>
          <w:szCs w:val="24"/>
        </w:rPr>
      </w:pPr>
      <w:proofErr w:type="spellStart"/>
      <w:r w:rsidRPr="00AB12E5">
        <w:rPr>
          <w:rFonts w:ascii="Arial" w:hAnsi="Arial" w:cs="Arial"/>
          <w:sz w:val="24"/>
          <w:szCs w:val="24"/>
        </w:rPr>
        <w:t>Cadle</w:t>
      </w:r>
      <w:proofErr w:type="spellEnd"/>
      <w:r w:rsidRPr="00AB12E5">
        <w:rPr>
          <w:rFonts w:ascii="Arial" w:hAnsi="Arial" w:cs="Arial"/>
          <w:sz w:val="24"/>
          <w:szCs w:val="24"/>
        </w:rPr>
        <w:t xml:space="preserve">, J., Paul, D. and Turner, P. (2014) </w:t>
      </w:r>
      <w:r w:rsidRPr="00AB12E5">
        <w:rPr>
          <w:rFonts w:ascii="Arial" w:hAnsi="Arial" w:cs="Arial"/>
          <w:i/>
          <w:iCs/>
          <w:sz w:val="24"/>
          <w:szCs w:val="24"/>
        </w:rPr>
        <w:t xml:space="preserve">Business analysis techniques: 99 essential tools for success. </w:t>
      </w:r>
      <w:r w:rsidRPr="00AB12E5">
        <w:rPr>
          <w:rFonts w:ascii="Arial" w:hAnsi="Arial" w:cs="Arial"/>
          <w:sz w:val="24"/>
          <w:szCs w:val="24"/>
        </w:rPr>
        <w:t>Second edition. Wiltshire, England: BCS.</w:t>
      </w:r>
    </w:p>
    <w:p w14:paraId="00F4C8A6" w14:textId="39B0FD45" w:rsidR="00AB12E5" w:rsidRDefault="00AB12E5" w:rsidP="00AB12E5">
      <w:pPr>
        <w:spacing w:line="480" w:lineRule="auto"/>
        <w:rPr>
          <w:rFonts w:ascii="Arial" w:hAnsi="Arial" w:cs="Arial"/>
          <w:sz w:val="24"/>
          <w:szCs w:val="24"/>
        </w:rPr>
      </w:pPr>
      <w:r w:rsidRPr="00AB12E5">
        <w:rPr>
          <w:rFonts w:ascii="Arial" w:hAnsi="Arial" w:cs="Arial"/>
          <w:sz w:val="24"/>
          <w:szCs w:val="24"/>
        </w:rPr>
        <w:t xml:space="preserve">Morrison, J. (2020) </w:t>
      </w:r>
      <w:r w:rsidRPr="00AB12E5">
        <w:rPr>
          <w:rFonts w:ascii="Arial" w:hAnsi="Arial" w:cs="Arial"/>
          <w:i/>
          <w:iCs/>
          <w:sz w:val="24"/>
          <w:szCs w:val="24"/>
        </w:rPr>
        <w:t>The Global Business Environment.</w:t>
      </w:r>
      <w:r w:rsidRPr="00AB12E5">
        <w:rPr>
          <w:rFonts w:ascii="Arial" w:hAnsi="Arial" w:cs="Arial"/>
          <w:sz w:val="24"/>
          <w:szCs w:val="24"/>
        </w:rPr>
        <w:t xml:space="preserve"> 5th </w:t>
      </w:r>
      <w:proofErr w:type="spellStart"/>
      <w:r w:rsidRPr="00AB12E5">
        <w:rPr>
          <w:rFonts w:ascii="Arial" w:hAnsi="Arial" w:cs="Arial"/>
          <w:sz w:val="24"/>
          <w:szCs w:val="24"/>
        </w:rPr>
        <w:t>edn</w:t>
      </w:r>
      <w:proofErr w:type="spellEnd"/>
      <w:r w:rsidRPr="00AB12E5">
        <w:rPr>
          <w:rFonts w:ascii="Arial" w:hAnsi="Arial" w:cs="Arial"/>
          <w:sz w:val="24"/>
          <w:szCs w:val="24"/>
        </w:rPr>
        <w:t>. Macmillan International Higher Education.</w:t>
      </w:r>
    </w:p>
    <w:p w14:paraId="55F111AA" w14:textId="54342AAD" w:rsidR="0047478B" w:rsidRDefault="0047478B" w:rsidP="00AB12E5">
      <w:pPr>
        <w:spacing w:line="480" w:lineRule="auto"/>
        <w:rPr>
          <w:rFonts w:ascii="Arial" w:hAnsi="Arial" w:cs="Arial"/>
          <w:sz w:val="24"/>
          <w:szCs w:val="24"/>
        </w:rPr>
      </w:pPr>
      <w:r w:rsidRPr="0047478B">
        <w:rPr>
          <w:rFonts w:ascii="Arial" w:hAnsi="Arial" w:cs="Arial"/>
          <w:sz w:val="24"/>
          <w:szCs w:val="24"/>
          <w:shd w:val="clear" w:color="auto" w:fill="FFFFFF"/>
        </w:rPr>
        <w:t xml:space="preserve">Poulter, S. (2016) </w:t>
      </w:r>
      <w:r w:rsidRPr="0047478B">
        <w:rPr>
          <w:rFonts w:ascii="Arial" w:hAnsi="Arial" w:cs="Arial"/>
          <w:i/>
          <w:iCs/>
          <w:sz w:val="24"/>
          <w:szCs w:val="24"/>
          <w:shd w:val="clear" w:color="auto" w:fill="FFFFFF"/>
        </w:rPr>
        <w:t>Bullying Tesco ‘behaved just like the mafia’: Supermarket used strong-arm tactics to squeeze suppliers – who waited up to two years to get paid</w:t>
      </w:r>
      <w:r w:rsidRPr="0047478B">
        <w:rPr>
          <w:rFonts w:ascii="Arial" w:hAnsi="Arial" w:cs="Arial"/>
          <w:i/>
          <w:iCs/>
          <w:sz w:val="24"/>
          <w:szCs w:val="24"/>
          <w:shd w:val="clear" w:color="auto" w:fill="FFFFFF"/>
        </w:rPr>
        <w:t>.</w:t>
      </w:r>
      <w:r w:rsidRPr="0047478B">
        <w:rPr>
          <w:rFonts w:ascii="Arial" w:hAnsi="Arial" w:cs="Arial"/>
          <w:sz w:val="24"/>
          <w:szCs w:val="24"/>
          <w:shd w:val="clear" w:color="auto" w:fill="FFFFFF"/>
        </w:rPr>
        <w:t xml:space="preserve"> </w:t>
      </w:r>
      <w:r>
        <w:rPr>
          <w:rFonts w:ascii="Arial" w:hAnsi="Arial" w:cs="Arial"/>
          <w:sz w:val="24"/>
          <w:szCs w:val="24"/>
          <w:shd w:val="clear" w:color="auto" w:fill="FFFFFF"/>
        </w:rPr>
        <w:t>A</w:t>
      </w:r>
      <w:r w:rsidRPr="0047478B">
        <w:rPr>
          <w:rFonts w:ascii="Arial" w:hAnsi="Arial" w:cs="Arial"/>
          <w:sz w:val="24"/>
          <w:szCs w:val="24"/>
          <w:shd w:val="clear" w:color="auto" w:fill="FFFFFF"/>
        </w:rPr>
        <w:t>vailable at: </w:t>
      </w:r>
      <w:hyperlink r:id="rId9" w:history="1">
        <w:r w:rsidRPr="0047478B">
          <w:rPr>
            <w:rStyle w:val="a7"/>
            <w:rFonts w:ascii="Arial" w:hAnsi="Arial" w:cs="Arial"/>
            <w:color w:val="auto"/>
            <w:sz w:val="24"/>
            <w:szCs w:val="24"/>
            <w:shd w:val="clear" w:color="auto" w:fill="FFFFFF"/>
          </w:rPr>
          <w:t>https://www.dailymail.co.uk/news/article-3418428/Bullying-Tesco-behaved-just-like-mafia-Supermarket-used-strong-arm-tactics-squeeze-suppliers-waited-two-years-paid.html</w:t>
        </w:r>
      </w:hyperlink>
      <w:r>
        <w:rPr>
          <w:rFonts w:ascii="Arial" w:hAnsi="Arial" w:cs="Arial"/>
          <w:sz w:val="24"/>
          <w:szCs w:val="24"/>
        </w:rPr>
        <w:t>. Accessed on (18/08/2021)</w:t>
      </w:r>
      <w:r w:rsidR="00340BCC">
        <w:rPr>
          <w:rFonts w:ascii="Arial" w:hAnsi="Arial" w:cs="Arial"/>
          <w:sz w:val="24"/>
          <w:szCs w:val="24"/>
        </w:rPr>
        <w:t>.</w:t>
      </w:r>
    </w:p>
    <w:p w14:paraId="0B8DEA26" w14:textId="75A7AAA1" w:rsidR="003078D1" w:rsidRPr="003078D1" w:rsidRDefault="003078D1" w:rsidP="00AB12E5">
      <w:pPr>
        <w:spacing w:line="480" w:lineRule="auto"/>
        <w:rPr>
          <w:rFonts w:ascii="Arial" w:hAnsi="Arial" w:cs="Arial"/>
          <w:sz w:val="24"/>
          <w:szCs w:val="24"/>
        </w:rPr>
      </w:pPr>
      <w:r w:rsidRPr="003078D1">
        <w:rPr>
          <w:rFonts w:ascii="Arial" w:hAnsi="Arial" w:cs="Arial"/>
          <w:sz w:val="24"/>
          <w:szCs w:val="24"/>
        </w:rPr>
        <w:t xml:space="preserve">Rogoff, B. (2003). </w:t>
      </w:r>
      <w:r w:rsidRPr="003078D1">
        <w:rPr>
          <w:rFonts w:ascii="Arial" w:hAnsi="Arial" w:cs="Arial"/>
          <w:i/>
          <w:iCs/>
          <w:sz w:val="24"/>
          <w:szCs w:val="24"/>
        </w:rPr>
        <w:t>The cultural nature of human development</w:t>
      </w:r>
      <w:r w:rsidRPr="003078D1">
        <w:rPr>
          <w:rFonts w:ascii="Arial" w:hAnsi="Arial" w:cs="Arial"/>
          <w:sz w:val="24"/>
          <w:szCs w:val="24"/>
        </w:rPr>
        <w:t>. Oxford: Oxford University Press.</w:t>
      </w:r>
    </w:p>
    <w:p w14:paraId="25D80C7F" w14:textId="1D449CEE" w:rsidR="003046D0" w:rsidRPr="00AB12E5" w:rsidRDefault="003046D0" w:rsidP="003046D0">
      <w:pPr>
        <w:rPr>
          <w:rFonts w:ascii="Arial" w:hAnsi="Arial" w:cs="Arial"/>
          <w:sz w:val="24"/>
          <w:szCs w:val="24"/>
        </w:rPr>
      </w:pPr>
      <w:r w:rsidRPr="00AB12E5">
        <w:rPr>
          <w:rFonts w:ascii="Arial" w:hAnsi="Arial" w:cs="Arial"/>
          <w:sz w:val="24"/>
          <w:szCs w:val="24"/>
        </w:rPr>
        <w:t xml:space="preserve">Tesco PLC (2021). </w:t>
      </w:r>
      <w:r w:rsidRPr="00AB12E5">
        <w:rPr>
          <w:rFonts w:ascii="Arial" w:hAnsi="Arial" w:cs="Arial"/>
          <w:i/>
          <w:iCs/>
          <w:sz w:val="24"/>
          <w:szCs w:val="24"/>
        </w:rPr>
        <w:t>Our history.</w:t>
      </w:r>
      <w:r w:rsidRPr="00AB12E5">
        <w:rPr>
          <w:rFonts w:ascii="Arial" w:hAnsi="Arial" w:cs="Arial"/>
          <w:sz w:val="24"/>
          <w:szCs w:val="24"/>
        </w:rPr>
        <w:t xml:space="preserve"> Available at: </w:t>
      </w:r>
      <w:hyperlink r:id="rId10" w:history="1">
        <w:r w:rsidRPr="00AB12E5">
          <w:rPr>
            <w:rStyle w:val="a7"/>
            <w:rFonts w:ascii="Arial" w:hAnsi="Arial" w:cs="Arial"/>
            <w:sz w:val="24"/>
            <w:szCs w:val="24"/>
          </w:rPr>
          <w:t>https://www.tescoplc.com/about/our-history//</w:t>
        </w:r>
      </w:hyperlink>
      <w:r w:rsidRPr="00AB12E5">
        <w:rPr>
          <w:rFonts w:ascii="Arial" w:hAnsi="Arial" w:cs="Arial"/>
          <w:sz w:val="24"/>
          <w:szCs w:val="24"/>
        </w:rPr>
        <w:t xml:space="preserve"> Accessed on (12/07/2021)</w:t>
      </w:r>
    </w:p>
    <w:p w14:paraId="30EB5EBB" w14:textId="12289577" w:rsidR="00AB12E5" w:rsidRPr="00AB12E5" w:rsidRDefault="00AB12E5" w:rsidP="00AB12E5">
      <w:pPr>
        <w:spacing w:line="480" w:lineRule="auto"/>
        <w:rPr>
          <w:rFonts w:ascii="Arial" w:hAnsi="Arial" w:cs="Arial"/>
          <w:sz w:val="24"/>
          <w:szCs w:val="24"/>
        </w:rPr>
      </w:pPr>
      <w:r w:rsidRPr="00AB12E5">
        <w:rPr>
          <w:rFonts w:ascii="Arial" w:hAnsi="Arial" w:cs="Arial"/>
          <w:sz w:val="24"/>
          <w:szCs w:val="24"/>
        </w:rPr>
        <w:t xml:space="preserve">The Guardian. 2020. </w:t>
      </w:r>
      <w:r w:rsidRPr="00AB12E5">
        <w:rPr>
          <w:rFonts w:ascii="Arial" w:hAnsi="Arial" w:cs="Arial"/>
          <w:i/>
          <w:iCs/>
          <w:sz w:val="24"/>
          <w:szCs w:val="24"/>
        </w:rPr>
        <w:t>Tesco | Business | The Guardian</w:t>
      </w:r>
      <w:r w:rsidRPr="00AB12E5">
        <w:rPr>
          <w:rFonts w:ascii="Arial" w:hAnsi="Arial" w:cs="Arial"/>
          <w:sz w:val="24"/>
          <w:szCs w:val="24"/>
        </w:rPr>
        <w:t xml:space="preserve">.  Available at: </w:t>
      </w:r>
      <w:hyperlink r:id="rId11" w:history="1">
        <w:r w:rsidRPr="00AB12E5">
          <w:rPr>
            <w:rStyle w:val="a7"/>
            <w:rFonts w:ascii="Arial" w:hAnsi="Arial" w:cs="Arial"/>
            <w:sz w:val="24"/>
            <w:szCs w:val="24"/>
          </w:rPr>
          <w:t>https://www.theguardian.com/business/tesco</w:t>
        </w:r>
      </w:hyperlink>
      <w:r w:rsidRPr="00AB12E5">
        <w:rPr>
          <w:rFonts w:ascii="Arial" w:hAnsi="Arial" w:cs="Arial"/>
          <w:sz w:val="24"/>
          <w:szCs w:val="24"/>
        </w:rPr>
        <w:t>.  Accessed on (</w:t>
      </w:r>
      <w:r w:rsidRPr="00AB12E5">
        <w:rPr>
          <w:rFonts w:ascii="Arial" w:hAnsi="Arial" w:cs="Arial"/>
          <w:sz w:val="24"/>
          <w:szCs w:val="24"/>
        </w:rPr>
        <w:t>28</w:t>
      </w:r>
      <w:r w:rsidRPr="00AB12E5">
        <w:rPr>
          <w:rFonts w:ascii="Arial" w:hAnsi="Arial" w:cs="Arial"/>
          <w:sz w:val="24"/>
          <w:szCs w:val="24"/>
        </w:rPr>
        <w:t>/08/2021)</w:t>
      </w:r>
    </w:p>
    <w:p w14:paraId="6C4512B3" w14:textId="5E986A15" w:rsidR="00AB12E5" w:rsidRPr="00AB12E5" w:rsidRDefault="00AB12E5" w:rsidP="00AB12E5">
      <w:pPr>
        <w:spacing w:line="480" w:lineRule="auto"/>
        <w:rPr>
          <w:rFonts w:ascii="Arial" w:hAnsi="Arial" w:cs="Arial"/>
          <w:sz w:val="24"/>
          <w:szCs w:val="24"/>
        </w:rPr>
      </w:pPr>
      <w:r w:rsidRPr="00AB12E5">
        <w:rPr>
          <w:rFonts w:ascii="Arial" w:hAnsi="Arial" w:cs="Arial"/>
          <w:sz w:val="24"/>
          <w:szCs w:val="24"/>
        </w:rPr>
        <w:t xml:space="preserve">The Independent. 2020. </w:t>
      </w:r>
      <w:r w:rsidRPr="00AB12E5">
        <w:rPr>
          <w:rFonts w:ascii="Arial" w:hAnsi="Arial" w:cs="Arial"/>
          <w:i/>
          <w:iCs/>
          <w:sz w:val="24"/>
          <w:szCs w:val="24"/>
        </w:rPr>
        <w:t>Tesco</w:t>
      </w:r>
      <w:r w:rsidRPr="00AB12E5">
        <w:rPr>
          <w:rFonts w:ascii="Arial" w:hAnsi="Arial" w:cs="Arial"/>
          <w:sz w:val="24"/>
          <w:szCs w:val="24"/>
        </w:rPr>
        <w:t xml:space="preserve"> | </w:t>
      </w:r>
      <w:r w:rsidRPr="00AB12E5">
        <w:rPr>
          <w:rFonts w:ascii="Arial" w:hAnsi="Arial" w:cs="Arial"/>
          <w:i/>
          <w:iCs/>
          <w:sz w:val="24"/>
          <w:szCs w:val="24"/>
        </w:rPr>
        <w:t>The Independent</w:t>
      </w:r>
      <w:r w:rsidRPr="00AB12E5">
        <w:rPr>
          <w:rFonts w:ascii="Arial" w:hAnsi="Arial" w:cs="Arial"/>
          <w:sz w:val="24"/>
          <w:szCs w:val="24"/>
        </w:rPr>
        <w:t>. Available at: https://www.independent.co.uk/topic/tesco. Accessed on (2</w:t>
      </w:r>
      <w:r w:rsidRPr="00AB12E5">
        <w:rPr>
          <w:rFonts w:ascii="Arial" w:hAnsi="Arial" w:cs="Arial"/>
          <w:sz w:val="24"/>
          <w:szCs w:val="24"/>
        </w:rPr>
        <w:t>8</w:t>
      </w:r>
      <w:r w:rsidRPr="00AB12E5">
        <w:rPr>
          <w:rFonts w:ascii="Arial" w:hAnsi="Arial" w:cs="Arial"/>
          <w:sz w:val="24"/>
          <w:szCs w:val="24"/>
        </w:rPr>
        <w:t>/08/2021)</w:t>
      </w:r>
    </w:p>
    <w:p w14:paraId="02F516EC" w14:textId="60E1FD67" w:rsidR="003046D0" w:rsidRPr="00AB12E5" w:rsidRDefault="003046D0" w:rsidP="003046D0">
      <w:pPr>
        <w:rPr>
          <w:rFonts w:ascii="Arial" w:hAnsi="Arial" w:cs="Arial"/>
          <w:sz w:val="24"/>
          <w:szCs w:val="24"/>
        </w:rPr>
      </w:pPr>
      <w:r w:rsidRPr="00AB12E5">
        <w:rPr>
          <w:rFonts w:ascii="Arial" w:hAnsi="Arial" w:cs="Arial"/>
          <w:sz w:val="24"/>
          <w:szCs w:val="24"/>
        </w:rPr>
        <w:t xml:space="preserve">Thomas, C. R. and Maurice, S. C. (2011) </w:t>
      </w:r>
      <w:r w:rsidRPr="00AB12E5">
        <w:rPr>
          <w:rFonts w:ascii="Arial" w:hAnsi="Arial" w:cs="Arial"/>
          <w:i/>
          <w:iCs/>
          <w:sz w:val="24"/>
          <w:szCs w:val="24"/>
        </w:rPr>
        <w:t xml:space="preserve">Managerial economics: foundations of business analysis and strategy. </w:t>
      </w:r>
      <w:r w:rsidRPr="00AB12E5">
        <w:rPr>
          <w:rFonts w:ascii="Arial" w:hAnsi="Arial" w:cs="Arial"/>
          <w:sz w:val="24"/>
          <w:szCs w:val="24"/>
        </w:rPr>
        <w:t>10th ed. New York: McGraw-Hill.</w:t>
      </w:r>
    </w:p>
    <w:p w14:paraId="7F947737" w14:textId="2BD9AD08" w:rsidR="003046D0" w:rsidRPr="00AB12E5" w:rsidRDefault="003046D0" w:rsidP="003046D0">
      <w:pPr>
        <w:rPr>
          <w:rFonts w:ascii="Arial" w:hAnsi="Arial" w:cs="Arial"/>
          <w:sz w:val="24"/>
          <w:szCs w:val="24"/>
        </w:rPr>
      </w:pPr>
      <w:r w:rsidRPr="00AB12E5">
        <w:rPr>
          <w:rFonts w:ascii="Arial" w:hAnsi="Arial" w:cs="Arial"/>
          <w:sz w:val="24"/>
          <w:szCs w:val="24"/>
        </w:rPr>
        <w:t xml:space="preserve">Williamson, D. (2004) </w:t>
      </w:r>
      <w:r w:rsidRPr="00AB12E5">
        <w:rPr>
          <w:rFonts w:ascii="Arial" w:hAnsi="Arial" w:cs="Arial"/>
          <w:i/>
          <w:iCs/>
          <w:sz w:val="24"/>
          <w:szCs w:val="24"/>
        </w:rPr>
        <w:t>Strategic management and business analysis.</w:t>
      </w:r>
      <w:r w:rsidRPr="00AB12E5">
        <w:rPr>
          <w:rFonts w:ascii="Arial" w:hAnsi="Arial" w:cs="Arial"/>
          <w:sz w:val="24"/>
          <w:szCs w:val="24"/>
        </w:rPr>
        <w:t xml:space="preserve"> Burlington, </w:t>
      </w:r>
      <w:proofErr w:type="gramStart"/>
      <w:r w:rsidRPr="00AB12E5">
        <w:rPr>
          <w:rFonts w:ascii="Arial" w:hAnsi="Arial" w:cs="Arial"/>
          <w:sz w:val="24"/>
          <w:szCs w:val="24"/>
        </w:rPr>
        <w:t>Mass.;:</w:t>
      </w:r>
      <w:proofErr w:type="gramEnd"/>
      <w:r w:rsidRPr="00AB12E5">
        <w:rPr>
          <w:rFonts w:ascii="Arial" w:hAnsi="Arial" w:cs="Arial"/>
          <w:sz w:val="24"/>
          <w:szCs w:val="24"/>
        </w:rPr>
        <w:t xml:space="preserve"> Butterworth-Heineman.</w:t>
      </w:r>
    </w:p>
    <w:p w14:paraId="3A50B9B7" w14:textId="77777777" w:rsidR="00AB12E5" w:rsidRPr="00AB12E5" w:rsidRDefault="00AB12E5" w:rsidP="00AB12E5">
      <w:pPr>
        <w:spacing w:line="480" w:lineRule="auto"/>
        <w:rPr>
          <w:rFonts w:ascii="Arial" w:hAnsi="Arial" w:cs="Arial"/>
          <w:sz w:val="24"/>
          <w:szCs w:val="24"/>
        </w:rPr>
      </w:pPr>
      <w:r w:rsidRPr="00AB12E5">
        <w:rPr>
          <w:rFonts w:ascii="Arial" w:hAnsi="Arial" w:cs="Arial"/>
          <w:sz w:val="24"/>
          <w:szCs w:val="24"/>
        </w:rPr>
        <w:t xml:space="preserve">Worthington, I., Britton, C. and Thompson, E. (2018) </w:t>
      </w:r>
      <w:r w:rsidRPr="00AB12E5">
        <w:rPr>
          <w:rFonts w:ascii="Arial" w:hAnsi="Arial" w:cs="Arial"/>
          <w:i/>
          <w:iCs/>
          <w:sz w:val="24"/>
          <w:szCs w:val="24"/>
        </w:rPr>
        <w:t>The Business Environment</w:t>
      </w:r>
      <w:r w:rsidRPr="00AB12E5">
        <w:rPr>
          <w:rFonts w:ascii="Arial" w:hAnsi="Arial" w:cs="Arial"/>
          <w:sz w:val="24"/>
          <w:szCs w:val="24"/>
        </w:rPr>
        <w:t>. 8th ed. Harlow, United Kingdom: Pearson Education, Limited.</w:t>
      </w:r>
    </w:p>
    <w:p w14:paraId="58CFE452" w14:textId="77777777" w:rsidR="003046D0" w:rsidRPr="003046D0" w:rsidRDefault="003046D0" w:rsidP="003046D0">
      <w:pPr>
        <w:rPr>
          <w:b/>
          <w:bCs/>
          <w:sz w:val="24"/>
          <w:szCs w:val="24"/>
        </w:rPr>
      </w:pPr>
    </w:p>
    <w:sectPr w:rsidR="003046D0" w:rsidRPr="003046D0">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C3D51" w14:textId="77777777" w:rsidR="00CD4611" w:rsidRDefault="00CD4611" w:rsidP="003046D0">
      <w:pPr>
        <w:spacing w:after="0" w:line="240" w:lineRule="auto"/>
      </w:pPr>
      <w:r>
        <w:separator/>
      </w:r>
    </w:p>
  </w:endnote>
  <w:endnote w:type="continuationSeparator" w:id="0">
    <w:p w14:paraId="1087BA91" w14:textId="77777777" w:rsidR="00CD4611" w:rsidRDefault="00CD4611" w:rsidP="00304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FB30E" w14:textId="77777777" w:rsidR="003179C7" w:rsidRDefault="003179C7">
    <w:pPr>
      <w:pStyle w:val="aa"/>
      <w:spacing w:line="14" w:lineRule="auto"/>
      <w:ind w:left="0"/>
      <w:jc w:val="left"/>
      <w:rPr>
        <w:sz w:val="20"/>
      </w:rPr>
    </w:pPr>
    <w:r>
      <w:pict w14:anchorId="72369F11">
        <v:shapetype id="_x0000_t202" coordsize="21600,21600" o:spt="202" path="m,l,21600r21600,l21600,xe">
          <v:stroke joinstyle="miter"/>
          <v:path gradientshapeok="t" o:connecttype="rect"/>
        </v:shapetype>
        <v:shape id="_x0000_s2049" type="#_x0000_t202" style="position:absolute;margin-left:526pt;margin-top:730.55pt;width:17.2pt;height:13pt;z-index:-251657216;mso-position-horizontal-relative:page;mso-position-vertical-relative:page" filled="f" stroked="f">
          <v:textbox inset="0,0,0,0">
            <w:txbxContent>
              <w:p w14:paraId="348142F1" w14:textId="77777777" w:rsidR="003179C7" w:rsidRDefault="003179C7">
                <w:pPr>
                  <w:spacing w:line="244" w:lineRule="exact"/>
                  <w:ind w:left="60"/>
                </w:pPr>
                <w:r>
                  <w:fldChar w:fldCharType="begin"/>
                </w:r>
                <w:r>
                  <w:instrText xml:space="preserve"> PAGE </w:instrText>
                </w:r>
                <w:r>
                  <w:fldChar w:fldCharType="separate"/>
                </w:r>
                <w:r>
                  <w:t>10</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790035"/>
      <w:docPartObj>
        <w:docPartGallery w:val="Page Numbers (Bottom of Page)"/>
        <w:docPartUnique/>
      </w:docPartObj>
    </w:sdtPr>
    <w:sdtEndPr/>
    <w:sdtContent>
      <w:p w14:paraId="6D3983A5" w14:textId="77777777" w:rsidR="003046D0" w:rsidRDefault="003046D0">
        <w:pPr>
          <w:pStyle w:val="a5"/>
          <w:jc w:val="right"/>
        </w:pPr>
      </w:p>
      <w:p w14:paraId="783BEC50" w14:textId="7FE2475B" w:rsidR="003046D0" w:rsidRDefault="003046D0" w:rsidP="003046D0">
        <w:pPr>
          <w:pStyle w:val="a5"/>
          <w:jc w:val="center"/>
        </w:pPr>
        <w:r>
          <w:tab/>
        </w:r>
        <w:r>
          <w:tab/>
        </w:r>
        <w:r>
          <w:fldChar w:fldCharType="begin"/>
        </w:r>
        <w:r>
          <w:instrText>PAGE   \* MERGEFORMAT</w:instrText>
        </w:r>
        <w:r>
          <w:fldChar w:fldCharType="separate"/>
        </w:r>
        <w:r>
          <w:rPr>
            <w:lang w:val="bg-BG"/>
          </w:rPr>
          <w:t>2</w:t>
        </w:r>
        <w:r>
          <w:fldChar w:fldCharType="end"/>
        </w:r>
      </w:p>
    </w:sdtContent>
  </w:sdt>
  <w:p w14:paraId="7FA90967" w14:textId="77777777" w:rsidR="003046D0" w:rsidRDefault="003046D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80EA0" w14:textId="77777777" w:rsidR="00CD4611" w:rsidRDefault="00CD4611" w:rsidP="003046D0">
      <w:pPr>
        <w:spacing w:after="0" w:line="240" w:lineRule="auto"/>
      </w:pPr>
      <w:r>
        <w:separator/>
      </w:r>
    </w:p>
  </w:footnote>
  <w:footnote w:type="continuationSeparator" w:id="0">
    <w:p w14:paraId="00BA7F94" w14:textId="77777777" w:rsidR="00CD4611" w:rsidRDefault="00CD4611" w:rsidP="003046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A724DA"/>
    <w:multiLevelType w:val="hybridMultilevel"/>
    <w:tmpl w:val="44CA4FF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960"/>
    <w:rsid w:val="00010960"/>
    <w:rsid w:val="00024848"/>
    <w:rsid w:val="000A0BD0"/>
    <w:rsid w:val="00246C5A"/>
    <w:rsid w:val="002A5CCB"/>
    <w:rsid w:val="002D7ACB"/>
    <w:rsid w:val="002E5B9A"/>
    <w:rsid w:val="003046D0"/>
    <w:rsid w:val="003078D1"/>
    <w:rsid w:val="003179C7"/>
    <w:rsid w:val="00340BCC"/>
    <w:rsid w:val="0038383B"/>
    <w:rsid w:val="003C2476"/>
    <w:rsid w:val="003D2B08"/>
    <w:rsid w:val="003D2B25"/>
    <w:rsid w:val="00443610"/>
    <w:rsid w:val="0047478B"/>
    <w:rsid w:val="00524DA4"/>
    <w:rsid w:val="00575CAC"/>
    <w:rsid w:val="00631D1D"/>
    <w:rsid w:val="0065380B"/>
    <w:rsid w:val="00694F58"/>
    <w:rsid w:val="006E1C80"/>
    <w:rsid w:val="0070501B"/>
    <w:rsid w:val="007C20C6"/>
    <w:rsid w:val="007D6B3A"/>
    <w:rsid w:val="00875706"/>
    <w:rsid w:val="008F11C6"/>
    <w:rsid w:val="008F27BB"/>
    <w:rsid w:val="009D28E4"/>
    <w:rsid w:val="00AB12E5"/>
    <w:rsid w:val="00AD7187"/>
    <w:rsid w:val="00B9585D"/>
    <w:rsid w:val="00C94C85"/>
    <w:rsid w:val="00CD1816"/>
    <w:rsid w:val="00CD4611"/>
    <w:rsid w:val="00CF77F6"/>
    <w:rsid w:val="00F278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604967"/>
  <w15:chartTrackingRefBased/>
  <w15:docId w15:val="{C5D05E21-2CBA-460D-9DD1-C7E16AB29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0960"/>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46D0"/>
    <w:pPr>
      <w:tabs>
        <w:tab w:val="center" w:pos="4536"/>
        <w:tab w:val="right" w:pos="9072"/>
      </w:tabs>
      <w:spacing w:after="0" w:line="240" w:lineRule="auto"/>
    </w:pPr>
  </w:style>
  <w:style w:type="character" w:customStyle="1" w:styleId="a4">
    <w:name w:val="Горен колонтитул Знак"/>
    <w:basedOn w:val="a0"/>
    <w:link w:val="a3"/>
    <w:uiPriority w:val="99"/>
    <w:rsid w:val="003046D0"/>
    <w:rPr>
      <w:lang w:val="en-GB"/>
    </w:rPr>
  </w:style>
  <w:style w:type="paragraph" w:styleId="a5">
    <w:name w:val="footer"/>
    <w:basedOn w:val="a"/>
    <w:link w:val="a6"/>
    <w:uiPriority w:val="99"/>
    <w:unhideWhenUsed/>
    <w:rsid w:val="003046D0"/>
    <w:pPr>
      <w:tabs>
        <w:tab w:val="center" w:pos="4536"/>
        <w:tab w:val="right" w:pos="9072"/>
      </w:tabs>
      <w:spacing w:after="0" w:line="240" w:lineRule="auto"/>
    </w:pPr>
  </w:style>
  <w:style w:type="character" w:customStyle="1" w:styleId="a6">
    <w:name w:val="Долен колонтитул Знак"/>
    <w:basedOn w:val="a0"/>
    <w:link w:val="a5"/>
    <w:uiPriority w:val="99"/>
    <w:rsid w:val="003046D0"/>
    <w:rPr>
      <w:lang w:val="en-GB"/>
    </w:rPr>
  </w:style>
  <w:style w:type="character" w:styleId="a7">
    <w:name w:val="Hyperlink"/>
    <w:basedOn w:val="a0"/>
    <w:uiPriority w:val="99"/>
    <w:unhideWhenUsed/>
    <w:rsid w:val="003046D0"/>
    <w:rPr>
      <w:color w:val="0563C1" w:themeColor="hyperlink"/>
      <w:u w:val="single"/>
    </w:rPr>
  </w:style>
  <w:style w:type="character" w:styleId="a8">
    <w:name w:val="Unresolved Mention"/>
    <w:basedOn w:val="a0"/>
    <w:uiPriority w:val="99"/>
    <w:semiHidden/>
    <w:unhideWhenUsed/>
    <w:rsid w:val="003046D0"/>
    <w:rPr>
      <w:color w:val="605E5C"/>
      <w:shd w:val="clear" w:color="auto" w:fill="E1DFDD"/>
    </w:rPr>
  </w:style>
  <w:style w:type="paragraph" w:styleId="a9">
    <w:name w:val="List Paragraph"/>
    <w:basedOn w:val="a"/>
    <w:uiPriority w:val="34"/>
    <w:qFormat/>
    <w:rsid w:val="003046D0"/>
    <w:pPr>
      <w:ind w:left="720"/>
      <w:contextualSpacing/>
    </w:pPr>
  </w:style>
  <w:style w:type="paragraph" w:styleId="aa">
    <w:name w:val="Body Text"/>
    <w:basedOn w:val="a"/>
    <w:link w:val="ab"/>
    <w:uiPriority w:val="1"/>
    <w:qFormat/>
    <w:rsid w:val="003179C7"/>
    <w:pPr>
      <w:widowControl w:val="0"/>
      <w:autoSpaceDE w:val="0"/>
      <w:autoSpaceDN w:val="0"/>
      <w:spacing w:after="0" w:line="240" w:lineRule="auto"/>
      <w:ind w:left="101"/>
      <w:jc w:val="both"/>
    </w:pPr>
    <w:rPr>
      <w:rFonts w:ascii="Calibri" w:eastAsia="Calibri" w:hAnsi="Calibri" w:cs="Calibri"/>
      <w:sz w:val="24"/>
      <w:szCs w:val="24"/>
      <w:lang w:val="en-US"/>
    </w:rPr>
  </w:style>
  <w:style w:type="character" w:customStyle="1" w:styleId="ab">
    <w:name w:val="Основен текст Знак"/>
    <w:basedOn w:val="a0"/>
    <w:link w:val="aa"/>
    <w:uiPriority w:val="1"/>
    <w:rsid w:val="003179C7"/>
    <w:rPr>
      <w:rFonts w:ascii="Calibri" w:eastAsia="Calibri" w:hAnsi="Calibri" w:cs="Calibri"/>
      <w:sz w:val="24"/>
      <w:szCs w:val="24"/>
      <w:lang w:val="en-US"/>
    </w:rPr>
  </w:style>
  <w:style w:type="paragraph" w:styleId="ac">
    <w:name w:val="Normal (Web)"/>
    <w:basedOn w:val="a"/>
    <w:uiPriority w:val="99"/>
    <w:semiHidden/>
    <w:unhideWhenUsed/>
    <w:rsid w:val="00875706"/>
    <w:pPr>
      <w:spacing w:before="100" w:beforeAutospacing="1" w:after="100" w:afterAutospacing="1" w:line="240" w:lineRule="auto"/>
    </w:pPr>
    <w:rPr>
      <w:rFonts w:ascii="Times New Roman" w:eastAsia="Times New Roman" w:hAnsi="Times New Roman" w:cs="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929062">
      <w:bodyDiv w:val="1"/>
      <w:marLeft w:val="0"/>
      <w:marRight w:val="0"/>
      <w:marTop w:val="0"/>
      <w:marBottom w:val="0"/>
      <w:divBdr>
        <w:top w:val="none" w:sz="0" w:space="0" w:color="auto"/>
        <w:left w:val="none" w:sz="0" w:space="0" w:color="auto"/>
        <w:bottom w:val="none" w:sz="0" w:space="0" w:color="auto"/>
        <w:right w:val="none" w:sz="0" w:space="0" w:color="auto"/>
      </w:divBdr>
    </w:div>
    <w:div w:id="73212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business/tesco" TargetMode="External"/><Relationship Id="rId5" Type="http://schemas.openxmlformats.org/officeDocument/2006/relationships/footnotes" Target="footnotes.xml"/><Relationship Id="rId10" Type="http://schemas.openxmlformats.org/officeDocument/2006/relationships/hyperlink" Target="https://www.tescoplc.com/about/our-history//" TargetMode="External"/><Relationship Id="rId4" Type="http://schemas.openxmlformats.org/officeDocument/2006/relationships/webSettings" Target="webSettings.xml"/><Relationship Id="rId9" Type="http://schemas.openxmlformats.org/officeDocument/2006/relationships/hyperlink" Target="https://www.dailymail.co.uk/news/article-3418428/Bullying-Tesco-behaved-just-like-mafia-Supermarket-used-strong-arm-tactics-squeeze-suppliers-waited-two-years-paid.html" TargetMode="Externa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4913</Words>
  <Characters>28008</Characters>
  <Application>Microsoft Office Word</Application>
  <DocSecurity>0</DocSecurity>
  <Lines>233</Lines>
  <Paragraphs>65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 Nasser</dc:creator>
  <cp:keywords/>
  <dc:description/>
  <cp:lastModifiedBy>Amar Nasser</cp:lastModifiedBy>
  <cp:revision>2</cp:revision>
  <dcterms:created xsi:type="dcterms:W3CDTF">2021-09-06T19:43:00Z</dcterms:created>
  <dcterms:modified xsi:type="dcterms:W3CDTF">2021-09-06T19:43:00Z</dcterms:modified>
</cp:coreProperties>
</file>