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9B2B13" w14:textId="1B65A771" w:rsidR="00E871E8" w:rsidRDefault="007850E0" w:rsidP="00E871E8">
      <w:r w:rsidRPr="007850E0">
        <w:t xml:space="preserve"> </w:t>
      </w:r>
      <w:r w:rsidR="00E871E8">
        <w:rPr>
          <w:noProof/>
        </w:rPr>
        <w:drawing>
          <wp:inline distT="0" distB="0" distL="0" distR="0" wp14:anchorId="3CEFDB4C" wp14:editId="7BD60DCC">
            <wp:extent cx="5731510" cy="2649220"/>
            <wp:effectExtent l="0" t="0" r="2540" b="0"/>
            <wp:docPr id="429530367" name="Picture 1" descr="A blue and white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530367" name="Picture 1" descr="A blue and white sign&#10;&#10;Description automatically generated"/>
                    <pic:cNvPicPr/>
                  </pic:nvPicPr>
                  <pic:blipFill>
                    <a:blip r:embed="rId4"/>
                    <a:stretch>
                      <a:fillRect/>
                    </a:stretch>
                  </pic:blipFill>
                  <pic:spPr>
                    <a:xfrm>
                      <a:off x="0" y="0"/>
                      <a:ext cx="5731510" cy="2649220"/>
                    </a:xfrm>
                    <a:prstGeom prst="rect">
                      <a:avLst/>
                    </a:prstGeom>
                  </pic:spPr>
                </pic:pic>
              </a:graphicData>
            </a:graphic>
          </wp:inline>
        </w:drawing>
      </w:r>
    </w:p>
    <w:p w14:paraId="2AEB4356" w14:textId="4B86458F" w:rsidR="00E871E8" w:rsidRDefault="00F35091" w:rsidP="00E871E8">
      <w:pPr>
        <w:jc w:val="both"/>
      </w:pPr>
      <w:r>
        <w:rPr>
          <w:noProof/>
        </w:rPr>
        <w:drawing>
          <wp:anchor distT="0" distB="0" distL="114300" distR="114300" simplePos="0" relativeHeight="251658240" behindDoc="1" locked="0" layoutInCell="1" allowOverlap="1" wp14:anchorId="75B7F1B7" wp14:editId="78E7ABCE">
            <wp:simplePos x="0" y="0"/>
            <wp:positionH relativeFrom="margin">
              <wp:align>right</wp:align>
            </wp:positionH>
            <wp:positionV relativeFrom="paragraph">
              <wp:posOffset>9525</wp:posOffset>
            </wp:positionV>
            <wp:extent cx="2838450" cy="2965450"/>
            <wp:effectExtent l="0" t="0" r="0" b="6350"/>
            <wp:wrapTight wrapText="bothSides">
              <wp:wrapPolygon edited="0">
                <wp:start x="0" y="0"/>
                <wp:lineTo x="0" y="21507"/>
                <wp:lineTo x="21455" y="21507"/>
                <wp:lineTo x="21455" y="0"/>
                <wp:lineTo x="0" y="0"/>
              </wp:wrapPolygon>
            </wp:wrapTight>
            <wp:docPr id="227459915" name="Picture 1" descr="A close-up of a human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459915" name="Picture 1" descr="A close-up of a human brai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838450" cy="2965450"/>
                    </a:xfrm>
                    <a:prstGeom prst="rect">
                      <a:avLst/>
                    </a:prstGeom>
                  </pic:spPr>
                </pic:pic>
              </a:graphicData>
            </a:graphic>
            <wp14:sizeRelH relativeFrom="margin">
              <wp14:pctWidth>0</wp14:pctWidth>
            </wp14:sizeRelH>
            <wp14:sizeRelV relativeFrom="margin">
              <wp14:pctHeight>0</wp14:pctHeight>
            </wp14:sizeRelV>
          </wp:anchor>
        </w:drawing>
      </w:r>
      <w:r w:rsidR="00E871E8">
        <w:t xml:space="preserve">I have always been passionate about supporting people who are neurodivergent. During my time as a Police Community Support Officer (PCSO) I completed regular training courses on how to engage with people in the community who may be on the spectrum, which led to me becoming a ‘Neurodiversity Champion’ for Gwent Police. When I joined the Learning and Development department in November 2021, I began looking at ways to raise the profile for neurodiversity for the PCSO’s that I was training, so they too could have an awareness of any conditions, and how they could help members of their communities. </w:t>
      </w:r>
    </w:p>
    <w:p w14:paraId="735F4662" w14:textId="77777777" w:rsidR="007850E0" w:rsidRDefault="007850E0" w:rsidP="00E871E8">
      <w:pPr>
        <w:jc w:val="both"/>
      </w:pPr>
    </w:p>
    <w:p w14:paraId="1E82FB22" w14:textId="77777777" w:rsidR="00E871E8" w:rsidRDefault="00E871E8" w:rsidP="00E871E8">
      <w:pPr>
        <w:jc w:val="both"/>
      </w:pPr>
      <w:r>
        <w:t xml:space="preserve">When I became an IT Trainer in January 2024, I quickly realised that the training materials on the IT systems were a little outdated and was informed that they were created by two trainers who had retired ten years previously, so I knew there was a large task at hand. During a training session for the NICHE Record Management System where I was observing one of the other trainers (so I too could become familiar with the training and system to be able to deliver the training myself), I started developing a step-by-step plan of what she was doing to make it easier for me to follow as there was so much detailed information and processes. My colleague noticed this plan and commented on how the rest of the team would benefit from it, so mentioned it to our supervisor. During the next team meeting, I explained how I struggled with how the lesson plans read in columns and needed to follow a lesson plan that flowed straight down. After a team vote, it was agreed that I could redesign the training materials and make them much more refreshed. </w:t>
      </w:r>
    </w:p>
    <w:p w14:paraId="21E9065E" w14:textId="77777777" w:rsidR="00E871E8" w:rsidRDefault="00E871E8" w:rsidP="00E871E8">
      <w:pPr>
        <w:jc w:val="both"/>
      </w:pPr>
    </w:p>
    <w:p w14:paraId="1577B47E" w14:textId="2FC352E7" w:rsidR="00E871E8" w:rsidRDefault="00485645" w:rsidP="00E871E8">
      <w:pPr>
        <w:jc w:val="both"/>
      </w:pPr>
      <w:r>
        <w:rPr>
          <w:noProof/>
        </w:rPr>
        <w:lastRenderedPageBreak/>
        <w:drawing>
          <wp:anchor distT="0" distB="0" distL="114300" distR="114300" simplePos="0" relativeHeight="251659264" behindDoc="1" locked="0" layoutInCell="1" allowOverlap="1" wp14:anchorId="37CA6105" wp14:editId="73504760">
            <wp:simplePos x="0" y="0"/>
            <wp:positionH relativeFrom="margin">
              <wp:align>left</wp:align>
            </wp:positionH>
            <wp:positionV relativeFrom="paragraph">
              <wp:posOffset>0</wp:posOffset>
            </wp:positionV>
            <wp:extent cx="3172460" cy="2308225"/>
            <wp:effectExtent l="0" t="0" r="8890" b="0"/>
            <wp:wrapTight wrapText="bothSides">
              <wp:wrapPolygon edited="0">
                <wp:start x="0" y="0"/>
                <wp:lineTo x="0" y="21392"/>
                <wp:lineTo x="21531" y="21392"/>
                <wp:lineTo x="21531" y="0"/>
                <wp:lineTo x="0" y="0"/>
              </wp:wrapPolygon>
            </wp:wrapTight>
            <wp:docPr id="1195675490" name="Picture 1" descr="A computer monitor with colorful smoke coming out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675490" name="Picture 1" descr="A computer monitor with colorful smoke coming out of i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172460" cy="2308225"/>
                    </a:xfrm>
                    <a:prstGeom prst="rect">
                      <a:avLst/>
                    </a:prstGeom>
                  </pic:spPr>
                </pic:pic>
              </a:graphicData>
            </a:graphic>
            <wp14:sizeRelH relativeFrom="margin">
              <wp14:pctWidth>0</wp14:pctWidth>
            </wp14:sizeRelH>
            <wp14:sizeRelV relativeFrom="margin">
              <wp14:pctHeight>0</wp14:pctHeight>
            </wp14:sizeRelV>
          </wp:anchor>
        </w:drawing>
      </w:r>
      <w:r w:rsidR="00E871E8">
        <w:t xml:space="preserve">During these developments I realised that there was a lack of support for neurodiversity and most of the PowerPoints and handouts were not neurodiverse friendly. The colour and fonts were not </w:t>
      </w:r>
      <w:r>
        <w:t xml:space="preserve"> </w:t>
      </w:r>
      <w:r w:rsidR="00E871E8">
        <w:t>helpful, and the templates were busy with images. I also realised during the delivery of training, some students were frustrated and finding the system overwhelming. I spoke to the Chairperson of the Enable Network within Gwent Police and my supervisor and explained my findings and how we could do more for our staff – particularly those with neurodiversity. I explained how I wanted to hold ‘neurodiversity workshops’ so staff could come and have one-to-one support using the training system and become familiar with using it, whilst also designing neurodiversity friendly materials to incorporate into the training. They thought it was a fantastic idea, along with the Chief Inspector, so I set about planning and researching different ideas to begin, including how to design the materials. This link was particularly useful;</w:t>
      </w:r>
    </w:p>
    <w:p w14:paraId="2C143868" w14:textId="1C313D04" w:rsidR="004E5C9C" w:rsidRPr="00A45034" w:rsidRDefault="004E5C9C" w:rsidP="00E871E8">
      <w:pPr>
        <w:jc w:val="both"/>
        <w:rPr>
          <w:color w:val="0070C0"/>
        </w:rPr>
      </w:pPr>
      <w:hyperlink r:id="rId7" w:history="1">
        <w:r w:rsidRPr="00A45034">
          <w:rPr>
            <w:rStyle w:val="Hyperlink"/>
            <w:color w:val="0070C0"/>
          </w:rPr>
          <w:t>https://cdn.bdadyslexia.org.uk/uploads/documents/Advice/style-guide/BDA-Style-Guide-2023.pdf?v=1680514568</w:t>
        </w:r>
      </w:hyperlink>
    </w:p>
    <w:p w14:paraId="37DC1ADD" w14:textId="480CBF50" w:rsidR="00E871E8" w:rsidRDefault="00E871E8" w:rsidP="00E871E8">
      <w:pPr>
        <w:jc w:val="both"/>
      </w:pPr>
      <w:r>
        <w:t xml:space="preserve">I sent a benchmarking request out to all forces in the UK to see what they individually do to support staff and was surprised with the responses, which indicated that only a few forces took measures to support neurodiversity. </w:t>
      </w:r>
    </w:p>
    <w:p w14:paraId="11FF5EBD" w14:textId="27FE8E6F" w:rsidR="00E871E8" w:rsidRDefault="00E871E8" w:rsidP="00E871E8">
      <w:pPr>
        <w:jc w:val="both"/>
      </w:pPr>
      <w:r>
        <w:t xml:space="preserve">I sat on my plans for six weeks whilst I completed Call Handling training, and during this time I was able to reflect on my idea and get advice from others. I needed to think about how I was going to advertise my sessions, as I am unable to directly say that they are for staff who are neurodiverse; you cannot ask someone if they have a neurodiverse condition, and they do not have to offer that information by law. As I needed to know if any reasonable adjustments were required prior to the session, I designed a form explaining what was going to be covered in the sessions, asking if they need screen filters or have access to Tint and Track software (a link </w:t>
      </w:r>
      <w:r w:rsidR="00A45034">
        <w:t>explaining</w:t>
      </w:r>
      <w:r>
        <w:t xml:space="preserve"> this can be found here</w:t>
      </w:r>
      <w:r w:rsidR="00A45034">
        <w:t xml:space="preserve"> at</w:t>
      </w:r>
      <w:r>
        <w:t xml:space="preserve"> </w:t>
      </w:r>
      <w:hyperlink r:id="rId8" w:history="1">
        <w:r w:rsidR="00A45034" w:rsidRPr="00A45034">
          <w:rPr>
            <w:color w:val="0070C0"/>
            <w:u w:val="single"/>
          </w:rPr>
          <w:t>Tint and Track - Virtual Coloured Overlay - Screen Tinting Solution</w:t>
        </w:r>
      </w:hyperlink>
      <w:r w:rsidR="00A45034">
        <w:t>)</w:t>
      </w:r>
      <w:r w:rsidR="002D5289">
        <w:t xml:space="preserve"> </w:t>
      </w:r>
      <w:r>
        <w:t>and if they needed the PowerPoint and handouts to be designed with a particular font or coloured background. I designed a neurodiverse friendly PowerPoint to use throughout the session, which provides an outline of the training and what exercises were going to be completed, using an Aerial font which had the correct size and spacing. I duplicated these PowerPoints and handouts in various pastel-coloured backgrounds, so they would be ready to send to the students during or after a session.</w:t>
      </w:r>
    </w:p>
    <w:p w14:paraId="5CC9A09E" w14:textId="2E02B140" w:rsidR="00E871E8" w:rsidRDefault="00E871E8" w:rsidP="00E871E8">
      <w:pPr>
        <w:jc w:val="both"/>
      </w:pPr>
      <w:r>
        <w:t>I started advertising the sessions on the force intranet page, and as a few were asking for 121s, and this would not have worked as times were clashing, I reworded the advert to state that the sessions were in a small group where there would be an overview of NICHE followed by an open opportunity for student support and 121s.</w:t>
      </w:r>
    </w:p>
    <w:p w14:paraId="3E23AF68" w14:textId="77777777" w:rsidR="00E871E8" w:rsidRDefault="00E871E8" w:rsidP="00E871E8">
      <w:pPr>
        <w:jc w:val="both"/>
      </w:pPr>
      <w:r>
        <w:t xml:space="preserve">A Sergeant contacted me to see if I was able to give one of her officers a 121 overview of NICHE. This officer had been in force for twenty-five plus years but was not understanding the new system following an upgrade, and was struggling with adding the correct templates to logs. This being my </w:t>
      </w:r>
      <w:r>
        <w:lastRenderedPageBreak/>
        <w:t xml:space="preserve">first session, I was nervous and barely slept from 3am that morning, but I headed in early to prepare for the 08:30 start. </w:t>
      </w:r>
    </w:p>
    <w:p w14:paraId="5DC8FAD9" w14:textId="3856A789" w:rsidR="00E871E8" w:rsidRDefault="00E871E8" w:rsidP="00E871E8">
      <w:pPr>
        <w:jc w:val="both"/>
      </w:pPr>
      <w:r>
        <w:t xml:space="preserve">The session went really well, and the officer was very appreciative of my efforts. I was able to use the 121 time to review my own notes and the exercises, and give him all the time he needed to ‘play’ with the training system and become familiar, whilst having support from myself. </w:t>
      </w:r>
    </w:p>
    <w:p w14:paraId="23A82976" w14:textId="322AD8AF" w:rsidR="00E871E8" w:rsidRPr="007850E0" w:rsidRDefault="00E871E8" w:rsidP="00E871E8">
      <w:pPr>
        <w:jc w:val="both"/>
      </w:pPr>
      <w:r>
        <w:t>Moving forward I think that this will work well as a 121 session as well as a group session. It gave me the opportunity to review my own understanding of the system, and become more confident in using it. Most importantly, as I am giving our staff the time and patience to have a go at using the NICHE training system whilst being on hand to go over the training with them, I am happy that I have made a little difference to that persons way of working and their confidence in their policing role.</w:t>
      </w:r>
    </w:p>
    <w:p w14:paraId="18331CFE" w14:textId="77777777" w:rsidR="002D5289" w:rsidRDefault="002D5289" w:rsidP="00E871E8">
      <w:pPr>
        <w:jc w:val="both"/>
        <w:rPr>
          <w:b/>
          <w:bCs/>
          <w:u w:val="single"/>
        </w:rPr>
      </w:pPr>
    </w:p>
    <w:p w14:paraId="397610D0" w14:textId="52ED60E5" w:rsidR="00E871E8" w:rsidRPr="002D5289" w:rsidRDefault="00E871E8" w:rsidP="00E871E8">
      <w:pPr>
        <w:jc w:val="both"/>
        <w:rPr>
          <w:b/>
          <w:bCs/>
          <w:u w:val="single"/>
        </w:rPr>
      </w:pPr>
      <w:r w:rsidRPr="00E871E8">
        <w:rPr>
          <w:b/>
          <w:bCs/>
          <w:u w:val="single"/>
        </w:rPr>
        <w:t>References:</w:t>
      </w:r>
    </w:p>
    <w:p w14:paraId="367AEEB5" w14:textId="4E1EC21A" w:rsidR="00E871E8" w:rsidRPr="001C1840" w:rsidRDefault="00E871E8" w:rsidP="00E871E8">
      <w:r>
        <w:t xml:space="preserve">Tint and Track </w:t>
      </w:r>
      <w:r w:rsidR="00B12D7B">
        <w:t xml:space="preserve">(2024) </w:t>
      </w:r>
      <w:r w:rsidR="00A45034">
        <w:t xml:space="preserve">Available at: </w:t>
      </w:r>
      <w:r w:rsidR="00A45034" w:rsidRPr="00A45034">
        <w:t xml:space="preserve">https://www.crossboweducation.com/tint-and-track-v2-virtual-overlay-screen-tinting-software </w:t>
      </w:r>
      <w:r>
        <w:t>(Accessed: 22nd October 2024)</w:t>
      </w:r>
    </w:p>
    <w:p w14:paraId="0221D420" w14:textId="7A9196CE" w:rsidR="00E871E8" w:rsidRPr="001C1840" w:rsidRDefault="00E871E8" w:rsidP="00E871E8">
      <w:r w:rsidRPr="001C1840">
        <w:t>https://cdn.bdadyslexia.org.uk/uploads/documents/Advice/style-guide/BDA-Style-Guide-2023.pdf?v=1680514568 (Accessed: 22nd October 2024)</w:t>
      </w:r>
    </w:p>
    <w:p w14:paraId="66D386B2" w14:textId="3C0513CC" w:rsidR="00E871E8" w:rsidRPr="001C1840" w:rsidRDefault="00E871E8" w:rsidP="00E871E8">
      <w:r w:rsidRPr="001C1840">
        <w:t>Image</w:t>
      </w:r>
      <w:r w:rsidR="00485645" w:rsidRPr="001C1840">
        <w:t xml:space="preserve"> 1</w:t>
      </w:r>
      <w:r w:rsidRPr="001C1840">
        <w:t xml:space="preserve"> retrieved from: </w:t>
      </w:r>
      <w:hyperlink r:id="rId9" w:history="1">
        <w:r w:rsidR="005A76C5" w:rsidRPr="001C1840">
          <w:rPr>
            <w:rStyle w:val="Hyperlink"/>
            <w:color w:val="auto"/>
            <w:u w:val="none"/>
          </w:rPr>
          <w:t>https://pixabay.com/illustrations/ai-generated-brain-mind-thought-8451407/</w:t>
        </w:r>
      </w:hyperlink>
      <w:r w:rsidR="005A76C5" w:rsidRPr="001C1840">
        <w:t xml:space="preserve"> (</w:t>
      </w:r>
      <w:hyperlink r:id="rId10" w:history="1">
        <w:r w:rsidR="00485645" w:rsidRPr="001C1840">
          <w:rPr>
            <w:rStyle w:val="Hyperlink"/>
            <w:color w:val="auto"/>
            <w:u w:val="none"/>
          </w:rPr>
          <w:t>https://pixabay.com/users/david_smc-37685844/</w:t>
        </w:r>
      </w:hyperlink>
      <w:r w:rsidR="005A76C5" w:rsidRPr="001C1840">
        <w:t>)</w:t>
      </w:r>
      <w:r w:rsidR="001C1840" w:rsidRPr="001C1840">
        <w:t>(Accessed: 22nd November 2024)</w:t>
      </w:r>
    </w:p>
    <w:p w14:paraId="5BE347E9" w14:textId="0DF0B2B2" w:rsidR="00E871E8" w:rsidRPr="001C1840" w:rsidRDefault="00485645" w:rsidP="00E871E8">
      <w:r w:rsidRPr="001C1840">
        <w:t>Image 2 retrieved from:</w:t>
      </w:r>
      <w:r w:rsidR="001C1840" w:rsidRPr="001C1840">
        <w:t xml:space="preserve"> </w:t>
      </w:r>
      <w:hyperlink r:id="rId11" w:history="1">
        <w:r w:rsidR="001C1840" w:rsidRPr="001C1840">
          <w:rPr>
            <w:rStyle w:val="Hyperlink"/>
            <w:color w:val="auto"/>
            <w:u w:val="none"/>
          </w:rPr>
          <w:t>https://pixabay.com/illustrations/computer-monitor-waves-colorful-1373684/</w:t>
        </w:r>
      </w:hyperlink>
      <w:r w:rsidR="001C1840" w:rsidRPr="001C1840">
        <w:t xml:space="preserve"> (</w:t>
      </w:r>
      <w:hyperlink r:id="rId12" w:history="1">
        <w:r w:rsidR="001C1840" w:rsidRPr="001C1840">
          <w:rPr>
            <w:rStyle w:val="Hyperlink"/>
            <w:color w:val="auto"/>
            <w:u w:val="none"/>
          </w:rPr>
          <w:t>https://pixabay.com/users/geralt-9301/</w:t>
        </w:r>
      </w:hyperlink>
      <w:r w:rsidR="001C1840" w:rsidRPr="001C1840">
        <w:t>) (Accessed: 22</w:t>
      </w:r>
      <w:r w:rsidR="001C1840" w:rsidRPr="001C1840">
        <w:rPr>
          <w:vertAlign w:val="superscript"/>
        </w:rPr>
        <w:t>nd</w:t>
      </w:r>
      <w:r w:rsidR="001C1840" w:rsidRPr="001C1840">
        <w:t xml:space="preserve"> November 2024)</w:t>
      </w:r>
    </w:p>
    <w:p w14:paraId="2CB7BEAF" w14:textId="77777777" w:rsidR="004F1728" w:rsidRDefault="004F1728" w:rsidP="00E871E8"/>
    <w:p w14:paraId="394AA00B" w14:textId="1B7D306E" w:rsidR="00E871E8" w:rsidRPr="001C1840" w:rsidRDefault="00E871E8" w:rsidP="00E871E8">
      <w:r w:rsidRPr="001C1840">
        <w:t>(100</w:t>
      </w:r>
      <w:r w:rsidR="003347CF">
        <w:t>1</w:t>
      </w:r>
      <w:r w:rsidRPr="001C1840">
        <w:t xml:space="preserve"> words)</w:t>
      </w:r>
    </w:p>
    <w:p w14:paraId="1ABA80E9" w14:textId="77777777" w:rsidR="00F20B41" w:rsidRDefault="00F20B41" w:rsidP="00E871E8">
      <w:pPr>
        <w:jc w:val="both"/>
      </w:pPr>
    </w:p>
    <w:p w14:paraId="736897FC" w14:textId="77777777" w:rsidR="00E871E8" w:rsidRDefault="00E871E8">
      <w:pPr>
        <w:jc w:val="both"/>
      </w:pPr>
    </w:p>
    <w:sectPr w:rsidR="00E871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1E8"/>
    <w:rsid w:val="00036808"/>
    <w:rsid w:val="001B51A2"/>
    <w:rsid w:val="001C1840"/>
    <w:rsid w:val="002D5289"/>
    <w:rsid w:val="002F7A67"/>
    <w:rsid w:val="00303129"/>
    <w:rsid w:val="003347CF"/>
    <w:rsid w:val="00485645"/>
    <w:rsid w:val="004E5C9C"/>
    <w:rsid w:val="004F1728"/>
    <w:rsid w:val="00524ED8"/>
    <w:rsid w:val="005A76C5"/>
    <w:rsid w:val="00607262"/>
    <w:rsid w:val="007737DA"/>
    <w:rsid w:val="007850E0"/>
    <w:rsid w:val="007E7D8D"/>
    <w:rsid w:val="00803849"/>
    <w:rsid w:val="00921D4E"/>
    <w:rsid w:val="00A45034"/>
    <w:rsid w:val="00B12D7B"/>
    <w:rsid w:val="00E871E8"/>
    <w:rsid w:val="00F20B41"/>
    <w:rsid w:val="00F350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5F5CC"/>
  <w15:chartTrackingRefBased/>
  <w15:docId w15:val="{8BE14A00-17D1-49DF-BF98-CCD0ECD4A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71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71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71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71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71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71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71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71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71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71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71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71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71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71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71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71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71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71E8"/>
    <w:rPr>
      <w:rFonts w:eastAsiaTheme="majorEastAsia" w:cstheme="majorBidi"/>
      <w:color w:val="272727" w:themeColor="text1" w:themeTint="D8"/>
    </w:rPr>
  </w:style>
  <w:style w:type="paragraph" w:styleId="Title">
    <w:name w:val="Title"/>
    <w:basedOn w:val="Normal"/>
    <w:next w:val="Normal"/>
    <w:link w:val="TitleChar"/>
    <w:uiPriority w:val="10"/>
    <w:qFormat/>
    <w:rsid w:val="00E871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71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71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71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71E8"/>
    <w:pPr>
      <w:spacing w:before="160"/>
      <w:jc w:val="center"/>
    </w:pPr>
    <w:rPr>
      <w:i/>
      <w:iCs/>
      <w:color w:val="404040" w:themeColor="text1" w:themeTint="BF"/>
    </w:rPr>
  </w:style>
  <w:style w:type="character" w:customStyle="1" w:styleId="QuoteChar">
    <w:name w:val="Quote Char"/>
    <w:basedOn w:val="DefaultParagraphFont"/>
    <w:link w:val="Quote"/>
    <w:uiPriority w:val="29"/>
    <w:rsid w:val="00E871E8"/>
    <w:rPr>
      <w:i/>
      <w:iCs/>
      <w:color w:val="404040" w:themeColor="text1" w:themeTint="BF"/>
    </w:rPr>
  </w:style>
  <w:style w:type="paragraph" w:styleId="ListParagraph">
    <w:name w:val="List Paragraph"/>
    <w:basedOn w:val="Normal"/>
    <w:uiPriority w:val="34"/>
    <w:qFormat/>
    <w:rsid w:val="00E871E8"/>
    <w:pPr>
      <w:ind w:left="720"/>
      <w:contextualSpacing/>
    </w:pPr>
  </w:style>
  <w:style w:type="character" w:styleId="IntenseEmphasis">
    <w:name w:val="Intense Emphasis"/>
    <w:basedOn w:val="DefaultParagraphFont"/>
    <w:uiPriority w:val="21"/>
    <w:qFormat/>
    <w:rsid w:val="00E871E8"/>
    <w:rPr>
      <w:i/>
      <w:iCs/>
      <w:color w:val="0F4761" w:themeColor="accent1" w:themeShade="BF"/>
    </w:rPr>
  </w:style>
  <w:style w:type="paragraph" w:styleId="IntenseQuote">
    <w:name w:val="Intense Quote"/>
    <w:basedOn w:val="Normal"/>
    <w:next w:val="Normal"/>
    <w:link w:val="IntenseQuoteChar"/>
    <w:uiPriority w:val="30"/>
    <w:qFormat/>
    <w:rsid w:val="00E871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71E8"/>
    <w:rPr>
      <w:i/>
      <w:iCs/>
      <w:color w:val="0F4761" w:themeColor="accent1" w:themeShade="BF"/>
    </w:rPr>
  </w:style>
  <w:style w:type="character" w:styleId="IntenseReference">
    <w:name w:val="Intense Reference"/>
    <w:basedOn w:val="DefaultParagraphFont"/>
    <w:uiPriority w:val="32"/>
    <w:qFormat/>
    <w:rsid w:val="00E871E8"/>
    <w:rPr>
      <w:b/>
      <w:bCs/>
      <w:smallCaps/>
      <w:color w:val="0F4761" w:themeColor="accent1" w:themeShade="BF"/>
      <w:spacing w:val="5"/>
    </w:rPr>
  </w:style>
  <w:style w:type="character" w:styleId="Hyperlink">
    <w:name w:val="Hyperlink"/>
    <w:basedOn w:val="DefaultParagraphFont"/>
    <w:uiPriority w:val="99"/>
    <w:unhideWhenUsed/>
    <w:rsid w:val="005A76C5"/>
    <w:rPr>
      <w:color w:val="467886" w:themeColor="hyperlink"/>
      <w:u w:val="single"/>
    </w:rPr>
  </w:style>
  <w:style w:type="character" w:styleId="UnresolvedMention">
    <w:name w:val="Unresolved Mention"/>
    <w:basedOn w:val="DefaultParagraphFont"/>
    <w:uiPriority w:val="99"/>
    <w:semiHidden/>
    <w:unhideWhenUsed/>
    <w:rsid w:val="005A76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ossboweducation.com/tint-and-track-v2-virtual-overlay-screen-tinting-software"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dn.bdadyslexia.org.uk/uploads/documents/Advice/style-guide/BDA-Style-Guide-2023.pdf?v=1680514568" TargetMode="External"/><Relationship Id="rId12" Type="http://schemas.openxmlformats.org/officeDocument/2006/relationships/hyperlink" Target="https://pixabay.com/users/geralt-930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pixabay.com/illustrations/computer-monitor-waves-colorful-1373684/" TargetMode="External"/><Relationship Id="rId5" Type="http://schemas.openxmlformats.org/officeDocument/2006/relationships/image" Target="media/image2.png"/><Relationship Id="rId10" Type="http://schemas.openxmlformats.org/officeDocument/2006/relationships/hyperlink" Target="https://pixabay.com/users/david_smc-37685844/" TargetMode="External"/><Relationship Id="rId4" Type="http://schemas.openxmlformats.org/officeDocument/2006/relationships/image" Target="media/image1.png"/><Relationship Id="rId9" Type="http://schemas.openxmlformats.org/officeDocument/2006/relationships/hyperlink" Target="https://pixabay.com/illustrations/ai-generated-brain-mind-thought-845140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3</Pages>
  <Words>1044</Words>
  <Characters>5955</Characters>
  <Application>Microsoft Office Word</Application>
  <DocSecurity>0</DocSecurity>
  <Lines>49</Lines>
  <Paragraphs>13</Paragraphs>
  <ScaleCrop>false</ScaleCrop>
  <Company>Gwent Police</Company>
  <LinksUpToDate>false</LinksUpToDate>
  <CharactersWithSpaces>6986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Mason, Sara</dc:creator>
  <cp:keywords/>
  <dc:description/>
  <cp:lastModifiedBy>Mason, Sara</cp:lastModifiedBy>
  <cp:revision>17</cp:revision>
  <dcterms:created xsi:type="dcterms:W3CDTF">2024-11-20T09:52:00Z</dcterms:created>
  <dcterms:modified xsi:type="dcterms:W3CDTF">2024-12-06T14:05:00Z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2024-11-20T09:56:07Z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b5464ad3-3dc5-4576-ad24-bda4edb449d3</vt:lpwstr>
  </property>
  <property fmtid="{D5CDD505-2E9C-101B-9397-08002B2CF9AE}" pid="8" name="MSIP_Label_f2acd28b-79a3-4a0f-b0ff-4b75658b1549_ContentBits">
    <vt:lpwstr>0</vt:lpwstr>
  </property>
</Properties>
</file>