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76E53" w14:textId="77777777" w:rsidR="00620181" w:rsidRPr="006C5A94" w:rsidRDefault="00620181" w:rsidP="00701142">
      <w:pPr>
        <w:rPr>
          <w:rFonts w:asciiTheme="majorHAnsi" w:hAnsiTheme="majorHAnsi"/>
          <w:b/>
          <w:bCs/>
        </w:rPr>
      </w:pPr>
      <w:r w:rsidRPr="006C5A94">
        <w:rPr>
          <w:rFonts w:asciiTheme="majorHAnsi" w:hAnsiTheme="majorHAnsi"/>
          <w:b/>
          <w:bCs/>
        </w:rPr>
        <w:t>Amna Hussain - ID number 2319523</w:t>
      </w:r>
    </w:p>
    <w:p w14:paraId="6C904263" w14:textId="14A12230" w:rsidR="00620181" w:rsidRPr="006C5A94" w:rsidRDefault="00620181" w:rsidP="00701142">
      <w:pPr>
        <w:rPr>
          <w:rFonts w:asciiTheme="majorHAnsi" w:hAnsiTheme="majorHAnsi"/>
          <w:b/>
          <w:bCs/>
        </w:rPr>
      </w:pPr>
      <w:r w:rsidRPr="006C5A94">
        <w:rPr>
          <w:rFonts w:asciiTheme="majorHAnsi" w:hAnsiTheme="majorHAnsi"/>
          <w:b/>
          <w:bCs/>
        </w:rPr>
        <w:t xml:space="preserve">Module – change </w:t>
      </w:r>
      <w:r w:rsidR="00B2772F" w:rsidRPr="006C5A94">
        <w:rPr>
          <w:rFonts w:asciiTheme="majorHAnsi" w:hAnsiTheme="majorHAnsi"/>
          <w:b/>
          <w:bCs/>
        </w:rPr>
        <w:t xml:space="preserve">makers: building your personal brand for </w:t>
      </w:r>
      <w:r w:rsidR="00BF221D" w:rsidRPr="006C5A94">
        <w:rPr>
          <w:rFonts w:asciiTheme="majorHAnsi" w:hAnsiTheme="majorHAnsi"/>
          <w:b/>
          <w:bCs/>
        </w:rPr>
        <w:t>sustainable employment.</w:t>
      </w:r>
    </w:p>
    <w:p w14:paraId="754FC0CE" w14:textId="4D6564C0" w:rsidR="00620181" w:rsidRPr="006C5A94" w:rsidRDefault="00620181" w:rsidP="00701142">
      <w:pPr>
        <w:rPr>
          <w:rFonts w:asciiTheme="majorHAnsi" w:hAnsiTheme="majorHAnsi"/>
          <w:b/>
          <w:bCs/>
        </w:rPr>
      </w:pPr>
      <w:r w:rsidRPr="006C5A94">
        <w:rPr>
          <w:rFonts w:asciiTheme="majorHAnsi" w:hAnsiTheme="majorHAnsi"/>
          <w:b/>
          <w:bCs/>
        </w:rPr>
        <w:t xml:space="preserve">Lecturer – </w:t>
      </w:r>
      <w:r w:rsidR="00E86AAB" w:rsidRPr="006C5A94">
        <w:rPr>
          <w:rFonts w:asciiTheme="majorHAnsi" w:hAnsiTheme="majorHAnsi"/>
          <w:b/>
          <w:bCs/>
        </w:rPr>
        <w:t xml:space="preserve"> </w:t>
      </w:r>
      <w:proofErr w:type="spellStart"/>
      <w:r w:rsidR="00E86AAB" w:rsidRPr="006C5A94">
        <w:rPr>
          <w:rFonts w:asciiTheme="majorHAnsi" w:hAnsiTheme="majorHAnsi"/>
          <w:b/>
          <w:bCs/>
        </w:rPr>
        <w:t>Raheela</w:t>
      </w:r>
      <w:proofErr w:type="spellEnd"/>
      <w:r w:rsidR="00E86AAB" w:rsidRPr="006C5A94">
        <w:rPr>
          <w:rFonts w:asciiTheme="majorHAnsi" w:hAnsiTheme="majorHAnsi"/>
          <w:b/>
          <w:bCs/>
        </w:rPr>
        <w:t xml:space="preserve"> </w:t>
      </w:r>
      <w:proofErr w:type="spellStart"/>
      <w:r w:rsidR="00E86AAB" w:rsidRPr="006C5A94">
        <w:rPr>
          <w:rFonts w:asciiTheme="majorHAnsi" w:hAnsiTheme="majorHAnsi"/>
          <w:b/>
          <w:bCs/>
        </w:rPr>
        <w:t>Shaikh</w:t>
      </w:r>
      <w:proofErr w:type="spellEnd"/>
      <w:r w:rsidR="00E86AAB" w:rsidRPr="006C5A94">
        <w:rPr>
          <w:rFonts w:asciiTheme="majorHAnsi" w:hAnsiTheme="majorHAnsi"/>
          <w:b/>
          <w:bCs/>
        </w:rPr>
        <w:t xml:space="preserve"> </w:t>
      </w:r>
      <w:r w:rsidRPr="006C5A94">
        <w:rPr>
          <w:rFonts w:asciiTheme="majorHAnsi" w:hAnsiTheme="majorHAnsi"/>
          <w:b/>
          <w:bCs/>
        </w:rPr>
        <w:t>(BMHP50</w:t>
      </w:r>
      <w:r w:rsidR="007C0EA9" w:rsidRPr="006C5A94">
        <w:rPr>
          <w:rFonts w:asciiTheme="majorHAnsi" w:hAnsiTheme="majorHAnsi"/>
          <w:b/>
          <w:bCs/>
        </w:rPr>
        <w:t>15)</w:t>
      </w:r>
    </w:p>
    <w:p w14:paraId="72D31B81" w14:textId="47F70D61" w:rsidR="004F11C3" w:rsidRPr="006C5A94" w:rsidRDefault="004F11C3">
      <w:pPr>
        <w:rPr>
          <w:rFonts w:asciiTheme="majorHAnsi" w:hAnsiTheme="majorHAnsi"/>
          <w:b/>
          <w:bCs/>
          <w:u w:val="single"/>
        </w:rPr>
      </w:pPr>
      <w:r w:rsidRPr="006C5A94">
        <w:rPr>
          <w:rFonts w:asciiTheme="majorHAnsi" w:hAnsiTheme="majorHAnsi"/>
          <w:b/>
          <w:bCs/>
          <w:u w:val="single"/>
        </w:rPr>
        <w:t>Task 1 personal brand</w:t>
      </w:r>
      <w:r w:rsidR="00843C81" w:rsidRPr="006C5A94">
        <w:rPr>
          <w:rFonts w:asciiTheme="majorHAnsi" w:hAnsiTheme="majorHAnsi"/>
          <w:b/>
          <w:bCs/>
          <w:u w:val="single"/>
        </w:rPr>
        <w:t>.</w:t>
      </w:r>
    </w:p>
    <w:p w14:paraId="3AF089EF" w14:textId="013BD650" w:rsidR="00EC23BD" w:rsidRPr="006C5A94" w:rsidRDefault="00EC23BD" w:rsidP="00EC23BD">
      <w:pPr>
        <w:rPr>
          <w:rFonts w:asciiTheme="majorHAnsi" w:hAnsiTheme="majorHAnsi"/>
          <w:b/>
          <w:bCs/>
        </w:rPr>
      </w:pPr>
      <w:r w:rsidRPr="006C5A94">
        <w:rPr>
          <w:rFonts w:asciiTheme="majorHAnsi" w:hAnsiTheme="majorHAnsi"/>
          <w:b/>
          <w:bCs/>
        </w:rPr>
        <w:t>My personal brand is centred on being a thoughtful, flexible, and solution-focused communicator who blends critical thinking with a team-oriented approach. I present myself as someone who picks things up fast, collaborates well with people from diverse backgrounds, and tackles problems creatively and expertly. Although this brand is still in its initial stages of development, it already highlights my organisational, communication, and problem-solving skills—qualities that are critical to my long-term career goals.</w:t>
      </w:r>
    </w:p>
    <w:p w14:paraId="1EDA8FDF" w14:textId="4485CA0D" w:rsidR="004260B7" w:rsidRPr="006C5A94" w:rsidRDefault="00EC23BD" w:rsidP="004260B7">
      <w:pPr>
        <w:rPr>
          <w:rFonts w:asciiTheme="majorHAnsi" w:hAnsiTheme="majorHAnsi"/>
          <w:b/>
          <w:bCs/>
        </w:rPr>
      </w:pPr>
      <w:r w:rsidRPr="006C5A94">
        <w:rPr>
          <w:rFonts w:asciiTheme="majorHAnsi" w:hAnsiTheme="majorHAnsi"/>
          <w:b/>
          <w:bCs/>
        </w:rPr>
        <w:t>I have a few strategic options for enhancing this brand. First, by sharing thoughts, displaying projects, and proving connections with individuals in my target industry, I can keep developing my online profile on LinkedIn.</w:t>
      </w:r>
      <w:r w:rsidR="004260B7" w:rsidRPr="006C5A94">
        <w:rPr>
          <w:rFonts w:asciiTheme="majorHAnsi" w:hAnsiTheme="majorHAnsi"/>
          <w:b/>
          <w:bCs/>
        </w:rPr>
        <w:t xml:space="preserve"> In keeping with </w:t>
      </w:r>
      <w:r w:rsidR="00DC6753" w:rsidRPr="006C5A94">
        <w:rPr>
          <w:rFonts w:asciiTheme="majorHAnsi" w:hAnsiTheme="majorHAnsi"/>
          <w:b/>
          <w:bCs/>
        </w:rPr>
        <w:t>(</w:t>
      </w:r>
      <w:r w:rsidR="004260B7" w:rsidRPr="006C5A94">
        <w:rPr>
          <w:rFonts w:asciiTheme="majorHAnsi" w:hAnsiTheme="majorHAnsi"/>
          <w:b/>
          <w:bCs/>
        </w:rPr>
        <w:t>Peters</w:t>
      </w:r>
      <w:r w:rsidR="00DC6753" w:rsidRPr="006C5A94">
        <w:rPr>
          <w:rFonts w:asciiTheme="majorHAnsi" w:hAnsiTheme="majorHAnsi"/>
          <w:b/>
          <w:bCs/>
        </w:rPr>
        <w:t>,</w:t>
      </w:r>
      <w:r w:rsidR="004260B7" w:rsidRPr="006C5A94">
        <w:rPr>
          <w:rFonts w:asciiTheme="majorHAnsi" w:hAnsiTheme="majorHAnsi"/>
          <w:b/>
          <w:bCs/>
        </w:rPr>
        <w:t xml:space="preserve"> 1997) contention that people must actively manage their brand in the modern workplace, maintaining a consistent online persona will assist reinforce how others view my abilities and values. Second, I may develop my knowledge via further education, credentials, and introspective practice. Strong brands are built on clarity and consistency, according to </w:t>
      </w:r>
      <w:r w:rsidR="003B445C" w:rsidRPr="006C5A94">
        <w:rPr>
          <w:rFonts w:asciiTheme="majorHAnsi" w:hAnsiTheme="majorHAnsi"/>
          <w:b/>
          <w:bCs/>
        </w:rPr>
        <w:t>(</w:t>
      </w:r>
      <w:proofErr w:type="spellStart"/>
      <w:r w:rsidR="004260B7" w:rsidRPr="006C5A94">
        <w:rPr>
          <w:rFonts w:asciiTheme="majorHAnsi" w:hAnsiTheme="majorHAnsi"/>
          <w:b/>
          <w:bCs/>
        </w:rPr>
        <w:t>Aaker</w:t>
      </w:r>
      <w:proofErr w:type="spellEnd"/>
      <w:r w:rsidR="004260B7" w:rsidRPr="006C5A94">
        <w:rPr>
          <w:rFonts w:asciiTheme="majorHAnsi" w:hAnsiTheme="majorHAnsi"/>
          <w:b/>
          <w:bCs/>
        </w:rPr>
        <w:t xml:space="preserve"> </w:t>
      </w:r>
      <w:r w:rsidR="003B445C" w:rsidRPr="006C5A94">
        <w:rPr>
          <w:rFonts w:asciiTheme="majorHAnsi" w:hAnsiTheme="majorHAnsi"/>
          <w:b/>
          <w:bCs/>
        </w:rPr>
        <w:t xml:space="preserve"> , </w:t>
      </w:r>
      <w:r w:rsidR="004260B7" w:rsidRPr="006C5A94">
        <w:rPr>
          <w:rFonts w:asciiTheme="majorHAnsi" w:hAnsiTheme="majorHAnsi"/>
          <w:b/>
          <w:bCs/>
        </w:rPr>
        <w:t>1996). As a result, consistently showcasing my skills—whether through volunteer work, academic accomplishments, or portfolios—will strengthen my professional identity.</w:t>
      </w:r>
    </w:p>
    <w:p w14:paraId="7334339A" w14:textId="41CE2771" w:rsidR="00EC23BD" w:rsidRPr="006C5A94" w:rsidRDefault="004260B7">
      <w:pPr>
        <w:rPr>
          <w:rFonts w:asciiTheme="majorHAnsi" w:hAnsiTheme="majorHAnsi"/>
          <w:b/>
          <w:bCs/>
        </w:rPr>
      </w:pPr>
      <w:r w:rsidRPr="006C5A94">
        <w:rPr>
          <w:rFonts w:asciiTheme="majorHAnsi" w:hAnsiTheme="majorHAnsi"/>
          <w:b/>
          <w:bCs/>
        </w:rPr>
        <w:t>I can increase my exposure, better convey my value, and put myself in a competitive position to achieve my future career goals by consciously building my personal brand.</w:t>
      </w:r>
    </w:p>
    <w:p w14:paraId="7A6FF0F3" w14:textId="786D1F34" w:rsidR="00C26302" w:rsidRPr="006C5A94" w:rsidRDefault="00A347E4">
      <w:pPr>
        <w:rPr>
          <w:rFonts w:asciiTheme="majorHAnsi" w:hAnsiTheme="majorHAnsi"/>
          <w:b/>
          <w:bCs/>
          <w:u w:val="single"/>
        </w:rPr>
      </w:pPr>
      <w:r w:rsidRPr="006C5A94">
        <w:rPr>
          <w:rFonts w:asciiTheme="majorHAnsi" w:hAnsiTheme="majorHAnsi"/>
          <w:b/>
          <w:bCs/>
          <w:u w:val="single"/>
        </w:rPr>
        <w:t xml:space="preserve">Task 2 </w:t>
      </w:r>
      <w:r w:rsidR="00830D56" w:rsidRPr="006C5A94">
        <w:rPr>
          <w:rFonts w:asciiTheme="majorHAnsi" w:hAnsiTheme="majorHAnsi"/>
          <w:b/>
          <w:bCs/>
          <w:u w:val="single"/>
        </w:rPr>
        <w:t>network</w:t>
      </w:r>
      <w:r w:rsidR="000A066E" w:rsidRPr="006C5A94">
        <w:rPr>
          <w:rFonts w:asciiTheme="majorHAnsi" w:hAnsiTheme="majorHAnsi"/>
          <w:b/>
          <w:bCs/>
          <w:u w:val="single"/>
        </w:rPr>
        <w:t xml:space="preserve"> map</w:t>
      </w:r>
      <w:r w:rsidR="00830D56" w:rsidRPr="006C5A94">
        <w:rPr>
          <w:rFonts w:asciiTheme="majorHAnsi" w:hAnsiTheme="majorHAnsi"/>
          <w:b/>
          <w:bCs/>
          <w:u w:val="single"/>
        </w:rPr>
        <w:t xml:space="preserve"> and</w:t>
      </w:r>
      <w:r w:rsidR="000A066E" w:rsidRPr="006C5A94">
        <w:rPr>
          <w:rFonts w:asciiTheme="majorHAnsi" w:hAnsiTheme="majorHAnsi"/>
          <w:b/>
          <w:bCs/>
          <w:u w:val="single"/>
        </w:rPr>
        <w:t xml:space="preserve"> </w:t>
      </w:r>
      <w:proofErr w:type="spellStart"/>
      <w:r w:rsidR="000A066E" w:rsidRPr="006C5A94">
        <w:rPr>
          <w:rFonts w:asciiTheme="majorHAnsi" w:hAnsiTheme="majorHAnsi"/>
          <w:b/>
          <w:bCs/>
          <w:u w:val="single"/>
        </w:rPr>
        <w:t>rationale</w:t>
      </w:r>
      <w:r w:rsidR="00843C81" w:rsidRPr="006C5A94">
        <w:rPr>
          <w:rFonts w:asciiTheme="majorHAnsi" w:hAnsiTheme="majorHAnsi"/>
          <w:b/>
          <w:bCs/>
          <w:u w:val="single"/>
        </w:rPr>
        <w:t>l</w:t>
      </w:r>
      <w:proofErr w:type="spellEnd"/>
    </w:p>
    <w:p w14:paraId="33F4FCA7" w14:textId="7524B24C" w:rsidR="0059064F" w:rsidRPr="006C5A94" w:rsidRDefault="0059064F">
      <w:pPr>
        <w:rPr>
          <w:rFonts w:asciiTheme="majorHAnsi" w:hAnsiTheme="majorHAnsi"/>
          <w:b/>
          <w:bCs/>
          <w:u w:val="single"/>
        </w:rPr>
      </w:pPr>
      <w:r w:rsidRPr="006C5A94">
        <w:rPr>
          <w:rFonts w:asciiTheme="majorHAnsi" w:hAnsiTheme="majorHAnsi"/>
          <w:b/>
          <w:bCs/>
          <w:u w:val="single"/>
        </w:rPr>
        <w:t xml:space="preserve">Career </w:t>
      </w:r>
      <w:r w:rsidR="00DC6753" w:rsidRPr="006C5A94">
        <w:rPr>
          <w:rFonts w:asciiTheme="majorHAnsi" w:hAnsiTheme="majorHAnsi"/>
          <w:b/>
          <w:bCs/>
          <w:u w:val="single"/>
        </w:rPr>
        <w:t>network</w:t>
      </w:r>
    </w:p>
    <w:p w14:paraId="179217FB" w14:textId="77777777" w:rsidR="00D64EF7" w:rsidRPr="006C5A94" w:rsidRDefault="0066355C" w:rsidP="0066355C">
      <w:pPr>
        <w:pStyle w:val="ListParagraph"/>
        <w:numPr>
          <w:ilvl w:val="0"/>
          <w:numId w:val="3"/>
        </w:numPr>
        <w:rPr>
          <w:rFonts w:asciiTheme="majorHAnsi" w:hAnsiTheme="majorHAnsi"/>
          <w:b/>
          <w:bCs/>
        </w:rPr>
      </w:pPr>
      <w:r w:rsidRPr="006C5A94">
        <w:rPr>
          <w:rFonts w:asciiTheme="majorHAnsi" w:hAnsiTheme="majorHAnsi"/>
          <w:b/>
          <w:bCs/>
        </w:rPr>
        <w:t>University of wales trinity Saint David</w:t>
      </w:r>
    </w:p>
    <w:p w14:paraId="466AF7F8" w14:textId="58280597" w:rsidR="00CC6FEF" w:rsidRPr="006C5A94" w:rsidRDefault="00DC6753" w:rsidP="0066355C">
      <w:pPr>
        <w:pStyle w:val="ListParagraph"/>
        <w:numPr>
          <w:ilvl w:val="0"/>
          <w:numId w:val="3"/>
        </w:numPr>
        <w:rPr>
          <w:rFonts w:asciiTheme="majorHAnsi" w:hAnsiTheme="majorHAnsi"/>
          <w:b/>
          <w:bCs/>
        </w:rPr>
      </w:pPr>
      <w:r w:rsidRPr="006C5A94">
        <w:rPr>
          <w:rFonts w:asciiTheme="majorHAnsi" w:hAnsiTheme="majorHAnsi"/>
          <w:b/>
          <w:bCs/>
        </w:rPr>
        <w:t>Classmates</w:t>
      </w:r>
      <w:r w:rsidR="00D03D14" w:rsidRPr="006C5A94">
        <w:rPr>
          <w:rFonts w:asciiTheme="majorHAnsi" w:hAnsiTheme="majorHAnsi"/>
          <w:b/>
          <w:bCs/>
        </w:rPr>
        <w:t xml:space="preserve"> on the </w:t>
      </w:r>
      <w:r w:rsidR="0059056D" w:rsidRPr="006C5A94">
        <w:rPr>
          <w:rFonts w:asciiTheme="majorHAnsi" w:hAnsiTheme="majorHAnsi"/>
          <w:b/>
          <w:bCs/>
        </w:rPr>
        <w:t xml:space="preserve">same </w:t>
      </w:r>
      <w:r w:rsidR="00477FC1" w:rsidRPr="006C5A94">
        <w:rPr>
          <w:rFonts w:asciiTheme="majorHAnsi" w:hAnsiTheme="majorHAnsi"/>
          <w:b/>
          <w:bCs/>
        </w:rPr>
        <w:t>university</w:t>
      </w:r>
    </w:p>
    <w:p w14:paraId="64A16299" w14:textId="68008390" w:rsidR="00477FC1" w:rsidRPr="006C5A94" w:rsidRDefault="00477FC1" w:rsidP="0066355C">
      <w:pPr>
        <w:pStyle w:val="ListParagraph"/>
        <w:numPr>
          <w:ilvl w:val="0"/>
          <w:numId w:val="3"/>
        </w:numPr>
        <w:rPr>
          <w:rFonts w:asciiTheme="majorHAnsi" w:hAnsiTheme="majorHAnsi"/>
          <w:b/>
          <w:bCs/>
        </w:rPr>
      </w:pPr>
      <w:r w:rsidRPr="006C5A94">
        <w:rPr>
          <w:rFonts w:asciiTheme="majorHAnsi" w:hAnsiTheme="majorHAnsi"/>
          <w:b/>
          <w:bCs/>
        </w:rPr>
        <w:t xml:space="preserve">Industry professionals on LinkedIn </w:t>
      </w:r>
    </w:p>
    <w:p w14:paraId="776969AB" w14:textId="7218B243" w:rsidR="00C21634" w:rsidRPr="006C5A94" w:rsidRDefault="007C3D54" w:rsidP="007C3D54">
      <w:pPr>
        <w:pStyle w:val="ListParagraph"/>
        <w:numPr>
          <w:ilvl w:val="0"/>
          <w:numId w:val="3"/>
        </w:numPr>
        <w:rPr>
          <w:rFonts w:asciiTheme="majorHAnsi" w:hAnsiTheme="majorHAnsi"/>
          <w:b/>
          <w:bCs/>
        </w:rPr>
      </w:pPr>
      <w:r w:rsidRPr="006C5A94">
        <w:rPr>
          <w:rFonts w:asciiTheme="majorHAnsi" w:hAnsiTheme="majorHAnsi"/>
          <w:b/>
          <w:bCs/>
        </w:rPr>
        <w:t>Work placement/future work job</w:t>
      </w:r>
    </w:p>
    <w:p w14:paraId="7E605CB6" w14:textId="77777777" w:rsidR="0048627E" w:rsidRPr="006C5A94" w:rsidRDefault="0048627E" w:rsidP="0048627E">
      <w:pPr>
        <w:rPr>
          <w:rFonts w:asciiTheme="majorHAnsi" w:hAnsiTheme="majorHAnsi"/>
          <w:b/>
          <w:bCs/>
        </w:rPr>
      </w:pPr>
    </w:p>
    <w:p w14:paraId="31772301" w14:textId="28AF2136" w:rsidR="0048627E" w:rsidRPr="006C5A94" w:rsidRDefault="0048627E" w:rsidP="0048627E">
      <w:pPr>
        <w:rPr>
          <w:rFonts w:asciiTheme="majorHAnsi" w:hAnsiTheme="majorHAnsi"/>
          <w:b/>
          <w:bCs/>
          <w:u w:val="single"/>
        </w:rPr>
      </w:pPr>
      <w:r w:rsidRPr="006C5A94">
        <w:rPr>
          <w:rFonts w:asciiTheme="majorHAnsi" w:hAnsiTheme="majorHAnsi"/>
          <w:b/>
          <w:bCs/>
          <w:u w:val="single"/>
        </w:rPr>
        <w:t>Support network.</w:t>
      </w:r>
    </w:p>
    <w:p w14:paraId="643C2B47" w14:textId="1A0CA4BD" w:rsidR="0048627E" w:rsidRPr="006C5A94" w:rsidRDefault="006B132C" w:rsidP="007F0123">
      <w:pPr>
        <w:pStyle w:val="ListParagraph"/>
        <w:numPr>
          <w:ilvl w:val="0"/>
          <w:numId w:val="7"/>
        </w:numPr>
        <w:rPr>
          <w:rFonts w:asciiTheme="majorHAnsi" w:hAnsiTheme="majorHAnsi"/>
          <w:b/>
          <w:bCs/>
        </w:rPr>
      </w:pPr>
      <w:r w:rsidRPr="006C5A94">
        <w:rPr>
          <w:rFonts w:asciiTheme="majorHAnsi" w:hAnsiTheme="majorHAnsi"/>
          <w:b/>
          <w:bCs/>
        </w:rPr>
        <w:t>Close family and friends support and love</w:t>
      </w:r>
    </w:p>
    <w:p w14:paraId="42834C7F" w14:textId="22D68081" w:rsidR="006B132C" w:rsidRPr="006C5A94" w:rsidRDefault="006B132C" w:rsidP="007F0123">
      <w:pPr>
        <w:pStyle w:val="ListParagraph"/>
        <w:numPr>
          <w:ilvl w:val="0"/>
          <w:numId w:val="7"/>
        </w:numPr>
        <w:rPr>
          <w:rFonts w:asciiTheme="majorHAnsi" w:hAnsiTheme="majorHAnsi"/>
          <w:b/>
          <w:bCs/>
        </w:rPr>
      </w:pPr>
      <w:r w:rsidRPr="006C5A94">
        <w:rPr>
          <w:rFonts w:asciiTheme="majorHAnsi" w:hAnsiTheme="majorHAnsi"/>
          <w:b/>
          <w:bCs/>
        </w:rPr>
        <w:t xml:space="preserve">Academic support </w:t>
      </w:r>
      <w:r w:rsidR="00942798" w:rsidRPr="006C5A94">
        <w:rPr>
          <w:rFonts w:asciiTheme="majorHAnsi" w:hAnsiTheme="majorHAnsi"/>
          <w:b/>
          <w:bCs/>
        </w:rPr>
        <w:t>from lecturers</w:t>
      </w:r>
    </w:p>
    <w:p w14:paraId="07D8CBA8" w14:textId="5658AC4A" w:rsidR="00DE5E6F" w:rsidRPr="006C5A94" w:rsidRDefault="00E65A33" w:rsidP="00CA7A56">
      <w:pPr>
        <w:pStyle w:val="ListParagraph"/>
        <w:numPr>
          <w:ilvl w:val="0"/>
          <w:numId w:val="7"/>
        </w:numPr>
        <w:rPr>
          <w:rFonts w:asciiTheme="majorHAnsi" w:hAnsiTheme="majorHAnsi"/>
          <w:b/>
          <w:bCs/>
        </w:rPr>
      </w:pPr>
      <w:r w:rsidRPr="006C5A94">
        <w:rPr>
          <w:rFonts w:asciiTheme="majorHAnsi" w:hAnsiTheme="majorHAnsi"/>
          <w:b/>
          <w:bCs/>
        </w:rPr>
        <w:t xml:space="preserve">Mentors form </w:t>
      </w:r>
      <w:r w:rsidRPr="006C5A94">
        <w:rPr>
          <w:rFonts w:asciiTheme="majorHAnsi" w:hAnsiTheme="majorHAnsi"/>
          <w:b/>
          <w:bCs/>
          <w:u w:val="single"/>
        </w:rPr>
        <w:t>previous</w:t>
      </w:r>
      <w:r w:rsidRPr="006C5A94">
        <w:rPr>
          <w:rFonts w:asciiTheme="majorHAnsi" w:hAnsiTheme="majorHAnsi"/>
          <w:b/>
          <w:bCs/>
        </w:rPr>
        <w:t xml:space="preserve"> </w:t>
      </w:r>
      <w:r w:rsidR="00E614AE" w:rsidRPr="006C5A94">
        <w:rPr>
          <w:rFonts w:asciiTheme="majorHAnsi" w:hAnsiTheme="majorHAnsi"/>
          <w:b/>
          <w:bCs/>
        </w:rPr>
        <w:t>roles</w:t>
      </w:r>
    </w:p>
    <w:p w14:paraId="542AE762" w14:textId="3CF35F38" w:rsidR="00F46CED" w:rsidRPr="006C5A94" w:rsidRDefault="0052598C" w:rsidP="00CA7A56">
      <w:pPr>
        <w:pStyle w:val="ListParagraph"/>
        <w:numPr>
          <w:ilvl w:val="0"/>
          <w:numId w:val="7"/>
        </w:numPr>
        <w:rPr>
          <w:rFonts w:asciiTheme="majorHAnsi" w:hAnsiTheme="majorHAnsi"/>
          <w:b/>
          <w:bCs/>
        </w:rPr>
      </w:pPr>
      <w:r w:rsidRPr="006C5A94">
        <w:rPr>
          <w:rFonts w:asciiTheme="majorHAnsi" w:hAnsiTheme="majorHAnsi"/>
          <w:b/>
          <w:bCs/>
        </w:rPr>
        <w:t xml:space="preserve">Guidance from </w:t>
      </w:r>
      <w:r w:rsidR="00C4030B" w:rsidRPr="006C5A94">
        <w:rPr>
          <w:rFonts w:asciiTheme="majorHAnsi" w:hAnsiTheme="majorHAnsi"/>
          <w:b/>
          <w:bCs/>
        </w:rPr>
        <w:t xml:space="preserve">my </w:t>
      </w:r>
      <w:r w:rsidR="00B6370F" w:rsidRPr="006C5A94">
        <w:rPr>
          <w:rFonts w:asciiTheme="majorHAnsi" w:hAnsiTheme="majorHAnsi"/>
          <w:b/>
          <w:bCs/>
        </w:rPr>
        <w:t>own notes</w:t>
      </w:r>
    </w:p>
    <w:p w14:paraId="6D4B6A14" w14:textId="77777777" w:rsidR="00A22A99" w:rsidRPr="006C5A94" w:rsidRDefault="00A22A99" w:rsidP="00A22A99">
      <w:pPr>
        <w:ind w:left="360"/>
        <w:rPr>
          <w:rFonts w:asciiTheme="majorHAnsi" w:hAnsiTheme="majorHAnsi"/>
          <w:b/>
          <w:bCs/>
        </w:rPr>
      </w:pPr>
    </w:p>
    <w:p w14:paraId="2E76A83A" w14:textId="23467AF2" w:rsidR="00CA7A56" w:rsidRPr="006C5A94" w:rsidRDefault="00BD1253" w:rsidP="00CA7A56">
      <w:pPr>
        <w:ind w:left="360"/>
        <w:rPr>
          <w:rFonts w:asciiTheme="majorHAnsi" w:hAnsiTheme="majorHAnsi"/>
          <w:b/>
          <w:bCs/>
          <w:u w:val="single"/>
        </w:rPr>
      </w:pPr>
      <w:r w:rsidRPr="006C5A94">
        <w:rPr>
          <w:rFonts w:asciiTheme="majorHAnsi" w:hAnsiTheme="majorHAnsi"/>
          <w:b/>
          <w:bCs/>
          <w:u w:val="single"/>
        </w:rPr>
        <w:lastRenderedPageBreak/>
        <w:t>Social network</w:t>
      </w:r>
    </w:p>
    <w:p w14:paraId="14184D9D" w14:textId="5D5C6F13" w:rsidR="00B6370F" w:rsidRPr="006C5A94" w:rsidRDefault="00D8382F" w:rsidP="00A22A99">
      <w:pPr>
        <w:pStyle w:val="ListParagraph"/>
        <w:numPr>
          <w:ilvl w:val="0"/>
          <w:numId w:val="8"/>
        </w:numPr>
        <w:rPr>
          <w:rFonts w:asciiTheme="majorHAnsi" w:hAnsiTheme="majorHAnsi"/>
          <w:b/>
          <w:bCs/>
          <w:u w:val="single"/>
        </w:rPr>
      </w:pPr>
      <w:r w:rsidRPr="006C5A94">
        <w:rPr>
          <w:rFonts w:asciiTheme="majorHAnsi" w:hAnsiTheme="majorHAnsi"/>
          <w:b/>
          <w:bCs/>
        </w:rPr>
        <w:t xml:space="preserve">University Peers </w:t>
      </w:r>
      <w:r w:rsidR="00144A89" w:rsidRPr="006C5A94">
        <w:rPr>
          <w:rFonts w:asciiTheme="majorHAnsi" w:hAnsiTheme="majorHAnsi"/>
          <w:b/>
          <w:bCs/>
        </w:rPr>
        <w:t>and societies</w:t>
      </w:r>
    </w:p>
    <w:p w14:paraId="24A90F57" w14:textId="5C27DBA7" w:rsidR="00144A89" w:rsidRPr="006C5A94" w:rsidRDefault="00144A89" w:rsidP="00A22A99">
      <w:pPr>
        <w:pStyle w:val="ListParagraph"/>
        <w:numPr>
          <w:ilvl w:val="0"/>
          <w:numId w:val="8"/>
        </w:numPr>
        <w:rPr>
          <w:rFonts w:asciiTheme="majorHAnsi" w:hAnsiTheme="majorHAnsi"/>
          <w:b/>
          <w:bCs/>
          <w:u w:val="single"/>
        </w:rPr>
      </w:pPr>
      <w:r w:rsidRPr="006C5A94">
        <w:rPr>
          <w:rFonts w:asciiTheme="majorHAnsi" w:hAnsiTheme="majorHAnsi"/>
          <w:b/>
          <w:bCs/>
        </w:rPr>
        <w:t>Spo</w:t>
      </w:r>
      <w:r w:rsidR="00674B13" w:rsidRPr="006C5A94">
        <w:rPr>
          <w:rFonts w:asciiTheme="majorHAnsi" w:hAnsiTheme="majorHAnsi"/>
          <w:b/>
          <w:bCs/>
        </w:rPr>
        <w:t xml:space="preserve">rts </w:t>
      </w:r>
      <w:r w:rsidR="0052598C" w:rsidRPr="006C5A94">
        <w:rPr>
          <w:rFonts w:asciiTheme="majorHAnsi" w:hAnsiTheme="majorHAnsi"/>
          <w:b/>
          <w:bCs/>
        </w:rPr>
        <w:t xml:space="preserve">or </w:t>
      </w:r>
      <w:r w:rsidR="00674B13" w:rsidRPr="006C5A94">
        <w:rPr>
          <w:rFonts w:asciiTheme="majorHAnsi" w:hAnsiTheme="majorHAnsi"/>
          <w:b/>
          <w:bCs/>
        </w:rPr>
        <w:t xml:space="preserve">other </w:t>
      </w:r>
      <w:r w:rsidR="0052598C" w:rsidRPr="006C5A94">
        <w:rPr>
          <w:rFonts w:asciiTheme="majorHAnsi" w:hAnsiTheme="majorHAnsi"/>
          <w:b/>
          <w:bCs/>
        </w:rPr>
        <w:t xml:space="preserve">hobby </w:t>
      </w:r>
      <w:r w:rsidR="00674B13" w:rsidRPr="006C5A94">
        <w:rPr>
          <w:rFonts w:asciiTheme="majorHAnsi" w:hAnsiTheme="majorHAnsi"/>
          <w:b/>
          <w:bCs/>
        </w:rPr>
        <w:t xml:space="preserve"> </w:t>
      </w:r>
    </w:p>
    <w:p w14:paraId="64C8B4EE" w14:textId="573A0ABB" w:rsidR="00DE5E6F" w:rsidRPr="006C5A94" w:rsidRDefault="00FD1817" w:rsidP="007A17B6">
      <w:pPr>
        <w:pStyle w:val="ListParagraph"/>
        <w:numPr>
          <w:ilvl w:val="0"/>
          <w:numId w:val="8"/>
        </w:numPr>
        <w:rPr>
          <w:rFonts w:asciiTheme="majorHAnsi" w:hAnsiTheme="majorHAnsi"/>
          <w:b/>
          <w:bCs/>
          <w:u w:val="single"/>
        </w:rPr>
      </w:pPr>
      <w:r w:rsidRPr="006C5A94">
        <w:rPr>
          <w:rFonts w:asciiTheme="majorHAnsi" w:hAnsiTheme="majorHAnsi"/>
          <w:b/>
          <w:bCs/>
        </w:rPr>
        <w:t xml:space="preserve">Online </w:t>
      </w:r>
      <w:r w:rsidR="00D64EF7" w:rsidRPr="006C5A94">
        <w:rPr>
          <w:rFonts w:asciiTheme="majorHAnsi" w:hAnsiTheme="majorHAnsi"/>
          <w:b/>
          <w:bCs/>
        </w:rPr>
        <w:t>communities with shared interest</w:t>
      </w:r>
    </w:p>
    <w:p w14:paraId="17FCF06F" w14:textId="498EEB48" w:rsidR="007A17B6" w:rsidRPr="006C5A94" w:rsidRDefault="007A17B6" w:rsidP="007A17B6">
      <w:pPr>
        <w:rPr>
          <w:rFonts w:asciiTheme="majorHAnsi" w:hAnsiTheme="majorHAnsi"/>
          <w:b/>
          <w:bCs/>
          <w:u w:val="single"/>
        </w:rPr>
      </w:pPr>
      <w:r w:rsidRPr="006C5A94">
        <w:rPr>
          <w:rFonts w:asciiTheme="majorHAnsi" w:hAnsiTheme="majorHAnsi"/>
          <w:b/>
          <w:bCs/>
          <w:u w:val="single"/>
        </w:rPr>
        <w:t xml:space="preserve">Community </w:t>
      </w:r>
      <w:r w:rsidR="0073673A" w:rsidRPr="006C5A94">
        <w:rPr>
          <w:rFonts w:asciiTheme="majorHAnsi" w:hAnsiTheme="majorHAnsi"/>
          <w:b/>
          <w:bCs/>
          <w:u w:val="single"/>
        </w:rPr>
        <w:t>network</w:t>
      </w:r>
    </w:p>
    <w:p w14:paraId="72C19519" w14:textId="482CBBAA" w:rsidR="007A17B6" w:rsidRPr="006C5A94" w:rsidRDefault="00586B04" w:rsidP="007A17B6">
      <w:pPr>
        <w:pStyle w:val="ListParagraph"/>
        <w:numPr>
          <w:ilvl w:val="0"/>
          <w:numId w:val="9"/>
        </w:numPr>
        <w:rPr>
          <w:rFonts w:asciiTheme="majorHAnsi" w:hAnsiTheme="majorHAnsi"/>
          <w:b/>
          <w:bCs/>
        </w:rPr>
      </w:pPr>
      <w:r w:rsidRPr="006C5A94">
        <w:rPr>
          <w:rFonts w:asciiTheme="majorHAnsi" w:hAnsiTheme="majorHAnsi"/>
          <w:b/>
          <w:bCs/>
        </w:rPr>
        <w:t xml:space="preserve">Local volunteering at my local pharmacy </w:t>
      </w:r>
    </w:p>
    <w:p w14:paraId="5C7071B2" w14:textId="0D579790" w:rsidR="00586B04" w:rsidRPr="006C5A94" w:rsidRDefault="005D0E52" w:rsidP="007A17B6">
      <w:pPr>
        <w:pStyle w:val="ListParagraph"/>
        <w:numPr>
          <w:ilvl w:val="0"/>
          <w:numId w:val="9"/>
        </w:numPr>
        <w:rPr>
          <w:rFonts w:asciiTheme="majorHAnsi" w:hAnsiTheme="majorHAnsi"/>
          <w:b/>
          <w:bCs/>
        </w:rPr>
      </w:pPr>
      <w:r w:rsidRPr="006C5A94">
        <w:rPr>
          <w:rFonts w:asciiTheme="majorHAnsi" w:hAnsiTheme="majorHAnsi"/>
          <w:b/>
          <w:bCs/>
        </w:rPr>
        <w:t xml:space="preserve">Gp practice go gain more social skills </w:t>
      </w:r>
    </w:p>
    <w:p w14:paraId="6E1DDBB1" w14:textId="77777777" w:rsidR="007C3D54" w:rsidRPr="006C5A94" w:rsidRDefault="007C3D54" w:rsidP="007026B9">
      <w:pPr>
        <w:rPr>
          <w:rFonts w:asciiTheme="majorHAnsi" w:hAnsiTheme="majorHAnsi"/>
          <w:b/>
          <w:bCs/>
        </w:rPr>
      </w:pPr>
    </w:p>
    <w:p w14:paraId="4F8618C0" w14:textId="0F5E96BE" w:rsidR="007026B9" w:rsidRPr="006C5A94" w:rsidRDefault="007026B9" w:rsidP="007026B9">
      <w:pPr>
        <w:rPr>
          <w:rFonts w:asciiTheme="majorHAnsi" w:hAnsiTheme="majorHAnsi"/>
          <w:b/>
          <w:bCs/>
        </w:rPr>
      </w:pPr>
      <w:r w:rsidRPr="006C5A94">
        <w:rPr>
          <w:rFonts w:asciiTheme="majorHAnsi" w:hAnsiTheme="majorHAnsi"/>
          <w:b/>
          <w:bCs/>
        </w:rPr>
        <w:t xml:space="preserve">Every aspect of my network—career, support, social, and community—contributes in a unique way to my professional and personal growth. For access to labour market information, opportunities, and guidance, career connections—such as lecturers, industry contacts, and employers—are crucial. My LinkedIn and alumni connections are especially crucial for future employment because </w:t>
      </w:r>
      <w:r w:rsidR="001F332D" w:rsidRPr="006C5A94">
        <w:rPr>
          <w:rFonts w:asciiTheme="majorHAnsi" w:hAnsiTheme="majorHAnsi"/>
          <w:b/>
          <w:bCs/>
        </w:rPr>
        <w:t>(</w:t>
      </w:r>
      <w:proofErr w:type="spellStart"/>
      <w:r w:rsidRPr="006C5A94">
        <w:rPr>
          <w:rFonts w:asciiTheme="majorHAnsi" w:hAnsiTheme="majorHAnsi"/>
          <w:b/>
          <w:bCs/>
        </w:rPr>
        <w:t>Granovetter</w:t>
      </w:r>
      <w:proofErr w:type="spellEnd"/>
      <w:r w:rsidRPr="006C5A94">
        <w:rPr>
          <w:rFonts w:asciiTheme="majorHAnsi" w:hAnsiTheme="majorHAnsi"/>
          <w:b/>
          <w:bCs/>
        </w:rPr>
        <w:t xml:space="preserve"> </w:t>
      </w:r>
      <w:r w:rsidR="003D5E5D" w:rsidRPr="006C5A94">
        <w:rPr>
          <w:rFonts w:asciiTheme="majorHAnsi" w:hAnsiTheme="majorHAnsi"/>
          <w:b/>
          <w:bCs/>
        </w:rPr>
        <w:t>,</w:t>
      </w:r>
      <w:r w:rsidR="001F332D" w:rsidRPr="006C5A94">
        <w:rPr>
          <w:rFonts w:asciiTheme="majorHAnsi" w:hAnsiTheme="majorHAnsi"/>
          <w:b/>
          <w:bCs/>
        </w:rPr>
        <w:t>1973) theory</w:t>
      </w:r>
      <w:r w:rsidRPr="006C5A94">
        <w:rPr>
          <w:rFonts w:asciiTheme="majorHAnsi" w:hAnsiTheme="majorHAnsi"/>
          <w:b/>
          <w:bCs/>
        </w:rPr>
        <w:t xml:space="preserve"> of "weak ties" states that acquaintances in professional settings frequently offer more useful job-related information than intimate contacts.</w:t>
      </w:r>
    </w:p>
    <w:p w14:paraId="4CF5CB80" w14:textId="4B0A4E78" w:rsidR="0067720B" w:rsidRPr="006C5A94" w:rsidRDefault="0067720B" w:rsidP="0067720B">
      <w:pPr>
        <w:rPr>
          <w:rFonts w:asciiTheme="majorHAnsi" w:hAnsiTheme="majorHAnsi"/>
          <w:b/>
          <w:bCs/>
        </w:rPr>
      </w:pPr>
      <w:r w:rsidRPr="006C5A94">
        <w:rPr>
          <w:rFonts w:asciiTheme="majorHAnsi" w:hAnsiTheme="majorHAnsi"/>
          <w:b/>
          <w:bCs/>
        </w:rPr>
        <w:t xml:space="preserve">My support system, which consists of mentors, family, and friends, is essential to maintaining my wellbeing and motivation. Strong relationships provide emotional stability and reassurance, which is crucial because, as </w:t>
      </w:r>
      <w:r w:rsidR="00436854" w:rsidRPr="006C5A94">
        <w:rPr>
          <w:rFonts w:asciiTheme="majorHAnsi" w:hAnsiTheme="majorHAnsi"/>
          <w:b/>
          <w:bCs/>
        </w:rPr>
        <w:t>(</w:t>
      </w:r>
      <w:r w:rsidR="003B445C" w:rsidRPr="006C5A94">
        <w:rPr>
          <w:rFonts w:asciiTheme="majorHAnsi" w:hAnsiTheme="majorHAnsi"/>
          <w:b/>
          <w:bCs/>
        </w:rPr>
        <w:t xml:space="preserve">Ibarra, </w:t>
      </w:r>
      <w:r w:rsidRPr="006C5A94">
        <w:rPr>
          <w:rFonts w:asciiTheme="majorHAnsi" w:hAnsiTheme="majorHAnsi"/>
          <w:b/>
          <w:bCs/>
        </w:rPr>
        <w:t>2003) research shows, career transitions rely on both professional capital and the self-assurance that comes from having supportive relationships.</w:t>
      </w:r>
    </w:p>
    <w:p w14:paraId="589ACB4C" w14:textId="617F04C3" w:rsidR="0067720B" w:rsidRPr="006C5A94" w:rsidRDefault="0067720B" w:rsidP="007026B9">
      <w:pPr>
        <w:rPr>
          <w:rFonts w:asciiTheme="majorHAnsi" w:hAnsiTheme="majorHAnsi"/>
          <w:b/>
          <w:bCs/>
        </w:rPr>
      </w:pPr>
      <w:r w:rsidRPr="006C5A94">
        <w:rPr>
          <w:rFonts w:asciiTheme="majorHAnsi" w:hAnsiTheme="majorHAnsi"/>
          <w:b/>
          <w:bCs/>
        </w:rPr>
        <w:t>My sense of identity and belonging are expanded by social and community networks. They offer unstructured learning environments where leadership, teamwork, and communication are naturally developed. The fact that my current network is still primarily focused on academic settings is a drawback, though. By volunteering, attending networking events, or joining professional associations, I could increase my industry contacts and fortify it.</w:t>
      </w:r>
      <w:r w:rsidR="005678EB" w:rsidRPr="006C5A94">
        <w:rPr>
          <w:rFonts w:asciiTheme="majorHAnsi" w:hAnsiTheme="majorHAnsi"/>
          <w:b/>
          <w:bCs/>
        </w:rPr>
        <w:t xml:space="preserve"> Although this network offers a solid starting point overall, further growth will be necessary to meet long-term professional objectives.</w:t>
      </w:r>
    </w:p>
    <w:p w14:paraId="33E61410" w14:textId="361667A8" w:rsidR="00493001" w:rsidRPr="006C5A94" w:rsidRDefault="007D7F4F" w:rsidP="007026B9">
      <w:pPr>
        <w:rPr>
          <w:rFonts w:asciiTheme="majorHAnsi" w:hAnsiTheme="majorHAnsi"/>
          <w:b/>
          <w:bCs/>
          <w:u w:val="single"/>
        </w:rPr>
      </w:pPr>
      <w:r w:rsidRPr="006C5A94">
        <w:rPr>
          <w:rFonts w:asciiTheme="majorHAnsi" w:hAnsiTheme="majorHAnsi"/>
          <w:b/>
          <w:bCs/>
          <w:u w:val="single"/>
        </w:rPr>
        <w:t xml:space="preserve">Task 3 </w:t>
      </w:r>
      <w:r w:rsidR="0066760C" w:rsidRPr="006C5A94">
        <w:rPr>
          <w:rFonts w:asciiTheme="majorHAnsi" w:hAnsiTheme="majorHAnsi"/>
          <w:b/>
          <w:bCs/>
          <w:u w:val="single"/>
        </w:rPr>
        <w:t>blog</w:t>
      </w:r>
      <w:r w:rsidR="00843C81" w:rsidRPr="006C5A94">
        <w:rPr>
          <w:rFonts w:asciiTheme="majorHAnsi" w:hAnsiTheme="majorHAnsi"/>
          <w:b/>
          <w:bCs/>
          <w:u w:val="single"/>
        </w:rPr>
        <w:t>.</w:t>
      </w:r>
    </w:p>
    <w:p w14:paraId="14839B01" w14:textId="71E9A18D" w:rsidR="00F946BA" w:rsidRPr="006C5A94" w:rsidRDefault="00F946BA" w:rsidP="007026B9">
      <w:pPr>
        <w:rPr>
          <w:rFonts w:asciiTheme="majorHAnsi" w:hAnsiTheme="majorHAnsi"/>
          <w:b/>
          <w:bCs/>
          <w:u w:val="single"/>
        </w:rPr>
      </w:pPr>
      <w:r w:rsidRPr="006C5A94">
        <w:rPr>
          <w:rFonts w:asciiTheme="majorHAnsi" w:hAnsiTheme="majorHAnsi"/>
          <w:b/>
          <w:bCs/>
          <w:u w:val="single"/>
        </w:rPr>
        <w:t>Blog Title:</w:t>
      </w:r>
      <w:r w:rsidR="00D548F0" w:rsidRPr="006C5A94">
        <w:rPr>
          <w:rFonts w:asciiTheme="majorHAnsi" w:hAnsiTheme="majorHAnsi"/>
          <w:b/>
          <w:bCs/>
          <w:u w:val="single"/>
        </w:rPr>
        <w:t xml:space="preserve"> the ongoing </w:t>
      </w:r>
      <w:r w:rsidR="0009138E" w:rsidRPr="006C5A94">
        <w:rPr>
          <w:rFonts w:asciiTheme="majorHAnsi" w:hAnsiTheme="majorHAnsi"/>
          <w:b/>
          <w:bCs/>
          <w:u w:val="single"/>
        </w:rPr>
        <w:t xml:space="preserve">challenge of NHS staff shortages- why it matters for young adults considering </w:t>
      </w:r>
      <w:r w:rsidR="00945F63" w:rsidRPr="006C5A94">
        <w:rPr>
          <w:rFonts w:asciiTheme="majorHAnsi" w:hAnsiTheme="majorHAnsi"/>
          <w:b/>
          <w:bCs/>
          <w:u w:val="single"/>
        </w:rPr>
        <w:t>a career in health and social care.</w:t>
      </w:r>
    </w:p>
    <w:p w14:paraId="11E0D6EB" w14:textId="77777777" w:rsidR="00945F63" w:rsidRPr="006C5A94" w:rsidRDefault="00945F63" w:rsidP="007026B9">
      <w:pPr>
        <w:rPr>
          <w:rFonts w:asciiTheme="majorHAnsi" w:hAnsiTheme="majorHAnsi"/>
          <w:b/>
          <w:bCs/>
          <w:u w:val="single"/>
        </w:rPr>
      </w:pPr>
    </w:p>
    <w:p w14:paraId="008E4702" w14:textId="02A8A204" w:rsidR="00D548F0" w:rsidRPr="006C5A94" w:rsidRDefault="001B0FF0" w:rsidP="007026B9">
      <w:pPr>
        <w:rPr>
          <w:rFonts w:asciiTheme="majorHAnsi" w:hAnsiTheme="majorHAnsi"/>
          <w:b/>
          <w:bCs/>
        </w:rPr>
      </w:pPr>
      <w:r w:rsidRPr="006C5A94">
        <w:rPr>
          <w:rFonts w:asciiTheme="majorHAnsi" w:hAnsiTheme="majorHAnsi"/>
          <w:b/>
          <w:bCs/>
        </w:rPr>
        <w:t>The ongoing lack of workers in the NHS and social care services is one of the most urgent problems facing young adults considering careers in the UK health and social care sector today. Although the media frequently discusses this challenge, it's crucial to comprehend what it actually means for those getting ready to enter the field and why it offers both opportunities and challenges.</w:t>
      </w:r>
    </w:p>
    <w:p w14:paraId="77B7A22F" w14:textId="4B423121" w:rsidR="0075788B" w:rsidRPr="006C5A94" w:rsidRDefault="004458D7" w:rsidP="007026B9">
      <w:pPr>
        <w:rPr>
          <w:rFonts w:asciiTheme="majorHAnsi" w:hAnsiTheme="majorHAnsi"/>
          <w:b/>
          <w:bCs/>
        </w:rPr>
      </w:pPr>
      <w:r w:rsidRPr="006C5A94">
        <w:rPr>
          <w:rFonts w:asciiTheme="majorHAnsi" w:hAnsiTheme="majorHAnsi"/>
          <w:b/>
          <w:bCs/>
        </w:rPr>
        <w:lastRenderedPageBreak/>
        <w:t>For a number of years, there have been many open positions in the NHS and social care, especially for nurses, caretakers, mental health specialists, and allied health professionals. Lack of staff puts strain on already-existing teams, prolongs patient wait times, and makes it harder to provide high-quality care. For instance, according to the Health Foundation (2023), one of the main obstacles to enhancing services and easing systemic strain is still a lack of qualified personnel. An ageing population, rising demand for long-term care, and difficulties with recruitment and retention are some of the factors contributing to these shortages.</w:t>
      </w:r>
    </w:p>
    <w:p w14:paraId="09051656" w14:textId="5C66C131" w:rsidR="007C23B4" w:rsidRPr="006C5A94" w:rsidRDefault="007C23B4" w:rsidP="007026B9">
      <w:pPr>
        <w:rPr>
          <w:rFonts w:asciiTheme="majorHAnsi" w:hAnsiTheme="majorHAnsi"/>
          <w:b/>
          <w:bCs/>
        </w:rPr>
      </w:pPr>
      <w:r w:rsidRPr="006C5A94">
        <w:rPr>
          <w:rFonts w:asciiTheme="majorHAnsi" w:hAnsiTheme="majorHAnsi"/>
          <w:b/>
          <w:bCs/>
        </w:rPr>
        <w:t>However, this situation also highlights strong and long-term employment opportunities for young people thinking about a career in health and social care. There are several options available to meet the demand for skilled workers, ranging from university degrees to apprenticeships, and there is an obvious need for driven, caring people. At a time when the system most needs it, joining the industry now offers the opportunity to make a significant contribution to service improvement in addition to job security.</w:t>
      </w:r>
    </w:p>
    <w:p w14:paraId="6BC8784E" w14:textId="1DB557AB" w:rsidR="007C23B4" w:rsidRPr="006C5A94" w:rsidRDefault="00DF678D" w:rsidP="007026B9">
      <w:pPr>
        <w:rPr>
          <w:rFonts w:asciiTheme="majorHAnsi" w:hAnsiTheme="majorHAnsi"/>
          <w:b/>
          <w:bCs/>
        </w:rPr>
      </w:pPr>
      <w:r w:rsidRPr="006C5A94">
        <w:rPr>
          <w:rFonts w:asciiTheme="majorHAnsi" w:hAnsiTheme="majorHAnsi"/>
          <w:b/>
          <w:bCs/>
        </w:rPr>
        <w:t>Long-term investment, improved working conditions, and encouraging career development are all necessary to address the labour shortage. Enhancing staff wellbeing, advancement pathways, and training is crucial to building a more stable workforce, as Skills for Care (2022) points out. Future professionals will need to comprehend the opportunities as well as the challenges in order to build a fulfilling career in this important field.</w:t>
      </w:r>
    </w:p>
    <w:p w14:paraId="37616273" w14:textId="2063F763" w:rsidR="001D7C6F" w:rsidRPr="006C5A94" w:rsidRDefault="00A309D4" w:rsidP="007026B9">
      <w:pPr>
        <w:rPr>
          <w:rFonts w:asciiTheme="majorHAnsi" w:hAnsiTheme="majorHAnsi"/>
          <w:b/>
          <w:bCs/>
          <w:u w:val="single"/>
        </w:rPr>
      </w:pPr>
      <w:r w:rsidRPr="006C5A94">
        <w:rPr>
          <w:rFonts w:asciiTheme="majorHAnsi" w:hAnsiTheme="majorHAnsi"/>
          <w:b/>
          <w:bCs/>
          <w:u w:val="single"/>
        </w:rPr>
        <w:t xml:space="preserve">Task 4 NHS </w:t>
      </w:r>
      <w:r w:rsidR="001D6974" w:rsidRPr="006C5A94">
        <w:rPr>
          <w:rFonts w:asciiTheme="majorHAnsi" w:hAnsiTheme="majorHAnsi"/>
          <w:b/>
          <w:bCs/>
          <w:u w:val="single"/>
        </w:rPr>
        <w:t>equality, diversity and inclusion quiz</w:t>
      </w:r>
      <w:r w:rsidR="00843C81" w:rsidRPr="006C5A94">
        <w:rPr>
          <w:rFonts w:asciiTheme="majorHAnsi" w:hAnsiTheme="majorHAnsi"/>
          <w:b/>
          <w:bCs/>
          <w:u w:val="single"/>
        </w:rPr>
        <w:t>.</w:t>
      </w:r>
    </w:p>
    <w:p w14:paraId="695839FD" w14:textId="57F0833F" w:rsidR="007206A9" w:rsidRPr="006C5A94" w:rsidRDefault="00713E0C" w:rsidP="007026B9">
      <w:pPr>
        <w:rPr>
          <w:rFonts w:asciiTheme="majorHAnsi" w:hAnsiTheme="majorHAnsi"/>
          <w:b/>
          <w:bCs/>
        </w:rPr>
      </w:pPr>
      <w:r w:rsidRPr="006C5A94">
        <w:rPr>
          <w:rFonts w:asciiTheme="majorHAnsi" w:hAnsiTheme="majorHAnsi"/>
          <w:b/>
          <w:bCs/>
          <w:u w:val="single"/>
        </w:rPr>
        <w:t xml:space="preserve">1 – what is the primary goal of the NHS </w:t>
      </w:r>
      <w:r w:rsidR="001E69AE" w:rsidRPr="006C5A94">
        <w:rPr>
          <w:rFonts w:asciiTheme="majorHAnsi" w:hAnsiTheme="majorHAnsi"/>
          <w:b/>
          <w:bCs/>
          <w:u w:val="single"/>
        </w:rPr>
        <w:t xml:space="preserve">equality, </w:t>
      </w:r>
      <w:r w:rsidR="005F7F0E" w:rsidRPr="006C5A94">
        <w:rPr>
          <w:rFonts w:asciiTheme="majorHAnsi" w:hAnsiTheme="majorHAnsi"/>
          <w:b/>
          <w:bCs/>
          <w:u w:val="single"/>
        </w:rPr>
        <w:t>diversity and inclusion improvement plan</w:t>
      </w:r>
      <w:r w:rsidR="007206A9" w:rsidRPr="006C5A94">
        <w:rPr>
          <w:rFonts w:asciiTheme="majorHAnsi" w:hAnsiTheme="majorHAnsi"/>
          <w:b/>
          <w:bCs/>
          <w:u w:val="single"/>
        </w:rPr>
        <w:t>?</w:t>
      </w:r>
    </w:p>
    <w:p w14:paraId="608BF925" w14:textId="74C58DE6" w:rsidR="005F7F0E" w:rsidRPr="006C5A94" w:rsidRDefault="0039542D" w:rsidP="007026B9">
      <w:pPr>
        <w:rPr>
          <w:rFonts w:asciiTheme="majorHAnsi" w:hAnsiTheme="majorHAnsi"/>
          <w:b/>
          <w:bCs/>
        </w:rPr>
      </w:pPr>
      <w:r w:rsidRPr="006C5A94">
        <w:rPr>
          <w:rFonts w:asciiTheme="majorHAnsi" w:hAnsiTheme="majorHAnsi"/>
          <w:b/>
          <w:bCs/>
        </w:rPr>
        <w:t>The main objective is to establish a more equitable, just, and inclusive NHS where all employees can prosper and where patient care is enhanced by a workforce that is valued, represented, and encouraged.</w:t>
      </w:r>
    </w:p>
    <w:p w14:paraId="42F34C77" w14:textId="045F1BD5" w:rsidR="0039542D" w:rsidRPr="006C5A94" w:rsidRDefault="0039542D" w:rsidP="007026B9">
      <w:pPr>
        <w:rPr>
          <w:rFonts w:asciiTheme="majorHAnsi" w:hAnsiTheme="majorHAnsi"/>
          <w:b/>
          <w:bCs/>
          <w:u w:val="single"/>
        </w:rPr>
      </w:pPr>
      <w:r w:rsidRPr="006C5A94">
        <w:rPr>
          <w:rFonts w:asciiTheme="majorHAnsi" w:hAnsiTheme="majorHAnsi"/>
          <w:b/>
          <w:bCs/>
          <w:u w:val="single"/>
        </w:rPr>
        <w:t xml:space="preserve">2 </w:t>
      </w:r>
      <w:r w:rsidR="00104030" w:rsidRPr="006C5A94">
        <w:rPr>
          <w:rFonts w:asciiTheme="majorHAnsi" w:hAnsiTheme="majorHAnsi"/>
          <w:b/>
          <w:bCs/>
          <w:u w:val="single"/>
        </w:rPr>
        <w:t>–</w:t>
      </w:r>
      <w:r w:rsidRPr="006C5A94">
        <w:rPr>
          <w:rFonts w:asciiTheme="majorHAnsi" w:hAnsiTheme="majorHAnsi"/>
          <w:b/>
          <w:bCs/>
          <w:u w:val="single"/>
        </w:rPr>
        <w:t xml:space="preserve"> </w:t>
      </w:r>
      <w:r w:rsidR="00104030" w:rsidRPr="006C5A94">
        <w:rPr>
          <w:rFonts w:asciiTheme="majorHAnsi" w:hAnsiTheme="majorHAnsi"/>
          <w:b/>
          <w:bCs/>
          <w:u w:val="single"/>
        </w:rPr>
        <w:t xml:space="preserve">how </w:t>
      </w:r>
      <w:r w:rsidR="000E448F" w:rsidRPr="006C5A94">
        <w:rPr>
          <w:rFonts w:asciiTheme="majorHAnsi" w:hAnsiTheme="majorHAnsi"/>
          <w:b/>
          <w:bCs/>
          <w:u w:val="single"/>
        </w:rPr>
        <w:t xml:space="preserve">does the NHS EDI </w:t>
      </w:r>
      <w:r w:rsidR="00030F8A" w:rsidRPr="006C5A94">
        <w:rPr>
          <w:rFonts w:asciiTheme="majorHAnsi" w:hAnsiTheme="majorHAnsi"/>
          <w:b/>
          <w:bCs/>
          <w:u w:val="single"/>
        </w:rPr>
        <w:t>improvement plan propose to tackle the gender pay gap?</w:t>
      </w:r>
    </w:p>
    <w:p w14:paraId="1038B967" w14:textId="7BF9EFA6" w:rsidR="00407F54" w:rsidRPr="006C5A94" w:rsidRDefault="00C1425E" w:rsidP="007026B9">
      <w:pPr>
        <w:rPr>
          <w:rFonts w:asciiTheme="majorHAnsi" w:hAnsiTheme="majorHAnsi"/>
          <w:b/>
          <w:bCs/>
        </w:rPr>
      </w:pPr>
      <w:r w:rsidRPr="006C5A94">
        <w:rPr>
          <w:rFonts w:asciiTheme="majorHAnsi" w:hAnsiTheme="majorHAnsi"/>
          <w:b/>
          <w:bCs/>
        </w:rPr>
        <w:t>By enhancing transparency, expanding opportunities for fair career advancement, and removing systemic obstacles that keep women from rising to senior positions, the Plan seeks to close the gender pay gap.</w:t>
      </w:r>
    </w:p>
    <w:p w14:paraId="5E9B0714" w14:textId="59407F3E" w:rsidR="008B6F9F" w:rsidRPr="006C5A94" w:rsidRDefault="00C1425E" w:rsidP="008B6F9F">
      <w:pPr>
        <w:rPr>
          <w:rFonts w:asciiTheme="majorHAnsi" w:hAnsiTheme="majorHAnsi"/>
          <w:b/>
          <w:bCs/>
          <w:u w:val="single"/>
        </w:rPr>
      </w:pPr>
      <w:r w:rsidRPr="006C5A94">
        <w:rPr>
          <w:rFonts w:asciiTheme="majorHAnsi" w:hAnsiTheme="majorHAnsi"/>
          <w:b/>
          <w:bCs/>
          <w:u w:val="single"/>
        </w:rPr>
        <w:t xml:space="preserve">3 – what </w:t>
      </w:r>
      <w:r w:rsidR="00D17B3E" w:rsidRPr="006C5A94">
        <w:rPr>
          <w:rFonts w:asciiTheme="majorHAnsi" w:hAnsiTheme="majorHAnsi"/>
          <w:b/>
          <w:bCs/>
          <w:u w:val="single"/>
        </w:rPr>
        <w:t xml:space="preserve">is meant but the term ‘intersectionality’ as used in the </w:t>
      </w:r>
      <w:r w:rsidR="007206A9" w:rsidRPr="006C5A94">
        <w:rPr>
          <w:rFonts w:asciiTheme="majorHAnsi" w:hAnsiTheme="majorHAnsi"/>
          <w:b/>
          <w:bCs/>
          <w:u w:val="single"/>
        </w:rPr>
        <w:t>NHS EDI improvement plan?</w:t>
      </w:r>
    </w:p>
    <w:p w14:paraId="1D69301D" w14:textId="7C6B6F7E" w:rsidR="007206A9" w:rsidRPr="006C5A94" w:rsidRDefault="008B6F9F" w:rsidP="007026B9">
      <w:pPr>
        <w:rPr>
          <w:rFonts w:asciiTheme="majorHAnsi" w:hAnsiTheme="majorHAnsi"/>
          <w:b/>
          <w:bCs/>
        </w:rPr>
      </w:pPr>
      <w:r w:rsidRPr="006C5A94">
        <w:rPr>
          <w:rFonts w:asciiTheme="majorHAnsi" w:hAnsiTheme="majorHAnsi"/>
          <w:b/>
          <w:bCs/>
        </w:rPr>
        <w:t>The term "intersectionality" describes how a person's race, gender, sexual orientation, or disability can overlap to produce distinct experiences of disadvantage or inequality in the workplace.</w:t>
      </w:r>
    </w:p>
    <w:p w14:paraId="2E7CE59B" w14:textId="6745D38B" w:rsidR="00BC0F8F" w:rsidRPr="006C5A94" w:rsidRDefault="00A03970" w:rsidP="007026B9">
      <w:pPr>
        <w:rPr>
          <w:rFonts w:asciiTheme="majorHAnsi" w:hAnsiTheme="majorHAnsi"/>
          <w:b/>
          <w:bCs/>
          <w:u w:val="single"/>
        </w:rPr>
      </w:pPr>
      <w:r w:rsidRPr="006C5A94">
        <w:rPr>
          <w:rFonts w:asciiTheme="majorHAnsi" w:hAnsiTheme="majorHAnsi"/>
          <w:b/>
          <w:bCs/>
          <w:u w:val="single"/>
        </w:rPr>
        <w:t xml:space="preserve">4 </w:t>
      </w:r>
      <w:r w:rsidR="00842353" w:rsidRPr="006C5A94">
        <w:rPr>
          <w:rFonts w:asciiTheme="majorHAnsi" w:hAnsiTheme="majorHAnsi"/>
          <w:b/>
          <w:bCs/>
          <w:u w:val="single"/>
        </w:rPr>
        <w:t>–</w:t>
      </w:r>
      <w:r w:rsidRPr="006C5A94">
        <w:rPr>
          <w:rFonts w:asciiTheme="majorHAnsi" w:hAnsiTheme="majorHAnsi"/>
          <w:b/>
          <w:bCs/>
          <w:u w:val="single"/>
        </w:rPr>
        <w:t xml:space="preserve"> </w:t>
      </w:r>
      <w:r w:rsidR="00842353" w:rsidRPr="006C5A94">
        <w:rPr>
          <w:rFonts w:asciiTheme="majorHAnsi" w:hAnsiTheme="majorHAnsi"/>
          <w:b/>
          <w:bCs/>
          <w:u w:val="single"/>
        </w:rPr>
        <w:t xml:space="preserve">why it it important for NHS to create a </w:t>
      </w:r>
      <w:r w:rsidR="00904AA5" w:rsidRPr="006C5A94">
        <w:rPr>
          <w:rFonts w:asciiTheme="majorHAnsi" w:hAnsiTheme="majorHAnsi"/>
          <w:b/>
          <w:bCs/>
          <w:u w:val="single"/>
        </w:rPr>
        <w:t>psychologically safe to work environment?</w:t>
      </w:r>
    </w:p>
    <w:p w14:paraId="12DAB5F7" w14:textId="3D407B35" w:rsidR="00D72B83" w:rsidRPr="006C5A94" w:rsidRDefault="00782420" w:rsidP="007026B9">
      <w:pPr>
        <w:rPr>
          <w:rFonts w:asciiTheme="majorHAnsi" w:hAnsiTheme="majorHAnsi"/>
          <w:b/>
          <w:bCs/>
        </w:rPr>
      </w:pPr>
      <w:r w:rsidRPr="006C5A94">
        <w:rPr>
          <w:rFonts w:asciiTheme="majorHAnsi" w:hAnsiTheme="majorHAnsi"/>
          <w:b/>
          <w:bCs/>
        </w:rPr>
        <w:lastRenderedPageBreak/>
        <w:t>A psychologically safe workplace is important because it lets employees voice their concerns, share their ideas, and report incidents without worrying about getting in trouble. This makes everyone happier, works better together, and keeps patients safer.</w:t>
      </w:r>
    </w:p>
    <w:p w14:paraId="31AC6CA1" w14:textId="52AB161B" w:rsidR="00D72B83" w:rsidRPr="006C5A94" w:rsidRDefault="00D72B83" w:rsidP="007026B9">
      <w:pPr>
        <w:rPr>
          <w:rFonts w:asciiTheme="majorHAnsi" w:hAnsiTheme="majorHAnsi"/>
          <w:b/>
          <w:bCs/>
          <w:u w:val="single"/>
        </w:rPr>
      </w:pPr>
      <w:r w:rsidRPr="006C5A94">
        <w:rPr>
          <w:rFonts w:asciiTheme="majorHAnsi" w:hAnsiTheme="majorHAnsi"/>
          <w:b/>
          <w:bCs/>
          <w:u w:val="single"/>
        </w:rPr>
        <w:t xml:space="preserve">5 – how does the NHS EDI improvement plan suggest </w:t>
      </w:r>
      <w:r w:rsidR="00672A30" w:rsidRPr="006C5A94">
        <w:rPr>
          <w:rFonts w:asciiTheme="majorHAnsi" w:hAnsiTheme="majorHAnsi"/>
          <w:b/>
          <w:bCs/>
          <w:u w:val="single"/>
        </w:rPr>
        <w:t xml:space="preserve">improving the experience if internationally </w:t>
      </w:r>
      <w:r w:rsidR="007C6028" w:rsidRPr="006C5A94">
        <w:rPr>
          <w:rFonts w:asciiTheme="majorHAnsi" w:hAnsiTheme="majorHAnsi"/>
          <w:b/>
          <w:bCs/>
          <w:u w:val="single"/>
        </w:rPr>
        <w:t>recruited start?</w:t>
      </w:r>
    </w:p>
    <w:p w14:paraId="3ADCFE40" w14:textId="6E481424" w:rsidR="007C6028" w:rsidRPr="006C5A94" w:rsidRDefault="00843C81" w:rsidP="007026B9">
      <w:pPr>
        <w:rPr>
          <w:rFonts w:asciiTheme="majorHAnsi" w:hAnsiTheme="majorHAnsi"/>
          <w:b/>
          <w:bCs/>
        </w:rPr>
      </w:pPr>
      <w:r w:rsidRPr="006C5A94">
        <w:rPr>
          <w:rFonts w:asciiTheme="majorHAnsi" w:hAnsiTheme="majorHAnsi"/>
          <w:b/>
          <w:bCs/>
        </w:rPr>
        <w:t>The Plan says that induction, mentorship, and cultural support should be made stronger, that fair treatment should be guaranteed, and that paths to advancement should be improved so that internationally recruited staff feel valued and able to succeed.</w:t>
      </w:r>
    </w:p>
    <w:p w14:paraId="6007AF76" w14:textId="5F81EC8A" w:rsidR="00BC0F8F" w:rsidRPr="006C5A94" w:rsidRDefault="00BD1B5C" w:rsidP="007026B9">
      <w:pPr>
        <w:rPr>
          <w:rFonts w:asciiTheme="majorHAnsi" w:hAnsiTheme="majorHAnsi"/>
          <w:b/>
          <w:bCs/>
          <w:u w:val="single"/>
        </w:rPr>
      </w:pPr>
      <w:r w:rsidRPr="006C5A94">
        <w:rPr>
          <w:rFonts w:asciiTheme="majorHAnsi" w:hAnsiTheme="majorHAnsi"/>
          <w:b/>
          <w:bCs/>
          <w:u w:val="single"/>
        </w:rPr>
        <w:t xml:space="preserve">6 – role of leadership in </w:t>
      </w:r>
      <w:r w:rsidR="00F8743E" w:rsidRPr="006C5A94">
        <w:rPr>
          <w:rFonts w:asciiTheme="majorHAnsi" w:hAnsiTheme="majorHAnsi"/>
          <w:b/>
          <w:bCs/>
          <w:u w:val="single"/>
        </w:rPr>
        <w:t>advancing EDI?</w:t>
      </w:r>
    </w:p>
    <w:p w14:paraId="6C243F13" w14:textId="185A30FC" w:rsidR="00F8743E" w:rsidRPr="006C5A94" w:rsidRDefault="0085722C" w:rsidP="007026B9">
      <w:pPr>
        <w:rPr>
          <w:rFonts w:asciiTheme="majorHAnsi" w:hAnsiTheme="majorHAnsi"/>
          <w:b/>
          <w:bCs/>
        </w:rPr>
      </w:pPr>
      <w:r w:rsidRPr="006C5A94">
        <w:rPr>
          <w:rFonts w:asciiTheme="majorHAnsi" w:hAnsiTheme="majorHAnsi"/>
          <w:b/>
          <w:bCs/>
        </w:rPr>
        <w:t xml:space="preserve">Leadership is crucial: executives and board members must have SMART EDI goals, be held responsible, and use data and personal experience to promote an inclusive workplace culture.  </w:t>
      </w:r>
    </w:p>
    <w:p w14:paraId="7599AE35" w14:textId="3852B99B" w:rsidR="00F8743E" w:rsidRPr="006C5A94" w:rsidRDefault="00F8743E" w:rsidP="007026B9">
      <w:pPr>
        <w:rPr>
          <w:rFonts w:asciiTheme="majorHAnsi" w:hAnsiTheme="majorHAnsi"/>
          <w:b/>
          <w:bCs/>
          <w:u w:val="single"/>
        </w:rPr>
      </w:pPr>
      <w:r w:rsidRPr="006C5A94">
        <w:rPr>
          <w:rFonts w:asciiTheme="majorHAnsi" w:hAnsiTheme="majorHAnsi"/>
          <w:b/>
          <w:bCs/>
          <w:u w:val="single"/>
        </w:rPr>
        <w:t xml:space="preserve">7 – reducing health inequalities </w:t>
      </w:r>
      <w:r w:rsidR="007D3DAE" w:rsidRPr="006C5A94">
        <w:rPr>
          <w:rFonts w:asciiTheme="majorHAnsi" w:hAnsiTheme="majorHAnsi"/>
          <w:b/>
          <w:bCs/>
          <w:u w:val="single"/>
        </w:rPr>
        <w:t>within the work force?</w:t>
      </w:r>
    </w:p>
    <w:p w14:paraId="257FDF0A" w14:textId="5C6199D1" w:rsidR="007D3DAE" w:rsidRPr="006C5A94" w:rsidRDefault="00682F92" w:rsidP="007026B9">
      <w:pPr>
        <w:rPr>
          <w:rFonts w:asciiTheme="majorHAnsi" w:hAnsiTheme="majorHAnsi"/>
          <w:b/>
          <w:bCs/>
        </w:rPr>
      </w:pPr>
      <w:r w:rsidRPr="006C5A94">
        <w:rPr>
          <w:rFonts w:asciiTheme="majorHAnsi" w:hAnsiTheme="majorHAnsi"/>
          <w:b/>
          <w:bCs/>
        </w:rPr>
        <w:t xml:space="preserve">One method is by creating and carrying out an improvement plan that addresses under-representation, health disparities among employees, and equitable access to wellbeing assistance.  </w:t>
      </w:r>
    </w:p>
    <w:p w14:paraId="45AC3825" w14:textId="313DF4A6" w:rsidR="007D3DAE" w:rsidRPr="006C5A94" w:rsidRDefault="007D3DAE" w:rsidP="007026B9">
      <w:pPr>
        <w:rPr>
          <w:rFonts w:asciiTheme="majorHAnsi" w:hAnsiTheme="majorHAnsi"/>
          <w:b/>
          <w:bCs/>
          <w:u w:val="single"/>
        </w:rPr>
      </w:pPr>
      <w:r w:rsidRPr="006C5A94">
        <w:rPr>
          <w:rFonts w:asciiTheme="majorHAnsi" w:hAnsiTheme="majorHAnsi"/>
          <w:b/>
          <w:bCs/>
          <w:u w:val="single"/>
        </w:rPr>
        <w:t>8</w:t>
      </w:r>
      <w:r w:rsidR="001243C8" w:rsidRPr="006C5A94">
        <w:rPr>
          <w:rFonts w:asciiTheme="majorHAnsi" w:hAnsiTheme="majorHAnsi"/>
          <w:b/>
          <w:bCs/>
          <w:u w:val="single"/>
        </w:rPr>
        <w:t xml:space="preserve"> </w:t>
      </w:r>
      <w:r w:rsidRPr="006C5A94">
        <w:rPr>
          <w:rFonts w:asciiTheme="majorHAnsi" w:hAnsiTheme="majorHAnsi"/>
          <w:b/>
          <w:bCs/>
          <w:u w:val="single"/>
        </w:rPr>
        <w:t xml:space="preserve">- importance of collecting </w:t>
      </w:r>
      <w:r w:rsidR="001243C8" w:rsidRPr="006C5A94">
        <w:rPr>
          <w:rFonts w:asciiTheme="majorHAnsi" w:hAnsiTheme="majorHAnsi"/>
          <w:b/>
          <w:bCs/>
          <w:u w:val="single"/>
        </w:rPr>
        <w:t>and analysing data on protected characteristics?</w:t>
      </w:r>
    </w:p>
    <w:p w14:paraId="133AF557" w14:textId="498D6AD1" w:rsidR="001243C8" w:rsidRPr="006C5A94" w:rsidRDefault="0098049A" w:rsidP="007026B9">
      <w:pPr>
        <w:rPr>
          <w:rFonts w:asciiTheme="majorHAnsi" w:hAnsiTheme="majorHAnsi"/>
          <w:b/>
          <w:bCs/>
        </w:rPr>
      </w:pPr>
      <w:r w:rsidRPr="006C5A94">
        <w:rPr>
          <w:rFonts w:asciiTheme="majorHAnsi" w:hAnsiTheme="majorHAnsi"/>
          <w:b/>
          <w:bCs/>
        </w:rPr>
        <w:t>This is highlighted in the plan because the NHS can identify disparities, track progress, set specific goals, and hold leadership accountable with the help of trustworthy, high-quality data.</w:t>
      </w:r>
    </w:p>
    <w:p w14:paraId="72E74E43" w14:textId="39887A8B" w:rsidR="00CF66A2" w:rsidRPr="006C5A94" w:rsidRDefault="001243C8" w:rsidP="007026B9">
      <w:pPr>
        <w:rPr>
          <w:rFonts w:asciiTheme="majorHAnsi" w:hAnsiTheme="majorHAnsi"/>
          <w:b/>
          <w:bCs/>
        </w:rPr>
      </w:pPr>
      <w:r w:rsidRPr="006C5A94">
        <w:rPr>
          <w:rFonts w:asciiTheme="majorHAnsi" w:hAnsiTheme="majorHAnsi"/>
          <w:b/>
          <w:bCs/>
          <w:u w:val="single"/>
        </w:rPr>
        <w:t xml:space="preserve">9 </w:t>
      </w:r>
      <w:r w:rsidR="00B714BF" w:rsidRPr="006C5A94">
        <w:rPr>
          <w:rFonts w:asciiTheme="majorHAnsi" w:hAnsiTheme="majorHAnsi"/>
          <w:b/>
          <w:bCs/>
          <w:u w:val="single"/>
        </w:rPr>
        <w:t>–</w:t>
      </w:r>
      <w:r w:rsidRPr="006C5A94">
        <w:rPr>
          <w:rFonts w:asciiTheme="majorHAnsi" w:hAnsiTheme="majorHAnsi"/>
          <w:b/>
          <w:bCs/>
          <w:u w:val="single"/>
        </w:rPr>
        <w:t xml:space="preserve"> </w:t>
      </w:r>
      <w:r w:rsidR="00B714BF" w:rsidRPr="006C5A94">
        <w:rPr>
          <w:rFonts w:asciiTheme="majorHAnsi" w:hAnsiTheme="majorHAnsi"/>
          <w:b/>
          <w:bCs/>
          <w:u w:val="single"/>
        </w:rPr>
        <w:t xml:space="preserve">flexible working contributing to equality </w:t>
      </w:r>
      <w:r w:rsidR="00742E2C" w:rsidRPr="006C5A94">
        <w:rPr>
          <w:rFonts w:asciiTheme="majorHAnsi" w:hAnsiTheme="majorHAnsi"/>
          <w:b/>
          <w:bCs/>
          <w:u w:val="single"/>
        </w:rPr>
        <w:t>and inclusion</w:t>
      </w:r>
      <w:r w:rsidR="00FB0282" w:rsidRPr="006C5A94">
        <w:rPr>
          <w:rFonts w:asciiTheme="majorHAnsi" w:hAnsiTheme="majorHAnsi"/>
          <w:b/>
          <w:bCs/>
          <w:u w:val="single"/>
        </w:rPr>
        <w:t>?</w:t>
      </w:r>
    </w:p>
    <w:p w14:paraId="464FE1E4" w14:textId="64D48986" w:rsidR="00FB0282" w:rsidRPr="006C5A94" w:rsidRDefault="00594711" w:rsidP="007026B9">
      <w:pPr>
        <w:rPr>
          <w:rFonts w:asciiTheme="majorHAnsi" w:hAnsiTheme="majorHAnsi"/>
          <w:b/>
          <w:bCs/>
        </w:rPr>
      </w:pPr>
      <w:r w:rsidRPr="006C5A94">
        <w:rPr>
          <w:rFonts w:asciiTheme="majorHAnsi" w:hAnsiTheme="majorHAnsi"/>
          <w:b/>
          <w:bCs/>
        </w:rPr>
        <w:t xml:space="preserve">Flexible work arrangements help employees who have health issues, caregiving duties, or unconventional work schedules, which reduces gender disparities and promotes more equitable advancement.  </w:t>
      </w:r>
    </w:p>
    <w:p w14:paraId="54EC1695" w14:textId="6DE6EF7A" w:rsidR="00FB0282" w:rsidRPr="006C5A94" w:rsidRDefault="00FB0282" w:rsidP="007026B9">
      <w:pPr>
        <w:rPr>
          <w:rFonts w:asciiTheme="majorHAnsi" w:hAnsiTheme="majorHAnsi"/>
          <w:b/>
          <w:bCs/>
          <w:u w:val="single"/>
        </w:rPr>
      </w:pPr>
      <w:r w:rsidRPr="006C5A94">
        <w:rPr>
          <w:rFonts w:asciiTheme="majorHAnsi" w:hAnsiTheme="majorHAnsi"/>
          <w:b/>
          <w:bCs/>
          <w:u w:val="single"/>
        </w:rPr>
        <w:t>10 – strategy to combat bullying and harassment?</w:t>
      </w:r>
    </w:p>
    <w:p w14:paraId="30B3FABA" w14:textId="0B888F76" w:rsidR="009B1039" w:rsidRPr="006C5A94" w:rsidRDefault="009B1039" w:rsidP="007026B9">
      <w:pPr>
        <w:rPr>
          <w:rFonts w:asciiTheme="majorHAnsi" w:hAnsiTheme="majorHAnsi"/>
          <w:b/>
          <w:bCs/>
        </w:rPr>
      </w:pPr>
      <w:r w:rsidRPr="006C5A94">
        <w:rPr>
          <w:rFonts w:asciiTheme="majorHAnsi" w:hAnsiTheme="majorHAnsi"/>
          <w:b/>
          <w:bCs/>
        </w:rPr>
        <w:t>bullying by protected characteristic, establishing goals for reduction, enhancing disciplinary procedures, providing psychological support, and guaranteeing safe avenues for voice.</w:t>
      </w:r>
    </w:p>
    <w:p w14:paraId="07B1ABB2" w14:textId="6F0305E0" w:rsidR="009B1039" w:rsidRPr="006C5A94" w:rsidRDefault="00126207" w:rsidP="007026B9">
      <w:pPr>
        <w:rPr>
          <w:rFonts w:asciiTheme="majorHAnsi" w:hAnsiTheme="majorHAnsi"/>
          <w:b/>
          <w:bCs/>
          <w:u w:val="single"/>
        </w:rPr>
      </w:pPr>
      <w:r w:rsidRPr="006C5A94">
        <w:rPr>
          <w:rFonts w:asciiTheme="majorHAnsi" w:hAnsiTheme="majorHAnsi"/>
          <w:b/>
          <w:bCs/>
          <w:u w:val="single"/>
        </w:rPr>
        <w:t>Task 5 letter to yourself.</w:t>
      </w:r>
    </w:p>
    <w:p w14:paraId="6CA5EE3C" w14:textId="1EA38872" w:rsidR="005F23F2" w:rsidRPr="006C5A94" w:rsidRDefault="005F23F2" w:rsidP="005F23F2">
      <w:pPr>
        <w:rPr>
          <w:rFonts w:asciiTheme="majorHAnsi" w:hAnsiTheme="majorHAnsi"/>
          <w:b/>
          <w:bCs/>
        </w:rPr>
      </w:pPr>
      <w:r w:rsidRPr="006C5A94">
        <w:rPr>
          <w:rFonts w:asciiTheme="majorHAnsi" w:hAnsiTheme="majorHAnsi"/>
          <w:b/>
          <w:bCs/>
        </w:rPr>
        <w:t>To My Younger Self, I</w:t>
      </w:r>
    </w:p>
    <w:p w14:paraId="01EBCD3A" w14:textId="2BC997A9" w:rsidR="00126207" w:rsidRPr="006C5A94" w:rsidRDefault="00F765F4" w:rsidP="007026B9">
      <w:pPr>
        <w:rPr>
          <w:rFonts w:asciiTheme="majorHAnsi" w:hAnsiTheme="majorHAnsi"/>
          <w:b/>
          <w:bCs/>
        </w:rPr>
      </w:pPr>
      <w:r w:rsidRPr="006C5A94">
        <w:rPr>
          <w:rFonts w:asciiTheme="majorHAnsi" w:hAnsiTheme="majorHAnsi"/>
          <w:b/>
          <w:bCs/>
        </w:rPr>
        <w:t>I am</w:t>
      </w:r>
      <w:r w:rsidR="005F23F2" w:rsidRPr="006C5A94">
        <w:rPr>
          <w:rFonts w:asciiTheme="majorHAnsi" w:hAnsiTheme="majorHAnsi"/>
          <w:b/>
          <w:bCs/>
        </w:rPr>
        <w:t xml:space="preserve"> aware that </w:t>
      </w:r>
      <w:r w:rsidRPr="006C5A94">
        <w:rPr>
          <w:rFonts w:asciiTheme="majorHAnsi" w:hAnsiTheme="majorHAnsi"/>
          <w:b/>
          <w:bCs/>
        </w:rPr>
        <w:t>you are</w:t>
      </w:r>
      <w:r w:rsidR="005F23F2" w:rsidRPr="006C5A94">
        <w:rPr>
          <w:rFonts w:asciiTheme="majorHAnsi" w:hAnsiTheme="majorHAnsi"/>
          <w:b/>
          <w:bCs/>
        </w:rPr>
        <w:t xml:space="preserve"> going through a challenging moment. </w:t>
      </w:r>
      <w:r w:rsidRPr="006C5A94">
        <w:rPr>
          <w:rFonts w:asciiTheme="majorHAnsi" w:hAnsiTheme="majorHAnsi"/>
          <w:b/>
          <w:bCs/>
        </w:rPr>
        <w:t>You are</w:t>
      </w:r>
      <w:r w:rsidR="005F23F2" w:rsidRPr="006C5A94">
        <w:rPr>
          <w:rFonts w:asciiTheme="majorHAnsi" w:hAnsiTheme="majorHAnsi"/>
          <w:b/>
          <w:bCs/>
        </w:rPr>
        <w:t xml:space="preserve"> trying to handle everything alone, and it feels heavier than you </w:t>
      </w:r>
      <w:r w:rsidRPr="006C5A94">
        <w:rPr>
          <w:rFonts w:asciiTheme="majorHAnsi" w:hAnsiTheme="majorHAnsi"/>
          <w:b/>
          <w:bCs/>
        </w:rPr>
        <w:t>expected</w:t>
      </w:r>
      <w:r w:rsidR="005F23F2" w:rsidRPr="006C5A94">
        <w:rPr>
          <w:rFonts w:asciiTheme="majorHAnsi" w:hAnsiTheme="majorHAnsi"/>
          <w:b/>
          <w:bCs/>
        </w:rPr>
        <w:t>. I want to reassure you that your feelings are okay and that you are much more capable than you realise, based on my knowledge of emotional intelligence and resilience.</w:t>
      </w:r>
    </w:p>
    <w:p w14:paraId="223D61E1" w14:textId="11577800" w:rsidR="00B448E0" w:rsidRPr="006C5A94" w:rsidRDefault="00B448E0" w:rsidP="007026B9">
      <w:pPr>
        <w:rPr>
          <w:rFonts w:asciiTheme="majorHAnsi" w:hAnsiTheme="majorHAnsi"/>
          <w:b/>
          <w:bCs/>
        </w:rPr>
      </w:pPr>
      <w:r w:rsidRPr="006C5A94">
        <w:rPr>
          <w:rFonts w:asciiTheme="majorHAnsi" w:hAnsiTheme="majorHAnsi"/>
          <w:b/>
          <w:bCs/>
        </w:rPr>
        <w:lastRenderedPageBreak/>
        <w:t xml:space="preserve">I wish you had realised then how powerful it is to accept your feelings instead of repressing them. My understanding of emotional intelligence has taught me that </w:t>
      </w:r>
      <w:r w:rsidR="007A467F" w:rsidRPr="006C5A94">
        <w:rPr>
          <w:rFonts w:asciiTheme="majorHAnsi" w:hAnsiTheme="majorHAnsi"/>
          <w:b/>
          <w:bCs/>
        </w:rPr>
        <w:t>finding</w:t>
      </w:r>
      <w:r w:rsidRPr="006C5A94">
        <w:rPr>
          <w:rFonts w:asciiTheme="majorHAnsi" w:hAnsiTheme="majorHAnsi"/>
          <w:b/>
          <w:bCs/>
        </w:rPr>
        <w:t xml:space="preserve"> your feelings, giving them names, and </w:t>
      </w:r>
      <w:r w:rsidR="007A467F" w:rsidRPr="006C5A94">
        <w:rPr>
          <w:rFonts w:asciiTheme="majorHAnsi" w:hAnsiTheme="majorHAnsi"/>
          <w:b/>
          <w:bCs/>
        </w:rPr>
        <w:t>understanding</w:t>
      </w:r>
      <w:r w:rsidRPr="006C5A94">
        <w:rPr>
          <w:rFonts w:asciiTheme="majorHAnsi" w:hAnsiTheme="majorHAnsi"/>
          <w:b/>
          <w:bCs/>
        </w:rPr>
        <w:t xml:space="preserve"> the reasons behind them is a strength rather than a weakness. It </w:t>
      </w:r>
      <w:r w:rsidR="007A467F" w:rsidRPr="006C5A94">
        <w:rPr>
          <w:rFonts w:asciiTheme="majorHAnsi" w:hAnsiTheme="majorHAnsi"/>
          <w:b/>
          <w:bCs/>
        </w:rPr>
        <w:t>eases</w:t>
      </w:r>
      <w:r w:rsidRPr="006C5A94">
        <w:rPr>
          <w:rFonts w:asciiTheme="majorHAnsi" w:hAnsiTheme="majorHAnsi"/>
          <w:b/>
          <w:bCs/>
        </w:rPr>
        <w:t xml:space="preserve"> clearer decision-making, improved communication, and the avoidance of stress. You needed room to express yourself and gain a little more trust from people; you </w:t>
      </w:r>
      <w:r w:rsidR="007A467F" w:rsidRPr="006C5A94">
        <w:rPr>
          <w:rFonts w:asciiTheme="majorHAnsi" w:hAnsiTheme="majorHAnsi"/>
          <w:b/>
          <w:bCs/>
        </w:rPr>
        <w:t>did not</w:t>
      </w:r>
      <w:r w:rsidRPr="006C5A94">
        <w:rPr>
          <w:rFonts w:asciiTheme="majorHAnsi" w:hAnsiTheme="majorHAnsi"/>
          <w:b/>
          <w:bCs/>
        </w:rPr>
        <w:t xml:space="preserve"> need to act like everything was </w:t>
      </w:r>
      <w:r w:rsidR="007A467F" w:rsidRPr="006C5A94">
        <w:rPr>
          <w:rFonts w:asciiTheme="majorHAnsi" w:hAnsiTheme="majorHAnsi"/>
          <w:b/>
          <w:bCs/>
        </w:rPr>
        <w:t>all right</w:t>
      </w:r>
      <w:r w:rsidRPr="006C5A94">
        <w:rPr>
          <w:rFonts w:asciiTheme="majorHAnsi" w:hAnsiTheme="majorHAnsi"/>
          <w:b/>
          <w:bCs/>
        </w:rPr>
        <w:t>.</w:t>
      </w:r>
    </w:p>
    <w:p w14:paraId="3408CF60" w14:textId="52088AE1" w:rsidR="007E0A3C" w:rsidRPr="006C5A94" w:rsidRDefault="007E0A3C" w:rsidP="007E0A3C">
      <w:pPr>
        <w:rPr>
          <w:rFonts w:asciiTheme="majorHAnsi" w:hAnsiTheme="majorHAnsi"/>
          <w:b/>
          <w:bCs/>
        </w:rPr>
      </w:pPr>
      <w:r w:rsidRPr="006C5A94">
        <w:rPr>
          <w:rFonts w:asciiTheme="majorHAnsi" w:hAnsiTheme="majorHAnsi"/>
          <w:b/>
          <w:bCs/>
        </w:rPr>
        <w:t>Additionally, you were developing resilience without even realising it. Your capacity for adaptation was being shaped by every obstacle, perplexing situation, and setback. I wish you had understood, however, that resilience isn't the same as "toughness." It's about recognising that challenges are transitory, asking for assistance, and taking a break when you feel overburdened.</w:t>
      </w:r>
    </w:p>
    <w:p w14:paraId="32470C1D" w14:textId="23E981A0" w:rsidR="003230B4" w:rsidRPr="006C5A94" w:rsidRDefault="007E0A3C">
      <w:pPr>
        <w:pStyle w:val="p1"/>
        <w:rPr>
          <w:rFonts w:asciiTheme="majorHAnsi" w:hAnsiTheme="majorHAnsi"/>
          <w:b/>
          <w:bCs/>
        </w:rPr>
      </w:pPr>
      <w:r w:rsidRPr="006C5A94">
        <w:rPr>
          <w:rFonts w:asciiTheme="majorHAnsi" w:hAnsiTheme="majorHAnsi"/>
          <w:b/>
          <w:bCs/>
        </w:rPr>
        <w:t>You could have handled that time with more self-assurance and self-compassion if you had developed these abilities sooner. You should still feel proud of yourself, though, because those experiences helped shape the resilient, introspective person you are today.</w:t>
      </w:r>
      <w:r w:rsidR="003230B4" w:rsidRPr="006C5A94">
        <w:rPr>
          <w:rFonts w:asciiTheme="majorHAnsi" w:hAnsiTheme="majorHAnsi"/>
          <w:b/>
          <w:bCs/>
        </w:rPr>
        <w:t xml:space="preserve"> </w:t>
      </w:r>
    </w:p>
    <w:p w14:paraId="5E56D6F6" w14:textId="4042B3B8" w:rsidR="003230B4" w:rsidRPr="006C5A94" w:rsidRDefault="003230B4" w:rsidP="007A467F">
      <w:pPr>
        <w:pStyle w:val="p2"/>
        <w:rPr>
          <w:rFonts w:asciiTheme="majorHAnsi" w:hAnsiTheme="majorHAnsi"/>
          <w:b/>
          <w:bCs/>
        </w:rPr>
      </w:pPr>
      <w:r w:rsidRPr="006C5A94">
        <w:rPr>
          <w:rStyle w:val="s1"/>
          <w:rFonts w:asciiTheme="majorHAnsi" w:hAnsiTheme="majorHAnsi"/>
          <w:b/>
          <w:bCs/>
        </w:rPr>
        <w:t xml:space="preserve">Keep going. </w:t>
      </w:r>
      <w:r w:rsidR="007A467F" w:rsidRPr="006C5A94">
        <w:rPr>
          <w:rStyle w:val="s1"/>
          <w:rFonts w:asciiTheme="majorHAnsi" w:hAnsiTheme="majorHAnsi"/>
          <w:b/>
          <w:bCs/>
        </w:rPr>
        <w:t>You are</w:t>
      </w:r>
      <w:r w:rsidRPr="006C5A94">
        <w:rPr>
          <w:rStyle w:val="s1"/>
          <w:rFonts w:asciiTheme="majorHAnsi" w:hAnsiTheme="majorHAnsi"/>
          <w:b/>
          <w:bCs/>
        </w:rPr>
        <w:t xml:space="preserve"> learning, even when you </w:t>
      </w:r>
      <w:r w:rsidR="007A467F" w:rsidRPr="006C5A94">
        <w:rPr>
          <w:rStyle w:val="s1"/>
          <w:rFonts w:asciiTheme="majorHAnsi" w:hAnsiTheme="majorHAnsi"/>
          <w:b/>
          <w:bCs/>
        </w:rPr>
        <w:t>do not</w:t>
      </w:r>
      <w:r w:rsidRPr="006C5A94">
        <w:rPr>
          <w:rStyle w:val="s1"/>
          <w:rFonts w:asciiTheme="majorHAnsi" w:hAnsiTheme="majorHAnsi"/>
          <w:b/>
          <w:bCs/>
        </w:rPr>
        <w:t xml:space="preserve"> realise it.</w:t>
      </w:r>
    </w:p>
    <w:p w14:paraId="448180BF" w14:textId="77777777" w:rsidR="003230B4" w:rsidRPr="006C5A94" w:rsidRDefault="003230B4">
      <w:pPr>
        <w:pStyle w:val="p2"/>
        <w:rPr>
          <w:rFonts w:asciiTheme="majorHAnsi" w:hAnsiTheme="majorHAnsi"/>
          <w:b/>
          <w:bCs/>
        </w:rPr>
      </w:pPr>
      <w:r w:rsidRPr="006C5A94">
        <w:rPr>
          <w:rStyle w:val="s1"/>
          <w:rFonts w:asciiTheme="majorHAnsi" w:hAnsiTheme="majorHAnsi"/>
          <w:b/>
          <w:bCs/>
        </w:rPr>
        <w:t>With understanding,</w:t>
      </w:r>
    </w:p>
    <w:p w14:paraId="3734F003" w14:textId="7C934FEF" w:rsidR="003230B4" w:rsidRPr="006C5A94" w:rsidRDefault="003230B4">
      <w:pPr>
        <w:pStyle w:val="p2"/>
        <w:rPr>
          <w:rStyle w:val="s1"/>
          <w:rFonts w:asciiTheme="majorHAnsi" w:hAnsiTheme="majorHAnsi"/>
          <w:b/>
          <w:bCs/>
        </w:rPr>
      </w:pPr>
      <w:r w:rsidRPr="006C5A94">
        <w:rPr>
          <w:rStyle w:val="s1"/>
          <w:rFonts w:asciiTheme="majorHAnsi" w:hAnsiTheme="majorHAnsi"/>
          <w:b/>
          <w:bCs/>
        </w:rPr>
        <w:t>Your Future Self</w:t>
      </w:r>
      <w:r w:rsidR="008D2790" w:rsidRPr="006C5A94">
        <w:rPr>
          <w:rStyle w:val="s1"/>
          <w:rFonts w:asciiTheme="majorHAnsi" w:hAnsiTheme="majorHAnsi"/>
          <w:b/>
          <w:bCs/>
        </w:rPr>
        <w:t>.</w:t>
      </w:r>
    </w:p>
    <w:p w14:paraId="4EE50816" w14:textId="7750271A" w:rsidR="00F305FE" w:rsidRPr="006C5A94" w:rsidRDefault="006A21EA" w:rsidP="007026B9">
      <w:pPr>
        <w:rPr>
          <w:rFonts w:asciiTheme="majorHAnsi" w:hAnsiTheme="majorHAnsi"/>
          <w:b/>
          <w:bCs/>
          <w:u w:val="single"/>
        </w:rPr>
      </w:pPr>
      <w:r w:rsidRPr="006C5A94">
        <w:rPr>
          <w:rFonts w:asciiTheme="majorHAnsi" w:hAnsiTheme="majorHAnsi"/>
          <w:b/>
          <w:bCs/>
          <w:u w:val="single"/>
        </w:rPr>
        <w:t xml:space="preserve">Task 6 </w:t>
      </w:r>
      <w:r w:rsidR="00F305FE" w:rsidRPr="006C5A94">
        <w:rPr>
          <w:rFonts w:asciiTheme="majorHAnsi" w:hAnsiTheme="majorHAnsi"/>
          <w:b/>
          <w:bCs/>
          <w:u w:val="single"/>
        </w:rPr>
        <w:t>GANTT chart.</w:t>
      </w:r>
    </w:p>
    <w:p w14:paraId="6417D809" w14:textId="77777777" w:rsidR="00F305FE" w:rsidRPr="006C5A94" w:rsidRDefault="00F305FE" w:rsidP="007026B9">
      <w:pPr>
        <w:rPr>
          <w:rFonts w:asciiTheme="majorHAnsi" w:hAnsiTheme="majorHAnsi"/>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2"/>
        <w:gridCol w:w="641"/>
        <w:gridCol w:w="641"/>
        <w:gridCol w:w="641"/>
        <w:gridCol w:w="641"/>
        <w:gridCol w:w="641"/>
        <w:gridCol w:w="642"/>
        <w:gridCol w:w="642"/>
        <w:gridCol w:w="642"/>
        <w:gridCol w:w="642"/>
        <w:gridCol w:w="642"/>
        <w:gridCol w:w="642"/>
        <w:gridCol w:w="657"/>
      </w:tblGrid>
      <w:tr w:rsidR="005554D5" w:rsidRPr="005554D5" w14:paraId="60E4482D" w14:textId="77777777">
        <w:trPr>
          <w:tblHeader/>
          <w:tblCellSpacing w:w="15" w:type="dxa"/>
        </w:trPr>
        <w:tc>
          <w:tcPr>
            <w:tcW w:w="0" w:type="auto"/>
            <w:vAlign w:val="center"/>
            <w:hideMark/>
          </w:tcPr>
          <w:p w14:paraId="41C9131A"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Task</w:t>
            </w:r>
          </w:p>
        </w:tc>
        <w:tc>
          <w:tcPr>
            <w:tcW w:w="0" w:type="auto"/>
            <w:vAlign w:val="center"/>
            <w:hideMark/>
          </w:tcPr>
          <w:p w14:paraId="59EE9859"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1</w:t>
            </w:r>
          </w:p>
        </w:tc>
        <w:tc>
          <w:tcPr>
            <w:tcW w:w="0" w:type="auto"/>
            <w:vAlign w:val="center"/>
            <w:hideMark/>
          </w:tcPr>
          <w:p w14:paraId="3157683F"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2</w:t>
            </w:r>
          </w:p>
        </w:tc>
        <w:tc>
          <w:tcPr>
            <w:tcW w:w="0" w:type="auto"/>
            <w:vAlign w:val="center"/>
            <w:hideMark/>
          </w:tcPr>
          <w:p w14:paraId="01471188"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3</w:t>
            </w:r>
          </w:p>
        </w:tc>
        <w:tc>
          <w:tcPr>
            <w:tcW w:w="0" w:type="auto"/>
            <w:vAlign w:val="center"/>
            <w:hideMark/>
          </w:tcPr>
          <w:p w14:paraId="1E783D50"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4</w:t>
            </w:r>
          </w:p>
        </w:tc>
        <w:tc>
          <w:tcPr>
            <w:tcW w:w="0" w:type="auto"/>
            <w:vAlign w:val="center"/>
            <w:hideMark/>
          </w:tcPr>
          <w:p w14:paraId="05D4F4AB"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5</w:t>
            </w:r>
          </w:p>
        </w:tc>
        <w:tc>
          <w:tcPr>
            <w:tcW w:w="0" w:type="auto"/>
            <w:vAlign w:val="center"/>
            <w:hideMark/>
          </w:tcPr>
          <w:p w14:paraId="55BAF17D"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6</w:t>
            </w:r>
          </w:p>
        </w:tc>
        <w:tc>
          <w:tcPr>
            <w:tcW w:w="0" w:type="auto"/>
            <w:vAlign w:val="center"/>
            <w:hideMark/>
          </w:tcPr>
          <w:p w14:paraId="7FCF34CA"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7</w:t>
            </w:r>
          </w:p>
        </w:tc>
        <w:tc>
          <w:tcPr>
            <w:tcW w:w="0" w:type="auto"/>
            <w:vAlign w:val="center"/>
            <w:hideMark/>
          </w:tcPr>
          <w:p w14:paraId="4B2932F3"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8</w:t>
            </w:r>
          </w:p>
        </w:tc>
        <w:tc>
          <w:tcPr>
            <w:tcW w:w="0" w:type="auto"/>
            <w:vAlign w:val="center"/>
            <w:hideMark/>
          </w:tcPr>
          <w:p w14:paraId="06948101"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9</w:t>
            </w:r>
          </w:p>
        </w:tc>
        <w:tc>
          <w:tcPr>
            <w:tcW w:w="0" w:type="auto"/>
            <w:vAlign w:val="center"/>
            <w:hideMark/>
          </w:tcPr>
          <w:p w14:paraId="0A25A5FC"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10</w:t>
            </w:r>
          </w:p>
        </w:tc>
        <w:tc>
          <w:tcPr>
            <w:tcW w:w="0" w:type="auto"/>
            <w:vAlign w:val="center"/>
            <w:hideMark/>
          </w:tcPr>
          <w:p w14:paraId="615D64E0"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11</w:t>
            </w:r>
          </w:p>
        </w:tc>
        <w:tc>
          <w:tcPr>
            <w:tcW w:w="0" w:type="auto"/>
            <w:vAlign w:val="center"/>
            <w:hideMark/>
          </w:tcPr>
          <w:p w14:paraId="56F3C548" w14:textId="77777777" w:rsidR="005554D5" w:rsidRPr="005554D5" w:rsidRDefault="005554D5" w:rsidP="005554D5">
            <w:pPr>
              <w:spacing w:before="100" w:beforeAutospacing="1" w:after="100" w:afterAutospacing="1" w:line="240" w:lineRule="auto"/>
              <w:jc w:val="center"/>
              <w:rPr>
                <w:rFonts w:asciiTheme="majorHAnsi" w:hAnsiTheme="majorHAnsi" w:cs="Times New Roman"/>
                <w:b/>
                <w:bCs/>
                <w:kern w:val="0"/>
                <w14:ligatures w14:val="none"/>
              </w:rPr>
            </w:pPr>
            <w:r w:rsidRPr="005554D5">
              <w:rPr>
                <w:rFonts w:asciiTheme="majorHAnsi" w:hAnsiTheme="majorHAnsi" w:cs="Times New Roman"/>
                <w:b/>
                <w:bCs/>
                <w:kern w:val="0"/>
                <w14:ligatures w14:val="none"/>
              </w:rPr>
              <w:t>Month 12</w:t>
            </w:r>
          </w:p>
        </w:tc>
      </w:tr>
      <w:tr w:rsidR="005554D5" w:rsidRPr="005554D5" w14:paraId="52936CD1" w14:textId="77777777">
        <w:trPr>
          <w:tblCellSpacing w:w="15" w:type="dxa"/>
        </w:trPr>
        <w:tc>
          <w:tcPr>
            <w:tcW w:w="0" w:type="auto"/>
            <w:vAlign w:val="center"/>
            <w:hideMark/>
          </w:tcPr>
          <w:p w14:paraId="30B1CB34"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Research target roles &amp; employers</w:t>
            </w:r>
          </w:p>
        </w:tc>
        <w:tc>
          <w:tcPr>
            <w:tcW w:w="0" w:type="auto"/>
            <w:vAlign w:val="center"/>
            <w:hideMark/>
          </w:tcPr>
          <w:p w14:paraId="2FCD501A"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7286B07C"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342D8A58"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52213134"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5E696C8F"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0D768D88"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8205D3F"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2CA5EE43"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4B258E7"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9098A94"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E1648EC"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37F87AFF"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r>
      <w:tr w:rsidR="005554D5" w:rsidRPr="005554D5" w14:paraId="61B2F000" w14:textId="77777777">
        <w:trPr>
          <w:tblCellSpacing w:w="15" w:type="dxa"/>
        </w:trPr>
        <w:tc>
          <w:tcPr>
            <w:tcW w:w="0" w:type="auto"/>
            <w:vAlign w:val="center"/>
            <w:hideMark/>
          </w:tcPr>
          <w:p w14:paraId="7CC26224"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Update CV &amp; LinkedIn profile</w:t>
            </w:r>
          </w:p>
        </w:tc>
        <w:tc>
          <w:tcPr>
            <w:tcW w:w="0" w:type="auto"/>
            <w:vAlign w:val="center"/>
            <w:hideMark/>
          </w:tcPr>
          <w:p w14:paraId="483C0593"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41AEB40A"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63DC317"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6A7232ED"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3A18ABAE"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5F7EF62B"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24B6C629"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2DCD403"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3CBE24A6"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6590B890"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C05585B"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41B9869"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r>
      <w:tr w:rsidR="005554D5" w:rsidRPr="005554D5" w14:paraId="751D34F6" w14:textId="77777777">
        <w:trPr>
          <w:tblCellSpacing w:w="15" w:type="dxa"/>
        </w:trPr>
        <w:tc>
          <w:tcPr>
            <w:tcW w:w="0" w:type="auto"/>
            <w:vAlign w:val="center"/>
            <w:hideMark/>
          </w:tcPr>
          <w:p w14:paraId="28AE1395"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Develop skills &amp; qualifications</w:t>
            </w:r>
          </w:p>
        </w:tc>
        <w:tc>
          <w:tcPr>
            <w:tcW w:w="0" w:type="auto"/>
            <w:vAlign w:val="center"/>
            <w:hideMark/>
          </w:tcPr>
          <w:p w14:paraId="3931FDF7"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4DE8C778"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76391F28"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086D3633"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0C4EEF5"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E102230"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4BFC8EF0"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33045EA3"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49AF57B3"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66C4489D"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322A008"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32620316"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r>
      <w:tr w:rsidR="005554D5" w:rsidRPr="005554D5" w14:paraId="76F47DFF" w14:textId="77777777">
        <w:trPr>
          <w:tblCellSpacing w:w="15" w:type="dxa"/>
        </w:trPr>
        <w:tc>
          <w:tcPr>
            <w:tcW w:w="0" w:type="auto"/>
            <w:vAlign w:val="center"/>
            <w:hideMark/>
          </w:tcPr>
          <w:p w14:paraId="7C85B6A0"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Apply for job opportunities</w:t>
            </w:r>
          </w:p>
        </w:tc>
        <w:tc>
          <w:tcPr>
            <w:tcW w:w="0" w:type="auto"/>
            <w:vAlign w:val="center"/>
            <w:hideMark/>
          </w:tcPr>
          <w:p w14:paraId="30BC22AB"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3C8ACE6A"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341D9F9C"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F80FB1C"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422E6066"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0835133B"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72F80AB"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4680FD6"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57347E5A"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3E0150B"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6941260"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4991BC60"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r>
      <w:tr w:rsidR="005554D5" w:rsidRPr="005554D5" w14:paraId="51A3F8CE" w14:textId="77777777">
        <w:trPr>
          <w:tblCellSpacing w:w="15" w:type="dxa"/>
        </w:trPr>
        <w:tc>
          <w:tcPr>
            <w:tcW w:w="0" w:type="auto"/>
            <w:vAlign w:val="center"/>
            <w:hideMark/>
          </w:tcPr>
          <w:p w14:paraId="1C9298A6"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lastRenderedPageBreak/>
              <w:t>Prepare for interviews</w:t>
            </w:r>
          </w:p>
        </w:tc>
        <w:tc>
          <w:tcPr>
            <w:tcW w:w="0" w:type="auto"/>
            <w:vAlign w:val="center"/>
            <w:hideMark/>
          </w:tcPr>
          <w:p w14:paraId="3EF6D945"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1EF9F20D"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75C7A939"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07B3DB02"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9E59367"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17548853"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20FE8A95"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601732F8"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50B40D0"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4BC25AE8"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7A264CF8"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2A63CC5E"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r>
      <w:tr w:rsidR="005554D5" w:rsidRPr="005554D5" w14:paraId="2D39A20E" w14:textId="77777777">
        <w:trPr>
          <w:tblCellSpacing w:w="15" w:type="dxa"/>
        </w:trPr>
        <w:tc>
          <w:tcPr>
            <w:tcW w:w="0" w:type="auto"/>
            <w:vAlign w:val="center"/>
            <w:hideMark/>
          </w:tcPr>
          <w:p w14:paraId="1A8CDBB1"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Networking &amp; professional connections</w:t>
            </w:r>
          </w:p>
        </w:tc>
        <w:tc>
          <w:tcPr>
            <w:tcW w:w="0" w:type="auto"/>
            <w:vAlign w:val="center"/>
            <w:hideMark/>
          </w:tcPr>
          <w:p w14:paraId="28D4DB83"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08F5EBA3"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5D5D84C9"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7BBF22D"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30469C6A"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1FEB4FD9"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2162FA4C"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D28ED81"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562C5B08"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7EAD34C5"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55CE54DD"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79A8051"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r>
      <w:tr w:rsidR="005554D5" w:rsidRPr="005554D5" w14:paraId="175B4CB5" w14:textId="77777777">
        <w:trPr>
          <w:tblCellSpacing w:w="15" w:type="dxa"/>
        </w:trPr>
        <w:tc>
          <w:tcPr>
            <w:tcW w:w="0" w:type="auto"/>
            <w:vAlign w:val="center"/>
            <w:hideMark/>
          </w:tcPr>
          <w:p w14:paraId="170ACBE1"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Reflect &amp; review progress</w:t>
            </w:r>
          </w:p>
        </w:tc>
        <w:tc>
          <w:tcPr>
            <w:tcW w:w="0" w:type="auto"/>
            <w:vAlign w:val="center"/>
            <w:hideMark/>
          </w:tcPr>
          <w:p w14:paraId="143C3395"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493A17C"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0EA70165"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37ED3005"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21580FBA"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4A60193A"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63B4AAEC"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250E0C4F"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26FAEDBF" w14:textId="77777777" w:rsidR="005554D5" w:rsidRPr="005554D5" w:rsidRDefault="005554D5" w:rsidP="005554D5">
            <w:pPr>
              <w:spacing w:before="100" w:beforeAutospacing="1" w:after="100" w:afterAutospacing="1" w:line="240" w:lineRule="auto"/>
              <w:rPr>
                <w:rFonts w:asciiTheme="majorHAnsi" w:hAnsiTheme="majorHAnsi" w:cs="Times New Roman"/>
                <w:b/>
                <w:bCs/>
                <w:kern w:val="0"/>
                <w14:ligatures w14:val="none"/>
              </w:rPr>
            </w:pPr>
            <w:r w:rsidRPr="005554D5">
              <w:rPr>
                <w:rFonts w:asciiTheme="majorHAnsi" w:hAnsiTheme="majorHAnsi" w:cs="Times New Roman"/>
                <w:b/>
                <w:bCs/>
                <w:kern w:val="0"/>
                <w14:ligatures w14:val="none"/>
              </w:rPr>
              <w:t>X</w:t>
            </w:r>
          </w:p>
        </w:tc>
        <w:tc>
          <w:tcPr>
            <w:tcW w:w="0" w:type="auto"/>
            <w:vAlign w:val="center"/>
            <w:hideMark/>
          </w:tcPr>
          <w:p w14:paraId="037F70F6"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4B1D462A"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c>
          <w:tcPr>
            <w:tcW w:w="0" w:type="auto"/>
            <w:vAlign w:val="center"/>
            <w:hideMark/>
          </w:tcPr>
          <w:p w14:paraId="3D1986F5" w14:textId="77777777" w:rsidR="005554D5" w:rsidRPr="005554D5" w:rsidRDefault="005554D5" w:rsidP="005554D5">
            <w:pPr>
              <w:spacing w:after="0" w:line="240" w:lineRule="auto"/>
              <w:rPr>
                <w:rFonts w:asciiTheme="majorHAnsi" w:eastAsia="Times New Roman" w:hAnsiTheme="majorHAnsi" w:cs="Times New Roman"/>
                <w:b/>
                <w:bCs/>
                <w:kern w:val="0"/>
                <w:sz w:val="20"/>
                <w:szCs w:val="20"/>
                <w14:ligatures w14:val="none"/>
              </w:rPr>
            </w:pPr>
          </w:p>
        </w:tc>
      </w:tr>
    </w:tbl>
    <w:p w14:paraId="6815A3E3" w14:textId="77777777" w:rsidR="005554D5" w:rsidRDefault="005554D5" w:rsidP="007026B9">
      <w:pPr>
        <w:rPr>
          <w:rFonts w:asciiTheme="majorHAnsi" w:hAnsiTheme="majorHAnsi"/>
          <w:b/>
          <w:bCs/>
        </w:rPr>
      </w:pPr>
    </w:p>
    <w:p w14:paraId="17A4571D" w14:textId="2DE3238C" w:rsidR="00911C89" w:rsidRPr="00911C89" w:rsidRDefault="00911C89" w:rsidP="00911C89">
      <w:pPr>
        <w:rPr>
          <w:rFonts w:asciiTheme="majorHAnsi" w:hAnsiTheme="majorHAnsi"/>
          <w:b/>
          <w:bCs/>
        </w:rPr>
      </w:pPr>
      <w:r w:rsidRPr="00911C89">
        <w:rPr>
          <w:rFonts w:asciiTheme="majorHAnsi" w:hAnsiTheme="majorHAnsi"/>
          <w:b/>
          <w:bCs/>
        </w:rPr>
        <w:t>Explanation and Critical Evaluation</w:t>
      </w:r>
    </w:p>
    <w:p w14:paraId="7D323805" w14:textId="5AA8E759" w:rsidR="006C5A94" w:rsidRDefault="00911C89" w:rsidP="007026B9">
      <w:pPr>
        <w:rPr>
          <w:rFonts w:asciiTheme="majorHAnsi" w:hAnsiTheme="majorHAnsi"/>
          <w:b/>
          <w:bCs/>
        </w:rPr>
      </w:pPr>
      <w:r w:rsidRPr="00911C89">
        <w:rPr>
          <w:rFonts w:asciiTheme="majorHAnsi" w:hAnsiTheme="majorHAnsi"/>
          <w:b/>
          <w:bCs/>
        </w:rPr>
        <w:t xml:space="preserve">A visual timeline for reaching my career goals is provided by this Gantt chart. It incorporates networking, application preparation, and skill development all at once, illustrating the necessity of striking a balance between several </w:t>
      </w:r>
      <w:r w:rsidR="00A36947" w:rsidRPr="00911C89">
        <w:rPr>
          <w:rFonts w:asciiTheme="majorHAnsi" w:hAnsiTheme="majorHAnsi"/>
          <w:b/>
          <w:bCs/>
        </w:rPr>
        <w:t>approaches.</w:t>
      </w:r>
      <w:r w:rsidR="00A36947">
        <w:rPr>
          <w:rFonts w:asciiTheme="majorHAnsi" w:hAnsiTheme="majorHAnsi"/>
          <w:b/>
          <w:bCs/>
        </w:rPr>
        <w:t xml:space="preserve"> (</w:t>
      </w:r>
      <w:proofErr w:type="spellStart"/>
      <w:r w:rsidRPr="00911C89">
        <w:rPr>
          <w:rFonts w:asciiTheme="majorHAnsi" w:hAnsiTheme="majorHAnsi"/>
          <w:b/>
          <w:bCs/>
        </w:rPr>
        <w:t>Kerzner</w:t>
      </w:r>
      <w:proofErr w:type="spellEnd"/>
      <w:r w:rsidR="00A36947">
        <w:rPr>
          <w:rFonts w:asciiTheme="majorHAnsi" w:hAnsiTheme="majorHAnsi"/>
          <w:b/>
          <w:bCs/>
        </w:rPr>
        <w:t xml:space="preserve">, </w:t>
      </w:r>
      <w:r w:rsidRPr="00911C89">
        <w:rPr>
          <w:rFonts w:asciiTheme="majorHAnsi" w:hAnsiTheme="majorHAnsi"/>
          <w:b/>
          <w:bCs/>
        </w:rPr>
        <w:t>2017) asserts that by decomposing long-term objectives into smaller, more manageable tasks, Gantt charts aid in progress tracking, resource allocation, and motivation.</w:t>
      </w:r>
    </w:p>
    <w:p w14:paraId="0FE803C8" w14:textId="6BB33AB3" w:rsidR="00A36947" w:rsidRDefault="00E76FDB" w:rsidP="007026B9">
      <w:pPr>
        <w:rPr>
          <w:rFonts w:asciiTheme="majorHAnsi" w:hAnsiTheme="majorHAnsi"/>
          <w:b/>
          <w:bCs/>
        </w:rPr>
      </w:pPr>
      <w:r w:rsidRPr="00E76FDB">
        <w:rPr>
          <w:rFonts w:asciiTheme="majorHAnsi" w:hAnsiTheme="majorHAnsi"/>
          <w:b/>
          <w:bCs/>
        </w:rPr>
        <w:t xml:space="preserve">Flexibility is essential because unforeseen opportunities or delays might </w:t>
      </w:r>
      <w:r w:rsidR="00F8503C">
        <w:rPr>
          <w:rFonts w:asciiTheme="majorHAnsi" w:hAnsiTheme="majorHAnsi"/>
          <w:b/>
          <w:bCs/>
        </w:rPr>
        <w:t>necessitates</w:t>
      </w:r>
      <w:r w:rsidRPr="00E76FDB">
        <w:rPr>
          <w:rFonts w:asciiTheme="majorHAnsi" w:hAnsiTheme="majorHAnsi"/>
          <w:b/>
          <w:bCs/>
        </w:rPr>
        <w:t xml:space="preserve"> modifying the schedule. Frequent introspection enables adaptation while guaranteeing that tasks are in line with overarching goals. Proactive networking combined with the development of practical skills improves employability and prepares people for competitive positions in the health and social care sectors. Flexibility is essential because unforeseen opportunities or delays might </w:t>
      </w:r>
      <w:r w:rsidR="00F8503C">
        <w:rPr>
          <w:rFonts w:asciiTheme="majorHAnsi" w:hAnsiTheme="majorHAnsi"/>
          <w:b/>
          <w:bCs/>
        </w:rPr>
        <w:t>necessitates</w:t>
      </w:r>
      <w:r w:rsidRPr="00E76FDB">
        <w:rPr>
          <w:rFonts w:asciiTheme="majorHAnsi" w:hAnsiTheme="majorHAnsi"/>
          <w:b/>
          <w:bCs/>
        </w:rPr>
        <w:t xml:space="preserve"> modifying the schedule. Frequent introspection enables adaptation while guaranteeing that tasks are in line with overarching goals. Proactive networking combined with the development of practical skills improves employability and prepares people for competitive positions in the health and social care sectors</w:t>
      </w:r>
      <w:r w:rsidR="00193BAF">
        <w:rPr>
          <w:rFonts w:asciiTheme="majorHAnsi" w:hAnsiTheme="majorHAnsi"/>
          <w:b/>
          <w:bCs/>
        </w:rPr>
        <w:t xml:space="preserve"> (</w:t>
      </w:r>
      <w:proofErr w:type="spellStart"/>
      <w:r w:rsidR="000D0A19" w:rsidRPr="00911C89">
        <w:rPr>
          <w:rFonts w:asciiTheme="majorHAnsi" w:hAnsiTheme="majorHAnsi"/>
          <w:b/>
          <w:bCs/>
        </w:rPr>
        <w:t>Kerzner</w:t>
      </w:r>
      <w:proofErr w:type="spellEnd"/>
      <w:r w:rsidR="000D0A19">
        <w:rPr>
          <w:rFonts w:asciiTheme="majorHAnsi" w:hAnsiTheme="majorHAnsi"/>
          <w:b/>
          <w:bCs/>
        </w:rPr>
        <w:t xml:space="preserve">, </w:t>
      </w:r>
      <w:r w:rsidR="000D0A19" w:rsidRPr="00911C89">
        <w:rPr>
          <w:rFonts w:asciiTheme="majorHAnsi" w:hAnsiTheme="majorHAnsi"/>
          <w:b/>
          <w:bCs/>
        </w:rPr>
        <w:t>2017)</w:t>
      </w:r>
      <w:r w:rsidR="00193BAF">
        <w:rPr>
          <w:rFonts w:asciiTheme="majorHAnsi" w:hAnsiTheme="majorHAnsi"/>
          <w:b/>
          <w:bCs/>
        </w:rPr>
        <w:t>.</w:t>
      </w:r>
    </w:p>
    <w:p w14:paraId="254333DC" w14:textId="32C82995" w:rsidR="001247E3" w:rsidRDefault="005C07B0" w:rsidP="007026B9">
      <w:pPr>
        <w:rPr>
          <w:rFonts w:asciiTheme="majorHAnsi" w:hAnsiTheme="majorHAnsi"/>
          <w:b/>
          <w:bCs/>
          <w:u w:val="single"/>
        </w:rPr>
      </w:pPr>
      <w:r>
        <w:rPr>
          <w:rFonts w:asciiTheme="majorHAnsi" w:hAnsiTheme="majorHAnsi"/>
          <w:b/>
          <w:bCs/>
          <w:u w:val="single"/>
        </w:rPr>
        <w:t>Task 7 making changes- report.</w:t>
      </w:r>
    </w:p>
    <w:p w14:paraId="6D26ABBC" w14:textId="01F3A430" w:rsidR="008C0766" w:rsidRPr="008C0766" w:rsidRDefault="008C0766" w:rsidP="008C0766">
      <w:pPr>
        <w:rPr>
          <w:rFonts w:asciiTheme="majorHAnsi" w:hAnsiTheme="majorHAnsi"/>
          <w:b/>
          <w:bCs/>
          <w:u w:val="single"/>
        </w:rPr>
      </w:pPr>
      <w:r w:rsidRPr="008C0766">
        <w:rPr>
          <w:rFonts w:asciiTheme="majorHAnsi" w:hAnsiTheme="majorHAnsi"/>
          <w:b/>
          <w:bCs/>
          <w:u w:val="single"/>
        </w:rPr>
        <w:t>Report:  implementing a Staff Wellbeing program in a care home.</w:t>
      </w:r>
    </w:p>
    <w:p w14:paraId="7F9730AC" w14:textId="77777777" w:rsidR="008C0766" w:rsidRPr="008C0766" w:rsidRDefault="008C0766" w:rsidP="008C0766">
      <w:pPr>
        <w:rPr>
          <w:rFonts w:asciiTheme="majorHAnsi" w:hAnsiTheme="majorHAnsi"/>
          <w:b/>
          <w:bCs/>
          <w:u w:val="single"/>
        </w:rPr>
      </w:pPr>
      <w:r w:rsidRPr="008C0766">
        <w:rPr>
          <w:rFonts w:asciiTheme="majorHAnsi" w:hAnsiTheme="majorHAnsi"/>
          <w:b/>
          <w:bCs/>
          <w:u w:val="single"/>
        </w:rPr>
        <w:t>The introduction</w:t>
      </w:r>
    </w:p>
    <w:p w14:paraId="6BC40962" w14:textId="66332D8B" w:rsidR="005C07B0" w:rsidRDefault="008C0766" w:rsidP="007026B9">
      <w:pPr>
        <w:rPr>
          <w:rFonts w:asciiTheme="majorHAnsi" w:hAnsiTheme="majorHAnsi"/>
          <w:b/>
          <w:bCs/>
        </w:rPr>
      </w:pPr>
      <w:r w:rsidRPr="00AD2566">
        <w:rPr>
          <w:rFonts w:asciiTheme="majorHAnsi" w:hAnsiTheme="majorHAnsi"/>
          <w:b/>
          <w:bCs/>
        </w:rPr>
        <w:t>In my capacity as our care home's manager, I want to lower stress, boost employee happiness, and improve the standard of care given to residents by putting in place a program for staff wellbeing. This program is in response to mounting evidence that resident outcomes and staff wellbeing are closely related (West et al., 2017).</w:t>
      </w:r>
    </w:p>
    <w:p w14:paraId="4E680477" w14:textId="77777777" w:rsidR="0070108A" w:rsidRPr="00856962" w:rsidRDefault="0070108A" w:rsidP="0070108A">
      <w:pPr>
        <w:rPr>
          <w:rFonts w:asciiTheme="majorHAnsi" w:hAnsiTheme="majorHAnsi"/>
          <w:b/>
          <w:bCs/>
          <w:u w:val="single"/>
        </w:rPr>
      </w:pPr>
      <w:r w:rsidRPr="00856962">
        <w:rPr>
          <w:rFonts w:asciiTheme="majorHAnsi" w:hAnsiTheme="majorHAnsi"/>
          <w:b/>
          <w:bCs/>
          <w:u w:val="single"/>
        </w:rPr>
        <w:t>Plans for Implementation</w:t>
      </w:r>
    </w:p>
    <w:p w14:paraId="4521F859" w14:textId="07802C24" w:rsidR="00AD2566" w:rsidRDefault="0070108A" w:rsidP="007026B9">
      <w:pPr>
        <w:rPr>
          <w:rFonts w:asciiTheme="majorHAnsi" w:hAnsiTheme="majorHAnsi"/>
          <w:b/>
          <w:bCs/>
        </w:rPr>
      </w:pPr>
      <w:r w:rsidRPr="0070108A">
        <w:rPr>
          <w:rFonts w:asciiTheme="majorHAnsi" w:hAnsiTheme="majorHAnsi"/>
          <w:b/>
          <w:bCs/>
        </w:rPr>
        <w:lastRenderedPageBreak/>
        <w:t xml:space="preserve">Frequent mental health check-ins, counselling services, flexible work schedules, and wellness seminars are all part of the program. I'll employ </w:t>
      </w:r>
      <w:proofErr w:type="spellStart"/>
      <w:r w:rsidRPr="0070108A">
        <w:rPr>
          <w:rFonts w:asciiTheme="majorHAnsi" w:hAnsiTheme="majorHAnsi"/>
          <w:b/>
          <w:bCs/>
        </w:rPr>
        <w:t>Kotter's</w:t>
      </w:r>
      <w:proofErr w:type="spellEnd"/>
      <w:r w:rsidRPr="0070108A">
        <w:rPr>
          <w:rFonts w:asciiTheme="majorHAnsi" w:hAnsiTheme="majorHAnsi"/>
          <w:b/>
          <w:bCs/>
        </w:rPr>
        <w:t xml:space="preserve"> 8-Step Change Model to accomplish this change, starting with establishing urgency by showcasing staff burnout data, assembling a steering group of senior staff, and clearly outlining the goal. Prior to a broader rollout, the program can be adjusted by piloting it in a single department.</w:t>
      </w:r>
    </w:p>
    <w:p w14:paraId="7943EBBF" w14:textId="77777777" w:rsidR="002F00BE" w:rsidRPr="00E44CE0" w:rsidRDefault="002F00BE" w:rsidP="002F00BE">
      <w:pPr>
        <w:rPr>
          <w:rFonts w:asciiTheme="majorHAnsi" w:hAnsiTheme="majorHAnsi"/>
          <w:b/>
          <w:bCs/>
          <w:u w:val="single"/>
        </w:rPr>
      </w:pPr>
      <w:r w:rsidRPr="00E44CE0">
        <w:rPr>
          <w:rFonts w:asciiTheme="majorHAnsi" w:hAnsiTheme="majorHAnsi"/>
          <w:b/>
          <w:bCs/>
          <w:u w:val="single"/>
        </w:rPr>
        <w:t>Required Skills</w:t>
      </w:r>
    </w:p>
    <w:p w14:paraId="1ED9759C" w14:textId="3DB7F4D9" w:rsidR="002F00BE" w:rsidRDefault="002F00BE" w:rsidP="007026B9">
      <w:pPr>
        <w:rPr>
          <w:rFonts w:asciiTheme="majorHAnsi" w:hAnsiTheme="majorHAnsi"/>
          <w:b/>
          <w:bCs/>
        </w:rPr>
      </w:pPr>
      <w:r w:rsidRPr="002F00BE">
        <w:rPr>
          <w:rFonts w:asciiTheme="majorHAnsi" w:hAnsiTheme="majorHAnsi"/>
          <w:b/>
          <w:bCs/>
        </w:rPr>
        <w:t>Empathy to comprehend individual needs, project management to plan activities and track results, and leadership and communication to inspire employees are essential. Proficiency in data analysis will also be helpful in assessing the program's efficacy.</w:t>
      </w:r>
    </w:p>
    <w:p w14:paraId="29AB0541" w14:textId="77777777" w:rsidR="003160BB" w:rsidRPr="003160BB" w:rsidRDefault="003160BB" w:rsidP="003160BB">
      <w:pPr>
        <w:rPr>
          <w:rFonts w:asciiTheme="majorHAnsi" w:hAnsiTheme="majorHAnsi"/>
          <w:b/>
          <w:bCs/>
          <w:u w:val="single"/>
        </w:rPr>
      </w:pPr>
      <w:r w:rsidRPr="003160BB">
        <w:rPr>
          <w:rFonts w:asciiTheme="majorHAnsi" w:hAnsiTheme="majorHAnsi"/>
          <w:b/>
          <w:bCs/>
          <w:u w:val="single"/>
        </w:rPr>
        <w:t>Prospective Obstacles</w:t>
      </w:r>
    </w:p>
    <w:p w14:paraId="423CD051" w14:textId="45DEE126" w:rsidR="003160BB" w:rsidRDefault="003160BB" w:rsidP="007026B9">
      <w:pPr>
        <w:rPr>
          <w:rFonts w:asciiTheme="majorHAnsi" w:hAnsiTheme="majorHAnsi"/>
          <w:b/>
          <w:bCs/>
        </w:rPr>
      </w:pPr>
      <w:r w:rsidRPr="003160BB">
        <w:rPr>
          <w:rFonts w:asciiTheme="majorHAnsi" w:hAnsiTheme="majorHAnsi"/>
          <w:b/>
          <w:bCs/>
        </w:rPr>
        <w:t>Time constraints, financial limitations, and opposition to change are a few examples of barriers. Planning with staff, outlining the advantages in detail, and offering training can all help to reduce resistance. While time constraints can be managed by incorporating wellbeing activities into current schedules, budgetary concerns can be resolved by looking for outside funding or reallocating resources</w:t>
      </w:r>
      <w:r w:rsidR="00541CDA">
        <w:rPr>
          <w:rFonts w:asciiTheme="majorHAnsi" w:hAnsiTheme="majorHAnsi"/>
          <w:b/>
          <w:bCs/>
        </w:rPr>
        <w:t xml:space="preserve"> (</w:t>
      </w:r>
      <w:r w:rsidR="005C5C01">
        <w:rPr>
          <w:rFonts w:asciiTheme="majorHAnsi" w:hAnsiTheme="majorHAnsi"/>
          <w:b/>
          <w:bCs/>
        </w:rPr>
        <w:t xml:space="preserve"> </w:t>
      </w:r>
      <w:r w:rsidR="005C5C01" w:rsidRPr="00AD2566">
        <w:rPr>
          <w:rFonts w:asciiTheme="majorHAnsi" w:hAnsiTheme="majorHAnsi"/>
          <w:b/>
          <w:bCs/>
        </w:rPr>
        <w:t>West et al., 2017).</w:t>
      </w:r>
    </w:p>
    <w:p w14:paraId="3D0E5E7E" w14:textId="77777777" w:rsidR="002C1BC7" w:rsidRPr="00505DEA" w:rsidRDefault="002C1BC7" w:rsidP="002C1BC7">
      <w:pPr>
        <w:rPr>
          <w:rFonts w:asciiTheme="majorHAnsi" w:hAnsiTheme="majorHAnsi"/>
          <w:b/>
          <w:bCs/>
          <w:u w:val="single"/>
        </w:rPr>
      </w:pPr>
      <w:r w:rsidRPr="00505DEA">
        <w:rPr>
          <w:rFonts w:asciiTheme="majorHAnsi" w:hAnsiTheme="majorHAnsi"/>
          <w:b/>
          <w:bCs/>
          <w:u w:val="single"/>
        </w:rPr>
        <w:t>In conclusion,</w:t>
      </w:r>
    </w:p>
    <w:p w14:paraId="38CF144C" w14:textId="6B4BE129" w:rsidR="002C1BC7" w:rsidRDefault="002C1BC7" w:rsidP="007026B9">
      <w:pPr>
        <w:rPr>
          <w:rFonts w:asciiTheme="majorHAnsi" w:hAnsiTheme="majorHAnsi"/>
          <w:b/>
          <w:bCs/>
        </w:rPr>
      </w:pPr>
      <w:r w:rsidRPr="002C1BC7">
        <w:rPr>
          <w:rFonts w:asciiTheme="majorHAnsi" w:hAnsiTheme="majorHAnsi"/>
          <w:b/>
          <w:bCs/>
        </w:rPr>
        <w:t>This wellbeing program can improve overall care quality, lower turnover, and increase staff satisfaction by carefully planning and implementing change management concepts. The change will remain sustainable and effective with regular review and staff input.</w:t>
      </w:r>
    </w:p>
    <w:p w14:paraId="7840D7E1" w14:textId="77777777" w:rsidR="00541CDA" w:rsidRDefault="00541CDA" w:rsidP="007026B9">
      <w:pPr>
        <w:rPr>
          <w:rFonts w:asciiTheme="majorHAnsi" w:hAnsiTheme="majorHAnsi"/>
          <w:b/>
          <w:bCs/>
        </w:rPr>
      </w:pPr>
    </w:p>
    <w:p w14:paraId="589C443C" w14:textId="4F1ABDE6" w:rsidR="009000A9" w:rsidRPr="00E76D25" w:rsidRDefault="00541CDA" w:rsidP="007026B9">
      <w:pPr>
        <w:rPr>
          <w:rFonts w:asciiTheme="majorHAnsi" w:hAnsiTheme="majorHAnsi"/>
          <w:b/>
          <w:bCs/>
          <w:u w:val="single"/>
        </w:rPr>
      </w:pPr>
      <w:r>
        <w:rPr>
          <w:rFonts w:asciiTheme="majorHAnsi" w:hAnsiTheme="majorHAnsi"/>
          <w:b/>
          <w:bCs/>
          <w:u w:val="single"/>
        </w:rPr>
        <w:t xml:space="preserve">Task 8 </w:t>
      </w:r>
      <w:r w:rsidR="009000A9">
        <w:rPr>
          <w:rFonts w:asciiTheme="majorHAnsi" w:hAnsiTheme="majorHAnsi"/>
          <w:b/>
          <w:bCs/>
          <w:u w:val="single"/>
        </w:rPr>
        <w:t>self reflection.</w:t>
      </w:r>
    </w:p>
    <w:p w14:paraId="2BE40603" w14:textId="2215FBD2" w:rsidR="00174A0B" w:rsidRPr="00174A0B" w:rsidRDefault="00174A0B" w:rsidP="00174A0B">
      <w:pPr>
        <w:rPr>
          <w:rFonts w:asciiTheme="majorHAnsi" w:hAnsiTheme="majorHAnsi"/>
          <w:b/>
          <w:bCs/>
        </w:rPr>
      </w:pPr>
      <w:r w:rsidRPr="00174A0B">
        <w:rPr>
          <w:rFonts w:asciiTheme="majorHAnsi" w:hAnsiTheme="majorHAnsi"/>
          <w:b/>
          <w:bCs/>
        </w:rPr>
        <w:t>My professional and personal development has improved as a result of this module, especially in the areas of emotional intelligence, resilience, and health and social care-related professional skills. I am able to critically evaluate my learning and how it will affect my future practice by using Gibbs' Reflective Cycle (1988).</w:t>
      </w:r>
    </w:p>
    <w:p w14:paraId="2D52C62A" w14:textId="65C778D4" w:rsidR="00174A0B" w:rsidRDefault="00174A0B" w:rsidP="007026B9">
      <w:pPr>
        <w:rPr>
          <w:rFonts w:asciiTheme="majorHAnsi" w:hAnsiTheme="majorHAnsi"/>
          <w:b/>
          <w:bCs/>
        </w:rPr>
      </w:pPr>
      <w:r w:rsidRPr="00174A0B">
        <w:rPr>
          <w:rFonts w:asciiTheme="majorHAnsi" w:hAnsiTheme="majorHAnsi"/>
          <w:b/>
          <w:bCs/>
        </w:rPr>
        <w:t>My understanding of professional skills like networking, personal branding, and handling workplace change was unclear at the beginning of the module. I frequently had trouble relating my theoretical understanding to real-world applications.</w:t>
      </w:r>
    </w:p>
    <w:p w14:paraId="62582882" w14:textId="77777777" w:rsidR="002473C1" w:rsidRDefault="00B803A5" w:rsidP="007026B9">
      <w:pPr>
        <w:rPr>
          <w:rFonts w:asciiTheme="majorHAnsi" w:hAnsiTheme="majorHAnsi"/>
          <w:b/>
          <w:bCs/>
        </w:rPr>
      </w:pPr>
      <w:r w:rsidRPr="00B803A5">
        <w:rPr>
          <w:rFonts w:asciiTheme="majorHAnsi" w:hAnsiTheme="majorHAnsi"/>
          <w:b/>
          <w:bCs/>
        </w:rPr>
        <w:t>Evaluation: I identified my planning and self-awareness strengths through exercises like the personal brand exercise, Gantt chart, and change management report. However, I also identified areas for improvement, such as assertive communication and leadership confidence.</w:t>
      </w:r>
      <w:r w:rsidR="002473C1">
        <w:rPr>
          <w:rFonts w:asciiTheme="majorHAnsi" w:hAnsiTheme="majorHAnsi"/>
          <w:b/>
          <w:bCs/>
        </w:rPr>
        <w:t xml:space="preserve"> </w:t>
      </w:r>
    </w:p>
    <w:p w14:paraId="1E2EE691" w14:textId="5E4D9BA0" w:rsidR="00B803A5" w:rsidRDefault="00B803A5" w:rsidP="007026B9">
      <w:pPr>
        <w:rPr>
          <w:rFonts w:asciiTheme="majorHAnsi" w:hAnsiTheme="majorHAnsi"/>
          <w:b/>
          <w:bCs/>
        </w:rPr>
      </w:pPr>
      <w:r w:rsidRPr="00B803A5">
        <w:rPr>
          <w:rFonts w:asciiTheme="majorHAnsi" w:hAnsiTheme="majorHAnsi"/>
          <w:b/>
          <w:bCs/>
        </w:rPr>
        <w:t xml:space="preserve">Analysis: Using ideas like emotional intelligence made it clear how crucial self-awareness, empathy, and relationship management are to helping coworkers and </w:t>
      </w:r>
      <w:r w:rsidRPr="00B803A5">
        <w:rPr>
          <w:rFonts w:asciiTheme="majorHAnsi" w:hAnsiTheme="majorHAnsi"/>
          <w:b/>
          <w:bCs/>
        </w:rPr>
        <w:lastRenderedPageBreak/>
        <w:t>residents. Resilience was highlighted in the module as a skill that enables me to effectively adapt and deal with challenges.</w:t>
      </w:r>
    </w:p>
    <w:p w14:paraId="0918D9CA" w14:textId="495AD4C6" w:rsidR="00587875" w:rsidRDefault="00587875" w:rsidP="007026B9">
      <w:pPr>
        <w:rPr>
          <w:rFonts w:asciiTheme="majorHAnsi" w:hAnsiTheme="majorHAnsi"/>
          <w:b/>
          <w:bCs/>
        </w:rPr>
      </w:pPr>
      <w:r w:rsidRPr="00587875">
        <w:rPr>
          <w:rFonts w:asciiTheme="majorHAnsi" w:hAnsiTheme="majorHAnsi"/>
          <w:b/>
          <w:bCs/>
        </w:rPr>
        <w:t xml:space="preserve">Combining reflective practice with strategic planning promotes personal and professional growth. The author plans to </w:t>
      </w:r>
      <w:r w:rsidR="002953F0">
        <w:rPr>
          <w:rFonts w:asciiTheme="majorHAnsi" w:hAnsiTheme="majorHAnsi"/>
          <w:b/>
          <w:bCs/>
        </w:rPr>
        <w:t>utilise</w:t>
      </w:r>
      <w:r w:rsidRPr="00587875">
        <w:rPr>
          <w:rFonts w:asciiTheme="majorHAnsi" w:hAnsiTheme="majorHAnsi"/>
          <w:b/>
          <w:bCs/>
        </w:rPr>
        <w:t xml:space="preserve"> emotional intelligence in workplace interactions, pursue continuous professional development, and enhance leadership skills, </w:t>
      </w:r>
      <w:r w:rsidR="002953F0">
        <w:rPr>
          <w:rFonts w:asciiTheme="majorHAnsi" w:hAnsiTheme="majorHAnsi"/>
          <w:b/>
          <w:bCs/>
        </w:rPr>
        <w:t>emphasising</w:t>
      </w:r>
      <w:r w:rsidRPr="00587875">
        <w:rPr>
          <w:rFonts w:asciiTheme="majorHAnsi" w:hAnsiTheme="majorHAnsi"/>
          <w:b/>
          <w:bCs/>
        </w:rPr>
        <w:t xml:space="preserve"> adaptability, self-awareness, and proactive skill development for providing high-quality care.</w:t>
      </w:r>
    </w:p>
    <w:p w14:paraId="35402EC1" w14:textId="5EC7CDC2" w:rsidR="00AB38B5" w:rsidRDefault="00AB38B5" w:rsidP="007026B9">
      <w:pPr>
        <w:rPr>
          <w:rFonts w:asciiTheme="majorHAnsi" w:hAnsiTheme="majorHAnsi"/>
          <w:b/>
          <w:bCs/>
        </w:rPr>
      </w:pPr>
      <w:r>
        <w:rPr>
          <w:rFonts w:asciiTheme="majorHAnsi" w:hAnsiTheme="majorHAnsi"/>
          <w:b/>
          <w:bCs/>
        </w:rPr>
        <w:t>Reference.</w:t>
      </w:r>
    </w:p>
    <w:p w14:paraId="29020D24" w14:textId="77777777" w:rsidR="00AB38B5" w:rsidRPr="00AB38B5" w:rsidRDefault="00AB38B5" w:rsidP="00AB38B5">
      <w:pPr>
        <w:spacing w:after="0" w:line="240" w:lineRule="auto"/>
        <w:rPr>
          <w:rFonts w:asciiTheme="majorHAnsi" w:hAnsiTheme="majorHAnsi" w:cs="Times New Roman"/>
          <w:b/>
          <w:bCs/>
          <w:kern w:val="0"/>
          <w:sz w:val="25"/>
          <w:szCs w:val="25"/>
          <w14:ligatures w14:val="none"/>
        </w:rPr>
      </w:pPr>
      <w:proofErr w:type="spellStart"/>
      <w:r w:rsidRPr="00AB38B5">
        <w:rPr>
          <w:rFonts w:asciiTheme="majorHAnsi" w:hAnsiTheme="majorHAnsi" w:cs="Times New Roman"/>
          <w:b/>
          <w:bCs/>
          <w:kern w:val="0"/>
          <w:sz w:val="25"/>
          <w:szCs w:val="25"/>
          <w14:ligatures w14:val="none"/>
        </w:rPr>
        <w:t>Aaker</w:t>
      </w:r>
      <w:proofErr w:type="spellEnd"/>
      <w:r w:rsidRPr="00AB38B5">
        <w:rPr>
          <w:rFonts w:asciiTheme="majorHAnsi" w:hAnsiTheme="majorHAnsi" w:cs="Times New Roman"/>
          <w:b/>
          <w:bCs/>
          <w:kern w:val="0"/>
          <w:sz w:val="25"/>
          <w:szCs w:val="25"/>
          <w14:ligatures w14:val="none"/>
        </w:rPr>
        <w:t>, D. A. (1996). Building Strong Brands. Free Press.</w:t>
      </w:r>
    </w:p>
    <w:p w14:paraId="13BCB8C8" w14:textId="77777777" w:rsidR="00AB38B5" w:rsidRDefault="00AB38B5" w:rsidP="007026B9">
      <w:pPr>
        <w:rPr>
          <w:rFonts w:asciiTheme="majorHAnsi" w:hAnsiTheme="majorHAnsi"/>
          <w:b/>
          <w:bCs/>
        </w:rPr>
      </w:pPr>
    </w:p>
    <w:p w14:paraId="4992888D" w14:textId="77777777" w:rsidR="00064C44" w:rsidRPr="00064C44" w:rsidRDefault="00064C44" w:rsidP="00064C44">
      <w:pPr>
        <w:spacing w:after="0" w:line="240" w:lineRule="auto"/>
        <w:rPr>
          <w:rFonts w:asciiTheme="majorHAnsi" w:hAnsiTheme="majorHAnsi" w:cs="Times New Roman"/>
          <w:b/>
          <w:bCs/>
          <w:kern w:val="0"/>
          <w:sz w:val="25"/>
          <w:szCs w:val="25"/>
          <w14:ligatures w14:val="none"/>
        </w:rPr>
      </w:pPr>
      <w:proofErr w:type="spellStart"/>
      <w:r w:rsidRPr="00064C44">
        <w:rPr>
          <w:rFonts w:asciiTheme="majorHAnsi" w:hAnsiTheme="majorHAnsi" w:cs="Times New Roman"/>
          <w:b/>
          <w:bCs/>
          <w:kern w:val="0"/>
          <w:sz w:val="25"/>
          <w:szCs w:val="25"/>
          <w14:ligatures w14:val="none"/>
        </w:rPr>
        <w:t>Granovetter</w:t>
      </w:r>
      <w:proofErr w:type="spellEnd"/>
      <w:r w:rsidRPr="00064C44">
        <w:rPr>
          <w:rFonts w:asciiTheme="majorHAnsi" w:hAnsiTheme="majorHAnsi" w:cs="Times New Roman"/>
          <w:b/>
          <w:bCs/>
          <w:kern w:val="0"/>
          <w:sz w:val="25"/>
          <w:szCs w:val="25"/>
          <w14:ligatures w14:val="none"/>
        </w:rPr>
        <w:t>, M. (1973). The strength of weak ties. American Journal of Sociology, 78(6), 1360–1380.</w:t>
      </w:r>
    </w:p>
    <w:p w14:paraId="08DE8347" w14:textId="77777777" w:rsidR="00064C44" w:rsidRPr="005D2B83" w:rsidRDefault="00064C44" w:rsidP="007026B9">
      <w:pPr>
        <w:rPr>
          <w:rFonts w:asciiTheme="majorHAnsi" w:hAnsiTheme="majorHAnsi"/>
          <w:b/>
          <w:bCs/>
        </w:rPr>
      </w:pPr>
    </w:p>
    <w:p w14:paraId="18E678ED" w14:textId="77777777" w:rsidR="005C5C89" w:rsidRPr="005C5C89" w:rsidRDefault="005C5C89" w:rsidP="005C5C89">
      <w:pPr>
        <w:spacing w:after="0" w:line="240" w:lineRule="auto"/>
        <w:rPr>
          <w:rFonts w:asciiTheme="majorHAnsi" w:hAnsiTheme="majorHAnsi" w:cs="Times New Roman"/>
          <w:b/>
          <w:bCs/>
          <w:kern w:val="0"/>
          <w:sz w:val="25"/>
          <w:szCs w:val="25"/>
          <w14:ligatures w14:val="none"/>
        </w:rPr>
      </w:pPr>
      <w:r w:rsidRPr="005C5C89">
        <w:rPr>
          <w:rFonts w:asciiTheme="majorHAnsi" w:hAnsiTheme="majorHAnsi" w:cs="Times New Roman"/>
          <w:b/>
          <w:bCs/>
          <w:kern w:val="0"/>
          <w:sz w:val="25"/>
          <w:szCs w:val="25"/>
          <w14:ligatures w14:val="none"/>
        </w:rPr>
        <w:t>Gibbs, G. (1988). Learning by Doing: A Guide to Teaching and Learning Methods. Oxford Polytechnic.</w:t>
      </w:r>
    </w:p>
    <w:p w14:paraId="1178A556" w14:textId="77777777" w:rsidR="005C5C89" w:rsidRPr="005D2B83" w:rsidRDefault="005C5C89" w:rsidP="007026B9">
      <w:pPr>
        <w:rPr>
          <w:rFonts w:asciiTheme="majorHAnsi" w:hAnsiTheme="majorHAnsi"/>
          <w:b/>
          <w:bCs/>
        </w:rPr>
      </w:pPr>
    </w:p>
    <w:p w14:paraId="3C8A7B46" w14:textId="77777777" w:rsidR="00E72700" w:rsidRPr="00E72700" w:rsidRDefault="00E72700" w:rsidP="00E72700">
      <w:pPr>
        <w:spacing w:after="0" w:line="240" w:lineRule="auto"/>
        <w:rPr>
          <w:rFonts w:asciiTheme="majorHAnsi" w:hAnsiTheme="majorHAnsi" w:cs="Times New Roman"/>
          <w:b/>
          <w:bCs/>
          <w:kern w:val="0"/>
          <w:sz w:val="25"/>
          <w:szCs w:val="25"/>
          <w14:ligatures w14:val="none"/>
        </w:rPr>
      </w:pPr>
      <w:r w:rsidRPr="00E72700">
        <w:rPr>
          <w:rFonts w:asciiTheme="majorHAnsi" w:hAnsiTheme="majorHAnsi" w:cs="Times New Roman"/>
          <w:b/>
          <w:bCs/>
          <w:kern w:val="0"/>
          <w:sz w:val="25"/>
          <w:szCs w:val="25"/>
          <w14:ligatures w14:val="none"/>
        </w:rPr>
        <w:t>Health Foundation (2023). NHS Workforce: Pressures and Priorities.</w:t>
      </w:r>
    </w:p>
    <w:p w14:paraId="3C73E2C0" w14:textId="77777777" w:rsidR="00E72700" w:rsidRPr="005D2B83" w:rsidRDefault="00E72700" w:rsidP="007026B9">
      <w:pPr>
        <w:rPr>
          <w:rFonts w:asciiTheme="majorHAnsi" w:hAnsiTheme="majorHAnsi"/>
          <w:b/>
          <w:bCs/>
        </w:rPr>
      </w:pPr>
    </w:p>
    <w:p w14:paraId="1978F890" w14:textId="77777777" w:rsidR="006F3BEC" w:rsidRPr="006F3BEC" w:rsidRDefault="006F3BEC" w:rsidP="006F3BEC">
      <w:pPr>
        <w:spacing w:after="0" w:line="240" w:lineRule="auto"/>
        <w:rPr>
          <w:rFonts w:asciiTheme="majorHAnsi" w:hAnsiTheme="majorHAnsi" w:cs="Times New Roman"/>
          <w:b/>
          <w:bCs/>
          <w:kern w:val="0"/>
          <w:sz w:val="25"/>
          <w:szCs w:val="25"/>
          <w14:ligatures w14:val="none"/>
        </w:rPr>
      </w:pPr>
      <w:r w:rsidRPr="006F3BEC">
        <w:rPr>
          <w:rFonts w:asciiTheme="majorHAnsi" w:hAnsiTheme="majorHAnsi" w:cs="Times New Roman"/>
          <w:b/>
          <w:bCs/>
          <w:kern w:val="0"/>
          <w:sz w:val="25"/>
          <w:szCs w:val="25"/>
          <w14:ligatures w14:val="none"/>
        </w:rPr>
        <w:t>Ibarra, H. (2003). Working Identity: Unconventional Strategies for Reinventing Your Career. Harvard Business School Press.</w:t>
      </w:r>
    </w:p>
    <w:p w14:paraId="6A4FF288" w14:textId="77777777" w:rsidR="006F3BEC" w:rsidRPr="005D2B83" w:rsidRDefault="006F3BEC" w:rsidP="007026B9">
      <w:pPr>
        <w:rPr>
          <w:rFonts w:asciiTheme="majorHAnsi" w:hAnsiTheme="majorHAnsi"/>
          <w:b/>
          <w:bCs/>
        </w:rPr>
      </w:pPr>
    </w:p>
    <w:p w14:paraId="035F8D19" w14:textId="77777777" w:rsidR="00DE4DA1" w:rsidRPr="00DE4DA1" w:rsidRDefault="00DE4DA1" w:rsidP="00DE4DA1">
      <w:pPr>
        <w:spacing w:after="0" w:line="240" w:lineRule="auto"/>
        <w:rPr>
          <w:rFonts w:asciiTheme="majorHAnsi" w:hAnsiTheme="majorHAnsi" w:cs="Times New Roman"/>
          <w:b/>
          <w:bCs/>
          <w:kern w:val="0"/>
          <w:sz w:val="25"/>
          <w:szCs w:val="25"/>
          <w14:ligatures w14:val="none"/>
        </w:rPr>
      </w:pPr>
      <w:proofErr w:type="spellStart"/>
      <w:r w:rsidRPr="00DE4DA1">
        <w:rPr>
          <w:rFonts w:asciiTheme="majorHAnsi" w:hAnsiTheme="majorHAnsi" w:cs="Times New Roman"/>
          <w:b/>
          <w:bCs/>
          <w:kern w:val="0"/>
          <w:sz w:val="25"/>
          <w:szCs w:val="25"/>
          <w14:ligatures w14:val="none"/>
        </w:rPr>
        <w:t>Kerzner</w:t>
      </w:r>
      <w:proofErr w:type="spellEnd"/>
      <w:r w:rsidRPr="00DE4DA1">
        <w:rPr>
          <w:rFonts w:asciiTheme="majorHAnsi" w:hAnsiTheme="majorHAnsi" w:cs="Times New Roman"/>
          <w:b/>
          <w:bCs/>
          <w:kern w:val="0"/>
          <w:sz w:val="25"/>
          <w:szCs w:val="25"/>
          <w14:ligatures w14:val="none"/>
        </w:rPr>
        <w:t>, H. (2017). Project Management: A Systems Approach to Planning, Scheduling, and Controlling (12th ed.). Wiley.</w:t>
      </w:r>
    </w:p>
    <w:p w14:paraId="03B497DB" w14:textId="77777777" w:rsidR="00DE4DA1" w:rsidRPr="00DE4DA1" w:rsidRDefault="00DE4DA1" w:rsidP="00DE4DA1">
      <w:pPr>
        <w:spacing w:after="0" w:line="240" w:lineRule="auto"/>
        <w:rPr>
          <w:rFonts w:asciiTheme="majorHAnsi" w:hAnsiTheme="majorHAnsi" w:cs="Times New Roman"/>
          <w:b/>
          <w:bCs/>
          <w:kern w:val="0"/>
          <w:sz w:val="25"/>
          <w:szCs w:val="25"/>
          <w14:ligatures w14:val="none"/>
        </w:rPr>
      </w:pPr>
    </w:p>
    <w:p w14:paraId="423260A2" w14:textId="77777777" w:rsidR="00DE4DA1" w:rsidRPr="00DE4DA1" w:rsidRDefault="00DE4DA1" w:rsidP="00DE4DA1">
      <w:pPr>
        <w:spacing w:after="0" w:line="240" w:lineRule="auto"/>
        <w:rPr>
          <w:rFonts w:asciiTheme="majorHAnsi" w:hAnsiTheme="majorHAnsi" w:cs="Times New Roman"/>
          <w:b/>
          <w:bCs/>
          <w:kern w:val="0"/>
          <w:sz w:val="25"/>
          <w:szCs w:val="25"/>
          <w14:ligatures w14:val="none"/>
        </w:rPr>
      </w:pPr>
      <w:proofErr w:type="spellStart"/>
      <w:r w:rsidRPr="00DE4DA1">
        <w:rPr>
          <w:rFonts w:asciiTheme="majorHAnsi" w:hAnsiTheme="majorHAnsi" w:cs="Times New Roman"/>
          <w:b/>
          <w:bCs/>
          <w:kern w:val="0"/>
          <w:sz w:val="25"/>
          <w:szCs w:val="25"/>
          <w14:ligatures w14:val="none"/>
        </w:rPr>
        <w:t>Kotter</w:t>
      </w:r>
      <w:proofErr w:type="spellEnd"/>
      <w:r w:rsidRPr="00DE4DA1">
        <w:rPr>
          <w:rFonts w:asciiTheme="majorHAnsi" w:hAnsiTheme="majorHAnsi" w:cs="Times New Roman"/>
          <w:b/>
          <w:bCs/>
          <w:kern w:val="0"/>
          <w:sz w:val="25"/>
          <w:szCs w:val="25"/>
          <w14:ligatures w14:val="none"/>
        </w:rPr>
        <w:t>, J. P. (2012). Leading Change. Harvard Business Review Press.</w:t>
      </w:r>
    </w:p>
    <w:p w14:paraId="6E61EF65" w14:textId="77777777" w:rsidR="006F3BEC" w:rsidRPr="005D2B83" w:rsidRDefault="006F3BEC" w:rsidP="007026B9">
      <w:pPr>
        <w:rPr>
          <w:rFonts w:asciiTheme="majorHAnsi" w:hAnsiTheme="majorHAnsi"/>
          <w:b/>
          <w:bCs/>
        </w:rPr>
      </w:pPr>
    </w:p>
    <w:p w14:paraId="16A5FC38" w14:textId="77777777" w:rsidR="006F37B1" w:rsidRPr="006F37B1" w:rsidRDefault="006F37B1" w:rsidP="006F37B1">
      <w:pPr>
        <w:spacing w:after="0" w:line="240" w:lineRule="auto"/>
        <w:rPr>
          <w:rFonts w:asciiTheme="majorHAnsi" w:hAnsiTheme="majorHAnsi" w:cs="Times New Roman"/>
          <w:b/>
          <w:bCs/>
          <w:kern w:val="0"/>
          <w:sz w:val="25"/>
          <w:szCs w:val="25"/>
          <w14:ligatures w14:val="none"/>
        </w:rPr>
      </w:pPr>
      <w:r w:rsidRPr="006F37B1">
        <w:rPr>
          <w:rFonts w:asciiTheme="majorHAnsi" w:hAnsiTheme="majorHAnsi" w:cs="Times New Roman"/>
          <w:b/>
          <w:bCs/>
          <w:kern w:val="0"/>
          <w:sz w:val="25"/>
          <w:szCs w:val="25"/>
          <w14:ligatures w14:val="none"/>
        </w:rPr>
        <w:t>Peters, T. (1997). The brand called you. Fast Company, 10.</w:t>
      </w:r>
    </w:p>
    <w:p w14:paraId="78E7434D" w14:textId="77777777" w:rsidR="006F37B1" w:rsidRPr="005D2B83" w:rsidRDefault="006F37B1" w:rsidP="007026B9">
      <w:pPr>
        <w:rPr>
          <w:rFonts w:asciiTheme="majorHAnsi" w:hAnsiTheme="majorHAnsi"/>
          <w:b/>
          <w:bCs/>
        </w:rPr>
      </w:pPr>
    </w:p>
    <w:p w14:paraId="610EC10D" w14:textId="77777777" w:rsidR="005D2B83" w:rsidRPr="005D2B83" w:rsidRDefault="005D2B83" w:rsidP="005D2B83">
      <w:pPr>
        <w:spacing w:after="0" w:line="240" w:lineRule="auto"/>
        <w:rPr>
          <w:rFonts w:asciiTheme="majorHAnsi" w:hAnsiTheme="majorHAnsi" w:cs="Times New Roman"/>
          <w:b/>
          <w:bCs/>
          <w:kern w:val="0"/>
          <w:sz w:val="25"/>
          <w:szCs w:val="25"/>
          <w14:ligatures w14:val="none"/>
        </w:rPr>
      </w:pPr>
      <w:r w:rsidRPr="005D2B83">
        <w:rPr>
          <w:rFonts w:asciiTheme="majorHAnsi" w:hAnsiTheme="majorHAnsi" w:cs="Times New Roman"/>
          <w:b/>
          <w:bCs/>
          <w:kern w:val="0"/>
          <w:sz w:val="25"/>
          <w:szCs w:val="25"/>
          <w14:ligatures w14:val="none"/>
        </w:rPr>
        <w:t>Skills for Care (2022). The State of the Adult Social Care Sector and Workforce in England.</w:t>
      </w:r>
    </w:p>
    <w:p w14:paraId="0E110583" w14:textId="77777777" w:rsidR="005D2B83" w:rsidRPr="005D2B83" w:rsidRDefault="005D2B83" w:rsidP="005D2B83">
      <w:pPr>
        <w:spacing w:after="0" w:line="240" w:lineRule="auto"/>
        <w:rPr>
          <w:rFonts w:asciiTheme="majorHAnsi" w:hAnsiTheme="majorHAnsi" w:cs="Times New Roman"/>
          <w:b/>
          <w:bCs/>
          <w:kern w:val="0"/>
          <w:sz w:val="25"/>
          <w:szCs w:val="25"/>
          <w14:ligatures w14:val="none"/>
        </w:rPr>
      </w:pPr>
    </w:p>
    <w:p w14:paraId="3E0D3ABF" w14:textId="77777777" w:rsidR="005D2B83" w:rsidRPr="005D2B83" w:rsidRDefault="005D2B83" w:rsidP="005D2B83">
      <w:pPr>
        <w:spacing w:after="0" w:line="240" w:lineRule="auto"/>
        <w:rPr>
          <w:rFonts w:asciiTheme="majorHAnsi" w:hAnsiTheme="majorHAnsi" w:cs="Times New Roman"/>
          <w:b/>
          <w:bCs/>
          <w:kern w:val="0"/>
          <w:sz w:val="25"/>
          <w:szCs w:val="25"/>
          <w14:ligatures w14:val="none"/>
        </w:rPr>
      </w:pPr>
      <w:r w:rsidRPr="005D2B83">
        <w:rPr>
          <w:rFonts w:asciiTheme="majorHAnsi" w:hAnsiTheme="majorHAnsi" w:cs="Times New Roman"/>
          <w:b/>
          <w:bCs/>
          <w:kern w:val="0"/>
          <w:sz w:val="25"/>
          <w:szCs w:val="25"/>
          <w14:ligatures w14:val="none"/>
        </w:rPr>
        <w:t xml:space="preserve">West, M., </w:t>
      </w:r>
      <w:proofErr w:type="spellStart"/>
      <w:r w:rsidRPr="005D2B83">
        <w:rPr>
          <w:rFonts w:asciiTheme="majorHAnsi" w:hAnsiTheme="majorHAnsi" w:cs="Times New Roman"/>
          <w:b/>
          <w:bCs/>
          <w:kern w:val="0"/>
          <w:sz w:val="25"/>
          <w:szCs w:val="25"/>
          <w14:ligatures w14:val="none"/>
        </w:rPr>
        <w:t>Armit</w:t>
      </w:r>
      <w:proofErr w:type="spellEnd"/>
      <w:r w:rsidRPr="005D2B83">
        <w:rPr>
          <w:rFonts w:asciiTheme="majorHAnsi" w:hAnsiTheme="majorHAnsi" w:cs="Times New Roman"/>
          <w:b/>
          <w:bCs/>
          <w:kern w:val="0"/>
          <w:sz w:val="25"/>
          <w:szCs w:val="25"/>
          <w14:ligatures w14:val="none"/>
        </w:rPr>
        <w:t xml:space="preserve">, K., </w:t>
      </w:r>
      <w:proofErr w:type="spellStart"/>
      <w:r w:rsidRPr="005D2B83">
        <w:rPr>
          <w:rFonts w:asciiTheme="majorHAnsi" w:hAnsiTheme="majorHAnsi" w:cs="Times New Roman"/>
          <w:b/>
          <w:bCs/>
          <w:kern w:val="0"/>
          <w:sz w:val="25"/>
          <w:szCs w:val="25"/>
          <w14:ligatures w14:val="none"/>
        </w:rPr>
        <w:t>Loewenthal</w:t>
      </w:r>
      <w:proofErr w:type="spellEnd"/>
      <w:r w:rsidRPr="005D2B83">
        <w:rPr>
          <w:rFonts w:asciiTheme="majorHAnsi" w:hAnsiTheme="majorHAnsi" w:cs="Times New Roman"/>
          <w:b/>
          <w:bCs/>
          <w:kern w:val="0"/>
          <w:sz w:val="25"/>
          <w:szCs w:val="25"/>
          <w14:ligatures w14:val="none"/>
        </w:rPr>
        <w:t xml:space="preserve">, L., </w:t>
      </w:r>
      <w:proofErr w:type="spellStart"/>
      <w:r w:rsidRPr="005D2B83">
        <w:rPr>
          <w:rFonts w:asciiTheme="majorHAnsi" w:hAnsiTheme="majorHAnsi" w:cs="Times New Roman"/>
          <w:b/>
          <w:bCs/>
          <w:kern w:val="0"/>
          <w:sz w:val="25"/>
          <w:szCs w:val="25"/>
          <w14:ligatures w14:val="none"/>
        </w:rPr>
        <w:t>Eckert</w:t>
      </w:r>
      <w:proofErr w:type="spellEnd"/>
      <w:r w:rsidRPr="005D2B83">
        <w:rPr>
          <w:rFonts w:asciiTheme="majorHAnsi" w:hAnsiTheme="majorHAnsi" w:cs="Times New Roman"/>
          <w:b/>
          <w:bCs/>
          <w:kern w:val="0"/>
          <w:sz w:val="25"/>
          <w:szCs w:val="25"/>
          <w14:ligatures w14:val="none"/>
        </w:rPr>
        <w:t>, R., West, T., &amp; Lee, A. (2017). Leadership and </w:t>
      </w:r>
    </w:p>
    <w:p w14:paraId="1C938828" w14:textId="77777777" w:rsidR="005D2B83" w:rsidRPr="005D2B83" w:rsidRDefault="005D2B83" w:rsidP="005D2B83">
      <w:pPr>
        <w:spacing w:after="0" w:line="240" w:lineRule="auto"/>
        <w:rPr>
          <w:rFonts w:asciiTheme="majorHAnsi" w:hAnsiTheme="majorHAnsi" w:cs="Times New Roman"/>
          <w:b/>
          <w:bCs/>
          <w:kern w:val="0"/>
          <w:sz w:val="25"/>
          <w:szCs w:val="25"/>
          <w14:ligatures w14:val="none"/>
        </w:rPr>
      </w:pPr>
      <w:r w:rsidRPr="005D2B83">
        <w:rPr>
          <w:rFonts w:asciiTheme="majorHAnsi" w:hAnsiTheme="majorHAnsi" w:cs="Times New Roman"/>
          <w:b/>
          <w:bCs/>
          <w:kern w:val="0"/>
          <w:sz w:val="25"/>
          <w:szCs w:val="25"/>
          <w14:ligatures w14:val="none"/>
        </w:rPr>
        <w:t>leadership development in healthcare: The evidence base. Faculty of Medical Leadership and Management.</w:t>
      </w:r>
    </w:p>
    <w:p w14:paraId="62DB270B" w14:textId="77777777" w:rsidR="005D2B83" w:rsidRPr="005D2B83" w:rsidRDefault="005D2B83" w:rsidP="005D2B83">
      <w:pPr>
        <w:spacing w:after="0" w:line="240" w:lineRule="auto"/>
        <w:rPr>
          <w:rFonts w:asciiTheme="majorHAnsi" w:hAnsiTheme="majorHAnsi" w:cs="Times New Roman"/>
          <w:b/>
          <w:bCs/>
          <w:kern w:val="0"/>
          <w:sz w:val="25"/>
          <w:szCs w:val="25"/>
          <w14:ligatures w14:val="none"/>
        </w:rPr>
      </w:pPr>
    </w:p>
    <w:p w14:paraId="6F23CF89" w14:textId="77777777" w:rsidR="005D2B83" w:rsidRPr="005D2B83" w:rsidRDefault="005D2B83" w:rsidP="007026B9">
      <w:pPr>
        <w:rPr>
          <w:rFonts w:asciiTheme="majorHAnsi" w:hAnsiTheme="majorHAnsi"/>
          <w:b/>
          <w:bCs/>
        </w:rPr>
      </w:pPr>
    </w:p>
    <w:sectPr w:rsidR="005D2B83" w:rsidRPr="005D2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Italic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86D23"/>
    <w:multiLevelType w:val="hybridMultilevel"/>
    <w:tmpl w:val="4EA698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52038"/>
    <w:multiLevelType w:val="hybridMultilevel"/>
    <w:tmpl w:val="91165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04716"/>
    <w:multiLevelType w:val="hybridMultilevel"/>
    <w:tmpl w:val="978E87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B11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6073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66B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FF06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C00AD7"/>
    <w:multiLevelType w:val="hybridMultilevel"/>
    <w:tmpl w:val="23F4991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4982ED6"/>
    <w:multiLevelType w:val="hybridMultilevel"/>
    <w:tmpl w:val="17F45F0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9928153">
    <w:abstractNumId w:val="3"/>
  </w:num>
  <w:num w:numId="2" w16cid:durableId="623968685">
    <w:abstractNumId w:val="1"/>
  </w:num>
  <w:num w:numId="3" w16cid:durableId="507790036">
    <w:abstractNumId w:val="7"/>
  </w:num>
  <w:num w:numId="4" w16cid:durableId="1188134084">
    <w:abstractNumId w:val="4"/>
  </w:num>
  <w:num w:numId="5" w16cid:durableId="64838402">
    <w:abstractNumId w:val="5"/>
  </w:num>
  <w:num w:numId="6" w16cid:durableId="620651730">
    <w:abstractNumId w:val="6"/>
  </w:num>
  <w:num w:numId="7" w16cid:durableId="770856451">
    <w:abstractNumId w:val="0"/>
  </w:num>
  <w:num w:numId="8" w16cid:durableId="1526557095">
    <w:abstractNumId w:val="8"/>
  </w:num>
  <w:num w:numId="9" w16cid:durableId="2370593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181"/>
    <w:rsid w:val="00000D13"/>
    <w:rsid w:val="00030F8A"/>
    <w:rsid w:val="0006202D"/>
    <w:rsid w:val="00064C44"/>
    <w:rsid w:val="0009138E"/>
    <w:rsid w:val="000A066E"/>
    <w:rsid w:val="000C6013"/>
    <w:rsid w:val="000D0A19"/>
    <w:rsid w:val="000E32B2"/>
    <w:rsid w:val="000E448F"/>
    <w:rsid w:val="000E5196"/>
    <w:rsid w:val="00104030"/>
    <w:rsid w:val="001243C8"/>
    <w:rsid w:val="001247E3"/>
    <w:rsid w:val="00126207"/>
    <w:rsid w:val="00134141"/>
    <w:rsid w:val="00144A89"/>
    <w:rsid w:val="00174A0B"/>
    <w:rsid w:val="00193BAF"/>
    <w:rsid w:val="001A165F"/>
    <w:rsid w:val="001B0FF0"/>
    <w:rsid w:val="001D6974"/>
    <w:rsid w:val="001D7C6F"/>
    <w:rsid w:val="001E69AE"/>
    <w:rsid w:val="001F332D"/>
    <w:rsid w:val="002473C1"/>
    <w:rsid w:val="002953F0"/>
    <w:rsid w:val="002A5D53"/>
    <w:rsid w:val="002C1BC7"/>
    <w:rsid w:val="002F00BE"/>
    <w:rsid w:val="003160BB"/>
    <w:rsid w:val="003230B4"/>
    <w:rsid w:val="0039542D"/>
    <w:rsid w:val="00397B1F"/>
    <w:rsid w:val="003B445C"/>
    <w:rsid w:val="003D5E5D"/>
    <w:rsid w:val="00407F54"/>
    <w:rsid w:val="004260B7"/>
    <w:rsid w:val="00434F3B"/>
    <w:rsid w:val="00436854"/>
    <w:rsid w:val="004458D7"/>
    <w:rsid w:val="00477FC1"/>
    <w:rsid w:val="00482946"/>
    <w:rsid w:val="0048627E"/>
    <w:rsid w:val="00493001"/>
    <w:rsid w:val="004F11C3"/>
    <w:rsid w:val="00505DEA"/>
    <w:rsid w:val="0052598C"/>
    <w:rsid w:val="00541CDA"/>
    <w:rsid w:val="005554D5"/>
    <w:rsid w:val="005678EB"/>
    <w:rsid w:val="00586B04"/>
    <w:rsid w:val="0058737A"/>
    <w:rsid w:val="00587875"/>
    <w:rsid w:val="0059056D"/>
    <w:rsid w:val="0059064F"/>
    <w:rsid w:val="00594711"/>
    <w:rsid w:val="005C07B0"/>
    <w:rsid w:val="005C5C01"/>
    <w:rsid w:val="005C5C89"/>
    <w:rsid w:val="005C62A7"/>
    <w:rsid w:val="005D0E52"/>
    <w:rsid w:val="005D2B83"/>
    <w:rsid w:val="005F1A92"/>
    <w:rsid w:val="005F23F2"/>
    <w:rsid w:val="005F7F0E"/>
    <w:rsid w:val="00620181"/>
    <w:rsid w:val="0066355C"/>
    <w:rsid w:val="0066760C"/>
    <w:rsid w:val="00672A30"/>
    <w:rsid w:val="00674B13"/>
    <w:rsid w:val="0067720B"/>
    <w:rsid w:val="00682F92"/>
    <w:rsid w:val="006A21EA"/>
    <w:rsid w:val="006B132C"/>
    <w:rsid w:val="006C5A94"/>
    <w:rsid w:val="006F37B1"/>
    <w:rsid w:val="006F3BEC"/>
    <w:rsid w:val="0070108A"/>
    <w:rsid w:val="007026B9"/>
    <w:rsid w:val="00703661"/>
    <w:rsid w:val="00713E0C"/>
    <w:rsid w:val="007206A9"/>
    <w:rsid w:val="0073673A"/>
    <w:rsid w:val="00742E2C"/>
    <w:rsid w:val="00751D76"/>
    <w:rsid w:val="0075788B"/>
    <w:rsid w:val="00782420"/>
    <w:rsid w:val="007A17B6"/>
    <w:rsid w:val="007A467F"/>
    <w:rsid w:val="007C0EA9"/>
    <w:rsid w:val="007C23B4"/>
    <w:rsid w:val="007C3D54"/>
    <w:rsid w:val="007C6028"/>
    <w:rsid w:val="007D3DAE"/>
    <w:rsid w:val="007D7F4F"/>
    <w:rsid w:val="007E0A3C"/>
    <w:rsid w:val="007F0123"/>
    <w:rsid w:val="00813292"/>
    <w:rsid w:val="00830D56"/>
    <w:rsid w:val="00842353"/>
    <w:rsid w:val="00843C81"/>
    <w:rsid w:val="00851CA6"/>
    <w:rsid w:val="00856962"/>
    <w:rsid w:val="0085722C"/>
    <w:rsid w:val="008B6F9F"/>
    <w:rsid w:val="008C0766"/>
    <w:rsid w:val="008C6122"/>
    <w:rsid w:val="008D2790"/>
    <w:rsid w:val="008E76DA"/>
    <w:rsid w:val="009000A9"/>
    <w:rsid w:val="00904AA5"/>
    <w:rsid w:val="00911C89"/>
    <w:rsid w:val="00917033"/>
    <w:rsid w:val="00942798"/>
    <w:rsid w:val="00945F63"/>
    <w:rsid w:val="0098049A"/>
    <w:rsid w:val="009B1039"/>
    <w:rsid w:val="00A03970"/>
    <w:rsid w:val="00A22A99"/>
    <w:rsid w:val="00A309D4"/>
    <w:rsid w:val="00A347E4"/>
    <w:rsid w:val="00A36947"/>
    <w:rsid w:val="00AB38B5"/>
    <w:rsid w:val="00AD2566"/>
    <w:rsid w:val="00B07C25"/>
    <w:rsid w:val="00B2772F"/>
    <w:rsid w:val="00B35941"/>
    <w:rsid w:val="00B448E0"/>
    <w:rsid w:val="00B6370F"/>
    <w:rsid w:val="00B714BF"/>
    <w:rsid w:val="00B803A5"/>
    <w:rsid w:val="00BC0F8F"/>
    <w:rsid w:val="00BD1253"/>
    <w:rsid w:val="00BD1B5C"/>
    <w:rsid w:val="00BF221D"/>
    <w:rsid w:val="00C1425E"/>
    <w:rsid w:val="00C21634"/>
    <w:rsid w:val="00C26302"/>
    <w:rsid w:val="00C4030B"/>
    <w:rsid w:val="00CA7A56"/>
    <w:rsid w:val="00CC6FEF"/>
    <w:rsid w:val="00CF66A2"/>
    <w:rsid w:val="00D03D14"/>
    <w:rsid w:val="00D17B3E"/>
    <w:rsid w:val="00D548F0"/>
    <w:rsid w:val="00D64EF7"/>
    <w:rsid w:val="00D72B83"/>
    <w:rsid w:val="00D8382F"/>
    <w:rsid w:val="00DC6753"/>
    <w:rsid w:val="00DE4DA1"/>
    <w:rsid w:val="00DE5E6F"/>
    <w:rsid w:val="00DF678D"/>
    <w:rsid w:val="00E44CE0"/>
    <w:rsid w:val="00E614AE"/>
    <w:rsid w:val="00E65A33"/>
    <w:rsid w:val="00E72700"/>
    <w:rsid w:val="00E76D25"/>
    <w:rsid w:val="00E76FDB"/>
    <w:rsid w:val="00E86AAB"/>
    <w:rsid w:val="00EC23BD"/>
    <w:rsid w:val="00F305FE"/>
    <w:rsid w:val="00F46CED"/>
    <w:rsid w:val="00F70D77"/>
    <w:rsid w:val="00F765F4"/>
    <w:rsid w:val="00F8503C"/>
    <w:rsid w:val="00F8743E"/>
    <w:rsid w:val="00F946BA"/>
    <w:rsid w:val="00FA15D6"/>
    <w:rsid w:val="00FB0282"/>
    <w:rsid w:val="00FD1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291A5B"/>
  <w15:chartTrackingRefBased/>
  <w15:docId w15:val="{C4205CC6-6320-DF48-A74D-6F96D0660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1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01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01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01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1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1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1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1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1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1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01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1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1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1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1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1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1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181"/>
    <w:rPr>
      <w:rFonts w:eastAsiaTheme="majorEastAsia" w:cstheme="majorBidi"/>
      <w:color w:val="272727" w:themeColor="text1" w:themeTint="D8"/>
    </w:rPr>
  </w:style>
  <w:style w:type="paragraph" w:styleId="Title">
    <w:name w:val="Title"/>
    <w:basedOn w:val="Normal"/>
    <w:next w:val="Normal"/>
    <w:link w:val="TitleChar"/>
    <w:uiPriority w:val="10"/>
    <w:qFormat/>
    <w:rsid w:val="006201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01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1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181"/>
    <w:pPr>
      <w:spacing w:before="160"/>
      <w:jc w:val="center"/>
    </w:pPr>
    <w:rPr>
      <w:i/>
      <w:iCs/>
      <w:color w:val="404040" w:themeColor="text1" w:themeTint="BF"/>
    </w:rPr>
  </w:style>
  <w:style w:type="character" w:customStyle="1" w:styleId="QuoteChar">
    <w:name w:val="Quote Char"/>
    <w:basedOn w:val="DefaultParagraphFont"/>
    <w:link w:val="Quote"/>
    <w:uiPriority w:val="29"/>
    <w:rsid w:val="00620181"/>
    <w:rPr>
      <w:i/>
      <w:iCs/>
      <w:color w:val="404040" w:themeColor="text1" w:themeTint="BF"/>
    </w:rPr>
  </w:style>
  <w:style w:type="paragraph" w:styleId="ListParagraph">
    <w:name w:val="List Paragraph"/>
    <w:basedOn w:val="Normal"/>
    <w:uiPriority w:val="34"/>
    <w:qFormat/>
    <w:rsid w:val="00620181"/>
    <w:pPr>
      <w:ind w:left="720"/>
      <w:contextualSpacing/>
    </w:pPr>
  </w:style>
  <w:style w:type="character" w:styleId="IntenseEmphasis">
    <w:name w:val="Intense Emphasis"/>
    <w:basedOn w:val="DefaultParagraphFont"/>
    <w:uiPriority w:val="21"/>
    <w:qFormat/>
    <w:rsid w:val="00620181"/>
    <w:rPr>
      <w:i/>
      <w:iCs/>
      <w:color w:val="0F4761" w:themeColor="accent1" w:themeShade="BF"/>
    </w:rPr>
  </w:style>
  <w:style w:type="paragraph" w:styleId="IntenseQuote">
    <w:name w:val="Intense Quote"/>
    <w:basedOn w:val="Normal"/>
    <w:next w:val="Normal"/>
    <w:link w:val="IntenseQuoteChar"/>
    <w:uiPriority w:val="30"/>
    <w:qFormat/>
    <w:rsid w:val="006201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181"/>
    <w:rPr>
      <w:i/>
      <w:iCs/>
      <w:color w:val="0F4761" w:themeColor="accent1" w:themeShade="BF"/>
    </w:rPr>
  </w:style>
  <w:style w:type="character" w:styleId="IntenseReference">
    <w:name w:val="Intense Reference"/>
    <w:basedOn w:val="DefaultParagraphFont"/>
    <w:uiPriority w:val="32"/>
    <w:qFormat/>
    <w:rsid w:val="00620181"/>
    <w:rPr>
      <w:b/>
      <w:bCs/>
      <w:smallCaps/>
      <w:color w:val="0F4761" w:themeColor="accent1" w:themeShade="BF"/>
      <w:spacing w:val="5"/>
    </w:rPr>
  </w:style>
  <w:style w:type="paragraph" w:customStyle="1" w:styleId="p1">
    <w:name w:val="p1"/>
    <w:basedOn w:val="Normal"/>
    <w:rsid w:val="00C2163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21634"/>
  </w:style>
  <w:style w:type="paragraph" w:customStyle="1" w:styleId="p3">
    <w:name w:val="p3"/>
    <w:basedOn w:val="Normal"/>
    <w:rsid w:val="00DE5E6F"/>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3230B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B38B5"/>
    <w:rPr>
      <w:rFonts w:ascii="UICTFontTextStyleItalicBody" w:hAnsi="UICTFontTextStyleItalicBody" w:hint="default"/>
      <w:b w:val="0"/>
      <w:bCs w:val="0"/>
      <w:i/>
      <w:iCs/>
      <w:sz w:val="25"/>
      <w:szCs w:val="25"/>
    </w:rPr>
  </w:style>
  <w:style w:type="character" w:customStyle="1" w:styleId="apple-converted-space">
    <w:name w:val="apple-converted-space"/>
    <w:basedOn w:val="DefaultParagraphFont"/>
    <w:rsid w:val="005D2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786</TotalTime>
  <Pages>8</Pages>
  <Words>2450</Words>
  <Characters>13970</Characters>
  <Application>Microsoft Office Word</Application>
  <DocSecurity>0</DocSecurity>
  <Lines>116</Lines>
  <Paragraphs>32</Paragraphs>
  <ScaleCrop>false</ScaleCrop>
  <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Amna Hussain (2319523)</dc:creator>
  <cp:keywords/>
  <dc:description/>
  <cp:lastModifiedBy>Amna Hussain (2319523)</cp:lastModifiedBy>
  <cp:revision>170</cp:revision>
  <dcterms:created xsi:type="dcterms:W3CDTF">2025-11-04T14:04:00Z</dcterms:created>
  <dcterms:modified xsi:type="dcterms:W3CDTF">2025-11-18T01:04:00Z</dcterms:modified>
</cp:coreProperties>
</file>