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03851" w14:textId="77777777" w:rsidR="00CA3269" w:rsidRPr="00E607A5" w:rsidRDefault="00CA3269" w:rsidP="00CA3269">
      <w:pPr>
        <w:pStyle w:val="Header"/>
        <w:jc w:val="center"/>
        <w:rPr>
          <w:rFonts w:ascii="Times New Roman" w:hAnsi="Times New Roman" w:cs="Times New Roman"/>
          <w:b/>
          <w:sz w:val="28"/>
          <w:szCs w:val="28"/>
          <w:u w:val="single"/>
        </w:rPr>
      </w:pPr>
      <w:r w:rsidRPr="00E607A5">
        <w:rPr>
          <w:rFonts w:ascii="Times New Roman" w:hAnsi="Times New Roman" w:cs="Times New Roman"/>
          <w:b/>
          <w:sz w:val="28"/>
          <w:szCs w:val="28"/>
          <w:u w:val="single"/>
        </w:rPr>
        <w:t>Gan ddefnyddio fframwaith Entrecomp, gwe</w:t>
      </w:r>
      <w:r>
        <w:rPr>
          <w:rFonts w:ascii="Times New Roman" w:hAnsi="Times New Roman" w:cs="Times New Roman"/>
          <w:b/>
          <w:sz w:val="28"/>
          <w:szCs w:val="28"/>
          <w:u w:val="single"/>
        </w:rPr>
        <w:t>r</w:t>
      </w:r>
      <w:r w:rsidRPr="00E607A5">
        <w:rPr>
          <w:rFonts w:ascii="Times New Roman" w:hAnsi="Times New Roman" w:cs="Times New Roman"/>
          <w:b/>
          <w:sz w:val="28"/>
          <w:szCs w:val="28"/>
          <w:u w:val="single"/>
        </w:rPr>
        <w:t xml:space="preserve">thuswch yn feirniadol eich creadigrwydd a’ch menter eich hun </w:t>
      </w:r>
      <w:r>
        <w:rPr>
          <w:rFonts w:ascii="Times New Roman" w:hAnsi="Times New Roman" w:cs="Times New Roman"/>
          <w:b/>
          <w:sz w:val="28"/>
          <w:szCs w:val="28"/>
          <w:u w:val="single"/>
        </w:rPr>
        <w:t>ac ystyried sut y gallech chi d</w:t>
      </w:r>
      <w:r w:rsidRPr="00E607A5">
        <w:rPr>
          <w:rFonts w:ascii="Times New Roman" w:hAnsi="Times New Roman" w:cs="Times New Roman"/>
          <w:b/>
          <w:sz w:val="28"/>
          <w:szCs w:val="28"/>
          <w:u w:val="single"/>
        </w:rPr>
        <w:t>datblygu sgiliau creadigol a mentrus dysgwyr cynradd trwy’ch addysgeg eich hun.</w:t>
      </w:r>
    </w:p>
    <w:p w14:paraId="7745018A" w14:textId="77777777" w:rsidR="00E607A5" w:rsidRDefault="00E607A5" w:rsidP="00280CEC">
      <w:pPr>
        <w:spacing w:line="360" w:lineRule="auto"/>
        <w:rPr>
          <w:rFonts w:ascii="Times New Roman" w:hAnsi="Times New Roman" w:cs="Times New Roman"/>
        </w:rPr>
      </w:pPr>
    </w:p>
    <w:p w14:paraId="779D423B" w14:textId="77777777" w:rsidR="00CA3269" w:rsidRDefault="00CA3269" w:rsidP="00280CEC">
      <w:pPr>
        <w:spacing w:line="360" w:lineRule="auto"/>
        <w:rPr>
          <w:rFonts w:ascii="Times New Roman" w:hAnsi="Times New Roman" w:cs="Times New Roman"/>
        </w:rPr>
      </w:pPr>
    </w:p>
    <w:p w14:paraId="716C84D3" w14:textId="3EB2ED95" w:rsidR="004C66A6" w:rsidRPr="004C66A6" w:rsidRDefault="004C66A6" w:rsidP="00280CEC">
      <w:pPr>
        <w:spacing w:line="360" w:lineRule="auto"/>
        <w:rPr>
          <w:rFonts w:ascii="Times New Roman" w:hAnsi="Times New Roman" w:cs="Times New Roman"/>
          <w:b/>
          <w:sz w:val="28"/>
          <w:u w:val="single"/>
        </w:rPr>
      </w:pPr>
      <w:r>
        <w:rPr>
          <w:rFonts w:ascii="Times New Roman" w:hAnsi="Times New Roman" w:cs="Times New Roman"/>
          <w:b/>
          <w:sz w:val="28"/>
          <w:u w:val="single"/>
        </w:rPr>
        <w:t xml:space="preserve">Cyflwyniad: </w:t>
      </w:r>
      <w:bookmarkStart w:id="0" w:name="_GoBack"/>
      <w:bookmarkEnd w:id="0"/>
    </w:p>
    <w:p w14:paraId="2D590531" w14:textId="58C4EEAC" w:rsidR="00586A12" w:rsidRDefault="00070557" w:rsidP="00280CEC">
      <w:pPr>
        <w:spacing w:line="360" w:lineRule="auto"/>
        <w:rPr>
          <w:rFonts w:ascii="Times New Roman" w:hAnsi="Times New Roman" w:cs="Times New Roman"/>
        </w:rPr>
      </w:pPr>
      <w:r>
        <w:rPr>
          <w:rFonts w:ascii="Times New Roman" w:hAnsi="Times New Roman" w:cs="Times New Roman"/>
        </w:rPr>
        <w:t>“</w:t>
      </w:r>
      <w:r w:rsidR="00280CEC" w:rsidRPr="00280CEC">
        <w:rPr>
          <w:rFonts w:ascii="Times New Roman" w:hAnsi="Times New Roman" w:cs="Times New Roman"/>
        </w:rPr>
        <w:t xml:space="preserve">All kids have talent but we scwander them – </w:t>
      </w:r>
      <w:r w:rsidR="00280CEC" w:rsidRPr="001A54A0">
        <w:rPr>
          <w:rFonts w:ascii="Times New Roman" w:hAnsi="Times New Roman" w:cs="Times New Roman"/>
        </w:rPr>
        <w:t>creativity is as important as literature an</w:t>
      </w:r>
      <w:r w:rsidRPr="001A54A0">
        <w:rPr>
          <w:rFonts w:ascii="Times New Roman" w:hAnsi="Times New Roman" w:cs="Times New Roman"/>
        </w:rPr>
        <w:t>d we need to treat it that way.”</w:t>
      </w:r>
      <w:r w:rsidR="007221AF" w:rsidRPr="001A54A0">
        <w:rPr>
          <w:rFonts w:ascii="Times New Roman" w:hAnsi="Times New Roman" w:cs="Times New Roman"/>
        </w:rPr>
        <w:t xml:space="preserve"> Dyma’r hyn a noda (Robinson, 2006) yn ei gyflwyniad ar gyfer TED Talks o ran creadigrwydd a’r defnydd o greadigrwydd o fewn</w:t>
      </w:r>
      <w:r w:rsidR="002B0FC9">
        <w:rPr>
          <w:rFonts w:ascii="Times New Roman" w:hAnsi="Times New Roman" w:cs="Times New Roman"/>
        </w:rPr>
        <w:t xml:space="preserve"> y</w:t>
      </w:r>
      <w:r w:rsidR="007221AF" w:rsidRPr="001A54A0">
        <w:rPr>
          <w:rFonts w:ascii="Times New Roman" w:hAnsi="Times New Roman" w:cs="Times New Roman"/>
        </w:rPr>
        <w:t xml:space="preserve"> system addysg. Gwelir o fewn y datganiad hwn bod ysgolion yn ffocysu pennaf ar lwyddiant y dysgwyr o fewn y pynciau craidd yn hytrach na dilyn diddordeb y dysgwyr. Ni nodir unrhyw gyfeiriad penodol o fewn y cwricwlwm cenedlaethol o </w:t>
      </w:r>
      <w:r w:rsidR="002B0FC9">
        <w:rPr>
          <w:rFonts w:ascii="Times New Roman" w:hAnsi="Times New Roman" w:cs="Times New Roman"/>
        </w:rPr>
        <w:t>sut i addysgu pynciau amrywiol ond ystyrir</w:t>
      </w:r>
      <w:r w:rsidR="007221AF" w:rsidRPr="001A54A0">
        <w:rPr>
          <w:rFonts w:ascii="Times New Roman" w:hAnsi="Times New Roman" w:cs="Times New Roman"/>
        </w:rPr>
        <w:t>r bod y datganiad nesaf yn un allweddol wrth feddwl am leoliad creadigrwydd.</w:t>
      </w:r>
      <w:r w:rsidR="002B0FC9">
        <w:rPr>
          <w:rFonts w:ascii="Times New Roman" w:hAnsi="Times New Roman" w:cs="Times New Roman"/>
        </w:rPr>
        <w:t xml:space="preserve"> </w:t>
      </w:r>
      <w:r w:rsidR="007221AF" w:rsidRPr="001A54A0">
        <w:rPr>
          <w:rFonts w:ascii="Times New Roman" w:hAnsi="Times New Roman" w:cs="Times New Roman"/>
        </w:rPr>
        <w:t xml:space="preserve">Nodir mai “rôl addysg yw paratoi dysgwyr ar gyfer dyfodol sy’n llawn anrhagweladau.” Robinson (2006). Gwelir o’r datganiad hwn felly fod angen i’r dysgwyr gallu ymdopi ag ystod o sefyllfaoedd anrhagweladwy, er hyn arsylwais yn ystod fy mhrofiad addysgu proffesiynol nid yw bob athro yn dilyn doniau’r plant er mwyn sicrhau bod y dysgwyr yn llwyddo ar draws y cwricwlwm. Bu mesur helaeth o athrawon yn ceisio gwthio’r plant i’w potensial fwyaf o fewn y pynciau craidd ond bwysig yw ystyried yr hyn a noda (Robinson, 2006) sef </w:t>
      </w:r>
      <w:r w:rsidRPr="001A54A0">
        <w:rPr>
          <w:rFonts w:ascii="Times New Roman" w:hAnsi="Times New Roman" w:cs="Times New Roman"/>
        </w:rPr>
        <w:t>“</w:t>
      </w:r>
      <w:r w:rsidR="004C66A6" w:rsidRPr="001A54A0">
        <w:rPr>
          <w:rFonts w:ascii="Times New Roman" w:hAnsi="Times New Roman" w:cs="Times New Roman"/>
        </w:rPr>
        <w:t xml:space="preserve">maths is important </w:t>
      </w:r>
      <w:r w:rsidRPr="001A54A0">
        <w:rPr>
          <w:rFonts w:ascii="Times New Roman" w:hAnsi="Times New Roman" w:cs="Times New Roman"/>
        </w:rPr>
        <w:t>yes, but so are other subjects.”</w:t>
      </w:r>
      <w:r w:rsidR="004C66A6" w:rsidRPr="001A54A0">
        <w:rPr>
          <w:rFonts w:ascii="Times New Roman" w:hAnsi="Times New Roman" w:cs="Times New Roman"/>
        </w:rPr>
        <w:t xml:space="preserve"> </w:t>
      </w:r>
      <w:r w:rsidR="007221AF" w:rsidRPr="001A54A0">
        <w:rPr>
          <w:rFonts w:ascii="Times New Roman" w:hAnsi="Times New Roman" w:cs="Times New Roman"/>
        </w:rPr>
        <w:t>Bwriad y traethawd hwn felly yw gwerthuso’n feirniadol fy nghreadigrwydd a’m fenter myfi fy hun gan ddefnyddio’r fframwaith</w:t>
      </w:r>
      <w:r w:rsidR="007221AF" w:rsidRPr="007221AF">
        <w:rPr>
          <w:rFonts w:ascii="Times New Roman" w:hAnsi="Times New Roman" w:cs="Times New Roman"/>
        </w:rPr>
        <w:t xml:space="preserve"> Entrecommp yn ogystal ag ystyried sut y gallaf i ddatblygu sgiliau creadigol a mentrus dysgwyr cynradd trwy addysgeg myfi fy hun.</w:t>
      </w:r>
    </w:p>
    <w:p w14:paraId="33BA3580" w14:textId="77777777" w:rsidR="004C66A6" w:rsidRDefault="004C66A6" w:rsidP="00280CEC">
      <w:pPr>
        <w:spacing w:line="360" w:lineRule="auto"/>
        <w:rPr>
          <w:rFonts w:ascii="Times New Roman" w:hAnsi="Times New Roman" w:cs="Times New Roman"/>
        </w:rPr>
      </w:pPr>
    </w:p>
    <w:p w14:paraId="562368BA" w14:textId="6D1FFF97" w:rsidR="004C66A6" w:rsidRPr="004C66A6" w:rsidRDefault="0058292E" w:rsidP="004C66A6">
      <w:pPr>
        <w:spacing w:line="360" w:lineRule="auto"/>
        <w:rPr>
          <w:rFonts w:ascii="Times New Roman" w:hAnsi="Times New Roman" w:cs="Times New Roman"/>
          <w:b/>
          <w:sz w:val="28"/>
          <w:u w:val="single"/>
        </w:rPr>
      </w:pPr>
      <w:r>
        <w:rPr>
          <w:rFonts w:ascii="Times New Roman" w:hAnsi="Times New Roman" w:cs="Times New Roman"/>
          <w:b/>
          <w:sz w:val="28"/>
          <w:u w:val="single"/>
        </w:rPr>
        <w:t>Creadigrwydd a’r hyn</w:t>
      </w:r>
      <w:r w:rsidR="005A6231">
        <w:rPr>
          <w:rFonts w:ascii="Times New Roman" w:hAnsi="Times New Roman" w:cs="Times New Roman"/>
          <w:b/>
          <w:sz w:val="28"/>
          <w:u w:val="single"/>
        </w:rPr>
        <w:t xml:space="preserve"> yr olygir wrth fod yn greadigol</w:t>
      </w:r>
      <w:r w:rsidR="004C66A6">
        <w:rPr>
          <w:rFonts w:ascii="Times New Roman" w:hAnsi="Times New Roman" w:cs="Times New Roman"/>
          <w:b/>
          <w:sz w:val="28"/>
          <w:u w:val="single"/>
        </w:rPr>
        <w:t xml:space="preserve">: </w:t>
      </w:r>
    </w:p>
    <w:p w14:paraId="3C2B7DDF" w14:textId="5F527C00" w:rsidR="004702C0" w:rsidRDefault="001A54A0" w:rsidP="004702C0">
      <w:pPr>
        <w:spacing w:line="360" w:lineRule="auto"/>
        <w:rPr>
          <w:rFonts w:ascii="Times New Roman" w:hAnsi="Times New Roman" w:cs="Times New Roman"/>
        </w:rPr>
      </w:pPr>
      <w:r w:rsidRPr="001A54A0">
        <w:rPr>
          <w:rFonts w:ascii="Times New Roman" w:hAnsi="Times New Roman" w:cs="Times New Roman"/>
        </w:rPr>
        <w:t xml:space="preserve">Medrir meddwl am greadigrwydd mewn ystod o gyd-destunau gwahanol ond ystyrir yr hyn ag golygir wrth drafod creadigrwydd yn gyffredinol. </w:t>
      </w:r>
      <w:r w:rsidRPr="00A478CC">
        <w:rPr>
          <w:rFonts w:ascii="Times New Roman" w:hAnsi="Times New Roman" w:cs="Times New Roman"/>
        </w:rPr>
        <w:t>Noda’r OED (2019) mai creadigrwydd yw’r “gallu i ddefnyddio dychymyg neu wreiddioldeb wrth greu syniadau unigryw a dyfeisgar.” I’r gwrthwyneb noda Sharp (2004) mai creadigrwydd</w:t>
      </w:r>
      <w:r w:rsidRPr="001A54A0">
        <w:rPr>
          <w:rFonts w:ascii="Times New Roman" w:hAnsi="Times New Roman" w:cs="Times New Roman"/>
        </w:rPr>
        <w:t xml:space="preserve"> yw i “ddefnyddio dychymyg, gwreiddioldeb a meddwl cynhyrchiol er mwyn datrys problem a chreu rhywbeth o werth.” Cymharir y ddau ddatganiad a dadansoddir os oes wir fodd o ddiffinio creadigrwydd. Ystyrir hefyd os oes modd fesur creadigrwydd </w:t>
      </w:r>
      <w:r w:rsidRPr="001A54A0">
        <w:rPr>
          <w:rFonts w:ascii="Times New Roman" w:hAnsi="Times New Roman" w:cs="Times New Roman"/>
        </w:rPr>
        <w:lastRenderedPageBreak/>
        <w:t>unigolyn gan fod pob unigolyn yn wahanol ac yn greadigol mewn ffyrdd eu hun. Anodd a problematig yw diffinio creadigrwydd felly gan fod safbwyntiau gwahanol gan bawb am beth yn union ag golygir wrth drafod creadigrwydd. Gellir tybio felly a yw athrawon yn gweld hi’n anodd addysgu a mesur yr elfen greadigol gan fod creadigrwydd pob dysgwr yn wahanol? Meddylir hefyd os ddy</w:t>
      </w:r>
      <w:r w:rsidR="002B0FC9">
        <w:rPr>
          <w:rFonts w:ascii="Times New Roman" w:hAnsi="Times New Roman" w:cs="Times New Roman"/>
        </w:rPr>
        <w:t>lai athrawon manteisio ar gynnig</w:t>
      </w:r>
      <w:r w:rsidRPr="001A54A0">
        <w:rPr>
          <w:rFonts w:ascii="Times New Roman" w:hAnsi="Times New Roman" w:cs="Times New Roman"/>
        </w:rPr>
        <w:t xml:space="preserve"> cyfleodd i ddysgwyr archwilio doniau creadigol eu hun</w:t>
      </w:r>
      <w:r w:rsidR="00D053D0">
        <w:rPr>
          <w:rFonts w:ascii="Times New Roman" w:hAnsi="Times New Roman" w:cs="Times New Roman"/>
        </w:rPr>
        <w:t>?</w:t>
      </w:r>
      <w:r>
        <w:rPr>
          <w:rFonts w:ascii="Times New Roman" w:hAnsi="Times New Roman" w:cs="Times New Roman"/>
        </w:rPr>
        <w:t xml:space="preserve"> </w:t>
      </w:r>
      <w:r w:rsidR="00D053D0">
        <w:rPr>
          <w:rFonts w:ascii="Times New Roman" w:hAnsi="Times New Roman" w:cs="Times New Roman"/>
        </w:rPr>
        <w:t xml:space="preserve">A’i dyma beth </w:t>
      </w:r>
      <w:r w:rsidR="00D053D0" w:rsidRPr="00A478CC">
        <w:rPr>
          <w:rFonts w:ascii="Times New Roman" w:hAnsi="Times New Roman" w:cs="Times New Roman"/>
        </w:rPr>
        <w:t>olyga</w:t>
      </w:r>
      <w:r w:rsidR="004702C0" w:rsidRPr="00A478CC">
        <w:rPr>
          <w:rFonts w:ascii="Times New Roman" w:hAnsi="Times New Roman" w:cs="Times New Roman"/>
        </w:rPr>
        <w:t xml:space="preserve"> </w:t>
      </w:r>
      <w:r w:rsidR="00D053D0" w:rsidRPr="00A478CC">
        <w:rPr>
          <w:rFonts w:ascii="Times New Roman" w:hAnsi="Times New Roman" w:cs="Times New Roman"/>
        </w:rPr>
        <w:t xml:space="preserve">(Robinson: </w:t>
      </w:r>
      <w:r w:rsidR="004702C0" w:rsidRPr="00A478CC">
        <w:rPr>
          <w:rFonts w:ascii="Times New Roman" w:hAnsi="Times New Roman" w:cs="Times New Roman"/>
        </w:rPr>
        <w:t>2006) pan ddywed</w:t>
      </w:r>
      <w:r w:rsidR="004702C0">
        <w:rPr>
          <w:rFonts w:ascii="Times New Roman" w:hAnsi="Times New Roman" w:cs="Times New Roman"/>
        </w:rPr>
        <w:t xml:space="preserve"> </w:t>
      </w:r>
      <w:r w:rsidR="00D053D0">
        <w:rPr>
          <w:rFonts w:ascii="Times New Roman" w:hAnsi="Times New Roman" w:cs="Times New Roman"/>
        </w:rPr>
        <w:t>“</w:t>
      </w:r>
      <w:r w:rsidR="00B70FC1">
        <w:rPr>
          <w:rFonts w:ascii="Times New Roman" w:hAnsi="Times New Roman" w:cs="Times New Roman"/>
        </w:rPr>
        <w:t xml:space="preserve">mae bob un dysgwr yn greadigol ond mae’r byd addysg yn addysgu’r dysgwyr allan o </w:t>
      </w:r>
      <w:r w:rsidR="00D053D0">
        <w:rPr>
          <w:rFonts w:ascii="Times New Roman" w:hAnsi="Times New Roman" w:cs="Times New Roman"/>
        </w:rPr>
        <w:t>greadigrwydd</w:t>
      </w:r>
      <w:r w:rsidR="00B70FC1">
        <w:rPr>
          <w:rFonts w:ascii="Times New Roman" w:hAnsi="Times New Roman" w:cs="Times New Roman"/>
        </w:rPr>
        <w:t>.</w:t>
      </w:r>
      <w:r w:rsidR="00D053D0">
        <w:rPr>
          <w:rFonts w:ascii="Times New Roman" w:hAnsi="Times New Roman" w:cs="Times New Roman"/>
        </w:rPr>
        <w:t>”</w:t>
      </w:r>
      <w:r w:rsidR="00B70FC1">
        <w:rPr>
          <w:rFonts w:ascii="Times New Roman" w:hAnsi="Times New Roman" w:cs="Times New Roman"/>
        </w:rPr>
        <w:t xml:space="preserve"> Nodir </w:t>
      </w:r>
      <w:r w:rsidR="00D053D0">
        <w:rPr>
          <w:rFonts w:ascii="Times New Roman" w:hAnsi="Times New Roman" w:cs="Times New Roman"/>
        </w:rPr>
        <w:t>fod angen “dysgwyr mentrus a chreadigol” gan (</w:t>
      </w:r>
      <w:r w:rsidR="00D053D0" w:rsidRPr="00832315">
        <w:rPr>
          <w:rFonts w:ascii="Times New Roman" w:hAnsi="Times New Roman" w:cs="Times New Roman"/>
        </w:rPr>
        <w:t>Donaldson, 2015: 31)</w:t>
      </w:r>
      <w:r w:rsidR="00B70FC1" w:rsidRPr="00832315">
        <w:rPr>
          <w:rFonts w:ascii="Times New Roman" w:hAnsi="Times New Roman" w:cs="Times New Roman"/>
        </w:rPr>
        <w:t xml:space="preserve"> ond</w:t>
      </w:r>
      <w:r w:rsidR="00B70FC1">
        <w:rPr>
          <w:rFonts w:ascii="Times New Roman" w:hAnsi="Times New Roman" w:cs="Times New Roman"/>
        </w:rPr>
        <w:t xml:space="preserve"> </w:t>
      </w:r>
      <w:r w:rsidR="00D053D0">
        <w:rPr>
          <w:rFonts w:ascii="Times New Roman" w:hAnsi="Times New Roman" w:cs="Times New Roman"/>
        </w:rPr>
        <w:t>wrth bwyso a mesur y d</w:t>
      </w:r>
      <w:r w:rsidR="00B70FC1">
        <w:rPr>
          <w:rFonts w:ascii="Times New Roman" w:hAnsi="Times New Roman" w:cs="Times New Roman"/>
        </w:rPr>
        <w:t xml:space="preserve">atganiadau uchod oes modd cael dysgwyr mentrus a chreadigol os yw’r byd addysg yn addysgu’r dysgwyr allan o fod yn greadigol? </w:t>
      </w:r>
      <w:r w:rsidR="0041133C">
        <w:rPr>
          <w:rFonts w:ascii="Times New Roman" w:hAnsi="Times New Roman" w:cs="Times New Roman"/>
        </w:rPr>
        <w:t>O</w:t>
      </w:r>
      <w:r w:rsidR="00B70FC1">
        <w:rPr>
          <w:rFonts w:ascii="Times New Roman" w:hAnsi="Times New Roman" w:cs="Times New Roman"/>
        </w:rPr>
        <w:t xml:space="preserve">es angen ail edrych ar </w:t>
      </w:r>
      <w:r w:rsidR="0041133C">
        <w:rPr>
          <w:rFonts w:ascii="Times New Roman" w:hAnsi="Times New Roman" w:cs="Times New Roman"/>
        </w:rPr>
        <w:t>greadigrwydd yn y byd addysg</w:t>
      </w:r>
      <w:r>
        <w:rPr>
          <w:rFonts w:ascii="Times New Roman" w:hAnsi="Times New Roman" w:cs="Times New Roman"/>
        </w:rPr>
        <w:t xml:space="preserve"> felly</w:t>
      </w:r>
      <w:r w:rsidR="0041133C">
        <w:rPr>
          <w:rFonts w:ascii="Times New Roman" w:hAnsi="Times New Roman" w:cs="Times New Roman"/>
        </w:rPr>
        <w:t xml:space="preserve">? </w:t>
      </w:r>
      <w:r w:rsidR="00B70FC1">
        <w:rPr>
          <w:rFonts w:ascii="Times New Roman" w:hAnsi="Times New Roman" w:cs="Times New Roman"/>
        </w:rPr>
        <w:t xml:space="preserve"> </w:t>
      </w:r>
    </w:p>
    <w:p w14:paraId="7F33D247" w14:textId="77777777" w:rsidR="00020CC2" w:rsidRDefault="00020CC2" w:rsidP="004702C0">
      <w:pPr>
        <w:spacing w:line="360" w:lineRule="auto"/>
        <w:rPr>
          <w:rFonts w:ascii="Times New Roman" w:hAnsi="Times New Roman" w:cs="Times New Roman"/>
        </w:rPr>
      </w:pPr>
    </w:p>
    <w:p w14:paraId="561F05F1" w14:textId="35371BD5" w:rsidR="00020CC2" w:rsidRPr="004C66A6" w:rsidRDefault="00020CC2" w:rsidP="00020CC2">
      <w:pPr>
        <w:spacing w:line="360" w:lineRule="auto"/>
        <w:rPr>
          <w:rFonts w:ascii="Times New Roman" w:hAnsi="Times New Roman" w:cs="Times New Roman"/>
          <w:b/>
          <w:sz w:val="28"/>
          <w:u w:val="single"/>
        </w:rPr>
      </w:pPr>
      <w:r>
        <w:rPr>
          <w:rFonts w:ascii="Times New Roman" w:hAnsi="Times New Roman" w:cs="Times New Roman"/>
          <w:b/>
          <w:sz w:val="28"/>
          <w:u w:val="single"/>
        </w:rPr>
        <w:t xml:space="preserve">Sgiliau Menter ac oes cysylltiau gyda chreadigrwydd?: </w:t>
      </w:r>
    </w:p>
    <w:p w14:paraId="03CC77DD" w14:textId="6BA94F0B" w:rsidR="00020CC2" w:rsidRPr="0033390C" w:rsidRDefault="0033390C" w:rsidP="004702C0">
      <w:pPr>
        <w:spacing w:line="360" w:lineRule="auto"/>
        <w:rPr>
          <w:rFonts w:ascii="Times New Roman" w:eastAsia="Times New Roman" w:hAnsi="Times New Roman" w:cs="Times New Roman"/>
        </w:rPr>
      </w:pPr>
      <w:r w:rsidRPr="0033390C">
        <w:rPr>
          <w:rFonts w:ascii="Times New Roman" w:eastAsia="Times New Roman" w:hAnsi="Times New Roman" w:cs="Times New Roman"/>
        </w:rPr>
        <w:t>Yn dilyn trafod creadigrwydd a beth yn union yr olygir wrth fod yn greadigol meddylir oes cysylltiad rhw</w:t>
      </w:r>
      <w:r w:rsidR="0041133C">
        <w:rPr>
          <w:rFonts w:ascii="Times New Roman" w:eastAsia="Times New Roman" w:hAnsi="Times New Roman" w:cs="Times New Roman"/>
        </w:rPr>
        <w:t>ng creadigrwydd a sgiliau mentrus,</w:t>
      </w:r>
      <w:r w:rsidRPr="0033390C">
        <w:rPr>
          <w:rFonts w:ascii="Times New Roman" w:eastAsia="Times New Roman" w:hAnsi="Times New Roman" w:cs="Times New Roman"/>
        </w:rPr>
        <w:t xml:space="preserve"> ond beth yr o</w:t>
      </w:r>
      <w:r w:rsidR="0041133C">
        <w:rPr>
          <w:rFonts w:ascii="Times New Roman" w:eastAsia="Times New Roman" w:hAnsi="Times New Roman" w:cs="Times New Roman"/>
        </w:rPr>
        <w:t>lygir wrth drafod sgiliau mentrus</w:t>
      </w:r>
      <w:r w:rsidRPr="0033390C">
        <w:rPr>
          <w:rFonts w:ascii="Times New Roman" w:eastAsia="Times New Roman" w:hAnsi="Times New Roman" w:cs="Times New Roman"/>
        </w:rPr>
        <w:t xml:space="preserve">. </w:t>
      </w:r>
      <w:r w:rsidR="00376366" w:rsidRPr="005664D2">
        <w:rPr>
          <w:rFonts w:ascii="Times New Roman" w:eastAsia="Times New Roman" w:hAnsi="Times New Roman" w:cs="Times New Roman"/>
        </w:rPr>
        <w:t>Nodir mai sgil</w:t>
      </w:r>
      <w:r w:rsidR="001A54A0" w:rsidRPr="005664D2">
        <w:rPr>
          <w:rFonts w:ascii="Times New Roman" w:eastAsia="Times New Roman" w:hAnsi="Times New Roman" w:cs="Times New Roman"/>
        </w:rPr>
        <w:t>iau mentrus</w:t>
      </w:r>
      <w:r w:rsidR="00376366" w:rsidRPr="005664D2">
        <w:rPr>
          <w:rFonts w:ascii="Times New Roman" w:eastAsia="Times New Roman" w:hAnsi="Times New Roman" w:cs="Times New Roman"/>
        </w:rPr>
        <w:t xml:space="preserve"> yw i “</w:t>
      </w:r>
      <w:r w:rsidRPr="005664D2">
        <w:rPr>
          <w:rFonts w:ascii="Times New Roman" w:eastAsia="Times New Roman" w:hAnsi="Times New Roman" w:cs="Times New Roman"/>
        </w:rPr>
        <w:t>ddangos dyfeisgarwch a meddwl strategol ac unigryw wrth wneud penderfyniada</w:t>
      </w:r>
      <w:r w:rsidR="00376366" w:rsidRPr="005664D2">
        <w:rPr>
          <w:rFonts w:ascii="Times New Roman" w:eastAsia="Times New Roman" w:hAnsi="Times New Roman" w:cs="Times New Roman"/>
        </w:rPr>
        <w:t xml:space="preserve">u a chyfathrebu yn proffesiynol.” gan Bridegwater (2017). </w:t>
      </w:r>
      <w:r w:rsidR="005A6231" w:rsidRPr="005664D2">
        <w:rPr>
          <w:rFonts w:ascii="Times New Roman" w:eastAsia="Times New Roman" w:hAnsi="Times New Roman" w:cs="Times New Roman"/>
        </w:rPr>
        <w:t>Yn ogystal noda wefan (BBC, 2019)</w:t>
      </w:r>
      <w:r w:rsidR="001A54A0" w:rsidRPr="005664D2">
        <w:rPr>
          <w:rFonts w:ascii="Times New Roman" w:eastAsia="Times New Roman" w:hAnsi="Times New Roman" w:cs="Times New Roman"/>
        </w:rPr>
        <w:t xml:space="preserve"> mai sgiliau menter yw “</w:t>
      </w:r>
      <w:r w:rsidR="005A6231" w:rsidRPr="005664D2">
        <w:rPr>
          <w:rFonts w:ascii="Times New Roman" w:eastAsia="Times New Roman" w:hAnsi="Times New Roman" w:cs="Times New Roman"/>
        </w:rPr>
        <w:t>gallu unigolyn i gymryd risg, dangos dyfeisgarwch ac i wn</w:t>
      </w:r>
      <w:r w:rsidR="001A54A0" w:rsidRPr="005664D2">
        <w:rPr>
          <w:rFonts w:ascii="Times New Roman" w:eastAsia="Times New Roman" w:hAnsi="Times New Roman" w:cs="Times New Roman"/>
        </w:rPr>
        <w:t>eud rhwybeth newydd i ddigwydd.”</w:t>
      </w:r>
      <w:r w:rsidR="005A6231" w:rsidRPr="005664D2">
        <w:rPr>
          <w:rFonts w:ascii="Times New Roman" w:eastAsia="Times New Roman" w:hAnsi="Times New Roman" w:cs="Times New Roman"/>
        </w:rPr>
        <w:t xml:space="preserve"> Wrth bwyso a mesur y ddau datganiad yma</w:t>
      </w:r>
      <w:r w:rsidR="005A6231">
        <w:rPr>
          <w:rFonts w:ascii="Times New Roman" w:eastAsia="Times New Roman" w:hAnsi="Times New Roman" w:cs="Times New Roman"/>
        </w:rPr>
        <w:t xml:space="preserve"> </w:t>
      </w:r>
      <w:r w:rsidR="00376366">
        <w:rPr>
          <w:rFonts w:ascii="Times New Roman" w:eastAsia="Times New Roman" w:hAnsi="Times New Roman" w:cs="Times New Roman"/>
        </w:rPr>
        <w:t xml:space="preserve">felly </w:t>
      </w:r>
      <w:r w:rsidR="005A6231">
        <w:rPr>
          <w:rFonts w:ascii="Times New Roman" w:eastAsia="Times New Roman" w:hAnsi="Times New Roman" w:cs="Times New Roman"/>
        </w:rPr>
        <w:t xml:space="preserve">a’i chymharu gyda datganiadau creadigrwydd </w:t>
      </w:r>
      <w:r w:rsidR="00376366">
        <w:rPr>
          <w:rFonts w:ascii="Times New Roman" w:eastAsia="Times New Roman" w:hAnsi="Times New Roman" w:cs="Times New Roman"/>
        </w:rPr>
        <w:t>c</w:t>
      </w:r>
      <w:r w:rsidR="005A6231">
        <w:rPr>
          <w:rFonts w:ascii="Times New Roman" w:eastAsia="Times New Roman" w:hAnsi="Times New Roman" w:cs="Times New Roman"/>
        </w:rPr>
        <w:t>westiyni</w:t>
      </w:r>
      <w:r w:rsidR="001A54A0">
        <w:rPr>
          <w:rFonts w:ascii="Times New Roman" w:eastAsia="Times New Roman" w:hAnsi="Times New Roman" w:cs="Times New Roman"/>
        </w:rPr>
        <w:t xml:space="preserve">r os oes modd cael sgiliau mentrus er </w:t>
      </w:r>
      <w:r w:rsidR="005A6231">
        <w:rPr>
          <w:rFonts w:ascii="Times New Roman" w:eastAsia="Times New Roman" w:hAnsi="Times New Roman" w:cs="Times New Roman"/>
        </w:rPr>
        <w:t>mwyn cynhyrchu rhywbeth newydd</w:t>
      </w:r>
      <w:r w:rsidR="0041133C">
        <w:rPr>
          <w:rFonts w:ascii="Times New Roman" w:eastAsia="Times New Roman" w:hAnsi="Times New Roman" w:cs="Times New Roman"/>
        </w:rPr>
        <w:t xml:space="preserve"> heb gwneud cysylltiadau gyda</w:t>
      </w:r>
      <w:r w:rsidR="001A54A0">
        <w:rPr>
          <w:rFonts w:ascii="Times New Roman" w:eastAsia="Times New Roman" w:hAnsi="Times New Roman" w:cs="Times New Roman"/>
        </w:rPr>
        <w:t>’r</w:t>
      </w:r>
      <w:r w:rsidR="0041133C">
        <w:rPr>
          <w:rFonts w:ascii="Times New Roman" w:eastAsia="Times New Roman" w:hAnsi="Times New Roman" w:cs="Times New Roman"/>
        </w:rPr>
        <w:t xml:space="preserve"> sgiliau creadigol</w:t>
      </w:r>
      <w:r w:rsidR="001A54A0">
        <w:rPr>
          <w:rFonts w:ascii="Times New Roman" w:eastAsia="Times New Roman" w:hAnsi="Times New Roman" w:cs="Times New Roman"/>
        </w:rPr>
        <w:t xml:space="preserve"> sydd gan unigolyn yn barod</w:t>
      </w:r>
      <w:r w:rsidR="0041133C">
        <w:rPr>
          <w:rFonts w:ascii="Times New Roman" w:eastAsia="Times New Roman" w:hAnsi="Times New Roman" w:cs="Times New Roman"/>
        </w:rPr>
        <w:t xml:space="preserve">? Oes angen dychymyg </w:t>
      </w:r>
      <w:r w:rsidR="005A6231">
        <w:rPr>
          <w:rFonts w:ascii="Times New Roman" w:eastAsia="Times New Roman" w:hAnsi="Times New Roman" w:cs="Times New Roman"/>
        </w:rPr>
        <w:t>a meddwl cynhyrchiol effei</w:t>
      </w:r>
      <w:r w:rsidR="0041133C">
        <w:rPr>
          <w:rFonts w:ascii="Times New Roman" w:eastAsia="Times New Roman" w:hAnsi="Times New Roman" w:cs="Times New Roman"/>
        </w:rPr>
        <w:t xml:space="preserve">thiol i gefnogi sgiliau menter neu ydy’r ddau yn hollol wahanol? </w:t>
      </w:r>
    </w:p>
    <w:p w14:paraId="2E411C0E" w14:textId="77777777" w:rsidR="005C17AE" w:rsidRDefault="005C17AE" w:rsidP="00B70FC1">
      <w:pPr>
        <w:spacing w:line="360" w:lineRule="auto"/>
        <w:rPr>
          <w:rFonts w:ascii="Times New Roman" w:hAnsi="Times New Roman" w:cs="Times New Roman"/>
          <w:b/>
          <w:sz w:val="28"/>
          <w:u w:val="single"/>
        </w:rPr>
      </w:pPr>
    </w:p>
    <w:p w14:paraId="2AE19BF4" w14:textId="4B4E5A7E" w:rsidR="00B70FC1" w:rsidRPr="004C66A6" w:rsidRDefault="00B70FC1" w:rsidP="00B70FC1">
      <w:pPr>
        <w:spacing w:line="360" w:lineRule="auto"/>
        <w:rPr>
          <w:rFonts w:ascii="Times New Roman" w:hAnsi="Times New Roman" w:cs="Times New Roman"/>
          <w:b/>
          <w:sz w:val="28"/>
          <w:u w:val="single"/>
        </w:rPr>
      </w:pPr>
      <w:r>
        <w:rPr>
          <w:rFonts w:ascii="Times New Roman" w:hAnsi="Times New Roman" w:cs="Times New Roman"/>
          <w:b/>
          <w:sz w:val="28"/>
          <w:u w:val="single"/>
        </w:rPr>
        <w:t>Manteision a Chyfyngiadau wrth feddwl am greadigrwydd</w:t>
      </w:r>
      <w:r w:rsidR="005A6231">
        <w:rPr>
          <w:rFonts w:ascii="Times New Roman" w:hAnsi="Times New Roman" w:cs="Times New Roman"/>
          <w:b/>
          <w:sz w:val="28"/>
          <w:u w:val="single"/>
        </w:rPr>
        <w:t xml:space="preserve"> a sgiliau menterau</w:t>
      </w:r>
      <w:r>
        <w:rPr>
          <w:rFonts w:ascii="Times New Roman" w:hAnsi="Times New Roman" w:cs="Times New Roman"/>
          <w:b/>
          <w:sz w:val="28"/>
          <w:u w:val="single"/>
        </w:rPr>
        <w:t xml:space="preserve">: </w:t>
      </w:r>
    </w:p>
    <w:p w14:paraId="675C31A8" w14:textId="19B34B64" w:rsidR="00EF05E6" w:rsidRDefault="00581141" w:rsidP="00B66133">
      <w:pPr>
        <w:spacing w:line="360" w:lineRule="auto"/>
        <w:rPr>
          <w:rFonts w:ascii="Times New Roman" w:hAnsi="Times New Roman" w:cs="Times New Roman"/>
        </w:rPr>
      </w:pPr>
      <w:r w:rsidRPr="00581141">
        <w:rPr>
          <w:rFonts w:ascii="Times New Roman" w:hAnsi="Times New Roman" w:cs="Times New Roman"/>
        </w:rPr>
        <w:t>O fewn y byd sydd o’n gwmpas mae yna alw mawr i bob un bod yn greadigol ond bwysig i’w chofio bod angen i bob un bod yn greadigol yn ffordd nhw eu hunain. Agorir creadigrwydd nif</w:t>
      </w:r>
      <w:r w:rsidR="002B0FC9">
        <w:rPr>
          <w:rFonts w:ascii="Times New Roman" w:hAnsi="Times New Roman" w:cs="Times New Roman"/>
        </w:rPr>
        <w:t>er o ddrysau gwahanol. Mae bod y</w:t>
      </w:r>
      <w:r w:rsidRPr="00581141">
        <w:rPr>
          <w:rFonts w:ascii="Times New Roman" w:hAnsi="Times New Roman" w:cs="Times New Roman"/>
        </w:rPr>
        <w:t>n greadigol yn nodweddiadol ond rôl y system addysg yw datblygu hyder y dysgwyr wrth fod yn greadigol. Deillir manteision a chyfyngiadau wrth feddwl am greadigrwydd ond tybir beth yn union yw’r manteision a'r cyfyngiadau?</w:t>
      </w:r>
    </w:p>
    <w:p w14:paraId="724A24A4" w14:textId="77777777" w:rsidR="00581141" w:rsidRDefault="00581141" w:rsidP="00B66133">
      <w:pPr>
        <w:spacing w:line="360" w:lineRule="auto"/>
        <w:rPr>
          <w:rFonts w:ascii="Times New Roman" w:hAnsi="Times New Roman" w:cs="Times New Roman"/>
        </w:rPr>
      </w:pPr>
    </w:p>
    <w:p w14:paraId="3659E385" w14:textId="1289D8CD" w:rsidR="00023E5D" w:rsidRDefault="00581141" w:rsidP="00B66133">
      <w:pPr>
        <w:spacing w:line="360" w:lineRule="auto"/>
        <w:rPr>
          <w:rFonts w:ascii="Times New Roman" w:hAnsi="Times New Roman" w:cs="Times New Roman"/>
        </w:rPr>
      </w:pPr>
      <w:r w:rsidRPr="00581141">
        <w:rPr>
          <w:rFonts w:ascii="Times New Roman" w:hAnsi="Times New Roman" w:cs="Times New Roman"/>
        </w:rPr>
        <w:t xml:space="preserve">Wrth feddwl am fanteision creadigrwydd, un fantais glir yw bod angen defnyddio </w:t>
      </w:r>
      <w:r w:rsidR="002B0FC9">
        <w:rPr>
          <w:rFonts w:ascii="Times New Roman" w:hAnsi="Times New Roman" w:cs="Times New Roman"/>
        </w:rPr>
        <w:t xml:space="preserve">dau fath gwahanol </w:t>
      </w:r>
      <w:r w:rsidRPr="00581141">
        <w:rPr>
          <w:rFonts w:ascii="Times New Roman" w:hAnsi="Times New Roman" w:cs="Times New Roman"/>
        </w:rPr>
        <w:t xml:space="preserve">o feddwl er mwyn fod yn greadigol. Noda </w:t>
      </w:r>
      <w:r w:rsidR="0054428B">
        <w:rPr>
          <w:rFonts w:ascii="Times New Roman" w:hAnsi="Times New Roman" w:cs="Times New Roman"/>
        </w:rPr>
        <w:t>Cox (2019</w:t>
      </w:r>
      <w:r w:rsidRPr="0054428B">
        <w:rPr>
          <w:rFonts w:ascii="Times New Roman" w:hAnsi="Times New Roman" w:cs="Times New Roman"/>
        </w:rPr>
        <w:t>)</w:t>
      </w:r>
      <w:r w:rsidRPr="00581141">
        <w:rPr>
          <w:rFonts w:ascii="Times New Roman" w:hAnsi="Times New Roman" w:cs="Times New Roman"/>
        </w:rPr>
        <w:t xml:space="preserve"> bod dau fath o feddwl wrth gynhyrchu syniadau creadigol sef meddwl dargyfeiriol a meddwl cydgyfeiriol. Meddwl dargyfeiriol yw defnyddio’r dychymyg er mwyn dod o hyd i syniadau newydd gan ystyried cysylltiadau annisgwyl mewn ffordd o feddwl di-batrwm. Ar y llaw arall meddwl cydgyfeiriol yw’r gallu i hidlo’r syniadau a ddeillir wrth feddwl yn ddargyfeiriol er mwyn dod o hyd i un ateb penodol ar gyfer sefyllfa benodol. Dadansoddir felly mantais amlwg wrth fod yn greadigol a hynny yw tynnu ar sgiliau ychwanegol y dysgwyr er mwyn gallu feddwl yn ddargyfeiriol a chydgyfeiriol.</w:t>
      </w:r>
    </w:p>
    <w:p w14:paraId="50D9A0F7" w14:textId="15B3836C" w:rsidR="00581141" w:rsidRDefault="00581141" w:rsidP="009C4E22">
      <w:pPr>
        <w:pStyle w:val="NormalWeb"/>
        <w:spacing w:line="360" w:lineRule="auto"/>
        <w:rPr>
          <w:sz w:val="24"/>
          <w:szCs w:val="24"/>
          <w:lang w:val="cy-GB"/>
        </w:rPr>
      </w:pPr>
      <w:r w:rsidRPr="00581141">
        <w:rPr>
          <w:sz w:val="24"/>
          <w:szCs w:val="24"/>
          <w:lang w:val="cy-GB"/>
        </w:rPr>
        <w:t xml:space="preserve">Mantais arall o greadigrwydd yw paratoi’r dysgwyr ar gyfer y dyfodol. Yn amlwg, mae’r dyfodol yn annisgwyl a rôl athrawon yw sicrhau fod dysgwyr yn medru wynebu’r dyfodol gyda’r sgiliau arloesol ar gyfer yr unfed ganrif ar ddeg. Cwestiynir </w:t>
      </w:r>
      <w:r w:rsidRPr="009D0E6F">
        <w:rPr>
          <w:sz w:val="24"/>
          <w:szCs w:val="24"/>
          <w:lang w:val="cy-GB"/>
        </w:rPr>
        <w:t>felly sut mae creadigrwydd yn helpu gyda pharatoi unigolion ar gyfer y dyfodol? Noda gwefan (Edsys, 2017) bod</w:t>
      </w:r>
      <w:r w:rsidRPr="00581141">
        <w:rPr>
          <w:sz w:val="24"/>
          <w:szCs w:val="24"/>
          <w:lang w:val="cy-GB"/>
        </w:rPr>
        <w:t xml:space="preserve"> creadigrwydd yn gwella cyfleoedd y dysgwyr ar gyfer y dyfodol gan fod person creadigol gyda’r “upper hand in triggering future op</w:t>
      </w:r>
      <w:r>
        <w:rPr>
          <w:sz w:val="24"/>
          <w:szCs w:val="24"/>
          <w:lang w:val="cy-GB"/>
        </w:rPr>
        <w:t>portunities than those with a mo</w:t>
      </w:r>
      <w:r w:rsidRPr="00581141">
        <w:rPr>
          <w:sz w:val="24"/>
          <w:szCs w:val="24"/>
          <w:lang w:val="cy-GB"/>
        </w:rPr>
        <w:t xml:space="preserve">re academic skill set.” Datgela’r datganiad hwn felly bod gan greadigrwydd rhan effeithiol a fanteisiol i chwarae o fewn y byd addysg. Yn ogystal datgelir gwir bwysigrwydd o sicrhau fod creadigrwydd yn cael ei drosglwyddo’n effeithiol yn enwedig gan mai nod Donaldson (2015) yw paratoi dysgwyr sydd â’r sgiliau gydol oes er mwyn wynebu’r dyfodol. </w:t>
      </w:r>
    </w:p>
    <w:p w14:paraId="63AE081C" w14:textId="355D0197" w:rsidR="008D3C35" w:rsidRPr="000A3CF0" w:rsidRDefault="008D3C35" w:rsidP="009C4E22">
      <w:pPr>
        <w:pStyle w:val="NormalWeb"/>
        <w:spacing w:line="360" w:lineRule="auto"/>
        <w:rPr>
          <w:rFonts w:eastAsia="Times New Roman"/>
          <w:color w:val="212529"/>
          <w:sz w:val="24"/>
          <w:szCs w:val="24"/>
          <w:shd w:val="clear" w:color="auto" w:fill="FFFFFF"/>
          <w:lang w:val="cy-GB"/>
        </w:rPr>
      </w:pPr>
      <w:r w:rsidRPr="009C4E22">
        <w:rPr>
          <w:rFonts w:eastAsia="Times New Roman"/>
          <w:color w:val="212529"/>
          <w:sz w:val="24"/>
          <w:szCs w:val="24"/>
          <w:shd w:val="clear" w:color="auto" w:fill="FFFFFF"/>
          <w:lang w:val="cy-GB"/>
        </w:rPr>
        <w:t xml:space="preserve">Yn amlwg daw chyfyngiadau gyda phopeth a wnawn </w:t>
      </w:r>
      <w:r w:rsidR="000A3CF0">
        <w:rPr>
          <w:rFonts w:eastAsia="Times New Roman"/>
          <w:color w:val="212529"/>
          <w:sz w:val="24"/>
          <w:szCs w:val="24"/>
          <w:shd w:val="clear" w:color="auto" w:fill="FFFFFF"/>
          <w:lang w:val="cy-GB"/>
        </w:rPr>
        <w:t>ond tybir beth yn union yw’r c</w:t>
      </w:r>
      <w:r w:rsidR="00600FB1" w:rsidRPr="009C4E22">
        <w:rPr>
          <w:rFonts w:eastAsia="Times New Roman"/>
          <w:color w:val="212529"/>
          <w:sz w:val="24"/>
          <w:szCs w:val="24"/>
          <w:shd w:val="clear" w:color="auto" w:fill="FFFFFF"/>
          <w:lang w:val="cy-GB"/>
        </w:rPr>
        <w:t>yfyngiad</w:t>
      </w:r>
      <w:r w:rsidR="00581141">
        <w:rPr>
          <w:rFonts w:eastAsia="Times New Roman"/>
          <w:color w:val="212529"/>
          <w:sz w:val="24"/>
          <w:szCs w:val="24"/>
          <w:shd w:val="clear" w:color="auto" w:fill="FFFFFF"/>
          <w:lang w:val="cy-GB"/>
        </w:rPr>
        <w:t>au</w:t>
      </w:r>
      <w:r w:rsidR="00600FB1" w:rsidRPr="009C4E22">
        <w:rPr>
          <w:rFonts w:eastAsia="Times New Roman"/>
          <w:color w:val="212529"/>
          <w:sz w:val="24"/>
          <w:szCs w:val="24"/>
          <w:shd w:val="clear" w:color="auto" w:fill="FFFFFF"/>
          <w:lang w:val="cy-GB"/>
        </w:rPr>
        <w:t xml:space="preserve"> </w:t>
      </w:r>
      <w:r w:rsidR="00CB6F34">
        <w:rPr>
          <w:rFonts w:eastAsia="Times New Roman"/>
          <w:color w:val="212529"/>
          <w:sz w:val="24"/>
          <w:szCs w:val="24"/>
          <w:shd w:val="clear" w:color="auto" w:fill="FFFFFF"/>
          <w:lang w:val="cy-GB"/>
        </w:rPr>
        <w:t xml:space="preserve">wrth addysgu creadigrwydd. I’r gwrthwyneb a’r datganiadau uchod noda </w:t>
      </w:r>
      <w:r w:rsidR="009D0E6F" w:rsidRPr="009D0E6F">
        <w:rPr>
          <w:rFonts w:eastAsia="Times New Roman"/>
          <w:color w:val="212529"/>
          <w:sz w:val="24"/>
          <w:szCs w:val="24"/>
          <w:shd w:val="clear" w:color="auto" w:fill="FFFFFF"/>
          <w:lang w:val="cy-GB"/>
        </w:rPr>
        <w:t>Cropley (2006</w:t>
      </w:r>
      <w:r w:rsidR="00600FB1" w:rsidRPr="009D0E6F">
        <w:rPr>
          <w:rFonts w:eastAsia="Times New Roman"/>
          <w:color w:val="212529"/>
          <w:sz w:val="24"/>
          <w:szCs w:val="24"/>
          <w:shd w:val="clear" w:color="auto" w:fill="FFFFFF"/>
          <w:lang w:val="cy-GB"/>
        </w:rPr>
        <w:t xml:space="preserve">) </w:t>
      </w:r>
      <w:r w:rsidR="000A3CF0" w:rsidRPr="009D0E6F">
        <w:rPr>
          <w:rFonts w:eastAsia="Times New Roman"/>
          <w:color w:val="212529"/>
          <w:sz w:val="24"/>
          <w:szCs w:val="24"/>
          <w:shd w:val="clear" w:color="auto" w:fill="FFFFFF"/>
          <w:lang w:val="cy-GB"/>
        </w:rPr>
        <w:t>“</w:t>
      </w:r>
      <w:r w:rsidR="00600FB1" w:rsidRPr="009D0E6F">
        <w:rPr>
          <w:rFonts w:eastAsia="Times New Roman"/>
          <w:color w:val="212529"/>
          <w:sz w:val="24"/>
          <w:szCs w:val="24"/>
          <w:shd w:val="clear" w:color="auto" w:fill="FFFFFF"/>
          <w:lang w:val="cy-GB"/>
        </w:rPr>
        <w:t>her</w:t>
      </w:r>
      <w:r w:rsidR="00600FB1" w:rsidRPr="009C4E22">
        <w:rPr>
          <w:rFonts w:eastAsia="Times New Roman"/>
          <w:color w:val="212529"/>
          <w:sz w:val="24"/>
          <w:szCs w:val="24"/>
          <w:shd w:val="clear" w:color="auto" w:fill="FFFFFF"/>
          <w:lang w:val="cy-GB"/>
        </w:rPr>
        <w:t xml:space="preserve"> amlwg wrth addysgu creadigrwydd yn y byd addysg</w:t>
      </w:r>
      <w:r w:rsidR="000A3CF0">
        <w:rPr>
          <w:rFonts w:eastAsia="Times New Roman"/>
          <w:color w:val="212529"/>
          <w:sz w:val="24"/>
          <w:szCs w:val="24"/>
          <w:shd w:val="clear" w:color="auto" w:fill="FFFFFF"/>
          <w:lang w:val="cy-GB"/>
        </w:rPr>
        <w:t xml:space="preserve"> yw</w:t>
      </w:r>
      <w:r w:rsidR="00600FB1" w:rsidRPr="009C4E22">
        <w:rPr>
          <w:rFonts w:eastAsia="Times New Roman"/>
          <w:color w:val="212529"/>
          <w:sz w:val="24"/>
          <w:szCs w:val="24"/>
          <w:shd w:val="clear" w:color="auto" w:fill="FFFFFF"/>
          <w:lang w:val="cy-GB"/>
        </w:rPr>
        <w:t xml:space="preserve"> ei fod yn anodd i ddod o hyd i arsylwyr sy’n cytuno ar greadigrwydd o brosiect</w:t>
      </w:r>
      <w:r w:rsidR="00110DDE" w:rsidRPr="009C4E22">
        <w:rPr>
          <w:rFonts w:eastAsia="Times New Roman"/>
          <w:color w:val="212529"/>
          <w:sz w:val="24"/>
          <w:szCs w:val="24"/>
          <w:shd w:val="clear" w:color="auto" w:fill="FFFFFF"/>
          <w:lang w:val="cy-GB"/>
        </w:rPr>
        <w:t xml:space="preserve"> neu cynhyrch benodol.</w:t>
      </w:r>
      <w:r w:rsidR="000A3CF0">
        <w:rPr>
          <w:rFonts w:eastAsia="Times New Roman"/>
          <w:color w:val="212529"/>
          <w:sz w:val="24"/>
          <w:szCs w:val="24"/>
          <w:shd w:val="clear" w:color="auto" w:fill="FFFFFF"/>
          <w:lang w:val="cy-GB"/>
        </w:rPr>
        <w:t>”</w:t>
      </w:r>
      <w:r w:rsidR="00110DDE" w:rsidRPr="009C4E22">
        <w:rPr>
          <w:rFonts w:eastAsia="Times New Roman"/>
          <w:color w:val="212529"/>
          <w:sz w:val="24"/>
          <w:szCs w:val="24"/>
          <w:shd w:val="clear" w:color="auto" w:fill="FFFFFF"/>
          <w:lang w:val="cy-GB"/>
        </w:rPr>
        <w:t xml:space="preserve"> D</w:t>
      </w:r>
      <w:r w:rsidR="000A3CF0">
        <w:rPr>
          <w:rFonts w:eastAsia="Times New Roman"/>
          <w:color w:val="212529"/>
          <w:sz w:val="24"/>
          <w:szCs w:val="24"/>
          <w:shd w:val="clear" w:color="auto" w:fill="FFFFFF"/>
          <w:lang w:val="cy-GB"/>
        </w:rPr>
        <w:t xml:space="preserve">adansoddir y datganiad hwn yn y modd mai’r </w:t>
      </w:r>
      <w:r w:rsidR="00110DDE" w:rsidRPr="009C4E22">
        <w:rPr>
          <w:rFonts w:eastAsia="Times New Roman"/>
          <w:color w:val="212529"/>
          <w:sz w:val="24"/>
          <w:szCs w:val="24"/>
          <w:shd w:val="clear" w:color="auto" w:fill="FFFFFF"/>
          <w:lang w:val="cy-GB"/>
        </w:rPr>
        <w:t xml:space="preserve">cyfyngiad cyntaf yw sicrhau fod bob un addysgwr yn gweld ac yn mesur </w:t>
      </w:r>
      <w:r w:rsidR="00FB31B7">
        <w:rPr>
          <w:rFonts w:eastAsia="Times New Roman"/>
          <w:color w:val="212529"/>
          <w:sz w:val="24"/>
          <w:szCs w:val="24"/>
          <w:shd w:val="clear" w:color="auto" w:fill="FFFFFF"/>
          <w:lang w:val="cy-GB"/>
        </w:rPr>
        <w:t>creadigrwydd yn yr un ffordd ond a</w:t>
      </w:r>
      <w:r w:rsidR="00110DDE" w:rsidRPr="009C4E22">
        <w:rPr>
          <w:rFonts w:eastAsia="Times New Roman"/>
          <w:color w:val="212529"/>
          <w:sz w:val="24"/>
          <w:szCs w:val="24"/>
          <w:shd w:val="clear" w:color="auto" w:fill="FFFFFF"/>
          <w:lang w:val="cy-GB"/>
        </w:rPr>
        <w:t xml:space="preserve"> yw hwn wir yn bosib</w:t>
      </w:r>
      <w:r w:rsidR="00FB31B7">
        <w:rPr>
          <w:rFonts w:eastAsia="Times New Roman"/>
          <w:color w:val="212529"/>
          <w:sz w:val="24"/>
          <w:szCs w:val="24"/>
          <w:shd w:val="clear" w:color="auto" w:fill="FFFFFF"/>
          <w:lang w:val="cy-GB"/>
        </w:rPr>
        <w:t xml:space="preserve"> </w:t>
      </w:r>
      <w:r w:rsidR="00110DDE" w:rsidRPr="009C4E22">
        <w:rPr>
          <w:rFonts w:eastAsia="Times New Roman"/>
          <w:color w:val="212529"/>
          <w:sz w:val="24"/>
          <w:szCs w:val="24"/>
          <w:shd w:val="clear" w:color="auto" w:fill="FFFFFF"/>
          <w:lang w:val="cy-GB"/>
        </w:rPr>
        <w:t xml:space="preserve">os oes gan bob unigolyn doniau creadigol gwahanol? </w:t>
      </w:r>
      <w:r w:rsidR="00110DDE" w:rsidRPr="009D0E6F">
        <w:rPr>
          <w:rFonts w:eastAsia="Times New Roman"/>
          <w:color w:val="212529"/>
          <w:sz w:val="24"/>
          <w:szCs w:val="24"/>
          <w:shd w:val="clear" w:color="auto" w:fill="FFFFFF"/>
          <w:lang w:val="cy-GB"/>
        </w:rPr>
        <w:t>Noda (Picasso</w:t>
      </w:r>
      <w:r w:rsidR="009D0E6F" w:rsidRPr="009D0E6F">
        <w:rPr>
          <w:rFonts w:eastAsia="Times New Roman"/>
          <w:color w:val="212529"/>
          <w:sz w:val="24"/>
          <w:szCs w:val="24"/>
          <w:shd w:val="clear" w:color="auto" w:fill="FFFFFF"/>
          <w:lang w:val="cy-GB"/>
        </w:rPr>
        <w:t>, 201</w:t>
      </w:r>
      <w:r w:rsidR="00110DDE" w:rsidRPr="009D0E6F">
        <w:rPr>
          <w:rFonts w:eastAsia="Times New Roman"/>
          <w:color w:val="212529"/>
          <w:sz w:val="24"/>
          <w:szCs w:val="24"/>
          <w:shd w:val="clear" w:color="auto" w:fill="FFFFFF"/>
          <w:lang w:val="cy-GB"/>
        </w:rPr>
        <w:t xml:space="preserve">7) bod </w:t>
      </w:r>
      <w:r w:rsidR="000A3CF0" w:rsidRPr="009D0E6F">
        <w:rPr>
          <w:rFonts w:eastAsia="Times New Roman"/>
          <w:color w:val="212529"/>
          <w:sz w:val="24"/>
          <w:szCs w:val="24"/>
          <w:shd w:val="clear" w:color="auto" w:fill="FFFFFF"/>
          <w:lang w:val="cy-GB"/>
        </w:rPr>
        <w:t>“</w:t>
      </w:r>
      <w:r w:rsidR="00110DDE" w:rsidRPr="009C4E22">
        <w:rPr>
          <w:rFonts w:eastAsia="Times New Roman"/>
          <w:color w:val="212529"/>
          <w:sz w:val="24"/>
          <w:szCs w:val="24"/>
          <w:shd w:val="clear" w:color="auto" w:fill="FFFFFF"/>
          <w:lang w:val="cy-GB"/>
        </w:rPr>
        <w:t xml:space="preserve">pob un unigolyn yn cael </w:t>
      </w:r>
      <w:r w:rsidR="000A3CF0">
        <w:rPr>
          <w:rFonts w:eastAsia="Times New Roman"/>
          <w:color w:val="212529"/>
          <w:sz w:val="24"/>
          <w:szCs w:val="24"/>
          <w:shd w:val="clear" w:color="auto" w:fill="FFFFFF"/>
          <w:lang w:val="cy-GB"/>
        </w:rPr>
        <w:t>e</w:t>
      </w:r>
      <w:r w:rsidR="00110DDE" w:rsidRPr="009C4E22">
        <w:rPr>
          <w:rFonts w:eastAsia="Times New Roman"/>
          <w:color w:val="212529"/>
          <w:sz w:val="24"/>
          <w:szCs w:val="24"/>
          <w:shd w:val="clear" w:color="auto" w:fill="FFFFFF"/>
          <w:lang w:val="cy-GB"/>
        </w:rPr>
        <w:t>i eni yn artistiaid</w:t>
      </w:r>
      <w:r w:rsidR="000A3CF0">
        <w:rPr>
          <w:rFonts w:eastAsia="Times New Roman"/>
          <w:color w:val="212529"/>
          <w:sz w:val="24"/>
          <w:szCs w:val="24"/>
          <w:shd w:val="clear" w:color="auto" w:fill="FFFFFF"/>
          <w:lang w:val="cy-GB"/>
        </w:rPr>
        <w:t>”</w:t>
      </w:r>
      <w:r w:rsidR="00110DDE" w:rsidRPr="009C4E22">
        <w:rPr>
          <w:rFonts w:eastAsia="Times New Roman"/>
          <w:color w:val="212529"/>
          <w:sz w:val="24"/>
          <w:szCs w:val="24"/>
          <w:shd w:val="clear" w:color="auto" w:fill="FFFFFF"/>
          <w:lang w:val="cy-GB"/>
        </w:rPr>
        <w:t xml:space="preserve"> ond yn anffodus gan nad y</w:t>
      </w:r>
      <w:r w:rsidR="000A3CF0">
        <w:rPr>
          <w:rFonts w:eastAsia="Times New Roman"/>
          <w:color w:val="212529"/>
          <w:sz w:val="24"/>
          <w:szCs w:val="24"/>
          <w:shd w:val="clear" w:color="auto" w:fill="FFFFFF"/>
          <w:lang w:val="cy-GB"/>
        </w:rPr>
        <w:t>w’r</w:t>
      </w:r>
      <w:r w:rsidR="00110DDE" w:rsidRPr="009C4E22">
        <w:rPr>
          <w:rFonts w:eastAsia="Times New Roman"/>
          <w:color w:val="212529"/>
          <w:sz w:val="24"/>
          <w:szCs w:val="24"/>
          <w:shd w:val="clear" w:color="auto" w:fill="FFFFFF"/>
          <w:lang w:val="cy-GB"/>
        </w:rPr>
        <w:t xml:space="preserve"> athrawon yn manteisio ar glodfori a dathlu creadigrwydd y dysgwyr </w:t>
      </w:r>
      <w:r w:rsidR="000A3CF0">
        <w:rPr>
          <w:rFonts w:eastAsia="Times New Roman"/>
          <w:color w:val="212529"/>
          <w:sz w:val="24"/>
          <w:szCs w:val="24"/>
          <w:shd w:val="clear" w:color="auto" w:fill="FFFFFF"/>
          <w:lang w:val="cy-GB"/>
        </w:rPr>
        <w:t xml:space="preserve">cyfynga hwn y </w:t>
      </w:r>
      <w:r w:rsidR="00110DDE" w:rsidRPr="009C4E22">
        <w:rPr>
          <w:rFonts w:eastAsia="Times New Roman"/>
          <w:color w:val="212529"/>
          <w:sz w:val="24"/>
          <w:szCs w:val="24"/>
          <w:shd w:val="clear" w:color="auto" w:fill="FFFFFF"/>
          <w:lang w:val="cy-GB"/>
        </w:rPr>
        <w:t xml:space="preserve">dysgwyr </w:t>
      </w:r>
      <w:r w:rsidR="000A3CF0">
        <w:rPr>
          <w:rFonts w:eastAsia="Times New Roman"/>
          <w:color w:val="212529"/>
          <w:sz w:val="24"/>
          <w:szCs w:val="24"/>
          <w:shd w:val="clear" w:color="auto" w:fill="FFFFFF"/>
          <w:lang w:val="cy-GB"/>
        </w:rPr>
        <w:t>rhag archwilio i’w</w:t>
      </w:r>
      <w:r w:rsidR="00110DDE" w:rsidRPr="009C4E22">
        <w:rPr>
          <w:rFonts w:eastAsia="Times New Roman"/>
          <w:color w:val="212529"/>
          <w:sz w:val="24"/>
          <w:szCs w:val="24"/>
          <w:shd w:val="clear" w:color="auto" w:fill="FFFFFF"/>
          <w:lang w:val="cy-GB"/>
        </w:rPr>
        <w:t xml:space="preserve"> ddoniau </w:t>
      </w:r>
      <w:r w:rsidR="000A3CF0">
        <w:rPr>
          <w:rFonts w:eastAsia="Times New Roman"/>
          <w:color w:val="212529"/>
          <w:sz w:val="24"/>
          <w:szCs w:val="24"/>
          <w:shd w:val="clear" w:color="auto" w:fill="FFFFFF"/>
          <w:lang w:val="cy-GB"/>
        </w:rPr>
        <w:t xml:space="preserve">a’i angerddau. Gwelir </w:t>
      </w:r>
      <w:r w:rsidR="000A3CF0">
        <w:rPr>
          <w:rFonts w:eastAsia="Times New Roman"/>
          <w:color w:val="212529"/>
          <w:sz w:val="24"/>
          <w:szCs w:val="24"/>
          <w:shd w:val="clear" w:color="auto" w:fill="FFFFFF"/>
          <w:lang w:val="cy-GB"/>
        </w:rPr>
        <w:lastRenderedPageBreak/>
        <w:t>felly</w:t>
      </w:r>
      <w:r w:rsidR="008C7485" w:rsidRPr="009C4E22">
        <w:rPr>
          <w:rFonts w:eastAsia="Times New Roman"/>
          <w:color w:val="212529"/>
          <w:sz w:val="24"/>
          <w:szCs w:val="24"/>
          <w:shd w:val="clear" w:color="auto" w:fill="FFFFFF"/>
          <w:lang w:val="cy-GB"/>
        </w:rPr>
        <w:t xml:space="preserve"> </w:t>
      </w:r>
      <w:r w:rsidR="000A3CF0">
        <w:rPr>
          <w:rFonts w:eastAsia="Times New Roman"/>
          <w:color w:val="212529"/>
          <w:sz w:val="24"/>
          <w:szCs w:val="24"/>
          <w:shd w:val="clear" w:color="auto" w:fill="FFFFFF"/>
          <w:lang w:val="cy-GB"/>
        </w:rPr>
        <w:t>bod ysgolion yn trychu creadigrwydd</w:t>
      </w:r>
      <w:r w:rsidR="00FB31B7">
        <w:rPr>
          <w:rFonts w:eastAsia="Times New Roman"/>
          <w:color w:val="212529"/>
          <w:sz w:val="24"/>
          <w:szCs w:val="24"/>
          <w:shd w:val="clear" w:color="auto" w:fill="FFFFFF"/>
          <w:lang w:val="cy-GB"/>
        </w:rPr>
        <w:t xml:space="preserve"> dysgwyr</w:t>
      </w:r>
      <w:r w:rsidR="000A3CF0">
        <w:rPr>
          <w:rFonts w:eastAsia="Times New Roman"/>
          <w:color w:val="212529"/>
          <w:sz w:val="24"/>
          <w:szCs w:val="24"/>
          <w:shd w:val="clear" w:color="auto" w:fill="FFFFFF"/>
          <w:lang w:val="cy-GB"/>
        </w:rPr>
        <w:t xml:space="preserve"> er fod </w:t>
      </w:r>
      <w:r w:rsidR="009C4E22" w:rsidRPr="009C4E22">
        <w:rPr>
          <w:rFonts w:eastAsia="Times New Roman"/>
          <w:color w:val="212529"/>
          <w:sz w:val="24"/>
          <w:szCs w:val="24"/>
          <w:shd w:val="clear" w:color="auto" w:fill="FFFFFF"/>
          <w:lang w:val="cy-GB"/>
        </w:rPr>
        <w:t xml:space="preserve">angen sicrhau </w:t>
      </w:r>
      <w:r w:rsidR="009C4E22">
        <w:rPr>
          <w:rFonts w:eastAsia="Times New Roman"/>
          <w:color w:val="212529"/>
          <w:sz w:val="24"/>
          <w:szCs w:val="24"/>
          <w:shd w:val="clear" w:color="auto" w:fill="FFFFFF"/>
          <w:lang w:val="cy-GB"/>
        </w:rPr>
        <w:t>bod creadigrwydd yn</w:t>
      </w:r>
      <w:r w:rsidR="009C4E22" w:rsidRPr="009C4E22">
        <w:rPr>
          <w:sz w:val="24"/>
          <w:szCs w:val="24"/>
          <w:lang w:val="cy-GB"/>
        </w:rPr>
        <w:t xml:space="preserve"> </w:t>
      </w:r>
      <w:r w:rsidR="009C4E22">
        <w:rPr>
          <w:sz w:val="24"/>
          <w:szCs w:val="24"/>
          <w:lang w:val="cy-GB"/>
        </w:rPr>
        <w:t xml:space="preserve">‘important </w:t>
      </w:r>
      <w:r w:rsidR="009C4E22" w:rsidRPr="009D0E6F">
        <w:rPr>
          <w:sz w:val="24"/>
          <w:szCs w:val="24"/>
          <w:lang w:val="cy-GB"/>
        </w:rPr>
        <w:t>outcome of schooling.’ (Lucas, 2013: 1)</w:t>
      </w:r>
      <w:r w:rsidR="009C4E22">
        <w:rPr>
          <w:sz w:val="24"/>
          <w:szCs w:val="24"/>
          <w:lang w:val="cy-GB"/>
        </w:rPr>
        <w:t xml:space="preserve"> </w:t>
      </w:r>
    </w:p>
    <w:p w14:paraId="23423561" w14:textId="253A4748" w:rsidR="00110DDE" w:rsidRPr="00110DDE" w:rsidRDefault="009C4E22" w:rsidP="00B66133">
      <w:pPr>
        <w:spacing w:line="360" w:lineRule="auto"/>
        <w:rPr>
          <w:rFonts w:ascii="Times New Roman" w:eastAsia="Times New Roman" w:hAnsi="Times New Roman" w:cs="Times New Roman"/>
        </w:rPr>
      </w:pPr>
      <w:r>
        <w:rPr>
          <w:rFonts w:ascii="Times New Roman" w:hAnsi="Times New Roman" w:cs="Times New Roman"/>
          <w:b/>
          <w:sz w:val="28"/>
          <w:u w:val="single"/>
        </w:rPr>
        <w:t>Pr</w:t>
      </w:r>
      <w:r w:rsidR="005A6231">
        <w:rPr>
          <w:rFonts w:ascii="Times New Roman" w:hAnsi="Times New Roman" w:cs="Times New Roman"/>
          <w:b/>
          <w:sz w:val="28"/>
          <w:u w:val="single"/>
        </w:rPr>
        <w:t xml:space="preserve">if Gorff Rhan 1: </w:t>
      </w:r>
      <w:r w:rsidR="00044485">
        <w:rPr>
          <w:rFonts w:ascii="Times New Roman" w:hAnsi="Times New Roman" w:cs="Times New Roman"/>
          <w:b/>
          <w:sz w:val="28"/>
          <w:u w:val="single"/>
        </w:rPr>
        <w:t xml:space="preserve">Fframwaith </w:t>
      </w:r>
      <w:r w:rsidR="005A6231">
        <w:rPr>
          <w:rFonts w:ascii="Times New Roman" w:hAnsi="Times New Roman" w:cs="Times New Roman"/>
          <w:b/>
          <w:sz w:val="28"/>
          <w:u w:val="single"/>
        </w:rPr>
        <w:t>EntreComp</w:t>
      </w:r>
    </w:p>
    <w:p w14:paraId="09A0A256" w14:textId="4DF4E5C4" w:rsidR="009B0E98" w:rsidRPr="005C4CD1" w:rsidRDefault="009B0E98" w:rsidP="009B0E98">
      <w:pPr>
        <w:spacing w:line="360" w:lineRule="auto"/>
        <w:rPr>
          <w:rFonts w:ascii="Times New Roman" w:eastAsia="Times New Roman" w:hAnsi="Times New Roman" w:cs="Times New Roman"/>
          <w:lang w:val="en-GB"/>
        </w:rPr>
      </w:pPr>
      <w:r>
        <w:rPr>
          <w:rFonts w:ascii="Times New Roman" w:hAnsi="Times New Roman" w:cs="Times New Roman"/>
        </w:rPr>
        <w:t>“</w:t>
      </w:r>
      <w:r w:rsidRPr="009B0E98">
        <w:rPr>
          <w:rFonts w:ascii="Times New Roman" w:eastAsia="Times New Roman" w:hAnsi="Times New Roman" w:cs="Times New Roman"/>
          <w:color w:val="333333"/>
          <w:shd w:val="clear" w:color="auto" w:fill="FFFFFF"/>
          <w:lang w:val="en-GB"/>
        </w:rPr>
        <w:t xml:space="preserve">The framework can be used as a basis for the development of curricula and learning activities fostering entrepreneurship as a competence. Also, it can be </w:t>
      </w:r>
      <w:r w:rsidRPr="005C4CD1">
        <w:rPr>
          <w:rFonts w:ascii="Times New Roman" w:eastAsia="Times New Roman" w:hAnsi="Times New Roman" w:cs="Times New Roman"/>
          <w:color w:val="333333"/>
          <w:shd w:val="clear" w:color="auto" w:fill="FFFFFF"/>
          <w:lang w:val="en-GB"/>
        </w:rPr>
        <w:t>used for the definition of parameters to assess learners’ and citizens’ entrepreneurial competences.”</w:t>
      </w:r>
    </w:p>
    <w:p w14:paraId="56E9F8BC" w14:textId="471F6732" w:rsidR="009B0E98" w:rsidRPr="005C4CD1" w:rsidRDefault="009B0E98" w:rsidP="009B0E98">
      <w:pPr>
        <w:spacing w:line="360" w:lineRule="auto"/>
        <w:jc w:val="right"/>
        <w:rPr>
          <w:rFonts w:ascii="Times New Roman" w:hAnsi="Times New Roman" w:cs="Times New Roman"/>
        </w:rPr>
      </w:pPr>
      <w:r w:rsidRPr="005C4CD1">
        <w:rPr>
          <w:rFonts w:ascii="Times New Roman" w:hAnsi="Times New Roman" w:cs="Times New Roman"/>
        </w:rPr>
        <w:t>(Bacigalupo, 2016)</w:t>
      </w:r>
    </w:p>
    <w:p w14:paraId="33051B06" w14:textId="77777777" w:rsidR="001A5E72" w:rsidRDefault="001A5E72" w:rsidP="00FA3654">
      <w:pPr>
        <w:spacing w:before="100" w:beforeAutospacing="1" w:after="180" w:line="360" w:lineRule="auto"/>
        <w:rPr>
          <w:rFonts w:ascii="Times New Roman" w:hAnsi="Times New Roman" w:cs="Times New Roman"/>
        </w:rPr>
      </w:pPr>
      <w:r w:rsidRPr="005C4CD1">
        <w:rPr>
          <w:rFonts w:ascii="Times New Roman" w:hAnsi="Times New Roman" w:cs="Times New Roman"/>
        </w:rPr>
        <w:t>Cynhwysa’r fframwaith Entrecomp “tri maes chymhwysedd, rhestr o bymtheg cymhwysedd, allbynnau dysgu, lefelau cyrhaeddiad sydd ar gael ar gyfer blaengarwyr presennol a’r blaengarwyr sydd i ddod yn y dyfodol.” (Eckert, 2016: 1) Deillir gwaith o’r fframwaith yn ôl i 2006 pan ddatgelwyd wyth cymhwysedd allweddol sydd</w:t>
      </w:r>
      <w:r w:rsidRPr="001A5E72">
        <w:rPr>
          <w:rFonts w:ascii="Times New Roman" w:hAnsi="Times New Roman" w:cs="Times New Roman"/>
        </w:rPr>
        <w:t xml:space="preserve"> angen ar ddysgwyr ar gyfer dysgu gydol oes. </w:t>
      </w:r>
    </w:p>
    <w:p w14:paraId="5029D5D4" w14:textId="1B4EE943" w:rsidR="001A5E72" w:rsidRDefault="001A5E72" w:rsidP="00FA3654">
      <w:pPr>
        <w:spacing w:before="100" w:beforeAutospacing="1" w:after="180" w:line="360" w:lineRule="auto"/>
        <w:rPr>
          <w:rFonts w:ascii="Times New Roman" w:hAnsi="Times New Roman" w:cs="Times New Roman"/>
        </w:rPr>
      </w:pPr>
      <w:r w:rsidRPr="001A5E72">
        <w:rPr>
          <w:rFonts w:ascii="Times New Roman" w:hAnsi="Times New Roman" w:cs="Times New Roman"/>
        </w:rPr>
        <w:t>O ran y byd addysg, un defnydd i’r fframwaith Entrecomp yw ein gallu ni fel athrawon i ddefnyddio ac i ymgysylltu gyda’r lefelau er mwyn adfyfyrio ar ein gallu creadigol a’r s</w:t>
      </w:r>
      <w:r w:rsidR="00632C8A">
        <w:rPr>
          <w:rFonts w:ascii="Times New Roman" w:hAnsi="Times New Roman" w:cs="Times New Roman"/>
        </w:rPr>
        <w:t>giliau menter ni fel athrawon. Nodir</w:t>
      </w:r>
      <w:r w:rsidRPr="001A5E72">
        <w:rPr>
          <w:rFonts w:ascii="Times New Roman" w:hAnsi="Times New Roman" w:cs="Times New Roman"/>
        </w:rPr>
        <w:t xml:space="preserve"> </w:t>
      </w:r>
      <w:r w:rsidR="00632C8A">
        <w:rPr>
          <w:rFonts w:ascii="Times New Roman" w:hAnsi="Times New Roman" w:cs="Times New Roman"/>
        </w:rPr>
        <w:t>theori Arshad 2012</w:t>
      </w:r>
      <w:r w:rsidRPr="001A5E72">
        <w:rPr>
          <w:rFonts w:ascii="Times New Roman" w:hAnsi="Times New Roman" w:cs="Times New Roman"/>
        </w:rPr>
        <w:t xml:space="preserve"> “mae athrawon adfyfyriol yn bwysig wrth sicrhau cynnydd gan fod athrawon adfyfyriol yn mynd cam ymhellach er mwyn</w:t>
      </w:r>
      <w:r w:rsidR="00632C8A">
        <w:rPr>
          <w:rFonts w:ascii="Times New Roman" w:hAnsi="Times New Roman" w:cs="Times New Roman"/>
        </w:rPr>
        <w:t xml:space="preserve"> gwella arfer nhw ei hunain,” mewn darlith gan (Ryder, 2019). </w:t>
      </w:r>
      <w:r w:rsidRPr="001A5E72">
        <w:rPr>
          <w:rFonts w:ascii="Times New Roman" w:hAnsi="Times New Roman" w:cs="Times New Roman"/>
        </w:rPr>
        <w:t xml:space="preserve">Credaf mai rôl athro yw defnyddio’r sgiliau creadigol a’r sgiliau mentrus priodol wrth addysgu ac arsylwi ar greadigrwydd y dysgwyr a cheir hwn dylanwad effeithiol ar addysg greadigol y dysgwyr. Amlygir hwn felly'r pwysigrwydd o sicrhau bod athrawon yn adfyfyrio ar sgiliau creadigol a sgiliau mentrus nhw eu hunain er mwyn adlewyrchu’r defnydd orau o sgiliau ymhlith y dysgwyr. </w:t>
      </w:r>
    </w:p>
    <w:p w14:paraId="1EFD1F52" w14:textId="4E7FE66A" w:rsidR="00531D69" w:rsidRPr="00FA3654" w:rsidRDefault="001A5E72" w:rsidP="00FA3654">
      <w:pPr>
        <w:spacing w:before="100" w:beforeAutospacing="1" w:after="180" w:line="360" w:lineRule="auto"/>
        <w:rPr>
          <w:rFonts w:ascii="Helvetica" w:eastAsia="Times New Roman" w:hAnsi="Helvetica" w:cs="Times New Roman"/>
          <w:color w:val="555555"/>
          <w:sz w:val="21"/>
          <w:szCs w:val="21"/>
          <w:lang w:val="en-GB"/>
        </w:rPr>
      </w:pPr>
      <w:r w:rsidRPr="001A5E72">
        <w:rPr>
          <w:rFonts w:ascii="Times New Roman" w:hAnsi="Times New Roman" w:cs="Times New Roman"/>
        </w:rPr>
        <w:t xml:space="preserve">I’r gwrthwyneb gwelir un cyfyngiad wrth ddefnyddio’r fframwaith Entrecomp sef a oes gormod o bwyslais ar sgiliau penodol yn hytrach na meddwl am greadigrwydd yn gyffredinol? Yn ogystal os mae modd defnyddio’r fframwaith Entrecomp wrth fesur creadigrwydd yn deg bob tro gan fod gymaint o gymwyseddau a chymaint o wahanol feysydd i athrawon fod yn ymwybodol o? Noda (Awdur Anhysbys, 2019) bod angen “addysgwyr dangos dealltwriaeth glir o’r cymwyseddau gwahanol er mwyn cael yr effaith mwyaf.” Gwelir yn syth felly, bod angen sicrhau digon o hyfforddiant i </w:t>
      </w:r>
      <w:r w:rsidRPr="001A5E72">
        <w:rPr>
          <w:rFonts w:ascii="Times New Roman" w:hAnsi="Times New Roman" w:cs="Times New Roman"/>
        </w:rPr>
        <w:lastRenderedPageBreak/>
        <w:t>athrawon er mwyn defnyddio’r fframwaith yn drylwyr i fesur creadigrwydd y dysgwyr yn ogystal ag adfyfyrio ar ei ddefnydd nhw.</w:t>
      </w:r>
    </w:p>
    <w:p w14:paraId="5304F6DA" w14:textId="1A9E3AA0" w:rsidR="007616F9" w:rsidRDefault="00CB6F34" w:rsidP="00FA3654">
      <w:pPr>
        <w:spacing w:line="360" w:lineRule="auto"/>
        <w:rPr>
          <w:rFonts w:ascii="Times New Roman" w:eastAsia="Times New Roman" w:hAnsi="Times New Roman" w:cs="Times New Roman"/>
          <w:bCs/>
          <w:color w:val="222222"/>
        </w:rPr>
      </w:pPr>
      <w:r w:rsidRPr="007616F9">
        <w:rPr>
          <w:rFonts w:ascii="Times New Roman" w:hAnsi="Times New Roman" w:cs="Times New Roman"/>
        </w:rPr>
        <w:t xml:space="preserve">Noda’r </w:t>
      </w:r>
      <w:r w:rsidRPr="00632C8A">
        <w:rPr>
          <w:rFonts w:ascii="Times New Roman" w:hAnsi="Times New Roman" w:cs="Times New Roman"/>
        </w:rPr>
        <w:t>gwefan (Edsys, 2017) fod “</w:t>
      </w:r>
      <w:r w:rsidRPr="00632C8A">
        <w:rPr>
          <w:rFonts w:ascii="Times New Roman" w:eastAsia="Times New Roman" w:hAnsi="Times New Roman" w:cs="Times New Roman"/>
          <w:color w:val="222222"/>
          <w:shd w:val="clear" w:color="auto" w:fill="FFFFFF"/>
          <w:lang w:val="en-GB"/>
        </w:rPr>
        <w:t>The</w:t>
      </w:r>
      <w:r w:rsidRPr="007616F9">
        <w:rPr>
          <w:rFonts w:ascii="Times New Roman" w:eastAsia="Times New Roman" w:hAnsi="Times New Roman" w:cs="Times New Roman"/>
          <w:color w:val="222222"/>
          <w:shd w:val="clear" w:color="auto" w:fill="FFFFFF"/>
          <w:lang w:val="en-GB"/>
        </w:rPr>
        <w:t xml:space="preserve"> right mix of </w:t>
      </w:r>
      <w:r w:rsidRPr="007616F9">
        <w:rPr>
          <w:rFonts w:ascii="Times New Roman" w:eastAsia="Times New Roman" w:hAnsi="Times New Roman" w:cs="Times New Roman"/>
          <w:bCs/>
          <w:color w:val="222222"/>
          <w:lang w:val="en-GB"/>
        </w:rPr>
        <w:t>creativity</w:t>
      </w:r>
      <w:r w:rsidRPr="007616F9">
        <w:rPr>
          <w:rFonts w:ascii="Times New Roman" w:eastAsia="Times New Roman" w:hAnsi="Times New Roman" w:cs="Times New Roman"/>
          <w:color w:val="222222"/>
          <w:shd w:val="clear" w:color="auto" w:fill="FFFFFF"/>
          <w:lang w:val="en-GB"/>
        </w:rPr>
        <w:t> along with curriculum helps students </w:t>
      </w:r>
      <w:r w:rsidRPr="007616F9">
        <w:rPr>
          <w:rFonts w:ascii="Times New Roman" w:eastAsia="Times New Roman" w:hAnsi="Times New Roman" w:cs="Times New Roman"/>
          <w:bCs/>
          <w:color w:val="222222"/>
          <w:lang w:val="en-GB"/>
        </w:rPr>
        <w:t>to be</w:t>
      </w:r>
      <w:r w:rsidRPr="007616F9">
        <w:rPr>
          <w:rFonts w:ascii="Times New Roman" w:eastAsia="Times New Roman" w:hAnsi="Times New Roman" w:cs="Times New Roman"/>
          <w:color w:val="222222"/>
          <w:shd w:val="clear" w:color="auto" w:fill="FFFFFF"/>
          <w:lang w:val="en-GB"/>
        </w:rPr>
        <w:t xml:space="preserve"> innovative and also encourages them to learn new </w:t>
      </w:r>
      <w:r w:rsidRPr="007616F9">
        <w:rPr>
          <w:rFonts w:ascii="Times New Roman" w:eastAsia="Times New Roman" w:hAnsi="Times New Roman" w:cs="Times New Roman"/>
          <w:color w:val="222222"/>
          <w:shd w:val="clear" w:color="auto" w:fill="FFFFFF"/>
        </w:rPr>
        <w:t xml:space="preserve">things.” </w:t>
      </w:r>
      <w:r w:rsidR="001A5E72" w:rsidRPr="001A5E72">
        <w:rPr>
          <w:rFonts w:ascii="Times New Roman" w:eastAsia="Times New Roman" w:hAnsi="Times New Roman" w:cs="Times New Roman"/>
          <w:color w:val="222222"/>
          <w:shd w:val="clear" w:color="auto" w:fill="FFFFFF"/>
        </w:rPr>
        <w:t xml:space="preserve">Gwelir o’r datganiad fod angen athrawon creadigol er mwyn sicrhau fod y dysgwyr yn cael ei hysbrydoli a’i annog i wneud ei gorau glas bob tro. Atgyfnertha Awdur Anhysbys (2014) bod gan athro creadigol y gallu “i ysgogi’r dosbarth wrth gynllunio gwersi effeithiol ac amgylcheddau dysgu cywir er mwyn ennyn diddordeb y dysgwyr.” Dadleua Levy gydag athrawon creadigol gan ei fod yn effeithio ar ddifaterwch y dysgwyr. </w:t>
      </w:r>
      <w:r w:rsidR="001A5E72" w:rsidRPr="00632C8A">
        <w:rPr>
          <w:rFonts w:ascii="Times New Roman" w:eastAsia="Times New Roman" w:hAnsi="Times New Roman" w:cs="Times New Roman"/>
          <w:color w:val="222222"/>
          <w:shd w:val="clear" w:color="auto" w:fill="FFFFFF"/>
        </w:rPr>
        <w:t xml:space="preserve">Creda (Levy, </w:t>
      </w:r>
      <w:r w:rsidR="00632C8A" w:rsidRPr="00632C8A">
        <w:rPr>
          <w:rFonts w:ascii="Times New Roman" w:eastAsia="Times New Roman" w:hAnsi="Times New Roman" w:cs="Times New Roman"/>
          <w:color w:val="222222"/>
          <w:shd w:val="clear" w:color="auto" w:fill="FFFFFF"/>
        </w:rPr>
        <w:t>2007</w:t>
      </w:r>
      <w:r w:rsidR="00632C8A">
        <w:rPr>
          <w:rFonts w:ascii="Times New Roman" w:eastAsia="Times New Roman" w:hAnsi="Times New Roman" w:cs="Times New Roman"/>
          <w:color w:val="222222"/>
          <w:shd w:val="clear" w:color="auto" w:fill="FFFFFF"/>
        </w:rPr>
        <w:t>)</w:t>
      </w:r>
      <w:r w:rsidR="001A5E72" w:rsidRPr="001A5E72">
        <w:rPr>
          <w:rFonts w:ascii="Times New Roman" w:eastAsia="Times New Roman" w:hAnsi="Times New Roman" w:cs="Times New Roman"/>
          <w:color w:val="222222"/>
          <w:shd w:val="clear" w:color="auto" w:fill="FFFFFF"/>
        </w:rPr>
        <w:t xml:space="preserve"> “students simply may not share the teacher’s enthusiasm for singing, writing poetry, or drawing pictures.” Cwestiynir felly a’i rôl athrawon yw ddewis thema neu dasg hwylus sy’n ysgogi’r dysgwyr ac ennyn eu diddordeb er mwyn rhannu angerdd ymhlith y dosbarth?</w:t>
      </w:r>
    </w:p>
    <w:p w14:paraId="77541A32" w14:textId="77777777" w:rsidR="007616F9" w:rsidRDefault="007616F9" w:rsidP="007616F9">
      <w:pPr>
        <w:spacing w:line="360" w:lineRule="auto"/>
        <w:rPr>
          <w:rFonts w:ascii="Times New Roman" w:eastAsia="Times New Roman" w:hAnsi="Times New Roman" w:cs="Times New Roman"/>
          <w:bCs/>
          <w:color w:val="222222"/>
        </w:rPr>
      </w:pPr>
    </w:p>
    <w:p w14:paraId="1758C338" w14:textId="2C0DB4E3" w:rsidR="00CB6F34" w:rsidRDefault="001A5E72" w:rsidP="00CB6F34">
      <w:pPr>
        <w:spacing w:line="360" w:lineRule="auto"/>
        <w:rPr>
          <w:rFonts w:ascii="Times New Roman" w:eastAsia="Times New Roman" w:hAnsi="Times New Roman" w:cs="Times New Roman"/>
          <w:bCs/>
          <w:color w:val="222222"/>
        </w:rPr>
      </w:pPr>
      <w:r w:rsidRPr="001A5E72">
        <w:rPr>
          <w:rFonts w:ascii="Times New Roman" w:eastAsia="Times New Roman" w:hAnsi="Times New Roman" w:cs="Times New Roman"/>
          <w:bCs/>
          <w:color w:val="222222"/>
        </w:rPr>
        <w:t>Ar ôl edrych ar y fframwaith Entrecomp gwelaf gryfderau a gwendidau myfi fy hun fel athrawes dan hyfforddiant yn amlygu wrth bwyso a mesur lefel myfi fy hun o ran creadigrwydd. Wedi ystyried y fframwaith Entrecomp gwelaf fod fy nghryfderau personol i yn adlewyrchu’r sgiliau o lefel 3.</w:t>
      </w:r>
    </w:p>
    <w:p w14:paraId="24E12CA7" w14:textId="77777777" w:rsidR="001A5E72" w:rsidRDefault="001A5E72" w:rsidP="00CB6F34">
      <w:pPr>
        <w:spacing w:line="360" w:lineRule="auto"/>
        <w:rPr>
          <w:rFonts w:ascii="Times New Roman" w:hAnsi="Times New Roman" w:cs="Times New Roman"/>
        </w:rPr>
      </w:pPr>
    </w:p>
    <w:p w14:paraId="180BB228" w14:textId="46316798" w:rsidR="009B0E98" w:rsidRDefault="00832315" w:rsidP="009B0E98">
      <w:pPr>
        <w:spacing w:line="360" w:lineRule="auto"/>
        <w:rPr>
          <w:rFonts w:ascii="Times New Roman" w:hAnsi="Times New Roman" w:cs="Times New Roman"/>
        </w:rPr>
      </w:pPr>
      <w:r w:rsidRPr="00832315">
        <w:rPr>
          <w:rFonts w:ascii="Times New Roman" w:hAnsi="Times New Roman" w:cs="Times New Roman"/>
        </w:rPr>
        <w:t xml:space="preserve">O fewn lefel 3 deillir sgil “y gallu i arbrofi gyda thechnegau gwahanol ac i gynhyrchu syniadau amgen gan ddefnyddio adnoddau mewn ffordd effeithiol.” (Bacigalupo, 2016) Dangosaf fod y sgil hwn yn gryfder i mi gan fy mod yn ddigon hyderus wrth arbrofi a chynhyrchu syniadau gwahanol yn ogystal â phwyso a mesur y defnydd orau phosib ar gyfer adnoddau gwahanol. Ar fy mhrofiad addysgol proffesiynol benodais dasg lle bu angen i’r dysgwyr o fewn Cyfnod Allweddol dau datblygu eu defnydd o ansoddeiriau. Rhwydd fyddai benodi dasg lle bu angen i’r dysgwyr meddwl am ansoddeiriau ac yna ymchwilio er mwyn dod o hyd i eiriau ag golyga’r un peth ond defnyddiais y dechneg o’r gêm dyfalu. Cysyllta’r wers hwn gyda’r hyn a noda </w:t>
      </w:r>
      <w:r w:rsidR="005C4CD1" w:rsidRPr="005C4CD1">
        <w:rPr>
          <w:rFonts w:ascii="Times New Roman" w:hAnsi="Times New Roman" w:cs="Times New Roman"/>
        </w:rPr>
        <w:t>(Robinson, 2006</w:t>
      </w:r>
      <w:r w:rsidRPr="005C4CD1">
        <w:rPr>
          <w:rFonts w:ascii="Times New Roman" w:hAnsi="Times New Roman" w:cs="Times New Roman"/>
        </w:rPr>
        <w:t>) sef bod</w:t>
      </w:r>
      <w:r w:rsidRPr="00832315">
        <w:rPr>
          <w:rFonts w:ascii="Times New Roman" w:hAnsi="Times New Roman" w:cs="Times New Roman"/>
        </w:rPr>
        <w:t xml:space="preserve"> gwersi creadigol yn “gwella gallu plant i ffocysu o fewn </w:t>
      </w:r>
      <w:r w:rsidRPr="007F6388">
        <w:rPr>
          <w:rFonts w:ascii="Times New Roman" w:hAnsi="Times New Roman" w:cs="Times New Roman"/>
        </w:rPr>
        <w:t>amgylchedd o hapusrwydd a mwynhad.” O hyn felly gwelaf fy mod i’n medru defnyddio technegau gwahanol i gynhyrchu ystod o syniadau gwahanol. (Gweler Atodiad 1)</w:t>
      </w:r>
    </w:p>
    <w:p w14:paraId="7F5768C2" w14:textId="77777777" w:rsidR="0054428B" w:rsidRDefault="0054428B" w:rsidP="009B0E98">
      <w:pPr>
        <w:spacing w:line="360" w:lineRule="auto"/>
        <w:rPr>
          <w:rFonts w:ascii="Times New Roman" w:hAnsi="Times New Roman" w:cs="Times New Roman"/>
        </w:rPr>
      </w:pPr>
    </w:p>
    <w:p w14:paraId="583DDAB8" w14:textId="6F3989A6" w:rsidR="000E4327" w:rsidRDefault="00832315" w:rsidP="009B0E98">
      <w:pPr>
        <w:spacing w:line="360" w:lineRule="auto"/>
        <w:rPr>
          <w:rFonts w:ascii="Times New Roman" w:hAnsi="Times New Roman" w:cs="Times New Roman"/>
        </w:rPr>
      </w:pPr>
      <w:r w:rsidRPr="00832315">
        <w:rPr>
          <w:rFonts w:ascii="Times New Roman" w:hAnsi="Times New Roman" w:cs="Times New Roman"/>
        </w:rPr>
        <w:lastRenderedPageBreak/>
        <w:t xml:space="preserve">Gwelaf gryfder personol arall o ran fy ngallu creadigol i o dan lefel 3 a hynny yw “gallu i arbrofi gyda sgiliau a chymwyseddau myfi fy hun mewn sefyllfaoedd newydd.” (Bacigalupo, 2016)  Yn amlwg er mwyn gwneud hyn mae angen gallu gweld cysylltiadau rhwng y cymhwysedd gwahanol sydd yn rhan o’r fframwaith Entrecomp. Dangosaf fod y sgil hwn yn gryfder i mi wrth ddarparu gwers Cerddoriaeth ar PAP 2. O fewn y wers bu rhaid i’r dysgwyr ymgyfarwyddo gyda rhythm, curiadau ac offerynnau gwahanol. Yn syth ar ddechrau gwers bu rhai o’r dysgwyr yn llawn cyffro yn barod i arbrofi gydag offerynnau tra bod rhai dysgwyr yn swil. Erbyn diwedd y wers bu bob un yn medru gwrando ar ddarn o gerddoriaeth a nodi’r curiad, sylwi ar y rhythm neu yn medru dangos y curiad / rhythm ar offeryn penodol. Cyn penodi’r dasg hwn roeddwn yn ymwybodol ni fyddai bawb yr un mor hyderus wrth ymweld â’r dasg hwn ond y nod erbyn y diwedd oedd gweld mwynhad y disgyblion wrth arbrofi gydag offerynnau gwahanol a meddwl am guriadau a rhythmau gwahanol ddarnau o gerddoriaeth. Credaf felly er mwyn gallu gwneud hyn bu rhaid i mi ddefnyddio fy nghreadigrwydd a’i gysylltu gyda fy hunanymwybyddiaeth a fy meddylfryd moesegol erbyn sicrhau bod pob un unigolyn yn hapus o </w:t>
      </w:r>
      <w:r w:rsidRPr="007F6388">
        <w:rPr>
          <w:rFonts w:ascii="Times New Roman" w:hAnsi="Times New Roman" w:cs="Times New Roman"/>
        </w:rPr>
        <w:t>fewn yr amgylchedd a ddarparaf yn ystod y wers benodol. (Gweler Atodiad 2)</w:t>
      </w:r>
    </w:p>
    <w:p w14:paraId="105CFB78" w14:textId="77777777" w:rsidR="000E4327" w:rsidRDefault="000E4327" w:rsidP="009B0E98">
      <w:pPr>
        <w:spacing w:line="360" w:lineRule="auto"/>
        <w:rPr>
          <w:rFonts w:ascii="Times New Roman" w:hAnsi="Times New Roman" w:cs="Times New Roman"/>
        </w:rPr>
      </w:pPr>
    </w:p>
    <w:p w14:paraId="5A27E7BC" w14:textId="5F27D735" w:rsidR="000E4327" w:rsidRDefault="000E4327" w:rsidP="009B0E98">
      <w:pPr>
        <w:spacing w:line="360" w:lineRule="auto"/>
        <w:rPr>
          <w:rFonts w:ascii="Times New Roman" w:hAnsi="Times New Roman" w:cs="Times New Roman"/>
        </w:rPr>
      </w:pPr>
      <w:r>
        <w:rPr>
          <w:rFonts w:ascii="Times New Roman" w:hAnsi="Times New Roman" w:cs="Times New Roman"/>
        </w:rPr>
        <w:t>O ra</w:t>
      </w:r>
      <w:r w:rsidR="00D33141">
        <w:rPr>
          <w:rFonts w:ascii="Times New Roman" w:hAnsi="Times New Roman" w:cs="Times New Roman"/>
        </w:rPr>
        <w:t xml:space="preserve">n fy ngwendidau creadigol i, </w:t>
      </w:r>
      <w:r w:rsidR="00537201">
        <w:rPr>
          <w:rFonts w:ascii="Times New Roman" w:hAnsi="Times New Roman" w:cs="Times New Roman"/>
        </w:rPr>
        <w:t>gwelaf mai’r gwendid</w:t>
      </w:r>
      <w:r>
        <w:rPr>
          <w:rFonts w:ascii="Times New Roman" w:hAnsi="Times New Roman" w:cs="Times New Roman"/>
        </w:rPr>
        <w:t xml:space="preserve"> c</w:t>
      </w:r>
      <w:r w:rsidR="004C60F6">
        <w:rPr>
          <w:rFonts w:ascii="Times New Roman" w:hAnsi="Times New Roman" w:cs="Times New Roman"/>
        </w:rPr>
        <w:t xml:space="preserve">readigol amlwg sydd gen i yw cael y gallu </w:t>
      </w:r>
      <w:r w:rsidR="00D33141">
        <w:rPr>
          <w:rFonts w:ascii="Times New Roman" w:hAnsi="Times New Roman" w:cs="Times New Roman"/>
        </w:rPr>
        <w:t>“</w:t>
      </w:r>
      <w:r w:rsidR="004C60F6">
        <w:rPr>
          <w:rFonts w:ascii="Times New Roman" w:hAnsi="Times New Roman" w:cs="Times New Roman"/>
        </w:rPr>
        <w:t xml:space="preserve">i ddweud y gwahanol rhwng arloesau gwahanol megis y gwahanol rhwng cynhyrch arloesol ac arloesau </w:t>
      </w:r>
      <w:r w:rsidR="004C60F6" w:rsidRPr="005C4CD1">
        <w:rPr>
          <w:rFonts w:ascii="Times New Roman" w:hAnsi="Times New Roman" w:cs="Times New Roman"/>
        </w:rPr>
        <w:t>cymdeithasol.</w:t>
      </w:r>
      <w:r w:rsidR="00D33141" w:rsidRPr="005C4CD1">
        <w:rPr>
          <w:rFonts w:ascii="Times New Roman" w:hAnsi="Times New Roman" w:cs="Times New Roman"/>
        </w:rPr>
        <w:t>”</w:t>
      </w:r>
      <w:r w:rsidR="004C60F6" w:rsidRPr="005C4CD1">
        <w:rPr>
          <w:rFonts w:ascii="Times New Roman" w:hAnsi="Times New Roman" w:cs="Times New Roman"/>
        </w:rPr>
        <w:t xml:space="preserve"> </w:t>
      </w:r>
      <w:r w:rsidR="001A5E72" w:rsidRPr="005C4CD1">
        <w:rPr>
          <w:rFonts w:ascii="Times New Roman" w:hAnsi="Times New Roman" w:cs="Times New Roman"/>
        </w:rPr>
        <w:t xml:space="preserve">(Bacigalupo, 2016)  </w:t>
      </w:r>
      <w:r w:rsidR="004C60F6" w:rsidRPr="005C4CD1">
        <w:rPr>
          <w:rFonts w:ascii="Times New Roman" w:hAnsi="Times New Roman" w:cs="Times New Roman"/>
        </w:rPr>
        <w:t>Gwelaf</w:t>
      </w:r>
      <w:r w:rsidR="004C60F6">
        <w:rPr>
          <w:rFonts w:ascii="Times New Roman" w:hAnsi="Times New Roman" w:cs="Times New Roman"/>
        </w:rPr>
        <w:t xml:space="preserve"> gwendid personol yn syth gan nad wyf yn ymwybodol o’r gwahaniaeth o ran yr asloesau gwahanol.</w:t>
      </w:r>
      <w:r w:rsidR="00D33141">
        <w:rPr>
          <w:rFonts w:ascii="Times New Roman" w:hAnsi="Times New Roman" w:cs="Times New Roman"/>
        </w:rPr>
        <w:t xml:space="preserve"> Wrth bwyso a mesur sut gallaf </w:t>
      </w:r>
      <w:r w:rsidR="004C60F6">
        <w:rPr>
          <w:rFonts w:ascii="Times New Roman" w:hAnsi="Times New Roman" w:cs="Times New Roman"/>
        </w:rPr>
        <w:t xml:space="preserve">wella fy nghreadigrwydd i </w:t>
      </w:r>
      <w:r w:rsidR="00D33141">
        <w:rPr>
          <w:rFonts w:ascii="Times New Roman" w:hAnsi="Times New Roman" w:cs="Times New Roman"/>
        </w:rPr>
        <w:t xml:space="preserve">ar </w:t>
      </w:r>
      <w:r w:rsidR="004C60F6">
        <w:rPr>
          <w:rFonts w:ascii="Times New Roman" w:hAnsi="Times New Roman" w:cs="Times New Roman"/>
        </w:rPr>
        <w:t xml:space="preserve">gyfer y dyfodol mae angen y gallu arnaf i, </w:t>
      </w:r>
      <w:r w:rsidR="00D33141">
        <w:rPr>
          <w:rFonts w:ascii="Times New Roman" w:hAnsi="Times New Roman" w:cs="Times New Roman"/>
        </w:rPr>
        <w:t>“</w:t>
      </w:r>
      <w:r w:rsidR="004C60F6">
        <w:rPr>
          <w:rFonts w:ascii="Times New Roman" w:hAnsi="Times New Roman" w:cs="Times New Roman"/>
        </w:rPr>
        <w:t xml:space="preserve">i edrych ar ddarn o waith unigolyn a phenderfynu os yw’r cynhyrch/syniad yn un arloesol neu yn un sydd yn newydd i </w:t>
      </w:r>
      <w:r w:rsidR="004C60F6" w:rsidRPr="005C4CD1">
        <w:rPr>
          <w:rFonts w:ascii="Times New Roman" w:hAnsi="Times New Roman" w:cs="Times New Roman"/>
        </w:rPr>
        <w:t>mi.</w:t>
      </w:r>
      <w:r w:rsidR="00D33141" w:rsidRPr="005C4CD1">
        <w:rPr>
          <w:rFonts w:ascii="Times New Roman" w:hAnsi="Times New Roman" w:cs="Times New Roman"/>
        </w:rPr>
        <w:t>”</w:t>
      </w:r>
      <w:r w:rsidR="004C60F6" w:rsidRPr="005C4CD1">
        <w:rPr>
          <w:rFonts w:ascii="Times New Roman" w:hAnsi="Times New Roman" w:cs="Times New Roman"/>
        </w:rPr>
        <w:t xml:space="preserve"> </w:t>
      </w:r>
      <w:r w:rsidR="001A5E72" w:rsidRPr="005C4CD1">
        <w:rPr>
          <w:rFonts w:ascii="Times New Roman" w:hAnsi="Times New Roman" w:cs="Times New Roman"/>
        </w:rPr>
        <w:t xml:space="preserve">(Bacigalupo, 2016) </w:t>
      </w:r>
      <w:r w:rsidR="004C60F6" w:rsidRPr="005C4CD1">
        <w:rPr>
          <w:rFonts w:ascii="Times New Roman" w:hAnsi="Times New Roman" w:cs="Times New Roman"/>
        </w:rPr>
        <w:t>Er mwyn</w:t>
      </w:r>
      <w:r w:rsidR="004C60F6">
        <w:rPr>
          <w:rFonts w:ascii="Times New Roman" w:hAnsi="Times New Roman" w:cs="Times New Roman"/>
        </w:rPr>
        <w:t xml:space="preserve"> gwneud hyn buasai</w:t>
      </w:r>
      <w:r w:rsidR="00D33141">
        <w:rPr>
          <w:rFonts w:ascii="Times New Roman" w:hAnsi="Times New Roman" w:cs="Times New Roman"/>
        </w:rPr>
        <w:t xml:space="preserve"> mynd ati i edrych ar y gwahaniaeth</w:t>
      </w:r>
      <w:r w:rsidR="004C60F6">
        <w:rPr>
          <w:rFonts w:ascii="Times New Roman" w:hAnsi="Times New Roman" w:cs="Times New Roman"/>
        </w:rPr>
        <w:t xml:space="preserve"> sydd rhwng yr arloesau gwahanol a’i chymharu er mwyn datblygu fy nealltwriaeth i o beth sydd yn wahanol o fewn cynhyrch arloe</w:t>
      </w:r>
      <w:r w:rsidR="00D33141">
        <w:rPr>
          <w:rFonts w:ascii="Times New Roman" w:hAnsi="Times New Roman" w:cs="Times New Roman"/>
        </w:rPr>
        <w:t xml:space="preserve">sol a chynhyrchau cymdeithasol yn ffordd ymlaen strategol. </w:t>
      </w:r>
    </w:p>
    <w:p w14:paraId="7DD5BBE4" w14:textId="77777777" w:rsidR="005F6288" w:rsidRDefault="005F6288" w:rsidP="009B0E98">
      <w:pPr>
        <w:spacing w:line="360" w:lineRule="auto"/>
        <w:rPr>
          <w:rFonts w:ascii="Times New Roman" w:hAnsi="Times New Roman" w:cs="Times New Roman"/>
        </w:rPr>
      </w:pPr>
    </w:p>
    <w:p w14:paraId="7189E8A2" w14:textId="77777777" w:rsidR="002F4F05" w:rsidRDefault="002F4F05" w:rsidP="009B0E98">
      <w:pPr>
        <w:spacing w:line="360" w:lineRule="auto"/>
        <w:rPr>
          <w:rFonts w:ascii="Times New Roman" w:hAnsi="Times New Roman" w:cs="Times New Roman"/>
        </w:rPr>
      </w:pPr>
    </w:p>
    <w:p w14:paraId="15DC5467" w14:textId="3A3C7D29" w:rsidR="005F6288" w:rsidRPr="00110DDE" w:rsidRDefault="005F6288" w:rsidP="005F6288">
      <w:pPr>
        <w:spacing w:line="360" w:lineRule="auto"/>
        <w:rPr>
          <w:rFonts w:ascii="Times New Roman" w:eastAsia="Times New Roman" w:hAnsi="Times New Roman" w:cs="Times New Roman"/>
        </w:rPr>
      </w:pPr>
      <w:r>
        <w:rPr>
          <w:rFonts w:ascii="Times New Roman" w:hAnsi="Times New Roman" w:cs="Times New Roman"/>
          <w:b/>
          <w:sz w:val="28"/>
          <w:u w:val="single"/>
        </w:rPr>
        <w:lastRenderedPageBreak/>
        <w:t xml:space="preserve">Prif Gorff Rhan 2: </w:t>
      </w:r>
      <w:r w:rsidR="002306A0">
        <w:rPr>
          <w:rFonts w:ascii="Times New Roman" w:hAnsi="Times New Roman" w:cs="Times New Roman"/>
          <w:b/>
          <w:sz w:val="28"/>
          <w:u w:val="single"/>
        </w:rPr>
        <w:t xml:space="preserve">Sut i ddatblygu creadigrwydd/sgiliau menter y dysgywr </w:t>
      </w:r>
    </w:p>
    <w:p w14:paraId="4CBA4C52" w14:textId="77777777" w:rsidR="002306A0" w:rsidRDefault="002306A0" w:rsidP="002306A0">
      <w:pPr>
        <w:spacing w:line="360" w:lineRule="auto"/>
        <w:rPr>
          <w:rFonts w:ascii="Times New Roman" w:hAnsi="Times New Roman" w:cs="Times New Roman"/>
          <w:b/>
          <w:sz w:val="28"/>
          <w:u w:val="single"/>
        </w:rPr>
      </w:pPr>
    </w:p>
    <w:p w14:paraId="0C5141CF" w14:textId="4F554651" w:rsidR="00BE3D8B" w:rsidRDefault="00832315" w:rsidP="002306A0">
      <w:pPr>
        <w:spacing w:line="360" w:lineRule="auto"/>
        <w:rPr>
          <w:rFonts w:ascii="Times New Roman" w:hAnsi="Times New Roman" w:cs="Times New Roman"/>
        </w:rPr>
      </w:pPr>
      <w:r w:rsidRPr="001855CA">
        <w:rPr>
          <w:rFonts w:ascii="Times New Roman" w:hAnsi="Times New Roman" w:cs="Times New Roman"/>
        </w:rPr>
        <w:t>Nodir Fillis (2010) bod cysylltiadau</w:t>
      </w:r>
      <w:r w:rsidRPr="00832315">
        <w:rPr>
          <w:rFonts w:ascii="Times New Roman" w:hAnsi="Times New Roman" w:cs="Times New Roman"/>
        </w:rPr>
        <w:t xml:space="preserve"> cryf wedi bod rhwng creadigrwydd a sgiliau menter ers amser ond ydyn ni’n gweld y cysylltiadau yma’n digwydd? Isod, bwriadaf drafod sut gallaf ddatblygu sgiliau creadigrwydd a mentrus fy nghysgwyr gan dynnu ar strategaethau posib i gynorthwyo’r datblygiad hwn.</w:t>
      </w:r>
    </w:p>
    <w:p w14:paraId="1577705D" w14:textId="77777777" w:rsidR="00832315" w:rsidRDefault="00832315" w:rsidP="002306A0">
      <w:pPr>
        <w:spacing w:line="360" w:lineRule="auto"/>
        <w:rPr>
          <w:rFonts w:ascii="Times New Roman" w:hAnsi="Times New Roman" w:cs="Times New Roman"/>
        </w:rPr>
      </w:pPr>
    </w:p>
    <w:p w14:paraId="6D0C847D" w14:textId="57120417" w:rsidR="00326540" w:rsidRDefault="00832315" w:rsidP="00F503E8">
      <w:pPr>
        <w:spacing w:line="360" w:lineRule="auto"/>
        <w:rPr>
          <w:rFonts w:ascii="Times New Roman" w:hAnsi="Times New Roman" w:cs="Times New Roman"/>
        </w:rPr>
      </w:pPr>
      <w:r>
        <w:rPr>
          <w:rFonts w:ascii="Times New Roman" w:hAnsi="Times New Roman" w:cs="Times New Roman"/>
        </w:rPr>
        <w:t xml:space="preserve">Dyweda mewn </w:t>
      </w:r>
      <w:r w:rsidRPr="001855CA">
        <w:rPr>
          <w:rFonts w:ascii="Times New Roman" w:hAnsi="Times New Roman" w:cs="Times New Roman"/>
        </w:rPr>
        <w:t xml:space="preserve">darlith </w:t>
      </w:r>
      <w:r w:rsidR="00BE3D8B" w:rsidRPr="001855CA">
        <w:rPr>
          <w:rFonts w:ascii="Times New Roman" w:hAnsi="Times New Roman" w:cs="Times New Roman"/>
        </w:rPr>
        <w:t>(</w:t>
      </w:r>
      <w:r w:rsidRPr="001855CA">
        <w:rPr>
          <w:rFonts w:ascii="Times New Roman" w:hAnsi="Times New Roman" w:cs="Times New Roman"/>
        </w:rPr>
        <w:t>Jones, 2018</w:t>
      </w:r>
      <w:r w:rsidR="00F503E8" w:rsidRPr="001855CA">
        <w:rPr>
          <w:rFonts w:ascii="Times New Roman" w:hAnsi="Times New Roman" w:cs="Times New Roman"/>
        </w:rPr>
        <w:t>) mai</w:t>
      </w:r>
      <w:r w:rsidR="00F503E8">
        <w:rPr>
          <w:rFonts w:ascii="Times New Roman" w:hAnsi="Times New Roman" w:cs="Times New Roman"/>
        </w:rPr>
        <w:t xml:space="preserve"> sgiliau menter yw’r</w:t>
      </w:r>
      <w:r w:rsidR="00F503E8" w:rsidRPr="00F503E8">
        <w:rPr>
          <w:rFonts w:ascii="Times New Roman" w:hAnsi="Times New Roman" w:cs="Times New Roman"/>
        </w:rPr>
        <w:t xml:space="preserve"> </w:t>
      </w:r>
      <w:r w:rsidR="001D29A9">
        <w:rPr>
          <w:rFonts w:ascii="Times New Roman" w:hAnsi="Times New Roman" w:cs="Times New Roman"/>
        </w:rPr>
        <w:t>“</w:t>
      </w:r>
      <w:r w:rsidR="00F503E8" w:rsidRPr="00F503E8">
        <w:rPr>
          <w:rFonts w:ascii="Times New Roman" w:hAnsi="Times New Roman" w:cs="Times New Roman"/>
        </w:rPr>
        <w:t>broses o arfogi dysgwyr gyda gallu uwch i gynhyrchu syniadau a’r sg</w:t>
      </w:r>
      <w:r w:rsidR="001D29A9">
        <w:rPr>
          <w:rFonts w:ascii="Times New Roman" w:hAnsi="Times New Roman" w:cs="Times New Roman"/>
        </w:rPr>
        <w:t>iliau i wireddu’r syniadau hyn.” Yn sail i’</w:t>
      </w:r>
      <w:r w:rsidR="003B3DFB">
        <w:rPr>
          <w:rFonts w:ascii="Times New Roman" w:hAnsi="Times New Roman" w:cs="Times New Roman"/>
        </w:rPr>
        <w:t>r datganiad uchod</w:t>
      </w:r>
      <w:r w:rsidR="001D29A9">
        <w:rPr>
          <w:rFonts w:ascii="Times New Roman" w:hAnsi="Times New Roman" w:cs="Times New Roman"/>
        </w:rPr>
        <w:t xml:space="preserve"> deillia athroniaeth a chynhwysa’r ‘3 GOG’ sef ‘Pedagogy’, ‘Andragogy’ a ‘Heutagogy</w:t>
      </w:r>
      <w:r w:rsidR="00326540">
        <w:rPr>
          <w:rFonts w:ascii="Times New Roman" w:hAnsi="Times New Roman" w:cs="Times New Roman"/>
        </w:rPr>
        <w:t>,’ ond meddylir</w:t>
      </w:r>
      <w:r w:rsidR="003B3DFB">
        <w:rPr>
          <w:rFonts w:ascii="Times New Roman" w:hAnsi="Times New Roman" w:cs="Times New Roman"/>
        </w:rPr>
        <w:t xml:space="preserve"> beth yn</w:t>
      </w:r>
      <w:r w:rsidR="00326540">
        <w:rPr>
          <w:rFonts w:ascii="Times New Roman" w:hAnsi="Times New Roman" w:cs="Times New Roman"/>
        </w:rPr>
        <w:t xml:space="preserve"> union yr olygir wrth feddwl am y ‘3 GOG?’</w:t>
      </w:r>
    </w:p>
    <w:p w14:paraId="03F148FF" w14:textId="77777777" w:rsidR="00326540" w:rsidRDefault="00326540" w:rsidP="00F503E8">
      <w:pPr>
        <w:spacing w:line="360" w:lineRule="auto"/>
        <w:rPr>
          <w:rFonts w:ascii="Times New Roman" w:hAnsi="Times New Roman" w:cs="Times New Roman"/>
        </w:rPr>
      </w:pPr>
    </w:p>
    <w:p w14:paraId="450DEB5F" w14:textId="6C8BA37F" w:rsidR="005A6C8F" w:rsidRDefault="00832315" w:rsidP="00F503E8">
      <w:pPr>
        <w:spacing w:line="360" w:lineRule="auto"/>
        <w:rPr>
          <w:rFonts w:ascii="Times New Roman" w:hAnsi="Times New Roman" w:cs="Times New Roman"/>
        </w:rPr>
      </w:pPr>
      <w:r w:rsidRPr="00832315">
        <w:rPr>
          <w:rFonts w:ascii="Times New Roman" w:hAnsi="Times New Roman" w:cs="Times New Roman"/>
        </w:rPr>
        <w:t>Wrth feddwl am ‘Pedagogy’ meddylir am ddysgwyr yn dysgu. Adlewyrchir ‘pedagogy’ rôl ni fel athrawon a hynny yw'r dysgwyr yn dysgu yn seiliedig ar thema neu bwnc ac wrth ddilyn cyfres o wersi a ddeillir o ofynion y cwricwlwm. Yr hyn ag golygir wrth drafod ‘Andragogy’ yw dysgu sy’n cael i hunangyfeirid gyda’r oedolyn. Yr unigolyn sy’n annibynnol ac yn dysgu wrth dasg neu wrth ddysgu yn seiliedig ar broblem. Wrth drafod ‘ Heutaogy’ edrychir ar addysgu lle mai’r dysgwyr sy’n arwain. Yr athro/athrawes sydd fel hwylusydd, nhw sy’n gyfrifol am yr adnoddau ond y dysgwyr sy’n gyfrifol am ddewis cyfeiriad dysgu am yr adnoddau sy’n cael eu darparu.</w:t>
      </w:r>
    </w:p>
    <w:p w14:paraId="440C2471" w14:textId="77777777" w:rsidR="00832315" w:rsidRDefault="00832315" w:rsidP="00F503E8">
      <w:pPr>
        <w:spacing w:line="360" w:lineRule="auto"/>
        <w:rPr>
          <w:rFonts w:ascii="Times New Roman" w:hAnsi="Times New Roman" w:cs="Times New Roman"/>
        </w:rPr>
      </w:pPr>
    </w:p>
    <w:p w14:paraId="7EE080B8" w14:textId="0A90126E" w:rsidR="00B83026" w:rsidRDefault="00832315" w:rsidP="00F503E8">
      <w:pPr>
        <w:spacing w:line="360" w:lineRule="auto"/>
        <w:rPr>
          <w:rFonts w:ascii="Times New Roman" w:hAnsi="Times New Roman" w:cs="Times New Roman"/>
        </w:rPr>
      </w:pPr>
      <w:r w:rsidRPr="00832315">
        <w:rPr>
          <w:rFonts w:ascii="Times New Roman" w:hAnsi="Times New Roman" w:cs="Times New Roman"/>
        </w:rPr>
        <w:t xml:space="preserve">Meddylir sut yn union cysyllta’r athroniaeth uchod gyda datblygu sgiliau creadigol a mentrus y dysgwyr? Cysyllta’r athroniaeth hwn gan fod pob dysgwr yn dysgu mewn ffyrdd gwahanol. Cwestiynir felly os oes angen i ni fel athrawon cynnwys y tair GOG fel rhan o wersi bob dydd er mwyn gwireddu ffordd o ddysgu bob unigolyn? Ar hyn o bryd mae cymaint o ymchwilwyr o’r farn mai addysg sy’n gyfrifol am ddysgu plant allan o greadigrwydd ond tybir a yw hwn yn gywir? A’i athrawon pedagogaidd sydd o fewn ysgolion ac felly yn teimlo dihyder i gynnig ffordd ymlaen o ran creadigrwydd y plant? Oes angen i ni yng Nghymru ail-edrych ar sut mae athrawon yn adfyfyrio ar </w:t>
      </w:r>
      <w:r w:rsidRPr="00832315">
        <w:rPr>
          <w:rFonts w:ascii="Times New Roman" w:hAnsi="Times New Roman" w:cs="Times New Roman"/>
        </w:rPr>
        <w:lastRenderedPageBreak/>
        <w:t>ei greadigrwydd nhw yn ogystal â mesur creadigrwydd y dysgwyr er mwyn gwireddu uchelgais (Donalson, 2015: 31) sef</w:t>
      </w:r>
      <w:r>
        <w:rPr>
          <w:rFonts w:ascii="Times New Roman" w:hAnsi="Times New Roman" w:cs="Times New Roman"/>
        </w:rPr>
        <w:t xml:space="preserve"> i lunio “</w:t>
      </w:r>
      <w:r w:rsidRPr="00832315">
        <w:rPr>
          <w:rFonts w:ascii="Times New Roman" w:hAnsi="Times New Roman" w:cs="Times New Roman"/>
        </w:rPr>
        <w:t>dysgwyr</w:t>
      </w:r>
      <w:r>
        <w:rPr>
          <w:rFonts w:ascii="Times New Roman" w:hAnsi="Times New Roman" w:cs="Times New Roman"/>
        </w:rPr>
        <w:t xml:space="preserve"> creadigol a mentrus.”</w:t>
      </w:r>
    </w:p>
    <w:p w14:paraId="732E8075" w14:textId="77777777" w:rsidR="00832315" w:rsidRDefault="00832315" w:rsidP="00F503E8">
      <w:pPr>
        <w:spacing w:line="360" w:lineRule="auto"/>
        <w:rPr>
          <w:rFonts w:ascii="Times New Roman" w:hAnsi="Times New Roman" w:cs="Times New Roman"/>
        </w:rPr>
      </w:pPr>
    </w:p>
    <w:p w14:paraId="6D8B9C1D" w14:textId="4A802229" w:rsidR="00522930" w:rsidRDefault="00830AB7" w:rsidP="00F503E8">
      <w:pPr>
        <w:spacing w:line="360" w:lineRule="auto"/>
        <w:rPr>
          <w:rFonts w:ascii="Times New Roman" w:hAnsi="Times New Roman" w:cs="Times New Roman"/>
        </w:rPr>
      </w:pPr>
      <w:r>
        <w:rPr>
          <w:rFonts w:ascii="Times New Roman" w:hAnsi="Times New Roman" w:cs="Times New Roman"/>
        </w:rPr>
        <w:t>Wrth fynd i’r afael a sut i ddat</w:t>
      </w:r>
      <w:r w:rsidR="00DB3334">
        <w:rPr>
          <w:rFonts w:ascii="Times New Roman" w:hAnsi="Times New Roman" w:cs="Times New Roman"/>
        </w:rPr>
        <w:t>b</w:t>
      </w:r>
      <w:r w:rsidR="005A6C8F">
        <w:rPr>
          <w:rFonts w:ascii="Times New Roman" w:hAnsi="Times New Roman" w:cs="Times New Roman"/>
        </w:rPr>
        <w:t xml:space="preserve">lygu sgiliau creadigol a mentrus </w:t>
      </w:r>
      <w:r>
        <w:rPr>
          <w:rFonts w:ascii="Times New Roman" w:hAnsi="Times New Roman" w:cs="Times New Roman"/>
        </w:rPr>
        <w:t xml:space="preserve">dysgwyr cynradd credaf mai’r cam </w:t>
      </w:r>
      <w:r w:rsidR="0004378C">
        <w:rPr>
          <w:rFonts w:ascii="Times New Roman" w:hAnsi="Times New Roman" w:cs="Times New Roman"/>
        </w:rPr>
        <w:t xml:space="preserve">cyntaf </w:t>
      </w:r>
      <w:r w:rsidR="005A6C8F">
        <w:rPr>
          <w:rFonts w:ascii="Times New Roman" w:hAnsi="Times New Roman" w:cs="Times New Roman"/>
        </w:rPr>
        <w:t xml:space="preserve">yw sicrhau amgylchedd positif a mentrus. </w:t>
      </w:r>
      <w:r w:rsidR="00393E68">
        <w:rPr>
          <w:rFonts w:ascii="Times New Roman" w:hAnsi="Times New Roman" w:cs="Times New Roman"/>
        </w:rPr>
        <w:t xml:space="preserve">Nodir bod </w:t>
      </w:r>
      <w:r w:rsidR="005A6C8F">
        <w:rPr>
          <w:rFonts w:ascii="Times New Roman" w:hAnsi="Times New Roman" w:cs="Times New Roman"/>
        </w:rPr>
        <w:t>“</w:t>
      </w:r>
      <w:r w:rsidR="00393E68">
        <w:rPr>
          <w:rFonts w:ascii="Times New Roman" w:hAnsi="Times New Roman" w:cs="Times New Roman"/>
        </w:rPr>
        <w:t xml:space="preserve">creadigrwydd gweithwyr yn dod yn fwy allweddol wrth gystadlu am swyddi yn y byd go </w:t>
      </w:r>
      <w:r w:rsidR="00393E68" w:rsidRPr="005334BE">
        <w:rPr>
          <w:rFonts w:ascii="Times New Roman" w:hAnsi="Times New Roman" w:cs="Times New Roman"/>
        </w:rPr>
        <w:t>iawn</w:t>
      </w:r>
      <w:r w:rsidR="005A6C8F" w:rsidRPr="005334BE">
        <w:rPr>
          <w:rFonts w:ascii="Times New Roman" w:hAnsi="Times New Roman" w:cs="Times New Roman"/>
        </w:rPr>
        <w:t xml:space="preserve">” </w:t>
      </w:r>
      <w:r w:rsidR="00393E68" w:rsidRPr="005334BE">
        <w:rPr>
          <w:rFonts w:ascii="Times New Roman" w:hAnsi="Times New Roman" w:cs="Times New Roman"/>
        </w:rPr>
        <w:t xml:space="preserve">gan </w:t>
      </w:r>
      <w:r w:rsidR="005334BE">
        <w:rPr>
          <w:rFonts w:ascii="Times New Roman" w:hAnsi="Times New Roman" w:cs="Times New Roman"/>
        </w:rPr>
        <w:t>Huang (2009)</w:t>
      </w:r>
      <w:r w:rsidR="00832315" w:rsidRPr="005334BE">
        <w:rPr>
          <w:rFonts w:ascii="Times New Roman" w:hAnsi="Times New Roman" w:cs="Times New Roman"/>
        </w:rPr>
        <w:t>. O</w:t>
      </w:r>
      <w:r w:rsidR="00393E68">
        <w:rPr>
          <w:rFonts w:ascii="Times New Roman" w:hAnsi="Times New Roman" w:cs="Times New Roman"/>
        </w:rPr>
        <w:t xml:space="preserve"> </w:t>
      </w:r>
      <w:r w:rsidR="005A6C8F">
        <w:rPr>
          <w:rFonts w:ascii="Times New Roman" w:hAnsi="Times New Roman" w:cs="Times New Roman"/>
        </w:rPr>
        <w:t xml:space="preserve">hyn gwelir pwysigrwydd rôl ni fel athrawon wrth </w:t>
      </w:r>
      <w:r w:rsidR="002F4F05">
        <w:rPr>
          <w:rFonts w:ascii="Times New Roman" w:hAnsi="Times New Roman" w:cs="Times New Roman"/>
        </w:rPr>
        <w:t xml:space="preserve">sicrhau </w:t>
      </w:r>
      <w:r w:rsidR="005A6C8F">
        <w:rPr>
          <w:rFonts w:ascii="Times New Roman" w:hAnsi="Times New Roman" w:cs="Times New Roman"/>
        </w:rPr>
        <w:t>bod y dysgwyr yn cyflawni ei</w:t>
      </w:r>
      <w:r w:rsidR="002F4F05">
        <w:rPr>
          <w:rFonts w:ascii="Times New Roman" w:hAnsi="Times New Roman" w:cs="Times New Roman"/>
        </w:rPr>
        <w:t xml:space="preserve"> llawn botensial. Meddylir felly </w:t>
      </w:r>
      <w:r w:rsidR="005A6C8F">
        <w:rPr>
          <w:rFonts w:ascii="Times New Roman" w:hAnsi="Times New Roman" w:cs="Times New Roman"/>
        </w:rPr>
        <w:t xml:space="preserve">os </w:t>
      </w:r>
      <w:r w:rsidR="002F4F05">
        <w:rPr>
          <w:rFonts w:ascii="Times New Roman" w:hAnsi="Times New Roman" w:cs="Times New Roman"/>
        </w:rPr>
        <w:t xml:space="preserve">oes cysylltiad rhwng amgylcheddau dysgu effeithiol a </w:t>
      </w:r>
      <w:r w:rsidR="00AB4D6D">
        <w:rPr>
          <w:rFonts w:ascii="Times New Roman" w:hAnsi="Times New Roman" w:cs="Times New Roman"/>
        </w:rPr>
        <w:t>datblygiad</w:t>
      </w:r>
      <w:r w:rsidR="005A6C8F">
        <w:rPr>
          <w:rFonts w:ascii="Times New Roman" w:hAnsi="Times New Roman" w:cs="Times New Roman"/>
        </w:rPr>
        <w:t xml:space="preserve"> creadigol y plant. Sonnir bod “</w:t>
      </w:r>
      <w:r w:rsidR="00AB4D6D">
        <w:rPr>
          <w:rFonts w:ascii="Times New Roman" w:hAnsi="Times New Roman" w:cs="Times New Roman"/>
        </w:rPr>
        <w:t>gwybodaeth a dealltwriaeth athrawon o’r cwricwlwm, strategaeth</w:t>
      </w:r>
      <w:r w:rsidR="00572467">
        <w:rPr>
          <w:rFonts w:ascii="Times New Roman" w:hAnsi="Times New Roman" w:cs="Times New Roman"/>
        </w:rPr>
        <w:t>au</w:t>
      </w:r>
      <w:r w:rsidR="00AB4D6D">
        <w:rPr>
          <w:rFonts w:ascii="Times New Roman" w:hAnsi="Times New Roman" w:cs="Times New Roman"/>
        </w:rPr>
        <w:t xml:space="preserve"> addysgu a’r gallu i </w:t>
      </w:r>
      <w:r w:rsidR="00572467" w:rsidRPr="003B40A1">
        <w:rPr>
          <w:rFonts w:ascii="Times New Roman" w:hAnsi="Times New Roman" w:cs="Times New Roman"/>
        </w:rPr>
        <w:t xml:space="preserve">gymhwyso amgylchedd dysgu yn hanfodol </w:t>
      </w:r>
      <w:r w:rsidR="00C2514B">
        <w:rPr>
          <w:rFonts w:ascii="Times New Roman" w:hAnsi="Times New Roman" w:cs="Times New Roman"/>
        </w:rPr>
        <w:t>os yw’</w:t>
      </w:r>
      <w:r w:rsidR="000473BE" w:rsidRPr="003B40A1">
        <w:rPr>
          <w:rFonts w:ascii="Times New Roman" w:hAnsi="Times New Roman" w:cs="Times New Roman"/>
        </w:rPr>
        <w:t>r dysgwyr am lwyddo</w:t>
      </w:r>
      <w:r w:rsidR="003F4D09" w:rsidRPr="003B40A1">
        <w:rPr>
          <w:rFonts w:ascii="Times New Roman" w:hAnsi="Times New Roman" w:cs="Times New Roman"/>
        </w:rPr>
        <w:t xml:space="preserve"> yn greadigol</w:t>
      </w:r>
      <w:r w:rsidR="005A6C8F" w:rsidRPr="003B40A1">
        <w:rPr>
          <w:rFonts w:ascii="Times New Roman" w:hAnsi="Times New Roman" w:cs="Times New Roman"/>
        </w:rPr>
        <w:t>.”</w:t>
      </w:r>
      <w:r w:rsidR="000473BE" w:rsidRPr="003B40A1">
        <w:rPr>
          <w:rFonts w:ascii="Times New Roman" w:hAnsi="Times New Roman" w:cs="Times New Roman"/>
        </w:rPr>
        <w:t xml:space="preserve"> (Tan, 2009) </w:t>
      </w:r>
      <w:r w:rsidR="00C2514B" w:rsidRPr="00C2514B">
        <w:rPr>
          <w:rFonts w:ascii="Times New Roman" w:hAnsi="Times New Roman" w:cs="Times New Roman"/>
        </w:rPr>
        <w:t xml:space="preserve">Dadansoddir felly bod angen i athrawon sicrhau amgylcheddau dysgu positif lle mae’r dysgwyr yn teimlo’n hyderus a chyffyrddus. I’r gwrthwyneb datgelir fod yr ysgol fel amgylchedd dysgu yn “trin creadigrwydd fel arfer wael” (Tan, 2009) ac o ganlyniad yn cyfyngu’r plant wrth archwilio’r byd creadigol. Cwestiynir felly os yw pob ysgol yn defnyddio amgylcheddau dysgu i’w lawn botensial? Wrth feddwl am yr ystafell ddosbarth fel amgylchedd dysgu gwelir yn ystod profiad addysgu proffesiynol bod athrawon yn cyfyngu’r plant o fewn darpariaethau'r Cyfnod Sylfaen. Gwelir fod y dysgwyr yn manteisio ar gyfleoedd i archwilio syniadau amrywiol ond nad oedd athrawon yn caniatáu i’r syniadau hyn i ddigwydd gan nod oedd yn dilyn gofynion y ddarpariaeth. A yw hwn felly yn adlewyrchu’r hyn a ddyweda Robinson </w:t>
      </w:r>
      <w:r w:rsidR="00C2514B">
        <w:rPr>
          <w:rFonts w:ascii="Times New Roman" w:hAnsi="Times New Roman" w:cs="Times New Roman"/>
        </w:rPr>
        <w:t>2006 yn ei gyflwyniad TED Talks?</w:t>
      </w:r>
    </w:p>
    <w:p w14:paraId="0836E391" w14:textId="77777777" w:rsidR="00522930" w:rsidRDefault="00522930" w:rsidP="00F503E8">
      <w:pPr>
        <w:spacing w:line="360" w:lineRule="auto"/>
        <w:rPr>
          <w:rFonts w:ascii="Times New Roman" w:hAnsi="Times New Roman" w:cs="Times New Roman"/>
        </w:rPr>
      </w:pPr>
    </w:p>
    <w:p w14:paraId="220ED6C8" w14:textId="37E705CD" w:rsidR="002306A0" w:rsidRDefault="00C2514B" w:rsidP="002306A0">
      <w:pPr>
        <w:spacing w:line="360" w:lineRule="auto"/>
        <w:rPr>
          <w:rFonts w:ascii="Times New Roman" w:hAnsi="Times New Roman" w:cs="Times New Roman"/>
        </w:rPr>
      </w:pPr>
      <w:r w:rsidRPr="00C2514B">
        <w:rPr>
          <w:rFonts w:ascii="Times New Roman" w:hAnsi="Times New Roman" w:cs="Times New Roman"/>
        </w:rPr>
        <w:t xml:space="preserve">Nodir “bod y byd addysg gorfod ymdopi gyda datblygiad meddwl y dysgwyr,” gan (Brennan, 2002) ond meddylir am ba strategaeth medrir defnyddio wrth ddatblygu creadigrwydd ein dysgwyr. Penderfynaf ddefnyddio’r strategaeth DAWNSIO er mwyn datblygu creadigrwydd ein dysgwyr. (Gweler Atodiad 3) Noda wefan MindTools (1996) bod “Dawnsio yn rhwydd </w:t>
      </w:r>
      <w:r w:rsidR="004E6A00">
        <w:rPr>
          <w:rFonts w:ascii="Times New Roman" w:hAnsi="Times New Roman" w:cs="Times New Roman"/>
        </w:rPr>
        <w:t xml:space="preserve">i </w:t>
      </w:r>
      <w:r w:rsidRPr="00C2514B">
        <w:rPr>
          <w:rFonts w:ascii="Times New Roman" w:hAnsi="Times New Roman" w:cs="Times New Roman"/>
        </w:rPr>
        <w:t>d</w:t>
      </w:r>
      <w:r w:rsidR="004E6A00">
        <w:rPr>
          <w:rFonts w:ascii="Times New Roman" w:hAnsi="Times New Roman" w:cs="Times New Roman"/>
        </w:rPr>
        <w:t>d</w:t>
      </w:r>
      <w:r w:rsidRPr="00C2514B">
        <w:rPr>
          <w:rFonts w:ascii="Times New Roman" w:hAnsi="Times New Roman" w:cs="Times New Roman"/>
        </w:rPr>
        <w:t>efnyddio.” Cynhwysa’r strategaeth hwn saith techneg trafod syniadau wrth fod yn greadigol. O fewn yr ystafell ddosbarth braf buasai gweld athrawon a’r dysgwyr yn cwestiynu cynhyrchion presennol gan ddefnyddio’r saith elfen er mwyn defnyddio meddylfryd creadigol i gynhyrchu syniadau gwahanol. Gellir cynnwys cynhyrchion mae’r dysgwyr yn gyfarwydd â neu gynhyrchion ma</w:t>
      </w:r>
      <w:r>
        <w:rPr>
          <w:rFonts w:ascii="Times New Roman" w:hAnsi="Times New Roman" w:cs="Times New Roman"/>
        </w:rPr>
        <w:t>e’r dysgwyr yn cael trafferth gydag</w:t>
      </w:r>
      <w:r w:rsidRPr="00C2514B">
        <w:rPr>
          <w:rFonts w:ascii="Times New Roman" w:hAnsi="Times New Roman" w:cs="Times New Roman"/>
        </w:rPr>
        <w:t xml:space="preserve"> ar hyn o bryd. </w:t>
      </w:r>
      <w:r w:rsidR="0082775F" w:rsidRPr="00D73751">
        <w:rPr>
          <w:rFonts w:ascii="Times New Roman" w:hAnsi="Times New Roman" w:cs="Times New Roman"/>
        </w:rPr>
        <w:t xml:space="preserve">Noda </w:t>
      </w:r>
      <w:r w:rsidR="00CB187E" w:rsidRPr="00D73751">
        <w:rPr>
          <w:rFonts w:ascii="Times New Roman" w:hAnsi="Times New Roman" w:cs="Times New Roman"/>
        </w:rPr>
        <w:t xml:space="preserve">gwefan (Mind Tools, </w:t>
      </w:r>
      <w:r w:rsidR="00D73751" w:rsidRPr="00D73751">
        <w:rPr>
          <w:rFonts w:ascii="Times New Roman" w:hAnsi="Times New Roman" w:cs="Times New Roman"/>
        </w:rPr>
        <w:t>1996</w:t>
      </w:r>
      <w:r w:rsidR="00CB187E" w:rsidRPr="00D73751">
        <w:rPr>
          <w:rFonts w:ascii="Times New Roman" w:hAnsi="Times New Roman" w:cs="Times New Roman"/>
        </w:rPr>
        <w:t xml:space="preserve">) </w:t>
      </w:r>
      <w:r w:rsidR="008F424C" w:rsidRPr="00D73751">
        <w:rPr>
          <w:rFonts w:ascii="Times New Roman" w:hAnsi="Times New Roman" w:cs="Times New Roman"/>
        </w:rPr>
        <w:t>“These questions</w:t>
      </w:r>
      <w:r w:rsidR="008F424C" w:rsidRPr="008F424C">
        <w:rPr>
          <w:rFonts w:ascii="Times New Roman" w:hAnsi="Times New Roman" w:cs="Times New Roman"/>
        </w:rPr>
        <w:t xml:space="preserve"> help you come up with creative ideas for </w:t>
      </w:r>
      <w:r w:rsidR="008F424C" w:rsidRPr="008F424C">
        <w:rPr>
          <w:rFonts w:ascii="Times New Roman" w:hAnsi="Times New Roman" w:cs="Times New Roman"/>
        </w:rPr>
        <w:lastRenderedPageBreak/>
        <w:t>developing new products, and for improving current ones</w:t>
      </w:r>
      <w:r w:rsidR="008F424C">
        <w:rPr>
          <w:rFonts w:ascii="Times New Roman" w:hAnsi="Times New Roman" w:cs="Times New Roman"/>
        </w:rPr>
        <w:t xml:space="preserve">.” </w:t>
      </w:r>
      <w:r w:rsidRPr="00C2514B">
        <w:rPr>
          <w:rFonts w:ascii="Times New Roman" w:hAnsi="Times New Roman" w:cs="Times New Roman"/>
        </w:rPr>
        <w:t>Cryfha’r datganiad uchod felly fy mhenderfyniad o ddefnyddio’r strategaeth DAWNSIO er mwyn datblygu sgiliau creadigol a mentrus dysgwyr cynradd. Ar gyfer ffordd ymlaen braf byddai gweld athrawon yn cymhwyso’r strategaeth hwn o fewn yr ystafell ddosbarth. Yn amlwg daw manteision a chyfyngiadau gyda phob strategaeth newydd sy’n cael i gyflwyno o fewn ystafell ddosbarth. Deillia manteision amlwg wrth gymhwyso’r strategaeth benodol hwn a hynny yw'r gallu i annog sgiliau creadigol a mentrus y dysgwyr ond hefyd cyniga’r strategaeth cyfle i’r dysgwyr gynhyrchu syniadau newydd. I’r gwrthwyneb noda Hanks bod cyfyngiadau clir wrth ddefnyddio’r strategaeth DAWNSIO. Noda Hanks (2017) nad yw’r “dull DAWNSIO yn gweithio ymhob amgylchedd dysgu ac mae’r dull DAW</w:t>
      </w:r>
      <w:r>
        <w:rPr>
          <w:rFonts w:ascii="Times New Roman" w:hAnsi="Times New Roman" w:cs="Times New Roman"/>
        </w:rPr>
        <w:t xml:space="preserve">NSIO yn digalonni undod grŵp.” Noda </w:t>
      </w:r>
      <w:r w:rsidRPr="00C2514B">
        <w:rPr>
          <w:rFonts w:ascii="Times New Roman" w:hAnsi="Times New Roman" w:cs="Times New Roman"/>
        </w:rPr>
        <w:t>Hanks (2017) fod y dull DAWNSIO yn codi problemau rhwng dysgwyr wrth gyrraedd canfyddiadau gwahanol</w:t>
      </w:r>
      <w:r w:rsidR="000A6E90">
        <w:rPr>
          <w:rFonts w:ascii="Times New Roman" w:hAnsi="Times New Roman" w:cs="Times New Roman"/>
        </w:rPr>
        <w:t xml:space="preserve">. </w:t>
      </w:r>
    </w:p>
    <w:p w14:paraId="4C6FDD79" w14:textId="77777777" w:rsidR="000A6E90" w:rsidRPr="009019DF" w:rsidRDefault="000A6E90" w:rsidP="002306A0">
      <w:pPr>
        <w:spacing w:line="360" w:lineRule="auto"/>
        <w:rPr>
          <w:rFonts w:ascii="Times New Roman" w:hAnsi="Times New Roman" w:cs="Times New Roman"/>
        </w:rPr>
      </w:pPr>
    </w:p>
    <w:p w14:paraId="7B78B1C5" w14:textId="07D23D6E" w:rsidR="00F67B92" w:rsidRDefault="002306A0" w:rsidP="009B0E98">
      <w:pPr>
        <w:spacing w:line="360" w:lineRule="auto"/>
        <w:rPr>
          <w:rFonts w:ascii="Times New Roman" w:hAnsi="Times New Roman" w:cs="Times New Roman"/>
          <w:b/>
          <w:sz w:val="28"/>
          <w:u w:val="single"/>
        </w:rPr>
      </w:pPr>
      <w:r>
        <w:rPr>
          <w:rFonts w:ascii="Times New Roman" w:hAnsi="Times New Roman" w:cs="Times New Roman"/>
          <w:b/>
          <w:sz w:val="28"/>
          <w:u w:val="single"/>
        </w:rPr>
        <w:t xml:space="preserve">Diweddglo: </w:t>
      </w:r>
    </w:p>
    <w:p w14:paraId="4EE47EAC" w14:textId="768CECA2" w:rsidR="00832315" w:rsidRDefault="00C2514B" w:rsidP="009B0E98">
      <w:pPr>
        <w:spacing w:line="360" w:lineRule="auto"/>
        <w:rPr>
          <w:rFonts w:ascii="Times New Roman" w:hAnsi="Times New Roman" w:cs="Times New Roman"/>
        </w:rPr>
      </w:pPr>
      <w:r w:rsidRPr="00C2514B">
        <w:rPr>
          <w:rFonts w:ascii="Times New Roman" w:hAnsi="Times New Roman" w:cs="Times New Roman"/>
        </w:rPr>
        <w:t>I gloi felly ac wrth bwyso a mesur holl wybodaeth uchod gwelir pwysigrwydd allweddol wrth sicrhau trosglwyddiad effeithiol o sgiliau creadigol a sgiliau mentrus i’r dysgwyr o fewn y system addysg. Noda (Robinson, 2006) amryw o bwyntiau negyddol tuag at ddatblygiad creadigol y dysgwyr ar draws y cwricwlwm ond gyda’r cwricwlwm newydd ar droed gwelir esblygiad cryf am ddatblyg</w:t>
      </w:r>
      <w:r w:rsidR="004E6A00">
        <w:rPr>
          <w:rFonts w:ascii="Times New Roman" w:hAnsi="Times New Roman" w:cs="Times New Roman"/>
        </w:rPr>
        <w:t>iad creadigol gan mai un o nodau</w:t>
      </w:r>
      <w:r w:rsidRPr="00C2514B">
        <w:rPr>
          <w:rFonts w:ascii="Times New Roman" w:hAnsi="Times New Roman" w:cs="Times New Roman"/>
        </w:rPr>
        <w:t xml:space="preserve"> (Donaldson, 2015: 31) yw creu “dysgwyr mentrus a chreadigol.” Gwelir felly bod y system addysg o ran greadigol yn dechrau symud ymlaen. Er mwyn gallu sicrhau fod y ffordd ymlaen ym</w:t>
      </w:r>
      <w:r w:rsidR="004E6A00">
        <w:rPr>
          <w:rFonts w:ascii="Times New Roman" w:hAnsi="Times New Roman" w:cs="Times New Roman"/>
        </w:rPr>
        <w:t>a mor effeithiol â phosib bwysig yw nodi pwysigrwydd rôl athrawon o fewn y</w:t>
      </w:r>
      <w:r w:rsidRPr="00C2514B">
        <w:rPr>
          <w:rFonts w:ascii="Times New Roman" w:hAnsi="Times New Roman" w:cs="Times New Roman"/>
        </w:rPr>
        <w:t xml:space="preserve"> broses. Yn dilyn arsylwadau amrywiol ar brofiadau addysgu Proffesiynol gwelir amryw o sefyllfaoedd gwahanol le cyfynga’r athrawon y dysgwyr i fynegi syniadau creadigol wrth ymgymryd â thasgau amrywiol o fewn yr ystafell ddosbarth. Ystyrir yr arsylwad</w:t>
      </w:r>
      <w:r w:rsidR="004E6A00">
        <w:rPr>
          <w:rFonts w:ascii="Times New Roman" w:hAnsi="Times New Roman" w:cs="Times New Roman"/>
        </w:rPr>
        <w:t>au</w:t>
      </w:r>
      <w:r w:rsidRPr="00C2514B">
        <w:rPr>
          <w:rFonts w:ascii="Times New Roman" w:hAnsi="Times New Roman" w:cs="Times New Roman"/>
        </w:rPr>
        <w:t xml:space="preserve"> hwn yn y modd os oes gallu i’r datblygiad creadigol a mentrus o ran y dysgwyr bod mor effeithiol â phosib os yw athrawon yn cyfyngu’r plant wrth archwilio syniadau gwahanol o fewn tasgau amrywiol. Ar gyfer ffordd ymlaen felly braf byddai gweld athrawon yn arbrofi amryw o strategaethau gwahanol hyd yn oed os nad yw pob strategaeth yn llwyddiannus pob tro</w:t>
      </w:r>
      <w:r w:rsidR="003F712A">
        <w:rPr>
          <w:rFonts w:ascii="Times New Roman" w:hAnsi="Times New Roman" w:cs="Times New Roman"/>
        </w:rPr>
        <w:t xml:space="preserve">. Bu angen y gallu i archwilio a defnyddio strategaethau amrywiol er mwyn </w:t>
      </w:r>
      <w:r w:rsidR="003F712A">
        <w:rPr>
          <w:rFonts w:ascii="Times New Roman" w:hAnsi="Times New Roman" w:cs="Times New Roman"/>
        </w:rPr>
        <w:lastRenderedPageBreak/>
        <w:t xml:space="preserve">ddatblygu sgiliau creadigol a mentrus y dysgwyr os </w:t>
      </w:r>
      <w:r w:rsidR="00DD6B9B">
        <w:rPr>
          <w:rFonts w:ascii="Times New Roman" w:hAnsi="Times New Roman" w:cs="Times New Roman"/>
        </w:rPr>
        <w:t>oes esblygiad o ran creadigrwydd am ddigwydd o fewn byd addysg.</w:t>
      </w:r>
    </w:p>
    <w:p w14:paraId="5AB85405" w14:textId="57EFFDD2" w:rsidR="00832315" w:rsidRDefault="00832315" w:rsidP="009B0E98">
      <w:pPr>
        <w:spacing w:line="360" w:lineRule="auto"/>
        <w:rPr>
          <w:rFonts w:ascii="Times New Roman" w:hAnsi="Times New Roman" w:cs="Times New Roman"/>
        </w:rPr>
      </w:pPr>
    </w:p>
    <w:p w14:paraId="6C7C1988" w14:textId="77777777" w:rsidR="00832315" w:rsidRDefault="00832315" w:rsidP="009B0E98">
      <w:pPr>
        <w:spacing w:line="360" w:lineRule="auto"/>
        <w:rPr>
          <w:rFonts w:ascii="Times New Roman" w:hAnsi="Times New Roman" w:cs="Times New Roman"/>
        </w:rPr>
      </w:pPr>
    </w:p>
    <w:p w14:paraId="6FEC6ED0" w14:textId="77777777" w:rsidR="00832315" w:rsidRDefault="00832315" w:rsidP="009B0E98">
      <w:pPr>
        <w:spacing w:line="360" w:lineRule="auto"/>
        <w:rPr>
          <w:rFonts w:ascii="Times New Roman" w:hAnsi="Times New Roman" w:cs="Times New Roman"/>
        </w:rPr>
      </w:pPr>
    </w:p>
    <w:p w14:paraId="5C641DDE" w14:textId="77777777" w:rsidR="00832315" w:rsidRDefault="00832315" w:rsidP="009B0E98">
      <w:pPr>
        <w:spacing w:line="360" w:lineRule="auto"/>
        <w:rPr>
          <w:rFonts w:ascii="Times New Roman" w:hAnsi="Times New Roman" w:cs="Times New Roman"/>
        </w:rPr>
      </w:pPr>
    </w:p>
    <w:p w14:paraId="07DAB4AE" w14:textId="77777777" w:rsidR="00832315" w:rsidRDefault="00832315" w:rsidP="009B0E98">
      <w:pPr>
        <w:spacing w:line="360" w:lineRule="auto"/>
        <w:rPr>
          <w:rFonts w:ascii="Times New Roman" w:hAnsi="Times New Roman" w:cs="Times New Roman"/>
        </w:rPr>
      </w:pPr>
    </w:p>
    <w:p w14:paraId="6C522151" w14:textId="77777777" w:rsidR="00832315" w:rsidRDefault="00832315" w:rsidP="009B0E98">
      <w:pPr>
        <w:spacing w:line="360" w:lineRule="auto"/>
        <w:rPr>
          <w:rFonts w:ascii="Times New Roman" w:hAnsi="Times New Roman" w:cs="Times New Roman"/>
        </w:rPr>
      </w:pPr>
    </w:p>
    <w:p w14:paraId="25D523C7" w14:textId="77777777" w:rsidR="00832315" w:rsidRDefault="00832315" w:rsidP="009B0E98">
      <w:pPr>
        <w:spacing w:line="360" w:lineRule="auto"/>
        <w:rPr>
          <w:rFonts w:ascii="Times New Roman" w:hAnsi="Times New Roman" w:cs="Times New Roman"/>
        </w:rPr>
      </w:pPr>
    </w:p>
    <w:p w14:paraId="7CCA4CCD" w14:textId="77777777" w:rsidR="00832315" w:rsidRDefault="00832315" w:rsidP="009B0E98">
      <w:pPr>
        <w:spacing w:line="360" w:lineRule="auto"/>
        <w:rPr>
          <w:rFonts w:ascii="Times New Roman" w:hAnsi="Times New Roman" w:cs="Times New Roman"/>
        </w:rPr>
      </w:pPr>
    </w:p>
    <w:p w14:paraId="77F1478F" w14:textId="77777777" w:rsidR="00832315" w:rsidRDefault="00832315" w:rsidP="009B0E98">
      <w:pPr>
        <w:spacing w:line="360" w:lineRule="auto"/>
        <w:rPr>
          <w:rFonts w:ascii="Times New Roman" w:hAnsi="Times New Roman" w:cs="Times New Roman"/>
        </w:rPr>
      </w:pPr>
    </w:p>
    <w:p w14:paraId="7E533926" w14:textId="642C6705" w:rsidR="00832315" w:rsidRDefault="00832315" w:rsidP="009B0E98">
      <w:pPr>
        <w:spacing w:line="360" w:lineRule="auto"/>
        <w:rPr>
          <w:rFonts w:ascii="Times New Roman" w:hAnsi="Times New Roman" w:cs="Times New Roman"/>
        </w:rPr>
      </w:pPr>
    </w:p>
    <w:p w14:paraId="59C45EEA" w14:textId="77777777" w:rsidR="00832315" w:rsidRDefault="00832315" w:rsidP="009B0E98">
      <w:pPr>
        <w:spacing w:line="360" w:lineRule="auto"/>
        <w:rPr>
          <w:rFonts w:ascii="Times New Roman" w:hAnsi="Times New Roman" w:cs="Times New Roman"/>
        </w:rPr>
      </w:pPr>
    </w:p>
    <w:p w14:paraId="5D7A1770" w14:textId="7739894F" w:rsidR="00832315" w:rsidRDefault="00832315" w:rsidP="009B0E98">
      <w:pPr>
        <w:spacing w:line="360" w:lineRule="auto"/>
        <w:rPr>
          <w:rFonts w:ascii="Times New Roman" w:hAnsi="Times New Roman" w:cs="Times New Roman"/>
        </w:rPr>
      </w:pPr>
    </w:p>
    <w:p w14:paraId="2FE21B20" w14:textId="77777777" w:rsidR="00832315" w:rsidRDefault="00832315" w:rsidP="009B0E98">
      <w:pPr>
        <w:spacing w:line="360" w:lineRule="auto"/>
        <w:rPr>
          <w:rFonts w:ascii="Times New Roman" w:hAnsi="Times New Roman" w:cs="Times New Roman"/>
        </w:rPr>
      </w:pPr>
    </w:p>
    <w:p w14:paraId="103762A2" w14:textId="77777777" w:rsidR="00832315" w:rsidRDefault="00832315" w:rsidP="009B0E98">
      <w:pPr>
        <w:spacing w:line="360" w:lineRule="auto"/>
        <w:rPr>
          <w:rFonts w:ascii="Times New Roman" w:hAnsi="Times New Roman" w:cs="Times New Roman"/>
        </w:rPr>
      </w:pPr>
    </w:p>
    <w:p w14:paraId="12327636" w14:textId="77777777" w:rsidR="007F6388" w:rsidRDefault="007F6388" w:rsidP="009B0E98">
      <w:pPr>
        <w:spacing w:line="360" w:lineRule="auto"/>
        <w:rPr>
          <w:rFonts w:ascii="Times New Roman" w:hAnsi="Times New Roman" w:cs="Times New Roman"/>
        </w:rPr>
      </w:pPr>
    </w:p>
    <w:p w14:paraId="34EDA26D" w14:textId="77777777" w:rsidR="007F6388" w:rsidRDefault="007F6388" w:rsidP="009B0E98">
      <w:pPr>
        <w:spacing w:line="360" w:lineRule="auto"/>
        <w:rPr>
          <w:rFonts w:ascii="Times New Roman" w:hAnsi="Times New Roman" w:cs="Times New Roman"/>
        </w:rPr>
      </w:pPr>
    </w:p>
    <w:p w14:paraId="175EEDDA" w14:textId="77777777" w:rsidR="004E6A00" w:rsidRDefault="004E6A00" w:rsidP="009B0E98">
      <w:pPr>
        <w:spacing w:line="360" w:lineRule="auto"/>
        <w:rPr>
          <w:rFonts w:ascii="Times New Roman" w:hAnsi="Times New Roman" w:cs="Times New Roman"/>
        </w:rPr>
      </w:pPr>
    </w:p>
    <w:p w14:paraId="2FD7865C" w14:textId="77777777" w:rsidR="004E6A00" w:rsidRDefault="004E6A00" w:rsidP="009B0E98">
      <w:pPr>
        <w:spacing w:line="360" w:lineRule="auto"/>
        <w:rPr>
          <w:rFonts w:ascii="Times New Roman" w:hAnsi="Times New Roman" w:cs="Times New Roman"/>
        </w:rPr>
      </w:pPr>
    </w:p>
    <w:p w14:paraId="7A4A39CE" w14:textId="77777777" w:rsidR="004E6A00" w:rsidRDefault="004E6A00" w:rsidP="009B0E98">
      <w:pPr>
        <w:spacing w:line="360" w:lineRule="auto"/>
        <w:rPr>
          <w:rFonts w:ascii="Times New Roman" w:hAnsi="Times New Roman" w:cs="Times New Roman"/>
        </w:rPr>
      </w:pPr>
    </w:p>
    <w:p w14:paraId="0C98917F" w14:textId="77777777" w:rsidR="004E6A00" w:rsidRDefault="004E6A00" w:rsidP="009B0E98">
      <w:pPr>
        <w:spacing w:line="360" w:lineRule="auto"/>
        <w:rPr>
          <w:rFonts w:ascii="Times New Roman" w:hAnsi="Times New Roman" w:cs="Times New Roman"/>
        </w:rPr>
      </w:pPr>
    </w:p>
    <w:p w14:paraId="541259C7" w14:textId="77777777" w:rsidR="004E6A00" w:rsidRDefault="004E6A00" w:rsidP="009B0E98">
      <w:pPr>
        <w:spacing w:line="360" w:lineRule="auto"/>
        <w:rPr>
          <w:rFonts w:ascii="Times New Roman" w:hAnsi="Times New Roman" w:cs="Times New Roman"/>
        </w:rPr>
      </w:pPr>
    </w:p>
    <w:p w14:paraId="5F0AFA50" w14:textId="77777777" w:rsidR="004E6A00" w:rsidRDefault="004E6A00" w:rsidP="009B0E98">
      <w:pPr>
        <w:spacing w:line="360" w:lineRule="auto"/>
        <w:rPr>
          <w:rFonts w:ascii="Times New Roman" w:hAnsi="Times New Roman" w:cs="Times New Roman"/>
        </w:rPr>
      </w:pPr>
    </w:p>
    <w:p w14:paraId="4331B2CB" w14:textId="77777777" w:rsidR="004E6A00" w:rsidRDefault="004E6A00" w:rsidP="009B0E98">
      <w:pPr>
        <w:spacing w:line="360" w:lineRule="auto"/>
        <w:rPr>
          <w:rFonts w:ascii="Times New Roman" w:hAnsi="Times New Roman" w:cs="Times New Roman"/>
        </w:rPr>
      </w:pPr>
    </w:p>
    <w:p w14:paraId="64A4E684" w14:textId="77777777" w:rsidR="004E6A00" w:rsidRDefault="004E6A00" w:rsidP="009B0E98">
      <w:pPr>
        <w:spacing w:line="360" w:lineRule="auto"/>
        <w:rPr>
          <w:rFonts w:ascii="Times New Roman" w:hAnsi="Times New Roman" w:cs="Times New Roman"/>
        </w:rPr>
      </w:pPr>
    </w:p>
    <w:p w14:paraId="252C4ED0" w14:textId="77777777" w:rsidR="004E6A00" w:rsidRDefault="004E6A00" w:rsidP="009B0E98">
      <w:pPr>
        <w:spacing w:line="360" w:lineRule="auto"/>
        <w:rPr>
          <w:rFonts w:ascii="Times New Roman" w:hAnsi="Times New Roman" w:cs="Times New Roman"/>
        </w:rPr>
      </w:pPr>
    </w:p>
    <w:p w14:paraId="2FD85AE1" w14:textId="77777777" w:rsidR="004E6A00" w:rsidRDefault="004E6A00" w:rsidP="009B0E98">
      <w:pPr>
        <w:spacing w:line="360" w:lineRule="auto"/>
        <w:rPr>
          <w:rFonts w:ascii="Times New Roman" w:hAnsi="Times New Roman" w:cs="Times New Roman"/>
        </w:rPr>
      </w:pPr>
    </w:p>
    <w:p w14:paraId="1A2330FF" w14:textId="77777777" w:rsidR="004E6A00" w:rsidRDefault="004E6A00" w:rsidP="009B0E98">
      <w:pPr>
        <w:spacing w:line="360" w:lineRule="auto"/>
        <w:rPr>
          <w:rFonts w:ascii="Times New Roman" w:hAnsi="Times New Roman" w:cs="Times New Roman"/>
        </w:rPr>
      </w:pPr>
    </w:p>
    <w:p w14:paraId="531B7682" w14:textId="77777777" w:rsidR="004E6A00" w:rsidRDefault="004E6A00" w:rsidP="009B0E98">
      <w:pPr>
        <w:spacing w:line="360" w:lineRule="auto"/>
        <w:rPr>
          <w:rFonts w:ascii="Times New Roman" w:hAnsi="Times New Roman" w:cs="Times New Roman"/>
        </w:rPr>
      </w:pPr>
    </w:p>
    <w:p w14:paraId="5F9E4B31" w14:textId="77777777" w:rsidR="004E6A00" w:rsidRDefault="004E6A00" w:rsidP="009B0E98">
      <w:pPr>
        <w:spacing w:line="360" w:lineRule="auto"/>
        <w:rPr>
          <w:rFonts w:ascii="Times New Roman" w:hAnsi="Times New Roman" w:cs="Times New Roman"/>
        </w:rPr>
      </w:pPr>
    </w:p>
    <w:p w14:paraId="56B77B34" w14:textId="77777777" w:rsidR="004E6A00" w:rsidRDefault="004E6A00" w:rsidP="009B0E98">
      <w:pPr>
        <w:spacing w:line="360" w:lineRule="auto"/>
        <w:rPr>
          <w:rFonts w:ascii="Times New Roman" w:hAnsi="Times New Roman" w:cs="Times New Roman"/>
        </w:rPr>
      </w:pPr>
    </w:p>
    <w:p w14:paraId="57FE6304" w14:textId="77777777" w:rsidR="004E6A00" w:rsidRDefault="004E6A00" w:rsidP="009B0E98">
      <w:pPr>
        <w:spacing w:line="360" w:lineRule="auto"/>
        <w:rPr>
          <w:rFonts w:ascii="Times New Roman" w:hAnsi="Times New Roman" w:cs="Times New Roman"/>
        </w:rPr>
      </w:pPr>
    </w:p>
    <w:p w14:paraId="55296439" w14:textId="77777777" w:rsidR="004E6A00" w:rsidRDefault="004E6A00" w:rsidP="009B0E98">
      <w:pPr>
        <w:spacing w:line="360" w:lineRule="auto"/>
        <w:rPr>
          <w:rFonts w:ascii="Times New Roman" w:hAnsi="Times New Roman" w:cs="Times New Roman"/>
        </w:rPr>
      </w:pPr>
    </w:p>
    <w:p w14:paraId="7DCD408D" w14:textId="305EF24E" w:rsidR="003B40A1" w:rsidRPr="003B40A1" w:rsidRDefault="003B40A1" w:rsidP="003B40A1">
      <w:pPr>
        <w:spacing w:line="360" w:lineRule="auto"/>
        <w:rPr>
          <w:rFonts w:ascii="Times New Roman" w:hAnsi="Times New Roman" w:cs="Times New Roman"/>
          <w:b/>
          <w:i/>
          <w:sz w:val="28"/>
          <w:u w:val="single"/>
        </w:rPr>
      </w:pPr>
      <w:r>
        <w:rPr>
          <w:rFonts w:ascii="Times New Roman" w:hAnsi="Times New Roman" w:cs="Times New Roman"/>
          <w:b/>
          <w:i/>
          <w:sz w:val="28"/>
          <w:u w:val="single"/>
        </w:rPr>
        <w:lastRenderedPageBreak/>
        <w:t>Atodiadau:</w:t>
      </w:r>
    </w:p>
    <w:p w14:paraId="02C32F43" w14:textId="77777777" w:rsidR="003B40A1" w:rsidRDefault="003B40A1" w:rsidP="009B0E98">
      <w:pPr>
        <w:spacing w:line="360" w:lineRule="auto"/>
        <w:rPr>
          <w:rFonts w:ascii="Times New Roman" w:hAnsi="Times New Roman" w:cs="Times New Roman"/>
        </w:rPr>
      </w:pPr>
    </w:p>
    <w:p w14:paraId="14F8CF3F" w14:textId="01FB3935" w:rsidR="003B40A1" w:rsidRPr="007F6388" w:rsidRDefault="003B40A1" w:rsidP="009B0E98">
      <w:pPr>
        <w:spacing w:line="360" w:lineRule="auto"/>
        <w:rPr>
          <w:rFonts w:ascii="Times New Roman" w:hAnsi="Times New Roman" w:cs="Times New Roman"/>
          <w:b/>
          <w:u w:val="single"/>
        </w:rPr>
      </w:pPr>
      <w:r w:rsidRPr="007F6388">
        <w:rPr>
          <w:rFonts w:ascii="Times New Roman" w:hAnsi="Times New Roman" w:cs="Times New Roman"/>
          <w:b/>
          <w:u w:val="single"/>
        </w:rPr>
        <w:t xml:space="preserve">Atodiad 1: Cynllun Gwers Saesneg </w:t>
      </w:r>
    </w:p>
    <w:p w14:paraId="087F178C" w14:textId="1DCE547D" w:rsidR="003B40A1" w:rsidRDefault="007F6388" w:rsidP="009B0E98">
      <w:pPr>
        <w:spacing w:line="360" w:lineRule="auto"/>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8240" behindDoc="0" locked="0" layoutInCell="1" allowOverlap="1" wp14:anchorId="66E679D2" wp14:editId="073BE5F9">
            <wp:simplePos x="0" y="0"/>
            <wp:positionH relativeFrom="column">
              <wp:posOffset>342900</wp:posOffset>
            </wp:positionH>
            <wp:positionV relativeFrom="paragraph">
              <wp:posOffset>47625</wp:posOffset>
            </wp:positionV>
            <wp:extent cx="4800600" cy="3512185"/>
            <wp:effectExtent l="0" t="0" r="0" b="0"/>
            <wp:wrapSquare wrapText="bothSides"/>
            <wp:docPr id="1" name="Picture 1" descr="Macintosh HD:Users:Angharad:Desktop:Screen Shot 2019-01-25 at 22.2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harad:Desktop:Screen Shot 2019-01-25 at 22.28.16.png"/>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21687" t="27027" r="29639" b="10811"/>
                    <a:stretch/>
                  </pic:blipFill>
                  <pic:spPr bwMode="auto">
                    <a:xfrm>
                      <a:off x="0" y="0"/>
                      <a:ext cx="4800600" cy="3512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335651" w14:textId="77777777" w:rsidR="003B40A1" w:rsidRDefault="003B40A1" w:rsidP="009B0E98">
      <w:pPr>
        <w:spacing w:line="360" w:lineRule="auto"/>
        <w:rPr>
          <w:rFonts w:ascii="Times New Roman" w:hAnsi="Times New Roman" w:cs="Times New Roman"/>
        </w:rPr>
      </w:pPr>
    </w:p>
    <w:p w14:paraId="54833545" w14:textId="33F1B3C3" w:rsidR="003B40A1" w:rsidRDefault="003B40A1" w:rsidP="009B0E98">
      <w:pPr>
        <w:spacing w:line="360" w:lineRule="auto"/>
        <w:rPr>
          <w:rFonts w:ascii="Times New Roman" w:hAnsi="Times New Roman" w:cs="Times New Roman"/>
        </w:rPr>
      </w:pPr>
    </w:p>
    <w:p w14:paraId="489F7BB9" w14:textId="55885152" w:rsidR="003B40A1" w:rsidRDefault="003B40A1" w:rsidP="009B0E98">
      <w:pPr>
        <w:spacing w:line="360" w:lineRule="auto"/>
        <w:rPr>
          <w:rFonts w:ascii="Times New Roman" w:hAnsi="Times New Roman" w:cs="Times New Roman"/>
        </w:rPr>
      </w:pPr>
    </w:p>
    <w:p w14:paraId="295A3203" w14:textId="77777777" w:rsidR="003B40A1" w:rsidRDefault="003B40A1" w:rsidP="009B0E98">
      <w:pPr>
        <w:spacing w:line="360" w:lineRule="auto"/>
        <w:rPr>
          <w:rFonts w:ascii="Times New Roman" w:hAnsi="Times New Roman" w:cs="Times New Roman"/>
        </w:rPr>
      </w:pPr>
    </w:p>
    <w:p w14:paraId="043D73B6" w14:textId="77777777" w:rsidR="003B40A1" w:rsidRDefault="003B40A1" w:rsidP="009B0E98">
      <w:pPr>
        <w:spacing w:line="360" w:lineRule="auto"/>
        <w:rPr>
          <w:rFonts w:ascii="Times New Roman" w:hAnsi="Times New Roman" w:cs="Times New Roman"/>
        </w:rPr>
      </w:pPr>
    </w:p>
    <w:p w14:paraId="448CBFB2" w14:textId="77777777" w:rsidR="003B40A1" w:rsidRDefault="003B40A1" w:rsidP="009B0E98">
      <w:pPr>
        <w:spacing w:line="360" w:lineRule="auto"/>
        <w:rPr>
          <w:rFonts w:ascii="Times New Roman" w:hAnsi="Times New Roman" w:cs="Times New Roman"/>
        </w:rPr>
      </w:pPr>
    </w:p>
    <w:p w14:paraId="66A2DA71" w14:textId="77777777" w:rsidR="003B40A1" w:rsidRDefault="003B40A1" w:rsidP="009B0E98">
      <w:pPr>
        <w:spacing w:line="360" w:lineRule="auto"/>
        <w:rPr>
          <w:rFonts w:ascii="Times New Roman" w:hAnsi="Times New Roman" w:cs="Times New Roman"/>
        </w:rPr>
      </w:pPr>
    </w:p>
    <w:p w14:paraId="10A30588" w14:textId="77777777" w:rsidR="003B40A1" w:rsidRDefault="003B40A1" w:rsidP="009B0E98">
      <w:pPr>
        <w:spacing w:line="360" w:lineRule="auto"/>
        <w:rPr>
          <w:rFonts w:ascii="Times New Roman" w:hAnsi="Times New Roman" w:cs="Times New Roman"/>
        </w:rPr>
      </w:pPr>
    </w:p>
    <w:p w14:paraId="5917FC22" w14:textId="77777777" w:rsidR="003B40A1" w:rsidRDefault="003B40A1" w:rsidP="009B0E98">
      <w:pPr>
        <w:spacing w:line="360" w:lineRule="auto"/>
        <w:rPr>
          <w:rFonts w:ascii="Times New Roman" w:hAnsi="Times New Roman" w:cs="Times New Roman"/>
        </w:rPr>
      </w:pPr>
    </w:p>
    <w:p w14:paraId="08309A5E" w14:textId="77777777" w:rsidR="003B40A1" w:rsidRDefault="003B40A1" w:rsidP="009B0E98">
      <w:pPr>
        <w:spacing w:line="360" w:lineRule="auto"/>
        <w:rPr>
          <w:rFonts w:ascii="Times New Roman" w:hAnsi="Times New Roman" w:cs="Times New Roman"/>
        </w:rPr>
      </w:pPr>
    </w:p>
    <w:p w14:paraId="4B9EBED9" w14:textId="77777777" w:rsidR="003B40A1" w:rsidRDefault="003B40A1" w:rsidP="009B0E98">
      <w:pPr>
        <w:spacing w:line="360" w:lineRule="auto"/>
        <w:rPr>
          <w:rFonts w:ascii="Times New Roman" w:hAnsi="Times New Roman" w:cs="Times New Roman"/>
        </w:rPr>
      </w:pPr>
    </w:p>
    <w:p w14:paraId="240C553D" w14:textId="77777777" w:rsidR="003B40A1" w:rsidRDefault="003B40A1" w:rsidP="009B0E98">
      <w:pPr>
        <w:spacing w:line="360" w:lineRule="auto"/>
        <w:rPr>
          <w:rFonts w:ascii="Times New Roman" w:hAnsi="Times New Roman" w:cs="Times New Roman"/>
        </w:rPr>
      </w:pPr>
    </w:p>
    <w:p w14:paraId="082EC6CD" w14:textId="4F4E97EA" w:rsidR="003B40A1" w:rsidRDefault="003B40A1" w:rsidP="009B0E98">
      <w:pPr>
        <w:spacing w:line="360" w:lineRule="auto"/>
        <w:rPr>
          <w:rFonts w:ascii="Times New Roman" w:hAnsi="Times New Roman" w:cs="Times New Roman"/>
        </w:rPr>
      </w:pPr>
    </w:p>
    <w:p w14:paraId="707E1386" w14:textId="1526C9D2" w:rsidR="007F6388" w:rsidRDefault="005334BE" w:rsidP="009B0E98">
      <w:pPr>
        <w:spacing w:line="360" w:lineRule="auto"/>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9264" behindDoc="0" locked="0" layoutInCell="1" allowOverlap="1" wp14:anchorId="73632F20" wp14:editId="6E65729F">
            <wp:simplePos x="0" y="0"/>
            <wp:positionH relativeFrom="column">
              <wp:posOffset>571500</wp:posOffset>
            </wp:positionH>
            <wp:positionV relativeFrom="paragraph">
              <wp:posOffset>636270</wp:posOffset>
            </wp:positionV>
            <wp:extent cx="4457700" cy="3077845"/>
            <wp:effectExtent l="0" t="0" r="12700" b="0"/>
            <wp:wrapSquare wrapText="bothSides"/>
            <wp:docPr id="2" name="Picture 2" descr="Macintosh HD:Users:Angharad:Desktop:Screen Shot 2019-01-25 at 22.3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gharad:Desktop:Screen Shot 2019-01-25 at 22.31.52.png"/>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6867" t="26641" r="24819" b="11196"/>
                    <a:stretch/>
                  </pic:blipFill>
                  <pic:spPr bwMode="auto">
                    <a:xfrm>
                      <a:off x="0" y="0"/>
                      <a:ext cx="4457700" cy="3077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8D5E73" w14:textId="24FD54C9" w:rsidR="003B40A1" w:rsidRPr="007F6388" w:rsidRDefault="007F6388" w:rsidP="009B0E98">
      <w:pPr>
        <w:spacing w:line="360" w:lineRule="auto"/>
        <w:rPr>
          <w:rFonts w:ascii="Times New Roman" w:hAnsi="Times New Roman" w:cs="Times New Roman"/>
          <w:b/>
          <w:u w:val="single"/>
        </w:rPr>
      </w:pPr>
      <w:r w:rsidRPr="007F6388">
        <w:rPr>
          <w:rFonts w:ascii="Times New Roman" w:hAnsi="Times New Roman" w:cs="Times New Roman"/>
          <w:b/>
          <w:u w:val="single"/>
        </w:rPr>
        <w:t xml:space="preserve">Atodiad 2: Cynllun Gwers Cerddoriaeth </w:t>
      </w:r>
    </w:p>
    <w:p w14:paraId="1B6D0931" w14:textId="620646CB" w:rsidR="003B40A1" w:rsidRDefault="003B40A1" w:rsidP="009B0E98">
      <w:pPr>
        <w:spacing w:line="360" w:lineRule="auto"/>
        <w:rPr>
          <w:rFonts w:ascii="Times New Roman" w:hAnsi="Times New Roman" w:cs="Times New Roman"/>
        </w:rPr>
      </w:pPr>
    </w:p>
    <w:p w14:paraId="4106651B" w14:textId="77777777" w:rsidR="003B40A1" w:rsidRDefault="003B40A1" w:rsidP="009B0E98">
      <w:pPr>
        <w:spacing w:line="360" w:lineRule="auto"/>
        <w:rPr>
          <w:rFonts w:ascii="Times New Roman" w:hAnsi="Times New Roman" w:cs="Times New Roman"/>
        </w:rPr>
      </w:pPr>
    </w:p>
    <w:p w14:paraId="2D61A184" w14:textId="77777777" w:rsidR="003B40A1" w:rsidRDefault="003B40A1" w:rsidP="009B0E98">
      <w:pPr>
        <w:spacing w:line="360" w:lineRule="auto"/>
        <w:rPr>
          <w:rFonts w:ascii="Times New Roman" w:hAnsi="Times New Roman" w:cs="Times New Roman"/>
        </w:rPr>
      </w:pPr>
    </w:p>
    <w:p w14:paraId="157DFD3A" w14:textId="77777777" w:rsidR="003B40A1" w:rsidRDefault="003B40A1" w:rsidP="009B0E98">
      <w:pPr>
        <w:spacing w:line="360" w:lineRule="auto"/>
        <w:rPr>
          <w:rFonts w:ascii="Times New Roman" w:hAnsi="Times New Roman" w:cs="Times New Roman"/>
        </w:rPr>
      </w:pPr>
    </w:p>
    <w:p w14:paraId="1D685D5C" w14:textId="77777777" w:rsidR="003B40A1" w:rsidRDefault="003B40A1" w:rsidP="009B0E98">
      <w:pPr>
        <w:spacing w:line="360" w:lineRule="auto"/>
        <w:rPr>
          <w:rFonts w:ascii="Times New Roman" w:hAnsi="Times New Roman" w:cs="Times New Roman"/>
        </w:rPr>
      </w:pPr>
    </w:p>
    <w:p w14:paraId="47D24A3E" w14:textId="77777777" w:rsidR="003B40A1" w:rsidRDefault="003B40A1" w:rsidP="009B0E98">
      <w:pPr>
        <w:spacing w:line="360" w:lineRule="auto"/>
        <w:rPr>
          <w:rFonts w:ascii="Times New Roman" w:hAnsi="Times New Roman" w:cs="Times New Roman"/>
        </w:rPr>
      </w:pPr>
    </w:p>
    <w:p w14:paraId="697712B9" w14:textId="4B47EBDA" w:rsidR="003B40A1" w:rsidRDefault="003B40A1" w:rsidP="009B0E98">
      <w:pPr>
        <w:spacing w:line="360" w:lineRule="auto"/>
        <w:rPr>
          <w:rFonts w:ascii="Times New Roman" w:hAnsi="Times New Roman" w:cs="Times New Roman"/>
        </w:rPr>
      </w:pPr>
    </w:p>
    <w:p w14:paraId="18163A1F" w14:textId="77777777" w:rsidR="003B40A1" w:rsidRDefault="003B40A1" w:rsidP="009B0E98">
      <w:pPr>
        <w:spacing w:line="360" w:lineRule="auto"/>
        <w:rPr>
          <w:rFonts w:ascii="Times New Roman" w:hAnsi="Times New Roman" w:cs="Times New Roman"/>
        </w:rPr>
      </w:pPr>
    </w:p>
    <w:p w14:paraId="27C074DB" w14:textId="77777777" w:rsidR="003B40A1" w:rsidRDefault="003B40A1" w:rsidP="009B0E98">
      <w:pPr>
        <w:spacing w:line="360" w:lineRule="auto"/>
        <w:rPr>
          <w:rFonts w:ascii="Times New Roman" w:hAnsi="Times New Roman" w:cs="Times New Roman"/>
        </w:rPr>
      </w:pPr>
    </w:p>
    <w:p w14:paraId="1D4FB4E0" w14:textId="77777777" w:rsidR="003B40A1" w:rsidRDefault="003B40A1" w:rsidP="009B0E98">
      <w:pPr>
        <w:spacing w:line="360" w:lineRule="auto"/>
        <w:rPr>
          <w:rFonts w:ascii="Times New Roman" w:hAnsi="Times New Roman" w:cs="Times New Roman"/>
        </w:rPr>
      </w:pPr>
    </w:p>
    <w:p w14:paraId="15DABB83" w14:textId="77777777" w:rsidR="003B40A1" w:rsidRDefault="003B40A1" w:rsidP="009B0E98">
      <w:pPr>
        <w:spacing w:line="360" w:lineRule="auto"/>
        <w:rPr>
          <w:rFonts w:ascii="Times New Roman" w:hAnsi="Times New Roman" w:cs="Times New Roman"/>
        </w:rPr>
      </w:pPr>
    </w:p>
    <w:p w14:paraId="035844AB" w14:textId="77777777" w:rsidR="003B40A1" w:rsidRDefault="003B40A1" w:rsidP="009B0E98">
      <w:pPr>
        <w:spacing w:line="360" w:lineRule="auto"/>
        <w:rPr>
          <w:rFonts w:ascii="Times New Roman" w:hAnsi="Times New Roman" w:cs="Times New Roman"/>
        </w:rPr>
      </w:pPr>
    </w:p>
    <w:p w14:paraId="6C4F10D0" w14:textId="77777777" w:rsidR="003B40A1" w:rsidRDefault="003B40A1" w:rsidP="009B0E98">
      <w:pPr>
        <w:spacing w:line="360" w:lineRule="auto"/>
        <w:rPr>
          <w:rFonts w:ascii="Times New Roman" w:hAnsi="Times New Roman" w:cs="Times New Roman"/>
        </w:rPr>
      </w:pPr>
    </w:p>
    <w:p w14:paraId="3044DA59" w14:textId="77777777" w:rsidR="003B40A1" w:rsidRDefault="003B40A1" w:rsidP="009B0E98">
      <w:pPr>
        <w:spacing w:line="360" w:lineRule="auto"/>
        <w:rPr>
          <w:rFonts w:ascii="Times New Roman" w:hAnsi="Times New Roman" w:cs="Times New Roman"/>
        </w:rPr>
      </w:pPr>
    </w:p>
    <w:p w14:paraId="299F3B76" w14:textId="7617C70F" w:rsidR="007F6388" w:rsidRPr="007F6388" w:rsidRDefault="007F6388" w:rsidP="007F6388">
      <w:pPr>
        <w:spacing w:line="360" w:lineRule="auto"/>
        <w:rPr>
          <w:rFonts w:ascii="Times New Roman" w:hAnsi="Times New Roman" w:cs="Times New Roman"/>
          <w:b/>
          <w:u w:val="single"/>
        </w:rPr>
      </w:pPr>
      <w:r>
        <w:rPr>
          <w:rFonts w:ascii="Times New Roman" w:hAnsi="Times New Roman" w:cs="Times New Roman"/>
          <w:b/>
          <w:u w:val="single"/>
        </w:rPr>
        <w:lastRenderedPageBreak/>
        <w:t>Atodiad 3</w:t>
      </w:r>
      <w:r w:rsidRPr="007F6388">
        <w:rPr>
          <w:rFonts w:ascii="Times New Roman" w:hAnsi="Times New Roman" w:cs="Times New Roman"/>
          <w:b/>
          <w:u w:val="single"/>
        </w:rPr>
        <w:t xml:space="preserve">: </w:t>
      </w:r>
      <w:r>
        <w:rPr>
          <w:rFonts w:ascii="Times New Roman" w:hAnsi="Times New Roman" w:cs="Times New Roman"/>
          <w:b/>
          <w:u w:val="single"/>
        </w:rPr>
        <w:t xml:space="preserve">SCAMPER / DAWNSIO </w:t>
      </w:r>
      <w:r w:rsidRPr="007F6388">
        <w:rPr>
          <w:rFonts w:ascii="Times New Roman" w:hAnsi="Times New Roman" w:cs="Times New Roman"/>
          <w:b/>
          <w:u w:val="single"/>
        </w:rPr>
        <w:t xml:space="preserve"> </w:t>
      </w:r>
    </w:p>
    <w:p w14:paraId="0633969B" w14:textId="093C809D" w:rsidR="007F6388" w:rsidRDefault="005334BE" w:rsidP="009B0E98">
      <w:pPr>
        <w:spacing w:line="360" w:lineRule="auto"/>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60288" behindDoc="0" locked="0" layoutInCell="1" allowOverlap="1" wp14:anchorId="7BAF2139" wp14:editId="711ECBBE">
            <wp:simplePos x="0" y="0"/>
            <wp:positionH relativeFrom="column">
              <wp:posOffset>-342900</wp:posOffset>
            </wp:positionH>
            <wp:positionV relativeFrom="paragraph">
              <wp:posOffset>325755</wp:posOffset>
            </wp:positionV>
            <wp:extent cx="6106795" cy="3429000"/>
            <wp:effectExtent l="0" t="0" r="0" b="0"/>
            <wp:wrapTight wrapText="bothSides">
              <wp:wrapPolygon edited="0">
                <wp:start x="0" y="0"/>
                <wp:lineTo x="0" y="21440"/>
                <wp:lineTo x="21472" y="21440"/>
                <wp:lineTo x="21472" y="0"/>
                <wp:lineTo x="0" y="0"/>
              </wp:wrapPolygon>
            </wp:wrapTight>
            <wp:docPr id="4" name="Picture 4" descr="Macintosh HD:Users:Angharad:Desktop:Scamper-Technique-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gharad:Desktop:Scamper-Technique-Slide-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6795"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959A1" w14:textId="4B1D51AE" w:rsidR="003B40A1" w:rsidRDefault="003B40A1" w:rsidP="009B0E98">
      <w:pPr>
        <w:spacing w:line="360" w:lineRule="auto"/>
        <w:rPr>
          <w:rFonts w:ascii="Times New Roman" w:hAnsi="Times New Roman" w:cs="Times New Roman"/>
        </w:rPr>
      </w:pPr>
    </w:p>
    <w:p w14:paraId="46F998EC" w14:textId="77777777" w:rsidR="007F6388" w:rsidRDefault="007F6388" w:rsidP="009B0E98">
      <w:pPr>
        <w:spacing w:line="360" w:lineRule="auto"/>
        <w:rPr>
          <w:rFonts w:ascii="Times New Roman" w:hAnsi="Times New Roman" w:cs="Times New Roman"/>
        </w:rPr>
      </w:pPr>
    </w:p>
    <w:p w14:paraId="706C6A1A" w14:textId="77777777" w:rsidR="007F6388" w:rsidRDefault="007F6388" w:rsidP="009B0E98">
      <w:pPr>
        <w:spacing w:line="360" w:lineRule="auto"/>
        <w:rPr>
          <w:rFonts w:ascii="Times New Roman" w:hAnsi="Times New Roman" w:cs="Times New Roman"/>
        </w:rPr>
      </w:pPr>
    </w:p>
    <w:p w14:paraId="0A2F5585" w14:textId="77777777" w:rsidR="007F6388" w:rsidRDefault="007F6388" w:rsidP="009B0E98">
      <w:pPr>
        <w:spacing w:line="360" w:lineRule="auto"/>
        <w:rPr>
          <w:rFonts w:ascii="Times New Roman" w:hAnsi="Times New Roman" w:cs="Times New Roman"/>
        </w:rPr>
      </w:pPr>
    </w:p>
    <w:p w14:paraId="54F07C59" w14:textId="77777777" w:rsidR="007F6388" w:rsidRDefault="007F6388" w:rsidP="009B0E98">
      <w:pPr>
        <w:spacing w:line="360" w:lineRule="auto"/>
        <w:rPr>
          <w:rFonts w:ascii="Times New Roman" w:hAnsi="Times New Roman" w:cs="Times New Roman"/>
        </w:rPr>
      </w:pPr>
    </w:p>
    <w:p w14:paraId="28DF428B" w14:textId="77777777" w:rsidR="007F6388" w:rsidRDefault="007F6388" w:rsidP="009B0E98">
      <w:pPr>
        <w:spacing w:line="360" w:lineRule="auto"/>
        <w:rPr>
          <w:rFonts w:ascii="Times New Roman" w:hAnsi="Times New Roman" w:cs="Times New Roman"/>
        </w:rPr>
      </w:pPr>
    </w:p>
    <w:p w14:paraId="18088AAB" w14:textId="77777777" w:rsidR="007F6388" w:rsidRDefault="007F6388" w:rsidP="009B0E98">
      <w:pPr>
        <w:spacing w:line="360" w:lineRule="auto"/>
        <w:rPr>
          <w:rFonts w:ascii="Times New Roman" w:hAnsi="Times New Roman" w:cs="Times New Roman"/>
        </w:rPr>
      </w:pPr>
    </w:p>
    <w:p w14:paraId="1ABC7021" w14:textId="77777777" w:rsidR="007F6388" w:rsidRDefault="007F6388" w:rsidP="009B0E98">
      <w:pPr>
        <w:spacing w:line="360" w:lineRule="auto"/>
        <w:rPr>
          <w:rFonts w:ascii="Times New Roman" w:hAnsi="Times New Roman" w:cs="Times New Roman"/>
        </w:rPr>
      </w:pPr>
    </w:p>
    <w:p w14:paraId="4A2669B2" w14:textId="77777777" w:rsidR="007F6388" w:rsidRDefault="007F6388" w:rsidP="009B0E98">
      <w:pPr>
        <w:spacing w:line="360" w:lineRule="auto"/>
        <w:rPr>
          <w:rFonts w:ascii="Times New Roman" w:hAnsi="Times New Roman" w:cs="Times New Roman"/>
        </w:rPr>
      </w:pPr>
    </w:p>
    <w:p w14:paraId="3EB1A4FC" w14:textId="77777777" w:rsidR="007F6388" w:rsidRDefault="007F6388" w:rsidP="009B0E98">
      <w:pPr>
        <w:spacing w:line="360" w:lineRule="auto"/>
        <w:rPr>
          <w:rFonts w:ascii="Times New Roman" w:hAnsi="Times New Roman" w:cs="Times New Roman"/>
        </w:rPr>
      </w:pPr>
    </w:p>
    <w:p w14:paraId="2FF6BB65" w14:textId="77777777" w:rsidR="004E6A00" w:rsidRDefault="004E6A00" w:rsidP="009B0E98">
      <w:pPr>
        <w:spacing w:line="360" w:lineRule="auto"/>
        <w:rPr>
          <w:rFonts w:ascii="Times New Roman" w:hAnsi="Times New Roman" w:cs="Times New Roman"/>
        </w:rPr>
      </w:pPr>
    </w:p>
    <w:p w14:paraId="277FDF9E" w14:textId="77777777" w:rsidR="004E6A00" w:rsidRDefault="004E6A00" w:rsidP="009B0E98">
      <w:pPr>
        <w:spacing w:line="360" w:lineRule="auto"/>
        <w:rPr>
          <w:rFonts w:ascii="Times New Roman" w:hAnsi="Times New Roman" w:cs="Times New Roman"/>
        </w:rPr>
      </w:pPr>
    </w:p>
    <w:p w14:paraId="6FB286A3" w14:textId="77777777" w:rsidR="004E6A00" w:rsidRDefault="004E6A00" w:rsidP="009B0E98">
      <w:pPr>
        <w:spacing w:line="360" w:lineRule="auto"/>
        <w:rPr>
          <w:rFonts w:ascii="Times New Roman" w:hAnsi="Times New Roman" w:cs="Times New Roman"/>
        </w:rPr>
      </w:pPr>
    </w:p>
    <w:p w14:paraId="2EE41E0B" w14:textId="77777777" w:rsidR="004E6A00" w:rsidRDefault="004E6A00" w:rsidP="009B0E98">
      <w:pPr>
        <w:spacing w:line="360" w:lineRule="auto"/>
        <w:rPr>
          <w:rFonts w:ascii="Times New Roman" w:hAnsi="Times New Roman" w:cs="Times New Roman"/>
        </w:rPr>
      </w:pPr>
    </w:p>
    <w:p w14:paraId="2EA74CCD" w14:textId="77777777" w:rsidR="004E6A00" w:rsidRDefault="004E6A00" w:rsidP="009B0E98">
      <w:pPr>
        <w:spacing w:line="360" w:lineRule="auto"/>
        <w:rPr>
          <w:rFonts w:ascii="Times New Roman" w:hAnsi="Times New Roman" w:cs="Times New Roman"/>
        </w:rPr>
      </w:pPr>
    </w:p>
    <w:p w14:paraId="401330C9" w14:textId="77777777" w:rsidR="007F6388" w:rsidRDefault="007F6388" w:rsidP="009B0E98">
      <w:pPr>
        <w:spacing w:line="360" w:lineRule="auto"/>
        <w:rPr>
          <w:rFonts w:ascii="Times New Roman" w:hAnsi="Times New Roman" w:cs="Times New Roman"/>
        </w:rPr>
      </w:pPr>
    </w:p>
    <w:p w14:paraId="3B4375AC" w14:textId="77777777" w:rsidR="007F6388" w:rsidRDefault="007F6388" w:rsidP="009B0E98">
      <w:pPr>
        <w:spacing w:line="360" w:lineRule="auto"/>
        <w:rPr>
          <w:rFonts w:ascii="Times New Roman" w:hAnsi="Times New Roman" w:cs="Times New Roman"/>
        </w:rPr>
      </w:pPr>
    </w:p>
    <w:p w14:paraId="0E15F5E3" w14:textId="77777777" w:rsidR="003B40A1" w:rsidRDefault="003B40A1" w:rsidP="009B0E98">
      <w:pPr>
        <w:spacing w:line="360" w:lineRule="auto"/>
        <w:rPr>
          <w:rFonts w:ascii="Times New Roman" w:hAnsi="Times New Roman" w:cs="Times New Roman"/>
        </w:rPr>
      </w:pPr>
    </w:p>
    <w:p w14:paraId="5FD26DD6" w14:textId="035CAF12" w:rsidR="003B40A1" w:rsidRPr="003B40A1" w:rsidRDefault="00832315" w:rsidP="009B0E98">
      <w:pPr>
        <w:spacing w:line="360" w:lineRule="auto"/>
        <w:rPr>
          <w:rFonts w:ascii="Times New Roman" w:hAnsi="Times New Roman" w:cs="Times New Roman"/>
          <w:b/>
          <w:i/>
          <w:sz w:val="28"/>
          <w:u w:val="single"/>
        </w:rPr>
      </w:pPr>
      <w:r>
        <w:rPr>
          <w:rFonts w:ascii="Times New Roman" w:hAnsi="Times New Roman" w:cs="Times New Roman"/>
          <w:b/>
          <w:i/>
          <w:sz w:val="28"/>
          <w:u w:val="single"/>
        </w:rPr>
        <w:lastRenderedPageBreak/>
        <w:t>Rhestr Gyfeiriadau:</w:t>
      </w:r>
    </w:p>
    <w:p w14:paraId="26CC86C2" w14:textId="77777777" w:rsidR="003B40A1" w:rsidRDefault="003B40A1" w:rsidP="009D0E6F">
      <w:pPr>
        <w:spacing w:before="100" w:beforeAutospacing="1" w:after="100" w:afterAutospacing="1" w:line="360" w:lineRule="auto"/>
        <w:rPr>
          <w:rFonts w:ascii="Times New Roman" w:hAnsi="Times New Roman" w:cs="Times New Roman"/>
        </w:rPr>
      </w:pPr>
      <w:r w:rsidRPr="005C4CD1">
        <w:rPr>
          <w:rFonts w:ascii="Times New Roman" w:hAnsi="Times New Roman" w:cs="Times New Roman"/>
        </w:rPr>
        <w:t xml:space="preserve">Bacigalupo, M,. Punie, P a Brande, G. (2016) </w:t>
      </w:r>
      <w:r w:rsidRPr="005C4CD1">
        <w:rPr>
          <w:rFonts w:ascii="Times New Roman" w:hAnsi="Times New Roman" w:cs="Times New Roman"/>
          <w:i/>
        </w:rPr>
        <w:t xml:space="preserve">EntreComp: The Entrepreneurship Competence Framework. </w:t>
      </w:r>
      <w:r>
        <w:rPr>
          <w:rFonts w:ascii="Times New Roman" w:hAnsi="Times New Roman" w:cs="Times New Roman"/>
        </w:rPr>
        <w:t xml:space="preserve">Ar gael yn: </w:t>
      </w:r>
      <w:r>
        <w:rPr>
          <w:rFonts w:ascii="Times New Roman" w:hAnsi="Times New Roman" w:cs="Times New Roman"/>
        </w:rPr>
        <w:fldChar w:fldCharType="begin"/>
      </w:r>
      <w:r>
        <w:rPr>
          <w:rFonts w:ascii="Times New Roman" w:hAnsi="Times New Roman" w:cs="Times New Roman"/>
        </w:rPr>
        <w:instrText xml:space="preserve"> HYPERLINK "</w:instrText>
      </w:r>
      <w:r w:rsidRPr="005C4CD1">
        <w:rPr>
          <w:rFonts w:ascii="Times New Roman" w:hAnsi="Times New Roman" w:cs="Times New Roman"/>
        </w:rPr>
        <w:instrText>https://moodle.uwtsd.ac.uk/pluginfile.php/184469/mod_resource/content/1/Entrecomp%20Framework.pdf</w:instrText>
      </w:r>
      <w:r>
        <w:rPr>
          <w:rFonts w:ascii="Times New Roman" w:hAnsi="Times New Roman" w:cs="Times New Roman"/>
        </w:rPr>
        <w:instrText xml:space="preserve">" </w:instrText>
      </w:r>
      <w:r>
        <w:rPr>
          <w:rFonts w:ascii="Times New Roman" w:hAnsi="Times New Roman" w:cs="Times New Roman"/>
        </w:rPr>
        <w:fldChar w:fldCharType="separate"/>
      </w:r>
      <w:r w:rsidRPr="008D4640">
        <w:rPr>
          <w:rStyle w:val="Hyperlink"/>
          <w:rFonts w:ascii="Times New Roman" w:hAnsi="Times New Roman" w:cs="Times New Roman"/>
        </w:rPr>
        <w:t>https://moodle.uwtsd.ac.uk/pluginfile.php/184469/mod_resource/content/1/Entrecomp%20Framework.pdf</w:t>
      </w:r>
      <w:r>
        <w:rPr>
          <w:rFonts w:ascii="Times New Roman" w:hAnsi="Times New Roman" w:cs="Times New Roman"/>
        </w:rPr>
        <w:fldChar w:fldCharType="end"/>
      </w:r>
      <w:r>
        <w:rPr>
          <w:rFonts w:ascii="Times New Roman" w:hAnsi="Times New Roman" w:cs="Times New Roman"/>
        </w:rPr>
        <w:t xml:space="preserve"> (Darllenwyd: 11 Ionawr 2019)</w:t>
      </w:r>
    </w:p>
    <w:p w14:paraId="0F5A760E"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BBC (2019) </w:t>
      </w:r>
      <w:r w:rsidRPr="005664D2">
        <w:rPr>
          <w:rFonts w:ascii="Times New Roman" w:hAnsi="Times New Roman" w:cs="Times New Roman"/>
          <w:i/>
        </w:rPr>
        <w:t>Enterpise</w:t>
      </w:r>
      <w:r>
        <w:rPr>
          <w:rFonts w:ascii="Times New Roman" w:hAnsi="Times New Roman" w:cs="Times New Roman"/>
        </w:rPr>
        <w:t xml:space="preserve">. Ar gael yn: </w:t>
      </w:r>
      <w:r>
        <w:fldChar w:fldCharType="begin"/>
      </w:r>
      <w:r>
        <w:instrText xml:space="preserve"> HYPERLINK "https://www.bbc.com/bitesize/guides/z8c9jxs/revision/1" </w:instrText>
      </w:r>
      <w:r>
        <w:fldChar w:fldCharType="separate"/>
      </w:r>
      <w:r w:rsidRPr="00DC4FAC">
        <w:rPr>
          <w:rStyle w:val="Hyperlink"/>
          <w:rFonts w:ascii="Times New Roman" w:hAnsi="Times New Roman" w:cs="Times New Roman"/>
        </w:rPr>
        <w:t>https://www.bbc.com/bitesize/guides/z8c9jxs/revision/1</w:t>
      </w:r>
      <w:r>
        <w:rPr>
          <w:rStyle w:val="Hyperlink"/>
          <w:rFonts w:ascii="Times New Roman" w:hAnsi="Times New Roman" w:cs="Times New Roman"/>
        </w:rPr>
        <w:fldChar w:fldCharType="end"/>
      </w:r>
      <w:r>
        <w:rPr>
          <w:rFonts w:ascii="Times New Roman" w:hAnsi="Times New Roman" w:cs="Times New Roman"/>
        </w:rPr>
        <w:t xml:space="preserve"> (Darllenwyd: 17 Ionawr 2018) </w:t>
      </w:r>
    </w:p>
    <w:p w14:paraId="15B4FDBD" w14:textId="77777777" w:rsidR="003B40A1" w:rsidRDefault="003B40A1" w:rsidP="009B0E98">
      <w:pPr>
        <w:spacing w:line="360" w:lineRule="auto"/>
        <w:rPr>
          <w:rFonts w:ascii="Times New Roman" w:hAnsi="Times New Roman" w:cs="Times New Roman"/>
        </w:rPr>
      </w:pPr>
    </w:p>
    <w:p w14:paraId="1C6FA5B2"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Brennann, S (2002) </w:t>
      </w:r>
      <w:r w:rsidRPr="003B40A1">
        <w:rPr>
          <w:rFonts w:ascii="Times New Roman" w:hAnsi="Times New Roman" w:cs="Times New Roman"/>
          <w:i/>
        </w:rPr>
        <w:t>Wise up: Prioritising well-being in schools</w:t>
      </w:r>
      <w:r>
        <w:rPr>
          <w:rFonts w:ascii="Times New Roman" w:hAnsi="Times New Roman" w:cs="Times New Roman"/>
        </w:rPr>
        <w:t xml:space="preserve">. Ar gael yn: </w:t>
      </w:r>
      <w:r>
        <w:rPr>
          <w:rFonts w:ascii="Times New Roman" w:hAnsi="Times New Roman" w:cs="Times New Roman"/>
        </w:rPr>
        <w:fldChar w:fldCharType="begin"/>
      </w:r>
      <w:r>
        <w:rPr>
          <w:rFonts w:ascii="Times New Roman" w:hAnsi="Times New Roman" w:cs="Times New Roman"/>
        </w:rPr>
        <w:instrText xml:space="preserve"> HYPERLINK "</w:instrText>
      </w:r>
      <w:r w:rsidRPr="003B40A1">
        <w:rPr>
          <w:rFonts w:ascii="Times New Roman" w:hAnsi="Times New Roman" w:cs="Times New Roman"/>
        </w:rPr>
        <w:instrText>https://youngminds.org.uk/media/1428/wise-up-prioritising-wellbeing-in-schools.pdf</w:instrText>
      </w:r>
      <w:r>
        <w:rPr>
          <w:rFonts w:ascii="Times New Roman" w:hAnsi="Times New Roman" w:cs="Times New Roman"/>
        </w:rPr>
        <w:instrText xml:space="preserve">" </w:instrText>
      </w:r>
      <w:r>
        <w:rPr>
          <w:rFonts w:ascii="Times New Roman" w:hAnsi="Times New Roman" w:cs="Times New Roman"/>
        </w:rPr>
        <w:fldChar w:fldCharType="separate"/>
      </w:r>
      <w:r w:rsidRPr="008D4640">
        <w:rPr>
          <w:rStyle w:val="Hyperlink"/>
          <w:rFonts w:ascii="Times New Roman" w:hAnsi="Times New Roman" w:cs="Times New Roman"/>
        </w:rPr>
        <w:t>https://youngminds.org.uk/media/1428/wise-up-prioritising-wellbeing-in-schools.pdf</w:t>
      </w:r>
      <w:r>
        <w:rPr>
          <w:rFonts w:ascii="Times New Roman" w:hAnsi="Times New Roman" w:cs="Times New Roman"/>
        </w:rPr>
        <w:fldChar w:fldCharType="end"/>
      </w:r>
      <w:r>
        <w:rPr>
          <w:rFonts w:ascii="Times New Roman" w:hAnsi="Times New Roman" w:cs="Times New Roman"/>
        </w:rPr>
        <w:t xml:space="preserve"> (Darllenwyd: 23 Ionawr 2019) </w:t>
      </w:r>
    </w:p>
    <w:p w14:paraId="5B76F7FA" w14:textId="77777777" w:rsidR="003B40A1" w:rsidRPr="00FE2F20" w:rsidRDefault="003B40A1" w:rsidP="009B0E98">
      <w:pPr>
        <w:spacing w:line="360" w:lineRule="auto"/>
        <w:rPr>
          <w:rFonts w:ascii="Times New Roman" w:hAnsi="Times New Roman" w:cs="Times New Roman"/>
        </w:rPr>
      </w:pPr>
    </w:p>
    <w:p w14:paraId="02345065"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Bridegwater (2017) </w:t>
      </w:r>
      <w:r w:rsidRPr="005664D2">
        <w:rPr>
          <w:rFonts w:ascii="Times New Roman" w:hAnsi="Times New Roman" w:cs="Times New Roman"/>
          <w:i/>
        </w:rPr>
        <w:t>What are Enterprise Skills and Do You Have Them?</w:t>
      </w:r>
      <w:r>
        <w:rPr>
          <w:rFonts w:ascii="Times New Roman" w:hAnsi="Times New Roman" w:cs="Times New Roman"/>
        </w:rPr>
        <w:t xml:space="preserve"> Ar gael yn: </w:t>
      </w:r>
      <w:r>
        <w:fldChar w:fldCharType="begin"/>
      </w:r>
      <w:r>
        <w:instrText xml:space="preserve"> HYPERLINK "https://www.bridgewateruk.com/2017/09/enterprise-skills/" </w:instrText>
      </w:r>
      <w:r>
        <w:fldChar w:fldCharType="separate"/>
      </w:r>
      <w:r w:rsidRPr="00DC4FAC">
        <w:rPr>
          <w:rStyle w:val="Hyperlink"/>
          <w:rFonts w:ascii="Times New Roman" w:hAnsi="Times New Roman" w:cs="Times New Roman"/>
        </w:rPr>
        <w:t>https://www.bridgewateruk.com/2017/09/enterprise-skills/</w:t>
      </w:r>
      <w:r>
        <w:rPr>
          <w:rStyle w:val="Hyperlink"/>
          <w:rFonts w:ascii="Times New Roman" w:hAnsi="Times New Roman" w:cs="Times New Roman"/>
        </w:rPr>
        <w:fldChar w:fldCharType="end"/>
      </w:r>
      <w:r>
        <w:rPr>
          <w:rFonts w:ascii="Times New Roman" w:hAnsi="Times New Roman" w:cs="Times New Roman"/>
        </w:rPr>
        <w:t xml:space="preserve"> (Darllenwyd: 17 Ionawr 2019) </w:t>
      </w:r>
    </w:p>
    <w:p w14:paraId="6354F573" w14:textId="77777777" w:rsidR="003B40A1" w:rsidRDefault="003B40A1" w:rsidP="009B0E98">
      <w:pPr>
        <w:spacing w:line="360" w:lineRule="auto"/>
        <w:rPr>
          <w:rFonts w:ascii="Times New Roman" w:hAnsi="Times New Roman" w:cs="Times New Roman"/>
        </w:rPr>
      </w:pPr>
    </w:p>
    <w:p w14:paraId="18325F69" w14:textId="5D7206BD" w:rsidR="0054428B" w:rsidRDefault="0054428B" w:rsidP="009B0E98">
      <w:pPr>
        <w:spacing w:line="360" w:lineRule="auto"/>
        <w:rPr>
          <w:rFonts w:ascii="Times New Roman" w:hAnsi="Times New Roman" w:cs="Times New Roman"/>
        </w:rPr>
      </w:pPr>
      <w:r>
        <w:rPr>
          <w:rFonts w:ascii="Times New Roman" w:hAnsi="Times New Roman" w:cs="Times New Roman"/>
        </w:rPr>
        <w:t xml:space="preserve">Cox, T. (2019) Creative Thinking – Think like a 5 year old. PCYDDS. Argyhoeddiedig. </w:t>
      </w:r>
    </w:p>
    <w:p w14:paraId="513E488C" w14:textId="77777777" w:rsidR="0054428B" w:rsidRDefault="0054428B" w:rsidP="009B0E98">
      <w:pPr>
        <w:spacing w:line="360" w:lineRule="auto"/>
        <w:rPr>
          <w:rFonts w:ascii="Times New Roman" w:hAnsi="Times New Roman" w:cs="Times New Roman"/>
        </w:rPr>
      </w:pPr>
    </w:p>
    <w:p w14:paraId="2BFCE50B" w14:textId="77777777" w:rsidR="003B40A1" w:rsidRDefault="003B40A1" w:rsidP="009D0E6F">
      <w:pPr>
        <w:spacing w:line="360" w:lineRule="auto"/>
        <w:rPr>
          <w:rStyle w:val="doilink"/>
          <w:rFonts w:ascii="Times New Roman" w:eastAsia="Times New Roman" w:hAnsi="Times New Roman" w:cs="Times New Roman"/>
          <w:color w:val="333333"/>
        </w:rPr>
      </w:pPr>
      <w:r w:rsidRPr="009D0E6F">
        <w:rPr>
          <w:rStyle w:val="authors"/>
          <w:rFonts w:ascii="Times New Roman" w:eastAsia="Times New Roman" w:hAnsi="Times New Roman" w:cs="Times New Roman"/>
          <w:color w:val="333333"/>
        </w:rPr>
        <w:t>Cropley, A</w:t>
      </w:r>
      <w:r w:rsidRPr="009D0E6F">
        <w:rPr>
          <w:rStyle w:val="apple-converted-space"/>
          <w:rFonts w:ascii="Times New Roman" w:eastAsia="Times New Roman" w:hAnsi="Times New Roman" w:cs="Times New Roman"/>
          <w:color w:val="333333"/>
          <w:shd w:val="clear" w:color="auto" w:fill="FFFFFF"/>
        </w:rPr>
        <w:t> </w:t>
      </w:r>
      <w:r w:rsidRPr="009D0E6F">
        <w:rPr>
          <w:rStyle w:val="date1"/>
          <w:rFonts w:ascii="Times New Roman" w:eastAsia="Times New Roman" w:hAnsi="Times New Roman" w:cs="Times New Roman"/>
          <w:color w:val="333333"/>
        </w:rPr>
        <w:t>(2006)</w:t>
      </w:r>
      <w:r w:rsidRPr="009D0E6F">
        <w:rPr>
          <w:rStyle w:val="apple-converted-space"/>
          <w:rFonts w:ascii="Times New Roman" w:eastAsia="Times New Roman" w:hAnsi="Times New Roman" w:cs="Times New Roman"/>
          <w:color w:val="333333"/>
          <w:shd w:val="clear" w:color="auto" w:fill="FFFFFF"/>
        </w:rPr>
        <w:t> </w:t>
      </w:r>
      <w:r w:rsidRPr="009D0E6F">
        <w:rPr>
          <w:rStyle w:val="arttitle"/>
          <w:rFonts w:ascii="Times New Roman" w:eastAsia="Times New Roman" w:hAnsi="Times New Roman" w:cs="Times New Roman"/>
          <w:color w:val="333333"/>
        </w:rPr>
        <w:t>Creativity:</w:t>
      </w:r>
      <w:r w:rsidRPr="009D0E6F">
        <w:rPr>
          <w:rStyle w:val="apple-converted-space"/>
          <w:rFonts w:ascii="Times New Roman" w:eastAsia="Times New Roman" w:hAnsi="Times New Roman" w:cs="Times New Roman"/>
          <w:color w:val="333333"/>
        </w:rPr>
        <w:t> </w:t>
      </w:r>
      <w:r w:rsidRPr="009D0E6F">
        <w:rPr>
          <w:rStyle w:val="arttitle"/>
          <w:rFonts w:ascii="Times New Roman" w:eastAsia="Times New Roman" w:hAnsi="Times New Roman" w:cs="Times New Roman"/>
          <w:i/>
          <w:iCs/>
          <w:color w:val="333333"/>
        </w:rPr>
        <w:t>A social approach</w:t>
      </w:r>
      <w:r w:rsidRPr="009D0E6F">
        <w:rPr>
          <w:rStyle w:val="arttitle"/>
          <w:rFonts w:ascii="Times New Roman" w:eastAsia="Times New Roman" w:hAnsi="Times New Roman" w:cs="Times New Roman"/>
          <w:i/>
          <w:color w:val="333333"/>
        </w:rPr>
        <w:t>,</w:t>
      </w:r>
      <w:r w:rsidRPr="009D0E6F">
        <w:rPr>
          <w:rStyle w:val="apple-converted-space"/>
          <w:rFonts w:ascii="Times New Roman" w:eastAsia="Times New Roman" w:hAnsi="Times New Roman" w:cs="Times New Roman"/>
          <w:i/>
          <w:color w:val="333333"/>
          <w:shd w:val="clear" w:color="auto" w:fill="FFFFFF"/>
        </w:rPr>
        <w:t> </w:t>
      </w:r>
      <w:r w:rsidRPr="009D0E6F">
        <w:rPr>
          <w:rStyle w:val="serialtitle"/>
          <w:rFonts w:ascii="Times New Roman" w:eastAsia="Times New Roman" w:hAnsi="Times New Roman" w:cs="Times New Roman"/>
          <w:i/>
          <w:color w:val="333333"/>
        </w:rPr>
        <w:t>Roeper Review,</w:t>
      </w:r>
      <w:r w:rsidRPr="009D0E6F">
        <w:rPr>
          <w:rStyle w:val="apple-converted-space"/>
          <w:rFonts w:ascii="Times New Roman" w:eastAsia="Times New Roman" w:hAnsi="Times New Roman" w:cs="Times New Roman"/>
          <w:i/>
          <w:color w:val="333333"/>
          <w:shd w:val="clear" w:color="auto" w:fill="FFFFFF"/>
        </w:rPr>
        <w:t> </w:t>
      </w:r>
      <w:r w:rsidRPr="009D0E6F">
        <w:rPr>
          <w:rStyle w:val="volumeissue"/>
          <w:rFonts w:ascii="Times New Roman" w:eastAsia="Times New Roman" w:hAnsi="Times New Roman" w:cs="Times New Roman"/>
          <w:color w:val="333333"/>
        </w:rPr>
        <w:t>28(3),</w:t>
      </w:r>
      <w:r w:rsidRPr="009D0E6F">
        <w:rPr>
          <w:rStyle w:val="apple-converted-space"/>
          <w:rFonts w:ascii="Times New Roman" w:eastAsia="Times New Roman" w:hAnsi="Times New Roman" w:cs="Times New Roman"/>
          <w:color w:val="333333"/>
          <w:shd w:val="clear" w:color="auto" w:fill="FFFFFF"/>
        </w:rPr>
        <w:t> tud</w:t>
      </w:r>
      <w:r w:rsidRPr="009D0E6F">
        <w:rPr>
          <w:rStyle w:val="pagerange"/>
          <w:rFonts w:ascii="Times New Roman" w:eastAsia="Times New Roman" w:hAnsi="Times New Roman" w:cs="Times New Roman"/>
          <w:color w:val="333333"/>
        </w:rPr>
        <w:t>125-130,</w:t>
      </w:r>
      <w:r w:rsidRPr="009D0E6F">
        <w:rPr>
          <w:rStyle w:val="apple-converted-space"/>
          <w:rFonts w:ascii="Times New Roman" w:eastAsia="Times New Roman" w:hAnsi="Times New Roman" w:cs="Times New Roman"/>
          <w:color w:val="333333"/>
          <w:shd w:val="clear" w:color="auto" w:fill="FFFFFF"/>
        </w:rPr>
        <w:t> </w:t>
      </w:r>
      <w:r w:rsidRPr="009D0E6F">
        <w:rPr>
          <w:rStyle w:val="doilink"/>
          <w:rFonts w:ascii="Times New Roman" w:eastAsia="Times New Roman" w:hAnsi="Times New Roman" w:cs="Times New Roman"/>
          <w:color w:val="333333"/>
        </w:rPr>
        <w:t>DOI:</w:t>
      </w:r>
      <w:r w:rsidRPr="009D0E6F">
        <w:rPr>
          <w:rStyle w:val="apple-converted-space"/>
          <w:rFonts w:ascii="Times New Roman" w:eastAsia="Times New Roman" w:hAnsi="Times New Roman" w:cs="Times New Roman"/>
          <w:color w:val="333333"/>
        </w:rPr>
        <w:t> </w:t>
      </w:r>
      <w:hyperlink r:id="rId14" w:history="1">
        <w:r w:rsidRPr="009D0E6F">
          <w:rPr>
            <w:rStyle w:val="Hyperlink"/>
            <w:rFonts w:ascii="Times New Roman" w:eastAsia="Times New Roman" w:hAnsi="Times New Roman" w:cs="Times New Roman"/>
            <w:color w:val="333333"/>
          </w:rPr>
          <w:t>10.1080/02783190609554351</w:t>
        </w:r>
      </w:hyperlink>
      <w:r w:rsidRPr="009D0E6F">
        <w:rPr>
          <w:rStyle w:val="doilink"/>
          <w:rFonts w:ascii="Times New Roman" w:eastAsia="Times New Roman" w:hAnsi="Times New Roman" w:cs="Times New Roman"/>
          <w:color w:val="333333"/>
        </w:rPr>
        <w:t xml:space="preserve"> (Darllenwyd: 20 Ionawr 2019) </w:t>
      </w:r>
    </w:p>
    <w:p w14:paraId="7E14141F" w14:textId="77777777" w:rsidR="003B40A1" w:rsidRPr="009D0E6F" w:rsidRDefault="003B40A1" w:rsidP="009D0E6F">
      <w:pPr>
        <w:spacing w:line="360" w:lineRule="auto"/>
        <w:rPr>
          <w:rFonts w:ascii="Times New Roman" w:eastAsia="Times New Roman" w:hAnsi="Times New Roman" w:cs="Times New Roman"/>
        </w:rPr>
      </w:pPr>
    </w:p>
    <w:p w14:paraId="1FEBB33D" w14:textId="77777777" w:rsidR="003B40A1" w:rsidRPr="00832315" w:rsidRDefault="003B40A1" w:rsidP="00832315">
      <w:pPr>
        <w:spacing w:line="360" w:lineRule="auto"/>
        <w:rPr>
          <w:rFonts w:ascii="Times New Roman" w:hAnsi="Times New Roman" w:cs="Times New Roman"/>
          <w:b/>
          <w:i/>
          <w:sz w:val="28"/>
          <w:u w:val="single"/>
        </w:rPr>
      </w:pPr>
      <w:r w:rsidRPr="00137CBE">
        <w:rPr>
          <w:rFonts w:ascii="Times New Roman" w:hAnsi="Times New Roman"/>
        </w:rPr>
        <w:t xml:space="preserve">Donaldson, G (2015) </w:t>
      </w:r>
      <w:r w:rsidRPr="00137CBE">
        <w:rPr>
          <w:rFonts w:ascii="Times New Roman" w:hAnsi="Times New Roman"/>
          <w:i/>
        </w:rPr>
        <w:t>Dyfodol Llwyddiannus: Adolygiad Annibynnol o’r Cwricwlwm a’r Trefniadau Asesu yng Nghymru.</w:t>
      </w:r>
      <w:r w:rsidRPr="00137CBE">
        <w:rPr>
          <w:rFonts w:ascii="Times New Roman" w:hAnsi="Times New Roman"/>
        </w:rPr>
        <w:t xml:space="preserve"> Caerdydd: Llywodraeth Cymru. </w:t>
      </w:r>
    </w:p>
    <w:p w14:paraId="3047E648"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Edsys (2017) </w:t>
      </w:r>
      <w:r w:rsidRPr="009D0E6F">
        <w:rPr>
          <w:rFonts w:ascii="Times New Roman" w:hAnsi="Times New Roman" w:cs="Times New Roman"/>
          <w:i/>
        </w:rPr>
        <w:t>Role and Importance of Creativity in Classroom.</w:t>
      </w:r>
      <w:r>
        <w:rPr>
          <w:rFonts w:ascii="Times New Roman" w:hAnsi="Times New Roman" w:cs="Times New Roman"/>
        </w:rPr>
        <w:t xml:space="preserve"> Ar gael yn: </w:t>
      </w:r>
      <w:r>
        <w:rPr>
          <w:rFonts w:ascii="Times New Roman" w:hAnsi="Times New Roman" w:cs="Times New Roman"/>
        </w:rPr>
        <w:fldChar w:fldCharType="begin"/>
      </w:r>
      <w:r>
        <w:rPr>
          <w:rFonts w:ascii="Times New Roman" w:hAnsi="Times New Roman" w:cs="Times New Roman"/>
        </w:rPr>
        <w:instrText xml:space="preserve"> HYPERLINK "</w:instrText>
      </w:r>
      <w:r w:rsidRPr="009D0E6F">
        <w:rPr>
          <w:rFonts w:ascii="Times New Roman" w:hAnsi="Times New Roman" w:cs="Times New Roman"/>
        </w:rPr>
        <w:instrText>https://www.edsys.in/creativity-in-classroom/</w:instrText>
      </w:r>
      <w:r>
        <w:rPr>
          <w:rFonts w:ascii="Times New Roman" w:hAnsi="Times New Roman" w:cs="Times New Roman"/>
        </w:rPr>
        <w:instrText xml:space="preserve">" </w:instrText>
      </w:r>
      <w:r>
        <w:rPr>
          <w:rFonts w:ascii="Times New Roman" w:hAnsi="Times New Roman" w:cs="Times New Roman"/>
        </w:rPr>
        <w:fldChar w:fldCharType="separate"/>
      </w:r>
      <w:r w:rsidRPr="008D4640">
        <w:rPr>
          <w:rStyle w:val="Hyperlink"/>
          <w:rFonts w:ascii="Times New Roman" w:hAnsi="Times New Roman" w:cs="Times New Roman"/>
        </w:rPr>
        <w:t>https://www.edsys.in/creativity-in-classroom/</w:t>
      </w:r>
      <w:r>
        <w:rPr>
          <w:rFonts w:ascii="Times New Roman" w:hAnsi="Times New Roman" w:cs="Times New Roman"/>
        </w:rPr>
        <w:fldChar w:fldCharType="end"/>
      </w:r>
      <w:r>
        <w:rPr>
          <w:rFonts w:ascii="Times New Roman" w:hAnsi="Times New Roman" w:cs="Times New Roman"/>
        </w:rPr>
        <w:t xml:space="preserve"> (Darllenwyd: 18 Ionawr 2019) </w:t>
      </w:r>
    </w:p>
    <w:p w14:paraId="4D593749" w14:textId="77777777" w:rsidR="003B40A1" w:rsidRDefault="003B40A1" w:rsidP="009B0E98">
      <w:pPr>
        <w:spacing w:line="360" w:lineRule="auto"/>
        <w:rPr>
          <w:rFonts w:ascii="Times New Roman" w:hAnsi="Times New Roman" w:cs="Times New Roman"/>
        </w:rPr>
      </w:pPr>
    </w:p>
    <w:p w14:paraId="515A17B2" w14:textId="77777777" w:rsidR="003B40A1" w:rsidRDefault="003B40A1" w:rsidP="001855CA">
      <w:pPr>
        <w:spacing w:line="360" w:lineRule="auto"/>
        <w:rPr>
          <w:rFonts w:ascii="Times New Roman" w:eastAsia="Times New Roman" w:hAnsi="Times New Roman" w:cs="Times New Roman"/>
        </w:rPr>
      </w:pPr>
      <w:r>
        <w:rPr>
          <w:rFonts w:ascii="Times New Roman" w:hAnsi="Times New Roman" w:cs="Times New Roman"/>
        </w:rPr>
        <w:t xml:space="preserve">Fillis, I., Rentschler, R. (2010) </w:t>
      </w:r>
      <w:r w:rsidRPr="001855CA">
        <w:rPr>
          <w:rFonts w:ascii="Times New Roman" w:hAnsi="Times New Roman" w:cs="Times New Roman"/>
          <w:i/>
        </w:rPr>
        <w:t>“The role of creativity in entrepreneurship</w:t>
      </w:r>
      <w:r>
        <w:rPr>
          <w:rFonts w:ascii="Times New Roman" w:hAnsi="Times New Roman" w:cs="Times New Roman"/>
          <w:i/>
        </w:rPr>
        <w:t>,”</w:t>
      </w:r>
      <w:r w:rsidRPr="001855CA">
        <w:rPr>
          <w:rFonts w:ascii="Times New Roman" w:hAnsi="Times New Roman" w:cs="Times New Roman"/>
        </w:rPr>
        <w:t xml:space="preserve"> Jounral of Enterprising Culture</w:t>
      </w:r>
      <w:r>
        <w:rPr>
          <w:rFonts w:ascii="Times New Roman" w:hAnsi="Times New Roman" w:cs="Times New Roman"/>
        </w:rPr>
        <w:t xml:space="preserve">, Vol. 18, No. 01, tud 49-81. World Scientific Publishing. </w:t>
      </w:r>
      <w:r w:rsidRPr="001855CA">
        <w:rPr>
          <w:rFonts w:ascii="Times New Roman" w:eastAsia="Times New Roman" w:hAnsi="Times New Roman" w:cs="Times New Roman"/>
        </w:rPr>
        <w:fldChar w:fldCharType="begin"/>
      </w:r>
      <w:r w:rsidRPr="001855CA">
        <w:rPr>
          <w:rFonts w:ascii="Times New Roman" w:eastAsia="Times New Roman" w:hAnsi="Times New Roman" w:cs="Times New Roman"/>
        </w:rPr>
        <w:instrText xml:space="preserve"> HYPERLINK "https://doi.org/10.1142/S0218495810000501" </w:instrText>
      </w:r>
      <w:r w:rsidRPr="001855CA">
        <w:rPr>
          <w:rFonts w:ascii="Times New Roman" w:eastAsia="Times New Roman" w:hAnsi="Times New Roman" w:cs="Times New Roman"/>
        </w:rPr>
        <w:fldChar w:fldCharType="separate"/>
      </w:r>
      <w:r w:rsidRPr="001855CA">
        <w:rPr>
          <w:rStyle w:val="Hyperlink"/>
          <w:rFonts w:ascii="Times New Roman" w:eastAsia="Times New Roman" w:hAnsi="Times New Roman" w:cs="Times New Roman"/>
          <w:color w:val="192B6C"/>
        </w:rPr>
        <w:t>https://doi.org/10.1142/S0218495810000501</w:t>
      </w:r>
      <w:r w:rsidRPr="001855CA">
        <w:rPr>
          <w:rFonts w:ascii="Times New Roman" w:eastAsia="Times New Roman" w:hAnsi="Times New Roman" w:cs="Times New Roman"/>
        </w:rPr>
        <w:fldChar w:fldCharType="end"/>
      </w:r>
      <w:r>
        <w:rPr>
          <w:rFonts w:ascii="Times New Roman" w:eastAsia="Times New Roman" w:hAnsi="Times New Roman" w:cs="Times New Roman"/>
        </w:rPr>
        <w:t xml:space="preserve"> (Darllenwyd: 20 Ionawr 2019) </w:t>
      </w:r>
    </w:p>
    <w:p w14:paraId="72AAC4AE" w14:textId="77777777" w:rsidR="003B40A1" w:rsidRPr="001855CA" w:rsidRDefault="003B40A1" w:rsidP="001855CA">
      <w:pPr>
        <w:spacing w:line="360" w:lineRule="auto"/>
        <w:rPr>
          <w:rFonts w:ascii="Times New Roman" w:eastAsia="Times New Roman" w:hAnsi="Times New Roman" w:cs="Times New Roman"/>
        </w:rPr>
      </w:pPr>
    </w:p>
    <w:p w14:paraId="44EB2C48" w14:textId="0CE35F5E" w:rsidR="005334BE" w:rsidRDefault="003B40A1" w:rsidP="009B0E98">
      <w:pPr>
        <w:spacing w:line="360" w:lineRule="auto"/>
        <w:rPr>
          <w:rFonts w:ascii="Times New Roman" w:hAnsi="Times New Roman" w:cs="Times New Roman"/>
        </w:rPr>
      </w:pPr>
      <w:r>
        <w:rPr>
          <w:rFonts w:ascii="Times New Roman" w:hAnsi="Times New Roman" w:cs="Times New Roman"/>
        </w:rPr>
        <w:lastRenderedPageBreak/>
        <w:t xml:space="preserve">Hanks, G. (2017) </w:t>
      </w:r>
      <w:r w:rsidRPr="00FE2F20">
        <w:rPr>
          <w:rFonts w:ascii="Times New Roman" w:hAnsi="Times New Roman" w:cs="Times New Roman"/>
          <w:i/>
        </w:rPr>
        <w:t>Strength &amp; Weaknesses of SCAMPER?</w:t>
      </w:r>
      <w:r>
        <w:rPr>
          <w:rFonts w:ascii="Times New Roman" w:hAnsi="Times New Roman" w:cs="Times New Roman"/>
          <w:i/>
        </w:rPr>
        <w:t xml:space="preserve"> </w:t>
      </w:r>
      <w:r>
        <w:rPr>
          <w:rFonts w:ascii="Times New Roman" w:hAnsi="Times New Roman" w:cs="Times New Roman"/>
        </w:rPr>
        <w:t xml:space="preserve">Ar gael yn: </w:t>
      </w:r>
      <w:r>
        <w:rPr>
          <w:rFonts w:ascii="Times New Roman" w:hAnsi="Times New Roman" w:cs="Times New Roman"/>
        </w:rPr>
        <w:fldChar w:fldCharType="begin"/>
      </w:r>
      <w:r>
        <w:rPr>
          <w:rFonts w:ascii="Times New Roman" w:hAnsi="Times New Roman" w:cs="Times New Roman"/>
        </w:rPr>
        <w:instrText xml:space="preserve"> HYPERLINK "</w:instrText>
      </w:r>
      <w:r w:rsidRPr="00FE2F20">
        <w:rPr>
          <w:rFonts w:ascii="Times New Roman" w:hAnsi="Times New Roman" w:cs="Times New Roman"/>
        </w:rPr>
        <w:instrText>https://bizfluent.com/list-7416939-strengths-weaknesses-scamper-.html</w:instrText>
      </w:r>
      <w:r>
        <w:rPr>
          <w:rFonts w:ascii="Times New Roman" w:hAnsi="Times New Roman" w:cs="Times New Roman"/>
        </w:rPr>
        <w:instrText xml:space="preserve">" </w:instrText>
      </w:r>
      <w:r>
        <w:rPr>
          <w:rFonts w:ascii="Times New Roman" w:hAnsi="Times New Roman" w:cs="Times New Roman"/>
        </w:rPr>
        <w:fldChar w:fldCharType="separate"/>
      </w:r>
      <w:r w:rsidRPr="008D4640">
        <w:rPr>
          <w:rStyle w:val="Hyperlink"/>
          <w:rFonts w:ascii="Times New Roman" w:hAnsi="Times New Roman" w:cs="Times New Roman"/>
        </w:rPr>
        <w:t>https://bizfluent.com/list-7416939-strengths-weaknesses-scamper-.html</w:t>
      </w:r>
      <w:r>
        <w:rPr>
          <w:rFonts w:ascii="Times New Roman" w:hAnsi="Times New Roman" w:cs="Times New Roman"/>
        </w:rPr>
        <w:fldChar w:fldCharType="end"/>
      </w:r>
      <w:r>
        <w:rPr>
          <w:rFonts w:ascii="Times New Roman" w:hAnsi="Times New Roman" w:cs="Times New Roman"/>
        </w:rPr>
        <w:t xml:space="preserve"> (Darllenwyd: 23 Ionawr 2019) </w:t>
      </w:r>
    </w:p>
    <w:p w14:paraId="0D0E9D00" w14:textId="3C5E68B3" w:rsidR="005334BE" w:rsidRPr="00B509E2" w:rsidRDefault="00B509E2" w:rsidP="00B509E2">
      <w:pPr>
        <w:pStyle w:val="NormalWeb"/>
        <w:spacing w:line="360" w:lineRule="auto"/>
        <w:rPr>
          <w:sz w:val="24"/>
          <w:szCs w:val="24"/>
        </w:rPr>
      </w:pPr>
      <w:r w:rsidRPr="00B509E2">
        <w:rPr>
          <w:sz w:val="24"/>
          <w:szCs w:val="24"/>
        </w:rPr>
        <w:t>Huang</w:t>
      </w:r>
      <w:r w:rsidR="005334BE" w:rsidRPr="00B509E2">
        <w:rPr>
          <w:sz w:val="24"/>
          <w:szCs w:val="24"/>
        </w:rPr>
        <w:t xml:space="preserve">, </w:t>
      </w:r>
      <w:r w:rsidRPr="00B509E2">
        <w:rPr>
          <w:sz w:val="24"/>
          <w:szCs w:val="24"/>
        </w:rPr>
        <w:t>J., Gong, Y. a Farh, J. (2014) “</w:t>
      </w:r>
      <w:r w:rsidRPr="00B509E2">
        <w:rPr>
          <w:bCs/>
          <w:i/>
          <w:sz w:val="24"/>
          <w:szCs w:val="24"/>
        </w:rPr>
        <w:t>EMPLOYEE LEARNING ORIENTATION, TRANSFORMATIONAL LEADERSHIP, AND EMPLOYEE CREATIVITY:</w:t>
      </w:r>
      <w:r w:rsidRPr="00B509E2">
        <w:rPr>
          <w:bCs/>
          <w:i/>
          <w:sz w:val="24"/>
          <w:szCs w:val="24"/>
        </w:rPr>
        <w:br/>
        <w:t>THE MEDIATING ROLE OF EMPLOYEE</w:t>
      </w:r>
      <w:r w:rsidRPr="00B509E2">
        <w:rPr>
          <w:bCs/>
          <w:i/>
          <w:sz w:val="24"/>
          <w:szCs w:val="24"/>
        </w:rPr>
        <w:br/>
        <w:t>CREATIVE SELF-EFFICACY</w:t>
      </w:r>
      <w:r w:rsidRPr="00B509E2">
        <w:rPr>
          <w:b/>
          <w:bCs/>
          <w:i/>
          <w:sz w:val="24"/>
          <w:szCs w:val="24"/>
        </w:rPr>
        <w:t>.”</w:t>
      </w:r>
      <w:r w:rsidRPr="00B509E2">
        <w:rPr>
          <w:b/>
          <w:bCs/>
          <w:sz w:val="24"/>
          <w:szCs w:val="24"/>
        </w:rPr>
        <w:t xml:space="preserve"> </w:t>
      </w:r>
      <w:proofErr w:type="gramStart"/>
      <w:r w:rsidRPr="00B509E2">
        <w:rPr>
          <w:sz w:val="24"/>
          <w:szCs w:val="24"/>
        </w:rPr>
        <w:t xml:space="preserve">Vol. 52, No. 4, </w:t>
      </w:r>
      <w:proofErr w:type="spellStart"/>
      <w:r w:rsidRPr="00B509E2">
        <w:rPr>
          <w:sz w:val="24"/>
          <w:szCs w:val="24"/>
        </w:rPr>
        <w:t>tud</w:t>
      </w:r>
      <w:proofErr w:type="spellEnd"/>
      <w:r w:rsidRPr="00B509E2">
        <w:rPr>
          <w:sz w:val="24"/>
          <w:szCs w:val="24"/>
        </w:rPr>
        <w:t xml:space="preserve"> 765–778.</w:t>
      </w:r>
      <w:proofErr w:type="gramEnd"/>
      <w:r w:rsidRPr="00B509E2">
        <w:rPr>
          <w:sz w:val="24"/>
          <w:szCs w:val="24"/>
        </w:rPr>
        <w:t xml:space="preserve"> </w:t>
      </w:r>
      <w:proofErr w:type="gramStart"/>
      <w:r w:rsidRPr="00B509E2">
        <w:rPr>
          <w:iCs/>
          <w:sz w:val="24"/>
          <w:szCs w:val="24"/>
        </w:rPr>
        <w:t>Academy of Management Journal.</w:t>
      </w:r>
      <w:proofErr w:type="gramEnd"/>
      <w:r w:rsidRPr="00B509E2">
        <w:rPr>
          <w:iCs/>
          <w:sz w:val="24"/>
          <w:szCs w:val="24"/>
        </w:rPr>
        <w:t xml:space="preserve"> </w:t>
      </w:r>
      <w:proofErr w:type="spellStart"/>
      <w:r w:rsidRPr="00B509E2">
        <w:rPr>
          <w:iCs/>
          <w:sz w:val="24"/>
          <w:szCs w:val="24"/>
        </w:rPr>
        <w:t>Ar</w:t>
      </w:r>
      <w:proofErr w:type="spellEnd"/>
      <w:r w:rsidRPr="00B509E2">
        <w:rPr>
          <w:iCs/>
          <w:sz w:val="24"/>
          <w:szCs w:val="24"/>
        </w:rPr>
        <w:t xml:space="preserve"> </w:t>
      </w:r>
      <w:proofErr w:type="spellStart"/>
      <w:proofErr w:type="gramStart"/>
      <w:r w:rsidRPr="00B509E2">
        <w:rPr>
          <w:iCs/>
          <w:sz w:val="24"/>
          <w:szCs w:val="24"/>
        </w:rPr>
        <w:t>gael</w:t>
      </w:r>
      <w:proofErr w:type="spellEnd"/>
      <w:proofErr w:type="gramEnd"/>
      <w:r w:rsidRPr="00B509E2">
        <w:rPr>
          <w:iCs/>
          <w:sz w:val="24"/>
          <w:szCs w:val="24"/>
        </w:rPr>
        <w:t xml:space="preserve"> </w:t>
      </w:r>
      <w:proofErr w:type="spellStart"/>
      <w:r w:rsidRPr="00B509E2">
        <w:rPr>
          <w:iCs/>
          <w:sz w:val="24"/>
          <w:szCs w:val="24"/>
        </w:rPr>
        <w:t>yn</w:t>
      </w:r>
      <w:proofErr w:type="spellEnd"/>
      <w:r w:rsidRPr="00B509E2">
        <w:rPr>
          <w:iCs/>
          <w:sz w:val="24"/>
          <w:szCs w:val="24"/>
        </w:rPr>
        <w:t>:</w:t>
      </w:r>
      <w:r w:rsidRPr="00B509E2">
        <w:rPr>
          <w:sz w:val="24"/>
          <w:szCs w:val="24"/>
        </w:rPr>
        <w:t xml:space="preserve"> </w:t>
      </w:r>
      <w:hyperlink r:id="rId15" w:history="1">
        <w:r w:rsidRPr="00B509E2">
          <w:rPr>
            <w:rStyle w:val="Hyperlink"/>
            <w:iCs/>
            <w:sz w:val="24"/>
            <w:szCs w:val="24"/>
          </w:rPr>
          <w:t>http://creativepaths.org/wp-content/uploads/2017/03/Employee-learning-orientation-Gong-Huang-Farh.pdf</w:t>
        </w:r>
      </w:hyperlink>
      <w:r w:rsidRPr="00B509E2">
        <w:rPr>
          <w:iCs/>
          <w:sz w:val="24"/>
          <w:szCs w:val="24"/>
        </w:rPr>
        <w:t xml:space="preserve"> (</w:t>
      </w:r>
      <w:proofErr w:type="spellStart"/>
      <w:r w:rsidRPr="00B509E2">
        <w:rPr>
          <w:iCs/>
          <w:sz w:val="24"/>
          <w:szCs w:val="24"/>
        </w:rPr>
        <w:t>Darllenwyd</w:t>
      </w:r>
      <w:proofErr w:type="spellEnd"/>
      <w:r w:rsidRPr="00B509E2">
        <w:rPr>
          <w:iCs/>
          <w:sz w:val="24"/>
          <w:szCs w:val="24"/>
        </w:rPr>
        <w:t xml:space="preserve">: 24 </w:t>
      </w:r>
      <w:proofErr w:type="spellStart"/>
      <w:r w:rsidRPr="00B509E2">
        <w:rPr>
          <w:iCs/>
          <w:sz w:val="24"/>
          <w:szCs w:val="24"/>
        </w:rPr>
        <w:t>Ionawr</w:t>
      </w:r>
      <w:proofErr w:type="spellEnd"/>
      <w:r w:rsidRPr="00B509E2">
        <w:rPr>
          <w:iCs/>
          <w:sz w:val="24"/>
          <w:szCs w:val="24"/>
        </w:rPr>
        <w:t xml:space="preserve"> 2019)</w:t>
      </w:r>
    </w:p>
    <w:p w14:paraId="6244E177" w14:textId="3B941E62" w:rsidR="003B40A1" w:rsidRDefault="003B40A1" w:rsidP="009D0E6F">
      <w:pPr>
        <w:spacing w:before="100" w:beforeAutospacing="1" w:after="100" w:afterAutospacing="1" w:line="360" w:lineRule="auto"/>
        <w:rPr>
          <w:rFonts w:ascii="Times New Roman" w:hAnsi="Times New Roman" w:cs="Times New Roman"/>
        </w:rPr>
      </w:pPr>
      <w:r>
        <w:rPr>
          <w:rFonts w:ascii="Times New Roman" w:hAnsi="Times New Roman" w:cs="Times New Roman"/>
        </w:rPr>
        <w:t xml:space="preserve">Jones, M. (2018) </w:t>
      </w:r>
      <w:r w:rsidR="00B509E2">
        <w:rPr>
          <w:rFonts w:ascii="Times New Roman" w:hAnsi="Times New Roman" w:cs="Times New Roman"/>
          <w:i/>
        </w:rPr>
        <w:t>Dysgu yn Greadigol a Dysg</w:t>
      </w:r>
      <w:r w:rsidRPr="001855CA">
        <w:rPr>
          <w:rFonts w:ascii="Times New Roman" w:hAnsi="Times New Roman" w:cs="Times New Roman"/>
          <w:i/>
        </w:rPr>
        <w:t>u am Greadigrwydd.</w:t>
      </w:r>
      <w:r>
        <w:rPr>
          <w:rFonts w:ascii="Times New Roman" w:hAnsi="Times New Roman" w:cs="Times New Roman"/>
        </w:rPr>
        <w:t xml:space="preserve"> PCYDDS. Argyhoeddedig. </w:t>
      </w:r>
    </w:p>
    <w:p w14:paraId="078A766A" w14:textId="77777777" w:rsidR="003B40A1" w:rsidRPr="005C4CD1" w:rsidRDefault="003B40A1" w:rsidP="009D0E6F">
      <w:pPr>
        <w:spacing w:before="100" w:beforeAutospacing="1" w:after="100" w:afterAutospacing="1" w:line="360" w:lineRule="auto"/>
        <w:rPr>
          <w:rFonts w:ascii="Times New Roman" w:hAnsi="Times New Roman" w:cs="Times New Roman"/>
          <w:sz w:val="20"/>
          <w:szCs w:val="20"/>
        </w:rPr>
      </w:pPr>
      <w:r w:rsidRPr="005C4CD1">
        <w:rPr>
          <w:rFonts w:ascii="Times New Roman" w:hAnsi="Times New Roman" w:cs="Times New Roman"/>
        </w:rPr>
        <w:t xml:space="preserve">Levy, S. (2007) The Limitations of “Creative” Teaching Methods. Ar gael yn: </w:t>
      </w:r>
      <w:hyperlink r:id="rId16" w:history="1">
        <w:r w:rsidRPr="005C4CD1">
          <w:rPr>
            <w:rStyle w:val="Hyperlink"/>
            <w:rFonts w:ascii="Times New Roman" w:hAnsi="Times New Roman" w:cs="Times New Roman"/>
          </w:rPr>
          <w:t>https://busyteacher.org/22220-creative-teaching-methods-limitations.html</w:t>
        </w:r>
      </w:hyperlink>
      <w:r w:rsidRPr="005C4CD1">
        <w:rPr>
          <w:rFonts w:ascii="Times New Roman" w:hAnsi="Times New Roman" w:cs="Times New Roman"/>
        </w:rPr>
        <w:t xml:space="preserve"> (Darllenwyd: 19 Ionawr 2019) </w:t>
      </w:r>
    </w:p>
    <w:p w14:paraId="65ED6E5D" w14:textId="77777777" w:rsidR="003B40A1" w:rsidRPr="005C4CD1" w:rsidRDefault="003B40A1" w:rsidP="009D0E6F">
      <w:pPr>
        <w:spacing w:before="100" w:beforeAutospacing="1" w:after="100" w:afterAutospacing="1" w:line="360" w:lineRule="auto"/>
        <w:rPr>
          <w:rFonts w:ascii="Times New Roman" w:hAnsi="Times New Roman" w:cs="Times New Roman"/>
        </w:rPr>
      </w:pPr>
      <w:r>
        <w:rPr>
          <w:rFonts w:ascii="Times New Roman" w:hAnsi="Times New Roman" w:cs="Times New Roman"/>
          <w:lang w:val="en-GB"/>
        </w:rPr>
        <w:t xml:space="preserve">Lucas, B., G. Claxton </w:t>
      </w:r>
      <w:proofErr w:type="gramStart"/>
      <w:r>
        <w:rPr>
          <w:rFonts w:ascii="Times New Roman" w:hAnsi="Times New Roman" w:cs="Times New Roman"/>
          <w:lang w:val="en-GB"/>
        </w:rPr>
        <w:t>a</w:t>
      </w:r>
      <w:proofErr w:type="gramEnd"/>
      <w:r w:rsidRPr="009D0E6F">
        <w:rPr>
          <w:rFonts w:ascii="Times New Roman" w:hAnsi="Times New Roman" w:cs="Times New Roman"/>
          <w:lang w:val="en-GB"/>
        </w:rPr>
        <w:t xml:space="preserve"> E. Sp</w:t>
      </w:r>
      <w:r w:rsidRPr="005C4CD1">
        <w:rPr>
          <w:rFonts w:ascii="Times New Roman" w:hAnsi="Times New Roman" w:cs="Times New Roman"/>
        </w:rPr>
        <w:t>encer (2013</w:t>
      </w:r>
      <w:r w:rsidRPr="005C4CD1">
        <w:rPr>
          <w:rFonts w:ascii="Times New Roman" w:hAnsi="Times New Roman" w:cs="Times New Roman"/>
          <w:i/>
        </w:rPr>
        <w:t>), “Progression in Student Creativity in School: First Steps Towards New Forms of Formative Assessments”,</w:t>
      </w:r>
      <w:r w:rsidRPr="005C4CD1">
        <w:rPr>
          <w:rFonts w:ascii="Times New Roman" w:hAnsi="Times New Roman" w:cs="Times New Roman"/>
        </w:rPr>
        <w:t xml:space="preserve"> </w:t>
      </w:r>
      <w:r w:rsidRPr="001855CA">
        <w:rPr>
          <w:rFonts w:ascii="Times New Roman" w:hAnsi="Times New Roman" w:cs="Times New Roman"/>
          <w:iCs/>
        </w:rPr>
        <w:t>OECD Education Working Papers</w:t>
      </w:r>
      <w:r w:rsidRPr="001855CA">
        <w:rPr>
          <w:rFonts w:ascii="Times New Roman" w:hAnsi="Times New Roman" w:cs="Times New Roman"/>
        </w:rPr>
        <w:t>,</w:t>
      </w:r>
      <w:r w:rsidRPr="005C4CD1">
        <w:rPr>
          <w:rFonts w:ascii="Times New Roman" w:hAnsi="Times New Roman" w:cs="Times New Roman"/>
        </w:rPr>
        <w:t xml:space="preserve"> No. 86, OECD Publishing. http://dx.doi.org/10.1787/5k4dp59msdwk-en (Darllenwyd: 17 Ionawr 2019) </w:t>
      </w:r>
    </w:p>
    <w:p w14:paraId="60AFC5EB"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Medium (2017) Creativity. Ar gael yn: </w:t>
      </w:r>
      <w:hyperlink r:id="rId17" w:history="1">
        <w:r w:rsidRPr="008D4640">
          <w:rPr>
            <w:rStyle w:val="Hyperlink"/>
            <w:rFonts w:ascii="Times New Roman" w:hAnsi="Times New Roman" w:cs="Times New Roman"/>
          </w:rPr>
          <w:t>https://medium.com/@ngoeke/all-children-are-born-artists-the-problem-is-to-remain-an-artist-as-we-grow-up-pablo-picasso-9e6e1938ea2e</w:t>
        </w:r>
      </w:hyperlink>
      <w:r>
        <w:rPr>
          <w:rFonts w:ascii="Times New Roman" w:hAnsi="Times New Roman" w:cs="Times New Roman"/>
        </w:rPr>
        <w:t xml:space="preserve"> (Darllenwyd: 18 Ionawr 2019) </w:t>
      </w:r>
    </w:p>
    <w:p w14:paraId="1C484D43" w14:textId="77777777" w:rsidR="003B40A1" w:rsidRDefault="003B40A1" w:rsidP="009B0E98">
      <w:pPr>
        <w:spacing w:line="360" w:lineRule="auto"/>
        <w:rPr>
          <w:rFonts w:ascii="Times New Roman" w:hAnsi="Times New Roman" w:cs="Times New Roman"/>
        </w:rPr>
      </w:pPr>
    </w:p>
    <w:p w14:paraId="5248A3EF"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Mind Tools (1996) SCAMPER Improving Product &amp; Services. Ar gael yn: </w:t>
      </w:r>
      <w:hyperlink r:id="rId18" w:history="1">
        <w:r w:rsidRPr="008D4640">
          <w:rPr>
            <w:rStyle w:val="Hyperlink"/>
            <w:rFonts w:ascii="Times New Roman" w:hAnsi="Times New Roman" w:cs="Times New Roman"/>
          </w:rPr>
          <w:t>https://www.mindtools.com/pages/article/newCT_02.htm</w:t>
        </w:r>
      </w:hyperlink>
      <w:r>
        <w:rPr>
          <w:rFonts w:ascii="Times New Roman" w:hAnsi="Times New Roman" w:cs="Times New Roman"/>
        </w:rPr>
        <w:t xml:space="preserve"> (Darllenwyd: 23 Ionawr 2019) </w:t>
      </w:r>
    </w:p>
    <w:p w14:paraId="1CC8B52B" w14:textId="77777777" w:rsidR="003B40A1" w:rsidRDefault="003B40A1" w:rsidP="009B0E98">
      <w:pPr>
        <w:spacing w:line="360" w:lineRule="auto"/>
        <w:rPr>
          <w:rFonts w:ascii="Times New Roman" w:hAnsi="Times New Roman" w:cs="Times New Roman"/>
        </w:rPr>
      </w:pPr>
    </w:p>
    <w:p w14:paraId="47C5E050"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Oxford English Dictionary (2019) </w:t>
      </w:r>
      <w:r w:rsidRPr="00A478CC">
        <w:rPr>
          <w:rFonts w:ascii="Times New Roman" w:hAnsi="Times New Roman" w:cs="Times New Roman"/>
          <w:i/>
        </w:rPr>
        <w:t>Oxford Living Dictionary</w:t>
      </w:r>
      <w:r>
        <w:rPr>
          <w:rFonts w:ascii="Times New Roman" w:hAnsi="Times New Roman" w:cs="Times New Roman"/>
        </w:rPr>
        <w:t xml:space="preserve">. Oxford University Press. Ar gael yn: </w:t>
      </w:r>
      <w:hyperlink r:id="rId19" w:history="1">
        <w:r w:rsidRPr="00DC4FAC">
          <w:rPr>
            <w:rStyle w:val="Hyperlink"/>
            <w:rFonts w:ascii="Times New Roman" w:hAnsi="Times New Roman" w:cs="Times New Roman"/>
          </w:rPr>
          <w:t>https://en.oxforddictionaries.com/definition/creativity</w:t>
        </w:r>
      </w:hyperlink>
      <w:r>
        <w:rPr>
          <w:rFonts w:ascii="Times New Roman" w:hAnsi="Times New Roman" w:cs="Times New Roman"/>
        </w:rPr>
        <w:t xml:space="preserve"> (Darllenwyd: 12 Ionawr 2019) </w:t>
      </w:r>
    </w:p>
    <w:p w14:paraId="5ADB0471" w14:textId="77777777" w:rsidR="003B40A1" w:rsidRDefault="003B40A1" w:rsidP="009B0E98">
      <w:pPr>
        <w:spacing w:line="360" w:lineRule="auto"/>
        <w:rPr>
          <w:rFonts w:ascii="Times New Roman" w:hAnsi="Times New Roman" w:cs="Times New Roman"/>
        </w:rPr>
      </w:pPr>
    </w:p>
    <w:p w14:paraId="0D3B4AC3"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Robinson, K (2006) </w:t>
      </w:r>
      <w:r w:rsidRPr="00375356">
        <w:rPr>
          <w:rFonts w:ascii="Times New Roman" w:hAnsi="Times New Roman" w:cs="Times New Roman"/>
          <w:i/>
        </w:rPr>
        <w:t>Do Schools Kill Creativity?</w:t>
      </w:r>
      <w:r>
        <w:rPr>
          <w:rFonts w:ascii="Times New Roman" w:hAnsi="Times New Roman" w:cs="Times New Roman"/>
        </w:rPr>
        <w:t xml:space="preserve"> Official TED Conference. Monterey, Feburary 2006. California: TED Talks. Ar gael yn: </w:t>
      </w:r>
      <w:hyperlink r:id="rId20" w:history="1">
        <w:r w:rsidRPr="00C2514B">
          <w:rPr>
            <w:rStyle w:val="Hyperlink"/>
            <w:rFonts w:ascii="Times New Roman" w:hAnsi="Times New Roman" w:cs="Times New Roman"/>
            <w:color w:val="0000FF"/>
          </w:rPr>
          <w:t>https://www.ted.com/talks/ken_robinson_says_schools_kill_creativity?language=en</w:t>
        </w:r>
      </w:hyperlink>
      <w:r>
        <w:rPr>
          <w:rFonts w:ascii="Times New Roman" w:hAnsi="Times New Roman" w:cs="Times New Roman"/>
        </w:rPr>
        <w:t xml:space="preserve"> (Darllenwyd: 12 Ionawr 2019) </w:t>
      </w:r>
    </w:p>
    <w:p w14:paraId="1F464A61" w14:textId="77777777" w:rsidR="003B40A1" w:rsidRDefault="003B40A1" w:rsidP="009B0E98">
      <w:pPr>
        <w:spacing w:line="360" w:lineRule="auto"/>
        <w:rPr>
          <w:rFonts w:ascii="Times New Roman" w:hAnsi="Times New Roman" w:cs="Times New Roman"/>
        </w:rPr>
      </w:pPr>
    </w:p>
    <w:p w14:paraId="36AFCB52" w14:textId="77777777" w:rsidR="003B40A1" w:rsidRDefault="003B40A1" w:rsidP="00632C8A">
      <w:pPr>
        <w:spacing w:line="360" w:lineRule="auto"/>
        <w:rPr>
          <w:rFonts w:ascii="Times New Roman" w:hAnsi="Times New Roman" w:cs="Times New Roman"/>
        </w:rPr>
      </w:pPr>
      <w:r w:rsidRPr="005C4CD1">
        <w:rPr>
          <w:rFonts w:ascii="Times New Roman" w:hAnsi="Times New Roman" w:cs="Times New Roman"/>
        </w:rPr>
        <w:t>Ryder, N. (2019) Tlodi Cau’r Bwlch. PCYDDS. Argyhoeddedig.</w:t>
      </w:r>
    </w:p>
    <w:p w14:paraId="2A8D2436" w14:textId="77777777" w:rsidR="003B40A1" w:rsidRPr="005C4CD1" w:rsidRDefault="003B40A1" w:rsidP="00632C8A">
      <w:pPr>
        <w:spacing w:line="360" w:lineRule="auto"/>
        <w:rPr>
          <w:rFonts w:ascii="Times New Roman" w:hAnsi="Times New Roman" w:cs="Times New Roman"/>
        </w:rPr>
      </w:pPr>
    </w:p>
    <w:p w14:paraId="1117D046"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Sharp (2014) </w:t>
      </w:r>
      <w:r w:rsidRPr="00A478CC">
        <w:rPr>
          <w:rFonts w:ascii="Times New Roman" w:hAnsi="Times New Roman" w:cs="Times New Roman"/>
          <w:i/>
        </w:rPr>
        <w:t>Developing Young Children’s Creativity: What can we learn from research?</w:t>
      </w:r>
      <w:r>
        <w:rPr>
          <w:rFonts w:ascii="Times New Roman" w:hAnsi="Times New Roman" w:cs="Times New Roman"/>
          <w:i/>
        </w:rPr>
        <w:t xml:space="preserve"> </w:t>
      </w:r>
      <w:r>
        <w:rPr>
          <w:rFonts w:ascii="Times New Roman" w:hAnsi="Times New Roman" w:cs="Times New Roman"/>
        </w:rPr>
        <w:t xml:space="preserve">Ar gael yn: </w:t>
      </w:r>
      <w:hyperlink r:id="rId21" w:history="1">
        <w:r w:rsidRPr="00DC4FAC">
          <w:rPr>
            <w:rStyle w:val="Hyperlink"/>
            <w:rFonts w:ascii="Times New Roman" w:hAnsi="Times New Roman" w:cs="Times New Roman"/>
          </w:rPr>
          <w:t>https://www.nfer.ac.uk/developing-young-childrens-creativity-what-can-we-learn-from-research</w:t>
        </w:r>
      </w:hyperlink>
      <w:r>
        <w:rPr>
          <w:rFonts w:ascii="Times New Roman" w:hAnsi="Times New Roman" w:cs="Times New Roman"/>
        </w:rPr>
        <w:t xml:space="preserve"> (Darllenwyd: 14 Ionawr 2019)</w:t>
      </w:r>
    </w:p>
    <w:p w14:paraId="66A03138" w14:textId="77777777" w:rsidR="003B40A1" w:rsidRPr="00A478CC" w:rsidRDefault="003B40A1" w:rsidP="009B0E98">
      <w:pPr>
        <w:spacing w:line="360" w:lineRule="auto"/>
        <w:rPr>
          <w:rFonts w:ascii="Times New Roman" w:hAnsi="Times New Roman" w:cs="Times New Roman"/>
        </w:rPr>
      </w:pPr>
    </w:p>
    <w:p w14:paraId="599DCBD8" w14:textId="77777777" w:rsidR="003B40A1" w:rsidRDefault="003B40A1" w:rsidP="009B0E98">
      <w:pPr>
        <w:spacing w:line="360" w:lineRule="auto"/>
        <w:rPr>
          <w:rFonts w:ascii="Times New Roman" w:hAnsi="Times New Roman" w:cs="Times New Roman"/>
        </w:rPr>
      </w:pPr>
      <w:r>
        <w:rPr>
          <w:rFonts w:ascii="Times New Roman" w:hAnsi="Times New Roman" w:cs="Times New Roman"/>
        </w:rPr>
        <w:t xml:space="preserve">Tan, O (2009) </w:t>
      </w:r>
      <w:r w:rsidRPr="003B40A1">
        <w:rPr>
          <w:rFonts w:ascii="Times New Roman" w:hAnsi="Times New Roman" w:cs="Times New Roman"/>
          <w:i/>
        </w:rPr>
        <w:t>Problem-Based Learning and Creativity</w:t>
      </w:r>
      <w:r>
        <w:rPr>
          <w:rFonts w:ascii="Times New Roman" w:hAnsi="Times New Roman" w:cs="Times New Roman"/>
        </w:rPr>
        <w:t xml:space="preserve">. Singapore: Asia Publishing. </w:t>
      </w:r>
    </w:p>
    <w:p w14:paraId="29112DB1" w14:textId="77777777" w:rsidR="003B40A1" w:rsidRPr="00F67B92" w:rsidRDefault="003B40A1" w:rsidP="009B0E98">
      <w:pPr>
        <w:spacing w:line="360" w:lineRule="auto"/>
        <w:rPr>
          <w:rFonts w:ascii="Times New Roman" w:hAnsi="Times New Roman" w:cs="Times New Roman"/>
        </w:rPr>
      </w:pPr>
    </w:p>
    <w:sectPr w:rsidR="003B40A1" w:rsidRPr="00F67B92" w:rsidSect="00D543A7">
      <w:footerReference w:type="even" r:id="rId22"/>
      <w:footerReference w:type="default" r:id="rId2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E4328" w14:textId="77777777" w:rsidR="002B0FC9" w:rsidRDefault="002B0FC9" w:rsidP="00E607A5">
      <w:r>
        <w:separator/>
      </w:r>
    </w:p>
  </w:endnote>
  <w:endnote w:type="continuationSeparator" w:id="0">
    <w:p w14:paraId="254FFCCE" w14:textId="77777777" w:rsidR="002B0FC9" w:rsidRDefault="002B0FC9" w:rsidP="00E6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10431" w14:textId="77777777" w:rsidR="002B0FC9" w:rsidRDefault="002B0FC9" w:rsidP="005334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AB5C4E" w14:textId="77777777" w:rsidR="002B0FC9" w:rsidRDefault="002B0FC9" w:rsidP="0054428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0A75D5" w14:textId="77777777" w:rsidR="002B0FC9" w:rsidRDefault="002B0FC9" w:rsidP="005334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3269">
      <w:rPr>
        <w:rStyle w:val="PageNumber"/>
        <w:noProof/>
      </w:rPr>
      <w:t>1</w:t>
    </w:r>
    <w:r>
      <w:rPr>
        <w:rStyle w:val="PageNumber"/>
      </w:rPr>
      <w:fldChar w:fldCharType="end"/>
    </w:r>
  </w:p>
  <w:p w14:paraId="466E0AB3" w14:textId="5A1DAB84" w:rsidR="002B0FC9" w:rsidRDefault="002B0FC9" w:rsidP="0054428B">
    <w:pPr>
      <w:pStyle w:val="Footer"/>
      <w:ind w:right="360"/>
    </w:pPr>
    <w:r>
      <w:t>Rhif Myfyriwr: 1404988</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F88872" w14:textId="77777777" w:rsidR="002B0FC9" w:rsidRDefault="002B0FC9" w:rsidP="00E607A5">
      <w:r>
        <w:separator/>
      </w:r>
    </w:p>
  </w:footnote>
  <w:footnote w:type="continuationSeparator" w:id="0">
    <w:p w14:paraId="030FCBEA" w14:textId="77777777" w:rsidR="002B0FC9" w:rsidRDefault="002B0FC9" w:rsidP="00E607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C5CE5"/>
    <w:multiLevelType w:val="multilevel"/>
    <w:tmpl w:val="F5E6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7A5"/>
    <w:rsid w:val="00003FD3"/>
    <w:rsid w:val="00020CC2"/>
    <w:rsid w:val="00023E5D"/>
    <w:rsid w:val="00037834"/>
    <w:rsid w:val="0004378C"/>
    <w:rsid w:val="00044485"/>
    <w:rsid w:val="000473BE"/>
    <w:rsid w:val="00070557"/>
    <w:rsid w:val="000A27F6"/>
    <w:rsid w:val="000A3CF0"/>
    <w:rsid w:val="000A6E90"/>
    <w:rsid w:val="000E4327"/>
    <w:rsid w:val="00110DDE"/>
    <w:rsid w:val="00142FA9"/>
    <w:rsid w:val="00157065"/>
    <w:rsid w:val="001855CA"/>
    <w:rsid w:val="001A54A0"/>
    <w:rsid w:val="001A5E72"/>
    <w:rsid w:val="001D1CE8"/>
    <w:rsid w:val="001D29A9"/>
    <w:rsid w:val="001F68BD"/>
    <w:rsid w:val="00215E48"/>
    <w:rsid w:val="002306A0"/>
    <w:rsid w:val="00237B72"/>
    <w:rsid w:val="00280CEC"/>
    <w:rsid w:val="002B0FC9"/>
    <w:rsid w:val="002F4F05"/>
    <w:rsid w:val="00326540"/>
    <w:rsid w:val="0033390C"/>
    <w:rsid w:val="00365810"/>
    <w:rsid w:val="00375356"/>
    <w:rsid w:val="00376366"/>
    <w:rsid w:val="00393E68"/>
    <w:rsid w:val="00396609"/>
    <w:rsid w:val="003B3DFB"/>
    <w:rsid w:val="003B40A1"/>
    <w:rsid w:val="003B7AC5"/>
    <w:rsid w:val="003C62B6"/>
    <w:rsid w:val="003D5A01"/>
    <w:rsid w:val="003F4D09"/>
    <w:rsid w:val="003F4E5A"/>
    <w:rsid w:val="003F712A"/>
    <w:rsid w:val="00402FEA"/>
    <w:rsid w:val="0041133C"/>
    <w:rsid w:val="00413DE9"/>
    <w:rsid w:val="00447882"/>
    <w:rsid w:val="004521BC"/>
    <w:rsid w:val="004702C0"/>
    <w:rsid w:val="004822EA"/>
    <w:rsid w:val="004B6A18"/>
    <w:rsid w:val="004C60F6"/>
    <w:rsid w:val="004C66A6"/>
    <w:rsid w:val="004E6A00"/>
    <w:rsid w:val="00522930"/>
    <w:rsid w:val="00531D69"/>
    <w:rsid w:val="005334BE"/>
    <w:rsid w:val="005351FD"/>
    <w:rsid w:val="00537201"/>
    <w:rsid w:val="00537881"/>
    <w:rsid w:val="00540828"/>
    <w:rsid w:val="00540AD8"/>
    <w:rsid w:val="0054428B"/>
    <w:rsid w:val="005664D2"/>
    <w:rsid w:val="00572467"/>
    <w:rsid w:val="00580083"/>
    <w:rsid w:val="00581141"/>
    <w:rsid w:val="0058292E"/>
    <w:rsid w:val="00586A12"/>
    <w:rsid w:val="005A2E94"/>
    <w:rsid w:val="005A3864"/>
    <w:rsid w:val="005A6231"/>
    <w:rsid w:val="005A6C8F"/>
    <w:rsid w:val="005C17AE"/>
    <w:rsid w:val="005C4CD1"/>
    <w:rsid w:val="005F1C5C"/>
    <w:rsid w:val="005F6288"/>
    <w:rsid w:val="00600FB1"/>
    <w:rsid w:val="0061601F"/>
    <w:rsid w:val="006205B4"/>
    <w:rsid w:val="00632C8A"/>
    <w:rsid w:val="00654D68"/>
    <w:rsid w:val="00672697"/>
    <w:rsid w:val="00685358"/>
    <w:rsid w:val="006B6BCA"/>
    <w:rsid w:val="0070341D"/>
    <w:rsid w:val="007221AF"/>
    <w:rsid w:val="00732709"/>
    <w:rsid w:val="00747EF5"/>
    <w:rsid w:val="007616F9"/>
    <w:rsid w:val="007B6D5A"/>
    <w:rsid w:val="007F6388"/>
    <w:rsid w:val="007F6840"/>
    <w:rsid w:val="00803F4B"/>
    <w:rsid w:val="0082775F"/>
    <w:rsid w:val="008304A0"/>
    <w:rsid w:val="00830AB7"/>
    <w:rsid w:val="00832315"/>
    <w:rsid w:val="00865F3F"/>
    <w:rsid w:val="008C13BC"/>
    <w:rsid w:val="008C7485"/>
    <w:rsid w:val="008D3C35"/>
    <w:rsid w:val="008D4DD2"/>
    <w:rsid w:val="008D6211"/>
    <w:rsid w:val="008E6995"/>
    <w:rsid w:val="008F424C"/>
    <w:rsid w:val="009019DF"/>
    <w:rsid w:val="00957319"/>
    <w:rsid w:val="00961016"/>
    <w:rsid w:val="00972C30"/>
    <w:rsid w:val="009979F4"/>
    <w:rsid w:val="009B0E98"/>
    <w:rsid w:val="009C4E22"/>
    <w:rsid w:val="009D0E6F"/>
    <w:rsid w:val="009E7771"/>
    <w:rsid w:val="00A10E23"/>
    <w:rsid w:val="00A26549"/>
    <w:rsid w:val="00A478CC"/>
    <w:rsid w:val="00A704EB"/>
    <w:rsid w:val="00A76ABA"/>
    <w:rsid w:val="00A7717E"/>
    <w:rsid w:val="00AA6058"/>
    <w:rsid w:val="00AB4D6D"/>
    <w:rsid w:val="00B3511A"/>
    <w:rsid w:val="00B509E2"/>
    <w:rsid w:val="00B66133"/>
    <w:rsid w:val="00B70FC1"/>
    <w:rsid w:val="00B83026"/>
    <w:rsid w:val="00BA0854"/>
    <w:rsid w:val="00BE21C1"/>
    <w:rsid w:val="00BE3D8B"/>
    <w:rsid w:val="00C2514B"/>
    <w:rsid w:val="00C563A6"/>
    <w:rsid w:val="00CA3269"/>
    <w:rsid w:val="00CB187E"/>
    <w:rsid w:val="00CB629B"/>
    <w:rsid w:val="00CB6F34"/>
    <w:rsid w:val="00D053D0"/>
    <w:rsid w:val="00D33141"/>
    <w:rsid w:val="00D543A7"/>
    <w:rsid w:val="00D6176C"/>
    <w:rsid w:val="00D73751"/>
    <w:rsid w:val="00DB3334"/>
    <w:rsid w:val="00DD689A"/>
    <w:rsid w:val="00DD6B9B"/>
    <w:rsid w:val="00E353D4"/>
    <w:rsid w:val="00E607A5"/>
    <w:rsid w:val="00EC012B"/>
    <w:rsid w:val="00EC360D"/>
    <w:rsid w:val="00EF05E6"/>
    <w:rsid w:val="00F0386E"/>
    <w:rsid w:val="00F11002"/>
    <w:rsid w:val="00F257D5"/>
    <w:rsid w:val="00F503E8"/>
    <w:rsid w:val="00F67B92"/>
    <w:rsid w:val="00F829EA"/>
    <w:rsid w:val="00F90641"/>
    <w:rsid w:val="00FA3654"/>
    <w:rsid w:val="00FB31B7"/>
    <w:rsid w:val="00FE2F20"/>
    <w:rsid w:val="00FE37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3C84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paragraph" w:styleId="Heading1">
    <w:name w:val="heading 1"/>
    <w:basedOn w:val="Normal"/>
    <w:link w:val="Heading1Char"/>
    <w:uiPriority w:val="9"/>
    <w:qFormat/>
    <w:rsid w:val="00632C8A"/>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07A5"/>
    <w:pPr>
      <w:tabs>
        <w:tab w:val="center" w:pos="4320"/>
        <w:tab w:val="right" w:pos="8640"/>
      </w:tabs>
    </w:pPr>
  </w:style>
  <w:style w:type="character" w:customStyle="1" w:styleId="HeaderChar">
    <w:name w:val="Header Char"/>
    <w:basedOn w:val="DefaultParagraphFont"/>
    <w:link w:val="Header"/>
    <w:uiPriority w:val="99"/>
    <w:rsid w:val="00E607A5"/>
    <w:rPr>
      <w:lang w:val="cy-GB"/>
    </w:rPr>
  </w:style>
  <w:style w:type="paragraph" w:styleId="Footer">
    <w:name w:val="footer"/>
    <w:basedOn w:val="Normal"/>
    <w:link w:val="FooterChar"/>
    <w:uiPriority w:val="99"/>
    <w:unhideWhenUsed/>
    <w:rsid w:val="00E607A5"/>
    <w:pPr>
      <w:tabs>
        <w:tab w:val="center" w:pos="4320"/>
        <w:tab w:val="right" w:pos="8640"/>
      </w:tabs>
    </w:pPr>
  </w:style>
  <w:style w:type="character" w:customStyle="1" w:styleId="FooterChar">
    <w:name w:val="Footer Char"/>
    <w:basedOn w:val="DefaultParagraphFont"/>
    <w:link w:val="Footer"/>
    <w:uiPriority w:val="99"/>
    <w:rsid w:val="00E607A5"/>
    <w:rPr>
      <w:lang w:val="cy-GB"/>
    </w:rPr>
  </w:style>
  <w:style w:type="paragraph" w:styleId="NormalWeb">
    <w:name w:val="Normal (Web)"/>
    <w:basedOn w:val="Normal"/>
    <w:uiPriority w:val="99"/>
    <w:unhideWhenUsed/>
    <w:rsid w:val="009C4E22"/>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CB6F34"/>
  </w:style>
  <w:style w:type="character" w:styleId="Strong">
    <w:name w:val="Strong"/>
    <w:basedOn w:val="DefaultParagraphFont"/>
    <w:uiPriority w:val="22"/>
    <w:qFormat/>
    <w:rsid w:val="007616F9"/>
    <w:rPr>
      <w:b/>
      <w:bCs/>
    </w:rPr>
  </w:style>
  <w:style w:type="character" w:styleId="Hyperlink">
    <w:name w:val="Hyperlink"/>
    <w:basedOn w:val="DefaultParagraphFont"/>
    <w:uiPriority w:val="99"/>
    <w:unhideWhenUsed/>
    <w:rsid w:val="00375356"/>
    <w:rPr>
      <w:color w:val="0000FF" w:themeColor="hyperlink"/>
      <w:u w:val="single"/>
    </w:rPr>
  </w:style>
  <w:style w:type="character" w:customStyle="1" w:styleId="authors">
    <w:name w:val="authors"/>
    <w:basedOn w:val="DefaultParagraphFont"/>
    <w:rsid w:val="009D0E6F"/>
  </w:style>
  <w:style w:type="character" w:customStyle="1" w:styleId="date1">
    <w:name w:val="date1"/>
    <w:basedOn w:val="DefaultParagraphFont"/>
    <w:rsid w:val="009D0E6F"/>
  </w:style>
  <w:style w:type="character" w:customStyle="1" w:styleId="arttitle">
    <w:name w:val="art_title"/>
    <w:basedOn w:val="DefaultParagraphFont"/>
    <w:rsid w:val="009D0E6F"/>
  </w:style>
  <w:style w:type="character" w:customStyle="1" w:styleId="serialtitle">
    <w:name w:val="serial_title"/>
    <w:basedOn w:val="DefaultParagraphFont"/>
    <w:rsid w:val="009D0E6F"/>
  </w:style>
  <w:style w:type="character" w:customStyle="1" w:styleId="volumeissue">
    <w:name w:val="volume_issue"/>
    <w:basedOn w:val="DefaultParagraphFont"/>
    <w:rsid w:val="009D0E6F"/>
  </w:style>
  <w:style w:type="character" w:customStyle="1" w:styleId="pagerange">
    <w:name w:val="page_range"/>
    <w:basedOn w:val="DefaultParagraphFont"/>
    <w:rsid w:val="009D0E6F"/>
  </w:style>
  <w:style w:type="character" w:customStyle="1" w:styleId="doilink">
    <w:name w:val="doi_link"/>
    <w:basedOn w:val="DefaultParagraphFont"/>
    <w:rsid w:val="009D0E6F"/>
  </w:style>
  <w:style w:type="character" w:customStyle="1" w:styleId="Heading1Char">
    <w:name w:val="Heading 1 Char"/>
    <w:basedOn w:val="DefaultParagraphFont"/>
    <w:link w:val="Heading1"/>
    <w:uiPriority w:val="9"/>
    <w:rsid w:val="00632C8A"/>
    <w:rPr>
      <w:rFonts w:ascii="Times New Roman" w:hAnsi="Times New Roman" w:cs="Times New Roman"/>
      <w:b/>
      <w:bCs/>
      <w:kern w:val="36"/>
      <w:sz w:val="48"/>
      <w:szCs w:val="48"/>
      <w:lang w:val="en-GB"/>
    </w:rPr>
  </w:style>
  <w:style w:type="character" w:styleId="FollowedHyperlink">
    <w:name w:val="FollowedHyperlink"/>
    <w:basedOn w:val="DefaultParagraphFont"/>
    <w:uiPriority w:val="99"/>
    <w:semiHidden/>
    <w:unhideWhenUsed/>
    <w:rsid w:val="003B40A1"/>
    <w:rPr>
      <w:color w:val="800080" w:themeColor="followedHyperlink"/>
      <w:u w:val="single"/>
    </w:rPr>
  </w:style>
  <w:style w:type="paragraph" w:styleId="BalloonText">
    <w:name w:val="Balloon Text"/>
    <w:basedOn w:val="Normal"/>
    <w:link w:val="BalloonTextChar"/>
    <w:uiPriority w:val="99"/>
    <w:semiHidden/>
    <w:unhideWhenUsed/>
    <w:rsid w:val="007F63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6388"/>
    <w:rPr>
      <w:rFonts w:ascii="Lucida Grande" w:hAnsi="Lucida Grande" w:cs="Lucida Grande"/>
      <w:sz w:val="18"/>
      <w:szCs w:val="18"/>
      <w:lang w:val="cy-GB"/>
    </w:rPr>
  </w:style>
  <w:style w:type="character" w:styleId="PageNumber">
    <w:name w:val="page number"/>
    <w:basedOn w:val="DefaultParagraphFont"/>
    <w:uiPriority w:val="99"/>
    <w:semiHidden/>
    <w:unhideWhenUsed/>
    <w:rsid w:val="005442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paragraph" w:styleId="Heading1">
    <w:name w:val="heading 1"/>
    <w:basedOn w:val="Normal"/>
    <w:link w:val="Heading1Char"/>
    <w:uiPriority w:val="9"/>
    <w:qFormat/>
    <w:rsid w:val="00632C8A"/>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07A5"/>
    <w:pPr>
      <w:tabs>
        <w:tab w:val="center" w:pos="4320"/>
        <w:tab w:val="right" w:pos="8640"/>
      </w:tabs>
    </w:pPr>
  </w:style>
  <w:style w:type="character" w:customStyle="1" w:styleId="HeaderChar">
    <w:name w:val="Header Char"/>
    <w:basedOn w:val="DefaultParagraphFont"/>
    <w:link w:val="Header"/>
    <w:uiPriority w:val="99"/>
    <w:rsid w:val="00E607A5"/>
    <w:rPr>
      <w:lang w:val="cy-GB"/>
    </w:rPr>
  </w:style>
  <w:style w:type="paragraph" w:styleId="Footer">
    <w:name w:val="footer"/>
    <w:basedOn w:val="Normal"/>
    <w:link w:val="FooterChar"/>
    <w:uiPriority w:val="99"/>
    <w:unhideWhenUsed/>
    <w:rsid w:val="00E607A5"/>
    <w:pPr>
      <w:tabs>
        <w:tab w:val="center" w:pos="4320"/>
        <w:tab w:val="right" w:pos="8640"/>
      </w:tabs>
    </w:pPr>
  </w:style>
  <w:style w:type="character" w:customStyle="1" w:styleId="FooterChar">
    <w:name w:val="Footer Char"/>
    <w:basedOn w:val="DefaultParagraphFont"/>
    <w:link w:val="Footer"/>
    <w:uiPriority w:val="99"/>
    <w:rsid w:val="00E607A5"/>
    <w:rPr>
      <w:lang w:val="cy-GB"/>
    </w:rPr>
  </w:style>
  <w:style w:type="paragraph" w:styleId="NormalWeb">
    <w:name w:val="Normal (Web)"/>
    <w:basedOn w:val="Normal"/>
    <w:uiPriority w:val="99"/>
    <w:unhideWhenUsed/>
    <w:rsid w:val="009C4E22"/>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CB6F34"/>
  </w:style>
  <w:style w:type="character" w:styleId="Strong">
    <w:name w:val="Strong"/>
    <w:basedOn w:val="DefaultParagraphFont"/>
    <w:uiPriority w:val="22"/>
    <w:qFormat/>
    <w:rsid w:val="007616F9"/>
    <w:rPr>
      <w:b/>
      <w:bCs/>
    </w:rPr>
  </w:style>
  <w:style w:type="character" w:styleId="Hyperlink">
    <w:name w:val="Hyperlink"/>
    <w:basedOn w:val="DefaultParagraphFont"/>
    <w:uiPriority w:val="99"/>
    <w:unhideWhenUsed/>
    <w:rsid w:val="00375356"/>
    <w:rPr>
      <w:color w:val="0000FF" w:themeColor="hyperlink"/>
      <w:u w:val="single"/>
    </w:rPr>
  </w:style>
  <w:style w:type="character" w:customStyle="1" w:styleId="authors">
    <w:name w:val="authors"/>
    <w:basedOn w:val="DefaultParagraphFont"/>
    <w:rsid w:val="009D0E6F"/>
  </w:style>
  <w:style w:type="character" w:customStyle="1" w:styleId="date1">
    <w:name w:val="date1"/>
    <w:basedOn w:val="DefaultParagraphFont"/>
    <w:rsid w:val="009D0E6F"/>
  </w:style>
  <w:style w:type="character" w:customStyle="1" w:styleId="arttitle">
    <w:name w:val="art_title"/>
    <w:basedOn w:val="DefaultParagraphFont"/>
    <w:rsid w:val="009D0E6F"/>
  </w:style>
  <w:style w:type="character" w:customStyle="1" w:styleId="serialtitle">
    <w:name w:val="serial_title"/>
    <w:basedOn w:val="DefaultParagraphFont"/>
    <w:rsid w:val="009D0E6F"/>
  </w:style>
  <w:style w:type="character" w:customStyle="1" w:styleId="volumeissue">
    <w:name w:val="volume_issue"/>
    <w:basedOn w:val="DefaultParagraphFont"/>
    <w:rsid w:val="009D0E6F"/>
  </w:style>
  <w:style w:type="character" w:customStyle="1" w:styleId="pagerange">
    <w:name w:val="page_range"/>
    <w:basedOn w:val="DefaultParagraphFont"/>
    <w:rsid w:val="009D0E6F"/>
  </w:style>
  <w:style w:type="character" w:customStyle="1" w:styleId="doilink">
    <w:name w:val="doi_link"/>
    <w:basedOn w:val="DefaultParagraphFont"/>
    <w:rsid w:val="009D0E6F"/>
  </w:style>
  <w:style w:type="character" w:customStyle="1" w:styleId="Heading1Char">
    <w:name w:val="Heading 1 Char"/>
    <w:basedOn w:val="DefaultParagraphFont"/>
    <w:link w:val="Heading1"/>
    <w:uiPriority w:val="9"/>
    <w:rsid w:val="00632C8A"/>
    <w:rPr>
      <w:rFonts w:ascii="Times New Roman" w:hAnsi="Times New Roman" w:cs="Times New Roman"/>
      <w:b/>
      <w:bCs/>
      <w:kern w:val="36"/>
      <w:sz w:val="48"/>
      <w:szCs w:val="48"/>
      <w:lang w:val="en-GB"/>
    </w:rPr>
  </w:style>
  <w:style w:type="character" w:styleId="FollowedHyperlink">
    <w:name w:val="FollowedHyperlink"/>
    <w:basedOn w:val="DefaultParagraphFont"/>
    <w:uiPriority w:val="99"/>
    <w:semiHidden/>
    <w:unhideWhenUsed/>
    <w:rsid w:val="003B40A1"/>
    <w:rPr>
      <w:color w:val="800080" w:themeColor="followedHyperlink"/>
      <w:u w:val="single"/>
    </w:rPr>
  </w:style>
  <w:style w:type="paragraph" w:styleId="BalloonText">
    <w:name w:val="Balloon Text"/>
    <w:basedOn w:val="Normal"/>
    <w:link w:val="BalloonTextChar"/>
    <w:uiPriority w:val="99"/>
    <w:semiHidden/>
    <w:unhideWhenUsed/>
    <w:rsid w:val="007F63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6388"/>
    <w:rPr>
      <w:rFonts w:ascii="Lucida Grande" w:hAnsi="Lucida Grande" w:cs="Lucida Grande"/>
      <w:sz w:val="18"/>
      <w:szCs w:val="18"/>
      <w:lang w:val="cy-GB"/>
    </w:rPr>
  </w:style>
  <w:style w:type="character" w:styleId="PageNumber">
    <w:name w:val="page number"/>
    <w:basedOn w:val="DefaultParagraphFont"/>
    <w:uiPriority w:val="99"/>
    <w:semiHidden/>
    <w:unhideWhenUsed/>
    <w:rsid w:val="00544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86783">
      <w:bodyDiv w:val="1"/>
      <w:marLeft w:val="0"/>
      <w:marRight w:val="0"/>
      <w:marTop w:val="0"/>
      <w:marBottom w:val="0"/>
      <w:divBdr>
        <w:top w:val="none" w:sz="0" w:space="0" w:color="auto"/>
        <w:left w:val="none" w:sz="0" w:space="0" w:color="auto"/>
        <w:bottom w:val="none" w:sz="0" w:space="0" w:color="auto"/>
        <w:right w:val="none" w:sz="0" w:space="0" w:color="auto"/>
      </w:divBdr>
      <w:divsChild>
        <w:div w:id="1630823955">
          <w:marLeft w:val="0"/>
          <w:marRight w:val="0"/>
          <w:marTop w:val="0"/>
          <w:marBottom w:val="0"/>
          <w:divBdr>
            <w:top w:val="none" w:sz="0" w:space="0" w:color="auto"/>
            <w:left w:val="none" w:sz="0" w:space="0" w:color="auto"/>
            <w:bottom w:val="none" w:sz="0" w:space="0" w:color="auto"/>
            <w:right w:val="none" w:sz="0" w:space="0" w:color="auto"/>
          </w:divBdr>
          <w:divsChild>
            <w:div w:id="1415780716">
              <w:marLeft w:val="0"/>
              <w:marRight w:val="0"/>
              <w:marTop w:val="0"/>
              <w:marBottom w:val="0"/>
              <w:divBdr>
                <w:top w:val="none" w:sz="0" w:space="0" w:color="auto"/>
                <w:left w:val="none" w:sz="0" w:space="0" w:color="auto"/>
                <w:bottom w:val="none" w:sz="0" w:space="0" w:color="auto"/>
                <w:right w:val="none" w:sz="0" w:space="0" w:color="auto"/>
              </w:divBdr>
              <w:divsChild>
                <w:div w:id="51034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9449">
      <w:bodyDiv w:val="1"/>
      <w:marLeft w:val="0"/>
      <w:marRight w:val="0"/>
      <w:marTop w:val="0"/>
      <w:marBottom w:val="0"/>
      <w:divBdr>
        <w:top w:val="none" w:sz="0" w:space="0" w:color="auto"/>
        <w:left w:val="none" w:sz="0" w:space="0" w:color="auto"/>
        <w:bottom w:val="none" w:sz="0" w:space="0" w:color="auto"/>
        <w:right w:val="none" w:sz="0" w:space="0" w:color="auto"/>
      </w:divBdr>
      <w:divsChild>
        <w:div w:id="1297179455">
          <w:marLeft w:val="0"/>
          <w:marRight w:val="0"/>
          <w:marTop w:val="0"/>
          <w:marBottom w:val="0"/>
          <w:divBdr>
            <w:top w:val="none" w:sz="0" w:space="0" w:color="auto"/>
            <w:left w:val="none" w:sz="0" w:space="0" w:color="auto"/>
            <w:bottom w:val="none" w:sz="0" w:space="0" w:color="auto"/>
            <w:right w:val="none" w:sz="0" w:space="0" w:color="auto"/>
          </w:divBdr>
          <w:divsChild>
            <w:div w:id="1969774020">
              <w:marLeft w:val="0"/>
              <w:marRight w:val="0"/>
              <w:marTop w:val="0"/>
              <w:marBottom w:val="0"/>
              <w:divBdr>
                <w:top w:val="none" w:sz="0" w:space="0" w:color="auto"/>
                <w:left w:val="none" w:sz="0" w:space="0" w:color="auto"/>
                <w:bottom w:val="none" w:sz="0" w:space="0" w:color="auto"/>
                <w:right w:val="none" w:sz="0" w:space="0" w:color="auto"/>
              </w:divBdr>
              <w:divsChild>
                <w:div w:id="1035471262">
                  <w:marLeft w:val="0"/>
                  <w:marRight w:val="0"/>
                  <w:marTop w:val="0"/>
                  <w:marBottom w:val="0"/>
                  <w:divBdr>
                    <w:top w:val="none" w:sz="0" w:space="0" w:color="auto"/>
                    <w:left w:val="none" w:sz="0" w:space="0" w:color="auto"/>
                    <w:bottom w:val="none" w:sz="0" w:space="0" w:color="auto"/>
                    <w:right w:val="none" w:sz="0" w:space="0" w:color="auto"/>
                  </w:divBdr>
                  <w:divsChild>
                    <w:div w:id="140379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48323">
      <w:bodyDiv w:val="1"/>
      <w:marLeft w:val="0"/>
      <w:marRight w:val="0"/>
      <w:marTop w:val="0"/>
      <w:marBottom w:val="0"/>
      <w:divBdr>
        <w:top w:val="none" w:sz="0" w:space="0" w:color="auto"/>
        <w:left w:val="none" w:sz="0" w:space="0" w:color="auto"/>
        <w:bottom w:val="none" w:sz="0" w:space="0" w:color="auto"/>
        <w:right w:val="none" w:sz="0" w:space="0" w:color="auto"/>
      </w:divBdr>
    </w:div>
    <w:div w:id="361513399">
      <w:bodyDiv w:val="1"/>
      <w:marLeft w:val="0"/>
      <w:marRight w:val="0"/>
      <w:marTop w:val="0"/>
      <w:marBottom w:val="0"/>
      <w:divBdr>
        <w:top w:val="none" w:sz="0" w:space="0" w:color="auto"/>
        <w:left w:val="none" w:sz="0" w:space="0" w:color="auto"/>
        <w:bottom w:val="none" w:sz="0" w:space="0" w:color="auto"/>
        <w:right w:val="none" w:sz="0" w:space="0" w:color="auto"/>
      </w:divBdr>
    </w:div>
    <w:div w:id="380053548">
      <w:bodyDiv w:val="1"/>
      <w:marLeft w:val="0"/>
      <w:marRight w:val="0"/>
      <w:marTop w:val="0"/>
      <w:marBottom w:val="0"/>
      <w:divBdr>
        <w:top w:val="none" w:sz="0" w:space="0" w:color="auto"/>
        <w:left w:val="none" w:sz="0" w:space="0" w:color="auto"/>
        <w:bottom w:val="none" w:sz="0" w:space="0" w:color="auto"/>
        <w:right w:val="none" w:sz="0" w:space="0" w:color="auto"/>
      </w:divBdr>
      <w:divsChild>
        <w:div w:id="1495073759">
          <w:marLeft w:val="0"/>
          <w:marRight w:val="0"/>
          <w:marTop w:val="0"/>
          <w:marBottom w:val="0"/>
          <w:divBdr>
            <w:top w:val="none" w:sz="0" w:space="0" w:color="auto"/>
            <w:left w:val="none" w:sz="0" w:space="0" w:color="auto"/>
            <w:bottom w:val="none" w:sz="0" w:space="0" w:color="auto"/>
            <w:right w:val="none" w:sz="0" w:space="0" w:color="auto"/>
          </w:divBdr>
          <w:divsChild>
            <w:div w:id="1276057093">
              <w:marLeft w:val="0"/>
              <w:marRight w:val="0"/>
              <w:marTop w:val="0"/>
              <w:marBottom w:val="0"/>
              <w:divBdr>
                <w:top w:val="none" w:sz="0" w:space="0" w:color="auto"/>
                <w:left w:val="none" w:sz="0" w:space="0" w:color="auto"/>
                <w:bottom w:val="none" w:sz="0" w:space="0" w:color="auto"/>
                <w:right w:val="none" w:sz="0" w:space="0" w:color="auto"/>
              </w:divBdr>
              <w:divsChild>
                <w:div w:id="205950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72115">
      <w:bodyDiv w:val="1"/>
      <w:marLeft w:val="0"/>
      <w:marRight w:val="0"/>
      <w:marTop w:val="0"/>
      <w:marBottom w:val="0"/>
      <w:divBdr>
        <w:top w:val="none" w:sz="0" w:space="0" w:color="auto"/>
        <w:left w:val="none" w:sz="0" w:space="0" w:color="auto"/>
        <w:bottom w:val="none" w:sz="0" w:space="0" w:color="auto"/>
        <w:right w:val="none" w:sz="0" w:space="0" w:color="auto"/>
      </w:divBdr>
      <w:divsChild>
        <w:div w:id="416443030">
          <w:marLeft w:val="0"/>
          <w:marRight w:val="0"/>
          <w:marTop w:val="0"/>
          <w:marBottom w:val="0"/>
          <w:divBdr>
            <w:top w:val="none" w:sz="0" w:space="0" w:color="auto"/>
            <w:left w:val="none" w:sz="0" w:space="0" w:color="auto"/>
            <w:bottom w:val="none" w:sz="0" w:space="0" w:color="auto"/>
            <w:right w:val="none" w:sz="0" w:space="0" w:color="auto"/>
          </w:divBdr>
          <w:divsChild>
            <w:div w:id="996761661">
              <w:marLeft w:val="0"/>
              <w:marRight w:val="0"/>
              <w:marTop w:val="0"/>
              <w:marBottom w:val="0"/>
              <w:divBdr>
                <w:top w:val="none" w:sz="0" w:space="0" w:color="auto"/>
                <w:left w:val="none" w:sz="0" w:space="0" w:color="auto"/>
                <w:bottom w:val="none" w:sz="0" w:space="0" w:color="auto"/>
                <w:right w:val="none" w:sz="0" w:space="0" w:color="auto"/>
              </w:divBdr>
              <w:divsChild>
                <w:div w:id="1823885072">
                  <w:marLeft w:val="0"/>
                  <w:marRight w:val="0"/>
                  <w:marTop w:val="0"/>
                  <w:marBottom w:val="0"/>
                  <w:divBdr>
                    <w:top w:val="none" w:sz="0" w:space="0" w:color="auto"/>
                    <w:left w:val="none" w:sz="0" w:space="0" w:color="auto"/>
                    <w:bottom w:val="none" w:sz="0" w:space="0" w:color="auto"/>
                    <w:right w:val="none" w:sz="0" w:space="0" w:color="auto"/>
                  </w:divBdr>
                  <w:divsChild>
                    <w:div w:id="211439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160205">
      <w:bodyDiv w:val="1"/>
      <w:marLeft w:val="0"/>
      <w:marRight w:val="0"/>
      <w:marTop w:val="0"/>
      <w:marBottom w:val="0"/>
      <w:divBdr>
        <w:top w:val="none" w:sz="0" w:space="0" w:color="auto"/>
        <w:left w:val="none" w:sz="0" w:space="0" w:color="auto"/>
        <w:bottom w:val="none" w:sz="0" w:space="0" w:color="auto"/>
        <w:right w:val="none" w:sz="0" w:space="0" w:color="auto"/>
      </w:divBdr>
    </w:div>
    <w:div w:id="821582408">
      <w:bodyDiv w:val="1"/>
      <w:marLeft w:val="0"/>
      <w:marRight w:val="0"/>
      <w:marTop w:val="0"/>
      <w:marBottom w:val="0"/>
      <w:divBdr>
        <w:top w:val="none" w:sz="0" w:space="0" w:color="auto"/>
        <w:left w:val="none" w:sz="0" w:space="0" w:color="auto"/>
        <w:bottom w:val="none" w:sz="0" w:space="0" w:color="auto"/>
        <w:right w:val="none" w:sz="0" w:space="0" w:color="auto"/>
      </w:divBdr>
      <w:divsChild>
        <w:div w:id="986586502">
          <w:marLeft w:val="0"/>
          <w:marRight w:val="0"/>
          <w:marTop w:val="0"/>
          <w:marBottom w:val="0"/>
          <w:divBdr>
            <w:top w:val="none" w:sz="0" w:space="0" w:color="auto"/>
            <w:left w:val="none" w:sz="0" w:space="0" w:color="auto"/>
            <w:bottom w:val="none" w:sz="0" w:space="0" w:color="auto"/>
            <w:right w:val="none" w:sz="0" w:space="0" w:color="auto"/>
          </w:divBdr>
          <w:divsChild>
            <w:div w:id="1757435541">
              <w:marLeft w:val="0"/>
              <w:marRight w:val="0"/>
              <w:marTop w:val="0"/>
              <w:marBottom w:val="0"/>
              <w:divBdr>
                <w:top w:val="none" w:sz="0" w:space="0" w:color="auto"/>
                <w:left w:val="none" w:sz="0" w:space="0" w:color="auto"/>
                <w:bottom w:val="none" w:sz="0" w:space="0" w:color="auto"/>
                <w:right w:val="none" w:sz="0" w:space="0" w:color="auto"/>
              </w:divBdr>
              <w:divsChild>
                <w:div w:id="14009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034496">
      <w:bodyDiv w:val="1"/>
      <w:marLeft w:val="0"/>
      <w:marRight w:val="0"/>
      <w:marTop w:val="0"/>
      <w:marBottom w:val="0"/>
      <w:divBdr>
        <w:top w:val="none" w:sz="0" w:space="0" w:color="auto"/>
        <w:left w:val="none" w:sz="0" w:space="0" w:color="auto"/>
        <w:bottom w:val="none" w:sz="0" w:space="0" w:color="auto"/>
        <w:right w:val="none" w:sz="0" w:space="0" w:color="auto"/>
      </w:divBdr>
      <w:divsChild>
        <w:div w:id="1374186535">
          <w:marLeft w:val="0"/>
          <w:marRight w:val="0"/>
          <w:marTop w:val="0"/>
          <w:marBottom w:val="0"/>
          <w:divBdr>
            <w:top w:val="none" w:sz="0" w:space="0" w:color="auto"/>
            <w:left w:val="none" w:sz="0" w:space="0" w:color="auto"/>
            <w:bottom w:val="none" w:sz="0" w:space="0" w:color="auto"/>
            <w:right w:val="none" w:sz="0" w:space="0" w:color="auto"/>
          </w:divBdr>
          <w:divsChild>
            <w:div w:id="1995180855">
              <w:marLeft w:val="0"/>
              <w:marRight w:val="0"/>
              <w:marTop w:val="0"/>
              <w:marBottom w:val="0"/>
              <w:divBdr>
                <w:top w:val="none" w:sz="0" w:space="0" w:color="auto"/>
                <w:left w:val="none" w:sz="0" w:space="0" w:color="auto"/>
                <w:bottom w:val="none" w:sz="0" w:space="0" w:color="auto"/>
                <w:right w:val="none" w:sz="0" w:space="0" w:color="auto"/>
              </w:divBdr>
              <w:divsChild>
                <w:div w:id="816846372">
                  <w:marLeft w:val="0"/>
                  <w:marRight w:val="0"/>
                  <w:marTop w:val="0"/>
                  <w:marBottom w:val="0"/>
                  <w:divBdr>
                    <w:top w:val="none" w:sz="0" w:space="0" w:color="auto"/>
                    <w:left w:val="none" w:sz="0" w:space="0" w:color="auto"/>
                    <w:bottom w:val="none" w:sz="0" w:space="0" w:color="auto"/>
                    <w:right w:val="none" w:sz="0" w:space="0" w:color="auto"/>
                  </w:divBdr>
                  <w:divsChild>
                    <w:div w:id="74248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5419">
      <w:bodyDiv w:val="1"/>
      <w:marLeft w:val="0"/>
      <w:marRight w:val="0"/>
      <w:marTop w:val="0"/>
      <w:marBottom w:val="0"/>
      <w:divBdr>
        <w:top w:val="none" w:sz="0" w:space="0" w:color="auto"/>
        <w:left w:val="none" w:sz="0" w:space="0" w:color="auto"/>
        <w:bottom w:val="none" w:sz="0" w:space="0" w:color="auto"/>
        <w:right w:val="none" w:sz="0" w:space="0" w:color="auto"/>
      </w:divBdr>
    </w:div>
    <w:div w:id="1001665772">
      <w:bodyDiv w:val="1"/>
      <w:marLeft w:val="0"/>
      <w:marRight w:val="0"/>
      <w:marTop w:val="0"/>
      <w:marBottom w:val="0"/>
      <w:divBdr>
        <w:top w:val="none" w:sz="0" w:space="0" w:color="auto"/>
        <w:left w:val="none" w:sz="0" w:space="0" w:color="auto"/>
        <w:bottom w:val="none" w:sz="0" w:space="0" w:color="auto"/>
        <w:right w:val="none" w:sz="0" w:space="0" w:color="auto"/>
      </w:divBdr>
    </w:div>
    <w:div w:id="1128628056">
      <w:bodyDiv w:val="1"/>
      <w:marLeft w:val="0"/>
      <w:marRight w:val="0"/>
      <w:marTop w:val="0"/>
      <w:marBottom w:val="0"/>
      <w:divBdr>
        <w:top w:val="none" w:sz="0" w:space="0" w:color="auto"/>
        <w:left w:val="none" w:sz="0" w:space="0" w:color="auto"/>
        <w:bottom w:val="none" w:sz="0" w:space="0" w:color="auto"/>
        <w:right w:val="none" w:sz="0" w:space="0" w:color="auto"/>
      </w:divBdr>
    </w:div>
    <w:div w:id="1242762343">
      <w:bodyDiv w:val="1"/>
      <w:marLeft w:val="0"/>
      <w:marRight w:val="0"/>
      <w:marTop w:val="0"/>
      <w:marBottom w:val="0"/>
      <w:divBdr>
        <w:top w:val="none" w:sz="0" w:space="0" w:color="auto"/>
        <w:left w:val="none" w:sz="0" w:space="0" w:color="auto"/>
        <w:bottom w:val="none" w:sz="0" w:space="0" w:color="auto"/>
        <w:right w:val="none" w:sz="0" w:space="0" w:color="auto"/>
      </w:divBdr>
    </w:div>
    <w:div w:id="1380935744">
      <w:bodyDiv w:val="1"/>
      <w:marLeft w:val="0"/>
      <w:marRight w:val="0"/>
      <w:marTop w:val="0"/>
      <w:marBottom w:val="0"/>
      <w:divBdr>
        <w:top w:val="none" w:sz="0" w:space="0" w:color="auto"/>
        <w:left w:val="none" w:sz="0" w:space="0" w:color="auto"/>
        <w:bottom w:val="none" w:sz="0" w:space="0" w:color="auto"/>
        <w:right w:val="none" w:sz="0" w:space="0" w:color="auto"/>
      </w:divBdr>
    </w:div>
    <w:div w:id="1462260065">
      <w:bodyDiv w:val="1"/>
      <w:marLeft w:val="0"/>
      <w:marRight w:val="0"/>
      <w:marTop w:val="0"/>
      <w:marBottom w:val="0"/>
      <w:divBdr>
        <w:top w:val="none" w:sz="0" w:space="0" w:color="auto"/>
        <w:left w:val="none" w:sz="0" w:space="0" w:color="auto"/>
        <w:bottom w:val="none" w:sz="0" w:space="0" w:color="auto"/>
        <w:right w:val="none" w:sz="0" w:space="0" w:color="auto"/>
      </w:divBdr>
    </w:div>
    <w:div w:id="1686591974">
      <w:bodyDiv w:val="1"/>
      <w:marLeft w:val="0"/>
      <w:marRight w:val="0"/>
      <w:marTop w:val="0"/>
      <w:marBottom w:val="0"/>
      <w:divBdr>
        <w:top w:val="none" w:sz="0" w:space="0" w:color="auto"/>
        <w:left w:val="none" w:sz="0" w:space="0" w:color="auto"/>
        <w:bottom w:val="none" w:sz="0" w:space="0" w:color="auto"/>
        <w:right w:val="none" w:sz="0" w:space="0" w:color="auto"/>
      </w:divBdr>
    </w:div>
    <w:div w:id="1784689080">
      <w:bodyDiv w:val="1"/>
      <w:marLeft w:val="0"/>
      <w:marRight w:val="0"/>
      <w:marTop w:val="0"/>
      <w:marBottom w:val="0"/>
      <w:divBdr>
        <w:top w:val="none" w:sz="0" w:space="0" w:color="auto"/>
        <w:left w:val="none" w:sz="0" w:space="0" w:color="auto"/>
        <w:bottom w:val="none" w:sz="0" w:space="0" w:color="auto"/>
        <w:right w:val="none" w:sz="0" w:space="0" w:color="auto"/>
      </w:divBdr>
    </w:div>
    <w:div w:id="1792893289">
      <w:bodyDiv w:val="1"/>
      <w:marLeft w:val="0"/>
      <w:marRight w:val="0"/>
      <w:marTop w:val="0"/>
      <w:marBottom w:val="0"/>
      <w:divBdr>
        <w:top w:val="none" w:sz="0" w:space="0" w:color="auto"/>
        <w:left w:val="none" w:sz="0" w:space="0" w:color="auto"/>
        <w:bottom w:val="none" w:sz="0" w:space="0" w:color="auto"/>
        <w:right w:val="none" w:sz="0" w:space="0" w:color="auto"/>
      </w:divBdr>
    </w:div>
    <w:div w:id="1797261900">
      <w:bodyDiv w:val="1"/>
      <w:marLeft w:val="0"/>
      <w:marRight w:val="0"/>
      <w:marTop w:val="0"/>
      <w:marBottom w:val="0"/>
      <w:divBdr>
        <w:top w:val="none" w:sz="0" w:space="0" w:color="auto"/>
        <w:left w:val="none" w:sz="0" w:space="0" w:color="auto"/>
        <w:bottom w:val="none" w:sz="0" w:space="0" w:color="auto"/>
        <w:right w:val="none" w:sz="0" w:space="0" w:color="auto"/>
      </w:divBdr>
    </w:div>
    <w:div w:id="1801025643">
      <w:bodyDiv w:val="1"/>
      <w:marLeft w:val="0"/>
      <w:marRight w:val="0"/>
      <w:marTop w:val="0"/>
      <w:marBottom w:val="0"/>
      <w:divBdr>
        <w:top w:val="none" w:sz="0" w:space="0" w:color="auto"/>
        <w:left w:val="none" w:sz="0" w:space="0" w:color="auto"/>
        <w:bottom w:val="none" w:sz="0" w:space="0" w:color="auto"/>
        <w:right w:val="none" w:sz="0" w:space="0" w:color="auto"/>
      </w:divBdr>
    </w:div>
    <w:div w:id="1827748291">
      <w:bodyDiv w:val="1"/>
      <w:marLeft w:val="0"/>
      <w:marRight w:val="0"/>
      <w:marTop w:val="0"/>
      <w:marBottom w:val="0"/>
      <w:divBdr>
        <w:top w:val="none" w:sz="0" w:space="0" w:color="auto"/>
        <w:left w:val="none" w:sz="0" w:space="0" w:color="auto"/>
        <w:bottom w:val="none" w:sz="0" w:space="0" w:color="auto"/>
        <w:right w:val="none" w:sz="0" w:space="0" w:color="auto"/>
      </w:divBdr>
    </w:div>
    <w:div w:id="18845607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s://www.ted.com/talks/ken_robinson_says_schools_kill_creativity?language=en" TargetMode="External"/><Relationship Id="rId21" Type="http://schemas.openxmlformats.org/officeDocument/2006/relationships/hyperlink" Target="https://www.nfer.ac.uk/developing-young-childrens-creativity-what-can-we-learn-from-research"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microsoft.com/office/2007/relationships/hdphoto" Target="media/hdphoto1.wdp"/><Relationship Id="rId11" Type="http://schemas.openxmlformats.org/officeDocument/2006/relationships/image" Target="media/image2.jpeg"/><Relationship Id="rId12" Type="http://schemas.microsoft.com/office/2007/relationships/hdphoto" Target="media/hdphoto2.wdp"/><Relationship Id="rId13" Type="http://schemas.openxmlformats.org/officeDocument/2006/relationships/image" Target="media/image3.jpeg"/><Relationship Id="rId14" Type="http://schemas.openxmlformats.org/officeDocument/2006/relationships/hyperlink" Target="https://doi.org/10.1080/02783190609554351" TargetMode="External"/><Relationship Id="rId15" Type="http://schemas.openxmlformats.org/officeDocument/2006/relationships/hyperlink" Target="http://creativepaths.org/wp-content/uploads/2017/03/Employee-learning-orientation-Gong-Huang-Farh.pdf" TargetMode="External"/><Relationship Id="rId16" Type="http://schemas.openxmlformats.org/officeDocument/2006/relationships/hyperlink" Target="https://busyteacher.org/22220-creative-teaching-methods-limitations.html" TargetMode="External"/><Relationship Id="rId17" Type="http://schemas.openxmlformats.org/officeDocument/2006/relationships/hyperlink" Target="https://medium.com/@ngoeke/all-children-are-born-artists-the-problem-is-to-remain-an-artist-as-we-grow-up-pablo-picasso-9e6e1938ea2e" TargetMode="External"/><Relationship Id="rId18" Type="http://schemas.openxmlformats.org/officeDocument/2006/relationships/hyperlink" Target="https://www.mindtools.com/pages/article/newCT_02.htm" TargetMode="External"/><Relationship Id="rId19" Type="http://schemas.openxmlformats.org/officeDocument/2006/relationships/hyperlink" Target="https://en.oxforddictionaries.com/definition/creativit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24587-BBFC-DD49-90E6-BB9CD15E6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15</Pages>
  <Words>3830</Words>
  <Characters>21836</Characters>
  <Application>Microsoft Macintosh Word</Application>
  <DocSecurity>0</DocSecurity>
  <Lines>181</Lines>
  <Paragraphs>51</Paragraphs>
  <ScaleCrop>false</ScaleCrop>
  <Company/>
  <LinksUpToDate>false</LinksUpToDate>
  <CharactersWithSpaces>25615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saunders</dc:creator>
  <cp:keywords/>
  <dc:description/>
  <cp:lastModifiedBy>angharad  saunders</cp:lastModifiedBy>
  <cp:revision>20</cp:revision>
  <dcterms:created xsi:type="dcterms:W3CDTF">2019-01-24T13:29:00Z</dcterms:created>
  <dcterms:modified xsi:type="dcterms:W3CDTF">2019-01-27T18:07:00Z</dcterms:modified>
</cp:coreProperties>
</file>