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4FCCB" w14:textId="30F52EC9" w:rsidR="00DD723E" w:rsidRDefault="00282A65">
      <w:pPr>
        <w:rPr>
          <w:sz w:val="24"/>
          <w:szCs w:val="24"/>
          <w:u w:val="single"/>
        </w:rPr>
      </w:pPr>
      <w:r w:rsidRPr="00282A65">
        <w:rPr>
          <w:sz w:val="24"/>
          <w:szCs w:val="24"/>
          <w:u w:val="single"/>
        </w:rPr>
        <w:t xml:space="preserve">IP Bibliography Task </w:t>
      </w:r>
    </w:p>
    <w:p w14:paraId="3183E708" w14:textId="77777777" w:rsidR="00C328BC" w:rsidRDefault="00C328BC">
      <w:pPr>
        <w:rPr>
          <w:sz w:val="24"/>
          <w:szCs w:val="24"/>
          <w:u w:val="single"/>
        </w:rPr>
      </w:pPr>
    </w:p>
    <w:p w14:paraId="1F7B8652" w14:textId="0D47022E" w:rsidR="00282A65" w:rsidRDefault="00C328BC">
      <w:pPr>
        <w:rPr>
          <w:b/>
          <w:bCs/>
          <w:sz w:val="24"/>
          <w:szCs w:val="24"/>
        </w:rPr>
      </w:pPr>
      <w:r w:rsidRPr="00C328BC">
        <w:rPr>
          <w:b/>
          <w:bCs/>
          <w:sz w:val="24"/>
          <w:szCs w:val="24"/>
        </w:rPr>
        <w:t>Publications</w:t>
      </w:r>
    </w:p>
    <w:p w14:paraId="18854AD4" w14:textId="77777777" w:rsidR="00C328BC" w:rsidRDefault="00C328BC" w:rsidP="00C328BC">
      <w:pPr>
        <w:rPr>
          <w:sz w:val="24"/>
          <w:szCs w:val="24"/>
        </w:rPr>
      </w:pPr>
      <w:r>
        <w:rPr>
          <w:sz w:val="24"/>
          <w:szCs w:val="24"/>
        </w:rPr>
        <w:t xml:space="preserve">Alfreds, M. (2007) </w:t>
      </w:r>
      <w:r w:rsidRPr="00221446">
        <w:rPr>
          <w:i/>
          <w:iCs/>
          <w:sz w:val="24"/>
          <w:szCs w:val="24"/>
        </w:rPr>
        <w:t>Different Every Night: Freeing the Actor</w:t>
      </w:r>
      <w:r>
        <w:rPr>
          <w:sz w:val="24"/>
          <w:szCs w:val="24"/>
        </w:rPr>
        <w:t xml:space="preserve">. London: Nick Hern Books. </w:t>
      </w:r>
    </w:p>
    <w:p w14:paraId="58699A90" w14:textId="77777777" w:rsidR="00C328BC" w:rsidRDefault="00C328BC" w:rsidP="00C328BC">
      <w:pPr>
        <w:rPr>
          <w:sz w:val="24"/>
          <w:szCs w:val="24"/>
        </w:rPr>
      </w:pPr>
      <w:r>
        <w:rPr>
          <w:sz w:val="24"/>
          <w:szCs w:val="24"/>
        </w:rPr>
        <w:t xml:space="preserve">Bogart, A. (2010) </w:t>
      </w:r>
      <w:r w:rsidRPr="00221446">
        <w:rPr>
          <w:i/>
          <w:iCs/>
          <w:sz w:val="24"/>
          <w:szCs w:val="24"/>
        </w:rPr>
        <w:t>A Director Prepares: Seven Essays on Art and Theatre</w:t>
      </w:r>
      <w:r>
        <w:rPr>
          <w:sz w:val="24"/>
          <w:szCs w:val="24"/>
        </w:rPr>
        <w:t xml:space="preserve">. Oxon: Routledge. </w:t>
      </w:r>
    </w:p>
    <w:p w14:paraId="6071C854" w14:textId="77777777" w:rsidR="00C328BC" w:rsidRDefault="00C328BC" w:rsidP="00C328BC">
      <w:pPr>
        <w:rPr>
          <w:sz w:val="24"/>
          <w:szCs w:val="24"/>
        </w:rPr>
      </w:pPr>
      <w:r>
        <w:rPr>
          <w:sz w:val="24"/>
          <w:szCs w:val="24"/>
        </w:rPr>
        <w:t xml:space="preserve">Crook, P. (2024) </w:t>
      </w:r>
      <w:r w:rsidRPr="00221446">
        <w:rPr>
          <w:i/>
          <w:iCs/>
          <w:sz w:val="24"/>
          <w:szCs w:val="24"/>
        </w:rPr>
        <w:t xml:space="preserve">The Art and Practice of Directing for Theatre. </w:t>
      </w:r>
      <w:r>
        <w:rPr>
          <w:sz w:val="24"/>
          <w:szCs w:val="24"/>
        </w:rPr>
        <w:t>2</w:t>
      </w:r>
      <w:r w:rsidRPr="00536863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edn. Oxon: Routledge. </w:t>
      </w:r>
    </w:p>
    <w:p w14:paraId="61184E86" w14:textId="77777777" w:rsidR="00C328BC" w:rsidRDefault="00C328BC" w:rsidP="00C328BC">
      <w:pPr>
        <w:rPr>
          <w:sz w:val="24"/>
          <w:szCs w:val="24"/>
        </w:rPr>
      </w:pPr>
      <w:r>
        <w:rPr>
          <w:sz w:val="24"/>
          <w:szCs w:val="24"/>
        </w:rPr>
        <w:t xml:space="preserve">Holdsworth, N. (2006) </w:t>
      </w:r>
      <w:r w:rsidRPr="00221446">
        <w:rPr>
          <w:i/>
          <w:iCs/>
          <w:sz w:val="24"/>
          <w:szCs w:val="24"/>
        </w:rPr>
        <w:t>Joan Littlewood</w:t>
      </w:r>
      <w:r>
        <w:rPr>
          <w:sz w:val="24"/>
          <w:szCs w:val="24"/>
        </w:rPr>
        <w:t xml:space="preserve">. Oxon: Routledge. </w:t>
      </w:r>
    </w:p>
    <w:p w14:paraId="52E26AC8" w14:textId="77777777" w:rsidR="00953D85" w:rsidRDefault="00953D85" w:rsidP="00953D85">
      <w:pPr>
        <w:rPr>
          <w:sz w:val="24"/>
          <w:szCs w:val="24"/>
        </w:rPr>
      </w:pPr>
      <w:r>
        <w:rPr>
          <w:sz w:val="24"/>
          <w:szCs w:val="24"/>
        </w:rPr>
        <w:t xml:space="preserve">Manfull, H. (1999) </w:t>
      </w:r>
      <w:r w:rsidRPr="00221446">
        <w:rPr>
          <w:i/>
          <w:iCs/>
          <w:sz w:val="24"/>
          <w:szCs w:val="24"/>
        </w:rPr>
        <w:t>Taking Stage: Women Directors on Directing</w:t>
      </w:r>
      <w:r>
        <w:rPr>
          <w:sz w:val="24"/>
          <w:szCs w:val="24"/>
        </w:rPr>
        <w:t xml:space="preserve">. London: Methuen. </w:t>
      </w:r>
    </w:p>
    <w:p w14:paraId="411FAC95" w14:textId="1D0FDC11" w:rsidR="008157AC" w:rsidRDefault="008157AC" w:rsidP="00953D85">
      <w:pPr>
        <w:rPr>
          <w:sz w:val="24"/>
          <w:szCs w:val="24"/>
        </w:rPr>
      </w:pPr>
      <w:r>
        <w:rPr>
          <w:sz w:val="24"/>
          <w:szCs w:val="24"/>
        </w:rPr>
        <w:t xml:space="preserve">Marsden, R. (2022) </w:t>
      </w:r>
      <w:r w:rsidR="00B874DF">
        <w:rPr>
          <w:sz w:val="24"/>
          <w:szCs w:val="24"/>
        </w:rPr>
        <w:t xml:space="preserve">Inside the Rehearsal Room. London: Bloomsbury. </w:t>
      </w:r>
    </w:p>
    <w:p w14:paraId="0F15AAE8" w14:textId="77777777" w:rsidR="00953D85" w:rsidRPr="00000625" w:rsidRDefault="00953D85" w:rsidP="00953D85">
      <w:pPr>
        <w:rPr>
          <w:sz w:val="24"/>
          <w:szCs w:val="24"/>
        </w:rPr>
      </w:pPr>
      <w:r>
        <w:rPr>
          <w:sz w:val="24"/>
          <w:szCs w:val="24"/>
        </w:rPr>
        <w:t xml:space="preserve">Meckler, N. (2023) </w:t>
      </w:r>
      <w:r w:rsidRPr="00221446">
        <w:rPr>
          <w:i/>
          <w:iCs/>
          <w:sz w:val="24"/>
          <w:szCs w:val="24"/>
        </w:rPr>
        <w:t>Notes from the Rehearsal Room: A Director's Process</w:t>
      </w:r>
      <w:r>
        <w:rPr>
          <w:sz w:val="24"/>
          <w:szCs w:val="24"/>
        </w:rPr>
        <w:t xml:space="preserve">. London: Bloomsbury. </w:t>
      </w:r>
    </w:p>
    <w:p w14:paraId="72C8E860" w14:textId="77777777" w:rsidR="00953D85" w:rsidRPr="001B1484" w:rsidRDefault="00953D85" w:rsidP="00953D85">
      <w:pPr>
        <w:rPr>
          <w:sz w:val="24"/>
          <w:szCs w:val="24"/>
        </w:rPr>
      </w:pPr>
      <w:r w:rsidRPr="001B1484">
        <w:rPr>
          <w:sz w:val="24"/>
          <w:szCs w:val="24"/>
        </w:rPr>
        <w:t xml:space="preserve">Mitchell, K (2009) </w:t>
      </w:r>
      <w:r w:rsidRPr="001B1484">
        <w:rPr>
          <w:i/>
          <w:iCs/>
          <w:sz w:val="24"/>
          <w:szCs w:val="24"/>
        </w:rPr>
        <w:t>The Director’s Craft. A Handbook for the Theatre.</w:t>
      </w:r>
      <w:r w:rsidRPr="001B1484">
        <w:rPr>
          <w:sz w:val="24"/>
          <w:szCs w:val="24"/>
        </w:rPr>
        <w:t xml:space="preserve"> Oxon: Routledge. </w:t>
      </w:r>
    </w:p>
    <w:p w14:paraId="416B820B" w14:textId="77777777" w:rsidR="00953D85" w:rsidRDefault="00953D85" w:rsidP="00953D85">
      <w:pPr>
        <w:rPr>
          <w:sz w:val="24"/>
          <w:szCs w:val="24"/>
        </w:rPr>
      </w:pPr>
      <w:r>
        <w:rPr>
          <w:sz w:val="24"/>
          <w:szCs w:val="24"/>
        </w:rPr>
        <w:t xml:space="preserve">Peck, L. (2023) </w:t>
      </w:r>
      <w:r w:rsidRPr="00221446">
        <w:rPr>
          <w:i/>
          <w:iCs/>
          <w:sz w:val="24"/>
          <w:szCs w:val="24"/>
        </w:rPr>
        <w:t>Emma Rice’s Feminist Acts of Love.</w:t>
      </w:r>
      <w:r>
        <w:rPr>
          <w:sz w:val="24"/>
          <w:szCs w:val="24"/>
        </w:rPr>
        <w:t xml:space="preserve"> Cambridge: Cambridge University Press. </w:t>
      </w:r>
    </w:p>
    <w:p w14:paraId="04FA7C75" w14:textId="3B38173F" w:rsidR="00C328BC" w:rsidRPr="00953D85" w:rsidRDefault="00953D85">
      <w:pPr>
        <w:rPr>
          <w:sz w:val="24"/>
          <w:szCs w:val="24"/>
        </w:rPr>
      </w:pPr>
      <w:r>
        <w:rPr>
          <w:sz w:val="24"/>
          <w:szCs w:val="24"/>
        </w:rPr>
        <w:t xml:space="preserve">Solga, K. (2021) </w:t>
      </w:r>
      <w:r w:rsidRPr="00221446">
        <w:rPr>
          <w:i/>
          <w:iCs/>
          <w:sz w:val="24"/>
          <w:szCs w:val="24"/>
        </w:rPr>
        <w:t>Theatre &amp; Feminism</w:t>
      </w:r>
      <w:r>
        <w:rPr>
          <w:sz w:val="24"/>
          <w:szCs w:val="24"/>
        </w:rPr>
        <w:t xml:space="preserve">. London: Methuen Drama. </w:t>
      </w:r>
    </w:p>
    <w:p w14:paraId="0FF03B5B" w14:textId="280EF7B7" w:rsidR="00282A65" w:rsidRDefault="00A720EC">
      <w:pPr>
        <w:rPr>
          <w:sz w:val="24"/>
          <w:szCs w:val="24"/>
        </w:rPr>
      </w:pPr>
      <w:r>
        <w:rPr>
          <w:sz w:val="24"/>
          <w:szCs w:val="24"/>
        </w:rPr>
        <w:t>Waugh, R</w:t>
      </w:r>
      <w:r w:rsidR="007943D1">
        <w:rPr>
          <w:sz w:val="24"/>
          <w:szCs w:val="24"/>
        </w:rPr>
        <w:t xml:space="preserve">. (2023) </w:t>
      </w:r>
      <w:r w:rsidR="007943D1" w:rsidRPr="00221446">
        <w:rPr>
          <w:i/>
          <w:iCs/>
          <w:sz w:val="24"/>
          <w:szCs w:val="24"/>
        </w:rPr>
        <w:t>Running the Room: Conversations with Women Theatre Directors.</w:t>
      </w:r>
      <w:r w:rsidR="007943D1">
        <w:rPr>
          <w:sz w:val="24"/>
          <w:szCs w:val="24"/>
        </w:rPr>
        <w:t xml:space="preserve"> </w:t>
      </w:r>
      <w:r w:rsidR="002D7E9D">
        <w:rPr>
          <w:sz w:val="24"/>
          <w:szCs w:val="24"/>
        </w:rPr>
        <w:t xml:space="preserve">London: Nick Hern Books. </w:t>
      </w:r>
    </w:p>
    <w:p w14:paraId="7926F766" w14:textId="503C45A8" w:rsidR="003200E0" w:rsidRDefault="003200E0">
      <w:pPr>
        <w:rPr>
          <w:sz w:val="24"/>
          <w:szCs w:val="24"/>
        </w:rPr>
      </w:pPr>
    </w:p>
    <w:p w14:paraId="2ED2238B" w14:textId="2403721B" w:rsidR="006E6D21" w:rsidRDefault="006E6D2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Websites</w:t>
      </w:r>
    </w:p>
    <w:p w14:paraId="4F14A848" w14:textId="7C867E50" w:rsidR="006E6D21" w:rsidRDefault="00824755">
      <w:pPr>
        <w:rPr>
          <w:sz w:val="24"/>
          <w:szCs w:val="24"/>
        </w:rPr>
      </w:pPr>
      <w:r>
        <w:rPr>
          <w:sz w:val="24"/>
          <w:szCs w:val="24"/>
        </w:rPr>
        <w:t>Gardner, L.</w:t>
      </w:r>
      <w:r w:rsidR="00275125">
        <w:rPr>
          <w:sz w:val="24"/>
          <w:szCs w:val="24"/>
        </w:rPr>
        <w:t xml:space="preserve"> (</w:t>
      </w:r>
      <w:r w:rsidR="0004267A">
        <w:rPr>
          <w:sz w:val="24"/>
          <w:szCs w:val="24"/>
        </w:rPr>
        <w:t>2021)</w:t>
      </w:r>
      <w:r>
        <w:rPr>
          <w:sz w:val="24"/>
          <w:szCs w:val="24"/>
        </w:rPr>
        <w:t xml:space="preserve"> </w:t>
      </w:r>
      <w:r w:rsidR="0004267A">
        <w:rPr>
          <w:sz w:val="24"/>
          <w:szCs w:val="24"/>
        </w:rPr>
        <w:t xml:space="preserve">Emma Rice: Directing Theatre – and Being Fearless. </w:t>
      </w:r>
      <w:r w:rsidR="00EC0CF2">
        <w:rPr>
          <w:sz w:val="24"/>
          <w:szCs w:val="24"/>
        </w:rPr>
        <w:t xml:space="preserve">Available at: </w:t>
      </w:r>
      <w:hyperlink r:id="rId7" w:history="1">
        <w:r w:rsidR="00EC0CF2" w:rsidRPr="00BC6CAD">
          <w:rPr>
            <w:rStyle w:val="Hyperlink"/>
            <w:sz w:val="24"/>
            <w:szCs w:val="24"/>
          </w:rPr>
          <w:t>https://edu-digitaltheatreplus-com.ezproxy.uwtsd.ac.uk/content/guides/emma-rice-directing-theatre-and-being-fearless#about</w:t>
        </w:r>
      </w:hyperlink>
      <w:r w:rsidR="00EC0CF2">
        <w:rPr>
          <w:sz w:val="24"/>
          <w:szCs w:val="24"/>
        </w:rPr>
        <w:t xml:space="preserve"> (Accessed </w:t>
      </w:r>
      <w:r w:rsidR="00556A92">
        <w:rPr>
          <w:sz w:val="24"/>
          <w:szCs w:val="24"/>
        </w:rPr>
        <w:t>5</w:t>
      </w:r>
      <w:r w:rsidR="00556A92" w:rsidRPr="00556A92">
        <w:rPr>
          <w:sz w:val="24"/>
          <w:szCs w:val="24"/>
          <w:vertAlign w:val="superscript"/>
        </w:rPr>
        <w:t>th</w:t>
      </w:r>
      <w:r w:rsidR="00556A92">
        <w:rPr>
          <w:sz w:val="24"/>
          <w:szCs w:val="24"/>
        </w:rPr>
        <w:t xml:space="preserve"> November 2025). </w:t>
      </w:r>
    </w:p>
    <w:p w14:paraId="26F44C89" w14:textId="466B3AFA" w:rsidR="00556A92" w:rsidRDefault="00824755">
      <w:pPr>
        <w:rPr>
          <w:sz w:val="24"/>
          <w:szCs w:val="24"/>
        </w:rPr>
      </w:pPr>
      <w:r>
        <w:rPr>
          <w:sz w:val="24"/>
          <w:szCs w:val="24"/>
        </w:rPr>
        <w:t xml:space="preserve">Kressly, L. (2021) </w:t>
      </w:r>
      <w:r w:rsidR="00697C40">
        <w:rPr>
          <w:sz w:val="24"/>
          <w:szCs w:val="24"/>
        </w:rPr>
        <w:t>‘The Play</w:t>
      </w:r>
      <w:r w:rsidR="00090233">
        <w:rPr>
          <w:sz w:val="24"/>
          <w:szCs w:val="24"/>
        </w:rPr>
        <w:t>’</w:t>
      </w:r>
      <w:r w:rsidR="00697C40">
        <w:rPr>
          <w:sz w:val="24"/>
          <w:szCs w:val="24"/>
        </w:rPr>
        <w:t>s</w:t>
      </w:r>
      <w:r w:rsidR="00090233">
        <w:rPr>
          <w:sz w:val="24"/>
          <w:szCs w:val="24"/>
        </w:rPr>
        <w:t xml:space="preserve"> </w:t>
      </w:r>
      <w:r w:rsidR="00697C40">
        <w:rPr>
          <w:sz w:val="24"/>
          <w:szCs w:val="24"/>
        </w:rPr>
        <w:t xml:space="preserve">The Thing’ </w:t>
      </w:r>
      <w:r w:rsidR="00293937">
        <w:rPr>
          <w:sz w:val="24"/>
          <w:szCs w:val="24"/>
        </w:rPr>
        <w:t>Dismantling Rehearsal Room Hierarchies</w:t>
      </w:r>
      <w:r w:rsidR="00975797">
        <w:rPr>
          <w:sz w:val="24"/>
          <w:szCs w:val="24"/>
        </w:rPr>
        <w:t>, 29</w:t>
      </w:r>
      <w:r w:rsidR="00975797" w:rsidRPr="00975797">
        <w:rPr>
          <w:sz w:val="24"/>
          <w:szCs w:val="24"/>
          <w:vertAlign w:val="superscript"/>
        </w:rPr>
        <w:t>th</w:t>
      </w:r>
      <w:r w:rsidR="00975797">
        <w:rPr>
          <w:sz w:val="24"/>
          <w:szCs w:val="24"/>
        </w:rPr>
        <w:t xml:space="preserve"> June. Available at: </w:t>
      </w:r>
      <w:hyperlink r:id="rId8" w:history="1">
        <w:r w:rsidR="00090233" w:rsidRPr="00BC6CAD">
          <w:rPr>
            <w:rStyle w:val="Hyperlink"/>
            <w:sz w:val="24"/>
            <w:szCs w:val="24"/>
          </w:rPr>
          <w:t>https://theplaysthethinguk.com/2021/06/29/feature-dismantling-rehearsal-room-hierarchies/</w:t>
        </w:r>
      </w:hyperlink>
      <w:r w:rsidR="00090233">
        <w:rPr>
          <w:sz w:val="24"/>
          <w:szCs w:val="24"/>
        </w:rPr>
        <w:t xml:space="preserve"> (Accessed 5</w:t>
      </w:r>
      <w:r w:rsidR="00090233" w:rsidRPr="00090233">
        <w:rPr>
          <w:sz w:val="24"/>
          <w:szCs w:val="24"/>
          <w:vertAlign w:val="superscript"/>
        </w:rPr>
        <w:t>th</w:t>
      </w:r>
      <w:r w:rsidR="00090233">
        <w:rPr>
          <w:sz w:val="24"/>
          <w:szCs w:val="24"/>
        </w:rPr>
        <w:t xml:space="preserve"> November 2025). </w:t>
      </w:r>
    </w:p>
    <w:p w14:paraId="2F9D3011" w14:textId="772A50AC" w:rsidR="00090233" w:rsidRDefault="00AE4CDB">
      <w:pPr>
        <w:rPr>
          <w:sz w:val="24"/>
          <w:szCs w:val="24"/>
        </w:rPr>
      </w:pPr>
      <w:r>
        <w:rPr>
          <w:sz w:val="24"/>
          <w:szCs w:val="24"/>
        </w:rPr>
        <w:t>Arts Council of Wales. (2023) Investment Review 2023</w:t>
      </w:r>
      <w:r w:rsidR="0094141F">
        <w:rPr>
          <w:sz w:val="24"/>
          <w:szCs w:val="24"/>
        </w:rPr>
        <w:t xml:space="preserve">. Available at: </w:t>
      </w:r>
      <w:hyperlink r:id="rId9" w:history="1">
        <w:r w:rsidR="0094141F" w:rsidRPr="00BC6CAD">
          <w:rPr>
            <w:rStyle w:val="Hyperlink"/>
            <w:sz w:val="24"/>
            <w:szCs w:val="24"/>
          </w:rPr>
          <w:t>https://arts.wales/sites/default/files/2023-09/Easy_Read_Investment_Review_2023_Report_and_Decisions%5B1%5D.pdf</w:t>
        </w:r>
      </w:hyperlink>
      <w:r w:rsidR="0094141F">
        <w:rPr>
          <w:sz w:val="24"/>
          <w:szCs w:val="24"/>
        </w:rPr>
        <w:t xml:space="preserve"> (Accessed </w:t>
      </w:r>
      <w:r w:rsidR="00437555">
        <w:rPr>
          <w:sz w:val="24"/>
          <w:szCs w:val="24"/>
        </w:rPr>
        <w:t>5</w:t>
      </w:r>
      <w:r w:rsidR="00437555" w:rsidRPr="00437555">
        <w:rPr>
          <w:sz w:val="24"/>
          <w:szCs w:val="24"/>
          <w:vertAlign w:val="superscript"/>
        </w:rPr>
        <w:t>th</w:t>
      </w:r>
      <w:r w:rsidR="00437555">
        <w:rPr>
          <w:sz w:val="24"/>
          <w:szCs w:val="24"/>
        </w:rPr>
        <w:t xml:space="preserve"> November 2025). </w:t>
      </w:r>
    </w:p>
    <w:p w14:paraId="75BDB12B" w14:textId="34BE892B" w:rsidR="00621035" w:rsidRDefault="00621035">
      <w:pPr>
        <w:rPr>
          <w:sz w:val="24"/>
          <w:szCs w:val="24"/>
        </w:rPr>
      </w:pPr>
      <w:r>
        <w:rPr>
          <w:sz w:val="24"/>
          <w:szCs w:val="24"/>
        </w:rPr>
        <w:t>Tuckett, J. (2021) Women in Theatre</w:t>
      </w:r>
      <w:r w:rsidR="00664F86">
        <w:rPr>
          <w:sz w:val="24"/>
          <w:szCs w:val="24"/>
        </w:rPr>
        <w:t xml:space="preserve"> Survey Update. Available at: </w:t>
      </w:r>
      <w:hyperlink r:id="rId10" w:history="1">
        <w:r w:rsidR="00664F86" w:rsidRPr="00BC6CAD">
          <w:rPr>
            <w:rStyle w:val="Hyperlink"/>
            <w:sz w:val="24"/>
            <w:szCs w:val="24"/>
          </w:rPr>
          <w:t>https://womenintheatrelab.com/wp-content/uploads/2023/10/Women-in-Theatre-Survey-Update.pdf</w:t>
        </w:r>
      </w:hyperlink>
      <w:r w:rsidR="00664F86">
        <w:rPr>
          <w:sz w:val="24"/>
          <w:szCs w:val="24"/>
        </w:rPr>
        <w:t xml:space="preserve"> (Accessed 5th November 2025). </w:t>
      </w:r>
    </w:p>
    <w:p w14:paraId="62C73505" w14:textId="0A5EF882" w:rsidR="007A4F49" w:rsidRDefault="007A4F49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Chambers, K. (2025) </w:t>
      </w:r>
      <w:r w:rsidR="00B64A35">
        <w:rPr>
          <w:sz w:val="24"/>
          <w:szCs w:val="24"/>
        </w:rPr>
        <w:t xml:space="preserve">‘The Stage’ </w:t>
      </w:r>
      <w:r>
        <w:rPr>
          <w:sz w:val="24"/>
          <w:szCs w:val="24"/>
        </w:rPr>
        <w:t>Director Katie</w:t>
      </w:r>
      <w:r w:rsidR="00B64A35">
        <w:rPr>
          <w:sz w:val="24"/>
          <w:szCs w:val="24"/>
        </w:rPr>
        <w:t xml:space="preserve"> Mitchell: I’m leaving opera because of misogyny</w:t>
      </w:r>
      <w:r w:rsidR="00974975">
        <w:rPr>
          <w:sz w:val="24"/>
          <w:szCs w:val="24"/>
        </w:rPr>
        <w:t xml:space="preserve">, </w:t>
      </w:r>
      <w:r w:rsidR="0052175D">
        <w:rPr>
          <w:sz w:val="24"/>
          <w:szCs w:val="24"/>
        </w:rPr>
        <w:t>24</w:t>
      </w:r>
      <w:r w:rsidR="0052175D" w:rsidRPr="0052175D">
        <w:rPr>
          <w:sz w:val="24"/>
          <w:szCs w:val="24"/>
          <w:vertAlign w:val="superscript"/>
        </w:rPr>
        <w:t>th</w:t>
      </w:r>
      <w:r w:rsidR="0052175D">
        <w:rPr>
          <w:sz w:val="24"/>
          <w:szCs w:val="24"/>
        </w:rPr>
        <w:t xml:space="preserve"> October. Available at: </w:t>
      </w:r>
      <w:hyperlink r:id="rId11" w:history="1">
        <w:r w:rsidR="0052175D" w:rsidRPr="00BC6CAD">
          <w:rPr>
            <w:rStyle w:val="Hyperlink"/>
            <w:sz w:val="24"/>
            <w:szCs w:val="24"/>
          </w:rPr>
          <w:t>https://www.thestage.co.uk/news/director-katie-mitchell-im-leaving-opera-because-of-misogyny</w:t>
        </w:r>
      </w:hyperlink>
      <w:r w:rsidR="0052175D">
        <w:rPr>
          <w:sz w:val="24"/>
          <w:szCs w:val="24"/>
        </w:rPr>
        <w:t xml:space="preserve"> (Accessed 5th November 2025). </w:t>
      </w:r>
    </w:p>
    <w:p w14:paraId="054CC4F7" w14:textId="335FCEE0" w:rsidR="0052175D" w:rsidRDefault="00371636">
      <w:pPr>
        <w:rPr>
          <w:sz w:val="24"/>
          <w:szCs w:val="24"/>
        </w:rPr>
      </w:pPr>
      <w:r>
        <w:rPr>
          <w:sz w:val="24"/>
          <w:szCs w:val="24"/>
        </w:rPr>
        <w:t>Stage Directors UK</w:t>
      </w:r>
      <w:r w:rsidR="00B56408">
        <w:rPr>
          <w:sz w:val="24"/>
          <w:szCs w:val="24"/>
        </w:rPr>
        <w:t xml:space="preserve">. </w:t>
      </w:r>
      <w:r>
        <w:rPr>
          <w:sz w:val="24"/>
          <w:szCs w:val="24"/>
        </w:rPr>
        <w:t>(</w:t>
      </w:r>
      <w:r w:rsidR="00B404F4">
        <w:rPr>
          <w:sz w:val="24"/>
          <w:szCs w:val="24"/>
        </w:rPr>
        <w:t>2023). Stage Directors 2023 Census</w:t>
      </w:r>
      <w:r w:rsidR="002732E3">
        <w:rPr>
          <w:sz w:val="24"/>
          <w:szCs w:val="24"/>
        </w:rPr>
        <w:t xml:space="preserve">. Available at: </w:t>
      </w:r>
      <w:hyperlink r:id="rId12" w:history="1">
        <w:r w:rsidR="002732E3" w:rsidRPr="00BC6CAD">
          <w:rPr>
            <w:rStyle w:val="Hyperlink"/>
            <w:sz w:val="24"/>
            <w:szCs w:val="24"/>
          </w:rPr>
          <w:t>https://stagedirectorsuk.com/wp-content/uploads/2023/01/SDUKDirectorsCensus2023-2.pdf</w:t>
        </w:r>
      </w:hyperlink>
      <w:r w:rsidR="002732E3">
        <w:rPr>
          <w:sz w:val="24"/>
          <w:szCs w:val="24"/>
        </w:rPr>
        <w:t xml:space="preserve"> (Accessed 5th November 2025). </w:t>
      </w:r>
    </w:p>
    <w:p w14:paraId="39C1DD9D" w14:textId="03F4CD68" w:rsidR="005F5BB4" w:rsidRDefault="005F5BB4">
      <w:pPr>
        <w:rPr>
          <w:sz w:val="24"/>
          <w:szCs w:val="24"/>
        </w:rPr>
      </w:pPr>
      <w:r>
        <w:rPr>
          <w:sz w:val="24"/>
          <w:szCs w:val="24"/>
        </w:rPr>
        <w:t>Clore Leadership</w:t>
      </w:r>
      <w:r w:rsidR="00B56408">
        <w:rPr>
          <w:sz w:val="24"/>
          <w:szCs w:val="24"/>
        </w:rPr>
        <w:t xml:space="preserve">. (2015) Female Theatre Directors in the UK: Why the Need to “Prove” Ourselves? </w:t>
      </w:r>
      <w:r w:rsidR="00177E5A">
        <w:rPr>
          <w:sz w:val="24"/>
          <w:szCs w:val="24"/>
        </w:rPr>
        <w:t xml:space="preserve">Available at: </w:t>
      </w:r>
      <w:hyperlink r:id="rId13" w:history="1">
        <w:r w:rsidR="00177E5A" w:rsidRPr="00BC6CAD">
          <w:rPr>
            <w:rStyle w:val="Hyperlink"/>
            <w:sz w:val="24"/>
            <w:szCs w:val="24"/>
          </w:rPr>
          <w:t>https://www.cloreleadership.org/provocation_paper/female-theatre-directors-uk-why-need-prove-ourselves/</w:t>
        </w:r>
      </w:hyperlink>
      <w:r w:rsidR="00177E5A">
        <w:t xml:space="preserve"> </w:t>
      </w:r>
      <w:r w:rsidR="00177E5A" w:rsidRPr="004066AF">
        <w:rPr>
          <w:sz w:val="24"/>
          <w:szCs w:val="24"/>
        </w:rPr>
        <w:t>(Accessed 5</w:t>
      </w:r>
      <w:r w:rsidR="00177E5A" w:rsidRPr="004066AF">
        <w:rPr>
          <w:sz w:val="24"/>
          <w:szCs w:val="24"/>
          <w:vertAlign w:val="superscript"/>
        </w:rPr>
        <w:t>th</w:t>
      </w:r>
      <w:r w:rsidR="00177E5A" w:rsidRPr="004066AF">
        <w:rPr>
          <w:sz w:val="24"/>
          <w:szCs w:val="24"/>
        </w:rPr>
        <w:t xml:space="preserve"> November 2025). </w:t>
      </w:r>
    </w:p>
    <w:p w14:paraId="0D6021A5" w14:textId="265253B3" w:rsidR="004066AF" w:rsidRDefault="00D63494">
      <w:pPr>
        <w:rPr>
          <w:sz w:val="24"/>
          <w:szCs w:val="24"/>
        </w:rPr>
      </w:pPr>
      <w:r w:rsidRPr="00E21EB4">
        <w:rPr>
          <w:sz w:val="24"/>
          <w:szCs w:val="24"/>
        </w:rPr>
        <w:t>Waugh, R. (2023) We’re living in the age of women directors. We just failed to notice it</w:t>
      </w:r>
      <w:r w:rsidR="00AA2A0E" w:rsidRPr="00E21EB4">
        <w:rPr>
          <w:sz w:val="24"/>
          <w:szCs w:val="24"/>
        </w:rPr>
        <w:t xml:space="preserve">. Available at: </w:t>
      </w:r>
      <w:hyperlink r:id="rId14" w:history="1">
        <w:r w:rsidR="00AA2A0E" w:rsidRPr="00E21EB4">
          <w:rPr>
            <w:rStyle w:val="Hyperlink"/>
            <w:sz w:val="24"/>
            <w:szCs w:val="24"/>
          </w:rPr>
          <w:t>https://www.thestage.co.uk/opinion/were-living-in-the-age-of-women-directors-we-just-failed-to-notice-it-rosemary-waugh</w:t>
        </w:r>
      </w:hyperlink>
      <w:r w:rsidR="00AA2A0E" w:rsidRPr="00E21EB4">
        <w:rPr>
          <w:sz w:val="24"/>
          <w:szCs w:val="24"/>
        </w:rPr>
        <w:t xml:space="preserve"> </w:t>
      </w:r>
      <w:r w:rsidR="003E5A16">
        <w:rPr>
          <w:sz w:val="24"/>
          <w:szCs w:val="24"/>
        </w:rPr>
        <w:t xml:space="preserve">(Accessed 5th November 2025). </w:t>
      </w:r>
    </w:p>
    <w:p w14:paraId="47905135" w14:textId="00682A5C" w:rsidR="008457FC" w:rsidRDefault="009B04AA">
      <w:pPr>
        <w:rPr>
          <w:sz w:val="24"/>
          <w:szCs w:val="24"/>
        </w:rPr>
      </w:pPr>
      <w:r>
        <w:rPr>
          <w:sz w:val="24"/>
          <w:szCs w:val="24"/>
        </w:rPr>
        <w:t xml:space="preserve">Walls, E. (2025) </w:t>
      </w:r>
      <w:r w:rsidR="00F11B8C">
        <w:rPr>
          <w:sz w:val="24"/>
          <w:szCs w:val="24"/>
        </w:rPr>
        <w:t xml:space="preserve">Women in the Creative Sector: Leading the Change. Available at: </w:t>
      </w:r>
      <w:hyperlink r:id="rId15" w:history="1">
        <w:r w:rsidR="00F11B8C" w:rsidRPr="00BC6CAD">
          <w:rPr>
            <w:rStyle w:val="Hyperlink"/>
            <w:sz w:val="24"/>
            <w:szCs w:val="24"/>
          </w:rPr>
          <w:t>https://creative.accountants/creative/women-leading-change-in-the-creative-sector/</w:t>
        </w:r>
      </w:hyperlink>
      <w:r w:rsidR="00F11B8C">
        <w:rPr>
          <w:sz w:val="24"/>
          <w:szCs w:val="24"/>
        </w:rPr>
        <w:t xml:space="preserve"> </w:t>
      </w:r>
      <w:r w:rsidR="00E4242D">
        <w:rPr>
          <w:sz w:val="24"/>
          <w:szCs w:val="24"/>
        </w:rPr>
        <w:t>(Accessed 5</w:t>
      </w:r>
      <w:r w:rsidR="00E4242D" w:rsidRPr="00E4242D">
        <w:rPr>
          <w:sz w:val="24"/>
          <w:szCs w:val="24"/>
          <w:vertAlign w:val="superscript"/>
        </w:rPr>
        <w:t>th</w:t>
      </w:r>
      <w:r w:rsidR="00E4242D">
        <w:rPr>
          <w:sz w:val="24"/>
          <w:szCs w:val="24"/>
        </w:rPr>
        <w:t xml:space="preserve"> November 2025). </w:t>
      </w:r>
    </w:p>
    <w:p w14:paraId="1B1CCB42" w14:textId="5892C78F" w:rsidR="00E50CB8" w:rsidRDefault="00E50CB8">
      <w:pPr>
        <w:rPr>
          <w:sz w:val="24"/>
          <w:szCs w:val="24"/>
        </w:rPr>
      </w:pPr>
      <w:r>
        <w:rPr>
          <w:sz w:val="24"/>
          <w:szCs w:val="24"/>
        </w:rPr>
        <w:t xml:space="preserve">Grech, A. (2019) Painting A Picture About Feminist Theatre. Available at: </w:t>
      </w:r>
      <w:hyperlink r:id="rId16" w:history="1">
        <w:r w:rsidR="00116951" w:rsidRPr="00BC6CAD">
          <w:rPr>
            <w:rStyle w:val="Hyperlink"/>
            <w:sz w:val="24"/>
            <w:szCs w:val="24"/>
          </w:rPr>
          <w:t>https://www.intermissionmagazine.ca/features/painting-a-picture-about-feminist-theatre/</w:t>
        </w:r>
      </w:hyperlink>
      <w:r w:rsidR="00116951">
        <w:rPr>
          <w:sz w:val="24"/>
          <w:szCs w:val="24"/>
        </w:rPr>
        <w:t xml:space="preserve"> (Accessed 5</w:t>
      </w:r>
      <w:r w:rsidR="00116951" w:rsidRPr="00116951">
        <w:rPr>
          <w:sz w:val="24"/>
          <w:szCs w:val="24"/>
          <w:vertAlign w:val="superscript"/>
        </w:rPr>
        <w:t>th</w:t>
      </w:r>
      <w:r w:rsidR="00116951">
        <w:rPr>
          <w:sz w:val="24"/>
          <w:szCs w:val="24"/>
        </w:rPr>
        <w:t xml:space="preserve"> November 2025). </w:t>
      </w:r>
    </w:p>
    <w:p w14:paraId="5304AADB" w14:textId="77777777" w:rsidR="00E21EB4" w:rsidRPr="00E21EB4" w:rsidRDefault="00E21EB4">
      <w:pPr>
        <w:rPr>
          <w:sz w:val="24"/>
          <w:szCs w:val="24"/>
        </w:rPr>
      </w:pPr>
    </w:p>
    <w:p w14:paraId="622395CE" w14:textId="77777777" w:rsidR="00AA2A0E" w:rsidRPr="00177E5A" w:rsidRDefault="00AA2A0E"/>
    <w:p w14:paraId="5229EC91" w14:textId="77777777" w:rsidR="005F5BB4" w:rsidRPr="006E6D21" w:rsidRDefault="005F5BB4">
      <w:pPr>
        <w:rPr>
          <w:sz w:val="24"/>
          <w:szCs w:val="24"/>
        </w:rPr>
      </w:pPr>
    </w:p>
    <w:sectPr w:rsidR="005F5BB4" w:rsidRPr="006E6D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A65"/>
    <w:rsid w:val="00000625"/>
    <w:rsid w:val="00025275"/>
    <w:rsid w:val="0004267A"/>
    <w:rsid w:val="00070B07"/>
    <w:rsid w:val="00070B9E"/>
    <w:rsid w:val="00090233"/>
    <w:rsid w:val="000B2A75"/>
    <w:rsid w:val="00116951"/>
    <w:rsid w:val="00177E5A"/>
    <w:rsid w:val="001B1484"/>
    <w:rsid w:val="001C4996"/>
    <w:rsid w:val="00221446"/>
    <w:rsid w:val="002732E3"/>
    <w:rsid w:val="00275125"/>
    <w:rsid w:val="00282A65"/>
    <w:rsid w:val="00293937"/>
    <w:rsid w:val="002D7E9D"/>
    <w:rsid w:val="003200E0"/>
    <w:rsid w:val="00344E5F"/>
    <w:rsid w:val="00365A61"/>
    <w:rsid w:val="00371636"/>
    <w:rsid w:val="003E2DF6"/>
    <w:rsid w:val="003E3411"/>
    <w:rsid w:val="003E5A16"/>
    <w:rsid w:val="00404CEE"/>
    <w:rsid w:val="004066AF"/>
    <w:rsid w:val="00437555"/>
    <w:rsid w:val="004465A7"/>
    <w:rsid w:val="00447C0D"/>
    <w:rsid w:val="004E14E8"/>
    <w:rsid w:val="00513BAA"/>
    <w:rsid w:val="0052175D"/>
    <w:rsid w:val="00536863"/>
    <w:rsid w:val="00556A92"/>
    <w:rsid w:val="00586C69"/>
    <w:rsid w:val="005A1EEE"/>
    <w:rsid w:val="005C1A40"/>
    <w:rsid w:val="005F5BB4"/>
    <w:rsid w:val="00621035"/>
    <w:rsid w:val="00664F86"/>
    <w:rsid w:val="00697C40"/>
    <w:rsid w:val="006E6D21"/>
    <w:rsid w:val="007943D1"/>
    <w:rsid w:val="007A4F49"/>
    <w:rsid w:val="007E0D66"/>
    <w:rsid w:val="008157AC"/>
    <w:rsid w:val="00824755"/>
    <w:rsid w:val="008457FC"/>
    <w:rsid w:val="008A2563"/>
    <w:rsid w:val="008E2985"/>
    <w:rsid w:val="0094141F"/>
    <w:rsid w:val="00953D85"/>
    <w:rsid w:val="00974975"/>
    <w:rsid w:val="00975797"/>
    <w:rsid w:val="00976957"/>
    <w:rsid w:val="00994695"/>
    <w:rsid w:val="009B04AA"/>
    <w:rsid w:val="00A05F75"/>
    <w:rsid w:val="00A720EC"/>
    <w:rsid w:val="00AA2A0E"/>
    <w:rsid w:val="00AA7D2D"/>
    <w:rsid w:val="00AE0001"/>
    <w:rsid w:val="00AE4CDB"/>
    <w:rsid w:val="00B404F4"/>
    <w:rsid w:val="00B56408"/>
    <w:rsid w:val="00B64A35"/>
    <w:rsid w:val="00B874DF"/>
    <w:rsid w:val="00C328BC"/>
    <w:rsid w:val="00C7118C"/>
    <w:rsid w:val="00D63494"/>
    <w:rsid w:val="00DD723E"/>
    <w:rsid w:val="00DF2CBB"/>
    <w:rsid w:val="00E21EB4"/>
    <w:rsid w:val="00E4242D"/>
    <w:rsid w:val="00E50CB8"/>
    <w:rsid w:val="00EC0CF2"/>
    <w:rsid w:val="00EC3A13"/>
    <w:rsid w:val="00ED73C3"/>
    <w:rsid w:val="00F02E6A"/>
    <w:rsid w:val="00F102F5"/>
    <w:rsid w:val="00F11B8C"/>
    <w:rsid w:val="00F3401A"/>
    <w:rsid w:val="00F41FA9"/>
    <w:rsid w:val="00F66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26D94"/>
  <w15:chartTrackingRefBased/>
  <w15:docId w15:val="{A9B63AE5-C163-4DD0-AD93-0CD9ACC72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2A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2A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2A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2A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2A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2A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2A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2A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2A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2A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2A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2A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2A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2A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2A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2A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2A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2A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2A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2A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2A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2A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2A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2A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2A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2A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2A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2A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2A6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C0CF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0C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28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playsthethinguk.com/2021/06/29/feature-dismantling-rehearsal-room-hierarchies/" TargetMode="External"/><Relationship Id="rId13" Type="http://schemas.openxmlformats.org/officeDocument/2006/relationships/hyperlink" Target="https://www.cloreleadership.org/provocation_paper/female-theatre-directors-uk-why-need-prove-ourselves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edu-digitaltheatreplus-com.ezproxy.uwtsd.ac.uk/content/guides/emma-rice-directing-theatre-and-being-fearless#about" TargetMode="External"/><Relationship Id="rId12" Type="http://schemas.openxmlformats.org/officeDocument/2006/relationships/hyperlink" Target="https://stagedirectorsuk.com/wp-content/uploads/2023/01/SDUKDirectorsCensus2023-2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intermissionmagazine.ca/features/painting-a-picture-about-feminist-theatre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hestage.co.uk/news/director-katie-mitchell-im-leaving-opera-because-of-misogyny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creative.accountants/creative/women-leading-change-in-the-creative-sector/" TargetMode="External"/><Relationship Id="rId10" Type="http://schemas.openxmlformats.org/officeDocument/2006/relationships/hyperlink" Target="https://womenintheatrelab.com/wp-content/uploads/2023/10/Women-in-Theatre-Survey-Update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arts.wales/sites/default/files/2023-09/Easy_Read_Investment_Review_2023_Report_and_Decisions%5B1%5D.pdf" TargetMode="External"/><Relationship Id="rId14" Type="http://schemas.openxmlformats.org/officeDocument/2006/relationships/hyperlink" Target="https://www.thestage.co.uk/opinion/were-living-in-the-age-of-women-directors-we-just-failed-to-notice-it-rosemary-waug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4" ma:contentTypeDescription="Create a new document." ma:contentTypeScope="" ma:versionID="7d8aa52de30724eff9f94c905d047dcb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146cb7887056484969db3fa345629dec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Props1.xml><?xml version="1.0" encoding="utf-8"?>
<ds:datastoreItem xmlns:ds="http://schemas.openxmlformats.org/officeDocument/2006/customXml" ds:itemID="{66199D44-6F92-4B1E-93F3-021062D9DC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517B59-67E4-42C7-932E-0287562E4E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6BE43B-2B74-4F35-9E68-859C8216C6EE}">
  <ds:schemaRefs>
    <ds:schemaRef ds:uri="http://schemas.microsoft.com/office/infopath/2007/PartnerControls"/>
    <ds:schemaRef ds:uri="0ebdf10f-b5a3-45b6-acdb-7dc1eb398785"/>
    <ds:schemaRef ds:uri="http://purl.org/dc/terms/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550816ce-8156-4f45-b1c4-24236a73d0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638</Words>
  <Characters>3641</Characters>
  <Application>Microsoft Office Word</Application>
  <DocSecurity>0</DocSecurity>
  <Lines>30</Lines>
  <Paragraphs>8</Paragraphs>
  <ScaleCrop>false</ScaleCrop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Evans (2303744)</dc:creator>
  <cp:keywords/>
  <dc:description/>
  <cp:lastModifiedBy>Nicole Evans (2303744)</cp:lastModifiedBy>
  <cp:revision>81</cp:revision>
  <dcterms:created xsi:type="dcterms:W3CDTF">2025-11-05T09:25:00Z</dcterms:created>
  <dcterms:modified xsi:type="dcterms:W3CDTF">2025-11-05T15:18:00Z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