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2B934" w14:textId="77777777" w:rsidR="00816A06" w:rsidRDefault="00816A06" w:rsidP="00816A06">
      <w:pPr>
        <w:spacing w:before="100" w:beforeAutospacing="1"/>
        <w:rPr>
          <w:rFonts w:ascii="Arial" w:hAnsi="Arial" w:cs="Arial"/>
          <w:b/>
          <w:sz w:val="24"/>
          <w:szCs w:val="24"/>
          <w:u w:val="single"/>
          <w:lang w:val="en-US"/>
        </w:rPr>
      </w:pPr>
      <w:r w:rsidRPr="00A406E5">
        <w:rPr>
          <w:rFonts w:ascii="Arial" w:hAnsi="Arial" w:cs="Arial"/>
          <w:noProof/>
          <w:lang w:eastAsia="en-GB"/>
        </w:rPr>
        <w:drawing>
          <wp:anchor distT="0" distB="0" distL="114300" distR="114300" simplePos="0" relativeHeight="251659264" behindDoc="0" locked="0" layoutInCell="1" allowOverlap="1" wp14:anchorId="170097E2" wp14:editId="0CCF6730">
            <wp:simplePos x="0" y="0"/>
            <wp:positionH relativeFrom="margin">
              <wp:posOffset>4419600</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b/>
          <w:sz w:val="24"/>
          <w:szCs w:val="24"/>
          <w:u w:val="single"/>
          <w:lang w:val="en-US"/>
        </w:rPr>
        <w:t>Name: Oliver Bowcott</w:t>
      </w:r>
    </w:p>
    <w:p w14:paraId="3B77E352" w14:textId="77777777" w:rsidR="00816A06" w:rsidRDefault="00816A06" w:rsidP="00816A06">
      <w:pPr>
        <w:spacing w:before="100" w:beforeAutospacing="1"/>
        <w:rPr>
          <w:rFonts w:ascii="Arial" w:hAnsi="Arial" w:cs="Arial"/>
          <w:b/>
          <w:sz w:val="24"/>
          <w:szCs w:val="24"/>
          <w:u w:val="single"/>
          <w:lang w:val="en-US"/>
        </w:rPr>
      </w:pPr>
    </w:p>
    <w:p w14:paraId="01589C0E" w14:textId="77777777" w:rsidR="00816A06" w:rsidRDefault="00816A06" w:rsidP="00816A06">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3F6781B4" w14:textId="77777777" w:rsidR="00816A06" w:rsidRDefault="00816A06" w:rsidP="00816A06">
      <w:pPr>
        <w:spacing w:before="100" w:beforeAutospacing="1"/>
        <w:rPr>
          <w:rFonts w:ascii="Arial" w:hAnsi="Arial" w:cs="Arial"/>
          <w:b/>
          <w:sz w:val="24"/>
          <w:szCs w:val="24"/>
          <w:u w:val="single"/>
          <w:lang w:val="en-US"/>
        </w:rPr>
      </w:pPr>
    </w:p>
    <w:p w14:paraId="00E7AE36" w14:textId="5EE2334E" w:rsidR="00816A06" w:rsidRDefault="00816A06" w:rsidP="00816A06">
      <w:pPr>
        <w:spacing w:before="100" w:beforeAutospacing="1"/>
        <w:rPr>
          <w:rFonts w:ascii="Arial" w:hAnsi="Arial" w:cs="Arial"/>
          <w:b/>
          <w:sz w:val="24"/>
          <w:szCs w:val="24"/>
          <w:u w:val="single"/>
          <w:lang w:val="en-US"/>
        </w:rPr>
      </w:pPr>
      <w:r>
        <w:rPr>
          <w:rFonts w:ascii="Arial" w:hAnsi="Arial" w:cs="Arial"/>
          <w:b/>
          <w:sz w:val="24"/>
          <w:szCs w:val="24"/>
          <w:u w:val="single"/>
          <w:lang w:val="en-US"/>
        </w:rPr>
        <w:t>Module: Professional Skills/ Managing Health and Safety</w:t>
      </w:r>
    </w:p>
    <w:p w14:paraId="5313080F" w14:textId="77777777" w:rsidR="00816A06" w:rsidRDefault="00816A06" w:rsidP="00816A06">
      <w:pPr>
        <w:spacing w:before="100" w:beforeAutospacing="1"/>
        <w:rPr>
          <w:rFonts w:ascii="Arial" w:hAnsi="Arial" w:cs="Arial"/>
          <w:b/>
          <w:sz w:val="24"/>
          <w:szCs w:val="24"/>
          <w:u w:val="single"/>
          <w:lang w:val="en-US"/>
        </w:rPr>
      </w:pPr>
    </w:p>
    <w:p w14:paraId="1C291B5E" w14:textId="5BB7EB5E" w:rsidR="00816A06" w:rsidRDefault="00816A06" w:rsidP="00816A06">
      <w:pPr>
        <w:spacing w:before="100" w:beforeAutospacing="1"/>
        <w:rPr>
          <w:rFonts w:ascii="Arial" w:hAnsi="Arial" w:cs="Arial"/>
          <w:b/>
          <w:sz w:val="24"/>
          <w:szCs w:val="24"/>
          <w:u w:val="single"/>
          <w:lang w:val="en-US"/>
        </w:rPr>
      </w:pPr>
      <w:r>
        <w:rPr>
          <w:rFonts w:ascii="Arial" w:hAnsi="Arial" w:cs="Arial"/>
          <w:b/>
          <w:sz w:val="24"/>
          <w:szCs w:val="24"/>
          <w:u w:val="single"/>
          <w:lang w:val="en-US"/>
        </w:rPr>
        <w:t>Module Code: ACBA4003</w:t>
      </w:r>
    </w:p>
    <w:p w14:paraId="700BA403" w14:textId="77777777" w:rsidR="00816A06" w:rsidRDefault="00816A06" w:rsidP="00816A06">
      <w:pPr>
        <w:spacing w:before="100" w:beforeAutospacing="1"/>
        <w:rPr>
          <w:rFonts w:ascii="Arial" w:hAnsi="Arial" w:cs="Arial"/>
          <w:b/>
          <w:sz w:val="24"/>
          <w:szCs w:val="24"/>
          <w:u w:val="single"/>
          <w:lang w:val="en-US"/>
        </w:rPr>
      </w:pPr>
    </w:p>
    <w:p w14:paraId="099FF025" w14:textId="0F9B271B" w:rsidR="00816A06" w:rsidRDefault="00816A06" w:rsidP="00816A06">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Assignment Title- CPD Exercise </w:t>
      </w:r>
    </w:p>
    <w:p w14:paraId="57CC6207" w14:textId="77777777" w:rsidR="00816A06" w:rsidRDefault="00816A06" w:rsidP="00816A06">
      <w:pPr>
        <w:spacing w:before="100" w:beforeAutospacing="1"/>
        <w:rPr>
          <w:rFonts w:ascii="Arial" w:hAnsi="Arial" w:cs="Arial"/>
          <w:b/>
          <w:sz w:val="24"/>
          <w:szCs w:val="24"/>
          <w:u w:val="single"/>
          <w:lang w:val="en-US"/>
        </w:rPr>
      </w:pPr>
    </w:p>
    <w:p w14:paraId="56D99549" w14:textId="77777777" w:rsidR="00816A06" w:rsidRDefault="00816A06" w:rsidP="00816A06">
      <w:pPr>
        <w:spacing w:before="100" w:beforeAutospacing="1"/>
        <w:rPr>
          <w:rFonts w:ascii="Arial" w:hAnsi="Arial" w:cs="Arial"/>
          <w:b/>
          <w:sz w:val="24"/>
          <w:szCs w:val="24"/>
          <w:u w:val="single"/>
          <w:lang w:val="en-US"/>
        </w:rPr>
      </w:pPr>
    </w:p>
    <w:p w14:paraId="7440FD30" w14:textId="77777777" w:rsidR="00816A06" w:rsidRDefault="00816A06" w:rsidP="00816A06">
      <w:pPr>
        <w:spacing w:before="100" w:beforeAutospacing="1"/>
        <w:rPr>
          <w:rFonts w:ascii="Arial" w:hAnsi="Arial" w:cs="Arial"/>
          <w:b/>
          <w:sz w:val="24"/>
          <w:szCs w:val="24"/>
          <w:u w:val="single"/>
          <w:lang w:val="en-US"/>
        </w:rPr>
      </w:pPr>
    </w:p>
    <w:p w14:paraId="7C3E1B50" w14:textId="77777777" w:rsidR="00816A06" w:rsidRDefault="00816A06" w:rsidP="00816A06">
      <w:pPr>
        <w:spacing w:before="100" w:beforeAutospacing="1"/>
        <w:rPr>
          <w:rFonts w:ascii="Arial" w:hAnsi="Arial" w:cs="Arial"/>
          <w:b/>
          <w:sz w:val="24"/>
          <w:szCs w:val="24"/>
          <w:u w:val="single"/>
          <w:lang w:val="en-US"/>
        </w:rPr>
      </w:pPr>
    </w:p>
    <w:p w14:paraId="75AAB615" w14:textId="77777777" w:rsidR="00816A06" w:rsidRDefault="00816A06" w:rsidP="00816A06">
      <w:pPr>
        <w:spacing w:before="100" w:beforeAutospacing="1"/>
        <w:rPr>
          <w:rFonts w:ascii="Arial" w:hAnsi="Arial" w:cs="Arial"/>
          <w:b/>
          <w:sz w:val="24"/>
          <w:szCs w:val="24"/>
          <w:u w:val="single"/>
          <w:lang w:val="en-US"/>
        </w:rPr>
      </w:pPr>
    </w:p>
    <w:p w14:paraId="311844BB" w14:textId="77777777" w:rsidR="00816A06" w:rsidRDefault="00816A06" w:rsidP="00816A06">
      <w:pPr>
        <w:spacing w:before="100" w:beforeAutospacing="1"/>
        <w:rPr>
          <w:rFonts w:ascii="Arial" w:hAnsi="Arial" w:cs="Arial"/>
          <w:b/>
          <w:sz w:val="24"/>
          <w:szCs w:val="24"/>
          <w:u w:val="single"/>
          <w:lang w:val="en-US"/>
        </w:rPr>
      </w:pPr>
    </w:p>
    <w:p w14:paraId="0B119294" w14:textId="77777777" w:rsidR="00816A06" w:rsidRDefault="00816A06" w:rsidP="00816A06">
      <w:pPr>
        <w:spacing w:before="100" w:beforeAutospacing="1"/>
        <w:rPr>
          <w:rFonts w:ascii="Arial" w:hAnsi="Arial" w:cs="Arial"/>
          <w:b/>
          <w:sz w:val="24"/>
          <w:szCs w:val="24"/>
          <w:u w:val="single"/>
          <w:lang w:val="en-US"/>
        </w:rPr>
      </w:pPr>
    </w:p>
    <w:p w14:paraId="3C30E6AC" w14:textId="77777777" w:rsidR="00816A06" w:rsidRDefault="00816A06" w:rsidP="00816A06">
      <w:pPr>
        <w:spacing w:before="100" w:beforeAutospacing="1"/>
        <w:rPr>
          <w:rFonts w:ascii="Arial" w:hAnsi="Arial" w:cs="Arial"/>
          <w:b/>
          <w:sz w:val="24"/>
          <w:szCs w:val="24"/>
          <w:u w:val="single"/>
          <w:lang w:val="en-US"/>
        </w:rPr>
      </w:pPr>
    </w:p>
    <w:p w14:paraId="3B0E2316" w14:textId="77777777" w:rsidR="00816A06" w:rsidRDefault="00816A06" w:rsidP="00816A06">
      <w:pPr>
        <w:spacing w:before="100" w:beforeAutospacing="1"/>
        <w:rPr>
          <w:rFonts w:ascii="Arial" w:hAnsi="Arial" w:cs="Arial"/>
          <w:b/>
          <w:sz w:val="24"/>
          <w:szCs w:val="24"/>
          <w:u w:val="single"/>
          <w:lang w:val="en-US"/>
        </w:rPr>
      </w:pPr>
    </w:p>
    <w:p w14:paraId="2864CB3A" w14:textId="77777777" w:rsidR="00816A06" w:rsidRDefault="00816A06" w:rsidP="00816A06">
      <w:pPr>
        <w:spacing w:before="100" w:beforeAutospacing="1"/>
        <w:rPr>
          <w:rFonts w:ascii="Arial" w:hAnsi="Arial" w:cs="Arial"/>
          <w:b/>
          <w:sz w:val="24"/>
          <w:szCs w:val="24"/>
          <w:u w:val="single"/>
          <w:lang w:val="en-US"/>
        </w:rPr>
      </w:pPr>
    </w:p>
    <w:p w14:paraId="3DD52771" w14:textId="77777777" w:rsidR="00816A06" w:rsidRDefault="00816A06" w:rsidP="00816A06">
      <w:pPr>
        <w:spacing w:before="100" w:beforeAutospacing="1"/>
        <w:rPr>
          <w:rFonts w:ascii="Arial" w:hAnsi="Arial" w:cs="Arial"/>
          <w:b/>
          <w:sz w:val="24"/>
          <w:szCs w:val="24"/>
          <w:u w:val="single"/>
          <w:lang w:val="en-US"/>
        </w:rPr>
      </w:pPr>
    </w:p>
    <w:p w14:paraId="3556FCCF" w14:textId="77777777" w:rsidR="00816A06" w:rsidRDefault="00816A06" w:rsidP="00816A06">
      <w:pPr>
        <w:spacing w:before="100" w:beforeAutospacing="1"/>
        <w:rPr>
          <w:rFonts w:ascii="Arial" w:hAnsi="Arial" w:cs="Arial"/>
          <w:b/>
          <w:sz w:val="24"/>
          <w:szCs w:val="24"/>
          <w:u w:val="single"/>
          <w:lang w:val="en-US"/>
        </w:rPr>
      </w:pPr>
    </w:p>
    <w:p w14:paraId="652D541C" w14:textId="77777777" w:rsidR="00816A06" w:rsidRDefault="00816A06" w:rsidP="00816A06">
      <w:pPr>
        <w:spacing w:before="100" w:beforeAutospacing="1"/>
        <w:rPr>
          <w:rFonts w:ascii="Arial" w:hAnsi="Arial" w:cs="Arial"/>
          <w:b/>
          <w:sz w:val="24"/>
          <w:szCs w:val="24"/>
          <w:u w:val="single"/>
          <w:lang w:val="en-US"/>
        </w:rPr>
      </w:pPr>
    </w:p>
    <w:p w14:paraId="6A7848F2" w14:textId="77777777" w:rsidR="00816A06" w:rsidRDefault="00816A06">
      <w:pPr>
        <w:rPr>
          <w:rFonts w:ascii="Arial" w:hAnsi="Arial" w:cs="Arial"/>
          <w:b/>
          <w:bCs/>
          <w:u w:val="single"/>
          <w:lang w:val="en-US"/>
        </w:rPr>
      </w:pPr>
    </w:p>
    <w:p w14:paraId="699EECF5" w14:textId="77777777" w:rsidR="00816A06" w:rsidRDefault="00816A06">
      <w:pPr>
        <w:rPr>
          <w:rFonts w:ascii="Arial" w:hAnsi="Arial" w:cs="Arial"/>
          <w:b/>
          <w:bCs/>
          <w:u w:val="single"/>
          <w:lang w:val="en-US"/>
        </w:rPr>
      </w:pPr>
    </w:p>
    <w:p w14:paraId="2F5AD794" w14:textId="77777777" w:rsidR="00816A06" w:rsidRDefault="00816A06">
      <w:pPr>
        <w:rPr>
          <w:rFonts w:ascii="Arial" w:hAnsi="Arial" w:cs="Arial"/>
          <w:b/>
          <w:bCs/>
          <w:u w:val="single"/>
          <w:lang w:val="en-US"/>
        </w:rPr>
      </w:pPr>
    </w:p>
    <w:p w14:paraId="516E4C0F" w14:textId="77777777" w:rsidR="00816A06" w:rsidRDefault="00816A06">
      <w:pPr>
        <w:rPr>
          <w:rFonts w:ascii="Arial" w:hAnsi="Arial" w:cs="Arial"/>
          <w:b/>
          <w:bCs/>
          <w:u w:val="single"/>
          <w:lang w:val="en-US"/>
        </w:rPr>
      </w:pPr>
    </w:p>
    <w:p w14:paraId="0E45663B" w14:textId="4B0D1F15" w:rsidR="00D52008" w:rsidRDefault="00D52008">
      <w:pPr>
        <w:rPr>
          <w:rFonts w:ascii="Arial" w:hAnsi="Arial" w:cs="Arial"/>
          <w:b/>
          <w:bCs/>
          <w:u w:val="single"/>
          <w:lang w:val="en-US"/>
        </w:rPr>
      </w:pPr>
      <w:r w:rsidRPr="00D52008">
        <w:rPr>
          <w:rFonts w:ascii="Arial" w:hAnsi="Arial" w:cs="Arial"/>
          <w:b/>
          <w:bCs/>
          <w:u w:val="single"/>
          <w:lang w:val="en-US"/>
        </w:rPr>
        <w:t>Professional Skills</w:t>
      </w:r>
    </w:p>
    <w:p w14:paraId="176F953E" w14:textId="77777777" w:rsidR="00D52008" w:rsidRDefault="00D52008">
      <w:pPr>
        <w:rPr>
          <w:rFonts w:ascii="Arial" w:hAnsi="Arial" w:cs="Arial"/>
          <w:b/>
          <w:bCs/>
          <w:u w:val="single"/>
          <w:lang w:val="en-US"/>
        </w:rPr>
      </w:pPr>
      <w:r>
        <w:rPr>
          <w:rFonts w:ascii="Arial" w:hAnsi="Arial" w:cs="Arial"/>
          <w:b/>
          <w:bCs/>
          <w:u w:val="single"/>
          <w:lang w:val="en-US"/>
        </w:rPr>
        <w:t>CPD Exercise</w:t>
      </w:r>
    </w:p>
    <w:p w14:paraId="2EBD1AA8" w14:textId="77777777" w:rsidR="00D52008" w:rsidRDefault="00D52008">
      <w:pPr>
        <w:rPr>
          <w:rFonts w:ascii="Arial" w:hAnsi="Arial" w:cs="Arial"/>
          <w:b/>
          <w:bCs/>
          <w:u w:val="single"/>
          <w:lang w:val="en-US"/>
        </w:rPr>
      </w:pPr>
    </w:p>
    <w:p w14:paraId="27B45C2D" w14:textId="77777777" w:rsidR="00D52008" w:rsidRDefault="00D52008" w:rsidP="001D1574">
      <w:pPr>
        <w:spacing w:line="480" w:lineRule="auto"/>
        <w:rPr>
          <w:rFonts w:ascii="Arial" w:hAnsi="Arial" w:cs="Arial"/>
          <w:lang w:val="en-US"/>
        </w:rPr>
      </w:pPr>
      <w:r>
        <w:rPr>
          <w:rFonts w:ascii="Arial" w:hAnsi="Arial" w:cs="Arial"/>
          <w:lang w:val="en-US"/>
        </w:rPr>
        <w:t>The aim of the assignment given is to utilise the standard pro forma Excel spreadsheet which I have completed for previous self and professional development. Through the use of Continuing Professional Development; an appropriate and reflective account can be kept to ensure that I can keep working towards my goals, and in particular the reflective account can offer ways in which I can better my learning along with keeping record of the achievements however big or small. Throughout this reflective response I have chosen the five most prevalent items on my log and will provide narrative as to how I achieved my objective whilst also offering a reflection as to how I can then use to furthermore develop professionally.</w:t>
      </w:r>
    </w:p>
    <w:p w14:paraId="4D40E637" w14:textId="77777777" w:rsidR="00D52008" w:rsidRDefault="00D52008" w:rsidP="001D1574">
      <w:pPr>
        <w:spacing w:line="480" w:lineRule="auto"/>
        <w:rPr>
          <w:rFonts w:ascii="Arial" w:hAnsi="Arial" w:cs="Arial"/>
          <w:lang w:val="en-US"/>
        </w:rPr>
      </w:pPr>
    </w:p>
    <w:p w14:paraId="4DCCAAD7" w14:textId="12FFD77C" w:rsidR="00D52008" w:rsidRDefault="00D52008" w:rsidP="001D1574">
      <w:pPr>
        <w:spacing w:line="480" w:lineRule="auto"/>
        <w:rPr>
          <w:rFonts w:ascii="Arial" w:hAnsi="Arial" w:cs="Arial"/>
          <w:lang w:val="en-US"/>
        </w:rPr>
      </w:pPr>
      <w:r>
        <w:rPr>
          <w:rFonts w:ascii="Arial" w:hAnsi="Arial" w:cs="Arial"/>
          <w:lang w:val="en-US"/>
        </w:rPr>
        <w:t xml:space="preserve">Beginning with a </w:t>
      </w:r>
      <w:r w:rsidR="0052429D">
        <w:rPr>
          <w:rFonts w:ascii="Arial" w:hAnsi="Arial" w:cs="Arial"/>
          <w:lang w:val="en-US"/>
        </w:rPr>
        <w:t xml:space="preserve">quarterly Valuation meeting that I had worked towards and ultimately presented. This was achieved by reproducing a cost report and running in line with the original budget set out by the previous surveyor for our site in Charfield. By showing cost movements in the period I then needed to investigate </w:t>
      </w:r>
      <w:r w:rsidR="00AB3EEF">
        <w:rPr>
          <w:rFonts w:ascii="Arial" w:hAnsi="Arial" w:cs="Arial"/>
          <w:lang w:val="en-US"/>
        </w:rPr>
        <w:t>as</w:t>
      </w:r>
      <w:r w:rsidR="0052429D">
        <w:rPr>
          <w:rFonts w:ascii="Arial" w:hAnsi="Arial" w:cs="Arial"/>
          <w:lang w:val="en-US"/>
        </w:rPr>
        <w:t xml:space="preserve"> to why the costs were occurring and how these cost could be driven down by the next period. In particular there were a large amount of paid invoices for Agency Labour. During the Valuation meeting these costs were mentioned and enquired, it was my responsibility to provide background</w:t>
      </w:r>
      <w:r w:rsidR="00AB3EEF">
        <w:rPr>
          <w:rFonts w:ascii="Arial" w:hAnsi="Arial" w:cs="Arial"/>
          <w:lang w:val="en-US"/>
        </w:rPr>
        <w:t xml:space="preserve"> reasoning</w:t>
      </w:r>
      <w:r w:rsidR="0052429D">
        <w:rPr>
          <w:rFonts w:ascii="Arial" w:hAnsi="Arial" w:cs="Arial"/>
          <w:lang w:val="en-US"/>
        </w:rPr>
        <w:t xml:space="preserve"> as to why </w:t>
      </w:r>
      <w:r w:rsidR="00AB3EEF">
        <w:rPr>
          <w:rFonts w:ascii="Arial" w:hAnsi="Arial" w:cs="Arial"/>
          <w:lang w:val="en-US"/>
        </w:rPr>
        <w:t>these costs were being incurred. The reason for this was the build programme had been changed to include a further three plots for certificate of mortgage lenders for that period, than had been previously programmed. In reflection- between myself and the wider commercial team- it ws decided that there would now be an Agency Request Form that is to be authorised by the senior management team.</w:t>
      </w:r>
    </w:p>
    <w:p w14:paraId="7BFA61F2" w14:textId="4F8C8011" w:rsidR="00061791" w:rsidRDefault="00061791" w:rsidP="001D1574">
      <w:pPr>
        <w:spacing w:line="480" w:lineRule="auto"/>
        <w:rPr>
          <w:rFonts w:ascii="Arial" w:hAnsi="Arial" w:cs="Arial"/>
          <w:lang w:val="en-US"/>
        </w:rPr>
      </w:pPr>
    </w:p>
    <w:p w14:paraId="3AEEABF8" w14:textId="7BE693B5" w:rsidR="00061791" w:rsidRDefault="00061791" w:rsidP="001D1574">
      <w:pPr>
        <w:spacing w:line="480" w:lineRule="auto"/>
        <w:rPr>
          <w:rFonts w:ascii="Arial" w:hAnsi="Arial" w:cs="Arial"/>
          <w:lang w:val="en-US"/>
        </w:rPr>
      </w:pPr>
      <w:r>
        <w:rPr>
          <w:rFonts w:ascii="Arial" w:hAnsi="Arial" w:cs="Arial"/>
          <w:lang w:val="en-US"/>
        </w:rPr>
        <w:lastRenderedPageBreak/>
        <w:t>The second item I would like to go into more detail is where I attended a Housing Association meeting, on site at Charfield. At this meeting several things were discussed including the upcoming handover date for certificate of mortgage lender (CML), in which the forecast for completion of plots 40-44 was due in six weeks- time. As part of the binding contract it is a requirement to send a formal notice to the Housing Association. To ensure I didn’t miss the date I made plenty of reminders in both outlook and paper diaries to send the notice. In reflection I achieved the formal notice largely due to good organisation skills, these skills should be used more widely in my day to day workings.</w:t>
      </w:r>
    </w:p>
    <w:p w14:paraId="57BD88C1" w14:textId="1D3433A6" w:rsidR="00061791" w:rsidRDefault="00061791" w:rsidP="001D1574">
      <w:pPr>
        <w:spacing w:line="480" w:lineRule="auto"/>
        <w:rPr>
          <w:rFonts w:ascii="Arial" w:hAnsi="Arial" w:cs="Arial"/>
          <w:lang w:val="en-US"/>
        </w:rPr>
      </w:pPr>
    </w:p>
    <w:p w14:paraId="76AE317B" w14:textId="1D59A070" w:rsidR="00061791" w:rsidRDefault="00AD54E3" w:rsidP="001D1574">
      <w:pPr>
        <w:spacing w:line="480" w:lineRule="auto"/>
        <w:rPr>
          <w:rFonts w:ascii="Arial" w:hAnsi="Arial" w:cs="Arial"/>
          <w:lang w:val="en-US"/>
        </w:rPr>
      </w:pPr>
      <w:r>
        <w:rPr>
          <w:rFonts w:ascii="Arial" w:hAnsi="Arial" w:cs="Arial"/>
          <w:lang w:val="en-US"/>
        </w:rPr>
        <w:t>A further item of my Continuous Professional Development log I would like to detail is where I had undertaken a series of self-learning- through reading the Building Construction Handbook by Chudley &amp; Greeno. The part in the book I paid particular attention to us the details of cavity walls. By focusing on this element of the book for a few hours, whilst cross referencing with internet searches, I was able to gauge and understand the day to day conversations in the office environment. Through this I was also able to engage in debates regarding design and offer counter arguments. On reflection I will need to broaden my knowledge on the modern methods of construction, maybe by way of timber frame construction. Timber frame construction is certainly the choice of many housebuilders at this time. If I were able to engage in the conversation surrounding Timber Frame it would greatly help in my career progression.</w:t>
      </w:r>
    </w:p>
    <w:p w14:paraId="126C9BCB" w14:textId="00883F17" w:rsidR="00AD54E3" w:rsidRDefault="00AD54E3" w:rsidP="001D1574">
      <w:pPr>
        <w:spacing w:line="480" w:lineRule="auto"/>
        <w:rPr>
          <w:rFonts w:ascii="Arial" w:hAnsi="Arial" w:cs="Arial"/>
          <w:lang w:val="en-US"/>
        </w:rPr>
      </w:pPr>
      <w:r>
        <w:rPr>
          <w:rFonts w:ascii="Arial" w:hAnsi="Arial" w:cs="Arial"/>
          <w:lang w:val="en-US"/>
        </w:rPr>
        <w:t>Possibly the most vital element of my CPD log is where I spent an afternoon shadowing our Managing Surveyor. With decades of experience in the industry</w:t>
      </w:r>
      <w:r w:rsidR="0087533F">
        <w:rPr>
          <w:rFonts w:ascii="Arial" w:hAnsi="Arial" w:cs="Arial"/>
          <w:lang w:val="en-US"/>
        </w:rPr>
        <w:t>,</w:t>
      </w:r>
      <w:r>
        <w:rPr>
          <w:rFonts w:ascii="Arial" w:hAnsi="Arial" w:cs="Arial"/>
          <w:lang w:val="en-US"/>
        </w:rPr>
        <w:t xml:space="preserve"> his passing on of information will be paramount to my early career in </w:t>
      </w:r>
      <w:r w:rsidR="0087533F">
        <w:rPr>
          <w:rFonts w:ascii="Arial" w:hAnsi="Arial" w:cs="Arial"/>
          <w:lang w:val="en-US"/>
        </w:rPr>
        <w:t xml:space="preserve">Quantity Surveying. In this particular afternoon we spent the majority of the time going through the information needed for an adequate tender letter inquiry- with the drawings of our upcoming development not entirely at hand at the time of the tender letter it was difficult, although it had to be achieved by the end of that day as there was a push to get a tender sign off in place by the end of the month. </w:t>
      </w:r>
      <w:r w:rsidR="0087533F">
        <w:rPr>
          <w:rFonts w:ascii="Arial" w:hAnsi="Arial" w:cs="Arial"/>
          <w:lang w:val="en-US"/>
        </w:rPr>
        <w:lastRenderedPageBreak/>
        <w:t>As such we finished the letter together and I signed them all to send out. Using an evaluative reflection approach it would be ideal to have all drawings available at the time of tendering, although this was not the case at the time, therefore maneuverability in our stance was needed, and thus the letters were drafted</w:t>
      </w:r>
      <w:r w:rsidR="001D79BF">
        <w:rPr>
          <w:rFonts w:ascii="Arial" w:hAnsi="Arial" w:cs="Arial"/>
          <w:lang w:val="en-US"/>
        </w:rPr>
        <w:t xml:space="preserve"> to enable the tendering process to commence.</w:t>
      </w:r>
    </w:p>
    <w:p w14:paraId="05E91041" w14:textId="5921383F" w:rsidR="001D79BF" w:rsidRDefault="001D79BF" w:rsidP="001D1574">
      <w:pPr>
        <w:spacing w:line="480" w:lineRule="auto"/>
        <w:rPr>
          <w:rFonts w:ascii="Arial" w:hAnsi="Arial" w:cs="Arial"/>
          <w:lang w:val="en-US"/>
        </w:rPr>
      </w:pPr>
    </w:p>
    <w:p w14:paraId="6A77BBC8" w14:textId="68BE4C0B" w:rsidR="001D79BF" w:rsidRDefault="001D79BF" w:rsidP="001D1574">
      <w:pPr>
        <w:spacing w:line="480" w:lineRule="auto"/>
        <w:rPr>
          <w:rFonts w:ascii="Arial" w:hAnsi="Arial" w:cs="Arial"/>
          <w:lang w:val="en-US"/>
        </w:rPr>
      </w:pPr>
      <w:r>
        <w:rPr>
          <w:rFonts w:ascii="Arial" w:hAnsi="Arial" w:cs="Arial"/>
          <w:lang w:val="en-US"/>
        </w:rPr>
        <w:t>The last point I would like to go into detail on is work based learning, in which as a division we were tasked with migrating our previously excel based system onto a more bespoke COINS system. Through this it was my responsibility to migrate data from the old system onto the new, through various steps including but not limited to, manipulating the existing date into a COINS friendly format. This took a vast amount of time and in turn impacted the day to day workload. Through a significant amount of time spent on organizing my workload so that I could spend more time on the migration of the systems, and keep the existing workload ‘ticking over’. In reflection on the aforementioned points it was extremely potent that I kept myself extremely organised, if this was not the case I would have been overwhelmed with the workload.</w:t>
      </w:r>
    </w:p>
    <w:p w14:paraId="47644FB5" w14:textId="6E52A9E5" w:rsidR="001D79BF" w:rsidRDefault="001D79BF" w:rsidP="001D1574">
      <w:pPr>
        <w:spacing w:line="480" w:lineRule="auto"/>
        <w:rPr>
          <w:rFonts w:ascii="Arial" w:hAnsi="Arial" w:cs="Arial"/>
          <w:lang w:val="en-US"/>
        </w:rPr>
      </w:pPr>
    </w:p>
    <w:p w14:paraId="744C998B" w14:textId="4E37EAE2" w:rsidR="001D79BF" w:rsidRDefault="001D79BF" w:rsidP="001D1574">
      <w:pPr>
        <w:spacing w:line="480" w:lineRule="auto"/>
        <w:rPr>
          <w:rFonts w:ascii="Arial" w:hAnsi="Arial" w:cs="Arial"/>
          <w:lang w:val="en-US"/>
        </w:rPr>
      </w:pPr>
      <w:r>
        <w:rPr>
          <w:rFonts w:ascii="Arial" w:hAnsi="Arial" w:cs="Arial"/>
          <w:lang w:val="en-US"/>
        </w:rPr>
        <w:t>Following the completion of the coins migration I have real</w:t>
      </w:r>
      <w:r w:rsidR="0069285C">
        <w:rPr>
          <w:rFonts w:ascii="Arial" w:hAnsi="Arial" w:cs="Arial"/>
          <w:lang w:val="en-US"/>
        </w:rPr>
        <w:t>is</w:t>
      </w:r>
      <w:r>
        <w:rPr>
          <w:rFonts w:ascii="Arial" w:hAnsi="Arial" w:cs="Arial"/>
          <w:lang w:val="en-US"/>
        </w:rPr>
        <w:t xml:space="preserve">ed that it is vital that I keep up with my Continuing Professional Development, through all avenues with particular mention to </w:t>
      </w:r>
      <w:r w:rsidR="0069285C">
        <w:rPr>
          <w:rFonts w:ascii="Arial" w:hAnsi="Arial" w:cs="Arial"/>
          <w:lang w:val="en-US"/>
        </w:rPr>
        <w:t>work based learning along with self</w:t>
      </w:r>
      <w:r w:rsidR="00816A06">
        <w:rPr>
          <w:rFonts w:ascii="Arial" w:hAnsi="Arial" w:cs="Arial"/>
          <w:lang w:val="en-US"/>
        </w:rPr>
        <w:t>-</w:t>
      </w:r>
      <w:r w:rsidR="0069285C">
        <w:rPr>
          <w:rFonts w:ascii="Arial" w:hAnsi="Arial" w:cs="Arial"/>
          <w:lang w:val="en-US"/>
        </w:rPr>
        <w:t xml:space="preserve"> learning.</w:t>
      </w:r>
    </w:p>
    <w:p w14:paraId="219C0AA7" w14:textId="7A516DE6" w:rsidR="001D79BF" w:rsidRDefault="001D79BF" w:rsidP="001D1574">
      <w:pPr>
        <w:spacing w:line="480" w:lineRule="auto"/>
        <w:rPr>
          <w:rFonts w:ascii="Arial" w:hAnsi="Arial" w:cs="Arial"/>
          <w:lang w:val="en-US"/>
        </w:rPr>
      </w:pPr>
    </w:p>
    <w:p w14:paraId="20F20A77" w14:textId="77777777" w:rsidR="001D79BF" w:rsidRDefault="001D79BF" w:rsidP="001D1574">
      <w:pPr>
        <w:spacing w:line="480" w:lineRule="auto"/>
        <w:rPr>
          <w:rFonts w:ascii="Arial" w:hAnsi="Arial" w:cs="Arial"/>
          <w:lang w:val="en-US"/>
        </w:rPr>
      </w:pPr>
    </w:p>
    <w:p w14:paraId="3FC2D24C" w14:textId="77777777" w:rsidR="00D52008" w:rsidRDefault="00D52008" w:rsidP="001D1574">
      <w:pPr>
        <w:spacing w:line="480" w:lineRule="auto"/>
        <w:rPr>
          <w:rFonts w:ascii="Arial" w:hAnsi="Arial" w:cs="Arial"/>
          <w:lang w:val="en-US"/>
        </w:rPr>
      </w:pPr>
    </w:p>
    <w:p w14:paraId="300A7F6F" w14:textId="37BD8485" w:rsidR="00D52008" w:rsidRDefault="00D52008" w:rsidP="001D1574">
      <w:pPr>
        <w:spacing w:line="480" w:lineRule="auto"/>
        <w:rPr>
          <w:rFonts w:ascii="Arial" w:hAnsi="Arial" w:cs="Arial"/>
          <w:lang w:val="en-US"/>
        </w:rPr>
      </w:pPr>
    </w:p>
    <w:p w14:paraId="02DB14F9" w14:textId="77777777" w:rsidR="001D1574" w:rsidRDefault="001D1574" w:rsidP="001D1574">
      <w:pPr>
        <w:rPr>
          <w:rFonts w:ascii="Arial" w:hAnsi="Arial" w:cs="Arial"/>
          <w:lang w:val="en-US"/>
        </w:rPr>
      </w:pPr>
    </w:p>
    <w:p w14:paraId="52E1B2FC" w14:textId="77777777" w:rsidR="001D1574" w:rsidRDefault="001D1574" w:rsidP="001D1574">
      <w:pPr>
        <w:rPr>
          <w:rFonts w:ascii="Arial" w:hAnsi="Arial" w:cs="Arial"/>
          <w:lang w:val="en-US"/>
        </w:rPr>
      </w:pPr>
    </w:p>
    <w:p w14:paraId="62992B5E" w14:textId="29C0574B" w:rsidR="001D1574" w:rsidRPr="001D1574" w:rsidRDefault="001D1574" w:rsidP="001D1574">
      <w:pPr>
        <w:rPr>
          <w:rFonts w:ascii="Arial" w:hAnsi="Arial" w:cs="Arial"/>
          <w:b/>
          <w:bCs/>
          <w:u w:val="single"/>
          <w:lang w:val="en-US"/>
        </w:rPr>
      </w:pPr>
      <w:r w:rsidRPr="001D1574">
        <w:rPr>
          <w:rFonts w:ascii="Arial" w:hAnsi="Arial" w:cs="Arial"/>
          <w:b/>
          <w:bCs/>
          <w:u w:val="single"/>
          <w:lang w:val="en-US"/>
        </w:rPr>
        <w:lastRenderedPageBreak/>
        <w:t>Bibliography</w:t>
      </w:r>
    </w:p>
    <w:p w14:paraId="094BDC81" w14:textId="67A6C5DB" w:rsidR="001D1574" w:rsidRPr="00E975CD" w:rsidRDefault="001D1574" w:rsidP="001D1574">
      <w:pPr>
        <w:rPr>
          <w:rFonts w:cs="Arial"/>
          <w:color w:val="000000"/>
          <w:sz w:val="20"/>
          <w:szCs w:val="20"/>
          <w:shd w:val="clear" w:color="auto" w:fill="FFFFFF"/>
        </w:rPr>
      </w:pPr>
      <w:r w:rsidRPr="00E975CD">
        <w:rPr>
          <w:rFonts w:cs="Arial"/>
          <w:color w:val="000000"/>
          <w:sz w:val="20"/>
          <w:szCs w:val="20"/>
          <w:shd w:val="clear" w:color="auto" w:fill="FFFFFF"/>
        </w:rPr>
        <w:t>https://moodle.uwtsd.ac.uk/pluginfile.php/311983/mod_resource/content/1/HARVARD%20REFERENCING%20SYSTEM.pdf [Accessed</w:t>
      </w:r>
      <w:r>
        <w:rPr>
          <w:rFonts w:cs="Arial"/>
          <w:color w:val="000000"/>
          <w:sz w:val="20"/>
          <w:szCs w:val="20"/>
          <w:shd w:val="clear" w:color="auto" w:fill="FFFFFF"/>
        </w:rPr>
        <w:t xml:space="preserve"> </w:t>
      </w:r>
      <w:r w:rsidR="00542C2E">
        <w:rPr>
          <w:rFonts w:cs="Arial"/>
          <w:color w:val="000000"/>
          <w:sz w:val="20"/>
          <w:szCs w:val="20"/>
          <w:shd w:val="clear" w:color="auto" w:fill="FFFFFF"/>
        </w:rPr>
        <w:t>14</w:t>
      </w:r>
      <w:bookmarkStart w:id="0" w:name="_GoBack"/>
      <w:bookmarkEnd w:id="0"/>
      <w:r w:rsidRPr="00E975CD">
        <w:rPr>
          <w:rFonts w:cs="Arial"/>
          <w:color w:val="000000"/>
          <w:sz w:val="20"/>
          <w:szCs w:val="20"/>
          <w:shd w:val="clear" w:color="auto" w:fill="FFFFFF"/>
        </w:rPr>
        <w:t xml:space="preserve"> Sep. 2019].</w:t>
      </w:r>
    </w:p>
    <w:p w14:paraId="2BA8BF98" w14:textId="21C5FE4B" w:rsidR="001D1574" w:rsidRDefault="001D1574" w:rsidP="001D1574">
      <w:pPr>
        <w:rPr>
          <w:rFonts w:cs="Arial"/>
          <w:color w:val="000000"/>
          <w:sz w:val="20"/>
          <w:szCs w:val="20"/>
          <w:shd w:val="clear" w:color="auto" w:fill="FFFFFF"/>
        </w:rPr>
      </w:pPr>
      <w:r w:rsidRPr="00E975CD">
        <w:rPr>
          <w:rFonts w:cs="Arial"/>
          <w:color w:val="000000"/>
          <w:sz w:val="20"/>
          <w:szCs w:val="20"/>
          <w:shd w:val="clear" w:color="auto" w:fill="FFFFFF"/>
        </w:rPr>
        <w:t>Madehow.com. (2014). </w:t>
      </w:r>
      <w:r w:rsidRPr="00E975CD">
        <w:rPr>
          <w:rFonts w:cs="Arial"/>
          <w:i/>
          <w:iCs/>
          <w:color w:val="000000"/>
          <w:sz w:val="20"/>
          <w:szCs w:val="20"/>
          <w:shd w:val="clear" w:color="auto" w:fill="FFFFFF"/>
        </w:rPr>
        <w:t>How concrete is made - material, manufacture, making, how to make, used, processing</w:t>
      </w:r>
      <w:r w:rsidRPr="00E975CD">
        <w:rPr>
          <w:rFonts w:cs="Arial"/>
          <w:color w:val="000000"/>
          <w:sz w:val="20"/>
          <w:szCs w:val="20"/>
          <w:shd w:val="clear" w:color="auto" w:fill="FFFFFF"/>
        </w:rPr>
        <w:t>. [online] Available at: http://www.madehow.com/Volume-1/Concrete.html [Accessed 14 Jan. 2020].</w:t>
      </w:r>
    </w:p>
    <w:p w14:paraId="35581327" w14:textId="6E9A9257" w:rsidR="001D1574" w:rsidRDefault="001D1574" w:rsidP="001D1574">
      <w:pPr>
        <w:rPr>
          <w:sz w:val="20"/>
          <w:szCs w:val="20"/>
        </w:rPr>
      </w:pPr>
      <w:r w:rsidRPr="00E975CD">
        <w:rPr>
          <w:rFonts w:cs="Arial"/>
          <w:color w:val="000000"/>
          <w:sz w:val="20"/>
          <w:szCs w:val="20"/>
          <w:shd w:val="clear" w:color="auto" w:fill="FFFFFF"/>
        </w:rPr>
        <w:t>Kloosterman, V. (2013). </w:t>
      </w:r>
      <w:r w:rsidRPr="00E975CD">
        <w:rPr>
          <w:rFonts w:cs="Arial"/>
          <w:i/>
          <w:iCs/>
          <w:color w:val="000000"/>
          <w:sz w:val="20"/>
          <w:szCs w:val="20"/>
          <w:shd w:val="clear" w:color="auto" w:fill="FFFFFF"/>
        </w:rPr>
        <w:t>The importance of continuing professional development (CPD)</w:t>
      </w:r>
      <w:r w:rsidRPr="00E975CD">
        <w:rPr>
          <w:rFonts w:cs="Arial"/>
          <w:color w:val="000000"/>
          <w:sz w:val="20"/>
          <w:szCs w:val="20"/>
          <w:shd w:val="clear" w:color="auto" w:fill="FFFFFF"/>
        </w:rPr>
        <w:t xml:space="preserve">. [online] Continuing Professional Development. Available at: https://continuingprofessionaldevelopment.org/why-is-cpd-important/ [Accessed </w:t>
      </w:r>
      <w:r w:rsidR="00D52041">
        <w:rPr>
          <w:rFonts w:cs="Arial"/>
          <w:color w:val="000000"/>
          <w:sz w:val="20"/>
          <w:szCs w:val="20"/>
          <w:shd w:val="clear" w:color="auto" w:fill="FFFFFF"/>
        </w:rPr>
        <w:t xml:space="preserve">11 </w:t>
      </w:r>
      <w:r w:rsidRPr="00E975CD">
        <w:rPr>
          <w:rFonts w:cs="Arial"/>
          <w:color w:val="000000"/>
          <w:sz w:val="20"/>
          <w:szCs w:val="20"/>
          <w:shd w:val="clear" w:color="auto" w:fill="FFFFFF"/>
        </w:rPr>
        <w:t>Jan. 2020].</w:t>
      </w:r>
      <w:r w:rsidRPr="00E975CD">
        <w:rPr>
          <w:sz w:val="20"/>
          <w:szCs w:val="20"/>
        </w:rPr>
        <w:t xml:space="preserve"> </w:t>
      </w:r>
    </w:p>
    <w:p w14:paraId="499E4A44" w14:textId="77777777" w:rsidR="001D1574" w:rsidRDefault="001D1574" w:rsidP="001D1574">
      <w:pPr>
        <w:rPr>
          <w:rFonts w:cs="Arial"/>
          <w:color w:val="000000"/>
          <w:sz w:val="20"/>
          <w:szCs w:val="20"/>
          <w:shd w:val="clear" w:color="auto" w:fill="FFFFFF"/>
        </w:rPr>
      </w:pPr>
      <w:r w:rsidRPr="00E975CD">
        <w:rPr>
          <w:rFonts w:cs="Arial"/>
          <w:color w:val="000000"/>
          <w:sz w:val="20"/>
          <w:szCs w:val="20"/>
          <w:shd w:val="clear" w:color="auto" w:fill="FFFFFF"/>
        </w:rPr>
        <w:t>Downes, E. and Evans, A. (2017). </w:t>
      </w:r>
      <w:r w:rsidRPr="00E975CD">
        <w:rPr>
          <w:rFonts w:cs="Arial"/>
          <w:i/>
          <w:iCs/>
          <w:color w:val="000000"/>
          <w:sz w:val="20"/>
          <w:szCs w:val="20"/>
          <w:shd w:val="clear" w:color="auto" w:fill="FFFFFF"/>
        </w:rPr>
        <w:t>UWTSD Moodle 2019/20: Log in to the site</w:t>
      </w:r>
      <w:r w:rsidRPr="00E975CD">
        <w:rPr>
          <w:rFonts w:cs="Arial"/>
          <w:color w:val="000000"/>
          <w:sz w:val="20"/>
          <w:szCs w:val="20"/>
          <w:shd w:val="clear" w:color="auto" w:fill="FFFFFF"/>
        </w:rPr>
        <w:t xml:space="preserve">. [online] Moodle.uwtsd.ac.uk. Available at: </w:t>
      </w:r>
    </w:p>
    <w:p w14:paraId="4FB764AE" w14:textId="329C8F47" w:rsidR="001D1574" w:rsidRDefault="001D1574" w:rsidP="001D1574">
      <w:pPr>
        <w:rPr>
          <w:sz w:val="20"/>
          <w:szCs w:val="20"/>
        </w:rPr>
      </w:pPr>
      <w:r>
        <w:rPr>
          <w:sz w:val="20"/>
          <w:szCs w:val="20"/>
        </w:rPr>
        <w:t>Building Construction Handbook, Roy Chudley &amp; Roger Greeno Eleventh Edition</w:t>
      </w:r>
    </w:p>
    <w:p w14:paraId="43B9434F" w14:textId="77777777" w:rsidR="001D1574" w:rsidRPr="00E975CD" w:rsidRDefault="001D1574" w:rsidP="001D1574">
      <w:pPr>
        <w:rPr>
          <w:rFonts w:cs="Arial"/>
          <w:color w:val="000000"/>
          <w:sz w:val="20"/>
          <w:szCs w:val="20"/>
          <w:shd w:val="clear" w:color="auto" w:fill="FFFFFF"/>
        </w:rPr>
      </w:pPr>
    </w:p>
    <w:p w14:paraId="6D474E83" w14:textId="77777777" w:rsidR="001D1574" w:rsidRPr="001D1574" w:rsidRDefault="001D1574">
      <w:pPr>
        <w:rPr>
          <w:rFonts w:ascii="Arial" w:hAnsi="Arial" w:cs="Arial"/>
          <w:b/>
          <w:bCs/>
          <w:u w:val="single"/>
          <w:lang w:val="en-US"/>
        </w:rPr>
      </w:pPr>
    </w:p>
    <w:sectPr w:rsidR="001D1574" w:rsidRPr="001D1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46A"/>
    <w:rsid w:val="00061791"/>
    <w:rsid w:val="001D1574"/>
    <w:rsid w:val="001D79BF"/>
    <w:rsid w:val="001F5189"/>
    <w:rsid w:val="0052429D"/>
    <w:rsid w:val="00542C2E"/>
    <w:rsid w:val="0069285C"/>
    <w:rsid w:val="00816A06"/>
    <w:rsid w:val="0087533F"/>
    <w:rsid w:val="00AB3EEF"/>
    <w:rsid w:val="00AD54E3"/>
    <w:rsid w:val="00AD646A"/>
    <w:rsid w:val="00D52008"/>
    <w:rsid w:val="00D52041"/>
    <w:rsid w:val="00DA7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78ADF"/>
  <w15:chartTrackingRefBased/>
  <w15:docId w15:val="{1F35C544-D431-4458-8FC9-F1ABB1A35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960</Words>
  <Characters>5476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bowcott</dc:creator>
  <cp:keywords/>
  <dc:description/>
  <cp:lastModifiedBy>oliver bowcott</cp:lastModifiedBy>
  <cp:revision>5</cp:revision>
  <dcterms:created xsi:type="dcterms:W3CDTF">2020-01-21T14:53:00Z</dcterms:created>
  <dcterms:modified xsi:type="dcterms:W3CDTF">2020-01-21T15:14:00Z</dcterms:modified>
</cp:coreProperties>
</file>