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67264C" w14:textId="642F1457" w:rsidR="000B2FC8" w:rsidRPr="000B2FC8" w:rsidRDefault="000B2FC8" w:rsidP="000B2FC8">
      <w:pPr>
        <w:pStyle w:val="Heading1"/>
        <w:spacing w:before="0" w:line="360" w:lineRule="auto"/>
        <w:contextualSpacing/>
        <w:rPr>
          <w:rFonts w:ascii="Arial" w:hAnsi="Arial" w:cs="Arial"/>
          <w:sz w:val="32"/>
          <w:szCs w:val="32"/>
        </w:rPr>
      </w:pPr>
      <w:r w:rsidRPr="000B2FC8">
        <w:rPr>
          <w:rFonts w:ascii="Arial" w:hAnsi="Arial" w:cs="Arial"/>
          <w:sz w:val="32"/>
          <w:szCs w:val="32"/>
        </w:rPr>
        <w:t>Module Name: Academic skills in the Digital Era</w:t>
      </w:r>
    </w:p>
    <w:p w14:paraId="220ED0CB" w14:textId="4473EA42" w:rsidR="000B2FC8" w:rsidRPr="000B2FC8" w:rsidRDefault="000B2FC8" w:rsidP="000B2FC8">
      <w:pPr>
        <w:rPr>
          <w:rFonts w:ascii="Arial" w:hAnsi="Arial" w:cs="Arial"/>
          <w:sz w:val="32"/>
          <w:szCs w:val="32"/>
        </w:rPr>
      </w:pPr>
      <w:r w:rsidRPr="000B2FC8">
        <w:rPr>
          <w:rFonts w:ascii="Arial" w:hAnsi="Arial" w:cs="Arial"/>
          <w:sz w:val="32"/>
          <w:szCs w:val="32"/>
        </w:rPr>
        <w:t>Module Code: BMSW4013</w:t>
      </w:r>
    </w:p>
    <w:p w14:paraId="3DA8AAEC" w14:textId="64C7A0A8" w:rsidR="000B2FC8" w:rsidRPr="000B2FC8" w:rsidRDefault="000B2FC8" w:rsidP="000B2FC8">
      <w:pPr>
        <w:rPr>
          <w:rFonts w:ascii="Arial" w:hAnsi="Arial" w:cs="Arial"/>
          <w:sz w:val="32"/>
          <w:szCs w:val="32"/>
        </w:rPr>
      </w:pPr>
      <w:r w:rsidRPr="000B2FC8">
        <w:rPr>
          <w:rFonts w:ascii="Arial" w:hAnsi="Arial" w:cs="Arial"/>
          <w:sz w:val="32"/>
          <w:szCs w:val="32"/>
        </w:rPr>
        <w:t>Assignment name: Time - Management:</w:t>
      </w:r>
    </w:p>
    <w:p w14:paraId="02CEDEFB" w14:textId="7582E396" w:rsidR="000B2FC8" w:rsidRPr="000B2FC8" w:rsidRDefault="000B2FC8" w:rsidP="000B2FC8">
      <w:pPr>
        <w:rPr>
          <w:rFonts w:ascii="Arial" w:hAnsi="Arial" w:cs="Arial"/>
          <w:sz w:val="32"/>
          <w:szCs w:val="32"/>
        </w:rPr>
      </w:pPr>
      <w:r w:rsidRPr="000B2FC8">
        <w:rPr>
          <w:rFonts w:ascii="Arial" w:hAnsi="Arial" w:cs="Arial"/>
          <w:sz w:val="32"/>
          <w:szCs w:val="32"/>
        </w:rPr>
        <w:t>An Essential Skill for student Success in higher Education</w:t>
      </w:r>
    </w:p>
    <w:p w14:paraId="7DA489DB" w14:textId="26358469" w:rsidR="000B2FC8" w:rsidRPr="000B2FC8" w:rsidRDefault="000B2FC8" w:rsidP="000B2FC8">
      <w:pPr>
        <w:rPr>
          <w:rFonts w:ascii="Arial" w:hAnsi="Arial" w:cs="Arial"/>
          <w:sz w:val="32"/>
          <w:szCs w:val="32"/>
        </w:rPr>
      </w:pPr>
      <w:r w:rsidRPr="000B2FC8">
        <w:rPr>
          <w:rFonts w:ascii="Arial" w:hAnsi="Arial" w:cs="Arial"/>
          <w:sz w:val="32"/>
          <w:szCs w:val="32"/>
        </w:rPr>
        <w:t>Student Name: Kailash Doolar</w:t>
      </w:r>
    </w:p>
    <w:p w14:paraId="61184B92" w14:textId="4254B028" w:rsidR="000B2FC8" w:rsidRPr="000B2FC8" w:rsidRDefault="000B2FC8" w:rsidP="000B2FC8">
      <w:pPr>
        <w:rPr>
          <w:rFonts w:ascii="Arial" w:hAnsi="Arial" w:cs="Arial"/>
          <w:sz w:val="32"/>
          <w:szCs w:val="32"/>
        </w:rPr>
      </w:pPr>
      <w:r w:rsidRPr="000B2FC8">
        <w:rPr>
          <w:rFonts w:ascii="Arial" w:hAnsi="Arial" w:cs="Arial"/>
          <w:sz w:val="32"/>
          <w:szCs w:val="32"/>
        </w:rPr>
        <w:t>Student Number: 2443709</w:t>
      </w:r>
    </w:p>
    <w:p w14:paraId="0079B6C6" w14:textId="7C7E7E56" w:rsidR="000B2FC8" w:rsidRPr="000B2FC8" w:rsidRDefault="000B2FC8" w:rsidP="000B2FC8">
      <w:pPr>
        <w:rPr>
          <w:rFonts w:ascii="Arial" w:hAnsi="Arial" w:cs="Arial"/>
          <w:sz w:val="32"/>
          <w:szCs w:val="32"/>
        </w:rPr>
      </w:pPr>
      <w:r w:rsidRPr="000B2FC8">
        <w:rPr>
          <w:rFonts w:ascii="Arial" w:hAnsi="Arial" w:cs="Arial"/>
          <w:sz w:val="32"/>
          <w:szCs w:val="32"/>
        </w:rPr>
        <w:t xml:space="preserve">Lecturer: Ffion </w:t>
      </w:r>
      <w:proofErr w:type="spellStart"/>
      <w:r w:rsidRPr="000B2FC8">
        <w:rPr>
          <w:rFonts w:ascii="Arial" w:hAnsi="Arial" w:cs="Arial"/>
          <w:sz w:val="32"/>
          <w:szCs w:val="32"/>
        </w:rPr>
        <w:t>Cumberpath</w:t>
      </w:r>
      <w:proofErr w:type="spellEnd"/>
    </w:p>
    <w:p w14:paraId="1551A02B" w14:textId="577E0269" w:rsidR="000B2FC8" w:rsidRPr="000B2FC8" w:rsidRDefault="000B2FC8" w:rsidP="000B2FC8">
      <w:pPr>
        <w:rPr>
          <w:rFonts w:ascii="Arial" w:hAnsi="Arial" w:cs="Arial"/>
          <w:sz w:val="32"/>
          <w:szCs w:val="32"/>
        </w:rPr>
      </w:pPr>
      <w:r w:rsidRPr="000B2FC8">
        <w:rPr>
          <w:rFonts w:ascii="Arial" w:hAnsi="Arial" w:cs="Arial"/>
          <w:sz w:val="32"/>
          <w:szCs w:val="32"/>
        </w:rPr>
        <w:t>Deadline: Friday 6</w:t>
      </w:r>
      <w:r w:rsidRPr="000B2FC8">
        <w:rPr>
          <w:rFonts w:ascii="Arial" w:hAnsi="Arial" w:cs="Arial"/>
          <w:sz w:val="32"/>
          <w:szCs w:val="32"/>
          <w:vertAlign w:val="superscript"/>
        </w:rPr>
        <w:t>th</w:t>
      </w:r>
      <w:r w:rsidRPr="000B2FC8">
        <w:rPr>
          <w:rFonts w:ascii="Arial" w:hAnsi="Arial" w:cs="Arial"/>
          <w:sz w:val="32"/>
          <w:szCs w:val="32"/>
        </w:rPr>
        <w:t xml:space="preserve"> June 23:59</w:t>
      </w:r>
    </w:p>
    <w:p w14:paraId="6FEE78E8" w14:textId="77777777" w:rsidR="002E264C" w:rsidRDefault="002E264C" w:rsidP="00346BA3">
      <w:pPr>
        <w:spacing w:line="278" w:lineRule="auto"/>
        <w:jc w:val="both"/>
        <w:rPr>
          <w:rFonts w:ascii="Arial" w:hAnsi="Arial" w:cs="Arial"/>
        </w:rPr>
      </w:pPr>
    </w:p>
    <w:p w14:paraId="078BF602" w14:textId="77777777" w:rsidR="002E264C" w:rsidRDefault="002E264C" w:rsidP="00346BA3">
      <w:pPr>
        <w:spacing w:line="278" w:lineRule="auto"/>
        <w:jc w:val="both"/>
        <w:rPr>
          <w:rFonts w:ascii="Arial" w:hAnsi="Arial" w:cs="Arial"/>
        </w:rPr>
      </w:pPr>
    </w:p>
    <w:p w14:paraId="2FCB4B8B" w14:textId="2AA142CA" w:rsidR="00346BA3" w:rsidRDefault="00346BA3" w:rsidP="00346BA3">
      <w:pPr>
        <w:spacing w:line="278" w:lineRule="auto"/>
        <w:jc w:val="both"/>
        <w:rPr>
          <w:rFonts w:ascii="Arial" w:hAnsi="Arial" w:cs="Arial"/>
        </w:rPr>
      </w:pPr>
      <w:r>
        <w:rPr>
          <w:rFonts w:ascii="Arial" w:hAnsi="Arial" w:cs="Arial"/>
        </w:rPr>
        <w:t>I confirm that I have not presented any AI generated materials as my own work.</w:t>
      </w:r>
    </w:p>
    <w:p w14:paraId="5703B8B5" w14:textId="182F6DCF" w:rsidR="00346BA3" w:rsidRPr="00346BA3" w:rsidRDefault="002E264C" w:rsidP="00346BA3">
      <w:pPr>
        <w:spacing w:line="278" w:lineRule="auto"/>
        <w:jc w:val="both"/>
        <w:rPr>
          <w:rFonts w:ascii="Arial" w:hAnsi="Arial" w:cs="Arial"/>
          <w:sz w:val="24"/>
          <w:szCs w:val="24"/>
        </w:rPr>
      </w:pPr>
      <w:r>
        <w:rPr>
          <w:rFonts w:ascii="Arial" w:hAnsi="Arial" w:cs="Arial"/>
        </w:rPr>
        <w:t>I confirm</w:t>
      </w:r>
      <w:r w:rsidR="00346BA3">
        <w:rPr>
          <w:rFonts w:ascii="Arial" w:hAnsi="Arial" w:cs="Arial"/>
        </w:rPr>
        <w:t xml:space="preserve"> that I have copies of my drafts</w:t>
      </w:r>
      <w:r>
        <w:rPr>
          <w:rFonts w:ascii="Arial" w:hAnsi="Arial" w:cs="Arial"/>
        </w:rPr>
        <w:t>, notes, and other resources I used, which I may be asked to provide in evidence.</w:t>
      </w:r>
      <w:r w:rsidR="000B2FC8">
        <w:rPr>
          <w:rFonts w:ascii="Arial" w:hAnsi="Arial" w:cs="Arial"/>
        </w:rPr>
        <w:br w:type="page"/>
      </w:r>
    </w:p>
    <w:p w14:paraId="5E17A857" w14:textId="77777777" w:rsidR="000B2FC8" w:rsidRPr="0054323D" w:rsidRDefault="000B2FC8" w:rsidP="000B2FC8">
      <w:pPr>
        <w:pStyle w:val="Heading1"/>
        <w:spacing w:before="0" w:line="360" w:lineRule="auto"/>
        <w:contextualSpacing/>
        <w:rPr>
          <w:rFonts w:ascii="Arial" w:hAnsi="Arial" w:cs="Arial"/>
        </w:rPr>
      </w:pPr>
    </w:p>
    <w:p w14:paraId="3F93E65C" w14:textId="77777777" w:rsidR="000B2FC8" w:rsidRPr="0066267D" w:rsidRDefault="000B2FC8" w:rsidP="000B2FC8">
      <w:pPr>
        <w:spacing w:after="0" w:line="360" w:lineRule="auto"/>
        <w:contextualSpacing/>
        <w:jc w:val="center"/>
        <w:rPr>
          <w:rFonts w:ascii="Arial" w:hAnsi="Arial" w:cs="Arial"/>
          <w:sz w:val="24"/>
          <w:szCs w:val="24"/>
        </w:rPr>
      </w:pPr>
      <w:r w:rsidRPr="0066267D">
        <w:rPr>
          <w:rFonts w:ascii="Arial" w:hAnsi="Arial" w:cs="Arial"/>
          <w:sz w:val="24"/>
          <w:szCs w:val="24"/>
        </w:rPr>
        <w:t>Time Management: An Essential Skill for Student Success in Higher Education</w:t>
      </w:r>
    </w:p>
    <w:p w14:paraId="012950FA" w14:textId="77777777" w:rsidR="000B2FC8" w:rsidRPr="0066267D" w:rsidRDefault="000B2FC8" w:rsidP="000B2FC8">
      <w:pPr>
        <w:spacing w:after="0" w:line="360" w:lineRule="auto"/>
        <w:contextualSpacing/>
        <w:rPr>
          <w:rFonts w:ascii="Arial" w:hAnsi="Arial" w:cs="Arial"/>
          <w:sz w:val="24"/>
          <w:szCs w:val="24"/>
        </w:rPr>
      </w:pPr>
      <w:r w:rsidRPr="0066267D">
        <w:rPr>
          <w:rFonts w:ascii="Arial" w:hAnsi="Arial" w:cs="Arial"/>
          <w:sz w:val="24"/>
          <w:szCs w:val="24"/>
        </w:rPr>
        <w:t xml:space="preserve">      </w:t>
      </w:r>
    </w:p>
    <w:p w14:paraId="1C6DF9D4" w14:textId="75260523" w:rsidR="000B2FC8" w:rsidRPr="0066267D" w:rsidRDefault="000B2FC8" w:rsidP="000B2FC8">
      <w:pPr>
        <w:spacing w:after="0" w:line="360" w:lineRule="auto"/>
        <w:contextualSpacing/>
        <w:rPr>
          <w:rFonts w:ascii="Arial" w:hAnsi="Arial" w:cs="Arial"/>
          <w:sz w:val="24"/>
          <w:szCs w:val="24"/>
        </w:rPr>
      </w:pPr>
      <w:r w:rsidRPr="0066267D">
        <w:rPr>
          <w:rFonts w:ascii="Arial" w:hAnsi="Arial" w:cs="Arial"/>
          <w:sz w:val="24"/>
          <w:szCs w:val="24"/>
        </w:rPr>
        <w:t xml:space="preserve">      Academic life is now more complex and technology-based, it is more important than ever for university students to manage their time well. In university, students deal with studying, homework, self-improvement and extracurricular activities all at once and generally within limited time. Whilst digital learning gives access to a wide range of resources and flexibility, it can also cause distractions and mental stress because students are online everywhere. This is why mastering time management is essential for successful and healthy studies. This report evaluates the importance of time management in colleges, talks about the problems students face and introduces digital tools and online platforms as solutions to help students become more productive, engaged and mentally stronger.</w:t>
      </w:r>
    </w:p>
    <w:p w14:paraId="4215EBB1" w14:textId="77777777" w:rsidR="000B2FC8" w:rsidRPr="0066267D" w:rsidRDefault="000B2FC8" w:rsidP="000B2FC8">
      <w:pPr>
        <w:spacing w:after="0" w:line="360" w:lineRule="auto"/>
        <w:ind w:firstLine="720"/>
        <w:contextualSpacing/>
        <w:rPr>
          <w:rFonts w:ascii="Arial" w:hAnsi="Arial" w:cs="Arial"/>
          <w:b/>
          <w:bCs/>
          <w:sz w:val="24"/>
          <w:szCs w:val="24"/>
        </w:rPr>
      </w:pPr>
    </w:p>
    <w:p w14:paraId="5DFFCF8C" w14:textId="77777777" w:rsidR="000B2FC8" w:rsidRPr="0066267D" w:rsidRDefault="000B2FC8" w:rsidP="000B2FC8">
      <w:pPr>
        <w:pStyle w:val="Heading1"/>
        <w:spacing w:before="0" w:line="360" w:lineRule="auto"/>
        <w:contextualSpacing/>
        <w:rPr>
          <w:rFonts w:ascii="Arial" w:hAnsi="Arial" w:cs="Arial"/>
          <w:sz w:val="24"/>
          <w:szCs w:val="24"/>
        </w:rPr>
      </w:pPr>
      <w:bookmarkStart w:id="0" w:name="_Toc199959033"/>
      <w:r w:rsidRPr="0066267D">
        <w:rPr>
          <w:rFonts w:ascii="Arial" w:hAnsi="Arial" w:cs="Arial"/>
          <w:sz w:val="24"/>
          <w:szCs w:val="24"/>
        </w:rPr>
        <w:t>The Significance of Time Management in Academic Success</w:t>
      </w:r>
      <w:bookmarkEnd w:id="0"/>
    </w:p>
    <w:p w14:paraId="39CA1D6E" w14:textId="77777777" w:rsidR="000B2FC8" w:rsidRPr="0066267D" w:rsidRDefault="000B2FC8" w:rsidP="000B2FC8">
      <w:pPr>
        <w:pStyle w:val="NormalWeb"/>
        <w:spacing w:before="0" w:beforeAutospacing="0" w:after="0" w:afterAutospacing="0" w:line="360" w:lineRule="auto"/>
        <w:ind w:firstLine="720"/>
        <w:contextualSpacing/>
        <w:rPr>
          <w:rFonts w:ascii="Arial" w:hAnsi="Arial" w:cs="Arial"/>
        </w:rPr>
      </w:pPr>
      <w:r w:rsidRPr="0066267D">
        <w:rPr>
          <w:rFonts w:ascii="Arial" w:hAnsi="Arial" w:cs="Arial"/>
        </w:rPr>
        <w:t xml:space="preserve">Higher education literature often shows a strong tie between managing time well and performing well academically. Management of time does not just help </w:t>
      </w:r>
      <w:proofErr w:type="gramStart"/>
      <w:r w:rsidRPr="0066267D">
        <w:rPr>
          <w:rFonts w:ascii="Arial" w:hAnsi="Arial" w:cs="Arial"/>
        </w:rPr>
        <w:t>you</w:t>
      </w:r>
      <w:proofErr w:type="gramEnd"/>
      <w:r w:rsidRPr="0066267D">
        <w:rPr>
          <w:rFonts w:ascii="Arial" w:hAnsi="Arial" w:cs="Arial"/>
        </w:rPr>
        <w:t xml:space="preserve"> complete tasks; it also builds intellectual discipline, sets up goals for learning and supports your confidence in school. According to Lourenço and Paiva (2024), higher academic performance amongst students can be seen in those who organise their learning plan well, set goals and use their time wisely. In addition, how effectively students handle their time has an influence on their psychological well-being. As found by Au, Caltabiano and Vaksman (2023), those who are skilled at managing their time tend to have less anxiety and stress about their studies and feel more accepted and prepared in their schools. This points out that time management comes under both functional skills and serves as a foundation for adjusting well emotionally and academically at university.</w:t>
      </w:r>
    </w:p>
    <w:p w14:paraId="19D7CA33" w14:textId="77777777" w:rsidR="000B2FC8" w:rsidRPr="0066267D" w:rsidRDefault="000B2FC8" w:rsidP="000B2FC8">
      <w:pPr>
        <w:pStyle w:val="NormalWeb"/>
        <w:spacing w:before="0" w:beforeAutospacing="0" w:after="0" w:afterAutospacing="0" w:line="360" w:lineRule="auto"/>
        <w:ind w:firstLine="720"/>
        <w:contextualSpacing/>
        <w:rPr>
          <w:rFonts w:ascii="Arial" w:hAnsi="Arial" w:cs="Arial"/>
        </w:rPr>
      </w:pPr>
    </w:p>
    <w:p w14:paraId="0674B3B7" w14:textId="77777777" w:rsidR="000B2FC8" w:rsidRPr="0066267D" w:rsidRDefault="000B2FC8" w:rsidP="000B2FC8">
      <w:pPr>
        <w:pStyle w:val="Heading1"/>
        <w:spacing w:before="0" w:line="360" w:lineRule="auto"/>
        <w:contextualSpacing/>
        <w:rPr>
          <w:rFonts w:ascii="Arial" w:hAnsi="Arial" w:cs="Arial"/>
          <w:sz w:val="24"/>
          <w:szCs w:val="24"/>
        </w:rPr>
      </w:pPr>
      <w:bookmarkStart w:id="1" w:name="_Toc199959034"/>
      <w:r w:rsidRPr="0066267D">
        <w:rPr>
          <w:rFonts w:ascii="Arial" w:hAnsi="Arial" w:cs="Arial"/>
          <w:sz w:val="24"/>
          <w:szCs w:val="24"/>
        </w:rPr>
        <w:t>Challenges Faced by Students in Managing Time Effectively</w:t>
      </w:r>
      <w:bookmarkEnd w:id="1"/>
    </w:p>
    <w:p w14:paraId="461F14E6" w14:textId="77777777" w:rsidR="000B2FC8" w:rsidRPr="0066267D" w:rsidRDefault="000B2FC8" w:rsidP="000B2FC8">
      <w:pPr>
        <w:pStyle w:val="NormalWeb"/>
        <w:spacing w:before="0" w:beforeAutospacing="0" w:after="0" w:afterAutospacing="0" w:line="360" w:lineRule="auto"/>
        <w:ind w:firstLine="720"/>
        <w:contextualSpacing/>
        <w:rPr>
          <w:rFonts w:ascii="Arial" w:hAnsi="Arial" w:cs="Arial"/>
        </w:rPr>
      </w:pPr>
      <w:r w:rsidRPr="0066267D">
        <w:rPr>
          <w:rFonts w:ascii="Arial" w:hAnsi="Arial" w:cs="Arial"/>
        </w:rPr>
        <w:t>Good time management is something that many students moving into higher education struggle with. Having no structured advice is a main challenge during this phase of study. These authors (</w:t>
      </w:r>
      <w:proofErr w:type="spellStart"/>
      <w:r w:rsidRPr="0066267D">
        <w:rPr>
          <w:rFonts w:ascii="Arial" w:hAnsi="Arial" w:cs="Arial"/>
        </w:rPr>
        <w:t>Tabuenca</w:t>
      </w:r>
      <w:proofErr w:type="spellEnd"/>
      <w:r w:rsidRPr="0066267D">
        <w:rPr>
          <w:rFonts w:ascii="Arial" w:hAnsi="Arial" w:cs="Arial"/>
        </w:rPr>
        <w:t xml:space="preserve">, Greller and </w:t>
      </w:r>
      <w:proofErr w:type="spellStart"/>
      <w:r w:rsidRPr="0066267D">
        <w:rPr>
          <w:rFonts w:ascii="Arial" w:hAnsi="Arial" w:cs="Arial"/>
        </w:rPr>
        <w:t>Verpoorten</w:t>
      </w:r>
      <w:proofErr w:type="spellEnd"/>
      <w:r w:rsidRPr="0066267D">
        <w:rPr>
          <w:rFonts w:ascii="Arial" w:hAnsi="Arial" w:cs="Arial"/>
        </w:rPr>
        <w:t xml:space="preserve">, 2022) explain </w:t>
      </w:r>
      <w:r w:rsidRPr="0066267D">
        <w:rPr>
          <w:rFonts w:ascii="Arial" w:hAnsi="Arial" w:cs="Arial"/>
        </w:rPr>
        <w:lastRenderedPageBreak/>
        <w:t>that most students lack experience managing their time and schedules properly which means their skills are not ready for the demands of college life. Students also now learn under hybrid and online models which has resulted in different time patterns. According to Nesamalar, Ling and Singaram (2022), students found it tough to shape their everyday schedules during the pandemic, resulting in more procrastination, tiredness from being online and uncertainty in their education.</w:t>
      </w:r>
    </w:p>
    <w:p w14:paraId="317195D8" w14:textId="31DC2432" w:rsidR="000B2FC8" w:rsidRPr="0066267D" w:rsidRDefault="009C6EC9" w:rsidP="000B2FC8">
      <w:pPr>
        <w:pStyle w:val="NormalWeb"/>
        <w:spacing w:before="0" w:beforeAutospacing="0" w:after="0" w:afterAutospacing="0" w:line="360" w:lineRule="auto"/>
        <w:ind w:firstLine="720"/>
        <w:contextualSpacing/>
        <w:rPr>
          <w:rFonts w:ascii="Arial" w:hAnsi="Arial" w:cs="Arial"/>
        </w:rPr>
      </w:pPr>
      <w:r w:rsidRPr="0066267D">
        <w:rPr>
          <w:rFonts w:ascii="Arial" w:hAnsi="Arial" w:cs="Arial"/>
        </w:rPr>
        <w:t xml:space="preserve"> </w:t>
      </w:r>
      <w:r w:rsidR="000B2FC8" w:rsidRPr="0066267D">
        <w:rPr>
          <w:rFonts w:ascii="Arial" w:hAnsi="Arial" w:cs="Arial"/>
        </w:rPr>
        <w:t xml:space="preserve">Students now are often distracted by social media, streaming services and online gaming which many times keeps them from studying and interrupts their ability to think clearly. In fact, technology which is supposed to make learning better, can split up the learning process, demonstrating the strange point where digital tools hurt more than help in school. </w:t>
      </w:r>
    </w:p>
    <w:p w14:paraId="6D8E5496" w14:textId="77777777" w:rsidR="000B2FC8" w:rsidRPr="0066267D" w:rsidRDefault="000B2FC8" w:rsidP="000B2FC8">
      <w:pPr>
        <w:pStyle w:val="NormalWeb"/>
        <w:spacing w:before="0" w:beforeAutospacing="0" w:after="0" w:afterAutospacing="0" w:line="360" w:lineRule="auto"/>
        <w:ind w:firstLine="720"/>
        <w:contextualSpacing/>
        <w:rPr>
          <w:rFonts w:ascii="Arial" w:hAnsi="Arial" w:cs="Arial"/>
        </w:rPr>
      </w:pPr>
    </w:p>
    <w:p w14:paraId="084FE586" w14:textId="77777777" w:rsidR="000B2FC8" w:rsidRPr="0066267D" w:rsidRDefault="000B2FC8" w:rsidP="000B2FC8">
      <w:pPr>
        <w:pStyle w:val="Heading1"/>
        <w:spacing w:before="0" w:line="360" w:lineRule="auto"/>
        <w:contextualSpacing/>
        <w:rPr>
          <w:rFonts w:ascii="Arial" w:hAnsi="Arial" w:cs="Arial"/>
          <w:sz w:val="24"/>
          <w:szCs w:val="24"/>
        </w:rPr>
      </w:pPr>
      <w:bookmarkStart w:id="2" w:name="_Toc199959035"/>
      <w:r w:rsidRPr="0066267D">
        <w:rPr>
          <w:rFonts w:ascii="Arial" w:hAnsi="Arial" w:cs="Arial"/>
          <w:sz w:val="24"/>
          <w:szCs w:val="24"/>
        </w:rPr>
        <w:t>Digital Tools and Online Strategies to Foster Time Management</w:t>
      </w:r>
      <w:bookmarkEnd w:id="2"/>
    </w:p>
    <w:p w14:paraId="7C24EFDC" w14:textId="77777777" w:rsidR="000B2FC8" w:rsidRPr="0066267D" w:rsidRDefault="000B2FC8" w:rsidP="000B2FC8">
      <w:pPr>
        <w:pStyle w:val="NormalWeb"/>
        <w:spacing w:before="0" w:beforeAutospacing="0" w:after="0" w:afterAutospacing="0" w:line="360" w:lineRule="auto"/>
        <w:ind w:firstLine="720"/>
        <w:contextualSpacing/>
        <w:rPr>
          <w:rFonts w:ascii="Arial" w:hAnsi="Arial" w:cs="Arial"/>
        </w:rPr>
      </w:pPr>
      <w:r w:rsidRPr="0066267D">
        <w:rPr>
          <w:rFonts w:ascii="Arial" w:hAnsi="Arial" w:cs="Arial"/>
        </w:rPr>
        <w:t xml:space="preserve">Technological advances in this digital age sometimes lead us astray, but they </w:t>
      </w:r>
      <w:proofErr w:type="gramStart"/>
      <w:r w:rsidRPr="0066267D">
        <w:rPr>
          <w:rFonts w:ascii="Arial" w:hAnsi="Arial" w:cs="Arial"/>
        </w:rPr>
        <w:t>open up</w:t>
      </w:r>
      <w:proofErr w:type="gramEnd"/>
      <w:r w:rsidRPr="0066267D">
        <w:rPr>
          <w:rFonts w:ascii="Arial" w:hAnsi="Arial" w:cs="Arial"/>
        </w:rPr>
        <w:t xml:space="preserve"> new ways for people to support good time management. By using time management strategies with digital learning platforms, most of the problems mentioned can be overcome. For instance, </w:t>
      </w:r>
      <w:proofErr w:type="spellStart"/>
      <w:r w:rsidRPr="0066267D">
        <w:rPr>
          <w:rFonts w:ascii="Arial" w:hAnsi="Arial" w:cs="Arial"/>
        </w:rPr>
        <w:t>Patzak</w:t>
      </w:r>
      <w:proofErr w:type="spellEnd"/>
      <w:r w:rsidRPr="0066267D">
        <w:rPr>
          <w:rFonts w:ascii="Arial" w:hAnsi="Arial" w:cs="Arial"/>
        </w:rPr>
        <w:t>, Zhang and Marzouk (2025) suggest including structured time management lessons in higher education, delivered online to show students how to organise and prioritise their academic time. When these modules are part of an online learning platform, they support all students and develop a culture where everyone is accountable.</w:t>
      </w:r>
    </w:p>
    <w:p w14:paraId="3012D53E" w14:textId="77777777" w:rsidR="000B2FC8" w:rsidRPr="0066267D" w:rsidRDefault="000B2FC8" w:rsidP="000B2FC8">
      <w:pPr>
        <w:pStyle w:val="NormalWeb"/>
        <w:spacing w:before="0" w:beforeAutospacing="0" w:after="0" w:afterAutospacing="0" w:line="360" w:lineRule="auto"/>
        <w:ind w:firstLine="720"/>
        <w:contextualSpacing/>
        <w:rPr>
          <w:rFonts w:ascii="Arial" w:hAnsi="Arial" w:cs="Arial"/>
        </w:rPr>
      </w:pPr>
      <w:r w:rsidRPr="0066267D">
        <w:rPr>
          <w:rFonts w:ascii="Arial" w:hAnsi="Arial" w:cs="Arial"/>
        </w:rPr>
        <w:t>Using digital calendars, tracking apps for tasks and time-blocking techniques helps a lot in academic planning. These tools can help both in scheduling and showing students how all their commitments fit into their days, supporting better planning. According to Wilson, Joiner and Abbasi (2021), tiny changes such as reminding students of their goals and checking how they use their time can help students improve at school. Through scheduling, digital strategies encourage students to lead their learning instead of just reacting to it.</w:t>
      </w:r>
    </w:p>
    <w:p w14:paraId="5D8B6AD6" w14:textId="77777777" w:rsidR="000B2FC8" w:rsidRPr="0066267D" w:rsidRDefault="000B2FC8" w:rsidP="000B2FC8">
      <w:pPr>
        <w:pStyle w:val="NormalWeb"/>
        <w:spacing w:before="0" w:beforeAutospacing="0" w:after="0" w:afterAutospacing="0" w:line="360" w:lineRule="auto"/>
        <w:ind w:firstLine="720"/>
        <w:contextualSpacing/>
        <w:rPr>
          <w:rFonts w:ascii="Arial" w:hAnsi="Arial" w:cs="Arial"/>
        </w:rPr>
      </w:pPr>
    </w:p>
    <w:p w14:paraId="488E803D" w14:textId="77777777" w:rsidR="000B2FC8" w:rsidRPr="0066267D" w:rsidRDefault="000B2FC8" w:rsidP="000B2FC8">
      <w:pPr>
        <w:pStyle w:val="Heading1"/>
        <w:spacing w:before="0" w:line="360" w:lineRule="auto"/>
        <w:contextualSpacing/>
        <w:rPr>
          <w:rFonts w:ascii="Arial" w:hAnsi="Arial" w:cs="Arial"/>
          <w:sz w:val="24"/>
          <w:szCs w:val="24"/>
        </w:rPr>
      </w:pPr>
      <w:bookmarkStart w:id="3" w:name="_Toc199959036"/>
      <w:r w:rsidRPr="0066267D">
        <w:rPr>
          <w:rFonts w:ascii="Arial" w:hAnsi="Arial" w:cs="Arial"/>
          <w:sz w:val="24"/>
          <w:szCs w:val="24"/>
        </w:rPr>
        <w:t>Strategies for Embedding Time Management into Academic Culture</w:t>
      </w:r>
      <w:bookmarkEnd w:id="3"/>
    </w:p>
    <w:p w14:paraId="099ACA01" w14:textId="01BD912B" w:rsidR="000B2FC8" w:rsidRPr="0066267D" w:rsidRDefault="000B2FC8" w:rsidP="000B2FC8">
      <w:pPr>
        <w:pStyle w:val="NormalWeb"/>
        <w:spacing w:before="0" w:beforeAutospacing="0" w:after="0" w:afterAutospacing="0" w:line="360" w:lineRule="auto"/>
        <w:ind w:firstLine="720"/>
        <w:contextualSpacing/>
        <w:rPr>
          <w:rFonts w:ascii="Arial" w:hAnsi="Arial" w:cs="Arial"/>
        </w:rPr>
      </w:pPr>
      <w:r w:rsidRPr="0066267D">
        <w:rPr>
          <w:rFonts w:ascii="Arial" w:hAnsi="Arial" w:cs="Arial"/>
        </w:rPr>
        <w:t xml:space="preserve">Time management assists in student success, so universities must approach it institutionally and as part of a total system. To do this, workshops about time management should be offered at orientation, planning tools for time management </w:t>
      </w:r>
      <w:r w:rsidRPr="0066267D">
        <w:rPr>
          <w:rFonts w:ascii="Arial" w:hAnsi="Arial" w:cs="Arial"/>
        </w:rPr>
        <w:lastRenderedPageBreak/>
        <w:t xml:space="preserve">should be built into academic programs and students should receive support that promotes thoughtful practice. In the opinion of </w:t>
      </w:r>
      <w:proofErr w:type="spellStart"/>
      <w:r w:rsidRPr="0066267D">
        <w:rPr>
          <w:rFonts w:ascii="Arial" w:hAnsi="Arial" w:cs="Arial"/>
        </w:rPr>
        <w:t>Tabuenca</w:t>
      </w:r>
      <w:proofErr w:type="spellEnd"/>
      <w:r w:rsidRPr="0066267D">
        <w:rPr>
          <w:rFonts w:ascii="Arial" w:hAnsi="Arial" w:cs="Arial"/>
        </w:rPr>
        <w:t xml:space="preserve"> et al. (2022), improving time management skills needs students to interact with them constantly, from day 1 to their final year.</w:t>
      </w:r>
    </w:p>
    <w:p w14:paraId="1244333A" w14:textId="7A4CE950" w:rsidR="000B2FC8" w:rsidRPr="0066267D" w:rsidRDefault="000B2FC8" w:rsidP="000B2FC8">
      <w:pPr>
        <w:spacing w:after="0" w:line="360" w:lineRule="auto"/>
        <w:ind w:firstLine="720"/>
        <w:contextualSpacing/>
        <w:rPr>
          <w:rFonts w:ascii="Arial" w:eastAsia="Times New Roman" w:hAnsi="Arial" w:cs="Arial"/>
          <w:sz w:val="24"/>
          <w:szCs w:val="24"/>
          <w:lang w:eastAsia="en-GB"/>
        </w:rPr>
      </w:pPr>
      <w:r w:rsidRPr="0066267D">
        <w:rPr>
          <w:rFonts w:ascii="Arial" w:eastAsia="Times New Roman" w:hAnsi="Arial" w:cs="Arial"/>
          <w:sz w:val="24"/>
          <w:szCs w:val="24"/>
          <w:lang w:eastAsia="en-GB"/>
        </w:rPr>
        <w:t xml:space="preserve">In conclusion, time management is not just about planning your day, but plays an important role in school performance, good mental health and lifelong skills in higher education. Because of the new experience at university, electronic distractions and the complexity of modern ways of learning, students need a planned, proven approach to build this skill. </w:t>
      </w:r>
    </w:p>
    <w:p w14:paraId="5D6DE7A6" w14:textId="77777777" w:rsidR="000B2FC8" w:rsidRPr="0066267D" w:rsidRDefault="000B2FC8" w:rsidP="000B2FC8">
      <w:pPr>
        <w:spacing w:after="0" w:line="360" w:lineRule="auto"/>
        <w:contextualSpacing/>
        <w:rPr>
          <w:rFonts w:ascii="Arial" w:eastAsia="Times New Roman" w:hAnsi="Arial" w:cs="Arial"/>
          <w:sz w:val="24"/>
          <w:szCs w:val="24"/>
          <w:lang w:eastAsia="en-GB"/>
        </w:rPr>
      </w:pPr>
    </w:p>
    <w:p w14:paraId="5C5CB241" w14:textId="16DED28E" w:rsidR="000B2FC8" w:rsidRPr="0066267D" w:rsidRDefault="000B2FC8" w:rsidP="000B2FC8">
      <w:pPr>
        <w:rPr>
          <w:rFonts w:ascii="Arial" w:eastAsia="Times New Roman" w:hAnsi="Arial" w:cs="Arial"/>
          <w:b/>
          <w:i/>
          <w:sz w:val="24"/>
          <w:szCs w:val="24"/>
          <w:lang w:eastAsia="en-GB"/>
        </w:rPr>
      </w:pPr>
      <w:r w:rsidRPr="0066267D">
        <w:rPr>
          <w:rFonts w:ascii="Arial" w:eastAsia="Times New Roman" w:hAnsi="Arial" w:cs="Arial"/>
          <w:sz w:val="24"/>
          <w:szCs w:val="24"/>
          <w:lang w:eastAsia="en-GB"/>
        </w:rPr>
        <w:br w:type="page"/>
      </w:r>
    </w:p>
    <w:p w14:paraId="6B2F577B" w14:textId="77777777" w:rsidR="000B2FC8" w:rsidRPr="0066267D" w:rsidRDefault="000B2FC8" w:rsidP="000B2FC8">
      <w:pPr>
        <w:pStyle w:val="Heading1"/>
        <w:spacing w:before="0" w:line="360" w:lineRule="auto"/>
        <w:contextualSpacing/>
        <w:jc w:val="center"/>
        <w:rPr>
          <w:rFonts w:ascii="Arial" w:hAnsi="Arial" w:cs="Arial"/>
          <w:i/>
          <w:sz w:val="24"/>
          <w:szCs w:val="24"/>
        </w:rPr>
      </w:pPr>
      <w:bookmarkStart w:id="4" w:name="_Toc199959038"/>
      <w:r w:rsidRPr="0066267D">
        <w:rPr>
          <w:rFonts w:ascii="Arial" w:eastAsia="Times New Roman" w:hAnsi="Arial" w:cs="Arial"/>
          <w:sz w:val="24"/>
          <w:szCs w:val="24"/>
          <w:lang w:eastAsia="en-GB"/>
        </w:rPr>
        <w:lastRenderedPageBreak/>
        <w:t>References</w:t>
      </w:r>
      <w:bookmarkEnd w:id="4"/>
    </w:p>
    <w:p w14:paraId="123BEACB" w14:textId="77777777" w:rsidR="000B2FC8" w:rsidRPr="0066267D" w:rsidRDefault="000B2FC8" w:rsidP="000B2FC8">
      <w:pPr>
        <w:spacing w:after="0" w:line="360" w:lineRule="auto"/>
        <w:ind w:left="720" w:hanging="720"/>
        <w:contextualSpacing/>
        <w:rPr>
          <w:rFonts w:ascii="Arial" w:hAnsi="Arial" w:cs="Arial"/>
          <w:sz w:val="24"/>
          <w:szCs w:val="24"/>
          <w:shd w:val="clear" w:color="auto" w:fill="FFFFFF"/>
        </w:rPr>
      </w:pPr>
      <w:r w:rsidRPr="0066267D">
        <w:rPr>
          <w:rFonts w:ascii="Arial" w:hAnsi="Arial" w:cs="Arial"/>
          <w:sz w:val="24"/>
          <w:szCs w:val="24"/>
          <w:shd w:val="clear" w:color="auto" w:fill="FFFFFF"/>
        </w:rPr>
        <w:t>Au, A., Caltabiano, N.J. and Vaksman, O., 2023. The impact of sense of belonging, resilience, time management skills and academic performance on psychological well-being among university students. </w:t>
      </w:r>
      <w:r w:rsidRPr="0066267D">
        <w:rPr>
          <w:rFonts w:ascii="Arial" w:hAnsi="Arial" w:cs="Arial"/>
          <w:i/>
          <w:iCs/>
          <w:sz w:val="24"/>
          <w:szCs w:val="24"/>
          <w:shd w:val="clear" w:color="auto" w:fill="FFFFFF"/>
        </w:rPr>
        <w:t>Cogent Education</w:t>
      </w:r>
      <w:r w:rsidRPr="0066267D">
        <w:rPr>
          <w:rFonts w:ascii="Arial" w:hAnsi="Arial" w:cs="Arial"/>
          <w:sz w:val="24"/>
          <w:szCs w:val="24"/>
          <w:shd w:val="clear" w:color="auto" w:fill="FFFFFF"/>
        </w:rPr>
        <w:t>, </w:t>
      </w:r>
      <w:r w:rsidRPr="0066267D">
        <w:rPr>
          <w:rFonts w:ascii="Arial" w:hAnsi="Arial" w:cs="Arial"/>
          <w:i/>
          <w:iCs/>
          <w:sz w:val="24"/>
          <w:szCs w:val="24"/>
          <w:shd w:val="clear" w:color="auto" w:fill="FFFFFF"/>
        </w:rPr>
        <w:t>10</w:t>
      </w:r>
      <w:r w:rsidRPr="0066267D">
        <w:rPr>
          <w:rFonts w:ascii="Arial" w:hAnsi="Arial" w:cs="Arial"/>
          <w:sz w:val="24"/>
          <w:szCs w:val="24"/>
          <w:shd w:val="clear" w:color="auto" w:fill="FFFFFF"/>
        </w:rPr>
        <w:t>(1), p.2215594.</w:t>
      </w:r>
    </w:p>
    <w:p w14:paraId="1FAB30CF" w14:textId="77777777" w:rsidR="000B2FC8" w:rsidRPr="0066267D" w:rsidRDefault="000B2FC8" w:rsidP="000B2FC8">
      <w:pPr>
        <w:spacing w:after="0" w:line="360" w:lineRule="auto"/>
        <w:ind w:left="720" w:hanging="720"/>
        <w:contextualSpacing/>
        <w:rPr>
          <w:rFonts w:ascii="Arial" w:hAnsi="Arial" w:cs="Arial"/>
          <w:sz w:val="24"/>
          <w:szCs w:val="24"/>
          <w:shd w:val="clear" w:color="auto" w:fill="FFFFFF"/>
        </w:rPr>
      </w:pPr>
      <w:r w:rsidRPr="0066267D">
        <w:rPr>
          <w:rFonts w:ascii="Arial" w:hAnsi="Arial" w:cs="Arial"/>
          <w:sz w:val="24"/>
          <w:szCs w:val="24"/>
          <w:shd w:val="clear" w:color="auto" w:fill="FFFFFF"/>
        </w:rPr>
        <w:t>Lourenço, A.A. and Paiva, M.O., 2024. Academic performance of excellence: The impact of self-regulated learning and academic time management planning. </w:t>
      </w:r>
      <w:r w:rsidRPr="0066267D">
        <w:rPr>
          <w:rFonts w:ascii="Arial" w:hAnsi="Arial" w:cs="Arial"/>
          <w:i/>
          <w:iCs/>
          <w:sz w:val="24"/>
          <w:szCs w:val="24"/>
          <w:shd w:val="clear" w:color="auto" w:fill="FFFFFF"/>
        </w:rPr>
        <w:t>Knowledge</w:t>
      </w:r>
      <w:r w:rsidRPr="0066267D">
        <w:rPr>
          <w:rFonts w:ascii="Arial" w:hAnsi="Arial" w:cs="Arial"/>
          <w:sz w:val="24"/>
          <w:szCs w:val="24"/>
          <w:shd w:val="clear" w:color="auto" w:fill="FFFFFF"/>
        </w:rPr>
        <w:t>, </w:t>
      </w:r>
      <w:r w:rsidRPr="0066267D">
        <w:rPr>
          <w:rFonts w:ascii="Arial" w:hAnsi="Arial" w:cs="Arial"/>
          <w:i/>
          <w:iCs/>
          <w:sz w:val="24"/>
          <w:szCs w:val="24"/>
          <w:shd w:val="clear" w:color="auto" w:fill="FFFFFF"/>
        </w:rPr>
        <w:t>4</w:t>
      </w:r>
      <w:r w:rsidRPr="0066267D">
        <w:rPr>
          <w:rFonts w:ascii="Arial" w:hAnsi="Arial" w:cs="Arial"/>
          <w:sz w:val="24"/>
          <w:szCs w:val="24"/>
          <w:shd w:val="clear" w:color="auto" w:fill="FFFFFF"/>
        </w:rPr>
        <w:t>(2), pp.289-301.</w:t>
      </w:r>
    </w:p>
    <w:p w14:paraId="057C3E7C" w14:textId="77777777" w:rsidR="000B2FC8" w:rsidRPr="0066267D" w:rsidRDefault="000B2FC8" w:rsidP="000B2FC8">
      <w:pPr>
        <w:spacing w:after="0" w:line="360" w:lineRule="auto"/>
        <w:ind w:left="720" w:hanging="720"/>
        <w:contextualSpacing/>
        <w:rPr>
          <w:rFonts w:ascii="Arial" w:hAnsi="Arial" w:cs="Arial"/>
          <w:sz w:val="24"/>
          <w:szCs w:val="24"/>
          <w:shd w:val="clear" w:color="auto" w:fill="FFFFFF"/>
        </w:rPr>
      </w:pPr>
      <w:r w:rsidRPr="0066267D">
        <w:rPr>
          <w:rFonts w:ascii="Arial" w:hAnsi="Arial" w:cs="Arial"/>
          <w:sz w:val="24"/>
          <w:szCs w:val="24"/>
          <w:shd w:val="clear" w:color="auto" w:fill="FFFFFF"/>
        </w:rPr>
        <w:t>Nesamalar, J., Ling, T.P. and Singaram, N., 2022. Time management behaviour during the COVID-19 pandemic: A focus on higher education students. </w:t>
      </w:r>
      <w:r w:rsidRPr="0066267D">
        <w:rPr>
          <w:rFonts w:ascii="Arial" w:hAnsi="Arial" w:cs="Arial"/>
          <w:i/>
          <w:iCs/>
          <w:sz w:val="24"/>
          <w:szCs w:val="24"/>
          <w:shd w:val="clear" w:color="auto" w:fill="FFFFFF"/>
        </w:rPr>
        <w:t>Asia Pacific Journal of Futures in Education and Society</w:t>
      </w:r>
      <w:r w:rsidRPr="0066267D">
        <w:rPr>
          <w:rFonts w:ascii="Arial" w:hAnsi="Arial" w:cs="Arial"/>
          <w:sz w:val="24"/>
          <w:szCs w:val="24"/>
          <w:shd w:val="clear" w:color="auto" w:fill="FFFFFF"/>
        </w:rPr>
        <w:t>, </w:t>
      </w:r>
      <w:r w:rsidRPr="0066267D">
        <w:rPr>
          <w:rFonts w:ascii="Arial" w:hAnsi="Arial" w:cs="Arial"/>
          <w:i/>
          <w:iCs/>
          <w:sz w:val="24"/>
          <w:szCs w:val="24"/>
          <w:shd w:val="clear" w:color="auto" w:fill="FFFFFF"/>
        </w:rPr>
        <w:t>1</w:t>
      </w:r>
      <w:r w:rsidRPr="0066267D">
        <w:rPr>
          <w:rFonts w:ascii="Arial" w:hAnsi="Arial" w:cs="Arial"/>
          <w:sz w:val="24"/>
          <w:szCs w:val="24"/>
          <w:shd w:val="clear" w:color="auto" w:fill="FFFFFF"/>
        </w:rPr>
        <w:t>(1), pp.17-38.</w:t>
      </w:r>
    </w:p>
    <w:p w14:paraId="0A75C0E4" w14:textId="77777777" w:rsidR="000B2FC8" w:rsidRPr="0066267D" w:rsidRDefault="000B2FC8" w:rsidP="000B2FC8">
      <w:pPr>
        <w:spacing w:after="0" w:line="360" w:lineRule="auto"/>
        <w:ind w:left="720" w:hanging="720"/>
        <w:contextualSpacing/>
        <w:rPr>
          <w:rFonts w:ascii="Arial" w:hAnsi="Arial" w:cs="Arial"/>
          <w:sz w:val="24"/>
          <w:szCs w:val="24"/>
          <w:shd w:val="clear" w:color="auto" w:fill="FFFFFF"/>
        </w:rPr>
      </w:pPr>
      <w:proofErr w:type="spellStart"/>
      <w:r w:rsidRPr="0066267D">
        <w:rPr>
          <w:rFonts w:ascii="Arial" w:hAnsi="Arial" w:cs="Arial"/>
          <w:sz w:val="24"/>
          <w:szCs w:val="24"/>
          <w:shd w:val="clear" w:color="auto" w:fill="FFFFFF"/>
        </w:rPr>
        <w:t>Patzak</w:t>
      </w:r>
      <w:proofErr w:type="spellEnd"/>
      <w:r w:rsidRPr="0066267D">
        <w:rPr>
          <w:rFonts w:ascii="Arial" w:hAnsi="Arial" w:cs="Arial"/>
          <w:sz w:val="24"/>
          <w:szCs w:val="24"/>
          <w:shd w:val="clear" w:color="auto" w:fill="FFFFFF"/>
        </w:rPr>
        <w:t>, A., Zhang, X. and Marzouk, Z., 2025. From Research to Practice: Facilitating Time Management Instruction in Higher Education. </w:t>
      </w:r>
      <w:r w:rsidRPr="0066267D">
        <w:rPr>
          <w:rFonts w:ascii="Arial" w:hAnsi="Arial" w:cs="Arial"/>
          <w:i/>
          <w:iCs/>
          <w:sz w:val="24"/>
          <w:szCs w:val="24"/>
          <w:shd w:val="clear" w:color="auto" w:fill="FFFFFF"/>
        </w:rPr>
        <w:t>College Teaching</w:t>
      </w:r>
      <w:r w:rsidRPr="0066267D">
        <w:rPr>
          <w:rFonts w:ascii="Arial" w:hAnsi="Arial" w:cs="Arial"/>
          <w:sz w:val="24"/>
          <w:szCs w:val="24"/>
          <w:shd w:val="clear" w:color="auto" w:fill="FFFFFF"/>
        </w:rPr>
        <w:t>, pp.1-8.</w:t>
      </w:r>
    </w:p>
    <w:p w14:paraId="627593E3" w14:textId="77777777" w:rsidR="000B2FC8" w:rsidRPr="0066267D" w:rsidRDefault="000B2FC8" w:rsidP="000B2FC8">
      <w:pPr>
        <w:spacing w:after="0" w:line="360" w:lineRule="auto"/>
        <w:ind w:left="720" w:hanging="720"/>
        <w:contextualSpacing/>
        <w:rPr>
          <w:rFonts w:ascii="Arial" w:hAnsi="Arial" w:cs="Arial"/>
          <w:sz w:val="24"/>
          <w:szCs w:val="24"/>
          <w:shd w:val="clear" w:color="auto" w:fill="FFFFFF"/>
        </w:rPr>
      </w:pPr>
      <w:proofErr w:type="spellStart"/>
      <w:r w:rsidRPr="0066267D">
        <w:rPr>
          <w:rFonts w:ascii="Arial" w:hAnsi="Arial" w:cs="Arial"/>
          <w:sz w:val="24"/>
          <w:szCs w:val="24"/>
          <w:shd w:val="clear" w:color="auto" w:fill="FFFFFF"/>
        </w:rPr>
        <w:t>Tabuenca</w:t>
      </w:r>
      <w:proofErr w:type="spellEnd"/>
      <w:r w:rsidRPr="0066267D">
        <w:rPr>
          <w:rFonts w:ascii="Arial" w:hAnsi="Arial" w:cs="Arial"/>
          <w:sz w:val="24"/>
          <w:szCs w:val="24"/>
          <w:shd w:val="clear" w:color="auto" w:fill="FFFFFF"/>
        </w:rPr>
        <w:t xml:space="preserve">, B., Greller, W. and </w:t>
      </w:r>
      <w:proofErr w:type="spellStart"/>
      <w:r w:rsidRPr="0066267D">
        <w:rPr>
          <w:rFonts w:ascii="Arial" w:hAnsi="Arial" w:cs="Arial"/>
          <w:sz w:val="24"/>
          <w:szCs w:val="24"/>
          <w:shd w:val="clear" w:color="auto" w:fill="FFFFFF"/>
        </w:rPr>
        <w:t>Verpoorten</w:t>
      </w:r>
      <w:proofErr w:type="spellEnd"/>
      <w:r w:rsidRPr="0066267D">
        <w:rPr>
          <w:rFonts w:ascii="Arial" w:hAnsi="Arial" w:cs="Arial"/>
          <w:sz w:val="24"/>
          <w:szCs w:val="24"/>
          <w:shd w:val="clear" w:color="auto" w:fill="FFFFFF"/>
        </w:rPr>
        <w:t>, D., 2022. Mind the gap: smoothing the transition to higher education fostering time management skills. </w:t>
      </w:r>
      <w:r w:rsidRPr="0066267D">
        <w:rPr>
          <w:rFonts w:ascii="Arial" w:hAnsi="Arial" w:cs="Arial"/>
          <w:i/>
          <w:iCs/>
          <w:sz w:val="24"/>
          <w:szCs w:val="24"/>
          <w:shd w:val="clear" w:color="auto" w:fill="FFFFFF"/>
        </w:rPr>
        <w:t>Universal Access in the Information Society</w:t>
      </w:r>
      <w:r w:rsidRPr="0066267D">
        <w:rPr>
          <w:rFonts w:ascii="Arial" w:hAnsi="Arial" w:cs="Arial"/>
          <w:sz w:val="24"/>
          <w:szCs w:val="24"/>
          <w:shd w:val="clear" w:color="auto" w:fill="FFFFFF"/>
        </w:rPr>
        <w:t>, </w:t>
      </w:r>
      <w:r w:rsidRPr="0066267D">
        <w:rPr>
          <w:rFonts w:ascii="Arial" w:hAnsi="Arial" w:cs="Arial"/>
          <w:i/>
          <w:iCs/>
          <w:sz w:val="24"/>
          <w:szCs w:val="24"/>
          <w:shd w:val="clear" w:color="auto" w:fill="FFFFFF"/>
        </w:rPr>
        <w:t>21</w:t>
      </w:r>
      <w:r w:rsidRPr="0066267D">
        <w:rPr>
          <w:rFonts w:ascii="Arial" w:hAnsi="Arial" w:cs="Arial"/>
          <w:sz w:val="24"/>
          <w:szCs w:val="24"/>
          <w:shd w:val="clear" w:color="auto" w:fill="FFFFFF"/>
        </w:rPr>
        <w:t>(2), pp.367-379.</w:t>
      </w:r>
    </w:p>
    <w:p w14:paraId="53B759FC" w14:textId="77777777" w:rsidR="000B2FC8" w:rsidRPr="0066267D" w:rsidRDefault="000B2FC8" w:rsidP="000B2FC8">
      <w:pPr>
        <w:spacing w:after="0" w:line="360" w:lineRule="auto"/>
        <w:ind w:left="720" w:hanging="720"/>
        <w:contextualSpacing/>
        <w:rPr>
          <w:rFonts w:ascii="Arial" w:hAnsi="Arial" w:cs="Arial"/>
          <w:sz w:val="24"/>
          <w:szCs w:val="24"/>
          <w:shd w:val="clear" w:color="auto" w:fill="FFFFFF"/>
        </w:rPr>
      </w:pPr>
      <w:r w:rsidRPr="0066267D">
        <w:rPr>
          <w:rFonts w:ascii="Arial" w:hAnsi="Arial" w:cs="Arial"/>
          <w:sz w:val="24"/>
          <w:szCs w:val="24"/>
          <w:shd w:val="clear" w:color="auto" w:fill="FFFFFF"/>
        </w:rPr>
        <w:t>Wilson, R., Joiner, K. and Abbasi, A., 2021. Improving students’ performance with time management skills. </w:t>
      </w:r>
      <w:r w:rsidRPr="0066267D">
        <w:rPr>
          <w:rFonts w:ascii="Arial" w:hAnsi="Arial" w:cs="Arial"/>
          <w:i/>
          <w:iCs/>
          <w:sz w:val="24"/>
          <w:szCs w:val="24"/>
          <w:shd w:val="clear" w:color="auto" w:fill="FFFFFF"/>
        </w:rPr>
        <w:t>Journal of university teaching and learning practice</w:t>
      </w:r>
      <w:r w:rsidRPr="0066267D">
        <w:rPr>
          <w:rFonts w:ascii="Arial" w:hAnsi="Arial" w:cs="Arial"/>
          <w:sz w:val="24"/>
          <w:szCs w:val="24"/>
          <w:shd w:val="clear" w:color="auto" w:fill="FFFFFF"/>
        </w:rPr>
        <w:t>, </w:t>
      </w:r>
      <w:r w:rsidRPr="0066267D">
        <w:rPr>
          <w:rFonts w:ascii="Arial" w:hAnsi="Arial" w:cs="Arial"/>
          <w:i/>
          <w:iCs/>
          <w:sz w:val="24"/>
          <w:szCs w:val="24"/>
          <w:shd w:val="clear" w:color="auto" w:fill="FFFFFF"/>
        </w:rPr>
        <w:t>18</w:t>
      </w:r>
      <w:r w:rsidRPr="0066267D">
        <w:rPr>
          <w:rFonts w:ascii="Arial" w:hAnsi="Arial" w:cs="Arial"/>
          <w:sz w:val="24"/>
          <w:szCs w:val="24"/>
          <w:shd w:val="clear" w:color="auto" w:fill="FFFFFF"/>
        </w:rPr>
        <w:t>(4).</w:t>
      </w:r>
    </w:p>
    <w:p w14:paraId="55BB653E" w14:textId="77777777" w:rsidR="000B2FC8" w:rsidRPr="0066267D" w:rsidRDefault="000B2FC8">
      <w:pPr>
        <w:rPr>
          <w:sz w:val="24"/>
          <w:szCs w:val="24"/>
        </w:rPr>
      </w:pPr>
    </w:p>
    <w:sectPr w:rsidR="000B2FC8" w:rsidRPr="006626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FC8"/>
    <w:rsid w:val="000B2FC8"/>
    <w:rsid w:val="002E264C"/>
    <w:rsid w:val="00346BA3"/>
    <w:rsid w:val="0066267D"/>
    <w:rsid w:val="009C6EC9"/>
    <w:rsid w:val="00C36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C6E5E6"/>
  <w15:chartTrackingRefBased/>
  <w15:docId w15:val="{E808BA50-5A03-9749-AEEF-9E0A01C85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2FC8"/>
    <w:pPr>
      <w:spacing w:line="259" w:lineRule="auto"/>
    </w:pPr>
    <w:rPr>
      <w:kern w:val="0"/>
      <w:sz w:val="22"/>
      <w:szCs w:val="22"/>
      <w14:ligatures w14:val="none"/>
    </w:rPr>
  </w:style>
  <w:style w:type="paragraph" w:styleId="Heading1">
    <w:name w:val="heading 1"/>
    <w:basedOn w:val="Normal"/>
    <w:next w:val="Normal"/>
    <w:link w:val="Heading1Char"/>
    <w:uiPriority w:val="9"/>
    <w:qFormat/>
    <w:rsid w:val="000B2FC8"/>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0B2FC8"/>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0B2FC8"/>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0B2FC8"/>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0B2FC8"/>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0B2FC8"/>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0B2FC8"/>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0B2FC8"/>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0B2FC8"/>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2F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2F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2F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2F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2F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2F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2F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2F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2FC8"/>
    <w:rPr>
      <w:rFonts w:eastAsiaTheme="majorEastAsia" w:cstheme="majorBidi"/>
      <w:color w:val="272727" w:themeColor="text1" w:themeTint="D8"/>
    </w:rPr>
  </w:style>
  <w:style w:type="paragraph" w:styleId="Title">
    <w:name w:val="Title"/>
    <w:basedOn w:val="Normal"/>
    <w:next w:val="Normal"/>
    <w:link w:val="TitleChar"/>
    <w:uiPriority w:val="10"/>
    <w:qFormat/>
    <w:rsid w:val="000B2FC8"/>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0B2F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2FC8"/>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0B2F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2FC8"/>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0B2FC8"/>
    <w:rPr>
      <w:i/>
      <w:iCs/>
      <w:color w:val="404040" w:themeColor="text1" w:themeTint="BF"/>
    </w:rPr>
  </w:style>
  <w:style w:type="paragraph" w:styleId="ListParagraph">
    <w:name w:val="List Paragraph"/>
    <w:basedOn w:val="Normal"/>
    <w:uiPriority w:val="34"/>
    <w:qFormat/>
    <w:rsid w:val="000B2FC8"/>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0B2FC8"/>
    <w:rPr>
      <w:i/>
      <w:iCs/>
      <w:color w:val="0F4761" w:themeColor="accent1" w:themeShade="BF"/>
    </w:rPr>
  </w:style>
  <w:style w:type="paragraph" w:styleId="IntenseQuote">
    <w:name w:val="Intense Quote"/>
    <w:basedOn w:val="Normal"/>
    <w:next w:val="Normal"/>
    <w:link w:val="IntenseQuoteChar"/>
    <w:uiPriority w:val="30"/>
    <w:qFormat/>
    <w:rsid w:val="000B2FC8"/>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0B2FC8"/>
    <w:rPr>
      <w:i/>
      <w:iCs/>
      <w:color w:val="0F4761" w:themeColor="accent1" w:themeShade="BF"/>
    </w:rPr>
  </w:style>
  <w:style w:type="character" w:styleId="IntenseReference">
    <w:name w:val="Intense Reference"/>
    <w:basedOn w:val="DefaultParagraphFont"/>
    <w:uiPriority w:val="32"/>
    <w:qFormat/>
    <w:rsid w:val="000B2FC8"/>
    <w:rPr>
      <w:b/>
      <w:bCs/>
      <w:smallCaps/>
      <w:color w:val="0F4761" w:themeColor="accent1" w:themeShade="BF"/>
      <w:spacing w:val="5"/>
    </w:rPr>
  </w:style>
  <w:style w:type="paragraph" w:styleId="NormalWeb">
    <w:name w:val="Normal (Web)"/>
    <w:basedOn w:val="Normal"/>
    <w:uiPriority w:val="99"/>
    <w:unhideWhenUsed/>
    <w:rsid w:val="000B2FC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35</TotalTime>
  <Pages>5</Pages>
  <Words>1017</Words>
  <Characters>5779</Characters>
  <Application>Microsoft Office Word</Application>
  <DocSecurity>0</DocSecurity>
  <Lines>113</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6761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Kailash Doolar</dc:creator>
  <cp:keywords/>
  <dc:description/>
  <cp:lastModifiedBy>agnieszka doolar</cp:lastModifiedBy>
  <cp:revision>2</cp:revision>
  <dcterms:created xsi:type="dcterms:W3CDTF">2025-06-06T22:09:00Z</dcterms:created>
  <dcterms:modified xsi:type="dcterms:W3CDTF">2025-06-06T22:49:00Z</dcterms:modified>
  <cp:category/>
</cp:coreProperties>
</file>