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55F4D7BC" w14:textId="5EDC9BA3" w:rsidR="008F22BD" w:rsidRPr="006B0DE2" w:rsidRDefault="00AB5406" w:rsidP="00E6298B">
      <w:pPr>
        <w:overflowPunct/>
        <w:autoSpaceDE/>
        <w:autoSpaceDN/>
        <w:adjustRightInd/>
        <w:ind w:right="107"/>
        <w:textAlignment w:val="auto"/>
        <w:rPr>
          <w:b/>
          <w:color w:val="FF0000"/>
          <w:sz w:val="44"/>
          <w:u w:val="single"/>
        </w:rPr>
      </w:pPr>
      <w:r w:rsidRPr="00AB5406">
        <w:rPr>
          <w:b/>
          <w:color w:val="FF0000"/>
          <w:sz w:val="44"/>
          <w:u w:val="single"/>
        </w:rPr>
        <w:t>DEADLINE – 15</w:t>
      </w:r>
      <w:r w:rsidRPr="00AB5406">
        <w:rPr>
          <w:b/>
          <w:color w:val="FF0000"/>
          <w:sz w:val="44"/>
          <w:u w:val="single"/>
          <w:vertAlign w:val="superscript"/>
        </w:rPr>
        <w:t>TH</w:t>
      </w:r>
      <w:r w:rsidRPr="00AB5406">
        <w:rPr>
          <w:b/>
          <w:color w:val="FF0000"/>
          <w:sz w:val="44"/>
          <w:u w:val="single"/>
        </w:rPr>
        <w:t xml:space="preserve"> MARCH 2021</w:t>
      </w: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143435DB" w14:textId="3222E676" w:rsidR="00E13E89" w:rsidRDefault="00575A8F" w:rsidP="00E6298B">
            <w:pPr>
              <w:overflowPunct/>
              <w:autoSpaceDE/>
              <w:autoSpaceDN/>
              <w:adjustRightInd/>
              <w:ind w:right="107"/>
              <w:textAlignment w:val="auto"/>
              <w:rPr>
                <w:b/>
                <w:color w:val="auto"/>
                <w:sz w:val="32"/>
              </w:rPr>
            </w:pPr>
            <w:r w:rsidRPr="008F22BD">
              <w:rPr>
                <w:b/>
                <w:color w:val="auto"/>
                <w:sz w:val="32"/>
              </w:rPr>
              <w:t>Learner name</w:t>
            </w:r>
            <w:r w:rsidR="00E13E89">
              <w:rPr>
                <w:b/>
                <w:color w:val="auto"/>
                <w:sz w:val="32"/>
              </w:rPr>
              <w:t>: Gareth Morgan</w:t>
            </w:r>
          </w:p>
          <w:p w14:paraId="7F4898F3" w14:textId="77777777" w:rsidR="00E13E89" w:rsidRDefault="00E13E89" w:rsidP="00E6298B">
            <w:pPr>
              <w:overflowPunct/>
              <w:autoSpaceDE/>
              <w:autoSpaceDN/>
              <w:adjustRightInd/>
              <w:ind w:right="107"/>
              <w:textAlignment w:val="auto"/>
              <w:rPr>
                <w:b/>
                <w:color w:val="auto"/>
                <w:sz w:val="32"/>
              </w:rPr>
            </w:pPr>
          </w:p>
          <w:p w14:paraId="02AA75B5" w14:textId="1195F458"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13E89">
              <w:rPr>
                <w:b/>
                <w:color w:val="auto"/>
                <w:sz w:val="32"/>
              </w:rPr>
              <w:t xml:space="preserve"> 1922292</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C12435">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C12435">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C12435">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C12435">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C12435">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C12435">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C12435">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C12435">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C12435">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C12435">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C12435">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C12435">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4E4D7458" w:rsidR="6A581E81" w:rsidRDefault="00D62439" w:rsidP="6A581E81">
      <w:pPr>
        <w:jc w:val="both"/>
      </w:pPr>
      <w:hyperlink r:id="rId13">
        <w:r w:rsidR="6A581E81" w:rsidRPr="6A581E81">
          <w:rPr>
            <w:rStyle w:val="Hyperlink"/>
            <w:rFonts w:eastAsia="Arial"/>
            <w:sz w:val="24"/>
            <w:szCs w:val="24"/>
          </w:rPr>
          <w:t>https://moodle.uwtsd.ac.uk/pl</w:t>
        </w:r>
        <w:sdt>
          <w:sdtPr>
            <w:rPr>
              <w:rStyle w:val="Hyperlink"/>
              <w:rFonts w:eastAsia="Arial"/>
              <w:sz w:val="24"/>
              <w:szCs w:val="24"/>
            </w:rPr>
            <w:id w:val="-1636020456"/>
            <w:citation/>
          </w:sdtPr>
          <w:sdtEndPr>
            <w:rPr>
              <w:rStyle w:val="Hyperlink"/>
            </w:rPr>
          </w:sdtEndPr>
          <w:sdtContent>
            <w:r w:rsidR="00982F12">
              <w:rPr>
                <w:rStyle w:val="Hyperlink"/>
                <w:rFonts w:eastAsia="Arial"/>
                <w:sz w:val="24"/>
                <w:szCs w:val="24"/>
              </w:rPr>
              <w:fldChar w:fldCharType="begin"/>
            </w:r>
            <w:r w:rsidR="00982F12">
              <w:rPr>
                <w:rStyle w:val="Hyperlink"/>
                <w:rFonts w:eastAsia="Arial"/>
                <w:sz w:val="24"/>
                <w:szCs w:val="24"/>
              </w:rPr>
              <w:instrText xml:space="preserve"> CITATION Placeholder1 \l 2057 </w:instrText>
            </w:r>
            <w:r w:rsidR="00982F12">
              <w:rPr>
                <w:rStyle w:val="Hyperlink"/>
                <w:rFonts w:eastAsia="Arial"/>
                <w:sz w:val="24"/>
                <w:szCs w:val="24"/>
              </w:rPr>
              <w:fldChar w:fldCharType="separate"/>
            </w:r>
            <w:r w:rsidR="00982F12">
              <w:rPr>
                <w:rStyle w:val="Hyperlink"/>
                <w:rFonts w:eastAsia="Arial"/>
                <w:noProof/>
                <w:sz w:val="24"/>
                <w:szCs w:val="24"/>
              </w:rPr>
              <w:t xml:space="preserve"> </w:t>
            </w:r>
            <w:r w:rsidR="00982F12" w:rsidRPr="00982F12">
              <w:rPr>
                <w:rFonts w:eastAsia="Arial"/>
                <w:noProof/>
                <w:color w:val="0000FF"/>
                <w:sz w:val="24"/>
                <w:szCs w:val="24"/>
              </w:rPr>
              <w:t>(Anon., n.d.)</w:t>
            </w:r>
            <w:r w:rsidR="00982F12">
              <w:rPr>
                <w:rStyle w:val="Hyperlink"/>
                <w:rFonts w:eastAsia="Arial"/>
                <w:sz w:val="24"/>
                <w:szCs w:val="24"/>
              </w:rPr>
              <w:fldChar w:fldCharType="end"/>
            </w:r>
          </w:sdtContent>
        </w:sdt>
        <w:r w:rsidR="6A581E81" w:rsidRPr="6A581E81">
          <w:rPr>
            <w:rStyle w:val="Hyperlink"/>
            <w:rFonts w:eastAsia="Arial"/>
            <w:sz w:val="24"/>
            <w:szCs w:val="24"/>
          </w:rPr>
          <w:t>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lastRenderedPageBreak/>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982F12" w:rsidRDefault="00AD6ECE" w:rsidP="00E6298B">
      <w:pPr>
        <w:ind w:right="107"/>
        <w:jc w:val="both"/>
        <w:rPr>
          <w:b/>
          <w:sz w:val="24"/>
          <w:szCs w:val="24"/>
          <w:u w:val="single"/>
        </w:rPr>
      </w:pPr>
      <w:r w:rsidRPr="00982F12">
        <w:rPr>
          <w:b/>
          <w:sz w:val="24"/>
          <w:szCs w:val="24"/>
          <w:u w:val="single"/>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303B7961" w:rsidR="00AA666E" w:rsidRPr="00025650" w:rsidRDefault="00025650" w:rsidP="00E6298B">
      <w:pPr>
        <w:ind w:right="107"/>
        <w:jc w:val="both"/>
        <w:rPr>
          <w:b/>
          <w:sz w:val="24"/>
          <w:szCs w:val="24"/>
        </w:rPr>
      </w:pPr>
      <w:r w:rsidRPr="00025650">
        <w:rPr>
          <w:b/>
          <w:sz w:val="24"/>
          <w:szCs w:val="24"/>
        </w:rPr>
        <w:t>ANSWER:</w:t>
      </w:r>
      <w:r w:rsidR="00D9035F">
        <w:rPr>
          <w:b/>
          <w:sz w:val="24"/>
          <w:szCs w:val="24"/>
        </w:rPr>
        <w:t xml:space="preserve"> </w:t>
      </w:r>
    </w:p>
    <w:p w14:paraId="616003F9" w14:textId="77777777" w:rsidR="00FF7784" w:rsidRPr="00270EEB" w:rsidRDefault="00FF7784" w:rsidP="00537F22">
      <w:pPr>
        <w:ind w:right="107"/>
        <w:jc w:val="both"/>
        <w:rPr>
          <w:sz w:val="24"/>
          <w:szCs w:val="24"/>
        </w:rPr>
      </w:pPr>
    </w:p>
    <w:p w14:paraId="670E1FB9" w14:textId="298E9D3C" w:rsidR="00FF7784" w:rsidRDefault="00E13E89" w:rsidP="00537F22">
      <w:pPr>
        <w:ind w:right="107"/>
        <w:jc w:val="both"/>
        <w:rPr>
          <w:sz w:val="24"/>
          <w:szCs w:val="24"/>
        </w:rPr>
      </w:pPr>
      <w:r>
        <w:rPr>
          <w:sz w:val="24"/>
          <w:szCs w:val="24"/>
        </w:rPr>
        <w:t xml:space="preserve">Within this section I will be discussing how I have used effective coping strategies to build resilience and manage stress throughout the initial 6 months training within Gwent police. </w:t>
      </w:r>
    </w:p>
    <w:p w14:paraId="5F32D9BE" w14:textId="69F5CCC3" w:rsidR="00E13E89" w:rsidRDefault="00E13E89" w:rsidP="00537F22">
      <w:pPr>
        <w:ind w:right="107" w:firstLine="720"/>
        <w:jc w:val="both"/>
        <w:rPr>
          <w:sz w:val="24"/>
          <w:szCs w:val="24"/>
        </w:rPr>
      </w:pPr>
      <w:r>
        <w:rPr>
          <w:sz w:val="24"/>
          <w:szCs w:val="24"/>
        </w:rPr>
        <w:t xml:space="preserve">Throughout the initial 6 month training period there has been a number of high pressure, stressful situation which I have had to manage effectively and as result feel more resilient to pressure and aware of how to manage such situations in the future. </w:t>
      </w:r>
    </w:p>
    <w:p w14:paraId="3CA27A26" w14:textId="191401E5" w:rsidR="000178B0" w:rsidRDefault="000178B0" w:rsidP="000178B0">
      <w:pPr>
        <w:ind w:right="107"/>
        <w:jc w:val="both"/>
        <w:rPr>
          <w:color w:val="000000" w:themeColor="text1"/>
          <w:sz w:val="24"/>
          <w:szCs w:val="24"/>
        </w:rPr>
      </w:pPr>
      <w:r>
        <w:rPr>
          <w:color w:val="000000" w:themeColor="text1"/>
          <w:sz w:val="24"/>
          <w:szCs w:val="24"/>
        </w:rPr>
        <w:t xml:space="preserve">Stress is defined by the </w:t>
      </w:r>
      <w:r w:rsidR="00A23254">
        <w:rPr>
          <w:color w:val="000000" w:themeColor="text1"/>
          <w:sz w:val="24"/>
          <w:szCs w:val="24"/>
        </w:rPr>
        <w:t xml:space="preserve">Mental Health Foundation </w:t>
      </w:r>
      <w:r>
        <w:rPr>
          <w:color w:val="000000" w:themeColor="text1"/>
          <w:sz w:val="24"/>
          <w:szCs w:val="24"/>
        </w:rPr>
        <w:t xml:space="preserve">(2020) as the body’s response to pressure from a stressful situation or life event. </w:t>
      </w:r>
    </w:p>
    <w:p w14:paraId="2F0DA305" w14:textId="73EA40A2" w:rsidR="00E13E89" w:rsidRDefault="00E13E89" w:rsidP="00E6298B">
      <w:pPr>
        <w:ind w:right="107"/>
        <w:jc w:val="both"/>
        <w:rPr>
          <w:sz w:val="24"/>
          <w:szCs w:val="24"/>
        </w:rPr>
      </w:pPr>
      <w:r>
        <w:rPr>
          <w:sz w:val="24"/>
          <w:szCs w:val="24"/>
        </w:rPr>
        <w:t xml:space="preserve">One such stressful situation was the initial pressure leading up to both the academic exam that were sat too ensure course progression. The stress of these exams, as well as the ongoing </w:t>
      </w:r>
      <w:r w:rsidR="00FD561C">
        <w:rPr>
          <w:sz w:val="24"/>
          <w:szCs w:val="24"/>
        </w:rPr>
        <w:t>work</w:t>
      </w:r>
      <w:r>
        <w:rPr>
          <w:sz w:val="24"/>
          <w:szCs w:val="24"/>
        </w:rPr>
        <w:t xml:space="preserve"> that still had to be completed as part of the </w:t>
      </w:r>
      <w:r w:rsidR="00FD561C">
        <w:rPr>
          <w:sz w:val="24"/>
          <w:szCs w:val="24"/>
        </w:rPr>
        <w:t>course</w:t>
      </w:r>
      <w:r>
        <w:rPr>
          <w:sz w:val="24"/>
          <w:szCs w:val="24"/>
        </w:rPr>
        <w:t xml:space="preserve">, meant workload was high and </w:t>
      </w:r>
      <w:r w:rsidR="00B062ED">
        <w:rPr>
          <w:sz w:val="24"/>
          <w:szCs w:val="24"/>
        </w:rPr>
        <w:t>effective</w:t>
      </w:r>
      <w:r w:rsidR="00FD561C">
        <w:rPr>
          <w:sz w:val="24"/>
          <w:szCs w:val="24"/>
        </w:rPr>
        <w:t xml:space="preserve"> management</w:t>
      </w:r>
      <w:r>
        <w:rPr>
          <w:sz w:val="24"/>
          <w:szCs w:val="24"/>
        </w:rPr>
        <w:t xml:space="preserve"> </w:t>
      </w:r>
      <w:r w:rsidR="00B062ED">
        <w:rPr>
          <w:sz w:val="24"/>
          <w:szCs w:val="24"/>
        </w:rPr>
        <w:t>of tasks and deadlines</w:t>
      </w:r>
      <w:r>
        <w:rPr>
          <w:sz w:val="24"/>
          <w:szCs w:val="24"/>
        </w:rPr>
        <w:t xml:space="preserve"> was critical for me. As a result I felt overwhelmed with work on occasions and found it effective for me to take some time away from the work to de-stress and reduce the pressure on myself. To do this, I joined </w:t>
      </w:r>
      <w:r w:rsidR="00FD561C">
        <w:rPr>
          <w:sz w:val="24"/>
          <w:szCs w:val="24"/>
        </w:rPr>
        <w:t>Gwent</w:t>
      </w:r>
      <w:r w:rsidR="00EC4F78">
        <w:rPr>
          <w:sz w:val="24"/>
          <w:szCs w:val="24"/>
        </w:rPr>
        <w:t xml:space="preserve"> P</w:t>
      </w:r>
      <w:r>
        <w:rPr>
          <w:sz w:val="24"/>
          <w:szCs w:val="24"/>
        </w:rPr>
        <w:t xml:space="preserve">olice football team. </w:t>
      </w:r>
    </w:p>
    <w:p w14:paraId="5899639F" w14:textId="710B3F63" w:rsidR="000178B0" w:rsidRDefault="00E13E89" w:rsidP="000178B0">
      <w:pPr>
        <w:ind w:right="107"/>
        <w:jc w:val="both"/>
        <w:rPr>
          <w:i/>
          <w:color w:val="auto"/>
          <w:sz w:val="24"/>
          <w:szCs w:val="24"/>
          <w:shd w:val="clear" w:color="auto" w:fill="FFFFFF"/>
        </w:rPr>
      </w:pPr>
      <w:r>
        <w:rPr>
          <w:sz w:val="24"/>
          <w:szCs w:val="24"/>
        </w:rPr>
        <w:t xml:space="preserve">I chose to join </w:t>
      </w:r>
      <w:r w:rsidR="00FD561C">
        <w:rPr>
          <w:sz w:val="24"/>
          <w:szCs w:val="24"/>
        </w:rPr>
        <w:t>Gwent</w:t>
      </w:r>
      <w:r>
        <w:rPr>
          <w:sz w:val="24"/>
          <w:szCs w:val="24"/>
        </w:rPr>
        <w:t xml:space="preserve"> as a way to meet new people </w:t>
      </w:r>
      <w:r w:rsidR="00FD561C">
        <w:rPr>
          <w:sz w:val="24"/>
          <w:szCs w:val="24"/>
        </w:rPr>
        <w:t>as well</w:t>
      </w:r>
      <w:r>
        <w:rPr>
          <w:sz w:val="24"/>
          <w:szCs w:val="24"/>
        </w:rPr>
        <w:t xml:space="preserve"> as to </w:t>
      </w:r>
      <w:r w:rsidR="00EC4F78">
        <w:rPr>
          <w:sz w:val="24"/>
          <w:szCs w:val="24"/>
        </w:rPr>
        <w:t>give</w:t>
      </w:r>
      <w:r>
        <w:rPr>
          <w:sz w:val="24"/>
          <w:szCs w:val="24"/>
        </w:rPr>
        <w:t xml:space="preserve"> me a distraction to work that would take my mind off the workload pressures and aid my fitness levels. </w:t>
      </w:r>
      <w:r w:rsidR="00FD561C">
        <w:rPr>
          <w:sz w:val="24"/>
          <w:szCs w:val="24"/>
        </w:rPr>
        <w:t xml:space="preserve">I feel this </w:t>
      </w:r>
      <w:r w:rsidR="00FD561C" w:rsidRPr="00703C3B">
        <w:rPr>
          <w:color w:val="auto"/>
          <w:sz w:val="24"/>
          <w:szCs w:val="24"/>
        </w:rPr>
        <w:t xml:space="preserve">participation allowed me to ensure my mental wellbeing was maintained and gave me a reason to exercise and take my mind off the work pressures experienced. </w:t>
      </w:r>
      <w:r w:rsidR="00703C3B" w:rsidRPr="00703C3B">
        <w:rPr>
          <w:color w:val="auto"/>
          <w:sz w:val="24"/>
          <w:szCs w:val="24"/>
        </w:rPr>
        <w:t xml:space="preserve">I undertook this activity as recommended by the mental health charity, “Mind”. This charity encourages the </w:t>
      </w:r>
      <w:r w:rsidR="00703C3B" w:rsidRPr="00C03F44">
        <w:rPr>
          <w:color w:val="000000" w:themeColor="text1"/>
          <w:sz w:val="24"/>
          <w:szCs w:val="24"/>
        </w:rPr>
        <w:t xml:space="preserve">participation in sport to assist with </w:t>
      </w:r>
      <w:r w:rsidR="00703C3B" w:rsidRPr="00C03F44">
        <w:rPr>
          <w:b/>
          <w:i/>
          <w:color w:val="000000" w:themeColor="text1"/>
          <w:sz w:val="24"/>
          <w:szCs w:val="24"/>
        </w:rPr>
        <w:t>“</w:t>
      </w:r>
      <w:r w:rsidR="00537F22" w:rsidRPr="00537F22">
        <w:rPr>
          <w:i/>
          <w:color w:val="000000" w:themeColor="text1"/>
          <w:sz w:val="24"/>
          <w:szCs w:val="24"/>
        </w:rPr>
        <w:t>M</w:t>
      </w:r>
      <w:r w:rsidR="00703C3B" w:rsidRPr="00537F22">
        <w:rPr>
          <w:rStyle w:val="Strong"/>
          <w:b w:val="0"/>
          <w:i/>
          <w:color w:val="000000" w:themeColor="text1"/>
          <w:sz w:val="24"/>
          <w:szCs w:val="24"/>
        </w:rPr>
        <w:t xml:space="preserve">anaging </w:t>
      </w:r>
      <w:r w:rsidR="00703C3B" w:rsidRPr="00C03F44">
        <w:rPr>
          <w:rStyle w:val="Strong"/>
          <w:b w:val="0"/>
          <w:i/>
          <w:color w:val="000000" w:themeColor="text1"/>
          <w:sz w:val="24"/>
          <w:szCs w:val="24"/>
        </w:rPr>
        <w:t xml:space="preserve">stress, anxiety or intrusive and racing thoughts” </w:t>
      </w:r>
      <w:r w:rsidR="00703C3B" w:rsidRPr="00C03F44">
        <w:rPr>
          <w:rStyle w:val="Strong"/>
          <w:b w:val="0"/>
          <w:color w:val="000000" w:themeColor="text1"/>
          <w:sz w:val="24"/>
          <w:szCs w:val="24"/>
        </w:rPr>
        <w:t xml:space="preserve">(Mind, 2020). Furthermore, Mind (2020) advise that participation in physical </w:t>
      </w:r>
      <w:r w:rsidR="00B062ED" w:rsidRPr="00C03F44">
        <w:rPr>
          <w:rStyle w:val="Strong"/>
          <w:b w:val="0"/>
          <w:color w:val="000000" w:themeColor="text1"/>
          <w:sz w:val="24"/>
          <w:szCs w:val="24"/>
        </w:rPr>
        <w:t xml:space="preserve">exercise </w:t>
      </w:r>
      <w:r w:rsidR="00B062ED" w:rsidRPr="00C03F44">
        <w:rPr>
          <w:rStyle w:val="Strong"/>
          <w:b w:val="0"/>
          <w:i/>
          <w:color w:val="000000" w:themeColor="text1"/>
          <w:sz w:val="24"/>
          <w:szCs w:val="24"/>
        </w:rPr>
        <w:t>“</w:t>
      </w:r>
      <w:r w:rsidR="00B062ED" w:rsidRPr="00C03F44">
        <w:rPr>
          <w:color w:val="000000" w:themeColor="text1"/>
          <w:sz w:val="24"/>
          <w:szCs w:val="24"/>
          <w:shd w:val="clear" w:color="auto" w:fill="FFFFFF"/>
        </w:rPr>
        <w:t>A</w:t>
      </w:r>
      <w:r w:rsidR="00703C3B" w:rsidRPr="00C03F44">
        <w:rPr>
          <w:color w:val="000000" w:themeColor="text1"/>
          <w:sz w:val="24"/>
          <w:szCs w:val="24"/>
          <w:shd w:val="clear" w:color="auto" w:fill="FFFFFF"/>
        </w:rPr>
        <w:t>lso gives your brain something to focus on and can be a positive coping strategy for difficult times</w:t>
      </w:r>
      <w:r w:rsidR="00B062ED" w:rsidRPr="00C03F44">
        <w:rPr>
          <w:color w:val="000000" w:themeColor="text1"/>
          <w:sz w:val="24"/>
          <w:szCs w:val="24"/>
          <w:shd w:val="clear" w:color="auto" w:fill="FFFFFF"/>
        </w:rPr>
        <w:t xml:space="preserve">.” I found this of use to myself and it gave me a release from workload that I needed to ensure I could cope effectively. This release also allowed me to build resilience to stress and I knew that whenever I was becoming overwhelmed with work, physical exercise, as recommended by Mind, would be an effective way to release some stress and reduce the impact on my health and wellbeing. </w:t>
      </w:r>
      <w:r w:rsidR="000178B0">
        <w:rPr>
          <w:color w:val="000000" w:themeColor="text1"/>
          <w:sz w:val="24"/>
          <w:szCs w:val="24"/>
          <w:shd w:val="clear" w:color="auto" w:fill="FFFFFF"/>
        </w:rPr>
        <w:t xml:space="preserve"> In support of the positive effects physical exercise had on managing stress and building resilience, Strohle (2009) states</w:t>
      </w:r>
      <w:r w:rsidR="000178B0" w:rsidRPr="000178B0">
        <w:rPr>
          <w:color w:val="000000" w:themeColor="text1"/>
          <w:sz w:val="24"/>
          <w:szCs w:val="24"/>
          <w:shd w:val="clear" w:color="auto" w:fill="FFFFFF"/>
        </w:rPr>
        <w:t xml:space="preserve"> </w:t>
      </w:r>
      <w:r w:rsidR="000178B0" w:rsidRPr="000178B0">
        <w:rPr>
          <w:i/>
          <w:color w:val="auto"/>
          <w:sz w:val="24"/>
          <w:szCs w:val="24"/>
          <w:shd w:val="clear" w:color="auto" w:fill="FFFFFF"/>
        </w:rPr>
        <w:t>“Even a little bit of physical activity can make a difference to mental health.</w:t>
      </w:r>
      <w:r w:rsidR="00EC4F78">
        <w:rPr>
          <w:i/>
          <w:color w:val="auto"/>
          <w:sz w:val="24"/>
          <w:szCs w:val="24"/>
          <w:shd w:val="clear" w:color="auto" w:fill="FFFFFF"/>
        </w:rPr>
        <w:t xml:space="preserve"> </w:t>
      </w:r>
      <w:r w:rsidR="000178B0" w:rsidRPr="000178B0">
        <w:rPr>
          <w:i/>
          <w:color w:val="auto"/>
          <w:sz w:val="24"/>
          <w:szCs w:val="24"/>
          <w:shd w:val="clear" w:color="auto" w:fill="FFFFFF"/>
        </w:rPr>
        <w:t xml:space="preserve"> Exercise produces endorphins and can provide a natural mood boost”</w:t>
      </w:r>
      <w:r w:rsidR="00D57C9F">
        <w:rPr>
          <w:i/>
          <w:color w:val="auto"/>
          <w:sz w:val="24"/>
          <w:szCs w:val="24"/>
          <w:shd w:val="clear" w:color="auto" w:fill="FFFFFF"/>
        </w:rPr>
        <w:t xml:space="preserve">. </w:t>
      </w:r>
    </w:p>
    <w:p w14:paraId="5A98CCD9" w14:textId="22EB0D29" w:rsidR="00B062ED" w:rsidRPr="00C03F44" w:rsidRDefault="00B062ED" w:rsidP="00E6298B">
      <w:pPr>
        <w:ind w:right="107"/>
        <w:jc w:val="both"/>
        <w:rPr>
          <w:color w:val="000000" w:themeColor="text1"/>
          <w:sz w:val="24"/>
          <w:szCs w:val="24"/>
        </w:rPr>
      </w:pPr>
      <w:r w:rsidRPr="00C03F44">
        <w:rPr>
          <w:color w:val="000000" w:themeColor="text1"/>
          <w:sz w:val="24"/>
          <w:szCs w:val="24"/>
        </w:rPr>
        <w:t>Secondly, I found it useful to make to do lists and manage my workload in a structured, organised fashion. I chose to do this as I know it has works wel</w:t>
      </w:r>
      <w:r w:rsidR="000E5AAF">
        <w:rPr>
          <w:color w:val="000000" w:themeColor="text1"/>
          <w:sz w:val="24"/>
          <w:szCs w:val="24"/>
        </w:rPr>
        <w:t>l for me in the past and that it</w:t>
      </w:r>
      <w:r w:rsidRPr="00C03F44">
        <w:rPr>
          <w:color w:val="000000" w:themeColor="text1"/>
          <w:sz w:val="24"/>
          <w:szCs w:val="24"/>
        </w:rPr>
        <w:t xml:space="preserve"> would allow me to separate my work into manageable chunks so it didn’t begin to pile up and overwhelm me. This strategy is recommended by the NHS (2018). They advise </w:t>
      </w:r>
    </w:p>
    <w:p w14:paraId="52E60E25" w14:textId="3EE23479" w:rsidR="00D85B97" w:rsidRPr="000B7849" w:rsidRDefault="00B062ED" w:rsidP="00E6298B">
      <w:pPr>
        <w:ind w:right="107"/>
        <w:jc w:val="both"/>
        <w:rPr>
          <w:color w:val="auto"/>
          <w:sz w:val="24"/>
          <w:shd w:val="clear" w:color="auto" w:fill="FFFFFF"/>
        </w:rPr>
      </w:pPr>
      <w:r w:rsidRPr="00C03F44">
        <w:rPr>
          <w:i/>
          <w:color w:val="000000" w:themeColor="text1"/>
          <w:sz w:val="24"/>
          <w:szCs w:val="24"/>
        </w:rPr>
        <w:lastRenderedPageBreak/>
        <w:t>“To-Do lists are a good way to stay organised, keeping a list will help you to work out priories and timings</w:t>
      </w:r>
      <w:r w:rsidR="00C03F44" w:rsidRPr="00C03F44">
        <w:rPr>
          <w:i/>
          <w:color w:val="000000" w:themeColor="text1"/>
          <w:sz w:val="24"/>
          <w:szCs w:val="24"/>
        </w:rPr>
        <w:t xml:space="preserve">”. </w:t>
      </w:r>
      <w:r w:rsidRPr="00C03F44">
        <w:rPr>
          <w:color w:val="000000" w:themeColor="text1"/>
          <w:sz w:val="24"/>
          <w:szCs w:val="24"/>
        </w:rPr>
        <w:t xml:space="preserve">As a result I found this method an effective way to set myself clear, attainable tasks to ensure all work was completed on time and to a high standard without the feelings of overwhelm or the pressures of having </w:t>
      </w:r>
      <w:r w:rsidR="00C03F44" w:rsidRPr="00C03F44">
        <w:rPr>
          <w:color w:val="000000" w:themeColor="text1"/>
          <w:sz w:val="24"/>
          <w:szCs w:val="24"/>
        </w:rPr>
        <w:t>too</w:t>
      </w:r>
      <w:r w:rsidRPr="00C03F44">
        <w:rPr>
          <w:color w:val="000000" w:themeColor="text1"/>
          <w:sz w:val="24"/>
          <w:szCs w:val="24"/>
        </w:rPr>
        <w:t xml:space="preserve"> much work to manage. </w:t>
      </w:r>
      <w:r w:rsidR="00D85B97">
        <w:rPr>
          <w:color w:val="000000" w:themeColor="text1"/>
          <w:sz w:val="24"/>
          <w:szCs w:val="24"/>
        </w:rPr>
        <w:t xml:space="preserve">To do lists was a good way for me to build personal resilience to the workloads faced and ensured I avoided becoming stressed by the fast </w:t>
      </w:r>
      <w:r w:rsidR="00D85B97" w:rsidRPr="000B7849">
        <w:rPr>
          <w:color w:val="auto"/>
          <w:sz w:val="24"/>
          <w:szCs w:val="24"/>
        </w:rPr>
        <w:t xml:space="preserve">pace of the training environment. The following quote by Bupa Healthcare (2017) shows how adapting my approach to tasks allowed me to build tolerance and avoid stress.  </w:t>
      </w:r>
      <w:r w:rsidR="00D85B97" w:rsidRPr="000B7849">
        <w:rPr>
          <w:i/>
          <w:color w:val="auto"/>
          <w:sz w:val="24"/>
          <w:shd w:val="clear" w:color="auto" w:fill="FFFFFF"/>
        </w:rPr>
        <w:t>“Resilience is the idea that you can build your tolerance level to pressure before it turns into stress. You can do this by living a healthy lifestyle and changing how you think and behave in certain situations.”</w:t>
      </w:r>
      <w:r w:rsidR="008401EF" w:rsidRPr="000B7849">
        <w:rPr>
          <w:i/>
          <w:color w:val="auto"/>
          <w:sz w:val="24"/>
          <w:shd w:val="clear" w:color="auto" w:fill="FFFFFF"/>
        </w:rPr>
        <w:t xml:space="preserve"> </w:t>
      </w:r>
      <w:r w:rsidR="008401EF" w:rsidRPr="000B7849">
        <w:rPr>
          <w:color w:val="auto"/>
          <w:sz w:val="24"/>
          <w:shd w:val="clear" w:color="auto" w:fill="FFFFFF"/>
        </w:rPr>
        <w:t xml:space="preserve">As a result of this advice, I changed </w:t>
      </w:r>
      <w:r w:rsidR="000B7849" w:rsidRPr="000B7849">
        <w:rPr>
          <w:color w:val="auto"/>
          <w:sz w:val="24"/>
          <w:shd w:val="clear" w:color="auto" w:fill="FFFFFF"/>
        </w:rPr>
        <w:t xml:space="preserve">my </w:t>
      </w:r>
      <w:r w:rsidR="003549A1">
        <w:rPr>
          <w:color w:val="auto"/>
          <w:sz w:val="24"/>
          <w:shd w:val="clear" w:color="auto" w:fill="FFFFFF"/>
        </w:rPr>
        <w:t>thought</w:t>
      </w:r>
      <w:r w:rsidR="000B7849" w:rsidRPr="000B7849">
        <w:rPr>
          <w:color w:val="auto"/>
          <w:sz w:val="24"/>
          <w:shd w:val="clear" w:color="auto" w:fill="FFFFFF"/>
        </w:rPr>
        <w:t xml:space="preserve"> process towards</w:t>
      </w:r>
      <w:r w:rsidR="008401EF" w:rsidRPr="000B7849">
        <w:rPr>
          <w:color w:val="auto"/>
          <w:sz w:val="24"/>
          <w:shd w:val="clear" w:color="auto" w:fill="FFFFFF"/>
        </w:rPr>
        <w:t xml:space="preserve"> </w:t>
      </w:r>
      <w:r w:rsidR="009F3F58" w:rsidRPr="000B7849">
        <w:rPr>
          <w:color w:val="auto"/>
          <w:sz w:val="24"/>
          <w:shd w:val="clear" w:color="auto" w:fill="FFFFFF"/>
        </w:rPr>
        <w:t>situations</w:t>
      </w:r>
      <w:r w:rsidR="008401EF" w:rsidRPr="000B7849">
        <w:rPr>
          <w:color w:val="auto"/>
          <w:sz w:val="24"/>
          <w:shd w:val="clear" w:color="auto" w:fill="FFFFFF"/>
        </w:rPr>
        <w:t xml:space="preserve"> that I expected to cause me stress and in turn, prepared for this and minimised the stress levels I experienced.</w:t>
      </w:r>
    </w:p>
    <w:p w14:paraId="3F542470" w14:textId="7DDD6D1F" w:rsidR="00155E26" w:rsidRDefault="00155E26" w:rsidP="00E6298B">
      <w:pPr>
        <w:ind w:right="107"/>
        <w:jc w:val="both"/>
        <w:rPr>
          <w:color w:val="auto"/>
          <w:sz w:val="24"/>
          <w:shd w:val="clear" w:color="auto" w:fill="FFFFFF"/>
        </w:rPr>
      </w:pPr>
    </w:p>
    <w:p w14:paraId="5CB6E9DC" w14:textId="0D5B550A" w:rsidR="00E3647E" w:rsidRDefault="00155E26" w:rsidP="00E6298B">
      <w:pPr>
        <w:ind w:right="107"/>
        <w:jc w:val="both"/>
        <w:rPr>
          <w:color w:val="auto"/>
          <w:sz w:val="24"/>
          <w:shd w:val="clear" w:color="auto" w:fill="FFFFFF"/>
        </w:rPr>
      </w:pPr>
      <w:r>
        <w:rPr>
          <w:color w:val="auto"/>
          <w:sz w:val="24"/>
          <w:shd w:val="clear" w:color="auto" w:fill="FFFFFF"/>
        </w:rPr>
        <w:t xml:space="preserve">Furthermore, as trainee officers we received an </w:t>
      </w:r>
      <w:r w:rsidR="00E3647E">
        <w:rPr>
          <w:color w:val="auto"/>
          <w:sz w:val="24"/>
          <w:shd w:val="clear" w:color="auto" w:fill="FFFFFF"/>
        </w:rPr>
        <w:t xml:space="preserve">input from the force mental health lead who advised us on coping strategies and how to build resilience. One piece of advice that was given during the input was how the use of communication within a team can build resilience and reduce stress and anxiety levels on individuals.  Supporting this, </w:t>
      </w:r>
      <w:r w:rsidR="0055454E">
        <w:rPr>
          <w:color w:val="auto"/>
          <w:sz w:val="24"/>
          <w:shd w:val="clear" w:color="auto" w:fill="FFFFFF"/>
        </w:rPr>
        <w:t xml:space="preserve">the Heads together campaign (2020) outlines the importance of talking to others to allow a sharing of experiences </w:t>
      </w:r>
      <w:r w:rsidR="00507E48">
        <w:rPr>
          <w:color w:val="auto"/>
          <w:sz w:val="24"/>
          <w:shd w:val="clear" w:color="auto" w:fill="FFFFFF"/>
        </w:rPr>
        <w:t>which</w:t>
      </w:r>
      <w:r w:rsidR="0055454E">
        <w:rPr>
          <w:color w:val="auto"/>
          <w:sz w:val="24"/>
          <w:shd w:val="clear" w:color="auto" w:fill="FFFFFF"/>
        </w:rPr>
        <w:t xml:space="preserve"> can assist </w:t>
      </w:r>
      <w:r w:rsidR="00507E48">
        <w:rPr>
          <w:color w:val="auto"/>
          <w:sz w:val="24"/>
          <w:shd w:val="clear" w:color="auto" w:fill="FFFFFF"/>
        </w:rPr>
        <w:t xml:space="preserve">when </w:t>
      </w:r>
      <w:r w:rsidR="0055454E">
        <w:rPr>
          <w:color w:val="auto"/>
          <w:sz w:val="24"/>
          <w:shd w:val="clear" w:color="auto" w:fill="FFFFFF"/>
        </w:rPr>
        <w:t xml:space="preserve">managing difficult situations. Following this advice, I found it useful to discuss stressful situations with </w:t>
      </w:r>
      <w:r w:rsidR="00622B6A">
        <w:rPr>
          <w:color w:val="auto"/>
          <w:sz w:val="24"/>
          <w:shd w:val="clear" w:color="auto" w:fill="FFFFFF"/>
        </w:rPr>
        <w:t>colleagues</w:t>
      </w:r>
      <w:r w:rsidR="0055454E">
        <w:rPr>
          <w:color w:val="auto"/>
          <w:sz w:val="24"/>
          <w:shd w:val="clear" w:color="auto" w:fill="FFFFFF"/>
        </w:rPr>
        <w:t xml:space="preserve"> and in return, offer my support to those who may be struggling. I found this helped as they could empathise with my </w:t>
      </w:r>
      <w:r w:rsidR="00622B6A">
        <w:rPr>
          <w:color w:val="auto"/>
          <w:sz w:val="24"/>
          <w:shd w:val="clear" w:color="auto" w:fill="FFFFFF"/>
        </w:rPr>
        <w:t xml:space="preserve">worries and feelings and offer advice on how best to manage the situation to reduce stress. I found this helped and in return, I feel like I was there for other team members when they had to manage difficult situations. Being there for others who were struggling also allowed me to </w:t>
      </w:r>
      <w:r w:rsidR="007C3BF8">
        <w:rPr>
          <w:color w:val="auto"/>
          <w:sz w:val="24"/>
          <w:shd w:val="clear" w:color="auto" w:fill="FFFFFF"/>
        </w:rPr>
        <w:t>recognise</w:t>
      </w:r>
      <w:r w:rsidR="00622B6A">
        <w:rPr>
          <w:color w:val="auto"/>
          <w:sz w:val="24"/>
          <w:shd w:val="clear" w:color="auto" w:fill="FFFFFF"/>
        </w:rPr>
        <w:t xml:space="preserve"> that I was not the only one experiencing anxiety around certain situations. This gave me confidence that the feelings were normal and the way I was feeling was to be expected, thus calming me down and allowing me to relax. </w:t>
      </w:r>
    </w:p>
    <w:p w14:paraId="13930485" w14:textId="04A9AA2B" w:rsidR="00E3647E" w:rsidRDefault="00E3647E" w:rsidP="00E6298B">
      <w:pPr>
        <w:ind w:right="107"/>
        <w:jc w:val="both"/>
        <w:rPr>
          <w:color w:val="auto"/>
          <w:sz w:val="24"/>
          <w:shd w:val="clear" w:color="auto" w:fill="FFFFFF"/>
        </w:rPr>
      </w:pPr>
    </w:p>
    <w:p w14:paraId="2C001430" w14:textId="4A6E3778" w:rsidR="00D57C9F" w:rsidRPr="000B7849" w:rsidRDefault="00622B6A" w:rsidP="00E6298B">
      <w:pPr>
        <w:ind w:right="107"/>
        <w:jc w:val="both"/>
        <w:rPr>
          <w:color w:val="auto"/>
          <w:sz w:val="24"/>
          <w:shd w:val="clear" w:color="auto" w:fill="FFFFFF"/>
        </w:rPr>
      </w:pPr>
      <w:r>
        <w:rPr>
          <w:color w:val="auto"/>
          <w:sz w:val="24"/>
          <w:shd w:val="clear" w:color="auto" w:fill="FFFFFF"/>
        </w:rPr>
        <w:t xml:space="preserve">The </w:t>
      </w:r>
      <w:r w:rsidR="00D57C9F">
        <w:rPr>
          <w:color w:val="auto"/>
          <w:sz w:val="24"/>
          <w:shd w:val="clear" w:color="auto" w:fill="FFFFFF"/>
        </w:rPr>
        <w:t xml:space="preserve">Mental Health Foundation (2020) </w:t>
      </w:r>
      <w:r>
        <w:rPr>
          <w:color w:val="auto"/>
          <w:sz w:val="24"/>
          <w:shd w:val="clear" w:color="auto" w:fill="FFFFFF"/>
        </w:rPr>
        <w:t>supports the above advice, reaffirming the need to talk to people to build resilience and reduce stress.  “</w:t>
      </w:r>
      <w:r w:rsidR="00D57C9F">
        <w:rPr>
          <w:i/>
          <w:color w:val="auto"/>
          <w:sz w:val="24"/>
          <w:shd w:val="clear" w:color="auto" w:fill="FFFFFF"/>
        </w:rPr>
        <w:t>Talking</w:t>
      </w:r>
      <w:r>
        <w:rPr>
          <w:i/>
          <w:color w:val="auto"/>
          <w:sz w:val="24"/>
          <w:shd w:val="clear" w:color="auto" w:fill="FFFFFF"/>
        </w:rPr>
        <w:t xml:space="preserve"> can be a way to cope with a problem and can make you feel less alone. It works both ways, opening up might encourage </w:t>
      </w:r>
      <w:r w:rsidRPr="000C72BB">
        <w:rPr>
          <w:i/>
          <w:color w:val="auto"/>
          <w:sz w:val="24"/>
          <w:shd w:val="clear" w:color="auto" w:fill="FFFFFF"/>
        </w:rPr>
        <w:t>others to do the same</w:t>
      </w:r>
      <w:r w:rsidR="00D57C9F" w:rsidRPr="000C72BB">
        <w:rPr>
          <w:color w:val="auto"/>
          <w:sz w:val="24"/>
          <w:shd w:val="clear" w:color="auto" w:fill="FFFFFF"/>
        </w:rPr>
        <w:t xml:space="preserve">”. </w:t>
      </w:r>
      <w:r w:rsidR="000B7849">
        <w:rPr>
          <w:color w:val="auto"/>
          <w:sz w:val="24"/>
          <w:shd w:val="clear" w:color="auto" w:fill="FFFFFF"/>
        </w:rPr>
        <w:t xml:space="preserve"> </w:t>
      </w:r>
      <w:r w:rsidR="00D57C9F" w:rsidRPr="000C72BB">
        <w:rPr>
          <w:color w:val="auto"/>
          <w:sz w:val="24"/>
          <w:shd w:val="clear" w:color="auto" w:fill="FFFFFF"/>
        </w:rPr>
        <w:t xml:space="preserve">This advice was true for me as when I discussed worries with colleagues, it raised concerns in them that I had as well. Also, it allowed them to offer me some suggestions that helped </w:t>
      </w:r>
      <w:r w:rsidR="00D57C9F" w:rsidRPr="000C72BB">
        <w:rPr>
          <w:color w:val="auto"/>
          <w:sz w:val="24"/>
          <w:szCs w:val="24"/>
          <w:shd w:val="clear" w:color="auto" w:fill="FFFFFF"/>
        </w:rPr>
        <w:t xml:space="preserve">with reducing the worry </w:t>
      </w:r>
      <w:r w:rsidR="00D57C9F" w:rsidRPr="00427BD0">
        <w:rPr>
          <w:color w:val="auto"/>
          <w:sz w:val="24"/>
          <w:szCs w:val="24"/>
          <w:shd w:val="clear" w:color="auto" w:fill="FFFFFF"/>
        </w:rPr>
        <w:t xml:space="preserve">and preparing me better for whatever it was that I was previously anxious about. </w:t>
      </w:r>
    </w:p>
    <w:p w14:paraId="2D6664E3" w14:textId="4253B0FB" w:rsidR="00D57C9F" w:rsidRPr="00427BD0" w:rsidRDefault="00D57C9F" w:rsidP="00E6298B">
      <w:pPr>
        <w:ind w:right="107"/>
        <w:jc w:val="both"/>
        <w:rPr>
          <w:color w:val="auto"/>
          <w:sz w:val="24"/>
          <w:szCs w:val="24"/>
          <w:shd w:val="clear" w:color="auto" w:fill="FFFFFF"/>
        </w:rPr>
      </w:pPr>
    </w:p>
    <w:p w14:paraId="1FB953C5" w14:textId="5F660EBB" w:rsidR="009F4081" w:rsidRPr="000B7849" w:rsidRDefault="00427BD0" w:rsidP="00E6298B">
      <w:pPr>
        <w:ind w:right="107"/>
        <w:jc w:val="both"/>
        <w:rPr>
          <w:color w:val="auto"/>
          <w:sz w:val="24"/>
          <w:szCs w:val="24"/>
          <w:shd w:val="clear" w:color="auto" w:fill="FFFFFF"/>
        </w:rPr>
      </w:pPr>
      <w:r w:rsidRPr="00427BD0">
        <w:rPr>
          <w:color w:val="auto"/>
          <w:sz w:val="24"/>
          <w:szCs w:val="24"/>
          <w:shd w:val="clear" w:color="auto" w:fill="FFFFFF"/>
        </w:rPr>
        <w:t xml:space="preserve">Sleep was also a key factor in building resilience and reducing stress levels. </w:t>
      </w:r>
      <w:r w:rsidR="00FA648B" w:rsidRPr="00427BD0">
        <w:rPr>
          <w:color w:val="auto"/>
          <w:sz w:val="24"/>
          <w:szCs w:val="24"/>
          <w:shd w:val="clear" w:color="auto" w:fill="FFFFFF"/>
        </w:rPr>
        <w:t>Following</w:t>
      </w:r>
      <w:r w:rsidRPr="00427BD0">
        <w:rPr>
          <w:color w:val="auto"/>
          <w:sz w:val="24"/>
          <w:szCs w:val="24"/>
          <w:shd w:val="clear" w:color="auto" w:fill="FFFFFF"/>
        </w:rPr>
        <w:t xml:space="preserve"> the advice </w:t>
      </w:r>
      <w:r w:rsidRPr="000B7849">
        <w:rPr>
          <w:color w:val="auto"/>
          <w:sz w:val="24"/>
          <w:szCs w:val="24"/>
          <w:shd w:val="clear" w:color="auto" w:fill="FFFFFF"/>
        </w:rPr>
        <w:t xml:space="preserve">set out by Stress Management Society, getting a good </w:t>
      </w:r>
      <w:r w:rsidR="00FA648B" w:rsidRPr="000B7849">
        <w:rPr>
          <w:color w:val="auto"/>
          <w:sz w:val="24"/>
          <w:szCs w:val="24"/>
          <w:shd w:val="clear" w:color="auto" w:fill="FFFFFF"/>
        </w:rPr>
        <w:t>night’s</w:t>
      </w:r>
      <w:r w:rsidRPr="000B7849">
        <w:rPr>
          <w:color w:val="auto"/>
          <w:sz w:val="24"/>
          <w:szCs w:val="24"/>
          <w:shd w:val="clear" w:color="auto" w:fill="FFFFFF"/>
        </w:rPr>
        <w:t xml:space="preserve"> sleep and switching off from work can improve mental health and reduce the effects of stress </w:t>
      </w:r>
      <w:r w:rsidR="00FA648B" w:rsidRPr="000B7849">
        <w:rPr>
          <w:color w:val="auto"/>
          <w:sz w:val="24"/>
          <w:szCs w:val="24"/>
          <w:shd w:val="clear" w:color="auto" w:fill="FFFFFF"/>
        </w:rPr>
        <w:t>on</w:t>
      </w:r>
      <w:r w:rsidRPr="000B7849">
        <w:rPr>
          <w:color w:val="auto"/>
          <w:sz w:val="24"/>
          <w:szCs w:val="24"/>
          <w:shd w:val="clear" w:color="auto" w:fill="FFFFFF"/>
        </w:rPr>
        <w:t xml:space="preserve"> the body and mind.  </w:t>
      </w:r>
      <w:r w:rsidRPr="000B7849">
        <w:rPr>
          <w:i/>
          <w:color w:val="auto"/>
          <w:sz w:val="24"/>
          <w:szCs w:val="24"/>
          <w:shd w:val="clear" w:color="auto" w:fill="FFFFFF"/>
        </w:rPr>
        <w:t>“</w:t>
      </w:r>
      <w:r w:rsidR="000C72BB" w:rsidRPr="000B7849">
        <w:rPr>
          <w:i/>
          <w:color w:val="auto"/>
          <w:sz w:val="24"/>
          <w:szCs w:val="24"/>
          <w:shd w:val="clear" w:color="auto" w:fill="FFFFFF"/>
        </w:rPr>
        <w:t>You will be able to cope b</w:t>
      </w:r>
      <w:r w:rsidRPr="000B7849">
        <w:rPr>
          <w:i/>
          <w:color w:val="auto"/>
          <w:sz w:val="24"/>
          <w:szCs w:val="24"/>
          <w:shd w:val="clear" w:color="auto" w:fill="FFFFFF"/>
        </w:rPr>
        <w:t>etter with the pressures of the day if you get enough sleep.”</w:t>
      </w:r>
      <w:r w:rsidRPr="000B7849">
        <w:rPr>
          <w:color w:val="auto"/>
          <w:sz w:val="24"/>
          <w:szCs w:val="24"/>
          <w:shd w:val="clear" w:color="auto" w:fill="FFFFFF"/>
        </w:rPr>
        <w:t xml:space="preserve"> (N.D).  In light of this advice, I found it useful to set cut off times for work </w:t>
      </w:r>
      <w:r w:rsidR="00FA648B" w:rsidRPr="000B7849">
        <w:rPr>
          <w:color w:val="auto"/>
          <w:sz w:val="24"/>
          <w:szCs w:val="24"/>
          <w:shd w:val="clear" w:color="auto" w:fill="FFFFFF"/>
        </w:rPr>
        <w:t>every day</w:t>
      </w:r>
      <w:r w:rsidRPr="000B7849">
        <w:rPr>
          <w:color w:val="auto"/>
          <w:sz w:val="24"/>
          <w:szCs w:val="24"/>
          <w:shd w:val="clear" w:color="auto" w:fill="FFFFFF"/>
        </w:rPr>
        <w:t xml:space="preserve"> and ensured </w:t>
      </w:r>
      <w:r w:rsidR="00FA648B" w:rsidRPr="000B7849">
        <w:rPr>
          <w:color w:val="auto"/>
          <w:sz w:val="24"/>
          <w:szCs w:val="24"/>
          <w:shd w:val="clear" w:color="auto" w:fill="FFFFFF"/>
        </w:rPr>
        <w:t>that</w:t>
      </w:r>
      <w:r w:rsidRPr="000B7849">
        <w:rPr>
          <w:color w:val="auto"/>
          <w:sz w:val="24"/>
          <w:szCs w:val="24"/>
          <w:shd w:val="clear" w:color="auto" w:fill="FFFFFF"/>
        </w:rPr>
        <w:t xml:space="preserve"> allowed myself time to relax, unwind from work and get to sleep at a sensible time that allowed me to have a good </w:t>
      </w:r>
      <w:r w:rsidR="00FA648B" w:rsidRPr="000B7849">
        <w:rPr>
          <w:color w:val="auto"/>
          <w:sz w:val="24"/>
          <w:szCs w:val="24"/>
          <w:shd w:val="clear" w:color="auto" w:fill="FFFFFF"/>
        </w:rPr>
        <w:t>night’s</w:t>
      </w:r>
      <w:r w:rsidRPr="000B7849">
        <w:rPr>
          <w:color w:val="auto"/>
          <w:sz w:val="24"/>
          <w:szCs w:val="24"/>
          <w:shd w:val="clear" w:color="auto" w:fill="FFFFFF"/>
        </w:rPr>
        <w:t xml:space="preserve"> sleep </w:t>
      </w:r>
      <w:r w:rsidR="00FA648B" w:rsidRPr="000B7849">
        <w:rPr>
          <w:color w:val="auto"/>
          <w:sz w:val="24"/>
          <w:szCs w:val="24"/>
          <w:shd w:val="clear" w:color="auto" w:fill="FFFFFF"/>
        </w:rPr>
        <w:t>every day</w:t>
      </w:r>
      <w:r w:rsidRPr="000B7849">
        <w:rPr>
          <w:color w:val="auto"/>
          <w:sz w:val="24"/>
          <w:szCs w:val="24"/>
          <w:shd w:val="clear" w:color="auto" w:fill="FFFFFF"/>
        </w:rPr>
        <w:t xml:space="preserve">. This meant that the following day, I would wake </w:t>
      </w:r>
      <w:r w:rsidR="00FA648B" w:rsidRPr="000B7849">
        <w:rPr>
          <w:color w:val="auto"/>
          <w:sz w:val="24"/>
          <w:szCs w:val="24"/>
          <w:shd w:val="clear" w:color="auto" w:fill="FFFFFF"/>
        </w:rPr>
        <w:t>up</w:t>
      </w:r>
      <w:r w:rsidRPr="000B7849">
        <w:rPr>
          <w:color w:val="auto"/>
          <w:sz w:val="24"/>
          <w:szCs w:val="24"/>
          <w:shd w:val="clear" w:color="auto" w:fill="FFFFFF"/>
        </w:rPr>
        <w:t xml:space="preserve"> feeling </w:t>
      </w:r>
      <w:r w:rsidR="00FA648B" w:rsidRPr="000B7849">
        <w:rPr>
          <w:color w:val="auto"/>
          <w:sz w:val="24"/>
          <w:szCs w:val="24"/>
          <w:shd w:val="clear" w:color="auto" w:fill="FFFFFF"/>
        </w:rPr>
        <w:t>refreshed</w:t>
      </w:r>
      <w:r w:rsidRPr="000B7849">
        <w:rPr>
          <w:color w:val="auto"/>
          <w:sz w:val="24"/>
          <w:szCs w:val="24"/>
          <w:shd w:val="clear" w:color="auto" w:fill="FFFFFF"/>
        </w:rPr>
        <w:t xml:space="preserve"> and </w:t>
      </w:r>
      <w:r w:rsidR="00FA648B" w:rsidRPr="000B7849">
        <w:rPr>
          <w:color w:val="auto"/>
          <w:sz w:val="24"/>
          <w:szCs w:val="24"/>
          <w:shd w:val="clear" w:color="auto" w:fill="FFFFFF"/>
        </w:rPr>
        <w:t>ready</w:t>
      </w:r>
      <w:r w:rsidRPr="000B7849">
        <w:rPr>
          <w:color w:val="auto"/>
          <w:sz w:val="24"/>
          <w:szCs w:val="24"/>
          <w:shd w:val="clear" w:color="auto" w:fill="FFFFFF"/>
        </w:rPr>
        <w:t xml:space="preserve"> to </w:t>
      </w:r>
      <w:r w:rsidR="00FA648B" w:rsidRPr="000B7849">
        <w:rPr>
          <w:color w:val="auto"/>
          <w:sz w:val="24"/>
          <w:szCs w:val="24"/>
          <w:shd w:val="clear" w:color="auto" w:fill="FFFFFF"/>
        </w:rPr>
        <w:t xml:space="preserve">resume working with a renewed sense of energy and motivation to </w:t>
      </w:r>
      <w:r w:rsidR="000B7849">
        <w:rPr>
          <w:color w:val="auto"/>
          <w:sz w:val="24"/>
          <w:szCs w:val="24"/>
          <w:shd w:val="clear" w:color="auto" w:fill="FFFFFF"/>
        </w:rPr>
        <w:t>produce</w:t>
      </w:r>
      <w:r w:rsidR="00FA648B" w:rsidRPr="000B7849">
        <w:rPr>
          <w:color w:val="auto"/>
          <w:sz w:val="24"/>
          <w:szCs w:val="24"/>
          <w:shd w:val="clear" w:color="auto" w:fill="FFFFFF"/>
        </w:rPr>
        <w:t xml:space="preserve"> a good standard of work.  Contrastingly, when under pressure from time deadlines and excessive workload, staying up late at night and working up until the moments before going to sleep meant my sleeping pattern was disrupted and I woke up feeling tired </w:t>
      </w:r>
      <w:r w:rsidR="000B7849">
        <w:rPr>
          <w:color w:val="auto"/>
          <w:sz w:val="24"/>
          <w:szCs w:val="24"/>
          <w:shd w:val="clear" w:color="auto" w:fill="FFFFFF"/>
        </w:rPr>
        <w:t xml:space="preserve">thus increasing stress levels. </w:t>
      </w:r>
      <w:r w:rsidR="00FA648B" w:rsidRPr="000B7849">
        <w:rPr>
          <w:color w:val="auto"/>
          <w:sz w:val="24"/>
          <w:szCs w:val="24"/>
          <w:shd w:val="clear" w:color="auto" w:fill="FFFFFF"/>
        </w:rPr>
        <w:t xml:space="preserve"> </w:t>
      </w:r>
    </w:p>
    <w:p w14:paraId="476DDDCE" w14:textId="1865545B" w:rsidR="00FA648B" w:rsidRPr="000B7849" w:rsidRDefault="00FA648B" w:rsidP="00E6298B">
      <w:pPr>
        <w:ind w:right="107"/>
        <w:jc w:val="both"/>
        <w:rPr>
          <w:color w:val="auto"/>
          <w:sz w:val="24"/>
          <w:szCs w:val="24"/>
          <w:shd w:val="clear" w:color="auto" w:fill="FFFFFF"/>
        </w:rPr>
      </w:pPr>
    </w:p>
    <w:p w14:paraId="0261D90A" w14:textId="7E18957F" w:rsidR="00FA648B" w:rsidRPr="000C72BB" w:rsidRDefault="00FA648B" w:rsidP="00E6298B">
      <w:pPr>
        <w:ind w:right="107"/>
        <w:jc w:val="both"/>
        <w:rPr>
          <w:color w:val="auto"/>
          <w:sz w:val="24"/>
          <w:szCs w:val="24"/>
          <w:shd w:val="clear" w:color="auto" w:fill="FFFFFF"/>
        </w:rPr>
      </w:pPr>
      <w:r w:rsidRPr="000B7849">
        <w:rPr>
          <w:color w:val="auto"/>
          <w:sz w:val="24"/>
          <w:szCs w:val="24"/>
          <w:shd w:val="clear" w:color="auto" w:fill="FFFFFF"/>
        </w:rPr>
        <w:lastRenderedPageBreak/>
        <w:t xml:space="preserve">Overall I found a number of stress reducing methods </w:t>
      </w:r>
      <w:r w:rsidRPr="000C72BB">
        <w:rPr>
          <w:color w:val="auto"/>
          <w:sz w:val="24"/>
          <w:szCs w:val="24"/>
          <w:shd w:val="clear" w:color="auto" w:fill="FFFFFF"/>
        </w:rPr>
        <w:t xml:space="preserve">beneficial to reducing stress levels and building personal resilience within the job of </w:t>
      </w:r>
      <w:r w:rsidR="0021438D" w:rsidRPr="000C72BB">
        <w:rPr>
          <w:color w:val="auto"/>
          <w:sz w:val="24"/>
          <w:szCs w:val="24"/>
          <w:shd w:val="clear" w:color="auto" w:fill="FFFFFF"/>
        </w:rPr>
        <w:t>Police Constable</w:t>
      </w:r>
      <w:r w:rsidRPr="000C72BB">
        <w:rPr>
          <w:color w:val="auto"/>
          <w:sz w:val="24"/>
          <w:szCs w:val="24"/>
          <w:shd w:val="clear" w:color="auto" w:fill="FFFFFF"/>
        </w:rPr>
        <w:t xml:space="preserve">. The most successful method I found was the use of physical exercise and using sport as a release. The use of sport allowed me to take my mind off work and think about something different while </w:t>
      </w:r>
      <w:r w:rsidR="006D42AE" w:rsidRPr="000C72BB">
        <w:rPr>
          <w:color w:val="auto"/>
          <w:sz w:val="24"/>
          <w:szCs w:val="24"/>
          <w:shd w:val="clear" w:color="auto" w:fill="FFFFFF"/>
        </w:rPr>
        <w:t>also</w:t>
      </w:r>
      <w:r w:rsidRPr="000C72BB">
        <w:rPr>
          <w:color w:val="auto"/>
          <w:sz w:val="24"/>
          <w:szCs w:val="24"/>
          <w:shd w:val="clear" w:color="auto" w:fill="FFFFFF"/>
        </w:rPr>
        <w:t xml:space="preserve"> giving me the chance to socialise among </w:t>
      </w:r>
      <w:r w:rsidR="006D42AE" w:rsidRPr="000C72BB">
        <w:rPr>
          <w:color w:val="auto"/>
          <w:sz w:val="24"/>
          <w:szCs w:val="24"/>
          <w:shd w:val="clear" w:color="auto" w:fill="FFFFFF"/>
        </w:rPr>
        <w:t>friends</w:t>
      </w:r>
      <w:r w:rsidRPr="000C72BB">
        <w:rPr>
          <w:color w:val="auto"/>
          <w:sz w:val="24"/>
          <w:szCs w:val="24"/>
          <w:shd w:val="clear" w:color="auto" w:fill="FFFFFF"/>
        </w:rPr>
        <w:t xml:space="preserve"> and </w:t>
      </w:r>
      <w:r w:rsidR="006D42AE" w:rsidRPr="000C72BB">
        <w:rPr>
          <w:color w:val="auto"/>
          <w:sz w:val="24"/>
          <w:szCs w:val="24"/>
          <w:shd w:val="clear" w:color="auto" w:fill="FFFFFF"/>
        </w:rPr>
        <w:t>colleagues</w:t>
      </w:r>
      <w:r w:rsidRPr="000C72BB">
        <w:rPr>
          <w:color w:val="auto"/>
          <w:sz w:val="24"/>
          <w:szCs w:val="24"/>
          <w:shd w:val="clear" w:color="auto" w:fill="FFFFFF"/>
        </w:rPr>
        <w:t xml:space="preserve"> who would understand </w:t>
      </w:r>
      <w:r w:rsidR="006D42AE" w:rsidRPr="000C72BB">
        <w:rPr>
          <w:color w:val="auto"/>
          <w:sz w:val="24"/>
          <w:szCs w:val="24"/>
          <w:shd w:val="clear" w:color="auto" w:fill="FFFFFF"/>
        </w:rPr>
        <w:t>stress if I needed someone to talk to. This worked alongside the advice of communicating with others as it gave me a relaxed, like</w:t>
      </w:r>
      <w:r w:rsidR="00701BB5" w:rsidRPr="000C72BB">
        <w:rPr>
          <w:color w:val="auto"/>
          <w:sz w:val="24"/>
          <w:szCs w:val="24"/>
          <w:shd w:val="clear" w:color="auto" w:fill="FFFFFF"/>
        </w:rPr>
        <w:t>-</w:t>
      </w:r>
      <w:r w:rsidR="006D42AE" w:rsidRPr="000C72BB">
        <w:rPr>
          <w:color w:val="auto"/>
          <w:sz w:val="24"/>
          <w:szCs w:val="24"/>
          <w:shd w:val="clear" w:color="auto" w:fill="FFFFFF"/>
        </w:rPr>
        <w:t xml:space="preserve">minded atmosphere to discuss any issued I had in a more informal environment while participating in an activity that I enjoyed and was comfortable in. </w:t>
      </w:r>
    </w:p>
    <w:p w14:paraId="2AFD654D" w14:textId="77777777" w:rsidR="006D42AE" w:rsidRPr="000C72BB" w:rsidRDefault="006D42AE" w:rsidP="00E6298B">
      <w:pPr>
        <w:ind w:right="107"/>
        <w:jc w:val="both"/>
        <w:rPr>
          <w:color w:val="auto"/>
          <w:sz w:val="24"/>
          <w:shd w:val="clear" w:color="auto" w:fill="FFFFFF"/>
        </w:rPr>
      </w:pPr>
    </w:p>
    <w:p w14:paraId="1BD65720" w14:textId="7B2F59BA" w:rsidR="00D57C9F" w:rsidRPr="000C72BB" w:rsidRDefault="006D42AE" w:rsidP="00E6298B">
      <w:pPr>
        <w:ind w:right="107"/>
        <w:jc w:val="both"/>
        <w:rPr>
          <w:color w:val="auto"/>
          <w:sz w:val="24"/>
          <w:shd w:val="clear" w:color="auto" w:fill="FFFFFF"/>
        </w:rPr>
      </w:pPr>
      <w:r w:rsidRPr="000C72BB">
        <w:rPr>
          <w:color w:val="auto"/>
          <w:sz w:val="24"/>
          <w:shd w:val="clear" w:color="auto" w:fill="FFFFFF"/>
        </w:rPr>
        <w:t xml:space="preserve">In contrast I found there were methods advised by support networks and used by colleagues that did not aide me. These were example such as listening to music or consuming alcohol. While I acknowledge these methods can reduce stress, I personally felt there were more effective methods for myself and </w:t>
      </w:r>
      <w:r w:rsidR="0021438D" w:rsidRPr="000C72BB">
        <w:rPr>
          <w:color w:val="auto"/>
          <w:sz w:val="24"/>
          <w:shd w:val="clear" w:color="auto" w:fill="FFFFFF"/>
        </w:rPr>
        <w:t xml:space="preserve">chose to disregard these suggestions. I chose to do this as I felt music and alcohol could cause a distraction for me and mean my work may be hampered by these methods, consequently increasing stress. </w:t>
      </w:r>
    </w:p>
    <w:p w14:paraId="3DCB5654" w14:textId="77777777" w:rsidR="00BF5CCD" w:rsidRPr="000C72BB" w:rsidRDefault="00BF5CCD" w:rsidP="00E6298B">
      <w:pPr>
        <w:ind w:right="107"/>
        <w:jc w:val="both"/>
        <w:rPr>
          <w:b/>
          <w:color w:val="auto"/>
          <w:sz w:val="24"/>
          <w:szCs w:val="24"/>
          <w:u w:val="single"/>
        </w:rPr>
      </w:pPr>
    </w:p>
    <w:p w14:paraId="437A5487" w14:textId="06D7610F" w:rsidR="00BF5CCD" w:rsidRPr="007C20DA" w:rsidRDefault="007C20DA" w:rsidP="00E6298B">
      <w:pPr>
        <w:ind w:right="107"/>
        <w:jc w:val="both"/>
        <w:rPr>
          <w:b/>
          <w:sz w:val="24"/>
          <w:szCs w:val="24"/>
        </w:rPr>
      </w:pPr>
      <w:r w:rsidRPr="007C20DA">
        <w:rPr>
          <w:b/>
          <w:sz w:val="24"/>
          <w:szCs w:val="24"/>
        </w:rPr>
        <w:t>Words – 1393</w:t>
      </w:r>
    </w:p>
    <w:p w14:paraId="1AA8C241" w14:textId="77777777" w:rsidR="00BF5CCD" w:rsidRPr="00D85B97" w:rsidRDefault="00BF5CCD" w:rsidP="00E6298B">
      <w:pPr>
        <w:ind w:right="107"/>
        <w:jc w:val="both"/>
        <w:rPr>
          <w:b/>
          <w:sz w:val="32"/>
          <w:szCs w:val="24"/>
        </w:rPr>
      </w:pPr>
    </w:p>
    <w:p w14:paraId="34B322AF" w14:textId="15C90602" w:rsidR="00450C83" w:rsidRPr="00270EEB" w:rsidRDefault="28A9B94D" w:rsidP="00E3647E">
      <w:pPr>
        <w:ind w:right="107"/>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4819549D" w14:textId="77777777" w:rsidR="00D330DC" w:rsidRPr="00D330DC" w:rsidRDefault="00D330DC" w:rsidP="00E6298B">
            <w:pPr>
              <w:ind w:right="107"/>
              <w:rPr>
                <w:color w:val="FF0000"/>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4909874"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73889903" w14:textId="4378FBBA" w:rsidR="00D52EEF" w:rsidRPr="00D52EEF" w:rsidRDefault="00D52EEF" w:rsidP="00002D10">
            <w:pPr>
              <w:ind w:right="107"/>
              <w:jc w:val="both"/>
              <w:rPr>
                <w:color w:val="FF0000"/>
                <w:sz w:val="24"/>
                <w:szCs w:val="24"/>
              </w:rPr>
            </w:pPr>
            <w:r w:rsidRPr="00D52EEF">
              <w:rPr>
                <w:color w:val="FF0000"/>
                <w:sz w:val="24"/>
                <w:szCs w:val="24"/>
              </w:rPr>
              <w:t xml:space="preserve">                                                 </w:t>
            </w:r>
          </w:p>
          <w:p w14:paraId="564E8EEA" w14:textId="77777777" w:rsidR="003B2A14" w:rsidRDefault="003B2A14" w:rsidP="00E6298B">
            <w:pPr>
              <w:ind w:right="107"/>
              <w:jc w:val="both"/>
              <w:rPr>
                <w:sz w:val="24"/>
                <w:szCs w:val="24"/>
              </w:rPr>
            </w:pPr>
          </w:p>
          <w:p w14:paraId="1ECD97C7" w14:textId="2E5279D4"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2C4FC9CA" w:rsidR="003B2A14" w:rsidRPr="00450C83" w:rsidRDefault="003B2A14" w:rsidP="00E6298B">
      <w:pPr>
        <w:ind w:right="107"/>
        <w:jc w:val="both"/>
        <w:rPr>
          <w:b/>
          <w:sz w:val="24"/>
          <w:szCs w:val="24"/>
        </w:rPr>
      </w:pPr>
      <w:r w:rsidRPr="00450C83">
        <w:rPr>
          <w:b/>
          <w:sz w:val="24"/>
          <w:szCs w:val="24"/>
        </w:rPr>
        <w:t>ANSWER:</w:t>
      </w:r>
      <w:r w:rsidR="00E1404C">
        <w:rPr>
          <w:b/>
          <w:sz w:val="24"/>
          <w:szCs w:val="24"/>
        </w:rPr>
        <w:t xml:space="preserve"> </w:t>
      </w:r>
      <w:r w:rsidR="001E149E">
        <w:rPr>
          <w:b/>
          <w:sz w:val="24"/>
          <w:szCs w:val="24"/>
        </w:rPr>
        <w:t xml:space="preserve"> </w:t>
      </w:r>
    </w:p>
    <w:p w14:paraId="6A73DBDF" w14:textId="6C5334AB" w:rsidR="00AA666E" w:rsidRDefault="00AA666E" w:rsidP="00E6298B">
      <w:pPr>
        <w:ind w:right="107"/>
        <w:jc w:val="both"/>
        <w:rPr>
          <w:sz w:val="24"/>
          <w:szCs w:val="24"/>
        </w:rPr>
      </w:pPr>
    </w:p>
    <w:p w14:paraId="41D31DBC" w14:textId="5DD67C26" w:rsidR="00D330DC" w:rsidRDefault="00CA0AA3" w:rsidP="00E6298B">
      <w:pPr>
        <w:ind w:right="107"/>
        <w:jc w:val="both"/>
        <w:rPr>
          <w:sz w:val="24"/>
          <w:szCs w:val="24"/>
        </w:rPr>
      </w:pPr>
      <w:r>
        <w:rPr>
          <w:sz w:val="24"/>
          <w:szCs w:val="24"/>
        </w:rPr>
        <w:lastRenderedPageBreak/>
        <w:t xml:space="preserve">The </w:t>
      </w:r>
      <w:r w:rsidR="00A23254">
        <w:rPr>
          <w:sz w:val="24"/>
          <w:szCs w:val="24"/>
        </w:rPr>
        <w:t xml:space="preserve">College of Policing </w:t>
      </w:r>
      <w:r>
        <w:rPr>
          <w:sz w:val="24"/>
          <w:szCs w:val="24"/>
        </w:rPr>
        <w:t xml:space="preserve">(2014) has produced a code of professional practice that </w:t>
      </w:r>
      <w:r w:rsidR="002B7A5E">
        <w:rPr>
          <w:sz w:val="24"/>
          <w:szCs w:val="24"/>
        </w:rPr>
        <w:t xml:space="preserve">reflects the expected behavioural standards of police officers and staff the public have. These standards are; </w:t>
      </w:r>
    </w:p>
    <w:p w14:paraId="26402F57" w14:textId="26331644" w:rsidR="002B7A5E" w:rsidRDefault="002B7A5E" w:rsidP="002B7A5E">
      <w:pPr>
        <w:pStyle w:val="ListParagraph"/>
        <w:numPr>
          <w:ilvl w:val="0"/>
          <w:numId w:val="6"/>
        </w:numPr>
        <w:ind w:right="107"/>
        <w:jc w:val="both"/>
        <w:rPr>
          <w:sz w:val="24"/>
          <w:szCs w:val="24"/>
        </w:rPr>
      </w:pPr>
      <w:r>
        <w:rPr>
          <w:sz w:val="24"/>
          <w:szCs w:val="24"/>
        </w:rPr>
        <w:t xml:space="preserve">Honesty and integrity </w:t>
      </w:r>
    </w:p>
    <w:p w14:paraId="10E9ECAC" w14:textId="0141FD9E" w:rsidR="002B7A5E" w:rsidRDefault="002B7A5E" w:rsidP="002B7A5E">
      <w:pPr>
        <w:pStyle w:val="ListParagraph"/>
        <w:numPr>
          <w:ilvl w:val="0"/>
          <w:numId w:val="6"/>
        </w:numPr>
        <w:ind w:right="107"/>
        <w:jc w:val="both"/>
        <w:rPr>
          <w:sz w:val="24"/>
          <w:szCs w:val="24"/>
        </w:rPr>
      </w:pPr>
      <w:r>
        <w:rPr>
          <w:sz w:val="24"/>
          <w:szCs w:val="24"/>
        </w:rPr>
        <w:t xml:space="preserve">Authority, respect and courtesy </w:t>
      </w:r>
    </w:p>
    <w:p w14:paraId="5BAB41DB" w14:textId="7C61146F" w:rsidR="002B7A5E" w:rsidRDefault="002B7A5E" w:rsidP="002B7A5E">
      <w:pPr>
        <w:pStyle w:val="ListParagraph"/>
        <w:numPr>
          <w:ilvl w:val="0"/>
          <w:numId w:val="6"/>
        </w:numPr>
        <w:ind w:right="107"/>
        <w:jc w:val="both"/>
        <w:rPr>
          <w:sz w:val="24"/>
          <w:szCs w:val="24"/>
        </w:rPr>
      </w:pPr>
      <w:r>
        <w:rPr>
          <w:sz w:val="24"/>
          <w:szCs w:val="24"/>
        </w:rPr>
        <w:t xml:space="preserve">Equality and diversity </w:t>
      </w:r>
    </w:p>
    <w:p w14:paraId="3359DE23" w14:textId="0A394761" w:rsidR="002B7A5E" w:rsidRDefault="002B7A5E" w:rsidP="002B7A5E">
      <w:pPr>
        <w:pStyle w:val="ListParagraph"/>
        <w:numPr>
          <w:ilvl w:val="0"/>
          <w:numId w:val="6"/>
        </w:numPr>
        <w:ind w:right="107"/>
        <w:jc w:val="both"/>
        <w:rPr>
          <w:sz w:val="24"/>
          <w:szCs w:val="24"/>
        </w:rPr>
      </w:pPr>
      <w:r>
        <w:rPr>
          <w:sz w:val="24"/>
          <w:szCs w:val="24"/>
        </w:rPr>
        <w:t>Use of force</w:t>
      </w:r>
    </w:p>
    <w:p w14:paraId="52740B16" w14:textId="5D555C13" w:rsidR="002B7A5E" w:rsidRDefault="002B7A5E" w:rsidP="002B7A5E">
      <w:pPr>
        <w:pStyle w:val="ListParagraph"/>
        <w:numPr>
          <w:ilvl w:val="0"/>
          <w:numId w:val="6"/>
        </w:numPr>
        <w:ind w:right="107"/>
        <w:jc w:val="both"/>
        <w:rPr>
          <w:sz w:val="24"/>
          <w:szCs w:val="24"/>
        </w:rPr>
      </w:pPr>
      <w:r>
        <w:rPr>
          <w:sz w:val="24"/>
          <w:szCs w:val="24"/>
        </w:rPr>
        <w:t>Orders and instructions</w:t>
      </w:r>
    </w:p>
    <w:p w14:paraId="2EBA2689" w14:textId="000E2B52" w:rsidR="002B7A5E" w:rsidRDefault="002B7A5E" w:rsidP="002B7A5E">
      <w:pPr>
        <w:pStyle w:val="ListParagraph"/>
        <w:numPr>
          <w:ilvl w:val="0"/>
          <w:numId w:val="6"/>
        </w:numPr>
        <w:ind w:right="107"/>
        <w:jc w:val="both"/>
        <w:rPr>
          <w:sz w:val="24"/>
          <w:szCs w:val="24"/>
        </w:rPr>
      </w:pPr>
      <w:r>
        <w:rPr>
          <w:sz w:val="24"/>
          <w:szCs w:val="24"/>
        </w:rPr>
        <w:t xml:space="preserve">Duties and responsibilities </w:t>
      </w:r>
    </w:p>
    <w:p w14:paraId="09B55E48" w14:textId="5812B265" w:rsidR="002B7A5E" w:rsidRDefault="002B7A5E" w:rsidP="002B7A5E">
      <w:pPr>
        <w:pStyle w:val="ListParagraph"/>
        <w:numPr>
          <w:ilvl w:val="0"/>
          <w:numId w:val="6"/>
        </w:numPr>
        <w:ind w:right="107"/>
        <w:jc w:val="both"/>
        <w:rPr>
          <w:sz w:val="24"/>
          <w:szCs w:val="24"/>
        </w:rPr>
      </w:pPr>
      <w:r>
        <w:rPr>
          <w:sz w:val="24"/>
          <w:szCs w:val="24"/>
        </w:rPr>
        <w:t xml:space="preserve">Confidentiality </w:t>
      </w:r>
    </w:p>
    <w:p w14:paraId="6052A721" w14:textId="3AE79EDA" w:rsidR="002B7A5E" w:rsidRDefault="002B7A5E" w:rsidP="002B7A5E">
      <w:pPr>
        <w:pStyle w:val="ListParagraph"/>
        <w:numPr>
          <w:ilvl w:val="0"/>
          <w:numId w:val="6"/>
        </w:numPr>
        <w:ind w:right="107"/>
        <w:jc w:val="both"/>
        <w:rPr>
          <w:sz w:val="24"/>
          <w:szCs w:val="24"/>
        </w:rPr>
      </w:pPr>
      <w:r>
        <w:rPr>
          <w:sz w:val="24"/>
          <w:szCs w:val="24"/>
        </w:rPr>
        <w:t xml:space="preserve">Fitness for work </w:t>
      </w:r>
    </w:p>
    <w:p w14:paraId="62C5E4F7" w14:textId="28154B2A" w:rsidR="002B7A5E" w:rsidRDefault="002B7A5E" w:rsidP="002B7A5E">
      <w:pPr>
        <w:pStyle w:val="ListParagraph"/>
        <w:numPr>
          <w:ilvl w:val="0"/>
          <w:numId w:val="6"/>
        </w:numPr>
        <w:ind w:right="107"/>
        <w:jc w:val="both"/>
        <w:rPr>
          <w:sz w:val="24"/>
          <w:szCs w:val="24"/>
        </w:rPr>
      </w:pPr>
      <w:r>
        <w:rPr>
          <w:sz w:val="24"/>
          <w:szCs w:val="24"/>
        </w:rPr>
        <w:t xml:space="preserve">Conduct </w:t>
      </w:r>
    </w:p>
    <w:p w14:paraId="09FEDD80" w14:textId="023E8737" w:rsidR="002B7A5E" w:rsidRDefault="002B7A5E" w:rsidP="002B7A5E">
      <w:pPr>
        <w:pStyle w:val="ListParagraph"/>
        <w:numPr>
          <w:ilvl w:val="0"/>
          <w:numId w:val="6"/>
        </w:numPr>
        <w:ind w:right="107"/>
        <w:jc w:val="both"/>
        <w:rPr>
          <w:sz w:val="24"/>
          <w:szCs w:val="24"/>
        </w:rPr>
      </w:pPr>
      <w:r>
        <w:rPr>
          <w:sz w:val="24"/>
          <w:szCs w:val="24"/>
        </w:rPr>
        <w:t>Ch</w:t>
      </w:r>
      <w:r w:rsidR="00B14F6F">
        <w:rPr>
          <w:sz w:val="24"/>
          <w:szCs w:val="24"/>
        </w:rPr>
        <w:t xml:space="preserve">allenging improper behaviour.  </w:t>
      </w:r>
    </w:p>
    <w:p w14:paraId="4B32F9CD" w14:textId="72DC5BCF" w:rsidR="002B7A5E" w:rsidRDefault="002B7A5E" w:rsidP="002B7A5E">
      <w:pPr>
        <w:ind w:right="107"/>
        <w:jc w:val="both"/>
        <w:rPr>
          <w:sz w:val="24"/>
          <w:szCs w:val="24"/>
        </w:rPr>
      </w:pPr>
    </w:p>
    <w:p w14:paraId="787EB864" w14:textId="0612A2E9" w:rsidR="00DA0A1E" w:rsidRPr="000B7849" w:rsidRDefault="002B7A5E" w:rsidP="002B7A5E">
      <w:pPr>
        <w:ind w:right="107"/>
        <w:jc w:val="both"/>
        <w:rPr>
          <w:color w:val="auto"/>
          <w:sz w:val="24"/>
          <w:szCs w:val="24"/>
        </w:rPr>
      </w:pPr>
      <w:r>
        <w:rPr>
          <w:sz w:val="24"/>
          <w:szCs w:val="24"/>
        </w:rPr>
        <w:t xml:space="preserve">These standards provide officers with a guided expectation to follow and carry out their jobs in line with. </w:t>
      </w:r>
      <w:r w:rsidR="006341AB">
        <w:rPr>
          <w:sz w:val="24"/>
          <w:szCs w:val="24"/>
        </w:rPr>
        <w:t xml:space="preserve">The application of these standards was relevant during the conflict incident I was involved in, whereby my actions had to coincide with the standards expected of me as a police officer. For example, my conduct at </w:t>
      </w:r>
      <w:r w:rsidR="000B7849">
        <w:rPr>
          <w:sz w:val="24"/>
          <w:szCs w:val="24"/>
        </w:rPr>
        <w:t>a</w:t>
      </w:r>
      <w:r w:rsidR="006341AB">
        <w:rPr>
          <w:sz w:val="24"/>
          <w:szCs w:val="24"/>
        </w:rPr>
        <w:t xml:space="preserve"> scene ha</w:t>
      </w:r>
      <w:r w:rsidR="00B14F6F">
        <w:rPr>
          <w:sz w:val="24"/>
          <w:szCs w:val="24"/>
        </w:rPr>
        <w:t>s</w:t>
      </w:r>
      <w:r w:rsidR="006341AB">
        <w:rPr>
          <w:sz w:val="24"/>
          <w:szCs w:val="24"/>
        </w:rPr>
        <w:t xml:space="preserve"> to be of a high standard as there were members of the public there, watching my behaviour. As a result I </w:t>
      </w:r>
      <w:r w:rsidR="00953207">
        <w:rPr>
          <w:sz w:val="24"/>
          <w:szCs w:val="24"/>
        </w:rPr>
        <w:t>was conscious</w:t>
      </w:r>
      <w:r w:rsidR="006341AB">
        <w:rPr>
          <w:sz w:val="24"/>
          <w:szCs w:val="24"/>
        </w:rPr>
        <w:t xml:space="preserve"> I was representing a force and not bring the force reputation into disrepute with poor professionalism.</w:t>
      </w:r>
    </w:p>
    <w:p w14:paraId="0ABB09C4" w14:textId="620EE468" w:rsidR="002B7A5E" w:rsidRPr="000B7849" w:rsidRDefault="00DA0A1E" w:rsidP="002B7A5E">
      <w:pPr>
        <w:ind w:right="107"/>
        <w:jc w:val="both"/>
        <w:rPr>
          <w:color w:val="auto"/>
          <w:sz w:val="24"/>
          <w:szCs w:val="24"/>
        </w:rPr>
      </w:pPr>
      <w:r w:rsidRPr="000B7849">
        <w:rPr>
          <w:color w:val="auto"/>
          <w:sz w:val="24"/>
          <w:szCs w:val="24"/>
        </w:rPr>
        <w:t>Furthermore, the standard of Authority, Respect and Courtesy</w:t>
      </w:r>
      <w:r w:rsidR="00953207" w:rsidRPr="000B7849">
        <w:rPr>
          <w:color w:val="auto"/>
          <w:sz w:val="24"/>
          <w:szCs w:val="24"/>
        </w:rPr>
        <w:t xml:space="preserve"> was subject to scrutiny as, had</w:t>
      </w:r>
      <w:r w:rsidRPr="000B7849">
        <w:rPr>
          <w:color w:val="auto"/>
          <w:sz w:val="24"/>
          <w:szCs w:val="24"/>
        </w:rPr>
        <w:t xml:space="preserve"> I been rude, unfair or used my powers unfairly this would have conflicted the </w:t>
      </w:r>
      <w:r w:rsidR="00953207" w:rsidRPr="000B7849">
        <w:rPr>
          <w:color w:val="auto"/>
          <w:sz w:val="24"/>
          <w:szCs w:val="24"/>
        </w:rPr>
        <w:t>public’s</w:t>
      </w:r>
      <w:r w:rsidRPr="000B7849">
        <w:rPr>
          <w:color w:val="auto"/>
          <w:sz w:val="24"/>
          <w:szCs w:val="24"/>
        </w:rPr>
        <w:t xml:space="preserve"> expectation of the police being unbiased and fair to all. </w:t>
      </w:r>
      <w:r w:rsidR="00103D47" w:rsidRPr="000B7849">
        <w:rPr>
          <w:color w:val="auto"/>
          <w:sz w:val="24"/>
          <w:szCs w:val="24"/>
        </w:rPr>
        <w:t>Research</w:t>
      </w:r>
      <w:r w:rsidR="000F17F6" w:rsidRPr="000B7849">
        <w:rPr>
          <w:color w:val="auto"/>
          <w:sz w:val="24"/>
          <w:szCs w:val="24"/>
        </w:rPr>
        <w:t xml:space="preserve"> by Reisig</w:t>
      </w:r>
      <w:r w:rsidR="00103D47" w:rsidRPr="000B7849">
        <w:rPr>
          <w:color w:val="auto"/>
          <w:sz w:val="24"/>
          <w:szCs w:val="24"/>
        </w:rPr>
        <w:t xml:space="preserve">, </w:t>
      </w:r>
      <w:r w:rsidR="000F17F6" w:rsidRPr="000B7849">
        <w:rPr>
          <w:color w:val="auto"/>
          <w:sz w:val="24"/>
          <w:szCs w:val="24"/>
        </w:rPr>
        <w:t>M</w:t>
      </w:r>
      <w:r w:rsidR="00103D47" w:rsidRPr="000B7849">
        <w:rPr>
          <w:color w:val="auto"/>
          <w:sz w:val="24"/>
          <w:szCs w:val="24"/>
        </w:rPr>
        <w:t xml:space="preserve"> and Parks, R</w:t>
      </w:r>
      <w:r w:rsidR="000F17F6" w:rsidRPr="000B7849">
        <w:rPr>
          <w:color w:val="auto"/>
          <w:sz w:val="24"/>
          <w:szCs w:val="24"/>
        </w:rPr>
        <w:t xml:space="preserve"> (2002) </w:t>
      </w:r>
      <w:r w:rsidR="00103D47" w:rsidRPr="000B7849">
        <w:rPr>
          <w:color w:val="auto"/>
          <w:sz w:val="24"/>
          <w:szCs w:val="24"/>
        </w:rPr>
        <w:t xml:space="preserve">shows how influenced people can be by police manner and courtesy; </w:t>
      </w:r>
      <w:r w:rsidR="00103D47" w:rsidRPr="000B7849">
        <w:rPr>
          <w:i/>
          <w:color w:val="auto"/>
          <w:sz w:val="24"/>
          <w:szCs w:val="24"/>
        </w:rPr>
        <w:t>“Researchers</w:t>
      </w:r>
      <w:r w:rsidR="00103D47" w:rsidRPr="000B7849">
        <w:rPr>
          <w:i/>
          <w:color w:val="auto"/>
          <w:sz w:val="24"/>
          <w:szCs w:val="24"/>
          <w:shd w:val="clear" w:color="auto" w:fill="FFFFFF"/>
        </w:rPr>
        <w:t xml:space="preserve"> reported that individuals’ personal experience with police was just as important as residents’ impressions of their neighbourhoods and quality of life.”</w:t>
      </w:r>
      <w:r w:rsidR="00103D47" w:rsidRPr="000B7849">
        <w:rPr>
          <w:color w:val="auto"/>
          <w:sz w:val="24"/>
          <w:szCs w:val="24"/>
          <w:shd w:val="clear" w:color="auto" w:fill="FFFFFF"/>
        </w:rPr>
        <w:t xml:space="preserve"> This quote emphasizes how crucial it is for police to remain conscious of public interaction and the </w:t>
      </w:r>
      <w:r w:rsidR="00B14F6F">
        <w:rPr>
          <w:color w:val="auto"/>
          <w:sz w:val="24"/>
          <w:szCs w:val="24"/>
          <w:shd w:val="clear" w:color="auto" w:fill="FFFFFF"/>
        </w:rPr>
        <w:t xml:space="preserve">lasting </w:t>
      </w:r>
      <w:r w:rsidR="00103D47" w:rsidRPr="000B7849">
        <w:rPr>
          <w:color w:val="auto"/>
          <w:sz w:val="24"/>
          <w:szCs w:val="24"/>
          <w:shd w:val="clear" w:color="auto" w:fill="FFFFFF"/>
        </w:rPr>
        <w:t xml:space="preserve">impact they can have on public perception when at face to face incidents. </w:t>
      </w:r>
    </w:p>
    <w:p w14:paraId="5541AD1D" w14:textId="77777777" w:rsidR="000E5554" w:rsidRPr="000B7849" w:rsidRDefault="000E5554" w:rsidP="00E6298B">
      <w:pPr>
        <w:ind w:right="107"/>
        <w:jc w:val="both"/>
        <w:rPr>
          <w:color w:val="auto"/>
          <w:sz w:val="24"/>
          <w:szCs w:val="24"/>
        </w:rPr>
      </w:pPr>
    </w:p>
    <w:p w14:paraId="10D19712" w14:textId="026D347F" w:rsidR="00767B52" w:rsidRPr="001E149E" w:rsidRDefault="00AD7482" w:rsidP="00E6298B">
      <w:pPr>
        <w:ind w:right="107"/>
        <w:jc w:val="both"/>
        <w:rPr>
          <w:i/>
          <w:color w:val="auto"/>
          <w:sz w:val="24"/>
          <w:szCs w:val="24"/>
          <w:shd w:val="clear" w:color="auto" w:fill="FFFFFF"/>
        </w:rPr>
      </w:pPr>
      <w:r w:rsidRPr="000B7849">
        <w:rPr>
          <w:color w:val="auto"/>
          <w:sz w:val="24"/>
          <w:szCs w:val="24"/>
        </w:rPr>
        <w:t xml:space="preserve">Another standard that was important during the conflicting incident </w:t>
      </w:r>
      <w:r w:rsidR="000E5554" w:rsidRPr="000B7849">
        <w:rPr>
          <w:color w:val="auto"/>
          <w:sz w:val="24"/>
          <w:szCs w:val="24"/>
        </w:rPr>
        <w:t>was the</w:t>
      </w:r>
      <w:r w:rsidRPr="000B7849">
        <w:rPr>
          <w:color w:val="auto"/>
          <w:sz w:val="24"/>
          <w:szCs w:val="24"/>
        </w:rPr>
        <w:t xml:space="preserve"> use of force expectation. </w:t>
      </w:r>
      <w:r w:rsidR="000E5554" w:rsidRPr="000B7849">
        <w:rPr>
          <w:color w:val="auto"/>
          <w:sz w:val="24"/>
          <w:szCs w:val="24"/>
        </w:rPr>
        <w:t>Use of force</w:t>
      </w:r>
      <w:r w:rsidR="00DC4545" w:rsidRPr="000B7849">
        <w:rPr>
          <w:color w:val="auto"/>
          <w:sz w:val="24"/>
          <w:szCs w:val="24"/>
        </w:rPr>
        <w:t xml:space="preserve"> </w:t>
      </w:r>
      <w:r w:rsidR="0048021F">
        <w:rPr>
          <w:color w:val="auto"/>
          <w:sz w:val="24"/>
          <w:szCs w:val="24"/>
        </w:rPr>
        <w:t xml:space="preserve">attracts </w:t>
      </w:r>
      <w:r w:rsidR="00DC4545" w:rsidRPr="000B7849">
        <w:rPr>
          <w:color w:val="auto"/>
          <w:sz w:val="24"/>
          <w:szCs w:val="24"/>
        </w:rPr>
        <w:t xml:space="preserve">wide public attention and is a topic that is highly investigated within police analysis. Alpert and MacDonald (2006) states </w:t>
      </w:r>
      <w:r w:rsidR="00DC4545" w:rsidRPr="000B7849">
        <w:rPr>
          <w:i/>
          <w:color w:val="auto"/>
          <w:sz w:val="24"/>
          <w:szCs w:val="24"/>
          <w:shd w:val="clear" w:color="auto" w:fill="FFFFFF"/>
        </w:rPr>
        <w:t xml:space="preserve">“Police use of force has become an important public policy concern and topic of research during the past few years.” </w:t>
      </w:r>
      <w:r w:rsidR="00DC4545" w:rsidRPr="000B7849">
        <w:rPr>
          <w:color w:val="auto"/>
          <w:sz w:val="24"/>
          <w:szCs w:val="24"/>
          <w:shd w:val="clear" w:color="auto" w:fill="FFFFFF"/>
        </w:rPr>
        <w:t xml:space="preserve">This enhanced attention makes it ever more crucial that officers do not abuse these powers and where exercised, the powers meet professional standards as well as comply </w:t>
      </w:r>
      <w:r w:rsidR="007F7A14" w:rsidRPr="000B7849">
        <w:rPr>
          <w:color w:val="auto"/>
          <w:sz w:val="24"/>
          <w:szCs w:val="24"/>
          <w:shd w:val="clear" w:color="auto" w:fill="FFFFFF"/>
        </w:rPr>
        <w:t>with</w:t>
      </w:r>
      <w:r w:rsidR="00DC4545" w:rsidRPr="000B7849">
        <w:rPr>
          <w:color w:val="auto"/>
          <w:sz w:val="24"/>
          <w:szCs w:val="24"/>
          <w:shd w:val="clear" w:color="auto" w:fill="FFFFFF"/>
        </w:rPr>
        <w:t xml:space="preserve"> human rights legislation.  During the conflict incident, I had to assess the use of force powers available to me and when using these powers, ensure I </w:t>
      </w:r>
      <w:r w:rsidR="007F7A14" w:rsidRPr="000B7849">
        <w:rPr>
          <w:color w:val="auto"/>
          <w:sz w:val="24"/>
          <w:szCs w:val="24"/>
          <w:shd w:val="clear" w:color="auto" w:fill="FFFFFF"/>
        </w:rPr>
        <w:t xml:space="preserve">used them </w:t>
      </w:r>
      <w:r w:rsidR="00DC4545" w:rsidRPr="000B7849">
        <w:rPr>
          <w:color w:val="auto"/>
          <w:sz w:val="24"/>
          <w:szCs w:val="24"/>
          <w:shd w:val="clear" w:color="auto" w:fill="FFFFFF"/>
        </w:rPr>
        <w:t xml:space="preserve">in </w:t>
      </w:r>
      <w:r w:rsidR="007F7A14" w:rsidRPr="000B7849">
        <w:rPr>
          <w:color w:val="auto"/>
          <w:sz w:val="24"/>
          <w:szCs w:val="24"/>
          <w:shd w:val="clear" w:color="auto" w:fill="FFFFFF"/>
        </w:rPr>
        <w:t>an</w:t>
      </w:r>
      <w:r w:rsidR="00DC4545" w:rsidRPr="000B7849">
        <w:rPr>
          <w:color w:val="auto"/>
          <w:sz w:val="24"/>
          <w:szCs w:val="24"/>
          <w:shd w:val="clear" w:color="auto" w:fill="FFFFFF"/>
        </w:rPr>
        <w:t xml:space="preserve"> appropriate and justifiable way. </w:t>
      </w:r>
      <w:r w:rsidR="00E93D91">
        <w:rPr>
          <w:color w:val="auto"/>
          <w:sz w:val="24"/>
          <w:szCs w:val="24"/>
          <w:shd w:val="clear" w:color="auto" w:fill="FFFFFF"/>
        </w:rPr>
        <w:t>Due to</w:t>
      </w:r>
      <w:r w:rsidR="00DC4545" w:rsidRPr="000B7849">
        <w:rPr>
          <w:color w:val="auto"/>
          <w:sz w:val="24"/>
          <w:szCs w:val="24"/>
          <w:shd w:val="clear" w:color="auto" w:fill="FFFFFF"/>
        </w:rPr>
        <w:t xml:space="preserve"> the subject in th</w:t>
      </w:r>
      <w:r w:rsidR="007F7A14" w:rsidRPr="000B7849">
        <w:rPr>
          <w:color w:val="auto"/>
          <w:sz w:val="24"/>
          <w:szCs w:val="24"/>
          <w:shd w:val="clear" w:color="auto" w:fill="FFFFFF"/>
        </w:rPr>
        <w:t xml:space="preserve">e incident </w:t>
      </w:r>
      <w:r w:rsidR="00B14F6F">
        <w:rPr>
          <w:color w:val="auto"/>
          <w:sz w:val="24"/>
          <w:szCs w:val="24"/>
          <w:shd w:val="clear" w:color="auto" w:fill="FFFFFF"/>
        </w:rPr>
        <w:t>being</w:t>
      </w:r>
      <w:r w:rsidR="007F7A14" w:rsidRPr="000B7849">
        <w:rPr>
          <w:color w:val="auto"/>
          <w:sz w:val="24"/>
          <w:szCs w:val="24"/>
          <w:shd w:val="clear" w:color="auto" w:fill="FFFFFF"/>
        </w:rPr>
        <w:t xml:space="preserve"> in possession of</w:t>
      </w:r>
      <w:r w:rsidR="00DC4545" w:rsidRPr="000B7849">
        <w:rPr>
          <w:color w:val="auto"/>
          <w:sz w:val="24"/>
          <w:szCs w:val="24"/>
          <w:shd w:val="clear" w:color="auto" w:fill="FFFFFF"/>
        </w:rPr>
        <w:t xml:space="preserve"> </w:t>
      </w:r>
      <w:r w:rsidR="007F7A14" w:rsidRPr="000B7849">
        <w:rPr>
          <w:color w:val="auto"/>
          <w:sz w:val="24"/>
          <w:szCs w:val="24"/>
          <w:shd w:val="clear" w:color="auto" w:fill="FFFFFF"/>
        </w:rPr>
        <w:t>number</w:t>
      </w:r>
      <w:r w:rsidR="00DC4545" w:rsidRPr="000B7849">
        <w:rPr>
          <w:color w:val="auto"/>
          <w:sz w:val="24"/>
          <w:szCs w:val="24"/>
          <w:shd w:val="clear" w:color="auto" w:fill="FFFFFF"/>
        </w:rPr>
        <w:t xml:space="preserve"> </w:t>
      </w:r>
      <w:r w:rsidR="007F7A14" w:rsidRPr="000B7849">
        <w:rPr>
          <w:color w:val="auto"/>
          <w:sz w:val="24"/>
          <w:szCs w:val="24"/>
          <w:shd w:val="clear" w:color="auto" w:fill="FFFFFF"/>
        </w:rPr>
        <w:t>of</w:t>
      </w:r>
      <w:r w:rsidR="00DC4545" w:rsidRPr="000B7849">
        <w:rPr>
          <w:color w:val="auto"/>
          <w:sz w:val="24"/>
          <w:szCs w:val="24"/>
          <w:shd w:val="clear" w:color="auto" w:fill="FFFFFF"/>
        </w:rPr>
        <w:t xml:space="preserve"> items that were used </w:t>
      </w:r>
      <w:r w:rsidR="007F7A14" w:rsidRPr="000B7849">
        <w:rPr>
          <w:color w:val="auto"/>
          <w:sz w:val="24"/>
          <w:szCs w:val="24"/>
          <w:shd w:val="clear" w:color="auto" w:fill="FFFFFF"/>
        </w:rPr>
        <w:t>to</w:t>
      </w:r>
      <w:r w:rsidR="00DC4545" w:rsidRPr="000B7849">
        <w:rPr>
          <w:color w:val="auto"/>
          <w:sz w:val="24"/>
          <w:szCs w:val="24"/>
          <w:shd w:val="clear" w:color="auto" w:fill="FFFFFF"/>
        </w:rPr>
        <w:t xml:space="preserve"> threaten officers, I had considered the use of </w:t>
      </w:r>
      <w:r w:rsidR="007F7A14" w:rsidRPr="000B7849">
        <w:rPr>
          <w:color w:val="auto"/>
          <w:sz w:val="24"/>
          <w:szCs w:val="24"/>
          <w:shd w:val="clear" w:color="auto" w:fill="FFFFFF"/>
        </w:rPr>
        <w:t>tactical</w:t>
      </w:r>
      <w:r w:rsidR="00DC4545" w:rsidRPr="000B7849">
        <w:rPr>
          <w:color w:val="auto"/>
          <w:sz w:val="24"/>
          <w:szCs w:val="24"/>
          <w:shd w:val="clear" w:color="auto" w:fill="FFFFFF"/>
        </w:rPr>
        <w:t xml:space="preserve"> force such as spray deployment. This force would have been justified due to the high level </w:t>
      </w:r>
      <w:r w:rsidR="007F7A14" w:rsidRPr="000B7849">
        <w:rPr>
          <w:color w:val="auto"/>
          <w:sz w:val="24"/>
          <w:szCs w:val="24"/>
          <w:shd w:val="clear" w:color="auto" w:fill="FFFFFF"/>
        </w:rPr>
        <w:t xml:space="preserve">of threat displayed by the subject. However, </w:t>
      </w:r>
      <w:r w:rsidR="00953207" w:rsidRPr="000B7849">
        <w:rPr>
          <w:color w:val="auto"/>
          <w:sz w:val="24"/>
          <w:szCs w:val="24"/>
          <w:shd w:val="clear" w:color="auto" w:fill="FFFFFF"/>
        </w:rPr>
        <w:t>spray</w:t>
      </w:r>
      <w:r w:rsidR="007F7A14" w:rsidRPr="000B7849">
        <w:rPr>
          <w:color w:val="auto"/>
          <w:sz w:val="24"/>
          <w:szCs w:val="24"/>
          <w:shd w:val="clear" w:color="auto" w:fill="FFFFFF"/>
        </w:rPr>
        <w:t xml:space="preserve"> was not used, instead tactical communications were sufficient to de-escalate the incident. Force was used in the form of handcuffing, due to the subjects heightened aggression and previous history of attacking police officers, this was used to protect officer safety and prevent the subject from escaping</w:t>
      </w:r>
      <w:r w:rsidR="00953207">
        <w:rPr>
          <w:color w:val="auto"/>
          <w:sz w:val="24"/>
          <w:szCs w:val="24"/>
          <w:shd w:val="clear" w:color="auto" w:fill="FFFFFF"/>
        </w:rPr>
        <w:t xml:space="preserve">. </w:t>
      </w:r>
      <w:r w:rsidR="007F7A14">
        <w:rPr>
          <w:color w:val="auto"/>
          <w:sz w:val="24"/>
          <w:szCs w:val="24"/>
          <w:shd w:val="clear" w:color="auto" w:fill="FFFFFF"/>
        </w:rPr>
        <w:t xml:space="preserve">This was justifiable as the information available and the subjects demeanour toward me was aggravated enough to warrant the male be placed under physical restrain, for officer and public safety at the scene.  The </w:t>
      </w:r>
      <w:r w:rsidR="001E149E">
        <w:rPr>
          <w:color w:val="auto"/>
          <w:sz w:val="24"/>
          <w:szCs w:val="24"/>
          <w:shd w:val="clear" w:color="auto" w:fill="FFFFFF"/>
        </w:rPr>
        <w:t xml:space="preserve">Association of Chief Police </w:t>
      </w:r>
      <w:r w:rsidR="001E149E" w:rsidRPr="001E149E">
        <w:rPr>
          <w:color w:val="auto"/>
          <w:sz w:val="24"/>
          <w:szCs w:val="24"/>
          <w:shd w:val="clear" w:color="auto" w:fill="FFFFFF"/>
        </w:rPr>
        <w:t>Officers</w:t>
      </w:r>
      <w:r w:rsidR="000779F2" w:rsidRPr="001E149E">
        <w:rPr>
          <w:color w:val="auto"/>
          <w:sz w:val="24"/>
          <w:szCs w:val="24"/>
          <w:shd w:val="clear" w:color="auto" w:fill="FFFFFF"/>
        </w:rPr>
        <w:t xml:space="preserve"> [ACPO] (2009</w:t>
      </w:r>
      <w:r w:rsidR="007F7A14" w:rsidRPr="001E149E">
        <w:rPr>
          <w:color w:val="auto"/>
          <w:sz w:val="24"/>
          <w:szCs w:val="24"/>
          <w:shd w:val="clear" w:color="auto" w:fill="FFFFFF"/>
        </w:rPr>
        <w:t>) supports the use of handcuffs in a justifiable scenario</w:t>
      </w:r>
      <w:r w:rsidR="000779F2" w:rsidRPr="001E149E">
        <w:rPr>
          <w:color w:val="auto"/>
          <w:sz w:val="24"/>
          <w:szCs w:val="24"/>
          <w:shd w:val="clear" w:color="auto" w:fill="FFFFFF"/>
        </w:rPr>
        <w:t xml:space="preserve"> by advising; </w:t>
      </w:r>
      <w:r w:rsidR="000779F2" w:rsidRPr="001E149E">
        <w:rPr>
          <w:i/>
          <w:color w:val="auto"/>
          <w:sz w:val="24"/>
          <w:szCs w:val="24"/>
          <w:shd w:val="clear" w:color="auto" w:fill="FFFFFF"/>
        </w:rPr>
        <w:t>“</w:t>
      </w:r>
      <w:r w:rsidR="000779F2" w:rsidRPr="00B14F6F">
        <w:rPr>
          <w:i/>
          <w:color w:val="000000" w:themeColor="text1"/>
          <w:sz w:val="24"/>
          <w:szCs w:val="24"/>
          <w:shd w:val="clear" w:color="auto" w:fill="FFFFFF"/>
        </w:rPr>
        <w:t xml:space="preserve">Justification of the application of handcuffs is achieved by having objective grounds for doing so and that the officers did so in a </w:t>
      </w:r>
      <w:r w:rsidR="000779F2" w:rsidRPr="00B14F6F">
        <w:rPr>
          <w:i/>
          <w:color w:val="000000" w:themeColor="text1"/>
          <w:sz w:val="24"/>
          <w:szCs w:val="24"/>
          <w:shd w:val="clear" w:color="auto" w:fill="FFFFFF"/>
        </w:rPr>
        <w:lastRenderedPageBreak/>
        <w:t xml:space="preserve">reasonable, necessary and proportionate use of force”.  </w:t>
      </w:r>
      <w:r w:rsidR="000779F2" w:rsidRPr="00B14F6F">
        <w:rPr>
          <w:color w:val="000000" w:themeColor="text1"/>
          <w:sz w:val="24"/>
          <w:szCs w:val="24"/>
          <w:shd w:val="clear" w:color="auto" w:fill="FFFFFF"/>
        </w:rPr>
        <w:t xml:space="preserve">In support of this, and supporting my decision based on previous incidents </w:t>
      </w:r>
      <w:r w:rsidR="00953207" w:rsidRPr="00B14F6F">
        <w:rPr>
          <w:color w:val="000000" w:themeColor="text1"/>
          <w:sz w:val="24"/>
          <w:szCs w:val="24"/>
          <w:shd w:val="clear" w:color="auto" w:fill="FFFFFF"/>
        </w:rPr>
        <w:t>of violence against police</w:t>
      </w:r>
      <w:r w:rsidR="000779F2" w:rsidRPr="00B14F6F">
        <w:rPr>
          <w:color w:val="000000" w:themeColor="text1"/>
          <w:sz w:val="24"/>
          <w:szCs w:val="24"/>
          <w:shd w:val="clear" w:color="auto" w:fill="FFFFFF"/>
        </w:rPr>
        <w:t xml:space="preserve">, ACPO (2009) states that </w:t>
      </w:r>
      <w:r w:rsidR="000779F2" w:rsidRPr="00B14F6F">
        <w:rPr>
          <w:i/>
          <w:color w:val="000000" w:themeColor="text1"/>
          <w:sz w:val="24"/>
          <w:szCs w:val="24"/>
          <w:shd w:val="clear" w:color="auto" w:fill="FFFFFF"/>
        </w:rPr>
        <w:t>“believing a person should be handcuffed because violence is likely to be used against the officer, the officer need not wait until a physical act occurs”.</w:t>
      </w:r>
      <w:r w:rsidR="000779F2" w:rsidRPr="00B14F6F">
        <w:rPr>
          <w:color w:val="000000" w:themeColor="text1"/>
          <w:sz w:val="24"/>
          <w:szCs w:val="24"/>
          <w:shd w:val="clear" w:color="auto" w:fill="FFFFFF"/>
        </w:rPr>
        <w:t xml:space="preserve"> </w:t>
      </w:r>
      <w:r w:rsidR="001E149E" w:rsidRPr="00B14F6F">
        <w:rPr>
          <w:color w:val="000000" w:themeColor="text1"/>
          <w:sz w:val="24"/>
          <w:szCs w:val="24"/>
          <w:shd w:val="clear" w:color="auto" w:fill="FFFFFF"/>
        </w:rPr>
        <w:t xml:space="preserve">This advice </w:t>
      </w:r>
      <w:r w:rsidR="001E149E">
        <w:rPr>
          <w:color w:val="auto"/>
          <w:sz w:val="24"/>
          <w:szCs w:val="24"/>
          <w:shd w:val="clear" w:color="auto" w:fill="FFFFFF"/>
        </w:rPr>
        <w:t xml:space="preserve">supports my decision to apply handcuffs while detaining the subject and shows my actions were in line with official policing recommendations. </w:t>
      </w:r>
    </w:p>
    <w:p w14:paraId="30D49FAE" w14:textId="77777777" w:rsidR="00782ACE" w:rsidRPr="001E149E" w:rsidRDefault="00782ACE" w:rsidP="00782ACE">
      <w:pPr>
        <w:ind w:right="107"/>
        <w:jc w:val="both"/>
        <w:rPr>
          <w:color w:val="auto"/>
          <w:sz w:val="24"/>
          <w:szCs w:val="24"/>
          <w:highlight w:val="yellow"/>
        </w:rPr>
      </w:pPr>
    </w:p>
    <w:p w14:paraId="25A9005F" w14:textId="514FD06A" w:rsidR="00157EB6" w:rsidRDefault="005F1A55" w:rsidP="00E6298B">
      <w:pPr>
        <w:ind w:right="107"/>
        <w:jc w:val="both"/>
        <w:rPr>
          <w:color w:val="0B0C0C"/>
          <w:sz w:val="24"/>
          <w:szCs w:val="24"/>
          <w:shd w:val="clear" w:color="auto" w:fill="FFFFFF"/>
        </w:rPr>
      </w:pPr>
      <w:r w:rsidRPr="00DC4545">
        <w:rPr>
          <w:color w:val="auto"/>
          <w:sz w:val="24"/>
          <w:szCs w:val="24"/>
        </w:rPr>
        <w:t>In addition to the</w:t>
      </w:r>
      <w:r w:rsidR="00103D47" w:rsidRPr="00DC4545">
        <w:rPr>
          <w:color w:val="auto"/>
          <w:sz w:val="24"/>
          <w:szCs w:val="24"/>
        </w:rPr>
        <w:t xml:space="preserve"> professional standards</w:t>
      </w:r>
      <w:r>
        <w:rPr>
          <w:color w:val="auto"/>
          <w:sz w:val="24"/>
          <w:szCs w:val="24"/>
        </w:rPr>
        <w:t>, The Police and Criminal Evidence act 1984 [PACE] is the</w:t>
      </w:r>
      <w:r w:rsidR="00103D47">
        <w:rPr>
          <w:color w:val="auto"/>
          <w:sz w:val="24"/>
          <w:szCs w:val="24"/>
        </w:rPr>
        <w:t xml:space="preserve"> legislative </w:t>
      </w:r>
      <w:r>
        <w:rPr>
          <w:color w:val="0B0C0C"/>
          <w:sz w:val="24"/>
          <w:szCs w:val="24"/>
          <w:shd w:val="clear" w:color="auto" w:fill="FFFFFF"/>
        </w:rPr>
        <w:t>codes of practice regulating</w:t>
      </w:r>
      <w:r w:rsidRPr="005F1A55">
        <w:rPr>
          <w:color w:val="0B0C0C"/>
          <w:sz w:val="24"/>
          <w:szCs w:val="24"/>
          <w:shd w:val="clear" w:color="auto" w:fill="FFFFFF"/>
        </w:rPr>
        <w:t xml:space="preserve"> police powers and protect</w:t>
      </w:r>
      <w:r>
        <w:rPr>
          <w:color w:val="0B0C0C"/>
          <w:sz w:val="24"/>
          <w:szCs w:val="24"/>
          <w:shd w:val="clear" w:color="auto" w:fill="FFFFFF"/>
        </w:rPr>
        <w:t>ing</w:t>
      </w:r>
      <w:r w:rsidRPr="005F1A55">
        <w:rPr>
          <w:color w:val="0B0C0C"/>
          <w:sz w:val="24"/>
          <w:szCs w:val="24"/>
          <w:shd w:val="clear" w:color="auto" w:fill="FFFFFF"/>
        </w:rPr>
        <w:t xml:space="preserve"> public rights</w:t>
      </w:r>
      <w:r w:rsidR="0023118F">
        <w:rPr>
          <w:color w:val="0B0C0C"/>
          <w:sz w:val="24"/>
          <w:szCs w:val="24"/>
          <w:shd w:val="clear" w:color="auto" w:fill="FFFFFF"/>
        </w:rPr>
        <w:t xml:space="preserve"> (Gov.uk, 2013).  PACE regulates a number of officer powers ensuring a fair balance between public freedom and criminal law. </w:t>
      </w:r>
      <w:r w:rsidR="00B40CBC">
        <w:rPr>
          <w:color w:val="0B0C0C"/>
          <w:sz w:val="24"/>
          <w:szCs w:val="24"/>
          <w:shd w:val="clear" w:color="auto" w:fill="FFFFFF"/>
        </w:rPr>
        <w:t xml:space="preserve"> </w:t>
      </w:r>
      <w:r w:rsidR="00157EB6" w:rsidRPr="00157EB6">
        <w:rPr>
          <w:sz w:val="24"/>
          <w:szCs w:val="24"/>
          <w:shd w:val="clear" w:color="auto" w:fill="FFFFFF"/>
        </w:rPr>
        <w:t>Coliandris, G</w:t>
      </w:r>
      <w:r w:rsidR="00157EB6">
        <w:rPr>
          <w:sz w:val="24"/>
          <w:szCs w:val="24"/>
          <w:shd w:val="clear" w:color="auto" w:fill="FFFFFF"/>
        </w:rPr>
        <w:t xml:space="preserve"> (2</w:t>
      </w:r>
      <w:r w:rsidR="00157EB6" w:rsidRPr="00157EB6">
        <w:rPr>
          <w:sz w:val="24"/>
          <w:szCs w:val="24"/>
          <w:shd w:val="clear" w:color="auto" w:fill="FFFFFF"/>
        </w:rPr>
        <w:t>014</w:t>
      </w:r>
      <w:r w:rsidR="00157EB6">
        <w:rPr>
          <w:sz w:val="24"/>
          <w:szCs w:val="24"/>
          <w:shd w:val="clear" w:color="auto" w:fill="FFFFFF"/>
        </w:rPr>
        <w:t>)</w:t>
      </w:r>
      <w:r w:rsidR="00157EB6">
        <w:rPr>
          <w:color w:val="0B0C0C"/>
          <w:sz w:val="24"/>
          <w:szCs w:val="24"/>
          <w:shd w:val="clear" w:color="auto" w:fill="FFFFFF"/>
        </w:rPr>
        <w:t xml:space="preserve"> </w:t>
      </w:r>
      <w:r w:rsidR="00B40CBC">
        <w:rPr>
          <w:color w:val="0B0C0C"/>
          <w:sz w:val="24"/>
          <w:szCs w:val="24"/>
          <w:shd w:val="clear" w:color="auto" w:fill="FFFFFF"/>
        </w:rPr>
        <w:t xml:space="preserve">describes PACE as legislation that </w:t>
      </w:r>
      <w:r w:rsidR="00B40CBC" w:rsidRPr="00B40CBC">
        <w:rPr>
          <w:i/>
          <w:color w:val="0B0C0C"/>
          <w:sz w:val="24"/>
          <w:szCs w:val="24"/>
          <w:shd w:val="clear" w:color="auto" w:fill="FFFFFF"/>
        </w:rPr>
        <w:t>“</w:t>
      </w:r>
      <w:r w:rsidR="00B40CBC">
        <w:rPr>
          <w:i/>
          <w:color w:val="0B0C0C"/>
          <w:sz w:val="24"/>
          <w:szCs w:val="24"/>
          <w:shd w:val="clear" w:color="auto" w:fill="FFFFFF"/>
        </w:rPr>
        <w:t>E</w:t>
      </w:r>
      <w:r w:rsidR="00B40CBC" w:rsidRPr="00B40CBC">
        <w:rPr>
          <w:i/>
          <w:color w:val="0B0C0C"/>
          <w:sz w:val="24"/>
          <w:szCs w:val="24"/>
          <w:shd w:val="clear" w:color="auto" w:fill="FFFFFF"/>
        </w:rPr>
        <w:t>ncompasses many core values of everyday operational policing, including power of detention of persons by police”</w:t>
      </w:r>
      <w:r w:rsidR="00B40CBC">
        <w:rPr>
          <w:i/>
          <w:color w:val="0B0C0C"/>
          <w:sz w:val="24"/>
          <w:szCs w:val="24"/>
          <w:shd w:val="clear" w:color="auto" w:fill="FFFFFF"/>
        </w:rPr>
        <w:t xml:space="preserve">. </w:t>
      </w:r>
      <w:r w:rsidR="00B40CBC">
        <w:rPr>
          <w:color w:val="0B0C0C"/>
          <w:sz w:val="24"/>
          <w:szCs w:val="24"/>
          <w:shd w:val="clear" w:color="auto" w:fill="FFFFFF"/>
        </w:rPr>
        <w:t xml:space="preserve">The quote demonstrated the weight of which PACE holds in modern day </w:t>
      </w:r>
      <w:r w:rsidR="00157EB6">
        <w:rPr>
          <w:color w:val="0B0C0C"/>
          <w:sz w:val="24"/>
          <w:szCs w:val="24"/>
          <w:shd w:val="clear" w:color="auto" w:fill="FFFFFF"/>
        </w:rPr>
        <w:t>policing</w:t>
      </w:r>
      <w:r w:rsidR="00B40CBC">
        <w:rPr>
          <w:color w:val="0B0C0C"/>
          <w:sz w:val="24"/>
          <w:szCs w:val="24"/>
          <w:shd w:val="clear" w:color="auto" w:fill="FFFFFF"/>
        </w:rPr>
        <w:t xml:space="preserve"> and how officers must adhere to </w:t>
      </w:r>
      <w:r w:rsidR="00157EB6">
        <w:rPr>
          <w:color w:val="0B0C0C"/>
          <w:sz w:val="24"/>
          <w:szCs w:val="24"/>
          <w:shd w:val="clear" w:color="auto" w:fill="FFFFFF"/>
        </w:rPr>
        <w:t xml:space="preserve">its regulations. </w:t>
      </w:r>
    </w:p>
    <w:p w14:paraId="2BC5E040" w14:textId="5FE8591B" w:rsidR="00157EB6" w:rsidRDefault="00157EB6" w:rsidP="00E6298B">
      <w:pPr>
        <w:ind w:right="107"/>
        <w:jc w:val="both"/>
        <w:rPr>
          <w:color w:val="0B0C0C"/>
          <w:sz w:val="24"/>
          <w:szCs w:val="24"/>
          <w:shd w:val="clear" w:color="auto" w:fill="FFFFFF"/>
        </w:rPr>
      </w:pPr>
    </w:p>
    <w:p w14:paraId="5D87C9DB" w14:textId="564DFFD4" w:rsidR="00C35566" w:rsidRDefault="00E93D91" w:rsidP="001E149E">
      <w:pPr>
        <w:ind w:right="107" w:firstLine="720"/>
        <w:jc w:val="both"/>
        <w:rPr>
          <w:color w:val="0B0C0C"/>
          <w:sz w:val="24"/>
          <w:szCs w:val="24"/>
          <w:shd w:val="clear" w:color="auto" w:fill="FFFFFF"/>
        </w:rPr>
      </w:pPr>
      <w:r w:rsidRPr="00516AF4">
        <w:rPr>
          <w:color w:val="0B0C0C"/>
          <w:sz w:val="24"/>
          <w:szCs w:val="24"/>
          <w:shd w:val="clear" w:color="auto" w:fill="FFFFFF"/>
        </w:rPr>
        <w:t>Assessing personal</w:t>
      </w:r>
      <w:r w:rsidR="00157EB6" w:rsidRPr="00516AF4">
        <w:rPr>
          <w:color w:val="0B0C0C"/>
          <w:sz w:val="24"/>
          <w:szCs w:val="24"/>
          <w:shd w:val="clear" w:color="auto" w:fill="FFFFFF"/>
        </w:rPr>
        <w:t xml:space="preserve"> performance where conflict management was required, a good tool to analyse </w:t>
      </w:r>
      <w:r w:rsidRPr="00516AF4">
        <w:rPr>
          <w:color w:val="0B0C0C"/>
          <w:sz w:val="24"/>
          <w:szCs w:val="24"/>
          <w:shd w:val="clear" w:color="auto" w:fill="FFFFFF"/>
        </w:rPr>
        <w:t>this</w:t>
      </w:r>
      <w:r w:rsidR="00157EB6" w:rsidRPr="00516AF4">
        <w:rPr>
          <w:color w:val="0B0C0C"/>
          <w:sz w:val="24"/>
          <w:szCs w:val="24"/>
          <w:shd w:val="clear" w:color="auto" w:fill="FFFFFF"/>
        </w:rPr>
        <w:t xml:space="preserve"> is Gibbs reflective cycle</w:t>
      </w:r>
      <w:r w:rsidR="00D02727" w:rsidRPr="00516AF4">
        <w:rPr>
          <w:color w:val="0B0C0C"/>
          <w:sz w:val="24"/>
          <w:szCs w:val="24"/>
          <w:shd w:val="clear" w:color="auto" w:fill="FFFFFF"/>
        </w:rPr>
        <w:t>. This reflective practice, developed in 1988, offers a</w:t>
      </w:r>
      <w:r w:rsidR="00CA7A75" w:rsidRPr="00516AF4">
        <w:rPr>
          <w:color w:val="0B0C0C"/>
          <w:sz w:val="24"/>
          <w:szCs w:val="24"/>
          <w:shd w:val="clear" w:color="auto" w:fill="FFFFFF"/>
        </w:rPr>
        <w:t xml:space="preserve"> continuous framework of performanc</w:t>
      </w:r>
      <w:r w:rsidR="00D02727" w:rsidRPr="00516AF4">
        <w:rPr>
          <w:color w:val="0B0C0C"/>
          <w:sz w:val="24"/>
          <w:szCs w:val="24"/>
          <w:shd w:val="clear" w:color="auto" w:fill="FFFFFF"/>
        </w:rPr>
        <w:t xml:space="preserve">e review.  </w:t>
      </w:r>
      <w:r w:rsidR="00AE32C2" w:rsidRPr="00516AF4">
        <w:rPr>
          <w:color w:val="0B0C0C"/>
          <w:sz w:val="24"/>
          <w:szCs w:val="24"/>
          <w:shd w:val="clear" w:color="auto" w:fill="FFFFFF"/>
        </w:rPr>
        <w:t xml:space="preserve">I used the framework for </w:t>
      </w:r>
      <w:r w:rsidR="00CA7A75" w:rsidRPr="00516AF4">
        <w:rPr>
          <w:color w:val="0B0C0C"/>
          <w:sz w:val="24"/>
          <w:szCs w:val="24"/>
          <w:shd w:val="clear" w:color="auto" w:fill="FFFFFF"/>
        </w:rPr>
        <w:t>t</w:t>
      </w:r>
      <w:r w:rsidR="00AE32C2" w:rsidRPr="00516AF4">
        <w:rPr>
          <w:color w:val="0B0C0C"/>
          <w:sz w:val="24"/>
          <w:szCs w:val="24"/>
          <w:shd w:val="clear" w:color="auto" w:fill="FFFFFF"/>
        </w:rPr>
        <w:t>his incident involving conflict and assed</w:t>
      </w:r>
      <w:r w:rsidR="00AE32C2">
        <w:rPr>
          <w:color w:val="0B0C0C"/>
          <w:sz w:val="24"/>
          <w:szCs w:val="24"/>
          <w:shd w:val="clear" w:color="auto" w:fill="FFFFFF"/>
        </w:rPr>
        <w:t xml:space="preserve"> my performance against the six topic headings incorporated. </w:t>
      </w:r>
    </w:p>
    <w:p w14:paraId="6FAF492E" w14:textId="12966E28" w:rsidR="00157EB6" w:rsidRDefault="00C35566" w:rsidP="00E6298B">
      <w:pPr>
        <w:ind w:right="107"/>
        <w:jc w:val="both"/>
        <w:rPr>
          <w:color w:val="0B0C0C"/>
          <w:sz w:val="24"/>
          <w:szCs w:val="24"/>
          <w:shd w:val="clear" w:color="auto" w:fill="FFFFFF"/>
        </w:rPr>
      </w:pPr>
      <w:r>
        <w:rPr>
          <w:color w:val="0B0C0C"/>
          <w:sz w:val="24"/>
          <w:szCs w:val="24"/>
          <w:shd w:val="clear" w:color="auto" w:fill="FFFFFF"/>
        </w:rPr>
        <w:t xml:space="preserve">The six headings I will use are to evaluate my performance are; Description of incident, Feelings, Evaluation of experience, Analysis of situation, Conclusion and Action plan for future situations (University of Edinburgh, 2020). </w:t>
      </w:r>
    </w:p>
    <w:p w14:paraId="7A6A965F" w14:textId="77777777" w:rsidR="00E93D91" w:rsidRDefault="00E93D91" w:rsidP="00E6298B">
      <w:pPr>
        <w:ind w:right="107"/>
        <w:jc w:val="both"/>
        <w:rPr>
          <w:color w:val="0B0C0C"/>
          <w:sz w:val="24"/>
          <w:szCs w:val="24"/>
          <w:shd w:val="clear" w:color="auto" w:fill="FFFFFF"/>
        </w:rPr>
      </w:pPr>
    </w:p>
    <w:p w14:paraId="3696CB89" w14:textId="77777777" w:rsidR="00E93D91" w:rsidRDefault="00AE32C2" w:rsidP="00E6298B">
      <w:pPr>
        <w:ind w:right="107"/>
        <w:jc w:val="both"/>
        <w:rPr>
          <w:color w:val="0B0C0C"/>
          <w:sz w:val="24"/>
          <w:szCs w:val="24"/>
          <w:shd w:val="clear" w:color="auto" w:fill="FFFFFF"/>
        </w:rPr>
      </w:pPr>
      <w:r>
        <w:rPr>
          <w:color w:val="0B0C0C"/>
          <w:sz w:val="24"/>
          <w:szCs w:val="24"/>
          <w:shd w:val="clear" w:color="auto" w:fill="FFFFFF"/>
        </w:rPr>
        <w:t xml:space="preserve">The conflict incident occurred as a result of an arrest request by CID for a male connected with a robbery in Newport city centre. Upon location of the male I informed him of his arrest, at which point he became verbally aggressive and uncompliant with my instruction. He moved to a confined environment and reached for a number of items including an axe, saucepan and glass bottle. The male was swinging these items in a threatening manor while making verbal threats at me and my colleague. </w:t>
      </w:r>
      <w:r w:rsidR="00596EED">
        <w:rPr>
          <w:color w:val="0B0C0C"/>
          <w:sz w:val="24"/>
          <w:szCs w:val="24"/>
          <w:shd w:val="clear" w:color="auto" w:fill="FFFFFF"/>
        </w:rPr>
        <w:t xml:space="preserve">The incident lasted around fifteen minutes and resulted in a male being forcefully detained for the offence of robbery, with no injury being </w:t>
      </w:r>
      <w:r w:rsidR="00E93D91">
        <w:rPr>
          <w:color w:val="0B0C0C"/>
          <w:sz w:val="24"/>
          <w:szCs w:val="24"/>
          <w:shd w:val="clear" w:color="auto" w:fill="FFFFFF"/>
        </w:rPr>
        <w:t>caused to any parties involved.</w:t>
      </w:r>
    </w:p>
    <w:p w14:paraId="55373191" w14:textId="77777777" w:rsidR="00E93D91" w:rsidRDefault="00E93D91" w:rsidP="00E6298B">
      <w:pPr>
        <w:ind w:right="107"/>
        <w:jc w:val="both"/>
        <w:rPr>
          <w:color w:val="0B0C0C"/>
          <w:sz w:val="24"/>
          <w:szCs w:val="24"/>
          <w:shd w:val="clear" w:color="auto" w:fill="FFFFFF"/>
        </w:rPr>
      </w:pPr>
    </w:p>
    <w:p w14:paraId="6D8671A1" w14:textId="04D7E037" w:rsidR="00AE32C2" w:rsidRDefault="00AE32C2" w:rsidP="00E6298B">
      <w:pPr>
        <w:ind w:right="107"/>
        <w:jc w:val="both"/>
        <w:rPr>
          <w:color w:val="0B0C0C"/>
          <w:sz w:val="24"/>
          <w:szCs w:val="24"/>
          <w:shd w:val="clear" w:color="auto" w:fill="FFFFFF"/>
        </w:rPr>
      </w:pPr>
      <w:r>
        <w:rPr>
          <w:color w:val="0B0C0C"/>
          <w:sz w:val="24"/>
          <w:szCs w:val="24"/>
          <w:shd w:val="clear" w:color="auto" w:fill="FFFFFF"/>
        </w:rPr>
        <w:t xml:space="preserve">The manner in which the male was behaving </w:t>
      </w:r>
      <w:r w:rsidR="00C35566">
        <w:rPr>
          <w:color w:val="0B0C0C"/>
          <w:sz w:val="24"/>
          <w:szCs w:val="24"/>
          <w:shd w:val="clear" w:color="auto" w:fill="FFFFFF"/>
        </w:rPr>
        <w:t xml:space="preserve">made me feel </w:t>
      </w:r>
      <w:r w:rsidR="00CA7A75">
        <w:rPr>
          <w:color w:val="0B0C0C"/>
          <w:sz w:val="24"/>
          <w:szCs w:val="24"/>
          <w:shd w:val="clear" w:color="auto" w:fill="FFFFFF"/>
        </w:rPr>
        <w:t>nervous</w:t>
      </w:r>
      <w:r w:rsidR="00C35566">
        <w:rPr>
          <w:color w:val="0B0C0C"/>
          <w:sz w:val="24"/>
          <w:szCs w:val="24"/>
          <w:shd w:val="clear" w:color="auto" w:fill="FFFFFF"/>
        </w:rPr>
        <w:t xml:space="preserve"> and threatened by him, however I felt I had control of those feelings and was confident in managing such fears effectively and without it impacting on my decision making. I also felt I had control of the situation and was confident I could de</w:t>
      </w:r>
      <w:r w:rsidR="00B14F6F">
        <w:rPr>
          <w:color w:val="0B0C0C"/>
          <w:sz w:val="24"/>
          <w:szCs w:val="24"/>
          <w:shd w:val="clear" w:color="auto" w:fill="FFFFFF"/>
        </w:rPr>
        <w:t>-</w:t>
      </w:r>
      <w:r w:rsidR="00C35566">
        <w:rPr>
          <w:color w:val="0B0C0C"/>
          <w:sz w:val="24"/>
          <w:szCs w:val="24"/>
          <w:shd w:val="clear" w:color="auto" w:fill="FFFFFF"/>
        </w:rPr>
        <w:t xml:space="preserve">escalate the incident with tactical communications and forceful verbal instructions only. </w:t>
      </w:r>
    </w:p>
    <w:p w14:paraId="4787B8A0" w14:textId="77777777" w:rsidR="00E93D91" w:rsidRDefault="00E93D91" w:rsidP="00E6298B">
      <w:pPr>
        <w:ind w:right="107"/>
        <w:jc w:val="both"/>
        <w:rPr>
          <w:color w:val="0B0C0C"/>
          <w:sz w:val="24"/>
          <w:szCs w:val="24"/>
          <w:shd w:val="clear" w:color="auto" w:fill="FFFFFF"/>
        </w:rPr>
      </w:pPr>
    </w:p>
    <w:p w14:paraId="769E7714" w14:textId="122F9C31" w:rsidR="00157EB6" w:rsidRDefault="00596EED" w:rsidP="00E6298B">
      <w:pPr>
        <w:ind w:right="107"/>
        <w:jc w:val="both"/>
        <w:rPr>
          <w:color w:val="0B0C0C"/>
          <w:sz w:val="24"/>
          <w:szCs w:val="24"/>
          <w:shd w:val="clear" w:color="auto" w:fill="FFFFFF"/>
        </w:rPr>
      </w:pPr>
      <w:r>
        <w:rPr>
          <w:color w:val="0B0C0C"/>
          <w:sz w:val="24"/>
          <w:szCs w:val="24"/>
          <w:shd w:val="clear" w:color="auto" w:fill="FFFFFF"/>
        </w:rPr>
        <w:t xml:space="preserve">Evaluating on the experience, </w:t>
      </w:r>
      <w:r w:rsidR="00DB1BD2">
        <w:rPr>
          <w:color w:val="0B0C0C"/>
          <w:sz w:val="24"/>
          <w:szCs w:val="24"/>
          <w:shd w:val="clear" w:color="auto" w:fill="FFFFFF"/>
        </w:rPr>
        <w:t xml:space="preserve">I feel I handled the incident positively and the outcome was satisfactory, given the nature of the crime and the animosity experienced from the subject. A range of dynamic options were considered throughout the incident such as, call for other units, withdrawing from the subject, using force against him or calling for enhanced force methods like dogs or firearms. With the subject reaching for an axe and glass bottles, all options would have been justified, however I felt confident tactical communication and appealing to him would work and my persistence meant heightened responses were not required. Negatively, the incident had potential to erupt into a violent </w:t>
      </w:r>
      <w:r w:rsidR="004269C7">
        <w:rPr>
          <w:color w:val="0B0C0C"/>
          <w:sz w:val="24"/>
          <w:szCs w:val="24"/>
          <w:shd w:val="clear" w:color="auto" w:fill="FFFFFF"/>
        </w:rPr>
        <w:t xml:space="preserve">altercation and with the male in close proximity to potentially deadly weapons, there was a heightened risk to officer safety had the subjects behaviour been aggravated. </w:t>
      </w:r>
      <w:r w:rsidR="00C25D3B">
        <w:rPr>
          <w:color w:val="0B0C0C"/>
          <w:sz w:val="24"/>
          <w:szCs w:val="24"/>
          <w:shd w:val="clear" w:color="auto" w:fill="FFFFFF"/>
        </w:rPr>
        <w:t xml:space="preserve"> </w:t>
      </w:r>
    </w:p>
    <w:p w14:paraId="75FCEA44" w14:textId="77777777" w:rsidR="00E93D91" w:rsidRDefault="00E93D91" w:rsidP="0036333B">
      <w:pPr>
        <w:ind w:right="107"/>
        <w:rPr>
          <w:color w:val="0B0C0C"/>
          <w:sz w:val="24"/>
          <w:szCs w:val="24"/>
          <w:shd w:val="clear" w:color="auto" w:fill="FFFFFF"/>
        </w:rPr>
      </w:pPr>
    </w:p>
    <w:p w14:paraId="314B5E40" w14:textId="2D624F9A" w:rsidR="00DB1BD2" w:rsidRPr="00CA7A75" w:rsidRDefault="00C25D3B" w:rsidP="008E2CE1">
      <w:pPr>
        <w:ind w:right="107"/>
        <w:jc w:val="both"/>
        <w:rPr>
          <w:color w:val="auto"/>
          <w:sz w:val="24"/>
          <w:szCs w:val="24"/>
          <w:shd w:val="clear" w:color="auto" w:fill="FFFFFF"/>
        </w:rPr>
      </w:pPr>
      <w:r>
        <w:rPr>
          <w:color w:val="0B0C0C"/>
          <w:sz w:val="24"/>
          <w:szCs w:val="24"/>
          <w:shd w:val="clear" w:color="auto" w:fill="FFFFFF"/>
        </w:rPr>
        <w:lastRenderedPageBreak/>
        <w:t xml:space="preserve">Analysing the incident I feel the outcome was as successful as it could have been. When </w:t>
      </w:r>
      <w:r w:rsidRPr="00CA7A75">
        <w:rPr>
          <w:color w:val="auto"/>
          <w:sz w:val="24"/>
          <w:szCs w:val="24"/>
          <w:shd w:val="clear" w:color="auto" w:fill="FFFFFF"/>
        </w:rPr>
        <w:t xml:space="preserve">considering the potential outcomes that could have occurred, an arrest with no injuries was a positive result. I think a fundamental reason for this was my use of tactical communications and building a rapport with the subject. I was double crewed and my </w:t>
      </w:r>
      <w:r w:rsidR="00347FDE">
        <w:rPr>
          <w:color w:val="auto"/>
          <w:sz w:val="24"/>
          <w:szCs w:val="24"/>
          <w:shd w:val="clear" w:color="auto" w:fill="FFFFFF"/>
        </w:rPr>
        <w:t>colleague</w:t>
      </w:r>
      <w:r w:rsidRPr="00CA7A75">
        <w:rPr>
          <w:color w:val="auto"/>
          <w:sz w:val="24"/>
          <w:szCs w:val="24"/>
          <w:shd w:val="clear" w:color="auto" w:fill="FFFFFF"/>
        </w:rPr>
        <w:t xml:space="preserve"> was encouraging me to deploy spray at the male and use aggressive force to drag the male from the premises. However I chose to avoid this method and instead aimed to build the trust of the subject and have him comply with my instruction to yield a better result for all concerned. </w:t>
      </w:r>
      <w:r w:rsidR="0036333B" w:rsidRPr="00CA7A75">
        <w:rPr>
          <w:color w:val="auto"/>
          <w:sz w:val="24"/>
          <w:szCs w:val="24"/>
          <w:shd w:val="clear" w:color="auto" w:fill="FFFFFF"/>
        </w:rPr>
        <w:t xml:space="preserve">As a result of my colleagues heightened aggression towards the subject, I </w:t>
      </w:r>
      <w:r w:rsidR="00046DC2" w:rsidRPr="00CA7A75">
        <w:rPr>
          <w:color w:val="auto"/>
          <w:sz w:val="24"/>
          <w:szCs w:val="24"/>
          <w:shd w:val="clear" w:color="auto" w:fill="FFFFFF"/>
        </w:rPr>
        <w:t xml:space="preserve">felt the subject’s animosity was aimed more towards </w:t>
      </w:r>
      <w:r w:rsidR="0036333B" w:rsidRPr="00CA7A75">
        <w:rPr>
          <w:color w:val="auto"/>
          <w:sz w:val="24"/>
          <w:szCs w:val="24"/>
          <w:shd w:val="clear" w:color="auto" w:fill="FFFFFF"/>
        </w:rPr>
        <w:t xml:space="preserve">him, therefore I could act as “good cop” and gain compliance. </w:t>
      </w:r>
      <w:r w:rsidR="00B14F6F">
        <w:rPr>
          <w:color w:val="auto"/>
          <w:sz w:val="24"/>
          <w:szCs w:val="24"/>
          <w:shd w:val="clear" w:color="auto" w:fill="FFFFFF"/>
        </w:rPr>
        <w:t>This</w:t>
      </w:r>
      <w:r w:rsidR="0036333B" w:rsidRPr="00CA7A75">
        <w:rPr>
          <w:color w:val="auto"/>
          <w:sz w:val="24"/>
          <w:szCs w:val="24"/>
          <w:shd w:val="clear" w:color="auto" w:fill="FFFFFF"/>
        </w:rPr>
        <w:t xml:space="preserve"> appeared to work as he followed my instruction while directing verbal abuse at my colleague. This allowed me to remain calm and talk to him reasonably, and </w:t>
      </w:r>
      <w:r w:rsidR="00021E2A" w:rsidRPr="00CA7A75">
        <w:rPr>
          <w:color w:val="auto"/>
          <w:sz w:val="24"/>
          <w:szCs w:val="24"/>
          <w:shd w:val="clear" w:color="auto" w:fill="FFFFFF"/>
        </w:rPr>
        <w:t>somewhat</w:t>
      </w:r>
      <w:r w:rsidR="0036333B" w:rsidRPr="00CA7A75">
        <w:rPr>
          <w:color w:val="auto"/>
          <w:sz w:val="24"/>
          <w:szCs w:val="24"/>
          <w:shd w:val="clear" w:color="auto" w:fill="FFFFFF"/>
        </w:rPr>
        <w:t xml:space="preserve"> gain compliance although force was still required. </w:t>
      </w:r>
    </w:p>
    <w:p w14:paraId="658ACC70" w14:textId="77777777" w:rsidR="00E93D91" w:rsidRDefault="00E93D91" w:rsidP="008E2CE1">
      <w:pPr>
        <w:ind w:right="107"/>
        <w:jc w:val="both"/>
        <w:rPr>
          <w:color w:val="auto"/>
          <w:sz w:val="24"/>
          <w:szCs w:val="24"/>
          <w:shd w:val="clear" w:color="auto" w:fill="FFFFFF"/>
        </w:rPr>
      </w:pPr>
    </w:p>
    <w:p w14:paraId="5E701FA7" w14:textId="70F619D1" w:rsidR="00442196" w:rsidRPr="00CA7A75" w:rsidRDefault="00442196" w:rsidP="008E2CE1">
      <w:pPr>
        <w:ind w:right="107"/>
        <w:jc w:val="both"/>
        <w:rPr>
          <w:color w:val="auto"/>
          <w:sz w:val="24"/>
          <w:szCs w:val="24"/>
          <w:shd w:val="clear" w:color="auto" w:fill="FFFFFF"/>
        </w:rPr>
      </w:pPr>
      <w:r w:rsidRPr="00CA7A75">
        <w:rPr>
          <w:color w:val="auto"/>
          <w:sz w:val="24"/>
          <w:szCs w:val="24"/>
          <w:shd w:val="clear" w:color="auto" w:fill="FFFFFF"/>
        </w:rPr>
        <w:t xml:space="preserve">When reflecting and concluding on this incident </w:t>
      </w:r>
      <w:r w:rsidR="00046DC2" w:rsidRPr="00CA7A75">
        <w:rPr>
          <w:color w:val="auto"/>
          <w:sz w:val="24"/>
          <w:szCs w:val="24"/>
          <w:shd w:val="clear" w:color="auto" w:fill="FFFFFF"/>
        </w:rPr>
        <w:t>I have learnt a number of valuable skills that will assist me in similar, future incidents. One such skill is to remain calm and encourage compliance as opposed to react with aggression. The incident demonstrated that had my aggression levels increased, the subjects would have as well, resulting in a high conflict argument or violent alteration. Therefore, it taught me to remain calm and encourage the subject to calm to my level as opposed to me rising to theirs.  This leads into the action plan stage through which I consider my future action</w:t>
      </w:r>
      <w:r w:rsidR="00B14F6F">
        <w:rPr>
          <w:color w:val="auto"/>
          <w:sz w:val="24"/>
          <w:szCs w:val="24"/>
          <w:shd w:val="clear" w:color="auto" w:fill="FFFFFF"/>
        </w:rPr>
        <w:t xml:space="preserve">s </w:t>
      </w:r>
      <w:r w:rsidR="00046DC2" w:rsidRPr="00CA7A75">
        <w:rPr>
          <w:color w:val="auto"/>
          <w:sz w:val="24"/>
          <w:szCs w:val="24"/>
          <w:shd w:val="clear" w:color="auto" w:fill="FFFFFF"/>
        </w:rPr>
        <w:t xml:space="preserve">in a similar incident. I would remember this incident and consider acting in a similar way, depending on the circumstances. </w:t>
      </w:r>
      <w:r w:rsidR="00B14F6F">
        <w:rPr>
          <w:color w:val="auto"/>
          <w:sz w:val="24"/>
          <w:szCs w:val="24"/>
          <w:shd w:val="clear" w:color="auto" w:fill="FFFFFF"/>
        </w:rPr>
        <w:t>The attraction to policing</w:t>
      </w:r>
      <w:r w:rsidR="00046DC2" w:rsidRPr="00CA7A75">
        <w:rPr>
          <w:color w:val="auto"/>
          <w:sz w:val="24"/>
          <w:szCs w:val="24"/>
          <w:shd w:val="clear" w:color="auto" w:fill="FFFFFF"/>
        </w:rPr>
        <w:t xml:space="preserve"> is</w:t>
      </w:r>
      <w:r w:rsidR="00B14F6F">
        <w:rPr>
          <w:color w:val="auto"/>
          <w:sz w:val="24"/>
          <w:szCs w:val="24"/>
          <w:shd w:val="clear" w:color="auto" w:fill="FFFFFF"/>
        </w:rPr>
        <w:t xml:space="preserve"> its unpredictability</w:t>
      </w:r>
      <w:r w:rsidR="00046DC2" w:rsidRPr="00CA7A75">
        <w:rPr>
          <w:color w:val="auto"/>
          <w:sz w:val="24"/>
          <w:szCs w:val="24"/>
          <w:shd w:val="clear" w:color="auto" w:fill="FFFFFF"/>
        </w:rPr>
        <w:t>, therefore it is hard to say the next aggressive person will responded to me in the same way, however I have learnt to try to resolve the situation in a calm way, before enhancing my aggression and using more severe force. I believe this will be appropriate for me as I have shown I can de</w:t>
      </w:r>
      <w:r w:rsidR="00B046C3">
        <w:rPr>
          <w:color w:val="auto"/>
          <w:sz w:val="24"/>
          <w:szCs w:val="24"/>
          <w:shd w:val="clear" w:color="auto" w:fill="FFFFFF"/>
        </w:rPr>
        <w:t>-</w:t>
      </w:r>
      <w:r w:rsidR="00046DC2" w:rsidRPr="00CA7A75">
        <w:rPr>
          <w:color w:val="auto"/>
          <w:sz w:val="24"/>
          <w:szCs w:val="24"/>
          <w:shd w:val="clear" w:color="auto" w:fill="FFFFFF"/>
        </w:rPr>
        <w:t xml:space="preserve">escalate situations without the need for combative tactics like spray. </w:t>
      </w:r>
    </w:p>
    <w:p w14:paraId="70D4EA93" w14:textId="77777777" w:rsidR="00DB1BD2" w:rsidRDefault="00DB1BD2" w:rsidP="008E2CE1">
      <w:pPr>
        <w:ind w:right="107"/>
        <w:jc w:val="both"/>
        <w:rPr>
          <w:color w:val="0B0C0C"/>
          <w:sz w:val="24"/>
          <w:szCs w:val="24"/>
          <w:shd w:val="clear" w:color="auto" w:fill="FFFFFF"/>
        </w:rPr>
      </w:pPr>
    </w:p>
    <w:p w14:paraId="22DC2305" w14:textId="27B77E63" w:rsidR="008F03A6" w:rsidRDefault="008F03A6" w:rsidP="008E2CE1">
      <w:pPr>
        <w:ind w:right="107" w:firstLine="720"/>
        <w:jc w:val="both"/>
        <w:rPr>
          <w:sz w:val="24"/>
          <w:szCs w:val="24"/>
        </w:rPr>
      </w:pPr>
      <w:r>
        <w:rPr>
          <w:color w:val="0B0C0C"/>
          <w:sz w:val="24"/>
          <w:szCs w:val="24"/>
          <w:shd w:val="clear" w:color="auto" w:fill="FFFFFF"/>
        </w:rPr>
        <w:t>During the incident whereby conflict occurred and aggression towards police was experienced, use of force powers were considered and assessed usi</w:t>
      </w:r>
      <w:r w:rsidR="00347FDE">
        <w:rPr>
          <w:color w:val="0B0C0C"/>
          <w:sz w:val="24"/>
          <w:szCs w:val="24"/>
          <w:shd w:val="clear" w:color="auto" w:fill="FFFFFF"/>
        </w:rPr>
        <w:t>ng models such as the National D</w:t>
      </w:r>
      <w:r>
        <w:rPr>
          <w:color w:val="0B0C0C"/>
          <w:sz w:val="24"/>
          <w:szCs w:val="24"/>
          <w:shd w:val="clear" w:color="auto" w:fill="FFFFFF"/>
        </w:rPr>
        <w:t xml:space="preserve">ecision Model [NDM] and </w:t>
      </w:r>
      <w:r>
        <w:rPr>
          <w:sz w:val="24"/>
          <w:szCs w:val="24"/>
        </w:rPr>
        <w:t xml:space="preserve">academic conflict models such as </w:t>
      </w:r>
      <w:r w:rsidRPr="008F03A6">
        <w:rPr>
          <w:sz w:val="24"/>
          <w:szCs w:val="24"/>
        </w:rPr>
        <w:t>Betari’s Box</w:t>
      </w:r>
      <w:r>
        <w:rPr>
          <w:sz w:val="24"/>
          <w:szCs w:val="24"/>
        </w:rPr>
        <w:t xml:space="preserve">. </w:t>
      </w:r>
    </w:p>
    <w:p w14:paraId="0E7E92F5" w14:textId="57A2476C" w:rsidR="00274CCF" w:rsidRPr="000705D2" w:rsidRDefault="008F03A6" w:rsidP="008E2CE1">
      <w:pPr>
        <w:ind w:right="107"/>
        <w:jc w:val="both"/>
        <w:rPr>
          <w:i/>
          <w:color w:val="auto"/>
          <w:sz w:val="24"/>
          <w:szCs w:val="24"/>
          <w:shd w:val="clear" w:color="auto" w:fill="FFFFFF"/>
        </w:rPr>
      </w:pPr>
      <w:r>
        <w:rPr>
          <w:sz w:val="24"/>
          <w:szCs w:val="24"/>
        </w:rPr>
        <w:t xml:space="preserve">Use of force within the police service has been a </w:t>
      </w:r>
      <w:r w:rsidR="00274CCF">
        <w:rPr>
          <w:sz w:val="24"/>
          <w:szCs w:val="24"/>
        </w:rPr>
        <w:t>contentious</w:t>
      </w:r>
      <w:r>
        <w:rPr>
          <w:sz w:val="24"/>
          <w:szCs w:val="24"/>
        </w:rPr>
        <w:t xml:space="preserve"> social issue for a number of years now, and is a topic that has overshadowed the service following some high profile </w:t>
      </w:r>
      <w:r w:rsidRPr="000705D2">
        <w:rPr>
          <w:color w:val="auto"/>
          <w:sz w:val="24"/>
          <w:szCs w:val="24"/>
        </w:rPr>
        <w:t xml:space="preserve">misuses of force. </w:t>
      </w:r>
      <w:r w:rsidR="00274CCF" w:rsidRPr="000705D2">
        <w:rPr>
          <w:color w:val="auto"/>
          <w:sz w:val="24"/>
          <w:szCs w:val="24"/>
        </w:rPr>
        <w:t xml:space="preserve">Bittner, (1970) demonstrated this contention, stating </w:t>
      </w:r>
      <w:r w:rsidR="00274CCF" w:rsidRPr="000705D2">
        <w:rPr>
          <w:i/>
          <w:color w:val="auto"/>
          <w:sz w:val="24"/>
          <w:szCs w:val="24"/>
          <w:shd w:val="clear" w:color="auto" w:fill="FFFFFF"/>
        </w:rPr>
        <w:t xml:space="preserve">“Arguably the most defining characteristic of police work is their ability to use force to enforce the law. </w:t>
      </w:r>
      <w:r w:rsidR="00274CCF" w:rsidRPr="000705D2">
        <w:rPr>
          <w:color w:val="auto"/>
          <w:sz w:val="24"/>
          <w:szCs w:val="24"/>
          <w:shd w:val="clear" w:color="auto" w:fill="FFFFFF"/>
        </w:rPr>
        <w:t xml:space="preserve">This shows that while there are several aspects to policing, the most significant to society is the powers of force vested in officers. </w:t>
      </w:r>
      <w:r w:rsidR="00274CCF" w:rsidRPr="000705D2">
        <w:rPr>
          <w:i/>
          <w:color w:val="auto"/>
          <w:sz w:val="24"/>
          <w:szCs w:val="24"/>
          <w:shd w:val="clear" w:color="auto" w:fill="FFFFFF"/>
        </w:rPr>
        <w:t xml:space="preserve"> </w:t>
      </w:r>
    </w:p>
    <w:p w14:paraId="362461FE" w14:textId="19E03EF4" w:rsidR="002206E6" w:rsidRDefault="000705D2" w:rsidP="008E2CE1">
      <w:pPr>
        <w:ind w:right="107"/>
        <w:jc w:val="both"/>
        <w:rPr>
          <w:color w:val="auto"/>
          <w:sz w:val="24"/>
          <w:szCs w:val="23"/>
          <w:shd w:val="clear" w:color="auto" w:fill="FFFFFF"/>
        </w:rPr>
      </w:pPr>
      <w:r w:rsidRPr="000705D2">
        <w:rPr>
          <w:color w:val="auto"/>
          <w:sz w:val="24"/>
          <w:shd w:val="clear" w:color="auto" w:fill="FFFFFF"/>
        </w:rPr>
        <w:t xml:space="preserve">As a result of current </w:t>
      </w:r>
      <w:r w:rsidR="00003C2D">
        <w:rPr>
          <w:color w:val="auto"/>
          <w:sz w:val="24"/>
          <w:shd w:val="clear" w:color="auto" w:fill="FFFFFF"/>
        </w:rPr>
        <w:t>social</w:t>
      </w:r>
      <w:r w:rsidRPr="000705D2">
        <w:rPr>
          <w:color w:val="auto"/>
          <w:sz w:val="24"/>
          <w:shd w:val="clear" w:color="auto" w:fill="FFFFFF"/>
        </w:rPr>
        <w:t xml:space="preserve"> </w:t>
      </w:r>
      <w:r w:rsidR="00003C2D">
        <w:rPr>
          <w:color w:val="auto"/>
          <w:sz w:val="24"/>
          <w:shd w:val="clear" w:color="auto" w:fill="FFFFFF"/>
        </w:rPr>
        <w:t>opinion</w:t>
      </w:r>
      <w:r w:rsidRPr="000705D2">
        <w:rPr>
          <w:color w:val="auto"/>
          <w:sz w:val="24"/>
          <w:shd w:val="clear" w:color="auto" w:fill="FFFFFF"/>
        </w:rPr>
        <w:t>, I felt it appropriate to consider all options to conflict resolution before using severe force on my subject. The considerations made were as a result of using models such as NDM and Betari’s box. The NDM is a</w:t>
      </w:r>
      <w:r>
        <w:rPr>
          <w:color w:val="auto"/>
          <w:sz w:val="24"/>
          <w:shd w:val="clear" w:color="auto" w:fill="FFFFFF"/>
        </w:rPr>
        <w:t xml:space="preserve"> </w:t>
      </w:r>
      <w:r w:rsidR="00A23254">
        <w:rPr>
          <w:color w:val="auto"/>
          <w:sz w:val="24"/>
          <w:shd w:val="clear" w:color="auto" w:fill="FFFFFF"/>
        </w:rPr>
        <w:t xml:space="preserve">College of Policing </w:t>
      </w:r>
      <w:r>
        <w:rPr>
          <w:color w:val="auto"/>
          <w:sz w:val="24"/>
          <w:shd w:val="clear" w:color="auto" w:fill="FFFFFF"/>
        </w:rPr>
        <w:t xml:space="preserve">(2013) </w:t>
      </w:r>
      <w:r w:rsidRPr="000705D2">
        <w:rPr>
          <w:color w:val="auto"/>
          <w:sz w:val="24"/>
          <w:shd w:val="clear" w:color="auto" w:fill="FFFFFF"/>
        </w:rPr>
        <w:t xml:space="preserve">framework that </w:t>
      </w:r>
      <w:r w:rsidRPr="000705D2">
        <w:rPr>
          <w:i/>
          <w:color w:val="auto"/>
          <w:sz w:val="24"/>
          <w:szCs w:val="23"/>
          <w:shd w:val="clear" w:color="auto" w:fill="FFFFFF"/>
        </w:rPr>
        <w:t>“</w:t>
      </w:r>
      <w:r>
        <w:rPr>
          <w:i/>
          <w:color w:val="auto"/>
          <w:sz w:val="24"/>
          <w:szCs w:val="23"/>
          <w:shd w:val="clear" w:color="auto" w:fill="FFFFFF"/>
        </w:rPr>
        <w:t>I</w:t>
      </w:r>
      <w:r w:rsidRPr="000705D2">
        <w:rPr>
          <w:i/>
          <w:color w:val="auto"/>
          <w:sz w:val="24"/>
          <w:szCs w:val="23"/>
          <w:shd w:val="clear" w:color="auto" w:fill="FFFFFF"/>
        </w:rPr>
        <w:t>s suitable for all decisions and should be used by everyone in policing.</w:t>
      </w:r>
      <w:r w:rsidR="00D048E7">
        <w:rPr>
          <w:i/>
          <w:color w:val="auto"/>
          <w:sz w:val="24"/>
          <w:szCs w:val="23"/>
          <w:shd w:val="clear" w:color="auto" w:fill="FFFFFF"/>
        </w:rPr>
        <w:t>”</w:t>
      </w:r>
      <w:r>
        <w:rPr>
          <w:i/>
          <w:color w:val="auto"/>
          <w:sz w:val="24"/>
          <w:szCs w:val="23"/>
          <w:shd w:val="clear" w:color="auto" w:fill="FFFFFF"/>
        </w:rPr>
        <w:t xml:space="preserve"> </w:t>
      </w:r>
      <w:r w:rsidR="005C6DEC">
        <w:rPr>
          <w:color w:val="auto"/>
          <w:sz w:val="24"/>
          <w:szCs w:val="23"/>
          <w:shd w:val="clear" w:color="auto" w:fill="FFFFFF"/>
        </w:rPr>
        <w:t>The framework consists of 5 stages of review, gathering information and intelligence, assessing threat and developing strategy, considering powers and policies, identifying options and contingencies and taking action and reviewing what happened. Using this framework, and relating it to the conflict issue, I gathered all relevant information on the subject. This information included his warning markers and previous convictions via control room database checks. This information allowed me to assess the threat of the subject and what risks he posed to myself and other officer safety. As a result of this risk, an appropriate strategy was</w:t>
      </w:r>
      <w:r w:rsidR="00F45751">
        <w:rPr>
          <w:color w:val="auto"/>
          <w:sz w:val="24"/>
          <w:szCs w:val="23"/>
          <w:shd w:val="clear" w:color="auto" w:fill="FFFFFF"/>
        </w:rPr>
        <w:t xml:space="preserve"> developed surrounding appropriate use of force. Thirdly, I considered all the powers and policies available to me. These powers included use of force powers </w:t>
      </w:r>
      <w:r w:rsidR="00402644">
        <w:rPr>
          <w:color w:val="auto"/>
          <w:sz w:val="24"/>
          <w:szCs w:val="23"/>
          <w:shd w:val="clear" w:color="auto" w:fill="FFFFFF"/>
        </w:rPr>
        <w:t xml:space="preserve">given under </w:t>
      </w:r>
    </w:p>
    <w:p w14:paraId="566750F7" w14:textId="5A60CACC" w:rsidR="00606FE2" w:rsidRPr="001E149E" w:rsidRDefault="00606FE2" w:rsidP="00E6298B">
      <w:pPr>
        <w:ind w:right="107"/>
        <w:jc w:val="both"/>
        <w:rPr>
          <w:i/>
          <w:color w:val="auto"/>
          <w:sz w:val="24"/>
          <w:szCs w:val="24"/>
          <w:shd w:val="clear" w:color="auto" w:fill="FFFFFF"/>
        </w:rPr>
      </w:pPr>
      <w:r>
        <w:rPr>
          <w:color w:val="auto"/>
          <w:sz w:val="24"/>
          <w:szCs w:val="23"/>
          <w:shd w:val="clear" w:color="auto" w:fill="FFFFFF"/>
        </w:rPr>
        <w:lastRenderedPageBreak/>
        <w:t xml:space="preserve">Section 3 Criminal Law Act 1967 which permits an officer to </w:t>
      </w:r>
      <w:r w:rsidRPr="00606FE2">
        <w:rPr>
          <w:i/>
          <w:color w:val="auto"/>
          <w:sz w:val="24"/>
          <w:szCs w:val="24"/>
          <w:shd w:val="clear" w:color="auto" w:fill="FFFFFF"/>
        </w:rPr>
        <w:t xml:space="preserve">“Use such force as is reasonable in </w:t>
      </w:r>
      <w:r w:rsidRPr="001E149E">
        <w:rPr>
          <w:i/>
          <w:color w:val="auto"/>
          <w:sz w:val="24"/>
          <w:szCs w:val="24"/>
          <w:shd w:val="clear" w:color="auto" w:fill="FFFFFF"/>
        </w:rPr>
        <w:t>the circumstances in the prevention of crime, or in effecting or assisting in the lawful arrest of offenders or suspected offenders or of persons unlawfully at large</w:t>
      </w:r>
      <w:r w:rsidR="00A02D91" w:rsidRPr="001E149E">
        <w:rPr>
          <w:i/>
          <w:color w:val="auto"/>
          <w:sz w:val="24"/>
          <w:szCs w:val="24"/>
          <w:shd w:val="clear" w:color="auto" w:fill="FFFFFF"/>
        </w:rPr>
        <w:t xml:space="preserve">.” </w:t>
      </w:r>
    </w:p>
    <w:p w14:paraId="6BC5A20E" w14:textId="77777777" w:rsidR="001B388C" w:rsidRPr="001E149E" w:rsidRDefault="00A02D91" w:rsidP="00E6298B">
      <w:pPr>
        <w:ind w:right="107"/>
        <w:jc w:val="both"/>
        <w:rPr>
          <w:color w:val="auto"/>
          <w:sz w:val="24"/>
          <w:szCs w:val="24"/>
          <w:shd w:val="clear" w:color="auto" w:fill="FFFFFF"/>
        </w:rPr>
      </w:pPr>
      <w:r w:rsidRPr="001E149E">
        <w:rPr>
          <w:color w:val="auto"/>
          <w:sz w:val="24"/>
          <w:szCs w:val="24"/>
          <w:shd w:val="clear" w:color="auto" w:fill="FFFFFF"/>
        </w:rPr>
        <w:t xml:space="preserve">This power was considered and would have authorised me to, where reasonable, deploy force tactics such as spray or baton tactics to assist in the arrest of the subject. Given the subjects possession of saucepans and axe, further justification was given to me to deploy force, under common law </w:t>
      </w:r>
      <w:r w:rsidR="00A45222" w:rsidRPr="001E149E">
        <w:rPr>
          <w:color w:val="auto"/>
          <w:sz w:val="24"/>
          <w:szCs w:val="24"/>
          <w:shd w:val="clear" w:color="auto" w:fill="FFFFFF"/>
        </w:rPr>
        <w:t xml:space="preserve">to act in self-defence. Supporting this is the Legal Dictionary (2017) that states; </w:t>
      </w:r>
      <w:r w:rsidR="00A45222" w:rsidRPr="001E149E">
        <w:rPr>
          <w:i/>
          <w:color w:val="auto"/>
          <w:sz w:val="24"/>
          <w:szCs w:val="24"/>
          <w:shd w:val="clear" w:color="auto" w:fill="FFFFFF"/>
        </w:rPr>
        <w:t xml:space="preserve">“Police officers are permitted to use as much force as they reasonably believe is necessary at the time of the arrest in order to protect both themselves and the public.” </w:t>
      </w:r>
      <w:r w:rsidR="001B388C" w:rsidRPr="001E149E">
        <w:rPr>
          <w:color w:val="auto"/>
          <w:sz w:val="24"/>
          <w:szCs w:val="24"/>
          <w:shd w:val="clear" w:color="auto" w:fill="FFFFFF"/>
        </w:rPr>
        <w:t xml:space="preserve"> </w:t>
      </w:r>
    </w:p>
    <w:p w14:paraId="07372368" w14:textId="6AF79BEC" w:rsidR="001B388C" w:rsidRPr="00992D87" w:rsidRDefault="001B388C" w:rsidP="00E6298B">
      <w:pPr>
        <w:ind w:right="107"/>
        <w:jc w:val="both"/>
        <w:rPr>
          <w:color w:val="auto"/>
          <w:sz w:val="24"/>
          <w:szCs w:val="24"/>
          <w:shd w:val="clear" w:color="auto" w:fill="FFFFFF"/>
        </w:rPr>
      </w:pPr>
      <w:r w:rsidRPr="001E149E">
        <w:rPr>
          <w:color w:val="auto"/>
          <w:sz w:val="24"/>
          <w:szCs w:val="24"/>
          <w:shd w:val="clear" w:color="auto" w:fill="FFFFFF"/>
        </w:rPr>
        <w:t xml:space="preserve">In conjunction, identifying options and contingencies meant I had to consider the options I had at my disposal to negate the conflict and detain the subject lawfully and safely. These options ranged from, </w:t>
      </w:r>
      <w:r w:rsidRPr="00992D87">
        <w:rPr>
          <w:color w:val="auto"/>
          <w:sz w:val="24"/>
          <w:szCs w:val="24"/>
          <w:shd w:val="clear" w:color="auto" w:fill="FFFFFF"/>
        </w:rPr>
        <w:t xml:space="preserve">withdraw and request assistance as far as applying harmful force techniques. </w:t>
      </w:r>
    </w:p>
    <w:p w14:paraId="70920E29" w14:textId="4C7E57F2" w:rsidR="00330AC8" w:rsidRPr="00992D87" w:rsidRDefault="00992D87" w:rsidP="00E6298B">
      <w:pPr>
        <w:ind w:right="107"/>
        <w:jc w:val="both"/>
        <w:rPr>
          <w:i/>
          <w:color w:val="auto"/>
          <w:sz w:val="24"/>
          <w:szCs w:val="24"/>
          <w:shd w:val="clear" w:color="auto" w:fill="FFFFFF"/>
        </w:rPr>
      </w:pPr>
      <w:r w:rsidRPr="00992D87">
        <w:rPr>
          <w:color w:val="auto"/>
          <w:sz w:val="24"/>
          <w:szCs w:val="24"/>
          <w:shd w:val="clear" w:color="auto" w:fill="FFFFFF"/>
        </w:rPr>
        <w:t xml:space="preserve">The power to use force is one that must be used appropriately and within respect of the human rights act. </w:t>
      </w:r>
      <w:r w:rsidRPr="00992D87">
        <w:rPr>
          <w:i/>
          <w:sz w:val="24"/>
          <w:szCs w:val="24"/>
        </w:rPr>
        <w:t>“</w:t>
      </w:r>
      <w:r w:rsidRPr="00992D87">
        <w:rPr>
          <w:i/>
          <w:color w:val="auto"/>
          <w:sz w:val="24"/>
          <w:szCs w:val="24"/>
        </w:rPr>
        <w:t xml:space="preserve">Whenever the use of force is necessary, both the general public and members of the police service expect police forces to respect and protect human life, and minimise damage and injury” </w:t>
      </w:r>
      <w:r w:rsidRPr="00992D87">
        <w:rPr>
          <w:color w:val="auto"/>
          <w:sz w:val="24"/>
          <w:szCs w:val="24"/>
        </w:rPr>
        <w:t>(</w:t>
      </w:r>
      <w:r w:rsidRPr="00992D87">
        <w:rPr>
          <w:sz w:val="24"/>
          <w:szCs w:val="24"/>
        </w:rPr>
        <w:t xml:space="preserve">Human Rights Act </w:t>
      </w:r>
      <w:r w:rsidRPr="00992D87">
        <w:rPr>
          <w:color w:val="auto"/>
          <w:sz w:val="24"/>
          <w:szCs w:val="24"/>
        </w:rPr>
        <w:t>1998</w:t>
      </w:r>
      <w:r w:rsidRPr="00992D87">
        <w:rPr>
          <w:i/>
          <w:color w:val="auto"/>
          <w:sz w:val="24"/>
          <w:szCs w:val="24"/>
        </w:rPr>
        <w:t>)</w:t>
      </w:r>
      <w:r w:rsidRPr="00992D87">
        <w:rPr>
          <w:sz w:val="24"/>
          <w:szCs w:val="24"/>
        </w:rPr>
        <w:t xml:space="preserve">.  </w:t>
      </w:r>
      <w:r>
        <w:rPr>
          <w:sz w:val="24"/>
          <w:szCs w:val="24"/>
        </w:rPr>
        <w:t xml:space="preserve">Moreover, the </w:t>
      </w:r>
      <w:r w:rsidR="00B14F6F">
        <w:rPr>
          <w:sz w:val="24"/>
          <w:szCs w:val="24"/>
        </w:rPr>
        <w:t>Human Rights Act (1998)</w:t>
      </w:r>
      <w:r>
        <w:rPr>
          <w:sz w:val="24"/>
          <w:szCs w:val="24"/>
        </w:rPr>
        <w:t xml:space="preserve"> </w:t>
      </w:r>
      <w:r w:rsidR="00B14F6F">
        <w:rPr>
          <w:sz w:val="24"/>
          <w:szCs w:val="24"/>
        </w:rPr>
        <w:t>A</w:t>
      </w:r>
      <w:r>
        <w:rPr>
          <w:sz w:val="24"/>
          <w:szCs w:val="24"/>
        </w:rPr>
        <w:t xml:space="preserve">rticle 3 specifically details a human’s right </w:t>
      </w:r>
      <w:r w:rsidRPr="00992D87">
        <w:rPr>
          <w:color w:val="auto"/>
          <w:sz w:val="24"/>
          <w:szCs w:val="24"/>
        </w:rPr>
        <w:t xml:space="preserve">to </w:t>
      </w:r>
      <w:r w:rsidRPr="00992D87">
        <w:rPr>
          <w:i/>
          <w:color w:val="auto"/>
          <w:sz w:val="24"/>
          <w:szCs w:val="24"/>
        </w:rPr>
        <w:t>“</w:t>
      </w:r>
      <w:r w:rsidRPr="00992D87">
        <w:rPr>
          <w:i/>
          <w:color w:val="auto"/>
          <w:sz w:val="24"/>
          <w:szCs w:val="24"/>
          <w:shd w:val="clear" w:color="auto" w:fill="FFFFFF"/>
        </w:rPr>
        <w:t>Freedom from torture and inhuman or degrading treatment</w:t>
      </w:r>
      <w:r>
        <w:rPr>
          <w:i/>
          <w:color w:val="auto"/>
          <w:sz w:val="24"/>
          <w:szCs w:val="24"/>
          <w:shd w:val="clear" w:color="auto" w:fill="FFFFFF"/>
        </w:rPr>
        <w:t>”</w:t>
      </w:r>
      <w:r w:rsidR="00B14F6F">
        <w:rPr>
          <w:color w:val="auto"/>
          <w:sz w:val="24"/>
          <w:szCs w:val="24"/>
          <w:shd w:val="clear" w:color="auto" w:fill="FFFFFF"/>
        </w:rPr>
        <w:t xml:space="preserve">. </w:t>
      </w:r>
      <w:r>
        <w:rPr>
          <w:color w:val="auto"/>
          <w:sz w:val="24"/>
          <w:szCs w:val="24"/>
          <w:shd w:val="clear" w:color="auto" w:fill="FFFFFF"/>
        </w:rPr>
        <w:t>This is relevant as, should I have applied force during this conflicting incident, it would have had to be justifiable force that would not infringe on the subjects basic human rights, name</w:t>
      </w:r>
      <w:r w:rsidR="00B14F6F">
        <w:rPr>
          <w:color w:val="auto"/>
          <w:sz w:val="24"/>
          <w:szCs w:val="24"/>
          <w:shd w:val="clear" w:color="auto" w:fill="FFFFFF"/>
        </w:rPr>
        <w:t>ly contravening A</w:t>
      </w:r>
      <w:r>
        <w:rPr>
          <w:color w:val="auto"/>
          <w:sz w:val="24"/>
          <w:szCs w:val="24"/>
          <w:shd w:val="clear" w:color="auto" w:fill="FFFFFF"/>
        </w:rPr>
        <w:t xml:space="preserve">rticle 3. This was a consideration of mine, and while I feel using spray or baton </w:t>
      </w:r>
      <w:r w:rsidR="00ED4DA4">
        <w:rPr>
          <w:color w:val="auto"/>
          <w:sz w:val="24"/>
          <w:szCs w:val="24"/>
          <w:shd w:val="clear" w:color="auto" w:fill="FFFFFF"/>
        </w:rPr>
        <w:t>tactics</w:t>
      </w:r>
      <w:r>
        <w:rPr>
          <w:color w:val="auto"/>
          <w:sz w:val="24"/>
          <w:szCs w:val="24"/>
          <w:shd w:val="clear" w:color="auto" w:fill="FFFFFF"/>
        </w:rPr>
        <w:t xml:space="preserve"> would not have infringed on his human rights, there were options </w:t>
      </w:r>
      <w:r w:rsidR="00ED4DA4">
        <w:rPr>
          <w:color w:val="auto"/>
          <w:sz w:val="24"/>
          <w:szCs w:val="24"/>
          <w:shd w:val="clear" w:color="auto" w:fill="FFFFFF"/>
        </w:rPr>
        <w:t>available</w:t>
      </w:r>
      <w:r>
        <w:rPr>
          <w:color w:val="auto"/>
          <w:sz w:val="24"/>
          <w:szCs w:val="24"/>
          <w:shd w:val="clear" w:color="auto" w:fill="FFFFFF"/>
        </w:rPr>
        <w:t xml:space="preserve"> to me which would have breached the subjects rights. For example, via my radio I had the option to request armed officers attend and offer the possibility that deadly force could be presented to the subject. This </w:t>
      </w:r>
      <w:r w:rsidR="00ED4DA4">
        <w:rPr>
          <w:color w:val="auto"/>
          <w:sz w:val="24"/>
          <w:szCs w:val="24"/>
          <w:shd w:val="clear" w:color="auto" w:fill="FFFFFF"/>
        </w:rPr>
        <w:t>however</w:t>
      </w:r>
      <w:r>
        <w:rPr>
          <w:color w:val="auto"/>
          <w:sz w:val="24"/>
          <w:szCs w:val="24"/>
          <w:shd w:val="clear" w:color="auto" w:fill="FFFFFF"/>
        </w:rPr>
        <w:t xml:space="preserve"> would not have been proportionate to the threat, as the subject was not offering me a </w:t>
      </w:r>
      <w:r w:rsidR="00ED4DA4">
        <w:rPr>
          <w:color w:val="auto"/>
          <w:sz w:val="24"/>
          <w:szCs w:val="24"/>
          <w:shd w:val="clear" w:color="auto" w:fill="FFFFFF"/>
        </w:rPr>
        <w:t>similar</w:t>
      </w:r>
      <w:r>
        <w:rPr>
          <w:color w:val="auto"/>
          <w:sz w:val="24"/>
          <w:szCs w:val="24"/>
          <w:shd w:val="clear" w:color="auto" w:fill="FFFFFF"/>
        </w:rPr>
        <w:t xml:space="preserve"> level of threat to warrant such lethal actions. This meant I had to consider what options I called upon in res</w:t>
      </w:r>
      <w:r w:rsidR="00AB47FD">
        <w:rPr>
          <w:color w:val="auto"/>
          <w:sz w:val="24"/>
          <w:szCs w:val="24"/>
          <w:shd w:val="clear" w:color="auto" w:fill="FFFFFF"/>
        </w:rPr>
        <w:t>pect of the article three</w:t>
      </w:r>
      <w:r>
        <w:rPr>
          <w:color w:val="auto"/>
          <w:sz w:val="24"/>
          <w:szCs w:val="24"/>
          <w:shd w:val="clear" w:color="auto" w:fill="FFFFFF"/>
        </w:rPr>
        <w:t xml:space="preserve">. Furthermore, </w:t>
      </w:r>
      <w:r w:rsidR="00ED4DA4">
        <w:rPr>
          <w:color w:val="auto"/>
          <w:sz w:val="24"/>
          <w:szCs w:val="24"/>
          <w:shd w:val="clear" w:color="auto" w:fill="FFFFFF"/>
        </w:rPr>
        <w:t xml:space="preserve">when applying handcuffs to the male, had I tightened them beyond a safe level of comfort, the subject would have experienced high levels of pain to their wrists and hands. Given the subject was to be handcuffed for a prolonged period of time, this </w:t>
      </w:r>
      <w:r w:rsidR="007A2680">
        <w:rPr>
          <w:color w:val="auto"/>
          <w:sz w:val="24"/>
          <w:szCs w:val="24"/>
          <w:shd w:val="clear" w:color="auto" w:fill="FFFFFF"/>
        </w:rPr>
        <w:t>could</w:t>
      </w:r>
      <w:r w:rsidR="00ED4DA4">
        <w:rPr>
          <w:color w:val="auto"/>
          <w:sz w:val="24"/>
          <w:szCs w:val="24"/>
          <w:shd w:val="clear" w:color="auto" w:fill="FFFFFF"/>
        </w:rPr>
        <w:t xml:space="preserve"> have breached their rights to be free from torture, under article 3 and again have infringed on human rights. Therefore, the use of handcuffs was justified however checks were required to ensure they were applied safely and comfortably enough to prevent prolonged injury or pain. </w:t>
      </w:r>
    </w:p>
    <w:p w14:paraId="35D8A3AA" w14:textId="77777777" w:rsidR="006D5C09" w:rsidRDefault="001B388C" w:rsidP="00E6298B">
      <w:pPr>
        <w:ind w:right="107"/>
        <w:jc w:val="both"/>
        <w:rPr>
          <w:color w:val="auto"/>
          <w:sz w:val="24"/>
          <w:szCs w:val="24"/>
          <w:shd w:val="clear" w:color="auto" w:fill="FFFFFF"/>
        </w:rPr>
      </w:pPr>
      <w:r w:rsidRPr="00992D87">
        <w:rPr>
          <w:color w:val="auto"/>
          <w:sz w:val="24"/>
          <w:szCs w:val="24"/>
          <w:shd w:val="clear" w:color="auto" w:fill="FFFFFF"/>
        </w:rPr>
        <w:t>Finally, using the NDM as guidance, I took action against the subject and then reviewed my decisions following the incident. The actions I took were based</w:t>
      </w:r>
      <w:r>
        <w:rPr>
          <w:color w:val="auto"/>
          <w:sz w:val="24"/>
          <w:szCs w:val="24"/>
          <w:shd w:val="clear" w:color="auto" w:fill="FFFFFF"/>
        </w:rPr>
        <w:t xml:space="preserve"> </w:t>
      </w:r>
      <w:r w:rsidR="006D5C09">
        <w:rPr>
          <w:color w:val="auto"/>
          <w:sz w:val="24"/>
          <w:szCs w:val="24"/>
          <w:shd w:val="clear" w:color="auto" w:fill="FFFFFF"/>
        </w:rPr>
        <w:t>around having th</w:t>
      </w:r>
      <w:r>
        <w:rPr>
          <w:color w:val="auto"/>
          <w:sz w:val="24"/>
          <w:szCs w:val="24"/>
          <w:shd w:val="clear" w:color="auto" w:fill="FFFFFF"/>
        </w:rPr>
        <w:t>e</w:t>
      </w:r>
      <w:r w:rsidR="006D5C09">
        <w:rPr>
          <w:color w:val="auto"/>
          <w:sz w:val="24"/>
          <w:szCs w:val="24"/>
          <w:shd w:val="clear" w:color="auto" w:fill="FFFFFF"/>
        </w:rPr>
        <w:t xml:space="preserve"> confidence to de-escalate the situation and talk the male into compliance. This option was successful and on review was an appropriate tactic to use. While acknowledging the threat of forceful tactics was demonstrated to the subject, the use of tactical communications and verbal commands achieved the desired outcome and neither subject nor officer was exposed to the risks associated with heightened use of force by police officers. This decision was also positive when being mindful of the public perception of the police force. Given the high number of passers-by and public bystanders in the vicinity. I feel patients and gaining subject compliance appeared more appropriate and looked better for the police service as opposed to aggressive, forceful tactic that may have fuelled public anger towards police and escalated the incident further. </w:t>
      </w:r>
    </w:p>
    <w:p w14:paraId="23A348DF" w14:textId="1F959CF9" w:rsidR="00E1404C" w:rsidRDefault="006D5C09" w:rsidP="00E6298B">
      <w:pPr>
        <w:ind w:right="107"/>
        <w:jc w:val="both"/>
        <w:rPr>
          <w:color w:val="auto"/>
          <w:sz w:val="24"/>
          <w:szCs w:val="24"/>
          <w:shd w:val="clear" w:color="auto" w:fill="FFFFFF"/>
        </w:rPr>
      </w:pPr>
      <w:r>
        <w:rPr>
          <w:color w:val="auto"/>
          <w:sz w:val="24"/>
          <w:szCs w:val="24"/>
          <w:shd w:val="clear" w:color="auto" w:fill="FFFFFF"/>
        </w:rPr>
        <w:t xml:space="preserve">The use of Betari’s box model is relevant to this conflict incident allows me to recognise the impact, and potential impact my behaviour towards the subject and those around him would have had on the people involved. The model, as cited on Mind Tools (ND) </w:t>
      </w:r>
      <w:r w:rsidR="004F2C35">
        <w:rPr>
          <w:color w:val="auto"/>
          <w:sz w:val="24"/>
          <w:szCs w:val="24"/>
          <w:shd w:val="clear" w:color="auto" w:fill="FFFFFF"/>
        </w:rPr>
        <w:t>refers</w:t>
      </w:r>
      <w:r>
        <w:rPr>
          <w:color w:val="auto"/>
          <w:sz w:val="24"/>
          <w:szCs w:val="24"/>
          <w:shd w:val="clear" w:color="auto" w:fill="FFFFFF"/>
        </w:rPr>
        <w:t xml:space="preserve"> to the </w:t>
      </w:r>
      <w:r>
        <w:rPr>
          <w:color w:val="auto"/>
          <w:sz w:val="24"/>
          <w:szCs w:val="24"/>
          <w:shd w:val="clear" w:color="auto" w:fill="FFFFFF"/>
        </w:rPr>
        <w:lastRenderedPageBreak/>
        <w:t xml:space="preserve">model as </w:t>
      </w:r>
      <w:r w:rsidR="004F2C35">
        <w:rPr>
          <w:color w:val="auto"/>
          <w:sz w:val="24"/>
          <w:szCs w:val="24"/>
          <w:shd w:val="clear" w:color="auto" w:fill="FFFFFF"/>
        </w:rPr>
        <w:t xml:space="preserve">a tool to understand the impact attitudes and behaviours have on people around you. This model shows that had my attitude towards people at the scene, this could have influenced those persons to have acted similarly and responded with aggression. Similarly, had I been rude and confrontational, this would likely have led to an equivalent response from those at scene. This also works in a positive way, whereby my attitude was relaxed and non-confrontational, talking calmly and politely to the subject, I managed to reduce their demeanour and reduce the conflict. </w:t>
      </w:r>
    </w:p>
    <w:p w14:paraId="261D1914" w14:textId="77777777" w:rsidR="00E1404C" w:rsidRDefault="00E1404C" w:rsidP="00E6298B">
      <w:pPr>
        <w:ind w:right="107"/>
        <w:jc w:val="both"/>
        <w:rPr>
          <w:color w:val="auto"/>
          <w:sz w:val="24"/>
          <w:szCs w:val="24"/>
          <w:shd w:val="clear" w:color="auto" w:fill="FFFFFF"/>
        </w:rPr>
      </w:pPr>
    </w:p>
    <w:p w14:paraId="095874FA" w14:textId="6DE0C4E3" w:rsidR="006D5C09" w:rsidRDefault="004F2C35" w:rsidP="00E6298B">
      <w:pPr>
        <w:ind w:right="107"/>
        <w:jc w:val="both"/>
        <w:rPr>
          <w:color w:val="auto"/>
          <w:sz w:val="24"/>
          <w:szCs w:val="24"/>
          <w:shd w:val="clear" w:color="auto" w:fill="FFFFFF"/>
        </w:rPr>
      </w:pPr>
      <w:r>
        <w:rPr>
          <w:color w:val="auto"/>
          <w:sz w:val="24"/>
          <w:szCs w:val="24"/>
          <w:shd w:val="clear" w:color="auto" w:fill="FFFFFF"/>
        </w:rPr>
        <w:t xml:space="preserve">Overall, using both models to direct my decision making, I feel the conflict was handled very well. My use of calm, firm and polite tactical communications meant the subject was not met with aggression and this nullified their aggression. Although they were still abusive and threatening towards me, this was only verbal as opposed to the potential injury that could have occurred due to the presence of an axe and saucepan. I would therefore deem this incident a positive result and one that had potential to escalate into serious threat, risk and harm to officers and persons at the scene. However this was reduced effectively with a combination of tactical communications, calmness under pressure and </w:t>
      </w:r>
      <w:r w:rsidR="00655F10">
        <w:rPr>
          <w:color w:val="auto"/>
          <w:sz w:val="24"/>
          <w:szCs w:val="24"/>
          <w:shd w:val="clear" w:color="auto" w:fill="FFFFFF"/>
        </w:rPr>
        <w:t>firm</w:t>
      </w:r>
      <w:r>
        <w:rPr>
          <w:color w:val="auto"/>
          <w:sz w:val="24"/>
          <w:szCs w:val="24"/>
          <w:shd w:val="clear" w:color="auto" w:fill="FFFFFF"/>
        </w:rPr>
        <w:t xml:space="preserve"> verbal commands, demonstrating to the subject I was not </w:t>
      </w:r>
      <w:r w:rsidR="00953207">
        <w:rPr>
          <w:color w:val="auto"/>
          <w:sz w:val="24"/>
          <w:szCs w:val="24"/>
          <w:shd w:val="clear" w:color="auto" w:fill="FFFFFF"/>
        </w:rPr>
        <w:t>intimidated by</w:t>
      </w:r>
      <w:r>
        <w:rPr>
          <w:color w:val="auto"/>
          <w:sz w:val="24"/>
          <w:szCs w:val="24"/>
          <w:shd w:val="clear" w:color="auto" w:fill="FFFFFF"/>
        </w:rPr>
        <w:t xml:space="preserve"> threats and was competent to carry through my duty of arrest.  </w:t>
      </w:r>
    </w:p>
    <w:p w14:paraId="4A8B313D" w14:textId="77777777" w:rsidR="008B28E7" w:rsidRPr="00270EEB" w:rsidRDefault="008B28E7" w:rsidP="00E6298B">
      <w:pPr>
        <w:ind w:right="107"/>
        <w:jc w:val="both"/>
        <w:rPr>
          <w:sz w:val="24"/>
          <w:szCs w:val="24"/>
        </w:rPr>
      </w:pPr>
    </w:p>
    <w:p w14:paraId="58ECD1AB" w14:textId="5A7EDB3D" w:rsidR="008B28E7" w:rsidRPr="007C20DA" w:rsidRDefault="007C20DA" w:rsidP="00E6298B">
      <w:pPr>
        <w:ind w:right="107"/>
        <w:jc w:val="both"/>
        <w:rPr>
          <w:b/>
          <w:sz w:val="24"/>
          <w:szCs w:val="24"/>
        </w:rPr>
      </w:pPr>
      <w:r w:rsidRPr="007C20DA">
        <w:rPr>
          <w:b/>
          <w:sz w:val="24"/>
          <w:szCs w:val="24"/>
        </w:rPr>
        <w:t xml:space="preserve">Words – 2748  </w:t>
      </w:r>
    </w:p>
    <w:p w14:paraId="24A7801D" w14:textId="41A3C148" w:rsidR="00AB47FD" w:rsidRPr="00270EEB" w:rsidRDefault="00AB47FD" w:rsidP="00E6298B">
      <w:pPr>
        <w:ind w:right="107"/>
        <w:jc w:val="both"/>
        <w:rPr>
          <w:sz w:val="24"/>
          <w:szCs w:val="24"/>
        </w:rPr>
      </w:pPr>
    </w:p>
    <w:p w14:paraId="13F4B7E0" w14:textId="030FC711" w:rsidR="00082668" w:rsidRPr="00270EEB" w:rsidRDefault="28A9B94D" w:rsidP="00AB47FD">
      <w:pPr>
        <w:ind w:left="4320" w:right="107"/>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user</w:t>
      </w:r>
      <w:r w:rsidRPr="009D4B0C">
        <w:rPr>
          <w:b/>
          <w:sz w:val="24"/>
          <w:szCs w:val="24"/>
          <w:u w:val="single"/>
        </w:rPr>
        <w:t>/victim</w:t>
      </w:r>
      <w:r w:rsidRPr="000B1E96">
        <w:rPr>
          <w:sz w:val="24"/>
          <w:szCs w:val="24"/>
        </w:rPr>
        <w:t xml:space="preserve">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724081E3" w14:textId="7F58CE5C"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41166511"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sidRPr="00FF4F04">
              <w:rPr>
                <w:sz w:val="24"/>
                <w:szCs w:val="24"/>
              </w:rPr>
              <w:t>policing values were engaged, as well as any other considerations including culturally sensitive practice and language preference.</w:t>
            </w:r>
          </w:p>
          <w:p w14:paraId="6099EE03" w14:textId="77777777" w:rsidR="008A5725" w:rsidRDefault="008A5725"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4461B49" w:rsidR="00112751" w:rsidRDefault="00112751" w:rsidP="00E6298B">
      <w:pPr>
        <w:ind w:right="107"/>
        <w:jc w:val="both"/>
        <w:rPr>
          <w:b/>
          <w:sz w:val="24"/>
          <w:szCs w:val="24"/>
        </w:rPr>
      </w:pPr>
      <w:r w:rsidRPr="00450C83">
        <w:rPr>
          <w:b/>
          <w:sz w:val="24"/>
          <w:szCs w:val="24"/>
        </w:rPr>
        <w:t>ANSWER:</w:t>
      </w:r>
      <w:r w:rsidR="00965C9B">
        <w:rPr>
          <w:b/>
          <w:sz w:val="24"/>
          <w:szCs w:val="24"/>
        </w:rPr>
        <w:t xml:space="preserve">   </w:t>
      </w:r>
    </w:p>
    <w:p w14:paraId="31C7AA31" w14:textId="39550199" w:rsidR="00112751" w:rsidRDefault="00112751" w:rsidP="00E6298B">
      <w:pPr>
        <w:ind w:right="107"/>
        <w:jc w:val="both"/>
        <w:rPr>
          <w:sz w:val="24"/>
          <w:szCs w:val="24"/>
        </w:rPr>
      </w:pPr>
    </w:p>
    <w:p w14:paraId="0D2B1C7B" w14:textId="0798880F" w:rsidR="00315B7E" w:rsidRPr="00EE1799" w:rsidRDefault="00315B7E" w:rsidP="008E2CE1">
      <w:pPr>
        <w:ind w:right="107"/>
        <w:jc w:val="both"/>
        <w:rPr>
          <w:i/>
          <w:color w:val="auto"/>
          <w:sz w:val="24"/>
          <w:szCs w:val="24"/>
          <w:shd w:val="clear" w:color="auto" w:fill="FFFFFF"/>
        </w:rPr>
      </w:pPr>
      <w:r>
        <w:rPr>
          <w:sz w:val="24"/>
          <w:szCs w:val="24"/>
        </w:rPr>
        <w:t xml:space="preserve">When </w:t>
      </w:r>
      <w:r w:rsidRPr="00EE1799">
        <w:rPr>
          <w:color w:val="auto"/>
          <w:sz w:val="24"/>
          <w:szCs w:val="24"/>
        </w:rPr>
        <w:t xml:space="preserve">working with victims of crime, the police force hold a privileged position to work for them to get justice for them and a resolution against their perpetrator.  In particular, victims of domestic abuse are of high priority across police forces. The </w:t>
      </w:r>
      <w:r w:rsidR="00A23254">
        <w:rPr>
          <w:color w:val="auto"/>
          <w:sz w:val="24"/>
          <w:szCs w:val="24"/>
        </w:rPr>
        <w:t xml:space="preserve">College of Policing </w:t>
      </w:r>
      <w:r w:rsidRPr="00EE1799">
        <w:rPr>
          <w:color w:val="auto"/>
          <w:sz w:val="24"/>
          <w:szCs w:val="24"/>
        </w:rPr>
        <w:t>(2015</w:t>
      </w:r>
      <w:r w:rsidR="00A23254">
        <w:rPr>
          <w:color w:val="auto"/>
          <w:sz w:val="24"/>
          <w:szCs w:val="24"/>
        </w:rPr>
        <w:t xml:space="preserve"> i</w:t>
      </w:r>
      <w:r w:rsidRPr="00EE1799">
        <w:rPr>
          <w:color w:val="auto"/>
          <w:sz w:val="24"/>
          <w:szCs w:val="24"/>
        </w:rPr>
        <w:t xml:space="preserve">) </w:t>
      </w:r>
      <w:r w:rsidRPr="00EE1799">
        <w:rPr>
          <w:color w:val="auto"/>
          <w:sz w:val="24"/>
          <w:szCs w:val="24"/>
        </w:rPr>
        <w:lastRenderedPageBreak/>
        <w:t xml:space="preserve">demonstrates the level of attention given to Domestic Violence victims, stating </w:t>
      </w:r>
      <w:r w:rsidRPr="00EE1799">
        <w:rPr>
          <w:i/>
          <w:color w:val="auto"/>
          <w:sz w:val="24"/>
          <w:szCs w:val="24"/>
        </w:rPr>
        <w:t>“P</w:t>
      </w:r>
      <w:r w:rsidRPr="00EE1799">
        <w:rPr>
          <w:i/>
          <w:color w:val="auto"/>
          <w:sz w:val="24"/>
          <w:szCs w:val="24"/>
          <w:shd w:val="clear" w:color="auto" w:fill="FFFFFF"/>
        </w:rPr>
        <w:t xml:space="preserve">olice should inform domestic abuse victims within </w:t>
      </w:r>
      <w:r w:rsidRPr="00EE1799">
        <w:rPr>
          <w:bCs/>
          <w:i/>
          <w:color w:val="auto"/>
          <w:sz w:val="24"/>
          <w:szCs w:val="24"/>
        </w:rPr>
        <w:t>one working day</w:t>
      </w:r>
      <w:r w:rsidRPr="00EE1799">
        <w:rPr>
          <w:i/>
          <w:color w:val="auto"/>
          <w:sz w:val="24"/>
          <w:szCs w:val="24"/>
          <w:shd w:val="clear" w:color="auto" w:fill="FFFFFF"/>
        </w:rPr>
        <w:t xml:space="preserve"> of relevant developments”. </w:t>
      </w:r>
    </w:p>
    <w:p w14:paraId="767CB658" w14:textId="4D2B8BFF" w:rsidR="00B07037" w:rsidRPr="00EE1799" w:rsidRDefault="00B07037" w:rsidP="008E2CE1">
      <w:pPr>
        <w:ind w:right="107"/>
        <w:jc w:val="both"/>
        <w:rPr>
          <w:color w:val="auto"/>
          <w:sz w:val="24"/>
          <w:szCs w:val="24"/>
          <w:shd w:val="clear" w:color="auto" w:fill="FFFFFF"/>
        </w:rPr>
      </w:pPr>
      <w:r w:rsidRPr="00EE1799">
        <w:rPr>
          <w:color w:val="auto"/>
          <w:sz w:val="24"/>
          <w:szCs w:val="24"/>
          <w:shd w:val="clear" w:color="auto" w:fill="FFFFFF"/>
        </w:rPr>
        <w:t>In response to this,</w:t>
      </w:r>
      <w:r w:rsidR="00EE1799">
        <w:rPr>
          <w:color w:val="auto"/>
          <w:sz w:val="24"/>
          <w:szCs w:val="24"/>
          <w:shd w:val="clear" w:color="auto" w:fill="FFFFFF"/>
        </w:rPr>
        <w:t xml:space="preserve"> the incident in question where</w:t>
      </w:r>
      <w:r w:rsidRPr="00EE1799">
        <w:rPr>
          <w:color w:val="auto"/>
          <w:sz w:val="24"/>
          <w:szCs w:val="24"/>
          <w:shd w:val="clear" w:color="auto" w:fill="FFFFFF"/>
        </w:rPr>
        <w:t xml:space="preserve"> I played a significant role in safeguarding a victim, involved a domestic violence incident. </w:t>
      </w:r>
    </w:p>
    <w:p w14:paraId="50BE6471" w14:textId="2EDEB1A1" w:rsidR="00B07037" w:rsidRPr="00EE1799" w:rsidRDefault="00B07037" w:rsidP="008E2CE1">
      <w:pPr>
        <w:ind w:right="107"/>
        <w:jc w:val="both"/>
        <w:rPr>
          <w:color w:val="auto"/>
          <w:sz w:val="24"/>
          <w:szCs w:val="24"/>
          <w:shd w:val="clear" w:color="auto" w:fill="FFFFFF"/>
        </w:rPr>
      </w:pPr>
      <w:r w:rsidRPr="00EE1799">
        <w:rPr>
          <w:color w:val="auto"/>
          <w:sz w:val="24"/>
          <w:szCs w:val="24"/>
          <w:shd w:val="clear" w:color="auto" w:fill="FFFFFF"/>
        </w:rPr>
        <w:t xml:space="preserve">This incident involved a couple having an altercation which lead to physical assault being inflicted upon one party within the couple’s home. This would be categories as a domestic violence incident. A charity for domestic violence survivors, Women’s Aid (ND) states; </w:t>
      </w:r>
    </w:p>
    <w:p w14:paraId="6316CC60" w14:textId="64930135" w:rsidR="00315B7E" w:rsidRDefault="00B07037" w:rsidP="008E2CE1">
      <w:pPr>
        <w:ind w:right="107"/>
        <w:jc w:val="both"/>
        <w:rPr>
          <w:sz w:val="24"/>
          <w:szCs w:val="24"/>
          <w:shd w:val="clear" w:color="auto" w:fill="FFFFFF"/>
        </w:rPr>
      </w:pPr>
      <w:r w:rsidRPr="00EE1799">
        <w:rPr>
          <w:i/>
          <w:color w:val="auto"/>
          <w:sz w:val="24"/>
          <w:szCs w:val="24"/>
          <w:shd w:val="clear" w:color="auto" w:fill="FFFFFF"/>
        </w:rPr>
        <w:t xml:space="preserve">“We define domestic abuse as an incident or pattern of incidents of controlling, coercive, threatening, degrading and violent behaviour, including sexual violence, in the majority of cases by a partner or ex-partner.” </w:t>
      </w:r>
      <w:r w:rsidR="005D4460" w:rsidRPr="00EE1799">
        <w:rPr>
          <w:color w:val="auto"/>
          <w:sz w:val="24"/>
          <w:szCs w:val="24"/>
          <w:shd w:val="clear" w:color="auto" w:fill="FFFFFF"/>
        </w:rPr>
        <w:t xml:space="preserve">  This definition would </w:t>
      </w:r>
      <w:r w:rsidR="005D4460">
        <w:rPr>
          <w:sz w:val="24"/>
          <w:szCs w:val="24"/>
          <w:shd w:val="clear" w:color="auto" w:fill="FFFFFF"/>
        </w:rPr>
        <w:t>fit with the incident I was in charge of, and the violent behaviour experienced by the victim was a number of punches to the face</w:t>
      </w:r>
      <w:r w:rsidR="007A2680">
        <w:rPr>
          <w:sz w:val="24"/>
          <w:szCs w:val="24"/>
          <w:shd w:val="clear" w:color="auto" w:fill="FFFFFF"/>
        </w:rPr>
        <w:t xml:space="preserve"> from her partner.</w:t>
      </w:r>
      <w:r w:rsidR="005D4460">
        <w:rPr>
          <w:sz w:val="24"/>
          <w:szCs w:val="24"/>
          <w:shd w:val="clear" w:color="auto" w:fill="FFFFFF"/>
        </w:rPr>
        <w:t xml:space="preserve"> </w:t>
      </w:r>
    </w:p>
    <w:p w14:paraId="2284E316" w14:textId="0101F0A0" w:rsidR="00D96A73" w:rsidRDefault="00D96A73" w:rsidP="008E2CE1">
      <w:pPr>
        <w:ind w:right="107"/>
        <w:jc w:val="both"/>
        <w:rPr>
          <w:sz w:val="24"/>
          <w:szCs w:val="24"/>
          <w:shd w:val="clear" w:color="auto" w:fill="FFFFFF"/>
        </w:rPr>
      </w:pPr>
    </w:p>
    <w:p w14:paraId="297B13B7" w14:textId="3E21A0A2" w:rsidR="005B2E69" w:rsidRDefault="005B2E69" w:rsidP="008E2CE1">
      <w:pPr>
        <w:ind w:right="107"/>
        <w:jc w:val="both"/>
        <w:rPr>
          <w:sz w:val="24"/>
          <w:szCs w:val="24"/>
        </w:rPr>
      </w:pPr>
      <w:r>
        <w:rPr>
          <w:sz w:val="24"/>
          <w:szCs w:val="24"/>
        </w:rPr>
        <w:t xml:space="preserve">As a police officer in charge of the incident, under the Ministry of Justice Code of Practice for victims (2015), a police officer must advise a victim when an investigation is concluded and the reason for the offender being charged or released without charge, and an explanation for this decision. This was relevant to this incident as, due to the offender’s admission in interview and her claim of self-defence, which was supported by all parties involved, a decision of no further action was taken and the offender released without charge.  As a result of this and in line with Ministry of Justice requirements, I had to inform the victim of this outcome and provide a reason for this decision, which was that violence was used in self-defence, which the victim supported. </w:t>
      </w:r>
    </w:p>
    <w:p w14:paraId="60B28B39" w14:textId="3100326C" w:rsidR="005B2E69" w:rsidRDefault="006611C6" w:rsidP="008E2CE1">
      <w:pPr>
        <w:ind w:right="107"/>
        <w:jc w:val="both"/>
        <w:rPr>
          <w:color w:val="auto"/>
          <w:sz w:val="24"/>
          <w:szCs w:val="24"/>
          <w:shd w:val="clear" w:color="auto" w:fill="FFFFFF"/>
        </w:rPr>
      </w:pPr>
      <w:r>
        <w:rPr>
          <w:sz w:val="24"/>
          <w:szCs w:val="24"/>
        </w:rPr>
        <w:t xml:space="preserve">The </w:t>
      </w:r>
      <w:r w:rsidR="00A23254">
        <w:rPr>
          <w:sz w:val="24"/>
          <w:szCs w:val="24"/>
        </w:rPr>
        <w:t xml:space="preserve">College of Policing </w:t>
      </w:r>
      <w:r>
        <w:rPr>
          <w:sz w:val="24"/>
          <w:szCs w:val="24"/>
        </w:rPr>
        <w:t>(2015</w:t>
      </w:r>
      <w:r w:rsidR="00A23254">
        <w:rPr>
          <w:sz w:val="24"/>
          <w:szCs w:val="24"/>
        </w:rPr>
        <w:t xml:space="preserve"> ii.</w:t>
      </w:r>
      <w:r>
        <w:rPr>
          <w:sz w:val="24"/>
          <w:szCs w:val="24"/>
        </w:rPr>
        <w:t>) have outlines and approved professional practice [APP] on victim engagement and specifies domestic abuse victims including being respected, believed and informed of their case involvement. As a result of this APP, I demonstrated emotional awareness towards the victim, sympathising with her injuries and supporting her complaint with police. Furthermore, this APP advises that all domestic abuse victims must be given the opportunity to make a victim personal statement [VPS]</w:t>
      </w:r>
      <w:r w:rsidR="00B206F7">
        <w:rPr>
          <w:sz w:val="24"/>
          <w:szCs w:val="24"/>
        </w:rPr>
        <w:t xml:space="preserve">, which she accepted and made with my support. The APP states </w:t>
      </w:r>
      <w:r w:rsidR="00B206F7">
        <w:rPr>
          <w:i/>
          <w:color w:val="auto"/>
          <w:sz w:val="24"/>
          <w:szCs w:val="24"/>
        </w:rPr>
        <w:t>“T</w:t>
      </w:r>
      <w:r w:rsidR="00B206F7" w:rsidRPr="00B206F7">
        <w:rPr>
          <w:i/>
          <w:color w:val="auto"/>
          <w:sz w:val="24"/>
          <w:szCs w:val="24"/>
        </w:rPr>
        <w:t>he</w:t>
      </w:r>
      <w:r w:rsidR="00B206F7" w:rsidRPr="00B206F7">
        <w:rPr>
          <w:i/>
          <w:color w:val="auto"/>
          <w:sz w:val="24"/>
          <w:szCs w:val="24"/>
          <w:shd w:val="clear" w:color="auto" w:fill="FFFFFF"/>
        </w:rPr>
        <w:t xml:space="preserve"> police must offer a domestic abuse</w:t>
      </w:r>
      <w:r w:rsidR="00B206F7">
        <w:rPr>
          <w:i/>
          <w:color w:val="auto"/>
          <w:sz w:val="24"/>
          <w:szCs w:val="24"/>
          <w:shd w:val="clear" w:color="auto" w:fill="FFFFFF"/>
        </w:rPr>
        <w:t xml:space="preserve"> victim</w:t>
      </w:r>
      <w:r w:rsidR="00B206F7" w:rsidRPr="00B206F7">
        <w:rPr>
          <w:i/>
          <w:color w:val="auto"/>
          <w:sz w:val="24"/>
          <w:szCs w:val="24"/>
          <w:shd w:val="clear" w:color="auto" w:fill="FFFFFF"/>
        </w:rPr>
        <w:t xml:space="preserve"> the opportunity to make a</w:t>
      </w:r>
      <w:r w:rsidR="00B206F7">
        <w:rPr>
          <w:i/>
          <w:color w:val="auto"/>
          <w:sz w:val="24"/>
          <w:szCs w:val="24"/>
          <w:shd w:val="clear" w:color="auto" w:fill="FFFFFF"/>
        </w:rPr>
        <w:t xml:space="preserve"> victim</w:t>
      </w:r>
      <w:r w:rsidR="00B206F7" w:rsidRPr="00B206F7">
        <w:rPr>
          <w:i/>
          <w:color w:val="auto"/>
          <w:sz w:val="24"/>
          <w:szCs w:val="24"/>
          <w:shd w:val="clear" w:color="auto" w:fill="FFFFFF"/>
        </w:rPr>
        <w:t xml:space="preserve"> personal statement (</w:t>
      </w:r>
      <w:r w:rsidR="00B206F7" w:rsidRPr="00B206F7">
        <w:rPr>
          <w:i/>
          <w:color w:val="auto"/>
          <w:sz w:val="24"/>
          <w:szCs w:val="24"/>
        </w:rPr>
        <w:t>VPS</w:t>
      </w:r>
      <w:r w:rsidR="00B206F7">
        <w:rPr>
          <w:i/>
          <w:color w:val="auto"/>
          <w:sz w:val="24"/>
          <w:szCs w:val="24"/>
          <w:shd w:val="clear" w:color="auto" w:fill="FFFFFF"/>
        </w:rPr>
        <w:t xml:space="preserve">). </w:t>
      </w:r>
      <w:r w:rsidR="00B206F7">
        <w:rPr>
          <w:color w:val="auto"/>
          <w:sz w:val="24"/>
          <w:szCs w:val="24"/>
          <w:shd w:val="clear" w:color="auto" w:fill="FFFFFF"/>
        </w:rPr>
        <w:t xml:space="preserve">Following this guidance </w:t>
      </w:r>
      <w:r w:rsidR="00045647">
        <w:rPr>
          <w:color w:val="auto"/>
          <w:sz w:val="24"/>
          <w:szCs w:val="24"/>
          <w:shd w:val="clear" w:color="auto" w:fill="FFFFFF"/>
        </w:rPr>
        <w:t>I</w:t>
      </w:r>
      <w:r w:rsidR="00B206F7">
        <w:rPr>
          <w:color w:val="auto"/>
          <w:sz w:val="24"/>
          <w:szCs w:val="24"/>
          <w:shd w:val="clear" w:color="auto" w:fill="FFFFFF"/>
        </w:rPr>
        <w:t xml:space="preserve"> completed a VPS with the victim, giving her the opportunity to outline the impact the assault had on her both mentally and physically.</w:t>
      </w:r>
    </w:p>
    <w:p w14:paraId="38D1D41D" w14:textId="4815C26A" w:rsidR="00B206F7" w:rsidRPr="00B206F7" w:rsidRDefault="00B206F7" w:rsidP="008E2CE1">
      <w:pPr>
        <w:ind w:right="107"/>
        <w:jc w:val="both"/>
        <w:rPr>
          <w:sz w:val="24"/>
          <w:szCs w:val="24"/>
        </w:rPr>
      </w:pPr>
      <w:r>
        <w:rPr>
          <w:color w:val="auto"/>
          <w:sz w:val="24"/>
          <w:szCs w:val="24"/>
          <w:shd w:val="clear" w:color="auto" w:fill="FFFFFF"/>
        </w:rPr>
        <w:t>Overall, my responsibility as a police officer when dealing with a domestic abuse vict</w:t>
      </w:r>
      <w:r w:rsidR="00045647">
        <w:rPr>
          <w:color w:val="auto"/>
          <w:sz w:val="24"/>
          <w:szCs w:val="24"/>
          <w:shd w:val="clear" w:color="auto" w:fill="FFFFFF"/>
        </w:rPr>
        <w:t xml:space="preserve">im involved offering support to pursue a criminal case as well and understanding the impact this incident had on her. </w:t>
      </w:r>
    </w:p>
    <w:p w14:paraId="38D6618A" w14:textId="77777777" w:rsidR="006611C6" w:rsidRDefault="006611C6" w:rsidP="008E2CE1">
      <w:pPr>
        <w:ind w:right="107"/>
        <w:jc w:val="both"/>
        <w:rPr>
          <w:sz w:val="24"/>
          <w:szCs w:val="24"/>
        </w:rPr>
      </w:pPr>
    </w:p>
    <w:p w14:paraId="06D8FB9E" w14:textId="737EE83B" w:rsidR="006713D9" w:rsidRDefault="00045647" w:rsidP="008E2CE1">
      <w:pPr>
        <w:ind w:right="107"/>
        <w:jc w:val="both"/>
        <w:rPr>
          <w:sz w:val="24"/>
          <w:szCs w:val="24"/>
        </w:rPr>
      </w:pPr>
      <w:r>
        <w:rPr>
          <w:sz w:val="24"/>
          <w:szCs w:val="24"/>
        </w:rPr>
        <w:t>On reflection, I intend to use the Gibbs reflective</w:t>
      </w:r>
      <w:r w:rsidR="0031062E">
        <w:rPr>
          <w:sz w:val="24"/>
          <w:szCs w:val="24"/>
        </w:rPr>
        <w:t xml:space="preserve"> model, as cited by Edinburgh University (2020), adapted from Gibbs. G (1988) </w:t>
      </w:r>
      <w:r w:rsidRPr="0031062E">
        <w:rPr>
          <w:color w:val="auto"/>
          <w:sz w:val="24"/>
          <w:szCs w:val="24"/>
        </w:rPr>
        <w:t xml:space="preserve">to </w:t>
      </w:r>
      <w:r w:rsidRPr="0031062E">
        <w:rPr>
          <w:sz w:val="24"/>
          <w:szCs w:val="24"/>
        </w:rPr>
        <w:t>understand my performance and identify development points for similar incidents.</w:t>
      </w:r>
      <w:r>
        <w:rPr>
          <w:sz w:val="24"/>
          <w:szCs w:val="24"/>
        </w:rPr>
        <w:t xml:space="preserve">  </w:t>
      </w:r>
    </w:p>
    <w:p w14:paraId="560B3919" w14:textId="125A4052" w:rsidR="00660542" w:rsidRDefault="00660542" w:rsidP="008E2CE1">
      <w:pPr>
        <w:ind w:right="107"/>
        <w:jc w:val="both"/>
        <w:rPr>
          <w:sz w:val="24"/>
          <w:szCs w:val="24"/>
        </w:rPr>
      </w:pPr>
    </w:p>
    <w:p w14:paraId="2B623852" w14:textId="6BE4A917" w:rsidR="00660542" w:rsidRPr="00323A6A" w:rsidRDefault="00660542" w:rsidP="008E2CE1">
      <w:pPr>
        <w:ind w:right="107"/>
        <w:jc w:val="both"/>
        <w:rPr>
          <w:sz w:val="24"/>
          <w:szCs w:val="24"/>
          <w:u w:val="single"/>
        </w:rPr>
      </w:pPr>
      <w:r w:rsidRPr="00323A6A">
        <w:rPr>
          <w:sz w:val="24"/>
          <w:szCs w:val="24"/>
          <w:u w:val="single"/>
        </w:rPr>
        <w:t>Description</w:t>
      </w:r>
    </w:p>
    <w:p w14:paraId="3E37D490" w14:textId="176B9A0C" w:rsidR="00660542" w:rsidRDefault="00660542" w:rsidP="008E2CE1">
      <w:pPr>
        <w:ind w:right="107"/>
        <w:jc w:val="both"/>
        <w:rPr>
          <w:sz w:val="24"/>
          <w:szCs w:val="24"/>
        </w:rPr>
      </w:pPr>
      <w:r>
        <w:rPr>
          <w:sz w:val="24"/>
          <w:szCs w:val="24"/>
        </w:rPr>
        <w:t xml:space="preserve">Upon commencing my working shift, I received a handover from the nights shift regarding a domestic, whereby one person had been arrested for domestic assault. The handover offered minimal detail with three outstanding statements and an offender interview still requiring completion. </w:t>
      </w:r>
    </w:p>
    <w:p w14:paraId="5E48713D" w14:textId="1DC44660" w:rsidR="00660542" w:rsidRDefault="00660542" w:rsidP="008E2CE1">
      <w:pPr>
        <w:ind w:right="107"/>
        <w:jc w:val="both"/>
        <w:rPr>
          <w:sz w:val="24"/>
          <w:szCs w:val="24"/>
        </w:rPr>
      </w:pPr>
      <w:r>
        <w:rPr>
          <w:sz w:val="24"/>
          <w:szCs w:val="24"/>
        </w:rPr>
        <w:t xml:space="preserve">The incident occurred as a result of a 999 call whereby two females had been involved in an altercation, resulting in one female being punched to the face a number of times. This had resulted in other Gwent police officers making an arrest of the offender and her currently being in police custody. </w:t>
      </w:r>
    </w:p>
    <w:p w14:paraId="762B30E3" w14:textId="0785869D" w:rsidR="00660542" w:rsidRDefault="00660542" w:rsidP="008E2CE1">
      <w:pPr>
        <w:ind w:right="107"/>
        <w:jc w:val="both"/>
        <w:rPr>
          <w:sz w:val="24"/>
          <w:szCs w:val="24"/>
        </w:rPr>
      </w:pPr>
      <w:r>
        <w:rPr>
          <w:sz w:val="24"/>
          <w:szCs w:val="24"/>
        </w:rPr>
        <w:lastRenderedPageBreak/>
        <w:t xml:space="preserve">I began the investigation by </w:t>
      </w:r>
      <w:r w:rsidR="00594B91">
        <w:rPr>
          <w:sz w:val="24"/>
          <w:szCs w:val="24"/>
        </w:rPr>
        <w:t>visiting</w:t>
      </w:r>
      <w:r>
        <w:rPr>
          <w:sz w:val="24"/>
          <w:szCs w:val="24"/>
        </w:rPr>
        <w:t xml:space="preserve"> the victim and, in line with </w:t>
      </w:r>
      <w:r w:rsidR="00594B91">
        <w:rPr>
          <w:sz w:val="24"/>
          <w:szCs w:val="24"/>
        </w:rPr>
        <w:t>Home Office Victims Code of Practice (2015) informed them of what to expect from the police and criminal justice system, informed them of the police investigation process and the opportunity to make a Victims Personal Statement [VPS]. As a result of this, the victim had the opportunity to ask questions about the process, as well as make a VPS about the impacts of the offence.</w:t>
      </w:r>
      <w:r w:rsidR="001E4B01">
        <w:rPr>
          <w:sz w:val="24"/>
          <w:szCs w:val="24"/>
        </w:rPr>
        <w:t xml:space="preserve"> In line with the </w:t>
      </w:r>
      <w:r w:rsidR="007A2680">
        <w:rPr>
          <w:sz w:val="24"/>
          <w:szCs w:val="24"/>
        </w:rPr>
        <w:t xml:space="preserve">Home Office </w:t>
      </w:r>
      <w:r w:rsidR="001E4B01">
        <w:rPr>
          <w:sz w:val="24"/>
          <w:szCs w:val="24"/>
        </w:rPr>
        <w:t xml:space="preserve">and </w:t>
      </w:r>
      <w:r w:rsidR="00A23254">
        <w:rPr>
          <w:sz w:val="24"/>
          <w:szCs w:val="24"/>
        </w:rPr>
        <w:t xml:space="preserve">College of Policing </w:t>
      </w:r>
      <w:r w:rsidR="001E4B01">
        <w:rPr>
          <w:sz w:val="24"/>
          <w:szCs w:val="24"/>
        </w:rPr>
        <w:t xml:space="preserve">guidance’s, I managed the victim’s perception of the </w:t>
      </w:r>
      <w:r w:rsidR="00482515">
        <w:rPr>
          <w:sz w:val="24"/>
          <w:szCs w:val="24"/>
        </w:rPr>
        <w:t>police</w:t>
      </w:r>
      <w:r w:rsidR="001E4B01">
        <w:rPr>
          <w:sz w:val="24"/>
          <w:szCs w:val="24"/>
        </w:rPr>
        <w:t xml:space="preserve"> </w:t>
      </w:r>
      <w:r w:rsidR="00482515">
        <w:rPr>
          <w:sz w:val="24"/>
          <w:szCs w:val="24"/>
        </w:rPr>
        <w:t>procedure</w:t>
      </w:r>
      <w:r w:rsidR="001E4B01">
        <w:rPr>
          <w:sz w:val="24"/>
          <w:szCs w:val="24"/>
        </w:rPr>
        <w:t xml:space="preserve"> and ensured she was aware of how and when she will be updated on the case. </w:t>
      </w:r>
      <w:r w:rsidR="00855B4D">
        <w:rPr>
          <w:sz w:val="24"/>
          <w:szCs w:val="24"/>
        </w:rPr>
        <w:t xml:space="preserve">This involved being transparent throughout the discussion and told her all the likely outcomes of the investigation, based on what evidence we had or were likely to attain. </w:t>
      </w:r>
      <w:r w:rsidR="001E4B01">
        <w:rPr>
          <w:sz w:val="24"/>
          <w:szCs w:val="24"/>
        </w:rPr>
        <w:t xml:space="preserve">I also ensured she was aware I had taken ownership of the crime and acted with honesty and integrity by avoiding making false promises and managing her expectations as to the outcome. </w:t>
      </w:r>
    </w:p>
    <w:p w14:paraId="34179162" w14:textId="77777777" w:rsidR="00594B91" w:rsidRDefault="00594B91" w:rsidP="008E2CE1">
      <w:pPr>
        <w:ind w:right="107"/>
        <w:jc w:val="both"/>
        <w:rPr>
          <w:sz w:val="24"/>
          <w:szCs w:val="24"/>
        </w:rPr>
      </w:pPr>
    </w:p>
    <w:p w14:paraId="2F1106CD" w14:textId="3AEA6A6C" w:rsidR="00660542" w:rsidRPr="00323A6A" w:rsidRDefault="00EE1799" w:rsidP="008E2CE1">
      <w:pPr>
        <w:ind w:right="107"/>
        <w:jc w:val="both"/>
        <w:rPr>
          <w:sz w:val="24"/>
          <w:szCs w:val="24"/>
          <w:u w:val="single"/>
        </w:rPr>
      </w:pPr>
      <w:r w:rsidRPr="00323A6A">
        <w:rPr>
          <w:sz w:val="24"/>
          <w:szCs w:val="24"/>
          <w:u w:val="single"/>
        </w:rPr>
        <w:t>Feelings</w:t>
      </w:r>
    </w:p>
    <w:p w14:paraId="0269AB51" w14:textId="77777777" w:rsidR="00EE1799" w:rsidRPr="00003C2D" w:rsidRDefault="00EE1799" w:rsidP="008E2CE1">
      <w:pPr>
        <w:ind w:right="107"/>
        <w:jc w:val="both"/>
        <w:rPr>
          <w:color w:val="000000" w:themeColor="text1"/>
          <w:sz w:val="24"/>
          <w:szCs w:val="24"/>
        </w:rPr>
      </w:pPr>
      <w:r w:rsidRPr="00EE1799">
        <w:rPr>
          <w:sz w:val="24"/>
          <w:szCs w:val="24"/>
        </w:rPr>
        <w:t>The Gibbs reflective cycle (1988</w:t>
      </w:r>
      <w:r w:rsidRPr="00EE1799">
        <w:rPr>
          <w:color w:val="auto"/>
          <w:sz w:val="24"/>
          <w:szCs w:val="24"/>
        </w:rPr>
        <w:t xml:space="preserve">) quotes this section as </w:t>
      </w:r>
      <w:r>
        <w:rPr>
          <w:color w:val="auto"/>
          <w:sz w:val="24"/>
          <w:szCs w:val="24"/>
        </w:rPr>
        <w:t xml:space="preserve">the reflective stage where </w:t>
      </w:r>
      <w:r w:rsidRPr="00EE1799">
        <w:rPr>
          <w:i/>
          <w:color w:val="auto"/>
          <w:sz w:val="24"/>
          <w:szCs w:val="24"/>
        </w:rPr>
        <w:t xml:space="preserve">“feelings and thoughts during the experience” </w:t>
      </w:r>
      <w:r>
        <w:rPr>
          <w:color w:val="auto"/>
          <w:sz w:val="24"/>
          <w:szCs w:val="24"/>
        </w:rPr>
        <w:t xml:space="preserve">can be evaluated to assess their impact on </w:t>
      </w:r>
      <w:r w:rsidRPr="00003C2D">
        <w:rPr>
          <w:color w:val="000000" w:themeColor="text1"/>
          <w:sz w:val="24"/>
          <w:szCs w:val="24"/>
        </w:rPr>
        <w:t xml:space="preserve">performance. </w:t>
      </w:r>
    </w:p>
    <w:p w14:paraId="71526D2B" w14:textId="4CB2DD25" w:rsidR="00AA12DB" w:rsidRDefault="00EE1799" w:rsidP="008E2CE1">
      <w:pPr>
        <w:ind w:right="107"/>
        <w:jc w:val="both"/>
        <w:rPr>
          <w:sz w:val="24"/>
          <w:szCs w:val="24"/>
          <w:shd w:val="clear" w:color="auto" w:fill="FFFFFF"/>
        </w:rPr>
      </w:pPr>
      <w:r w:rsidRPr="00003C2D">
        <w:rPr>
          <w:color w:val="000000" w:themeColor="text1"/>
          <w:sz w:val="24"/>
          <w:szCs w:val="24"/>
        </w:rPr>
        <w:t xml:space="preserve">Throughout this incident I held a feeling of responsibility towards the victim, and felt pressure on me to get a satisfactory outcome for a high risk victim. </w:t>
      </w:r>
      <w:r w:rsidR="000434A2" w:rsidRPr="00003C2D">
        <w:rPr>
          <w:color w:val="000000" w:themeColor="text1"/>
          <w:sz w:val="24"/>
          <w:szCs w:val="24"/>
        </w:rPr>
        <w:t>The crime of domestic violence is treated as a priority within Gwent police, and police forces nationally. This is evident when visiting the force website (2020) where the first line of the domestic abuse advice states “</w:t>
      </w:r>
      <w:r w:rsidR="000434A2" w:rsidRPr="00003C2D">
        <w:rPr>
          <w:i/>
          <w:color w:val="000000" w:themeColor="text1"/>
          <w:sz w:val="24"/>
          <w:szCs w:val="24"/>
        </w:rPr>
        <w:t>Officers will attend in an emergency and take action to protect you from harm”.</w:t>
      </w:r>
      <w:r w:rsidR="000434A2" w:rsidRPr="00003C2D">
        <w:rPr>
          <w:color w:val="000000" w:themeColor="text1"/>
          <w:sz w:val="24"/>
          <w:szCs w:val="24"/>
        </w:rPr>
        <w:t xml:space="preserve"> This shows the commitment to protect victims of this crime by promising officers </w:t>
      </w:r>
      <w:r w:rsidR="000434A2" w:rsidRPr="00003C2D">
        <w:rPr>
          <w:i/>
          <w:color w:val="000000" w:themeColor="text1"/>
          <w:sz w:val="24"/>
          <w:szCs w:val="24"/>
        </w:rPr>
        <w:t>“Will attend</w:t>
      </w:r>
      <w:r w:rsidR="000434A2" w:rsidRPr="00003C2D">
        <w:rPr>
          <w:color w:val="000000" w:themeColor="text1"/>
          <w:sz w:val="24"/>
          <w:szCs w:val="24"/>
        </w:rPr>
        <w:t xml:space="preserve">”.  This is supported by Humberside police (2020) who give a </w:t>
      </w:r>
      <w:r w:rsidR="000434A2" w:rsidRPr="00003C2D">
        <w:rPr>
          <w:i/>
          <w:color w:val="000000" w:themeColor="text1"/>
          <w:sz w:val="24"/>
          <w:szCs w:val="24"/>
        </w:rPr>
        <w:t>“</w:t>
      </w:r>
      <w:r w:rsidR="000434A2" w:rsidRPr="00003C2D">
        <w:rPr>
          <w:i/>
          <w:color w:val="000000" w:themeColor="text1"/>
          <w:sz w:val="24"/>
          <w:szCs w:val="24"/>
          <w:shd w:val="clear" w:color="auto" w:fill="FFFFFF"/>
        </w:rPr>
        <w:t xml:space="preserve">Warning to domestic abuse perpetrators that this is still a priority for the force and we will continue to target those responsible. </w:t>
      </w:r>
      <w:r w:rsidR="000434A2" w:rsidRPr="00003C2D">
        <w:rPr>
          <w:color w:val="000000" w:themeColor="text1"/>
          <w:sz w:val="24"/>
          <w:szCs w:val="24"/>
          <w:shd w:val="clear" w:color="auto" w:fill="FFFFFF"/>
        </w:rPr>
        <w:t xml:space="preserve"> As a result of the </w:t>
      </w:r>
      <w:r w:rsidR="000A07F4">
        <w:rPr>
          <w:color w:val="000000" w:themeColor="text1"/>
          <w:sz w:val="24"/>
          <w:szCs w:val="24"/>
          <w:shd w:val="clear" w:color="auto" w:fill="FFFFFF"/>
        </w:rPr>
        <w:t>policing</w:t>
      </w:r>
      <w:r w:rsidR="000434A2" w:rsidRPr="00003C2D">
        <w:rPr>
          <w:color w:val="000000" w:themeColor="text1"/>
          <w:sz w:val="24"/>
          <w:szCs w:val="24"/>
          <w:shd w:val="clear" w:color="auto" w:fill="FFFFFF"/>
        </w:rPr>
        <w:t xml:space="preserve"> priority, I felt pressured to gather sufficient, high quality evidence that would stand in a court of law should the incident </w:t>
      </w:r>
      <w:r w:rsidR="000434A2">
        <w:rPr>
          <w:sz w:val="24"/>
          <w:szCs w:val="24"/>
          <w:shd w:val="clear" w:color="auto" w:fill="FFFFFF"/>
        </w:rPr>
        <w:t xml:space="preserve">result in a criminal trial. </w:t>
      </w:r>
    </w:p>
    <w:p w14:paraId="018E4CAE" w14:textId="3FA8FD44" w:rsidR="00EE1799" w:rsidRDefault="00AA12DB" w:rsidP="00660542">
      <w:pPr>
        <w:ind w:right="107"/>
        <w:jc w:val="both"/>
        <w:rPr>
          <w:sz w:val="24"/>
          <w:szCs w:val="24"/>
          <w:shd w:val="clear" w:color="auto" w:fill="FFFFFF"/>
        </w:rPr>
      </w:pPr>
      <w:r>
        <w:rPr>
          <w:sz w:val="24"/>
          <w:szCs w:val="24"/>
          <w:shd w:val="clear" w:color="auto" w:fill="FFFFFF"/>
        </w:rPr>
        <w:t xml:space="preserve">I feel the victim felt confident in me to achieve a suitable outcome following her complaint.  Given the report was made against her partner, by a third party, the victims wishes were that no claim be pursued and no charges be brought. However, as a priority offence, I felt responsible to take substantial evidence and encouraged the victim to make a statement, even if her wishes were to withdraw it later. I felt this was important because the victim had the opportunity to think over her decisions and had the option to pursue or drop the claim. Had I accepted the female’s initial wishes not to provide a statement, if at a later date she wished to pursue a claim, there may be no evidence to support this. I think this encouragement by myself was received well by the victim as she was made aware that statements could be retracted, which she did not previously know. This gave her confidence that whatever decision she made regarding her claim, police had sufficient evidence to support her decision. </w:t>
      </w:r>
    </w:p>
    <w:p w14:paraId="144A3925" w14:textId="78A60EED" w:rsidR="00EE1799" w:rsidRPr="00323A6A" w:rsidRDefault="00AA12DB" w:rsidP="00660542">
      <w:pPr>
        <w:ind w:right="107"/>
        <w:jc w:val="both"/>
        <w:rPr>
          <w:color w:val="auto"/>
          <w:sz w:val="24"/>
          <w:szCs w:val="24"/>
        </w:rPr>
      </w:pPr>
      <w:r>
        <w:rPr>
          <w:sz w:val="24"/>
          <w:szCs w:val="24"/>
          <w:shd w:val="clear" w:color="auto" w:fill="FFFFFF"/>
        </w:rPr>
        <w:t xml:space="preserve">I now feel </w:t>
      </w:r>
      <w:r w:rsidR="00A50BB8">
        <w:rPr>
          <w:sz w:val="24"/>
          <w:szCs w:val="24"/>
          <w:shd w:val="clear" w:color="auto" w:fill="FFFFFF"/>
        </w:rPr>
        <w:t>confident</w:t>
      </w:r>
      <w:r>
        <w:rPr>
          <w:sz w:val="24"/>
          <w:szCs w:val="24"/>
          <w:shd w:val="clear" w:color="auto" w:fill="FFFFFF"/>
        </w:rPr>
        <w:t xml:space="preserve"> that my decision making during the incident resulted in positive </w:t>
      </w:r>
      <w:r w:rsidR="00A50BB8">
        <w:rPr>
          <w:sz w:val="24"/>
          <w:szCs w:val="24"/>
          <w:shd w:val="clear" w:color="auto" w:fill="FFFFFF"/>
        </w:rPr>
        <w:t>victim</w:t>
      </w:r>
      <w:r>
        <w:rPr>
          <w:sz w:val="24"/>
          <w:szCs w:val="24"/>
          <w:shd w:val="clear" w:color="auto" w:fill="FFFFFF"/>
        </w:rPr>
        <w:t xml:space="preserve"> contact. I </w:t>
      </w:r>
      <w:r w:rsidR="00A50BB8">
        <w:rPr>
          <w:sz w:val="24"/>
          <w:szCs w:val="24"/>
          <w:shd w:val="clear" w:color="auto" w:fill="FFFFFF"/>
        </w:rPr>
        <w:t>believe</w:t>
      </w:r>
      <w:r>
        <w:rPr>
          <w:sz w:val="24"/>
          <w:szCs w:val="24"/>
          <w:shd w:val="clear" w:color="auto" w:fill="FFFFFF"/>
        </w:rPr>
        <w:t xml:space="preserve"> my empathetic manner and cal</w:t>
      </w:r>
      <w:r w:rsidR="00A50BB8">
        <w:rPr>
          <w:sz w:val="24"/>
          <w:szCs w:val="24"/>
          <w:shd w:val="clear" w:color="auto" w:fill="FFFFFF"/>
        </w:rPr>
        <w:t>mness</w:t>
      </w:r>
      <w:r>
        <w:rPr>
          <w:sz w:val="24"/>
          <w:szCs w:val="24"/>
          <w:shd w:val="clear" w:color="auto" w:fill="FFFFFF"/>
        </w:rPr>
        <w:t xml:space="preserve"> towards the victim put her at ease </w:t>
      </w:r>
      <w:r w:rsidR="00A50BB8">
        <w:rPr>
          <w:sz w:val="24"/>
          <w:szCs w:val="24"/>
          <w:shd w:val="clear" w:color="auto" w:fill="FFFFFF"/>
        </w:rPr>
        <w:t>slightly</w:t>
      </w:r>
      <w:r>
        <w:rPr>
          <w:sz w:val="24"/>
          <w:szCs w:val="24"/>
          <w:shd w:val="clear" w:color="auto" w:fill="FFFFFF"/>
        </w:rPr>
        <w:t xml:space="preserve">. I also feel I </w:t>
      </w:r>
      <w:r w:rsidR="00A50BB8">
        <w:rPr>
          <w:sz w:val="24"/>
          <w:szCs w:val="24"/>
          <w:shd w:val="clear" w:color="auto" w:fill="FFFFFF"/>
        </w:rPr>
        <w:t>left the property</w:t>
      </w:r>
      <w:r>
        <w:rPr>
          <w:sz w:val="24"/>
          <w:szCs w:val="24"/>
          <w:shd w:val="clear" w:color="auto" w:fill="FFFFFF"/>
        </w:rPr>
        <w:t xml:space="preserve"> having educated and </w:t>
      </w:r>
      <w:r w:rsidR="00A50BB8">
        <w:rPr>
          <w:sz w:val="24"/>
          <w:szCs w:val="24"/>
          <w:shd w:val="clear" w:color="auto" w:fill="FFFFFF"/>
        </w:rPr>
        <w:t>informed</w:t>
      </w:r>
      <w:r>
        <w:rPr>
          <w:sz w:val="24"/>
          <w:szCs w:val="24"/>
          <w:shd w:val="clear" w:color="auto" w:fill="FFFFFF"/>
        </w:rPr>
        <w:t xml:space="preserve"> the victim so she had no questions or </w:t>
      </w:r>
      <w:r w:rsidR="00A50BB8">
        <w:rPr>
          <w:sz w:val="24"/>
          <w:szCs w:val="24"/>
          <w:shd w:val="clear" w:color="auto" w:fill="FFFFFF"/>
        </w:rPr>
        <w:t>concerns</w:t>
      </w:r>
      <w:r>
        <w:rPr>
          <w:sz w:val="24"/>
          <w:szCs w:val="24"/>
          <w:shd w:val="clear" w:color="auto" w:fill="FFFFFF"/>
        </w:rPr>
        <w:t xml:space="preserve"> as to how th</w:t>
      </w:r>
      <w:r w:rsidR="00A50BB8">
        <w:rPr>
          <w:sz w:val="24"/>
          <w:szCs w:val="24"/>
          <w:shd w:val="clear" w:color="auto" w:fill="FFFFFF"/>
        </w:rPr>
        <w:t>e</w:t>
      </w:r>
      <w:r>
        <w:rPr>
          <w:sz w:val="24"/>
          <w:szCs w:val="24"/>
          <w:shd w:val="clear" w:color="auto" w:fill="FFFFFF"/>
        </w:rPr>
        <w:t xml:space="preserve"> </w:t>
      </w:r>
      <w:r w:rsidR="00A50BB8">
        <w:rPr>
          <w:sz w:val="24"/>
          <w:szCs w:val="24"/>
          <w:shd w:val="clear" w:color="auto" w:fill="FFFFFF"/>
        </w:rPr>
        <w:t>investigation</w:t>
      </w:r>
      <w:r>
        <w:rPr>
          <w:sz w:val="24"/>
          <w:szCs w:val="24"/>
          <w:shd w:val="clear" w:color="auto" w:fill="FFFFFF"/>
        </w:rPr>
        <w:t xml:space="preserve"> would </w:t>
      </w:r>
      <w:r w:rsidR="00A50BB8">
        <w:rPr>
          <w:sz w:val="24"/>
          <w:szCs w:val="24"/>
          <w:shd w:val="clear" w:color="auto" w:fill="FFFFFF"/>
        </w:rPr>
        <w:t>progress</w:t>
      </w:r>
      <w:r>
        <w:rPr>
          <w:sz w:val="24"/>
          <w:szCs w:val="24"/>
          <w:shd w:val="clear" w:color="auto" w:fill="FFFFFF"/>
        </w:rPr>
        <w:t xml:space="preserve">. </w:t>
      </w:r>
      <w:r w:rsidR="00A50BB8">
        <w:rPr>
          <w:sz w:val="24"/>
          <w:szCs w:val="24"/>
          <w:shd w:val="clear" w:color="auto" w:fill="FFFFFF"/>
        </w:rPr>
        <w:t>Furthermore</w:t>
      </w:r>
      <w:r>
        <w:rPr>
          <w:sz w:val="24"/>
          <w:szCs w:val="24"/>
          <w:shd w:val="clear" w:color="auto" w:fill="FFFFFF"/>
        </w:rPr>
        <w:t xml:space="preserve">, following the </w:t>
      </w:r>
      <w:r w:rsidR="00A50BB8">
        <w:rPr>
          <w:sz w:val="24"/>
          <w:szCs w:val="24"/>
          <w:shd w:val="clear" w:color="auto" w:fill="FFFFFF"/>
        </w:rPr>
        <w:t>resolution</w:t>
      </w:r>
      <w:r>
        <w:rPr>
          <w:sz w:val="24"/>
          <w:szCs w:val="24"/>
          <w:shd w:val="clear" w:color="auto" w:fill="FFFFFF"/>
        </w:rPr>
        <w:t xml:space="preserve"> of the interview, the </w:t>
      </w:r>
      <w:r w:rsidR="00A50BB8">
        <w:rPr>
          <w:sz w:val="24"/>
          <w:szCs w:val="24"/>
          <w:shd w:val="clear" w:color="auto" w:fill="FFFFFF"/>
        </w:rPr>
        <w:t>victim</w:t>
      </w:r>
      <w:r>
        <w:rPr>
          <w:sz w:val="24"/>
          <w:szCs w:val="24"/>
          <w:shd w:val="clear" w:color="auto" w:fill="FFFFFF"/>
        </w:rPr>
        <w:t xml:space="preserve"> was informed of the end result, to which she was pleased with and was thankful for the verdict </w:t>
      </w:r>
      <w:r w:rsidR="00A50BB8">
        <w:rPr>
          <w:sz w:val="24"/>
          <w:szCs w:val="24"/>
          <w:shd w:val="clear" w:color="auto" w:fill="FFFFFF"/>
        </w:rPr>
        <w:t>reached</w:t>
      </w:r>
      <w:r>
        <w:rPr>
          <w:sz w:val="24"/>
          <w:szCs w:val="24"/>
          <w:shd w:val="clear" w:color="auto" w:fill="FFFFFF"/>
        </w:rPr>
        <w:t xml:space="preserve"> by police. </w:t>
      </w:r>
      <w:r w:rsidR="00A50BB8">
        <w:rPr>
          <w:sz w:val="24"/>
          <w:szCs w:val="24"/>
          <w:shd w:val="clear" w:color="auto" w:fill="FFFFFF"/>
        </w:rPr>
        <w:t xml:space="preserve">The victim extended her thanks for the support shown to her throughout the reporting stage and felt confident that, should a similar incident occur in the future, that police would value her and provide the support she needs. </w:t>
      </w:r>
    </w:p>
    <w:p w14:paraId="2B5297E5" w14:textId="77777777" w:rsidR="00EE1799" w:rsidRPr="00EE1799" w:rsidRDefault="00EE1799" w:rsidP="00660542">
      <w:pPr>
        <w:ind w:right="107"/>
        <w:jc w:val="both"/>
        <w:rPr>
          <w:color w:val="auto"/>
          <w:sz w:val="24"/>
          <w:szCs w:val="24"/>
        </w:rPr>
      </w:pPr>
    </w:p>
    <w:p w14:paraId="61534BED" w14:textId="6F6657CB" w:rsidR="00660542" w:rsidRPr="00323A6A" w:rsidRDefault="00660542" w:rsidP="00660542">
      <w:pPr>
        <w:ind w:right="107"/>
        <w:jc w:val="both"/>
        <w:rPr>
          <w:color w:val="auto"/>
          <w:sz w:val="24"/>
          <w:szCs w:val="24"/>
          <w:u w:val="single"/>
        </w:rPr>
      </w:pPr>
      <w:r w:rsidRPr="00323A6A">
        <w:rPr>
          <w:color w:val="auto"/>
          <w:sz w:val="24"/>
          <w:szCs w:val="24"/>
          <w:u w:val="single"/>
        </w:rPr>
        <w:t xml:space="preserve">Evaluation </w:t>
      </w:r>
    </w:p>
    <w:p w14:paraId="6EBB802E" w14:textId="18CAEF68" w:rsidR="000618F9" w:rsidRPr="000618F9" w:rsidRDefault="00A50BB8" w:rsidP="00E6298B">
      <w:pPr>
        <w:ind w:right="107"/>
        <w:jc w:val="both"/>
        <w:rPr>
          <w:sz w:val="24"/>
          <w:szCs w:val="24"/>
        </w:rPr>
      </w:pPr>
      <w:r>
        <w:rPr>
          <w:sz w:val="24"/>
          <w:szCs w:val="24"/>
        </w:rPr>
        <w:lastRenderedPageBreak/>
        <w:t>Upon evaluation of the incident, I reflect on a positive performance with a satisfactory outcome for all parties involved. I feel the call went well and the investigation was carried out as successful as possible. Although the end result meant a domestic violence offender was released without charge, judging by the victim’s wishes and the perpetrators interview, this was a satisfactory result that suited all parties. The defendant freely admitted in interview to the wounding she had caused but offered the defence of self-defence against the victim. This was corroborated in the victim’s statement who accepted she was the cause of the physical altercation. As a res</w:t>
      </w:r>
      <w:r w:rsidR="00655F10">
        <w:rPr>
          <w:sz w:val="24"/>
          <w:szCs w:val="24"/>
        </w:rPr>
        <w:t>ult, a verdict of n</w:t>
      </w:r>
      <w:r>
        <w:rPr>
          <w:sz w:val="24"/>
          <w:szCs w:val="24"/>
        </w:rPr>
        <w:t xml:space="preserve">o further action was reached and the perpetrator released. However, positives can still be found as the address where the incident occurred, as well as both parties involved, are now known to Gwent police and any further incidents will flag up for attention. This means if another domestic violence incident is reported, police will have the knowledge of the previous occurrences and be aware that positive action will be needed, in line with official guidance. The </w:t>
      </w:r>
      <w:r w:rsidR="00A23254">
        <w:rPr>
          <w:sz w:val="24"/>
          <w:szCs w:val="24"/>
        </w:rPr>
        <w:t xml:space="preserve">College of Policing </w:t>
      </w:r>
      <w:r>
        <w:rPr>
          <w:sz w:val="24"/>
          <w:szCs w:val="24"/>
        </w:rPr>
        <w:t>(2015, ii)</w:t>
      </w:r>
      <w:r w:rsidR="000618F9">
        <w:rPr>
          <w:sz w:val="24"/>
          <w:szCs w:val="24"/>
        </w:rPr>
        <w:t xml:space="preserve"> APP taking positive action support this by stating </w:t>
      </w:r>
      <w:r w:rsidR="000618F9" w:rsidRPr="000618F9">
        <w:rPr>
          <w:i/>
          <w:sz w:val="24"/>
          <w:szCs w:val="24"/>
        </w:rPr>
        <w:t>“at domestic incidents it is particularly important officers take positive action to make a victim safe</w:t>
      </w:r>
      <w:r w:rsidR="000618F9">
        <w:rPr>
          <w:i/>
          <w:sz w:val="24"/>
          <w:szCs w:val="24"/>
        </w:rPr>
        <w:t xml:space="preserve">”. </w:t>
      </w:r>
      <w:r w:rsidR="00655F10">
        <w:rPr>
          <w:sz w:val="24"/>
          <w:szCs w:val="24"/>
        </w:rPr>
        <w:t xml:space="preserve">This is now </w:t>
      </w:r>
      <w:r w:rsidR="000618F9">
        <w:rPr>
          <w:sz w:val="24"/>
          <w:szCs w:val="24"/>
        </w:rPr>
        <w:t xml:space="preserve">possible for future incidents as the address and persons will be known for domestic violence therefore officers will have more time and information available to consider positive actions upon attending. </w:t>
      </w:r>
    </w:p>
    <w:p w14:paraId="1B2194D7" w14:textId="77777777" w:rsidR="000618F9" w:rsidRPr="000618F9" w:rsidRDefault="000618F9" w:rsidP="00E6298B">
      <w:pPr>
        <w:ind w:right="107"/>
        <w:jc w:val="both"/>
        <w:rPr>
          <w:color w:val="FF0000"/>
          <w:sz w:val="24"/>
          <w:szCs w:val="24"/>
          <w:u w:val="single"/>
        </w:rPr>
      </w:pPr>
    </w:p>
    <w:p w14:paraId="30519067" w14:textId="40F322F7" w:rsidR="00660542" w:rsidRPr="00323A6A" w:rsidRDefault="00660542" w:rsidP="00E6298B">
      <w:pPr>
        <w:ind w:right="107"/>
        <w:jc w:val="both"/>
        <w:rPr>
          <w:sz w:val="24"/>
          <w:szCs w:val="24"/>
          <w:u w:val="single"/>
        </w:rPr>
      </w:pPr>
      <w:r w:rsidRPr="00323A6A">
        <w:rPr>
          <w:sz w:val="24"/>
          <w:szCs w:val="24"/>
          <w:u w:val="single"/>
        </w:rPr>
        <w:t xml:space="preserve">Analysis </w:t>
      </w:r>
    </w:p>
    <w:p w14:paraId="251CFA4E" w14:textId="169846F4" w:rsidR="00660542" w:rsidRPr="007A2680" w:rsidRDefault="000618F9" w:rsidP="00E6298B">
      <w:pPr>
        <w:ind w:right="107"/>
        <w:jc w:val="both"/>
        <w:rPr>
          <w:color w:val="000000" w:themeColor="text1"/>
          <w:sz w:val="24"/>
          <w:szCs w:val="24"/>
        </w:rPr>
      </w:pPr>
      <w:r>
        <w:rPr>
          <w:sz w:val="24"/>
          <w:szCs w:val="24"/>
        </w:rPr>
        <w:t>I think the</w:t>
      </w:r>
      <w:r w:rsidR="007A2680">
        <w:rPr>
          <w:sz w:val="24"/>
          <w:szCs w:val="24"/>
        </w:rPr>
        <w:t xml:space="preserve"> reason for a positive outcome </w:t>
      </w:r>
      <w:r>
        <w:rPr>
          <w:sz w:val="24"/>
          <w:szCs w:val="24"/>
        </w:rPr>
        <w:t xml:space="preserve">in this incident was mainly down to my understanding of the severity of domestic incidents and the focus placed on victim support. This allowed me to go into the incident with a victim focussed </w:t>
      </w:r>
      <w:r w:rsidR="008E3499">
        <w:rPr>
          <w:sz w:val="24"/>
          <w:szCs w:val="24"/>
        </w:rPr>
        <w:t>mind-set</w:t>
      </w:r>
      <w:r>
        <w:rPr>
          <w:sz w:val="24"/>
          <w:szCs w:val="24"/>
        </w:rPr>
        <w:t xml:space="preserve"> and gave me the determination to </w:t>
      </w:r>
      <w:r w:rsidR="008E3499">
        <w:rPr>
          <w:sz w:val="24"/>
          <w:szCs w:val="24"/>
        </w:rPr>
        <w:t>achieve</w:t>
      </w:r>
      <w:r>
        <w:rPr>
          <w:sz w:val="24"/>
          <w:szCs w:val="24"/>
        </w:rPr>
        <w:t xml:space="preserve"> a satisfactory result for the victim. While criminally no result was reached, the process and the evidence </w:t>
      </w:r>
      <w:r w:rsidR="008E3499">
        <w:rPr>
          <w:sz w:val="24"/>
          <w:szCs w:val="24"/>
        </w:rPr>
        <w:t>gathering</w:t>
      </w:r>
      <w:r>
        <w:rPr>
          <w:sz w:val="24"/>
          <w:szCs w:val="24"/>
        </w:rPr>
        <w:t xml:space="preserve"> gave the victim every confident that the police were taking her seriously and doing all that they could for her. </w:t>
      </w:r>
      <w:r w:rsidR="008E3499">
        <w:rPr>
          <w:sz w:val="24"/>
          <w:szCs w:val="24"/>
        </w:rPr>
        <w:t>As the victim was</w:t>
      </w:r>
      <w:r>
        <w:rPr>
          <w:sz w:val="24"/>
          <w:szCs w:val="24"/>
        </w:rPr>
        <w:t xml:space="preserve"> </w:t>
      </w:r>
      <w:r w:rsidRPr="007A2680">
        <w:rPr>
          <w:color w:val="000000" w:themeColor="text1"/>
          <w:sz w:val="24"/>
          <w:szCs w:val="24"/>
        </w:rPr>
        <w:t xml:space="preserve">satisfied </w:t>
      </w:r>
      <w:r w:rsidR="008E3499" w:rsidRPr="007A2680">
        <w:rPr>
          <w:color w:val="000000" w:themeColor="text1"/>
          <w:sz w:val="24"/>
          <w:szCs w:val="24"/>
        </w:rPr>
        <w:t>with the resolution of the case, I believe</w:t>
      </w:r>
      <w:r w:rsidRPr="007A2680">
        <w:rPr>
          <w:color w:val="000000" w:themeColor="text1"/>
          <w:sz w:val="24"/>
          <w:szCs w:val="24"/>
        </w:rPr>
        <w:t xml:space="preserve"> the police had done all they could to support her </w:t>
      </w:r>
      <w:r w:rsidR="008E3499" w:rsidRPr="007A2680">
        <w:rPr>
          <w:color w:val="000000" w:themeColor="text1"/>
          <w:sz w:val="24"/>
          <w:szCs w:val="24"/>
        </w:rPr>
        <w:t>meaning</w:t>
      </w:r>
      <w:r w:rsidRPr="007A2680">
        <w:rPr>
          <w:color w:val="000000" w:themeColor="text1"/>
          <w:sz w:val="24"/>
          <w:szCs w:val="24"/>
        </w:rPr>
        <w:t xml:space="preserve"> she was happy with the </w:t>
      </w:r>
      <w:r w:rsidR="008E3499" w:rsidRPr="007A2680">
        <w:rPr>
          <w:color w:val="000000" w:themeColor="text1"/>
          <w:sz w:val="24"/>
          <w:szCs w:val="24"/>
        </w:rPr>
        <w:t>police</w:t>
      </w:r>
      <w:r w:rsidRPr="007A2680">
        <w:rPr>
          <w:color w:val="000000" w:themeColor="text1"/>
          <w:sz w:val="24"/>
          <w:szCs w:val="24"/>
        </w:rPr>
        <w:t xml:space="preserve"> </w:t>
      </w:r>
      <w:r w:rsidR="008E3499" w:rsidRPr="007A2680">
        <w:rPr>
          <w:color w:val="000000" w:themeColor="text1"/>
          <w:sz w:val="24"/>
          <w:szCs w:val="24"/>
        </w:rPr>
        <w:t>involvement</w:t>
      </w:r>
      <w:r w:rsidRPr="007A2680">
        <w:rPr>
          <w:color w:val="000000" w:themeColor="text1"/>
          <w:sz w:val="24"/>
          <w:szCs w:val="24"/>
        </w:rPr>
        <w:t xml:space="preserve">. </w:t>
      </w:r>
      <w:r w:rsidR="008E3499" w:rsidRPr="007A2680">
        <w:rPr>
          <w:color w:val="000000" w:themeColor="text1"/>
          <w:sz w:val="24"/>
          <w:szCs w:val="24"/>
        </w:rPr>
        <w:t>Therefore</w:t>
      </w:r>
      <w:r w:rsidRPr="007A2680">
        <w:rPr>
          <w:color w:val="000000" w:themeColor="text1"/>
          <w:sz w:val="24"/>
          <w:szCs w:val="24"/>
        </w:rPr>
        <w:t xml:space="preserve">, I see this as a </w:t>
      </w:r>
      <w:r w:rsidR="008E3499" w:rsidRPr="007A2680">
        <w:rPr>
          <w:color w:val="000000" w:themeColor="text1"/>
          <w:sz w:val="24"/>
          <w:szCs w:val="24"/>
        </w:rPr>
        <w:t>positive</w:t>
      </w:r>
      <w:r w:rsidRPr="007A2680">
        <w:rPr>
          <w:color w:val="000000" w:themeColor="text1"/>
          <w:sz w:val="24"/>
          <w:szCs w:val="24"/>
        </w:rPr>
        <w:t xml:space="preserve"> because the victim should always be the focal point of the </w:t>
      </w:r>
      <w:r w:rsidR="008E3499" w:rsidRPr="007A2680">
        <w:rPr>
          <w:color w:val="000000" w:themeColor="text1"/>
          <w:sz w:val="24"/>
          <w:szCs w:val="24"/>
        </w:rPr>
        <w:t>police</w:t>
      </w:r>
      <w:r w:rsidRPr="007A2680">
        <w:rPr>
          <w:color w:val="000000" w:themeColor="text1"/>
          <w:sz w:val="24"/>
          <w:szCs w:val="24"/>
        </w:rPr>
        <w:t xml:space="preserve"> </w:t>
      </w:r>
      <w:r w:rsidR="008E3499" w:rsidRPr="007A2680">
        <w:rPr>
          <w:color w:val="000000" w:themeColor="text1"/>
          <w:sz w:val="24"/>
          <w:szCs w:val="24"/>
        </w:rPr>
        <w:t>involvement</w:t>
      </w:r>
      <w:r w:rsidRPr="007A2680">
        <w:rPr>
          <w:color w:val="000000" w:themeColor="text1"/>
          <w:sz w:val="24"/>
          <w:szCs w:val="24"/>
        </w:rPr>
        <w:t xml:space="preserve"> and the case must revolve </w:t>
      </w:r>
      <w:r w:rsidR="008E3499" w:rsidRPr="007A2680">
        <w:rPr>
          <w:color w:val="000000" w:themeColor="text1"/>
          <w:sz w:val="24"/>
          <w:szCs w:val="24"/>
        </w:rPr>
        <w:t>around</w:t>
      </w:r>
      <w:r w:rsidRPr="007A2680">
        <w:rPr>
          <w:color w:val="000000" w:themeColor="text1"/>
          <w:sz w:val="24"/>
          <w:szCs w:val="24"/>
        </w:rPr>
        <w:t xml:space="preserve"> their wishes. </w:t>
      </w:r>
    </w:p>
    <w:p w14:paraId="541F8D37" w14:textId="2B9EC19B" w:rsidR="008E3499" w:rsidRPr="007A2680" w:rsidRDefault="008E3499" w:rsidP="00E6298B">
      <w:pPr>
        <w:ind w:right="107"/>
        <w:jc w:val="both"/>
        <w:rPr>
          <w:color w:val="000000" w:themeColor="text1"/>
          <w:sz w:val="24"/>
          <w:szCs w:val="24"/>
        </w:rPr>
      </w:pPr>
      <w:r w:rsidRPr="007A2680">
        <w:rPr>
          <w:color w:val="000000" w:themeColor="text1"/>
          <w:sz w:val="24"/>
          <w:szCs w:val="24"/>
        </w:rPr>
        <w:t xml:space="preserve">Furthermore, the police interaction posed a risk of secondary victimisation, as coined by Alder (1987). Secondary victimisation has been defined as </w:t>
      </w:r>
      <w:r w:rsidRPr="007A2680">
        <w:rPr>
          <w:i/>
          <w:color w:val="000000" w:themeColor="text1"/>
          <w:sz w:val="24"/>
          <w:szCs w:val="24"/>
        </w:rPr>
        <w:t>“</w:t>
      </w:r>
      <w:r w:rsidRPr="007A2680">
        <w:rPr>
          <w:i/>
          <w:color w:val="000000" w:themeColor="text1"/>
          <w:sz w:val="24"/>
          <w:szCs w:val="24"/>
          <w:shd w:val="clear" w:color="auto" w:fill="FFFFFF"/>
        </w:rPr>
        <w:t>when the victim suffers further harm not as a direct result of the criminal act but due to the manner in which institutions and other individuals deal with the victim.”</w:t>
      </w:r>
      <w:r w:rsidRPr="007A2680">
        <w:rPr>
          <w:color w:val="000000" w:themeColor="text1"/>
          <w:sz w:val="24"/>
          <w:szCs w:val="24"/>
          <w:shd w:val="clear" w:color="auto" w:fill="FFFFFF"/>
        </w:rPr>
        <w:t xml:space="preserve"> (European </w:t>
      </w:r>
      <w:r w:rsidR="009D25E6" w:rsidRPr="007A2680">
        <w:rPr>
          <w:color w:val="000000" w:themeColor="text1"/>
          <w:sz w:val="24"/>
          <w:szCs w:val="24"/>
          <w:shd w:val="clear" w:color="auto" w:fill="FFFFFF"/>
        </w:rPr>
        <w:t>Institute for Gender Equality</w:t>
      </w:r>
      <w:r w:rsidRPr="007A2680">
        <w:rPr>
          <w:color w:val="000000" w:themeColor="text1"/>
          <w:sz w:val="24"/>
          <w:szCs w:val="24"/>
          <w:shd w:val="clear" w:color="auto" w:fill="FFFFFF"/>
        </w:rPr>
        <w:t xml:space="preserve">, </w:t>
      </w:r>
      <w:r w:rsidR="009D25E6" w:rsidRPr="007A2680">
        <w:rPr>
          <w:color w:val="000000" w:themeColor="text1"/>
          <w:sz w:val="24"/>
          <w:szCs w:val="24"/>
          <w:shd w:val="clear" w:color="auto" w:fill="FFFFFF"/>
        </w:rPr>
        <w:t xml:space="preserve">ND). This was a possibility for my involvement as had I not dealt with her supportively she could feel victimised for a second time in relation to the same incident. However I feel my conduct and support throughout prevented this occurring. </w:t>
      </w:r>
    </w:p>
    <w:p w14:paraId="7ACD4D8F" w14:textId="77777777" w:rsidR="00660542" w:rsidRPr="007A2680" w:rsidRDefault="00660542" w:rsidP="00E6298B">
      <w:pPr>
        <w:ind w:right="107"/>
        <w:jc w:val="both"/>
        <w:rPr>
          <w:color w:val="000000" w:themeColor="text1"/>
          <w:sz w:val="24"/>
          <w:szCs w:val="24"/>
        </w:rPr>
      </w:pPr>
    </w:p>
    <w:p w14:paraId="1A384BE9" w14:textId="507B19A6" w:rsidR="00660542" w:rsidRPr="007A2680" w:rsidRDefault="00660542" w:rsidP="00E6298B">
      <w:pPr>
        <w:ind w:right="107"/>
        <w:jc w:val="both"/>
        <w:rPr>
          <w:color w:val="000000" w:themeColor="text1"/>
          <w:sz w:val="24"/>
          <w:szCs w:val="24"/>
          <w:u w:val="single"/>
        </w:rPr>
      </w:pPr>
      <w:r w:rsidRPr="007A2680">
        <w:rPr>
          <w:color w:val="000000" w:themeColor="text1"/>
          <w:sz w:val="24"/>
          <w:szCs w:val="24"/>
          <w:u w:val="single"/>
        </w:rPr>
        <w:t xml:space="preserve">Conclusion </w:t>
      </w:r>
    </w:p>
    <w:p w14:paraId="1D93C2DC" w14:textId="01F6D37B" w:rsidR="00357841" w:rsidRDefault="00357841" w:rsidP="00E6298B">
      <w:pPr>
        <w:ind w:right="107"/>
        <w:jc w:val="both"/>
        <w:rPr>
          <w:color w:val="000000" w:themeColor="text1"/>
          <w:sz w:val="24"/>
          <w:szCs w:val="24"/>
        </w:rPr>
      </w:pPr>
      <w:r w:rsidRPr="00323A6A">
        <w:rPr>
          <w:color w:val="000000" w:themeColor="text1"/>
          <w:sz w:val="24"/>
          <w:szCs w:val="24"/>
        </w:rPr>
        <w:t>Overall this incident</w:t>
      </w:r>
      <w:r w:rsidRPr="00357841">
        <w:rPr>
          <w:color w:val="000000" w:themeColor="text1"/>
          <w:sz w:val="24"/>
          <w:szCs w:val="24"/>
        </w:rPr>
        <w:t xml:space="preserve"> has taught me that the</w:t>
      </w:r>
      <w:r>
        <w:rPr>
          <w:color w:val="000000" w:themeColor="text1"/>
          <w:sz w:val="24"/>
          <w:szCs w:val="24"/>
        </w:rPr>
        <w:t xml:space="preserve"> victim’s wishes must take priority and these will often lead an incident to the conclusion. This was evident because, the victim chose to make a statement but made it clear that she did not want her partner charged with assault, and felt initial positive action from police was sufficient to negate the threat of further inci</w:t>
      </w:r>
      <w:r w:rsidR="00FD4CCF">
        <w:rPr>
          <w:color w:val="000000" w:themeColor="text1"/>
          <w:sz w:val="24"/>
          <w:szCs w:val="24"/>
        </w:rPr>
        <w:t>dents. This meant that while an</w:t>
      </w:r>
      <w:r>
        <w:rPr>
          <w:color w:val="000000" w:themeColor="text1"/>
          <w:sz w:val="24"/>
          <w:szCs w:val="24"/>
        </w:rPr>
        <w:t xml:space="preserve"> investigation was carried out, it would be more s</w:t>
      </w:r>
      <w:r w:rsidR="007A2680">
        <w:rPr>
          <w:color w:val="000000" w:themeColor="text1"/>
          <w:sz w:val="24"/>
          <w:szCs w:val="24"/>
        </w:rPr>
        <w:t>atisfactory for the victim if no</w:t>
      </w:r>
      <w:r>
        <w:rPr>
          <w:color w:val="000000" w:themeColor="text1"/>
          <w:sz w:val="24"/>
          <w:szCs w:val="24"/>
        </w:rPr>
        <w:t xml:space="preserve">t resulted in no further action. This went along with guidance previously discussed, whereby victims must take focus and direct the investigation where possible. </w:t>
      </w:r>
    </w:p>
    <w:p w14:paraId="159590B0" w14:textId="6338C827" w:rsidR="00357841" w:rsidRPr="00357841" w:rsidRDefault="00357841" w:rsidP="00E6298B">
      <w:pPr>
        <w:ind w:right="107"/>
        <w:jc w:val="both"/>
        <w:rPr>
          <w:color w:val="000000" w:themeColor="text1"/>
          <w:sz w:val="24"/>
          <w:szCs w:val="24"/>
        </w:rPr>
      </w:pPr>
      <w:r>
        <w:rPr>
          <w:color w:val="000000" w:themeColor="text1"/>
          <w:sz w:val="24"/>
          <w:szCs w:val="24"/>
        </w:rPr>
        <w:t xml:space="preserve">This incident also taught me that although a criminal offence had been committed, namely a physical assault, a charge was not always a result of this and the offender’s admission to causing the assault still resulted in her being </w:t>
      </w:r>
      <w:r w:rsidR="00FD4CCF">
        <w:rPr>
          <w:color w:val="000000" w:themeColor="text1"/>
          <w:sz w:val="24"/>
          <w:szCs w:val="24"/>
        </w:rPr>
        <w:t>released</w:t>
      </w:r>
      <w:r>
        <w:rPr>
          <w:color w:val="000000" w:themeColor="text1"/>
          <w:sz w:val="24"/>
          <w:szCs w:val="24"/>
        </w:rPr>
        <w:t xml:space="preserve">. It showed me that an assault can occur and legal advice can provide statutory defences which must be taken into account when considering the outcome of a case. Lastly I learnt that suspect interviews can take a </w:t>
      </w:r>
      <w:r>
        <w:rPr>
          <w:color w:val="000000" w:themeColor="text1"/>
          <w:sz w:val="24"/>
          <w:szCs w:val="24"/>
        </w:rPr>
        <w:lastRenderedPageBreak/>
        <w:t xml:space="preserve">different direction to what is expected prior. This was evident as I prepared for the interview, expecting a full denial of the assault, and upon commencing interview was met with a full admission, with a statutory defence offered.  This means in the future I must remain open-minded prior to interview and react to what is in front of me as opposed to hypothesising the interview before speaking with the offender. </w:t>
      </w:r>
    </w:p>
    <w:p w14:paraId="6782AF51" w14:textId="4A1316CD" w:rsidR="00323A6A" w:rsidRPr="009D25E6" w:rsidRDefault="00323A6A" w:rsidP="00E6298B">
      <w:pPr>
        <w:ind w:right="107"/>
        <w:jc w:val="both"/>
        <w:rPr>
          <w:sz w:val="24"/>
          <w:szCs w:val="24"/>
          <w:highlight w:val="green"/>
        </w:rPr>
      </w:pPr>
    </w:p>
    <w:p w14:paraId="7A99F832" w14:textId="519F072A" w:rsidR="00025650" w:rsidRPr="00636D07" w:rsidRDefault="00636D07" w:rsidP="00E6298B">
      <w:pPr>
        <w:ind w:right="107"/>
        <w:jc w:val="both"/>
        <w:rPr>
          <w:sz w:val="24"/>
          <w:szCs w:val="24"/>
          <w:u w:val="single"/>
        </w:rPr>
      </w:pPr>
      <w:r>
        <w:rPr>
          <w:sz w:val="24"/>
          <w:szCs w:val="24"/>
          <w:u w:val="single"/>
        </w:rPr>
        <w:t>Action plan</w:t>
      </w:r>
    </w:p>
    <w:p w14:paraId="7FD39A42" w14:textId="51E9FE93" w:rsidR="00025650" w:rsidRDefault="00357841" w:rsidP="00E6298B">
      <w:pPr>
        <w:ind w:right="107"/>
        <w:jc w:val="both"/>
        <w:rPr>
          <w:sz w:val="24"/>
          <w:szCs w:val="24"/>
        </w:rPr>
      </w:pPr>
      <w:r>
        <w:rPr>
          <w:sz w:val="24"/>
          <w:szCs w:val="24"/>
        </w:rPr>
        <w:t xml:space="preserve">When I am faced with a similar incident in the future, I will remember to focus on the victim, in line with official guidance and police policies. This will allow the investigation to be led by their wishes and, where possible, reach a verdict that is satisfactory for the victim. This will ensure </w:t>
      </w:r>
      <w:r w:rsidR="00815776">
        <w:rPr>
          <w:sz w:val="24"/>
          <w:szCs w:val="24"/>
        </w:rPr>
        <w:t xml:space="preserve">the victim if the focus of the investigation and the police contact is considered a positive one following their report of an offence.  This is also important </w:t>
      </w:r>
      <w:r w:rsidR="007D5C03">
        <w:rPr>
          <w:sz w:val="24"/>
          <w:szCs w:val="24"/>
        </w:rPr>
        <w:t>because</w:t>
      </w:r>
      <w:r w:rsidR="00815776">
        <w:rPr>
          <w:sz w:val="24"/>
          <w:szCs w:val="24"/>
        </w:rPr>
        <w:t xml:space="preserve"> for some victims the report maybe their first time in contact with police, therefore it will be important that we are understanding to the importance of such report and act in a way that leaves the victim satisfied and feeling that a positive outcome has been reached.</w:t>
      </w:r>
      <w:bookmarkStart w:id="0" w:name="_GoBack"/>
      <w:bookmarkEnd w:id="0"/>
    </w:p>
    <w:p w14:paraId="1785BD4D" w14:textId="20DDA114" w:rsidR="00815776" w:rsidRDefault="00815776" w:rsidP="00E6298B">
      <w:pPr>
        <w:ind w:right="107"/>
        <w:jc w:val="both"/>
        <w:rPr>
          <w:sz w:val="24"/>
          <w:szCs w:val="24"/>
        </w:rPr>
      </w:pPr>
      <w:r>
        <w:rPr>
          <w:sz w:val="24"/>
          <w:szCs w:val="24"/>
        </w:rPr>
        <w:t xml:space="preserve">Furthermore, I will remember that regardless of the outcome and its baring on the victim, they must be updated throughout the investigation and kept informed of how their report has progressed. This will support the victim and ensure they recognise that police are taking the report seriously and working to resolve it. This will ensue confidence in the police force and encourage them to re-contact police in the future. </w:t>
      </w:r>
    </w:p>
    <w:p w14:paraId="70FA7933" w14:textId="48AFF6BD" w:rsidR="00815776" w:rsidRDefault="00815776" w:rsidP="00E6298B">
      <w:pPr>
        <w:ind w:right="107"/>
        <w:jc w:val="both"/>
        <w:rPr>
          <w:sz w:val="24"/>
          <w:szCs w:val="24"/>
        </w:rPr>
      </w:pPr>
    </w:p>
    <w:p w14:paraId="2199828F" w14:textId="3F2AA3F8" w:rsidR="00815776" w:rsidRPr="00FD4CCF" w:rsidRDefault="00815776" w:rsidP="008E2CE1">
      <w:pPr>
        <w:ind w:right="107"/>
        <w:jc w:val="both"/>
        <w:rPr>
          <w:color w:val="000000" w:themeColor="text1"/>
          <w:sz w:val="24"/>
          <w:szCs w:val="24"/>
        </w:rPr>
      </w:pPr>
      <w:r>
        <w:rPr>
          <w:sz w:val="24"/>
          <w:szCs w:val="24"/>
        </w:rPr>
        <w:t xml:space="preserve">Secondly, I will remember to remain open-minded when dealing with a suspect interview. This will allow the interview to be directed by the suspect’s answers and their account. While important to plan for interviews and have an aim to the interview, it must remain flexible to ensure the police do not force the interviewee to answer to a script and possibly manipulate their responses. Furthermore, </w:t>
      </w:r>
      <w:r w:rsidR="00323A6A">
        <w:rPr>
          <w:sz w:val="24"/>
          <w:szCs w:val="24"/>
        </w:rPr>
        <w:t xml:space="preserve">I will intend to enter an interview with a range of expectations from the interviewee to ensure I am better prepared for the answers I </w:t>
      </w:r>
      <w:r w:rsidR="00FD4CCF">
        <w:rPr>
          <w:sz w:val="24"/>
          <w:szCs w:val="24"/>
        </w:rPr>
        <w:t>may be</w:t>
      </w:r>
      <w:r w:rsidR="00323A6A">
        <w:rPr>
          <w:sz w:val="24"/>
          <w:szCs w:val="24"/>
        </w:rPr>
        <w:t xml:space="preserve"> faced with.  This will allow a more suspect led interview and give them more of an opportunity to provide information which I can then probe into. This suspect agenda can then be challenged with other evidence, such as statements to challenge their account and prove or disprove their </w:t>
      </w:r>
      <w:r w:rsidR="00323A6A" w:rsidRPr="00FD4CCF">
        <w:rPr>
          <w:color w:val="000000" w:themeColor="text1"/>
          <w:sz w:val="24"/>
          <w:szCs w:val="24"/>
        </w:rPr>
        <w:t xml:space="preserve">honesty while under police caution. </w:t>
      </w:r>
    </w:p>
    <w:p w14:paraId="2E5578D2" w14:textId="563D0DBA" w:rsidR="00703E17" w:rsidRPr="00FD4CCF" w:rsidRDefault="00703E17" w:rsidP="008E2CE1">
      <w:pPr>
        <w:ind w:right="107"/>
        <w:jc w:val="both"/>
        <w:rPr>
          <w:b/>
          <w:color w:val="000000" w:themeColor="text1"/>
          <w:sz w:val="24"/>
          <w:szCs w:val="24"/>
        </w:rPr>
      </w:pPr>
    </w:p>
    <w:p w14:paraId="32933C98" w14:textId="4D7442E6" w:rsidR="00AA666E" w:rsidRPr="00FD4CCF" w:rsidRDefault="00323A6A" w:rsidP="008E2CE1">
      <w:pPr>
        <w:ind w:right="107"/>
        <w:jc w:val="both"/>
        <w:rPr>
          <w:i/>
          <w:color w:val="000000" w:themeColor="text1"/>
          <w:sz w:val="24"/>
          <w:szCs w:val="24"/>
          <w:shd w:val="clear" w:color="auto" w:fill="FFFFFF"/>
        </w:rPr>
      </w:pPr>
      <w:r w:rsidRPr="00FD4CCF">
        <w:rPr>
          <w:color w:val="000000" w:themeColor="text1"/>
          <w:sz w:val="24"/>
          <w:szCs w:val="24"/>
        </w:rPr>
        <w:t xml:space="preserve">Overall I feel this incident was a positive one that left a domestic violence victim satisfied with police involvement and was left with a positive view of the police force. </w:t>
      </w:r>
      <w:r w:rsidR="00703E17" w:rsidRPr="00FD4CCF">
        <w:rPr>
          <w:color w:val="000000" w:themeColor="text1"/>
          <w:sz w:val="24"/>
          <w:szCs w:val="24"/>
        </w:rPr>
        <w:t xml:space="preserve">This will encourage them to have confidence in contacting the police again therefore reduce their overall risk and ensure police can support them where possible. This is important as had the victim been left unsatisfied or having a negative perception of the police it may cause future underreporting from the victim, potentially putting them in danger. </w:t>
      </w:r>
      <w:r w:rsidR="0044366A" w:rsidRPr="00FD4CCF">
        <w:rPr>
          <w:color w:val="000000" w:themeColor="text1"/>
          <w:sz w:val="24"/>
          <w:szCs w:val="24"/>
        </w:rPr>
        <w:t>The following three quotes</w:t>
      </w:r>
      <w:r w:rsidR="00703E17" w:rsidRPr="00FD4CCF">
        <w:rPr>
          <w:color w:val="000000" w:themeColor="text1"/>
          <w:sz w:val="24"/>
          <w:szCs w:val="24"/>
        </w:rPr>
        <w:t xml:space="preserve"> by FullFact.gov (2018) shows that even when domestic violence is reported, it is difficult to understand how many times it has occurred prior to the reporting. </w:t>
      </w:r>
      <w:r w:rsidR="00703E17" w:rsidRPr="00FD4CCF">
        <w:rPr>
          <w:i/>
          <w:color w:val="000000" w:themeColor="text1"/>
          <w:sz w:val="24"/>
          <w:szCs w:val="24"/>
        </w:rPr>
        <w:t>“</w:t>
      </w:r>
      <w:r w:rsidR="00703E17" w:rsidRPr="00FD4CCF">
        <w:rPr>
          <w:i/>
          <w:color w:val="000000" w:themeColor="text1"/>
          <w:sz w:val="24"/>
          <w:szCs w:val="24"/>
          <w:shd w:val="clear" w:color="auto" w:fill="FFFFFF"/>
        </w:rPr>
        <w:t>Even if you do get a count of how many people fall victim, which requires people to come forward, it’s difficult to measure how often it’s happening.</w:t>
      </w:r>
      <w:r w:rsidR="00703E17" w:rsidRPr="00FD4CCF">
        <w:rPr>
          <w:color w:val="000000" w:themeColor="text1"/>
          <w:sz w:val="24"/>
          <w:szCs w:val="24"/>
        </w:rPr>
        <w:t xml:space="preserve">” This was </w:t>
      </w:r>
      <w:r w:rsidR="0044366A" w:rsidRPr="00FD4CCF">
        <w:rPr>
          <w:color w:val="000000" w:themeColor="text1"/>
          <w:sz w:val="24"/>
          <w:szCs w:val="24"/>
        </w:rPr>
        <w:t>relevant</w:t>
      </w:r>
      <w:r w:rsidR="00703E17" w:rsidRPr="00FD4CCF">
        <w:rPr>
          <w:color w:val="000000" w:themeColor="text1"/>
          <w:sz w:val="24"/>
          <w:szCs w:val="24"/>
        </w:rPr>
        <w:t xml:space="preserve"> to the domestic I </w:t>
      </w:r>
      <w:r w:rsidR="0044366A" w:rsidRPr="00FD4CCF">
        <w:rPr>
          <w:color w:val="000000" w:themeColor="text1"/>
          <w:sz w:val="24"/>
          <w:szCs w:val="24"/>
        </w:rPr>
        <w:t>experienced</w:t>
      </w:r>
      <w:r w:rsidR="00703E17" w:rsidRPr="00FD4CCF">
        <w:rPr>
          <w:color w:val="000000" w:themeColor="text1"/>
          <w:sz w:val="24"/>
          <w:szCs w:val="24"/>
        </w:rPr>
        <w:t xml:space="preserve"> because it shows that</w:t>
      </w:r>
      <w:r w:rsidR="00951CE7">
        <w:rPr>
          <w:color w:val="000000" w:themeColor="text1"/>
          <w:sz w:val="24"/>
          <w:szCs w:val="24"/>
        </w:rPr>
        <w:t>,</w:t>
      </w:r>
      <w:r w:rsidR="00703E17" w:rsidRPr="00FD4CCF">
        <w:rPr>
          <w:color w:val="000000" w:themeColor="text1"/>
          <w:sz w:val="24"/>
          <w:szCs w:val="24"/>
        </w:rPr>
        <w:t xml:space="preserve"> had I </w:t>
      </w:r>
      <w:r w:rsidR="0044366A" w:rsidRPr="00FD4CCF">
        <w:rPr>
          <w:color w:val="000000" w:themeColor="text1"/>
          <w:sz w:val="24"/>
          <w:szCs w:val="24"/>
        </w:rPr>
        <w:t>left</w:t>
      </w:r>
      <w:r w:rsidR="00703E17" w:rsidRPr="00FD4CCF">
        <w:rPr>
          <w:color w:val="000000" w:themeColor="text1"/>
          <w:sz w:val="24"/>
          <w:szCs w:val="24"/>
        </w:rPr>
        <w:t xml:space="preserve"> a negative impact, the victim may have felt less </w:t>
      </w:r>
      <w:r w:rsidR="0044366A" w:rsidRPr="00FD4CCF">
        <w:rPr>
          <w:color w:val="000000" w:themeColor="text1"/>
          <w:sz w:val="24"/>
          <w:szCs w:val="24"/>
        </w:rPr>
        <w:t>confident</w:t>
      </w:r>
      <w:r w:rsidR="00703E17" w:rsidRPr="00FD4CCF">
        <w:rPr>
          <w:color w:val="000000" w:themeColor="text1"/>
          <w:sz w:val="24"/>
          <w:szCs w:val="24"/>
        </w:rPr>
        <w:t xml:space="preserve"> to report it in </w:t>
      </w:r>
      <w:r w:rsidR="0044366A" w:rsidRPr="00FD4CCF">
        <w:rPr>
          <w:color w:val="000000" w:themeColor="text1"/>
          <w:sz w:val="24"/>
          <w:szCs w:val="24"/>
        </w:rPr>
        <w:t>future</w:t>
      </w:r>
      <w:r w:rsidR="00703E17" w:rsidRPr="00FD4CCF">
        <w:rPr>
          <w:color w:val="000000" w:themeColor="text1"/>
          <w:sz w:val="24"/>
          <w:szCs w:val="24"/>
        </w:rPr>
        <w:t xml:space="preserve"> therefore allowing themselves to accept the abuse and be part of the </w:t>
      </w:r>
      <w:r w:rsidR="0044366A" w:rsidRPr="00FD4CCF">
        <w:rPr>
          <w:i/>
          <w:color w:val="000000" w:themeColor="text1"/>
          <w:sz w:val="24"/>
          <w:szCs w:val="24"/>
        </w:rPr>
        <w:t>“estimated 2 million victims a year”</w:t>
      </w:r>
      <w:r w:rsidR="0044366A" w:rsidRPr="00FD4CCF">
        <w:rPr>
          <w:color w:val="000000" w:themeColor="text1"/>
          <w:sz w:val="24"/>
          <w:szCs w:val="24"/>
        </w:rPr>
        <w:t xml:space="preserve"> who contribute to the </w:t>
      </w:r>
      <w:r w:rsidR="0044366A" w:rsidRPr="00FD4CCF">
        <w:rPr>
          <w:i/>
          <w:color w:val="000000" w:themeColor="text1"/>
          <w:sz w:val="24"/>
          <w:szCs w:val="24"/>
        </w:rPr>
        <w:t>“known problem</w:t>
      </w:r>
      <w:r w:rsidR="0044366A" w:rsidRPr="00FD4CCF">
        <w:rPr>
          <w:i/>
          <w:color w:val="000000" w:themeColor="text1"/>
          <w:sz w:val="24"/>
          <w:szCs w:val="24"/>
          <w:shd w:val="clear" w:color="auto" w:fill="FFFFFF"/>
        </w:rPr>
        <w:t> of under-reporting when it c</w:t>
      </w:r>
      <w:r w:rsidR="00965C9B" w:rsidRPr="00FD4CCF">
        <w:rPr>
          <w:i/>
          <w:color w:val="000000" w:themeColor="text1"/>
          <w:sz w:val="24"/>
          <w:szCs w:val="24"/>
          <w:shd w:val="clear" w:color="auto" w:fill="FFFFFF"/>
        </w:rPr>
        <w:t>omes to</w:t>
      </w:r>
      <w:r w:rsidR="0044366A" w:rsidRPr="00FD4CCF">
        <w:rPr>
          <w:i/>
          <w:color w:val="000000" w:themeColor="text1"/>
          <w:sz w:val="24"/>
          <w:szCs w:val="24"/>
          <w:shd w:val="clear" w:color="auto" w:fill="FFFFFF"/>
        </w:rPr>
        <w:t xml:space="preserve"> figures on domestic violence.”</w:t>
      </w:r>
    </w:p>
    <w:p w14:paraId="1CEB3340" w14:textId="1699FE5A" w:rsidR="00636D07" w:rsidRPr="00FD4CCF" w:rsidRDefault="00636D07" w:rsidP="008E2CE1">
      <w:pPr>
        <w:ind w:right="107"/>
        <w:jc w:val="both"/>
        <w:rPr>
          <w:i/>
          <w:color w:val="000000" w:themeColor="text1"/>
          <w:sz w:val="24"/>
          <w:szCs w:val="24"/>
          <w:shd w:val="clear" w:color="auto" w:fill="FFFFFF"/>
        </w:rPr>
      </w:pPr>
    </w:p>
    <w:p w14:paraId="2CBF7DBE" w14:textId="661F14FB" w:rsidR="00636D07" w:rsidRPr="007C20DA" w:rsidRDefault="007C20DA" w:rsidP="008E2CE1">
      <w:pPr>
        <w:ind w:right="107"/>
        <w:jc w:val="both"/>
        <w:rPr>
          <w:b/>
          <w:color w:val="000000" w:themeColor="text1"/>
          <w:sz w:val="24"/>
          <w:szCs w:val="24"/>
        </w:rPr>
      </w:pPr>
      <w:r w:rsidRPr="007C20DA">
        <w:rPr>
          <w:b/>
          <w:color w:val="000000" w:themeColor="text1"/>
          <w:sz w:val="24"/>
          <w:szCs w:val="24"/>
        </w:rPr>
        <w:t>Words- 2574</w:t>
      </w:r>
    </w:p>
    <w:p w14:paraId="0A3E9198" w14:textId="3D9CA966" w:rsidR="00636D07" w:rsidRDefault="00636D07" w:rsidP="00636D07">
      <w:pPr>
        <w:ind w:right="107"/>
        <w:rPr>
          <w:sz w:val="24"/>
          <w:szCs w:val="24"/>
        </w:rPr>
      </w:pPr>
    </w:p>
    <w:p w14:paraId="3E1B7FF4" w14:textId="2040A696" w:rsidR="00636D07" w:rsidRDefault="00636D07" w:rsidP="00636D07">
      <w:pPr>
        <w:ind w:right="107"/>
        <w:rPr>
          <w:sz w:val="24"/>
          <w:szCs w:val="24"/>
        </w:rPr>
      </w:pPr>
    </w:p>
    <w:p w14:paraId="6B438B07" w14:textId="77777777" w:rsidR="00636D07" w:rsidRPr="00323A6A" w:rsidRDefault="00636D07" w:rsidP="00636D07">
      <w:pPr>
        <w:ind w:right="107"/>
        <w:rPr>
          <w:sz w:val="24"/>
          <w:szCs w:val="24"/>
        </w:rPr>
      </w:pPr>
    </w:p>
    <w:p w14:paraId="11B1AAFD" w14:textId="30B6EA9C" w:rsidR="006C7CA5" w:rsidRPr="00636D07" w:rsidRDefault="28A9B94D" w:rsidP="00636D07">
      <w:pPr>
        <w:spacing w:line="259" w:lineRule="auto"/>
        <w:ind w:left="3600" w:right="107" w:firstLine="720"/>
        <w:jc w:val="both"/>
        <w:rPr>
          <w:b/>
          <w:bCs/>
          <w:sz w:val="24"/>
          <w:szCs w:val="24"/>
        </w:rPr>
      </w:pPr>
      <w:r w:rsidRPr="00636D07">
        <w:rPr>
          <w:b/>
          <w:sz w:val="24"/>
          <w:szCs w:val="24"/>
        </w:rPr>
        <w:t>Task</w:t>
      </w:r>
      <w:r w:rsidRPr="00636D07">
        <w:rPr>
          <w:b/>
          <w:bCs/>
          <w:color w:val="auto"/>
          <w:sz w:val="24"/>
          <w:szCs w:val="24"/>
        </w:rPr>
        <w:t xml:space="preserve"> </w:t>
      </w:r>
      <w:r w:rsidRPr="00636D07">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539293E0" w14:textId="77777777" w:rsidR="00BF5CCD"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w:t>
      </w:r>
    </w:p>
    <w:p w14:paraId="353FE85C" w14:textId="77777777" w:rsidR="00BF5CCD" w:rsidRDefault="00BF5CCD" w:rsidP="00E6298B">
      <w:pPr>
        <w:ind w:right="107"/>
        <w:jc w:val="both"/>
        <w:rPr>
          <w:b/>
          <w:sz w:val="24"/>
          <w:szCs w:val="24"/>
        </w:rPr>
      </w:pPr>
    </w:p>
    <w:p w14:paraId="304EB0EF" w14:textId="25F14DBC" w:rsidR="00D11888" w:rsidRDefault="00D11888" w:rsidP="00E6298B">
      <w:pPr>
        <w:ind w:right="107"/>
        <w:jc w:val="both"/>
        <w:rPr>
          <w:b/>
          <w:sz w:val="24"/>
          <w:szCs w:val="24"/>
        </w:rPr>
      </w:pPr>
      <w:r>
        <w:rPr>
          <w:b/>
          <w:sz w:val="24"/>
          <w:szCs w:val="24"/>
        </w:rPr>
        <w:t xml:space="preserve">(Managing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19000133" w:rsidR="006C7CA5" w:rsidRDefault="006C7CA5" w:rsidP="00E6298B">
      <w:pPr>
        <w:ind w:right="107"/>
        <w:jc w:val="both"/>
        <w:rPr>
          <w:b/>
          <w:sz w:val="24"/>
          <w:szCs w:val="24"/>
        </w:rPr>
      </w:pPr>
      <w:r w:rsidRPr="00450C83">
        <w:rPr>
          <w:b/>
          <w:sz w:val="24"/>
          <w:szCs w:val="24"/>
        </w:rPr>
        <w:t>ANSWER:</w:t>
      </w:r>
      <w:r w:rsidR="00B37E1A">
        <w:rPr>
          <w:b/>
          <w:sz w:val="24"/>
          <w:szCs w:val="24"/>
        </w:rPr>
        <w:t xml:space="preserve"> </w:t>
      </w:r>
      <w:r w:rsidR="00003B90">
        <w:rPr>
          <w:b/>
          <w:sz w:val="24"/>
          <w:szCs w:val="24"/>
        </w:rPr>
        <w:t xml:space="preserve"> </w:t>
      </w:r>
    </w:p>
    <w:p w14:paraId="0B6940D5" w14:textId="317E6E0C" w:rsidR="00D3546B" w:rsidRDefault="00D3546B" w:rsidP="00E6298B">
      <w:pPr>
        <w:ind w:right="107"/>
        <w:jc w:val="both"/>
        <w:rPr>
          <w:b/>
          <w:sz w:val="24"/>
          <w:szCs w:val="24"/>
        </w:rPr>
      </w:pPr>
    </w:p>
    <w:p w14:paraId="302682DE" w14:textId="234DF758" w:rsidR="007F1097" w:rsidRDefault="00636D07" w:rsidP="00E6298B">
      <w:pPr>
        <w:ind w:right="107"/>
        <w:jc w:val="both"/>
        <w:rPr>
          <w:b/>
          <w:sz w:val="24"/>
          <w:szCs w:val="24"/>
        </w:rPr>
      </w:pPr>
      <w:r>
        <w:rPr>
          <w:b/>
          <w:sz w:val="24"/>
          <w:szCs w:val="24"/>
        </w:rPr>
        <w:t xml:space="preserve">National decision model application  </w:t>
      </w:r>
    </w:p>
    <w:p w14:paraId="1B8838CE" w14:textId="170996E6" w:rsidR="007F1097" w:rsidRDefault="007F1097" w:rsidP="00E6298B">
      <w:pPr>
        <w:ind w:right="107"/>
        <w:jc w:val="both"/>
        <w:rPr>
          <w:sz w:val="24"/>
          <w:szCs w:val="24"/>
        </w:rPr>
      </w:pPr>
      <w:r>
        <w:rPr>
          <w:sz w:val="24"/>
          <w:szCs w:val="24"/>
        </w:rPr>
        <w:t xml:space="preserve">An incident where the management of offenders was of significance relates to the domestic incident previously discussed. This incident incorporate both victim and offender management as a result of a full investigation being carried out.  This incident involved the interview of a police suspect who had been detained in police custody following a domestic assault. </w:t>
      </w:r>
    </w:p>
    <w:p w14:paraId="65EEBA90" w14:textId="5542CBE5" w:rsidR="007F1097" w:rsidRDefault="007F1097" w:rsidP="00E6298B">
      <w:pPr>
        <w:ind w:right="107"/>
        <w:jc w:val="both"/>
        <w:rPr>
          <w:sz w:val="24"/>
          <w:szCs w:val="24"/>
        </w:rPr>
      </w:pPr>
      <w:r>
        <w:rPr>
          <w:sz w:val="24"/>
          <w:szCs w:val="24"/>
        </w:rPr>
        <w:t xml:space="preserve">Using the National Decision Model [NDM] as produced by the </w:t>
      </w:r>
      <w:r w:rsidR="00A23254">
        <w:rPr>
          <w:sz w:val="24"/>
          <w:szCs w:val="24"/>
        </w:rPr>
        <w:t xml:space="preserve">College of Policing </w:t>
      </w:r>
      <w:r>
        <w:rPr>
          <w:sz w:val="24"/>
          <w:szCs w:val="24"/>
        </w:rPr>
        <w:t xml:space="preserve">(2013) details five headers for consideration, surrounding the code of ethics, meaning the code of ethics is at the heart of police decision making. </w:t>
      </w:r>
      <w:r w:rsidR="00BB082E">
        <w:rPr>
          <w:sz w:val="24"/>
          <w:szCs w:val="24"/>
        </w:rPr>
        <w:t>This</w:t>
      </w:r>
      <w:r>
        <w:rPr>
          <w:sz w:val="24"/>
          <w:szCs w:val="24"/>
        </w:rPr>
        <w:t xml:space="preserve"> model assisted in this </w:t>
      </w:r>
      <w:r w:rsidR="00BB082E">
        <w:rPr>
          <w:sz w:val="24"/>
          <w:szCs w:val="24"/>
        </w:rPr>
        <w:t>incident</w:t>
      </w:r>
      <w:r>
        <w:rPr>
          <w:sz w:val="24"/>
          <w:szCs w:val="24"/>
        </w:rPr>
        <w:t xml:space="preserve"> because it have me a framework to follow before making a decision on the resolution. </w:t>
      </w:r>
    </w:p>
    <w:p w14:paraId="10CE14BC" w14:textId="3607B6DC" w:rsidR="007F1097" w:rsidRDefault="007F1097" w:rsidP="00E6298B">
      <w:pPr>
        <w:ind w:right="107"/>
        <w:jc w:val="both"/>
        <w:rPr>
          <w:color w:val="auto"/>
          <w:sz w:val="24"/>
          <w:szCs w:val="24"/>
          <w:shd w:val="clear" w:color="auto" w:fill="FFFFFF"/>
        </w:rPr>
      </w:pPr>
      <w:r>
        <w:rPr>
          <w:sz w:val="24"/>
          <w:szCs w:val="24"/>
        </w:rPr>
        <w:t xml:space="preserve">The first heading of the NDM encouraged me to </w:t>
      </w:r>
      <w:r w:rsidRPr="007F1097">
        <w:rPr>
          <w:i/>
          <w:sz w:val="24"/>
          <w:szCs w:val="24"/>
        </w:rPr>
        <w:t>“gather information and intelligence”</w:t>
      </w:r>
      <w:r w:rsidR="00BB082E">
        <w:rPr>
          <w:i/>
          <w:sz w:val="24"/>
          <w:szCs w:val="24"/>
        </w:rPr>
        <w:t xml:space="preserve">. </w:t>
      </w:r>
      <w:r w:rsidR="00DE51A5">
        <w:rPr>
          <w:sz w:val="24"/>
          <w:szCs w:val="24"/>
        </w:rPr>
        <w:t xml:space="preserve">This stage directed the preliminary stage of the investigation, involving identifying what had happened and what needed to happen to progress the case. This involved reading the initial report that was made to a previous shift and deciding on relevant lines of enquiry to achieve best evidence. As a result of this, I noted the victim of the assault had not been contacted or provided a statements to police. This meant my first priority was to ensure the victims welfare and take a statement in relation to what had occurred. As I has no prior knowledge of the parties involved or the circumstances that led to the arrest of the offender, it was important to speak with the victim and ascertain exactly what had happened that resulted in police attendance. This action would support the advice from the </w:t>
      </w:r>
      <w:r w:rsidR="00A23254">
        <w:rPr>
          <w:sz w:val="24"/>
          <w:szCs w:val="24"/>
        </w:rPr>
        <w:t xml:space="preserve">College of Policing </w:t>
      </w:r>
      <w:r w:rsidR="00DE51A5">
        <w:rPr>
          <w:sz w:val="24"/>
          <w:szCs w:val="24"/>
        </w:rPr>
        <w:t xml:space="preserve">(2013) </w:t>
      </w:r>
      <w:r w:rsidR="00DE51A5">
        <w:rPr>
          <w:sz w:val="24"/>
          <w:szCs w:val="24"/>
        </w:rPr>
        <w:lastRenderedPageBreak/>
        <w:t xml:space="preserve">which states the information gathering stage should </w:t>
      </w:r>
      <w:r w:rsidR="00DE51A5" w:rsidRPr="00DE51A5">
        <w:rPr>
          <w:i/>
          <w:sz w:val="24"/>
          <w:szCs w:val="24"/>
        </w:rPr>
        <w:t>“</w:t>
      </w:r>
      <w:r w:rsidR="00DE51A5" w:rsidRPr="00DE51A5">
        <w:rPr>
          <w:i/>
          <w:color w:val="333333"/>
          <w:sz w:val="24"/>
          <w:szCs w:val="24"/>
          <w:shd w:val="clear" w:color="auto" w:fill="FFFFFF"/>
        </w:rPr>
        <w:t>clarify matters relating to any initial information and intelligence.”</w:t>
      </w:r>
      <w:r w:rsidR="00DE51A5">
        <w:rPr>
          <w:i/>
          <w:color w:val="333333"/>
          <w:sz w:val="24"/>
          <w:szCs w:val="24"/>
          <w:shd w:val="clear" w:color="auto" w:fill="FFFFFF"/>
        </w:rPr>
        <w:t xml:space="preserve">  </w:t>
      </w:r>
      <w:r w:rsidR="00DE51A5">
        <w:rPr>
          <w:sz w:val="24"/>
          <w:szCs w:val="24"/>
        </w:rPr>
        <w:t xml:space="preserve"> Furthermore, this stage states decision makers should consider “</w:t>
      </w:r>
      <w:r w:rsidR="00DE51A5" w:rsidRPr="00951CE7">
        <w:rPr>
          <w:i/>
          <w:color w:val="auto"/>
          <w:sz w:val="24"/>
          <w:szCs w:val="24"/>
          <w:shd w:val="clear" w:color="auto" w:fill="FFFFFF"/>
        </w:rPr>
        <w:t xml:space="preserve">What </w:t>
      </w:r>
      <w:r w:rsidR="00DE51A5" w:rsidRPr="00DE51A5">
        <w:rPr>
          <w:i/>
          <w:color w:val="auto"/>
          <w:sz w:val="24"/>
          <w:szCs w:val="24"/>
          <w:shd w:val="clear" w:color="auto" w:fill="FFFFFF"/>
        </w:rPr>
        <w:t>further information (or intelligence) do I want/need at this moment?</w:t>
      </w:r>
      <w:r w:rsidR="00DE51A5">
        <w:rPr>
          <w:i/>
          <w:color w:val="auto"/>
          <w:sz w:val="24"/>
          <w:szCs w:val="24"/>
          <w:shd w:val="clear" w:color="auto" w:fill="FFFFFF"/>
        </w:rPr>
        <w:t>”</w:t>
      </w:r>
      <w:r w:rsidR="00DE51A5" w:rsidRPr="00CB09A8">
        <w:rPr>
          <w:color w:val="auto"/>
          <w:sz w:val="24"/>
          <w:szCs w:val="24"/>
          <w:shd w:val="clear" w:color="auto" w:fill="FFFFFF"/>
        </w:rPr>
        <w:t xml:space="preserve"> </w:t>
      </w:r>
      <w:r w:rsidR="00CB09A8">
        <w:rPr>
          <w:color w:val="auto"/>
          <w:sz w:val="24"/>
          <w:szCs w:val="24"/>
          <w:shd w:val="clear" w:color="auto" w:fill="FFFFFF"/>
        </w:rPr>
        <w:t>(College of P</w:t>
      </w:r>
      <w:r w:rsidR="00CB09A8" w:rsidRPr="00CB09A8">
        <w:rPr>
          <w:color w:val="auto"/>
          <w:sz w:val="24"/>
          <w:szCs w:val="24"/>
          <w:shd w:val="clear" w:color="auto" w:fill="FFFFFF"/>
        </w:rPr>
        <w:t>olicing</w:t>
      </w:r>
      <w:r w:rsidR="00CB09A8">
        <w:rPr>
          <w:color w:val="auto"/>
          <w:sz w:val="24"/>
          <w:szCs w:val="24"/>
          <w:shd w:val="clear" w:color="auto" w:fill="FFFFFF"/>
        </w:rPr>
        <w:t>,</w:t>
      </w:r>
      <w:r w:rsidR="00CB09A8" w:rsidRPr="00CB09A8">
        <w:rPr>
          <w:color w:val="auto"/>
          <w:sz w:val="24"/>
          <w:szCs w:val="24"/>
          <w:shd w:val="clear" w:color="auto" w:fill="FFFFFF"/>
        </w:rPr>
        <w:t xml:space="preserve"> 201</w:t>
      </w:r>
      <w:r w:rsidR="00CB09A8">
        <w:rPr>
          <w:color w:val="auto"/>
          <w:sz w:val="24"/>
          <w:szCs w:val="24"/>
          <w:shd w:val="clear" w:color="auto" w:fill="FFFFFF"/>
        </w:rPr>
        <w:t>3</w:t>
      </w:r>
      <w:r w:rsidR="00CB09A8" w:rsidRPr="00CB09A8">
        <w:rPr>
          <w:color w:val="auto"/>
          <w:sz w:val="24"/>
          <w:szCs w:val="24"/>
          <w:shd w:val="clear" w:color="auto" w:fill="FFFFFF"/>
        </w:rPr>
        <w:t>)</w:t>
      </w:r>
      <w:r w:rsidR="00CB09A8">
        <w:rPr>
          <w:color w:val="auto"/>
          <w:sz w:val="24"/>
          <w:szCs w:val="24"/>
          <w:shd w:val="clear" w:color="auto" w:fill="FFFFFF"/>
        </w:rPr>
        <w:t xml:space="preserve">. Therefore, this quote allowed me to determine that I needed a victim’s account of the incident as, other than the suspect, they were the only person present to know what had happened.  I then decided the victim would have their chance to give their account in interview at a later time. The gathering of statements prior to interview meant I had a better understanding of the incident and also had a victim’s viewpoint to challenge the offender with if there was a discrepancy between accounts. </w:t>
      </w:r>
    </w:p>
    <w:p w14:paraId="18579654" w14:textId="056F17EE" w:rsidR="00CB09A8" w:rsidRDefault="00CB09A8" w:rsidP="00E6298B">
      <w:pPr>
        <w:ind w:right="107"/>
        <w:jc w:val="both"/>
        <w:rPr>
          <w:color w:val="auto"/>
          <w:sz w:val="24"/>
          <w:szCs w:val="24"/>
          <w:shd w:val="clear" w:color="auto" w:fill="FFFFFF"/>
        </w:rPr>
      </w:pPr>
    </w:p>
    <w:p w14:paraId="1AF6FB30" w14:textId="07B68335" w:rsidR="004A2290" w:rsidRDefault="00CB09A8" w:rsidP="004A2290">
      <w:pPr>
        <w:ind w:right="107"/>
        <w:jc w:val="both"/>
        <w:rPr>
          <w:color w:val="auto"/>
          <w:sz w:val="24"/>
          <w:szCs w:val="24"/>
          <w:shd w:val="clear" w:color="auto" w:fill="FFFFFF"/>
        </w:rPr>
      </w:pPr>
      <w:r>
        <w:rPr>
          <w:color w:val="auto"/>
          <w:sz w:val="24"/>
          <w:szCs w:val="24"/>
          <w:shd w:val="clear" w:color="auto" w:fill="FFFFFF"/>
        </w:rPr>
        <w:t xml:space="preserve">The second stage of the NDM is the assessment stage whereby decision makers are directed to consider the threat and risk involved and develop a working strategy around that (College of Policing, 2013). </w:t>
      </w:r>
      <w:r w:rsidR="004A2290">
        <w:rPr>
          <w:color w:val="auto"/>
          <w:sz w:val="24"/>
          <w:szCs w:val="24"/>
          <w:shd w:val="clear" w:color="auto" w:fill="FFFFFF"/>
        </w:rPr>
        <w:t xml:space="preserve"> This stage involved a personal assessment of risk which, according to Lincolnshire Police (2015) should be an assessment I am comfortable with defending to a supervisor or member of the public. This meant that should be risk assessment be perceived differently but another officer or supervisor, I should have the evidence to support why I assessed the risk as I did and what influenced my decision.  At this stage, due to the offender being in police custody, I deemed the risk and threat low however with the potential to escalate to high should the offender be released. This was because while the offender was detained, there was no threat to the victim however upon release the offender may attempt to hurt the victim </w:t>
      </w:r>
      <w:r w:rsidR="0027424F">
        <w:rPr>
          <w:color w:val="auto"/>
          <w:sz w:val="24"/>
          <w:szCs w:val="24"/>
          <w:shd w:val="clear" w:color="auto" w:fill="FFFFFF"/>
        </w:rPr>
        <w:t xml:space="preserve">again, thus increasing the threat to the victim’s safety. </w:t>
      </w:r>
    </w:p>
    <w:p w14:paraId="7FD440F9" w14:textId="7634F4EC" w:rsidR="0027424F" w:rsidRDefault="0027424F" w:rsidP="004A2290">
      <w:pPr>
        <w:ind w:right="107"/>
        <w:jc w:val="both"/>
        <w:rPr>
          <w:color w:val="auto"/>
          <w:sz w:val="24"/>
          <w:szCs w:val="24"/>
          <w:shd w:val="clear" w:color="auto" w:fill="FFFFFF"/>
        </w:rPr>
      </w:pPr>
    </w:p>
    <w:p w14:paraId="68A4F56C" w14:textId="2B868873" w:rsidR="00FF35E2" w:rsidRDefault="00FF35E2" w:rsidP="004A2290">
      <w:pPr>
        <w:ind w:right="107"/>
        <w:jc w:val="both"/>
        <w:rPr>
          <w:color w:val="auto"/>
          <w:sz w:val="24"/>
          <w:szCs w:val="24"/>
          <w:shd w:val="clear" w:color="auto" w:fill="FFFFFF"/>
        </w:rPr>
      </w:pPr>
      <w:r>
        <w:rPr>
          <w:color w:val="auto"/>
          <w:sz w:val="24"/>
          <w:szCs w:val="24"/>
          <w:shd w:val="clear" w:color="auto" w:fill="FFFFFF"/>
        </w:rPr>
        <w:t xml:space="preserve">Stage three of the NDM is where officers are directed to consider powers and policies available to them.  According to the </w:t>
      </w:r>
      <w:r w:rsidR="00A23254">
        <w:rPr>
          <w:color w:val="auto"/>
          <w:sz w:val="24"/>
          <w:szCs w:val="24"/>
          <w:shd w:val="clear" w:color="auto" w:fill="FFFFFF"/>
        </w:rPr>
        <w:t xml:space="preserve">College of Policing </w:t>
      </w:r>
      <w:r>
        <w:rPr>
          <w:color w:val="auto"/>
          <w:sz w:val="24"/>
          <w:szCs w:val="24"/>
          <w:shd w:val="clear" w:color="auto" w:fill="FFFFFF"/>
        </w:rPr>
        <w:t xml:space="preserve">(2013), this stage encourages officers to ask </w:t>
      </w:r>
      <w:r w:rsidRPr="00FF35E2">
        <w:rPr>
          <w:i/>
          <w:color w:val="auto"/>
          <w:sz w:val="24"/>
          <w:szCs w:val="24"/>
          <w:shd w:val="clear" w:color="auto" w:fill="FFFFFF"/>
        </w:rPr>
        <w:t>“what powers are available and does national guidance cover this incident type?”</w:t>
      </w:r>
      <w:r>
        <w:rPr>
          <w:color w:val="auto"/>
          <w:sz w:val="24"/>
          <w:szCs w:val="24"/>
          <w:shd w:val="clear" w:color="auto" w:fill="FFFFFF"/>
        </w:rPr>
        <w:t xml:space="preserve"> </w:t>
      </w:r>
    </w:p>
    <w:p w14:paraId="085A523B" w14:textId="4A44B272" w:rsidR="008C1C27" w:rsidRDefault="00FF35E2" w:rsidP="004A2290">
      <w:pPr>
        <w:ind w:right="107"/>
        <w:jc w:val="both"/>
        <w:rPr>
          <w:sz w:val="24"/>
          <w:szCs w:val="24"/>
          <w:shd w:val="clear" w:color="auto" w:fill="FFFFFF"/>
        </w:rPr>
      </w:pPr>
      <w:r>
        <w:rPr>
          <w:color w:val="auto"/>
          <w:sz w:val="24"/>
          <w:szCs w:val="24"/>
          <w:shd w:val="clear" w:color="auto" w:fill="FFFFFF"/>
        </w:rPr>
        <w:t xml:space="preserve">The incident above </w:t>
      </w:r>
      <w:r w:rsidR="003108B5">
        <w:rPr>
          <w:color w:val="auto"/>
          <w:sz w:val="24"/>
          <w:szCs w:val="24"/>
          <w:shd w:val="clear" w:color="auto" w:fill="FFFFFF"/>
        </w:rPr>
        <w:t xml:space="preserve">had resulted in a suspect being arrested prior to my involvement, therefore I only had one power or policy available to me, that being to interview the suspect. This interview was carried out under Section 11 of PACE Code C (Home Office, 2020). This Home Office guidance </w:t>
      </w:r>
      <w:r w:rsidR="002232EA">
        <w:rPr>
          <w:color w:val="auto"/>
          <w:sz w:val="24"/>
          <w:szCs w:val="24"/>
          <w:shd w:val="clear" w:color="auto" w:fill="FFFFFF"/>
        </w:rPr>
        <w:t>tells any interviewer to adhere to Human Rights Act 1998, and ensure the interview do</w:t>
      </w:r>
      <w:r w:rsidR="00FD4CCF">
        <w:rPr>
          <w:color w:val="auto"/>
          <w:sz w:val="24"/>
          <w:szCs w:val="24"/>
          <w:shd w:val="clear" w:color="auto" w:fill="FFFFFF"/>
        </w:rPr>
        <w:t>es not breach articles such as A</w:t>
      </w:r>
      <w:r w:rsidR="002232EA">
        <w:rPr>
          <w:color w:val="auto"/>
          <w:sz w:val="24"/>
          <w:szCs w:val="24"/>
          <w:shd w:val="clear" w:color="auto" w:fill="FFFFFF"/>
        </w:rPr>
        <w:t>rti</w:t>
      </w:r>
      <w:r w:rsidR="00FD4CCF">
        <w:rPr>
          <w:color w:val="auto"/>
          <w:sz w:val="24"/>
          <w:szCs w:val="24"/>
          <w:shd w:val="clear" w:color="auto" w:fill="FFFFFF"/>
        </w:rPr>
        <w:t>cle 3, freedom from torture or A</w:t>
      </w:r>
      <w:r w:rsidR="002232EA">
        <w:rPr>
          <w:color w:val="auto"/>
          <w:sz w:val="24"/>
          <w:szCs w:val="24"/>
          <w:shd w:val="clear" w:color="auto" w:fill="FFFFFF"/>
        </w:rPr>
        <w:t xml:space="preserve">rticle 5, right to liberty and security. Article 5 is a fundamental article to adhere to here as the subject’s detention and interview is contravening this human right. However, as long as it is explained in a language they understand, this right can be withdrawn and an interview can take place, breaching this article.  </w:t>
      </w:r>
      <w:r w:rsidR="00115AD4">
        <w:rPr>
          <w:color w:val="auto"/>
          <w:sz w:val="24"/>
          <w:szCs w:val="24"/>
          <w:shd w:val="clear" w:color="auto" w:fill="FFFFFF"/>
        </w:rPr>
        <w:t>The Home O</w:t>
      </w:r>
      <w:r w:rsidR="002232EA">
        <w:rPr>
          <w:color w:val="auto"/>
          <w:sz w:val="24"/>
          <w:szCs w:val="24"/>
          <w:shd w:val="clear" w:color="auto" w:fill="FFFFFF"/>
        </w:rPr>
        <w:t>ffice guidance (2020) further details the restrictions surrounding interview, stating a subject should be given “</w:t>
      </w:r>
      <w:r w:rsidR="002232EA" w:rsidRPr="002232EA">
        <w:rPr>
          <w:i/>
          <w:color w:val="auto"/>
          <w:sz w:val="24"/>
          <w:szCs w:val="24"/>
          <w:shd w:val="clear" w:color="auto" w:fill="FFFFFF"/>
        </w:rPr>
        <w:t>Continuous 8 hours break from interruptions regarding the incident, to rest and be free from questioning.”</w:t>
      </w:r>
      <w:r w:rsidR="002232EA">
        <w:rPr>
          <w:i/>
          <w:color w:val="auto"/>
          <w:sz w:val="24"/>
          <w:szCs w:val="24"/>
          <w:shd w:val="clear" w:color="auto" w:fill="FFFFFF"/>
        </w:rPr>
        <w:t xml:space="preserve"> </w:t>
      </w:r>
      <w:r w:rsidR="002232EA">
        <w:rPr>
          <w:color w:val="auto"/>
          <w:sz w:val="24"/>
          <w:szCs w:val="24"/>
          <w:shd w:val="clear" w:color="auto" w:fill="FFFFFF"/>
        </w:rPr>
        <w:t xml:space="preserve">As a result of this, I had to structure my time effectively to ensure the subject had sufficient rest time, while also acknowledging Section 41 of PACE, legislating </w:t>
      </w:r>
      <w:r w:rsidR="002232EA" w:rsidRPr="002232EA">
        <w:rPr>
          <w:i/>
          <w:color w:val="auto"/>
          <w:sz w:val="24"/>
          <w:szCs w:val="24"/>
          <w:shd w:val="clear" w:color="auto" w:fill="FFFFFF"/>
        </w:rPr>
        <w:t>“</w:t>
      </w:r>
      <w:r w:rsidR="00FD4CCF">
        <w:rPr>
          <w:i/>
          <w:sz w:val="24"/>
          <w:szCs w:val="24"/>
          <w:shd w:val="clear" w:color="auto" w:fill="FFFFFF"/>
        </w:rPr>
        <w:t>A</w:t>
      </w:r>
      <w:r w:rsidR="002232EA" w:rsidRPr="002232EA">
        <w:rPr>
          <w:i/>
          <w:sz w:val="24"/>
          <w:szCs w:val="24"/>
          <w:shd w:val="clear" w:color="auto" w:fill="FFFFFF"/>
        </w:rPr>
        <w:t xml:space="preserve"> person shall not be kept in police detention for more than 24 hours without being charged.</w:t>
      </w:r>
      <w:r w:rsidR="002232EA">
        <w:rPr>
          <w:i/>
          <w:sz w:val="24"/>
          <w:szCs w:val="24"/>
          <w:shd w:val="clear" w:color="auto" w:fill="FFFFFF"/>
        </w:rPr>
        <w:t xml:space="preserve">” </w:t>
      </w:r>
      <w:r w:rsidR="002232EA">
        <w:rPr>
          <w:sz w:val="24"/>
          <w:szCs w:val="24"/>
          <w:shd w:val="clear" w:color="auto" w:fill="FFFFFF"/>
        </w:rPr>
        <w:t xml:space="preserve"> This meant my time had to be managed to ensure the subject was not detained past the legislative 24 hours, while also ensuring they had 8 hours rest prior to interview. </w:t>
      </w:r>
      <w:r w:rsidR="008C1C27">
        <w:rPr>
          <w:sz w:val="24"/>
          <w:szCs w:val="24"/>
          <w:shd w:val="clear" w:color="auto" w:fill="FFFFFF"/>
        </w:rPr>
        <w:t>During the subject interview, my actions and behaviour were under scrutiny, as had I acted unprofessionally, the solicitor present could have picked up on this and questioned my integrity and authority to in</w:t>
      </w:r>
      <w:r w:rsidR="000A07F4">
        <w:rPr>
          <w:sz w:val="24"/>
          <w:szCs w:val="24"/>
          <w:shd w:val="clear" w:color="auto" w:fill="FFFFFF"/>
        </w:rPr>
        <w:t>terview his client. This could h</w:t>
      </w:r>
      <w:r w:rsidR="008C1C27">
        <w:rPr>
          <w:sz w:val="24"/>
          <w:szCs w:val="24"/>
          <w:shd w:val="clear" w:color="auto" w:fill="FFFFFF"/>
        </w:rPr>
        <w:t xml:space="preserve">ave resulted in the client being advised to refuse to answer questions, exercising their right to give no comment. </w:t>
      </w:r>
    </w:p>
    <w:p w14:paraId="73B1E009" w14:textId="33875DC9" w:rsidR="008C1C27" w:rsidRDefault="008C1C27" w:rsidP="004A2290">
      <w:pPr>
        <w:ind w:right="107"/>
        <w:jc w:val="both"/>
        <w:rPr>
          <w:sz w:val="24"/>
          <w:szCs w:val="24"/>
          <w:shd w:val="clear" w:color="auto" w:fill="FFFFFF"/>
        </w:rPr>
      </w:pPr>
    </w:p>
    <w:p w14:paraId="363D40E8" w14:textId="740C8BAE" w:rsidR="00925C8A" w:rsidRDefault="008C1C27" w:rsidP="004A2290">
      <w:pPr>
        <w:ind w:right="107"/>
        <w:jc w:val="both"/>
        <w:rPr>
          <w:sz w:val="24"/>
          <w:szCs w:val="24"/>
          <w:shd w:val="clear" w:color="auto" w:fill="FFFFFF"/>
        </w:rPr>
      </w:pPr>
      <w:r>
        <w:rPr>
          <w:sz w:val="24"/>
          <w:szCs w:val="24"/>
          <w:shd w:val="clear" w:color="auto" w:fill="FFFFFF"/>
        </w:rPr>
        <w:t xml:space="preserve">Stage four, Options and contingences focuses on the consideration of options </w:t>
      </w:r>
      <w:r w:rsidR="00C33750">
        <w:rPr>
          <w:sz w:val="24"/>
          <w:szCs w:val="24"/>
          <w:shd w:val="clear" w:color="auto" w:fill="FFFFFF"/>
        </w:rPr>
        <w:t xml:space="preserve">available to resolve the incident. While this stage was more applicable to the custody Sergeant and </w:t>
      </w:r>
      <w:r w:rsidR="00C33750">
        <w:rPr>
          <w:sz w:val="24"/>
          <w:szCs w:val="24"/>
          <w:shd w:val="clear" w:color="auto" w:fill="FFFFFF"/>
        </w:rPr>
        <w:lastRenderedPageBreak/>
        <w:t>criminal prosecution services, I played a part in this as my opinion following interview could be used to assists the final decision. Furthermore, my questioning during interview was designed to invoke a suitable response whereby a full confession of denial was possible from the subject. As a result, the Sergeant would be satisfied that the subject had suitable opportunities to accept her actions were wrong, thus proving remorse. As a result, there were different options available to resolve this incident. The main options were to charge the subject with assault, or release without charge. The interview was fundamental to this decision making as, while in interview, the subject accepted responsibility for the assault, however raised the defence of self-defence, which was accepted by the custody</w:t>
      </w:r>
      <w:r w:rsidR="00951CE7">
        <w:rPr>
          <w:sz w:val="24"/>
          <w:szCs w:val="24"/>
          <w:shd w:val="clear" w:color="auto" w:fill="FFFFFF"/>
        </w:rPr>
        <w:t xml:space="preserve"> S</w:t>
      </w:r>
      <w:r w:rsidR="00951CE7" w:rsidRPr="00951CE7">
        <w:rPr>
          <w:sz w:val="24"/>
          <w:szCs w:val="24"/>
          <w:shd w:val="clear" w:color="auto" w:fill="FFFFFF"/>
        </w:rPr>
        <w:t>ergeant</w:t>
      </w:r>
      <w:r w:rsidR="00C33750">
        <w:rPr>
          <w:sz w:val="24"/>
          <w:szCs w:val="24"/>
          <w:shd w:val="clear" w:color="auto" w:fill="FFFFFF"/>
        </w:rPr>
        <w:t xml:space="preserve">. </w:t>
      </w:r>
      <w:r w:rsidR="00F27D83">
        <w:rPr>
          <w:sz w:val="24"/>
          <w:szCs w:val="24"/>
          <w:shd w:val="clear" w:color="auto" w:fill="FFFFFF"/>
        </w:rPr>
        <w:t>This</w:t>
      </w:r>
      <w:r w:rsidR="00C33750">
        <w:rPr>
          <w:sz w:val="24"/>
          <w:szCs w:val="24"/>
          <w:shd w:val="clear" w:color="auto" w:fill="FFFFFF"/>
        </w:rPr>
        <w:t xml:space="preserve"> was the main </w:t>
      </w:r>
      <w:r w:rsidR="00F27D83">
        <w:rPr>
          <w:sz w:val="24"/>
          <w:szCs w:val="24"/>
          <w:shd w:val="clear" w:color="auto" w:fill="FFFFFF"/>
        </w:rPr>
        <w:t>factor</w:t>
      </w:r>
      <w:r w:rsidR="00C33750">
        <w:rPr>
          <w:sz w:val="24"/>
          <w:szCs w:val="24"/>
          <w:shd w:val="clear" w:color="auto" w:fill="FFFFFF"/>
        </w:rPr>
        <w:t xml:space="preserve"> in the decision being made to release the person </w:t>
      </w:r>
      <w:r w:rsidR="00F27D83">
        <w:rPr>
          <w:sz w:val="24"/>
          <w:szCs w:val="24"/>
          <w:shd w:val="clear" w:color="auto" w:fill="FFFFFF"/>
        </w:rPr>
        <w:t>without</w:t>
      </w:r>
      <w:r w:rsidR="00C33750">
        <w:rPr>
          <w:sz w:val="24"/>
          <w:szCs w:val="24"/>
          <w:shd w:val="clear" w:color="auto" w:fill="FFFFFF"/>
        </w:rPr>
        <w:t xml:space="preserve"> charge. This decision was made as I felt the subject showed genuine remorse for this incident and assured me that</w:t>
      </w:r>
      <w:r w:rsidR="00F27D83">
        <w:rPr>
          <w:sz w:val="24"/>
          <w:szCs w:val="24"/>
          <w:shd w:val="clear" w:color="auto" w:fill="FFFFFF"/>
        </w:rPr>
        <w:t xml:space="preserve"> this incident was sufficient for her to cut ties with the victim and end their relationship. The female stated she had made plans to remove herself from the relationship and would not be seeing the victim again. This was sufficient to believe the threat, harm and risk to the victim had reduced, along with the victims views that she was no longer at risk of domestic violence and did not fear for her safety. </w:t>
      </w:r>
      <w:r w:rsidR="00C33750">
        <w:rPr>
          <w:sz w:val="24"/>
          <w:szCs w:val="24"/>
          <w:shd w:val="clear" w:color="auto" w:fill="FFFFFF"/>
        </w:rPr>
        <w:t xml:space="preserve">  </w:t>
      </w:r>
      <w:r w:rsidR="00F27D83">
        <w:rPr>
          <w:sz w:val="24"/>
          <w:szCs w:val="24"/>
          <w:shd w:val="clear" w:color="auto" w:fill="FFFFFF"/>
        </w:rPr>
        <w:t xml:space="preserve">This decision was made in line with the </w:t>
      </w:r>
      <w:r w:rsidR="00A23254">
        <w:rPr>
          <w:sz w:val="24"/>
          <w:szCs w:val="24"/>
          <w:shd w:val="clear" w:color="auto" w:fill="FFFFFF"/>
        </w:rPr>
        <w:t xml:space="preserve">College of Policing </w:t>
      </w:r>
      <w:r w:rsidR="00F27D83">
        <w:rPr>
          <w:sz w:val="24"/>
          <w:szCs w:val="24"/>
          <w:shd w:val="clear" w:color="auto" w:fill="FFFFFF"/>
        </w:rPr>
        <w:t xml:space="preserve">(2013) advice that states </w:t>
      </w:r>
      <w:r w:rsidR="00F27D83" w:rsidRPr="00F27D83">
        <w:rPr>
          <w:i/>
          <w:sz w:val="24"/>
          <w:szCs w:val="24"/>
          <w:shd w:val="clear" w:color="auto" w:fill="FFFFFF"/>
        </w:rPr>
        <w:t>“Decisions should be made based on the immediacy of threats and reasonable in the circumstances”</w:t>
      </w:r>
      <w:r w:rsidR="00F27D83">
        <w:rPr>
          <w:i/>
          <w:sz w:val="24"/>
          <w:szCs w:val="24"/>
          <w:shd w:val="clear" w:color="auto" w:fill="FFFFFF"/>
        </w:rPr>
        <w:t xml:space="preserve">. </w:t>
      </w:r>
      <w:r w:rsidR="00F27D83">
        <w:rPr>
          <w:sz w:val="24"/>
          <w:szCs w:val="24"/>
          <w:shd w:val="clear" w:color="auto" w:fill="FFFFFF"/>
        </w:rPr>
        <w:t xml:space="preserve">It was determined that this decision was reasonable in the circumstances, given the assault appeared to be as a result of self-defence and that all parties acknowledged wrongdoing. Also, as the relationship was </w:t>
      </w:r>
      <w:r w:rsidR="00FD4CCF">
        <w:rPr>
          <w:sz w:val="24"/>
          <w:szCs w:val="24"/>
          <w:shd w:val="clear" w:color="auto" w:fill="FFFFFF"/>
        </w:rPr>
        <w:t>finishing, the</w:t>
      </w:r>
      <w:r w:rsidR="00F27D83">
        <w:rPr>
          <w:sz w:val="24"/>
          <w:szCs w:val="24"/>
          <w:shd w:val="clear" w:color="auto" w:fill="FFFFFF"/>
        </w:rPr>
        <w:t xml:space="preserve"> threat to the victim was considered to be reduced.</w:t>
      </w:r>
    </w:p>
    <w:p w14:paraId="66A39E20" w14:textId="01DD3862" w:rsidR="007C330B" w:rsidRPr="00FD4CCF" w:rsidRDefault="00925C8A" w:rsidP="004A2290">
      <w:pPr>
        <w:ind w:right="107"/>
        <w:jc w:val="both"/>
        <w:rPr>
          <w:color w:val="000000" w:themeColor="text1"/>
          <w:sz w:val="24"/>
          <w:szCs w:val="24"/>
          <w:shd w:val="clear" w:color="auto" w:fill="FFFFFF"/>
        </w:rPr>
      </w:pPr>
      <w:r>
        <w:rPr>
          <w:sz w:val="24"/>
          <w:szCs w:val="24"/>
          <w:shd w:val="clear" w:color="auto" w:fill="FFFFFF"/>
        </w:rPr>
        <w:tab/>
        <w:t xml:space="preserve">Discretion played a key part at this stage of the incident, as although the female had committed an assault on her partner, it was felt she had been punished enough by being detained overnight in police custody, as well as being subject to police interview and investigation. I felt no further action was appropriate as she had been subjected to police detention and had her right to liberty revoked from her. As a result, I felt she had suffered sufficiently to consider her actions, accompanied by remorse I felt she had been educated and a reoccurrence of similar incidents was unlikely. Police discretion was appropriate here, as although she had broken to the law, her experience so far was punishment enough and believed she would learn from this experience. Therefore, it bared no value in giving her a criminal record and due to factors such as alcohol consumption, it was felt the female was not of violent nature and her behaviour had been out of character that would not be repeated. </w:t>
      </w:r>
      <w:r w:rsidR="00E67670">
        <w:rPr>
          <w:sz w:val="24"/>
          <w:szCs w:val="24"/>
          <w:shd w:val="clear" w:color="auto" w:fill="FFFFFF"/>
        </w:rPr>
        <w:t>Police discretion has been a key focus in Bri</w:t>
      </w:r>
      <w:r w:rsidR="00E52727">
        <w:rPr>
          <w:sz w:val="24"/>
          <w:szCs w:val="24"/>
          <w:shd w:val="clear" w:color="auto" w:fill="FFFFFF"/>
        </w:rPr>
        <w:t>tish policing since the Scarman</w:t>
      </w:r>
      <w:r w:rsidR="00E67670">
        <w:rPr>
          <w:sz w:val="24"/>
          <w:szCs w:val="24"/>
          <w:shd w:val="clear" w:color="auto" w:fill="FFFFFF"/>
        </w:rPr>
        <w:t xml:space="preserve"> report in 1981. This report </w:t>
      </w:r>
      <w:r w:rsidR="00E67670" w:rsidRPr="00FD4CCF">
        <w:rPr>
          <w:color w:val="000000" w:themeColor="text1"/>
          <w:sz w:val="24"/>
          <w:szCs w:val="24"/>
          <w:shd w:val="clear" w:color="auto" w:fill="FFFFFF"/>
        </w:rPr>
        <w:t>outlined the need for balance between investigative needs and citizens’ rights. This means, while investigatory needs may result in police actions, it must not infringe citizens’ rights and public interest must be considered to ensure the police are acting with consent, a basic Peelian policing principle since the 19</w:t>
      </w:r>
      <w:r w:rsidR="00E67670" w:rsidRPr="00FD4CCF">
        <w:rPr>
          <w:color w:val="000000" w:themeColor="text1"/>
          <w:sz w:val="24"/>
          <w:szCs w:val="24"/>
          <w:shd w:val="clear" w:color="auto" w:fill="FFFFFF"/>
          <w:vertAlign w:val="superscript"/>
        </w:rPr>
        <w:t>th</w:t>
      </w:r>
      <w:r w:rsidR="00E67670" w:rsidRPr="00FD4CCF">
        <w:rPr>
          <w:color w:val="000000" w:themeColor="text1"/>
          <w:sz w:val="24"/>
          <w:szCs w:val="24"/>
          <w:shd w:val="clear" w:color="auto" w:fill="FFFFFF"/>
        </w:rPr>
        <w:t xml:space="preserve"> century. (Durham University, ND)</w:t>
      </w:r>
    </w:p>
    <w:p w14:paraId="1DD246CF" w14:textId="77777777" w:rsidR="007C330B" w:rsidRPr="00FD4CCF" w:rsidRDefault="007C330B" w:rsidP="004A2290">
      <w:pPr>
        <w:ind w:right="107"/>
        <w:jc w:val="both"/>
        <w:rPr>
          <w:color w:val="000000" w:themeColor="text1"/>
          <w:sz w:val="24"/>
          <w:szCs w:val="24"/>
          <w:shd w:val="clear" w:color="auto" w:fill="FFFFFF"/>
        </w:rPr>
      </w:pPr>
    </w:p>
    <w:p w14:paraId="16724920" w14:textId="0E74D458" w:rsidR="00FF35E2" w:rsidRPr="00FD4CCF" w:rsidRDefault="007C330B" w:rsidP="004A2290">
      <w:pPr>
        <w:ind w:right="107"/>
        <w:jc w:val="both"/>
        <w:rPr>
          <w:color w:val="000000" w:themeColor="text1"/>
          <w:sz w:val="24"/>
          <w:szCs w:val="23"/>
          <w:shd w:val="clear" w:color="auto" w:fill="FFFFFF"/>
        </w:rPr>
      </w:pPr>
      <w:r w:rsidRPr="00FD4CCF">
        <w:rPr>
          <w:color w:val="000000" w:themeColor="text1"/>
          <w:sz w:val="24"/>
          <w:szCs w:val="24"/>
          <w:shd w:val="clear" w:color="auto" w:fill="FFFFFF"/>
        </w:rPr>
        <w:t xml:space="preserve">The final stage of the NDM involved reviewing the actions taken and reflecting on the final outcome once the incident had concluded. </w:t>
      </w:r>
      <w:r w:rsidR="00E67670" w:rsidRPr="00FD4CCF">
        <w:rPr>
          <w:color w:val="000000" w:themeColor="text1"/>
          <w:sz w:val="24"/>
          <w:szCs w:val="24"/>
          <w:shd w:val="clear" w:color="auto" w:fill="FFFFFF"/>
        </w:rPr>
        <w:t xml:space="preserve"> </w:t>
      </w:r>
      <w:r w:rsidR="00B217FF" w:rsidRPr="00FD4CCF">
        <w:rPr>
          <w:color w:val="000000" w:themeColor="text1"/>
          <w:sz w:val="24"/>
          <w:szCs w:val="24"/>
          <w:shd w:val="clear" w:color="auto" w:fill="FFFFFF"/>
        </w:rPr>
        <w:t>This stage invited “</w:t>
      </w:r>
      <w:r w:rsidR="00B217FF" w:rsidRPr="00FD4CCF">
        <w:rPr>
          <w:i/>
          <w:color w:val="000000" w:themeColor="text1"/>
          <w:sz w:val="24"/>
          <w:szCs w:val="23"/>
          <w:shd w:val="clear" w:color="auto" w:fill="FFFFFF"/>
        </w:rPr>
        <w:t xml:space="preserve">Evaluation of the impact of the decision on outcomes </w:t>
      </w:r>
      <w:r w:rsidR="00B217FF" w:rsidRPr="00FD4CCF">
        <w:rPr>
          <w:color w:val="000000" w:themeColor="text1"/>
          <w:sz w:val="24"/>
          <w:szCs w:val="23"/>
          <w:shd w:val="clear" w:color="auto" w:fill="FFFFFF"/>
        </w:rPr>
        <w:t xml:space="preserve">(College of Policing, 2013). </w:t>
      </w:r>
      <w:r w:rsidR="00B217FF" w:rsidRPr="00FD4CCF">
        <w:rPr>
          <w:i/>
          <w:color w:val="000000" w:themeColor="text1"/>
          <w:sz w:val="24"/>
          <w:szCs w:val="23"/>
          <w:shd w:val="clear" w:color="auto" w:fill="FFFFFF"/>
        </w:rPr>
        <w:t xml:space="preserve"> </w:t>
      </w:r>
    </w:p>
    <w:p w14:paraId="3302F0A9" w14:textId="1B57B798" w:rsidR="00B217FF" w:rsidRDefault="00B217FF" w:rsidP="008E2CE1">
      <w:pPr>
        <w:ind w:right="107"/>
        <w:jc w:val="both"/>
        <w:rPr>
          <w:color w:val="auto"/>
          <w:sz w:val="24"/>
          <w:szCs w:val="23"/>
          <w:shd w:val="clear" w:color="auto" w:fill="FFFFFF"/>
        </w:rPr>
      </w:pPr>
      <w:r>
        <w:rPr>
          <w:color w:val="auto"/>
          <w:sz w:val="24"/>
          <w:szCs w:val="23"/>
          <w:shd w:val="clear" w:color="auto" w:fill="FFFFFF"/>
        </w:rPr>
        <w:t xml:space="preserve">Evaluating the decisions made by myself and the police force as a whole, I feel the outcome was appropriate the incident and the outcome reached suited all parties concerned. I also feel the result was in the best interest of the public as the female had acknowledged her wrongdoing and had learnt her lesson. This appeared sufficient to warrant no further action and her being released with a warning. This incident was not completely wasted however, as the person will have placed on record her involvement in domestic violence and, in any future incidents, this will be acknowledged when reaching a decision. This means, should she repeat such behaviour, a caution will not be appropriate due to her previous warning. As a result, if she was to go against police belief and re-offend it would go against her that </w:t>
      </w:r>
      <w:r w:rsidRPr="00356EBD">
        <w:rPr>
          <w:color w:val="auto"/>
          <w:sz w:val="24"/>
          <w:szCs w:val="23"/>
          <w:shd w:val="clear" w:color="auto" w:fill="FFFFFF"/>
        </w:rPr>
        <w:lastRenderedPageBreak/>
        <w:t xml:space="preserve">she was warned on this occasion and criminal prosecution would be more likely. </w:t>
      </w:r>
      <w:r w:rsidR="00FF4583" w:rsidRPr="00356EBD">
        <w:rPr>
          <w:color w:val="auto"/>
          <w:sz w:val="24"/>
          <w:szCs w:val="23"/>
          <w:shd w:val="clear" w:color="auto" w:fill="FFFFFF"/>
        </w:rPr>
        <w:t>In review, overall I feel police involvement was necessary and my conduct throughout was appropriate to the incident. The parties both co</w:t>
      </w:r>
      <w:r w:rsidR="00636D07">
        <w:rPr>
          <w:color w:val="auto"/>
          <w:sz w:val="24"/>
          <w:szCs w:val="23"/>
          <w:shd w:val="clear" w:color="auto" w:fill="FFFFFF"/>
        </w:rPr>
        <w:t>-</w:t>
      </w:r>
      <w:r w:rsidR="00FF4583" w:rsidRPr="00356EBD">
        <w:rPr>
          <w:color w:val="auto"/>
          <w:sz w:val="24"/>
          <w:szCs w:val="23"/>
          <w:shd w:val="clear" w:color="auto" w:fill="FFFFFF"/>
        </w:rPr>
        <w:t>operated with police and a satisfactory outcome was reached ensuring the victim remained at the heart of the investigation.</w:t>
      </w:r>
    </w:p>
    <w:p w14:paraId="0F2B1218" w14:textId="77777777" w:rsidR="004F6B00" w:rsidRPr="00356EBD" w:rsidRDefault="004F6B00" w:rsidP="008E2CE1">
      <w:pPr>
        <w:ind w:right="107"/>
        <w:jc w:val="both"/>
        <w:rPr>
          <w:sz w:val="24"/>
          <w:szCs w:val="24"/>
          <w:shd w:val="clear" w:color="auto" w:fill="FFFFFF"/>
        </w:rPr>
      </w:pPr>
    </w:p>
    <w:p w14:paraId="4D54179A" w14:textId="77777777" w:rsidR="00634A95" w:rsidRDefault="00356EBD" w:rsidP="008E2CE1">
      <w:pPr>
        <w:pStyle w:val="NormalWeb"/>
        <w:jc w:val="both"/>
        <w:rPr>
          <w:rFonts w:ascii="Arial" w:hAnsi="Arial" w:cs="Arial"/>
        </w:rPr>
      </w:pPr>
      <w:r w:rsidRPr="00356EBD">
        <w:rPr>
          <w:rFonts w:ascii="Arial" w:hAnsi="Arial" w:cs="Arial"/>
        </w:rPr>
        <w:t xml:space="preserve">During the interview stage of this investigation it was important to follow official guidance and legislative context in order to ensure the process is lawful. The Criminal Procedure and Investigations Act 1996 [CPIA] </w:t>
      </w:r>
      <w:r w:rsidRPr="00356EBD">
        <w:rPr>
          <w:rFonts w:ascii="Arial" w:hAnsi="Arial" w:cs="Arial"/>
          <w:i/>
        </w:rPr>
        <w:t>“sets standards and procedures for investigators that regulate the investigation process”</w:t>
      </w:r>
      <w:r>
        <w:rPr>
          <w:rFonts w:ascii="Arial" w:hAnsi="Arial" w:cs="Arial"/>
          <w:i/>
        </w:rPr>
        <w:t xml:space="preserve"> </w:t>
      </w:r>
      <w:r w:rsidR="00634A95" w:rsidRPr="00634A95">
        <w:rPr>
          <w:rFonts w:ascii="Arial" w:hAnsi="Arial" w:cs="Arial"/>
        </w:rPr>
        <w:t>(Health and safety executive,</w:t>
      </w:r>
      <w:r w:rsidR="00634A95">
        <w:rPr>
          <w:rFonts w:ascii="Arial" w:hAnsi="Arial" w:cs="Arial"/>
        </w:rPr>
        <w:t xml:space="preserve"> </w:t>
      </w:r>
      <w:r w:rsidR="00634A95" w:rsidRPr="00634A95">
        <w:rPr>
          <w:rFonts w:ascii="Arial" w:hAnsi="Arial" w:cs="Arial"/>
        </w:rPr>
        <w:t>ND)</w:t>
      </w:r>
      <w:r w:rsidR="00634A95">
        <w:rPr>
          <w:rFonts w:ascii="Arial" w:hAnsi="Arial" w:cs="Arial"/>
        </w:rPr>
        <w:t xml:space="preserve">.  </w:t>
      </w:r>
    </w:p>
    <w:p w14:paraId="5FF03750" w14:textId="50F4BF6D" w:rsidR="00634A95" w:rsidRPr="00636D07" w:rsidRDefault="00634A95" w:rsidP="008E2CE1">
      <w:pPr>
        <w:pStyle w:val="NormalWeb"/>
        <w:jc w:val="both"/>
        <w:rPr>
          <w:rStyle w:val="legaddition"/>
          <w:rFonts w:ascii="Arial" w:hAnsi="Arial" w:cs="Arial"/>
        </w:rPr>
      </w:pPr>
      <w:r>
        <w:rPr>
          <w:rFonts w:ascii="Arial" w:hAnsi="Arial" w:cs="Arial"/>
        </w:rPr>
        <w:t xml:space="preserve">Section </w:t>
      </w:r>
      <w:r w:rsidR="00636D07">
        <w:rPr>
          <w:rFonts w:ascii="Arial" w:hAnsi="Arial" w:cs="Arial"/>
        </w:rPr>
        <w:t>three</w:t>
      </w:r>
      <w:r>
        <w:rPr>
          <w:rFonts w:ascii="Arial" w:hAnsi="Arial" w:cs="Arial"/>
        </w:rPr>
        <w:t xml:space="preserve"> was significant to my role as interviewer as under this section I was required to disclose material to the accused which might undermine the case or offer the defendant a defence.</w:t>
      </w:r>
      <w:r w:rsidR="00EF4CED">
        <w:rPr>
          <w:rFonts w:ascii="Arial" w:hAnsi="Arial" w:cs="Arial"/>
        </w:rPr>
        <w:t xml:space="preserve"> The CPIA (1996) states a prosecutor must </w:t>
      </w:r>
      <w:r w:rsidR="00EF4CED" w:rsidRPr="00EF4CED">
        <w:rPr>
          <w:rFonts w:ascii="Arial" w:hAnsi="Arial" w:cs="Arial"/>
          <w:i/>
        </w:rPr>
        <w:t>“</w:t>
      </w:r>
      <w:r w:rsidRPr="00EF4CED">
        <w:rPr>
          <w:rStyle w:val="legds"/>
          <w:rFonts w:ascii="Arial" w:hAnsi="Arial" w:cs="Arial"/>
          <w:i/>
        </w:rPr>
        <w:t xml:space="preserve">disclose to the accused any material which has not previously been disclosed to the accused and which </w:t>
      </w:r>
      <w:r w:rsidRPr="00EF4CED">
        <w:rPr>
          <w:rStyle w:val="legsubstitution"/>
          <w:rFonts w:ascii="Arial" w:hAnsi="Arial" w:cs="Arial"/>
          <w:i/>
        </w:rPr>
        <w:t>might reasonably be considered capable of undermining</w:t>
      </w:r>
      <w:r w:rsidRPr="00EF4CED">
        <w:rPr>
          <w:rStyle w:val="legds"/>
          <w:rFonts w:ascii="Arial" w:hAnsi="Arial" w:cs="Arial"/>
          <w:i/>
        </w:rPr>
        <w:t xml:space="preserve"> the case for the prosecution against the accused </w:t>
      </w:r>
      <w:r w:rsidRPr="00EF4CED">
        <w:rPr>
          <w:rStyle w:val="legaddition"/>
          <w:rFonts w:ascii="Arial" w:hAnsi="Arial" w:cs="Arial"/>
          <w:i/>
        </w:rPr>
        <w:t>or of assisting the case for the accused</w:t>
      </w:r>
      <w:r w:rsidR="00EF4CED">
        <w:rPr>
          <w:rStyle w:val="legaddition"/>
          <w:rFonts w:ascii="Arial" w:hAnsi="Arial" w:cs="Arial"/>
          <w:i/>
        </w:rPr>
        <w:t xml:space="preserve">. </w:t>
      </w:r>
      <w:r w:rsidR="00EF4CED">
        <w:rPr>
          <w:rStyle w:val="legaddition"/>
          <w:rFonts w:ascii="Arial" w:hAnsi="Arial" w:cs="Arial"/>
        </w:rPr>
        <w:t xml:space="preserve">As a result, it was my responsibility to offer discloser to the defendant and her legal representative and then give them the opportunity to answer to </w:t>
      </w:r>
      <w:r w:rsidR="00EF4CED" w:rsidRPr="00636D07">
        <w:rPr>
          <w:rStyle w:val="legaddition"/>
          <w:rFonts w:ascii="Arial" w:hAnsi="Arial" w:cs="Arial"/>
        </w:rPr>
        <w:t xml:space="preserve">this evidence. Although I did not disclose exact details to the defence, I informed them I had spoken with the victim and a witness and was planning to question the defendant on these accounts.  </w:t>
      </w:r>
    </w:p>
    <w:p w14:paraId="7007979A" w14:textId="36CA1C6A" w:rsidR="00003B90" w:rsidRPr="00636D07" w:rsidRDefault="00EF4CED" w:rsidP="008E2CE1">
      <w:pPr>
        <w:pStyle w:val="NormalWeb"/>
        <w:jc w:val="both"/>
        <w:rPr>
          <w:rFonts w:ascii="Arial" w:hAnsi="Arial" w:cs="Arial"/>
        </w:rPr>
      </w:pPr>
      <w:r w:rsidRPr="00636D07">
        <w:rPr>
          <w:rStyle w:val="legaddition"/>
          <w:rFonts w:ascii="Arial" w:hAnsi="Arial" w:cs="Arial"/>
        </w:rPr>
        <w:t>Further in accordance with CPIA</w:t>
      </w:r>
      <w:r w:rsidR="005B21ED" w:rsidRPr="00636D07">
        <w:rPr>
          <w:rStyle w:val="legaddition"/>
          <w:rFonts w:ascii="Arial" w:hAnsi="Arial" w:cs="Arial"/>
        </w:rPr>
        <w:t xml:space="preserve"> (1996)</w:t>
      </w:r>
      <w:r w:rsidR="003B37DC">
        <w:rPr>
          <w:rStyle w:val="legaddition"/>
          <w:rFonts w:ascii="Arial" w:hAnsi="Arial" w:cs="Arial"/>
        </w:rPr>
        <w:t>, S</w:t>
      </w:r>
      <w:r w:rsidRPr="00636D07">
        <w:rPr>
          <w:rStyle w:val="legaddition"/>
          <w:rFonts w:ascii="Arial" w:hAnsi="Arial" w:cs="Arial"/>
        </w:rPr>
        <w:t xml:space="preserve">ection 23 contains a code of practice for criminal </w:t>
      </w:r>
      <w:r w:rsidR="00C80117" w:rsidRPr="00636D07">
        <w:rPr>
          <w:rStyle w:val="legaddition"/>
          <w:rFonts w:ascii="Arial" w:hAnsi="Arial" w:cs="Arial"/>
        </w:rPr>
        <w:t>investigations</w:t>
      </w:r>
      <w:r w:rsidRPr="00636D07">
        <w:rPr>
          <w:rStyle w:val="legaddition"/>
          <w:rFonts w:ascii="Arial" w:hAnsi="Arial" w:cs="Arial"/>
        </w:rPr>
        <w:t xml:space="preserve">, of </w:t>
      </w:r>
      <w:r w:rsidRPr="005C420D">
        <w:rPr>
          <w:rStyle w:val="legaddition"/>
          <w:rFonts w:ascii="Arial" w:hAnsi="Arial" w:cs="Arial"/>
          <w:color w:val="000000" w:themeColor="text1"/>
        </w:rPr>
        <w:t xml:space="preserve">which a number of </w:t>
      </w:r>
      <w:r w:rsidR="00C80117" w:rsidRPr="005C420D">
        <w:rPr>
          <w:rStyle w:val="legaddition"/>
          <w:rFonts w:ascii="Arial" w:hAnsi="Arial" w:cs="Arial"/>
          <w:color w:val="000000" w:themeColor="text1"/>
        </w:rPr>
        <w:t xml:space="preserve">subsections were applicable to my role as interviewer. Specifically, sections F to </w:t>
      </w:r>
      <w:r w:rsidR="00C80117" w:rsidRPr="005C420D">
        <w:rPr>
          <w:rStyle w:val="legaddition"/>
          <w:rFonts w:ascii="Calisto MT" w:hAnsi="Calisto MT" w:cs="Arial"/>
          <w:color w:val="000000" w:themeColor="text1"/>
        </w:rPr>
        <w:t>I</w:t>
      </w:r>
      <w:r w:rsidR="00C80117" w:rsidRPr="005C420D">
        <w:rPr>
          <w:rStyle w:val="legaddition"/>
          <w:rFonts w:ascii="Arial" w:hAnsi="Arial" w:cs="Arial"/>
          <w:color w:val="000000" w:themeColor="text1"/>
        </w:rPr>
        <w:t xml:space="preserve">, </w:t>
      </w:r>
      <w:r w:rsidR="00C80117" w:rsidRPr="00636D07">
        <w:rPr>
          <w:rStyle w:val="legaddition"/>
          <w:rFonts w:ascii="Arial" w:hAnsi="Arial" w:cs="Arial"/>
        </w:rPr>
        <w:t xml:space="preserve">which details the requirement that defendants are offered a copy of all material to insect, where appropriate.  This was applicable as I offered a number of written statements and a photograph to the defendant to answer to. This meant providing a copy of this </w:t>
      </w:r>
      <w:r w:rsidR="005B21ED" w:rsidRPr="00636D07">
        <w:rPr>
          <w:rStyle w:val="legaddition"/>
          <w:rFonts w:ascii="Arial" w:hAnsi="Arial" w:cs="Arial"/>
        </w:rPr>
        <w:t>evidential</w:t>
      </w:r>
      <w:r w:rsidR="00C80117" w:rsidRPr="00636D07">
        <w:rPr>
          <w:rStyle w:val="legaddition"/>
          <w:rFonts w:ascii="Arial" w:hAnsi="Arial" w:cs="Arial"/>
        </w:rPr>
        <w:t xml:space="preserve"> material to the defendant for them to inspect and respond to. </w:t>
      </w:r>
      <w:r w:rsidR="005B21ED" w:rsidRPr="00636D07">
        <w:rPr>
          <w:rStyle w:val="legaddition"/>
          <w:rFonts w:ascii="Arial" w:hAnsi="Arial" w:cs="Arial"/>
        </w:rPr>
        <w:t xml:space="preserve"> It was important that the material collated as part of the investigation was not hidden from the defence as this would appear non-transparent and go against the </w:t>
      </w:r>
      <w:r w:rsidR="00A23254" w:rsidRPr="00636D07">
        <w:rPr>
          <w:rStyle w:val="legaddition"/>
          <w:rFonts w:ascii="Arial" w:hAnsi="Arial" w:cs="Arial"/>
        </w:rPr>
        <w:t xml:space="preserve">College of Policing </w:t>
      </w:r>
      <w:r w:rsidR="005B21ED" w:rsidRPr="00636D07">
        <w:rPr>
          <w:rStyle w:val="legaddition"/>
          <w:rFonts w:ascii="Arial" w:hAnsi="Arial" w:cs="Arial"/>
        </w:rPr>
        <w:t>(2016) competencies and values framework, specifically tr</w:t>
      </w:r>
      <w:r w:rsidR="005E705B" w:rsidRPr="00636D07">
        <w:rPr>
          <w:rStyle w:val="legaddition"/>
          <w:rFonts w:ascii="Arial" w:hAnsi="Arial" w:cs="Arial"/>
        </w:rPr>
        <w:t xml:space="preserve">ansparency. </w:t>
      </w:r>
    </w:p>
    <w:p w14:paraId="390D817D" w14:textId="68697A7D" w:rsidR="00886161" w:rsidRPr="00516AF4" w:rsidRDefault="008652B4" w:rsidP="008E2CE1">
      <w:pPr>
        <w:pStyle w:val="NormalWeb"/>
        <w:jc w:val="both"/>
        <w:rPr>
          <w:rFonts w:ascii="Arial" w:hAnsi="Arial" w:cs="Arial"/>
          <w:color w:val="000000" w:themeColor="text1"/>
        </w:rPr>
      </w:pPr>
      <w:r w:rsidRPr="00636D07">
        <w:rPr>
          <w:rFonts w:ascii="Arial" w:hAnsi="Arial" w:cs="Arial"/>
        </w:rPr>
        <w:t xml:space="preserve">Bias in policing is a widely studied topic, mainly revolving around a racial </w:t>
      </w:r>
      <w:r w:rsidR="00FF4F04" w:rsidRPr="00636D07">
        <w:rPr>
          <w:rFonts w:ascii="Arial" w:hAnsi="Arial" w:cs="Arial"/>
        </w:rPr>
        <w:t>demographic</w:t>
      </w:r>
      <w:r w:rsidRPr="00636D07">
        <w:rPr>
          <w:rFonts w:ascii="Arial" w:hAnsi="Arial" w:cs="Arial"/>
        </w:rPr>
        <w:t xml:space="preserve">, often concluding the police force to be racially </w:t>
      </w:r>
      <w:r w:rsidR="00FF4F04" w:rsidRPr="00636D07">
        <w:rPr>
          <w:rFonts w:ascii="Arial" w:hAnsi="Arial" w:cs="Arial"/>
        </w:rPr>
        <w:t>prejudice</w:t>
      </w:r>
      <w:r w:rsidRPr="00636D07">
        <w:rPr>
          <w:rFonts w:ascii="Arial" w:hAnsi="Arial" w:cs="Arial"/>
        </w:rPr>
        <w:t xml:space="preserve"> towards </w:t>
      </w:r>
      <w:r w:rsidR="00FF4F04" w:rsidRPr="00636D07">
        <w:rPr>
          <w:rFonts w:ascii="Arial" w:hAnsi="Arial" w:cs="Arial"/>
        </w:rPr>
        <w:t>ethnic</w:t>
      </w:r>
      <w:r w:rsidRPr="00636D07">
        <w:rPr>
          <w:rFonts w:ascii="Arial" w:hAnsi="Arial" w:cs="Arial"/>
        </w:rPr>
        <w:t xml:space="preserve"> minorities. </w:t>
      </w:r>
      <w:r w:rsidR="00D56CD8" w:rsidRPr="00636D07">
        <w:rPr>
          <w:rFonts w:ascii="Arial" w:hAnsi="Arial" w:cs="Arial"/>
        </w:rPr>
        <w:t xml:space="preserve"> The prevalence of police bias came to the forefront following the Macpherson Report (1999), which concluded the </w:t>
      </w:r>
      <w:r w:rsidR="00D56CD8" w:rsidRPr="00516AF4">
        <w:rPr>
          <w:rFonts w:ascii="Arial" w:hAnsi="Arial" w:cs="Arial"/>
          <w:color w:val="000000" w:themeColor="text1"/>
        </w:rPr>
        <w:t xml:space="preserve">Metropolitan Police to be </w:t>
      </w:r>
      <w:r w:rsidR="00D56CD8" w:rsidRPr="00516AF4">
        <w:rPr>
          <w:rFonts w:ascii="Arial" w:hAnsi="Arial" w:cs="Arial"/>
          <w:i/>
          <w:color w:val="000000" w:themeColor="text1"/>
        </w:rPr>
        <w:t xml:space="preserve">“Professionally incompetent and institutionally racist”. </w:t>
      </w:r>
      <w:r w:rsidR="00D56CD8" w:rsidRPr="00516AF4">
        <w:rPr>
          <w:rFonts w:ascii="Arial" w:hAnsi="Arial" w:cs="Arial"/>
          <w:color w:val="000000" w:themeColor="text1"/>
        </w:rPr>
        <w:t xml:space="preserve"> This damming report </w:t>
      </w:r>
      <w:r w:rsidR="00886161" w:rsidRPr="00516AF4">
        <w:rPr>
          <w:rFonts w:ascii="Arial" w:hAnsi="Arial" w:cs="Arial"/>
          <w:color w:val="000000" w:themeColor="text1"/>
        </w:rPr>
        <w:t xml:space="preserve">by Lord Scarman also concluded that the </w:t>
      </w:r>
      <w:r w:rsidR="00625533" w:rsidRPr="00516AF4">
        <w:rPr>
          <w:rFonts w:ascii="Arial" w:hAnsi="Arial" w:cs="Arial"/>
          <w:color w:val="000000" w:themeColor="text1"/>
        </w:rPr>
        <w:t xml:space="preserve">Metropolitan Police </w:t>
      </w:r>
      <w:r w:rsidR="00886161" w:rsidRPr="00516AF4">
        <w:rPr>
          <w:rFonts w:ascii="Arial" w:hAnsi="Arial" w:cs="Arial"/>
          <w:color w:val="000000" w:themeColor="text1"/>
        </w:rPr>
        <w:t>“</w:t>
      </w:r>
      <w:r w:rsidR="00886161" w:rsidRPr="00516AF4">
        <w:rPr>
          <w:rFonts w:ascii="Arial" w:hAnsi="Arial" w:cs="Arial"/>
          <w:i/>
          <w:color w:val="000000" w:themeColor="text1"/>
        </w:rPr>
        <w:t>Lacked imagination and flexibility, rather than deliberate prejudice”.</w:t>
      </w:r>
      <w:r w:rsidR="00886161" w:rsidRPr="00516AF4">
        <w:rPr>
          <w:rFonts w:ascii="Arial" w:hAnsi="Arial" w:cs="Arial"/>
          <w:color w:val="000000" w:themeColor="text1"/>
        </w:rPr>
        <w:t xml:space="preserve"> In conclusion to this report, it was ordered that police forces nationally were subject to “</w:t>
      </w:r>
      <w:r w:rsidR="00886161" w:rsidRPr="00516AF4">
        <w:rPr>
          <w:rFonts w:ascii="Arial" w:hAnsi="Arial" w:cs="Arial"/>
          <w:i/>
          <w:color w:val="000000" w:themeColor="text1"/>
        </w:rPr>
        <w:t xml:space="preserve">An immediate review of race awareness training” </w:t>
      </w:r>
      <w:r w:rsidR="00886161" w:rsidRPr="00516AF4">
        <w:rPr>
          <w:rFonts w:ascii="Arial" w:hAnsi="Arial" w:cs="Arial"/>
          <w:color w:val="000000" w:themeColor="text1"/>
        </w:rPr>
        <w:t>(Devon and Cornwall Police, 2020).</w:t>
      </w:r>
      <w:r w:rsidR="00625533" w:rsidRPr="00516AF4">
        <w:rPr>
          <w:rFonts w:ascii="Arial" w:hAnsi="Arial" w:cs="Arial"/>
          <w:color w:val="000000" w:themeColor="text1"/>
        </w:rPr>
        <w:t xml:space="preserve"> </w:t>
      </w:r>
    </w:p>
    <w:p w14:paraId="0161A3F7" w14:textId="77777777" w:rsidR="00152298" w:rsidRPr="00D656B1" w:rsidRDefault="00886161" w:rsidP="008E2CE1">
      <w:pPr>
        <w:pStyle w:val="NormalWeb"/>
        <w:jc w:val="both"/>
        <w:rPr>
          <w:rFonts w:ascii="Arial" w:hAnsi="Arial" w:cs="Arial"/>
          <w:shd w:val="clear" w:color="auto" w:fill="FFFFFF"/>
        </w:rPr>
      </w:pPr>
      <w:r w:rsidRPr="00516AF4">
        <w:rPr>
          <w:rFonts w:ascii="Arial" w:hAnsi="Arial" w:cs="Arial"/>
          <w:color w:val="000000" w:themeColor="text1"/>
        </w:rPr>
        <w:t xml:space="preserve">In relation to </w:t>
      </w:r>
      <w:r w:rsidR="000E647A" w:rsidRPr="00516AF4">
        <w:rPr>
          <w:rFonts w:ascii="Arial" w:hAnsi="Arial" w:cs="Arial"/>
          <w:color w:val="000000" w:themeColor="text1"/>
        </w:rPr>
        <w:t xml:space="preserve">my work as an investigator, I had to acknowledge the police standard </w:t>
      </w:r>
      <w:r w:rsidR="000E647A" w:rsidRPr="00003B90">
        <w:rPr>
          <w:rFonts w:ascii="Arial" w:hAnsi="Arial" w:cs="Arial"/>
        </w:rPr>
        <w:t xml:space="preserve">of professional behaviour, as cited by Northumberland Police (2014). These standards require police officers to </w:t>
      </w:r>
      <w:r w:rsidR="000E647A" w:rsidRPr="00003B90">
        <w:rPr>
          <w:rFonts w:ascii="Arial" w:hAnsi="Arial" w:cs="Arial"/>
          <w:i/>
        </w:rPr>
        <w:t>“Act with fairness and impartiality, they must not discriminate unlawfully or unfairly”.</w:t>
      </w:r>
      <w:r w:rsidR="000E647A" w:rsidRPr="00003B90">
        <w:rPr>
          <w:rFonts w:ascii="Arial" w:hAnsi="Arial" w:cs="Arial"/>
        </w:rPr>
        <w:t xml:space="preserve"> This meant treating all parties equally and with fairness. It meant I had to refrain from taking sides and supporting one party over the other. </w:t>
      </w:r>
      <w:r w:rsidR="007009F9" w:rsidRPr="00003B90">
        <w:rPr>
          <w:rFonts w:ascii="Arial" w:hAnsi="Arial" w:cs="Arial"/>
        </w:rPr>
        <w:t xml:space="preserve">The dangers of having a biased approach </w:t>
      </w:r>
      <w:r w:rsidR="007009F9" w:rsidRPr="00835BB1">
        <w:rPr>
          <w:rFonts w:ascii="Arial" w:hAnsi="Arial" w:cs="Arial"/>
        </w:rPr>
        <w:t xml:space="preserve">to criminal </w:t>
      </w:r>
      <w:r w:rsidR="00835BB1" w:rsidRPr="00835BB1">
        <w:rPr>
          <w:rFonts w:ascii="Arial" w:hAnsi="Arial" w:cs="Arial"/>
        </w:rPr>
        <w:t>investigations</w:t>
      </w:r>
      <w:r w:rsidR="007009F9" w:rsidRPr="00835BB1">
        <w:rPr>
          <w:rFonts w:ascii="Arial" w:hAnsi="Arial" w:cs="Arial"/>
        </w:rPr>
        <w:t xml:space="preserve"> are that the </w:t>
      </w:r>
      <w:r w:rsidR="00835BB1" w:rsidRPr="00835BB1">
        <w:rPr>
          <w:rFonts w:ascii="Arial" w:hAnsi="Arial" w:cs="Arial"/>
        </w:rPr>
        <w:t>investigator</w:t>
      </w:r>
      <w:r w:rsidR="007009F9" w:rsidRPr="00835BB1">
        <w:rPr>
          <w:rFonts w:ascii="Arial" w:hAnsi="Arial" w:cs="Arial"/>
        </w:rPr>
        <w:t xml:space="preserve"> may lead the process in a pre-</w:t>
      </w:r>
      <w:r w:rsidR="00835BB1" w:rsidRPr="00835BB1">
        <w:rPr>
          <w:rFonts w:ascii="Arial" w:hAnsi="Arial" w:cs="Arial"/>
        </w:rPr>
        <w:t>conceived</w:t>
      </w:r>
      <w:r w:rsidR="007009F9" w:rsidRPr="00835BB1">
        <w:rPr>
          <w:rFonts w:ascii="Arial" w:hAnsi="Arial" w:cs="Arial"/>
        </w:rPr>
        <w:t xml:space="preserve"> </w:t>
      </w:r>
      <w:r w:rsidR="00835BB1" w:rsidRPr="00835BB1">
        <w:rPr>
          <w:rFonts w:ascii="Arial" w:hAnsi="Arial" w:cs="Arial"/>
        </w:rPr>
        <w:t>directional</w:t>
      </w:r>
      <w:r w:rsidR="007009F9" w:rsidRPr="00835BB1">
        <w:rPr>
          <w:rFonts w:ascii="Arial" w:hAnsi="Arial" w:cs="Arial"/>
        </w:rPr>
        <w:t xml:space="preserve"> and their </w:t>
      </w:r>
      <w:r w:rsidR="00835BB1" w:rsidRPr="00835BB1">
        <w:rPr>
          <w:rFonts w:ascii="Arial" w:hAnsi="Arial" w:cs="Arial"/>
        </w:rPr>
        <w:t>decisions</w:t>
      </w:r>
      <w:r w:rsidR="007009F9" w:rsidRPr="00835BB1">
        <w:rPr>
          <w:rFonts w:ascii="Arial" w:hAnsi="Arial" w:cs="Arial"/>
        </w:rPr>
        <w:t xml:space="preserve"> may impact the final outcome. </w:t>
      </w:r>
      <w:r w:rsidR="007009F9" w:rsidRPr="00835BB1">
        <w:rPr>
          <w:rFonts w:ascii="Arial" w:hAnsi="Arial" w:cs="Arial"/>
          <w:color w:val="000000"/>
          <w:shd w:val="clear" w:color="auto" w:fill="FFFFFF"/>
        </w:rPr>
        <w:t xml:space="preserve">Fahsing and Ask, </w:t>
      </w:r>
      <w:r w:rsidR="00835BB1">
        <w:rPr>
          <w:rFonts w:ascii="Arial" w:hAnsi="Arial" w:cs="Arial"/>
          <w:color w:val="000000"/>
          <w:shd w:val="clear" w:color="auto" w:fill="FFFFFF"/>
        </w:rPr>
        <w:t>(</w:t>
      </w:r>
      <w:r w:rsidR="007009F9" w:rsidRPr="00835BB1">
        <w:rPr>
          <w:rFonts w:ascii="Arial" w:hAnsi="Arial" w:cs="Arial"/>
          <w:color w:val="000000"/>
          <w:shd w:val="clear" w:color="auto" w:fill="FFFFFF"/>
        </w:rPr>
        <w:t>2015</w:t>
      </w:r>
      <w:r w:rsidR="00835BB1">
        <w:rPr>
          <w:rFonts w:ascii="Arial" w:hAnsi="Arial" w:cs="Arial"/>
          <w:color w:val="000000"/>
          <w:shd w:val="clear" w:color="auto" w:fill="FFFFFF"/>
        </w:rPr>
        <w:t>)</w:t>
      </w:r>
      <w:r w:rsidR="007009F9" w:rsidRPr="00835BB1">
        <w:rPr>
          <w:rFonts w:ascii="Arial" w:hAnsi="Arial" w:cs="Arial"/>
          <w:color w:val="000000"/>
          <w:shd w:val="clear" w:color="auto" w:fill="FFFFFF"/>
        </w:rPr>
        <w:t xml:space="preserve"> support this, stating; </w:t>
      </w:r>
      <w:r w:rsidR="00152298">
        <w:rPr>
          <w:rFonts w:ascii="Arial" w:hAnsi="Arial" w:cs="Arial"/>
          <w:color w:val="000000"/>
          <w:shd w:val="clear" w:color="auto" w:fill="FFFFFF"/>
        </w:rPr>
        <w:t>“</w:t>
      </w:r>
      <w:r w:rsidR="007009F9" w:rsidRPr="00D656B1">
        <w:rPr>
          <w:rFonts w:ascii="Arial" w:hAnsi="Arial" w:cs="Arial"/>
          <w:i/>
          <w:shd w:val="clear" w:color="auto" w:fill="FFFFFF"/>
        </w:rPr>
        <w:t>Biased decision-making in criminal investigations can impede or</w:t>
      </w:r>
      <w:r w:rsidR="00835BB1" w:rsidRPr="00D656B1">
        <w:rPr>
          <w:rFonts w:ascii="Arial" w:hAnsi="Arial" w:cs="Arial"/>
          <w:i/>
          <w:shd w:val="clear" w:color="auto" w:fill="FFFFFF"/>
        </w:rPr>
        <w:t xml:space="preserve"> arrest the progress of justice.</w:t>
      </w:r>
      <w:r w:rsidR="00152298" w:rsidRPr="00D656B1">
        <w:rPr>
          <w:rFonts w:ascii="Arial" w:hAnsi="Arial" w:cs="Arial"/>
          <w:i/>
          <w:shd w:val="clear" w:color="auto" w:fill="FFFFFF"/>
        </w:rPr>
        <w:t>”</w:t>
      </w:r>
      <w:r w:rsidR="00835BB1" w:rsidRPr="00D656B1">
        <w:rPr>
          <w:rFonts w:ascii="Arial" w:hAnsi="Arial" w:cs="Arial"/>
          <w:i/>
          <w:shd w:val="clear" w:color="auto" w:fill="FFFFFF"/>
        </w:rPr>
        <w:t xml:space="preserve">  </w:t>
      </w:r>
      <w:r w:rsidR="00835BB1" w:rsidRPr="00D656B1">
        <w:rPr>
          <w:rFonts w:ascii="Arial" w:hAnsi="Arial" w:cs="Arial"/>
          <w:shd w:val="clear" w:color="auto" w:fill="FFFFFF"/>
        </w:rPr>
        <w:t>It was vital I kept this in mind throughout and avoided letting my personal feelings and opinions impact the decisions I made, instead being directed by the evidence presented and the criminal jus</w:t>
      </w:r>
      <w:r w:rsidR="00152298" w:rsidRPr="00D656B1">
        <w:rPr>
          <w:rFonts w:ascii="Arial" w:hAnsi="Arial" w:cs="Arial"/>
          <w:shd w:val="clear" w:color="auto" w:fill="FFFFFF"/>
        </w:rPr>
        <w:t xml:space="preserve">tice system. </w:t>
      </w:r>
    </w:p>
    <w:p w14:paraId="54CD7BBC" w14:textId="3F0882C0" w:rsidR="005A1462" w:rsidRDefault="005A1462" w:rsidP="008E2CE1">
      <w:pPr>
        <w:ind w:right="107"/>
        <w:jc w:val="both"/>
        <w:rPr>
          <w:color w:val="auto"/>
          <w:sz w:val="24"/>
          <w:szCs w:val="24"/>
        </w:rPr>
      </w:pPr>
      <w:r w:rsidRPr="00003B90">
        <w:rPr>
          <w:color w:val="auto"/>
          <w:sz w:val="24"/>
          <w:szCs w:val="24"/>
        </w:rPr>
        <w:lastRenderedPageBreak/>
        <w:t xml:space="preserve">When assessing </w:t>
      </w:r>
      <w:r>
        <w:rPr>
          <w:sz w:val="24"/>
          <w:szCs w:val="24"/>
        </w:rPr>
        <w:t xml:space="preserve">police bias, it is balanced to note the steps police forces are taking to </w:t>
      </w:r>
      <w:r w:rsidRPr="005A1462">
        <w:rPr>
          <w:sz w:val="24"/>
          <w:szCs w:val="24"/>
        </w:rPr>
        <w:t xml:space="preserve">eradicate police bias and educate officers on its dangers. The </w:t>
      </w:r>
      <w:r w:rsidR="00A23254">
        <w:rPr>
          <w:sz w:val="24"/>
          <w:szCs w:val="24"/>
        </w:rPr>
        <w:t xml:space="preserve">College of Policing </w:t>
      </w:r>
      <w:r w:rsidRPr="005A1462">
        <w:rPr>
          <w:sz w:val="24"/>
          <w:szCs w:val="24"/>
        </w:rPr>
        <w:t xml:space="preserve">(2016) produced new guidance on how officers should be </w:t>
      </w:r>
      <w:r w:rsidRPr="005A1462">
        <w:rPr>
          <w:color w:val="auto"/>
          <w:sz w:val="24"/>
          <w:szCs w:val="24"/>
        </w:rPr>
        <w:t>trained, advising officer to</w:t>
      </w:r>
      <w:r>
        <w:rPr>
          <w:color w:val="auto"/>
          <w:sz w:val="24"/>
          <w:szCs w:val="24"/>
        </w:rPr>
        <w:t xml:space="preserve"> </w:t>
      </w:r>
      <w:r w:rsidRPr="005A1462">
        <w:rPr>
          <w:i/>
          <w:color w:val="auto"/>
          <w:sz w:val="24"/>
          <w:szCs w:val="24"/>
        </w:rPr>
        <w:t>“</w:t>
      </w:r>
      <w:r w:rsidR="00003B90">
        <w:rPr>
          <w:i/>
          <w:color w:val="auto"/>
          <w:sz w:val="24"/>
          <w:szCs w:val="24"/>
        </w:rPr>
        <w:t>A</w:t>
      </w:r>
      <w:r w:rsidRPr="005A1462">
        <w:rPr>
          <w:i/>
          <w:color w:val="auto"/>
          <w:sz w:val="24"/>
          <w:szCs w:val="24"/>
        </w:rPr>
        <w:t>ccount for their decisions clearly, and treat members of the public fairly and respectfully”</w:t>
      </w:r>
      <w:r>
        <w:rPr>
          <w:i/>
          <w:color w:val="auto"/>
          <w:sz w:val="24"/>
          <w:szCs w:val="24"/>
        </w:rPr>
        <w:t xml:space="preserve">. </w:t>
      </w:r>
      <w:r>
        <w:rPr>
          <w:color w:val="auto"/>
          <w:sz w:val="24"/>
          <w:szCs w:val="24"/>
        </w:rPr>
        <w:t>This advises officers to consider their reasons for making</w:t>
      </w:r>
      <w:r w:rsidR="00003B90">
        <w:rPr>
          <w:color w:val="auto"/>
          <w:sz w:val="24"/>
          <w:szCs w:val="24"/>
        </w:rPr>
        <w:t xml:space="preserve"> a decision and assessing whether their bias towards someone is the overarching reason for their decision. </w:t>
      </w:r>
    </w:p>
    <w:p w14:paraId="54DC53F7" w14:textId="342E0A45" w:rsidR="00003B90" w:rsidRDefault="00003B90" w:rsidP="008E2CE1">
      <w:pPr>
        <w:ind w:right="107"/>
        <w:jc w:val="both"/>
        <w:rPr>
          <w:color w:val="auto"/>
          <w:sz w:val="24"/>
          <w:szCs w:val="24"/>
        </w:rPr>
      </w:pPr>
    </w:p>
    <w:p w14:paraId="654CCA10" w14:textId="2737B732" w:rsidR="004D3CA6" w:rsidRDefault="004D3CA6" w:rsidP="008E2CE1">
      <w:pPr>
        <w:ind w:right="107"/>
        <w:jc w:val="both"/>
        <w:rPr>
          <w:color w:val="auto"/>
          <w:sz w:val="24"/>
          <w:szCs w:val="24"/>
        </w:rPr>
      </w:pPr>
      <w:r>
        <w:rPr>
          <w:color w:val="auto"/>
          <w:sz w:val="24"/>
          <w:szCs w:val="24"/>
        </w:rPr>
        <w:t xml:space="preserve">In conclusion, </w:t>
      </w:r>
      <w:r w:rsidR="0065115E">
        <w:rPr>
          <w:color w:val="auto"/>
          <w:sz w:val="24"/>
          <w:szCs w:val="24"/>
        </w:rPr>
        <w:t xml:space="preserve">the </w:t>
      </w:r>
      <w:r>
        <w:rPr>
          <w:color w:val="auto"/>
          <w:sz w:val="24"/>
          <w:szCs w:val="24"/>
        </w:rPr>
        <w:t xml:space="preserve">acknowledging </w:t>
      </w:r>
      <w:r w:rsidR="0065115E">
        <w:rPr>
          <w:color w:val="auto"/>
          <w:sz w:val="24"/>
          <w:szCs w:val="24"/>
        </w:rPr>
        <w:t xml:space="preserve">of </w:t>
      </w:r>
      <w:r>
        <w:rPr>
          <w:color w:val="auto"/>
          <w:sz w:val="24"/>
          <w:szCs w:val="24"/>
        </w:rPr>
        <w:t xml:space="preserve">unconscious bias allows me to ensure decision making is not impacted and the most appropriate outcomes are reached. The fact I have knowledge of unconscious bias is positive as it allows me to recognise when this maybe taking effect and consider my decisions made and if they have been motivated by bias.  In line with academic research, I recognise the </w:t>
      </w:r>
      <w:r w:rsidR="0065115E">
        <w:rPr>
          <w:color w:val="auto"/>
          <w:sz w:val="24"/>
          <w:szCs w:val="24"/>
        </w:rPr>
        <w:t>consequences</w:t>
      </w:r>
      <w:r>
        <w:rPr>
          <w:color w:val="auto"/>
          <w:sz w:val="24"/>
          <w:szCs w:val="24"/>
        </w:rPr>
        <w:t xml:space="preserve"> of </w:t>
      </w:r>
      <w:r w:rsidR="003B37DC">
        <w:rPr>
          <w:color w:val="auto"/>
          <w:sz w:val="24"/>
          <w:szCs w:val="24"/>
        </w:rPr>
        <w:t>unconscious</w:t>
      </w:r>
      <w:r>
        <w:rPr>
          <w:color w:val="auto"/>
          <w:sz w:val="24"/>
          <w:szCs w:val="24"/>
        </w:rPr>
        <w:t xml:space="preserve"> bias and as such ensure it does not impa</w:t>
      </w:r>
      <w:r w:rsidR="0065115E">
        <w:rPr>
          <w:color w:val="auto"/>
          <w:sz w:val="24"/>
          <w:szCs w:val="24"/>
        </w:rPr>
        <w:t xml:space="preserve">ct my decisions, instead relying on frameworks such as NDM and Code of Ethics to direct my decisions in a balanced and unbiased way. </w:t>
      </w:r>
    </w:p>
    <w:p w14:paraId="5A545E1D" w14:textId="4F1574A0" w:rsidR="00025650" w:rsidRDefault="00025650" w:rsidP="008E2CE1">
      <w:pPr>
        <w:ind w:right="107"/>
        <w:jc w:val="both"/>
        <w:rPr>
          <w:sz w:val="24"/>
          <w:szCs w:val="24"/>
        </w:rPr>
      </w:pPr>
    </w:p>
    <w:p w14:paraId="05280A66" w14:textId="1C6BB077" w:rsidR="007C20DA" w:rsidRPr="007C20DA" w:rsidRDefault="007C20DA" w:rsidP="00E6298B">
      <w:pPr>
        <w:ind w:right="107"/>
        <w:jc w:val="both"/>
        <w:rPr>
          <w:b/>
          <w:sz w:val="24"/>
          <w:szCs w:val="24"/>
        </w:rPr>
      </w:pPr>
      <w:r w:rsidRPr="007C20DA">
        <w:rPr>
          <w:b/>
          <w:sz w:val="24"/>
          <w:szCs w:val="24"/>
        </w:rPr>
        <w:t>Words - 2451</w:t>
      </w:r>
    </w:p>
    <w:p w14:paraId="23369DD4" w14:textId="1FA40B19" w:rsidR="007C20DA" w:rsidRDefault="007C20DA" w:rsidP="00E6298B">
      <w:pPr>
        <w:ind w:right="107"/>
        <w:jc w:val="both"/>
        <w:rPr>
          <w:sz w:val="24"/>
          <w:szCs w:val="24"/>
        </w:rPr>
      </w:pPr>
    </w:p>
    <w:p w14:paraId="734A8616" w14:textId="243DBBD7" w:rsidR="007C20DA" w:rsidRDefault="007C20DA" w:rsidP="00E6298B">
      <w:pPr>
        <w:ind w:right="107"/>
        <w:jc w:val="both"/>
        <w:rPr>
          <w:sz w:val="24"/>
          <w:szCs w:val="24"/>
        </w:rPr>
      </w:pPr>
    </w:p>
    <w:p w14:paraId="6F5BDE1A" w14:textId="2E251AFD" w:rsidR="007C20DA" w:rsidRDefault="007C20DA" w:rsidP="00E6298B">
      <w:pPr>
        <w:ind w:right="107"/>
        <w:jc w:val="both"/>
        <w:rPr>
          <w:sz w:val="24"/>
          <w:szCs w:val="24"/>
        </w:rPr>
      </w:pPr>
    </w:p>
    <w:p w14:paraId="60891C0C" w14:textId="77777777" w:rsidR="007C20DA" w:rsidRPr="00270EEB" w:rsidRDefault="007C20DA" w:rsidP="00E6298B">
      <w:pPr>
        <w:ind w:right="107"/>
        <w:jc w:val="both"/>
        <w:rPr>
          <w:sz w:val="24"/>
          <w:szCs w:val="24"/>
        </w:r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60CE5BF5" w:rsidR="00575A8F" w:rsidRPr="00270EEB" w:rsidRDefault="00BF5CCD" w:rsidP="00E6298B">
            <w:pPr>
              <w:ind w:right="107"/>
              <w:jc w:val="both"/>
              <w:rPr>
                <w:sz w:val="24"/>
                <w:szCs w:val="24"/>
              </w:rPr>
            </w:pPr>
            <w:r>
              <w:rPr>
                <w:sz w:val="24"/>
                <w:szCs w:val="24"/>
              </w:rPr>
              <w:t xml:space="preserve">Communication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122019D5" w:rsidR="00575A8F" w:rsidRPr="00270EEB" w:rsidRDefault="00BF5CCD" w:rsidP="00EC4F78">
            <w:pPr>
              <w:ind w:right="107"/>
              <w:rPr>
                <w:sz w:val="24"/>
                <w:szCs w:val="24"/>
              </w:rPr>
            </w:pPr>
            <w:r>
              <w:rPr>
                <w:sz w:val="24"/>
                <w:szCs w:val="24"/>
              </w:rPr>
              <w:t xml:space="preserve">Confidence and composure when speaking to colleagues or members of the public </w:t>
            </w:r>
          </w:p>
        </w:tc>
        <w:tc>
          <w:tcPr>
            <w:tcW w:w="2426" w:type="dxa"/>
            <w:shd w:val="clear" w:color="auto" w:fill="auto"/>
          </w:tcPr>
          <w:p w14:paraId="44A69BBC" w14:textId="77777777" w:rsidR="00BF5CCD" w:rsidRDefault="00BF5CCD" w:rsidP="00EC4F78">
            <w:pPr>
              <w:ind w:right="107"/>
              <w:rPr>
                <w:sz w:val="24"/>
                <w:szCs w:val="24"/>
              </w:rPr>
            </w:pPr>
            <w:r>
              <w:rPr>
                <w:sz w:val="24"/>
                <w:szCs w:val="24"/>
              </w:rPr>
              <w:t>Control room colleagues</w:t>
            </w:r>
          </w:p>
          <w:p w14:paraId="57D83193" w14:textId="77777777" w:rsidR="00BF5CCD" w:rsidRDefault="00BF5CCD" w:rsidP="00EC4F78">
            <w:pPr>
              <w:ind w:right="107"/>
              <w:rPr>
                <w:sz w:val="24"/>
                <w:szCs w:val="24"/>
              </w:rPr>
            </w:pPr>
          </w:p>
          <w:p w14:paraId="6F2EF39C" w14:textId="2D70C5FF" w:rsidR="00BF5CCD" w:rsidRPr="00270EEB" w:rsidRDefault="00BF5CCD" w:rsidP="00EC4F78">
            <w:pPr>
              <w:ind w:right="107"/>
              <w:rPr>
                <w:sz w:val="24"/>
                <w:szCs w:val="24"/>
              </w:rPr>
            </w:pPr>
            <w:r>
              <w:rPr>
                <w:sz w:val="24"/>
                <w:szCs w:val="24"/>
              </w:rPr>
              <w:t>Shift colleagues</w:t>
            </w:r>
          </w:p>
        </w:tc>
        <w:tc>
          <w:tcPr>
            <w:tcW w:w="2426" w:type="dxa"/>
            <w:shd w:val="clear" w:color="auto" w:fill="auto"/>
          </w:tcPr>
          <w:p w14:paraId="3851D535" w14:textId="634F0CF0" w:rsidR="28A9B94D" w:rsidRDefault="00C1590B" w:rsidP="00EC4F78">
            <w:pPr>
              <w:rPr>
                <w:sz w:val="24"/>
                <w:szCs w:val="24"/>
              </w:rPr>
            </w:pPr>
            <w:r>
              <w:rPr>
                <w:sz w:val="24"/>
                <w:szCs w:val="24"/>
              </w:rPr>
              <w:t xml:space="preserve">March 2021. </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189791A8" w:rsidR="00575A8F" w:rsidRPr="00270EEB" w:rsidRDefault="003854D3" w:rsidP="00E6298B">
            <w:pPr>
              <w:ind w:right="107"/>
              <w:jc w:val="both"/>
              <w:rPr>
                <w:sz w:val="24"/>
                <w:szCs w:val="24"/>
              </w:rPr>
            </w:pPr>
            <w:r>
              <w:rPr>
                <w:sz w:val="24"/>
                <w:szCs w:val="24"/>
              </w:rPr>
              <w:lastRenderedPageBreak/>
              <w:t xml:space="preserve">Use of technical </w:t>
            </w:r>
            <w:r w:rsidR="00A23254">
              <w:rPr>
                <w:sz w:val="24"/>
                <w:szCs w:val="24"/>
              </w:rPr>
              <w:t>vocabulary</w:t>
            </w:r>
            <w:r>
              <w:rPr>
                <w:sz w:val="24"/>
                <w:szCs w:val="24"/>
              </w:rPr>
              <w:t>, phrases and jargon on radio</w:t>
            </w: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15A656B7" w:rsidR="00575A8F" w:rsidRPr="00270EEB" w:rsidRDefault="003854D3" w:rsidP="00E6298B">
            <w:pPr>
              <w:ind w:right="107"/>
              <w:jc w:val="both"/>
              <w:rPr>
                <w:sz w:val="24"/>
                <w:szCs w:val="24"/>
              </w:rPr>
            </w:pPr>
            <w:r>
              <w:rPr>
                <w:sz w:val="24"/>
                <w:szCs w:val="24"/>
              </w:rPr>
              <w:lastRenderedPageBreak/>
              <w:t>Pay attention to radio airwaves and communicate via direct calls and over the air to build confidence and skill</w:t>
            </w:r>
          </w:p>
        </w:tc>
        <w:tc>
          <w:tcPr>
            <w:tcW w:w="2426" w:type="dxa"/>
            <w:shd w:val="clear" w:color="auto" w:fill="auto"/>
          </w:tcPr>
          <w:p w14:paraId="4432C3DD" w14:textId="77777777" w:rsidR="00575A8F" w:rsidRDefault="003854D3" w:rsidP="00E6298B">
            <w:pPr>
              <w:ind w:right="107"/>
              <w:jc w:val="both"/>
              <w:rPr>
                <w:sz w:val="24"/>
                <w:szCs w:val="24"/>
              </w:rPr>
            </w:pPr>
            <w:r>
              <w:rPr>
                <w:sz w:val="24"/>
                <w:szCs w:val="24"/>
              </w:rPr>
              <w:t>Radio control operators</w:t>
            </w:r>
          </w:p>
          <w:p w14:paraId="3C614299" w14:textId="77777777" w:rsidR="003854D3" w:rsidRDefault="003854D3" w:rsidP="00E6298B">
            <w:pPr>
              <w:ind w:right="107"/>
              <w:jc w:val="both"/>
              <w:rPr>
                <w:sz w:val="24"/>
                <w:szCs w:val="24"/>
              </w:rPr>
            </w:pPr>
          </w:p>
          <w:p w14:paraId="7A4C9A77" w14:textId="60CC8687" w:rsidR="003854D3" w:rsidRPr="00270EEB" w:rsidRDefault="003854D3" w:rsidP="00E6298B">
            <w:pPr>
              <w:ind w:right="107"/>
              <w:jc w:val="both"/>
              <w:rPr>
                <w:sz w:val="24"/>
                <w:szCs w:val="24"/>
              </w:rPr>
            </w:pPr>
            <w:r>
              <w:rPr>
                <w:sz w:val="24"/>
                <w:szCs w:val="24"/>
              </w:rPr>
              <w:t xml:space="preserve">Shift colleagues </w:t>
            </w:r>
          </w:p>
        </w:tc>
        <w:tc>
          <w:tcPr>
            <w:tcW w:w="2426" w:type="dxa"/>
            <w:shd w:val="clear" w:color="auto" w:fill="auto"/>
          </w:tcPr>
          <w:p w14:paraId="003BC03B" w14:textId="41D7235E" w:rsidR="28A9B94D" w:rsidRDefault="003854D3" w:rsidP="28A9B94D">
            <w:pPr>
              <w:jc w:val="both"/>
              <w:rPr>
                <w:sz w:val="24"/>
                <w:szCs w:val="24"/>
              </w:rPr>
            </w:pPr>
            <w:r>
              <w:rPr>
                <w:sz w:val="24"/>
                <w:szCs w:val="24"/>
              </w:rPr>
              <w:t>March 2021</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1B3CA6E5" w:rsidR="00575A8F" w:rsidRPr="00270EEB" w:rsidRDefault="00DE5E44" w:rsidP="00E6298B">
            <w:pPr>
              <w:ind w:right="107"/>
              <w:jc w:val="both"/>
              <w:rPr>
                <w:sz w:val="24"/>
                <w:szCs w:val="24"/>
              </w:rPr>
            </w:pPr>
            <w:r>
              <w:rPr>
                <w:sz w:val="24"/>
                <w:szCs w:val="24"/>
              </w:rPr>
              <w:t xml:space="preserve">Victim focus </w:t>
            </w:r>
            <w:r w:rsidR="007C20DA">
              <w:rPr>
                <w:sz w:val="24"/>
                <w:szCs w:val="24"/>
              </w:rPr>
              <w:t>at</w:t>
            </w:r>
            <w:r>
              <w:rPr>
                <w:sz w:val="24"/>
                <w:szCs w:val="24"/>
              </w:rPr>
              <w:t xml:space="preserve"> domestic abuse. </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7BA19DB6" w14:textId="2DDFFBB1" w:rsidR="00575A8F" w:rsidRPr="00270EEB" w:rsidRDefault="00575A8F" w:rsidP="00E6298B">
            <w:pPr>
              <w:ind w:right="107"/>
              <w:jc w:val="both"/>
              <w:rPr>
                <w:sz w:val="24"/>
                <w:szCs w:val="24"/>
              </w:rPr>
            </w:pPr>
          </w:p>
        </w:tc>
        <w:tc>
          <w:tcPr>
            <w:tcW w:w="2433" w:type="dxa"/>
            <w:shd w:val="clear" w:color="auto" w:fill="auto"/>
          </w:tcPr>
          <w:p w14:paraId="022C407D" w14:textId="6DBED571" w:rsidR="00575A8F" w:rsidRPr="00270EEB" w:rsidRDefault="00DE5E44" w:rsidP="00DE5E44">
            <w:pPr>
              <w:ind w:right="107"/>
              <w:jc w:val="both"/>
              <w:rPr>
                <w:sz w:val="24"/>
                <w:szCs w:val="24"/>
              </w:rPr>
            </w:pPr>
            <w:r>
              <w:rPr>
                <w:sz w:val="24"/>
                <w:szCs w:val="24"/>
              </w:rPr>
              <w:t xml:space="preserve">Ensure victims of domestic abuse are treated fairly and respectfully and, where possible, be directed by their wishes and their accounts. Ensure they are the focus and the end result is satisfactory matches their desired outcome.  </w:t>
            </w:r>
          </w:p>
        </w:tc>
        <w:tc>
          <w:tcPr>
            <w:tcW w:w="2426" w:type="dxa"/>
            <w:shd w:val="clear" w:color="auto" w:fill="auto"/>
          </w:tcPr>
          <w:p w14:paraId="19717BE1" w14:textId="77777777" w:rsidR="00575A8F" w:rsidRDefault="00DE5E44" w:rsidP="00E6298B">
            <w:pPr>
              <w:ind w:right="107"/>
              <w:jc w:val="both"/>
              <w:rPr>
                <w:sz w:val="24"/>
                <w:szCs w:val="24"/>
              </w:rPr>
            </w:pPr>
            <w:r>
              <w:rPr>
                <w:sz w:val="24"/>
                <w:szCs w:val="24"/>
              </w:rPr>
              <w:t>Shift colleges</w:t>
            </w:r>
          </w:p>
          <w:p w14:paraId="0607850A" w14:textId="77777777" w:rsidR="00DE5E44" w:rsidRDefault="00DE5E44" w:rsidP="00E6298B">
            <w:pPr>
              <w:ind w:right="107"/>
              <w:jc w:val="both"/>
              <w:rPr>
                <w:sz w:val="24"/>
                <w:szCs w:val="24"/>
              </w:rPr>
            </w:pPr>
          </w:p>
          <w:p w14:paraId="09C7F51B" w14:textId="77777777" w:rsidR="00DE5E44" w:rsidRDefault="00DE5E44" w:rsidP="00E6298B">
            <w:pPr>
              <w:ind w:right="107"/>
              <w:jc w:val="both"/>
              <w:rPr>
                <w:sz w:val="24"/>
                <w:szCs w:val="24"/>
              </w:rPr>
            </w:pPr>
            <w:r>
              <w:rPr>
                <w:sz w:val="24"/>
                <w:szCs w:val="24"/>
              </w:rPr>
              <w:t xml:space="preserve">Supervisors </w:t>
            </w:r>
          </w:p>
          <w:p w14:paraId="00F04B23" w14:textId="77777777" w:rsidR="00DE5E44" w:rsidRDefault="00DE5E44" w:rsidP="00E6298B">
            <w:pPr>
              <w:ind w:right="107"/>
              <w:jc w:val="both"/>
              <w:rPr>
                <w:sz w:val="24"/>
                <w:szCs w:val="24"/>
              </w:rPr>
            </w:pPr>
          </w:p>
          <w:p w14:paraId="76B2A824" w14:textId="518F48FF" w:rsidR="00DE5E44" w:rsidRPr="00270EEB" w:rsidRDefault="00DE5E44" w:rsidP="00E6298B">
            <w:pPr>
              <w:ind w:right="107"/>
              <w:jc w:val="both"/>
              <w:rPr>
                <w:sz w:val="24"/>
                <w:szCs w:val="24"/>
              </w:rPr>
            </w:pPr>
          </w:p>
        </w:tc>
        <w:tc>
          <w:tcPr>
            <w:tcW w:w="2426" w:type="dxa"/>
            <w:shd w:val="clear" w:color="auto" w:fill="auto"/>
          </w:tcPr>
          <w:p w14:paraId="185B2EE5" w14:textId="76537564" w:rsidR="28A9B94D" w:rsidRDefault="00DE5E44" w:rsidP="28A9B94D">
            <w:pPr>
              <w:jc w:val="both"/>
              <w:rPr>
                <w:sz w:val="24"/>
                <w:szCs w:val="24"/>
              </w:rPr>
            </w:pPr>
            <w:r>
              <w:rPr>
                <w:sz w:val="24"/>
                <w:szCs w:val="24"/>
              </w:rPr>
              <w:t>March 2021</w:t>
            </w:r>
          </w:p>
        </w:tc>
      </w:tr>
    </w:tbl>
    <w:p w14:paraId="18D95106" w14:textId="77777777" w:rsidR="00575A8F" w:rsidRPr="00270EEB" w:rsidRDefault="00575A8F" w:rsidP="00E6298B">
      <w:pPr>
        <w:ind w:right="107"/>
        <w:jc w:val="both"/>
        <w:rPr>
          <w:sz w:val="24"/>
          <w:szCs w:val="24"/>
        </w:rPr>
      </w:pPr>
    </w:p>
    <w:p w14:paraId="7DF140BE" w14:textId="7F65F730" w:rsidR="00536FA9" w:rsidRDefault="00536FA9" w:rsidP="00E6298B">
      <w:pPr>
        <w:overflowPunct/>
        <w:autoSpaceDE/>
        <w:autoSpaceDN/>
        <w:adjustRightInd/>
        <w:ind w:right="107"/>
        <w:textAlignment w:val="auto"/>
        <w:rPr>
          <w:b/>
          <w:sz w:val="24"/>
          <w:szCs w:val="24"/>
        </w:rPr>
      </w:pPr>
      <w:r>
        <w:rPr>
          <w:b/>
          <w:sz w:val="24"/>
          <w:szCs w:val="24"/>
        </w:rPr>
        <w:br w:type="page"/>
      </w:r>
      <w:r w:rsidR="00325D96">
        <w:rPr>
          <w:b/>
          <w:sz w:val="24"/>
          <w:szCs w:val="24"/>
        </w:rPr>
        <w:lastRenderedPageBreak/>
        <w:t>Total wordcount – 10,166</w:t>
      </w:r>
    </w:p>
    <w:p w14:paraId="2B4DA333" w14:textId="33B59313" w:rsidR="004923DA" w:rsidRDefault="004923DA" w:rsidP="00E6298B">
      <w:pPr>
        <w:keepNext/>
        <w:spacing w:before="240" w:after="60"/>
        <w:ind w:right="107"/>
        <w:jc w:val="both"/>
        <w:rPr>
          <w:b/>
          <w:i/>
          <w:color w:val="FF0000"/>
          <w:sz w:val="24"/>
          <w:szCs w:val="24"/>
        </w:rPr>
      </w:pPr>
      <w:r w:rsidRPr="00270EEB">
        <w:rPr>
          <w:b/>
          <w:sz w:val="24"/>
          <w:szCs w:val="24"/>
        </w:rPr>
        <w:t>Bibliography</w:t>
      </w:r>
      <w:r w:rsidR="00A23254">
        <w:rPr>
          <w:b/>
          <w:sz w:val="24"/>
          <w:szCs w:val="24"/>
        </w:rPr>
        <w:t xml:space="preserve">; </w:t>
      </w:r>
      <w:r w:rsidR="004D27E1">
        <w:rPr>
          <w:b/>
          <w:i/>
          <w:color w:val="FF0000"/>
          <w:sz w:val="24"/>
          <w:szCs w:val="24"/>
        </w:rPr>
        <w:t xml:space="preserve"> </w:t>
      </w:r>
    </w:p>
    <w:p w14:paraId="78349697" w14:textId="77777777" w:rsidR="004D27E1" w:rsidRPr="00E52727" w:rsidRDefault="004D27E1" w:rsidP="00E52727">
      <w:pPr>
        <w:ind w:right="107"/>
        <w:rPr>
          <w:sz w:val="24"/>
          <w:szCs w:val="24"/>
          <w:shd w:val="clear" w:color="auto" w:fill="FFFFFF"/>
        </w:rPr>
      </w:pPr>
    </w:p>
    <w:p w14:paraId="3E14BE10" w14:textId="77777777" w:rsidR="004D27E1" w:rsidRPr="00E52727" w:rsidRDefault="004D27E1"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ADLER, Z. (1987), Rape on Trial. London: Routledge and Kegan Paul. </w:t>
      </w:r>
    </w:p>
    <w:p w14:paraId="367EBFDC" w14:textId="47103AC1" w:rsidR="004D27E1" w:rsidRPr="00E52727" w:rsidRDefault="004D27E1" w:rsidP="00E52727">
      <w:pPr>
        <w:ind w:right="107"/>
        <w:rPr>
          <w:sz w:val="24"/>
          <w:szCs w:val="24"/>
          <w:shd w:val="clear" w:color="auto" w:fill="FFFFFF"/>
        </w:rPr>
      </w:pPr>
    </w:p>
    <w:p w14:paraId="02E29806" w14:textId="6BFF26C2" w:rsidR="004D27E1" w:rsidRPr="00E52727" w:rsidRDefault="004D27E1" w:rsidP="00E52727">
      <w:pPr>
        <w:ind w:right="107"/>
        <w:rPr>
          <w:sz w:val="24"/>
          <w:szCs w:val="24"/>
          <w:shd w:val="clear" w:color="auto" w:fill="FFFFFF"/>
        </w:rPr>
      </w:pPr>
      <w:r w:rsidRPr="00E52727">
        <w:rPr>
          <w:sz w:val="24"/>
          <w:szCs w:val="24"/>
          <w:shd w:val="clear" w:color="auto" w:fill="FFFFFF"/>
        </w:rPr>
        <w:t xml:space="preserve">Alpert, G. and MacDonald, J., 2006. Police use of force: An analysis of organizational characteristics. </w:t>
      </w:r>
      <w:r w:rsidRPr="00E52727">
        <w:rPr>
          <w:i/>
          <w:iCs/>
          <w:sz w:val="24"/>
          <w:szCs w:val="24"/>
        </w:rPr>
        <w:t>Justice Quarterly</w:t>
      </w:r>
      <w:r w:rsidRPr="00E52727">
        <w:rPr>
          <w:sz w:val="24"/>
          <w:szCs w:val="24"/>
          <w:shd w:val="clear" w:color="auto" w:fill="FFFFFF"/>
        </w:rPr>
        <w:t>, 18(2), pp.393-409.</w:t>
      </w:r>
    </w:p>
    <w:p w14:paraId="3DF990EB" w14:textId="77777777" w:rsidR="004D27E1" w:rsidRPr="00E52727" w:rsidRDefault="004D27E1" w:rsidP="00E52727">
      <w:pPr>
        <w:ind w:right="107"/>
        <w:rPr>
          <w:color w:val="auto"/>
          <w:sz w:val="24"/>
          <w:szCs w:val="24"/>
          <w:shd w:val="clear" w:color="auto" w:fill="FFFFFF"/>
        </w:rPr>
      </w:pPr>
    </w:p>
    <w:p w14:paraId="51C75743" w14:textId="30B779ED" w:rsidR="004D27E1" w:rsidRPr="00E52727" w:rsidRDefault="004D27E1" w:rsidP="00E52727">
      <w:pPr>
        <w:ind w:right="107"/>
        <w:rPr>
          <w:i/>
          <w:color w:val="auto"/>
          <w:sz w:val="24"/>
          <w:szCs w:val="24"/>
        </w:rPr>
      </w:pPr>
      <w:r w:rsidRPr="00E52727">
        <w:rPr>
          <w:color w:val="auto"/>
          <w:sz w:val="24"/>
          <w:szCs w:val="24"/>
          <w:shd w:val="clear" w:color="auto" w:fill="FFFFFF"/>
        </w:rPr>
        <w:t xml:space="preserve">Association of Police Chief Council [ACPO] (2009) </w:t>
      </w:r>
      <w:r w:rsidRPr="00E52727">
        <w:rPr>
          <w:i/>
          <w:iCs/>
          <w:color w:val="auto"/>
          <w:sz w:val="24"/>
          <w:szCs w:val="24"/>
        </w:rPr>
        <w:t xml:space="preserve">Guidance </w:t>
      </w:r>
      <w:r w:rsidR="004D347C" w:rsidRPr="00E52727">
        <w:rPr>
          <w:i/>
          <w:iCs/>
          <w:color w:val="auto"/>
          <w:sz w:val="24"/>
          <w:szCs w:val="24"/>
        </w:rPr>
        <w:t>on</w:t>
      </w:r>
      <w:r w:rsidRPr="00E52727">
        <w:rPr>
          <w:i/>
          <w:iCs/>
          <w:color w:val="auto"/>
          <w:sz w:val="24"/>
          <w:szCs w:val="24"/>
        </w:rPr>
        <w:t xml:space="preserve"> </w:t>
      </w:r>
      <w:r w:rsidR="004D347C" w:rsidRPr="00E52727">
        <w:rPr>
          <w:i/>
          <w:iCs/>
          <w:color w:val="auto"/>
          <w:sz w:val="24"/>
          <w:szCs w:val="24"/>
        </w:rPr>
        <w:t>the</w:t>
      </w:r>
      <w:r w:rsidRPr="00E52727">
        <w:rPr>
          <w:i/>
          <w:iCs/>
          <w:color w:val="auto"/>
          <w:sz w:val="24"/>
          <w:szCs w:val="24"/>
        </w:rPr>
        <w:t xml:space="preserve"> Use </w:t>
      </w:r>
      <w:r w:rsidR="004D347C" w:rsidRPr="00E52727">
        <w:rPr>
          <w:i/>
          <w:iCs/>
          <w:color w:val="auto"/>
          <w:sz w:val="24"/>
          <w:szCs w:val="24"/>
        </w:rPr>
        <w:t>of</w:t>
      </w:r>
      <w:r w:rsidRPr="00E52727">
        <w:rPr>
          <w:i/>
          <w:iCs/>
          <w:color w:val="auto"/>
          <w:sz w:val="24"/>
          <w:szCs w:val="24"/>
        </w:rPr>
        <w:t xml:space="preserve"> Handcuffs</w:t>
      </w:r>
      <w:r w:rsidRPr="00E52727">
        <w:rPr>
          <w:color w:val="auto"/>
          <w:sz w:val="24"/>
          <w:szCs w:val="24"/>
          <w:shd w:val="clear" w:color="auto" w:fill="FFFFFF"/>
        </w:rPr>
        <w:t xml:space="preserve">. (Online) Available at: </w:t>
      </w:r>
      <w:hyperlink r:id="rId14" w:history="1">
        <w:r w:rsidRPr="00E52727">
          <w:rPr>
            <w:rStyle w:val="Hyperlink"/>
            <w:sz w:val="24"/>
            <w:szCs w:val="24"/>
            <w:shd w:val="clear" w:color="auto" w:fill="FFFFFF"/>
          </w:rPr>
          <w:t>https://www.npcc.police.uk/documents/FoI%20publication/Disclosure%20Logs/Uniformed%20Operations%20FOI/2013/003%2013%20Att%2015%20of%2015%20Guidance%20on%20the%20Use%20of%20Handcuffs.pdf</w:t>
        </w:r>
      </w:hyperlink>
      <w:r w:rsidRPr="00E52727">
        <w:rPr>
          <w:color w:val="auto"/>
          <w:sz w:val="24"/>
          <w:szCs w:val="24"/>
          <w:shd w:val="clear" w:color="auto" w:fill="FFFFFF"/>
        </w:rPr>
        <w:t xml:space="preserve">  (Accessed 26/01/2021). </w:t>
      </w:r>
    </w:p>
    <w:p w14:paraId="676B9714" w14:textId="2038C345" w:rsidR="004D27E1" w:rsidRPr="00E52727" w:rsidRDefault="004D27E1" w:rsidP="00E52727">
      <w:pPr>
        <w:ind w:right="107"/>
        <w:rPr>
          <w:sz w:val="24"/>
          <w:szCs w:val="24"/>
        </w:rPr>
      </w:pPr>
    </w:p>
    <w:p w14:paraId="1D9F8153" w14:textId="3A6DB690" w:rsidR="004D27E1" w:rsidRPr="00E52727" w:rsidRDefault="004D27E1" w:rsidP="00E52727">
      <w:pPr>
        <w:ind w:right="107"/>
        <w:rPr>
          <w:color w:val="000000" w:themeColor="text1"/>
          <w:sz w:val="24"/>
          <w:szCs w:val="24"/>
        </w:rPr>
      </w:pPr>
      <w:r w:rsidRPr="00E52727">
        <w:rPr>
          <w:sz w:val="24"/>
          <w:szCs w:val="24"/>
          <w:shd w:val="clear" w:color="auto" w:fill="FFFFFF"/>
        </w:rPr>
        <w:t xml:space="preserve">Bupa.co.uk. 2017. </w:t>
      </w:r>
      <w:r w:rsidRPr="00E52727">
        <w:rPr>
          <w:i/>
          <w:iCs/>
          <w:sz w:val="24"/>
          <w:szCs w:val="24"/>
        </w:rPr>
        <w:t xml:space="preserve">Coping With Stress: How </w:t>
      </w:r>
      <w:r w:rsidR="004D347C" w:rsidRPr="00E52727">
        <w:rPr>
          <w:i/>
          <w:iCs/>
          <w:sz w:val="24"/>
          <w:szCs w:val="24"/>
        </w:rPr>
        <w:t>to</w:t>
      </w:r>
      <w:r w:rsidRPr="00E52727">
        <w:rPr>
          <w:i/>
          <w:iCs/>
          <w:sz w:val="24"/>
          <w:szCs w:val="24"/>
        </w:rPr>
        <w:t xml:space="preserve"> Build Resilience</w:t>
      </w:r>
      <w:r w:rsidRPr="00E52727">
        <w:rPr>
          <w:sz w:val="24"/>
          <w:szCs w:val="24"/>
          <w:shd w:val="clear" w:color="auto" w:fill="FFFFFF"/>
        </w:rPr>
        <w:t xml:space="preserve">. (Online) Available at: </w:t>
      </w:r>
      <w:hyperlink r:id="rId15" w:history="1">
        <w:r w:rsidRPr="00E52727">
          <w:rPr>
            <w:rStyle w:val="Hyperlink"/>
            <w:sz w:val="24"/>
            <w:szCs w:val="24"/>
            <w:shd w:val="clear" w:color="auto" w:fill="FFFFFF"/>
          </w:rPr>
          <w:t>https://www.bupa.co.uk/newsroom/ourviews/coping-with-stress-resilience</w:t>
        </w:r>
      </w:hyperlink>
      <w:r w:rsidRPr="00E52727">
        <w:rPr>
          <w:sz w:val="24"/>
          <w:szCs w:val="24"/>
          <w:shd w:val="clear" w:color="auto" w:fill="FFFFFF"/>
        </w:rPr>
        <w:t xml:space="preserve">  (Accessed 11-12-2020)</w:t>
      </w:r>
    </w:p>
    <w:p w14:paraId="505D2A7E" w14:textId="77777777" w:rsidR="004D27E1" w:rsidRPr="00E52727" w:rsidRDefault="004D27E1" w:rsidP="00E52727">
      <w:pPr>
        <w:ind w:right="107"/>
        <w:rPr>
          <w:sz w:val="24"/>
          <w:szCs w:val="24"/>
        </w:rPr>
      </w:pPr>
    </w:p>
    <w:p w14:paraId="78141E5B" w14:textId="4CC22DA0" w:rsidR="004D27E1" w:rsidRPr="00E52727" w:rsidRDefault="004D27E1" w:rsidP="00E52727">
      <w:pPr>
        <w:ind w:right="107"/>
        <w:rPr>
          <w:sz w:val="24"/>
          <w:szCs w:val="24"/>
        </w:rPr>
      </w:pPr>
      <w:r w:rsidRPr="00E52727">
        <w:rPr>
          <w:sz w:val="24"/>
          <w:szCs w:val="24"/>
        </w:rPr>
        <w:t xml:space="preserve">Bittner, E. (1970). </w:t>
      </w:r>
      <w:r w:rsidRPr="00E52727">
        <w:rPr>
          <w:i/>
          <w:sz w:val="24"/>
          <w:szCs w:val="24"/>
        </w:rPr>
        <w:t>The Functions of the Police in Modern Society</w:t>
      </w:r>
      <w:r w:rsidRPr="00E52727">
        <w:rPr>
          <w:sz w:val="24"/>
          <w:szCs w:val="24"/>
        </w:rPr>
        <w:t>. Rockville, MD: National Institute of Mental Health, Centre for Studies of Crime and Delinquency.</w:t>
      </w:r>
    </w:p>
    <w:p w14:paraId="36DD8EBB" w14:textId="77777777" w:rsidR="004D27E1" w:rsidRPr="00E52727" w:rsidRDefault="004D27E1" w:rsidP="00E52727">
      <w:pPr>
        <w:ind w:right="107"/>
        <w:rPr>
          <w:sz w:val="24"/>
          <w:szCs w:val="24"/>
        </w:rPr>
      </w:pPr>
    </w:p>
    <w:p w14:paraId="6CB97792" w14:textId="77777777" w:rsidR="004D27E1" w:rsidRPr="00E52727" w:rsidRDefault="004D27E1" w:rsidP="00E52727">
      <w:pPr>
        <w:ind w:right="107"/>
        <w:rPr>
          <w:sz w:val="24"/>
          <w:szCs w:val="24"/>
        </w:rPr>
      </w:pPr>
      <w:r w:rsidRPr="00E52727">
        <w:rPr>
          <w:sz w:val="24"/>
          <w:szCs w:val="24"/>
        </w:rPr>
        <w:t xml:space="preserve">BBC (2020), </w:t>
      </w:r>
      <w:r w:rsidRPr="00E52727">
        <w:rPr>
          <w:i/>
          <w:sz w:val="24"/>
          <w:szCs w:val="24"/>
        </w:rPr>
        <w:t xml:space="preserve">George Floyd official post mortem, </w:t>
      </w:r>
      <w:r w:rsidRPr="00E52727">
        <w:rPr>
          <w:sz w:val="24"/>
          <w:szCs w:val="24"/>
        </w:rPr>
        <w:t>(Online), available at;</w:t>
      </w:r>
      <w:r w:rsidRPr="00E52727">
        <w:rPr>
          <w:i/>
          <w:sz w:val="24"/>
          <w:szCs w:val="24"/>
        </w:rPr>
        <w:t xml:space="preserve"> </w:t>
      </w:r>
      <w:hyperlink r:id="rId16" w:history="1">
        <w:r w:rsidRPr="00E52727">
          <w:rPr>
            <w:rStyle w:val="Hyperlink"/>
            <w:sz w:val="24"/>
            <w:szCs w:val="24"/>
          </w:rPr>
          <w:t>https://www.bbc.co.uk/news/world-us-canada-52886593</w:t>
        </w:r>
      </w:hyperlink>
      <w:r w:rsidRPr="00E52727">
        <w:rPr>
          <w:sz w:val="24"/>
          <w:szCs w:val="24"/>
        </w:rPr>
        <w:t xml:space="preserve">  (accessed 21.01.2021)</w:t>
      </w:r>
    </w:p>
    <w:p w14:paraId="4F99157A" w14:textId="29FA137B" w:rsidR="004D27E1" w:rsidRPr="00E52727" w:rsidRDefault="004D27E1" w:rsidP="00E52727">
      <w:pPr>
        <w:ind w:right="107"/>
        <w:rPr>
          <w:sz w:val="24"/>
          <w:szCs w:val="24"/>
          <w:shd w:val="clear" w:color="auto" w:fill="FFFFFF"/>
        </w:rPr>
      </w:pPr>
    </w:p>
    <w:p w14:paraId="1C4CBEE1" w14:textId="77777777" w:rsidR="004D27E1" w:rsidRPr="00E52727" w:rsidRDefault="004D27E1" w:rsidP="00E52727">
      <w:pPr>
        <w:ind w:right="107"/>
        <w:rPr>
          <w:sz w:val="24"/>
          <w:szCs w:val="24"/>
          <w:shd w:val="clear" w:color="auto" w:fill="FFFFFF"/>
        </w:rPr>
      </w:pPr>
      <w:r w:rsidRPr="00E52727">
        <w:rPr>
          <w:sz w:val="24"/>
          <w:szCs w:val="24"/>
          <w:shd w:val="clear" w:color="auto" w:fill="FFFFFF"/>
        </w:rPr>
        <w:t xml:space="preserve">Cappelli, M., 2020. </w:t>
      </w:r>
      <w:r w:rsidRPr="00E52727">
        <w:rPr>
          <w:i/>
          <w:iCs/>
          <w:sz w:val="24"/>
          <w:szCs w:val="24"/>
        </w:rPr>
        <w:t>Black Lives Matter</w:t>
      </w:r>
      <w:r w:rsidRPr="00E52727">
        <w:rPr>
          <w:i/>
          <w:sz w:val="24"/>
          <w:szCs w:val="24"/>
          <w:shd w:val="clear" w:color="auto" w:fill="FFFFFF"/>
        </w:rPr>
        <w:t>.</w:t>
      </w:r>
      <w:r w:rsidRPr="00E52727">
        <w:rPr>
          <w:sz w:val="24"/>
          <w:szCs w:val="24"/>
          <w:shd w:val="clear" w:color="auto" w:fill="FFFFFF"/>
        </w:rPr>
        <w:t xml:space="preserve"> (Online) Scirp.org. Available at: </w:t>
      </w:r>
      <w:hyperlink r:id="rId17" w:history="1">
        <w:r w:rsidRPr="00E52727">
          <w:rPr>
            <w:rStyle w:val="Hyperlink"/>
            <w:sz w:val="24"/>
            <w:szCs w:val="24"/>
            <w:shd w:val="clear" w:color="auto" w:fill="FFFFFF"/>
          </w:rPr>
          <w:t>https://www.scirp.org/html/1-2290742_102809.htm</w:t>
        </w:r>
      </w:hyperlink>
      <w:r w:rsidRPr="00E52727">
        <w:rPr>
          <w:sz w:val="24"/>
          <w:szCs w:val="24"/>
          <w:shd w:val="clear" w:color="auto" w:fill="FFFFFF"/>
        </w:rPr>
        <w:t xml:space="preserve">  (Accessed 21 January 2021).</w:t>
      </w:r>
    </w:p>
    <w:p w14:paraId="79CA28C7" w14:textId="6DCBBC33" w:rsidR="004D27E1" w:rsidRPr="00E52727" w:rsidRDefault="004D27E1" w:rsidP="00E52727">
      <w:pPr>
        <w:ind w:right="107"/>
        <w:rPr>
          <w:sz w:val="24"/>
          <w:szCs w:val="24"/>
          <w:shd w:val="clear" w:color="auto" w:fill="FFFFFF"/>
        </w:rPr>
      </w:pPr>
    </w:p>
    <w:p w14:paraId="41F7B3C5" w14:textId="75F9C9B0" w:rsidR="004D27E1" w:rsidRPr="00E52727" w:rsidRDefault="004D27E1" w:rsidP="00E52727">
      <w:pPr>
        <w:ind w:right="107"/>
        <w:rPr>
          <w:sz w:val="24"/>
          <w:szCs w:val="24"/>
          <w:shd w:val="clear" w:color="auto" w:fill="FFFFFF"/>
        </w:rPr>
      </w:pPr>
      <w:r w:rsidRPr="00E52727">
        <w:rPr>
          <w:sz w:val="24"/>
          <w:szCs w:val="24"/>
          <w:shd w:val="clear" w:color="auto" w:fill="FFFFFF"/>
        </w:rPr>
        <w:t xml:space="preserve">Coliandris, G., (2014). Book Review: Zander on PACE: The Police and Criminal Evidence Act 1984, 6th Edition. </w:t>
      </w:r>
      <w:r w:rsidRPr="00E52727">
        <w:rPr>
          <w:i/>
          <w:iCs/>
          <w:sz w:val="24"/>
          <w:szCs w:val="24"/>
        </w:rPr>
        <w:t>The Police Journal: Theory, Practice and Principles</w:t>
      </w:r>
      <w:r w:rsidRPr="00E52727">
        <w:rPr>
          <w:sz w:val="24"/>
          <w:szCs w:val="24"/>
          <w:shd w:val="clear" w:color="auto" w:fill="FFFFFF"/>
        </w:rPr>
        <w:t>, 87(2), p.139.</w:t>
      </w:r>
    </w:p>
    <w:p w14:paraId="0ABB5E66" w14:textId="12C6A4D4" w:rsidR="004D27E1" w:rsidRPr="00E52727" w:rsidRDefault="004D27E1" w:rsidP="00E52727">
      <w:pPr>
        <w:ind w:right="107"/>
        <w:rPr>
          <w:sz w:val="24"/>
          <w:szCs w:val="24"/>
          <w:shd w:val="clear" w:color="auto" w:fill="FFFFFF"/>
        </w:rPr>
      </w:pPr>
    </w:p>
    <w:p w14:paraId="1C5DE497" w14:textId="1D884BB9" w:rsidR="0055340C" w:rsidRPr="00E52727" w:rsidRDefault="00A23254" w:rsidP="00E52727">
      <w:pPr>
        <w:ind w:right="107"/>
        <w:rPr>
          <w:color w:val="auto"/>
          <w:sz w:val="24"/>
          <w:szCs w:val="24"/>
        </w:rPr>
      </w:pPr>
      <w:r w:rsidRPr="00E52727">
        <w:rPr>
          <w:color w:val="auto"/>
          <w:sz w:val="24"/>
          <w:szCs w:val="24"/>
          <w:shd w:val="clear" w:color="auto" w:fill="FFFFFF"/>
        </w:rPr>
        <w:t xml:space="preserve">College of Policing </w:t>
      </w:r>
      <w:r w:rsidR="0055340C" w:rsidRPr="00E52727">
        <w:rPr>
          <w:color w:val="auto"/>
          <w:sz w:val="24"/>
          <w:szCs w:val="24"/>
          <w:shd w:val="clear" w:color="auto" w:fill="FFFFFF"/>
        </w:rPr>
        <w:t xml:space="preserve">(2013) </w:t>
      </w:r>
      <w:r w:rsidR="0055340C" w:rsidRPr="00E52727">
        <w:rPr>
          <w:i/>
          <w:color w:val="auto"/>
          <w:sz w:val="24"/>
          <w:szCs w:val="24"/>
          <w:shd w:val="clear" w:color="auto" w:fill="FFFFFF"/>
        </w:rPr>
        <w:t>National Decision Model</w:t>
      </w:r>
      <w:r w:rsidR="0055340C" w:rsidRPr="00E52727">
        <w:rPr>
          <w:color w:val="auto"/>
          <w:sz w:val="24"/>
          <w:szCs w:val="24"/>
          <w:shd w:val="clear" w:color="auto" w:fill="FFFFFF"/>
        </w:rPr>
        <w:t xml:space="preserve">, (online), available at; </w:t>
      </w:r>
      <w:hyperlink r:id="rId18" w:history="1">
        <w:r w:rsidR="0055340C" w:rsidRPr="00E52727">
          <w:rPr>
            <w:rStyle w:val="Hyperlink"/>
            <w:sz w:val="24"/>
            <w:szCs w:val="24"/>
            <w:shd w:val="clear" w:color="auto" w:fill="FFFFFF"/>
          </w:rPr>
          <w:t>https://www.app.college.police.uk/app-content/national-decision-model/the-national-decision-model/</w:t>
        </w:r>
      </w:hyperlink>
      <w:r w:rsidR="0055340C" w:rsidRPr="00E52727">
        <w:rPr>
          <w:color w:val="auto"/>
          <w:sz w:val="24"/>
          <w:szCs w:val="24"/>
          <w:shd w:val="clear" w:color="auto" w:fill="FFFFFF"/>
        </w:rPr>
        <w:t xml:space="preserve">   (accessed 21/01/2021, 03/02/2021)</w:t>
      </w:r>
      <w:r w:rsidR="0055340C" w:rsidRPr="00E52727">
        <w:rPr>
          <w:color w:val="auto"/>
          <w:sz w:val="24"/>
          <w:szCs w:val="24"/>
          <w:shd w:val="clear" w:color="auto" w:fill="FFFFFF"/>
        </w:rPr>
        <w:cr/>
      </w:r>
      <w:r w:rsidR="0055340C" w:rsidRPr="00E52727">
        <w:rPr>
          <w:color w:val="auto"/>
          <w:sz w:val="24"/>
          <w:szCs w:val="24"/>
        </w:rPr>
        <w:t xml:space="preserve"> </w:t>
      </w:r>
    </w:p>
    <w:p w14:paraId="38A84C40" w14:textId="3D34AAC4" w:rsidR="0055340C" w:rsidRPr="00E52727" w:rsidRDefault="00A23254" w:rsidP="00E52727">
      <w:pPr>
        <w:ind w:right="107"/>
        <w:rPr>
          <w:sz w:val="24"/>
          <w:szCs w:val="24"/>
        </w:rPr>
      </w:pPr>
      <w:r w:rsidRPr="00E52727">
        <w:rPr>
          <w:color w:val="auto"/>
          <w:sz w:val="24"/>
          <w:szCs w:val="24"/>
        </w:rPr>
        <w:t xml:space="preserve">College of Policing </w:t>
      </w:r>
      <w:r w:rsidR="0055340C" w:rsidRPr="00E52727">
        <w:rPr>
          <w:color w:val="auto"/>
          <w:sz w:val="24"/>
          <w:szCs w:val="24"/>
        </w:rPr>
        <w:t xml:space="preserve">(2014), </w:t>
      </w:r>
      <w:r w:rsidR="0055340C" w:rsidRPr="00E52727">
        <w:rPr>
          <w:i/>
          <w:color w:val="auto"/>
          <w:sz w:val="24"/>
          <w:szCs w:val="24"/>
        </w:rPr>
        <w:t>Code of Ethics,</w:t>
      </w:r>
      <w:r w:rsidR="0055340C" w:rsidRPr="00E52727">
        <w:rPr>
          <w:color w:val="auto"/>
          <w:sz w:val="24"/>
          <w:szCs w:val="24"/>
        </w:rPr>
        <w:t xml:space="preserve"> (Online), available at; </w:t>
      </w:r>
      <w:hyperlink r:id="rId19" w:history="1">
        <w:r w:rsidR="0055340C" w:rsidRPr="00E52727">
          <w:rPr>
            <w:rStyle w:val="Hyperlink"/>
            <w:sz w:val="24"/>
            <w:szCs w:val="24"/>
          </w:rPr>
          <w:t>https://www.college.police.uk/What-we-do/Ethics/Ethics home/Documents/Code_of_Ethics.pdf</w:t>
        </w:r>
      </w:hyperlink>
      <w:r w:rsidR="0055340C" w:rsidRPr="00E52727">
        <w:rPr>
          <w:sz w:val="24"/>
          <w:szCs w:val="24"/>
        </w:rPr>
        <w:t xml:space="preserve">  (accessed 24/01/2021) </w:t>
      </w:r>
    </w:p>
    <w:p w14:paraId="47F943A1" w14:textId="70B9BF40" w:rsidR="0055340C" w:rsidRPr="00E52727" w:rsidRDefault="0055340C" w:rsidP="00E52727">
      <w:pPr>
        <w:ind w:right="107"/>
        <w:rPr>
          <w:sz w:val="24"/>
          <w:szCs w:val="24"/>
          <w:shd w:val="clear" w:color="auto" w:fill="FFFFFF"/>
        </w:rPr>
      </w:pPr>
    </w:p>
    <w:p w14:paraId="04E480A6" w14:textId="005E0D36" w:rsidR="00A23254" w:rsidRPr="00E52727" w:rsidRDefault="00A23254" w:rsidP="00E52727">
      <w:pPr>
        <w:pStyle w:val="ListParagraph"/>
        <w:numPr>
          <w:ilvl w:val="0"/>
          <w:numId w:val="17"/>
        </w:numPr>
        <w:ind w:right="107"/>
        <w:rPr>
          <w:sz w:val="24"/>
          <w:szCs w:val="24"/>
        </w:rPr>
      </w:pPr>
      <w:r w:rsidRPr="00E52727">
        <w:rPr>
          <w:sz w:val="24"/>
          <w:szCs w:val="24"/>
        </w:rPr>
        <w:t xml:space="preserve">College of Policing </w:t>
      </w:r>
      <w:r w:rsidR="0055340C" w:rsidRPr="00E52727">
        <w:rPr>
          <w:sz w:val="24"/>
          <w:szCs w:val="24"/>
        </w:rPr>
        <w:t xml:space="preserve">(2015) </w:t>
      </w:r>
      <w:r w:rsidR="0055340C" w:rsidRPr="00E52727">
        <w:rPr>
          <w:bCs/>
          <w:i/>
          <w:color w:val="auto"/>
          <w:sz w:val="24"/>
          <w:szCs w:val="24"/>
          <w:shd w:val="clear" w:color="auto" w:fill="FFFFFF"/>
        </w:rPr>
        <w:t xml:space="preserve">Victim safety and support, </w:t>
      </w:r>
      <w:r w:rsidR="0055340C" w:rsidRPr="00E52727">
        <w:rPr>
          <w:bCs/>
          <w:color w:val="auto"/>
          <w:sz w:val="24"/>
          <w:szCs w:val="24"/>
          <w:shd w:val="clear" w:color="auto" w:fill="FFFFFF"/>
        </w:rPr>
        <w:t xml:space="preserve">(online) available at; </w:t>
      </w:r>
      <w:hyperlink r:id="rId20" w:anchor="communication-with-the-victim" w:history="1">
        <w:r w:rsidR="0055340C" w:rsidRPr="00E52727">
          <w:rPr>
            <w:rStyle w:val="Hyperlink"/>
            <w:sz w:val="24"/>
            <w:szCs w:val="24"/>
          </w:rPr>
          <w:t>https://www.app.college.police.uk/app-content/major-investigation-and-public-protection/domestic-abuse/victim-safety-and-support/#communication-with-the-victim</w:t>
        </w:r>
      </w:hyperlink>
      <w:r w:rsidR="0055340C" w:rsidRPr="00E52727">
        <w:rPr>
          <w:sz w:val="24"/>
          <w:szCs w:val="24"/>
        </w:rPr>
        <w:t xml:space="preserve"> </w:t>
      </w:r>
      <w:r w:rsidR="0055340C" w:rsidRPr="00E52727">
        <w:rPr>
          <w:sz w:val="24"/>
          <w:szCs w:val="24"/>
        </w:rPr>
        <w:cr/>
        <w:t>(accessed 31/01/2021)</w:t>
      </w:r>
    </w:p>
    <w:p w14:paraId="108B4351" w14:textId="77777777" w:rsidR="00A23254" w:rsidRPr="00E52727" w:rsidRDefault="00A23254" w:rsidP="00E52727">
      <w:pPr>
        <w:pStyle w:val="ListParagraph"/>
        <w:ind w:left="783" w:right="107"/>
        <w:rPr>
          <w:sz w:val="24"/>
          <w:szCs w:val="24"/>
        </w:rPr>
      </w:pPr>
    </w:p>
    <w:p w14:paraId="330D83FA" w14:textId="74315E64" w:rsidR="0055340C" w:rsidRPr="00E52727" w:rsidRDefault="00A23254" w:rsidP="00E52727">
      <w:pPr>
        <w:pStyle w:val="ListParagraph"/>
        <w:numPr>
          <w:ilvl w:val="0"/>
          <w:numId w:val="17"/>
        </w:numPr>
        <w:ind w:right="107"/>
        <w:rPr>
          <w:sz w:val="24"/>
          <w:szCs w:val="24"/>
        </w:rPr>
      </w:pPr>
      <w:r w:rsidRPr="00E52727">
        <w:rPr>
          <w:sz w:val="24"/>
          <w:szCs w:val="24"/>
        </w:rPr>
        <w:t xml:space="preserve">College of Policing </w:t>
      </w:r>
      <w:r w:rsidR="0055340C" w:rsidRPr="00E52727">
        <w:rPr>
          <w:sz w:val="24"/>
          <w:szCs w:val="24"/>
        </w:rPr>
        <w:t xml:space="preserve">(2015) </w:t>
      </w:r>
      <w:r w:rsidR="0055340C" w:rsidRPr="00E52727">
        <w:rPr>
          <w:bCs/>
          <w:i/>
          <w:color w:val="auto"/>
          <w:sz w:val="24"/>
          <w:szCs w:val="24"/>
          <w:shd w:val="clear" w:color="auto" w:fill="FFFFFF"/>
        </w:rPr>
        <w:t xml:space="preserve">Arrest and other positive approaches </w:t>
      </w:r>
      <w:r w:rsidR="0055340C" w:rsidRPr="00E52727">
        <w:rPr>
          <w:bCs/>
          <w:color w:val="auto"/>
          <w:sz w:val="24"/>
          <w:szCs w:val="24"/>
          <w:shd w:val="clear" w:color="auto" w:fill="FFFFFF"/>
        </w:rPr>
        <w:t xml:space="preserve">(online) available at; </w:t>
      </w:r>
      <w:hyperlink r:id="rId21" w:anchor="positive-action" w:history="1">
        <w:r w:rsidR="0055340C" w:rsidRPr="00E52727">
          <w:rPr>
            <w:rStyle w:val="Hyperlink"/>
            <w:bCs/>
            <w:sz w:val="24"/>
            <w:szCs w:val="24"/>
            <w:shd w:val="clear" w:color="auto" w:fill="FFFFFF"/>
          </w:rPr>
          <w:t>https://www.app.college.police.uk/app-content/major-investigation-and-public-protection/domestic-abuse/arrest-and-other-positive-approaches/#positive-action</w:t>
        </w:r>
      </w:hyperlink>
      <w:r w:rsidR="0055340C" w:rsidRPr="00E52727">
        <w:rPr>
          <w:bCs/>
          <w:color w:val="auto"/>
          <w:sz w:val="24"/>
          <w:szCs w:val="24"/>
          <w:shd w:val="clear" w:color="auto" w:fill="FFFFFF"/>
        </w:rPr>
        <w:t xml:space="preserve"> (accessed 01/02/2021)</w:t>
      </w:r>
      <w:r w:rsidR="0055340C" w:rsidRPr="00E52727">
        <w:rPr>
          <w:bCs/>
          <w:color w:val="auto"/>
          <w:sz w:val="24"/>
          <w:szCs w:val="24"/>
          <w:shd w:val="clear" w:color="auto" w:fill="FFFFFF"/>
        </w:rPr>
        <w:cr/>
      </w:r>
    </w:p>
    <w:p w14:paraId="5981217E" w14:textId="67337750" w:rsidR="0055340C" w:rsidRPr="00E52727" w:rsidRDefault="00A23254"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lastRenderedPageBreak/>
        <w:t xml:space="preserve">College of Policing </w:t>
      </w:r>
      <w:r w:rsidR="0055340C" w:rsidRPr="00E52727">
        <w:rPr>
          <w:sz w:val="24"/>
          <w:szCs w:val="24"/>
          <w:shd w:val="clear" w:color="auto" w:fill="FFFFFF"/>
        </w:rPr>
        <w:t xml:space="preserve">(2016), </w:t>
      </w:r>
      <w:r w:rsidR="0055340C" w:rsidRPr="00E52727">
        <w:rPr>
          <w:i/>
          <w:sz w:val="24"/>
          <w:szCs w:val="24"/>
          <w:shd w:val="clear" w:color="auto" w:fill="FFFFFF"/>
        </w:rPr>
        <w:t xml:space="preserve">Competency and values framework for policing, </w:t>
      </w:r>
      <w:r w:rsidRPr="00E52727">
        <w:rPr>
          <w:sz w:val="24"/>
          <w:szCs w:val="24"/>
          <w:shd w:val="clear" w:color="auto" w:fill="FFFFFF"/>
        </w:rPr>
        <w:t xml:space="preserve">(Online) available </w:t>
      </w:r>
      <w:r w:rsidR="0055340C" w:rsidRPr="00E52727">
        <w:rPr>
          <w:sz w:val="24"/>
          <w:szCs w:val="24"/>
          <w:shd w:val="clear" w:color="auto" w:fill="FFFFFF"/>
        </w:rPr>
        <w:t xml:space="preserve">at; </w:t>
      </w:r>
      <w:hyperlink r:id="rId22" w:history="1">
        <w:r w:rsidRPr="00E52727">
          <w:rPr>
            <w:rStyle w:val="Hyperlink"/>
            <w:sz w:val="24"/>
            <w:szCs w:val="24"/>
            <w:shd w:val="clear" w:color="auto" w:fill="FFFFFF"/>
          </w:rPr>
          <w:t>https://d17wy4t6ps30xx.cloudfront.net/production/uploads/2017/09/Competency-and-Values-Framework-for-Policing_4.11.16.pdf</w:t>
        </w:r>
      </w:hyperlink>
      <w:r w:rsidR="0055340C" w:rsidRPr="00E52727">
        <w:rPr>
          <w:sz w:val="24"/>
          <w:szCs w:val="24"/>
          <w:shd w:val="clear" w:color="auto" w:fill="FFFFFF"/>
        </w:rPr>
        <w:t xml:space="preserve"> (accessed 10/02/2021)</w:t>
      </w:r>
    </w:p>
    <w:p w14:paraId="3790F140" w14:textId="77777777" w:rsidR="0055340C" w:rsidRPr="00E52727" w:rsidRDefault="0055340C" w:rsidP="00E52727">
      <w:pPr>
        <w:ind w:right="107"/>
        <w:rPr>
          <w:sz w:val="24"/>
          <w:szCs w:val="24"/>
          <w:shd w:val="clear" w:color="auto" w:fill="FFFFFF"/>
        </w:rPr>
      </w:pPr>
    </w:p>
    <w:p w14:paraId="180B5FC0" w14:textId="7353700B" w:rsidR="004D27E1" w:rsidRPr="00E52727" w:rsidRDefault="00A23254" w:rsidP="00E52727">
      <w:pPr>
        <w:ind w:right="107"/>
        <w:rPr>
          <w:i/>
          <w:sz w:val="24"/>
          <w:szCs w:val="24"/>
        </w:rPr>
      </w:pPr>
      <w:r w:rsidRPr="00E52727">
        <w:rPr>
          <w:sz w:val="24"/>
          <w:szCs w:val="24"/>
        </w:rPr>
        <w:t xml:space="preserve">College of Policing </w:t>
      </w:r>
      <w:r w:rsidR="004D27E1" w:rsidRPr="00E52727">
        <w:rPr>
          <w:sz w:val="24"/>
          <w:szCs w:val="24"/>
        </w:rPr>
        <w:t xml:space="preserve">(2017) </w:t>
      </w:r>
      <w:r w:rsidR="004D27E1" w:rsidRPr="00E52727">
        <w:rPr>
          <w:i/>
          <w:sz w:val="24"/>
          <w:szCs w:val="24"/>
        </w:rPr>
        <w:t xml:space="preserve">Competency and Values Framework. </w:t>
      </w:r>
      <w:r w:rsidR="004D27E1" w:rsidRPr="00E52727">
        <w:rPr>
          <w:sz w:val="24"/>
          <w:szCs w:val="24"/>
        </w:rPr>
        <w:t>(Online), available at;</w:t>
      </w:r>
      <w:r w:rsidRPr="00E52727">
        <w:rPr>
          <w:sz w:val="24"/>
          <w:szCs w:val="24"/>
        </w:rPr>
        <w:t xml:space="preserve"> </w:t>
      </w:r>
      <w:hyperlink r:id="rId23" w:history="1">
        <w:r w:rsidR="004D27E1" w:rsidRPr="00E52727">
          <w:rPr>
            <w:rStyle w:val="Hyperlink"/>
            <w:sz w:val="24"/>
            <w:szCs w:val="24"/>
          </w:rPr>
          <w:t>https://paas-s3-broker-prod-lon-6453d964-1d1a-432a-9260-5e0ba7d2fc51.s3.eu-west-2.amazonaws.com/s3fs-public/2020-11/competency_and_values_framework_guidance.pdf</w:t>
        </w:r>
      </w:hyperlink>
      <w:r w:rsidR="004D27E1" w:rsidRPr="00E52727">
        <w:rPr>
          <w:sz w:val="24"/>
          <w:szCs w:val="24"/>
        </w:rPr>
        <w:t xml:space="preserve">  (accessed 15.01.2021)</w:t>
      </w:r>
    </w:p>
    <w:p w14:paraId="5E7F10E6" w14:textId="6B232943" w:rsidR="004D27E1" w:rsidRPr="00E52727" w:rsidRDefault="004D27E1" w:rsidP="00E52727">
      <w:pPr>
        <w:ind w:right="107"/>
        <w:rPr>
          <w:color w:val="auto"/>
          <w:sz w:val="24"/>
          <w:szCs w:val="24"/>
        </w:rPr>
      </w:pPr>
    </w:p>
    <w:p w14:paraId="4BB827C3" w14:textId="77777777" w:rsidR="004D27E1" w:rsidRPr="00E52727" w:rsidRDefault="004D27E1" w:rsidP="00E52727">
      <w:pPr>
        <w:ind w:right="107"/>
        <w:rPr>
          <w:color w:val="auto"/>
          <w:sz w:val="24"/>
          <w:szCs w:val="24"/>
        </w:rPr>
      </w:pPr>
      <w:r w:rsidRPr="00E52727">
        <w:rPr>
          <w:color w:val="auto"/>
          <w:sz w:val="24"/>
          <w:szCs w:val="24"/>
        </w:rPr>
        <w:t xml:space="preserve">Criminal Law Act 1967, </w:t>
      </w:r>
      <w:r w:rsidRPr="00E52727">
        <w:rPr>
          <w:i/>
          <w:color w:val="auto"/>
          <w:sz w:val="24"/>
          <w:szCs w:val="24"/>
        </w:rPr>
        <w:t>Use of force in making arrest</w:t>
      </w:r>
      <w:r w:rsidRPr="00E52727">
        <w:rPr>
          <w:color w:val="auto"/>
          <w:sz w:val="24"/>
          <w:szCs w:val="24"/>
        </w:rPr>
        <w:t xml:space="preserve"> (online), available at; </w:t>
      </w:r>
      <w:hyperlink r:id="rId24" w:history="1">
        <w:r w:rsidRPr="00E52727">
          <w:rPr>
            <w:rStyle w:val="Hyperlink"/>
            <w:sz w:val="24"/>
            <w:szCs w:val="24"/>
          </w:rPr>
          <w:t>https://www.legislation.gov.uk/ukpga/1967/58/section/3</w:t>
        </w:r>
      </w:hyperlink>
      <w:r w:rsidRPr="00E52727">
        <w:rPr>
          <w:color w:val="auto"/>
          <w:sz w:val="24"/>
          <w:szCs w:val="24"/>
        </w:rPr>
        <w:t xml:space="preserve">  (accessed 21/01/2021)</w:t>
      </w:r>
    </w:p>
    <w:p w14:paraId="3086AE18" w14:textId="7390ACC2" w:rsidR="004D27E1" w:rsidRPr="00E52727" w:rsidRDefault="004D27E1" w:rsidP="00E52727">
      <w:pPr>
        <w:ind w:right="107"/>
        <w:rPr>
          <w:bCs/>
          <w:color w:val="auto"/>
          <w:sz w:val="24"/>
          <w:szCs w:val="24"/>
          <w:shd w:val="clear" w:color="auto" w:fill="FFFFFF"/>
        </w:rPr>
      </w:pPr>
    </w:p>
    <w:p w14:paraId="0F32FB65" w14:textId="77777777" w:rsidR="004D27E1" w:rsidRPr="00E52727" w:rsidRDefault="004D27E1"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Criminal Procedure and Investigations Act (1996) </w:t>
      </w:r>
      <w:r w:rsidRPr="00E52727">
        <w:rPr>
          <w:i/>
          <w:sz w:val="24"/>
          <w:szCs w:val="24"/>
          <w:shd w:val="clear" w:color="auto" w:fill="FFFFFF"/>
        </w:rPr>
        <w:t xml:space="preserve">Section 3 </w:t>
      </w:r>
      <w:r w:rsidRPr="00E52727">
        <w:rPr>
          <w:sz w:val="24"/>
          <w:szCs w:val="24"/>
          <w:shd w:val="clear" w:color="auto" w:fill="FFFFFF"/>
        </w:rPr>
        <w:t xml:space="preserve">(Online), available at; </w:t>
      </w:r>
      <w:hyperlink r:id="rId25" w:history="1">
        <w:r w:rsidRPr="00E52727">
          <w:rPr>
            <w:rStyle w:val="Hyperlink"/>
            <w:sz w:val="24"/>
            <w:szCs w:val="24"/>
            <w:shd w:val="clear" w:color="auto" w:fill="FFFFFF"/>
          </w:rPr>
          <w:t>https://www.legislation.gov.uk/ukpga/1996/25/section/3</w:t>
        </w:r>
      </w:hyperlink>
      <w:r w:rsidRPr="00E52727">
        <w:rPr>
          <w:sz w:val="24"/>
          <w:szCs w:val="24"/>
          <w:shd w:val="clear" w:color="auto" w:fill="FFFFFF"/>
        </w:rPr>
        <w:t xml:space="preserve"> (accessed 10/02/2021)</w:t>
      </w:r>
    </w:p>
    <w:p w14:paraId="0501A6B2" w14:textId="3B7D1CA9" w:rsidR="0055340C" w:rsidRPr="00E52727" w:rsidRDefault="0055340C" w:rsidP="00E52727">
      <w:pPr>
        <w:overflowPunct/>
        <w:autoSpaceDE/>
        <w:autoSpaceDN/>
        <w:adjustRightInd/>
        <w:ind w:right="107"/>
        <w:textAlignment w:val="auto"/>
        <w:rPr>
          <w:sz w:val="24"/>
          <w:szCs w:val="24"/>
          <w:shd w:val="clear" w:color="auto" w:fill="FFFFFF"/>
        </w:rPr>
      </w:pPr>
    </w:p>
    <w:p w14:paraId="2D941F4C" w14:textId="38362539" w:rsidR="004D27E1" w:rsidRPr="00E52727" w:rsidRDefault="0055340C" w:rsidP="00E52727">
      <w:pPr>
        <w:ind w:right="107"/>
        <w:rPr>
          <w:i/>
          <w:color w:val="auto"/>
          <w:sz w:val="24"/>
          <w:szCs w:val="24"/>
        </w:rPr>
      </w:pPr>
      <w:r w:rsidRPr="00E52727">
        <w:rPr>
          <w:sz w:val="24"/>
          <w:szCs w:val="24"/>
          <w:shd w:val="clear" w:color="auto" w:fill="FFFFFF"/>
        </w:rPr>
        <w:t xml:space="preserve">Devon and Cornwall police (2020), Stephen Lawrence and the Macpherson report (online), available at; </w:t>
      </w:r>
      <w:hyperlink r:id="rId26" w:history="1">
        <w:r w:rsidRPr="00E52727">
          <w:rPr>
            <w:rStyle w:val="Hyperlink"/>
            <w:sz w:val="24"/>
            <w:szCs w:val="24"/>
            <w:shd w:val="clear" w:color="auto" w:fill="FFFFFF"/>
          </w:rPr>
          <w:t>https://recruitment-dcp-dp.org/macpherson-report-what-was-it/</w:t>
        </w:r>
      </w:hyperlink>
      <w:r w:rsidRPr="00E52727">
        <w:rPr>
          <w:sz w:val="24"/>
          <w:szCs w:val="24"/>
          <w:shd w:val="clear" w:color="auto" w:fill="FFFFFF"/>
        </w:rPr>
        <w:t xml:space="preserve"> (accessed 12/02/2021) </w:t>
      </w:r>
    </w:p>
    <w:p w14:paraId="72F47EB8" w14:textId="77777777" w:rsidR="0055340C" w:rsidRPr="00E52727" w:rsidRDefault="0055340C" w:rsidP="00E52727">
      <w:pPr>
        <w:ind w:right="107"/>
        <w:rPr>
          <w:i/>
          <w:color w:val="auto"/>
          <w:sz w:val="24"/>
          <w:szCs w:val="24"/>
        </w:rPr>
      </w:pPr>
    </w:p>
    <w:p w14:paraId="0D3948C0" w14:textId="4397EEE8" w:rsidR="0055340C" w:rsidRPr="00E52727" w:rsidRDefault="0055340C"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Durham University (No Date). Sir Robert Peel’s Principles 1829, available at; </w:t>
      </w:r>
      <w:hyperlink r:id="rId27" w:history="1">
        <w:r w:rsidRPr="00E52727">
          <w:rPr>
            <w:rStyle w:val="Hyperlink"/>
            <w:sz w:val="24"/>
            <w:szCs w:val="24"/>
            <w:shd w:val="clear" w:color="auto" w:fill="FFFFFF"/>
          </w:rPr>
          <w:t>https://www.durham.police.uk/About-Us/Documents/Peels_Principles_Of_Law_Enforcement.pdf</w:t>
        </w:r>
      </w:hyperlink>
      <w:r w:rsidRPr="00E52727">
        <w:rPr>
          <w:sz w:val="24"/>
          <w:szCs w:val="24"/>
          <w:shd w:val="clear" w:color="auto" w:fill="FFFFFF"/>
        </w:rPr>
        <w:t xml:space="preserve"> (accessed 09/02/2021)</w:t>
      </w:r>
      <w:r w:rsidRPr="00E52727">
        <w:rPr>
          <w:sz w:val="24"/>
          <w:szCs w:val="24"/>
          <w:shd w:val="clear" w:color="auto" w:fill="FFFFFF"/>
        </w:rPr>
        <w:cr/>
      </w:r>
    </w:p>
    <w:p w14:paraId="29506866" w14:textId="32E77C25" w:rsidR="0055340C" w:rsidRPr="00E52727" w:rsidRDefault="0055340C"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European Institute for Gender Equality. 2021. </w:t>
      </w:r>
      <w:r w:rsidRPr="00E52727">
        <w:rPr>
          <w:i/>
          <w:iCs/>
          <w:sz w:val="24"/>
          <w:szCs w:val="24"/>
        </w:rPr>
        <w:t>Secondary victimisation</w:t>
      </w:r>
      <w:r w:rsidRPr="00E52727">
        <w:rPr>
          <w:sz w:val="24"/>
          <w:szCs w:val="24"/>
          <w:shd w:val="clear" w:color="auto" w:fill="FFFFFF"/>
        </w:rPr>
        <w:t>. (</w:t>
      </w:r>
      <w:r w:rsidR="004D347C" w:rsidRPr="00E52727">
        <w:rPr>
          <w:sz w:val="24"/>
          <w:szCs w:val="24"/>
          <w:shd w:val="clear" w:color="auto" w:fill="FFFFFF"/>
        </w:rPr>
        <w:t>Online</w:t>
      </w:r>
      <w:r w:rsidRPr="00E52727">
        <w:rPr>
          <w:sz w:val="24"/>
          <w:szCs w:val="24"/>
          <w:shd w:val="clear" w:color="auto" w:fill="FFFFFF"/>
        </w:rPr>
        <w:t xml:space="preserve">) Available at: </w:t>
      </w:r>
      <w:hyperlink r:id="rId28" w:anchor=":~:text=Secondary victimisation occurs when the victim suffers further,about the same facts, the use of inappropriate" w:history="1">
        <w:r w:rsidRPr="00E52727">
          <w:rPr>
            <w:rStyle w:val="Hyperlink"/>
            <w:sz w:val="24"/>
            <w:szCs w:val="24"/>
            <w:shd w:val="clear" w:color="auto" w:fill="FFFFFF"/>
          </w:rPr>
          <w:t xml:space="preserve">https://eige.europa.eu/thesaurus/terms/1358#:~:text=Secondary victimisation occurs when the victim suffers </w:t>
        </w:r>
        <w:r w:rsidR="004D347C" w:rsidRPr="00E52727">
          <w:rPr>
            <w:rStyle w:val="Hyperlink"/>
            <w:sz w:val="24"/>
            <w:szCs w:val="24"/>
            <w:shd w:val="clear" w:color="auto" w:fill="FFFFFF"/>
          </w:rPr>
          <w:t>further, about</w:t>
        </w:r>
        <w:r w:rsidRPr="00E52727">
          <w:rPr>
            <w:rStyle w:val="Hyperlink"/>
            <w:sz w:val="24"/>
            <w:szCs w:val="24"/>
            <w:shd w:val="clear" w:color="auto" w:fill="FFFFFF"/>
          </w:rPr>
          <w:t xml:space="preserve"> the same facts, the use of inappropriate</w:t>
        </w:r>
      </w:hyperlink>
      <w:r w:rsidRPr="00E52727">
        <w:rPr>
          <w:sz w:val="24"/>
          <w:szCs w:val="24"/>
          <w:shd w:val="clear" w:color="auto" w:fill="FFFFFF"/>
        </w:rPr>
        <w:t xml:space="preserve">  (Accessed 01/02/2021) </w:t>
      </w:r>
    </w:p>
    <w:p w14:paraId="36879017" w14:textId="77777777" w:rsidR="0055340C" w:rsidRPr="00E52727" w:rsidRDefault="0055340C" w:rsidP="00E52727">
      <w:pPr>
        <w:overflowPunct/>
        <w:autoSpaceDE/>
        <w:autoSpaceDN/>
        <w:adjustRightInd/>
        <w:ind w:right="107"/>
        <w:textAlignment w:val="auto"/>
        <w:rPr>
          <w:sz w:val="24"/>
          <w:szCs w:val="24"/>
          <w:shd w:val="clear" w:color="auto" w:fill="FFFFFF"/>
        </w:rPr>
      </w:pPr>
    </w:p>
    <w:p w14:paraId="044D640A" w14:textId="77777777" w:rsidR="0055340C" w:rsidRPr="00E52727" w:rsidRDefault="0055340C" w:rsidP="00E52727">
      <w:pPr>
        <w:overflowPunct/>
        <w:autoSpaceDE/>
        <w:autoSpaceDN/>
        <w:adjustRightInd/>
        <w:ind w:right="107"/>
        <w:textAlignment w:val="auto"/>
        <w:rPr>
          <w:color w:val="auto"/>
          <w:sz w:val="24"/>
          <w:szCs w:val="24"/>
          <w:shd w:val="clear" w:color="auto" w:fill="FFFFFF"/>
        </w:rPr>
      </w:pPr>
      <w:r w:rsidRPr="00E52727">
        <w:rPr>
          <w:color w:val="auto"/>
          <w:sz w:val="24"/>
          <w:szCs w:val="24"/>
          <w:shd w:val="clear" w:color="auto" w:fill="FFFFFF"/>
        </w:rPr>
        <w:t xml:space="preserve">Fahsing, I. and Ask, K., (2015). </w:t>
      </w:r>
      <w:r w:rsidRPr="00E52727">
        <w:rPr>
          <w:i/>
          <w:color w:val="auto"/>
          <w:sz w:val="24"/>
          <w:szCs w:val="24"/>
          <w:shd w:val="clear" w:color="auto" w:fill="FFFFFF"/>
        </w:rPr>
        <w:t>The making of an expert detective: the role of experience in English and Norwegian police officers’ investigative decision-making.</w:t>
      </w:r>
      <w:r w:rsidRPr="00E52727">
        <w:rPr>
          <w:color w:val="auto"/>
          <w:sz w:val="24"/>
          <w:szCs w:val="24"/>
          <w:shd w:val="clear" w:color="auto" w:fill="FFFFFF"/>
        </w:rPr>
        <w:t xml:space="preserve"> </w:t>
      </w:r>
      <w:r w:rsidRPr="00E52727">
        <w:rPr>
          <w:iCs/>
          <w:color w:val="auto"/>
          <w:sz w:val="24"/>
          <w:szCs w:val="24"/>
        </w:rPr>
        <w:t>Psychology, Crime &amp; Law</w:t>
      </w:r>
      <w:r w:rsidRPr="00E52727">
        <w:rPr>
          <w:color w:val="auto"/>
          <w:sz w:val="24"/>
          <w:szCs w:val="24"/>
          <w:shd w:val="clear" w:color="auto" w:fill="FFFFFF"/>
        </w:rPr>
        <w:t xml:space="preserve">, Edition 22(3), p.1.  </w:t>
      </w:r>
    </w:p>
    <w:p w14:paraId="07BFADC1" w14:textId="6760D6B8" w:rsidR="0055340C" w:rsidRPr="00E52727" w:rsidRDefault="0055340C" w:rsidP="00E52727">
      <w:pPr>
        <w:ind w:right="107"/>
        <w:rPr>
          <w:bCs/>
          <w:color w:val="0B0C0C"/>
          <w:sz w:val="24"/>
          <w:szCs w:val="24"/>
          <w:shd w:val="clear" w:color="auto" w:fill="FFFFFF"/>
        </w:rPr>
      </w:pPr>
    </w:p>
    <w:p w14:paraId="065608ED" w14:textId="77777777" w:rsidR="0055340C" w:rsidRPr="00E52727" w:rsidRDefault="0055340C" w:rsidP="00E52727">
      <w:pPr>
        <w:overflowPunct/>
        <w:autoSpaceDE/>
        <w:autoSpaceDN/>
        <w:adjustRightInd/>
        <w:ind w:right="107"/>
        <w:textAlignment w:val="auto"/>
        <w:rPr>
          <w:sz w:val="24"/>
          <w:szCs w:val="24"/>
        </w:rPr>
      </w:pPr>
      <w:r w:rsidRPr="00E52727">
        <w:rPr>
          <w:sz w:val="24"/>
          <w:szCs w:val="24"/>
        </w:rPr>
        <w:t xml:space="preserve">Fullfact.org (2018) </w:t>
      </w:r>
      <w:r w:rsidRPr="00E52727">
        <w:rPr>
          <w:i/>
          <w:sz w:val="24"/>
          <w:szCs w:val="24"/>
        </w:rPr>
        <w:t xml:space="preserve">Domestic abuse in England and Wales, </w:t>
      </w:r>
      <w:r w:rsidRPr="00E52727">
        <w:rPr>
          <w:sz w:val="24"/>
          <w:szCs w:val="24"/>
        </w:rPr>
        <w:t xml:space="preserve">available at; </w:t>
      </w:r>
      <w:hyperlink r:id="rId29" w:history="1">
        <w:r w:rsidRPr="00E52727">
          <w:rPr>
            <w:rStyle w:val="Hyperlink"/>
            <w:sz w:val="24"/>
            <w:szCs w:val="24"/>
          </w:rPr>
          <w:t>https://fullfact.org/crime/domestic-violence-and-abuse/</w:t>
        </w:r>
      </w:hyperlink>
      <w:r w:rsidRPr="00E52727">
        <w:rPr>
          <w:sz w:val="24"/>
          <w:szCs w:val="24"/>
        </w:rPr>
        <w:t xml:space="preserve"> </w:t>
      </w:r>
      <w:r w:rsidRPr="00E52727">
        <w:rPr>
          <w:sz w:val="24"/>
          <w:szCs w:val="24"/>
        </w:rPr>
        <w:cr/>
        <w:t>(accessed 03/02/2021)</w:t>
      </w:r>
    </w:p>
    <w:p w14:paraId="091A30FB" w14:textId="77777777" w:rsidR="0055340C" w:rsidRPr="00E52727" w:rsidRDefault="0055340C" w:rsidP="00E52727">
      <w:pPr>
        <w:ind w:right="107"/>
        <w:rPr>
          <w:bCs/>
          <w:color w:val="0B0C0C"/>
          <w:sz w:val="24"/>
          <w:szCs w:val="24"/>
          <w:shd w:val="clear" w:color="auto" w:fill="FFFFFF"/>
        </w:rPr>
      </w:pPr>
    </w:p>
    <w:p w14:paraId="5F797631" w14:textId="77777777" w:rsidR="0055340C" w:rsidRPr="00E52727" w:rsidRDefault="0055340C" w:rsidP="00E52727">
      <w:pPr>
        <w:ind w:right="107"/>
        <w:rPr>
          <w:color w:val="auto"/>
          <w:sz w:val="24"/>
          <w:szCs w:val="24"/>
          <w:shd w:val="clear" w:color="auto" w:fill="FFFFFF"/>
        </w:rPr>
      </w:pPr>
      <w:r w:rsidRPr="00E52727">
        <w:rPr>
          <w:color w:val="auto"/>
          <w:sz w:val="24"/>
          <w:szCs w:val="24"/>
          <w:shd w:val="clear" w:color="auto" w:fill="FFFFFF"/>
        </w:rPr>
        <w:t xml:space="preserve">Gibbs, G. (1988). </w:t>
      </w:r>
      <w:r w:rsidRPr="00E52727">
        <w:rPr>
          <w:i/>
          <w:color w:val="auto"/>
          <w:sz w:val="24"/>
          <w:szCs w:val="24"/>
          <w:shd w:val="clear" w:color="auto" w:fill="FFFFFF"/>
        </w:rPr>
        <w:t>Learning by Doing: A guide to teaching and learning methods.</w:t>
      </w:r>
      <w:r w:rsidRPr="00E52727">
        <w:rPr>
          <w:color w:val="auto"/>
          <w:sz w:val="24"/>
          <w:szCs w:val="24"/>
          <w:shd w:val="clear" w:color="auto" w:fill="FFFFFF"/>
        </w:rPr>
        <w:t xml:space="preserve"> Further Education Unit. Oxford Polytechnic, Oxford.</w:t>
      </w:r>
    </w:p>
    <w:p w14:paraId="194DFEAD" w14:textId="77777777" w:rsidR="0055340C" w:rsidRPr="00E52727" w:rsidRDefault="0055340C" w:rsidP="00E52727">
      <w:pPr>
        <w:ind w:right="107"/>
        <w:rPr>
          <w:sz w:val="24"/>
          <w:szCs w:val="24"/>
        </w:rPr>
      </w:pPr>
    </w:p>
    <w:p w14:paraId="7159C37D" w14:textId="4C50E39F" w:rsidR="0055340C" w:rsidRPr="00E52727" w:rsidRDefault="0055340C" w:rsidP="00E52727">
      <w:pPr>
        <w:ind w:right="107"/>
        <w:rPr>
          <w:bCs/>
          <w:color w:val="0B0C0C"/>
          <w:sz w:val="24"/>
          <w:szCs w:val="24"/>
          <w:shd w:val="clear" w:color="auto" w:fill="FFFFFF"/>
        </w:rPr>
      </w:pPr>
      <w:r w:rsidRPr="00E52727">
        <w:rPr>
          <w:sz w:val="24"/>
          <w:szCs w:val="24"/>
        </w:rPr>
        <w:t xml:space="preserve">Gov.uk (2013), </w:t>
      </w:r>
      <w:r w:rsidRPr="00E52727">
        <w:rPr>
          <w:bCs/>
          <w:i/>
          <w:color w:val="0B0C0C"/>
          <w:sz w:val="24"/>
          <w:szCs w:val="24"/>
          <w:shd w:val="clear" w:color="auto" w:fill="FFFFFF"/>
        </w:rPr>
        <w:t xml:space="preserve">Police and Criminal Evidence Act 1984 (PACE) codes of practice. </w:t>
      </w:r>
      <w:r w:rsidRPr="00E52727">
        <w:rPr>
          <w:bCs/>
          <w:color w:val="0B0C0C"/>
          <w:sz w:val="24"/>
          <w:szCs w:val="24"/>
          <w:shd w:val="clear" w:color="auto" w:fill="FFFFFF"/>
        </w:rPr>
        <w:t>(</w:t>
      </w:r>
      <w:r w:rsidR="004D347C" w:rsidRPr="00E52727">
        <w:rPr>
          <w:bCs/>
          <w:color w:val="0B0C0C"/>
          <w:sz w:val="24"/>
          <w:szCs w:val="24"/>
          <w:shd w:val="clear" w:color="auto" w:fill="FFFFFF"/>
        </w:rPr>
        <w:t>Online</w:t>
      </w:r>
      <w:r w:rsidRPr="00E52727">
        <w:rPr>
          <w:bCs/>
          <w:color w:val="0B0C0C"/>
          <w:sz w:val="24"/>
          <w:szCs w:val="24"/>
          <w:shd w:val="clear" w:color="auto" w:fill="FFFFFF"/>
        </w:rPr>
        <w:t xml:space="preserve">), available at; </w:t>
      </w:r>
      <w:hyperlink r:id="rId30" w:history="1">
        <w:r w:rsidRPr="00E52727">
          <w:rPr>
            <w:rStyle w:val="Hyperlink"/>
            <w:bCs/>
            <w:sz w:val="24"/>
            <w:szCs w:val="24"/>
            <w:shd w:val="clear" w:color="auto" w:fill="FFFFFF"/>
          </w:rPr>
          <w:t>https://www.gov.uk/guidance/police-and-criminal-evidence-act-1984-pace-codes-of-practice</w:t>
        </w:r>
      </w:hyperlink>
      <w:r w:rsidRPr="00E52727">
        <w:rPr>
          <w:bCs/>
          <w:color w:val="0B0C0C"/>
          <w:sz w:val="24"/>
          <w:szCs w:val="24"/>
          <w:shd w:val="clear" w:color="auto" w:fill="FFFFFF"/>
        </w:rPr>
        <w:t xml:space="preserve"> (accessed 15.01.2021)</w:t>
      </w:r>
    </w:p>
    <w:p w14:paraId="2DF47BE8" w14:textId="77777777" w:rsidR="0055340C" w:rsidRPr="00E52727" w:rsidRDefault="0055340C" w:rsidP="00E52727">
      <w:pPr>
        <w:overflowPunct/>
        <w:autoSpaceDE/>
        <w:autoSpaceDN/>
        <w:adjustRightInd/>
        <w:ind w:right="107"/>
        <w:textAlignment w:val="auto"/>
        <w:rPr>
          <w:sz w:val="24"/>
          <w:szCs w:val="24"/>
          <w:shd w:val="clear" w:color="auto" w:fill="FFFFFF"/>
        </w:rPr>
      </w:pPr>
    </w:p>
    <w:p w14:paraId="715F7EAD" w14:textId="224DB8F6" w:rsidR="0055340C" w:rsidRPr="00E52727" w:rsidRDefault="0055340C"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Gwent Police (2020) </w:t>
      </w:r>
      <w:r w:rsidRPr="00E52727">
        <w:rPr>
          <w:i/>
          <w:sz w:val="24"/>
          <w:szCs w:val="24"/>
          <w:shd w:val="clear" w:color="auto" w:fill="FFFFFF"/>
        </w:rPr>
        <w:t>How to report domestic abuse</w:t>
      </w:r>
      <w:r w:rsidRPr="00E52727">
        <w:rPr>
          <w:sz w:val="24"/>
          <w:szCs w:val="24"/>
          <w:shd w:val="clear" w:color="auto" w:fill="FFFFFF"/>
        </w:rPr>
        <w:t xml:space="preserve"> (online) available at; </w:t>
      </w:r>
      <w:hyperlink r:id="rId31" w:history="1">
        <w:r w:rsidRPr="00E52727">
          <w:rPr>
            <w:rStyle w:val="Hyperlink"/>
            <w:sz w:val="24"/>
            <w:szCs w:val="24"/>
            <w:shd w:val="clear" w:color="auto" w:fill="FFFFFF"/>
          </w:rPr>
          <w:t>https://www.gwent.police.uk/advice/advice-and-information/daa/domestic-abuse/how-to-report-domestic-abuse/</w:t>
        </w:r>
      </w:hyperlink>
      <w:r w:rsidRPr="00E52727">
        <w:rPr>
          <w:sz w:val="24"/>
          <w:szCs w:val="24"/>
          <w:shd w:val="clear" w:color="auto" w:fill="FFFFFF"/>
        </w:rPr>
        <w:t xml:space="preserve"> (accessed 01/02/2021)</w:t>
      </w:r>
    </w:p>
    <w:p w14:paraId="1ABD7B94" w14:textId="653E0F11" w:rsidR="0055340C" w:rsidRPr="00E52727" w:rsidRDefault="0055340C" w:rsidP="00E52727">
      <w:pPr>
        <w:overflowPunct/>
        <w:autoSpaceDE/>
        <w:autoSpaceDN/>
        <w:adjustRightInd/>
        <w:ind w:right="107"/>
        <w:textAlignment w:val="auto"/>
        <w:rPr>
          <w:sz w:val="24"/>
          <w:szCs w:val="24"/>
          <w:shd w:val="clear" w:color="auto" w:fill="FFFFFF"/>
        </w:rPr>
      </w:pPr>
    </w:p>
    <w:p w14:paraId="4164C224" w14:textId="61ECB1B7" w:rsidR="0055340C" w:rsidRPr="00E52727" w:rsidRDefault="0055340C" w:rsidP="00E52727">
      <w:pPr>
        <w:ind w:right="107"/>
        <w:rPr>
          <w:color w:val="auto"/>
          <w:sz w:val="24"/>
          <w:szCs w:val="24"/>
          <w:shd w:val="clear" w:color="auto" w:fill="FFFFFF"/>
        </w:rPr>
      </w:pPr>
      <w:r w:rsidRPr="00E52727">
        <w:rPr>
          <w:color w:val="auto"/>
          <w:sz w:val="24"/>
          <w:szCs w:val="24"/>
          <w:shd w:val="clear" w:color="auto" w:fill="FFFFFF"/>
        </w:rPr>
        <w:t xml:space="preserve">Heads Together (2020) </w:t>
      </w:r>
      <w:r w:rsidRPr="00E52727">
        <w:rPr>
          <w:i/>
          <w:color w:val="auto"/>
          <w:sz w:val="24"/>
          <w:szCs w:val="24"/>
          <w:shd w:val="clear" w:color="auto" w:fill="FFFFFF"/>
        </w:rPr>
        <w:t xml:space="preserve">Talking mental health. </w:t>
      </w:r>
      <w:r w:rsidRPr="00E52727">
        <w:rPr>
          <w:color w:val="auto"/>
          <w:sz w:val="24"/>
          <w:szCs w:val="24"/>
          <w:shd w:val="clear" w:color="auto" w:fill="FFFFFF"/>
        </w:rPr>
        <w:t>(</w:t>
      </w:r>
      <w:r w:rsidR="004D347C" w:rsidRPr="00E52727">
        <w:rPr>
          <w:color w:val="auto"/>
          <w:sz w:val="24"/>
          <w:szCs w:val="24"/>
          <w:shd w:val="clear" w:color="auto" w:fill="FFFFFF"/>
        </w:rPr>
        <w:t>Online</w:t>
      </w:r>
      <w:r w:rsidRPr="00E52727">
        <w:rPr>
          <w:color w:val="auto"/>
          <w:sz w:val="24"/>
          <w:szCs w:val="24"/>
          <w:shd w:val="clear" w:color="auto" w:fill="FFFFFF"/>
        </w:rPr>
        <w:t xml:space="preserve">) Available at </w:t>
      </w:r>
      <w:hyperlink r:id="rId32" w:history="1">
        <w:r w:rsidRPr="00E52727">
          <w:rPr>
            <w:rStyle w:val="Hyperlink"/>
            <w:sz w:val="24"/>
            <w:szCs w:val="24"/>
            <w:shd w:val="clear" w:color="auto" w:fill="FFFFFF"/>
          </w:rPr>
          <w:t>https://www.headstogether.org.uk/talking-mental-health-guide/</w:t>
        </w:r>
      </w:hyperlink>
      <w:r w:rsidRPr="00E52727">
        <w:rPr>
          <w:color w:val="auto"/>
          <w:sz w:val="24"/>
          <w:szCs w:val="24"/>
          <w:shd w:val="clear" w:color="auto" w:fill="FFFFFF"/>
        </w:rPr>
        <w:t xml:space="preserve"> (accessed 22-12-2020)</w:t>
      </w:r>
    </w:p>
    <w:p w14:paraId="5178C581" w14:textId="24581D42" w:rsidR="0055340C" w:rsidRPr="00E52727" w:rsidRDefault="0055340C" w:rsidP="00E52727">
      <w:pPr>
        <w:ind w:right="107"/>
        <w:rPr>
          <w:color w:val="auto"/>
          <w:sz w:val="24"/>
          <w:szCs w:val="24"/>
        </w:rPr>
      </w:pPr>
    </w:p>
    <w:p w14:paraId="5AF75783" w14:textId="77777777" w:rsidR="0055340C" w:rsidRPr="00E52727" w:rsidRDefault="0055340C"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Health and safety executive (ND). </w:t>
      </w:r>
      <w:r w:rsidRPr="00E52727">
        <w:rPr>
          <w:i/>
          <w:sz w:val="24"/>
          <w:szCs w:val="24"/>
          <w:shd w:val="clear" w:color="auto" w:fill="FFFFFF"/>
        </w:rPr>
        <w:t xml:space="preserve">Requirements of the CPIA, </w:t>
      </w:r>
      <w:r w:rsidRPr="00E52727">
        <w:rPr>
          <w:sz w:val="24"/>
          <w:szCs w:val="24"/>
          <w:shd w:val="clear" w:color="auto" w:fill="FFFFFF"/>
        </w:rPr>
        <w:t xml:space="preserve">(online) available at; </w:t>
      </w:r>
      <w:hyperlink r:id="rId33" w:history="1">
        <w:r w:rsidRPr="00E52727">
          <w:rPr>
            <w:rStyle w:val="Hyperlink"/>
            <w:sz w:val="24"/>
            <w:szCs w:val="24"/>
            <w:shd w:val="clear" w:color="auto" w:fill="FFFFFF"/>
          </w:rPr>
          <w:t>https://www.hse.gov.uk/enforce/enforcementguide/pretrial/after-key.htm</w:t>
        </w:r>
      </w:hyperlink>
      <w:r w:rsidRPr="00E52727">
        <w:rPr>
          <w:sz w:val="24"/>
          <w:szCs w:val="24"/>
          <w:shd w:val="clear" w:color="auto" w:fill="FFFFFF"/>
        </w:rPr>
        <w:t xml:space="preserve">  (accessed 10/02/2021)</w:t>
      </w:r>
    </w:p>
    <w:p w14:paraId="636737AE" w14:textId="40A8062C" w:rsidR="0055340C" w:rsidRPr="00E52727" w:rsidRDefault="0055340C" w:rsidP="00E52727">
      <w:pPr>
        <w:ind w:right="107"/>
        <w:rPr>
          <w:color w:val="auto"/>
          <w:sz w:val="24"/>
          <w:szCs w:val="24"/>
        </w:rPr>
      </w:pPr>
    </w:p>
    <w:p w14:paraId="3064C174" w14:textId="77777777" w:rsidR="0055340C" w:rsidRPr="00E52727" w:rsidRDefault="0055340C"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Home Office (2020). </w:t>
      </w:r>
      <w:r w:rsidRPr="00E52727">
        <w:rPr>
          <w:i/>
          <w:iCs/>
          <w:sz w:val="24"/>
          <w:szCs w:val="24"/>
        </w:rPr>
        <w:t>Interviewing suspects</w:t>
      </w:r>
      <w:r w:rsidRPr="00E52727">
        <w:rPr>
          <w:sz w:val="24"/>
          <w:szCs w:val="24"/>
          <w:shd w:val="clear" w:color="auto" w:fill="FFFFFF"/>
        </w:rPr>
        <w:t xml:space="preserve">. (Online) Available at: </w:t>
      </w:r>
      <w:hyperlink r:id="rId34" w:history="1">
        <w:r w:rsidRPr="00E52727">
          <w:rPr>
            <w:rStyle w:val="Hyperlink"/>
            <w:sz w:val="24"/>
            <w:szCs w:val="24"/>
            <w:shd w:val="clear" w:color="auto" w:fill="FFFFFF"/>
          </w:rPr>
          <w:t>https://assets.publishing.service.gov.uk/government/uploads/system/uploads/attachment_data/file/864940/interviewing-suspects-v7.0.pdf</w:t>
        </w:r>
      </w:hyperlink>
      <w:r w:rsidRPr="00E52727">
        <w:rPr>
          <w:sz w:val="24"/>
          <w:szCs w:val="24"/>
          <w:shd w:val="clear" w:color="auto" w:fill="FFFFFF"/>
        </w:rPr>
        <w:t xml:space="preserve">  (Accessed 9 February 2021).</w:t>
      </w:r>
    </w:p>
    <w:p w14:paraId="09019D81" w14:textId="2D088960" w:rsidR="0055340C" w:rsidRPr="00E52727" w:rsidRDefault="0055340C" w:rsidP="00E52727">
      <w:pPr>
        <w:ind w:right="107"/>
        <w:rPr>
          <w:color w:val="auto"/>
          <w:sz w:val="24"/>
          <w:szCs w:val="24"/>
        </w:rPr>
      </w:pPr>
    </w:p>
    <w:p w14:paraId="52920095" w14:textId="77777777" w:rsidR="0055340C" w:rsidRPr="00E52727" w:rsidRDefault="0055340C"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Humberside police (2020) </w:t>
      </w:r>
      <w:r w:rsidRPr="00E52727">
        <w:rPr>
          <w:i/>
          <w:sz w:val="24"/>
          <w:szCs w:val="24"/>
          <w:shd w:val="clear" w:color="auto" w:fill="FFFFFF"/>
        </w:rPr>
        <w:t xml:space="preserve">Domestic abuse a police priority during the lockdown </w:t>
      </w:r>
      <w:r w:rsidRPr="00E52727">
        <w:rPr>
          <w:sz w:val="24"/>
          <w:szCs w:val="24"/>
          <w:shd w:val="clear" w:color="auto" w:fill="FFFFFF"/>
        </w:rPr>
        <w:t xml:space="preserve">(online) available at; </w:t>
      </w:r>
      <w:hyperlink r:id="rId35" w:history="1">
        <w:r w:rsidRPr="00E52727">
          <w:rPr>
            <w:rStyle w:val="Hyperlink"/>
            <w:sz w:val="24"/>
            <w:szCs w:val="24"/>
            <w:shd w:val="clear" w:color="auto" w:fill="FFFFFF"/>
          </w:rPr>
          <w:t>https://www.humberside.police.uk/news/domestic-abuse-police-priority-during-lockdown</w:t>
        </w:r>
      </w:hyperlink>
      <w:r w:rsidRPr="00E52727">
        <w:rPr>
          <w:sz w:val="24"/>
          <w:szCs w:val="24"/>
          <w:shd w:val="clear" w:color="auto" w:fill="FFFFFF"/>
        </w:rPr>
        <w:t xml:space="preserve"> (accessed 01/02/2021)</w:t>
      </w:r>
      <w:r w:rsidRPr="00E52727">
        <w:rPr>
          <w:sz w:val="24"/>
          <w:szCs w:val="24"/>
          <w:shd w:val="clear" w:color="auto" w:fill="FFFFFF"/>
        </w:rPr>
        <w:cr/>
      </w:r>
    </w:p>
    <w:p w14:paraId="3165301F" w14:textId="77777777" w:rsidR="0055340C" w:rsidRPr="00E52727" w:rsidRDefault="0055340C" w:rsidP="00E52727">
      <w:pPr>
        <w:ind w:right="107"/>
        <w:rPr>
          <w:i/>
          <w:sz w:val="24"/>
          <w:szCs w:val="24"/>
          <w:shd w:val="clear" w:color="auto" w:fill="FFFFFF"/>
        </w:rPr>
      </w:pPr>
      <w:r w:rsidRPr="00E52727">
        <w:rPr>
          <w:color w:val="auto"/>
          <w:sz w:val="24"/>
          <w:szCs w:val="24"/>
        </w:rPr>
        <w:t xml:space="preserve">Human rights act 1998, </w:t>
      </w:r>
      <w:r w:rsidRPr="00E52727">
        <w:rPr>
          <w:i/>
          <w:sz w:val="24"/>
          <w:szCs w:val="24"/>
          <w:shd w:val="clear" w:color="auto" w:fill="FFFFFF"/>
        </w:rPr>
        <w:t>Human Rights Act 1998</w:t>
      </w:r>
      <w:r w:rsidRPr="00E52727">
        <w:rPr>
          <w:sz w:val="24"/>
          <w:szCs w:val="24"/>
          <w:shd w:val="clear" w:color="auto" w:fill="FFFFFF"/>
        </w:rPr>
        <w:t xml:space="preserve">, (online), available at; </w:t>
      </w:r>
      <w:hyperlink r:id="rId36" w:history="1">
        <w:r w:rsidRPr="00E52727">
          <w:rPr>
            <w:rStyle w:val="Hyperlink"/>
            <w:sz w:val="24"/>
            <w:szCs w:val="24"/>
            <w:shd w:val="clear" w:color="auto" w:fill="FFFFFF"/>
          </w:rPr>
          <w:t>https://www.legislation.gov.uk/ukpga/1998/42/contents</w:t>
        </w:r>
      </w:hyperlink>
      <w:r w:rsidRPr="00E52727">
        <w:rPr>
          <w:i/>
          <w:sz w:val="24"/>
          <w:szCs w:val="24"/>
          <w:shd w:val="clear" w:color="auto" w:fill="FFFFFF"/>
        </w:rPr>
        <w:t xml:space="preserve"> </w:t>
      </w:r>
    </w:p>
    <w:p w14:paraId="1716456F" w14:textId="62F5D767" w:rsidR="0055340C" w:rsidRPr="00E52727" w:rsidRDefault="0055340C" w:rsidP="00E52727">
      <w:pPr>
        <w:overflowPunct/>
        <w:autoSpaceDE/>
        <w:autoSpaceDN/>
        <w:adjustRightInd/>
        <w:ind w:right="107"/>
        <w:textAlignment w:val="auto"/>
        <w:rPr>
          <w:sz w:val="24"/>
          <w:szCs w:val="24"/>
        </w:rPr>
      </w:pPr>
    </w:p>
    <w:p w14:paraId="4C726FA4" w14:textId="77777777" w:rsidR="0055340C" w:rsidRPr="00E52727" w:rsidRDefault="0055340C" w:rsidP="00E52727">
      <w:pPr>
        <w:overflowPunct/>
        <w:autoSpaceDE/>
        <w:autoSpaceDN/>
        <w:adjustRightInd/>
        <w:ind w:right="107"/>
        <w:textAlignment w:val="auto"/>
        <w:rPr>
          <w:sz w:val="24"/>
          <w:szCs w:val="24"/>
        </w:rPr>
      </w:pPr>
      <w:r w:rsidRPr="00E52727">
        <w:rPr>
          <w:sz w:val="24"/>
          <w:szCs w:val="24"/>
        </w:rPr>
        <w:t xml:space="preserve">Lincolnshire Police (2015) </w:t>
      </w:r>
      <w:r w:rsidRPr="00E52727">
        <w:rPr>
          <w:i/>
          <w:sz w:val="24"/>
          <w:szCs w:val="24"/>
        </w:rPr>
        <w:t>Code of ethics</w:t>
      </w:r>
      <w:r w:rsidRPr="00E52727">
        <w:rPr>
          <w:sz w:val="24"/>
          <w:szCs w:val="24"/>
        </w:rPr>
        <w:t xml:space="preserve">, available at; </w:t>
      </w:r>
      <w:hyperlink r:id="rId37" w:history="1">
        <w:r w:rsidRPr="00E52727">
          <w:rPr>
            <w:rStyle w:val="Hyperlink"/>
            <w:sz w:val="24"/>
            <w:szCs w:val="24"/>
          </w:rPr>
          <w:t>https://www.lincs.police.uk/media/2135/code-of-ethics-booklet.pdf</w:t>
        </w:r>
      </w:hyperlink>
      <w:r w:rsidRPr="00E52727">
        <w:rPr>
          <w:sz w:val="24"/>
          <w:szCs w:val="24"/>
        </w:rPr>
        <w:t xml:space="preserve"> (accessed 03/02/2021)</w:t>
      </w:r>
    </w:p>
    <w:p w14:paraId="7A0370E5" w14:textId="77777777" w:rsidR="0055340C" w:rsidRPr="00E52727" w:rsidRDefault="0055340C" w:rsidP="00E52727">
      <w:pPr>
        <w:overflowPunct/>
        <w:autoSpaceDE/>
        <w:autoSpaceDN/>
        <w:adjustRightInd/>
        <w:ind w:right="107"/>
        <w:textAlignment w:val="auto"/>
        <w:rPr>
          <w:b/>
          <w:sz w:val="24"/>
          <w:szCs w:val="24"/>
        </w:rPr>
      </w:pPr>
    </w:p>
    <w:p w14:paraId="710EF314" w14:textId="77777777" w:rsidR="0055340C" w:rsidRPr="00E52727" w:rsidRDefault="0055340C"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Macpherson report (1999), </w:t>
      </w:r>
      <w:r w:rsidRPr="00E52727">
        <w:rPr>
          <w:i/>
          <w:sz w:val="24"/>
          <w:szCs w:val="24"/>
          <w:shd w:val="clear" w:color="auto" w:fill="FFFFFF"/>
        </w:rPr>
        <w:t xml:space="preserve">The Stephen Lawrence Inquiry </w:t>
      </w:r>
      <w:r w:rsidRPr="00E52727">
        <w:rPr>
          <w:sz w:val="24"/>
          <w:szCs w:val="24"/>
          <w:shd w:val="clear" w:color="auto" w:fill="FFFFFF"/>
        </w:rPr>
        <w:t xml:space="preserve">(online), available at; </w:t>
      </w:r>
      <w:hyperlink r:id="rId38" w:history="1">
        <w:r w:rsidRPr="00E52727">
          <w:rPr>
            <w:rStyle w:val="Hyperlink"/>
            <w:sz w:val="24"/>
            <w:szCs w:val="24"/>
            <w:shd w:val="clear" w:color="auto" w:fill="FFFFFF"/>
          </w:rPr>
          <w:t>https://assets.publishing.service.gov.uk/government/uploads/system/uploads/attachment_data/file/277111/4262.pdf</w:t>
        </w:r>
      </w:hyperlink>
      <w:r w:rsidRPr="00E52727">
        <w:rPr>
          <w:sz w:val="24"/>
          <w:szCs w:val="24"/>
          <w:shd w:val="clear" w:color="auto" w:fill="FFFFFF"/>
        </w:rPr>
        <w:t xml:space="preserve"> (accessed 12/02/2021) </w:t>
      </w:r>
    </w:p>
    <w:p w14:paraId="65904A10" w14:textId="14F49918" w:rsidR="0055340C" w:rsidRPr="00E52727" w:rsidRDefault="0055340C" w:rsidP="00E52727">
      <w:pPr>
        <w:overflowPunct/>
        <w:autoSpaceDE/>
        <w:autoSpaceDN/>
        <w:adjustRightInd/>
        <w:ind w:left="-230" w:right="107"/>
        <w:textAlignment w:val="auto"/>
        <w:rPr>
          <w:sz w:val="24"/>
          <w:szCs w:val="24"/>
          <w:shd w:val="clear" w:color="auto" w:fill="FFFFFF"/>
        </w:rPr>
      </w:pPr>
    </w:p>
    <w:p w14:paraId="32C67488" w14:textId="034C0231" w:rsidR="00A23254" w:rsidRPr="00E52727" w:rsidRDefault="00A23254" w:rsidP="00E52727">
      <w:pPr>
        <w:ind w:right="107"/>
        <w:rPr>
          <w:sz w:val="24"/>
          <w:szCs w:val="24"/>
        </w:rPr>
      </w:pPr>
      <w:r w:rsidRPr="00E52727">
        <w:rPr>
          <w:sz w:val="24"/>
          <w:szCs w:val="24"/>
        </w:rPr>
        <w:t xml:space="preserve">Mental health foundation (2020) </w:t>
      </w:r>
      <w:r w:rsidR="004D347C" w:rsidRPr="00E52727">
        <w:rPr>
          <w:sz w:val="24"/>
          <w:szCs w:val="24"/>
        </w:rPr>
        <w:t>what</w:t>
      </w:r>
      <w:r w:rsidRPr="00E52727">
        <w:rPr>
          <w:i/>
          <w:sz w:val="24"/>
          <w:szCs w:val="24"/>
        </w:rPr>
        <w:t xml:space="preserve"> is stress? </w:t>
      </w:r>
      <w:r w:rsidRPr="00E52727">
        <w:rPr>
          <w:sz w:val="24"/>
          <w:szCs w:val="24"/>
        </w:rPr>
        <w:t>(</w:t>
      </w:r>
      <w:r w:rsidR="004D347C" w:rsidRPr="00E52727">
        <w:rPr>
          <w:sz w:val="24"/>
          <w:szCs w:val="24"/>
        </w:rPr>
        <w:t>Online</w:t>
      </w:r>
      <w:r w:rsidRPr="00E52727">
        <w:rPr>
          <w:sz w:val="24"/>
          <w:szCs w:val="24"/>
        </w:rPr>
        <w:t>)</w:t>
      </w:r>
      <w:r w:rsidRPr="00E52727">
        <w:rPr>
          <w:i/>
          <w:sz w:val="24"/>
          <w:szCs w:val="24"/>
        </w:rPr>
        <w:t xml:space="preserve"> </w:t>
      </w:r>
      <w:r w:rsidRPr="00E52727">
        <w:rPr>
          <w:sz w:val="24"/>
          <w:szCs w:val="24"/>
        </w:rPr>
        <w:t xml:space="preserve">Available at; </w:t>
      </w:r>
      <w:hyperlink r:id="rId39" w:history="1">
        <w:r w:rsidRPr="00E52727">
          <w:rPr>
            <w:rStyle w:val="Hyperlink"/>
            <w:sz w:val="24"/>
            <w:szCs w:val="24"/>
          </w:rPr>
          <w:t>https://www.mentalhealth.org.uk/a-to-z/s/stress</w:t>
        </w:r>
      </w:hyperlink>
      <w:r w:rsidRPr="00E52727">
        <w:rPr>
          <w:sz w:val="24"/>
          <w:szCs w:val="24"/>
        </w:rPr>
        <w:t xml:space="preserve"> (accessed 11/12/2020)</w:t>
      </w:r>
    </w:p>
    <w:p w14:paraId="02716492" w14:textId="77777777" w:rsidR="00A23254" w:rsidRPr="00E52727" w:rsidRDefault="00A23254" w:rsidP="00E52727">
      <w:pPr>
        <w:ind w:right="107"/>
        <w:rPr>
          <w:color w:val="555555"/>
          <w:sz w:val="24"/>
          <w:szCs w:val="24"/>
          <w:shd w:val="clear" w:color="auto" w:fill="FAF9F7"/>
        </w:rPr>
      </w:pPr>
    </w:p>
    <w:p w14:paraId="5FA86865" w14:textId="531EB17A" w:rsidR="004D27E1" w:rsidRPr="00E52727" w:rsidRDefault="00A23254" w:rsidP="00E52727">
      <w:pPr>
        <w:ind w:right="107"/>
        <w:rPr>
          <w:sz w:val="24"/>
          <w:szCs w:val="24"/>
        </w:rPr>
      </w:pPr>
      <w:r w:rsidRPr="00E52727">
        <w:rPr>
          <w:sz w:val="24"/>
          <w:szCs w:val="24"/>
          <w:shd w:val="clear" w:color="auto" w:fill="FFFFFF"/>
        </w:rPr>
        <w:t xml:space="preserve">Michael D. Reisig &amp; Roger B. Parks (2002), </w:t>
      </w:r>
      <w:r w:rsidRPr="00E52727">
        <w:rPr>
          <w:i/>
          <w:sz w:val="24"/>
          <w:szCs w:val="24"/>
          <w:shd w:val="clear" w:color="auto" w:fill="FFFFFF"/>
        </w:rPr>
        <w:t>Satisfaction With Police--What Matters?</w:t>
      </w:r>
      <w:r w:rsidRPr="00E52727">
        <w:rPr>
          <w:sz w:val="24"/>
          <w:szCs w:val="24"/>
          <w:shd w:val="clear" w:color="auto" w:fill="FFFFFF"/>
        </w:rPr>
        <w:t xml:space="preserve"> Washington; National Institute for Justice. </w:t>
      </w:r>
    </w:p>
    <w:p w14:paraId="4B1C7111" w14:textId="77777777" w:rsidR="00A23254" w:rsidRPr="00E52727" w:rsidRDefault="00A23254" w:rsidP="00E52727">
      <w:pPr>
        <w:pStyle w:val="ListParagraph"/>
        <w:ind w:left="360"/>
        <w:rPr>
          <w:sz w:val="24"/>
          <w:szCs w:val="24"/>
        </w:rPr>
      </w:pPr>
    </w:p>
    <w:p w14:paraId="5B8B73E1" w14:textId="77777777" w:rsidR="00A23254" w:rsidRPr="00E52727" w:rsidRDefault="00A23254" w:rsidP="00E52727">
      <w:pPr>
        <w:pStyle w:val="ListParagraph"/>
        <w:ind w:left="360" w:right="107"/>
        <w:rPr>
          <w:sz w:val="24"/>
          <w:szCs w:val="24"/>
        </w:rPr>
      </w:pPr>
    </w:p>
    <w:p w14:paraId="5E3844EB" w14:textId="57EE0FE7" w:rsidR="000E5AAF" w:rsidRPr="00E52727" w:rsidRDefault="00B062ED" w:rsidP="00E52727">
      <w:pPr>
        <w:ind w:right="107"/>
        <w:rPr>
          <w:sz w:val="24"/>
          <w:szCs w:val="24"/>
        </w:rPr>
      </w:pPr>
      <w:r w:rsidRPr="00E52727">
        <w:rPr>
          <w:sz w:val="24"/>
          <w:szCs w:val="24"/>
        </w:rPr>
        <w:t>Mind (2020),</w:t>
      </w:r>
      <w:r w:rsidRPr="00E52727">
        <w:rPr>
          <w:color w:val="auto"/>
          <w:sz w:val="24"/>
          <w:szCs w:val="24"/>
        </w:rPr>
        <w:t xml:space="preserve"> </w:t>
      </w:r>
      <w:r w:rsidRPr="00E52727">
        <w:rPr>
          <w:i/>
          <w:color w:val="auto"/>
          <w:sz w:val="24"/>
          <w:szCs w:val="24"/>
          <w:shd w:val="clear" w:color="auto" w:fill="FFFFFF"/>
        </w:rPr>
        <w:t>Physical activity and your mental health</w:t>
      </w:r>
      <w:r w:rsidRPr="00E52727">
        <w:rPr>
          <w:color w:val="auto"/>
          <w:sz w:val="24"/>
          <w:szCs w:val="24"/>
          <w:shd w:val="clear" w:color="auto" w:fill="FFFFFF"/>
        </w:rPr>
        <w:t xml:space="preserve">, </w:t>
      </w:r>
      <w:r w:rsidR="00D85B97" w:rsidRPr="00E52727">
        <w:rPr>
          <w:color w:val="auto"/>
          <w:sz w:val="24"/>
          <w:szCs w:val="24"/>
          <w:shd w:val="clear" w:color="auto" w:fill="FFFFFF"/>
        </w:rPr>
        <w:t>(online)</w:t>
      </w:r>
      <w:r w:rsidR="00D85B97" w:rsidRPr="00E52727">
        <w:rPr>
          <w:i/>
          <w:color w:val="auto"/>
          <w:sz w:val="24"/>
          <w:szCs w:val="24"/>
          <w:shd w:val="clear" w:color="auto" w:fill="FFFFFF"/>
        </w:rPr>
        <w:t xml:space="preserve"> </w:t>
      </w:r>
      <w:r w:rsidRPr="00E52727">
        <w:rPr>
          <w:color w:val="auto"/>
          <w:sz w:val="24"/>
          <w:szCs w:val="24"/>
          <w:shd w:val="clear" w:color="auto" w:fill="FFFFFF"/>
        </w:rPr>
        <w:t>available at;</w:t>
      </w:r>
      <w:r w:rsidR="00A23254" w:rsidRPr="00E52727">
        <w:rPr>
          <w:sz w:val="24"/>
          <w:szCs w:val="24"/>
        </w:rPr>
        <w:t xml:space="preserve"> </w:t>
      </w:r>
      <w:hyperlink r:id="rId40" w:history="1">
        <w:r w:rsidRPr="00E52727">
          <w:rPr>
            <w:rStyle w:val="Hyperlink"/>
            <w:sz w:val="24"/>
            <w:szCs w:val="24"/>
          </w:rPr>
          <w:t>https://www.mind.org.uk/information-support/tips-for-everyday-living/physical-activity-and-your-mental-health/about-physical-activity/</w:t>
        </w:r>
      </w:hyperlink>
      <w:r w:rsidRPr="00E52727">
        <w:rPr>
          <w:sz w:val="24"/>
          <w:szCs w:val="24"/>
        </w:rPr>
        <w:t xml:space="preserve">   (accessed 09-12-2020)</w:t>
      </w:r>
    </w:p>
    <w:p w14:paraId="743046C2" w14:textId="77777777" w:rsidR="000E5AAF" w:rsidRPr="00E52727" w:rsidRDefault="000E5AAF" w:rsidP="00E52727">
      <w:pPr>
        <w:ind w:right="107"/>
        <w:rPr>
          <w:sz w:val="24"/>
          <w:szCs w:val="24"/>
        </w:rPr>
      </w:pPr>
    </w:p>
    <w:p w14:paraId="3B4DF675" w14:textId="77777777" w:rsidR="0055340C" w:rsidRPr="00E52727" w:rsidRDefault="0055340C" w:rsidP="00E52727">
      <w:pPr>
        <w:ind w:right="107"/>
        <w:rPr>
          <w:color w:val="auto"/>
          <w:sz w:val="24"/>
          <w:szCs w:val="24"/>
        </w:rPr>
      </w:pPr>
      <w:r w:rsidRPr="00E52727">
        <w:rPr>
          <w:color w:val="auto"/>
          <w:sz w:val="24"/>
          <w:szCs w:val="24"/>
        </w:rPr>
        <w:t xml:space="preserve">Mind Tools (ND) </w:t>
      </w:r>
      <w:r w:rsidRPr="00E52727">
        <w:rPr>
          <w:i/>
          <w:color w:val="auto"/>
          <w:sz w:val="24"/>
          <w:szCs w:val="24"/>
        </w:rPr>
        <w:t>The Betari Box Model</w:t>
      </w:r>
      <w:r w:rsidRPr="00E52727">
        <w:rPr>
          <w:color w:val="auto"/>
          <w:sz w:val="24"/>
          <w:szCs w:val="24"/>
        </w:rPr>
        <w:t>, (online) available at:</w:t>
      </w:r>
      <w:r w:rsidRPr="00E52727">
        <w:rPr>
          <w:sz w:val="24"/>
          <w:szCs w:val="24"/>
        </w:rPr>
        <w:t xml:space="preserve"> </w:t>
      </w:r>
      <w:hyperlink r:id="rId41" w:history="1">
        <w:r w:rsidRPr="00E52727">
          <w:rPr>
            <w:rStyle w:val="Hyperlink"/>
            <w:sz w:val="24"/>
            <w:szCs w:val="24"/>
          </w:rPr>
          <w:t>https://www.mindtools.com/pages/article/newCS_82.htm</w:t>
        </w:r>
      </w:hyperlink>
      <w:r w:rsidRPr="00E52727">
        <w:rPr>
          <w:color w:val="auto"/>
          <w:sz w:val="24"/>
          <w:szCs w:val="24"/>
        </w:rPr>
        <w:t xml:space="preserve"> (accessed 21/01/2021)</w:t>
      </w:r>
    </w:p>
    <w:p w14:paraId="748F7149" w14:textId="1BD22E5F" w:rsidR="0055340C" w:rsidRPr="00E52727" w:rsidRDefault="0055340C" w:rsidP="00E52727">
      <w:pPr>
        <w:ind w:right="107"/>
        <w:rPr>
          <w:color w:val="555555"/>
          <w:sz w:val="24"/>
          <w:szCs w:val="24"/>
          <w:shd w:val="clear" w:color="auto" w:fill="FAF9F7"/>
        </w:rPr>
      </w:pPr>
    </w:p>
    <w:p w14:paraId="49BD026B" w14:textId="77777777" w:rsidR="0055340C" w:rsidRPr="00E52727" w:rsidRDefault="0055340C" w:rsidP="00E52727">
      <w:pPr>
        <w:ind w:right="107"/>
        <w:rPr>
          <w:i/>
          <w:sz w:val="24"/>
          <w:szCs w:val="24"/>
          <w:shd w:val="clear" w:color="auto" w:fill="FFFFFF"/>
        </w:rPr>
      </w:pPr>
    </w:p>
    <w:p w14:paraId="139FFB55" w14:textId="77777777" w:rsidR="0055340C" w:rsidRPr="00E52727" w:rsidRDefault="0055340C" w:rsidP="00E52727">
      <w:pPr>
        <w:overflowPunct/>
        <w:autoSpaceDE/>
        <w:autoSpaceDN/>
        <w:adjustRightInd/>
        <w:ind w:right="107"/>
        <w:textAlignment w:val="auto"/>
        <w:rPr>
          <w:sz w:val="24"/>
          <w:szCs w:val="24"/>
        </w:rPr>
      </w:pPr>
      <w:r w:rsidRPr="00E52727">
        <w:rPr>
          <w:sz w:val="24"/>
          <w:szCs w:val="24"/>
        </w:rPr>
        <w:t xml:space="preserve">Ministry of justice (2015) </w:t>
      </w:r>
      <w:r w:rsidRPr="00E52727">
        <w:rPr>
          <w:i/>
          <w:sz w:val="24"/>
          <w:szCs w:val="24"/>
        </w:rPr>
        <w:t xml:space="preserve">Code of practice for victims of crime </w:t>
      </w:r>
      <w:r w:rsidRPr="00E52727">
        <w:rPr>
          <w:sz w:val="24"/>
          <w:szCs w:val="24"/>
        </w:rPr>
        <w:t xml:space="preserve">(Online) available at; </w:t>
      </w:r>
      <w:hyperlink r:id="rId42" w:history="1">
        <w:r w:rsidRPr="00E52727">
          <w:rPr>
            <w:rStyle w:val="Hyperlink"/>
            <w:sz w:val="24"/>
            <w:szCs w:val="24"/>
          </w:rPr>
          <w:t>https://assets.publishing.service.gov.uk/government/uploads/system/uploads/attachment_data/file/470212/code-of-practice-for-victims-of-crime.PDF</w:t>
        </w:r>
      </w:hyperlink>
      <w:r w:rsidRPr="00E52727">
        <w:rPr>
          <w:sz w:val="24"/>
          <w:szCs w:val="24"/>
        </w:rPr>
        <w:t xml:space="preserve">  (accessed 31/01/2021)</w:t>
      </w:r>
    </w:p>
    <w:p w14:paraId="541A20E2" w14:textId="77777777" w:rsidR="0055340C" w:rsidRPr="00E52727" w:rsidRDefault="0055340C" w:rsidP="00E52727">
      <w:pPr>
        <w:overflowPunct/>
        <w:autoSpaceDE/>
        <w:autoSpaceDN/>
        <w:adjustRightInd/>
        <w:ind w:right="107"/>
        <w:textAlignment w:val="auto"/>
        <w:rPr>
          <w:sz w:val="24"/>
          <w:szCs w:val="24"/>
          <w:shd w:val="clear" w:color="auto" w:fill="FFFFFF"/>
        </w:rPr>
      </w:pPr>
    </w:p>
    <w:p w14:paraId="789EE87D" w14:textId="35DC00DE" w:rsidR="0055340C" w:rsidRPr="00E52727" w:rsidRDefault="0055340C"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Northumberland police (2014) </w:t>
      </w:r>
      <w:r w:rsidRPr="00E52727">
        <w:rPr>
          <w:i/>
          <w:sz w:val="24"/>
          <w:szCs w:val="24"/>
          <w:shd w:val="clear" w:color="auto" w:fill="FFFFFF"/>
        </w:rPr>
        <w:t xml:space="preserve">Standards of professional behaviour for police” </w:t>
      </w:r>
      <w:r w:rsidRPr="00E52727">
        <w:rPr>
          <w:sz w:val="24"/>
          <w:szCs w:val="24"/>
          <w:shd w:val="clear" w:color="auto" w:fill="FFFFFF"/>
        </w:rPr>
        <w:t xml:space="preserve">(online), available at; </w:t>
      </w:r>
      <w:hyperlink r:id="rId43" w:anchor=":~:text=Standards" w:history="1">
        <w:r w:rsidRPr="00E52727">
          <w:rPr>
            <w:rStyle w:val="Hyperlink"/>
            <w:sz w:val="24"/>
            <w:szCs w:val="24"/>
            <w:shd w:val="clear" w:color="auto" w:fill="FFFFFF"/>
          </w:rPr>
          <w:t>https://beta.northumbria.police.uk/about-us/policies/human-resources/standards-of-professional-behaviour-for-police-staff/#:~:text=Standards</w:t>
        </w:r>
      </w:hyperlink>
      <w:r w:rsidRPr="00E52727">
        <w:rPr>
          <w:sz w:val="24"/>
          <w:szCs w:val="24"/>
          <w:shd w:val="clear" w:color="auto" w:fill="FFFFFF"/>
        </w:rPr>
        <w:t xml:space="preserve"> (accessed 12/02/2021) </w:t>
      </w:r>
    </w:p>
    <w:p w14:paraId="43EB7F6B" w14:textId="77777777" w:rsidR="0055340C" w:rsidRPr="00E52727" w:rsidRDefault="0055340C" w:rsidP="00E52727">
      <w:pPr>
        <w:ind w:right="107"/>
        <w:rPr>
          <w:color w:val="auto"/>
          <w:sz w:val="24"/>
          <w:szCs w:val="24"/>
        </w:rPr>
      </w:pPr>
    </w:p>
    <w:p w14:paraId="6949B472" w14:textId="40E1D131" w:rsidR="0055340C" w:rsidRPr="00E52727" w:rsidRDefault="00A23254"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Scarman report (1981</w:t>
      </w:r>
      <w:r w:rsidR="004D347C" w:rsidRPr="00E52727">
        <w:rPr>
          <w:sz w:val="24"/>
          <w:szCs w:val="24"/>
          <w:shd w:val="clear" w:color="auto" w:fill="FFFFFF"/>
        </w:rPr>
        <w:t>) The</w:t>
      </w:r>
      <w:r w:rsidRPr="00E52727">
        <w:rPr>
          <w:i/>
          <w:sz w:val="24"/>
          <w:szCs w:val="24"/>
          <w:shd w:val="clear" w:color="auto" w:fill="FFFFFF"/>
        </w:rPr>
        <w:t xml:space="preserve"> Scarman report</w:t>
      </w:r>
      <w:r w:rsidRPr="00E52727">
        <w:rPr>
          <w:sz w:val="24"/>
          <w:szCs w:val="24"/>
          <w:shd w:val="clear" w:color="auto" w:fill="FFFFFF"/>
        </w:rPr>
        <w:t xml:space="preserve"> (online), available at:</w:t>
      </w:r>
      <w:r w:rsidRPr="00E52727">
        <w:rPr>
          <w:sz w:val="24"/>
          <w:szCs w:val="24"/>
        </w:rPr>
        <w:t xml:space="preserve"> </w:t>
      </w:r>
      <w:hyperlink r:id="rId44" w:history="1">
        <w:r w:rsidRPr="00E52727">
          <w:rPr>
            <w:rStyle w:val="Hyperlink"/>
            <w:sz w:val="24"/>
            <w:szCs w:val="24"/>
            <w:shd w:val="clear" w:color="auto" w:fill="FFFFFF"/>
          </w:rPr>
          <w:t>https://orofyj.files.wordpress.com/2014/09/the-scarman-report-the-brixton-disorders-10-12-</w:t>
        </w:r>
        <w:r w:rsidRPr="00E52727">
          <w:rPr>
            <w:rStyle w:val="Hyperlink"/>
            <w:sz w:val="24"/>
            <w:szCs w:val="24"/>
            <w:shd w:val="clear" w:color="auto" w:fill="FFFFFF"/>
          </w:rPr>
          <w:lastRenderedPageBreak/>
          <w:t>april-1981-report-of-an-inquiry.pdf</w:t>
        </w:r>
      </w:hyperlink>
      <w:r w:rsidRPr="00E52727">
        <w:rPr>
          <w:sz w:val="24"/>
          <w:szCs w:val="24"/>
          <w:shd w:val="clear" w:color="auto" w:fill="FFFFFF"/>
        </w:rPr>
        <w:t xml:space="preserve"> </w:t>
      </w:r>
      <w:r w:rsidRPr="00E52727">
        <w:rPr>
          <w:sz w:val="24"/>
          <w:szCs w:val="24"/>
          <w:shd w:val="clear" w:color="auto" w:fill="FFFFFF"/>
        </w:rPr>
        <w:cr/>
        <w:t xml:space="preserve">(Accessed 09/02/2021) </w:t>
      </w:r>
    </w:p>
    <w:p w14:paraId="7894444D" w14:textId="139157F8" w:rsidR="000178B0" w:rsidRPr="00E52727" w:rsidRDefault="000178B0" w:rsidP="00E52727">
      <w:pPr>
        <w:ind w:right="107"/>
        <w:rPr>
          <w:sz w:val="24"/>
          <w:szCs w:val="24"/>
        </w:rPr>
      </w:pPr>
    </w:p>
    <w:p w14:paraId="49E88E86" w14:textId="1A4667FD" w:rsidR="00D85B97" w:rsidRPr="00E52727" w:rsidRDefault="00D85B97" w:rsidP="00E52727">
      <w:pPr>
        <w:ind w:right="107"/>
        <w:rPr>
          <w:sz w:val="24"/>
          <w:szCs w:val="24"/>
        </w:rPr>
      </w:pPr>
      <w:r w:rsidRPr="00E52727">
        <w:rPr>
          <w:sz w:val="24"/>
          <w:szCs w:val="24"/>
        </w:rPr>
        <w:t xml:space="preserve">Strohle, A (2009) </w:t>
      </w:r>
      <w:r w:rsidRPr="00E52727">
        <w:rPr>
          <w:i/>
          <w:sz w:val="24"/>
          <w:szCs w:val="24"/>
        </w:rPr>
        <w:t xml:space="preserve">Physical activity, exercise, depression and anxiety disorder. </w:t>
      </w:r>
      <w:r w:rsidRPr="00E52727">
        <w:rPr>
          <w:sz w:val="24"/>
          <w:szCs w:val="24"/>
        </w:rPr>
        <w:t>Journal of neural transmission, 116, Pg. 777-778.</w:t>
      </w:r>
    </w:p>
    <w:p w14:paraId="30DB985D" w14:textId="6B65CC06" w:rsidR="00D57C9F" w:rsidRPr="00E52727" w:rsidRDefault="00D57C9F" w:rsidP="00E52727">
      <w:pPr>
        <w:ind w:right="107"/>
        <w:rPr>
          <w:color w:val="auto"/>
          <w:sz w:val="24"/>
          <w:szCs w:val="24"/>
          <w:shd w:val="clear" w:color="auto" w:fill="FFFFFF"/>
        </w:rPr>
      </w:pPr>
    </w:p>
    <w:p w14:paraId="14AF4CA0" w14:textId="07A6B718" w:rsidR="00796A81" w:rsidRPr="00E52727" w:rsidRDefault="00D57C9F" w:rsidP="00E52727">
      <w:pPr>
        <w:ind w:right="107"/>
        <w:rPr>
          <w:sz w:val="24"/>
          <w:szCs w:val="24"/>
        </w:rPr>
      </w:pPr>
      <w:r w:rsidRPr="00E52727">
        <w:rPr>
          <w:sz w:val="24"/>
          <w:szCs w:val="24"/>
        </w:rPr>
        <w:t xml:space="preserve">The Mental Health Foundation (2020) </w:t>
      </w:r>
      <w:r w:rsidRPr="00E52727">
        <w:rPr>
          <w:i/>
          <w:sz w:val="24"/>
          <w:szCs w:val="24"/>
        </w:rPr>
        <w:t xml:space="preserve">Talk about your feelings. </w:t>
      </w:r>
      <w:r w:rsidRPr="00E52727">
        <w:rPr>
          <w:sz w:val="24"/>
          <w:szCs w:val="24"/>
        </w:rPr>
        <w:t>(</w:t>
      </w:r>
      <w:r w:rsidR="004D347C" w:rsidRPr="00E52727">
        <w:rPr>
          <w:sz w:val="24"/>
          <w:szCs w:val="24"/>
        </w:rPr>
        <w:t>Online</w:t>
      </w:r>
      <w:r w:rsidRPr="00E52727">
        <w:rPr>
          <w:sz w:val="24"/>
          <w:szCs w:val="24"/>
        </w:rPr>
        <w:t>)</w:t>
      </w:r>
      <w:r w:rsidRPr="00E52727">
        <w:rPr>
          <w:i/>
          <w:sz w:val="24"/>
          <w:szCs w:val="24"/>
        </w:rPr>
        <w:t xml:space="preserve"> </w:t>
      </w:r>
      <w:r w:rsidRPr="00E52727">
        <w:rPr>
          <w:sz w:val="24"/>
          <w:szCs w:val="24"/>
        </w:rPr>
        <w:t>available at;</w:t>
      </w:r>
      <w:r w:rsidR="00A23254" w:rsidRPr="00E52727">
        <w:rPr>
          <w:sz w:val="24"/>
          <w:szCs w:val="24"/>
        </w:rPr>
        <w:t xml:space="preserve"> </w:t>
      </w:r>
      <w:hyperlink r:id="rId45" w:history="1">
        <w:r w:rsidRPr="00E52727">
          <w:rPr>
            <w:rStyle w:val="Hyperlink"/>
            <w:sz w:val="24"/>
            <w:szCs w:val="24"/>
          </w:rPr>
          <w:t>https://www.mentalhealth.org.uk/your-mental-health/looking-after-your-mental-health/talk-about-your-feelings</w:t>
        </w:r>
      </w:hyperlink>
      <w:r w:rsidRPr="00E52727">
        <w:rPr>
          <w:sz w:val="24"/>
          <w:szCs w:val="24"/>
        </w:rPr>
        <w:t xml:space="preserve"> (accessed 22-12-2020)</w:t>
      </w:r>
    </w:p>
    <w:p w14:paraId="256CA5C7" w14:textId="77777777" w:rsidR="00796A81" w:rsidRPr="00E52727" w:rsidRDefault="00796A81" w:rsidP="00E52727">
      <w:pPr>
        <w:ind w:right="107"/>
        <w:rPr>
          <w:sz w:val="24"/>
          <w:szCs w:val="24"/>
        </w:rPr>
      </w:pPr>
    </w:p>
    <w:p w14:paraId="1E2F3F8D" w14:textId="092DF95C" w:rsidR="00796A81" w:rsidRPr="00E52727" w:rsidRDefault="00796A81" w:rsidP="00E52727">
      <w:pPr>
        <w:ind w:right="107"/>
        <w:rPr>
          <w:sz w:val="24"/>
          <w:szCs w:val="24"/>
        </w:rPr>
      </w:pPr>
      <w:r w:rsidRPr="00E52727">
        <w:rPr>
          <w:sz w:val="24"/>
          <w:szCs w:val="24"/>
        </w:rPr>
        <w:t xml:space="preserve">The stress management society (N.D) </w:t>
      </w:r>
      <w:r w:rsidRPr="00E52727">
        <w:rPr>
          <w:i/>
          <w:sz w:val="24"/>
          <w:szCs w:val="24"/>
        </w:rPr>
        <w:t xml:space="preserve">Getting a good </w:t>
      </w:r>
      <w:r w:rsidR="004D347C" w:rsidRPr="00E52727">
        <w:rPr>
          <w:i/>
          <w:sz w:val="24"/>
          <w:szCs w:val="24"/>
        </w:rPr>
        <w:t>night’s</w:t>
      </w:r>
      <w:r w:rsidRPr="00E52727">
        <w:rPr>
          <w:i/>
          <w:sz w:val="24"/>
          <w:szCs w:val="24"/>
        </w:rPr>
        <w:t xml:space="preserve"> sleep </w:t>
      </w:r>
      <w:r w:rsidRPr="00E52727">
        <w:rPr>
          <w:sz w:val="24"/>
          <w:szCs w:val="24"/>
        </w:rPr>
        <w:t>(Online</w:t>
      </w:r>
      <w:r w:rsidR="005F1A55" w:rsidRPr="00E52727">
        <w:rPr>
          <w:sz w:val="24"/>
          <w:szCs w:val="24"/>
        </w:rPr>
        <w:t xml:space="preserve">), </w:t>
      </w:r>
      <w:r w:rsidRPr="00E52727">
        <w:rPr>
          <w:sz w:val="24"/>
          <w:szCs w:val="24"/>
        </w:rPr>
        <w:t>available at;</w:t>
      </w:r>
      <w:r w:rsidR="00A23254" w:rsidRPr="00E52727">
        <w:rPr>
          <w:sz w:val="24"/>
          <w:szCs w:val="24"/>
        </w:rPr>
        <w:t xml:space="preserve"> </w:t>
      </w:r>
      <w:hyperlink r:id="rId46" w:history="1">
        <w:r w:rsidRPr="00E52727">
          <w:rPr>
            <w:rStyle w:val="Hyperlink"/>
            <w:sz w:val="24"/>
            <w:szCs w:val="24"/>
          </w:rPr>
          <w:t>https://www.stress.org.uk/category/10-step-stress-solution/get-a-good-nights-sleep/</w:t>
        </w:r>
      </w:hyperlink>
      <w:r w:rsidRPr="00E52727">
        <w:rPr>
          <w:sz w:val="24"/>
          <w:szCs w:val="24"/>
        </w:rPr>
        <w:t xml:space="preserve"> (accessed 22-12-2020)</w:t>
      </w:r>
    </w:p>
    <w:p w14:paraId="536DD6C1" w14:textId="10FB7E0C" w:rsidR="000178B0" w:rsidRPr="00E52727" w:rsidRDefault="000178B0" w:rsidP="00E52727">
      <w:pPr>
        <w:overflowPunct/>
        <w:autoSpaceDE/>
        <w:autoSpaceDN/>
        <w:adjustRightInd/>
        <w:ind w:right="107"/>
        <w:textAlignment w:val="auto"/>
        <w:rPr>
          <w:b/>
          <w:sz w:val="24"/>
          <w:szCs w:val="24"/>
        </w:rPr>
      </w:pPr>
    </w:p>
    <w:p w14:paraId="23F3E18D" w14:textId="591863C4" w:rsidR="000434A2" w:rsidRPr="00E52727" w:rsidRDefault="0031062E" w:rsidP="00E52727">
      <w:pPr>
        <w:overflowPunct/>
        <w:autoSpaceDE/>
        <w:autoSpaceDN/>
        <w:adjustRightInd/>
        <w:ind w:right="107"/>
        <w:textAlignment w:val="auto"/>
        <w:rPr>
          <w:sz w:val="24"/>
          <w:szCs w:val="24"/>
          <w:shd w:val="clear" w:color="auto" w:fill="FFFFFF"/>
        </w:rPr>
      </w:pPr>
      <w:r w:rsidRPr="00E52727">
        <w:rPr>
          <w:sz w:val="24"/>
          <w:szCs w:val="24"/>
          <w:shd w:val="clear" w:color="auto" w:fill="FFFFFF"/>
        </w:rPr>
        <w:t xml:space="preserve">The University of Edinburgh. 2020. </w:t>
      </w:r>
      <w:r w:rsidRPr="00E52727">
        <w:rPr>
          <w:i/>
          <w:iCs/>
          <w:sz w:val="24"/>
          <w:szCs w:val="24"/>
        </w:rPr>
        <w:t>Gibbs' Reflective Cycle</w:t>
      </w:r>
      <w:r w:rsidR="000434A2" w:rsidRPr="00E52727">
        <w:rPr>
          <w:sz w:val="24"/>
          <w:szCs w:val="24"/>
          <w:shd w:val="clear" w:color="auto" w:fill="FFFFFF"/>
        </w:rPr>
        <w:t>. (</w:t>
      </w:r>
      <w:r w:rsidRPr="00E52727">
        <w:rPr>
          <w:sz w:val="24"/>
          <w:szCs w:val="24"/>
          <w:shd w:val="clear" w:color="auto" w:fill="FFFFFF"/>
        </w:rPr>
        <w:t>Online</w:t>
      </w:r>
      <w:r w:rsidR="000434A2" w:rsidRPr="00E52727">
        <w:rPr>
          <w:sz w:val="24"/>
          <w:szCs w:val="24"/>
          <w:shd w:val="clear" w:color="auto" w:fill="FFFFFF"/>
        </w:rPr>
        <w:t>)</w:t>
      </w:r>
      <w:r w:rsidRPr="00E52727">
        <w:rPr>
          <w:sz w:val="24"/>
          <w:szCs w:val="24"/>
          <w:shd w:val="clear" w:color="auto" w:fill="FFFFFF"/>
        </w:rPr>
        <w:t xml:space="preserve"> Available at: </w:t>
      </w:r>
      <w:hyperlink r:id="rId47" w:history="1">
        <w:r w:rsidRPr="00E52727">
          <w:rPr>
            <w:rStyle w:val="Hyperlink"/>
            <w:sz w:val="24"/>
            <w:szCs w:val="24"/>
            <w:shd w:val="clear" w:color="auto" w:fill="FFFFFF"/>
          </w:rPr>
          <w:t>https://www.ed.ac.uk/reflection/reflectors-toolkit/reflecting-on-experience/gibbs-reflective-cycle</w:t>
        </w:r>
      </w:hyperlink>
      <w:r w:rsidRPr="00E52727">
        <w:rPr>
          <w:sz w:val="24"/>
          <w:szCs w:val="24"/>
          <w:shd w:val="clear" w:color="auto" w:fill="FFFFFF"/>
        </w:rPr>
        <w:t xml:space="preserve">  (Accessed 01/02/2021).</w:t>
      </w:r>
    </w:p>
    <w:p w14:paraId="0D1E743C" w14:textId="77777777" w:rsidR="00A23254" w:rsidRPr="00E52727" w:rsidRDefault="00A23254" w:rsidP="00E52727">
      <w:pPr>
        <w:ind w:right="107"/>
        <w:rPr>
          <w:sz w:val="24"/>
          <w:szCs w:val="24"/>
        </w:rPr>
      </w:pPr>
    </w:p>
    <w:p w14:paraId="645DE60E" w14:textId="6337AD4C" w:rsidR="00A23254" w:rsidRPr="00E52727" w:rsidRDefault="00A23254" w:rsidP="00E52727">
      <w:pPr>
        <w:ind w:right="107"/>
        <w:rPr>
          <w:sz w:val="24"/>
          <w:szCs w:val="24"/>
        </w:rPr>
      </w:pPr>
      <w:r w:rsidRPr="00E52727">
        <w:rPr>
          <w:sz w:val="24"/>
          <w:szCs w:val="24"/>
        </w:rPr>
        <w:t xml:space="preserve">Women’s aid (ND) </w:t>
      </w:r>
      <w:r w:rsidR="004D347C" w:rsidRPr="00E52727">
        <w:rPr>
          <w:i/>
          <w:sz w:val="24"/>
          <w:szCs w:val="24"/>
          <w:shd w:val="clear" w:color="auto" w:fill="FFFFFF"/>
        </w:rPr>
        <w:t>what</w:t>
      </w:r>
      <w:r w:rsidRPr="00E52727">
        <w:rPr>
          <w:i/>
          <w:sz w:val="24"/>
          <w:szCs w:val="24"/>
          <w:shd w:val="clear" w:color="auto" w:fill="FFFFFF"/>
        </w:rPr>
        <w:t xml:space="preserve"> is domestic abuse?</w:t>
      </w:r>
      <w:r w:rsidRPr="00E52727">
        <w:rPr>
          <w:sz w:val="24"/>
          <w:szCs w:val="24"/>
          <w:shd w:val="clear" w:color="auto" w:fill="FFFFFF"/>
        </w:rPr>
        <w:t xml:space="preserve"> (Online)  available at; </w:t>
      </w:r>
      <w:hyperlink r:id="rId48" w:history="1">
        <w:r w:rsidRPr="00E52727">
          <w:rPr>
            <w:rStyle w:val="Hyperlink"/>
            <w:sz w:val="24"/>
            <w:szCs w:val="24"/>
            <w:shd w:val="clear" w:color="auto" w:fill="FFFFFF"/>
          </w:rPr>
          <w:t>https://www.womensaid.org.uk/information-support/what-is-domestic-abuse/</w:t>
        </w:r>
      </w:hyperlink>
      <w:r w:rsidRPr="00E52727">
        <w:rPr>
          <w:sz w:val="24"/>
          <w:szCs w:val="24"/>
          <w:shd w:val="clear" w:color="auto" w:fill="FFFFFF"/>
        </w:rPr>
        <w:t xml:space="preserve"> (accessed 31/01/2021)</w:t>
      </w:r>
    </w:p>
    <w:p w14:paraId="6718569E" w14:textId="77777777" w:rsidR="00A23254" w:rsidRPr="00E52727" w:rsidRDefault="00A23254" w:rsidP="00E52727">
      <w:pPr>
        <w:overflowPunct/>
        <w:autoSpaceDE/>
        <w:autoSpaceDN/>
        <w:adjustRightInd/>
        <w:ind w:right="107"/>
        <w:textAlignment w:val="auto"/>
        <w:rPr>
          <w:sz w:val="24"/>
          <w:szCs w:val="24"/>
          <w:shd w:val="clear" w:color="auto" w:fill="FFFFFF"/>
        </w:rPr>
      </w:pPr>
    </w:p>
    <w:p w14:paraId="50240B22" w14:textId="5A707B82" w:rsidR="00E67670" w:rsidRPr="00E52727" w:rsidRDefault="00E67670" w:rsidP="00E52727">
      <w:pPr>
        <w:overflowPunct/>
        <w:autoSpaceDE/>
        <w:autoSpaceDN/>
        <w:adjustRightInd/>
        <w:ind w:right="107"/>
        <w:textAlignment w:val="auto"/>
        <w:rPr>
          <w:sz w:val="24"/>
          <w:szCs w:val="24"/>
          <w:shd w:val="clear" w:color="auto" w:fill="FFFFFF"/>
        </w:rPr>
      </w:pPr>
    </w:p>
    <w:p w14:paraId="69562265" w14:textId="31F7666E" w:rsidR="00E67670" w:rsidRPr="00C770F3" w:rsidRDefault="00E67670" w:rsidP="000178B0">
      <w:pPr>
        <w:overflowPunct/>
        <w:autoSpaceDE/>
        <w:autoSpaceDN/>
        <w:adjustRightInd/>
        <w:ind w:right="107"/>
        <w:textAlignment w:val="auto"/>
        <w:rPr>
          <w:sz w:val="24"/>
          <w:shd w:val="clear" w:color="auto" w:fill="FFFFFF"/>
        </w:rPr>
      </w:pPr>
    </w:p>
    <w:p w14:paraId="3A233546" w14:textId="5DBD8F6B" w:rsidR="0055340C" w:rsidRPr="00C770F3" w:rsidRDefault="0055340C" w:rsidP="000178B0">
      <w:pPr>
        <w:overflowPunct/>
        <w:autoSpaceDE/>
        <w:autoSpaceDN/>
        <w:adjustRightInd/>
        <w:ind w:right="107"/>
        <w:textAlignment w:val="auto"/>
        <w:rPr>
          <w:sz w:val="24"/>
          <w:shd w:val="clear" w:color="auto" w:fill="FFFFFF"/>
        </w:rPr>
      </w:pPr>
    </w:p>
    <w:p w14:paraId="206085F5" w14:textId="4D5A17F0" w:rsidR="005D4460" w:rsidRPr="00C770F3" w:rsidRDefault="005D4460" w:rsidP="000178B0">
      <w:pPr>
        <w:overflowPunct/>
        <w:autoSpaceDE/>
        <w:autoSpaceDN/>
        <w:adjustRightInd/>
        <w:ind w:right="107"/>
        <w:textAlignment w:val="auto"/>
        <w:rPr>
          <w:b/>
          <w:color w:val="auto"/>
          <w:sz w:val="24"/>
          <w:szCs w:val="24"/>
        </w:rPr>
      </w:pPr>
    </w:p>
    <w:p w14:paraId="7CE844C3" w14:textId="77777777" w:rsidR="00835BB1" w:rsidRPr="00C770F3" w:rsidRDefault="00835BB1" w:rsidP="000178B0">
      <w:pPr>
        <w:overflowPunct/>
        <w:autoSpaceDE/>
        <w:autoSpaceDN/>
        <w:adjustRightInd/>
        <w:ind w:right="107"/>
        <w:textAlignment w:val="auto"/>
        <w:rPr>
          <w:b/>
          <w:color w:val="auto"/>
          <w:sz w:val="24"/>
          <w:szCs w:val="24"/>
        </w:rPr>
      </w:pPr>
    </w:p>
    <w:p w14:paraId="56261151" w14:textId="2335591F" w:rsidR="00AC4637" w:rsidRPr="00835BB1" w:rsidRDefault="00AC4637" w:rsidP="000705D2">
      <w:pPr>
        <w:pBdr>
          <w:top w:val="single" w:sz="6" w:space="3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000705D2">
      <w:pPr>
        <w:pBdr>
          <w:top w:val="single" w:sz="6" w:space="3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0705D2">
      <w:pPr>
        <w:pBdr>
          <w:top w:val="single" w:sz="6" w:space="3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headerReference w:type="default" r:id="rId49"/>
          <w:footerReference w:type="default" r:id="rId50"/>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6F3CC9F6" w:rsidR="28A9B94D" w:rsidRDefault="28A9B94D" w:rsidP="28A9B94D">
      <w:pPr>
        <w:jc w:val="both"/>
      </w:pPr>
      <w:r w:rsidRPr="2E5ED9CE">
        <w:rPr>
          <w:rFonts w:eastAsia="Arial"/>
          <w:sz w:val="24"/>
          <w:szCs w:val="24"/>
        </w:rPr>
        <w:t xml:space="preserve">Signed:  </w:t>
      </w:r>
      <w:r w:rsidR="004D347C">
        <w:rPr>
          <w:rFonts w:eastAsia="Arial"/>
          <w:sz w:val="24"/>
          <w:szCs w:val="24"/>
        </w:rPr>
        <w:t xml:space="preserve">G.Morgan </w:t>
      </w:r>
      <w:r w:rsidR="004D347C" w:rsidRPr="2E5ED9CE">
        <w:rPr>
          <w:rFonts w:eastAsia="Arial"/>
          <w:sz w:val="24"/>
          <w:szCs w:val="24"/>
        </w:rPr>
        <w:t>(</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2975AE9D" w:rsidR="28A9B94D" w:rsidRPr="00227B35" w:rsidRDefault="28A9B94D" w:rsidP="28A9B94D">
      <w:pPr>
        <w:jc w:val="both"/>
        <w:rPr>
          <w:color w:val="auto"/>
        </w:rPr>
      </w:pPr>
      <w:r w:rsidRPr="00227B35">
        <w:rPr>
          <w:rFonts w:eastAsia="Arial"/>
          <w:color w:val="auto"/>
          <w:sz w:val="24"/>
          <w:szCs w:val="24"/>
          <w:highlight w:val="yellow"/>
        </w:rPr>
        <w:t>Date: _ _ _ _ _ _ _ _ _ _</w:t>
      </w:r>
    </w:p>
    <w:p w14:paraId="60C3A4E1" w14:textId="458788B7" w:rsidR="28A9B94D" w:rsidRPr="00227B35" w:rsidRDefault="28A9B94D">
      <w:pPr>
        <w:rPr>
          <w:color w:val="auto"/>
        </w:rPr>
      </w:pPr>
      <w:r w:rsidRPr="00227B35">
        <w:rPr>
          <w:rFonts w:eastAsia="Arial"/>
          <w:b/>
          <w:bCs/>
          <w:color w:val="auto"/>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6306ED" w14:textId="77777777" w:rsidR="00D62439" w:rsidRDefault="00D62439">
      <w:r>
        <w:separator/>
      </w:r>
    </w:p>
  </w:endnote>
  <w:endnote w:type="continuationSeparator" w:id="0">
    <w:p w14:paraId="604C5217" w14:textId="77777777" w:rsidR="00D62439" w:rsidRDefault="00D62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sto MT">
    <w:panose1 w:val="02040603050505030304"/>
    <w:charset w:val="00"/>
    <w:family w:val="roman"/>
    <w:pitch w:val="variable"/>
    <w:sig w:usb0="0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4BE00B5" w:rsidR="00D656B1" w:rsidRDefault="00D656B1">
    <w:pPr>
      <w:pStyle w:val="Footer"/>
      <w:jc w:val="right"/>
    </w:pPr>
    <w:r>
      <w:fldChar w:fldCharType="begin"/>
    </w:r>
    <w:r>
      <w:instrText xml:space="preserve"> PAGE   \* MERGEFORMAT </w:instrText>
    </w:r>
    <w:r>
      <w:fldChar w:fldCharType="separate"/>
    </w:r>
    <w:r w:rsidR="007D5C03">
      <w:rPr>
        <w:noProof/>
      </w:rPr>
      <w:t>19</w:t>
    </w:r>
    <w:r>
      <w:rPr>
        <w:noProof/>
      </w:rPr>
      <w:fldChar w:fldCharType="end"/>
    </w:r>
  </w:p>
  <w:p w14:paraId="790812FF" w14:textId="77777777" w:rsidR="00D656B1" w:rsidRPr="00BB5EAA" w:rsidRDefault="00D656B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210A73" w14:textId="77777777" w:rsidR="00D62439" w:rsidRDefault="00D62439">
      <w:r>
        <w:separator/>
      </w:r>
    </w:p>
  </w:footnote>
  <w:footnote w:type="continuationSeparator" w:id="0">
    <w:p w14:paraId="453D23A0" w14:textId="77777777" w:rsidR="00D62439" w:rsidRDefault="00D624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D4C49C" w14:textId="2B4D5764" w:rsidR="000D05FC" w:rsidRDefault="00D656B1" w:rsidP="00982F12">
    <w:pPr>
      <w:pStyle w:val="Header"/>
    </w:pPr>
    <w:r w:rsidRPr="00982F12">
      <w:t xml:space="preserve">Gareth Morgan </w:t>
    </w:r>
  </w:p>
  <w:p w14:paraId="511E4E8D" w14:textId="77777777" w:rsidR="000D05FC" w:rsidRPr="00982F12" w:rsidRDefault="000D05FC" w:rsidP="00982F12">
    <w:pPr>
      <w:pStyle w:val="Header"/>
    </w:pPr>
  </w:p>
  <w:p w14:paraId="691CF29E" w14:textId="6D7AE871" w:rsidR="00D656B1" w:rsidRPr="00982F12" w:rsidRDefault="00D656B1" w:rsidP="00982F12">
    <w:pPr>
      <w:overflowPunct/>
      <w:autoSpaceDE/>
      <w:autoSpaceDN/>
      <w:adjustRightInd/>
      <w:ind w:right="107"/>
      <w:textAlignment w:val="auto"/>
      <w:rPr>
        <w:color w:val="auto"/>
      </w:rPr>
    </w:pPr>
    <w:r>
      <w:rPr>
        <w:color w:val="auto"/>
      </w:rPr>
      <w:t>Student Number:</w:t>
    </w:r>
    <w:r w:rsidRPr="00982F12">
      <w:rPr>
        <w:color w:val="auto"/>
      </w:rPr>
      <w:t xml:space="preserve"> 1922292</w:t>
    </w:r>
  </w:p>
  <w:p w14:paraId="290AC00C" w14:textId="77777777" w:rsidR="00D656B1" w:rsidRDefault="00D656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6C7B05"/>
    <w:multiLevelType w:val="hybridMultilevel"/>
    <w:tmpl w:val="FB64D200"/>
    <w:lvl w:ilvl="0" w:tplc="FD8EE348">
      <w:start w:val="1000"/>
      <w:numFmt w:val="decimal"/>
      <w:lvlText w:val="%1"/>
      <w:lvlJc w:val="left"/>
      <w:pPr>
        <w:ind w:left="880" w:hanging="5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A611E8"/>
    <w:multiLevelType w:val="hybridMultilevel"/>
    <w:tmpl w:val="38BA7EC2"/>
    <w:lvl w:ilvl="0" w:tplc="5FB037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C75D18"/>
    <w:multiLevelType w:val="hybridMultilevel"/>
    <w:tmpl w:val="5DE8EB22"/>
    <w:lvl w:ilvl="0" w:tplc="35F2DBDC">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2D768F"/>
    <w:multiLevelType w:val="hybridMultilevel"/>
    <w:tmpl w:val="B2285504"/>
    <w:lvl w:ilvl="0" w:tplc="2578EB3A">
      <w:start w:val="2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6A0AC1"/>
    <w:multiLevelType w:val="hybridMultilevel"/>
    <w:tmpl w:val="A3300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7D3F5D"/>
    <w:multiLevelType w:val="hybridMultilevel"/>
    <w:tmpl w:val="7E540052"/>
    <w:lvl w:ilvl="0" w:tplc="51E420F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B84F3D"/>
    <w:multiLevelType w:val="hybridMultilevel"/>
    <w:tmpl w:val="20DABC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8" w15:restartNumberingAfterBreak="0">
    <w:nsid w:val="441E082F"/>
    <w:multiLevelType w:val="hybridMultilevel"/>
    <w:tmpl w:val="7D4076CC"/>
    <w:lvl w:ilvl="0" w:tplc="EC7AA77E">
      <w:start w:val="1"/>
      <w:numFmt w:val="upperRoman"/>
      <w:lvlText w:val="%1."/>
      <w:lvlJc w:val="right"/>
      <w:pPr>
        <w:ind w:left="720" w:hanging="360"/>
      </w:pPr>
      <w:rPr>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10" w15:restartNumberingAfterBreak="0">
    <w:nsid w:val="5A94185C"/>
    <w:multiLevelType w:val="hybridMultilevel"/>
    <w:tmpl w:val="8562A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F51D83"/>
    <w:multiLevelType w:val="hybridMultilevel"/>
    <w:tmpl w:val="0888B10A"/>
    <w:lvl w:ilvl="0" w:tplc="25EE7452">
      <w:start w:val="2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1D0754"/>
    <w:multiLevelType w:val="hybridMultilevel"/>
    <w:tmpl w:val="A706400E"/>
    <w:lvl w:ilvl="0" w:tplc="08090013">
      <w:start w:val="1"/>
      <w:numFmt w:val="upperRoman"/>
      <w:lvlText w:val="%1."/>
      <w:lvlJc w:val="right"/>
      <w:pPr>
        <w:ind w:left="783" w:hanging="360"/>
      </w:pPr>
    </w:lvl>
    <w:lvl w:ilvl="1" w:tplc="08090019" w:tentative="1">
      <w:start w:val="1"/>
      <w:numFmt w:val="lowerLetter"/>
      <w:lvlText w:val="%2."/>
      <w:lvlJc w:val="left"/>
      <w:pPr>
        <w:ind w:left="1503" w:hanging="360"/>
      </w:pPr>
    </w:lvl>
    <w:lvl w:ilvl="2" w:tplc="0809001B" w:tentative="1">
      <w:start w:val="1"/>
      <w:numFmt w:val="lowerRoman"/>
      <w:lvlText w:val="%3."/>
      <w:lvlJc w:val="right"/>
      <w:pPr>
        <w:ind w:left="2223" w:hanging="180"/>
      </w:pPr>
    </w:lvl>
    <w:lvl w:ilvl="3" w:tplc="0809000F" w:tentative="1">
      <w:start w:val="1"/>
      <w:numFmt w:val="decimal"/>
      <w:lvlText w:val="%4."/>
      <w:lvlJc w:val="left"/>
      <w:pPr>
        <w:ind w:left="2943" w:hanging="360"/>
      </w:pPr>
    </w:lvl>
    <w:lvl w:ilvl="4" w:tplc="08090019" w:tentative="1">
      <w:start w:val="1"/>
      <w:numFmt w:val="lowerLetter"/>
      <w:lvlText w:val="%5."/>
      <w:lvlJc w:val="left"/>
      <w:pPr>
        <w:ind w:left="3663" w:hanging="360"/>
      </w:pPr>
    </w:lvl>
    <w:lvl w:ilvl="5" w:tplc="0809001B" w:tentative="1">
      <w:start w:val="1"/>
      <w:numFmt w:val="lowerRoman"/>
      <w:lvlText w:val="%6."/>
      <w:lvlJc w:val="right"/>
      <w:pPr>
        <w:ind w:left="4383" w:hanging="180"/>
      </w:pPr>
    </w:lvl>
    <w:lvl w:ilvl="6" w:tplc="0809000F" w:tentative="1">
      <w:start w:val="1"/>
      <w:numFmt w:val="decimal"/>
      <w:lvlText w:val="%7."/>
      <w:lvlJc w:val="left"/>
      <w:pPr>
        <w:ind w:left="5103" w:hanging="360"/>
      </w:pPr>
    </w:lvl>
    <w:lvl w:ilvl="7" w:tplc="08090019" w:tentative="1">
      <w:start w:val="1"/>
      <w:numFmt w:val="lowerLetter"/>
      <w:lvlText w:val="%8."/>
      <w:lvlJc w:val="left"/>
      <w:pPr>
        <w:ind w:left="5823" w:hanging="360"/>
      </w:pPr>
    </w:lvl>
    <w:lvl w:ilvl="8" w:tplc="0809001B" w:tentative="1">
      <w:start w:val="1"/>
      <w:numFmt w:val="lowerRoman"/>
      <w:lvlText w:val="%9."/>
      <w:lvlJc w:val="right"/>
      <w:pPr>
        <w:ind w:left="6543" w:hanging="180"/>
      </w:pPr>
    </w:lvl>
  </w:abstractNum>
  <w:abstractNum w:abstractNumId="1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14" w15:restartNumberingAfterBreak="0">
    <w:nsid w:val="747A359E"/>
    <w:multiLevelType w:val="multilevel"/>
    <w:tmpl w:val="65E0A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BAA792A"/>
    <w:multiLevelType w:val="hybridMultilevel"/>
    <w:tmpl w:val="630C3974"/>
    <w:lvl w:ilvl="0" w:tplc="ECBECB6C">
      <w:start w:val="1000"/>
      <w:numFmt w:val="decimal"/>
      <w:lvlText w:val="%1"/>
      <w:lvlJc w:val="left"/>
      <w:pPr>
        <w:ind w:left="1400" w:hanging="520"/>
      </w:pPr>
      <w:rPr>
        <w:rFonts w:hint="default"/>
      </w:rPr>
    </w:lvl>
    <w:lvl w:ilvl="1" w:tplc="08090019" w:tentative="1">
      <w:start w:val="1"/>
      <w:numFmt w:val="lowerLetter"/>
      <w:lvlText w:val="%2."/>
      <w:lvlJc w:val="left"/>
      <w:pPr>
        <w:ind w:left="1960" w:hanging="360"/>
      </w:pPr>
    </w:lvl>
    <w:lvl w:ilvl="2" w:tplc="0809001B" w:tentative="1">
      <w:start w:val="1"/>
      <w:numFmt w:val="lowerRoman"/>
      <w:lvlText w:val="%3."/>
      <w:lvlJc w:val="right"/>
      <w:pPr>
        <w:ind w:left="2680" w:hanging="180"/>
      </w:pPr>
    </w:lvl>
    <w:lvl w:ilvl="3" w:tplc="0809000F" w:tentative="1">
      <w:start w:val="1"/>
      <w:numFmt w:val="decimal"/>
      <w:lvlText w:val="%4."/>
      <w:lvlJc w:val="left"/>
      <w:pPr>
        <w:ind w:left="3400" w:hanging="360"/>
      </w:pPr>
    </w:lvl>
    <w:lvl w:ilvl="4" w:tplc="08090019" w:tentative="1">
      <w:start w:val="1"/>
      <w:numFmt w:val="lowerLetter"/>
      <w:lvlText w:val="%5."/>
      <w:lvlJc w:val="left"/>
      <w:pPr>
        <w:ind w:left="4120" w:hanging="360"/>
      </w:pPr>
    </w:lvl>
    <w:lvl w:ilvl="5" w:tplc="0809001B" w:tentative="1">
      <w:start w:val="1"/>
      <w:numFmt w:val="lowerRoman"/>
      <w:lvlText w:val="%6."/>
      <w:lvlJc w:val="right"/>
      <w:pPr>
        <w:ind w:left="4840" w:hanging="180"/>
      </w:pPr>
    </w:lvl>
    <w:lvl w:ilvl="6" w:tplc="0809000F" w:tentative="1">
      <w:start w:val="1"/>
      <w:numFmt w:val="decimal"/>
      <w:lvlText w:val="%7."/>
      <w:lvlJc w:val="left"/>
      <w:pPr>
        <w:ind w:left="5560" w:hanging="360"/>
      </w:pPr>
    </w:lvl>
    <w:lvl w:ilvl="7" w:tplc="08090019" w:tentative="1">
      <w:start w:val="1"/>
      <w:numFmt w:val="lowerLetter"/>
      <w:lvlText w:val="%8."/>
      <w:lvlJc w:val="left"/>
      <w:pPr>
        <w:ind w:left="6280" w:hanging="360"/>
      </w:pPr>
    </w:lvl>
    <w:lvl w:ilvl="8" w:tplc="0809001B" w:tentative="1">
      <w:start w:val="1"/>
      <w:numFmt w:val="lowerRoman"/>
      <w:lvlText w:val="%9."/>
      <w:lvlJc w:val="right"/>
      <w:pPr>
        <w:ind w:left="7000" w:hanging="180"/>
      </w:pPr>
    </w:lvl>
  </w:abstractNum>
  <w:abstractNum w:abstractNumId="1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9"/>
  </w:num>
  <w:num w:numId="3">
    <w:abstractNumId w:val="7"/>
  </w:num>
  <w:num w:numId="4">
    <w:abstractNumId w:val="16"/>
  </w:num>
  <w:num w:numId="5">
    <w:abstractNumId w:val="2"/>
  </w:num>
  <w:num w:numId="6">
    <w:abstractNumId w:val="6"/>
  </w:num>
  <w:num w:numId="7">
    <w:abstractNumId w:val="3"/>
  </w:num>
  <w:num w:numId="8">
    <w:abstractNumId w:val="11"/>
  </w:num>
  <w:num w:numId="9">
    <w:abstractNumId w:val="1"/>
  </w:num>
  <w:num w:numId="10">
    <w:abstractNumId w:val="8"/>
  </w:num>
  <w:num w:numId="11">
    <w:abstractNumId w:val="5"/>
  </w:num>
  <w:num w:numId="12">
    <w:abstractNumId w:val="14"/>
  </w:num>
  <w:num w:numId="13">
    <w:abstractNumId w:val="0"/>
  </w:num>
  <w:num w:numId="14">
    <w:abstractNumId w:val="15"/>
  </w:num>
  <w:num w:numId="15">
    <w:abstractNumId w:val="4"/>
  </w:num>
  <w:num w:numId="16">
    <w:abstractNumId w:val="10"/>
  </w:num>
  <w:num w:numId="17">
    <w:abstractNumId w:val="12"/>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D10"/>
    <w:rsid w:val="00003990"/>
    <w:rsid w:val="00003B90"/>
    <w:rsid w:val="00003C2D"/>
    <w:rsid w:val="00004467"/>
    <w:rsid w:val="000045B8"/>
    <w:rsid w:val="000178B0"/>
    <w:rsid w:val="00020EEC"/>
    <w:rsid w:val="00021E2A"/>
    <w:rsid w:val="00025650"/>
    <w:rsid w:val="00027B1F"/>
    <w:rsid w:val="00030835"/>
    <w:rsid w:val="0003088B"/>
    <w:rsid w:val="000325D9"/>
    <w:rsid w:val="000372B2"/>
    <w:rsid w:val="0004079F"/>
    <w:rsid w:val="000434A2"/>
    <w:rsid w:val="00045647"/>
    <w:rsid w:val="00045B87"/>
    <w:rsid w:val="00045C07"/>
    <w:rsid w:val="00046DC2"/>
    <w:rsid w:val="00054483"/>
    <w:rsid w:val="00055D43"/>
    <w:rsid w:val="00056FAC"/>
    <w:rsid w:val="00057751"/>
    <w:rsid w:val="000618F9"/>
    <w:rsid w:val="00062E39"/>
    <w:rsid w:val="000705D2"/>
    <w:rsid w:val="000779F2"/>
    <w:rsid w:val="00077CDE"/>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973E6"/>
    <w:rsid w:val="000A07F4"/>
    <w:rsid w:val="000A4240"/>
    <w:rsid w:val="000A469A"/>
    <w:rsid w:val="000A5F82"/>
    <w:rsid w:val="000B1E96"/>
    <w:rsid w:val="000B4F59"/>
    <w:rsid w:val="000B7849"/>
    <w:rsid w:val="000C378F"/>
    <w:rsid w:val="000C6892"/>
    <w:rsid w:val="000C6FFE"/>
    <w:rsid w:val="000C72BB"/>
    <w:rsid w:val="000D05FC"/>
    <w:rsid w:val="000D0BB6"/>
    <w:rsid w:val="000D42A0"/>
    <w:rsid w:val="000E26B0"/>
    <w:rsid w:val="000E5487"/>
    <w:rsid w:val="000E5554"/>
    <w:rsid w:val="000E5AAF"/>
    <w:rsid w:val="000E647A"/>
    <w:rsid w:val="000F1599"/>
    <w:rsid w:val="000F1769"/>
    <w:rsid w:val="000F17F6"/>
    <w:rsid w:val="000F6196"/>
    <w:rsid w:val="000F7ECD"/>
    <w:rsid w:val="00102E64"/>
    <w:rsid w:val="0010312C"/>
    <w:rsid w:val="00103D47"/>
    <w:rsid w:val="0010629E"/>
    <w:rsid w:val="00106DC7"/>
    <w:rsid w:val="00112391"/>
    <w:rsid w:val="00112751"/>
    <w:rsid w:val="00114F52"/>
    <w:rsid w:val="00115AD4"/>
    <w:rsid w:val="00130074"/>
    <w:rsid w:val="001302B1"/>
    <w:rsid w:val="001322CD"/>
    <w:rsid w:val="001347F8"/>
    <w:rsid w:val="00137BB5"/>
    <w:rsid w:val="00137E05"/>
    <w:rsid w:val="001447F6"/>
    <w:rsid w:val="00147DE3"/>
    <w:rsid w:val="00150794"/>
    <w:rsid w:val="00152298"/>
    <w:rsid w:val="00155E26"/>
    <w:rsid w:val="00157EB6"/>
    <w:rsid w:val="001608C4"/>
    <w:rsid w:val="00171386"/>
    <w:rsid w:val="00171418"/>
    <w:rsid w:val="001819E6"/>
    <w:rsid w:val="001961CF"/>
    <w:rsid w:val="001A59BB"/>
    <w:rsid w:val="001A6A51"/>
    <w:rsid w:val="001A79C4"/>
    <w:rsid w:val="001B331A"/>
    <w:rsid w:val="001B388C"/>
    <w:rsid w:val="001C0C77"/>
    <w:rsid w:val="001C0E74"/>
    <w:rsid w:val="001C19D3"/>
    <w:rsid w:val="001C1CF5"/>
    <w:rsid w:val="001D229F"/>
    <w:rsid w:val="001E149E"/>
    <w:rsid w:val="001E4B01"/>
    <w:rsid w:val="001F1A01"/>
    <w:rsid w:val="001F4552"/>
    <w:rsid w:val="002019EB"/>
    <w:rsid w:val="002030F2"/>
    <w:rsid w:val="00205051"/>
    <w:rsid w:val="00206319"/>
    <w:rsid w:val="002102BF"/>
    <w:rsid w:val="00211F65"/>
    <w:rsid w:val="0021438D"/>
    <w:rsid w:val="002206E6"/>
    <w:rsid w:val="00220D06"/>
    <w:rsid w:val="002232EA"/>
    <w:rsid w:val="002246A0"/>
    <w:rsid w:val="00224AF9"/>
    <w:rsid w:val="00227B35"/>
    <w:rsid w:val="00230439"/>
    <w:rsid w:val="0023118F"/>
    <w:rsid w:val="00231312"/>
    <w:rsid w:val="002333C2"/>
    <w:rsid w:val="00235176"/>
    <w:rsid w:val="00236061"/>
    <w:rsid w:val="0023677A"/>
    <w:rsid w:val="0024100E"/>
    <w:rsid w:val="00241C1B"/>
    <w:rsid w:val="0024288B"/>
    <w:rsid w:val="0025394E"/>
    <w:rsid w:val="00255D8E"/>
    <w:rsid w:val="002657E9"/>
    <w:rsid w:val="0026665E"/>
    <w:rsid w:val="00270EEB"/>
    <w:rsid w:val="0027147E"/>
    <w:rsid w:val="0027424F"/>
    <w:rsid w:val="00274CCF"/>
    <w:rsid w:val="002761F4"/>
    <w:rsid w:val="002775E1"/>
    <w:rsid w:val="00277844"/>
    <w:rsid w:val="00277979"/>
    <w:rsid w:val="002808EB"/>
    <w:rsid w:val="0028122B"/>
    <w:rsid w:val="00291ADD"/>
    <w:rsid w:val="00294868"/>
    <w:rsid w:val="00295CA1"/>
    <w:rsid w:val="002A291A"/>
    <w:rsid w:val="002A5604"/>
    <w:rsid w:val="002B1701"/>
    <w:rsid w:val="002B23C3"/>
    <w:rsid w:val="002B443A"/>
    <w:rsid w:val="002B5B35"/>
    <w:rsid w:val="002B7A5E"/>
    <w:rsid w:val="002B7B0D"/>
    <w:rsid w:val="002C256A"/>
    <w:rsid w:val="002C496D"/>
    <w:rsid w:val="002C6B73"/>
    <w:rsid w:val="002D05EB"/>
    <w:rsid w:val="002D2F29"/>
    <w:rsid w:val="002D5C8D"/>
    <w:rsid w:val="002D79B3"/>
    <w:rsid w:val="002E7017"/>
    <w:rsid w:val="002F4F6E"/>
    <w:rsid w:val="002F7FDE"/>
    <w:rsid w:val="003015C3"/>
    <w:rsid w:val="0030C684"/>
    <w:rsid w:val="0031062E"/>
    <w:rsid w:val="003108B5"/>
    <w:rsid w:val="0031350A"/>
    <w:rsid w:val="00315B7E"/>
    <w:rsid w:val="00316815"/>
    <w:rsid w:val="003168CA"/>
    <w:rsid w:val="00321255"/>
    <w:rsid w:val="0032230D"/>
    <w:rsid w:val="00322A0B"/>
    <w:rsid w:val="00323A6A"/>
    <w:rsid w:val="00325D96"/>
    <w:rsid w:val="00330AC8"/>
    <w:rsid w:val="00335FC5"/>
    <w:rsid w:val="00347FDE"/>
    <w:rsid w:val="003516C0"/>
    <w:rsid w:val="00352E59"/>
    <w:rsid w:val="003549A1"/>
    <w:rsid w:val="00354DBE"/>
    <w:rsid w:val="00355210"/>
    <w:rsid w:val="00356EBD"/>
    <w:rsid w:val="00357841"/>
    <w:rsid w:val="0036333B"/>
    <w:rsid w:val="00365DF9"/>
    <w:rsid w:val="00372DB4"/>
    <w:rsid w:val="00375AF5"/>
    <w:rsid w:val="003761BD"/>
    <w:rsid w:val="00385414"/>
    <w:rsid w:val="003854D3"/>
    <w:rsid w:val="00390074"/>
    <w:rsid w:val="0039762B"/>
    <w:rsid w:val="003A0C37"/>
    <w:rsid w:val="003A1B6B"/>
    <w:rsid w:val="003A46C0"/>
    <w:rsid w:val="003A600E"/>
    <w:rsid w:val="003A6513"/>
    <w:rsid w:val="003A767D"/>
    <w:rsid w:val="003B16C7"/>
    <w:rsid w:val="003B2A14"/>
    <w:rsid w:val="003B37DC"/>
    <w:rsid w:val="003C19F1"/>
    <w:rsid w:val="003C4186"/>
    <w:rsid w:val="003C458C"/>
    <w:rsid w:val="003C4D7B"/>
    <w:rsid w:val="003C6185"/>
    <w:rsid w:val="003D0D2D"/>
    <w:rsid w:val="003D4710"/>
    <w:rsid w:val="003E16D7"/>
    <w:rsid w:val="003E197E"/>
    <w:rsid w:val="003F1A37"/>
    <w:rsid w:val="003F5709"/>
    <w:rsid w:val="00402644"/>
    <w:rsid w:val="004046F0"/>
    <w:rsid w:val="0040668F"/>
    <w:rsid w:val="00412677"/>
    <w:rsid w:val="00413251"/>
    <w:rsid w:val="004269C7"/>
    <w:rsid w:val="00427BD0"/>
    <w:rsid w:val="004348AE"/>
    <w:rsid w:val="004376C0"/>
    <w:rsid w:val="0044063B"/>
    <w:rsid w:val="00442196"/>
    <w:rsid w:val="0044223A"/>
    <w:rsid w:val="0044366A"/>
    <w:rsid w:val="00450C83"/>
    <w:rsid w:val="00451851"/>
    <w:rsid w:val="0045193D"/>
    <w:rsid w:val="00452B47"/>
    <w:rsid w:val="00453343"/>
    <w:rsid w:val="004608B9"/>
    <w:rsid w:val="00465947"/>
    <w:rsid w:val="00470BB1"/>
    <w:rsid w:val="004718F7"/>
    <w:rsid w:val="00473153"/>
    <w:rsid w:val="004743AF"/>
    <w:rsid w:val="0048021F"/>
    <w:rsid w:val="00482515"/>
    <w:rsid w:val="00482C17"/>
    <w:rsid w:val="004911B4"/>
    <w:rsid w:val="0049196A"/>
    <w:rsid w:val="004923DA"/>
    <w:rsid w:val="00493434"/>
    <w:rsid w:val="004962F9"/>
    <w:rsid w:val="004968E2"/>
    <w:rsid w:val="004A2290"/>
    <w:rsid w:val="004A2A49"/>
    <w:rsid w:val="004B4C15"/>
    <w:rsid w:val="004B4CA7"/>
    <w:rsid w:val="004B600B"/>
    <w:rsid w:val="004B6822"/>
    <w:rsid w:val="004B69F6"/>
    <w:rsid w:val="004C2D3A"/>
    <w:rsid w:val="004D03C4"/>
    <w:rsid w:val="004D0BF1"/>
    <w:rsid w:val="004D24D2"/>
    <w:rsid w:val="004D27E1"/>
    <w:rsid w:val="004D347C"/>
    <w:rsid w:val="004D35A4"/>
    <w:rsid w:val="004D3CA6"/>
    <w:rsid w:val="004D445F"/>
    <w:rsid w:val="004E087B"/>
    <w:rsid w:val="004E44A4"/>
    <w:rsid w:val="004E7B8B"/>
    <w:rsid w:val="004E7BDD"/>
    <w:rsid w:val="004F1E21"/>
    <w:rsid w:val="004F2C35"/>
    <w:rsid w:val="004F6B00"/>
    <w:rsid w:val="004F740D"/>
    <w:rsid w:val="004F7B8F"/>
    <w:rsid w:val="00500748"/>
    <w:rsid w:val="005011D6"/>
    <w:rsid w:val="0050167A"/>
    <w:rsid w:val="005042F1"/>
    <w:rsid w:val="00504B92"/>
    <w:rsid w:val="00507E48"/>
    <w:rsid w:val="00513C7D"/>
    <w:rsid w:val="00516AF4"/>
    <w:rsid w:val="00517CB7"/>
    <w:rsid w:val="00521123"/>
    <w:rsid w:val="00521221"/>
    <w:rsid w:val="0052653C"/>
    <w:rsid w:val="0053208A"/>
    <w:rsid w:val="00534226"/>
    <w:rsid w:val="00536FA9"/>
    <w:rsid w:val="00537F22"/>
    <w:rsid w:val="005414F4"/>
    <w:rsid w:val="005450B6"/>
    <w:rsid w:val="00546187"/>
    <w:rsid w:val="005463F1"/>
    <w:rsid w:val="0055340C"/>
    <w:rsid w:val="0055454E"/>
    <w:rsid w:val="00557D77"/>
    <w:rsid w:val="00562EAA"/>
    <w:rsid w:val="00563B58"/>
    <w:rsid w:val="005640C4"/>
    <w:rsid w:val="0056684C"/>
    <w:rsid w:val="00574A0C"/>
    <w:rsid w:val="00575A8F"/>
    <w:rsid w:val="00576E4C"/>
    <w:rsid w:val="0057780F"/>
    <w:rsid w:val="00581E0A"/>
    <w:rsid w:val="00586D89"/>
    <w:rsid w:val="005916B8"/>
    <w:rsid w:val="00594B91"/>
    <w:rsid w:val="00596EED"/>
    <w:rsid w:val="005A117C"/>
    <w:rsid w:val="005A1462"/>
    <w:rsid w:val="005A1B4C"/>
    <w:rsid w:val="005A200B"/>
    <w:rsid w:val="005A545C"/>
    <w:rsid w:val="005B18E0"/>
    <w:rsid w:val="005B21ED"/>
    <w:rsid w:val="005B2E69"/>
    <w:rsid w:val="005C1567"/>
    <w:rsid w:val="005C420D"/>
    <w:rsid w:val="005C6CE5"/>
    <w:rsid w:val="005C6DEC"/>
    <w:rsid w:val="005C6E3A"/>
    <w:rsid w:val="005D3F07"/>
    <w:rsid w:val="005D4460"/>
    <w:rsid w:val="005D6686"/>
    <w:rsid w:val="005D6DE6"/>
    <w:rsid w:val="005E13EA"/>
    <w:rsid w:val="005E5169"/>
    <w:rsid w:val="005E705B"/>
    <w:rsid w:val="005F1A55"/>
    <w:rsid w:val="00606E27"/>
    <w:rsid w:val="00606FE2"/>
    <w:rsid w:val="006108C9"/>
    <w:rsid w:val="00616D7F"/>
    <w:rsid w:val="0062158D"/>
    <w:rsid w:val="00622B6A"/>
    <w:rsid w:val="00625533"/>
    <w:rsid w:val="00630F39"/>
    <w:rsid w:val="006326D1"/>
    <w:rsid w:val="00632E0A"/>
    <w:rsid w:val="00633165"/>
    <w:rsid w:val="006341AB"/>
    <w:rsid w:val="00634A95"/>
    <w:rsid w:val="00636D07"/>
    <w:rsid w:val="0064176F"/>
    <w:rsid w:val="006447DE"/>
    <w:rsid w:val="0065115E"/>
    <w:rsid w:val="0065276E"/>
    <w:rsid w:val="00654329"/>
    <w:rsid w:val="00654B79"/>
    <w:rsid w:val="00654CEC"/>
    <w:rsid w:val="00655507"/>
    <w:rsid w:val="00655F10"/>
    <w:rsid w:val="00660542"/>
    <w:rsid w:val="006611C6"/>
    <w:rsid w:val="006712A7"/>
    <w:rsid w:val="006713D9"/>
    <w:rsid w:val="00674FC2"/>
    <w:rsid w:val="006773D0"/>
    <w:rsid w:val="00677E42"/>
    <w:rsid w:val="00682334"/>
    <w:rsid w:val="00684B16"/>
    <w:rsid w:val="006936EB"/>
    <w:rsid w:val="00696F65"/>
    <w:rsid w:val="00697D64"/>
    <w:rsid w:val="006A7A6D"/>
    <w:rsid w:val="006B0DE2"/>
    <w:rsid w:val="006B5E67"/>
    <w:rsid w:val="006B718C"/>
    <w:rsid w:val="006C2EB5"/>
    <w:rsid w:val="006C7CA5"/>
    <w:rsid w:val="006D18A3"/>
    <w:rsid w:val="006D42AE"/>
    <w:rsid w:val="006D4550"/>
    <w:rsid w:val="006D5970"/>
    <w:rsid w:val="006D5C09"/>
    <w:rsid w:val="006E481E"/>
    <w:rsid w:val="006E795F"/>
    <w:rsid w:val="00700249"/>
    <w:rsid w:val="007009F9"/>
    <w:rsid w:val="00701BB5"/>
    <w:rsid w:val="00702A70"/>
    <w:rsid w:val="00703C3B"/>
    <w:rsid w:val="00703E17"/>
    <w:rsid w:val="0070604C"/>
    <w:rsid w:val="007069CD"/>
    <w:rsid w:val="00711A70"/>
    <w:rsid w:val="007127B4"/>
    <w:rsid w:val="00712E6F"/>
    <w:rsid w:val="00712E90"/>
    <w:rsid w:val="00713B7E"/>
    <w:rsid w:val="007204AE"/>
    <w:rsid w:val="0072678F"/>
    <w:rsid w:val="00727C4C"/>
    <w:rsid w:val="00732FB9"/>
    <w:rsid w:val="00734809"/>
    <w:rsid w:val="00734E90"/>
    <w:rsid w:val="007406E1"/>
    <w:rsid w:val="00743E40"/>
    <w:rsid w:val="00745FDB"/>
    <w:rsid w:val="00751263"/>
    <w:rsid w:val="00754A64"/>
    <w:rsid w:val="0075704F"/>
    <w:rsid w:val="00763B2D"/>
    <w:rsid w:val="00765597"/>
    <w:rsid w:val="00767B52"/>
    <w:rsid w:val="00772924"/>
    <w:rsid w:val="00772C15"/>
    <w:rsid w:val="00782ACE"/>
    <w:rsid w:val="00783CF3"/>
    <w:rsid w:val="007872F2"/>
    <w:rsid w:val="007908E0"/>
    <w:rsid w:val="00792181"/>
    <w:rsid w:val="00793EB3"/>
    <w:rsid w:val="00794205"/>
    <w:rsid w:val="00796A81"/>
    <w:rsid w:val="007A1F6A"/>
    <w:rsid w:val="007A2680"/>
    <w:rsid w:val="007B0DE3"/>
    <w:rsid w:val="007B491F"/>
    <w:rsid w:val="007B7191"/>
    <w:rsid w:val="007C1634"/>
    <w:rsid w:val="007C1D94"/>
    <w:rsid w:val="007C20DA"/>
    <w:rsid w:val="007C2879"/>
    <w:rsid w:val="007C330B"/>
    <w:rsid w:val="007C3BF8"/>
    <w:rsid w:val="007C4AD4"/>
    <w:rsid w:val="007C6A87"/>
    <w:rsid w:val="007C705D"/>
    <w:rsid w:val="007D0A07"/>
    <w:rsid w:val="007D133D"/>
    <w:rsid w:val="007D3EB4"/>
    <w:rsid w:val="007D3F16"/>
    <w:rsid w:val="007D5C03"/>
    <w:rsid w:val="007E5EBD"/>
    <w:rsid w:val="007F1097"/>
    <w:rsid w:val="007F371B"/>
    <w:rsid w:val="007F3F7E"/>
    <w:rsid w:val="007F499C"/>
    <w:rsid w:val="007F5497"/>
    <w:rsid w:val="007F7A14"/>
    <w:rsid w:val="00813CEC"/>
    <w:rsid w:val="0081534C"/>
    <w:rsid w:val="00815776"/>
    <w:rsid w:val="008171E4"/>
    <w:rsid w:val="008208EA"/>
    <w:rsid w:val="00824E67"/>
    <w:rsid w:val="00825A64"/>
    <w:rsid w:val="00826F48"/>
    <w:rsid w:val="008308AE"/>
    <w:rsid w:val="0083166E"/>
    <w:rsid w:val="00831DC3"/>
    <w:rsid w:val="008322C7"/>
    <w:rsid w:val="00834F1D"/>
    <w:rsid w:val="00835BB1"/>
    <w:rsid w:val="00836FEC"/>
    <w:rsid w:val="008401EF"/>
    <w:rsid w:val="00841F9D"/>
    <w:rsid w:val="008420E1"/>
    <w:rsid w:val="00843D58"/>
    <w:rsid w:val="00844D98"/>
    <w:rsid w:val="00846D84"/>
    <w:rsid w:val="00850FB1"/>
    <w:rsid w:val="0085230E"/>
    <w:rsid w:val="008550A1"/>
    <w:rsid w:val="00855B4D"/>
    <w:rsid w:val="00861038"/>
    <w:rsid w:val="00864BA8"/>
    <w:rsid w:val="008652B4"/>
    <w:rsid w:val="00866B50"/>
    <w:rsid w:val="008708F1"/>
    <w:rsid w:val="0087746C"/>
    <w:rsid w:val="00880539"/>
    <w:rsid w:val="008859E8"/>
    <w:rsid w:val="00886161"/>
    <w:rsid w:val="0088737B"/>
    <w:rsid w:val="00892716"/>
    <w:rsid w:val="00893067"/>
    <w:rsid w:val="008933DE"/>
    <w:rsid w:val="00895FCE"/>
    <w:rsid w:val="00897F3E"/>
    <w:rsid w:val="008A21B4"/>
    <w:rsid w:val="008A4576"/>
    <w:rsid w:val="008A5725"/>
    <w:rsid w:val="008B07DE"/>
    <w:rsid w:val="008B28E7"/>
    <w:rsid w:val="008C14C7"/>
    <w:rsid w:val="008C1C27"/>
    <w:rsid w:val="008C2FFB"/>
    <w:rsid w:val="008C41BA"/>
    <w:rsid w:val="008C6EEA"/>
    <w:rsid w:val="008D3707"/>
    <w:rsid w:val="008D5813"/>
    <w:rsid w:val="008D634E"/>
    <w:rsid w:val="008D778A"/>
    <w:rsid w:val="008E2CE1"/>
    <w:rsid w:val="008E3499"/>
    <w:rsid w:val="008F03A6"/>
    <w:rsid w:val="008F22BD"/>
    <w:rsid w:val="009079BD"/>
    <w:rsid w:val="00910B43"/>
    <w:rsid w:val="0091295D"/>
    <w:rsid w:val="00912BD9"/>
    <w:rsid w:val="00920E5B"/>
    <w:rsid w:val="00925C8A"/>
    <w:rsid w:val="00926436"/>
    <w:rsid w:val="0093018C"/>
    <w:rsid w:val="00932AFF"/>
    <w:rsid w:val="00941EA3"/>
    <w:rsid w:val="009470D3"/>
    <w:rsid w:val="00951CE7"/>
    <w:rsid w:val="00953207"/>
    <w:rsid w:val="009544C0"/>
    <w:rsid w:val="00954FA4"/>
    <w:rsid w:val="00956AE9"/>
    <w:rsid w:val="00964CC6"/>
    <w:rsid w:val="00965C9B"/>
    <w:rsid w:val="00977274"/>
    <w:rsid w:val="00982F12"/>
    <w:rsid w:val="00991FDA"/>
    <w:rsid w:val="009927A1"/>
    <w:rsid w:val="00992D87"/>
    <w:rsid w:val="009A5F3B"/>
    <w:rsid w:val="009B0B61"/>
    <w:rsid w:val="009B28C0"/>
    <w:rsid w:val="009B7136"/>
    <w:rsid w:val="009B7806"/>
    <w:rsid w:val="009C3AC2"/>
    <w:rsid w:val="009C488D"/>
    <w:rsid w:val="009C792B"/>
    <w:rsid w:val="009D25B4"/>
    <w:rsid w:val="009D25E6"/>
    <w:rsid w:val="009D4365"/>
    <w:rsid w:val="009D4B0C"/>
    <w:rsid w:val="009D4E3B"/>
    <w:rsid w:val="009D7BC9"/>
    <w:rsid w:val="009E1982"/>
    <w:rsid w:val="009E4D2C"/>
    <w:rsid w:val="009F0978"/>
    <w:rsid w:val="009F3AEC"/>
    <w:rsid w:val="009F3F58"/>
    <w:rsid w:val="009F4081"/>
    <w:rsid w:val="009F4BC1"/>
    <w:rsid w:val="00A00081"/>
    <w:rsid w:val="00A02D91"/>
    <w:rsid w:val="00A10D56"/>
    <w:rsid w:val="00A11EB7"/>
    <w:rsid w:val="00A12AAE"/>
    <w:rsid w:val="00A15BF1"/>
    <w:rsid w:val="00A16DD1"/>
    <w:rsid w:val="00A22063"/>
    <w:rsid w:val="00A22441"/>
    <w:rsid w:val="00A23254"/>
    <w:rsid w:val="00A23F3B"/>
    <w:rsid w:val="00A24406"/>
    <w:rsid w:val="00A25F64"/>
    <w:rsid w:val="00A27CC2"/>
    <w:rsid w:val="00A406E1"/>
    <w:rsid w:val="00A40ED6"/>
    <w:rsid w:val="00A45222"/>
    <w:rsid w:val="00A470EE"/>
    <w:rsid w:val="00A47621"/>
    <w:rsid w:val="00A479CD"/>
    <w:rsid w:val="00A5077A"/>
    <w:rsid w:val="00A50BB8"/>
    <w:rsid w:val="00A50CFC"/>
    <w:rsid w:val="00A54D67"/>
    <w:rsid w:val="00A55A3F"/>
    <w:rsid w:val="00A56410"/>
    <w:rsid w:val="00A652F6"/>
    <w:rsid w:val="00A732EA"/>
    <w:rsid w:val="00A7489E"/>
    <w:rsid w:val="00A8015F"/>
    <w:rsid w:val="00A80BD2"/>
    <w:rsid w:val="00A85039"/>
    <w:rsid w:val="00A906AA"/>
    <w:rsid w:val="00A94C5E"/>
    <w:rsid w:val="00AA0FF5"/>
    <w:rsid w:val="00AA12DB"/>
    <w:rsid w:val="00AA241A"/>
    <w:rsid w:val="00AA252C"/>
    <w:rsid w:val="00AA37BB"/>
    <w:rsid w:val="00AA666E"/>
    <w:rsid w:val="00AB47FD"/>
    <w:rsid w:val="00AB5406"/>
    <w:rsid w:val="00AB5518"/>
    <w:rsid w:val="00AC01D4"/>
    <w:rsid w:val="00AC17AE"/>
    <w:rsid w:val="00AC4637"/>
    <w:rsid w:val="00AC4A04"/>
    <w:rsid w:val="00AD0523"/>
    <w:rsid w:val="00AD336F"/>
    <w:rsid w:val="00AD3550"/>
    <w:rsid w:val="00AD6ECE"/>
    <w:rsid w:val="00AD7482"/>
    <w:rsid w:val="00AE2564"/>
    <w:rsid w:val="00AE301F"/>
    <w:rsid w:val="00AE32C2"/>
    <w:rsid w:val="00AE3302"/>
    <w:rsid w:val="00AE7077"/>
    <w:rsid w:val="00AF5609"/>
    <w:rsid w:val="00AF5D6A"/>
    <w:rsid w:val="00AF61C2"/>
    <w:rsid w:val="00AF6CC6"/>
    <w:rsid w:val="00B0296A"/>
    <w:rsid w:val="00B03185"/>
    <w:rsid w:val="00B046C3"/>
    <w:rsid w:val="00B062ED"/>
    <w:rsid w:val="00B07037"/>
    <w:rsid w:val="00B12295"/>
    <w:rsid w:val="00B137BE"/>
    <w:rsid w:val="00B14F6F"/>
    <w:rsid w:val="00B17FA0"/>
    <w:rsid w:val="00B206F7"/>
    <w:rsid w:val="00B217FF"/>
    <w:rsid w:val="00B23677"/>
    <w:rsid w:val="00B24344"/>
    <w:rsid w:val="00B26769"/>
    <w:rsid w:val="00B31C91"/>
    <w:rsid w:val="00B3747F"/>
    <w:rsid w:val="00B37E1A"/>
    <w:rsid w:val="00B40CBC"/>
    <w:rsid w:val="00B43194"/>
    <w:rsid w:val="00B47734"/>
    <w:rsid w:val="00B50FBA"/>
    <w:rsid w:val="00B558EB"/>
    <w:rsid w:val="00B577D3"/>
    <w:rsid w:val="00B60466"/>
    <w:rsid w:val="00B620D6"/>
    <w:rsid w:val="00B6548F"/>
    <w:rsid w:val="00B7502A"/>
    <w:rsid w:val="00B77305"/>
    <w:rsid w:val="00B82CC2"/>
    <w:rsid w:val="00B84A89"/>
    <w:rsid w:val="00B92BEF"/>
    <w:rsid w:val="00B9689A"/>
    <w:rsid w:val="00BA73E0"/>
    <w:rsid w:val="00BB06CB"/>
    <w:rsid w:val="00BB082E"/>
    <w:rsid w:val="00BB0EFE"/>
    <w:rsid w:val="00BB261F"/>
    <w:rsid w:val="00BB2887"/>
    <w:rsid w:val="00BB5EAA"/>
    <w:rsid w:val="00BB5F11"/>
    <w:rsid w:val="00BC04FA"/>
    <w:rsid w:val="00BC0741"/>
    <w:rsid w:val="00BC1C22"/>
    <w:rsid w:val="00BC460B"/>
    <w:rsid w:val="00BC4D89"/>
    <w:rsid w:val="00BC5725"/>
    <w:rsid w:val="00BD2932"/>
    <w:rsid w:val="00BD30B1"/>
    <w:rsid w:val="00BE0F7B"/>
    <w:rsid w:val="00BE10C2"/>
    <w:rsid w:val="00BF5CCD"/>
    <w:rsid w:val="00C01323"/>
    <w:rsid w:val="00C01D14"/>
    <w:rsid w:val="00C025B4"/>
    <w:rsid w:val="00C037C5"/>
    <w:rsid w:val="00C03F44"/>
    <w:rsid w:val="00C050C8"/>
    <w:rsid w:val="00C11120"/>
    <w:rsid w:val="00C12435"/>
    <w:rsid w:val="00C139E3"/>
    <w:rsid w:val="00C1590B"/>
    <w:rsid w:val="00C161FD"/>
    <w:rsid w:val="00C23F17"/>
    <w:rsid w:val="00C25D3B"/>
    <w:rsid w:val="00C26D0D"/>
    <w:rsid w:val="00C27C95"/>
    <w:rsid w:val="00C300D2"/>
    <w:rsid w:val="00C3270F"/>
    <w:rsid w:val="00C3278B"/>
    <w:rsid w:val="00C33375"/>
    <w:rsid w:val="00C33750"/>
    <w:rsid w:val="00C34C23"/>
    <w:rsid w:val="00C35566"/>
    <w:rsid w:val="00C42005"/>
    <w:rsid w:val="00C42682"/>
    <w:rsid w:val="00C44446"/>
    <w:rsid w:val="00C4664D"/>
    <w:rsid w:val="00C472AA"/>
    <w:rsid w:val="00C50A05"/>
    <w:rsid w:val="00C54951"/>
    <w:rsid w:val="00C54AED"/>
    <w:rsid w:val="00C63D00"/>
    <w:rsid w:val="00C6441B"/>
    <w:rsid w:val="00C7108B"/>
    <w:rsid w:val="00C770F3"/>
    <w:rsid w:val="00C80117"/>
    <w:rsid w:val="00C8089F"/>
    <w:rsid w:val="00C836CC"/>
    <w:rsid w:val="00C87A74"/>
    <w:rsid w:val="00C92C71"/>
    <w:rsid w:val="00C93F8F"/>
    <w:rsid w:val="00CA0AA3"/>
    <w:rsid w:val="00CA3593"/>
    <w:rsid w:val="00CA6F19"/>
    <w:rsid w:val="00CA7A75"/>
    <w:rsid w:val="00CB09A8"/>
    <w:rsid w:val="00CB143A"/>
    <w:rsid w:val="00CB258E"/>
    <w:rsid w:val="00CB3C8F"/>
    <w:rsid w:val="00CC02F1"/>
    <w:rsid w:val="00CC11A6"/>
    <w:rsid w:val="00CC135E"/>
    <w:rsid w:val="00CC4414"/>
    <w:rsid w:val="00CD523A"/>
    <w:rsid w:val="00CD5D3F"/>
    <w:rsid w:val="00CD6871"/>
    <w:rsid w:val="00CF1D65"/>
    <w:rsid w:val="00CF3DB3"/>
    <w:rsid w:val="00D02727"/>
    <w:rsid w:val="00D0317A"/>
    <w:rsid w:val="00D048E7"/>
    <w:rsid w:val="00D049E6"/>
    <w:rsid w:val="00D052BC"/>
    <w:rsid w:val="00D07026"/>
    <w:rsid w:val="00D11888"/>
    <w:rsid w:val="00D22C8F"/>
    <w:rsid w:val="00D330DC"/>
    <w:rsid w:val="00D33491"/>
    <w:rsid w:val="00D3546B"/>
    <w:rsid w:val="00D41A93"/>
    <w:rsid w:val="00D44F8E"/>
    <w:rsid w:val="00D4526C"/>
    <w:rsid w:val="00D52EEF"/>
    <w:rsid w:val="00D56CD8"/>
    <w:rsid w:val="00D57C9F"/>
    <w:rsid w:val="00D607EF"/>
    <w:rsid w:val="00D60F88"/>
    <w:rsid w:val="00D62439"/>
    <w:rsid w:val="00D625E7"/>
    <w:rsid w:val="00D62D01"/>
    <w:rsid w:val="00D646BD"/>
    <w:rsid w:val="00D656B1"/>
    <w:rsid w:val="00D7018A"/>
    <w:rsid w:val="00D71201"/>
    <w:rsid w:val="00D720C7"/>
    <w:rsid w:val="00D85B97"/>
    <w:rsid w:val="00D876E6"/>
    <w:rsid w:val="00D9035F"/>
    <w:rsid w:val="00D96A73"/>
    <w:rsid w:val="00DA0206"/>
    <w:rsid w:val="00DA0A1E"/>
    <w:rsid w:val="00DA1025"/>
    <w:rsid w:val="00DA22EC"/>
    <w:rsid w:val="00DA5860"/>
    <w:rsid w:val="00DB1BD2"/>
    <w:rsid w:val="00DB2767"/>
    <w:rsid w:val="00DC4545"/>
    <w:rsid w:val="00DC4729"/>
    <w:rsid w:val="00DE51A5"/>
    <w:rsid w:val="00DE5E44"/>
    <w:rsid w:val="00E13E89"/>
    <w:rsid w:val="00E1404C"/>
    <w:rsid w:val="00E17160"/>
    <w:rsid w:val="00E227C6"/>
    <w:rsid w:val="00E35BEC"/>
    <w:rsid w:val="00E3647E"/>
    <w:rsid w:val="00E45A07"/>
    <w:rsid w:val="00E50821"/>
    <w:rsid w:val="00E51F91"/>
    <w:rsid w:val="00E52727"/>
    <w:rsid w:val="00E6298B"/>
    <w:rsid w:val="00E67670"/>
    <w:rsid w:val="00E7086E"/>
    <w:rsid w:val="00E7374A"/>
    <w:rsid w:val="00E73C41"/>
    <w:rsid w:val="00E7598F"/>
    <w:rsid w:val="00E76F60"/>
    <w:rsid w:val="00E83D90"/>
    <w:rsid w:val="00E83F28"/>
    <w:rsid w:val="00E83F91"/>
    <w:rsid w:val="00E9107A"/>
    <w:rsid w:val="00E91F62"/>
    <w:rsid w:val="00E929FD"/>
    <w:rsid w:val="00E93240"/>
    <w:rsid w:val="00E93D91"/>
    <w:rsid w:val="00E9479B"/>
    <w:rsid w:val="00EA10DA"/>
    <w:rsid w:val="00EA4D48"/>
    <w:rsid w:val="00EB2173"/>
    <w:rsid w:val="00EB62E6"/>
    <w:rsid w:val="00EC0F44"/>
    <w:rsid w:val="00EC37EC"/>
    <w:rsid w:val="00EC4F78"/>
    <w:rsid w:val="00ED1B30"/>
    <w:rsid w:val="00ED250E"/>
    <w:rsid w:val="00ED4DA4"/>
    <w:rsid w:val="00ED6516"/>
    <w:rsid w:val="00EE1799"/>
    <w:rsid w:val="00EE1AC1"/>
    <w:rsid w:val="00EE1FC5"/>
    <w:rsid w:val="00EE33C2"/>
    <w:rsid w:val="00EE39D6"/>
    <w:rsid w:val="00EE52AD"/>
    <w:rsid w:val="00EF3E21"/>
    <w:rsid w:val="00EF4CED"/>
    <w:rsid w:val="00F01F92"/>
    <w:rsid w:val="00F0555F"/>
    <w:rsid w:val="00F10A08"/>
    <w:rsid w:val="00F12E23"/>
    <w:rsid w:val="00F14113"/>
    <w:rsid w:val="00F22AC5"/>
    <w:rsid w:val="00F254D1"/>
    <w:rsid w:val="00F260FB"/>
    <w:rsid w:val="00F27D83"/>
    <w:rsid w:val="00F32B82"/>
    <w:rsid w:val="00F32C19"/>
    <w:rsid w:val="00F33BA4"/>
    <w:rsid w:val="00F4043E"/>
    <w:rsid w:val="00F41BBC"/>
    <w:rsid w:val="00F42E58"/>
    <w:rsid w:val="00F43B9D"/>
    <w:rsid w:val="00F444F0"/>
    <w:rsid w:val="00F45751"/>
    <w:rsid w:val="00F47C5A"/>
    <w:rsid w:val="00F50847"/>
    <w:rsid w:val="00F53F27"/>
    <w:rsid w:val="00F546D1"/>
    <w:rsid w:val="00F66272"/>
    <w:rsid w:val="00F709C0"/>
    <w:rsid w:val="00F7413F"/>
    <w:rsid w:val="00F927A1"/>
    <w:rsid w:val="00F92E4D"/>
    <w:rsid w:val="00FA1DE3"/>
    <w:rsid w:val="00FA2BC2"/>
    <w:rsid w:val="00FA3764"/>
    <w:rsid w:val="00FA56ED"/>
    <w:rsid w:val="00FA648B"/>
    <w:rsid w:val="00FB4993"/>
    <w:rsid w:val="00FB5FA6"/>
    <w:rsid w:val="00FC1310"/>
    <w:rsid w:val="00FC2FF3"/>
    <w:rsid w:val="00FC3263"/>
    <w:rsid w:val="00FC51F9"/>
    <w:rsid w:val="00FC5B40"/>
    <w:rsid w:val="00FC5CD9"/>
    <w:rsid w:val="00FC5FF8"/>
    <w:rsid w:val="00FD3D7C"/>
    <w:rsid w:val="00FD4CCF"/>
    <w:rsid w:val="00FD4F8F"/>
    <w:rsid w:val="00FD561C"/>
    <w:rsid w:val="00FE0C16"/>
    <w:rsid w:val="00FE14AD"/>
    <w:rsid w:val="00FE14B1"/>
    <w:rsid w:val="00FE7B54"/>
    <w:rsid w:val="00FF0070"/>
    <w:rsid w:val="00FF35E2"/>
    <w:rsid w:val="00FF4583"/>
    <w:rsid w:val="00FF4F04"/>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703C3B"/>
    <w:rPr>
      <w:b/>
      <w:bCs/>
    </w:rPr>
  </w:style>
  <w:style w:type="character" w:styleId="FollowedHyperlink">
    <w:name w:val="FollowedHyperlink"/>
    <w:basedOn w:val="DefaultParagraphFont"/>
    <w:uiPriority w:val="99"/>
    <w:semiHidden/>
    <w:unhideWhenUsed/>
    <w:rsid w:val="00C35566"/>
    <w:rPr>
      <w:color w:val="954F72" w:themeColor="followedHyperlink"/>
      <w:u w:val="single"/>
    </w:rPr>
  </w:style>
  <w:style w:type="character" w:customStyle="1" w:styleId="selectable">
    <w:name w:val="selectable"/>
    <w:basedOn w:val="DefaultParagraphFont"/>
    <w:rsid w:val="000705D2"/>
  </w:style>
  <w:style w:type="paragraph" w:styleId="NormalWeb">
    <w:name w:val="Normal (Web)"/>
    <w:basedOn w:val="Normal"/>
    <w:uiPriority w:val="99"/>
    <w:unhideWhenUsed/>
    <w:rsid w:val="00992D8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Heading1Char">
    <w:name w:val="Heading 1 Char"/>
    <w:basedOn w:val="DefaultParagraphFont"/>
    <w:link w:val="Heading1"/>
    <w:uiPriority w:val="9"/>
    <w:rsid w:val="00AD7482"/>
    <w:rPr>
      <w:rFonts w:ascii="Arial" w:hAnsi="Arial" w:cs="Arial"/>
      <w:b/>
      <w:color w:val="000000"/>
      <w:kern w:val="28"/>
      <w:sz w:val="28"/>
      <w:lang w:eastAsia="en-GB"/>
    </w:rPr>
  </w:style>
  <w:style w:type="paragraph" w:styleId="Bibliography">
    <w:name w:val="Bibliography"/>
    <w:basedOn w:val="Normal"/>
    <w:next w:val="Normal"/>
    <w:uiPriority w:val="37"/>
    <w:unhideWhenUsed/>
    <w:rsid w:val="00AD7482"/>
  </w:style>
  <w:style w:type="character" w:customStyle="1" w:styleId="legds">
    <w:name w:val="legds"/>
    <w:basedOn w:val="DefaultParagraphFont"/>
    <w:rsid w:val="00634A95"/>
  </w:style>
  <w:style w:type="character" w:customStyle="1" w:styleId="legchangedelimiter">
    <w:name w:val="legchangedelimiter"/>
    <w:basedOn w:val="DefaultParagraphFont"/>
    <w:rsid w:val="00634A95"/>
  </w:style>
  <w:style w:type="character" w:customStyle="1" w:styleId="legsubstitution">
    <w:name w:val="legsubstitution"/>
    <w:basedOn w:val="DefaultParagraphFont"/>
    <w:rsid w:val="00634A95"/>
  </w:style>
  <w:style w:type="character" w:customStyle="1" w:styleId="legaddition">
    <w:name w:val="legaddition"/>
    <w:basedOn w:val="DefaultParagraphFont"/>
    <w:rsid w:val="00634A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1387528">
      <w:bodyDiv w:val="1"/>
      <w:marLeft w:val="0"/>
      <w:marRight w:val="0"/>
      <w:marTop w:val="0"/>
      <w:marBottom w:val="0"/>
      <w:divBdr>
        <w:top w:val="none" w:sz="0" w:space="0" w:color="auto"/>
        <w:left w:val="none" w:sz="0" w:space="0" w:color="auto"/>
        <w:bottom w:val="none" w:sz="0" w:space="0" w:color="auto"/>
        <w:right w:val="none" w:sz="0" w:space="0" w:color="auto"/>
      </w:divBdr>
      <w:divsChild>
        <w:div w:id="2122187693">
          <w:marLeft w:val="0"/>
          <w:marRight w:val="0"/>
          <w:marTop w:val="0"/>
          <w:marBottom w:val="0"/>
          <w:divBdr>
            <w:top w:val="none" w:sz="0" w:space="0" w:color="auto"/>
            <w:left w:val="none" w:sz="0" w:space="0" w:color="auto"/>
            <w:bottom w:val="none" w:sz="0" w:space="0" w:color="auto"/>
            <w:right w:val="none" w:sz="0" w:space="0" w:color="auto"/>
          </w:divBdr>
        </w:div>
      </w:divsChild>
    </w:div>
    <w:div w:id="207840297">
      <w:bodyDiv w:val="1"/>
      <w:marLeft w:val="0"/>
      <w:marRight w:val="0"/>
      <w:marTop w:val="0"/>
      <w:marBottom w:val="0"/>
      <w:divBdr>
        <w:top w:val="none" w:sz="0" w:space="0" w:color="auto"/>
        <w:left w:val="none" w:sz="0" w:space="0" w:color="auto"/>
        <w:bottom w:val="none" w:sz="0" w:space="0" w:color="auto"/>
        <w:right w:val="none" w:sz="0" w:space="0" w:color="auto"/>
      </w:divBdr>
    </w:div>
    <w:div w:id="244725585">
      <w:bodyDiv w:val="1"/>
      <w:marLeft w:val="0"/>
      <w:marRight w:val="0"/>
      <w:marTop w:val="0"/>
      <w:marBottom w:val="0"/>
      <w:divBdr>
        <w:top w:val="none" w:sz="0" w:space="0" w:color="auto"/>
        <w:left w:val="none" w:sz="0" w:space="0" w:color="auto"/>
        <w:bottom w:val="none" w:sz="0" w:space="0" w:color="auto"/>
        <w:right w:val="none" w:sz="0" w:space="0" w:color="auto"/>
      </w:divBdr>
    </w:div>
    <w:div w:id="846136731">
      <w:bodyDiv w:val="1"/>
      <w:marLeft w:val="0"/>
      <w:marRight w:val="0"/>
      <w:marTop w:val="0"/>
      <w:marBottom w:val="0"/>
      <w:divBdr>
        <w:top w:val="none" w:sz="0" w:space="0" w:color="auto"/>
        <w:left w:val="none" w:sz="0" w:space="0" w:color="auto"/>
        <w:bottom w:val="none" w:sz="0" w:space="0" w:color="auto"/>
        <w:right w:val="none" w:sz="0" w:space="0" w:color="auto"/>
      </w:divBdr>
    </w:div>
    <w:div w:id="102521059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94333088">
      <w:bodyDiv w:val="1"/>
      <w:marLeft w:val="0"/>
      <w:marRight w:val="0"/>
      <w:marTop w:val="0"/>
      <w:marBottom w:val="0"/>
      <w:divBdr>
        <w:top w:val="none" w:sz="0" w:space="0" w:color="auto"/>
        <w:left w:val="none" w:sz="0" w:space="0" w:color="auto"/>
        <w:bottom w:val="none" w:sz="0" w:space="0" w:color="auto"/>
        <w:right w:val="none" w:sz="0" w:space="0" w:color="auto"/>
      </w:divBdr>
    </w:div>
    <w:div w:id="197960159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app.college.police.uk/app-content/national-decision-model/the-national-decision-model/" TargetMode="External"/><Relationship Id="rId26" Type="http://schemas.openxmlformats.org/officeDocument/2006/relationships/hyperlink" Target="https://recruitment-dcp-dp.org/macpherson-report-what-was-it/" TargetMode="External"/><Relationship Id="rId39" Type="http://schemas.openxmlformats.org/officeDocument/2006/relationships/hyperlink" Target="https://www.mentalhealth.org.uk/a-to-z/s/stress" TargetMode="External"/><Relationship Id="rId3" Type="http://schemas.openxmlformats.org/officeDocument/2006/relationships/customXml" Target="../customXml/item3.xml"/><Relationship Id="rId21" Type="http://schemas.openxmlformats.org/officeDocument/2006/relationships/hyperlink" Target="https://www.app.college.police.uk/app-content/major-investigation-and-public-protection/domestic-abuse/arrest-and-other-positive-approaches/" TargetMode="External"/><Relationship Id="rId34" Type="http://schemas.openxmlformats.org/officeDocument/2006/relationships/hyperlink" Target="https://assets.publishing.service.gov.uk/government/uploads/system/uploads/attachment_data/file/864940/interviewing-suspects-v7.0.pdf" TargetMode="External"/><Relationship Id="rId42" Type="http://schemas.openxmlformats.org/officeDocument/2006/relationships/hyperlink" Target="https://assets.publishing.service.gov.uk/government/uploads/system/uploads/attachment_data/file/470212/code-of-practice-for-victims-of-crime.PDF" TargetMode="External"/><Relationship Id="rId47" Type="http://schemas.openxmlformats.org/officeDocument/2006/relationships/hyperlink" Target="https://www.ed.ac.uk/reflection/reflectors-toolkit/reflecting-on-experience/gibbs-reflective-cycle" TargetMode="External"/><Relationship Id="rId50"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cirp.org/html/1-2290742_102809.htm" TargetMode="External"/><Relationship Id="rId25" Type="http://schemas.openxmlformats.org/officeDocument/2006/relationships/hyperlink" Target="https://www.legislation.gov.uk/ukpga/1996/25/section/3" TargetMode="External"/><Relationship Id="rId33" Type="http://schemas.openxmlformats.org/officeDocument/2006/relationships/hyperlink" Target="https://www.hse.gov.uk/enforce/enforcementguide/pretrial/after-key.htm" TargetMode="External"/><Relationship Id="rId38" Type="http://schemas.openxmlformats.org/officeDocument/2006/relationships/hyperlink" Target="https://assets.publishing.service.gov.uk/government/uploads/system/uploads/attachment_data/file/277111/4262.pdf" TargetMode="External"/><Relationship Id="rId46" Type="http://schemas.openxmlformats.org/officeDocument/2006/relationships/hyperlink" Target="https://www.stress.org.uk/category/10-step-stress-solution/get-a-good-nights-sleep/" TargetMode="External"/><Relationship Id="rId2" Type="http://schemas.openxmlformats.org/officeDocument/2006/relationships/customXml" Target="../customXml/item2.xml"/><Relationship Id="rId16" Type="http://schemas.openxmlformats.org/officeDocument/2006/relationships/hyperlink" Target="https://www.bbc.co.uk/news/world-us-canada-52886593" TargetMode="External"/><Relationship Id="rId20" Type="http://schemas.openxmlformats.org/officeDocument/2006/relationships/hyperlink" Target="https://www.app.college.police.uk/app-content/major-investigation-and-public-protection/domestic-abuse/victim-safety-and-support/" TargetMode="External"/><Relationship Id="rId29" Type="http://schemas.openxmlformats.org/officeDocument/2006/relationships/hyperlink" Target="https://fullfact.org/crime/domestic-violence-and-abuse/" TargetMode="External"/><Relationship Id="rId41" Type="http://schemas.openxmlformats.org/officeDocument/2006/relationships/hyperlink" Target="https://www.mindtools.com/pages/article/newCS_82.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1967/58/section/3" TargetMode="External"/><Relationship Id="rId32" Type="http://schemas.openxmlformats.org/officeDocument/2006/relationships/hyperlink" Target="https://www.headstogether.org.uk/talking-mental-health-guide/" TargetMode="External"/><Relationship Id="rId37" Type="http://schemas.openxmlformats.org/officeDocument/2006/relationships/hyperlink" Target="https://www.lincs.police.uk/media/2135/code-of-ethics-booklet.pdf" TargetMode="External"/><Relationship Id="rId40" Type="http://schemas.openxmlformats.org/officeDocument/2006/relationships/hyperlink" Target="https://www.mind.org.uk/information-support/tips-for-everyday-living/physical-activity-and-your-mental-health/about-physical-activity/" TargetMode="External"/><Relationship Id="rId45" Type="http://schemas.openxmlformats.org/officeDocument/2006/relationships/hyperlink" Target="https://www.mentalhealth.org.uk/your-mental-health/looking-after-your-mental-health/talk-about-your-feelings" TargetMode="External"/><Relationship Id="rId5" Type="http://schemas.openxmlformats.org/officeDocument/2006/relationships/numbering" Target="numbering.xml"/><Relationship Id="rId15" Type="http://schemas.openxmlformats.org/officeDocument/2006/relationships/hyperlink" Target="https://www.bupa.co.uk/newsroom/ourviews/coping-with-stress-resilience" TargetMode="External"/><Relationship Id="rId23" Type="http://schemas.openxmlformats.org/officeDocument/2006/relationships/hyperlink" Target="https://paas-s3-broker-prod-lon-6453d964-1d1a-432a-9260-5e0ba7d2fc51.s3.eu-west-2.amazonaws.com/s3fs-public/2020-11/competency_and_values_framework_guidance.pdf" TargetMode="External"/><Relationship Id="rId28" Type="http://schemas.openxmlformats.org/officeDocument/2006/relationships/hyperlink" Target="https://eige.europa.eu/thesaurus/terms/1358" TargetMode="External"/><Relationship Id="rId36" Type="http://schemas.openxmlformats.org/officeDocument/2006/relationships/hyperlink" Target="https://www.legislation.gov.uk/ukpga/1998/42/contents" TargetMode="External"/><Relationship Id="rId49"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hyperlink" Target="https://www.college.police.uk/What-we-do/Ethics/Ethics%20home/Documents/Code_of_Ethics.pdf" TargetMode="External"/><Relationship Id="rId31" Type="http://schemas.openxmlformats.org/officeDocument/2006/relationships/hyperlink" Target="https://www.gwent.police.uk/advice/advice-and-information/daa/domestic-abuse/how-to-report-domestic-abuse/" TargetMode="External"/><Relationship Id="rId44" Type="http://schemas.openxmlformats.org/officeDocument/2006/relationships/hyperlink" Target="https://orofyj.files.wordpress.com/2014/09/the-scarman-report-the-brixton-disorders-10-12-april-1981-report-of-an-inquiry.pdf"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pcc.police.uk/documents/FoI%20publication/Disclosure%20Logs/Uniformed%20Operations%20FOI/2013/003%2013%20Att%2015%20of%2015%20Guidance%20on%20the%20Use%20of%20Handcuffs.pdf" TargetMode="External"/><Relationship Id="rId22" Type="http://schemas.openxmlformats.org/officeDocument/2006/relationships/hyperlink" Target="https://d17wy4t6ps30xx.cloudfront.net/production/uploads/2017/09/Competency-and-Values-Framework-for-Policing_4.11.16.pdf" TargetMode="External"/><Relationship Id="rId27" Type="http://schemas.openxmlformats.org/officeDocument/2006/relationships/hyperlink" Target="https://www.durham.police.uk/About-Us/Documents/Peels_Principles_Of_Law_Enforcement.pdf" TargetMode="External"/><Relationship Id="rId30" Type="http://schemas.openxmlformats.org/officeDocument/2006/relationships/hyperlink" Target="https://www.gov.uk/guidance/police-and-criminal-evidence-act-1984-pace-codes-of-practice" TargetMode="External"/><Relationship Id="rId35" Type="http://schemas.openxmlformats.org/officeDocument/2006/relationships/hyperlink" Target="https://www.humberside.police.uk/news/domestic-abuse-police-priority-during-lockdown" TargetMode="External"/><Relationship Id="rId43" Type="http://schemas.openxmlformats.org/officeDocument/2006/relationships/hyperlink" Target="https://beta.northumbria.police.uk/about-us/policies/human-resources/standards-of-professional-behaviour-for-police-staff/" TargetMode="External"/><Relationship Id="rId48" Type="http://schemas.openxmlformats.org/officeDocument/2006/relationships/hyperlink" Target="https://www.womensaid.org.uk/information-support/what-is-domestic-abuse/"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Book</b:SourceType>
    <b:Guid>{9BC99D24-ACC5-4134-B0D5-10F35A45FAFD}</b:Guid>
    <b:RefOrder>1</b:RefOrder>
  </b:Source>
  <b:Source>
    <b:Tag>Mic02</b:Tag>
    <b:SourceType>JournalArticle</b:SourceType>
    <b:Guid>{0C26BA4C-E5D5-4ADF-857F-B990E7B9DB73}</b:Guid>
    <b:Title>Satisfaction With Police--What Matters?</b:Title>
    <b:Year>2002</b:Year>
    <b:Author>
      <b:Author>
        <b:NameList>
          <b:Person>
            <b:Last>Reisig</b:Last>
            <b:First>Michael</b:First>
            <b:Middle>D.</b:Middle>
          </b:Person>
          <b:Person>
            <b:Last>Parks</b:Last>
            <b:First>Roger</b:First>
            <b:Middle>B.</b:Middle>
          </b:Person>
        </b:NameList>
      </b:Author>
    </b:Author>
    <b:JournalName>National Criminal Justice Reference Service </b:JournalName>
    <b:RefOrder>2</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2F17D3E-3C69-4F68-97F0-93162C6AC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2525</TotalTime>
  <Pages>28</Pages>
  <Words>11897</Words>
  <Characters>67814</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79552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Morgan, Gareth R</cp:lastModifiedBy>
  <cp:revision>224</cp:revision>
  <cp:lastPrinted>2019-08-13T11:47:00Z</cp:lastPrinted>
  <dcterms:created xsi:type="dcterms:W3CDTF">2020-12-08T08:07:00Z</dcterms:created>
  <dcterms:modified xsi:type="dcterms:W3CDTF">2021-03-07T02:08:00Z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