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3A777192" w14:textId="77777777" w:rsidR="00FB491D" w:rsidRDefault="00FB491D" w:rsidP="021F216E">
      <w:pPr>
        <w:jc w:val="center"/>
        <w:rPr>
          <w:rFonts w:ascii="Arial Nova" w:eastAsia="Arial Nova" w:hAnsi="Arial Nova" w:cs="Arial Nova"/>
          <w:sz w:val="44"/>
          <w:szCs w:val="44"/>
        </w:rPr>
      </w:pPr>
    </w:p>
    <w:p w14:paraId="03DEF171" w14:textId="527256F1" w:rsidR="00FB491D" w:rsidRPr="00FB491D" w:rsidRDefault="00FB491D" w:rsidP="00FB491D">
      <w:pPr>
        <w:jc w:val="center"/>
        <w:rPr>
          <w:rFonts w:ascii="Arial Nova" w:eastAsia="Arial Nova" w:hAnsi="Arial Nova" w:cs="Arial Nova"/>
          <w:b/>
          <w:bCs/>
          <w:sz w:val="44"/>
          <w:szCs w:val="44"/>
          <w:lang w:val="en-GB"/>
        </w:rPr>
      </w:pPr>
      <w:r w:rsidRPr="00FB491D">
        <w:rPr>
          <w:rFonts w:ascii="Arial Nova" w:eastAsia="Arial Nova" w:hAnsi="Arial Nova" w:cs="Arial Nova"/>
          <w:b/>
          <w:bCs/>
          <w:sz w:val="44"/>
          <w:szCs w:val="44"/>
          <w:lang w:val="en-GB"/>
        </w:rPr>
        <w:t>BMHP5015_BIRM</w:t>
      </w:r>
    </w:p>
    <w:p w14:paraId="28D77D82" w14:textId="77777777" w:rsidR="002E2DCD" w:rsidRPr="00FB491D" w:rsidRDefault="002E2DCD" w:rsidP="002E2DCD">
      <w:pPr>
        <w:shd w:val="clear" w:color="auto" w:fill="FFFFFF"/>
        <w:spacing w:after="100" w:afterAutospacing="1" w:line="240" w:lineRule="auto"/>
        <w:jc w:val="center"/>
        <w:outlineLvl w:val="2"/>
        <w:rPr>
          <w:rFonts w:ascii="Segoe UI" w:eastAsia="Times New Roman" w:hAnsi="Segoe UI" w:cs="Segoe UI"/>
          <w:b/>
          <w:bCs/>
          <w:color w:val="1D2125"/>
          <w:sz w:val="44"/>
          <w:szCs w:val="44"/>
          <w:lang w:val="en-GB" w:eastAsia="en-GB"/>
        </w:rPr>
      </w:pPr>
      <w:r w:rsidRPr="00FB491D">
        <w:rPr>
          <w:rFonts w:ascii="Segoe UI" w:eastAsia="Times New Roman" w:hAnsi="Segoe UI" w:cs="Segoe UI"/>
          <w:b/>
          <w:bCs/>
          <w:color w:val="1D2125"/>
          <w:sz w:val="44"/>
          <w:szCs w:val="44"/>
          <w:lang w:val="en-GB" w:eastAsia="en-GB"/>
        </w:rPr>
        <w:t>Building your Personal Brand for Sustainable Employment!</w:t>
      </w:r>
    </w:p>
    <w:p w14:paraId="33535727" w14:textId="151F077E" w:rsidR="021F216E" w:rsidRPr="00FB491D" w:rsidRDefault="021F216E" w:rsidP="00FB491D">
      <w:pPr>
        <w:rPr>
          <w:rFonts w:ascii="Arial Nova" w:eastAsia="Arial Nova" w:hAnsi="Arial Nova" w:cs="Arial Nova"/>
          <w:sz w:val="72"/>
          <w:szCs w:val="72"/>
          <w:lang w:val="en-GB"/>
        </w:rPr>
      </w:pPr>
    </w:p>
    <w:p w14:paraId="74D064F3" w14:textId="0EFE2B15" w:rsidR="021F216E" w:rsidRDefault="00810E46" w:rsidP="00810E46">
      <w:pPr>
        <w:jc w:val="center"/>
        <w:rPr>
          <w:rFonts w:ascii="Arial Nova" w:eastAsia="Arial Nova" w:hAnsi="Arial Nova" w:cs="Arial Nova"/>
          <w:sz w:val="72"/>
          <w:szCs w:val="72"/>
        </w:rPr>
      </w:pPr>
      <w:r w:rsidRPr="00810E46">
        <w:rPr>
          <w:rFonts w:ascii="Arial Nova" w:eastAsia="Arial Nova" w:hAnsi="Arial Nova" w:cs="Arial Nova"/>
          <w:sz w:val="72"/>
          <w:szCs w:val="72"/>
        </w:rPr>
        <w:t>Nouh Elmitwally</w:t>
      </w:r>
    </w:p>
    <w:p w14:paraId="795450BE" w14:textId="77777777" w:rsidR="00FB491D" w:rsidRDefault="00FB491D" w:rsidP="00810E46">
      <w:pPr>
        <w:jc w:val="center"/>
        <w:rPr>
          <w:rFonts w:ascii="Arial Nova" w:eastAsia="Arial Nova" w:hAnsi="Arial Nova" w:cs="Arial Nova"/>
          <w:sz w:val="72"/>
          <w:szCs w:val="72"/>
        </w:rPr>
      </w:pPr>
    </w:p>
    <w:p w14:paraId="4955799E" w14:textId="0F9F59B1" w:rsidR="021F216E" w:rsidRPr="00810E46" w:rsidRDefault="001C1DC3" w:rsidP="003D4436">
      <w:pPr>
        <w:rPr>
          <w:rFonts w:ascii="Arial Nova" w:eastAsia="Arial Nova" w:hAnsi="Arial Nova" w:cs="Arial Nova"/>
          <w:sz w:val="48"/>
          <w:szCs w:val="48"/>
        </w:rPr>
      </w:pPr>
      <w:r>
        <w:rPr>
          <w:rFonts w:ascii="Arial Nova" w:eastAsia="Arial Nova" w:hAnsi="Arial Nova" w:cs="Arial Nova"/>
          <w:sz w:val="48"/>
          <w:szCs w:val="48"/>
        </w:rPr>
        <w:t xml:space="preserve">Student name: </w:t>
      </w:r>
      <w:r w:rsidR="003D6420" w:rsidRPr="00810E46">
        <w:rPr>
          <w:rFonts w:ascii="Arial Nova" w:eastAsia="Arial Nova" w:hAnsi="Arial Nova" w:cs="Arial Nova"/>
          <w:sz w:val="48"/>
          <w:szCs w:val="48"/>
        </w:rPr>
        <w:t>N</w:t>
      </w:r>
      <w:r w:rsidR="00A17501" w:rsidRPr="00810E46">
        <w:rPr>
          <w:rFonts w:ascii="Arial Nova" w:eastAsia="Arial Nova" w:hAnsi="Arial Nova" w:cs="Arial Nova"/>
          <w:sz w:val="48"/>
          <w:szCs w:val="48"/>
        </w:rPr>
        <w:t>ashwa Elbouhy</w:t>
      </w:r>
    </w:p>
    <w:p w14:paraId="1DDC0BD0" w14:textId="5C8719BF" w:rsidR="00A17501" w:rsidRPr="00810E46" w:rsidRDefault="001C1DC3" w:rsidP="003D4436">
      <w:pPr>
        <w:rPr>
          <w:rFonts w:ascii="Arial Nova" w:eastAsia="Arial Nova" w:hAnsi="Arial Nova" w:cs="Arial Nova"/>
          <w:sz w:val="48"/>
          <w:szCs w:val="48"/>
        </w:rPr>
      </w:pPr>
      <w:r>
        <w:rPr>
          <w:rFonts w:ascii="Arial Nova" w:eastAsia="Arial Nova" w:hAnsi="Arial Nova" w:cs="Arial Nova"/>
          <w:sz w:val="48"/>
          <w:szCs w:val="48"/>
        </w:rPr>
        <w:t xml:space="preserve">Student number: </w:t>
      </w:r>
      <w:r w:rsidR="00A17501" w:rsidRPr="00810E46">
        <w:rPr>
          <w:rFonts w:ascii="Arial Nova" w:eastAsia="Arial Nova" w:hAnsi="Arial Nova" w:cs="Arial Nova"/>
          <w:sz w:val="48"/>
          <w:szCs w:val="48"/>
        </w:rPr>
        <w:t>2408300</w:t>
      </w:r>
    </w:p>
    <w:p w14:paraId="015079D6" w14:textId="77777777" w:rsidR="00A17501" w:rsidRDefault="00A17501" w:rsidP="021F216E">
      <w:pPr>
        <w:jc w:val="center"/>
        <w:rPr>
          <w:rFonts w:ascii="Arial Nova" w:eastAsia="Arial Nova" w:hAnsi="Arial Nova" w:cs="Arial Nova"/>
          <w:sz w:val="72"/>
          <w:szCs w:val="72"/>
        </w:rPr>
      </w:pPr>
    </w:p>
    <w:p w14:paraId="09E850E1" w14:textId="77777777" w:rsidR="0074551A" w:rsidRDefault="0074551A" w:rsidP="00F071B1">
      <w:pPr>
        <w:jc w:val="both"/>
        <w:rPr>
          <w:rFonts w:ascii="Arial Nova" w:eastAsia="Arial Nova" w:hAnsi="Arial Nova" w:cs="Arial Nova"/>
          <w:sz w:val="72"/>
          <w:szCs w:val="72"/>
        </w:rPr>
      </w:pPr>
    </w:p>
    <w:p w14:paraId="5ED067C8" w14:textId="418E448B" w:rsidR="32ADAAF6" w:rsidRPr="00A90FA0" w:rsidRDefault="32ADAAF6" w:rsidP="00351489">
      <w:pPr>
        <w:spacing w:line="360" w:lineRule="auto"/>
        <w:rPr>
          <w:rFonts w:asciiTheme="minorBidi" w:eastAsia="Arial Nova" w:hAnsiTheme="minorBidi"/>
          <w:b/>
          <w:bCs/>
          <w:sz w:val="22"/>
          <w:szCs w:val="22"/>
        </w:rPr>
      </w:pPr>
      <w:r w:rsidRPr="00A90FA0">
        <w:rPr>
          <w:rFonts w:asciiTheme="minorBidi" w:eastAsia="Arial Nova" w:hAnsiTheme="minorBidi"/>
          <w:b/>
          <w:bCs/>
          <w:sz w:val="22"/>
          <w:szCs w:val="22"/>
        </w:rPr>
        <w:t xml:space="preserve">Task 1 – </w:t>
      </w:r>
      <w:r w:rsidR="00B7418E" w:rsidRPr="00A90FA0">
        <w:rPr>
          <w:rFonts w:asciiTheme="minorBidi" w:eastAsia="Arial Nova" w:hAnsiTheme="minorBidi"/>
          <w:b/>
          <w:bCs/>
          <w:sz w:val="22"/>
          <w:szCs w:val="22"/>
        </w:rPr>
        <w:t>Personal Brand</w:t>
      </w:r>
    </w:p>
    <w:p w14:paraId="1603AB69" w14:textId="209F9B82" w:rsidR="021F216E" w:rsidRPr="00A90FA0" w:rsidRDefault="000022C7" w:rsidP="00351489">
      <w:pPr>
        <w:spacing w:line="360" w:lineRule="auto"/>
        <w:rPr>
          <w:rFonts w:asciiTheme="minorBidi" w:eastAsia="Arial Nova" w:hAnsiTheme="minorBidi"/>
          <w:i/>
          <w:iCs/>
          <w:color w:val="000000" w:themeColor="text1"/>
          <w:sz w:val="22"/>
          <w:szCs w:val="22"/>
        </w:rPr>
      </w:pPr>
      <w:r w:rsidRPr="00A90FA0">
        <w:rPr>
          <w:rFonts w:asciiTheme="minorBidi" w:eastAsia="Arial Nova" w:hAnsiTheme="minorBidi"/>
          <w:i/>
          <w:iCs/>
          <w:color w:val="000000" w:themeColor="text1"/>
          <w:sz w:val="22"/>
          <w:szCs w:val="22"/>
        </w:rPr>
        <w:t xml:space="preserve">My personal brand as a Health and Social Care Assistant can be summarized as: 'A kind, reliable and </w:t>
      </w:r>
      <w:r w:rsidR="00DE0159" w:rsidRPr="00A90FA0">
        <w:rPr>
          <w:rFonts w:asciiTheme="minorBidi" w:eastAsia="Arial Nova" w:hAnsiTheme="minorBidi"/>
          <w:i/>
          <w:iCs/>
          <w:color w:val="000000" w:themeColor="text1"/>
          <w:sz w:val="22"/>
          <w:szCs w:val="22"/>
        </w:rPr>
        <w:t>person-centered</w:t>
      </w:r>
      <w:r w:rsidRPr="00A90FA0">
        <w:rPr>
          <w:rFonts w:asciiTheme="minorBidi" w:eastAsia="Arial Nova" w:hAnsiTheme="minorBidi"/>
          <w:i/>
          <w:iCs/>
          <w:color w:val="000000" w:themeColor="text1"/>
          <w:sz w:val="22"/>
          <w:szCs w:val="22"/>
        </w:rPr>
        <w:t xml:space="preserve"> practitioner who upholds dignity, safety and communication. I am a team player and a reliable professional who follows the law and ethical principles to provide quality </w:t>
      </w:r>
      <w:r w:rsidR="00DE0159" w:rsidRPr="00A90FA0">
        <w:rPr>
          <w:rFonts w:asciiTheme="minorBidi" w:eastAsia="Arial Nova" w:hAnsiTheme="minorBidi"/>
          <w:i/>
          <w:iCs/>
          <w:color w:val="000000" w:themeColor="text1"/>
          <w:sz w:val="22"/>
          <w:szCs w:val="22"/>
        </w:rPr>
        <w:t>care. ‘This</w:t>
      </w:r>
      <w:r w:rsidRPr="00A90FA0">
        <w:rPr>
          <w:rFonts w:asciiTheme="minorBidi" w:eastAsia="Arial Nova" w:hAnsiTheme="minorBidi"/>
          <w:i/>
          <w:iCs/>
          <w:color w:val="000000" w:themeColor="text1"/>
          <w:sz w:val="22"/>
          <w:szCs w:val="22"/>
        </w:rPr>
        <w:t xml:space="preserve"> encompasses the values of kindness, integrity and respect, which are essential for establishing trust with service users, their families and colleagues (Doyle, 2020</w:t>
      </w:r>
      <w:r w:rsidR="00DE0159" w:rsidRPr="00A90FA0">
        <w:rPr>
          <w:rFonts w:asciiTheme="minorBidi" w:eastAsia="Arial Nova" w:hAnsiTheme="minorBidi"/>
          <w:i/>
          <w:iCs/>
          <w:color w:val="000000" w:themeColor="text1"/>
          <w:sz w:val="22"/>
          <w:szCs w:val="22"/>
        </w:rPr>
        <w:t>). I</w:t>
      </w:r>
      <w:r w:rsidRPr="00A90FA0">
        <w:rPr>
          <w:rFonts w:asciiTheme="minorBidi" w:eastAsia="Arial Nova" w:hAnsiTheme="minorBidi"/>
          <w:i/>
          <w:iCs/>
          <w:color w:val="000000" w:themeColor="text1"/>
          <w:sz w:val="22"/>
          <w:szCs w:val="22"/>
        </w:rPr>
        <w:t xml:space="preserve"> currently measure this by ensuring punctuality, being precise and consistent in recording care and listening to clarify understanding of </w:t>
      </w:r>
      <w:r w:rsidR="00DE0159" w:rsidRPr="00A90FA0">
        <w:rPr>
          <w:rFonts w:asciiTheme="minorBidi" w:eastAsia="Arial Nova" w:hAnsiTheme="minorBidi"/>
          <w:i/>
          <w:iCs/>
          <w:color w:val="000000" w:themeColor="text1"/>
          <w:sz w:val="22"/>
          <w:szCs w:val="22"/>
        </w:rPr>
        <w:t>requirements. To</w:t>
      </w:r>
      <w:r w:rsidRPr="00A90FA0">
        <w:rPr>
          <w:rFonts w:asciiTheme="minorBidi" w:eastAsia="Arial Nova" w:hAnsiTheme="minorBidi"/>
          <w:i/>
          <w:iCs/>
          <w:color w:val="000000" w:themeColor="text1"/>
          <w:sz w:val="22"/>
          <w:szCs w:val="22"/>
        </w:rPr>
        <w:t xml:space="preserve"> build on this and advance my career towards Senior Care Assistant/Team Leader I will focus on three </w:t>
      </w:r>
      <w:r w:rsidR="00F071B1" w:rsidRPr="00A90FA0">
        <w:rPr>
          <w:rFonts w:asciiTheme="minorBidi" w:eastAsia="Arial Nova" w:hAnsiTheme="minorBidi"/>
          <w:i/>
          <w:iCs/>
          <w:color w:val="000000" w:themeColor="text1"/>
          <w:sz w:val="22"/>
          <w:szCs w:val="22"/>
        </w:rPr>
        <w:t>factors:</w:t>
      </w:r>
      <w:r w:rsidRPr="00A90FA0">
        <w:rPr>
          <w:rFonts w:asciiTheme="minorBidi" w:eastAsia="Arial Nova" w:hAnsiTheme="minorBidi"/>
          <w:i/>
          <w:iCs/>
          <w:color w:val="000000" w:themeColor="text1"/>
          <w:sz w:val="22"/>
          <w:szCs w:val="22"/>
        </w:rPr>
        <w:t xml:space="preserve"> Knowledge and Skills: I intend to achieve the Level 3 Diploma in Health and Social Care, including safeguarding and dementia awareness training. Learning new skills and gaining knowledge using resources such as the online 'Care Certificate' will strengthen my competence and reassure potential employers of my professionalism (Hancock, 2021).• Leadership: I will volunteer to mentor new colleagues and to run </w:t>
      </w:r>
      <w:r w:rsidR="00DE0159" w:rsidRPr="00A90FA0">
        <w:rPr>
          <w:rFonts w:asciiTheme="minorBidi" w:eastAsia="Arial Nova" w:hAnsiTheme="minorBidi"/>
          <w:i/>
          <w:iCs/>
          <w:color w:val="000000" w:themeColor="text1"/>
          <w:sz w:val="22"/>
          <w:szCs w:val="22"/>
        </w:rPr>
        <w:t>activities, roles</w:t>
      </w:r>
      <w:r w:rsidRPr="00A90FA0">
        <w:rPr>
          <w:rFonts w:asciiTheme="minorBidi" w:eastAsia="Arial Nova" w:hAnsiTheme="minorBidi"/>
          <w:i/>
          <w:iCs/>
          <w:color w:val="000000" w:themeColor="text1"/>
          <w:sz w:val="22"/>
          <w:szCs w:val="22"/>
        </w:rPr>
        <w:t xml:space="preserve"> which showcase my leadership capabilities.• Online Presence: I aim to ensure my online presence on professional networking sites, for example LinkedIn, accurately portrays my professional approach and reflects my quality of work and experience, as online profiles are increasingly used by employers when selecting candidates (Hancock, 2021).By combining my professional practice, expertise and online profile in these three areas I will forge a reliable, respectful and skilled professional brand who provides high standards of care.</w:t>
      </w:r>
    </w:p>
    <w:p w14:paraId="6CB48DB0" w14:textId="44BB6E91" w:rsidR="021F216E" w:rsidRPr="00A90FA0" w:rsidRDefault="021F216E" w:rsidP="00351489">
      <w:pPr>
        <w:spacing w:line="360" w:lineRule="auto"/>
        <w:rPr>
          <w:rFonts w:asciiTheme="minorBidi" w:eastAsia="Arial Nova" w:hAnsiTheme="minorBidi"/>
          <w:i/>
          <w:iCs/>
          <w:color w:val="000000" w:themeColor="text1"/>
          <w:sz w:val="22"/>
          <w:szCs w:val="22"/>
        </w:rPr>
      </w:pPr>
    </w:p>
    <w:p w14:paraId="67185282" w14:textId="31547149" w:rsidR="021F216E" w:rsidRPr="00A90FA0" w:rsidRDefault="021F216E" w:rsidP="00351489">
      <w:pPr>
        <w:spacing w:line="360" w:lineRule="auto"/>
        <w:rPr>
          <w:rFonts w:asciiTheme="minorBidi" w:eastAsia="Arial Nova" w:hAnsiTheme="minorBidi"/>
          <w:i/>
          <w:iCs/>
          <w:color w:val="000000" w:themeColor="text1"/>
          <w:sz w:val="22"/>
          <w:szCs w:val="22"/>
        </w:rPr>
      </w:pPr>
    </w:p>
    <w:p w14:paraId="203EF451" w14:textId="1EFD1DFC" w:rsidR="021F216E" w:rsidRPr="00A90FA0" w:rsidRDefault="021F216E" w:rsidP="00351489">
      <w:pPr>
        <w:spacing w:line="360" w:lineRule="auto"/>
        <w:rPr>
          <w:rFonts w:asciiTheme="minorBidi" w:eastAsia="Arial Nova" w:hAnsiTheme="minorBidi"/>
          <w:i/>
          <w:iCs/>
          <w:color w:val="000000" w:themeColor="text1"/>
          <w:sz w:val="22"/>
          <w:szCs w:val="22"/>
        </w:rPr>
      </w:pPr>
    </w:p>
    <w:p w14:paraId="3A21BB8A" w14:textId="509FD2B3" w:rsidR="021F216E" w:rsidRPr="00A90FA0" w:rsidRDefault="021F216E" w:rsidP="00351489">
      <w:pPr>
        <w:spacing w:line="360" w:lineRule="auto"/>
        <w:rPr>
          <w:rFonts w:asciiTheme="minorBidi" w:eastAsia="Arial Nova" w:hAnsiTheme="minorBidi"/>
          <w:i/>
          <w:iCs/>
          <w:color w:val="000000" w:themeColor="text1"/>
          <w:sz w:val="22"/>
          <w:szCs w:val="22"/>
        </w:rPr>
      </w:pPr>
    </w:p>
    <w:p w14:paraId="03E4E131" w14:textId="77777777" w:rsidR="0074551A" w:rsidRDefault="0074551A" w:rsidP="00351489">
      <w:pPr>
        <w:spacing w:line="360" w:lineRule="auto"/>
        <w:rPr>
          <w:rFonts w:asciiTheme="minorBidi" w:eastAsia="Arial Nova" w:hAnsiTheme="minorBidi"/>
          <w:color w:val="000000" w:themeColor="text1"/>
          <w:sz w:val="22"/>
          <w:szCs w:val="22"/>
        </w:rPr>
      </w:pPr>
    </w:p>
    <w:p w14:paraId="0AA9C2D7" w14:textId="77777777" w:rsidR="003D4436" w:rsidRDefault="003D4436" w:rsidP="00351489">
      <w:pPr>
        <w:spacing w:line="360" w:lineRule="auto"/>
        <w:rPr>
          <w:rFonts w:asciiTheme="minorBidi" w:eastAsia="Arial Nova" w:hAnsiTheme="minorBidi"/>
          <w:color w:val="000000" w:themeColor="text1"/>
          <w:sz w:val="22"/>
          <w:szCs w:val="22"/>
        </w:rPr>
      </w:pPr>
    </w:p>
    <w:p w14:paraId="16279ED2" w14:textId="77777777" w:rsidR="003D4436" w:rsidRPr="00A90FA0" w:rsidRDefault="003D4436" w:rsidP="00351489">
      <w:pPr>
        <w:spacing w:line="360" w:lineRule="auto"/>
        <w:rPr>
          <w:rFonts w:asciiTheme="minorBidi" w:eastAsia="Arial Nova" w:hAnsiTheme="minorBidi"/>
          <w:color w:val="000000" w:themeColor="text1"/>
          <w:sz w:val="22"/>
          <w:szCs w:val="22"/>
        </w:rPr>
      </w:pPr>
    </w:p>
    <w:p w14:paraId="78587690" w14:textId="3EB6BFB2" w:rsidR="32ADAAF6" w:rsidRPr="00A90FA0" w:rsidRDefault="00B7418E" w:rsidP="00351489">
      <w:pPr>
        <w:spacing w:line="360" w:lineRule="auto"/>
        <w:rPr>
          <w:rFonts w:asciiTheme="minorBidi" w:eastAsia="Arial Nova" w:hAnsiTheme="minorBidi"/>
          <w:b/>
          <w:bCs/>
          <w:color w:val="000000" w:themeColor="text1"/>
          <w:sz w:val="22"/>
          <w:szCs w:val="22"/>
        </w:rPr>
      </w:pPr>
      <w:r w:rsidRPr="00A90FA0">
        <w:rPr>
          <w:rFonts w:asciiTheme="minorBidi" w:eastAsia="Arial Nova" w:hAnsiTheme="minorBidi"/>
          <w:b/>
          <w:bCs/>
          <w:color w:val="000000" w:themeColor="text1"/>
          <w:sz w:val="22"/>
          <w:szCs w:val="22"/>
        </w:rPr>
        <w:lastRenderedPageBreak/>
        <w:t>Task 2 - Network Map and Rationale</w:t>
      </w:r>
    </w:p>
    <w:p w14:paraId="29F41839" w14:textId="0D45885A" w:rsidR="021F216E" w:rsidRPr="00002BCA" w:rsidRDefault="00D95A7A" w:rsidP="00351489">
      <w:pPr>
        <w:spacing w:line="360" w:lineRule="auto"/>
        <w:rPr>
          <w:rFonts w:asciiTheme="minorBidi" w:eastAsia="Arial Nova" w:hAnsiTheme="minorBidi"/>
          <w:i/>
          <w:iCs/>
          <w:color w:val="000000" w:themeColor="text1"/>
          <w:sz w:val="22"/>
          <w:szCs w:val="22"/>
          <w:lang w:val="en-GB"/>
        </w:rPr>
      </w:pPr>
      <w:r w:rsidRPr="00A90FA0">
        <w:rPr>
          <w:rFonts w:asciiTheme="minorBidi" w:eastAsia="Arial Nova" w:hAnsiTheme="minorBidi"/>
          <w:i/>
          <w:iCs/>
          <w:color w:val="000000" w:themeColor="text1"/>
          <w:sz w:val="22"/>
          <w:szCs w:val="22"/>
          <w:lang w:val="en-GB"/>
        </w:rPr>
        <w:t xml:space="preserve">My network comprises several interconnected domains to help me develop and maintain my skills in health and social care. The career domain includes university tutors, friends, colleagues, work-based mentors and supervisors, Registered Nurses, managers and Senior HCAs, as well as the organisations Skills for Care, SCIE, and the CQC, and the NHS local recruitment teams. These contacts share knowledge and set standards and expectations; inform me about career prospects. The support domain includes my Team Leader, an experienced Senior HCA mentor, study groups, colleagues from other wards and family and </w:t>
      </w:r>
      <w:r w:rsidRPr="00A90FA0">
        <w:rPr>
          <w:rFonts w:asciiTheme="minorBidi" w:eastAsia="Arial Nova" w:hAnsiTheme="minorBidi"/>
          <w:i/>
          <w:iCs/>
          <w:color w:val="000000" w:themeColor="text1"/>
          <w:sz w:val="22"/>
          <w:szCs w:val="22"/>
          <w:lang w:val="en-GB"/>
        </w:rPr>
        <w:t>friends; they</w:t>
      </w:r>
      <w:r w:rsidRPr="00A90FA0">
        <w:rPr>
          <w:rFonts w:asciiTheme="minorBidi" w:eastAsia="Arial Nova" w:hAnsiTheme="minorBidi"/>
          <w:i/>
          <w:iCs/>
          <w:color w:val="000000" w:themeColor="text1"/>
          <w:sz w:val="22"/>
          <w:szCs w:val="22"/>
          <w:lang w:val="en-GB"/>
        </w:rPr>
        <w:t xml:space="preserve"> provide reassurance and practical and emotional support through difficult times. The social domain includes work contacts, online HCA discussion sites, LinkedIn networks and university interest groups, and provides opportunities to share experiences informally. The community domain consists of activities and services provided by volunteers, activity coordinators, Age UK and the local </w:t>
      </w:r>
      <w:r w:rsidRPr="00A90FA0">
        <w:rPr>
          <w:rFonts w:asciiTheme="minorBidi" w:eastAsia="Arial Nova" w:hAnsiTheme="minorBidi"/>
          <w:i/>
          <w:iCs/>
          <w:color w:val="000000" w:themeColor="text1"/>
          <w:sz w:val="22"/>
          <w:szCs w:val="22"/>
          <w:lang w:val="en-GB"/>
        </w:rPr>
        <w:t>Council; these</w:t>
      </w:r>
      <w:r w:rsidRPr="00A90FA0">
        <w:rPr>
          <w:rFonts w:asciiTheme="minorBidi" w:eastAsia="Arial Nova" w:hAnsiTheme="minorBidi"/>
          <w:i/>
          <w:iCs/>
          <w:color w:val="000000" w:themeColor="text1"/>
          <w:sz w:val="22"/>
          <w:szCs w:val="22"/>
          <w:lang w:val="en-GB"/>
        </w:rPr>
        <w:t xml:space="preserve"> help me to appreciate the needs of the wider community. Networking is an important element of my development and wellbeing. Sharing knowledge helps me to understand current practice (Eby et al., 2022). My professional contacts are helping me to extend my skills; organisations such as Skills for Care help me to work within legislation and guidelines. My support network is equally important, as caring involves difficult physical and emotional work, and strong peer support enhances resilience and prevents burnout (Kinman and Grant, 2020</w:t>
      </w:r>
      <w:r w:rsidRPr="00A90FA0">
        <w:rPr>
          <w:rFonts w:asciiTheme="minorBidi" w:eastAsia="Arial Nova" w:hAnsiTheme="minorBidi"/>
          <w:i/>
          <w:iCs/>
          <w:color w:val="000000" w:themeColor="text1"/>
          <w:sz w:val="22"/>
          <w:szCs w:val="22"/>
          <w:lang w:val="en-GB"/>
        </w:rPr>
        <w:t>). Currently</w:t>
      </w:r>
      <w:r w:rsidRPr="00A90FA0">
        <w:rPr>
          <w:rFonts w:asciiTheme="minorBidi" w:eastAsia="Arial Nova" w:hAnsiTheme="minorBidi"/>
          <w:i/>
          <w:iCs/>
          <w:color w:val="000000" w:themeColor="text1"/>
          <w:sz w:val="22"/>
          <w:szCs w:val="22"/>
          <w:lang w:val="en-GB"/>
        </w:rPr>
        <w:t xml:space="preserve">, my networks are strongest with colleagues and university mentors in the private sector. To develop, I will seek stronger links with NHS staff and community </w:t>
      </w:r>
      <w:r w:rsidRPr="00A90FA0">
        <w:rPr>
          <w:rFonts w:asciiTheme="minorBidi" w:eastAsia="Arial Nova" w:hAnsiTheme="minorBidi"/>
          <w:i/>
          <w:iCs/>
          <w:color w:val="000000" w:themeColor="text1"/>
          <w:sz w:val="22"/>
          <w:szCs w:val="22"/>
          <w:lang w:val="en-GB"/>
        </w:rPr>
        <w:t>services and</w:t>
      </w:r>
      <w:r w:rsidRPr="00A90FA0">
        <w:rPr>
          <w:rFonts w:asciiTheme="minorBidi" w:eastAsia="Arial Nova" w:hAnsiTheme="minorBidi"/>
          <w:i/>
          <w:iCs/>
          <w:color w:val="000000" w:themeColor="text1"/>
          <w:sz w:val="22"/>
          <w:szCs w:val="22"/>
          <w:lang w:val="en-GB"/>
        </w:rPr>
        <w:t xml:space="preserve"> apply for active involvement in knowledge sharing with new colleagues, to foster positive reciprocal relationships and improve my managerial and leadership abilities</w:t>
      </w:r>
    </w:p>
    <w:p w14:paraId="6A9AAAB1" w14:textId="3DFA362B" w:rsidR="021F216E" w:rsidRPr="00A90FA0" w:rsidRDefault="00A52C64" w:rsidP="00351489">
      <w:pPr>
        <w:spacing w:line="360" w:lineRule="auto"/>
        <w:rPr>
          <w:rFonts w:asciiTheme="minorBidi" w:eastAsia="Arial Nova" w:hAnsiTheme="minorBidi"/>
          <w:i/>
          <w:iCs/>
          <w:color w:val="000000" w:themeColor="text1"/>
          <w:sz w:val="22"/>
          <w:szCs w:val="22"/>
        </w:rPr>
      </w:pPr>
      <w:r w:rsidRPr="00A90FA0">
        <w:rPr>
          <w:rFonts w:asciiTheme="minorBidi" w:hAnsiTheme="minorBidi"/>
          <w:noProof/>
          <w:sz w:val="22"/>
          <w:szCs w:val="22"/>
        </w:rPr>
        <w:lastRenderedPageBreak/>
        <w:drawing>
          <wp:inline distT="0" distB="0" distL="0" distR="0" wp14:anchorId="42FCE4D1" wp14:editId="7E50A470">
            <wp:extent cx="4853940" cy="4381500"/>
            <wp:effectExtent l="0" t="0" r="0" b="19050"/>
            <wp:docPr id="86665280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656B67" w:rsidRPr="00A90FA0">
        <w:rPr>
          <w:rFonts w:asciiTheme="minorBidi" w:hAnsiTheme="minorBidi"/>
          <w:noProof/>
          <w:sz w:val="22"/>
          <w:szCs w:val="22"/>
        </w:rPr>
        <mc:AlternateContent>
          <mc:Choice Requires="wps">
            <w:drawing>
              <wp:anchor distT="0" distB="0" distL="114300" distR="114300" simplePos="0" relativeHeight="251658240" behindDoc="0" locked="0" layoutInCell="1" allowOverlap="1" wp14:anchorId="4D406650" wp14:editId="3AA1F8FC">
                <wp:simplePos x="0" y="0"/>
                <wp:positionH relativeFrom="column">
                  <wp:posOffset>-762000</wp:posOffset>
                </wp:positionH>
                <wp:positionV relativeFrom="paragraph">
                  <wp:posOffset>-2973070</wp:posOffset>
                </wp:positionV>
                <wp:extent cx="5486400" cy="3200400"/>
                <wp:effectExtent l="0" t="0" r="0" b="0"/>
                <wp:wrapNone/>
                <wp:docPr id="203472809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6D1F05" w14:textId="68742287" w:rsidR="00656B67" w:rsidRPr="00656B67" w:rsidRDefault="00656B67" w:rsidP="00656B67">
                            <w:pPr>
                              <w:jc w:val="center"/>
                              <w:rPr>
                                <w:rFonts w:ascii="Arial Nova" w:eastAsia="Arial Nova" w:hAnsi="Arial Nova" w:cs="Arial Nova"/>
                                <w:i/>
                                <w:iCs/>
                                <w:noProof/>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D406650" id="_x0000_t202" coordsize="21600,21600" o:spt="202" path="m,l,21600r21600,l21600,xe">
                <v:stroke joinstyle="miter"/>
                <v:path gradientshapeok="t" o:connecttype="rect"/>
              </v:shapetype>
              <v:shape id="Text Box 1" o:spid="_x0000_s1026" type="#_x0000_t202" style="position:absolute;margin-left:-60pt;margin-top:-234.1pt;width:6in;height:252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KtaH&#10;pN4AAAAMAQAADwAAAGRycy9kb3ducmV2LnhtbEyPTU7DMBBG90jcwRokdq2TkJYQ4lSowJpSOIAb&#10;D3FIPI5itw2cnmEFu/l5+uZNtZndIE44hc6TgnSZgEBqvOmoVfD+9rwoQISoyejBEyr4wgCb+vKi&#10;0qXxZ3rF0z62gkMolFqBjXEspQyNRafD0o9IvPvwk9OR26mVZtJnDneDzJJkLZ3uiC9YPeLWYtPv&#10;j05BkbiXvr/LdsHl3+nKbh/90/ip1PXV/HAPIuIc/2D41Wd1qNnp4I9kghgULFLOZ5arfF1kIJi5&#10;zXMeHRTcrAqQdSX/P1H/AAAA//8DAFBLAQItABQABgAIAAAAIQC2gziS/gAAAOEBAAATAAAAAAAA&#10;AAAAAAAAAAAAAABbQ29udGVudF9UeXBlc10ueG1sUEsBAi0AFAAGAAgAAAAhADj9If/WAAAAlAEA&#10;AAsAAAAAAAAAAAAAAAAALwEAAF9yZWxzLy5yZWxzUEsBAi0AFAAGAAgAAAAhAAw6bBEJAgAAIgQA&#10;AA4AAAAAAAAAAAAAAAAALgIAAGRycy9lMm9Eb2MueG1sUEsBAi0AFAAGAAgAAAAhACrWh6TeAAAA&#10;DAEAAA8AAAAAAAAAAAAAAAAAYwQAAGRycy9kb3ducmV2LnhtbFBLBQYAAAAABAAEAPMAAABuBQAA&#10;AAA=&#10;" filled="f" stroked="f">
                <v:textbox style="mso-fit-shape-to-text:t">
                  <w:txbxContent>
                    <w:p w14:paraId="176D1F05" w14:textId="68742287" w:rsidR="00656B67" w:rsidRPr="00656B67" w:rsidRDefault="00656B67" w:rsidP="00656B67">
                      <w:pPr>
                        <w:jc w:val="center"/>
                        <w:rPr>
                          <w:rFonts w:ascii="Arial Nova" w:eastAsia="Arial Nova" w:hAnsi="Arial Nova" w:cs="Arial Nova"/>
                          <w:i/>
                          <w:iCs/>
                          <w:noProof/>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33C895A6" w14:textId="168CB225" w:rsidR="021F216E" w:rsidRPr="00A90FA0" w:rsidRDefault="021F216E" w:rsidP="00351489">
      <w:pPr>
        <w:spacing w:line="360" w:lineRule="auto"/>
        <w:rPr>
          <w:rFonts w:asciiTheme="minorBidi" w:eastAsia="Arial Nova" w:hAnsiTheme="minorBidi"/>
          <w:i/>
          <w:iCs/>
          <w:color w:val="000000" w:themeColor="text1"/>
          <w:sz w:val="22"/>
          <w:szCs w:val="22"/>
        </w:rPr>
      </w:pPr>
    </w:p>
    <w:p w14:paraId="59629665" w14:textId="3B08F7E3" w:rsidR="021F216E" w:rsidRPr="00A90FA0" w:rsidRDefault="021F216E" w:rsidP="00351489">
      <w:pPr>
        <w:spacing w:line="360" w:lineRule="auto"/>
        <w:rPr>
          <w:rFonts w:asciiTheme="minorBidi" w:eastAsia="Arial Nova" w:hAnsiTheme="minorBidi"/>
          <w:i/>
          <w:iCs/>
          <w:color w:val="000000" w:themeColor="text1"/>
          <w:sz w:val="22"/>
          <w:szCs w:val="22"/>
        </w:rPr>
      </w:pPr>
    </w:p>
    <w:p w14:paraId="360538A9" w14:textId="5C115479" w:rsidR="021F216E" w:rsidRPr="00A90FA0" w:rsidRDefault="021F216E" w:rsidP="00351489">
      <w:pPr>
        <w:spacing w:line="360" w:lineRule="auto"/>
        <w:rPr>
          <w:rFonts w:asciiTheme="minorBidi" w:eastAsia="Arial Nova" w:hAnsiTheme="minorBidi"/>
          <w:i/>
          <w:iCs/>
          <w:color w:val="000000" w:themeColor="text1"/>
          <w:sz w:val="22"/>
          <w:szCs w:val="22"/>
        </w:rPr>
      </w:pPr>
    </w:p>
    <w:p w14:paraId="5DE94E4A" w14:textId="0BFFDB26" w:rsidR="021F216E" w:rsidRPr="00A90FA0" w:rsidRDefault="021F216E" w:rsidP="00351489">
      <w:pPr>
        <w:spacing w:line="360" w:lineRule="auto"/>
        <w:rPr>
          <w:rFonts w:asciiTheme="minorBidi" w:eastAsia="Arial Nova" w:hAnsiTheme="minorBidi"/>
          <w:i/>
          <w:iCs/>
          <w:color w:val="000000" w:themeColor="text1"/>
          <w:sz w:val="22"/>
          <w:szCs w:val="22"/>
        </w:rPr>
      </w:pPr>
    </w:p>
    <w:p w14:paraId="254BA26C" w14:textId="23AC6352" w:rsidR="021F216E" w:rsidRPr="00A90FA0" w:rsidRDefault="021F216E" w:rsidP="00351489">
      <w:pPr>
        <w:spacing w:line="360" w:lineRule="auto"/>
        <w:rPr>
          <w:rFonts w:asciiTheme="minorBidi" w:eastAsia="Arial Nova" w:hAnsiTheme="minorBidi"/>
          <w:i/>
          <w:iCs/>
          <w:color w:val="000000" w:themeColor="text1"/>
          <w:sz w:val="22"/>
          <w:szCs w:val="22"/>
        </w:rPr>
      </w:pPr>
    </w:p>
    <w:p w14:paraId="3AD63F3F" w14:textId="77777777" w:rsidR="00B7418E" w:rsidRPr="00A90FA0" w:rsidRDefault="00B7418E" w:rsidP="00351489">
      <w:pPr>
        <w:spacing w:line="360" w:lineRule="auto"/>
        <w:rPr>
          <w:rFonts w:asciiTheme="minorBidi" w:eastAsia="Arial Nova" w:hAnsiTheme="minorBidi"/>
          <w:color w:val="000000" w:themeColor="text1"/>
          <w:sz w:val="22"/>
          <w:szCs w:val="22"/>
        </w:rPr>
      </w:pPr>
    </w:p>
    <w:p w14:paraId="21C42110" w14:textId="77777777" w:rsidR="00B7418E" w:rsidRPr="00A90FA0" w:rsidRDefault="00B7418E" w:rsidP="00351489">
      <w:pPr>
        <w:spacing w:line="360" w:lineRule="auto"/>
        <w:rPr>
          <w:rFonts w:asciiTheme="minorBidi" w:eastAsia="Arial Nova" w:hAnsiTheme="minorBidi"/>
          <w:color w:val="000000" w:themeColor="text1"/>
          <w:sz w:val="22"/>
          <w:szCs w:val="22"/>
        </w:rPr>
      </w:pPr>
    </w:p>
    <w:p w14:paraId="1DB8AEA2" w14:textId="77777777" w:rsidR="00B7418E" w:rsidRDefault="00B7418E" w:rsidP="00351489">
      <w:pPr>
        <w:spacing w:line="360" w:lineRule="auto"/>
        <w:rPr>
          <w:rFonts w:asciiTheme="minorBidi" w:eastAsia="Arial Nova" w:hAnsiTheme="minorBidi"/>
          <w:color w:val="000000" w:themeColor="text1"/>
          <w:sz w:val="22"/>
          <w:szCs w:val="22"/>
        </w:rPr>
      </w:pPr>
    </w:p>
    <w:p w14:paraId="6CC14A05" w14:textId="77777777" w:rsidR="00002BCA" w:rsidRDefault="00002BCA" w:rsidP="00351489">
      <w:pPr>
        <w:spacing w:line="360" w:lineRule="auto"/>
        <w:rPr>
          <w:rFonts w:asciiTheme="minorBidi" w:eastAsia="Arial Nova" w:hAnsiTheme="minorBidi"/>
          <w:color w:val="000000" w:themeColor="text1"/>
          <w:sz w:val="22"/>
          <w:szCs w:val="22"/>
        </w:rPr>
      </w:pPr>
    </w:p>
    <w:p w14:paraId="458FDB65" w14:textId="77777777" w:rsidR="00002BCA" w:rsidRDefault="00002BCA" w:rsidP="00351489">
      <w:pPr>
        <w:spacing w:line="360" w:lineRule="auto"/>
        <w:rPr>
          <w:rFonts w:asciiTheme="minorBidi" w:eastAsia="Arial Nova" w:hAnsiTheme="minorBidi"/>
          <w:color w:val="000000" w:themeColor="text1"/>
          <w:sz w:val="22"/>
          <w:szCs w:val="22"/>
        </w:rPr>
      </w:pPr>
    </w:p>
    <w:p w14:paraId="547DC4C2" w14:textId="77777777" w:rsidR="00002BCA" w:rsidRPr="00A90FA0" w:rsidRDefault="00002BCA" w:rsidP="00351489">
      <w:pPr>
        <w:spacing w:line="360" w:lineRule="auto"/>
        <w:rPr>
          <w:rFonts w:asciiTheme="minorBidi" w:eastAsia="Arial Nova" w:hAnsiTheme="minorBidi"/>
          <w:color w:val="000000" w:themeColor="text1"/>
          <w:sz w:val="22"/>
          <w:szCs w:val="22"/>
        </w:rPr>
      </w:pPr>
    </w:p>
    <w:p w14:paraId="3D8E9ECA" w14:textId="511034D3" w:rsidR="32ADAAF6" w:rsidRPr="00A90FA0" w:rsidRDefault="00B7418E" w:rsidP="00351489">
      <w:pPr>
        <w:spacing w:line="360" w:lineRule="auto"/>
        <w:rPr>
          <w:rFonts w:asciiTheme="minorBidi" w:eastAsia="Arial Nova" w:hAnsiTheme="minorBidi"/>
          <w:b/>
          <w:bCs/>
          <w:color w:val="000000" w:themeColor="text1"/>
          <w:sz w:val="22"/>
          <w:szCs w:val="22"/>
        </w:rPr>
      </w:pPr>
      <w:r w:rsidRPr="00A90FA0">
        <w:rPr>
          <w:rFonts w:asciiTheme="minorBidi" w:eastAsia="Arial Nova" w:hAnsiTheme="minorBidi"/>
          <w:b/>
          <w:bCs/>
          <w:color w:val="000000" w:themeColor="text1"/>
          <w:sz w:val="22"/>
          <w:szCs w:val="22"/>
        </w:rPr>
        <w:lastRenderedPageBreak/>
        <w:t>Task 3- Blog</w:t>
      </w:r>
    </w:p>
    <w:p w14:paraId="2B66800F" w14:textId="77777777" w:rsidR="00756F7D" w:rsidRPr="00A90FA0" w:rsidRDefault="00756F7D" w:rsidP="00351489">
      <w:pPr>
        <w:spacing w:after="0" w:line="360" w:lineRule="auto"/>
        <w:outlineLvl w:val="0"/>
        <w:rPr>
          <w:rFonts w:asciiTheme="minorBidi" w:eastAsia="Times New Roman" w:hAnsiTheme="minorBidi"/>
          <w:color w:val="000000"/>
          <w:kern w:val="36"/>
          <w:sz w:val="22"/>
          <w:szCs w:val="22"/>
          <w:lang w:val="en-GB" w:eastAsia="en-GB"/>
        </w:rPr>
      </w:pPr>
      <w:r w:rsidRPr="00A90FA0">
        <w:rPr>
          <w:rFonts w:asciiTheme="minorBidi" w:eastAsia="Times New Roman" w:hAnsiTheme="minorBidi"/>
          <w:color w:val="000000"/>
          <w:kern w:val="36"/>
          <w:sz w:val="22"/>
          <w:szCs w:val="22"/>
          <w:lang w:val="en-GB" w:eastAsia="en-GB"/>
        </w:rPr>
        <w:t>Why the Health Care Assistant Role is Central to Quality Care</w:t>
      </w:r>
    </w:p>
    <w:p w14:paraId="164B9266"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b/>
          <w:bCs/>
          <w:color w:val="000000"/>
          <w:sz w:val="22"/>
          <w:szCs w:val="22"/>
          <w:lang w:val="en-GB" w:eastAsia="en-GB"/>
        </w:rPr>
        <w:t>Target Audience:</w:t>
      </w:r>
      <w:r w:rsidRPr="00A90FA0">
        <w:rPr>
          <w:rFonts w:asciiTheme="minorBidi" w:eastAsia="Times New Roman" w:hAnsiTheme="minorBidi"/>
          <w:color w:val="000000"/>
          <w:sz w:val="22"/>
          <w:szCs w:val="22"/>
          <w:lang w:val="en-GB" w:eastAsia="en-GB"/>
        </w:rPr>
        <w:t xml:space="preserve"> Students, new care workers, and individuals considering a career in health and social care</w:t>
      </w:r>
    </w:p>
    <w:p w14:paraId="6C3C0973"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color w:val="000000"/>
          <w:sz w:val="22"/>
          <w:szCs w:val="22"/>
          <w:lang w:val="en-GB" w:eastAsia="en-GB"/>
        </w:rPr>
        <w:t>When asked to name the most important role in a hospital or care home, many people will automatically mention doctors or nurses. Yet for patients and residents themselves, it is often the Health Care Assistant (HCA) who makes the greatest difference to their daily experience of care.</w:t>
      </w:r>
    </w:p>
    <w:p w14:paraId="56437C09"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color w:val="000000"/>
          <w:sz w:val="22"/>
          <w:szCs w:val="22"/>
          <w:lang w:val="en-GB" w:eastAsia="en-GB"/>
        </w:rPr>
        <w:t>In practical terms, the HCA role forms the very foundation of all care delivery. HCAs provide consistent support from morning to night, helping individuals with personal care, nutrition, mobility, and hygiene. These essential tasks are not routine duties alone—they are the basis for ensuring safety, comfort, and dignity for every person receiving support.</w:t>
      </w:r>
    </w:p>
    <w:p w14:paraId="75FA3777"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color w:val="000000"/>
          <w:sz w:val="22"/>
          <w:szCs w:val="22"/>
          <w:lang w:val="en-GB" w:eastAsia="en-GB"/>
        </w:rPr>
        <w:t>Beyond physical help, the role carries much wider responsibility. HCAs act as the “eyes and ears” of the wider healthcare team. Because they spend the most time with patients and residents, they are usually the first to notice small but important changes—such as shifts in mood, behaviour, skin condition, or general wellbeing. These observations are vital, enabling early action and ensuring nurses and doctors have the accurate information they need to make safe, effective decisions.</w:t>
      </w:r>
    </w:p>
    <w:p w14:paraId="1B2EB40A"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color w:val="000000"/>
          <w:sz w:val="22"/>
          <w:szCs w:val="22"/>
          <w:lang w:val="en-GB" w:eastAsia="en-GB"/>
        </w:rPr>
        <w:t xml:space="preserve">The UK health and social care system currently faces significant pressures, including staffing shortages and growing demand for services (NHS Providers, 2026). In this environment, the work of HCAs has never been more important. Unfortunately, the role is sometimes undervalued and wrongly viewed as simple or unskilled. </w:t>
      </w:r>
      <w:proofErr w:type="gramStart"/>
      <w:r w:rsidRPr="00A90FA0">
        <w:rPr>
          <w:rFonts w:asciiTheme="minorBidi" w:eastAsia="Times New Roman" w:hAnsiTheme="minorBidi"/>
          <w:color w:val="000000"/>
          <w:sz w:val="22"/>
          <w:szCs w:val="22"/>
          <w:lang w:val="en-GB" w:eastAsia="en-GB"/>
        </w:rPr>
        <w:t>In reality, doing</w:t>
      </w:r>
      <w:proofErr w:type="gramEnd"/>
      <w:r w:rsidRPr="00A90FA0">
        <w:rPr>
          <w:rFonts w:asciiTheme="minorBidi" w:eastAsia="Times New Roman" w:hAnsiTheme="minorBidi"/>
          <w:color w:val="000000"/>
          <w:sz w:val="22"/>
          <w:szCs w:val="22"/>
          <w:lang w:val="en-GB" w:eastAsia="en-GB"/>
        </w:rPr>
        <w:t xml:space="preserve"> it well requires a broad range of knowledge and abilities: understanding infection control, safeguarding procedures, relevant laws such as the Mental Capacity Act, and how to communicate clearly and compassionately with people who may have dementia, learning disabilities, or sensory impairments.</w:t>
      </w:r>
    </w:p>
    <w:p w14:paraId="69BD9502" w14:textId="77777777" w:rsidR="00756F7D" w:rsidRPr="00A90FA0" w:rsidRDefault="00756F7D" w:rsidP="00351489">
      <w:pPr>
        <w:spacing w:after="0" w:line="360" w:lineRule="auto"/>
        <w:rPr>
          <w:rFonts w:asciiTheme="minorBidi" w:eastAsia="Times New Roman" w:hAnsiTheme="minorBidi"/>
          <w:color w:val="000000"/>
          <w:sz w:val="22"/>
          <w:szCs w:val="22"/>
          <w:lang w:val="en-GB" w:eastAsia="en-GB"/>
        </w:rPr>
      </w:pPr>
      <w:r w:rsidRPr="00A90FA0">
        <w:rPr>
          <w:rFonts w:asciiTheme="minorBidi" w:eastAsia="Times New Roman" w:hAnsiTheme="minorBidi"/>
          <w:color w:val="000000"/>
          <w:sz w:val="22"/>
          <w:szCs w:val="22"/>
          <w:lang w:val="en-GB" w:eastAsia="en-GB"/>
        </w:rPr>
        <w:t>Even with these demands, the role remains deeply rewarding. HCAs build genuine, trusting relationships, help individuals maintain their sense of identity, and uphold their dignity at times when they are most vulnerable. For anyone starting out or already working in the sector, it is clear: the HCA provides the human connection that lies at the heart of all good quality care.</w:t>
      </w:r>
    </w:p>
    <w:p w14:paraId="2CDF689B" w14:textId="30728786" w:rsidR="021F216E" w:rsidRPr="00A90FA0" w:rsidRDefault="021F216E" w:rsidP="00351489">
      <w:pPr>
        <w:spacing w:line="360" w:lineRule="auto"/>
        <w:rPr>
          <w:rFonts w:asciiTheme="minorBidi" w:eastAsia="Arial Nova" w:hAnsiTheme="minorBidi"/>
          <w:color w:val="000000" w:themeColor="text1"/>
          <w:sz w:val="22"/>
          <w:szCs w:val="22"/>
        </w:rPr>
      </w:pPr>
    </w:p>
    <w:p w14:paraId="5CC16D7C" w14:textId="77777777" w:rsidR="00A90FA0" w:rsidRPr="00A90FA0" w:rsidRDefault="00A90FA0" w:rsidP="00351489">
      <w:pPr>
        <w:spacing w:line="360" w:lineRule="auto"/>
        <w:rPr>
          <w:rFonts w:asciiTheme="minorBidi" w:eastAsia="Arial Nova" w:hAnsiTheme="minorBidi"/>
          <w:color w:val="000000" w:themeColor="text1"/>
          <w:sz w:val="22"/>
          <w:szCs w:val="22"/>
        </w:rPr>
      </w:pPr>
    </w:p>
    <w:p w14:paraId="4DD1F705" w14:textId="04170BFB" w:rsidR="021F216E" w:rsidRPr="00A90FA0" w:rsidRDefault="021F216E" w:rsidP="00351489">
      <w:pPr>
        <w:spacing w:line="360" w:lineRule="auto"/>
        <w:rPr>
          <w:rFonts w:asciiTheme="minorBidi" w:eastAsia="Arial Nova" w:hAnsiTheme="minorBidi"/>
          <w:b/>
          <w:bCs/>
          <w:color w:val="000000" w:themeColor="text1"/>
          <w:sz w:val="22"/>
          <w:szCs w:val="22"/>
        </w:rPr>
      </w:pPr>
    </w:p>
    <w:p w14:paraId="7E7EEBF1" w14:textId="07EC1123" w:rsidR="79E626CA" w:rsidRPr="00A90FA0" w:rsidRDefault="00756F7D" w:rsidP="00351489">
      <w:pPr>
        <w:spacing w:line="360" w:lineRule="auto"/>
        <w:rPr>
          <w:rFonts w:asciiTheme="minorBidi" w:eastAsia="Arial Nova" w:hAnsiTheme="minorBidi"/>
          <w:b/>
          <w:bCs/>
          <w:color w:val="000000" w:themeColor="text1"/>
          <w:sz w:val="22"/>
          <w:szCs w:val="22"/>
        </w:rPr>
      </w:pPr>
      <w:r w:rsidRPr="00A90FA0">
        <w:rPr>
          <w:rFonts w:asciiTheme="minorBidi" w:eastAsia="Arial Nova" w:hAnsiTheme="minorBidi"/>
          <w:b/>
          <w:bCs/>
          <w:color w:val="000000" w:themeColor="text1"/>
          <w:sz w:val="22"/>
          <w:szCs w:val="22"/>
        </w:rPr>
        <w:lastRenderedPageBreak/>
        <w:t>T</w:t>
      </w:r>
      <w:r w:rsidR="79E626CA" w:rsidRPr="00A90FA0">
        <w:rPr>
          <w:rFonts w:asciiTheme="minorBidi" w:eastAsia="Arial Nova" w:hAnsiTheme="minorBidi"/>
          <w:b/>
          <w:bCs/>
          <w:color w:val="000000" w:themeColor="text1"/>
          <w:sz w:val="22"/>
          <w:szCs w:val="22"/>
        </w:rPr>
        <w:t>ask</w:t>
      </w:r>
      <w:r w:rsidR="00B7418E" w:rsidRPr="00A90FA0">
        <w:rPr>
          <w:rFonts w:asciiTheme="minorBidi" w:eastAsia="Arial Nova" w:hAnsiTheme="minorBidi"/>
          <w:b/>
          <w:bCs/>
          <w:color w:val="000000" w:themeColor="text1"/>
          <w:sz w:val="22"/>
          <w:szCs w:val="22"/>
        </w:rPr>
        <w:t xml:space="preserve"> 4- NHS Equality, Diversity and Inclusion </w:t>
      </w:r>
    </w:p>
    <w:p w14:paraId="7B1FB0F8" w14:textId="065A2869"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What is the primary goal of the NHS Equality, Diversity, and Inclusion Improvement Plan?</w:t>
      </w:r>
      <w:r w:rsidRPr="00A90FA0">
        <w:rPr>
          <w:rFonts w:asciiTheme="minorBidi" w:eastAsia="Times New Roman" w:hAnsiTheme="minorBidi"/>
          <w:sz w:val="22"/>
          <w:szCs w:val="22"/>
        </w:rPr>
        <w:br/>
      </w:r>
    </w:p>
    <w:p w14:paraId="09D502EC"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4BDDCFB5" w14:textId="5DD4B181" w:rsidR="0074551A" w:rsidRPr="00A90FA0" w:rsidRDefault="00756F7D"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Its main aim is to build a workforce that reflects the communities it serves, ensuring fair treatment, equal opportunities for development, and a respectful environment free from discrimination, which in turn improves the quality of patient care.</w:t>
      </w:r>
    </w:p>
    <w:p w14:paraId="17762088" w14:textId="77777777" w:rsidR="0074551A" w:rsidRPr="00A90FA0" w:rsidRDefault="0074551A" w:rsidP="00351489">
      <w:pPr>
        <w:spacing w:before="100" w:beforeAutospacing="1" w:after="100" w:afterAutospacing="1" w:line="360" w:lineRule="auto"/>
        <w:ind w:left="720"/>
        <w:rPr>
          <w:rFonts w:asciiTheme="minorBidi" w:eastAsia="Times New Roman" w:hAnsiTheme="minorBidi"/>
          <w:sz w:val="22"/>
          <w:szCs w:val="22"/>
        </w:rPr>
      </w:pPr>
    </w:p>
    <w:p w14:paraId="3EE11CAE" w14:textId="4BCCFC91" w:rsidR="00756F7D"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How does the NHS EDI Improvement Plan propose to tackle the gender pay gap?</w:t>
      </w:r>
      <w:r w:rsidRPr="00A90FA0">
        <w:rPr>
          <w:rFonts w:asciiTheme="minorBidi" w:eastAsia="Times New Roman" w:hAnsiTheme="minorBidi"/>
          <w:sz w:val="22"/>
          <w:szCs w:val="22"/>
        </w:rPr>
        <w:br/>
      </w:r>
    </w:p>
    <w:p w14:paraId="29CAC9B7" w14:textId="5D16196C" w:rsidR="0074551A" w:rsidRPr="00A90FA0" w:rsidRDefault="00756F7D" w:rsidP="00351489">
      <w:pPr>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 seeks to close the gap through clear pay systems, fair job evaluations, support for women moving into senior positions, and making flexible working available across all levels.</w:t>
      </w:r>
    </w:p>
    <w:p w14:paraId="63A92FD2" w14:textId="77777777" w:rsidR="0074551A" w:rsidRPr="00A90FA0" w:rsidRDefault="0074551A" w:rsidP="00351489">
      <w:pPr>
        <w:spacing w:before="100" w:beforeAutospacing="1" w:after="100" w:afterAutospacing="1" w:line="360" w:lineRule="auto"/>
        <w:rPr>
          <w:rFonts w:asciiTheme="minorBidi" w:eastAsia="Times New Roman" w:hAnsiTheme="minorBidi"/>
          <w:sz w:val="22"/>
          <w:szCs w:val="22"/>
        </w:rPr>
      </w:pPr>
    </w:p>
    <w:p w14:paraId="6C9C69EC" w14:textId="77777777" w:rsidR="0074551A" w:rsidRPr="00A90FA0" w:rsidRDefault="0074551A" w:rsidP="00351489">
      <w:pPr>
        <w:spacing w:before="100" w:beforeAutospacing="1" w:after="100" w:afterAutospacing="1" w:line="360" w:lineRule="auto"/>
        <w:ind w:left="1440"/>
        <w:rPr>
          <w:rFonts w:asciiTheme="minorBidi" w:eastAsia="Times New Roman" w:hAnsiTheme="minorBidi"/>
          <w:sz w:val="22"/>
          <w:szCs w:val="22"/>
        </w:rPr>
      </w:pPr>
    </w:p>
    <w:p w14:paraId="47986C62" w14:textId="120217E7"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What is meant by the term ‘intersectionality’ as used in the NHS EDI Improvement Plan?</w:t>
      </w:r>
      <w:r w:rsidRPr="00A90FA0">
        <w:rPr>
          <w:rFonts w:asciiTheme="minorBidi" w:eastAsia="Times New Roman" w:hAnsiTheme="minorBidi"/>
          <w:sz w:val="22"/>
          <w:szCs w:val="22"/>
        </w:rPr>
        <w:br/>
      </w:r>
    </w:p>
    <w:p w14:paraId="12002913" w14:textId="77777777" w:rsidR="00756F7D" w:rsidRPr="00A90FA0" w:rsidRDefault="00756F7D" w:rsidP="00351489">
      <w:pPr>
        <w:pStyle w:val="ListParagraph"/>
        <w:spacing w:before="100" w:beforeAutospacing="1" w:after="100" w:afterAutospacing="1" w:line="360" w:lineRule="auto"/>
        <w:rPr>
          <w:rFonts w:asciiTheme="minorBidi" w:eastAsia="Times New Roman" w:hAnsiTheme="minorBidi"/>
          <w:sz w:val="22"/>
          <w:szCs w:val="22"/>
        </w:rPr>
      </w:pPr>
    </w:p>
    <w:p w14:paraId="3D82C9F0" w14:textId="62411C34" w:rsidR="0074551A" w:rsidRPr="00A90FA0" w:rsidRDefault="00756F7D" w:rsidP="00351489">
      <w:pPr>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 xml:space="preserve">It </w:t>
      </w:r>
      <w:r w:rsidR="00F071B1" w:rsidRPr="00A90FA0">
        <w:rPr>
          <w:rFonts w:asciiTheme="minorBidi" w:hAnsiTheme="minorBidi"/>
          <w:sz w:val="22"/>
          <w:szCs w:val="22"/>
        </w:rPr>
        <w:t>recognizes</w:t>
      </w:r>
      <w:r w:rsidRPr="00A90FA0">
        <w:rPr>
          <w:rFonts w:asciiTheme="minorBidi" w:hAnsiTheme="minorBidi"/>
          <w:sz w:val="22"/>
          <w:szCs w:val="22"/>
        </w:rPr>
        <w:t xml:space="preserve"> that people may experience multiple forms of disadvantage at once—for example, being both disabled and from an ethnic minority—and that these combined challenges must be addressed together.</w:t>
      </w:r>
    </w:p>
    <w:p w14:paraId="5D89C9F6"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0A15D10A" w14:textId="77777777" w:rsidR="0074551A" w:rsidRPr="00A90FA0" w:rsidRDefault="0074551A" w:rsidP="00351489">
      <w:pPr>
        <w:spacing w:before="100" w:beforeAutospacing="1" w:after="100" w:afterAutospacing="1" w:line="360" w:lineRule="auto"/>
        <w:ind w:left="1440"/>
        <w:rPr>
          <w:rFonts w:asciiTheme="minorBidi" w:eastAsia="Times New Roman" w:hAnsiTheme="minorBidi"/>
          <w:sz w:val="22"/>
          <w:szCs w:val="22"/>
        </w:rPr>
      </w:pPr>
    </w:p>
    <w:p w14:paraId="58A2B264" w14:textId="698F8D8D" w:rsidR="00756F7D"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lastRenderedPageBreak/>
        <w:t>Why is it important for the NHS to create a psychologically safe work environment?</w:t>
      </w:r>
      <w:r w:rsidRPr="00A90FA0">
        <w:rPr>
          <w:rFonts w:asciiTheme="minorBidi" w:eastAsia="Times New Roman" w:hAnsiTheme="minorBidi"/>
          <w:sz w:val="22"/>
          <w:szCs w:val="22"/>
        </w:rPr>
        <w:br/>
      </w:r>
    </w:p>
    <w:p w14:paraId="01DA7118" w14:textId="378A29EF" w:rsidR="0074551A" w:rsidRPr="00A90FA0" w:rsidRDefault="00756F7D"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 enables staff to raise concerns, admit mistakes, or share ideas without fear of punishment, which is vital for patient safety, good teamwork, and protecting staff mental health.</w:t>
      </w:r>
    </w:p>
    <w:p w14:paraId="34316902"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6696408B" w14:textId="77777777" w:rsidR="0074551A" w:rsidRPr="00A90FA0" w:rsidRDefault="0074551A" w:rsidP="00351489">
      <w:pPr>
        <w:spacing w:before="100" w:beforeAutospacing="1" w:after="100" w:afterAutospacing="1" w:line="360" w:lineRule="auto"/>
        <w:ind w:left="1440"/>
        <w:rPr>
          <w:rFonts w:asciiTheme="minorBidi" w:eastAsia="Times New Roman" w:hAnsiTheme="minorBidi"/>
          <w:sz w:val="22"/>
          <w:szCs w:val="22"/>
        </w:rPr>
      </w:pPr>
    </w:p>
    <w:p w14:paraId="2D37105B" w14:textId="6348BDF4"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 xml:space="preserve">How does the NHS EDI Improvement Plan suggest improving the experience of internationally recruited </w:t>
      </w:r>
      <w:r w:rsidR="00002BCA" w:rsidRPr="00A90FA0">
        <w:rPr>
          <w:rFonts w:asciiTheme="minorBidi" w:eastAsia="Times New Roman" w:hAnsiTheme="minorBidi"/>
          <w:b/>
          <w:bCs/>
          <w:sz w:val="22"/>
          <w:szCs w:val="22"/>
        </w:rPr>
        <w:t>staff?</w:t>
      </w:r>
    </w:p>
    <w:p w14:paraId="347B3033"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74F4F6C1" w14:textId="66E66E44" w:rsidR="0074551A" w:rsidRPr="00A90FA0" w:rsidRDefault="00B0455B"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 recommends better induction, cultural awareness training, recognition of overseas qualifications, mentoring, and clear career paths to reduce feelings of isolation.</w:t>
      </w:r>
    </w:p>
    <w:p w14:paraId="74AB4F55" w14:textId="77777777" w:rsidR="0074551A" w:rsidRPr="00A90FA0" w:rsidRDefault="0074551A" w:rsidP="00351489">
      <w:pPr>
        <w:spacing w:before="100" w:beforeAutospacing="1" w:after="100" w:afterAutospacing="1" w:line="360" w:lineRule="auto"/>
        <w:rPr>
          <w:rFonts w:asciiTheme="minorBidi" w:eastAsia="Times New Roman" w:hAnsiTheme="minorBidi"/>
          <w:sz w:val="22"/>
          <w:szCs w:val="22"/>
        </w:rPr>
      </w:pPr>
    </w:p>
    <w:p w14:paraId="6B0F6E95" w14:textId="2BAD6743"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What role does leadership play in advancing EDI objectives according to the NHS Improvement Plan?</w:t>
      </w:r>
      <w:r w:rsidRPr="00A90FA0">
        <w:rPr>
          <w:rFonts w:asciiTheme="minorBidi" w:eastAsia="Times New Roman" w:hAnsiTheme="minorBidi"/>
          <w:sz w:val="22"/>
          <w:szCs w:val="22"/>
        </w:rPr>
        <w:br/>
      </w:r>
    </w:p>
    <w:p w14:paraId="4A1229F6"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35E0A87F" w14:textId="0056BA9D" w:rsidR="0074551A" w:rsidRPr="00A90FA0" w:rsidRDefault="00B0455B"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 xml:space="preserve">Leaders set the inclusive culture, </w:t>
      </w:r>
      <w:r w:rsidR="00002BCA" w:rsidRPr="00A90FA0">
        <w:rPr>
          <w:rFonts w:asciiTheme="minorBidi" w:hAnsiTheme="minorBidi"/>
          <w:sz w:val="22"/>
          <w:szCs w:val="22"/>
        </w:rPr>
        <w:t>led</w:t>
      </w:r>
      <w:r w:rsidRPr="00A90FA0">
        <w:rPr>
          <w:rFonts w:asciiTheme="minorBidi" w:hAnsiTheme="minorBidi"/>
          <w:sz w:val="22"/>
          <w:szCs w:val="22"/>
        </w:rPr>
        <w:t xml:space="preserve"> by example, embed equality into policies, and ensure everyone is held accountable for putting these values into practice.</w:t>
      </w:r>
    </w:p>
    <w:p w14:paraId="06ACD9B8"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362C11E4" w14:textId="085383CB"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Identify one way the NHS EDI Improvement Plan aims to reduce health inequalities within the workforce.</w:t>
      </w:r>
      <w:r w:rsidRPr="00A90FA0">
        <w:rPr>
          <w:rFonts w:asciiTheme="minorBidi" w:eastAsia="Times New Roman" w:hAnsiTheme="minorBidi"/>
          <w:sz w:val="22"/>
          <w:szCs w:val="22"/>
        </w:rPr>
        <w:br/>
      </w:r>
    </w:p>
    <w:p w14:paraId="53B7217B" w14:textId="657879E5" w:rsidR="0074551A" w:rsidRPr="00A90FA0" w:rsidRDefault="00B0455B"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 ensures equal access to occupational health, reasonable adjustments for disabled staff, and tailored wellbeing support for different groups.</w:t>
      </w:r>
    </w:p>
    <w:p w14:paraId="338C5ABA" w14:textId="77777777" w:rsidR="0074551A" w:rsidRPr="00A90FA0" w:rsidRDefault="0074551A" w:rsidP="00351489">
      <w:pPr>
        <w:spacing w:before="100" w:beforeAutospacing="1" w:after="100" w:afterAutospacing="1" w:line="360" w:lineRule="auto"/>
        <w:ind w:left="1440"/>
        <w:rPr>
          <w:rFonts w:asciiTheme="minorBidi" w:eastAsia="Times New Roman" w:hAnsiTheme="minorBidi"/>
          <w:sz w:val="22"/>
          <w:szCs w:val="22"/>
        </w:rPr>
      </w:pPr>
    </w:p>
    <w:p w14:paraId="2A8172C1" w14:textId="1034E779"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Why does the NHS EDI Improvement Plan emphasise the importance of collecting and analysing data on protected characteristics?</w:t>
      </w:r>
      <w:r w:rsidRPr="00A90FA0">
        <w:rPr>
          <w:rFonts w:asciiTheme="minorBidi" w:eastAsia="Times New Roman" w:hAnsiTheme="minorBidi"/>
          <w:sz w:val="22"/>
          <w:szCs w:val="22"/>
        </w:rPr>
        <w:br/>
      </w:r>
    </w:p>
    <w:p w14:paraId="431C2024"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2909F09A" w14:textId="771B37E0" w:rsidR="0074551A" w:rsidRPr="00A90FA0" w:rsidRDefault="00B0455B"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Data reveals gaps in pay, recruitment, or promotion, helping the NHS measure progress, target resources, and make decisions based on evidence rather than assumptions</w:t>
      </w:r>
    </w:p>
    <w:p w14:paraId="7D601085" w14:textId="77777777" w:rsidR="0074551A" w:rsidRPr="00A90FA0" w:rsidRDefault="0074551A" w:rsidP="00351489">
      <w:pPr>
        <w:pStyle w:val="ListParagraph"/>
        <w:spacing w:before="100" w:beforeAutospacing="1" w:after="100" w:afterAutospacing="1" w:line="360" w:lineRule="auto"/>
        <w:rPr>
          <w:rFonts w:asciiTheme="minorBidi" w:eastAsia="Times New Roman" w:hAnsiTheme="minorBidi"/>
          <w:sz w:val="22"/>
          <w:szCs w:val="22"/>
        </w:rPr>
      </w:pPr>
    </w:p>
    <w:p w14:paraId="6966B094" w14:textId="7B61C33E" w:rsidR="0074551A" w:rsidRPr="00A90FA0" w:rsidRDefault="0074551A" w:rsidP="00351489">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A90FA0">
        <w:rPr>
          <w:rFonts w:asciiTheme="minorBidi" w:eastAsia="Times New Roman" w:hAnsiTheme="minorBidi"/>
          <w:b/>
          <w:bCs/>
          <w:sz w:val="22"/>
          <w:szCs w:val="22"/>
        </w:rPr>
        <w:t>Explain how flexible working policies can contribute to equality and inclusion in the NHS workforce.</w:t>
      </w:r>
      <w:r w:rsidRPr="00A90FA0">
        <w:rPr>
          <w:rFonts w:asciiTheme="minorBidi" w:eastAsia="Times New Roman" w:hAnsiTheme="minorBidi"/>
          <w:sz w:val="22"/>
          <w:szCs w:val="22"/>
        </w:rPr>
        <w:br/>
      </w:r>
    </w:p>
    <w:p w14:paraId="23911E1F" w14:textId="4DFE4AD0" w:rsidR="0074551A" w:rsidRPr="00A90FA0" w:rsidRDefault="00B0455B" w:rsidP="00351489">
      <w:pPr>
        <w:pStyle w:val="ListParagraph"/>
        <w:spacing w:before="100" w:beforeAutospacing="1" w:after="100" w:afterAutospacing="1" w:line="360" w:lineRule="auto"/>
        <w:rPr>
          <w:rFonts w:asciiTheme="minorBidi" w:eastAsia="Times New Roman" w:hAnsiTheme="minorBidi"/>
          <w:sz w:val="22"/>
          <w:szCs w:val="22"/>
        </w:rPr>
      </w:pPr>
      <w:r w:rsidRPr="00A90FA0">
        <w:rPr>
          <w:rFonts w:asciiTheme="minorBidi" w:hAnsiTheme="minorBidi"/>
          <w:sz w:val="22"/>
          <w:szCs w:val="22"/>
        </w:rPr>
        <w:t>It removes barriers for those with caring duties, disabilities, or religious needs, allowing them to work and progress, which helps attract and keep a diverse workforce.</w:t>
      </w:r>
    </w:p>
    <w:p w14:paraId="113D4483" w14:textId="77777777" w:rsidR="0074551A" w:rsidRPr="00A90FA0" w:rsidRDefault="0074551A" w:rsidP="00351489">
      <w:pPr>
        <w:spacing w:before="100" w:beforeAutospacing="1" w:after="100" w:afterAutospacing="1" w:line="360" w:lineRule="auto"/>
        <w:ind w:left="1440"/>
        <w:rPr>
          <w:rFonts w:asciiTheme="minorBidi" w:eastAsia="Times New Roman" w:hAnsiTheme="minorBidi"/>
          <w:sz w:val="22"/>
          <w:szCs w:val="22"/>
        </w:rPr>
      </w:pPr>
    </w:p>
    <w:p w14:paraId="767A005F" w14:textId="77777777" w:rsidR="0074551A" w:rsidRPr="00A90FA0" w:rsidRDefault="0074551A" w:rsidP="005C2CA1">
      <w:pPr>
        <w:spacing w:before="100" w:beforeAutospacing="1" w:after="100" w:afterAutospacing="1" w:line="360" w:lineRule="auto"/>
        <w:ind w:left="1440"/>
        <w:jc w:val="both"/>
        <w:rPr>
          <w:rFonts w:asciiTheme="minorBidi" w:eastAsia="Times New Roman" w:hAnsiTheme="minorBidi"/>
          <w:sz w:val="22"/>
          <w:szCs w:val="22"/>
        </w:rPr>
      </w:pPr>
    </w:p>
    <w:p w14:paraId="416D31DA" w14:textId="03920BDC" w:rsidR="0074551A" w:rsidRPr="00A90FA0" w:rsidRDefault="0074551A" w:rsidP="005C2CA1">
      <w:pPr>
        <w:pStyle w:val="ListParagraph"/>
        <w:numPr>
          <w:ilvl w:val="0"/>
          <w:numId w:val="3"/>
        </w:numPr>
        <w:spacing w:before="100" w:beforeAutospacing="1" w:after="100" w:afterAutospacing="1" w:line="360" w:lineRule="auto"/>
        <w:jc w:val="both"/>
        <w:rPr>
          <w:rFonts w:asciiTheme="minorBidi" w:eastAsia="Times New Roman" w:hAnsiTheme="minorBidi"/>
          <w:sz w:val="22"/>
          <w:szCs w:val="22"/>
        </w:rPr>
      </w:pPr>
      <w:r w:rsidRPr="00A90FA0">
        <w:rPr>
          <w:rFonts w:asciiTheme="minorBidi" w:eastAsia="Times New Roman" w:hAnsiTheme="minorBidi"/>
          <w:b/>
          <w:bCs/>
          <w:sz w:val="22"/>
          <w:szCs w:val="22"/>
        </w:rPr>
        <w:t>What is one strategy mentioned in the NHS EDI Improvement Plan to combat bullying and harassment in the workplace?</w:t>
      </w:r>
    </w:p>
    <w:p w14:paraId="6578F6D8" w14:textId="542FB66B" w:rsidR="021F216E" w:rsidRPr="00A90FA0" w:rsidRDefault="00B0455B" w:rsidP="009011C7">
      <w:pPr>
        <w:spacing w:line="360" w:lineRule="auto"/>
        <w:jc w:val="center"/>
        <w:rPr>
          <w:rFonts w:asciiTheme="minorBidi" w:eastAsia="Arial Nova" w:hAnsiTheme="minorBidi"/>
          <w:color w:val="000000" w:themeColor="text1"/>
          <w:sz w:val="22"/>
          <w:szCs w:val="22"/>
        </w:rPr>
      </w:pPr>
      <w:r w:rsidRPr="00A90FA0">
        <w:rPr>
          <w:rFonts w:asciiTheme="minorBidi" w:hAnsiTheme="minorBidi"/>
          <w:sz w:val="22"/>
          <w:szCs w:val="22"/>
        </w:rPr>
        <w:t>It uses a zero</w:t>
      </w:r>
      <w:r w:rsidRPr="00A90FA0">
        <w:rPr>
          <w:rFonts w:asciiTheme="minorBidi" w:hAnsiTheme="minorBidi"/>
          <w:sz w:val="22"/>
          <w:szCs w:val="22"/>
        </w:rPr>
        <w:noBreakHyphen/>
        <w:t xml:space="preserve">tolerance approach, provides confidential reporting routes, offers bystander </w:t>
      </w:r>
      <w:r w:rsidR="009011C7">
        <w:rPr>
          <w:rFonts w:asciiTheme="minorBidi" w:hAnsiTheme="minorBidi"/>
          <w:sz w:val="22"/>
          <w:szCs w:val="22"/>
        </w:rPr>
        <w:t xml:space="preserve">      </w:t>
      </w:r>
      <w:r w:rsidRPr="00A90FA0">
        <w:rPr>
          <w:rFonts w:asciiTheme="minorBidi" w:hAnsiTheme="minorBidi"/>
          <w:sz w:val="22"/>
          <w:szCs w:val="22"/>
        </w:rPr>
        <w:t>training, and ensures complaints are investigated promptly and seriously</w:t>
      </w:r>
    </w:p>
    <w:p w14:paraId="15D1512F" w14:textId="4893D673" w:rsidR="021F216E" w:rsidRPr="00A90FA0" w:rsidRDefault="021F216E" w:rsidP="009011C7">
      <w:pPr>
        <w:spacing w:line="360" w:lineRule="auto"/>
        <w:jc w:val="center"/>
        <w:rPr>
          <w:rFonts w:asciiTheme="minorBidi" w:eastAsia="Arial Nova" w:hAnsiTheme="minorBidi"/>
          <w:i/>
          <w:iCs/>
          <w:color w:val="000000" w:themeColor="text1"/>
          <w:sz w:val="22"/>
          <w:szCs w:val="22"/>
        </w:rPr>
      </w:pPr>
    </w:p>
    <w:p w14:paraId="477E362C" w14:textId="4D230BBE" w:rsidR="021F216E" w:rsidRPr="00A90FA0" w:rsidRDefault="021F216E" w:rsidP="005C2CA1">
      <w:pPr>
        <w:spacing w:line="360" w:lineRule="auto"/>
        <w:jc w:val="both"/>
        <w:rPr>
          <w:rFonts w:asciiTheme="minorBidi" w:eastAsia="Arial Nova" w:hAnsiTheme="minorBidi"/>
          <w:i/>
          <w:iCs/>
          <w:color w:val="000000" w:themeColor="text1"/>
          <w:sz w:val="22"/>
          <w:szCs w:val="22"/>
        </w:rPr>
      </w:pPr>
    </w:p>
    <w:p w14:paraId="6D06A932" w14:textId="07F5A2E7" w:rsidR="021F216E" w:rsidRPr="00A90FA0" w:rsidRDefault="021F216E" w:rsidP="005C2CA1">
      <w:pPr>
        <w:spacing w:line="360" w:lineRule="auto"/>
        <w:jc w:val="both"/>
        <w:rPr>
          <w:rFonts w:asciiTheme="minorBidi" w:eastAsia="Arial Nova" w:hAnsiTheme="minorBidi"/>
          <w:i/>
          <w:iCs/>
          <w:color w:val="000000" w:themeColor="text1"/>
          <w:sz w:val="22"/>
          <w:szCs w:val="22"/>
        </w:rPr>
      </w:pPr>
    </w:p>
    <w:p w14:paraId="446F5468" w14:textId="2B9D42DA" w:rsidR="021F216E" w:rsidRPr="00A90FA0" w:rsidRDefault="021F216E" w:rsidP="00351489">
      <w:pPr>
        <w:spacing w:line="360" w:lineRule="auto"/>
        <w:rPr>
          <w:rFonts w:asciiTheme="minorBidi" w:eastAsia="Arial Nova" w:hAnsiTheme="minorBidi"/>
          <w:i/>
          <w:iCs/>
          <w:color w:val="000000" w:themeColor="text1"/>
          <w:sz w:val="22"/>
          <w:szCs w:val="22"/>
        </w:rPr>
      </w:pPr>
    </w:p>
    <w:p w14:paraId="1979C454" w14:textId="0E4820B2" w:rsidR="021F216E" w:rsidRDefault="021F216E" w:rsidP="00351489">
      <w:pPr>
        <w:spacing w:line="360" w:lineRule="auto"/>
        <w:rPr>
          <w:rFonts w:asciiTheme="minorBidi" w:eastAsia="Arial Nova" w:hAnsiTheme="minorBidi"/>
          <w:i/>
          <w:iCs/>
          <w:color w:val="000000" w:themeColor="text1"/>
          <w:sz w:val="22"/>
          <w:szCs w:val="22"/>
        </w:rPr>
      </w:pPr>
    </w:p>
    <w:p w14:paraId="5ACDA69D" w14:textId="77777777" w:rsidR="009A266F" w:rsidRDefault="009A266F" w:rsidP="00351489">
      <w:pPr>
        <w:spacing w:line="360" w:lineRule="auto"/>
        <w:rPr>
          <w:rFonts w:asciiTheme="minorBidi" w:eastAsia="Arial Nova" w:hAnsiTheme="minorBidi"/>
          <w:i/>
          <w:iCs/>
          <w:color w:val="000000" w:themeColor="text1"/>
          <w:sz w:val="22"/>
          <w:szCs w:val="22"/>
        </w:rPr>
      </w:pPr>
    </w:p>
    <w:p w14:paraId="582EA796" w14:textId="77777777" w:rsidR="009A266F" w:rsidRDefault="009A266F" w:rsidP="00351489">
      <w:pPr>
        <w:spacing w:line="360" w:lineRule="auto"/>
        <w:rPr>
          <w:rFonts w:asciiTheme="minorBidi" w:eastAsia="Arial Nova" w:hAnsiTheme="minorBidi"/>
          <w:i/>
          <w:iCs/>
          <w:color w:val="000000" w:themeColor="text1"/>
          <w:sz w:val="22"/>
          <w:szCs w:val="22"/>
        </w:rPr>
      </w:pPr>
    </w:p>
    <w:p w14:paraId="7F1EF158" w14:textId="77777777" w:rsidR="009A266F" w:rsidRDefault="009A266F" w:rsidP="00351489">
      <w:pPr>
        <w:spacing w:line="360" w:lineRule="auto"/>
        <w:rPr>
          <w:rFonts w:asciiTheme="minorBidi" w:eastAsia="Arial Nova" w:hAnsiTheme="minorBidi"/>
          <w:i/>
          <w:iCs/>
          <w:color w:val="000000" w:themeColor="text1"/>
          <w:sz w:val="22"/>
          <w:szCs w:val="22"/>
        </w:rPr>
      </w:pPr>
    </w:p>
    <w:p w14:paraId="4E50A2E6" w14:textId="77777777" w:rsidR="009A266F" w:rsidRDefault="009A266F" w:rsidP="00351489">
      <w:pPr>
        <w:spacing w:line="360" w:lineRule="auto"/>
        <w:rPr>
          <w:rFonts w:asciiTheme="minorBidi" w:eastAsia="Arial Nova" w:hAnsiTheme="minorBidi"/>
          <w:i/>
          <w:iCs/>
          <w:color w:val="000000" w:themeColor="text1"/>
          <w:sz w:val="22"/>
          <w:szCs w:val="22"/>
        </w:rPr>
      </w:pPr>
    </w:p>
    <w:p w14:paraId="6507AA2E" w14:textId="77777777" w:rsidR="009A266F" w:rsidRPr="00A90FA0" w:rsidRDefault="009A266F" w:rsidP="00351489">
      <w:pPr>
        <w:spacing w:line="360" w:lineRule="auto"/>
        <w:rPr>
          <w:rFonts w:asciiTheme="minorBidi" w:eastAsia="Arial Nova" w:hAnsiTheme="minorBidi"/>
          <w:i/>
          <w:iCs/>
          <w:color w:val="000000" w:themeColor="text1"/>
          <w:sz w:val="22"/>
          <w:szCs w:val="22"/>
        </w:rPr>
      </w:pPr>
    </w:p>
    <w:p w14:paraId="00A94F28" w14:textId="4ED23128" w:rsidR="021F216E" w:rsidRPr="00A90FA0" w:rsidRDefault="021F216E" w:rsidP="00351489">
      <w:pPr>
        <w:spacing w:line="360" w:lineRule="auto"/>
        <w:rPr>
          <w:rFonts w:asciiTheme="minorBidi" w:eastAsia="Arial Nova" w:hAnsiTheme="minorBidi"/>
          <w:b/>
          <w:bCs/>
          <w:i/>
          <w:iCs/>
          <w:color w:val="000000" w:themeColor="text1"/>
          <w:sz w:val="22"/>
          <w:szCs w:val="22"/>
        </w:rPr>
      </w:pPr>
    </w:p>
    <w:p w14:paraId="2BCA736C" w14:textId="711EC637" w:rsidR="79E626CA" w:rsidRPr="00A90FA0" w:rsidRDefault="0074551A" w:rsidP="00351489">
      <w:pPr>
        <w:spacing w:line="360" w:lineRule="auto"/>
        <w:rPr>
          <w:rFonts w:asciiTheme="minorBidi" w:eastAsia="Arial Nova" w:hAnsiTheme="minorBidi"/>
          <w:b/>
          <w:bCs/>
          <w:color w:val="000000" w:themeColor="text1"/>
          <w:sz w:val="22"/>
          <w:szCs w:val="22"/>
        </w:rPr>
      </w:pPr>
      <w:r w:rsidRPr="00A90FA0">
        <w:rPr>
          <w:rFonts w:asciiTheme="minorBidi" w:eastAsia="Arial Nova" w:hAnsiTheme="minorBidi"/>
          <w:b/>
          <w:bCs/>
          <w:color w:val="000000" w:themeColor="text1"/>
          <w:sz w:val="22"/>
          <w:szCs w:val="22"/>
        </w:rPr>
        <w:lastRenderedPageBreak/>
        <w:t>Task 5- A Letter to Yourself</w:t>
      </w:r>
    </w:p>
    <w:p w14:paraId="4E0AEB84" w14:textId="77777777" w:rsidR="00B0455B" w:rsidRPr="00A90FA0" w:rsidRDefault="00B0455B" w:rsidP="00351489">
      <w:pPr>
        <w:pStyle w:val="NormalWeb"/>
        <w:spacing w:line="360" w:lineRule="auto"/>
        <w:rPr>
          <w:rFonts w:asciiTheme="minorBidi" w:hAnsiTheme="minorBidi" w:cstheme="minorBidi"/>
          <w:sz w:val="22"/>
          <w:szCs w:val="22"/>
        </w:rPr>
      </w:pPr>
      <w:r w:rsidRPr="00A90FA0">
        <w:rPr>
          <w:rStyle w:val="Strong"/>
          <w:rFonts w:asciiTheme="minorBidi" w:hAnsiTheme="minorBidi" w:cstheme="minorBidi"/>
          <w:sz w:val="22"/>
          <w:szCs w:val="22"/>
        </w:rPr>
        <w:t>Dear Younger Self,</w:t>
      </w:r>
    </w:p>
    <w:p w14:paraId="13FA00CC" w14:textId="77777777" w:rsidR="00B0455B" w:rsidRPr="00A90FA0" w:rsidRDefault="00B0455B" w:rsidP="00351489">
      <w:pPr>
        <w:pStyle w:val="NormalWeb"/>
        <w:spacing w:line="360" w:lineRule="auto"/>
        <w:rPr>
          <w:rFonts w:asciiTheme="minorBidi" w:hAnsiTheme="minorBidi" w:cstheme="minorBidi"/>
          <w:sz w:val="22"/>
          <w:szCs w:val="22"/>
        </w:rPr>
      </w:pPr>
      <w:r w:rsidRPr="00A90FA0">
        <w:rPr>
          <w:rFonts w:asciiTheme="minorBidi" w:hAnsiTheme="minorBidi" w:cstheme="minorBidi"/>
          <w:sz w:val="22"/>
          <w:szCs w:val="22"/>
        </w:rPr>
        <w:t>I am writing to you at the point where you have just begun your first placement as a trainee Health and Social Care Assistant. I clearly remember how you feel—nervous, uncertain, and overwhelmed by the amount you believe you need to learn. You worry about remembering procedures, feel upset when service users are distressed or unwell, and often return home feeling as though you have not done enough. It is important for you to understand that these emotions are entirely normal. In fact, this stage marks the beginning of your growth into a skilled and compassionate professional.</w:t>
      </w:r>
    </w:p>
    <w:p w14:paraId="78FD3D6A" w14:textId="331C3AF8" w:rsidR="00B0455B" w:rsidRPr="00A90FA0" w:rsidRDefault="009A266F" w:rsidP="00351489">
      <w:pPr>
        <w:pStyle w:val="NormalWeb"/>
        <w:spacing w:line="360" w:lineRule="auto"/>
        <w:rPr>
          <w:rFonts w:asciiTheme="minorBidi" w:hAnsiTheme="minorBidi" w:cstheme="minorBidi"/>
          <w:sz w:val="22"/>
          <w:szCs w:val="22"/>
        </w:rPr>
      </w:pPr>
      <w:r w:rsidRPr="00A90FA0">
        <w:rPr>
          <w:rFonts w:asciiTheme="minorBidi" w:hAnsiTheme="minorBidi" w:cstheme="minorBidi"/>
          <w:sz w:val="22"/>
          <w:szCs w:val="22"/>
        </w:rPr>
        <w:t>Currently</w:t>
      </w:r>
      <w:r w:rsidR="00B0455B" w:rsidRPr="00A90FA0">
        <w:rPr>
          <w:rFonts w:asciiTheme="minorBidi" w:hAnsiTheme="minorBidi" w:cstheme="minorBidi"/>
          <w:sz w:val="22"/>
          <w:szCs w:val="22"/>
        </w:rPr>
        <w:t>, you are not yet familiar with the concept of Emotional Intelligence (EI), although you are already applying elements of it in practice. You demonstrate natural empathy and kindness; however, you have not yet developed strong self</w:t>
      </w:r>
      <w:r w:rsidR="00B0455B" w:rsidRPr="00A90FA0">
        <w:rPr>
          <w:rFonts w:asciiTheme="minorBidi" w:hAnsiTheme="minorBidi" w:cstheme="minorBidi"/>
          <w:sz w:val="22"/>
          <w:szCs w:val="22"/>
        </w:rPr>
        <w:noBreakHyphen/>
        <w:t>awareness or emotional regulation. You tend to take difficult behaviours or negative reactions personally, assuming you are at fault. With greater understanding, you will realise that distress is often linked to pain, confusion, or fear, and is rarely directed at you. This awareness will help you remain calm and provide more effective support.</w:t>
      </w:r>
    </w:p>
    <w:p w14:paraId="262A0B43" w14:textId="77777777" w:rsidR="00B0455B" w:rsidRPr="00A90FA0" w:rsidRDefault="00B0455B" w:rsidP="00351489">
      <w:pPr>
        <w:pStyle w:val="NormalWeb"/>
        <w:spacing w:line="360" w:lineRule="auto"/>
        <w:rPr>
          <w:rFonts w:asciiTheme="minorBidi" w:hAnsiTheme="minorBidi" w:cstheme="minorBidi"/>
          <w:sz w:val="22"/>
          <w:szCs w:val="22"/>
        </w:rPr>
      </w:pPr>
      <w:r w:rsidRPr="00A90FA0">
        <w:rPr>
          <w:rFonts w:asciiTheme="minorBidi" w:hAnsiTheme="minorBidi" w:cstheme="minorBidi"/>
          <w:sz w:val="22"/>
          <w:szCs w:val="22"/>
        </w:rPr>
        <w:t>You also find resilience challenging. When mistakes occur or a shift does not go well, you question your ability and feel discouraged. Over time, you will learn that resilience is not about avoiding setbacks, but about how you respond to them. Reflecting on what went well and seeking guidance from mentors will help you recognise your progress.</w:t>
      </w:r>
    </w:p>
    <w:p w14:paraId="35FED7A4" w14:textId="77777777" w:rsidR="00B0455B" w:rsidRPr="00A90FA0" w:rsidRDefault="00B0455B" w:rsidP="00351489">
      <w:pPr>
        <w:pStyle w:val="NormalWeb"/>
        <w:spacing w:line="360" w:lineRule="auto"/>
        <w:rPr>
          <w:rFonts w:asciiTheme="minorBidi" w:hAnsiTheme="minorBidi" w:cstheme="minorBidi"/>
          <w:sz w:val="22"/>
          <w:szCs w:val="22"/>
        </w:rPr>
      </w:pPr>
      <w:r w:rsidRPr="00A90FA0">
        <w:rPr>
          <w:rFonts w:asciiTheme="minorBidi" w:hAnsiTheme="minorBidi" w:cstheme="minorBidi"/>
          <w:sz w:val="22"/>
          <w:szCs w:val="22"/>
        </w:rPr>
        <w:t>These personal qualities will become your most valuable strengths, even beyond practical skills. Continue learning, remain compassionate, and trust your development. You are on the right path to becoming a confident and capable care assistant.</w:t>
      </w:r>
    </w:p>
    <w:p w14:paraId="2C31551D" w14:textId="2765A878" w:rsidR="0074551A" w:rsidRPr="00A90FA0" w:rsidRDefault="00B0455B" w:rsidP="00351489">
      <w:pPr>
        <w:pStyle w:val="NormalWeb"/>
        <w:spacing w:after="0" w:line="360" w:lineRule="auto"/>
        <w:rPr>
          <w:rFonts w:asciiTheme="minorBidi" w:hAnsiTheme="minorBidi" w:cstheme="minorBidi"/>
          <w:sz w:val="22"/>
          <w:szCs w:val="22"/>
        </w:rPr>
      </w:pPr>
      <w:r w:rsidRPr="00A90FA0">
        <w:rPr>
          <w:rStyle w:val="Strong"/>
          <w:rFonts w:asciiTheme="minorBidi" w:hAnsiTheme="minorBidi" w:cstheme="minorBidi"/>
          <w:sz w:val="22"/>
          <w:szCs w:val="22"/>
        </w:rPr>
        <w:t>With care,</w:t>
      </w:r>
      <w:r w:rsidRPr="00A90FA0">
        <w:rPr>
          <w:rFonts w:asciiTheme="minorBidi" w:hAnsiTheme="minorBidi" w:cstheme="minorBidi"/>
          <w:sz w:val="22"/>
          <w:szCs w:val="22"/>
        </w:rPr>
        <w:br/>
      </w:r>
      <w:r w:rsidRPr="00A90FA0">
        <w:rPr>
          <w:rStyle w:val="Strong"/>
          <w:rFonts w:asciiTheme="minorBidi" w:hAnsiTheme="minorBidi" w:cstheme="minorBidi"/>
          <w:sz w:val="22"/>
          <w:szCs w:val="22"/>
        </w:rPr>
        <w:t>Your Future Self</w:t>
      </w:r>
    </w:p>
    <w:p w14:paraId="1C0B3BBE" w14:textId="56A0E754" w:rsidR="1CF99BA7" w:rsidRPr="00A90FA0" w:rsidRDefault="1CF99BA7" w:rsidP="00351489">
      <w:pPr>
        <w:pStyle w:val="NormalWeb"/>
        <w:spacing w:line="360" w:lineRule="auto"/>
        <w:rPr>
          <w:rStyle w:val="Strong"/>
          <w:rFonts w:asciiTheme="minorBidi" w:hAnsiTheme="minorBidi" w:cstheme="minorBidi"/>
          <w:sz w:val="22"/>
          <w:szCs w:val="22"/>
        </w:rPr>
      </w:pPr>
    </w:p>
    <w:p w14:paraId="1149A0B8" w14:textId="77777777" w:rsidR="0074551A" w:rsidRPr="00A90FA0" w:rsidRDefault="0074551A" w:rsidP="00351489">
      <w:pPr>
        <w:spacing w:after="0" w:line="360" w:lineRule="auto"/>
        <w:rPr>
          <w:rFonts w:asciiTheme="minorBidi" w:eastAsia="Arial Nova" w:hAnsiTheme="minorBidi"/>
          <w:i/>
          <w:iCs/>
          <w:color w:val="000000" w:themeColor="text1"/>
          <w:sz w:val="22"/>
          <w:szCs w:val="22"/>
        </w:rPr>
      </w:pPr>
    </w:p>
    <w:p w14:paraId="0514B466" w14:textId="77777777" w:rsidR="0074551A" w:rsidRPr="007F2DED" w:rsidRDefault="0074551A" w:rsidP="00351489">
      <w:pPr>
        <w:spacing w:after="0" w:line="360" w:lineRule="auto"/>
        <w:rPr>
          <w:rFonts w:asciiTheme="minorBidi" w:eastAsia="Arial Nova" w:hAnsiTheme="minorBidi"/>
          <w:b/>
          <w:bCs/>
          <w:sz w:val="22"/>
          <w:szCs w:val="22"/>
        </w:rPr>
      </w:pPr>
    </w:p>
    <w:p w14:paraId="405FAE50" w14:textId="410DADAD" w:rsidR="00D17D41" w:rsidRPr="007F2DED" w:rsidRDefault="0074551A" w:rsidP="00351489">
      <w:pPr>
        <w:spacing w:line="360" w:lineRule="auto"/>
        <w:rPr>
          <w:rFonts w:asciiTheme="minorBidi" w:eastAsia="Arial Nova" w:hAnsiTheme="minorBidi"/>
          <w:b/>
          <w:bCs/>
          <w:i/>
          <w:iCs/>
          <w:color w:val="FF0000"/>
          <w:sz w:val="22"/>
          <w:szCs w:val="22"/>
        </w:rPr>
      </w:pPr>
      <w:r w:rsidRPr="007F2DED">
        <w:rPr>
          <w:rFonts w:asciiTheme="minorBidi" w:eastAsia="Arial Nova" w:hAnsiTheme="minorBidi"/>
          <w:b/>
          <w:bCs/>
          <w:color w:val="000000" w:themeColor="text1"/>
          <w:sz w:val="22"/>
          <w:szCs w:val="22"/>
        </w:rPr>
        <w:lastRenderedPageBreak/>
        <w:t>Task 6- GANTT Chart</w:t>
      </w:r>
      <w:r w:rsidR="00D17D41" w:rsidRPr="007F2DED">
        <w:rPr>
          <w:rFonts w:asciiTheme="minorBidi" w:eastAsia="Arial Nova" w:hAnsiTheme="minorBidi"/>
          <w:b/>
          <w:bCs/>
          <w:color w:val="000000" w:themeColor="text1"/>
          <w:sz w:val="22"/>
          <w:szCs w:val="22"/>
        </w:rPr>
        <w:t xml:space="preserve"> </w:t>
      </w:r>
    </w:p>
    <w:p w14:paraId="76BB3270" w14:textId="1B906E1F" w:rsidR="021F216E" w:rsidRPr="00A90FA0" w:rsidRDefault="41CBF227" w:rsidP="00351489">
      <w:pPr>
        <w:spacing w:before="240" w:after="240" w:line="360" w:lineRule="auto"/>
        <w:rPr>
          <w:rFonts w:asciiTheme="minorBidi" w:hAnsiTheme="minorBidi"/>
          <w:sz w:val="22"/>
          <w:szCs w:val="22"/>
        </w:rPr>
      </w:pPr>
      <w:r w:rsidRPr="00A90FA0">
        <w:rPr>
          <w:rFonts w:asciiTheme="minorBidi" w:eastAsia="Arial Nova" w:hAnsiTheme="minorBidi"/>
          <w:b/>
          <w:bCs/>
          <w:sz w:val="22"/>
          <w:szCs w:val="22"/>
        </w:rPr>
        <w:t>Career Goal:</w:t>
      </w:r>
      <w:r w:rsidRPr="00A90FA0">
        <w:rPr>
          <w:rFonts w:asciiTheme="minorBidi" w:eastAsia="Arial Nova" w:hAnsiTheme="minorBidi"/>
          <w:sz w:val="22"/>
          <w:szCs w:val="22"/>
        </w:rPr>
        <w:t xml:space="preserve"> Progress from </w:t>
      </w:r>
      <w:r w:rsidRPr="00A90FA0">
        <w:rPr>
          <w:rFonts w:asciiTheme="minorBidi" w:eastAsia="Arial Nova" w:hAnsiTheme="minorBidi"/>
          <w:b/>
          <w:bCs/>
          <w:sz w:val="22"/>
          <w:szCs w:val="22"/>
        </w:rPr>
        <w:t>Health and Social Care Assistant</w:t>
      </w:r>
      <w:r w:rsidRPr="00A90FA0">
        <w:rPr>
          <w:rFonts w:asciiTheme="minorBidi" w:eastAsia="Arial Nova" w:hAnsiTheme="minorBidi"/>
          <w:sz w:val="22"/>
          <w:szCs w:val="22"/>
        </w:rPr>
        <w:t xml:space="preserve"> to </w:t>
      </w:r>
      <w:r w:rsidRPr="00A90FA0">
        <w:rPr>
          <w:rFonts w:asciiTheme="minorBidi" w:eastAsia="Arial Nova" w:hAnsiTheme="minorBidi"/>
          <w:b/>
          <w:bCs/>
          <w:sz w:val="22"/>
          <w:szCs w:val="22"/>
        </w:rPr>
        <w:t>Senior Health Care Assistant / Lead Care Worker</w:t>
      </w:r>
      <w:r w:rsidRPr="00A90FA0">
        <w:rPr>
          <w:rFonts w:asciiTheme="minorBidi" w:eastAsia="Arial Nova" w:hAnsiTheme="minorBidi"/>
          <w:sz w:val="22"/>
          <w:szCs w:val="22"/>
        </w:rPr>
        <w:t xml:space="preserve"> within </w:t>
      </w:r>
      <w:r w:rsidRPr="00A90FA0">
        <w:rPr>
          <w:rFonts w:asciiTheme="minorBidi" w:eastAsia="Arial Nova" w:hAnsiTheme="minorBidi"/>
          <w:b/>
          <w:bCs/>
          <w:sz w:val="22"/>
          <w:szCs w:val="22"/>
        </w:rPr>
        <w:t>2 years</w:t>
      </w:r>
      <w:r w:rsidRPr="00A90FA0">
        <w:rPr>
          <w:rFonts w:asciiTheme="minorBidi" w:eastAsia="Arial Nova" w:hAnsiTheme="minorBidi"/>
          <w:sz w:val="22"/>
          <w:szCs w:val="22"/>
        </w:rPr>
        <w:t>.</w:t>
      </w:r>
    </w:p>
    <w:p w14:paraId="49C8925C" w14:textId="77777777" w:rsidR="00AF41D4" w:rsidRPr="00A90FA0" w:rsidRDefault="00565588" w:rsidP="00351489">
      <w:pPr>
        <w:spacing w:line="360" w:lineRule="auto"/>
        <w:rPr>
          <w:rFonts w:asciiTheme="minorBidi" w:hAnsiTheme="minorBidi"/>
          <w:sz w:val="22"/>
          <w:szCs w:val="22"/>
        </w:rPr>
      </w:pPr>
      <w:r w:rsidRPr="00A90FA0">
        <w:rPr>
          <w:rFonts w:asciiTheme="minorBidi" w:hAnsiTheme="minorBidi"/>
          <w:sz w:val="22"/>
          <w:szCs w:val="22"/>
        </w:rPr>
        <w:t xml:space="preserve">original career plan covers </w:t>
      </w:r>
      <w:r w:rsidRPr="00A90FA0">
        <w:rPr>
          <w:rStyle w:val="Strong"/>
          <w:rFonts w:asciiTheme="minorBidi" w:hAnsiTheme="minorBidi"/>
          <w:sz w:val="22"/>
          <w:szCs w:val="22"/>
        </w:rPr>
        <w:t>June 2026 to June 2028 (24 months)</w:t>
      </w:r>
      <w:r w:rsidRPr="00A90FA0">
        <w:rPr>
          <w:rFonts w:asciiTheme="minorBidi" w:hAnsiTheme="minorBidi"/>
          <w:sz w:val="22"/>
          <w:szCs w:val="22"/>
        </w:rPr>
        <w:t>,</w:t>
      </w:r>
    </w:p>
    <w:p w14:paraId="1C9C757E" w14:textId="43C83B37" w:rsidR="00AF41D4" w:rsidRPr="007F2DED" w:rsidRDefault="00AF41D4" w:rsidP="00351489">
      <w:pPr>
        <w:pStyle w:val="ListParagraph"/>
        <w:numPr>
          <w:ilvl w:val="0"/>
          <w:numId w:val="12"/>
        </w:numPr>
        <w:spacing w:line="360" w:lineRule="auto"/>
        <w:rPr>
          <w:rFonts w:asciiTheme="minorBidi" w:eastAsia="Times New Roman" w:hAnsiTheme="minorBidi"/>
          <w:sz w:val="22"/>
          <w:szCs w:val="22"/>
          <w:lang w:val="en-GB" w:eastAsia="en-GB"/>
        </w:rPr>
      </w:pPr>
      <w:r w:rsidRPr="007F2DED">
        <w:rPr>
          <w:rFonts w:asciiTheme="minorBidi" w:eastAsia="Times New Roman" w:hAnsiTheme="minorBidi"/>
          <w:sz w:val="22"/>
          <w:szCs w:val="22"/>
          <w:lang w:val="en-GB" w:eastAsia="en-GB"/>
        </w:rPr>
        <w:t>Phase</w:t>
      </w:r>
      <w:r w:rsidRPr="007F2DED">
        <w:rPr>
          <w:rFonts w:asciiTheme="minorBidi" w:eastAsia="Times New Roman" w:hAnsiTheme="minorBidi"/>
          <w:b/>
          <w:bCs/>
          <w:sz w:val="22"/>
          <w:szCs w:val="22"/>
          <w:lang w:val="en-GB" w:eastAsia="en-GB"/>
        </w:rPr>
        <w:t xml:space="preserve"> 1 (June–December 2026):</w:t>
      </w:r>
      <w:r w:rsidRPr="007F2DED">
        <w:rPr>
          <w:rFonts w:asciiTheme="minorBidi" w:eastAsia="Times New Roman" w:hAnsiTheme="minorBidi"/>
          <w:sz w:val="22"/>
          <w:szCs w:val="22"/>
          <w:lang w:val="en-GB" w:eastAsia="en-GB"/>
        </w:rPr>
        <w:t xml:space="preserve"> Build a strong foundation by completing mandatory training, achieving positive appraisals, shadowing a Senior HCA, and completing the Level 2 qualification. </w:t>
      </w:r>
    </w:p>
    <w:p w14:paraId="39542022" w14:textId="17B96654" w:rsidR="00AF41D4" w:rsidRPr="007F2DED" w:rsidRDefault="00AF41D4" w:rsidP="00351489">
      <w:pPr>
        <w:pStyle w:val="ListParagraph"/>
        <w:numPr>
          <w:ilvl w:val="0"/>
          <w:numId w:val="12"/>
        </w:numPr>
        <w:spacing w:after="0" w:line="360" w:lineRule="auto"/>
        <w:rPr>
          <w:rFonts w:asciiTheme="minorBidi" w:eastAsia="Times New Roman" w:hAnsiTheme="minorBidi"/>
          <w:sz w:val="22"/>
          <w:szCs w:val="22"/>
          <w:lang w:val="en-GB" w:eastAsia="en-GB"/>
        </w:rPr>
      </w:pPr>
      <w:r w:rsidRPr="007F2DED">
        <w:rPr>
          <w:rFonts w:asciiTheme="minorBidi" w:eastAsia="Times New Roman" w:hAnsiTheme="minorBidi"/>
          <w:sz w:val="22"/>
          <w:szCs w:val="22"/>
          <w:lang w:val="en-GB" w:eastAsia="en-GB"/>
        </w:rPr>
        <w:t>Phase</w:t>
      </w:r>
      <w:r w:rsidRPr="007F2DED">
        <w:rPr>
          <w:rFonts w:asciiTheme="minorBidi" w:eastAsia="Times New Roman" w:hAnsiTheme="minorBidi"/>
          <w:b/>
          <w:bCs/>
          <w:sz w:val="22"/>
          <w:szCs w:val="22"/>
          <w:lang w:val="en-GB" w:eastAsia="en-GB"/>
        </w:rPr>
        <w:t xml:space="preserve"> 2 (January–June 2027):</w:t>
      </w:r>
      <w:r w:rsidRPr="007F2DED">
        <w:rPr>
          <w:rFonts w:asciiTheme="minorBidi" w:eastAsia="Times New Roman" w:hAnsiTheme="minorBidi"/>
          <w:sz w:val="22"/>
          <w:szCs w:val="22"/>
          <w:lang w:val="en-GB" w:eastAsia="en-GB"/>
        </w:rPr>
        <w:t xml:space="preserve"> Develop specialist knowledge through the Level 3 Diploma and additional professional courses while taking on greater responsibility. </w:t>
      </w:r>
    </w:p>
    <w:p w14:paraId="6B6179E0" w14:textId="7CBE23EF" w:rsidR="00AF41D4" w:rsidRPr="007F2DED" w:rsidRDefault="00AF41D4" w:rsidP="00351489">
      <w:pPr>
        <w:pStyle w:val="ListParagraph"/>
        <w:numPr>
          <w:ilvl w:val="0"/>
          <w:numId w:val="12"/>
        </w:numPr>
        <w:spacing w:after="0" w:line="360" w:lineRule="auto"/>
        <w:rPr>
          <w:rFonts w:asciiTheme="minorBidi" w:eastAsia="Times New Roman" w:hAnsiTheme="minorBidi"/>
          <w:sz w:val="22"/>
          <w:szCs w:val="22"/>
          <w:lang w:val="en-GB" w:eastAsia="en-GB"/>
        </w:rPr>
      </w:pPr>
      <w:r w:rsidRPr="007F2DED">
        <w:rPr>
          <w:rFonts w:asciiTheme="minorBidi" w:eastAsia="Times New Roman" w:hAnsiTheme="minorBidi"/>
          <w:sz w:val="22"/>
          <w:szCs w:val="22"/>
          <w:lang w:val="en-GB" w:eastAsia="en-GB"/>
        </w:rPr>
        <w:t>Phase</w:t>
      </w:r>
      <w:r w:rsidRPr="007F2DED">
        <w:rPr>
          <w:rFonts w:asciiTheme="minorBidi" w:eastAsia="Times New Roman" w:hAnsiTheme="minorBidi"/>
          <w:b/>
          <w:bCs/>
          <w:sz w:val="22"/>
          <w:szCs w:val="22"/>
          <w:lang w:val="en-GB" w:eastAsia="en-GB"/>
        </w:rPr>
        <w:t xml:space="preserve"> 3 (July–December 2027):</w:t>
      </w:r>
      <w:r w:rsidRPr="007F2DED">
        <w:rPr>
          <w:rFonts w:asciiTheme="minorBidi" w:eastAsia="Times New Roman" w:hAnsiTheme="minorBidi"/>
          <w:sz w:val="22"/>
          <w:szCs w:val="22"/>
          <w:lang w:val="en-GB" w:eastAsia="en-GB"/>
        </w:rPr>
        <w:t xml:space="preserve"> Gain leadership experience by supervising shifts, mentoring colleagues, supporting care planning, and completing the Level 3 qualification. </w:t>
      </w:r>
    </w:p>
    <w:p w14:paraId="2E0688E9" w14:textId="67981FA0" w:rsidR="00AF41D4" w:rsidRPr="007F2DED" w:rsidRDefault="00AF41D4" w:rsidP="00351489">
      <w:pPr>
        <w:pStyle w:val="ListParagraph"/>
        <w:numPr>
          <w:ilvl w:val="0"/>
          <w:numId w:val="12"/>
        </w:numPr>
        <w:spacing w:before="240" w:after="240" w:line="360" w:lineRule="auto"/>
        <w:rPr>
          <w:rFonts w:asciiTheme="minorBidi" w:hAnsiTheme="minorBidi"/>
          <w:sz w:val="22"/>
          <w:szCs w:val="22"/>
        </w:rPr>
      </w:pPr>
      <w:r w:rsidRPr="007F2DED">
        <w:rPr>
          <w:rFonts w:asciiTheme="minorBidi" w:eastAsia="Times New Roman" w:hAnsiTheme="minorBidi"/>
          <w:sz w:val="22"/>
          <w:szCs w:val="22"/>
          <w:lang w:val="en-GB" w:eastAsia="en-GB"/>
        </w:rPr>
        <w:t>Phase</w:t>
      </w:r>
      <w:r w:rsidRPr="007F2DED">
        <w:rPr>
          <w:rFonts w:asciiTheme="minorBidi" w:eastAsia="Times New Roman" w:hAnsiTheme="minorBidi"/>
          <w:b/>
          <w:bCs/>
          <w:sz w:val="22"/>
          <w:szCs w:val="22"/>
          <w:lang w:val="en-GB" w:eastAsia="en-GB"/>
        </w:rPr>
        <w:t xml:space="preserve"> 4 (January–June 2028):</w:t>
      </w:r>
      <w:r w:rsidRPr="007F2DED">
        <w:rPr>
          <w:rFonts w:asciiTheme="minorBidi" w:eastAsia="Times New Roman" w:hAnsiTheme="minorBidi"/>
          <w:sz w:val="22"/>
          <w:szCs w:val="22"/>
          <w:lang w:val="en-GB" w:eastAsia="en-GB"/>
        </w:rPr>
        <w:t xml:space="preserve"> Prepare for promotion by updating your CV and portfolio, applying for Senior HCA/Lead Care Worker roles, and successfully securing promotion.</w:t>
      </w:r>
    </w:p>
    <w:p w14:paraId="07151023" w14:textId="3092A002" w:rsidR="00C11144" w:rsidRPr="00A90FA0" w:rsidRDefault="00565588" w:rsidP="00351489">
      <w:pPr>
        <w:spacing w:before="240" w:after="240" w:line="360" w:lineRule="auto"/>
        <w:rPr>
          <w:rFonts w:asciiTheme="minorBidi" w:eastAsia="Arial Nova" w:hAnsiTheme="minorBidi"/>
          <w:sz w:val="22"/>
          <w:szCs w:val="22"/>
        </w:rPr>
      </w:pPr>
      <w:r w:rsidRPr="00A90FA0">
        <w:rPr>
          <w:rFonts w:asciiTheme="minorBidi" w:hAnsiTheme="minorBidi"/>
          <w:sz w:val="22"/>
          <w:szCs w:val="22"/>
        </w:rPr>
        <w:t xml:space="preserve">while the provided template only has </w:t>
      </w:r>
      <w:r w:rsidRPr="00A90FA0">
        <w:rPr>
          <w:rStyle w:val="Strong"/>
          <w:rFonts w:asciiTheme="minorBidi" w:hAnsiTheme="minorBidi"/>
          <w:sz w:val="22"/>
          <w:szCs w:val="22"/>
        </w:rPr>
        <w:t>9 months</w:t>
      </w:r>
      <w:r w:rsidRPr="00A90FA0">
        <w:rPr>
          <w:rFonts w:asciiTheme="minorBidi" w:hAnsiTheme="minorBidi"/>
          <w:sz w:val="22"/>
          <w:szCs w:val="22"/>
        </w:rPr>
        <w:t>.</w:t>
      </w:r>
      <w:r w:rsidR="00FC61E4" w:rsidRPr="00A90FA0">
        <w:rPr>
          <w:rFonts w:asciiTheme="minorBidi" w:eastAsia="Arial Nova" w:hAnsiTheme="minorBidi"/>
          <w:sz w:val="22"/>
          <w:szCs w:val="22"/>
        </w:rPr>
        <w:t xml:space="preserve"> </w:t>
      </w:r>
      <w:r w:rsidR="00A16A51" w:rsidRPr="00A90FA0">
        <w:rPr>
          <w:rFonts w:asciiTheme="minorBidi" w:hAnsiTheme="minorBidi"/>
          <w:sz w:val="22"/>
          <w:szCs w:val="22"/>
        </w:rPr>
        <w:t>I condensed the activities to fit the template while keeping the sequence of your career development.</w:t>
      </w:r>
    </w:p>
    <w:p w14:paraId="25DECEFC" w14:textId="77777777" w:rsidR="00C11144" w:rsidRPr="00A90FA0" w:rsidRDefault="00C11144" w:rsidP="00351489">
      <w:pPr>
        <w:spacing w:before="240" w:after="240" w:line="360" w:lineRule="auto"/>
        <w:rPr>
          <w:rFonts w:asciiTheme="minorBidi" w:eastAsia="Arial Nova" w:hAnsiTheme="minorBidi"/>
          <w:sz w:val="22"/>
          <w:szCs w:val="22"/>
        </w:rPr>
      </w:pPr>
    </w:p>
    <w:p w14:paraId="1BE422F6" w14:textId="77777777" w:rsidR="001870E8" w:rsidRPr="00A90FA0" w:rsidRDefault="001870E8" w:rsidP="00351489">
      <w:pPr>
        <w:spacing w:before="240" w:after="240" w:line="360" w:lineRule="auto"/>
        <w:rPr>
          <w:rFonts w:asciiTheme="minorBidi" w:eastAsia="Arial Nova" w:hAnsiTheme="minorBidi"/>
          <w:sz w:val="22"/>
          <w:szCs w:val="22"/>
        </w:rPr>
      </w:pPr>
    </w:p>
    <w:p w14:paraId="4D239930" w14:textId="77777777" w:rsidR="001870E8" w:rsidRPr="00A90FA0" w:rsidRDefault="001870E8" w:rsidP="00351489">
      <w:pPr>
        <w:spacing w:before="240" w:after="240" w:line="360" w:lineRule="auto"/>
        <w:rPr>
          <w:rFonts w:asciiTheme="minorBidi" w:hAnsiTheme="minorBidi"/>
          <w:sz w:val="22"/>
          <w:szCs w:val="22"/>
        </w:rPr>
      </w:pPr>
    </w:p>
    <w:p w14:paraId="63431587" w14:textId="77777777" w:rsidR="009C1374" w:rsidRDefault="009C1374" w:rsidP="00351489">
      <w:pPr>
        <w:spacing w:before="240" w:after="240" w:line="360" w:lineRule="auto"/>
        <w:rPr>
          <w:rFonts w:asciiTheme="minorBidi" w:hAnsiTheme="minorBidi"/>
          <w:sz w:val="22"/>
          <w:szCs w:val="22"/>
        </w:rPr>
      </w:pPr>
    </w:p>
    <w:p w14:paraId="03FAC6E0" w14:textId="77777777" w:rsidR="009C1374" w:rsidRDefault="009C1374" w:rsidP="00351489">
      <w:pPr>
        <w:spacing w:before="240" w:after="240" w:line="360" w:lineRule="auto"/>
        <w:rPr>
          <w:rFonts w:asciiTheme="minorBidi" w:hAnsiTheme="minorBidi"/>
          <w:sz w:val="22"/>
          <w:szCs w:val="22"/>
        </w:rPr>
      </w:pPr>
    </w:p>
    <w:p w14:paraId="5835DAB6" w14:textId="77777777" w:rsidR="009C1374" w:rsidRDefault="009C1374" w:rsidP="00351489">
      <w:pPr>
        <w:spacing w:before="240" w:after="240" w:line="360" w:lineRule="auto"/>
        <w:rPr>
          <w:rFonts w:asciiTheme="minorBidi" w:hAnsiTheme="minorBidi"/>
          <w:sz w:val="22"/>
          <w:szCs w:val="22"/>
        </w:rPr>
      </w:pPr>
    </w:p>
    <w:p w14:paraId="30831E10" w14:textId="77777777" w:rsidR="009C1374" w:rsidRDefault="009C1374" w:rsidP="00351489">
      <w:pPr>
        <w:spacing w:before="240" w:after="240" w:line="360" w:lineRule="auto"/>
        <w:rPr>
          <w:rFonts w:asciiTheme="minorBidi" w:hAnsiTheme="minorBidi"/>
          <w:sz w:val="22"/>
          <w:szCs w:val="22"/>
        </w:rPr>
      </w:pPr>
    </w:p>
    <w:p w14:paraId="043ED790" w14:textId="77777777" w:rsidR="003741A2" w:rsidRDefault="003741A2" w:rsidP="00351489">
      <w:pPr>
        <w:spacing w:before="240" w:after="240" w:line="360" w:lineRule="auto"/>
        <w:rPr>
          <w:rFonts w:asciiTheme="minorBidi" w:hAnsiTheme="minorBidi"/>
          <w:sz w:val="22"/>
          <w:szCs w:val="22"/>
        </w:rPr>
      </w:pPr>
    </w:p>
    <w:p w14:paraId="30FB4864" w14:textId="77777777" w:rsidR="003741A2" w:rsidRDefault="003741A2" w:rsidP="00351489">
      <w:pPr>
        <w:spacing w:before="240" w:after="240" w:line="360" w:lineRule="auto"/>
        <w:rPr>
          <w:rFonts w:asciiTheme="minorBidi" w:hAnsiTheme="minorBidi"/>
          <w:sz w:val="22"/>
          <w:szCs w:val="22"/>
        </w:rPr>
      </w:pPr>
    </w:p>
    <w:p w14:paraId="61BD8ADC" w14:textId="50D5AE0E" w:rsidR="00937906" w:rsidRPr="00A90FA0" w:rsidRDefault="00BA454A" w:rsidP="00351489">
      <w:pPr>
        <w:spacing w:before="240" w:after="240" w:line="360" w:lineRule="auto"/>
        <w:rPr>
          <w:rFonts w:asciiTheme="minorBidi" w:eastAsia="Arial Nova" w:hAnsiTheme="minorBidi"/>
          <w:sz w:val="22"/>
          <w:szCs w:val="22"/>
        </w:rPr>
      </w:pPr>
      <w:r w:rsidRPr="00A90FA0">
        <w:rPr>
          <w:rFonts w:asciiTheme="minorBidi" w:hAnsiTheme="minorBidi"/>
          <w:sz w:val="22"/>
          <w:szCs w:val="22"/>
        </w:rPr>
        <w:t xml:space="preserve">My </w:t>
      </w:r>
      <w:r w:rsidR="00742F5F" w:rsidRPr="00A90FA0">
        <w:rPr>
          <w:rFonts w:asciiTheme="minorBidi" w:hAnsiTheme="minorBidi"/>
          <w:sz w:val="22"/>
          <w:szCs w:val="22"/>
        </w:rPr>
        <w:t xml:space="preserve">career progression plan and adapted it to the </w:t>
      </w:r>
      <w:r w:rsidR="00742F5F" w:rsidRPr="00A90FA0">
        <w:rPr>
          <w:rStyle w:val="Strong"/>
          <w:rFonts w:asciiTheme="minorBidi" w:hAnsiTheme="minorBidi"/>
          <w:sz w:val="22"/>
          <w:szCs w:val="22"/>
        </w:rPr>
        <w:t>9-month format (January–September</w:t>
      </w:r>
    </w:p>
    <w:tbl>
      <w:tblPr>
        <w:tblStyle w:val="TableGrid"/>
        <w:tblW w:w="10774" w:type="dxa"/>
        <w:tblInd w:w="-719" w:type="dxa"/>
        <w:tblLayout w:type="fixed"/>
        <w:tblLook w:val="04A0" w:firstRow="1" w:lastRow="0" w:firstColumn="1" w:lastColumn="0" w:noHBand="0" w:noVBand="1"/>
      </w:tblPr>
      <w:tblGrid>
        <w:gridCol w:w="2410"/>
        <w:gridCol w:w="993"/>
        <w:gridCol w:w="850"/>
        <w:gridCol w:w="851"/>
        <w:gridCol w:w="992"/>
        <w:gridCol w:w="850"/>
        <w:gridCol w:w="993"/>
        <w:gridCol w:w="992"/>
        <w:gridCol w:w="850"/>
        <w:gridCol w:w="993"/>
      </w:tblGrid>
      <w:tr w:rsidR="1CF99BA7" w:rsidRPr="00A90FA0" w14:paraId="154D16BE" w14:textId="77777777" w:rsidTr="00F071B1">
        <w:trPr>
          <w:trHeight w:val="300"/>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66BF55FA" w14:textId="77777777" w:rsidR="00367F62" w:rsidRPr="004A56F3" w:rsidRDefault="00367F62" w:rsidP="00351489">
            <w:pPr>
              <w:rPr>
                <w:color w:val="EE0000"/>
              </w:rPr>
            </w:pPr>
          </w:p>
          <w:p w14:paraId="1890860E" w14:textId="387B2175"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Task</w:t>
            </w:r>
          </w:p>
        </w:tc>
        <w:tc>
          <w:tcPr>
            <w:tcW w:w="993"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78FC1D3A" w14:textId="0A142341"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Jan</w:t>
            </w:r>
          </w:p>
        </w:tc>
        <w:tc>
          <w:tcPr>
            <w:tcW w:w="850"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202141F5" w14:textId="2C4AC461"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Feb</w:t>
            </w:r>
          </w:p>
        </w:tc>
        <w:tc>
          <w:tcPr>
            <w:tcW w:w="851"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208E6D0B" w14:textId="734C0F38"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Mar</w:t>
            </w:r>
          </w:p>
        </w:tc>
        <w:tc>
          <w:tcPr>
            <w:tcW w:w="992"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38E72560" w14:textId="439B10D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Apr</w:t>
            </w:r>
          </w:p>
        </w:tc>
        <w:tc>
          <w:tcPr>
            <w:tcW w:w="850"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7C3359FC" w14:textId="1D592DC3"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May</w:t>
            </w:r>
          </w:p>
        </w:tc>
        <w:tc>
          <w:tcPr>
            <w:tcW w:w="993"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1CDFA9ED" w14:textId="7C7E49D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Jun</w:t>
            </w:r>
          </w:p>
        </w:tc>
        <w:tc>
          <w:tcPr>
            <w:tcW w:w="992"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7056897C" w14:textId="29EB433D"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Jul</w:t>
            </w:r>
          </w:p>
        </w:tc>
        <w:tc>
          <w:tcPr>
            <w:tcW w:w="850"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124C18F2" w14:textId="447483C3"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Aug</w:t>
            </w:r>
          </w:p>
        </w:tc>
        <w:tc>
          <w:tcPr>
            <w:tcW w:w="993" w:type="dxa"/>
            <w:tcBorders>
              <w:top w:val="single" w:sz="8" w:space="0" w:color="auto"/>
              <w:left w:val="single" w:sz="8" w:space="0" w:color="auto"/>
              <w:bottom w:val="single" w:sz="8" w:space="0" w:color="auto"/>
              <w:right w:val="single" w:sz="8" w:space="0" w:color="auto"/>
            </w:tcBorders>
            <w:shd w:val="clear" w:color="auto" w:fill="F6C5AC" w:themeFill="accent2" w:themeFillTint="66"/>
            <w:tcMar>
              <w:left w:w="108" w:type="dxa"/>
              <w:right w:w="108" w:type="dxa"/>
            </w:tcMar>
          </w:tcPr>
          <w:p w14:paraId="45474EB4" w14:textId="110CF9B2"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Sep</w:t>
            </w:r>
          </w:p>
        </w:tc>
      </w:tr>
      <w:tr w:rsidR="1CF99BA7" w:rsidRPr="00A90FA0" w14:paraId="0235C40D" w14:textId="77777777" w:rsidTr="00070D49">
        <w:trPr>
          <w:trHeight w:val="1182"/>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0C175317" w14:textId="77777777" w:rsidR="1CF99BA7" w:rsidRPr="00A90FA0" w:rsidRDefault="1CF99BA7" w:rsidP="00351489">
            <w:pPr>
              <w:spacing w:line="360" w:lineRule="auto"/>
              <w:rPr>
                <w:rFonts w:asciiTheme="minorBidi" w:eastAsia="Arial" w:hAnsiTheme="minorBidi"/>
                <w:sz w:val="22"/>
                <w:szCs w:val="22"/>
              </w:rPr>
            </w:pPr>
            <w:r w:rsidRPr="00A90FA0">
              <w:rPr>
                <w:rFonts w:asciiTheme="minorBidi" w:eastAsia="Arial" w:hAnsiTheme="minorBidi"/>
                <w:sz w:val="22"/>
                <w:szCs w:val="22"/>
              </w:rPr>
              <w:t>Task 1: Complete mandatory training</w:t>
            </w:r>
          </w:p>
          <w:p w14:paraId="6B68D67E" w14:textId="1D04F710" w:rsidR="003864B5" w:rsidRPr="00A90FA0" w:rsidRDefault="003864B5" w:rsidP="00351489">
            <w:pPr>
              <w:spacing w:line="360" w:lineRule="auto"/>
              <w:rPr>
                <w:rFonts w:asciiTheme="minorBidi" w:hAnsiTheme="minorBidi"/>
                <w:sz w:val="22"/>
                <w:szCs w:val="22"/>
              </w:rPr>
            </w:pP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3A663145" w14:textId="7A7BBA7E"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EB69AAA" w14:textId="161276FC"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27196194" w14:textId="7A24241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48E8B6BA" w14:textId="0D1B29A5"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6EB80FC" w14:textId="33C812BC"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3D1D09CC" w14:textId="14F4B312" w:rsidR="1CF99BA7" w:rsidRPr="00A90FA0" w:rsidRDefault="009C1374"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75648" behindDoc="0" locked="0" layoutInCell="1" allowOverlap="1" wp14:anchorId="131CDD1E" wp14:editId="789E5060">
                      <wp:simplePos x="0" y="0"/>
                      <wp:positionH relativeFrom="column">
                        <wp:posOffset>38735</wp:posOffset>
                      </wp:positionH>
                      <wp:positionV relativeFrom="paragraph">
                        <wp:posOffset>50165</wp:posOffset>
                      </wp:positionV>
                      <wp:extent cx="259080" cy="624840"/>
                      <wp:effectExtent l="0" t="0" r="7620" b="0"/>
                      <wp:wrapNone/>
                      <wp:docPr id="1353245060"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01FFC" id="Minus Sign 4" o:spid="_x0000_s1026" style="position:absolute;margin-left:3.05pt;margin-top:3.95pt;width:20.4pt;height:49.2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BT43I/bAAAABgEAAA8AAABkcnMvZG93bnJldi54bWxMjkFLw0AQhe+C/2EZwZvd&#10;RCW2aTZFCqJgL0Zrr9PsmESzsyG7beO/dzzpaXi8jzdfsZpcr440hs6zgXSWgCKuve24MfD2+nA1&#10;BxUissXeMxn4pgCr8vyswNz6E7/QsYqNkhEOORpoYxxyrUPdksMw8wOxdB9+dBgljo22I55k3PX6&#10;Okky7bBj+dDiQOuW6q/q4AysN4/VMMzft+lT2Hzard0xPu+MubyY7pegIk3xD4ZffVGHUpz2/sA2&#10;qN5Algpo4G4BStrbTO5eqCS7AV0W+r9++QMAAP//AwBQSwECLQAUAAYACAAAACEAtoM4kv4AAADh&#10;AQAAEwAAAAAAAAAAAAAAAAAAAAAAW0NvbnRlbnRfVHlwZXNdLnhtbFBLAQItABQABgAIAAAAIQA4&#10;/SH/1gAAAJQBAAALAAAAAAAAAAAAAAAAAC8BAABfcmVscy8ucmVsc1BLAQItABQABgAIAAAAIQBe&#10;lg6GiAIAACcFAAAOAAAAAAAAAAAAAAAAAC4CAABkcnMvZTJvRG9jLnhtbFBLAQItABQABgAIAAAA&#10;IQAU+NyP2wAAAAY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p w14:paraId="6B34A0FF" w14:textId="0F708D47" w:rsidR="00D33C6A" w:rsidRPr="00A90FA0" w:rsidRDefault="00D33C6A" w:rsidP="00351489">
            <w:pPr>
              <w:spacing w:line="360" w:lineRule="auto"/>
              <w:rPr>
                <w:rFonts w:asciiTheme="minorBidi" w:hAnsiTheme="minorBidi"/>
                <w:sz w:val="22"/>
                <w:szCs w:val="22"/>
              </w:rPr>
            </w:pPr>
          </w:p>
          <w:p w14:paraId="7C1DD4C8" w14:textId="5F238F01" w:rsidR="00D33C6A" w:rsidRPr="00A90FA0" w:rsidRDefault="00D33C6A" w:rsidP="00351489">
            <w:pPr>
              <w:spacing w:line="360" w:lineRule="auto"/>
              <w:rPr>
                <w:rFonts w:asciiTheme="minorBidi" w:hAnsiTheme="minorBidi"/>
                <w:sz w:val="22"/>
                <w:szCs w:val="22"/>
              </w:rPr>
            </w:pPr>
          </w:p>
          <w:p w14:paraId="0D84602C" w14:textId="4A64B807" w:rsidR="00D33C6A" w:rsidRPr="00A90FA0" w:rsidRDefault="00D33C6A" w:rsidP="00351489">
            <w:pPr>
              <w:spacing w:line="360" w:lineRule="auto"/>
              <w:rPr>
                <w:rFonts w:asciiTheme="minorBidi" w:hAnsiTheme="minorBidi"/>
                <w:sz w:val="22"/>
                <w:szCs w:val="22"/>
              </w:rPr>
            </w:pP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3A1B8FBA" w14:textId="17C4667A"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77696" behindDoc="0" locked="0" layoutInCell="1" allowOverlap="1" wp14:anchorId="649C200C" wp14:editId="6C7E703A">
                      <wp:simplePos x="0" y="0"/>
                      <wp:positionH relativeFrom="column">
                        <wp:posOffset>-5080</wp:posOffset>
                      </wp:positionH>
                      <wp:positionV relativeFrom="paragraph">
                        <wp:posOffset>5715</wp:posOffset>
                      </wp:positionV>
                      <wp:extent cx="259080" cy="624840"/>
                      <wp:effectExtent l="0" t="0" r="7620" b="0"/>
                      <wp:wrapNone/>
                      <wp:docPr id="1253337590"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1CF43" id="Minus Sign 4" o:spid="_x0000_s1026" style="position:absolute;margin-left:-.4pt;margin-top:.45pt;width:20.4pt;height:49.2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AVxm53ZAAAABAEAAA8AAABkcnMvZG93bnJldi54bWxMj8FOwzAQRO9I/IO1SNyo&#10;U0CoDXEqVAmBRC8ESq/beJukxGsrdtvw92xPcBzNaOZNsRhdr440xM6zgekkA0Vce9txY+Dz4/lm&#10;BiomZIu9ZzLwQxEW5eVFgbn1J36nY5UaJSUcczTQphRyrWPdksM48YFYvJ0fHCaRQ6PtgCcpd72+&#10;zbIH7bBjWWgx0LKl+rs6OAPL1UsVwuxrPX2Nq71d2w3j28aY66vx6RFUojH9heGML+hQCtPWH9hG&#10;1Rs4gycDc1Bi3mfyaytqfge6LPR/+PIXAAD//wMAUEsBAi0AFAAGAAgAAAAhALaDOJL+AAAA4QEA&#10;ABMAAAAAAAAAAAAAAAAAAAAAAFtDb250ZW50X1R5cGVzXS54bWxQSwECLQAUAAYACAAAACEAOP0h&#10;/9YAAACUAQAACwAAAAAAAAAAAAAAAAAvAQAAX3JlbHMvLnJlbHNQSwECLQAUAAYACAAAACEAXpYO&#10;hogCAAAnBQAADgAAAAAAAAAAAAAAAAAuAgAAZHJzL2Uyb0RvYy54bWxQSwECLQAUAAYACAAAACEA&#10;BXGbndkAAAAEAQAADwAAAAAAAAAAAAAAAADiBAAAZHJzL2Rvd25yZXYueG1sUEsFBgAAAAAEAAQA&#10;8wAAAOgFA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21CBAA99" w14:textId="44D6B197"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83840" behindDoc="0" locked="0" layoutInCell="1" allowOverlap="1" wp14:anchorId="7B67B662" wp14:editId="49A45CED">
                      <wp:simplePos x="0" y="0"/>
                      <wp:positionH relativeFrom="column">
                        <wp:posOffset>55245</wp:posOffset>
                      </wp:positionH>
                      <wp:positionV relativeFrom="paragraph">
                        <wp:posOffset>120015</wp:posOffset>
                      </wp:positionV>
                      <wp:extent cx="259080" cy="624840"/>
                      <wp:effectExtent l="0" t="0" r="7620" b="0"/>
                      <wp:wrapNone/>
                      <wp:docPr id="1339500134"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D0CA4" id="Minus Sign 4" o:spid="_x0000_s1026" style="position:absolute;margin-left:4.35pt;margin-top:9.45pt;width:20.4pt;height:49.2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KUjb2zbAAAABwEAAA8AAABkcnMvZG93bnJldi54bWxMjstOwzAQRfdI/IM1SOyo&#10;E15NQ5wKVUIg0Q2B0u00HpJAPI5itw1/z7CC5X3o3lMsJ9erA42h82wgnSWgiGtvO24MvL0+XGSg&#10;QkS22HsmA98UYFmenhSYW3/kFzpUsVEywiFHA22MQ651qFtyGGZ+IJbsw48Oo8ix0XbEo4y7Xl8m&#10;ya122LE8tDjQqqX6q9o7A6v1YzUM2fsmfQrrT7uxW8bnrTHnZ9P9HahIU/wrwy++oEMpTDu/ZxtU&#10;byCbS1HsbAFK4uvFDaid6HR+Bbos9H/+8gcAAP//AwBQSwECLQAUAAYACAAAACEAtoM4kv4AAADh&#10;AQAAEwAAAAAAAAAAAAAAAAAAAAAAW0NvbnRlbnRfVHlwZXNdLnhtbFBLAQItABQABgAIAAAAIQA4&#10;/SH/1gAAAJQBAAALAAAAAAAAAAAAAAAAAC8BAABfcmVscy8ucmVsc1BLAQItABQABgAIAAAAIQBe&#10;lg6GiAIAACcFAAAOAAAAAAAAAAAAAAAAAC4CAABkcnMvZTJvRG9jLnhtbFBLAQItABQABgAIAAAA&#10;IQClI29s2wAAAAc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33A32A29" w14:textId="39570DD6" w:rsidR="1CF99BA7" w:rsidRPr="00A90FA0" w:rsidRDefault="004D7ACB"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92032" behindDoc="0" locked="0" layoutInCell="1" allowOverlap="1" wp14:anchorId="74AE1BD4" wp14:editId="418DD3AD">
                      <wp:simplePos x="0" y="0"/>
                      <wp:positionH relativeFrom="column">
                        <wp:posOffset>114300</wp:posOffset>
                      </wp:positionH>
                      <wp:positionV relativeFrom="paragraph">
                        <wp:posOffset>140335</wp:posOffset>
                      </wp:positionV>
                      <wp:extent cx="259080" cy="510540"/>
                      <wp:effectExtent l="0" t="0" r="7620" b="0"/>
                      <wp:wrapNone/>
                      <wp:docPr id="198549678" name="Minus Sign 4"/>
                      <wp:cNvGraphicFramePr/>
                      <a:graphic xmlns:a="http://schemas.openxmlformats.org/drawingml/2006/main">
                        <a:graphicData uri="http://schemas.microsoft.com/office/word/2010/wordprocessingShape">
                          <wps:wsp>
                            <wps:cNvSpPr/>
                            <wps:spPr>
                              <a:xfrm flipH="1">
                                <a:off x="0" y="0"/>
                                <a:ext cx="259080" cy="5105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22AAF" id="Minus Sign 4" o:spid="_x0000_s1026" style="position:absolute;margin-left:9pt;margin-top:11.05pt;width:20.4pt;height:40.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xd1iAIAACcFAAAOAAAAZHJzL2Uyb0RvYy54bWysVN9vGjEMfp+0/yHK+3oHLS1FPSrUqtsk&#10;1iLRqc8ml3CZ8mtJ4GB//ZzcQenWp2kvkRPbn+3Pdm5ud1qRLfdBWlPRwVlJCTfM1tKsK/r9+eHT&#10;mJIQwdSgrOEV3fNAb6cfP9y0bsKHtrGq5p4giAmT1lW0idFNiiKwhmsIZ9Zxg0phvYaIV78uag8t&#10;omtVDMvysmitr523jIeAr/edkk4zvhCcxSchAo9EVRRzi/n0+Vyls5jewGTtwTWS9WnAP2ShQRoM&#10;eoS6hwhk4+VfUFoyb4MV8YxZXVghJOO5BqxmUP5RzbIBx3MtSE5wR5rC/4Nlj9ulW3ikoXVhElBM&#10;VeyE10Qo6b5gT3NdmCnZZdr2R9r4LhKGj8PRdTlGchmqRoNydJFpLTqYBOd8iJ+51SQJFcVWNt+k&#10;2YSMDNt5iJm6mhjQOCNQ/xhQIrTCTmxBkfNyfH6VOoWQvTVKB9DkGqyS9YNUKl/8enWnPEFXzH50&#10;WY6HvfMbM2VIi/rhVZlSB5w9oSCiqF1d0WDWlIBa41Cz6HOib7zDO0Fy8AZqfghdInSXdm+eS3iD&#10;k6q4h9B0LlmVXGCiZcTFUFJXdIw4RyRlkpbn0UbiEvxr55K0svV+4Ym33awHxx4kBplDiAvwSCmW&#10;iwsbn/AQyiIHtpcoaaz/9d57sseZQy0lLS4L8vNzA55Tor4anMbrwQU2ncR8uRhdDfHiTzWrU43Z&#10;6DubeoNfg2NZTPZRHUThrX7BvZ6lqKgCwzB214n+che7JcafgfHZLJvhRjmIc7N07DC2id7n3Qt4&#10;189exKF9tIfF6uep69GrbWLY2NkmWiGPDHe89nTjNuZe9j9HWvfTe7Z6/d+mvwEAAP//AwBQSwME&#10;FAAGAAgAAAAhAGJyGQHbAAAACAEAAA8AAABkcnMvZG93bnJldi54bWxMj0FLw0AQhe9C/8MyBW92&#10;N5FKiNmUWvCoYBXscZKMSWh2NmQ3bfz3jic9vnmPN+8rdosb1IWm0Hu2kGwMKOLaNz23Fj7en+8y&#10;UCEiNzh4JgvfFGBXrm4KzBt/5Te6HGOrpIRDjha6GMdc61B35DBs/Egs3pefHEaRU6ubCa9S7gad&#10;GvOgHfYsHzoc6dBRfT7OzsLBnF6eXs35tFRJnzje32ucP629XS/7R1CRlvgXht/5Mh1K2VT5mZug&#10;BtGZoEQLaZqAEn+bCUkld5NuQZeF/g9Q/gAAAP//AwBQSwECLQAUAAYACAAAACEAtoM4kv4AAADh&#10;AQAAEwAAAAAAAAAAAAAAAAAAAAAAW0NvbnRlbnRfVHlwZXNdLnhtbFBLAQItABQABgAIAAAAIQA4&#10;/SH/1gAAAJQBAAALAAAAAAAAAAAAAAAAAC8BAABfcmVscy8ucmVsc1BLAQItABQABgAIAAAAIQCD&#10;rxd1iAIAACcFAAAOAAAAAAAAAAAAAAAAAC4CAABkcnMvZTJvRG9jLnhtbFBLAQItABQABgAIAAAA&#10;IQBichkB2wAAAAgBAAAPAAAAAAAAAAAAAAAAAOIEAABkcnMvZG93bnJldi54bWxQSwUGAAAAAAQA&#10;BADzAAAA6gUAAAAA&#10;" path="m34341,176552r190398,l224739,333988r-190398,l34341,176552xe" fillcolor="#156082" strokecolor="#042433" strokeweight="1pt">
                      <v:stroke joinstyle="miter"/>
                      <v:path arrowok="t" o:connecttype="custom" o:connectlocs="34341,176552;224739,176552;224739,333988;34341,333988;34341,176552" o:connectangles="0,0,0,0,0"/>
                    </v:shape>
                  </w:pict>
                </mc:Fallback>
              </mc:AlternateContent>
            </w:r>
            <w:r w:rsidR="1CF99BA7" w:rsidRPr="00A90FA0">
              <w:rPr>
                <w:rFonts w:asciiTheme="minorBidi" w:eastAsia="Arial" w:hAnsiTheme="minorBidi"/>
                <w:sz w:val="22"/>
                <w:szCs w:val="22"/>
              </w:rPr>
              <w:t xml:space="preserve"> </w:t>
            </w:r>
          </w:p>
        </w:tc>
      </w:tr>
      <w:tr w:rsidR="1CF99BA7" w:rsidRPr="00A90FA0" w14:paraId="56EAD332" w14:textId="77777777" w:rsidTr="00070D49">
        <w:trPr>
          <w:trHeight w:val="2621"/>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40E46BDB" w14:textId="77777777" w:rsidR="00B1732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Task 2:</w:t>
            </w:r>
          </w:p>
          <w:tbl>
            <w:tblPr>
              <w:tblW w:w="8981" w:type="dxa"/>
              <w:tblCellSpacing w:w="15" w:type="dxa"/>
              <w:tblCellMar>
                <w:top w:w="15" w:type="dxa"/>
                <w:left w:w="15" w:type="dxa"/>
                <w:bottom w:w="15" w:type="dxa"/>
                <w:right w:w="15" w:type="dxa"/>
              </w:tblCellMar>
              <w:tblLook w:val="04A0" w:firstRow="1" w:lastRow="0" w:firstColumn="1" w:lastColumn="0" w:noHBand="0" w:noVBand="1"/>
            </w:tblPr>
            <w:tblGrid>
              <w:gridCol w:w="4821"/>
              <w:gridCol w:w="434"/>
              <w:gridCol w:w="447"/>
              <w:gridCol w:w="514"/>
              <w:gridCol w:w="474"/>
              <w:gridCol w:w="527"/>
              <w:gridCol w:w="447"/>
              <w:gridCol w:w="381"/>
              <w:gridCol w:w="487"/>
              <w:gridCol w:w="449"/>
            </w:tblGrid>
            <w:tr w:rsidR="00B17327" w:rsidRPr="00A90FA0" w14:paraId="13B0CAA3" w14:textId="77777777" w:rsidTr="00401E31">
              <w:trPr>
                <w:tblHeader/>
                <w:tblCellSpacing w:w="15" w:type="dxa"/>
              </w:trPr>
              <w:tc>
                <w:tcPr>
                  <w:tcW w:w="4776" w:type="dxa"/>
                  <w:vAlign w:val="center"/>
                  <w:hideMark/>
                </w:tcPr>
                <w:p w14:paraId="160A89F3" w14:textId="48F6E3B3" w:rsidR="00B17327" w:rsidRPr="00A90FA0" w:rsidRDefault="00B17327" w:rsidP="00351489">
                  <w:pPr>
                    <w:spacing w:after="0" w:line="360" w:lineRule="auto"/>
                    <w:rPr>
                      <w:rFonts w:asciiTheme="minorBidi" w:eastAsia="Times New Roman" w:hAnsiTheme="minorBidi"/>
                      <w:b/>
                      <w:bCs/>
                      <w:sz w:val="22"/>
                      <w:szCs w:val="22"/>
                      <w:lang w:val="en-GB" w:eastAsia="en-GB"/>
                    </w:rPr>
                  </w:pPr>
                </w:p>
              </w:tc>
              <w:tc>
                <w:tcPr>
                  <w:tcW w:w="404" w:type="dxa"/>
                  <w:vAlign w:val="center"/>
                  <w:hideMark/>
                </w:tcPr>
                <w:p w14:paraId="2D5AFD81"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Jan</w:t>
                  </w:r>
                </w:p>
              </w:tc>
              <w:tc>
                <w:tcPr>
                  <w:tcW w:w="417" w:type="dxa"/>
                  <w:vAlign w:val="center"/>
                  <w:hideMark/>
                </w:tcPr>
                <w:p w14:paraId="16BC099E"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Feb</w:t>
                  </w:r>
                </w:p>
              </w:tc>
              <w:tc>
                <w:tcPr>
                  <w:tcW w:w="484" w:type="dxa"/>
                  <w:vAlign w:val="center"/>
                  <w:hideMark/>
                </w:tcPr>
                <w:p w14:paraId="46C9BE60"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Mar</w:t>
                  </w:r>
                </w:p>
              </w:tc>
              <w:tc>
                <w:tcPr>
                  <w:tcW w:w="444" w:type="dxa"/>
                  <w:vAlign w:val="center"/>
                  <w:hideMark/>
                </w:tcPr>
                <w:p w14:paraId="449949C2"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Apr</w:t>
                  </w:r>
                </w:p>
              </w:tc>
              <w:tc>
                <w:tcPr>
                  <w:tcW w:w="497" w:type="dxa"/>
                  <w:vAlign w:val="center"/>
                  <w:hideMark/>
                </w:tcPr>
                <w:p w14:paraId="47AF6BFF"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May</w:t>
                  </w:r>
                </w:p>
              </w:tc>
              <w:tc>
                <w:tcPr>
                  <w:tcW w:w="417" w:type="dxa"/>
                  <w:vAlign w:val="center"/>
                  <w:hideMark/>
                </w:tcPr>
                <w:p w14:paraId="2FCEEB48"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Jun</w:t>
                  </w:r>
                </w:p>
              </w:tc>
              <w:tc>
                <w:tcPr>
                  <w:tcW w:w="351" w:type="dxa"/>
                  <w:vAlign w:val="center"/>
                  <w:hideMark/>
                </w:tcPr>
                <w:p w14:paraId="3024F43C"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Jul</w:t>
                  </w:r>
                </w:p>
              </w:tc>
              <w:tc>
                <w:tcPr>
                  <w:tcW w:w="457" w:type="dxa"/>
                  <w:vAlign w:val="center"/>
                  <w:hideMark/>
                </w:tcPr>
                <w:p w14:paraId="14BA7BCA"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Aug</w:t>
                  </w:r>
                </w:p>
              </w:tc>
              <w:tc>
                <w:tcPr>
                  <w:tcW w:w="404" w:type="dxa"/>
                  <w:vAlign w:val="center"/>
                  <w:hideMark/>
                </w:tcPr>
                <w:p w14:paraId="512BADA1" w14:textId="77777777" w:rsidR="00B17327" w:rsidRPr="00A90FA0" w:rsidRDefault="00B17327" w:rsidP="00351489">
                  <w:pPr>
                    <w:spacing w:after="0" w:line="360" w:lineRule="auto"/>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Sep</w:t>
                  </w:r>
                </w:p>
              </w:tc>
            </w:tr>
            <w:tr w:rsidR="00B17327" w:rsidRPr="00A90FA0" w14:paraId="08A84349" w14:textId="77777777" w:rsidTr="00401E31">
              <w:trPr>
                <w:tblCellSpacing w:w="15" w:type="dxa"/>
              </w:trPr>
              <w:tc>
                <w:tcPr>
                  <w:tcW w:w="4776" w:type="dxa"/>
                  <w:vAlign w:val="center"/>
                </w:tcPr>
                <w:p w14:paraId="005A9E32" w14:textId="401C46B0"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04" w:type="dxa"/>
                  <w:vAlign w:val="center"/>
                  <w:hideMark/>
                </w:tcPr>
                <w:p w14:paraId="2F738283"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17" w:type="dxa"/>
                  <w:vAlign w:val="center"/>
                  <w:hideMark/>
                </w:tcPr>
                <w:p w14:paraId="7D62A4B8"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84" w:type="dxa"/>
                  <w:vAlign w:val="center"/>
                  <w:hideMark/>
                </w:tcPr>
                <w:p w14:paraId="4C5619DC"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44" w:type="dxa"/>
                  <w:vAlign w:val="center"/>
                  <w:hideMark/>
                </w:tcPr>
                <w:p w14:paraId="1E2ADFDF"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97" w:type="dxa"/>
                  <w:vAlign w:val="center"/>
                  <w:hideMark/>
                </w:tcPr>
                <w:p w14:paraId="6DDB2468"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17" w:type="dxa"/>
                  <w:vAlign w:val="center"/>
                  <w:hideMark/>
                </w:tcPr>
                <w:p w14:paraId="0B10A50B" w14:textId="77777777" w:rsidR="00B17327" w:rsidRPr="00A90FA0" w:rsidRDefault="00B17327" w:rsidP="00351489">
                  <w:pPr>
                    <w:spacing w:after="0"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w:t>
                  </w:r>
                </w:p>
              </w:tc>
              <w:tc>
                <w:tcPr>
                  <w:tcW w:w="351" w:type="dxa"/>
                  <w:vAlign w:val="center"/>
                  <w:hideMark/>
                </w:tcPr>
                <w:p w14:paraId="189842D5" w14:textId="77777777" w:rsidR="00B17327" w:rsidRPr="00A90FA0" w:rsidRDefault="00B17327" w:rsidP="00351489">
                  <w:pPr>
                    <w:spacing w:after="0"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w:t>
                  </w:r>
                </w:p>
              </w:tc>
              <w:tc>
                <w:tcPr>
                  <w:tcW w:w="457" w:type="dxa"/>
                  <w:vAlign w:val="center"/>
                  <w:hideMark/>
                </w:tcPr>
                <w:p w14:paraId="2448A2D2" w14:textId="77777777" w:rsidR="00B17327" w:rsidRPr="00A90FA0" w:rsidRDefault="00B17327" w:rsidP="00351489">
                  <w:pPr>
                    <w:spacing w:after="0"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w:t>
                  </w:r>
                </w:p>
              </w:tc>
              <w:tc>
                <w:tcPr>
                  <w:tcW w:w="404" w:type="dxa"/>
                  <w:vAlign w:val="center"/>
                  <w:hideMark/>
                </w:tcPr>
                <w:p w14:paraId="119B2A09" w14:textId="77777777" w:rsidR="00B17327" w:rsidRPr="00A90FA0" w:rsidRDefault="00B17327" w:rsidP="00351489">
                  <w:pPr>
                    <w:spacing w:after="0"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w:t>
                  </w:r>
                </w:p>
              </w:tc>
            </w:tr>
            <w:tr w:rsidR="00401E31" w:rsidRPr="00A90FA0" w14:paraId="557F46CB" w14:textId="77777777" w:rsidTr="00401E31">
              <w:trPr>
                <w:tblCellSpacing w:w="15" w:type="dxa"/>
              </w:trPr>
              <w:tc>
                <w:tcPr>
                  <w:tcW w:w="4776" w:type="dxa"/>
                  <w:vAlign w:val="center"/>
                </w:tcPr>
                <w:p w14:paraId="0A9680AC"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04" w:type="dxa"/>
                  <w:vAlign w:val="center"/>
                </w:tcPr>
                <w:p w14:paraId="4AD2EC3F"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17" w:type="dxa"/>
                  <w:vAlign w:val="center"/>
                </w:tcPr>
                <w:p w14:paraId="18BE1BB5"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84" w:type="dxa"/>
                  <w:vAlign w:val="center"/>
                </w:tcPr>
                <w:p w14:paraId="5039BB08"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44" w:type="dxa"/>
                  <w:vAlign w:val="center"/>
                </w:tcPr>
                <w:p w14:paraId="51C8F84C"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97" w:type="dxa"/>
                  <w:vAlign w:val="center"/>
                </w:tcPr>
                <w:p w14:paraId="25EA6602"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17" w:type="dxa"/>
                  <w:vAlign w:val="center"/>
                </w:tcPr>
                <w:p w14:paraId="2C5831DF"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351" w:type="dxa"/>
                  <w:vAlign w:val="center"/>
                </w:tcPr>
                <w:p w14:paraId="4E7DF501"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57" w:type="dxa"/>
                  <w:vAlign w:val="center"/>
                </w:tcPr>
                <w:p w14:paraId="512CFBA8"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c>
                <w:tcPr>
                  <w:tcW w:w="404" w:type="dxa"/>
                  <w:vAlign w:val="center"/>
                </w:tcPr>
                <w:p w14:paraId="45BF4322" w14:textId="77777777" w:rsidR="00401E31" w:rsidRPr="00A90FA0" w:rsidRDefault="00401E31" w:rsidP="00351489">
                  <w:pPr>
                    <w:spacing w:after="0" w:line="360" w:lineRule="auto"/>
                    <w:rPr>
                      <w:rFonts w:asciiTheme="minorBidi" w:eastAsia="Times New Roman" w:hAnsiTheme="minorBidi"/>
                      <w:sz w:val="22"/>
                      <w:szCs w:val="22"/>
                      <w:lang w:val="en-GB" w:eastAsia="en-GB"/>
                    </w:rPr>
                  </w:pPr>
                </w:p>
              </w:tc>
            </w:tr>
            <w:tr w:rsidR="00B17327" w:rsidRPr="00A90FA0" w14:paraId="5E2C4556" w14:textId="77777777" w:rsidTr="00401E31">
              <w:trPr>
                <w:tblCellSpacing w:w="15" w:type="dxa"/>
              </w:trPr>
              <w:tc>
                <w:tcPr>
                  <w:tcW w:w="4776" w:type="dxa"/>
                  <w:vAlign w:val="center"/>
                </w:tcPr>
                <w:p w14:paraId="3A29FAD9" w14:textId="784DE3B3" w:rsidR="00B17327" w:rsidRPr="00A90FA0" w:rsidRDefault="00DF2DE7" w:rsidP="00351489">
                  <w:pPr>
                    <w:spacing w:after="0" w:line="360" w:lineRule="auto"/>
                    <w:rPr>
                      <w:rFonts w:asciiTheme="minorBidi" w:eastAsia="Times New Roman" w:hAnsiTheme="minorBidi"/>
                      <w:sz w:val="22"/>
                      <w:szCs w:val="22"/>
                      <w:lang w:val="en-GB" w:eastAsia="en-GB"/>
                    </w:rPr>
                  </w:pPr>
                  <w:r w:rsidRPr="00A90FA0">
                    <w:rPr>
                      <w:rFonts w:asciiTheme="minorBidi" w:hAnsiTheme="minorBidi"/>
                      <w:sz w:val="22"/>
                      <w:szCs w:val="22"/>
                    </w:rPr>
                    <w:t>Shadow Senior HCA &amp; achieve strong appraisals</w:t>
                  </w:r>
                </w:p>
              </w:tc>
              <w:tc>
                <w:tcPr>
                  <w:tcW w:w="404" w:type="dxa"/>
                  <w:vAlign w:val="center"/>
                  <w:hideMark/>
                </w:tcPr>
                <w:p w14:paraId="77891A90"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17" w:type="dxa"/>
                  <w:vAlign w:val="center"/>
                  <w:hideMark/>
                </w:tcPr>
                <w:p w14:paraId="61CD0E4E"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84" w:type="dxa"/>
                  <w:vAlign w:val="center"/>
                  <w:hideMark/>
                </w:tcPr>
                <w:p w14:paraId="12AABA41"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44" w:type="dxa"/>
                  <w:vAlign w:val="center"/>
                  <w:hideMark/>
                </w:tcPr>
                <w:p w14:paraId="3AB80304"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97" w:type="dxa"/>
                  <w:vAlign w:val="center"/>
                  <w:hideMark/>
                </w:tcPr>
                <w:p w14:paraId="40587B28"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17" w:type="dxa"/>
                  <w:vAlign w:val="center"/>
                  <w:hideMark/>
                </w:tcPr>
                <w:p w14:paraId="1D798B0B"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351" w:type="dxa"/>
                  <w:vAlign w:val="center"/>
                  <w:hideMark/>
                </w:tcPr>
                <w:p w14:paraId="5AD7F2D8"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57" w:type="dxa"/>
                  <w:vAlign w:val="center"/>
                  <w:hideMark/>
                </w:tcPr>
                <w:p w14:paraId="298C3E1C"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c>
                <w:tcPr>
                  <w:tcW w:w="404" w:type="dxa"/>
                  <w:vAlign w:val="center"/>
                  <w:hideMark/>
                </w:tcPr>
                <w:p w14:paraId="04377265" w14:textId="77777777" w:rsidR="00B17327" w:rsidRPr="00A90FA0" w:rsidRDefault="00B17327" w:rsidP="00351489">
                  <w:pPr>
                    <w:spacing w:after="0" w:line="360" w:lineRule="auto"/>
                    <w:rPr>
                      <w:rFonts w:asciiTheme="minorBidi" w:eastAsia="Times New Roman" w:hAnsiTheme="minorBidi"/>
                      <w:sz w:val="22"/>
                      <w:szCs w:val="22"/>
                      <w:lang w:val="en-GB" w:eastAsia="en-GB"/>
                    </w:rPr>
                  </w:pPr>
                </w:p>
              </w:tc>
            </w:tr>
          </w:tbl>
          <w:p w14:paraId="05C44C40" w14:textId="7496310B" w:rsidR="1CF99BA7" w:rsidRPr="00A90FA0" w:rsidRDefault="00021CAB" w:rsidP="00351489">
            <w:pPr>
              <w:spacing w:line="360" w:lineRule="auto"/>
              <w:rPr>
                <w:rFonts w:asciiTheme="minorBidi" w:hAnsiTheme="minorBidi"/>
                <w:sz w:val="22"/>
                <w:szCs w:val="22"/>
              </w:rPr>
            </w:pPr>
            <w:r w:rsidRPr="00A90FA0">
              <w:rPr>
                <w:rFonts w:asciiTheme="minorBidi"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79379826" w14:textId="2C7E5E92"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E2F1DA7" w14:textId="33221397"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7112EE42" w14:textId="7503C5B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2936C232" w14:textId="07680C84"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76EFBDC" w14:textId="60B3AA73"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23AA78A6" w14:textId="374CD3A8"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73600" behindDoc="0" locked="0" layoutInCell="1" allowOverlap="1" wp14:anchorId="1960AD46" wp14:editId="78FE7D0B">
                      <wp:simplePos x="0" y="0"/>
                      <wp:positionH relativeFrom="column">
                        <wp:posOffset>-6985</wp:posOffset>
                      </wp:positionH>
                      <wp:positionV relativeFrom="paragraph">
                        <wp:posOffset>2540</wp:posOffset>
                      </wp:positionV>
                      <wp:extent cx="259080" cy="624840"/>
                      <wp:effectExtent l="0" t="0" r="7620" b="0"/>
                      <wp:wrapNone/>
                      <wp:docPr id="1553952200"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DC2AC" id="Minus Sign 4" o:spid="_x0000_s1026" style="position:absolute;margin-left:-.55pt;margin-top:.2pt;width:20.4pt;height:49.2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KCKe87bAAAABQEAAA8AAABkcnMvZG93bnJldi54bWxMjsFOwzAQRO9I/IO1SNxa&#10;J4AgDdlUqBICiV4aKL1u4yUJxOsodtvw95gTHEczevOK5WR7deTRd04Q0nkCiqV2ppMG4e31cZaB&#10;8oHEUO+EEb7Zw7I8PysoN+4kGz5WoVERIj4nhDaEIdfa1y1b8nM3sMTuw42WQoxjo81Ipwi3vb5K&#10;klttqZP40NLAq5brr+pgEVbrp2oYsvdt+uzXn2ZrdkIvO8TLi+nhHlTgKfyN4Vc/qkMZnfbuIMar&#10;HmGWpnGJcAMqtteLO1B7hEWWgS4L/d++/AEAAP//AwBQSwECLQAUAAYACAAAACEAtoM4kv4AAADh&#10;AQAAEwAAAAAAAAAAAAAAAAAAAAAAW0NvbnRlbnRfVHlwZXNdLnhtbFBLAQItABQABgAIAAAAIQA4&#10;/SH/1gAAAJQBAAALAAAAAAAAAAAAAAAAAC8BAABfcmVscy8ucmVsc1BLAQItABQABgAIAAAAIQBe&#10;lg6GiAIAACcFAAAOAAAAAAAAAAAAAAAAAC4CAABkcnMvZTJvRG9jLnhtbFBLAQItABQABgAIAAAA&#10;IQCginvO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0C2BD6C3" w14:textId="611DB36A"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79744" behindDoc="0" locked="0" layoutInCell="1" allowOverlap="1" wp14:anchorId="4B78E5D0" wp14:editId="56101019">
                      <wp:simplePos x="0" y="0"/>
                      <wp:positionH relativeFrom="column">
                        <wp:posOffset>-5080</wp:posOffset>
                      </wp:positionH>
                      <wp:positionV relativeFrom="paragraph">
                        <wp:posOffset>2540</wp:posOffset>
                      </wp:positionV>
                      <wp:extent cx="259080" cy="624840"/>
                      <wp:effectExtent l="0" t="0" r="7620" b="0"/>
                      <wp:wrapNone/>
                      <wp:docPr id="1658474586"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97CB9" id="Minus Sign 4" o:spid="_x0000_s1026" style="position:absolute;margin-left:-.4pt;margin-top:.2pt;width:20.4pt;height:49.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AA0St/aAAAABAEAAA8AAABkcnMvZG93bnJldi54bWxMz8FOwzAMBuA7Eu8QGYkb&#10;S4cmVErdCU1CILELHWNXrzFtoXGiJtvK25Od4Gj91u/P5XKygzryGHonCPNZBoqlcaaXFuF983ST&#10;gwqRxNDghBF+OMCyurwoqTDuJG98rGOrUomEghC6GH2hdWg6thRmzrOk7NONlmIax1abkU6p3A76&#10;NsvutKVe0oWOPK86br7rg0VYrZ9r7/OP7fwlrL/M1uyEXneI11fT4wOoyFP8W4YzP9GhSqa9O4gJ&#10;akA4wyPCAlQKF1n6a49wn+egq1L/x1e/AAAA//8DAFBLAQItABQABgAIAAAAIQC2gziS/gAAAOEB&#10;AAATAAAAAAAAAAAAAAAAAAAAAABbQ29udGVudF9UeXBlc10ueG1sUEsBAi0AFAAGAAgAAAAhADj9&#10;If/WAAAAlAEAAAsAAAAAAAAAAAAAAAAALwEAAF9yZWxzLy5yZWxzUEsBAi0AFAAGAAgAAAAhAF6W&#10;DoaIAgAAJwUAAA4AAAAAAAAAAAAAAAAALgIAAGRycy9lMm9Eb2MueG1sUEsBAi0AFAAGAAgAAAAh&#10;AAA0St/aAAAABA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EE40E2D" w14:textId="4EE1A07E"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81792" behindDoc="0" locked="0" layoutInCell="1" allowOverlap="1" wp14:anchorId="40D6E581" wp14:editId="414667B9">
                      <wp:simplePos x="0" y="0"/>
                      <wp:positionH relativeFrom="column">
                        <wp:posOffset>-5715</wp:posOffset>
                      </wp:positionH>
                      <wp:positionV relativeFrom="paragraph">
                        <wp:posOffset>2540</wp:posOffset>
                      </wp:positionV>
                      <wp:extent cx="259080" cy="624840"/>
                      <wp:effectExtent l="0" t="0" r="7620" b="0"/>
                      <wp:wrapNone/>
                      <wp:docPr id="380850303"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306B5" id="Minus Sign 4" o:spid="_x0000_s1026" style="position:absolute;margin-left:-.45pt;margin-top:.2pt;width:20.4pt;height:49.2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CJ1L2XaAAAABAEAAA8AAABkcnMvZG93bnJldi54bWxMjkFLw0AQhe+C/2EZwVu7&#10;qYokMZMiBVGwF6O112l2m6RmZ0N228Z/73jS4+M9vvcVy8n16mTH0HlGWMwTUJZrbzpuED7en2Yp&#10;qBCJDfWeLcK3DbAsLy8Kyo0/85s9VbFRAuGQE0Ib45BrHerWOgpzP1iWbu9HR1Hi2Ggz0lngrtc3&#10;SXKvHXUsDy0NdtXa+qs6OoTV+rkahvRzs3gJ64PZmC3T6xbx+mp6fAAV7RT/xvCrL+pQitPOH9kE&#10;1SPMMhki3IGS8jaTtEPI0hR0Wej/8uUPAAAA//8DAFBLAQItABQABgAIAAAAIQC2gziS/gAAAOEB&#10;AAATAAAAAAAAAAAAAAAAAAAAAABbQ29udGVudF9UeXBlc10ueG1sUEsBAi0AFAAGAAgAAAAhADj9&#10;If/WAAAAlAEAAAsAAAAAAAAAAAAAAAAALwEAAF9yZWxzLy5yZWxzUEsBAi0AFAAGAAgAAAAhAF6W&#10;DoaIAgAAJwUAAA4AAAAAAAAAAAAAAAAALgIAAGRycy9lMm9Eb2MueG1sUEsBAi0AFAAGAAgAAAAh&#10;ACJ1L2XaAAAABA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4F9FE1DF" w14:textId="1A4677F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5D320B" w:rsidRPr="00A90FA0">
              <w:rPr>
                <w:rFonts w:asciiTheme="minorBidi" w:hAnsiTheme="minorBidi"/>
                <w:noProof/>
                <w:sz w:val="22"/>
                <w:szCs w:val="22"/>
              </w:rPr>
              <mc:AlternateContent>
                <mc:Choice Requires="wps">
                  <w:drawing>
                    <wp:anchor distT="0" distB="0" distL="114300" distR="114300" simplePos="0" relativeHeight="251689984" behindDoc="0" locked="0" layoutInCell="1" allowOverlap="1" wp14:anchorId="1C74D7D5" wp14:editId="4505F97A">
                      <wp:simplePos x="0" y="0"/>
                      <wp:positionH relativeFrom="column">
                        <wp:posOffset>-3175</wp:posOffset>
                      </wp:positionH>
                      <wp:positionV relativeFrom="paragraph">
                        <wp:posOffset>2540</wp:posOffset>
                      </wp:positionV>
                      <wp:extent cx="259080" cy="624840"/>
                      <wp:effectExtent l="0" t="0" r="7620" b="0"/>
                      <wp:wrapNone/>
                      <wp:docPr id="841664034"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B4C20" id="Minus Sign 4" o:spid="_x0000_s1026" style="position:absolute;margin-left:-.25pt;margin-top:.2pt;width:20.4pt;height:49.2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GhbDb/bAAAABAEAAA8AAABkcnMvZG93bnJldi54bWxMjsFOwzAQRO9I/IO1SNxa&#10;p1BQGrKpUCUEEr000Pa6jZckEK+j2G3D32NOcBzN6M3Ll6Pt1IkH3zpBmE0TUCyVM63UCO9vT5MU&#10;lA8khjonjPDNHpbF5UVOmXFn2fCpDLWKEPEZITQh9JnWvmrYkp+6niV2H26wFGIcam0GOke47fRN&#10;ktxrS63Eh4Z6XjVcfZVHi7BaP5d9n+62sxe//jRbsxd63SNeX42PD6ACj+FvDL/6UR2K6HRwRzFe&#10;dQiTuzhEmIOK5Ty5BXVAWKQp6CLX/+WLHwAAAP//AwBQSwECLQAUAAYACAAAACEAtoM4kv4AAADh&#10;AQAAEwAAAAAAAAAAAAAAAAAAAAAAW0NvbnRlbnRfVHlwZXNdLnhtbFBLAQItABQABgAIAAAAIQA4&#10;/SH/1gAAAJQBAAALAAAAAAAAAAAAAAAAAC8BAABfcmVscy8ucmVsc1BLAQItABQABgAIAAAAIQBe&#10;lg6GiAIAACcFAAAOAAAAAAAAAAAAAAAAAC4CAABkcnMvZTJvRG9jLnhtbFBLAQItABQABgAIAAAA&#10;IQBoWw2/2wAAAAQ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r>
      <w:tr w:rsidR="1CF99BA7" w:rsidRPr="00A90FA0" w14:paraId="748A9140" w14:textId="77777777" w:rsidTr="00070D49">
        <w:trPr>
          <w:trHeight w:val="300"/>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42CD9DFE" w14:textId="62B072FF"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Task 3: Start Level 3 Diploma &amp; specialist courses</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08285F41" w14:textId="0E5D287C" w:rsidR="1CF99BA7" w:rsidRPr="00A90FA0" w:rsidRDefault="00FE6C3D"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69504" behindDoc="0" locked="0" layoutInCell="1" allowOverlap="1" wp14:anchorId="53076825" wp14:editId="11408BEC">
                      <wp:simplePos x="0" y="0"/>
                      <wp:positionH relativeFrom="column">
                        <wp:posOffset>-2540</wp:posOffset>
                      </wp:positionH>
                      <wp:positionV relativeFrom="paragraph">
                        <wp:posOffset>4445</wp:posOffset>
                      </wp:positionV>
                      <wp:extent cx="259080" cy="624840"/>
                      <wp:effectExtent l="0" t="0" r="7620" b="0"/>
                      <wp:wrapNone/>
                      <wp:docPr id="206136250"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DFFAF" id="Minus Sign 4" o:spid="_x0000_s1026" style="position:absolute;margin-left:-.2pt;margin-top:.35pt;width:20.4pt;height:49.2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M0VOLXaAAAABAEAAA8AAABkcnMvZG93bnJldi54bWxMjkFPwkAQhe8m/ofNmHiD&#10;bQ1RKJ0SQ2I0kYtV5Lp0h7banW26C9R/73jC48t7+d6Xr0bXqRMNofWMkE4TUMSVty3XCB/vT5M5&#10;qBANW9N5JoQfCrAqrq9yk1l/5jc6lbFWAuGQGYQmxj7TOlQNOROmvieW7uAHZ6LEodZ2MGeBu07f&#10;Jcm9dqZleWhMT+uGqu/y6BDWm+ey7+ef2/QlbL7s1u7YvO4Qb2/GxyWoSGO8jOFPX9ShEKe9P7IN&#10;qkOYzGSI8ABKylkiaY+wWKSgi1z/ly9+AQAA//8DAFBLAQItABQABgAIAAAAIQC2gziS/gAAAOEB&#10;AAATAAAAAAAAAAAAAAAAAAAAAABbQ29udGVudF9UeXBlc10ueG1sUEsBAi0AFAAGAAgAAAAhADj9&#10;If/WAAAAlAEAAAsAAAAAAAAAAAAAAAAALwEAAF9yZWxzLy5yZWxzUEsBAi0AFAAGAAgAAAAhAF6W&#10;DoaIAgAAJwUAAA4AAAAAAAAAAAAAAAAALgIAAGRycy9lMm9Eb2MueG1sUEsBAi0AFAAGAAgAAAAh&#10;AM0VOLXaAAAABA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2D7605AE" w14:textId="5E98E347" w:rsidR="1CF99BA7" w:rsidRPr="00A90FA0" w:rsidRDefault="00FE6C3D"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61312" behindDoc="0" locked="0" layoutInCell="1" allowOverlap="1" wp14:anchorId="2A5405A4" wp14:editId="7444A4F6">
                      <wp:simplePos x="0" y="0"/>
                      <wp:positionH relativeFrom="column">
                        <wp:posOffset>-8255</wp:posOffset>
                      </wp:positionH>
                      <wp:positionV relativeFrom="paragraph">
                        <wp:posOffset>4445</wp:posOffset>
                      </wp:positionV>
                      <wp:extent cx="259080" cy="624840"/>
                      <wp:effectExtent l="0" t="0" r="7620" b="0"/>
                      <wp:wrapNone/>
                      <wp:docPr id="346193482"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A11EB" id="Minus Sign 4" o:spid="_x0000_s1026" style="position:absolute;margin-left:-.65pt;margin-top:.35pt;width:20.4pt;height:49.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KMDyijbAAAABQEAAA8AAABkcnMvZG93bnJldi54bWxMjsFOwzAQRO9I/IO1SNxa&#10;J1RAE7KpUCUEEr0QKL1u4yUJxOsodtvw95gTHEczevOK1WR7deTRd04Q0nkCiqV2ppMG4e31YbYE&#10;5QOJod4JI3yzh1V5flZQbtxJXvhYhUZFiPicENoQhlxrX7dsyc/dwBK7DzdaCjGOjTYjnSLc9voq&#10;SW60pU7iQ0sDr1uuv6qDRVhvHqthWL5v0ye/+TRbsxN63iFeXkz3d6ACT+FvDL/6UR3K6LR3BzFe&#10;9QizdBGXCLegYrvIrkHtEbIsBV0W+r99+QMAAP//AwBQSwECLQAUAAYACAAAACEAtoM4kv4AAADh&#10;AQAAEwAAAAAAAAAAAAAAAAAAAAAAW0NvbnRlbnRfVHlwZXNdLnhtbFBLAQItABQABgAIAAAAIQA4&#10;/SH/1gAAAJQBAAALAAAAAAAAAAAAAAAAAC8BAABfcmVscy8ucmVsc1BLAQItABQABgAIAAAAIQBe&#10;lg6GiAIAACcFAAAOAAAAAAAAAAAAAAAAAC4CAABkcnMvZTJvRG9jLnhtbFBLAQItABQABgAIAAAA&#10;IQCjA8oo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82425D8" w14:textId="6A679873" w:rsidR="1CF99BA7" w:rsidRPr="00A90FA0" w:rsidRDefault="00FE6C3D"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63360" behindDoc="0" locked="0" layoutInCell="1" allowOverlap="1" wp14:anchorId="2350514A" wp14:editId="08797578">
                      <wp:simplePos x="0" y="0"/>
                      <wp:positionH relativeFrom="column">
                        <wp:posOffset>-4445</wp:posOffset>
                      </wp:positionH>
                      <wp:positionV relativeFrom="paragraph">
                        <wp:posOffset>4445</wp:posOffset>
                      </wp:positionV>
                      <wp:extent cx="259080" cy="624840"/>
                      <wp:effectExtent l="0" t="0" r="7620" b="0"/>
                      <wp:wrapNone/>
                      <wp:docPr id="148892756"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C2380" id="Minus Sign 4" o:spid="_x0000_s1026" style="position:absolute;margin-left:-.35pt;margin-top:.35pt;width:20.4pt;height:49.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GvSvFnaAAAABAEAAA8AAABkcnMvZG93bnJldi54bWxMjkFLw0AUhO+C/2F5grd2&#10;ExFtY16KFETBXozWXrfZZxLNvl2y2zb+e58nvQwMM8x85WpygzrSGHvPCPk8A0XceNtzi/D2+jBb&#10;gIrJsDWDZ0L4pgir6vysNIX1J36hY51aJSMcC4PQpRQKrWPTkTNx7gOxZB9+dCaJHVttR3OScTfo&#10;qyy70c70LA+dCbTuqPmqDw5hvXmsQ1i8b/OnuPm0W7tj87xDvLyY7u9AJZrSXxl+8QUdKmHa+wPb&#10;qAaE2a0UEUQlvM5yUHuE5TIHXZX6P3z1AwAA//8DAFBLAQItABQABgAIAAAAIQC2gziS/gAAAOEB&#10;AAATAAAAAAAAAAAAAAAAAAAAAABbQ29udGVudF9UeXBlc10ueG1sUEsBAi0AFAAGAAgAAAAhADj9&#10;If/WAAAAlAEAAAsAAAAAAAAAAAAAAAAALwEAAF9yZWxzLy5yZWxzUEsBAi0AFAAGAAgAAAAhAF6W&#10;DoaIAgAAJwUAAA4AAAAAAAAAAAAAAAAALgIAAGRycy9lMm9Eb2MueG1sUEsBAi0AFAAGAAgAAAAh&#10;AGvSvFnaAAAABA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460B8D6D" w14:textId="7909B973" w:rsidR="1CF99BA7" w:rsidRPr="00A90FA0" w:rsidRDefault="00FE6C3D"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65408" behindDoc="0" locked="0" layoutInCell="1" allowOverlap="1" wp14:anchorId="051C7960" wp14:editId="369C3910">
                      <wp:simplePos x="0" y="0"/>
                      <wp:positionH relativeFrom="column">
                        <wp:posOffset>-7620</wp:posOffset>
                      </wp:positionH>
                      <wp:positionV relativeFrom="paragraph">
                        <wp:posOffset>4445</wp:posOffset>
                      </wp:positionV>
                      <wp:extent cx="259080" cy="624840"/>
                      <wp:effectExtent l="0" t="0" r="7620" b="0"/>
                      <wp:wrapNone/>
                      <wp:docPr id="20432828"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D1942" id="Minus Sign 4" o:spid="_x0000_s1026" style="position:absolute;margin-left:-.6pt;margin-top:.35pt;width:20.4pt;height:49.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MG+SXPbAAAABQEAAA8AAABkcnMvZG93bnJldi54bWxMjkFLw0AQhe+C/2EZwVu7&#10;SYXaxEyKFETBXozWXqfZMYlmZ0N228Z/73rS4+M9vvcV68n26sSj75wgpPMEFEvtTCcNwtvrw2wF&#10;ygcSQ70TRvhmD+vy8qKg3LizvPCpCo2KEPE5IbQhDLnWvm7Zkp+7gSV2H260FGIcG21GOke47fUi&#10;SZbaUifxoaWBNy3XX9XRImy2j9UwrN536ZPffpqd2Qs97xGvr6b7O1CBp/A3hl/9qA5ldDq4oxiv&#10;eoRZuohLhFtQsb3JlqAOCFmWgi4L/d++/AEAAP//AwBQSwECLQAUAAYACAAAACEAtoM4kv4AAADh&#10;AQAAEwAAAAAAAAAAAAAAAAAAAAAAW0NvbnRlbnRfVHlwZXNdLnhtbFBLAQItABQABgAIAAAAIQA4&#10;/SH/1gAAAJQBAAALAAAAAAAAAAAAAAAAAC8BAABfcmVscy8ucmVsc1BLAQItABQABgAIAAAAIQBe&#10;lg6GiAIAACcFAAAOAAAAAAAAAAAAAAAAAC4CAABkcnMvZTJvRG9jLnhtbFBLAQItABQABgAIAAAA&#10;IQDBvklz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49290399" w14:textId="55241BCA" w:rsidR="1CF99BA7" w:rsidRPr="00A90FA0" w:rsidRDefault="00FE6C3D"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67456" behindDoc="0" locked="0" layoutInCell="1" allowOverlap="1" wp14:anchorId="654B067F" wp14:editId="2245E4B2">
                      <wp:simplePos x="0" y="0"/>
                      <wp:positionH relativeFrom="column">
                        <wp:posOffset>-6985</wp:posOffset>
                      </wp:positionH>
                      <wp:positionV relativeFrom="paragraph">
                        <wp:posOffset>4445</wp:posOffset>
                      </wp:positionV>
                      <wp:extent cx="259080" cy="624840"/>
                      <wp:effectExtent l="0" t="0" r="7620" b="0"/>
                      <wp:wrapNone/>
                      <wp:docPr id="140228664"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23779" id="Minus Sign 4" o:spid="_x0000_s1026" style="position:absolute;margin-left:-.55pt;margin-top:.35pt;width:20.4pt;height:49.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CISjP7bAAAABQEAAA8AAABkcnMvZG93bnJldi54bWxMjsFOwzAQRO9I/IO1SNxa&#10;xyBBE+JUqBICiV4IlF638TZJiddW7Lbh7zEnOI1GM5p55XKygzjRGHrHGtQ8A0HcONNzq+Hj/Wm2&#10;ABEissHBMWn4pgDL6vKixMK4M7/RqY6tSCMcCtTQxegLKUPTkcUwd544ZXs3WozJjq00I57TuB3k&#10;TZbdSYs9p4cOPa06ar7qo9WwWj/X3i8+N+olrA9mY7aMr1utr6+mxwcQkab4V4Zf/IQOVWLauSOb&#10;IAYNM6VSU8M9iJTe5kl3GvJcgaxK+Z+++gEAAP//AwBQSwECLQAUAAYACAAAACEAtoM4kv4AAADh&#10;AQAAEwAAAAAAAAAAAAAAAAAAAAAAW0NvbnRlbnRfVHlwZXNdLnhtbFBLAQItABQABgAIAAAAIQA4&#10;/SH/1gAAAJQBAAALAAAAAAAAAAAAAAAAAC8BAABfcmVscy8ucmVsc1BLAQItABQABgAIAAAAIQBe&#10;lg6GiAIAACcFAAAOAAAAAAAAAAAAAAAAAC4CAABkcnMvZTJvRG9jLnhtbFBLAQItABQABgAIAAAA&#10;IQAiEoz+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4F8E95EC" w14:textId="24BCEA7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D33C6A" w:rsidRPr="00A90FA0">
              <w:rPr>
                <w:rFonts w:asciiTheme="minorBidi" w:hAnsiTheme="minorBidi"/>
                <w:noProof/>
                <w:sz w:val="22"/>
                <w:szCs w:val="22"/>
              </w:rPr>
              <mc:AlternateContent>
                <mc:Choice Requires="wps">
                  <w:drawing>
                    <wp:anchor distT="0" distB="0" distL="114300" distR="114300" simplePos="0" relativeHeight="251671552" behindDoc="0" locked="0" layoutInCell="1" allowOverlap="1" wp14:anchorId="7E7BE032" wp14:editId="6E6337E2">
                      <wp:simplePos x="0" y="0"/>
                      <wp:positionH relativeFrom="column">
                        <wp:posOffset>-6985</wp:posOffset>
                      </wp:positionH>
                      <wp:positionV relativeFrom="paragraph">
                        <wp:posOffset>4445</wp:posOffset>
                      </wp:positionV>
                      <wp:extent cx="259080" cy="624840"/>
                      <wp:effectExtent l="0" t="0" r="7620" b="0"/>
                      <wp:wrapNone/>
                      <wp:docPr id="1136241938"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4FF88" id="Minus Sign 4" o:spid="_x0000_s1026" style="position:absolute;margin-left:-.55pt;margin-top:.35pt;width:20.4pt;height:49.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CISjP7bAAAABQEAAA8AAABkcnMvZG93bnJldi54bWxMjsFOwzAQRO9I/IO1SNxa&#10;xyBBE+JUqBICiV4IlF638TZJiddW7Lbh7zEnOI1GM5p55XKygzjRGHrHGtQ8A0HcONNzq+Hj/Wm2&#10;ABEissHBMWn4pgDL6vKixMK4M7/RqY6tSCMcCtTQxegLKUPTkcUwd544ZXs3WozJjq00I57TuB3k&#10;TZbdSYs9p4cOPa06ar7qo9WwWj/X3i8+N+olrA9mY7aMr1utr6+mxwcQkab4V4Zf/IQOVWLauSOb&#10;IAYNM6VSU8M9iJTe5kl3GvJcgaxK+Z+++gEAAP//AwBQSwECLQAUAAYACAAAACEAtoM4kv4AAADh&#10;AQAAEwAAAAAAAAAAAAAAAAAAAAAAW0NvbnRlbnRfVHlwZXNdLnhtbFBLAQItABQABgAIAAAAIQA4&#10;/SH/1gAAAJQBAAALAAAAAAAAAAAAAAAAAC8BAABfcmVscy8ucmVsc1BLAQItABQABgAIAAAAIQBe&#10;lg6GiAIAACcFAAAOAAAAAAAAAAAAAAAAAC4CAABkcnMvZTJvRG9jLnhtbFBLAQItABQABgAIAAAA&#10;IQAiEoz+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74997E45" w14:textId="329E0C0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3354AE43" w14:textId="4D085FF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894B35C" w14:textId="2C1E1D60"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r>
      <w:tr w:rsidR="1CF99BA7" w:rsidRPr="00A90FA0" w14:paraId="284171D7" w14:textId="77777777" w:rsidTr="00070D49">
        <w:trPr>
          <w:trHeight w:val="300"/>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14F9BC69" w14:textId="52E4E8AE"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Task 4:</w:t>
            </w:r>
            <w:r w:rsidR="00B83B1D" w:rsidRPr="00A90FA0">
              <w:rPr>
                <w:rFonts w:asciiTheme="minorBidi" w:hAnsiTheme="minorBidi"/>
                <w:sz w:val="22"/>
                <w:szCs w:val="22"/>
              </w:rPr>
              <w:t xml:space="preserve"> Leadership responsibilities</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4E7641C" w14:textId="6462FA1C"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793B0496" w14:textId="755C9F6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6B316A8F" w14:textId="137A93F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18AA2752" w14:textId="3D2E8D2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1046AEC0" w14:textId="6965D0A8"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79E4F380" w14:textId="2D156F85"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03791424" w14:textId="6BF97444"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85888" behindDoc="0" locked="0" layoutInCell="1" allowOverlap="1" wp14:anchorId="5BEE38F5" wp14:editId="6F63D448">
                      <wp:simplePos x="0" y="0"/>
                      <wp:positionH relativeFrom="column">
                        <wp:posOffset>-5080</wp:posOffset>
                      </wp:positionH>
                      <wp:positionV relativeFrom="paragraph">
                        <wp:posOffset>7620</wp:posOffset>
                      </wp:positionV>
                      <wp:extent cx="259080" cy="624840"/>
                      <wp:effectExtent l="0" t="0" r="7620" b="0"/>
                      <wp:wrapNone/>
                      <wp:docPr id="109250728"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B45EA" id="Minus Sign 4" o:spid="_x0000_s1026" style="position:absolute;margin-left:-.4pt;margin-top:.6pt;width:20.4pt;height:49.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PfgfNnbAAAABQEAAA8AAABkcnMvZG93bnJldi54bWxMj8FOwzAQRO9I/IO1SNyo&#10;0wpVbYhToUoIJHohpfS6jZckEK+t2G3D37M9wXFnRjNvi9XoenWiIXaeDUwnGSji2tuOGwPv26e7&#10;BaiYkC32nsnAD0VYlddXBebWn/mNTlVqlJRwzNFAm1LItY51Sw7jxAdi8T794DDJOTTaDniWctfr&#10;WZbNtcOOZaHFQOuW6u/q6AysN89VCIuP3fQlbr7szu4ZX/fG3N6Mjw+gEo3pLwwXfEGHUpgO/sg2&#10;qt7ABTyJPAMl7n0mjx0MLJdz0GWh/9OXvwAAAP//AwBQSwECLQAUAAYACAAAACEAtoM4kv4AAADh&#10;AQAAEwAAAAAAAAAAAAAAAAAAAAAAW0NvbnRlbnRfVHlwZXNdLnhtbFBLAQItABQABgAIAAAAIQA4&#10;/SH/1gAAAJQBAAALAAAAAAAAAAAAAAAAAC8BAABfcmVscy8ucmVsc1BLAQItABQABgAIAAAAIQBe&#10;lg6GiAIAACcFAAAOAAAAAAAAAAAAAAAAAC4CAABkcnMvZTJvRG9jLnhtbFBLAQItABQABgAIAAAA&#10;IQD34HzZ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5E7072B0" w14:textId="4E59F18E" w:rsidR="1CF99BA7" w:rsidRPr="00A90FA0" w:rsidRDefault="00D33C6A" w:rsidP="00351489">
            <w:pPr>
              <w:spacing w:line="360" w:lineRule="auto"/>
              <w:rPr>
                <w:rFonts w:asciiTheme="minorBidi"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87936" behindDoc="0" locked="0" layoutInCell="1" allowOverlap="1" wp14:anchorId="6B94A98D" wp14:editId="63D3BFAC">
                      <wp:simplePos x="0" y="0"/>
                      <wp:positionH relativeFrom="column">
                        <wp:posOffset>-5715</wp:posOffset>
                      </wp:positionH>
                      <wp:positionV relativeFrom="paragraph">
                        <wp:posOffset>7620</wp:posOffset>
                      </wp:positionV>
                      <wp:extent cx="259080" cy="624840"/>
                      <wp:effectExtent l="0" t="0" r="7620" b="0"/>
                      <wp:wrapNone/>
                      <wp:docPr id="1507210269"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8D26F" id="Minus Sign 4" o:spid="_x0000_s1026" style="position:absolute;margin-left:-.45pt;margin-top:.6pt;width:20.4pt;height:49.2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Jq1NyraAAAABQEAAA8AAABkcnMvZG93bnJldi54bWxMjk9PwkAQxe8mfofNmHiD&#10;LZgQWrslhsRoIheLyHXojm2hO9t0F6jf3vGkx/cn7/3y1eg6daEhtJ4NzKYJKOLK25ZrAx/b58kS&#10;VIjIFjvPZOCbAqyK25scM+uv/E6XMtZKRjhkaKCJsc+0DlVDDsPU98SSffnBYRQ51NoOeJVx1+l5&#10;kiy0w5blocGe1g1Vp/LsDKw3L2XfLz93s9ewOdqd3TO+7Y25vxufHkFFGuNfGX7xBR0KYTr4M9ug&#10;OgOTVIpiz0FJ+pCKPBhI0wXoItf/6YsfAAAA//8DAFBLAQItABQABgAIAAAAIQC2gziS/gAAAOEB&#10;AAATAAAAAAAAAAAAAAAAAAAAAABbQ29udGVudF9UeXBlc10ueG1sUEsBAi0AFAAGAAgAAAAhADj9&#10;If/WAAAAlAEAAAsAAAAAAAAAAAAAAAAALwEAAF9yZWxzLy5yZWxzUEsBAi0AFAAGAAgAAAAhAF6W&#10;DoaIAgAAJwUAAA4AAAAAAAAAAAAAAAAALgIAAGRycy9lMm9Eb2MueG1sUEsBAi0AFAAGAAgAAAAh&#10;AJq1NyraAAAABQ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55C6D4F" w14:textId="75BCAD3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5D320B" w:rsidRPr="00A90FA0">
              <w:rPr>
                <w:rFonts w:asciiTheme="minorBidi" w:hAnsiTheme="minorBidi"/>
                <w:noProof/>
                <w:sz w:val="22"/>
                <w:szCs w:val="22"/>
              </w:rPr>
              <mc:AlternateContent>
                <mc:Choice Requires="wps">
                  <w:drawing>
                    <wp:anchor distT="0" distB="0" distL="114300" distR="114300" simplePos="0" relativeHeight="251694080" behindDoc="0" locked="0" layoutInCell="1" allowOverlap="1" wp14:anchorId="624DE2BB" wp14:editId="4D6D0A84">
                      <wp:simplePos x="0" y="0"/>
                      <wp:positionH relativeFrom="column">
                        <wp:posOffset>-3175</wp:posOffset>
                      </wp:positionH>
                      <wp:positionV relativeFrom="paragraph">
                        <wp:posOffset>7620</wp:posOffset>
                      </wp:positionV>
                      <wp:extent cx="259080" cy="624840"/>
                      <wp:effectExtent l="0" t="0" r="7620" b="0"/>
                      <wp:wrapNone/>
                      <wp:docPr id="793017720"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6FD90" id="Minus Sign 4" o:spid="_x0000_s1026" style="position:absolute;margin-left:-.25pt;margin-top:.6pt;width:20.4pt;height:49.2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BZkPyvbAAAABQEAAA8AAABkcnMvZG93bnJldi54bWxMjk9PwkAQxe8mfofNmHiD&#10;LagESrfEkBhN5EIVuA7dsa12Z5vuAvXbO570+P7kvV+2GlyrztSHxrOByTgBRVx623Bl4P3taTQH&#10;FSKyxdYzGfimAKv8+irD1PoLb+lcxErJCIcUDdQxdqnWoazJYRj7jliyD987jCL7StseLzLuWj1N&#10;kpl22LA81NjRuqbyqzg5A+vNc9F18/1u8hI2n3ZnD4yvB2Nub4bHJahIQ/wrwy++oEMuTEd/YhtU&#10;a2D0IEWxp6AkvU/uQB0NLBYz0Hmm/9PnPwAAAP//AwBQSwECLQAUAAYACAAAACEAtoM4kv4AAADh&#10;AQAAEwAAAAAAAAAAAAAAAAAAAAAAW0NvbnRlbnRfVHlwZXNdLnhtbFBLAQItABQABgAIAAAAIQA4&#10;/SH/1gAAAJQBAAALAAAAAAAAAAAAAAAAAC8BAABfcmVscy8ucmVsc1BLAQItABQABgAIAAAAIQBe&#10;lg6GiAIAACcFAAAOAAAAAAAAAAAAAAAAAC4CAABkcnMvZTJvRG9jLnhtbFBLAQItABQABgAIAAAA&#10;IQAWZD8r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r>
      <w:tr w:rsidR="1CF99BA7" w:rsidRPr="00A90FA0" w14:paraId="5C3AE8D2" w14:textId="77777777" w:rsidTr="00070D49">
        <w:trPr>
          <w:trHeight w:val="300"/>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6A476EBC" w14:textId="5BA6A852"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Task</w:t>
            </w:r>
            <w:r w:rsidR="004D491C" w:rsidRPr="00A90FA0">
              <w:rPr>
                <w:rFonts w:asciiTheme="minorBidi" w:eastAsia="Arial" w:hAnsiTheme="minorBidi"/>
                <w:sz w:val="22"/>
                <w:szCs w:val="22"/>
              </w:rPr>
              <w:t xml:space="preserve"> </w:t>
            </w:r>
            <w:r w:rsidR="004F579A" w:rsidRPr="00A90FA0">
              <w:rPr>
                <w:rFonts w:asciiTheme="minorBidi" w:eastAsia="Arial" w:hAnsiTheme="minorBidi"/>
                <w:sz w:val="22"/>
                <w:szCs w:val="22"/>
              </w:rPr>
              <w:t>5</w:t>
            </w:r>
            <w:r w:rsidR="004D491C" w:rsidRPr="00A90FA0">
              <w:rPr>
                <w:rFonts w:asciiTheme="minorBidi" w:eastAsia="Arial" w:hAnsiTheme="minorBidi"/>
                <w:sz w:val="22"/>
                <w:szCs w:val="22"/>
              </w:rPr>
              <w:t xml:space="preserve"> c</w:t>
            </w:r>
            <w:r w:rsidR="00E84800" w:rsidRPr="00A90FA0">
              <w:rPr>
                <w:rFonts w:asciiTheme="minorBidi" w:hAnsiTheme="minorBidi"/>
                <w:sz w:val="22"/>
                <w:szCs w:val="22"/>
              </w:rPr>
              <w:t>omplete Level 3 &amp; leadership portfolio</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446CA06B" w14:textId="6691D2AF"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62F4D312" w14:textId="0E71338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7B3BC9D5" w14:textId="76201A2A"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605C4706" w14:textId="40428D5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7ECB82FF" w14:textId="684354B4"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440A576B" w14:textId="4A49AF1F"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1D934A9C" w14:textId="5002C7A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607A11" w:rsidRPr="00A90FA0">
              <w:rPr>
                <w:rFonts w:asciiTheme="minorBidi" w:hAnsiTheme="minorBidi"/>
                <w:noProof/>
                <w:sz w:val="22"/>
                <w:szCs w:val="22"/>
              </w:rPr>
              <mc:AlternateContent>
                <mc:Choice Requires="wps">
                  <w:drawing>
                    <wp:anchor distT="0" distB="0" distL="114300" distR="114300" simplePos="0" relativeHeight="251702272" behindDoc="0" locked="0" layoutInCell="1" allowOverlap="1" wp14:anchorId="15B20C7D" wp14:editId="6B394C68">
                      <wp:simplePos x="0" y="0"/>
                      <wp:positionH relativeFrom="column">
                        <wp:posOffset>-5080</wp:posOffset>
                      </wp:positionH>
                      <wp:positionV relativeFrom="paragraph">
                        <wp:posOffset>8890</wp:posOffset>
                      </wp:positionV>
                      <wp:extent cx="259080" cy="624840"/>
                      <wp:effectExtent l="0" t="0" r="7620" b="0"/>
                      <wp:wrapNone/>
                      <wp:docPr id="144996919"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A0DAE" id="Minus Sign 4" o:spid="_x0000_s1026" style="position:absolute;margin-left:-.4pt;margin-top:.7pt;width:20.4pt;height:49.2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BKM1oHaAAAABQEAAA8AAABkcnMvZG93bnJldi54bWxMj8FOwzAQRO9I/IO1SNyo&#10;U1ShNMSpUCUEEr0QKL1u4yUJxGsrdtvw92xPcNyZ0czbcjW5QR1pjL1nA/NZBoq48bbn1sD72+NN&#10;DiomZIuDZzLwQxFW1eVFiYX1J36lY51aJSUcCzTQpRQKrWPTkcM484FYvE8/Okxyjq22I56k3A36&#10;NsvutMOeZaHDQOuOmu/64AysN091CPnHdv4cN192a3eMLztjrq+mh3tQiab0F4YzvqBDJUx7f2Ab&#10;1WDgDJ5EXoASd5HJY3sDy2UOuir1f/rqFwAA//8DAFBLAQItABQABgAIAAAAIQC2gziS/gAAAOEB&#10;AAATAAAAAAAAAAAAAAAAAAAAAABbQ29udGVudF9UeXBlc10ueG1sUEsBAi0AFAAGAAgAAAAhADj9&#10;If/WAAAAlAEAAAsAAAAAAAAAAAAAAAAALwEAAF9yZWxzLy5yZWxzUEsBAi0AFAAGAAgAAAAhAF6W&#10;DoaIAgAAJwUAAA4AAAAAAAAAAAAAAAAALgIAAGRycy9lMm9Eb2MueG1sUEsBAi0AFAAGAAgAAAAh&#10;ABKM1oHaAAAABQ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0B4C002F" w14:textId="38533934"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607A11" w:rsidRPr="00A90FA0">
              <w:rPr>
                <w:rFonts w:asciiTheme="minorBidi" w:hAnsiTheme="minorBidi"/>
                <w:noProof/>
                <w:sz w:val="22"/>
                <w:szCs w:val="22"/>
              </w:rPr>
              <mc:AlternateContent>
                <mc:Choice Requires="wps">
                  <w:drawing>
                    <wp:anchor distT="0" distB="0" distL="114300" distR="114300" simplePos="0" relativeHeight="251700224" behindDoc="0" locked="0" layoutInCell="1" allowOverlap="1" wp14:anchorId="6BC655E8" wp14:editId="1035258C">
                      <wp:simplePos x="0" y="0"/>
                      <wp:positionH relativeFrom="column">
                        <wp:posOffset>-5715</wp:posOffset>
                      </wp:positionH>
                      <wp:positionV relativeFrom="paragraph">
                        <wp:posOffset>8890</wp:posOffset>
                      </wp:positionV>
                      <wp:extent cx="259080" cy="624840"/>
                      <wp:effectExtent l="0" t="0" r="7620" b="0"/>
                      <wp:wrapNone/>
                      <wp:docPr id="411872904"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9F680" id="Minus Sign 4" o:spid="_x0000_s1026" style="position:absolute;margin-left:-.45pt;margin-top:.7pt;width:20.4pt;height:49.2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H/ZnXLaAAAABQEAAA8AAABkcnMvZG93bnJldi54bWxMjk9Lw0AQxe+C32EZwVu7&#10;qYokMZsiBVGwF6O112l2mqRmZ0N228Zv73jS4/vDe79iOblenWgMnWcDi3kCirj2tuPGwMf70ywF&#10;FSKyxd4zGfimAMvy8qLA3Pozv9Gpio2SEQ45GmhjHHKtQ92SwzD3A7Fkez86jCLHRtsRzzLuen2T&#10;JPfaYcfy0OJAq5bqr+roDKzWz9UwpJ+bxUtYH+zGbhlft8ZcX02PD6AiTfGvDL/4gg6lMO38kW1Q&#10;vYFZJkWx70BJepuJ3BnIshR0Wej/9OUPAAAA//8DAFBLAQItABQABgAIAAAAIQC2gziS/gAAAOEB&#10;AAATAAAAAAAAAAAAAAAAAAAAAABbQ29udGVudF9UeXBlc10ueG1sUEsBAi0AFAAGAAgAAAAhADj9&#10;If/WAAAAlAEAAAsAAAAAAAAAAAAAAAAALwEAAF9yZWxzLy5yZWxzUEsBAi0AFAAGAAgAAAAhAF6W&#10;DoaIAgAAJwUAAA4AAAAAAAAAAAAAAAAALgIAAGRycy9lMm9Eb2MueG1sUEsBAi0AFAAGAAgAAAAh&#10;AH/ZnXLaAAAABQEAAA8AAAAAAAAAAAAAAAAA4gQAAGRycy9kb3ducmV2LnhtbFBLBQYAAAAABAAE&#10;APMAAADpBQ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B889E52" w14:textId="25B1C409"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r w:rsidR="00607A11" w:rsidRPr="00A90FA0">
              <w:rPr>
                <w:rFonts w:asciiTheme="minorBidi" w:hAnsiTheme="minorBidi"/>
                <w:noProof/>
                <w:sz w:val="22"/>
                <w:szCs w:val="22"/>
              </w:rPr>
              <mc:AlternateContent>
                <mc:Choice Requires="wps">
                  <w:drawing>
                    <wp:anchor distT="0" distB="0" distL="114300" distR="114300" simplePos="0" relativeHeight="251698176" behindDoc="0" locked="0" layoutInCell="1" allowOverlap="1" wp14:anchorId="2FBA5E45" wp14:editId="61EE37C3">
                      <wp:simplePos x="0" y="0"/>
                      <wp:positionH relativeFrom="column">
                        <wp:posOffset>-3175</wp:posOffset>
                      </wp:positionH>
                      <wp:positionV relativeFrom="paragraph">
                        <wp:posOffset>8890</wp:posOffset>
                      </wp:positionV>
                      <wp:extent cx="259080" cy="624840"/>
                      <wp:effectExtent l="0" t="0" r="7620" b="0"/>
                      <wp:wrapNone/>
                      <wp:docPr id="966300073"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B3ECF" id="Minus Sign 4" o:spid="_x0000_s1026" style="position:absolute;margin-left:-.25pt;margin-top:.7pt;width:20.4pt;height:49.2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PMIlXPbAAAABQEAAA8AAABkcnMvZG93bnJldi54bWxMjk9PwkAQxe8mfofNmHiD&#10;LYqmlG6JITGayMUqch26Q1vtzjbdBeq3dzzp8f3Je798NbpOnWgIrWcDs2kCirjytuXawPvb4yQF&#10;FSKyxc4zGfimAKvi8iLHzPozv9KpjLWSEQ4ZGmhi7DOtQ9WQwzD1PbFkBz84jCKHWtsBzzLuOn2T&#10;JPfaYcvy0GBP64aqr/LoDKw3T2Xfpx/b2XPYfNqt3TG+7Iy5vhoflqAijfGvDL/4gg6FMO39kW1Q&#10;nYHJnRTFnoOSdJ7cgtobWCxS0EWu/9MXPwAAAP//AwBQSwECLQAUAAYACAAAACEAtoM4kv4AAADh&#10;AQAAEwAAAAAAAAAAAAAAAAAAAAAAW0NvbnRlbnRfVHlwZXNdLnhtbFBLAQItABQABgAIAAAAIQA4&#10;/SH/1gAAAJQBAAALAAAAAAAAAAAAAAAAAC8BAABfcmVscy8ucmVsc1BLAQItABQABgAIAAAAIQBe&#10;lg6GiAIAACcFAAAOAAAAAAAAAAAAAAAAAC4CAABkcnMvZTJvRG9jLnhtbFBLAQItABQABgAIAAAA&#10;IQDzCJVz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r>
      <w:tr w:rsidR="1CF99BA7" w:rsidRPr="00A90FA0" w14:paraId="0459D9E2" w14:textId="77777777" w:rsidTr="00070D49">
        <w:trPr>
          <w:trHeight w:val="300"/>
        </w:trPr>
        <w:tc>
          <w:tcPr>
            <w:tcW w:w="241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59FB9C50" w14:textId="3FB0FA8F"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Task 6: </w:t>
            </w:r>
            <w:r w:rsidR="00ED3406" w:rsidRPr="00A90FA0">
              <w:rPr>
                <w:rFonts w:asciiTheme="minorBidi" w:hAnsiTheme="minorBidi"/>
                <w:sz w:val="22"/>
                <w:szCs w:val="22"/>
              </w:rPr>
              <w:t>Update CV &amp; apply for Senior HCA role</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337A965E" w14:textId="4A1DAB1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1A1ADA4F" w14:textId="3A1B67E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1" w:type="dxa"/>
            <w:tcBorders>
              <w:top w:val="single" w:sz="8" w:space="0" w:color="auto"/>
              <w:left w:val="single" w:sz="8" w:space="0" w:color="auto"/>
              <w:bottom w:val="single" w:sz="8" w:space="0" w:color="auto"/>
              <w:right w:val="single" w:sz="8" w:space="0" w:color="auto"/>
            </w:tcBorders>
            <w:tcMar>
              <w:left w:w="108" w:type="dxa"/>
              <w:right w:w="108" w:type="dxa"/>
            </w:tcMar>
          </w:tcPr>
          <w:p w14:paraId="0726147C" w14:textId="03FD350A"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08A383FC" w14:textId="7A6575B2"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7DBFAEB4" w14:textId="1B82F8FB"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1B374B77" w14:textId="0E8CD04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2" w:type="dxa"/>
            <w:tcBorders>
              <w:top w:val="single" w:sz="8" w:space="0" w:color="auto"/>
              <w:left w:val="single" w:sz="8" w:space="0" w:color="auto"/>
              <w:bottom w:val="single" w:sz="8" w:space="0" w:color="auto"/>
              <w:right w:val="single" w:sz="8" w:space="0" w:color="auto"/>
            </w:tcBorders>
            <w:tcMar>
              <w:left w:w="108" w:type="dxa"/>
              <w:right w:w="108" w:type="dxa"/>
            </w:tcMar>
          </w:tcPr>
          <w:p w14:paraId="2A253171" w14:textId="3C2E5DD6"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850" w:type="dxa"/>
            <w:tcBorders>
              <w:top w:val="single" w:sz="8" w:space="0" w:color="auto"/>
              <w:left w:val="single" w:sz="8" w:space="0" w:color="auto"/>
              <w:bottom w:val="single" w:sz="8" w:space="0" w:color="auto"/>
              <w:right w:val="single" w:sz="8" w:space="0" w:color="auto"/>
            </w:tcBorders>
            <w:tcMar>
              <w:left w:w="108" w:type="dxa"/>
              <w:right w:w="108" w:type="dxa"/>
            </w:tcMar>
          </w:tcPr>
          <w:p w14:paraId="02F01245" w14:textId="7761DBAE" w:rsidR="1CF99BA7" w:rsidRPr="00A90FA0" w:rsidRDefault="1CF99BA7" w:rsidP="00351489">
            <w:pPr>
              <w:spacing w:line="360" w:lineRule="auto"/>
              <w:rPr>
                <w:rFonts w:asciiTheme="minorBidi" w:hAnsiTheme="minorBidi"/>
                <w:sz w:val="22"/>
                <w:szCs w:val="22"/>
              </w:rPr>
            </w:pPr>
            <w:r w:rsidRPr="00A90FA0">
              <w:rPr>
                <w:rFonts w:asciiTheme="minorBidi" w:eastAsia="Arial" w:hAnsiTheme="minorBidi"/>
                <w:sz w:val="22"/>
                <w:szCs w:val="22"/>
              </w:rPr>
              <w:t xml:space="preserve"> </w:t>
            </w:r>
          </w:p>
        </w:tc>
        <w:tc>
          <w:tcPr>
            <w:tcW w:w="993" w:type="dxa"/>
            <w:tcBorders>
              <w:top w:val="single" w:sz="8" w:space="0" w:color="auto"/>
              <w:left w:val="single" w:sz="8" w:space="0" w:color="auto"/>
              <w:bottom w:val="single" w:sz="8" w:space="0" w:color="auto"/>
              <w:right w:val="single" w:sz="8" w:space="0" w:color="auto"/>
            </w:tcBorders>
            <w:tcMar>
              <w:left w:w="108" w:type="dxa"/>
              <w:right w:w="108" w:type="dxa"/>
            </w:tcMar>
          </w:tcPr>
          <w:p w14:paraId="68FFF6D0" w14:textId="0A2AEE77" w:rsidR="1CF99BA7" w:rsidRPr="00A90FA0" w:rsidRDefault="00607A11" w:rsidP="00351489">
            <w:pPr>
              <w:spacing w:line="360" w:lineRule="auto"/>
              <w:rPr>
                <w:rFonts w:asciiTheme="minorBidi" w:eastAsia="Arial" w:hAnsiTheme="minorBidi"/>
                <w:sz w:val="22"/>
                <w:szCs w:val="22"/>
              </w:rPr>
            </w:pPr>
            <w:r w:rsidRPr="00A90FA0">
              <w:rPr>
                <w:rFonts w:asciiTheme="minorBidi" w:hAnsiTheme="minorBidi"/>
                <w:noProof/>
                <w:sz w:val="22"/>
                <w:szCs w:val="22"/>
              </w:rPr>
              <mc:AlternateContent>
                <mc:Choice Requires="wps">
                  <w:drawing>
                    <wp:anchor distT="0" distB="0" distL="114300" distR="114300" simplePos="0" relativeHeight="251696128" behindDoc="0" locked="0" layoutInCell="1" allowOverlap="1" wp14:anchorId="2C0B0EBE" wp14:editId="0ADE0DC2">
                      <wp:simplePos x="0" y="0"/>
                      <wp:positionH relativeFrom="column">
                        <wp:posOffset>-3175</wp:posOffset>
                      </wp:positionH>
                      <wp:positionV relativeFrom="paragraph">
                        <wp:posOffset>7620</wp:posOffset>
                      </wp:positionV>
                      <wp:extent cx="259080" cy="624840"/>
                      <wp:effectExtent l="0" t="0" r="7620" b="0"/>
                      <wp:wrapNone/>
                      <wp:docPr id="691615247" name="Minus Sign 4"/>
                      <wp:cNvGraphicFramePr/>
                      <a:graphic xmlns:a="http://schemas.openxmlformats.org/drawingml/2006/main">
                        <a:graphicData uri="http://schemas.microsoft.com/office/word/2010/wordprocessingShape">
                          <wps:wsp>
                            <wps:cNvSpPr/>
                            <wps:spPr>
                              <a:xfrm flipH="1">
                                <a:off x="0" y="0"/>
                                <a:ext cx="259080" cy="624840"/>
                              </a:xfrm>
                              <a:prstGeom prst="mathMinus">
                                <a:avLst>
                                  <a:gd name="adj1" fmla="val 30837"/>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6800C" id="Minus Sign 4" o:spid="_x0000_s1026" style="position:absolute;margin-left:-.25pt;margin-top:.6pt;width:20.4pt;height:49.2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908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6GiAIAACcFAAAOAAAAZHJzL2Uyb0RvYy54bWysVN9PGzEMfp+0/yHK+7jrUaBUvaIKxDaJ&#10;QSWYeHZzSS9Tfi1Je2V//ZzctdCNp2kvkRPbn+3PdmZXO63Ilvsgranp6KSkhBtmG2nWNf3+dPtp&#10;QkmIYBpQ1vCavvBAr+YfP8w6N+WVba1quCcIYsK0czVtY3TTogis5RrCiXXcoFJYryHi1a+LxkOH&#10;6FoVVVmeF531jfOW8RDw9aZX0nnGF4Kz+CBE4JGommJuMZ8+n6t0FvMZTNceXCvZkAb8QxYapMGg&#10;B6gbiEA2Xv4FpSXzNlgRT5jVhRVCMp5rwGpG5R/VPLbgeK4FyQnuQFP4f7Dsfvvolh5p6FyYBhRT&#10;FTvhNRFKui/Y01wXZkp2mbaXA218FwnDx+rsspwguQxV59V4Ms60Fj1MgnM+xM/capKEmmIr22/S&#10;bEJGhu1diJm6hhjQOCPQ/BhRIrTCTmxBkdNycnqROoWQgzVKe9DkGqySza1UKl/8enWtPEFXzP7s&#10;vJxUg/ORmTKkQ311UabUAWdPKIgoatfUNJg1JaDWONQs+pzokXd4J0gO3kLD96FLhO7THsxzCUc4&#10;qYobCG3vklXJBaZaRlwMJXVNJ4hzQFImaXkebSQuwb92Lkkr27wsPfG2n/Xg2K3EIHcQ4hI8Uorl&#10;4sLGBzyEssiBHSRKWut/vfee7HHmUEtJh8uC/PzcgOeUqK8Gp/FyNMamk5gv47OLCi/+rWb1VmM2&#10;+tqm3uDX4FgWk31Ue1F4q59xrxcpKqrAMIzdd2K4XMd+ifFnYHyxyGa4UQ7inXl0bD+2id6n3TN4&#10;N8xexKG9t/vFGuap79GrbWLY2MUmWiEPDPe8DnTjNuZeDj9HWve392z1+r/NfwMAAP//AwBQSwME&#10;FAAGAAgAAAAhABZkPyvbAAAABQEAAA8AAABkcnMvZG93bnJldi54bWxMjk9PwkAQxe8mfofNmHiD&#10;LagESrfEkBhN5EIVuA7dsa12Z5vuAvXbO570+P7kvV+2GlyrztSHxrOByTgBRVx623Bl4P3taTQH&#10;FSKyxdYzGfimAKv8+irD1PoLb+lcxErJCIcUDdQxdqnWoazJYRj7jliyD987jCL7StseLzLuWj1N&#10;kpl22LA81NjRuqbyqzg5A+vNc9F18/1u8hI2n3ZnD4yvB2Nub4bHJahIQ/wrwy++oEMuTEd/YhtU&#10;a2D0IEWxp6AkvU/uQB0NLBYz0Hmm/9PnPwAAAP//AwBQSwECLQAUAAYACAAAACEAtoM4kv4AAADh&#10;AQAAEwAAAAAAAAAAAAAAAAAAAAAAW0NvbnRlbnRfVHlwZXNdLnhtbFBLAQItABQABgAIAAAAIQA4&#10;/SH/1gAAAJQBAAALAAAAAAAAAAAAAAAAAC8BAABfcmVscy8ucmVsc1BLAQItABQABgAIAAAAIQBe&#10;lg6GiAIAACcFAAAOAAAAAAAAAAAAAAAAAC4CAABkcnMvZTJvRG9jLnhtbFBLAQItABQABgAIAAAA&#10;IQAWZD8r2wAAAAUBAAAPAAAAAAAAAAAAAAAAAOIEAABkcnMvZG93bnJldi54bWxQSwUGAAAAAAQA&#10;BADzAAAA6gUAAAAA&#10;" path="m34341,216079r190398,l224739,408761r-190398,l34341,216079xe" fillcolor="#156082" strokecolor="#042433" strokeweight="1pt">
                      <v:stroke joinstyle="miter"/>
                      <v:path arrowok="t" o:connecttype="custom" o:connectlocs="34341,216079;224739,216079;224739,408761;34341,408761;34341,216079" o:connectangles="0,0,0,0,0"/>
                    </v:shape>
                  </w:pict>
                </mc:Fallback>
              </mc:AlternateContent>
            </w:r>
          </w:p>
        </w:tc>
      </w:tr>
    </w:tbl>
    <w:p w14:paraId="13D4BE78" w14:textId="10595C20" w:rsidR="021F216E" w:rsidRPr="00A90FA0" w:rsidRDefault="021F216E" w:rsidP="00351489">
      <w:pPr>
        <w:spacing w:line="360" w:lineRule="auto"/>
        <w:rPr>
          <w:rFonts w:asciiTheme="minorBidi" w:eastAsia="Arial Nova" w:hAnsiTheme="minorBidi"/>
          <w:i/>
          <w:iCs/>
          <w:sz w:val="22"/>
          <w:szCs w:val="22"/>
        </w:rPr>
      </w:pPr>
    </w:p>
    <w:p w14:paraId="30CA7D80" w14:textId="6DDAB9E4" w:rsidR="021F216E" w:rsidRPr="00A90FA0" w:rsidRDefault="021F216E" w:rsidP="00351489">
      <w:pPr>
        <w:spacing w:line="360" w:lineRule="auto"/>
        <w:rPr>
          <w:rFonts w:asciiTheme="minorBidi" w:eastAsia="Arial Nova" w:hAnsiTheme="minorBidi"/>
          <w:i/>
          <w:iCs/>
          <w:sz w:val="22"/>
          <w:szCs w:val="22"/>
        </w:rPr>
      </w:pPr>
    </w:p>
    <w:p w14:paraId="6C1D86D4" w14:textId="6251C808" w:rsidR="021F216E" w:rsidRPr="00A90FA0" w:rsidRDefault="021F216E" w:rsidP="00351489">
      <w:pPr>
        <w:spacing w:line="360" w:lineRule="auto"/>
        <w:rPr>
          <w:rFonts w:asciiTheme="minorBidi" w:eastAsia="Arial Nova" w:hAnsiTheme="minorBidi"/>
          <w:i/>
          <w:iCs/>
          <w:sz w:val="22"/>
          <w:szCs w:val="22"/>
        </w:rPr>
      </w:pPr>
    </w:p>
    <w:p w14:paraId="1D5100D7" w14:textId="6F5C32D8" w:rsidR="021F216E" w:rsidRPr="00A90FA0" w:rsidRDefault="021F216E" w:rsidP="00351489">
      <w:pPr>
        <w:spacing w:line="360" w:lineRule="auto"/>
        <w:rPr>
          <w:rFonts w:asciiTheme="minorBidi" w:eastAsia="Arial Nova" w:hAnsiTheme="minorBidi"/>
          <w:i/>
          <w:iCs/>
          <w:sz w:val="22"/>
          <w:szCs w:val="22"/>
        </w:rPr>
      </w:pPr>
    </w:p>
    <w:p w14:paraId="74A7464C" w14:textId="474E7A0C" w:rsidR="021F216E" w:rsidRDefault="021F216E" w:rsidP="00351489">
      <w:pPr>
        <w:spacing w:line="360" w:lineRule="auto"/>
        <w:rPr>
          <w:rFonts w:asciiTheme="minorBidi" w:eastAsia="Arial Nova" w:hAnsiTheme="minorBidi"/>
          <w:i/>
          <w:iCs/>
          <w:sz w:val="22"/>
          <w:szCs w:val="22"/>
        </w:rPr>
      </w:pPr>
    </w:p>
    <w:p w14:paraId="4636D700" w14:textId="77777777" w:rsidR="003741A2" w:rsidRPr="00A90FA0" w:rsidRDefault="003741A2" w:rsidP="00351489">
      <w:pPr>
        <w:spacing w:line="360" w:lineRule="auto"/>
        <w:rPr>
          <w:rFonts w:asciiTheme="minorBidi" w:eastAsia="Arial Nova" w:hAnsiTheme="minorBidi"/>
          <w:i/>
          <w:iCs/>
          <w:sz w:val="22"/>
          <w:szCs w:val="22"/>
        </w:rPr>
      </w:pPr>
    </w:p>
    <w:p w14:paraId="789FB279" w14:textId="5EFED496" w:rsidR="021F216E" w:rsidRPr="00A90FA0" w:rsidRDefault="021F216E" w:rsidP="00351489">
      <w:pPr>
        <w:spacing w:line="360" w:lineRule="auto"/>
        <w:rPr>
          <w:rFonts w:asciiTheme="minorBidi" w:eastAsia="Arial Nova" w:hAnsiTheme="minorBidi"/>
          <w:i/>
          <w:iCs/>
          <w:sz w:val="22"/>
          <w:szCs w:val="22"/>
        </w:rPr>
      </w:pPr>
    </w:p>
    <w:p w14:paraId="156F27C2" w14:textId="7F28726D" w:rsidR="021F216E" w:rsidRPr="009C1374" w:rsidRDefault="0074551A" w:rsidP="00351489">
      <w:pPr>
        <w:spacing w:line="360" w:lineRule="auto"/>
        <w:rPr>
          <w:rFonts w:asciiTheme="minorBidi" w:eastAsia="Arial Nova" w:hAnsiTheme="minorBidi"/>
          <w:b/>
          <w:bCs/>
          <w:color w:val="000000" w:themeColor="text1"/>
          <w:sz w:val="22"/>
          <w:szCs w:val="22"/>
        </w:rPr>
      </w:pPr>
      <w:r w:rsidRPr="009C1374">
        <w:rPr>
          <w:rFonts w:asciiTheme="minorBidi" w:eastAsia="Arial Nova" w:hAnsiTheme="minorBidi"/>
          <w:b/>
          <w:bCs/>
          <w:color w:val="000000" w:themeColor="text1"/>
          <w:sz w:val="22"/>
          <w:szCs w:val="22"/>
        </w:rPr>
        <w:t>Task 7- Making Changes- Report</w:t>
      </w:r>
    </w:p>
    <w:p w14:paraId="73DC2A7C" w14:textId="77777777" w:rsidR="0022250C" w:rsidRPr="00A90FA0" w:rsidRDefault="0022250C" w:rsidP="00351489">
      <w:pPr>
        <w:spacing w:before="100" w:beforeAutospacing="1" w:after="100" w:afterAutospacing="1" w:line="360" w:lineRule="auto"/>
        <w:outlineLvl w:val="2"/>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Report: Improving Handover Communication Between Shifts</w:t>
      </w:r>
    </w:p>
    <w:p w14:paraId="6056D9F2" w14:textId="77777777" w:rsidR="0022250C" w:rsidRPr="00A90FA0" w:rsidRDefault="0022250C" w:rsidP="00351489">
      <w:pPr>
        <w:spacing w:before="100" w:beforeAutospacing="1" w:after="100" w:afterAutospacing="1" w:line="360" w:lineRule="auto"/>
        <w:rPr>
          <w:rFonts w:asciiTheme="minorBidi" w:eastAsia="Times New Roman" w:hAnsiTheme="minorBidi"/>
          <w:sz w:val="22"/>
          <w:szCs w:val="22"/>
          <w:lang w:val="en-GB" w:eastAsia="en-GB"/>
        </w:rPr>
      </w:pPr>
      <w:r w:rsidRPr="00A90FA0">
        <w:rPr>
          <w:rFonts w:asciiTheme="minorBidi" w:eastAsia="Times New Roman" w:hAnsiTheme="minorBidi"/>
          <w:b/>
          <w:bCs/>
          <w:sz w:val="22"/>
          <w:szCs w:val="22"/>
          <w:lang w:val="en-GB" w:eastAsia="en-GB"/>
        </w:rPr>
        <w:t>To:</w:t>
      </w:r>
      <w:r w:rsidRPr="00A90FA0">
        <w:rPr>
          <w:rFonts w:asciiTheme="minorBidi" w:eastAsia="Times New Roman" w:hAnsiTheme="minorBidi"/>
          <w:sz w:val="22"/>
          <w:szCs w:val="22"/>
          <w:lang w:val="en-GB" w:eastAsia="en-GB"/>
        </w:rPr>
        <w:t xml:space="preserve"> Home Manager / Senior Leadership Team</w:t>
      </w:r>
      <w:r w:rsidRPr="00A90FA0">
        <w:rPr>
          <w:rFonts w:asciiTheme="minorBidi" w:eastAsia="Times New Roman" w:hAnsiTheme="minorBidi"/>
          <w:sz w:val="22"/>
          <w:szCs w:val="22"/>
          <w:lang w:val="en-GB" w:eastAsia="en-GB"/>
        </w:rPr>
        <w:br/>
      </w:r>
      <w:r w:rsidRPr="00A90FA0">
        <w:rPr>
          <w:rFonts w:asciiTheme="minorBidi" w:eastAsia="Times New Roman" w:hAnsiTheme="minorBidi"/>
          <w:b/>
          <w:bCs/>
          <w:sz w:val="22"/>
          <w:szCs w:val="22"/>
          <w:lang w:val="en-GB" w:eastAsia="en-GB"/>
        </w:rPr>
        <w:t>From:</w:t>
      </w:r>
      <w:r w:rsidRPr="00A90FA0">
        <w:rPr>
          <w:rFonts w:asciiTheme="minorBidi" w:eastAsia="Times New Roman" w:hAnsiTheme="minorBidi"/>
          <w:sz w:val="22"/>
          <w:szCs w:val="22"/>
          <w:lang w:val="en-GB" w:eastAsia="en-GB"/>
        </w:rPr>
        <w:t xml:space="preserve"> Health and Social Care Assistant</w:t>
      </w:r>
      <w:r w:rsidRPr="00A90FA0">
        <w:rPr>
          <w:rFonts w:asciiTheme="minorBidi" w:eastAsia="Times New Roman" w:hAnsiTheme="minorBidi"/>
          <w:sz w:val="22"/>
          <w:szCs w:val="22"/>
          <w:lang w:val="en-GB" w:eastAsia="en-GB"/>
        </w:rPr>
        <w:br/>
      </w:r>
      <w:r w:rsidRPr="00A90FA0">
        <w:rPr>
          <w:rFonts w:asciiTheme="minorBidi" w:eastAsia="Times New Roman" w:hAnsiTheme="minorBidi"/>
          <w:b/>
          <w:bCs/>
          <w:sz w:val="22"/>
          <w:szCs w:val="22"/>
          <w:lang w:val="en-GB" w:eastAsia="en-GB"/>
        </w:rPr>
        <w:t>Subject:</w:t>
      </w:r>
      <w:r w:rsidRPr="00A90FA0">
        <w:rPr>
          <w:rFonts w:asciiTheme="minorBidi" w:eastAsia="Times New Roman" w:hAnsiTheme="minorBidi"/>
          <w:sz w:val="22"/>
          <w:szCs w:val="22"/>
          <w:lang w:val="en-GB" w:eastAsia="en-GB"/>
        </w:rPr>
        <w:t xml:space="preserve"> Proposal to introduce a standardised structured handover process</w:t>
      </w:r>
    </w:p>
    <w:p w14:paraId="7EF3FF56" w14:textId="77777777" w:rsidR="0022250C" w:rsidRPr="00A90FA0" w:rsidRDefault="00000000" w:rsidP="00351489">
      <w:pPr>
        <w:spacing w:after="0"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pict w14:anchorId="722F779D">
          <v:rect id="_x0000_i1025" style="width:0;height:1.5pt" o:hrstd="t" o:hr="t" fillcolor="#a0a0a0" stroked="f"/>
        </w:pict>
      </w:r>
    </w:p>
    <w:p w14:paraId="7197920E" w14:textId="02136983" w:rsidR="0022250C" w:rsidRPr="00E862F7" w:rsidRDefault="0022250C" w:rsidP="00351489">
      <w:pPr>
        <w:pStyle w:val="ListParagraph"/>
        <w:numPr>
          <w:ilvl w:val="0"/>
          <w:numId w:val="8"/>
        </w:numPr>
        <w:spacing w:before="100" w:beforeAutospacing="1" w:after="100" w:afterAutospacing="1" w:line="360" w:lineRule="auto"/>
        <w:outlineLvl w:val="2"/>
        <w:rPr>
          <w:rFonts w:asciiTheme="minorBidi" w:eastAsia="Times New Roman" w:hAnsiTheme="minorBidi"/>
          <w:sz w:val="22"/>
          <w:szCs w:val="22"/>
          <w:lang w:val="en-GB" w:eastAsia="en-GB"/>
        </w:rPr>
      </w:pPr>
      <w:r w:rsidRPr="00E862F7">
        <w:rPr>
          <w:rFonts w:asciiTheme="minorBidi" w:eastAsia="Times New Roman" w:hAnsiTheme="minorBidi"/>
          <w:sz w:val="22"/>
          <w:szCs w:val="22"/>
          <w:lang w:val="en-GB" w:eastAsia="en-GB"/>
        </w:rPr>
        <w:t>Identified Change</w:t>
      </w:r>
    </w:p>
    <w:p w14:paraId="22751E2D" w14:textId="6A5E35D1" w:rsidR="00E03CAE" w:rsidRPr="00E862F7" w:rsidRDefault="00E03CAE" w:rsidP="00351489">
      <w:pPr>
        <w:pStyle w:val="ListParagraph"/>
        <w:spacing w:before="100" w:beforeAutospacing="1" w:after="100" w:afterAutospacing="1" w:line="360" w:lineRule="auto"/>
        <w:outlineLvl w:val="2"/>
        <w:rPr>
          <w:rFonts w:asciiTheme="minorBidi" w:eastAsia="Times New Roman" w:hAnsiTheme="minorBidi"/>
          <w:sz w:val="22"/>
          <w:szCs w:val="22"/>
          <w:lang w:val="en-GB" w:eastAsia="en-GB"/>
        </w:rPr>
      </w:pPr>
      <w:r w:rsidRPr="00E862F7">
        <w:rPr>
          <w:rFonts w:asciiTheme="minorBidi" w:eastAsia="Times New Roman" w:hAnsiTheme="minorBidi"/>
          <w:sz w:val="22"/>
          <w:szCs w:val="22"/>
          <w:lang w:val="en-GB" w:eastAsia="en-GB"/>
        </w:rPr>
        <w:t xml:space="preserve">I have identified that handovers are often inconsistent </w:t>
      </w:r>
      <w:r w:rsidR="00E862F7" w:rsidRPr="00E862F7">
        <w:rPr>
          <w:rFonts w:asciiTheme="minorBidi" w:eastAsia="Times New Roman" w:hAnsiTheme="minorBidi"/>
          <w:sz w:val="22"/>
          <w:szCs w:val="22"/>
          <w:lang w:val="en-GB" w:eastAsia="en-GB"/>
        </w:rPr>
        <w:t>since</w:t>
      </w:r>
      <w:r w:rsidRPr="00E862F7">
        <w:rPr>
          <w:rFonts w:asciiTheme="minorBidi" w:eastAsia="Times New Roman" w:hAnsiTheme="minorBidi"/>
          <w:sz w:val="22"/>
          <w:szCs w:val="22"/>
          <w:lang w:val="en-GB" w:eastAsia="en-GB"/>
        </w:rPr>
        <w:t xml:space="preserve"> they are sometimes verbal only with written notes being potentially inadequate or absent. This can pose a risk to residents, who may be overlooked if information relating to their health changes, personal preference varies or an incident occurs. To improve </w:t>
      </w:r>
      <w:r w:rsidR="00E862F7" w:rsidRPr="00E862F7">
        <w:rPr>
          <w:rFonts w:asciiTheme="minorBidi" w:eastAsia="Times New Roman" w:hAnsiTheme="minorBidi"/>
          <w:sz w:val="22"/>
          <w:szCs w:val="22"/>
          <w:lang w:val="en-GB" w:eastAsia="en-GB"/>
        </w:rPr>
        <w:t>this,</w:t>
      </w:r>
      <w:r w:rsidRPr="00E862F7">
        <w:rPr>
          <w:rFonts w:asciiTheme="minorBidi" w:eastAsia="Times New Roman" w:hAnsiTheme="minorBidi"/>
          <w:sz w:val="22"/>
          <w:szCs w:val="22"/>
          <w:lang w:val="en-GB" w:eastAsia="en-GB"/>
        </w:rPr>
        <w:t xml:space="preserve"> I propose the use of a standardised structured handover tool, supported by a short verbal handover. This combines a clear written checklist with a brief verbal handover, promoting communication, recording and understanding. It is in line with the Care Quality Commission (2023) ideal of a safe effective service and avoids the risk of vital information being missed.</w:t>
      </w:r>
    </w:p>
    <w:p w14:paraId="72E62EE8" w14:textId="4C03084D" w:rsidR="0022250C" w:rsidRPr="00E862F7" w:rsidRDefault="0022250C" w:rsidP="00351489">
      <w:pPr>
        <w:spacing w:after="0" w:line="360" w:lineRule="auto"/>
        <w:rPr>
          <w:rFonts w:asciiTheme="minorBidi" w:eastAsia="Times New Roman" w:hAnsiTheme="minorBidi"/>
          <w:sz w:val="22"/>
          <w:szCs w:val="22"/>
          <w:lang w:val="en-GB" w:eastAsia="en-GB"/>
        </w:rPr>
      </w:pPr>
    </w:p>
    <w:p w14:paraId="3330F770" w14:textId="567D1C44" w:rsidR="0022250C" w:rsidRPr="00E862F7" w:rsidRDefault="00511C82" w:rsidP="00351489">
      <w:pPr>
        <w:spacing w:after="0" w:line="360" w:lineRule="auto"/>
        <w:rPr>
          <w:rFonts w:asciiTheme="minorBidi" w:eastAsia="Times New Roman" w:hAnsiTheme="minorBidi"/>
          <w:sz w:val="22"/>
          <w:szCs w:val="22"/>
          <w:lang w:val="en-GB" w:eastAsia="en-GB"/>
        </w:rPr>
      </w:pPr>
      <w:r w:rsidRPr="00E862F7">
        <w:rPr>
          <w:rFonts w:asciiTheme="minorBidi" w:eastAsia="Times New Roman" w:hAnsiTheme="minorBidi"/>
          <w:sz w:val="22"/>
          <w:szCs w:val="22"/>
          <w:lang w:val="en-GB" w:eastAsia="en-GB"/>
        </w:rPr>
        <w:t xml:space="preserve">2. Approach to Change </w:t>
      </w:r>
      <w:r w:rsidR="00E862F7" w:rsidRPr="00E862F7">
        <w:rPr>
          <w:rFonts w:asciiTheme="minorBidi" w:eastAsia="Times New Roman" w:hAnsiTheme="minorBidi"/>
          <w:sz w:val="22"/>
          <w:szCs w:val="22"/>
          <w:lang w:val="en-GB" w:eastAsia="en-GB"/>
        </w:rPr>
        <w:t>Implementation The</w:t>
      </w:r>
      <w:r w:rsidRPr="00E862F7">
        <w:rPr>
          <w:rFonts w:asciiTheme="minorBidi" w:eastAsia="Times New Roman" w:hAnsiTheme="minorBidi"/>
          <w:sz w:val="22"/>
          <w:szCs w:val="22"/>
          <w:lang w:val="en-GB" w:eastAsia="en-GB"/>
        </w:rPr>
        <w:t xml:space="preserve"> anticipated change can be assisted by Kotter's 8 Step Change Model (2012):• Create urgency- focus upon how poor communication factors into complaints and adverse events• Build a guiding team- joint effort between a SENIOR HCA and REGULAR NURSE to produce and evaluate the process• Develop a vision- stress how practice will become more time efficient, staff less stressed and care safer• Communicate the vision- introduce new procedures via group discussion and Q and A• Empower action- ensure the handover form is simple and that staff are appropriately trained in </w:t>
      </w:r>
      <w:r w:rsidR="00E862F7" w:rsidRPr="00E862F7">
        <w:rPr>
          <w:rFonts w:asciiTheme="minorBidi" w:eastAsia="Times New Roman" w:hAnsiTheme="minorBidi"/>
          <w:sz w:val="22"/>
          <w:szCs w:val="22"/>
          <w:lang w:val="en-GB" w:eastAsia="en-GB"/>
        </w:rPr>
        <w:t>its</w:t>
      </w:r>
      <w:r w:rsidRPr="00E862F7">
        <w:rPr>
          <w:rFonts w:asciiTheme="minorBidi" w:eastAsia="Times New Roman" w:hAnsiTheme="minorBidi"/>
          <w:sz w:val="22"/>
          <w:szCs w:val="22"/>
          <w:lang w:val="en-GB" w:eastAsia="en-GB"/>
        </w:rPr>
        <w:t xml:space="preserve"> use• Generate short term wins- in this case see how the system might work by </w:t>
      </w:r>
      <w:r w:rsidR="00E862F7" w:rsidRPr="00E862F7">
        <w:rPr>
          <w:rFonts w:asciiTheme="minorBidi" w:eastAsia="Times New Roman" w:hAnsiTheme="minorBidi"/>
          <w:sz w:val="22"/>
          <w:szCs w:val="22"/>
          <w:lang w:val="en-GB" w:eastAsia="en-GB"/>
        </w:rPr>
        <w:t>trailing</w:t>
      </w:r>
      <w:r w:rsidRPr="00E862F7">
        <w:rPr>
          <w:rFonts w:asciiTheme="minorBidi" w:eastAsia="Times New Roman" w:hAnsiTheme="minorBidi"/>
          <w:sz w:val="22"/>
          <w:szCs w:val="22"/>
          <w:lang w:val="en-GB" w:eastAsia="en-GB"/>
        </w:rPr>
        <w:t xml:space="preserve"> it in a single unit for two weeks• Consolidate and produce more change- elicit feedback on the new process and make suitable modifications• Anchor the change- incorporate structured handovers into formal policy required. Skills necessary include communication, flexibility, organisation, patience and </w:t>
      </w:r>
      <w:r w:rsidR="00E862F7" w:rsidRPr="00E862F7">
        <w:rPr>
          <w:rFonts w:asciiTheme="minorBidi" w:eastAsia="Times New Roman" w:hAnsiTheme="minorBidi"/>
          <w:sz w:val="22"/>
          <w:szCs w:val="22"/>
          <w:lang w:val="en-GB" w:eastAsia="en-GB"/>
        </w:rPr>
        <w:t>teamwork</w:t>
      </w:r>
      <w:r w:rsidRPr="00E862F7">
        <w:rPr>
          <w:rFonts w:asciiTheme="minorBidi" w:eastAsia="Times New Roman" w:hAnsiTheme="minorBidi"/>
          <w:sz w:val="22"/>
          <w:szCs w:val="22"/>
          <w:lang w:val="en-GB" w:eastAsia="en-GB"/>
        </w:rPr>
        <w:t xml:space="preserve"> </w:t>
      </w:r>
      <w:r w:rsidR="00F071B1" w:rsidRPr="00E862F7">
        <w:rPr>
          <w:rFonts w:asciiTheme="minorBidi" w:eastAsia="Times New Roman" w:hAnsiTheme="minorBidi"/>
          <w:sz w:val="22"/>
          <w:szCs w:val="22"/>
          <w:lang w:val="en-GB" w:eastAsia="en-GB"/>
        </w:rPr>
        <w:t>to</w:t>
      </w:r>
      <w:r w:rsidRPr="00E862F7">
        <w:rPr>
          <w:rFonts w:asciiTheme="minorBidi" w:eastAsia="Times New Roman" w:hAnsiTheme="minorBidi"/>
          <w:sz w:val="22"/>
          <w:szCs w:val="22"/>
          <w:lang w:val="en-GB" w:eastAsia="en-GB"/>
        </w:rPr>
        <w:t xml:space="preserve"> efficiently facilitate change (Mullins, 2022).</w:t>
      </w:r>
    </w:p>
    <w:p w14:paraId="78915DD3" w14:textId="77777777" w:rsidR="0022250C" w:rsidRPr="00A90FA0" w:rsidRDefault="0022250C" w:rsidP="00351489">
      <w:pPr>
        <w:spacing w:before="100" w:beforeAutospacing="1" w:after="100" w:afterAutospacing="1" w:line="360" w:lineRule="auto"/>
        <w:outlineLvl w:val="2"/>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lastRenderedPageBreak/>
        <w:t>3. Addressing Barriers</w:t>
      </w:r>
    </w:p>
    <w:p w14:paraId="7BC95532" w14:textId="77777777" w:rsidR="0022250C" w:rsidRPr="00A90FA0" w:rsidRDefault="0022250C" w:rsidP="00351489">
      <w:pPr>
        <w:spacing w:before="100" w:beforeAutospacing="1" w:after="100" w:afterAutospacing="1"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A common concern is lack of time or resistance to change. However, clear communication at the beginning of a shift can save time by reducing misunderstandings and repeated checks (Wilson, 2021). Involving staff in the design process can also encourage engagement.</w:t>
      </w:r>
    </w:p>
    <w:p w14:paraId="75D64E94" w14:textId="77777777" w:rsidR="0022250C" w:rsidRPr="00A90FA0" w:rsidRDefault="0022250C" w:rsidP="00351489">
      <w:pPr>
        <w:spacing w:before="100" w:beforeAutospacing="1" w:after="100" w:afterAutospacing="1"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Another barrier is reluctance to document information. To address this, staff will be reminded that accurate written records are essential for legal compliance and safeguarding. Simple checklists and tick</w:t>
      </w:r>
      <w:r w:rsidRPr="00A90FA0">
        <w:rPr>
          <w:rFonts w:asciiTheme="minorBidi" w:eastAsia="Times New Roman" w:hAnsiTheme="minorBidi"/>
          <w:sz w:val="22"/>
          <w:szCs w:val="22"/>
          <w:lang w:val="en-GB" w:eastAsia="en-GB"/>
        </w:rPr>
        <w:noBreakHyphen/>
        <w:t>box formats will make completion quick and efficient.</w:t>
      </w:r>
    </w:p>
    <w:p w14:paraId="399187DD" w14:textId="2B84DE58" w:rsidR="0022250C" w:rsidRPr="00A90FA0" w:rsidRDefault="0022250C" w:rsidP="00351489">
      <w:pPr>
        <w:spacing w:after="0" w:line="360" w:lineRule="auto"/>
        <w:rPr>
          <w:rFonts w:asciiTheme="minorBidi" w:eastAsia="Times New Roman" w:hAnsiTheme="minorBidi"/>
          <w:sz w:val="22"/>
          <w:szCs w:val="22"/>
          <w:lang w:val="en-GB" w:eastAsia="en-GB"/>
        </w:rPr>
      </w:pPr>
    </w:p>
    <w:p w14:paraId="1F160C1E" w14:textId="77777777" w:rsidR="0022250C" w:rsidRPr="00A90FA0" w:rsidRDefault="0022250C" w:rsidP="00351489">
      <w:pPr>
        <w:spacing w:before="100" w:beforeAutospacing="1" w:after="100" w:afterAutospacing="1" w:line="360" w:lineRule="auto"/>
        <w:outlineLvl w:val="2"/>
        <w:rPr>
          <w:rFonts w:asciiTheme="minorBidi" w:eastAsia="Times New Roman" w:hAnsiTheme="minorBidi"/>
          <w:b/>
          <w:bCs/>
          <w:sz w:val="22"/>
          <w:szCs w:val="22"/>
          <w:lang w:val="en-GB" w:eastAsia="en-GB"/>
        </w:rPr>
      </w:pPr>
      <w:r w:rsidRPr="00A90FA0">
        <w:rPr>
          <w:rFonts w:asciiTheme="minorBidi" w:eastAsia="Times New Roman" w:hAnsiTheme="minorBidi"/>
          <w:b/>
          <w:bCs/>
          <w:sz w:val="22"/>
          <w:szCs w:val="22"/>
          <w:lang w:val="en-GB" w:eastAsia="en-GB"/>
        </w:rPr>
        <w:t>4. Conclusion</w:t>
      </w:r>
    </w:p>
    <w:p w14:paraId="2BDBA4C7" w14:textId="77777777" w:rsidR="0022250C" w:rsidRPr="00A90FA0" w:rsidRDefault="0022250C" w:rsidP="00351489">
      <w:pPr>
        <w:spacing w:before="100" w:beforeAutospacing="1" w:after="100" w:afterAutospacing="1" w:line="360" w:lineRule="auto"/>
        <w:rPr>
          <w:rFonts w:asciiTheme="minorBidi" w:eastAsia="Times New Roman" w:hAnsiTheme="minorBidi"/>
          <w:sz w:val="22"/>
          <w:szCs w:val="22"/>
          <w:lang w:val="en-GB" w:eastAsia="en-GB"/>
        </w:rPr>
      </w:pPr>
      <w:r w:rsidRPr="00A90FA0">
        <w:rPr>
          <w:rFonts w:asciiTheme="minorBidi" w:eastAsia="Times New Roman" w:hAnsiTheme="minorBidi"/>
          <w:sz w:val="22"/>
          <w:szCs w:val="22"/>
          <w:lang w:val="en-GB" w:eastAsia="en-GB"/>
        </w:rPr>
        <w:t>Introducing a structured handover process is a practical step that will improve communication, enhance patient safety, and support staff. By using a clear change framework and engaging the team, this initiative can be successfully integrated into everyday practice while meeting regulatory standards.</w:t>
      </w:r>
    </w:p>
    <w:p w14:paraId="1C0FD9B1" w14:textId="676A6FC5" w:rsidR="021F216E" w:rsidRPr="00A90FA0" w:rsidRDefault="021F216E" w:rsidP="00351489">
      <w:pPr>
        <w:spacing w:line="360" w:lineRule="auto"/>
        <w:rPr>
          <w:rFonts w:asciiTheme="minorBidi" w:eastAsia="Arial Nova" w:hAnsiTheme="minorBidi"/>
          <w:i/>
          <w:iCs/>
          <w:color w:val="000000" w:themeColor="text1"/>
          <w:sz w:val="22"/>
          <w:szCs w:val="22"/>
          <w:lang w:val="en-GB"/>
        </w:rPr>
      </w:pPr>
    </w:p>
    <w:p w14:paraId="4AE2467A" w14:textId="122BD398" w:rsidR="021F216E" w:rsidRPr="00A90FA0" w:rsidRDefault="021F216E" w:rsidP="00351489">
      <w:pPr>
        <w:spacing w:line="360" w:lineRule="auto"/>
        <w:rPr>
          <w:rFonts w:asciiTheme="minorBidi" w:eastAsia="Arial Nova" w:hAnsiTheme="minorBidi"/>
          <w:i/>
          <w:iCs/>
          <w:color w:val="000000" w:themeColor="text1"/>
          <w:sz w:val="22"/>
          <w:szCs w:val="22"/>
        </w:rPr>
      </w:pPr>
    </w:p>
    <w:p w14:paraId="67BEF666" w14:textId="4C8BF08E" w:rsidR="021F216E" w:rsidRPr="00A90FA0" w:rsidRDefault="021F216E" w:rsidP="00351489">
      <w:pPr>
        <w:spacing w:line="360" w:lineRule="auto"/>
        <w:rPr>
          <w:rFonts w:asciiTheme="minorBidi" w:eastAsia="Arial Nova" w:hAnsiTheme="minorBidi"/>
          <w:i/>
          <w:iCs/>
          <w:color w:val="000000" w:themeColor="text1"/>
          <w:sz w:val="22"/>
          <w:szCs w:val="22"/>
        </w:rPr>
      </w:pPr>
    </w:p>
    <w:p w14:paraId="3C413130" w14:textId="229A4F51" w:rsidR="021F216E" w:rsidRPr="00A90FA0" w:rsidRDefault="021F216E" w:rsidP="00351489">
      <w:pPr>
        <w:spacing w:line="360" w:lineRule="auto"/>
        <w:rPr>
          <w:rFonts w:asciiTheme="minorBidi" w:eastAsia="Arial Nova" w:hAnsiTheme="minorBidi"/>
          <w:i/>
          <w:iCs/>
          <w:color w:val="000000" w:themeColor="text1"/>
          <w:sz w:val="22"/>
          <w:szCs w:val="22"/>
        </w:rPr>
      </w:pPr>
    </w:p>
    <w:p w14:paraId="3749184C" w14:textId="623D2481" w:rsidR="021F216E" w:rsidRPr="00A90FA0" w:rsidRDefault="021F216E" w:rsidP="00351489">
      <w:pPr>
        <w:spacing w:line="360" w:lineRule="auto"/>
        <w:rPr>
          <w:rFonts w:asciiTheme="minorBidi" w:eastAsia="Arial Nova" w:hAnsiTheme="minorBidi"/>
          <w:i/>
          <w:iCs/>
          <w:color w:val="000000" w:themeColor="text1"/>
          <w:sz w:val="22"/>
          <w:szCs w:val="22"/>
        </w:rPr>
      </w:pPr>
    </w:p>
    <w:p w14:paraId="595B2723" w14:textId="0405CAC2" w:rsidR="021F216E" w:rsidRPr="00A90FA0" w:rsidRDefault="021F216E" w:rsidP="00351489">
      <w:pPr>
        <w:spacing w:line="360" w:lineRule="auto"/>
        <w:rPr>
          <w:rFonts w:asciiTheme="minorBidi" w:eastAsia="Arial Nova" w:hAnsiTheme="minorBidi"/>
          <w:i/>
          <w:iCs/>
          <w:color w:val="000000" w:themeColor="text1"/>
          <w:sz w:val="22"/>
          <w:szCs w:val="22"/>
        </w:rPr>
      </w:pPr>
    </w:p>
    <w:p w14:paraId="23CCFD53" w14:textId="733F4B2F" w:rsidR="021F216E" w:rsidRPr="00A90FA0" w:rsidRDefault="021F216E" w:rsidP="00351489">
      <w:pPr>
        <w:spacing w:line="360" w:lineRule="auto"/>
        <w:rPr>
          <w:rFonts w:asciiTheme="minorBidi" w:eastAsia="Arial Nova" w:hAnsiTheme="minorBidi"/>
          <w:i/>
          <w:iCs/>
          <w:color w:val="000000" w:themeColor="text1"/>
          <w:sz w:val="22"/>
          <w:szCs w:val="22"/>
        </w:rPr>
      </w:pPr>
    </w:p>
    <w:p w14:paraId="6E941774" w14:textId="294813F9" w:rsidR="021F216E" w:rsidRPr="00A90FA0" w:rsidRDefault="021F216E" w:rsidP="00351489">
      <w:pPr>
        <w:spacing w:line="360" w:lineRule="auto"/>
        <w:rPr>
          <w:rFonts w:asciiTheme="minorBidi" w:eastAsia="Arial Nova" w:hAnsiTheme="minorBidi"/>
          <w:i/>
          <w:iCs/>
          <w:color w:val="000000" w:themeColor="text1"/>
          <w:sz w:val="22"/>
          <w:szCs w:val="22"/>
        </w:rPr>
      </w:pPr>
    </w:p>
    <w:p w14:paraId="4219DC7E" w14:textId="6A44BE8C" w:rsidR="021F216E" w:rsidRPr="00A90FA0" w:rsidRDefault="021F216E" w:rsidP="00351489">
      <w:pPr>
        <w:spacing w:line="360" w:lineRule="auto"/>
        <w:rPr>
          <w:rFonts w:asciiTheme="minorBidi" w:eastAsia="Arial Nova" w:hAnsiTheme="minorBidi"/>
          <w:i/>
          <w:iCs/>
          <w:color w:val="000000" w:themeColor="text1"/>
          <w:sz w:val="22"/>
          <w:szCs w:val="22"/>
        </w:rPr>
      </w:pPr>
    </w:p>
    <w:p w14:paraId="44965D3C" w14:textId="2667ACF1" w:rsidR="021F216E" w:rsidRPr="00A90FA0" w:rsidRDefault="021F216E" w:rsidP="00351489">
      <w:pPr>
        <w:spacing w:line="360" w:lineRule="auto"/>
        <w:rPr>
          <w:rFonts w:asciiTheme="minorBidi" w:eastAsia="Arial Nova" w:hAnsiTheme="minorBidi"/>
          <w:i/>
          <w:iCs/>
          <w:color w:val="000000" w:themeColor="text1"/>
          <w:sz w:val="22"/>
          <w:szCs w:val="22"/>
        </w:rPr>
      </w:pPr>
    </w:p>
    <w:p w14:paraId="06F6AC41" w14:textId="0A4A405D" w:rsidR="021F216E" w:rsidRPr="00A90FA0" w:rsidRDefault="021F216E" w:rsidP="00351489">
      <w:pPr>
        <w:spacing w:line="360" w:lineRule="auto"/>
        <w:rPr>
          <w:rFonts w:asciiTheme="minorBidi" w:eastAsia="Arial Nova" w:hAnsiTheme="minorBidi"/>
          <w:i/>
          <w:iCs/>
          <w:color w:val="000000" w:themeColor="text1"/>
          <w:sz w:val="22"/>
          <w:szCs w:val="22"/>
        </w:rPr>
      </w:pPr>
    </w:p>
    <w:p w14:paraId="301C1F0C" w14:textId="15BF820F" w:rsidR="021F216E" w:rsidRDefault="021F216E" w:rsidP="00351489">
      <w:pPr>
        <w:spacing w:line="360" w:lineRule="auto"/>
        <w:rPr>
          <w:rFonts w:asciiTheme="minorBidi" w:eastAsia="Arial Nova" w:hAnsiTheme="minorBidi"/>
          <w:i/>
          <w:iCs/>
          <w:color w:val="000000" w:themeColor="text1"/>
          <w:sz w:val="22"/>
          <w:szCs w:val="22"/>
        </w:rPr>
      </w:pPr>
    </w:p>
    <w:p w14:paraId="40AFA5E2" w14:textId="77777777" w:rsidR="00163E89" w:rsidRPr="00A90FA0" w:rsidRDefault="00163E89" w:rsidP="00351489">
      <w:pPr>
        <w:spacing w:line="360" w:lineRule="auto"/>
        <w:rPr>
          <w:rFonts w:asciiTheme="minorBidi" w:eastAsia="Arial Nova" w:hAnsiTheme="minorBidi"/>
          <w:i/>
          <w:iCs/>
          <w:color w:val="000000" w:themeColor="text1"/>
          <w:sz w:val="22"/>
          <w:szCs w:val="22"/>
        </w:rPr>
      </w:pPr>
    </w:p>
    <w:p w14:paraId="5E2803DD" w14:textId="5DC26F9A" w:rsidR="3EA1690F" w:rsidRPr="009C1374" w:rsidRDefault="3EA1690F" w:rsidP="00351489">
      <w:pPr>
        <w:spacing w:line="360" w:lineRule="auto"/>
        <w:rPr>
          <w:rFonts w:asciiTheme="minorBidi" w:eastAsia="Arial Nova" w:hAnsiTheme="minorBidi"/>
          <w:b/>
          <w:bCs/>
          <w:color w:val="000000" w:themeColor="text1"/>
          <w:sz w:val="22"/>
          <w:szCs w:val="22"/>
        </w:rPr>
      </w:pPr>
      <w:r w:rsidRPr="009C1374">
        <w:rPr>
          <w:rFonts w:asciiTheme="minorBidi" w:eastAsia="Arial Nova" w:hAnsiTheme="minorBidi"/>
          <w:b/>
          <w:bCs/>
          <w:color w:val="000000" w:themeColor="text1"/>
          <w:sz w:val="22"/>
          <w:szCs w:val="22"/>
        </w:rPr>
        <w:t>Reference List</w:t>
      </w:r>
    </w:p>
    <w:p w14:paraId="4E0BF2CE" w14:textId="7D8332FA"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Care</w:t>
      </w:r>
      <w:r w:rsidR="00570D21" w:rsidRPr="007825FE">
        <w:rPr>
          <w:rFonts w:asciiTheme="minorBidi" w:eastAsia="Times New Roman" w:hAnsiTheme="minorBidi"/>
          <w:sz w:val="22"/>
          <w:szCs w:val="22"/>
          <w:lang w:val="en-GB" w:eastAsia="en-GB"/>
        </w:rPr>
        <w:t xml:space="preserve"> Quality Commission (2023). </w:t>
      </w:r>
      <w:r w:rsidR="00570D21" w:rsidRPr="007825FE">
        <w:rPr>
          <w:rFonts w:asciiTheme="minorBidi" w:eastAsia="Times New Roman" w:hAnsiTheme="minorBidi"/>
          <w:i/>
          <w:iCs/>
          <w:sz w:val="22"/>
          <w:szCs w:val="22"/>
          <w:lang w:val="en-GB" w:eastAsia="en-GB"/>
        </w:rPr>
        <w:t>Single Assessment Framework.</w:t>
      </w:r>
      <w:r w:rsidR="00570D21" w:rsidRPr="007825FE">
        <w:rPr>
          <w:rFonts w:asciiTheme="minorBidi" w:eastAsia="Times New Roman" w:hAnsiTheme="minorBidi"/>
          <w:sz w:val="22"/>
          <w:szCs w:val="22"/>
          <w:lang w:val="en-GB" w:eastAsia="en-GB"/>
        </w:rPr>
        <w:t xml:space="preserve"> </w:t>
      </w:r>
    </w:p>
    <w:p w14:paraId="3B6EB9C1" w14:textId="6CB5800D"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Department</w:t>
      </w:r>
      <w:r w:rsidR="00570D21" w:rsidRPr="007825FE">
        <w:rPr>
          <w:rFonts w:asciiTheme="minorBidi" w:eastAsia="Times New Roman" w:hAnsiTheme="minorBidi"/>
          <w:sz w:val="22"/>
          <w:szCs w:val="22"/>
          <w:lang w:val="en-GB" w:eastAsia="en-GB"/>
        </w:rPr>
        <w:t xml:space="preserve"> of Health and Social Care (2014). </w:t>
      </w:r>
      <w:r w:rsidR="00570D21" w:rsidRPr="007825FE">
        <w:rPr>
          <w:rFonts w:asciiTheme="minorBidi" w:eastAsia="Times New Roman" w:hAnsiTheme="minorBidi"/>
          <w:i/>
          <w:iCs/>
          <w:sz w:val="22"/>
          <w:szCs w:val="22"/>
          <w:lang w:val="en-GB" w:eastAsia="en-GB"/>
        </w:rPr>
        <w:t>Care Act 2014.</w:t>
      </w:r>
      <w:r w:rsidR="00570D21" w:rsidRPr="007825FE">
        <w:rPr>
          <w:rFonts w:asciiTheme="minorBidi" w:eastAsia="Times New Roman" w:hAnsiTheme="minorBidi"/>
          <w:sz w:val="22"/>
          <w:szCs w:val="22"/>
          <w:lang w:val="en-GB" w:eastAsia="en-GB"/>
        </w:rPr>
        <w:t xml:space="preserve"> </w:t>
      </w:r>
    </w:p>
    <w:p w14:paraId="21D8F0B0" w14:textId="675F2784"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Skills</w:t>
      </w:r>
      <w:r w:rsidR="00570D21" w:rsidRPr="007825FE">
        <w:rPr>
          <w:rFonts w:asciiTheme="minorBidi" w:eastAsia="Times New Roman" w:hAnsiTheme="minorBidi"/>
          <w:sz w:val="22"/>
          <w:szCs w:val="22"/>
          <w:lang w:val="en-GB" w:eastAsia="en-GB"/>
        </w:rPr>
        <w:t xml:space="preserve"> for Care (2023). </w:t>
      </w:r>
      <w:r w:rsidR="00570D21" w:rsidRPr="007825FE">
        <w:rPr>
          <w:rFonts w:asciiTheme="minorBidi" w:eastAsia="Times New Roman" w:hAnsiTheme="minorBidi"/>
          <w:i/>
          <w:iCs/>
          <w:sz w:val="22"/>
          <w:szCs w:val="22"/>
          <w:lang w:val="en-GB" w:eastAsia="en-GB"/>
        </w:rPr>
        <w:t>Code of Conduct for Healthcare Support Workers and Adult Social Care Workers in England.</w:t>
      </w:r>
      <w:r w:rsidR="00570D21" w:rsidRPr="007825FE">
        <w:rPr>
          <w:rFonts w:asciiTheme="minorBidi" w:eastAsia="Times New Roman" w:hAnsiTheme="minorBidi"/>
          <w:sz w:val="22"/>
          <w:szCs w:val="22"/>
          <w:lang w:val="en-GB" w:eastAsia="en-GB"/>
        </w:rPr>
        <w:t xml:space="preserve"> </w:t>
      </w:r>
    </w:p>
    <w:p w14:paraId="1A966608" w14:textId="0487999A"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Skills</w:t>
      </w:r>
      <w:r w:rsidR="00570D21" w:rsidRPr="007825FE">
        <w:rPr>
          <w:rFonts w:asciiTheme="minorBidi" w:eastAsia="Times New Roman" w:hAnsiTheme="minorBidi"/>
          <w:sz w:val="22"/>
          <w:szCs w:val="22"/>
          <w:lang w:val="en-GB" w:eastAsia="en-GB"/>
        </w:rPr>
        <w:t xml:space="preserve"> for Care (2024). </w:t>
      </w:r>
      <w:r w:rsidR="00570D21" w:rsidRPr="007825FE">
        <w:rPr>
          <w:rFonts w:asciiTheme="minorBidi" w:eastAsia="Times New Roman" w:hAnsiTheme="minorBidi"/>
          <w:i/>
          <w:iCs/>
          <w:sz w:val="22"/>
          <w:szCs w:val="22"/>
          <w:lang w:val="en-GB" w:eastAsia="en-GB"/>
        </w:rPr>
        <w:t>Developing your Workforce.</w:t>
      </w:r>
      <w:r w:rsidR="00570D21" w:rsidRPr="007825FE">
        <w:rPr>
          <w:rFonts w:asciiTheme="minorBidi" w:eastAsia="Times New Roman" w:hAnsiTheme="minorBidi"/>
          <w:sz w:val="22"/>
          <w:szCs w:val="22"/>
          <w:lang w:val="en-GB" w:eastAsia="en-GB"/>
        </w:rPr>
        <w:t xml:space="preserve"> </w:t>
      </w:r>
    </w:p>
    <w:p w14:paraId="16D50F6F" w14:textId="032442D9"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NHS</w:t>
      </w:r>
      <w:r w:rsidR="00570D21" w:rsidRPr="007825FE">
        <w:rPr>
          <w:rFonts w:asciiTheme="minorBidi" w:eastAsia="Times New Roman" w:hAnsiTheme="minorBidi"/>
          <w:sz w:val="22"/>
          <w:szCs w:val="22"/>
          <w:lang w:val="en-GB" w:eastAsia="en-GB"/>
        </w:rPr>
        <w:t xml:space="preserve"> England (2023). </w:t>
      </w:r>
      <w:r w:rsidR="00570D21" w:rsidRPr="007825FE">
        <w:rPr>
          <w:rFonts w:asciiTheme="minorBidi" w:eastAsia="Times New Roman" w:hAnsiTheme="minorBidi"/>
          <w:i/>
          <w:iCs/>
          <w:sz w:val="22"/>
          <w:szCs w:val="22"/>
          <w:lang w:val="en-GB" w:eastAsia="en-GB"/>
        </w:rPr>
        <w:t>NHS Long Term Workforce Plan.</w:t>
      </w:r>
      <w:r w:rsidR="00570D21" w:rsidRPr="007825FE">
        <w:rPr>
          <w:rFonts w:asciiTheme="minorBidi" w:eastAsia="Times New Roman" w:hAnsiTheme="minorBidi"/>
          <w:sz w:val="22"/>
          <w:szCs w:val="22"/>
          <w:lang w:val="en-GB" w:eastAsia="en-GB"/>
        </w:rPr>
        <w:t xml:space="preserve"> </w:t>
      </w:r>
    </w:p>
    <w:p w14:paraId="06BDD697" w14:textId="1C108621"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West</w:t>
      </w:r>
      <w:r w:rsidR="00570D21" w:rsidRPr="007825FE">
        <w:rPr>
          <w:rFonts w:asciiTheme="minorBidi" w:eastAsia="Times New Roman" w:hAnsiTheme="minorBidi"/>
          <w:sz w:val="22"/>
          <w:szCs w:val="22"/>
          <w:lang w:val="en-GB" w:eastAsia="en-GB"/>
        </w:rPr>
        <w:t xml:space="preserve">, M., Bailey, S. and Williams, E. (2020). </w:t>
      </w:r>
      <w:r w:rsidR="00570D21" w:rsidRPr="007825FE">
        <w:rPr>
          <w:rFonts w:asciiTheme="minorBidi" w:eastAsia="Times New Roman" w:hAnsiTheme="minorBidi"/>
          <w:i/>
          <w:iCs/>
          <w:sz w:val="22"/>
          <w:szCs w:val="22"/>
          <w:lang w:val="en-GB" w:eastAsia="en-GB"/>
        </w:rPr>
        <w:t>The Courage of Compassion.</w:t>
      </w:r>
      <w:r w:rsidR="00570D21" w:rsidRPr="007825FE">
        <w:rPr>
          <w:rFonts w:asciiTheme="minorBidi" w:eastAsia="Times New Roman" w:hAnsiTheme="minorBidi"/>
          <w:sz w:val="22"/>
          <w:szCs w:val="22"/>
          <w:lang w:val="en-GB" w:eastAsia="en-GB"/>
        </w:rPr>
        <w:t xml:space="preserve"> </w:t>
      </w:r>
    </w:p>
    <w:p w14:paraId="3BDE1A59" w14:textId="2A7C8C37"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Kotter</w:t>
      </w:r>
      <w:r w:rsidR="00570D21" w:rsidRPr="007825FE">
        <w:rPr>
          <w:rFonts w:asciiTheme="minorBidi" w:eastAsia="Times New Roman" w:hAnsiTheme="minorBidi"/>
          <w:sz w:val="22"/>
          <w:szCs w:val="22"/>
          <w:lang w:val="en-GB" w:eastAsia="en-GB"/>
        </w:rPr>
        <w:t xml:space="preserve">, J.P. (2012). </w:t>
      </w:r>
      <w:r w:rsidR="00570D21" w:rsidRPr="007825FE">
        <w:rPr>
          <w:rFonts w:asciiTheme="minorBidi" w:eastAsia="Times New Roman" w:hAnsiTheme="minorBidi"/>
          <w:i/>
          <w:iCs/>
          <w:sz w:val="22"/>
          <w:szCs w:val="22"/>
          <w:lang w:val="en-GB" w:eastAsia="en-GB"/>
        </w:rPr>
        <w:t>Leading Change.</w:t>
      </w:r>
      <w:r w:rsidR="00570D21" w:rsidRPr="007825FE">
        <w:rPr>
          <w:rFonts w:asciiTheme="minorBidi" w:eastAsia="Times New Roman" w:hAnsiTheme="minorBidi"/>
          <w:sz w:val="22"/>
          <w:szCs w:val="22"/>
          <w:lang w:val="en-GB" w:eastAsia="en-GB"/>
        </w:rPr>
        <w:t xml:space="preserve"> </w:t>
      </w:r>
    </w:p>
    <w:p w14:paraId="52A5AAB6" w14:textId="23DF0D36" w:rsidR="00570D21" w:rsidRPr="007825FE" w:rsidRDefault="009C1374"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NHS</w:t>
      </w:r>
      <w:r w:rsidR="00570D21" w:rsidRPr="007825FE">
        <w:rPr>
          <w:rFonts w:asciiTheme="minorBidi" w:eastAsia="Times New Roman" w:hAnsiTheme="minorBidi"/>
          <w:sz w:val="22"/>
          <w:szCs w:val="22"/>
          <w:lang w:val="en-GB" w:eastAsia="en-GB"/>
        </w:rPr>
        <w:t xml:space="preserve"> Leadership Academy (2024). </w:t>
      </w:r>
      <w:r w:rsidR="00570D21" w:rsidRPr="007825FE">
        <w:rPr>
          <w:rFonts w:asciiTheme="minorBidi" w:eastAsia="Times New Roman" w:hAnsiTheme="minorBidi"/>
          <w:i/>
          <w:iCs/>
          <w:sz w:val="22"/>
          <w:szCs w:val="22"/>
          <w:lang w:val="en-GB" w:eastAsia="en-GB"/>
        </w:rPr>
        <w:t>Healthcare Leadership Model.</w:t>
      </w:r>
      <w:r w:rsidR="00570D21" w:rsidRPr="007825FE">
        <w:rPr>
          <w:rFonts w:asciiTheme="minorBidi" w:eastAsia="Times New Roman" w:hAnsiTheme="minorBidi"/>
          <w:sz w:val="22"/>
          <w:szCs w:val="22"/>
          <w:lang w:val="en-GB" w:eastAsia="en-GB"/>
        </w:rPr>
        <w:t xml:space="preserve"> </w:t>
      </w:r>
    </w:p>
    <w:p w14:paraId="3892F4EA" w14:textId="6DB64E93" w:rsidR="00570D21" w:rsidRPr="007825FE" w:rsidRDefault="00570D21" w:rsidP="00351489">
      <w:pPr>
        <w:pStyle w:val="ListParagraph"/>
        <w:numPr>
          <w:ilvl w:val="0"/>
          <w:numId w:val="9"/>
        </w:numPr>
        <w:spacing w:after="0" w:line="360" w:lineRule="auto"/>
        <w:rPr>
          <w:rFonts w:asciiTheme="minorBidi" w:eastAsia="Times New Roman" w:hAnsiTheme="minorBidi"/>
          <w:sz w:val="22"/>
          <w:szCs w:val="22"/>
          <w:lang w:val="en-GB" w:eastAsia="en-GB"/>
        </w:rPr>
      </w:pPr>
      <w:r w:rsidRPr="007825FE">
        <w:rPr>
          <w:rFonts w:asciiTheme="minorBidi" w:eastAsia="Times New Roman" w:hAnsiTheme="minorBidi"/>
          <w:sz w:val="22"/>
          <w:szCs w:val="22"/>
          <w:lang w:val="en-GB" w:eastAsia="en-GB"/>
        </w:rPr>
        <w:t xml:space="preserve">NHS England (2023). </w:t>
      </w:r>
      <w:r w:rsidRPr="007825FE">
        <w:rPr>
          <w:rFonts w:asciiTheme="minorBidi" w:eastAsia="Times New Roman" w:hAnsiTheme="minorBidi"/>
          <w:i/>
          <w:iCs/>
          <w:sz w:val="22"/>
          <w:szCs w:val="22"/>
          <w:lang w:val="en-GB" w:eastAsia="en-GB"/>
        </w:rPr>
        <w:t>Equality, Diversity and Inclusion Improvement Plan.</w:t>
      </w:r>
      <w:r w:rsidRPr="007825FE">
        <w:rPr>
          <w:rFonts w:asciiTheme="minorBidi" w:eastAsia="Times New Roman" w:hAnsiTheme="minorBidi"/>
          <w:sz w:val="22"/>
          <w:szCs w:val="22"/>
          <w:lang w:val="en-GB" w:eastAsia="en-GB"/>
        </w:rPr>
        <w:t xml:space="preserve"> </w:t>
      </w:r>
    </w:p>
    <w:p w14:paraId="45701BE0" w14:textId="58588AA8" w:rsidR="021F216E" w:rsidRPr="007825FE" w:rsidRDefault="00570D21" w:rsidP="00351489">
      <w:pPr>
        <w:pStyle w:val="ListParagraph"/>
        <w:numPr>
          <w:ilvl w:val="0"/>
          <w:numId w:val="9"/>
        </w:numPr>
        <w:spacing w:line="360" w:lineRule="auto"/>
        <w:rPr>
          <w:rFonts w:asciiTheme="minorBidi" w:eastAsia="Aptos" w:hAnsiTheme="minorBidi"/>
          <w:color w:val="000000" w:themeColor="text1"/>
          <w:sz w:val="22"/>
          <w:szCs w:val="22"/>
        </w:rPr>
      </w:pPr>
      <w:r w:rsidRPr="007825FE">
        <w:rPr>
          <w:rFonts w:asciiTheme="minorBidi" w:eastAsia="Times New Roman" w:hAnsiTheme="minorBidi"/>
          <w:sz w:val="22"/>
          <w:szCs w:val="22"/>
          <w:lang w:val="en-GB" w:eastAsia="en-GB"/>
        </w:rPr>
        <w:t xml:space="preserve">Social Care Institute for Excellence (2024). </w:t>
      </w:r>
      <w:r w:rsidRPr="007825FE">
        <w:rPr>
          <w:rFonts w:asciiTheme="minorBidi" w:eastAsia="Times New Roman" w:hAnsiTheme="minorBidi"/>
          <w:i/>
          <w:iCs/>
          <w:sz w:val="22"/>
          <w:szCs w:val="22"/>
          <w:lang w:val="en-GB" w:eastAsia="en-GB"/>
        </w:rPr>
        <w:t>Mental Capacity Act: Care Planning, Involvement and Person-centred Care.</w:t>
      </w:r>
    </w:p>
    <w:p w14:paraId="6D72AE3F" w14:textId="0C24E00A" w:rsidR="021F216E" w:rsidRDefault="021F216E" w:rsidP="00F071B1">
      <w:pPr>
        <w:jc w:val="both"/>
        <w:rPr>
          <w:rFonts w:ascii="Aptos" w:eastAsia="Aptos" w:hAnsi="Aptos" w:cs="Aptos"/>
          <w:color w:val="000000" w:themeColor="text1"/>
          <w:sz w:val="44"/>
          <w:szCs w:val="44"/>
        </w:rPr>
      </w:pPr>
    </w:p>
    <w:p w14:paraId="6BB25047" w14:textId="766DBABD" w:rsidR="021F216E" w:rsidRDefault="021F216E" w:rsidP="00F071B1">
      <w:pPr>
        <w:jc w:val="both"/>
        <w:rPr>
          <w:rFonts w:ascii="Aptos" w:eastAsia="Aptos" w:hAnsi="Aptos" w:cs="Aptos"/>
          <w:color w:val="000000" w:themeColor="text1"/>
        </w:rPr>
      </w:pPr>
    </w:p>
    <w:p w14:paraId="3974B5FE" w14:textId="736421FC" w:rsidR="021F216E" w:rsidRPr="0022250C" w:rsidRDefault="021F216E" w:rsidP="00F071B1">
      <w:pPr>
        <w:jc w:val="both"/>
        <w:rPr>
          <w:rFonts w:ascii="Aptos" w:eastAsia="Aptos" w:hAnsi="Aptos" w:cs="Aptos"/>
          <w:color w:val="000000" w:themeColor="text1"/>
          <w:lang w:val="en-GB"/>
        </w:rPr>
      </w:pPr>
    </w:p>
    <w:p w14:paraId="39D61FC0" w14:textId="2F10F095" w:rsidR="021F216E" w:rsidRDefault="021F216E" w:rsidP="00F071B1">
      <w:pPr>
        <w:jc w:val="both"/>
        <w:rPr>
          <w:rFonts w:ascii="Aptos" w:eastAsia="Aptos" w:hAnsi="Aptos" w:cs="Aptos"/>
          <w:color w:val="000000" w:themeColor="text1"/>
        </w:rPr>
      </w:pPr>
    </w:p>
    <w:p w14:paraId="1AB1E2C7" w14:textId="5F54C5AD" w:rsidR="021F216E" w:rsidRDefault="021F216E" w:rsidP="00F071B1">
      <w:pPr>
        <w:jc w:val="both"/>
        <w:rPr>
          <w:rFonts w:ascii="Aptos" w:eastAsia="Aptos" w:hAnsi="Aptos" w:cs="Aptos"/>
          <w:color w:val="000000" w:themeColor="text1"/>
        </w:rPr>
      </w:pPr>
    </w:p>
    <w:p w14:paraId="6BB63F87" w14:textId="72FB10C2" w:rsidR="021F216E" w:rsidRDefault="021F216E" w:rsidP="00F071B1">
      <w:pPr>
        <w:jc w:val="both"/>
        <w:rPr>
          <w:rFonts w:ascii="Aptos" w:eastAsia="Aptos" w:hAnsi="Aptos" w:cs="Aptos"/>
          <w:color w:val="000000" w:themeColor="text1"/>
        </w:rPr>
      </w:pPr>
    </w:p>
    <w:p w14:paraId="7978F55E" w14:textId="54439AB5" w:rsidR="021F216E" w:rsidRDefault="021F216E" w:rsidP="00F071B1">
      <w:pPr>
        <w:jc w:val="both"/>
        <w:rPr>
          <w:rFonts w:ascii="Aptos" w:eastAsia="Aptos" w:hAnsi="Aptos" w:cs="Aptos"/>
          <w:color w:val="000000" w:themeColor="text1"/>
        </w:rPr>
      </w:pPr>
    </w:p>
    <w:p w14:paraId="47E96089" w14:textId="62FF98E7" w:rsidR="021F216E" w:rsidRDefault="021F216E" w:rsidP="00F071B1">
      <w:pPr>
        <w:jc w:val="both"/>
        <w:rPr>
          <w:rFonts w:ascii="Aptos" w:eastAsia="Aptos" w:hAnsi="Aptos" w:cs="Aptos"/>
          <w:color w:val="000000" w:themeColor="text1"/>
        </w:rPr>
      </w:pPr>
    </w:p>
    <w:p w14:paraId="5838B94D" w14:textId="325CE51E" w:rsidR="021F216E" w:rsidRDefault="021F216E" w:rsidP="00F071B1">
      <w:pPr>
        <w:jc w:val="both"/>
        <w:rPr>
          <w:rFonts w:ascii="Aptos" w:eastAsia="Aptos" w:hAnsi="Aptos" w:cs="Aptos"/>
          <w:color w:val="000000" w:themeColor="text1"/>
        </w:rPr>
      </w:pPr>
    </w:p>
    <w:p w14:paraId="42B9099D" w14:textId="61B09283" w:rsidR="021F216E" w:rsidRDefault="021F216E" w:rsidP="00F071B1">
      <w:pPr>
        <w:jc w:val="both"/>
        <w:rPr>
          <w:rFonts w:ascii="Aptos" w:eastAsia="Aptos" w:hAnsi="Aptos" w:cs="Aptos"/>
          <w:color w:val="000000" w:themeColor="text1"/>
        </w:rPr>
      </w:pPr>
    </w:p>
    <w:p w14:paraId="5ADAB55E" w14:textId="2D018DD8" w:rsidR="021F216E" w:rsidRDefault="021F216E" w:rsidP="00F071B1">
      <w:pPr>
        <w:jc w:val="both"/>
        <w:rPr>
          <w:rFonts w:ascii="Aptos" w:eastAsia="Aptos" w:hAnsi="Aptos" w:cs="Aptos"/>
          <w:color w:val="000000" w:themeColor="text1"/>
        </w:rPr>
      </w:pPr>
    </w:p>
    <w:p w14:paraId="2EFCA715" w14:textId="7974847F" w:rsidR="021F216E" w:rsidRDefault="021F216E" w:rsidP="00F071B1">
      <w:pPr>
        <w:jc w:val="both"/>
        <w:rPr>
          <w:rFonts w:ascii="Aptos" w:eastAsia="Aptos" w:hAnsi="Aptos" w:cs="Aptos"/>
          <w:color w:val="000000" w:themeColor="text1"/>
        </w:rPr>
      </w:pPr>
    </w:p>
    <w:p w14:paraId="6677326B" w14:textId="697B058B" w:rsidR="021F216E" w:rsidRDefault="021F216E" w:rsidP="00F071B1">
      <w:pPr>
        <w:jc w:val="both"/>
        <w:rPr>
          <w:rFonts w:ascii="Aptos" w:eastAsia="Aptos" w:hAnsi="Aptos" w:cs="Aptos"/>
          <w:color w:val="000000" w:themeColor="text1"/>
        </w:rPr>
      </w:pPr>
    </w:p>
    <w:p w14:paraId="5D9B1DB9" w14:textId="47E69874" w:rsidR="021F216E" w:rsidRDefault="021F216E" w:rsidP="00F071B1">
      <w:pPr>
        <w:jc w:val="both"/>
        <w:rPr>
          <w:rFonts w:ascii="Aptos" w:eastAsia="Aptos" w:hAnsi="Aptos" w:cs="Aptos"/>
          <w:i/>
          <w:iCs/>
          <w:color w:val="000000" w:themeColor="text1"/>
        </w:rPr>
      </w:pPr>
    </w:p>
    <w:sectPr w:rsidR="021F216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E49B6" w14:textId="77777777" w:rsidR="002845B8" w:rsidRDefault="002845B8">
      <w:pPr>
        <w:spacing w:after="0" w:line="240" w:lineRule="auto"/>
      </w:pPr>
    </w:p>
  </w:endnote>
  <w:endnote w:type="continuationSeparator" w:id="0">
    <w:p w14:paraId="5BC5B3F4" w14:textId="77777777" w:rsidR="002845B8" w:rsidRDefault="002845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F838C" w14:textId="77777777" w:rsidR="002845B8" w:rsidRDefault="002845B8">
      <w:pPr>
        <w:spacing w:after="0" w:line="240" w:lineRule="auto"/>
      </w:pPr>
    </w:p>
  </w:footnote>
  <w:footnote w:type="continuationSeparator" w:id="0">
    <w:p w14:paraId="45EB9DAD" w14:textId="77777777" w:rsidR="002845B8" w:rsidRDefault="002845B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B06"/>
    <w:multiLevelType w:val="hybridMultilevel"/>
    <w:tmpl w:val="7A5A5578"/>
    <w:lvl w:ilvl="0" w:tplc="08090001">
      <w:start w:val="1"/>
      <w:numFmt w:val="bullet"/>
      <w:lvlText w:val=""/>
      <w:lvlJc w:val="left"/>
      <w:pPr>
        <w:ind w:left="420" w:hanging="360"/>
      </w:pPr>
      <w:rPr>
        <w:rFonts w:ascii="Symbol" w:hAnsi="Symbo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198E2380"/>
    <w:multiLevelType w:val="hybridMultilevel"/>
    <w:tmpl w:val="4AD4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330C6"/>
    <w:multiLevelType w:val="hybridMultilevel"/>
    <w:tmpl w:val="0F5695A0"/>
    <w:lvl w:ilvl="0" w:tplc="C0AAB1B6">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D070F6C"/>
    <w:multiLevelType w:val="hybridMultilevel"/>
    <w:tmpl w:val="BBBA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177D2"/>
    <w:multiLevelType w:val="multilevel"/>
    <w:tmpl w:val="1E6C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D82D2B"/>
    <w:multiLevelType w:val="multilevel"/>
    <w:tmpl w:val="1D361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8D42F8"/>
    <w:multiLevelType w:val="multilevel"/>
    <w:tmpl w:val="C09E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B965793"/>
    <w:multiLevelType w:val="hybridMultilevel"/>
    <w:tmpl w:val="4D4CA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B6CAA"/>
    <w:multiLevelType w:val="multilevel"/>
    <w:tmpl w:val="1412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1"/>
  </w:num>
  <w:num w:numId="2" w16cid:durableId="1670451385">
    <w:abstractNumId w:val="9"/>
  </w:num>
  <w:num w:numId="3" w16cid:durableId="1418599781">
    <w:abstractNumId w:val="7"/>
  </w:num>
  <w:num w:numId="4" w16cid:durableId="1219363882">
    <w:abstractNumId w:val="6"/>
  </w:num>
  <w:num w:numId="5" w16cid:durableId="1899855705">
    <w:abstractNumId w:val="11"/>
  </w:num>
  <w:num w:numId="6" w16cid:durableId="517042646">
    <w:abstractNumId w:val="8"/>
  </w:num>
  <w:num w:numId="7" w16cid:durableId="1255086940">
    <w:abstractNumId w:val="5"/>
  </w:num>
  <w:num w:numId="8" w16cid:durableId="1574390943">
    <w:abstractNumId w:val="10"/>
  </w:num>
  <w:num w:numId="9" w16cid:durableId="1675575064">
    <w:abstractNumId w:val="4"/>
  </w:num>
  <w:num w:numId="10" w16cid:durableId="1348363137">
    <w:abstractNumId w:val="2"/>
  </w:num>
  <w:num w:numId="11" w16cid:durableId="501051074">
    <w:abstractNumId w:val="3"/>
  </w:num>
  <w:num w:numId="12" w16cid:durableId="194966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2C7"/>
    <w:rsid w:val="00002BCA"/>
    <w:rsid w:val="00002F30"/>
    <w:rsid w:val="00021CAB"/>
    <w:rsid w:val="0002592B"/>
    <w:rsid w:val="000317B6"/>
    <w:rsid w:val="00032E88"/>
    <w:rsid w:val="00070D49"/>
    <w:rsid w:val="00080673"/>
    <w:rsid w:val="0008694A"/>
    <w:rsid w:val="00094C67"/>
    <w:rsid w:val="000B1608"/>
    <w:rsid w:val="000C4DCA"/>
    <w:rsid w:val="000F5211"/>
    <w:rsid w:val="001203BD"/>
    <w:rsid w:val="00131D0F"/>
    <w:rsid w:val="00142FB5"/>
    <w:rsid w:val="00153427"/>
    <w:rsid w:val="00163E89"/>
    <w:rsid w:val="0018103C"/>
    <w:rsid w:val="001870E8"/>
    <w:rsid w:val="001B0DBB"/>
    <w:rsid w:val="001C1DC3"/>
    <w:rsid w:val="001C752C"/>
    <w:rsid w:val="001D67D8"/>
    <w:rsid w:val="001E6F1E"/>
    <w:rsid w:val="00212E7C"/>
    <w:rsid w:val="0022250C"/>
    <w:rsid w:val="0023262D"/>
    <w:rsid w:val="0024502C"/>
    <w:rsid w:val="00254912"/>
    <w:rsid w:val="00260B38"/>
    <w:rsid w:val="002845B8"/>
    <w:rsid w:val="002A3DE3"/>
    <w:rsid w:val="002A4303"/>
    <w:rsid w:val="002A6F28"/>
    <w:rsid w:val="002E2DCD"/>
    <w:rsid w:val="002F3F9B"/>
    <w:rsid w:val="002F5EF5"/>
    <w:rsid w:val="00304206"/>
    <w:rsid w:val="003220BB"/>
    <w:rsid w:val="00333C18"/>
    <w:rsid w:val="00351489"/>
    <w:rsid w:val="00354AEE"/>
    <w:rsid w:val="003609D1"/>
    <w:rsid w:val="00365217"/>
    <w:rsid w:val="0036587B"/>
    <w:rsid w:val="00367F62"/>
    <w:rsid w:val="003741A2"/>
    <w:rsid w:val="00380CC0"/>
    <w:rsid w:val="003848B1"/>
    <w:rsid w:val="00385A8D"/>
    <w:rsid w:val="003864B5"/>
    <w:rsid w:val="003956F0"/>
    <w:rsid w:val="00395FDD"/>
    <w:rsid w:val="003B51ED"/>
    <w:rsid w:val="003D2038"/>
    <w:rsid w:val="003D4436"/>
    <w:rsid w:val="003D6420"/>
    <w:rsid w:val="00401E31"/>
    <w:rsid w:val="00415557"/>
    <w:rsid w:val="004266D2"/>
    <w:rsid w:val="00440361"/>
    <w:rsid w:val="004539C5"/>
    <w:rsid w:val="004644B8"/>
    <w:rsid w:val="00464879"/>
    <w:rsid w:val="004915BE"/>
    <w:rsid w:val="0049614B"/>
    <w:rsid w:val="00496A9E"/>
    <w:rsid w:val="004A41DF"/>
    <w:rsid w:val="004A56F3"/>
    <w:rsid w:val="004A7B2A"/>
    <w:rsid w:val="004B7CE4"/>
    <w:rsid w:val="004C5C10"/>
    <w:rsid w:val="004C645B"/>
    <w:rsid w:val="004D491C"/>
    <w:rsid w:val="004D7ACB"/>
    <w:rsid w:val="004F579A"/>
    <w:rsid w:val="00511C82"/>
    <w:rsid w:val="0052333B"/>
    <w:rsid w:val="00527606"/>
    <w:rsid w:val="00530FE0"/>
    <w:rsid w:val="00544350"/>
    <w:rsid w:val="00545434"/>
    <w:rsid w:val="0055150C"/>
    <w:rsid w:val="00553897"/>
    <w:rsid w:val="00565588"/>
    <w:rsid w:val="00570D21"/>
    <w:rsid w:val="00577423"/>
    <w:rsid w:val="005C2171"/>
    <w:rsid w:val="005C2CA1"/>
    <w:rsid w:val="005C7513"/>
    <w:rsid w:val="005D320B"/>
    <w:rsid w:val="005D5C06"/>
    <w:rsid w:val="00603C24"/>
    <w:rsid w:val="00607A11"/>
    <w:rsid w:val="00632F8B"/>
    <w:rsid w:val="00645BA0"/>
    <w:rsid w:val="0065016E"/>
    <w:rsid w:val="0065292A"/>
    <w:rsid w:val="00656B67"/>
    <w:rsid w:val="0066375D"/>
    <w:rsid w:val="00675147"/>
    <w:rsid w:val="00685A0C"/>
    <w:rsid w:val="00694ED2"/>
    <w:rsid w:val="006C1C06"/>
    <w:rsid w:val="006E6679"/>
    <w:rsid w:val="007037A2"/>
    <w:rsid w:val="00715286"/>
    <w:rsid w:val="00734017"/>
    <w:rsid w:val="00742F5F"/>
    <w:rsid w:val="0074551A"/>
    <w:rsid w:val="00756F7D"/>
    <w:rsid w:val="00767D91"/>
    <w:rsid w:val="007706A5"/>
    <w:rsid w:val="007747EA"/>
    <w:rsid w:val="007825FE"/>
    <w:rsid w:val="007976C6"/>
    <w:rsid w:val="007B470E"/>
    <w:rsid w:val="007C06AB"/>
    <w:rsid w:val="007C6F7A"/>
    <w:rsid w:val="007D3AD0"/>
    <w:rsid w:val="007F2DED"/>
    <w:rsid w:val="00810E46"/>
    <w:rsid w:val="00815A00"/>
    <w:rsid w:val="00835193"/>
    <w:rsid w:val="00847CA1"/>
    <w:rsid w:val="0088687A"/>
    <w:rsid w:val="00890123"/>
    <w:rsid w:val="008917BD"/>
    <w:rsid w:val="008A1DDE"/>
    <w:rsid w:val="008F27A1"/>
    <w:rsid w:val="009011C7"/>
    <w:rsid w:val="00903517"/>
    <w:rsid w:val="00937906"/>
    <w:rsid w:val="00970FB1"/>
    <w:rsid w:val="009A2386"/>
    <w:rsid w:val="009A266F"/>
    <w:rsid w:val="009A567F"/>
    <w:rsid w:val="009B58B8"/>
    <w:rsid w:val="009C1374"/>
    <w:rsid w:val="009D1E3D"/>
    <w:rsid w:val="009D1FF7"/>
    <w:rsid w:val="009D5A46"/>
    <w:rsid w:val="00A02899"/>
    <w:rsid w:val="00A029FD"/>
    <w:rsid w:val="00A1489A"/>
    <w:rsid w:val="00A152E2"/>
    <w:rsid w:val="00A16A51"/>
    <w:rsid w:val="00A17501"/>
    <w:rsid w:val="00A2504B"/>
    <w:rsid w:val="00A31D6F"/>
    <w:rsid w:val="00A52C64"/>
    <w:rsid w:val="00A601B6"/>
    <w:rsid w:val="00A619BA"/>
    <w:rsid w:val="00A66C1D"/>
    <w:rsid w:val="00A732D7"/>
    <w:rsid w:val="00A846C8"/>
    <w:rsid w:val="00A86377"/>
    <w:rsid w:val="00A90FA0"/>
    <w:rsid w:val="00A9516A"/>
    <w:rsid w:val="00AA3A30"/>
    <w:rsid w:val="00AC492A"/>
    <w:rsid w:val="00AC7E05"/>
    <w:rsid w:val="00AD682F"/>
    <w:rsid w:val="00AF41D4"/>
    <w:rsid w:val="00B0455B"/>
    <w:rsid w:val="00B1035F"/>
    <w:rsid w:val="00B17327"/>
    <w:rsid w:val="00B17E90"/>
    <w:rsid w:val="00B21321"/>
    <w:rsid w:val="00B2380F"/>
    <w:rsid w:val="00B31A7C"/>
    <w:rsid w:val="00B410DD"/>
    <w:rsid w:val="00B50570"/>
    <w:rsid w:val="00B7418E"/>
    <w:rsid w:val="00B83B1D"/>
    <w:rsid w:val="00B934A7"/>
    <w:rsid w:val="00BA1BAC"/>
    <w:rsid w:val="00BA454A"/>
    <w:rsid w:val="00BE49C5"/>
    <w:rsid w:val="00C11144"/>
    <w:rsid w:val="00C41BB0"/>
    <w:rsid w:val="00C55BC9"/>
    <w:rsid w:val="00C838DF"/>
    <w:rsid w:val="00C96CFC"/>
    <w:rsid w:val="00CA3326"/>
    <w:rsid w:val="00CD6E53"/>
    <w:rsid w:val="00CE24E5"/>
    <w:rsid w:val="00CF4887"/>
    <w:rsid w:val="00CF5B4D"/>
    <w:rsid w:val="00D04704"/>
    <w:rsid w:val="00D17C9D"/>
    <w:rsid w:val="00D17D41"/>
    <w:rsid w:val="00D33C6A"/>
    <w:rsid w:val="00D344E6"/>
    <w:rsid w:val="00D37CD4"/>
    <w:rsid w:val="00D618AB"/>
    <w:rsid w:val="00D86F13"/>
    <w:rsid w:val="00D95A7A"/>
    <w:rsid w:val="00DB1650"/>
    <w:rsid w:val="00DC7233"/>
    <w:rsid w:val="00DC7BFF"/>
    <w:rsid w:val="00DD77B5"/>
    <w:rsid w:val="00DE0159"/>
    <w:rsid w:val="00DE382C"/>
    <w:rsid w:val="00DF0817"/>
    <w:rsid w:val="00DF2DE7"/>
    <w:rsid w:val="00DF4B70"/>
    <w:rsid w:val="00E03CAE"/>
    <w:rsid w:val="00E12974"/>
    <w:rsid w:val="00E23661"/>
    <w:rsid w:val="00E2660F"/>
    <w:rsid w:val="00E30D1A"/>
    <w:rsid w:val="00E41396"/>
    <w:rsid w:val="00E43B6B"/>
    <w:rsid w:val="00E5035F"/>
    <w:rsid w:val="00E55CD9"/>
    <w:rsid w:val="00E55DB8"/>
    <w:rsid w:val="00E61D0A"/>
    <w:rsid w:val="00E7199B"/>
    <w:rsid w:val="00E720EB"/>
    <w:rsid w:val="00E84800"/>
    <w:rsid w:val="00E84F2E"/>
    <w:rsid w:val="00E862F7"/>
    <w:rsid w:val="00E9589C"/>
    <w:rsid w:val="00EA31ED"/>
    <w:rsid w:val="00EA46EE"/>
    <w:rsid w:val="00EC7436"/>
    <w:rsid w:val="00ED3406"/>
    <w:rsid w:val="00EE2F75"/>
    <w:rsid w:val="00F071B1"/>
    <w:rsid w:val="00F12588"/>
    <w:rsid w:val="00F2330F"/>
    <w:rsid w:val="00F2653C"/>
    <w:rsid w:val="00F46FB8"/>
    <w:rsid w:val="00F621D1"/>
    <w:rsid w:val="00F63A3E"/>
    <w:rsid w:val="00F974CC"/>
    <w:rsid w:val="00FA5AAE"/>
    <w:rsid w:val="00FB491D"/>
    <w:rsid w:val="00FC266A"/>
    <w:rsid w:val="00FC4496"/>
    <w:rsid w:val="00FC61E4"/>
    <w:rsid w:val="00FD1535"/>
    <w:rsid w:val="00FE3619"/>
    <w:rsid w:val="00FE68F8"/>
    <w:rsid w:val="00FE6C3D"/>
    <w:rsid w:val="00FF5686"/>
    <w:rsid w:val="0155AE5B"/>
    <w:rsid w:val="0169FF46"/>
    <w:rsid w:val="021F216E"/>
    <w:rsid w:val="02449CD0"/>
    <w:rsid w:val="029396AE"/>
    <w:rsid w:val="0301BA44"/>
    <w:rsid w:val="04D995C7"/>
    <w:rsid w:val="073417F5"/>
    <w:rsid w:val="081F19E1"/>
    <w:rsid w:val="09364B12"/>
    <w:rsid w:val="0A13695C"/>
    <w:rsid w:val="0B5F885A"/>
    <w:rsid w:val="1034C0D1"/>
    <w:rsid w:val="111C037B"/>
    <w:rsid w:val="13F55733"/>
    <w:rsid w:val="14410AF1"/>
    <w:rsid w:val="16AAC293"/>
    <w:rsid w:val="1751A648"/>
    <w:rsid w:val="17E92B46"/>
    <w:rsid w:val="1AD7CC6F"/>
    <w:rsid w:val="1CF99BA7"/>
    <w:rsid w:val="20B8CA2F"/>
    <w:rsid w:val="22567C85"/>
    <w:rsid w:val="251C0B80"/>
    <w:rsid w:val="27053207"/>
    <w:rsid w:val="2836392F"/>
    <w:rsid w:val="284520E4"/>
    <w:rsid w:val="284F49DD"/>
    <w:rsid w:val="29C25220"/>
    <w:rsid w:val="2A23208A"/>
    <w:rsid w:val="2AE2E171"/>
    <w:rsid w:val="2B7DCDE6"/>
    <w:rsid w:val="2BF8882A"/>
    <w:rsid w:val="2CC86F5B"/>
    <w:rsid w:val="2EB46D5E"/>
    <w:rsid w:val="2EFF8C8B"/>
    <w:rsid w:val="2F338205"/>
    <w:rsid w:val="3299FD2E"/>
    <w:rsid w:val="32ADAAF6"/>
    <w:rsid w:val="3622B505"/>
    <w:rsid w:val="36FBD366"/>
    <w:rsid w:val="387BE15F"/>
    <w:rsid w:val="39E5AD7F"/>
    <w:rsid w:val="3EA1690F"/>
    <w:rsid w:val="3EF52F69"/>
    <w:rsid w:val="41CBF227"/>
    <w:rsid w:val="47F71378"/>
    <w:rsid w:val="495521D0"/>
    <w:rsid w:val="4CDDFD23"/>
    <w:rsid w:val="4D1BE51F"/>
    <w:rsid w:val="4D842DEF"/>
    <w:rsid w:val="50F1DE52"/>
    <w:rsid w:val="5137FA03"/>
    <w:rsid w:val="523764C8"/>
    <w:rsid w:val="53806E52"/>
    <w:rsid w:val="542826BC"/>
    <w:rsid w:val="56FE42D5"/>
    <w:rsid w:val="5790A825"/>
    <w:rsid w:val="5C25A517"/>
    <w:rsid w:val="5D1B1139"/>
    <w:rsid w:val="648C21D4"/>
    <w:rsid w:val="6BE39108"/>
    <w:rsid w:val="6CEF5BC3"/>
    <w:rsid w:val="6D60DCDE"/>
    <w:rsid w:val="6D65878B"/>
    <w:rsid w:val="6F4F07BE"/>
    <w:rsid w:val="6FE7966A"/>
    <w:rsid w:val="7016E409"/>
    <w:rsid w:val="7172FDE0"/>
    <w:rsid w:val="723804E2"/>
    <w:rsid w:val="74CF99F4"/>
    <w:rsid w:val="761B3D0B"/>
    <w:rsid w:val="776AEF63"/>
    <w:rsid w:val="78EB0FE3"/>
    <w:rsid w:val="79B0C6CE"/>
    <w:rsid w:val="79E626CA"/>
    <w:rsid w:val="7E7767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1B0DBB"/>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1B0DBB"/>
    <w:rPr>
      <w:b/>
      <w:bCs/>
    </w:rPr>
  </w:style>
  <w:style w:type="table" w:styleId="TableGrid">
    <w:name w:val="Table Grid"/>
    <w:basedOn w:val="TableNormal"/>
    <w:uiPriority w:val="59"/>
    <w:rsid w:val="00DE38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B328F5-189C-4FD9-A0C5-D552B2743263}"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GB"/>
        </a:p>
      </dgm:t>
    </dgm:pt>
    <dgm:pt modelId="{ACF11043-C8D1-456C-94B4-054DB91A1878}">
      <dgm:prSet phldrT="[Text]"/>
      <dgm:spPr/>
      <dgm:t>
        <a:bodyPr/>
        <a:lstStyle/>
        <a:p>
          <a:r>
            <a:rPr lang="en-GB"/>
            <a:t>Me</a:t>
          </a:r>
        </a:p>
      </dgm:t>
    </dgm:pt>
    <dgm:pt modelId="{79F6BA5F-E185-4F84-BD5F-875DCFE87E83}" type="parTrans" cxnId="{1A2006C3-6DCC-4B82-9DE0-5B2005AABF1A}">
      <dgm:prSet/>
      <dgm:spPr/>
      <dgm:t>
        <a:bodyPr/>
        <a:lstStyle/>
        <a:p>
          <a:endParaRPr lang="en-GB"/>
        </a:p>
      </dgm:t>
    </dgm:pt>
    <dgm:pt modelId="{B3FA94E4-9652-4FEA-AACE-804F26291E55}" type="sibTrans" cxnId="{1A2006C3-6DCC-4B82-9DE0-5B2005AABF1A}">
      <dgm:prSet/>
      <dgm:spPr/>
      <dgm:t>
        <a:bodyPr/>
        <a:lstStyle/>
        <a:p>
          <a:endParaRPr lang="en-GB"/>
        </a:p>
      </dgm:t>
    </dgm:pt>
    <dgm:pt modelId="{B05C73AB-0C18-4931-8E09-8D4C02C4B06B}">
      <dgm:prSet phldrT="[Text]" phldr="1"/>
      <dgm:spPr/>
      <dgm:t>
        <a:bodyPr/>
        <a:lstStyle/>
        <a:p>
          <a:endParaRPr lang="en-GB"/>
        </a:p>
      </dgm:t>
    </dgm:pt>
    <dgm:pt modelId="{9AA703E1-B623-4428-86A1-573B783935A7}" type="parTrans" cxnId="{D7C60DA3-492B-4943-A5D7-F2CDC1E39070}">
      <dgm:prSet/>
      <dgm:spPr/>
      <dgm:t>
        <a:bodyPr/>
        <a:lstStyle/>
        <a:p>
          <a:endParaRPr lang="en-GB"/>
        </a:p>
      </dgm:t>
    </dgm:pt>
    <dgm:pt modelId="{FC526416-7B3F-4759-B4B7-C43ACA71A82F}" type="sibTrans" cxnId="{D7C60DA3-492B-4943-A5D7-F2CDC1E39070}">
      <dgm:prSet/>
      <dgm:spPr/>
      <dgm:t>
        <a:bodyPr/>
        <a:lstStyle/>
        <a:p>
          <a:endParaRPr lang="en-GB"/>
        </a:p>
      </dgm:t>
    </dgm:pt>
    <dgm:pt modelId="{270E4783-3B61-4E20-B9A3-32AD198DE32A}">
      <dgm:prSet/>
      <dgm:spPr/>
      <dgm:t>
        <a:bodyPr/>
        <a:lstStyle/>
        <a:p>
          <a:pPr>
            <a:buNone/>
          </a:pPr>
          <a:r>
            <a:rPr lang="en-GB"/>
            <a:t>The </a:t>
          </a:r>
          <a:r>
            <a:rPr lang="en-GB" b="1"/>
            <a:t>career dimension</a:t>
          </a:r>
          <a:r>
            <a:rPr lang="en-GB"/>
            <a:t> </a:t>
          </a:r>
        </a:p>
      </dgm:t>
    </dgm:pt>
    <dgm:pt modelId="{FF750FDE-575F-41BC-A3B6-D48D3BFFB587}" type="parTrans" cxnId="{5A32C515-8B5C-4B91-8E5E-74BDDFE09B6A}">
      <dgm:prSet/>
      <dgm:spPr/>
      <dgm:t>
        <a:bodyPr/>
        <a:lstStyle/>
        <a:p>
          <a:endParaRPr lang="en-GB"/>
        </a:p>
      </dgm:t>
    </dgm:pt>
    <dgm:pt modelId="{F8757064-703E-4C12-B727-39CE046D1B16}" type="sibTrans" cxnId="{5A32C515-8B5C-4B91-8E5E-74BDDFE09B6A}">
      <dgm:prSet/>
      <dgm:spPr/>
      <dgm:t>
        <a:bodyPr/>
        <a:lstStyle/>
        <a:p>
          <a:endParaRPr lang="en-GB"/>
        </a:p>
      </dgm:t>
    </dgm:pt>
    <dgm:pt modelId="{36AE163C-6A9B-43A1-B37A-1CC13258D4C9}">
      <dgm:prSet/>
      <dgm:spPr/>
      <dgm:t>
        <a:bodyPr/>
        <a:lstStyle/>
        <a:p>
          <a:pPr>
            <a:buNone/>
          </a:pPr>
          <a:r>
            <a:rPr lang="en-GB"/>
            <a:t>The </a:t>
          </a:r>
          <a:r>
            <a:rPr lang="en-GB" b="1"/>
            <a:t>social dimension</a:t>
          </a:r>
          <a:r>
            <a:rPr lang="en-GB"/>
            <a:t> </a:t>
          </a:r>
        </a:p>
      </dgm:t>
    </dgm:pt>
    <dgm:pt modelId="{4A0277B6-9A41-4210-88FE-8FA975DE19D5}" type="parTrans" cxnId="{5D02E40F-E583-48CB-856C-DB5A5C2C689A}">
      <dgm:prSet/>
      <dgm:spPr/>
      <dgm:t>
        <a:bodyPr/>
        <a:lstStyle/>
        <a:p>
          <a:endParaRPr lang="en-GB"/>
        </a:p>
      </dgm:t>
    </dgm:pt>
    <dgm:pt modelId="{5100FE87-5F84-41C2-AE18-5DB7A48AC45E}" type="sibTrans" cxnId="{5D02E40F-E583-48CB-856C-DB5A5C2C689A}">
      <dgm:prSet/>
      <dgm:spPr/>
      <dgm:t>
        <a:bodyPr/>
        <a:lstStyle/>
        <a:p>
          <a:endParaRPr lang="en-GB"/>
        </a:p>
      </dgm:t>
    </dgm:pt>
    <dgm:pt modelId="{BC3341B9-E8C6-4198-BBA7-013E57D95BF3}">
      <dgm:prSet/>
      <dgm:spPr/>
      <dgm:t>
        <a:bodyPr/>
        <a:lstStyle/>
        <a:p>
          <a:pPr>
            <a:buNone/>
          </a:pPr>
          <a:r>
            <a:rPr lang="en-GB"/>
            <a:t>The </a:t>
          </a:r>
          <a:r>
            <a:rPr lang="en-GB" b="1"/>
            <a:t>support dimension</a:t>
          </a:r>
          <a:r>
            <a:rPr lang="en-GB"/>
            <a:t> </a:t>
          </a:r>
        </a:p>
      </dgm:t>
    </dgm:pt>
    <dgm:pt modelId="{38F2B51E-DD55-49EE-9EEA-4EFADD0EFCE0}" type="parTrans" cxnId="{CB9224EE-CA63-4469-A661-2AEC38068D4A}">
      <dgm:prSet/>
      <dgm:spPr/>
      <dgm:t>
        <a:bodyPr/>
        <a:lstStyle/>
        <a:p>
          <a:endParaRPr lang="en-GB"/>
        </a:p>
      </dgm:t>
    </dgm:pt>
    <dgm:pt modelId="{DE24CA19-D6F2-4879-B30E-CC3191FE36A7}" type="sibTrans" cxnId="{CB9224EE-CA63-4469-A661-2AEC38068D4A}">
      <dgm:prSet/>
      <dgm:spPr/>
      <dgm:t>
        <a:bodyPr/>
        <a:lstStyle/>
        <a:p>
          <a:endParaRPr lang="en-GB"/>
        </a:p>
      </dgm:t>
    </dgm:pt>
    <dgm:pt modelId="{46D5793A-87BB-4567-94C6-B40AA25C7534}">
      <dgm:prSet/>
      <dgm:spPr/>
      <dgm:t>
        <a:bodyPr/>
        <a:lstStyle/>
        <a:p>
          <a:pPr>
            <a:buNone/>
          </a:pPr>
          <a:r>
            <a:rPr lang="en-GB" b="1"/>
            <a:t>The community dimension</a:t>
          </a:r>
          <a:r>
            <a:rPr lang="en-GB"/>
            <a:t> </a:t>
          </a:r>
        </a:p>
      </dgm:t>
    </dgm:pt>
    <dgm:pt modelId="{C1348AD1-D928-4366-8D4C-12A9612302E2}" type="parTrans" cxnId="{050EF5FC-E0C4-422B-9539-B020EF5E2A17}">
      <dgm:prSet/>
      <dgm:spPr/>
      <dgm:t>
        <a:bodyPr/>
        <a:lstStyle/>
        <a:p>
          <a:endParaRPr lang="en-GB"/>
        </a:p>
      </dgm:t>
    </dgm:pt>
    <dgm:pt modelId="{0E6C9869-735E-459C-8158-DB9D5F3066E6}" type="sibTrans" cxnId="{050EF5FC-E0C4-422B-9539-B020EF5E2A17}">
      <dgm:prSet/>
      <dgm:spPr/>
      <dgm:t>
        <a:bodyPr/>
        <a:lstStyle/>
        <a:p>
          <a:endParaRPr lang="en-GB"/>
        </a:p>
      </dgm:t>
    </dgm:pt>
    <dgm:pt modelId="{16C754C6-560A-4856-A99B-2FB243D28CA3}" type="pres">
      <dgm:prSet presAssocID="{27B328F5-189C-4FD9-A0C5-D552B2743263}" presName="Name0" presStyleCnt="0">
        <dgm:presLayoutVars>
          <dgm:chMax val="1"/>
          <dgm:dir/>
          <dgm:animLvl val="ctr"/>
          <dgm:resizeHandles val="exact"/>
        </dgm:presLayoutVars>
      </dgm:prSet>
      <dgm:spPr/>
    </dgm:pt>
    <dgm:pt modelId="{DEBE05D5-9743-4114-B43E-35DD640AACF5}" type="pres">
      <dgm:prSet presAssocID="{ACF11043-C8D1-456C-94B4-054DB91A1878}" presName="centerShape" presStyleLbl="node0" presStyleIdx="0" presStyleCnt="1"/>
      <dgm:spPr/>
    </dgm:pt>
    <dgm:pt modelId="{D46911B3-E4B3-4327-8F4F-BF68C5E07893}" type="pres">
      <dgm:prSet presAssocID="{BC3341B9-E8C6-4198-BBA7-013E57D95BF3}" presName="node" presStyleLbl="node1" presStyleIdx="0" presStyleCnt="4">
        <dgm:presLayoutVars>
          <dgm:bulletEnabled val="1"/>
        </dgm:presLayoutVars>
      </dgm:prSet>
      <dgm:spPr/>
    </dgm:pt>
    <dgm:pt modelId="{C97FD4D2-A70C-4D8B-9053-60F43E29F062}" type="pres">
      <dgm:prSet presAssocID="{BC3341B9-E8C6-4198-BBA7-013E57D95BF3}" presName="dummy" presStyleCnt="0"/>
      <dgm:spPr/>
    </dgm:pt>
    <dgm:pt modelId="{255EBBE0-8E72-4650-A906-AAA9D85BDA2F}" type="pres">
      <dgm:prSet presAssocID="{DE24CA19-D6F2-4879-B30E-CC3191FE36A7}" presName="sibTrans" presStyleLbl="sibTrans2D1" presStyleIdx="0" presStyleCnt="4"/>
      <dgm:spPr/>
    </dgm:pt>
    <dgm:pt modelId="{A996B958-5BAF-4B0F-A2BD-7DC3C252EFC7}" type="pres">
      <dgm:prSet presAssocID="{46D5793A-87BB-4567-94C6-B40AA25C7534}" presName="node" presStyleLbl="node1" presStyleIdx="1" presStyleCnt="4">
        <dgm:presLayoutVars>
          <dgm:bulletEnabled val="1"/>
        </dgm:presLayoutVars>
      </dgm:prSet>
      <dgm:spPr/>
    </dgm:pt>
    <dgm:pt modelId="{DF1101A9-E62A-42B8-9E46-99A9EF6B8B5A}" type="pres">
      <dgm:prSet presAssocID="{46D5793A-87BB-4567-94C6-B40AA25C7534}" presName="dummy" presStyleCnt="0"/>
      <dgm:spPr/>
    </dgm:pt>
    <dgm:pt modelId="{89F64C8B-57A0-4B6C-A2E1-8F9311E10BCF}" type="pres">
      <dgm:prSet presAssocID="{0E6C9869-735E-459C-8158-DB9D5F3066E6}" presName="sibTrans" presStyleLbl="sibTrans2D1" presStyleIdx="1" presStyleCnt="4"/>
      <dgm:spPr/>
    </dgm:pt>
    <dgm:pt modelId="{CD0FC037-3584-4650-8559-2FA5F1B38DE5}" type="pres">
      <dgm:prSet presAssocID="{36AE163C-6A9B-43A1-B37A-1CC13258D4C9}" presName="node" presStyleLbl="node1" presStyleIdx="2" presStyleCnt="4">
        <dgm:presLayoutVars>
          <dgm:bulletEnabled val="1"/>
        </dgm:presLayoutVars>
      </dgm:prSet>
      <dgm:spPr/>
    </dgm:pt>
    <dgm:pt modelId="{3255FAAB-E070-4495-A170-E9EC0A32E4C5}" type="pres">
      <dgm:prSet presAssocID="{36AE163C-6A9B-43A1-B37A-1CC13258D4C9}" presName="dummy" presStyleCnt="0"/>
      <dgm:spPr/>
    </dgm:pt>
    <dgm:pt modelId="{CA2E09A1-6F17-4325-B4DB-5A4E8D7137D7}" type="pres">
      <dgm:prSet presAssocID="{5100FE87-5F84-41C2-AE18-5DB7A48AC45E}" presName="sibTrans" presStyleLbl="sibTrans2D1" presStyleIdx="2" presStyleCnt="4"/>
      <dgm:spPr/>
    </dgm:pt>
    <dgm:pt modelId="{7A51C4A3-7FA5-4A29-AADA-3EAB3FADB269}" type="pres">
      <dgm:prSet presAssocID="{270E4783-3B61-4E20-B9A3-32AD198DE32A}" presName="node" presStyleLbl="node1" presStyleIdx="3" presStyleCnt="4">
        <dgm:presLayoutVars>
          <dgm:bulletEnabled val="1"/>
        </dgm:presLayoutVars>
      </dgm:prSet>
      <dgm:spPr/>
    </dgm:pt>
    <dgm:pt modelId="{353FB1E9-2E00-4206-8FD1-D43CF865657F}" type="pres">
      <dgm:prSet presAssocID="{270E4783-3B61-4E20-B9A3-32AD198DE32A}" presName="dummy" presStyleCnt="0"/>
      <dgm:spPr/>
    </dgm:pt>
    <dgm:pt modelId="{55C071B6-02F6-4F18-80F4-D73F46CF3527}" type="pres">
      <dgm:prSet presAssocID="{F8757064-703E-4C12-B727-39CE046D1B16}" presName="sibTrans" presStyleLbl="sibTrans2D1" presStyleIdx="3" presStyleCnt="4"/>
      <dgm:spPr/>
    </dgm:pt>
  </dgm:ptLst>
  <dgm:cxnLst>
    <dgm:cxn modelId="{2C1C1608-BDD9-429D-A2B1-F19DDE570C04}" type="presOf" srcId="{F8757064-703E-4C12-B727-39CE046D1B16}" destId="{55C071B6-02F6-4F18-80F4-D73F46CF3527}" srcOrd="0" destOrd="0" presId="urn:microsoft.com/office/officeart/2005/8/layout/radial6"/>
    <dgm:cxn modelId="{5D02E40F-E583-48CB-856C-DB5A5C2C689A}" srcId="{ACF11043-C8D1-456C-94B4-054DB91A1878}" destId="{36AE163C-6A9B-43A1-B37A-1CC13258D4C9}" srcOrd="2" destOrd="0" parTransId="{4A0277B6-9A41-4210-88FE-8FA975DE19D5}" sibTransId="{5100FE87-5F84-41C2-AE18-5DB7A48AC45E}"/>
    <dgm:cxn modelId="{3FAFF812-1343-46D1-A7AB-B6646B1CC235}" type="presOf" srcId="{5100FE87-5F84-41C2-AE18-5DB7A48AC45E}" destId="{CA2E09A1-6F17-4325-B4DB-5A4E8D7137D7}" srcOrd="0" destOrd="0" presId="urn:microsoft.com/office/officeart/2005/8/layout/radial6"/>
    <dgm:cxn modelId="{5A32C515-8B5C-4B91-8E5E-74BDDFE09B6A}" srcId="{ACF11043-C8D1-456C-94B4-054DB91A1878}" destId="{270E4783-3B61-4E20-B9A3-32AD198DE32A}" srcOrd="3" destOrd="0" parTransId="{FF750FDE-575F-41BC-A3B6-D48D3BFFB587}" sibTransId="{F8757064-703E-4C12-B727-39CE046D1B16}"/>
    <dgm:cxn modelId="{F778415E-5A54-4D70-8A22-878C56D4B7BF}" type="presOf" srcId="{36AE163C-6A9B-43A1-B37A-1CC13258D4C9}" destId="{CD0FC037-3584-4650-8559-2FA5F1B38DE5}" srcOrd="0" destOrd="0" presId="urn:microsoft.com/office/officeart/2005/8/layout/radial6"/>
    <dgm:cxn modelId="{7569416A-97BE-46D5-B84A-D7CECFE489EA}" type="presOf" srcId="{0E6C9869-735E-459C-8158-DB9D5F3066E6}" destId="{89F64C8B-57A0-4B6C-A2E1-8F9311E10BCF}" srcOrd="0" destOrd="0" presId="urn:microsoft.com/office/officeart/2005/8/layout/radial6"/>
    <dgm:cxn modelId="{DDA42F7E-CA27-4DCB-AAD0-4F4F3EB536C7}" type="presOf" srcId="{ACF11043-C8D1-456C-94B4-054DB91A1878}" destId="{DEBE05D5-9743-4114-B43E-35DD640AACF5}" srcOrd="0" destOrd="0" presId="urn:microsoft.com/office/officeart/2005/8/layout/radial6"/>
    <dgm:cxn modelId="{38DF9D88-42E7-40E2-9C42-5B564A3DC10C}" type="presOf" srcId="{270E4783-3B61-4E20-B9A3-32AD198DE32A}" destId="{7A51C4A3-7FA5-4A29-AADA-3EAB3FADB269}" srcOrd="0" destOrd="0" presId="urn:microsoft.com/office/officeart/2005/8/layout/radial6"/>
    <dgm:cxn modelId="{60772FA1-C732-4EEA-A957-59AAF526AC38}" type="presOf" srcId="{27B328F5-189C-4FD9-A0C5-D552B2743263}" destId="{16C754C6-560A-4856-A99B-2FB243D28CA3}" srcOrd="0" destOrd="0" presId="urn:microsoft.com/office/officeart/2005/8/layout/radial6"/>
    <dgm:cxn modelId="{D7C60DA3-492B-4943-A5D7-F2CDC1E39070}" srcId="{27B328F5-189C-4FD9-A0C5-D552B2743263}" destId="{B05C73AB-0C18-4931-8E09-8D4C02C4B06B}" srcOrd="1" destOrd="0" parTransId="{9AA703E1-B623-4428-86A1-573B783935A7}" sibTransId="{FC526416-7B3F-4759-B4B7-C43ACA71A82F}"/>
    <dgm:cxn modelId="{85B456AD-9089-4C06-A572-5A916454AB2D}" type="presOf" srcId="{DE24CA19-D6F2-4879-B30E-CC3191FE36A7}" destId="{255EBBE0-8E72-4650-A906-AAA9D85BDA2F}" srcOrd="0" destOrd="0" presId="urn:microsoft.com/office/officeart/2005/8/layout/radial6"/>
    <dgm:cxn modelId="{E2B3FEB4-8B1F-4792-A11C-B528153C60E1}" type="presOf" srcId="{46D5793A-87BB-4567-94C6-B40AA25C7534}" destId="{A996B958-5BAF-4B0F-A2BD-7DC3C252EFC7}" srcOrd="0" destOrd="0" presId="urn:microsoft.com/office/officeart/2005/8/layout/radial6"/>
    <dgm:cxn modelId="{1A2006C3-6DCC-4B82-9DE0-5B2005AABF1A}" srcId="{27B328F5-189C-4FD9-A0C5-D552B2743263}" destId="{ACF11043-C8D1-456C-94B4-054DB91A1878}" srcOrd="0" destOrd="0" parTransId="{79F6BA5F-E185-4F84-BD5F-875DCFE87E83}" sibTransId="{B3FA94E4-9652-4FEA-AACE-804F26291E55}"/>
    <dgm:cxn modelId="{D918D9CF-679F-4E90-9489-FBFA37F31032}" type="presOf" srcId="{BC3341B9-E8C6-4198-BBA7-013E57D95BF3}" destId="{D46911B3-E4B3-4327-8F4F-BF68C5E07893}" srcOrd="0" destOrd="0" presId="urn:microsoft.com/office/officeart/2005/8/layout/radial6"/>
    <dgm:cxn modelId="{CB9224EE-CA63-4469-A661-2AEC38068D4A}" srcId="{ACF11043-C8D1-456C-94B4-054DB91A1878}" destId="{BC3341B9-E8C6-4198-BBA7-013E57D95BF3}" srcOrd="0" destOrd="0" parTransId="{38F2B51E-DD55-49EE-9EEA-4EFADD0EFCE0}" sibTransId="{DE24CA19-D6F2-4879-B30E-CC3191FE36A7}"/>
    <dgm:cxn modelId="{050EF5FC-E0C4-422B-9539-B020EF5E2A17}" srcId="{ACF11043-C8D1-456C-94B4-054DB91A1878}" destId="{46D5793A-87BB-4567-94C6-B40AA25C7534}" srcOrd="1" destOrd="0" parTransId="{C1348AD1-D928-4366-8D4C-12A9612302E2}" sibTransId="{0E6C9869-735E-459C-8158-DB9D5F3066E6}"/>
    <dgm:cxn modelId="{996281E9-529A-48C8-8079-D53ED8701337}" type="presParOf" srcId="{16C754C6-560A-4856-A99B-2FB243D28CA3}" destId="{DEBE05D5-9743-4114-B43E-35DD640AACF5}" srcOrd="0" destOrd="0" presId="urn:microsoft.com/office/officeart/2005/8/layout/radial6"/>
    <dgm:cxn modelId="{A06DBD8B-EA26-4041-AA15-E45EEBEC982E}" type="presParOf" srcId="{16C754C6-560A-4856-A99B-2FB243D28CA3}" destId="{D46911B3-E4B3-4327-8F4F-BF68C5E07893}" srcOrd="1" destOrd="0" presId="urn:microsoft.com/office/officeart/2005/8/layout/radial6"/>
    <dgm:cxn modelId="{52405AD1-AC14-4DA6-9299-21636ECBEBE7}" type="presParOf" srcId="{16C754C6-560A-4856-A99B-2FB243D28CA3}" destId="{C97FD4D2-A70C-4D8B-9053-60F43E29F062}" srcOrd="2" destOrd="0" presId="urn:microsoft.com/office/officeart/2005/8/layout/radial6"/>
    <dgm:cxn modelId="{FEAA92D9-4A0B-45D2-869A-7E98BAC4A1BF}" type="presParOf" srcId="{16C754C6-560A-4856-A99B-2FB243D28CA3}" destId="{255EBBE0-8E72-4650-A906-AAA9D85BDA2F}" srcOrd="3" destOrd="0" presId="urn:microsoft.com/office/officeart/2005/8/layout/radial6"/>
    <dgm:cxn modelId="{0001F304-11C6-422C-857D-F409CC867190}" type="presParOf" srcId="{16C754C6-560A-4856-A99B-2FB243D28CA3}" destId="{A996B958-5BAF-4B0F-A2BD-7DC3C252EFC7}" srcOrd="4" destOrd="0" presId="urn:microsoft.com/office/officeart/2005/8/layout/radial6"/>
    <dgm:cxn modelId="{CB377F39-41B6-42B0-A618-5820B51887FD}" type="presParOf" srcId="{16C754C6-560A-4856-A99B-2FB243D28CA3}" destId="{DF1101A9-E62A-42B8-9E46-99A9EF6B8B5A}" srcOrd="5" destOrd="0" presId="urn:microsoft.com/office/officeart/2005/8/layout/radial6"/>
    <dgm:cxn modelId="{BC43E77A-C462-472E-8F78-19DAFCD8AB58}" type="presParOf" srcId="{16C754C6-560A-4856-A99B-2FB243D28CA3}" destId="{89F64C8B-57A0-4B6C-A2E1-8F9311E10BCF}" srcOrd="6" destOrd="0" presId="urn:microsoft.com/office/officeart/2005/8/layout/radial6"/>
    <dgm:cxn modelId="{1613FF20-688F-46F3-94A1-5CB33D7B8872}" type="presParOf" srcId="{16C754C6-560A-4856-A99B-2FB243D28CA3}" destId="{CD0FC037-3584-4650-8559-2FA5F1B38DE5}" srcOrd="7" destOrd="0" presId="urn:microsoft.com/office/officeart/2005/8/layout/radial6"/>
    <dgm:cxn modelId="{B4BBE216-899E-4194-AEFD-A2CB66F5F1A0}" type="presParOf" srcId="{16C754C6-560A-4856-A99B-2FB243D28CA3}" destId="{3255FAAB-E070-4495-A170-E9EC0A32E4C5}" srcOrd="8" destOrd="0" presId="urn:microsoft.com/office/officeart/2005/8/layout/radial6"/>
    <dgm:cxn modelId="{24BEE81D-793A-47C9-AF94-A0CC6EF29775}" type="presParOf" srcId="{16C754C6-560A-4856-A99B-2FB243D28CA3}" destId="{CA2E09A1-6F17-4325-B4DB-5A4E8D7137D7}" srcOrd="9" destOrd="0" presId="urn:microsoft.com/office/officeart/2005/8/layout/radial6"/>
    <dgm:cxn modelId="{1A5B68B1-9EE0-4EAE-85AD-6B6270536123}" type="presParOf" srcId="{16C754C6-560A-4856-A99B-2FB243D28CA3}" destId="{7A51C4A3-7FA5-4A29-AADA-3EAB3FADB269}" srcOrd="10" destOrd="0" presId="urn:microsoft.com/office/officeart/2005/8/layout/radial6"/>
    <dgm:cxn modelId="{A5C6FC13-F69B-4A2F-8EB7-71D604213A93}" type="presParOf" srcId="{16C754C6-560A-4856-A99B-2FB243D28CA3}" destId="{353FB1E9-2E00-4206-8FD1-D43CF865657F}" srcOrd="11" destOrd="0" presId="urn:microsoft.com/office/officeart/2005/8/layout/radial6"/>
    <dgm:cxn modelId="{E3DE26B2-6D8D-4C55-9A4D-E83ED203D59B}" type="presParOf" srcId="{16C754C6-560A-4856-A99B-2FB243D28CA3}" destId="{55C071B6-02F6-4F18-80F4-D73F46CF3527}" srcOrd="12"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C071B6-02F6-4F18-80F4-D73F46CF3527}">
      <dsp:nvSpPr>
        <dsp:cNvPr id="0" name=""/>
        <dsp:cNvSpPr/>
      </dsp:nvSpPr>
      <dsp:spPr>
        <a:xfrm>
          <a:off x="741079" y="504859"/>
          <a:ext cx="3371781" cy="3371781"/>
        </a:xfrm>
        <a:prstGeom prst="blockArc">
          <a:avLst>
            <a:gd name="adj1" fmla="val 10800000"/>
            <a:gd name="adj2" fmla="val 16200000"/>
            <a:gd name="adj3" fmla="val 4634"/>
          </a:avLst>
        </a:prstGeom>
        <a:solidFill>
          <a:schemeClr val="accent5">
            <a:hueOff val="-12152150"/>
            <a:satOff val="-826"/>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2E09A1-6F17-4325-B4DB-5A4E8D7137D7}">
      <dsp:nvSpPr>
        <dsp:cNvPr id="0" name=""/>
        <dsp:cNvSpPr/>
      </dsp:nvSpPr>
      <dsp:spPr>
        <a:xfrm>
          <a:off x="741079" y="504859"/>
          <a:ext cx="3371781" cy="3371781"/>
        </a:xfrm>
        <a:prstGeom prst="blockArc">
          <a:avLst>
            <a:gd name="adj1" fmla="val 5400000"/>
            <a:gd name="adj2" fmla="val 10800000"/>
            <a:gd name="adj3" fmla="val 4634"/>
          </a:avLst>
        </a:prstGeom>
        <a:solidFill>
          <a:schemeClr val="accent5">
            <a:hueOff val="-8101434"/>
            <a:satOff val="-551"/>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9F64C8B-57A0-4B6C-A2E1-8F9311E10BCF}">
      <dsp:nvSpPr>
        <dsp:cNvPr id="0" name=""/>
        <dsp:cNvSpPr/>
      </dsp:nvSpPr>
      <dsp:spPr>
        <a:xfrm>
          <a:off x="741079" y="504859"/>
          <a:ext cx="3371781" cy="3371781"/>
        </a:xfrm>
        <a:prstGeom prst="blockArc">
          <a:avLst>
            <a:gd name="adj1" fmla="val 0"/>
            <a:gd name="adj2" fmla="val 5400000"/>
            <a:gd name="adj3" fmla="val 4634"/>
          </a:avLst>
        </a:prstGeom>
        <a:solidFill>
          <a:schemeClr val="accent5">
            <a:hueOff val="-4050717"/>
            <a:satOff val="-275"/>
            <a:lumOff val="65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5EBBE0-8E72-4650-A906-AAA9D85BDA2F}">
      <dsp:nvSpPr>
        <dsp:cNvPr id="0" name=""/>
        <dsp:cNvSpPr/>
      </dsp:nvSpPr>
      <dsp:spPr>
        <a:xfrm>
          <a:off x="741079" y="504859"/>
          <a:ext cx="3371781" cy="3371781"/>
        </a:xfrm>
        <a:prstGeom prst="blockArc">
          <a:avLst>
            <a:gd name="adj1" fmla="val 16200000"/>
            <a:gd name="adj2" fmla="val 0"/>
            <a:gd name="adj3" fmla="val 4634"/>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BE05D5-9743-4114-B43E-35DD640AACF5}">
      <dsp:nvSpPr>
        <dsp:cNvPr id="0" name=""/>
        <dsp:cNvSpPr/>
      </dsp:nvSpPr>
      <dsp:spPr>
        <a:xfrm>
          <a:off x="1651951" y="1415731"/>
          <a:ext cx="1550037" cy="155003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2489200">
            <a:lnSpc>
              <a:spcPct val="90000"/>
            </a:lnSpc>
            <a:spcBef>
              <a:spcPct val="0"/>
            </a:spcBef>
            <a:spcAft>
              <a:spcPct val="35000"/>
            </a:spcAft>
            <a:buNone/>
          </a:pPr>
          <a:r>
            <a:rPr lang="en-GB" sz="5600" kern="1200"/>
            <a:t>Me</a:t>
          </a:r>
        </a:p>
      </dsp:txBody>
      <dsp:txXfrm>
        <a:off x="1878949" y="1642729"/>
        <a:ext cx="1096041" cy="1096041"/>
      </dsp:txXfrm>
    </dsp:sp>
    <dsp:sp modelId="{D46911B3-E4B3-4327-8F4F-BF68C5E07893}">
      <dsp:nvSpPr>
        <dsp:cNvPr id="0" name=""/>
        <dsp:cNvSpPr/>
      </dsp:nvSpPr>
      <dsp:spPr>
        <a:xfrm>
          <a:off x="1884456" y="1406"/>
          <a:ext cx="1085026" cy="108502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The </a:t>
          </a:r>
          <a:r>
            <a:rPr lang="en-GB" sz="1100" b="1" kern="1200"/>
            <a:t>support dimension</a:t>
          </a:r>
          <a:r>
            <a:rPr lang="en-GB" sz="1100" kern="1200"/>
            <a:t> </a:t>
          </a:r>
        </a:p>
      </dsp:txBody>
      <dsp:txXfrm>
        <a:off x="2043354" y="160304"/>
        <a:ext cx="767230" cy="767230"/>
      </dsp:txXfrm>
    </dsp:sp>
    <dsp:sp modelId="{A996B958-5BAF-4B0F-A2BD-7DC3C252EFC7}">
      <dsp:nvSpPr>
        <dsp:cNvPr id="0" name=""/>
        <dsp:cNvSpPr/>
      </dsp:nvSpPr>
      <dsp:spPr>
        <a:xfrm>
          <a:off x="3531286" y="1648236"/>
          <a:ext cx="1085026" cy="1085026"/>
        </a:xfrm>
        <a:prstGeom prst="ellipse">
          <a:avLst/>
        </a:prstGeom>
        <a:solidFill>
          <a:schemeClr val="accent5">
            <a:hueOff val="-4050717"/>
            <a:satOff val="-27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The community dimension</a:t>
          </a:r>
          <a:r>
            <a:rPr lang="en-GB" sz="1100" kern="1200"/>
            <a:t> </a:t>
          </a:r>
        </a:p>
      </dsp:txBody>
      <dsp:txXfrm>
        <a:off x="3690184" y="1807134"/>
        <a:ext cx="767230" cy="767230"/>
      </dsp:txXfrm>
    </dsp:sp>
    <dsp:sp modelId="{CD0FC037-3584-4650-8559-2FA5F1B38DE5}">
      <dsp:nvSpPr>
        <dsp:cNvPr id="0" name=""/>
        <dsp:cNvSpPr/>
      </dsp:nvSpPr>
      <dsp:spPr>
        <a:xfrm>
          <a:off x="1884456" y="3295066"/>
          <a:ext cx="1085026" cy="1085026"/>
        </a:xfrm>
        <a:prstGeom prst="ellipse">
          <a:avLst/>
        </a:prstGeom>
        <a:solidFill>
          <a:schemeClr val="accent5">
            <a:hueOff val="-8101434"/>
            <a:satOff val="-551"/>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The </a:t>
          </a:r>
          <a:r>
            <a:rPr lang="en-GB" sz="1100" b="1" kern="1200"/>
            <a:t>social dimension</a:t>
          </a:r>
          <a:r>
            <a:rPr lang="en-GB" sz="1100" kern="1200"/>
            <a:t> </a:t>
          </a:r>
        </a:p>
      </dsp:txBody>
      <dsp:txXfrm>
        <a:off x="2043354" y="3453964"/>
        <a:ext cx="767230" cy="767230"/>
      </dsp:txXfrm>
    </dsp:sp>
    <dsp:sp modelId="{7A51C4A3-7FA5-4A29-AADA-3EAB3FADB269}">
      <dsp:nvSpPr>
        <dsp:cNvPr id="0" name=""/>
        <dsp:cNvSpPr/>
      </dsp:nvSpPr>
      <dsp:spPr>
        <a:xfrm>
          <a:off x="237626" y="1648236"/>
          <a:ext cx="1085026" cy="1085026"/>
        </a:xfrm>
        <a:prstGeom prst="ellipse">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The </a:t>
          </a:r>
          <a:r>
            <a:rPr lang="en-GB" sz="1100" b="1" kern="1200"/>
            <a:t>career dimension</a:t>
          </a:r>
          <a:r>
            <a:rPr lang="en-GB" sz="1100" kern="1200"/>
            <a:t> </a:t>
          </a:r>
        </a:p>
      </dsp:txBody>
      <dsp:txXfrm>
        <a:off x="396524" y="1807134"/>
        <a:ext cx="767230" cy="7672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dec032246c7d118e9a4f1e2c4a06456">
  <xsd:schema xmlns:xsd="http://www.w3.org/2001/XMLSchema" xmlns:xs="http://www.w3.org/2001/XMLSchema" xmlns:p="http://schemas.microsoft.com/office/2006/metadata/properties" xmlns:ns3="0085e1a2-9cbf-4b92-866b-21f3c89040b6" targetNamespace="http://schemas.microsoft.com/office/2006/metadata/properties" ma:root="true" ma:fieldsID="ac9aaabb9f729629d5c31014c53ccc2d"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320FC-40F4-457C-9929-7B906DD57AD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8C7D9168-B693-4665-9E4A-0CC6652E0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9887F4-4E4E-4C3D-84BE-D0162CA5261A}">
  <ds:schemaRefs>
    <ds:schemaRef ds:uri="http://schemas.microsoft.com/sharepoint/v3/contenttype/forms"/>
  </ds:schemaRefs>
</ds:datastoreItem>
</file>

<file path=customXml/itemProps4.xml><?xml version="1.0" encoding="utf-8"?>
<ds:datastoreItem xmlns:ds="http://schemas.openxmlformats.org/officeDocument/2006/customXml" ds:itemID="{41CE70CB-3FF3-4039-917A-24ADD4B5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15</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Nashwa Elbouhy (2408300)</cp:lastModifiedBy>
  <cp:revision>158</cp:revision>
  <dcterms:created xsi:type="dcterms:W3CDTF">2026-06-27T02:28:00Z</dcterms:created>
  <dcterms:modified xsi:type="dcterms:W3CDTF">2026-06-30T17:31:00Z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