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CC67B0" w:rsidRDefault="002933AD">
      <w:pPr>
        <w:widowControl/>
        <w:autoSpaceDE/>
        <w:autoSpaceDN/>
        <w:adjustRightInd/>
        <w:rPr>
          <w:rFonts w:ascii="Times New Roman" w:hAnsi="Times New Roman" w:cs="Times New Roman"/>
          <w:bCs/>
          <w:sz w:val="24"/>
          <w:szCs w:val="24"/>
        </w:rPr>
      </w:pPr>
      <w:r>
        <w:rPr>
          <w:rFonts w:ascii="Times New Roman" w:hAnsi="Times New Roman" w:cs="Times New Roman"/>
          <w:bCs/>
          <w:noProof/>
          <w:sz w:val="24"/>
          <w:szCs w:val="24"/>
        </w:rPr>
        <w:drawing>
          <wp:inline distT="0" distB="0" distL="0" distR="0">
            <wp:extent cx="6045200" cy="6477000"/>
            <wp:effectExtent l="0" t="0" r="0" b="0"/>
            <wp:docPr id="16"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2_P1.png"/>
                    <pic:cNvPicPr/>
                  </pic:nvPicPr>
                  <pic:blipFill>
                    <a:blip r:embed="rId7">
                      <a:extLst>
                        <a:ext uri="{28A0092B-C50C-407E-A947-70E740481C1C}">
                          <a14:useLocalDpi xmlns:a14="http://schemas.microsoft.com/office/drawing/2010/main" val="0"/>
                        </a:ext>
                      </a:extLst>
                    </a:blip>
                    <a:stretch>
                      <a:fillRect/>
                    </a:stretch>
                  </pic:blipFill>
                  <pic:spPr>
                    <a:xfrm>
                      <a:off x="0" y="0"/>
                      <a:ext cx="6045200" cy="6477000"/>
                    </a:xfrm>
                    <a:prstGeom prst="rect">
                      <a:avLst/>
                    </a:prstGeom>
                  </pic:spPr>
                </pic:pic>
              </a:graphicData>
            </a:graphic>
          </wp:inline>
        </w:drawing>
      </w:r>
      <w:r>
        <w:rPr>
          <w:rFonts w:ascii="Times New Roman" w:hAnsi="Times New Roman" w:cs="Times New Roman"/>
          <w:bCs/>
          <w:noProof/>
          <w:sz w:val="24"/>
          <w:szCs w:val="24"/>
        </w:rPr>
        <w:lastRenderedPageBreak/>
        <w:drawing>
          <wp:inline distT="0" distB="0" distL="0" distR="0" wp14:anchorId="569D985D" wp14:editId="76EB133B">
            <wp:extent cx="5486400" cy="7670800"/>
            <wp:effectExtent l="0" t="0" r="0" b="0"/>
            <wp:docPr id="14"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2_P2.png"/>
                    <pic:cNvPicPr/>
                  </pic:nvPicPr>
                  <pic:blipFill>
                    <a:blip r:embed="rId8">
                      <a:extLst>
                        <a:ext uri="{28A0092B-C50C-407E-A947-70E740481C1C}">
                          <a14:useLocalDpi xmlns:a14="http://schemas.microsoft.com/office/drawing/2010/main" val="0"/>
                        </a:ext>
                      </a:extLst>
                    </a:blip>
                    <a:stretch>
                      <a:fillRect/>
                    </a:stretch>
                  </pic:blipFill>
                  <pic:spPr>
                    <a:xfrm>
                      <a:off x="0" y="0"/>
                      <a:ext cx="5486400" cy="7670800"/>
                    </a:xfrm>
                    <a:prstGeom prst="rect">
                      <a:avLst/>
                    </a:prstGeom>
                  </pic:spPr>
                </pic:pic>
              </a:graphicData>
            </a:graphic>
          </wp:inline>
        </w:drawing>
      </w:r>
      <w:r>
        <w:rPr>
          <w:rFonts w:ascii="Times New Roman" w:hAnsi="Times New Roman" w:cs="Times New Roman"/>
          <w:bCs/>
          <w:noProof/>
          <w:sz w:val="24"/>
          <w:szCs w:val="24"/>
        </w:rPr>
        <w:lastRenderedPageBreak/>
        <w:drawing>
          <wp:inline distT="0" distB="0" distL="0" distR="0">
            <wp:extent cx="6120130" cy="2843530"/>
            <wp:effectExtent l="0" t="0" r="1270" b="1270"/>
            <wp:docPr id="17"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2_P3.png"/>
                    <pic:cNvPicPr/>
                  </pic:nvPicPr>
                  <pic:blipFill>
                    <a:blip r:embed="rId9">
                      <a:extLst>
                        <a:ext uri="{28A0092B-C50C-407E-A947-70E740481C1C}">
                          <a14:useLocalDpi xmlns:a14="http://schemas.microsoft.com/office/drawing/2010/main" val="0"/>
                        </a:ext>
                      </a:extLst>
                    </a:blip>
                    <a:stretch>
                      <a:fillRect/>
                    </a:stretch>
                  </pic:blipFill>
                  <pic:spPr>
                    <a:xfrm>
                      <a:off x="0" y="0"/>
                      <a:ext cx="6120130" cy="2843530"/>
                    </a:xfrm>
                    <a:prstGeom prst="rect">
                      <a:avLst/>
                    </a:prstGeom>
                  </pic:spPr>
                </pic:pic>
              </a:graphicData>
            </a:graphic>
          </wp:inline>
        </w:drawing>
      </w:r>
      <w:r>
        <w:rPr>
          <w:rFonts w:ascii="Times New Roman" w:hAnsi="Times New Roman" w:cs="Times New Roman"/>
          <w:bCs/>
          <w:noProof/>
          <w:sz w:val="24"/>
          <w:szCs w:val="24"/>
        </w:rPr>
        <w:drawing>
          <wp:inline distT="0" distB="0" distL="0" distR="0">
            <wp:extent cx="6120130" cy="2843530"/>
            <wp:effectExtent l="0" t="0" r="1270" b="127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2_P3.png"/>
                    <pic:cNvPicPr/>
                  </pic:nvPicPr>
                  <pic:blipFill>
                    <a:blip r:embed="rId9">
                      <a:extLst>
                        <a:ext uri="{28A0092B-C50C-407E-A947-70E740481C1C}">
                          <a14:useLocalDpi xmlns:a14="http://schemas.microsoft.com/office/drawing/2010/main" val="0"/>
                        </a:ext>
                      </a:extLst>
                    </a:blip>
                    <a:stretch>
                      <a:fillRect/>
                    </a:stretch>
                  </pic:blipFill>
                  <pic:spPr>
                    <a:xfrm>
                      <a:off x="0" y="0"/>
                      <a:ext cx="6120130" cy="2843530"/>
                    </a:xfrm>
                    <a:prstGeom prst="rect">
                      <a:avLst/>
                    </a:prstGeom>
                  </pic:spPr>
                </pic:pic>
              </a:graphicData>
            </a:graphic>
          </wp:inline>
        </w:drawing>
      </w:r>
      <w:r>
        <w:rPr>
          <w:rFonts w:ascii="Times New Roman" w:hAnsi="Times New Roman" w:cs="Times New Roman"/>
          <w:bCs/>
          <w:noProof/>
          <w:sz w:val="24"/>
          <w:szCs w:val="24"/>
        </w:rPr>
        <w:lastRenderedPageBreak/>
        <w:drawing>
          <wp:inline distT="0" distB="0" distL="0" distR="0">
            <wp:extent cx="6120130" cy="5732780"/>
            <wp:effectExtent l="0" t="0" r="1270" b="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2_P4.png"/>
                    <pic:cNvPicPr/>
                  </pic:nvPicPr>
                  <pic:blipFill>
                    <a:blip r:embed="rId10">
                      <a:extLst>
                        <a:ext uri="{28A0092B-C50C-407E-A947-70E740481C1C}">
                          <a14:useLocalDpi xmlns:a14="http://schemas.microsoft.com/office/drawing/2010/main" val="0"/>
                        </a:ext>
                      </a:extLst>
                    </a:blip>
                    <a:stretch>
                      <a:fillRect/>
                    </a:stretch>
                  </pic:blipFill>
                  <pic:spPr>
                    <a:xfrm>
                      <a:off x="0" y="0"/>
                      <a:ext cx="6120130" cy="5732780"/>
                    </a:xfrm>
                    <a:prstGeom prst="rect">
                      <a:avLst/>
                    </a:prstGeom>
                  </pic:spPr>
                </pic:pic>
              </a:graphicData>
            </a:graphic>
          </wp:inline>
        </w:drawing>
      </w:r>
      <w:r>
        <w:rPr>
          <w:rFonts w:ascii="Times New Roman" w:hAnsi="Times New Roman" w:cs="Times New Roman"/>
          <w:bCs/>
          <w:noProof/>
          <w:sz w:val="24"/>
          <w:szCs w:val="24"/>
        </w:rPr>
        <w:lastRenderedPageBreak/>
        <w:drawing>
          <wp:inline distT="0" distB="0" distL="0" distR="0">
            <wp:extent cx="5549900" cy="7429500"/>
            <wp:effectExtent l="0" t="0" r="0" b="0"/>
            <wp:docPr id="18" name="圖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2_P5.png"/>
                    <pic:cNvPicPr/>
                  </pic:nvPicPr>
                  <pic:blipFill>
                    <a:blip r:embed="rId11">
                      <a:extLst>
                        <a:ext uri="{28A0092B-C50C-407E-A947-70E740481C1C}">
                          <a14:useLocalDpi xmlns:a14="http://schemas.microsoft.com/office/drawing/2010/main" val="0"/>
                        </a:ext>
                      </a:extLst>
                    </a:blip>
                    <a:stretch>
                      <a:fillRect/>
                    </a:stretch>
                  </pic:blipFill>
                  <pic:spPr>
                    <a:xfrm>
                      <a:off x="0" y="0"/>
                      <a:ext cx="5549900" cy="7429500"/>
                    </a:xfrm>
                    <a:prstGeom prst="rect">
                      <a:avLst/>
                    </a:prstGeom>
                  </pic:spPr>
                </pic:pic>
              </a:graphicData>
            </a:graphic>
          </wp:inline>
        </w:drawing>
      </w:r>
      <w:r>
        <w:rPr>
          <w:rFonts w:ascii="Times New Roman" w:hAnsi="Times New Roman" w:cs="Times New Roman"/>
          <w:bCs/>
          <w:noProof/>
          <w:sz w:val="24"/>
          <w:szCs w:val="24"/>
        </w:rPr>
        <w:lastRenderedPageBreak/>
        <w:drawing>
          <wp:inline distT="0" distB="0" distL="0" distR="0">
            <wp:extent cx="6120130" cy="1633220"/>
            <wp:effectExtent l="0" t="0" r="1270" b="5080"/>
            <wp:docPr id="19"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2_P6.png"/>
                    <pic:cNvPicPr/>
                  </pic:nvPicPr>
                  <pic:blipFill>
                    <a:blip r:embed="rId12">
                      <a:extLst>
                        <a:ext uri="{28A0092B-C50C-407E-A947-70E740481C1C}">
                          <a14:useLocalDpi xmlns:a14="http://schemas.microsoft.com/office/drawing/2010/main" val="0"/>
                        </a:ext>
                      </a:extLst>
                    </a:blip>
                    <a:stretch>
                      <a:fillRect/>
                    </a:stretch>
                  </pic:blipFill>
                  <pic:spPr>
                    <a:xfrm>
                      <a:off x="0" y="0"/>
                      <a:ext cx="6120130" cy="1633220"/>
                    </a:xfrm>
                    <a:prstGeom prst="rect">
                      <a:avLst/>
                    </a:prstGeom>
                  </pic:spPr>
                </pic:pic>
              </a:graphicData>
            </a:graphic>
          </wp:inline>
        </w:drawing>
      </w:r>
      <w:r>
        <w:rPr>
          <w:rFonts w:ascii="Times New Roman" w:hAnsi="Times New Roman" w:cs="Times New Roman"/>
          <w:bCs/>
          <w:noProof/>
          <w:sz w:val="24"/>
          <w:szCs w:val="24"/>
        </w:rPr>
        <w:drawing>
          <wp:inline distT="0" distB="0" distL="0" distR="0">
            <wp:extent cx="6120130" cy="3883660"/>
            <wp:effectExtent l="0" t="0" r="1270" b="2540"/>
            <wp:docPr id="20"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2_P7.png"/>
                    <pic:cNvPicPr/>
                  </pic:nvPicPr>
                  <pic:blipFill>
                    <a:blip r:embed="rId13">
                      <a:extLst>
                        <a:ext uri="{28A0092B-C50C-407E-A947-70E740481C1C}">
                          <a14:useLocalDpi xmlns:a14="http://schemas.microsoft.com/office/drawing/2010/main" val="0"/>
                        </a:ext>
                      </a:extLst>
                    </a:blip>
                    <a:stretch>
                      <a:fillRect/>
                    </a:stretch>
                  </pic:blipFill>
                  <pic:spPr>
                    <a:xfrm>
                      <a:off x="0" y="0"/>
                      <a:ext cx="6120130" cy="3883660"/>
                    </a:xfrm>
                    <a:prstGeom prst="rect">
                      <a:avLst/>
                    </a:prstGeom>
                  </pic:spPr>
                </pic:pic>
              </a:graphicData>
            </a:graphic>
          </wp:inline>
        </w:drawing>
      </w:r>
      <w:r>
        <w:rPr>
          <w:rFonts w:ascii="Times New Roman" w:hAnsi="Times New Roman" w:cs="Times New Roman"/>
          <w:bCs/>
          <w:noProof/>
          <w:sz w:val="24"/>
          <w:szCs w:val="24"/>
        </w:rPr>
        <w:lastRenderedPageBreak/>
        <w:drawing>
          <wp:inline distT="0" distB="0" distL="0" distR="0">
            <wp:extent cx="6120130" cy="3866515"/>
            <wp:effectExtent l="0" t="0" r="1270" b="0"/>
            <wp:docPr id="12"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2_P8.png"/>
                    <pic:cNvPicPr/>
                  </pic:nvPicPr>
                  <pic:blipFill>
                    <a:blip r:embed="rId14">
                      <a:extLst>
                        <a:ext uri="{28A0092B-C50C-407E-A947-70E740481C1C}">
                          <a14:useLocalDpi xmlns:a14="http://schemas.microsoft.com/office/drawing/2010/main" val="0"/>
                        </a:ext>
                      </a:extLst>
                    </a:blip>
                    <a:stretch>
                      <a:fillRect/>
                    </a:stretch>
                  </pic:blipFill>
                  <pic:spPr>
                    <a:xfrm>
                      <a:off x="0" y="0"/>
                      <a:ext cx="6120130" cy="3866515"/>
                    </a:xfrm>
                    <a:prstGeom prst="rect">
                      <a:avLst/>
                    </a:prstGeom>
                  </pic:spPr>
                </pic:pic>
              </a:graphicData>
            </a:graphic>
          </wp:inline>
        </w:drawing>
      </w:r>
      <w:r w:rsidR="00CC67B0">
        <w:rPr>
          <w:rFonts w:ascii="Times New Roman" w:hAnsi="Times New Roman" w:cs="Times New Roman"/>
          <w:bCs/>
          <w:sz w:val="24"/>
          <w:szCs w:val="24"/>
        </w:rPr>
        <w:br w:type="page"/>
      </w:r>
    </w:p>
    <w:p w:rsidR="00832E83" w:rsidRPr="00CC67B0" w:rsidRDefault="00832E83">
      <w:pPr>
        <w:widowControl/>
        <w:autoSpaceDE/>
        <w:autoSpaceDN/>
        <w:adjustRightInd/>
        <w:rPr>
          <w:rFonts w:ascii="Times New Roman" w:hAnsi="Times New Roman" w:cs="Times New Roman"/>
          <w:bCs/>
          <w:sz w:val="24"/>
          <w:szCs w:val="24"/>
        </w:rPr>
      </w:pPr>
    </w:p>
    <w:p w:rsidR="00867613" w:rsidRPr="00867613" w:rsidRDefault="00283445" w:rsidP="00867613">
      <w:pPr>
        <w:spacing w:line="360" w:lineRule="auto"/>
        <w:jc w:val="both"/>
        <w:rPr>
          <w:rFonts w:ascii="Times New Roman" w:hAnsi="Times New Roman" w:cs="Times New Roman"/>
          <w:color w:val="auto"/>
          <w:sz w:val="24"/>
          <w:szCs w:val="24"/>
        </w:rPr>
      </w:pPr>
      <w:r>
        <w:rPr>
          <w:rFonts w:ascii="Times New Roman" w:hAnsi="Times New Roman" w:cs="Times New Roman"/>
          <w:bCs/>
          <w:sz w:val="24"/>
          <w:szCs w:val="24"/>
          <w:u w:val="single"/>
        </w:rPr>
        <w:t>Part II</w:t>
      </w:r>
      <w:r w:rsidR="00867613">
        <w:rPr>
          <w:rFonts w:ascii="Times New Roman" w:hAnsi="Times New Roman" w:cs="Times New Roman"/>
          <w:bCs/>
          <w:sz w:val="24"/>
          <w:szCs w:val="24"/>
          <w:u w:val="single"/>
        </w:rPr>
        <w:t xml:space="preserve">: </w:t>
      </w:r>
      <w:r>
        <w:rPr>
          <w:rFonts w:ascii="Times New Roman" w:hAnsi="Times New Roman" w:cs="Times New Roman"/>
          <w:bCs/>
          <w:sz w:val="24"/>
          <w:szCs w:val="24"/>
          <w:u w:val="single"/>
        </w:rPr>
        <w:t xml:space="preserve">Proposal/Data/Analysis </w:t>
      </w:r>
      <w:r w:rsidR="00B02645">
        <w:rPr>
          <w:rFonts w:ascii="Times New Roman" w:hAnsi="Times New Roman" w:cs="Times New Roman"/>
          <w:bCs/>
          <w:sz w:val="24"/>
          <w:szCs w:val="24"/>
          <w:u w:val="single"/>
        </w:rPr>
        <w:t>- 2,500 - 3</w:t>
      </w:r>
      <w:r w:rsidR="00867613">
        <w:rPr>
          <w:rFonts w:ascii="Times New Roman" w:hAnsi="Times New Roman" w:cs="Times New Roman"/>
          <w:bCs/>
          <w:sz w:val="24"/>
          <w:szCs w:val="24"/>
          <w:u w:val="single"/>
        </w:rPr>
        <w:t>,000 words which cover below</w:t>
      </w:r>
    </w:p>
    <w:p w:rsidR="00867613" w:rsidRDefault="00867613" w:rsidP="00867613">
      <w:pPr>
        <w:spacing w:line="360" w:lineRule="auto"/>
        <w:jc w:val="both"/>
        <w:rPr>
          <w:rFonts w:ascii="Times New Roman" w:hAnsi="Times New Roman" w:cs="Times New Roman"/>
          <w:color w:val="auto"/>
          <w:sz w:val="24"/>
          <w:szCs w:val="24"/>
        </w:rPr>
      </w:pPr>
    </w:p>
    <w:p w:rsidR="00DE475B" w:rsidRPr="00283445" w:rsidRDefault="00DE475B" w:rsidP="00867613">
      <w:pPr>
        <w:spacing w:line="360" w:lineRule="auto"/>
        <w:jc w:val="both"/>
        <w:rPr>
          <w:rFonts w:ascii="Times New Roman" w:hAnsi="Times New Roman" w:cs="Times New Roman"/>
          <w:color w:val="auto"/>
          <w:sz w:val="24"/>
          <w:szCs w:val="24"/>
        </w:rPr>
      </w:pPr>
    </w:p>
    <w:p w:rsidR="00543E61" w:rsidRDefault="00283445" w:rsidP="00283445">
      <w:pPr>
        <w:pStyle w:val="af"/>
        <w:numPr>
          <w:ilvl w:val="0"/>
          <w:numId w:val="29"/>
        </w:numPr>
        <w:spacing w:line="360" w:lineRule="auto"/>
        <w:ind w:leftChars="0"/>
        <w:jc w:val="both"/>
        <w:rPr>
          <w:rFonts w:ascii="Times New Roman" w:hAnsi="Times New Roman" w:cs="Times New Roman"/>
          <w:color w:val="auto"/>
          <w:sz w:val="24"/>
          <w:szCs w:val="24"/>
        </w:rPr>
      </w:pPr>
      <w:r w:rsidRPr="00283445">
        <w:rPr>
          <w:rFonts w:ascii="Times New Roman" w:hAnsi="Times New Roman" w:cs="Times New Roman"/>
          <w:color w:val="auto"/>
          <w:sz w:val="24"/>
          <w:szCs w:val="24"/>
        </w:rPr>
        <w:t>Abstract</w:t>
      </w:r>
    </w:p>
    <w:p w:rsidR="00EB324B" w:rsidRDefault="00EB324B" w:rsidP="00EB324B">
      <w:pPr>
        <w:pStyle w:val="af"/>
        <w:spacing w:line="360" w:lineRule="auto"/>
        <w:ind w:leftChars="0" w:left="360"/>
        <w:jc w:val="both"/>
        <w:rPr>
          <w:rFonts w:ascii="Times New Roman" w:hAnsi="Times New Roman" w:cs="Times New Roman"/>
          <w:color w:val="auto"/>
          <w:sz w:val="24"/>
          <w:szCs w:val="24"/>
        </w:rPr>
      </w:pPr>
      <w:r>
        <w:rPr>
          <w:rFonts w:ascii="Times New Roman" w:hAnsi="Times New Roman" w:cs="Times New Roman"/>
          <w:color w:val="auto"/>
          <w:sz w:val="24"/>
          <w:szCs w:val="24"/>
        </w:rPr>
        <w:t>In this study, the staff in a law firm are asked</w:t>
      </w:r>
      <w:r w:rsidR="00810387">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if their leaders are transformational or otherwise. </w:t>
      </w:r>
      <w:r w:rsidR="005B7FFC">
        <w:rPr>
          <w:rFonts w:ascii="Times New Roman" w:hAnsi="Times New Roman" w:cs="Times New Roman"/>
          <w:color w:val="auto"/>
          <w:sz w:val="24"/>
          <w:szCs w:val="24"/>
        </w:rPr>
        <w:t>Transformational leadership behaviors of the management and partners of the law firm such as performance expectations and individual consideration are examined.  Semi</w:t>
      </w:r>
      <w:r w:rsidR="000C6C0D">
        <w:rPr>
          <w:rFonts w:ascii="Times New Roman" w:hAnsi="Times New Roman" w:cs="Times New Roman"/>
          <w:color w:val="auto"/>
          <w:sz w:val="24"/>
          <w:szCs w:val="24"/>
        </w:rPr>
        <w:t>-</w:t>
      </w:r>
      <w:r w:rsidR="005B7FFC">
        <w:rPr>
          <w:rFonts w:ascii="Times New Roman" w:hAnsi="Times New Roman" w:cs="Times New Roman"/>
          <w:color w:val="auto"/>
          <w:sz w:val="24"/>
          <w:szCs w:val="24"/>
        </w:rPr>
        <w:t xml:space="preserve">structured interviews are arranged to interview eight senior, experienced staff who have jointed the law firm over 10 years for exploring their perceptions of transformational leaderships behaviors of the partners. </w:t>
      </w:r>
      <w:r w:rsidR="005F7403">
        <w:rPr>
          <w:rFonts w:ascii="Times New Roman" w:hAnsi="Times New Roman" w:cs="Times New Roman"/>
          <w:color w:val="auto"/>
          <w:sz w:val="24"/>
          <w:szCs w:val="24"/>
        </w:rPr>
        <w:t xml:space="preserve">Law Firms are </w:t>
      </w:r>
      <w:proofErr w:type="gramStart"/>
      <w:r w:rsidR="000C6C0D">
        <w:rPr>
          <w:rFonts w:ascii="Times New Roman" w:hAnsi="Times New Roman" w:cs="Times New Roman"/>
          <w:color w:val="auto"/>
          <w:sz w:val="24"/>
          <w:szCs w:val="24"/>
        </w:rPr>
        <w:t>od</w:t>
      </w:r>
      <w:proofErr w:type="gramEnd"/>
      <w:r w:rsidR="000C6C0D">
        <w:rPr>
          <w:rFonts w:ascii="Times New Roman" w:hAnsi="Times New Roman" w:cs="Times New Roman"/>
          <w:color w:val="auto"/>
          <w:sz w:val="24"/>
          <w:szCs w:val="24"/>
        </w:rPr>
        <w:t xml:space="preserve"> </w:t>
      </w:r>
      <w:r w:rsidR="005F7403">
        <w:rPr>
          <w:rFonts w:ascii="Times New Roman" w:hAnsi="Times New Roman" w:cs="Times New Roman"/>
          <w:color w:val="auto"/>
          <w:sz w:val="24"/>
          <w:szCs w:val="24"/>
        </w:rPr>
        <w:t>fundamental</w:t>
      </w:r>
      <w:r w:rsidR="000C6C0D">
        <w:rPr>
          <w:rFonts w:ascii="Times New Roman" w:hAnsi="Times New Roman" w:cs="Times New Roman"/>
          <w:color w:val="auto"/>
          <w:sz w:val="24"/>
          <w:szCs w:val="24"/>
        </w:rPr>
        <w:t xml:space="preserve"> practice</w:t>
      </w:r>
      <w:r w:rsidR="005F7403">
        <w:rPr>
          <w:rFonts w:ascii="Times New Roman" w:hAnsi="Times New Roman" w:cs="Times New Roman"/>
          <w:color w:val="auto"/>
          <w:sz w:val="24"/>
          <w:szCs w:val="24"/>
        </w:rPr>
        <w:t>, the formers of law firms are reluctant to change their managing style</w:t>
      </w:r>
      <w:r w:rsidR="002C66EE">
        <w:rPr>
          <w:rFonts w:ascii="Times New Roman" w:hAnsi="Times New Roman" w:cs="Times New Roman"/>
          <w:color w:val="auto"/>
          <w:sz w:val="24"/>
          <w:szCs w:val="24"/>
        </w:rPr>
        <w:t xml:space="preserve"> because they do not want to see anything is going wrong. There are rewards in the law firms for </w:t>
      </w:r>
      <w:r w:rsidR="000C6C0D">
        <w:rPr>
          <w:rFonts w:ascii="Times New Roman" w:hAnsi="Times New Roman" w:cs="Times New Roman"/>
          <w:color w:val="auto"/>
          <w:sz w:val="24"/>
          <w:szCs w:val="24"/>
        </w:rPr>
        <w:t xml:space="preserve">good and </w:t>
      </w:r>
      <w:r w:rsidR="002C66EE">
        <w:rPr>
          <w:rFonts w:ascii="Times New Roman" w:hAnsi="Times New Roman" w:cs="Times New Roman"/>
          <w:color w:val="auto"/>
          <w:sz w:val="24"/>
          <w:szCs w:val="24"/>
        </w:rPr>
        <w:t xml:space="preserve">excellent performance and there is </w:t>
      </w:r>
      <w:r w:rsidR="000C6C0D">
        <w:rPr>
          <w:rFonts w:ascii="Times New Roman" w:hAnsi="Times New Roman" w:cs="Times New Roman"/>
          <w:color w:val="auto"/>
          <w:sz w:val="24"/>
          <w:szCs w:val="24"/>
        </w:rPr>
        <w:t xml:space="preserve">also </w:t>
      </w:r>
      <w:r w:rsidR="002C66EE">
        <w:rPr>
          <w:rFonts w:ascii="Times New Roman" w:hAnsi="Times New Roman" w:cs="Times New Roman"/>
          <w:color w:val="auto"/>
          <w:sz w:val="24"/>
          <w:szCs w:val="24"/>
        </w:rPr>
        <w:t xml:space="preserve">punishment if the reputation of the law firm is hurt. Therefore, it is worth to adopt transformational leadership in the law firm which behaviors may assist the law firm to obtain employees’ performance beyond expectations and to compete with their competitors in the modern world. </w:t>
      </w:r>
      <w:r w:rsidR="00C75EE1">
        <w:rPr>
          <w:rFonts w:ascii="Times New Roman" w:hAnsi="Times New Roman" w:cs="Times New Roman"/>
          <w:color w:val="auto"/>
          <w:sz w:val="24"/>
          <w:szCs w:val="24"/>
        </w:rPr>
        <w:t xml:space="preserve">As there is little research conducted in respect of the leadership style of law firms in Hong Kong, this study will be helpful to identify </w:t>
      </w:r>
      <w:r w:rsidR="00BB43EB">
        <w:rPr>
          <w:rFonts w:ascii="Times New Roman" w:hAnsi="Times New Roman" w:cs="Times New Roman"/>
          <w:color w:val="auto"/>
          <w:sz w:val="24"/>
          <w:szCs w:val="24"/>
        </w:rPr>
        <w:t xml:space="preserve">the </w:t>
      </w:r>
      <w:r w:rsidR="00C75EE1">
        <w:rPr>
          <w:rFonts w:ascii="Times New Roman" w:hAnsi="Times New Roman" w:cs="Times New Roman"/>
          <w:color w:val="auto"/>
          <w:sz w:val="24"/>
          <w:szCs w:val="24"/>
        </w:rPr>
        <w:t xml:space="preserve">leadership and to change the same to a suitable leadership, if necessary. </w:t>
      </w:r>
      <w:r w:rsidR="005F7403">
        <w:rPr>
          <w:rFonts w:ascii="Times New Roman" w:hAnsi="Times New Roman" w:cs="Times New Roman"/>
          <w:color w:val="auto"/>
          <w:sz w:val="24"/>
          <w:szCs w:val="24"/>
        </w:rPr>
        <w:t xml:space="preserve"> </w:t>
      </w:r>
      <w:r w:rsidR="005B7FFC">
        <w:rPr>
          <w:rFonts w:ascii="Times New Roman" w:hAnsi="Times New Roman" w:cs="Times New Roman"/>
          <w:color w:val="auto"/>
          <w:sz w:val="24"/>
          <w:szCs w:val="24"/>
        </w:rPr>
        <w:t xml:space="preserve">   </w:t>
      </w:r>
    </w:p>
    <w:p w:rsidR="00283445" w:rsidRDefault="00283445" w:rsidP="00283445">
      <w:pPr>
        <w:pStyle w:val="af"/>
        <w:numPr>
          <w:ilvl w:val="0"/>
          <w:numId w:val="29"/>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Research questions</w:t>
      </w:r>
      <w:r w:rsidR="00205C03">
        <w:rPr>
          <w:rFonts w:ascii="Times New Roman" w:hAnsi="Times New Roman" w:cs="Times New Roman"/>
          <w:color w:val="auto"/>
          <w:sz w:val="24"/>
          <w:szCs w:val="24"/>
        </w:rPr>
        <w:t xml:space="preserve"> </w:t>
      </w:r>
      <w:r>
        <w:rPr>
          <w:rFonts w:ascii="Times New Roman" w:hAnsi="Times New Roman" w:cs="Times New Roman"/>
          <w:color w:val="auto"/>
          <w:sz w:val="24"/>
          <w:szCs w:val="24"/>
        </w:rPr>
        <w:t>(include Aims and Objections)</w:t>
      </w:r>
    </w:p>
    <w:p w:rsidR="00EB324B" w:rsidRDefault="00694CBE" w:rsidP="009A1B25">
      <w:pPr>
        <w:pStyle w:val="af"/>
        <w:spacing w:line="360" w:lineRule="auto"/>
        <w:ind w:leftChars="0" w:left="360"/>
        <w:jc w:val="both"/>
        <w:rPr>
          <w:rFonts w:ascii="Times New Roman" w:hAnsi="Times New Roman" w:cs="Times New Roman"/>
          <w:color w:val="auto"/>
          <w:sz w:val="24"/>
          <w:szCs w:val="24"/>
        </w:rPr>
      </w:pPr>
      <w:r>
        <w:rPr>
          <w:rFonts w:ascii="Times New Roman" w:hAnsi="Times New Roman" w:cs="Times New Roman" w:hint="eastAsia"/>
          <w:color w:val="auto"/>
          <w:sz w:val="24"/>
          <w:szCs w:val="24"/>
        </w:rPr>
        <w:t>T</w:t>
      </w:r>
      <w:r>
        <w:rPr>
          <w:rFonts w:ascii="Times New Roman" w:hAnsi="Times New Roman" w:cs="Times New Roman"/>
          <w:color w:val="auto"/>
          <w:sz w:val="24"/>
          <w:szCs w:val="24"/>
        </w:rPr>
        <w:t xml:space="preserve">here is </w:t>
      </w:r>
      <w:r w:rsidR="00BB43EB">
        <w:rPr>
          <w:rFonts w:ascii="Times New Roman" w:hAnsi="Times New Roman" w:cs="Times New Roman"/>
          <w:color w:val="auto"/>
          <w:sz w:val="24"/>
          <w:szCs w:val="24"/>
        </w:rPr>
        <w:t>little</w:t>
      </w:r>
      <w:r>
        <w:rPr>
          <w:rFonts w:ascii="Times New Roman" w:hAnsi="Times New Roman" w:cs="Times New Roman"/>
          <w:color w:val="auto"/>
          <w:sz w:val="24"/>
          <w:szCs w:val="24"/>
        </w:rPr>
        <w:t xml:space="preserve"> </w:t>
      </w:r>
      <w:r w:rsidR="007918FB">
        <w:rPr>
          <w:rFonts w:ascii="Times New Roman" w:hAnsi="Times New Roman" w:cs="Times New Roman"/>
          <w:color w:val="auto"/>
          <w:sz w:val="24"/>
          <w:szCs w:val="24"/>
        </w:rPr>
        <w:t xml:space="preserve">qualitative </w:t>
      </w:r>
      <w:r>
        <w:rPr>
          <w:rFonts w:ascii="Times New Roman" w:hAnsi="Times New Roman" w:cs="Times New Roman"/>
          <w:color w:val="auto"/>
          <w:sz w:val="24"/>
          <w:szCs w:val="24"/>
        </w:rPr>
        <w:t xml:space="preserve">research </w:t>
      </w:r>
      <w:r w:rsidR="00BB43EB">
        <w:rPr>
          <w:rFonts w:ascii="Times New Roman" w:hAnsi="Times New Roman" w:cs="Times New Roman"/>
          <w:color w:val="auto"/>
          <w:sz w:val="24"/>
          <w:szCs w:val="24"/>
        </w:rPr>
        <w:t xml:space="preserve">which are </w:t>
      </w:r>
      <w:r w:rsidR="007918FB">
        <w:rPr>
          <w:rFonts w:ascii="Times New Roman" w:hAnsi="Times New Roman" w:cs="Times New Roman"/>
          <w:color w:val="auto"/>
          <w:sz w:val="24"/>
          <w:szCs w:val="24"/>
        </w:rPr>
        <w:t xml:space="preserve">carrying out </w:t>
      </w:r>
      <w:r w:rsidR="00BB43EB">
        <w:rPr>
          <w:rFonts w:ascii="Times New Roman" w:hAnsi="Times New Roman" w:cs="Times New Roman"/>
          <w:color w:val="auto"/>
          <w:sz w:val="24"/>
          <w:szCs w:val="24"/>
        </w:rPr>
        <w:t>for investigating</w:t>
      </w:r>
      <w:r>
        <w:rPr>
          <w:rFonts w:ascii="Times New Roman" w:hAnsi="Times New Roman" w:cs="Times New Roman"/>
          <w:color w:val="auto"/>
          <w:sz w:val="24"/>
          <w:szCs w:val="24"/>
        </w:rPr>
        <w:t xml:space="preserve"> </w:t>
      </w:r>
      <w:r w:rsidR="00A87291">
        <w:rPr>
          <w:rFonts w:ascii="Times New Roman" w:hAnsi="Times New Roman" w:cs="Times New Roman"/>
          <w:color w:val="auto"/>
          <w:sz w:val="24"/>
          <w:szCs w:val="24"/>
        </w:rPr>
        <w:t xml:space="preserve">the leadership style of the law firms in </w:t>
      </w:r>
      <w:r w:rsidR="00FF4E0D">
        <w:rPr>
          <w:rFonts w:ascii="Times New Roman" w:hAnsi="Times New Roman" w:cs="Times New Roman"/>
          <w:color w:val="auto"/>
          <w:sz w:val="24"/>
          <w:szCs w:val="24"/>
        </w:rPr>
        <w:t xml:space="preserve">the </w:t>
      </w:r>
      <w:r w:rsidR="00A87291">
        <w:rPr>
          <w:rFonts w:ascii="Times New Roman" w:hAnsi="Times New Roman" w:cs="Times New Roman"/>
          <w:color w:val="auto"/>
          <w:sz w:val="24"/>
          <w:szCs w:val="24"/>
        </w:rPr>
        <w:t>Hong Kong Special Administrative Region. Generally, there are two main streams of leadership, transformational leadership and transactional leadership</w:t>
      </w:r>
      <w:r w:rsidR="00D10891">
        <w:rPr>
          <w:rFonts w:ascii="Times New Roman" w:hAnsi="Times New Roman" w:cs="Times New Roman"/>
          <w:color w:val="auto"/>
          <w:sz w:val="24"/>
          <w:szCs w:val="24"/>
        </w:rPr>
        <w:t xml:space="preserve"> existing in Hong Kong</w:t>
      </w:r>
      <w:r w:rsidR="00D10891" w:rsidRPr="00D10891">
        <w:rPr>
          <w:rFonts w:ascii="Times New Roman" w:hAnsi="Times New Roman" w:cs="Times New Roman"/>
          <w:color w:val="auto"/>
          <w:sz w:val="24"/>
          <w:szCs w:val="24"/>
        </w:rPr>
        <w:t xml:space="preserve"> </w:t>
      </w:r>
      <w:r w:rsidR="00D10891">
        <w:rPr>
          <w:rFonts w:ascii="Times New Roman" w:hAnsi="Times New Roman" w:cs="Times New Roman"/>
          <w:color w:val="auto"/>
          <w:sz w:val="24"/>
          <w:szCs w:val="24"/>
        </w:rPr>
        <w:t>Special Administrative Region</w:t>
      </w:r>
      <w:r w:rsidR="00A87291">
        <w:rPr>
          <w:rFonts w:ascii="Times New Roman" w:hAnsi="Times New Roman" w:cs="Times New Roman"/>
          <w:color w:val="auto"/>
          <w:sz w:val="24"/>
          <w:szCs w:val="24"/>
        </w:rPr>
        <w:t xml:space="preserve">. </w:t>
      </w:r>
      <w:r w:rsidR="00FF4E0D">
        <w:rPr>
          <w:rFonts w:ascii="Times New Roman" w:hAnsi="Times New Roman" w:cs="Times New Roman"/>
          <w:color w:val="auto"/>
          <w:sz w:val="24"/>
          <w:szCs w:val="24"/>
        </w:rPr>
        <w:t xml:space="preserve">Many law firms in the Hong Kong Special Administrative Region adopt transactional leadership, i.e. rewards and punishment are the major methods to motivate their staff for good </w:t>
      </w:r>
      <w:r w:rsidR="00D10891">
        <w:rPr>
          <w:rFonts w:ascii="Times New Roman" w:hAnsi="Times New Roman" w:cs="Times New Roman"/>
          <w:color w:val="auto"/>
          <w:sz w:val="24"/>
          <w:szCs w:val="24"/>
        </w:rPr>
        <w:t xml:space="preserve">or excellent </w:t>
      </w:r>
      <w:r w:rsidR="00FF4E0D">
        <w:rPr>
          <w:rFonts w:ascii="Times New Roman" w:hAnsi="Times New Roman" w:cs="Times New Roman"/>
          <w:color w:val="auto"/>
          <w:sz w:val="24"/>
          <w:szCs w:val="24"/>
        </w:rPr>
        <w:t xml:space="preserve">performance. The </w:t>
      </w:r>
      <w:r w:rsidR="00B0047C">
        <w:rPr>
          <w:rFonts w:ascii="Times New Roman" w:hAnsi="Times New Roman" w:cs="Times New Roman"/>
          <w:color w:val="auto"/>
          <w:sz w:val="24"/>
          <w:szCs w:val="24"/>
        </w:rPr>
        <w:t xml:space="preserve">behaviors </w:t>
      </w:r>
      <w:r w:rsidR="00FF4E0D">
        <w:rPr>
          <w:rFonts w:ascii="Times New Roman" w:hAnsi="Times New Roman" w:cs="Times New Roman"/>
          <w:color w:val="auto"/>
          <w:sz w:val="24"/>
          <w:szCs w:val="24"/>
        </w:rPr>
        <w:t xml:space="preserve">of </w:t>
      </w:r>
      <w:r w:rsidR="008275A3">
        <w:rPr>
          <w:rFonts w:ascii="Times New Roman" w:hAnsi="Times New Roman" w:cs="Times New Roman"/>
          <w:color w:val="auto"/>
          <w:sz w:val="24"/>
          <w:szCs w:val="24"/>
        </w:rPr>
        <w:t>t</w:t>
      </w:r>
      <w:r w:rsidR="00FF4E0D">
        <w:rPr>
          <w:rFonts w:ascii="Times New Roman" w:hAnsi="Times New Roman" w:cs="Times New Roman"/>
          <w:color w:val="auto"/>
          <w:sz w:val="24"/>
          <w:szCs w:val="24"/>
        </w:rPr>
        <w:t>ransformational leadership such as intellectual stimulation</w:t>
      </w:r>
      <w:r w:rsidR="00B0047C">
        <w:rPr>
          <w:rFonts w:ascii="Times New Roman" w:hAnsi="Times New Roman" w:cs="Times New Roman"/>
          <w:color w:val="auto"/>
          <w:sz w:val="24"/>
          <w:szCs w:val="24"/>
        </w:rPr>
        <w:t xml:space="preserve">, individual considerations, inspirational and </w:t>
      </w:r>
      <w:r w:rsidR="001B5BCE">
        <w:rPr>
          <w:rFonts w:ascii="Times New Roman" w:hAnsi="Times New Roman" w:cs="Times New Roman"/>
          <w:color w:val="auto"/>
          <w:sz w:val="24"/>
          <w:szCs w:val="24"/>
        </w:rPr>
        <w:t xml:space="preserve">idealized </w:t>
      </w:r>
      <w:r w:rsidR="00B0047C">
        <w:rPr>
          <w:rFonts w:ascii="Times New Roman" w:hAnsi="Times New Roman" w:cs="Times New Roman"/>
          <w:color w:val="auto"/>
          <w:sz w:val="24"/>
          <w:szCs w:val="24"/>
        </w:rPr>
        <w:t xml:space="preserve">influencers (Bass, 1974; Bass and Avolio, 1990) are seldom </w:t>
      </w:r>
      <w:r w:rsidR="00D10891">
        <w:rPr>
          <w:rFonts w:ascii="Times New Roman" w:hAnsi="Times New Roman" w:cs="Times New Roman"/>
          <w:color w:val="auto"/>
          <w:sz w:val="24"/>
          <w:szCs w:val="24"/>
        </w:rPr>
        <w:t>existing</w:t>
      </w:r>
      <w:r w:rsidR="00B0047C">
        <w:rPr>
          <w:rFonts w:ascii="Times New Roman" w:hAnsi="Times New Roman" w:cs="Times New Roman"/>
          <w:color w:val="auto"/>
          <w:sz w:val="24"/>
          <w:szCs w:val="24"/>
        </w:rPr>
        <w:t xml:space="preserve"> in the law firms. Therefore, it is worth for this study to </w:t>
      </w:r>
      <w:r w:rsidR="008275A3">
        <w:rPr>
          <w:rFonts w:ascii="Times New Roman" w:hAnsi="Times New Roman" w:cs="Times New Roman"/>
          <w:color w:val="auto"/>
          <w:sz w:val="24"/>
          <w:szCs w:val="24"/>
        </w:rPr>
        <w:t>examine</w:t>
      </w:r>
      <w:r w:rsidR="00B0047C">
        <w:rPr>
          <w:rFonts w:ascii="Times New Roman" w:hAnsi="Times New Roman" w:cs="Times New Roman"/>
          <w:color w:val="auto"/>
          <w:sz w:val="24"/>
          <w:szCs w:val="24"/>
        </w:rPr>
        <w:t xml:space="preserve"> if </w:t>
      </w:r>
      <w:r w:rsidR="00900F10">
        <w:rPr>
          <w:rFonts w:ascii="Times New Roman" w:hAnsi="Times New Roman" w:cs="Times New Roman"/>
          <w:color w:val="auto"/>
          <w:sz w:val="24"/>
          <w:szCs w:val="24"/>
        </w:rPr>
        <w:t>t</w:t>
      </w:r>
      <w:r w:rsidR="00B0047C">
        <w:rPr>
          <w:rFonts w:ascii="Times New Roman" w:hAnsi="Times New Roman" w:cs="Times New Roman"/>
          <w:color w:val="auto"/>
          <w:sz w:val="24"/>
          <w:szCs w:val="24"/>
        </w:rPr>
        <w:t xml:space="preserve">ransformational </w:t>
      </w:r>
      <w:r w:rsidR="00900F10">
        <w:rPr>
          <w:rFonts w:ascii="Times New Roman" w:hAnsi="Times New Roman" w:cs="Times New Roman"/>
          <w:color w:val="auto"/>
          <w:sz w:val="24"/>
          <w:szCs w:val="24"/>
        </w:rPr>
        <w:t>l</w:t>
      </w:r>
      <w:r w:rsidR="00B0047C">
        <w:rPr>
          <w:rFonts w:ascii="Times New Roman" w:hAnsi="Times New Roman" w:cs="Times New Roman"/>
          <w:color w:val="auto"/>
          <w:sz w:val="24"/>
          <w:szCs w:val="24"/>
        </w:rPr>
        <w:t xml:space="preserve">eadership </w:t>
      </w:r>
      <w:r w:rsidR="0029436A">
        <w:rPr>
          <w:rFonts w:ascii="Times New Roman" w:hAnsi="Times New Roman" w:cs="Times New Roman"/>
          <w:color w:val="auto"/>
          <w:sz w:val="24"/>
          <w:szCs w:val="24"/>
        </w:rPr>
        <w:t xml:space="preserve">behaviors </w:t>
      </w:r>
      <w:r w:rsidR="00B0047C">
        <w:rPr>
          <w:rFonts w:ascii="Times New Roman" w:hAnsi="Times New Roman" w:cs="Times New Roman"/>
          <w:color w:val="auto"/>
          <w:sz w:val="24"/>
          <w:szCs w:val="24"/>
        </w:rPr>
        <w:t xml:space="preserve">can </w:t>
      </w:r>
      <w:r w:rsidR="008275A3">
        <w:rPr>
          <w:rFonts w:ascii="Times New Roman" w:hAnsi="Times New Roman" w:cs="Times New Roman"/>
          <w:color w:val="auto"/>
          <w:sz w:val="24"/>
          <w:szCs w:val="24"/>
        </w:rPr>
        <w:t xml:space="preserve">be </w:t>
      </w:r>
      <w:r w:rsidR="00B0047C">
        <w:rPr>
          <w:rFonts w:ascii="Times New Roman" w:hAnsi="Times New Roman" w:cs="Times New Roman"/>
          <w:color w:val="auto"/>
          <w:sz w:val="24"/>
          <w:szCs w:val="24"/>
        </w:rPr>
        <w:t>adopt</w:t>
      </w:r>
      <w:r w:rsidR="008275A3">
        <w:rPr>
          <w:rFonts w:ascii="Times New Roman" w:hAnsi="Times New Roman" w:cs="Times New Roman"/>
          <w:color w:val="auto"/>
          <w:sz w:val="24"/>
          <w:szCs w:val="24"/>
        </w:rPr>
        <w:t>ed</w:t>
      </w:r>
      <w:r w:rsidR="00B0047C">
        <w:rPr>
          <w:rFonts w:ascii="Times New Roman" w:hAnsi="Times New Roman" w:cs="Times New Roman"/>
          <w:color w:val="auto"/>
          <w:sz w:val="24"/>
          <w:szCs w:val="24"/>
        </w:rPr>
        <w:t xml:space="preserve"> in the law firms which practice are usually fundamental and strict forward without </w:t>
      </w:r>
      <w:r w:rsidR="009A1B25">
        <w:rPr>
          <w:rFonts w:ascii="Times New Roman" w:hAnsi="Times New Roman" w:cs="Times New Roman"/>
          <w:color w:val="auto"/>
          <w:sz w:val="24"/>
          <w:szCs w:val="24"/>
        </w:rPr>
        <w:t xml:space="preserve">any </w:t>
      </w:r>
      <w:r w:rsidR="00B0047C">
        <w:rPr>
          <w:rFonts w:ascii="Times New Roman" w:hAnsi="Times New Roman" w:cs="Times New Roman"/>
          <w:color w:val="auto"/>
          <w:sz w:val="24"/>
          <w:szCs w:val="24"/>
        </w:rPr>
        <w:t xml:space="preserve">innovation and/or </w:t>
      </w:r>
      <w:r w:rsidR="009A1B25">
        <w:rPr>
          <w:rFonts w:ascii="Times New Roman" w:hAnsi="Times New Roman" w:cs="Times New Roman"/>
          <w:color w:val="auto"/>
          <w:sz w:val="24"/>
          <w:szCs w:val="24"/>
        </w:rPr>
        <w:t xml:space="preserve">creation at all. The aim and objections of this study </w:t>
      </w:r>
      <w:r w:rsidR="00CE6079">
        <w:rPr>
          <w:rFonts w:ascii="Times New Roman" w:hAnsi="Times New Roman" w:cs="Times New Roman"/>
          <w:color w:val="auto"/>
          <w:sz w:val="24"/>
          <w:szCs w:val="24"/>
        </w:rPr>
        <w:t>is us</w:t>
      </w:r>
      <w:r w:rsidR="008275A3">
        <w:rPr>
          <w:rFonts w:ascii="Times New Roman" w:hAnsi="Times New Roman" w:cs="Times New Roman"/>
          <w:color w:val="auto"/>
          <w:sz w:val="24"/>
          <w:szCs w:val="24"/>
        </w:rPr>
        <w:t>ing</w:t>
      </w:r>
      <w:r w:rsidR="00CE6079">
        <w:rPr>
          <w:rFonts w:ascii="Times New Roman" w:hAnsi="Times New Roman" w:cs="Times New Roman"/>
          <w:color w:val="auto"/>
          <w:sz w:val="24"/>
          <w:szCs w:val="24"/>
        </w:rPr>
        <w:t xml:space="preserve"> qualitative </w:t>
      </w:r>
      <w:r w:rsidR="00900F10">
        <w:rPr>
          <w:rFonts w:ascii="Times New Roman" w:hAnsi="Times New Roman" w:cs="Times New Roman"/>
          <w:color w:val="auto"/>
          <w:sz w:val="24"/>
          <w:szCs w:val="24"/>
        </w:rPr>
        <w:t xml:space="preserve">research method to explore the perceptions of transformational leadership behaviors, if any, from the staff of the law firm so as to enable the management or partners to learn how to influence and lead the staff to achieve their common goal by changing their leadership behaviors from transactional leadership behavior to transformational leadership style.  </w:t>
      </w:r>
      <w:r w:rsidR="00B0047C">
        <w:rPr>
          <w:rFonts w:ascii="Times New Roman" w:hAnsi="Times New Roman" w:cs="Times New Roman"/>
          <w:color w:val="auto"/>
          <w:sz w:val="24"/>
          <w:szCs w:val="24"/>
        </w:rPr>
        <w:t xml:space="preserve"> </w:t>
      </w:r>
      <w:r w:rsidR="00FF4E0D">
        <w:rPr>
          <w:rFonts w:ascii="Times New Roman" w:hAnsi="Times New Roman" w:cs="Times New Roman"/>
          <w:color w:val="auto"/>
          <w:sz w:val="24"/>
          <w:szCs w:val="24"/>
        </w:rPr>
        <w:t xml:space="preserve">   </w:t>
      </w:r>
    </w:p>
    <w:p w:rsidR="00900F10" w:rsidRDefault="00283445" w:rsidP="00900F10">
      <w:pPr>
        <w:pStyle w:val="af"/>
        <w:numPr>
          <w:ilvl w:val="0"/>
          <w:numId w:val="29"/>
        </w:numPr>
        <w:spacing w:line="360" w:lineRule="auto"/>
        <w:ind w:leftChars="0" w:left="426" w:hanging="426"/>
        <w:jc w:val="both"/>
        <w:rPr>
          <w:rFonts w:ascii="Times New Roman" w:hAnsi="Times New Roman" w:cs="Times New Roman"/>
          <w:color w:val="auto"/>
          <w:sz w:val="24"/>
          <w:szCs w:val="24"/>
        </w:rPr>
      </w:pPr>
      <w:r>
        <w:rPr>
          <w:rFonts w:ascii="Times New Roman" w:hAnsi="Times New Roman" w:cs="Times New Roman"/>
          <w:color w:val="auto"/>
          <w:sz w:val="24"/>
          <w:szCs w:val="24"/>
        </w:rPr>
        <w:t>Research Philosophy</w:t>
      </w:r>
    </w:p>
    <w:p w:rsidR="004324EE" w:rsidRPr="00900F10" w:rsidRDefault="004324EE" w:rsidP="00900F10">
      <w:pPr>
        <w:pStyle w:val="af"/>
        <w:spacing w:line="360" w:lineRule="auto"/>
        <w:ind w:leftChars="0" w:left="426"/>
        <w:jc w:val="both"/>
        <w:rPr>
          <w:rFonts w:ascii="Times New Roman" w:hAnsi="Times New Roman" w:cs="Times New Roman"/>
          <w:color w:val="auto"/>
          <w:sz w:val="24"/>
          <w:szCs w:val="24"/>
        </w:rPr>
      </w:pPr>
      <w:r w:rsidRPr="00900F10">
        <w:rPr>
          <w:rFonts w:ascii="Times New Roman" w:hAnsi="Times New Roman" w:cs="Times New Roman" w:hint="eastAsia"/>
          <w:color w:val="auto"/>
          <w:sz w:val="24"/>
          <w:szCs w:val="24"/>
        </w:rPr>
        <w:lastRenderedPageBreak/>
        <w:t xml:space="preserve">Methodology is used in this study for which research is conducting in an inductive way and emerging approach from the ground up. </w:t>
      </w:r>
      <w:r w:rsidR="002C6F0D">
        <w:rPr>
          <w:rFonts w:ascii="Times New Roman" w:hAnsi="Times New Roman" w:cs="Times New Roman"/>
          <w:color w:val="auto"/>
          <w:sz w:val="24"/>
          <w:szCs w:val="24"/>
        </w:rPr>
        <w:t xml:space="preserve">It is an approach to inquiry </w:t>
      </w:r>
      <w:r w:rsidR="0034506F">
        <w:rPr>
          <w:rFonts w:ascii="Times New Roman" w:hAnsi="Times New Roman" w:cs="Times New Roman"/>
          <w:color w:val="auto"/>
          <w:sz w:val="24"/>
          <w:szCs w:val="24"/>
        </w:rPr>
        <w:t>by asking the staff</w:t>
      </w:r>
      <w:r w:rsidRPr="00900F10">
        <w:rPr>
          <w:rFonts w:ascii="Times New Roman" w:hAnsi="Times New Roman" w:cs="Times New Roman"/>
          <w:color w:val="auto"/>
          <w:sz w:val="24"/>
          <w:szCs w:val="24"/>
        </w:rPr>
        <w:t xml:space="preserve"> questions</w:t>
      </w:r>
      <w:r w:rsidR="0034506F">
        <w:rPr>
          <w:rFonts w:ascii="Times New Roman" w:hAnsi="Times New Roman" w:cs="Times New Roman"/>
          <w:color w:val="auto"/>
          <w:sz w:val="24"/>
          <w:szCs w:val="24"/>
        </w:rPr>
        <w:t xml:space="preserve"> which are open end</w:t>
      </w:r>
      <w:r w:rsidRPr="00900F10">
        <w:rPr>
          <w:rFonts w:ascii="Times New Roman" w:hAnsi="Times New Roman" w:cs="Times New Roman"/>
          <w:color w:val="auto"/>
          <w:sz w:val="24"/>
          <w:szCs w:val="24"/>
        </w:rPr>
        <w:t xml:space="preserve"> </w:t>
      </w:r>
      <w:r w:rsidR="0034506F">
        <w:rPr>
          <w:rFonts w:ascii="Times New Roman" w:hAnsi="Times New Roman" w:cs="Times New Roman"/>
          <w:color w:val="auto"/>
          <w:sz w:val="24"/>
          <w:szCs w:val="24"/>
        </w:rPr>
        <w:t xml:space="preserve">and the same </w:t>
      </w:r>
      <w:r w:rsidRPr="00900F10">
        <w:rPr>
          <w:rFonts w:ascii="Times New Roman" w:hAnsi="Times New Roman" w:cs="Times New Roman"/>
          <w:color w:val="auto"/>
          <w:sz w:val="24"/>
          <w:szCs w:val="24"/>
        </w:rPr>
        <w:t xml:space="preserve">will </w:t>
      </w:r>
      <w:r w:rsidR="0034506F">
        <w:rPr>
          <w:rFonts w:ascii="Times New Roman" w:hAnsi="Times New Roman" w:cs="Times New Roman"/>
          <w:color w:val="auto"/>
          <w:sz w:val="24"/>
          <w:szCs w:val="24"/>
        </w:rPr>
        <w:t xml:space="preserve">be </w:t>
      </w:r>
      <w:r w:rsidRPr="00900F10">
        <w:rPr>
          <w:rFonts w:ascii="Times New Roman" w:hAnsi="Times New Roman" w:cs="Times New Roman"/>
          <w:color w:val="auto"/>
          <w:sz w:val="24"/>
          <w:szCs w:val="24"/>
        </w:rPr>
        <w:t>modif</w:t>
      </w:r>
      <w:r w:rsidR="0034506F">
        <w:rPr>
          <w:rFonts w:ascii="Times New Roman" w:hAnsi="Times New Roman" w:cs="Times New Roman"/>
          <w:color w:val="auto"/>
          <w:sz w:val="24"/>
          <w:szCs w:val="24"/>
        </w:rPr>
        <w:t>ied</w:t>
      </w:r>
      <w:r w:rsidRPr="00900F10">
        <w:rPr>
          <w:rFonts w:ascii="Times New Roman" w:hAnsi="Times New Roman" w:cs="Times New Roman"/>
          <w:color w:val="auto"/>
          <w:sz w:val="24"/>
          <w:szCs w:val="24"/>
        </w:rPr>
        <w:t xml:space="preserve"> or revise</w:t>
      </w:r>
      <w:r w:rsidR="0034506F">
        <w:rPr>
          <w:rFonts w:ascii="Times New Roman" w:hAnsi="Times New Roman" w:cs="Times New Roman"/>
          <w:color w:val="auto"/>
          <w:sz w:val="24"/>
          <w:szCs w:val="24"/>
        </w:rPr>
        <w:t>d</w:t>
      </w:r>
      <w:r w:rsidRPr="00900F10">
        <w:rPr>
          <w:rFonts w:ascii="Times New Roman" w:hAnsi="Times New Roman" w:cs="Times New Roman"/>
          <w:color w:val="auto"/>
          <w:sz w:val="24"/>
          <w:szCs w:val="24"/>
        </w:rPr>
        <w:t xml:space="preserve"> in the course of collecting data. </w:t>
      </w:r>
      <w:r w:rsidR="008275A3">
        <w:rPr>
          <w:rFonts w:ascii="Times New Roman" w:hAnsi="Times New Roman" w:cs="Times New Roman" w:hint="eastAsia"/>
          <w:color w:val="auto"/>
          <w:sz w:val="24"/>
          <w:szCs w:val="24"/>
        </w:rPr>
        <w:t>Triangu</w:t>
      </w:r>
      <w:r w:rsidR="008275A3">
        <w:rPr>
          <w:rFonts w:ascii="Times New Roman" w:hAnsi="Times New Roman" w:cs="Times New Roman"/>
          <w:color w:val="auto"/>
          <w:sz w:val="24"/>
          <w:szCs w:val="24"/>
        </w:rPr>
        <w:t>l</w:t>
      </w:r>
      <w:r w:rsidR="008275A3">
        <w:rPr>
          <w:rFonts w:ascii="Times New Roman" w:hAnsi="Times New Roman" w:cs="Times New Roman" w:hint="eastAsia"/>
          <w:color w:val="auto"/>
          <w:sz w:val="24"/>
          <w:szCs w:val="24"/>
        </w:rPr>
        <w:t xml:space="preserve">ation </w:t>
      </w:r>
      <w:r w:rsidR="008275A3">
        <w:rPr>
          <w:rFonts w:ascii="Times New Roman" w:hAnsi="Times New Roman" w:cs="Times New Roman"/>
          <w:color w:val="auto"/>
          <w:sz w:val="24"/>
          <w:szCs w:val="24"/>
        </w:rPr>
        <w:t xml:space="preserve">of the results of the focus groups will establish the trustfulness and credibility of the research data. </w:t>
      </w:r>
      <w:r w:rsidR="00D10891">
        <w:rPr>
          <w:rFonts w:ascii="Times New Roman" w:hAnsi="Times New Roman" w:cs="Times New Roman"/>
          <w:color w:val="auto"/>
          <w:sz w:val="24"/>
          <w:szCs w:val="24"/>
        </w:rPr>
        <w:t xml:space="preserve">The development </w:t>
      </w:r>
      <w:r w:rsidR="00D10891">
        <w:rPr>
          <w:rFonts w:ascii="Times New Roman" w:hAnsi="Times New Roman" w:cs="Times New Roman" w:hint="eastAsia"/>
          <w:color w:val="auto"/>
          <w:sz w:val="24"/>
          <w:szCs w:val="24"/>
        </w:rPr>
        <w:t>an</w:t>
      </w:r>
      <w:r w:rsidR="00D10891">
        <w:rPr>
          <w:rFonts w:ascii="Times New Roman" w:hAnsi="Times New Roman" w:cs="Times New Roman"/>
          <w:color w:val="auto"/>
          <w:sz w:val="24"/>
          <w:szCs w:val="24"/>
        </w:rPr>
        <w:t>alytical frameworks are comprising the themes, categories and sub-categories for analysis to prove the credibility and validity of this</w:t>
      </w:r>
      <w:r w:rsidR="00287065">
        <w:rPr>
          <w:rFonts w:ascii="Times New Roman" w:hAnsi="Times New Roman" w:cs="Times New Roman"/>
          <w:color w:val="auto"/>
          <w:sz w:val="24"/>
          <w:szCs w:val="24"/>
        </w:rPr>
        <w:t xml:space="preserve"> research.</w:t>
      </w:r>
    </w:p>
    <w:p w:rsidR="004324EE" w:rsidRDefault="00C43389" w:rsidP="009A1B25">
      <w:pPr>
        <w:pStyle w:val="af"/>
        <w:numPr>
          <w:ilvl w:val="0"/>
          <w:numId w:val="29"/>
        </w:numPr>
        <w:spacing w:line="360" w:lineRule="auto"/>
        <w:ind w:leftChars="0"/>
        <w:jc w:val="both"/>
        <w:rPr>
          <w:rFonts w:ascii="Times New Roman" w:hAnsi="Times New Roman" w:cs="Times New Roman"/>
          <w:color w:val="auto"/>
          <w:sz w:val="24"/>
          <w:szCs w:val="24"/>
        </w:rPr>
      </w:pPr>
      <w:r>
        <w:rPr>
          <w:rFonts w:ascii="Times New Roman" w:hAnsi="Times New Roman" w:cs="Times New Roman" w:hint="eastAsia"/>
          <w:color w:val="auto"/>
          <w:sz w:val="24"/>
          <w:szCs w:val="24"/>
        </w:rPr>
        <w:t>L</w:t>
      </w:r>
      <w:r>
        <w:rPr>
          <w:rFonts w:ascii="Times New Roman" w:hAnsi="Times New Roman" w:cs="Times New Roman"/>
          <w:color w:val="auto"/>
          <w:sz w:val="24"/>
          <w:szCs w:val="24"/>
        </w:rPr>
        <w:t>iterature review</w:t>
      </w:r>
    </w:p>
    <w:p w:rsidR="00900F10" w:rsidRPr="004324EE" w:rsidRDefault="00DF6F9D" w:rsidP="00900F10">
      <w:pPr>
        <w:pStyle w:val="af"/>
        <w:spacing w:line="360" w:lineRule="auto"/>
        <w:ind w:leftChars="0" w:left="360"/>
        <w:jc w:val="both"/>
        <w:rPr>
          <w:rFonts w:ascii="Times New Roman" w:hAnsi="Times New Roman" w:cs="Times New Roman"/>
          <w:color w:val="auto"/>
          <w:sz w:val="24"/>
          <w:szCs w:val="24"/>
        </w:rPr>
      </w:pPr>
      <w:r>
        <w:rPr>
          <w:rFonts w:ascii="Times New Roman" w:hAnsi="Times New Roman" w:cs="Times New Roman" w:hint="eastAsia"/>
          <w:color w:val="auto"/>
          <w:sz w:val="24"/>
          <w:szCs w:val="24"/>
        </w:rPr>
        <w:t>T</w:t>
      </w:r>
      <w:r>
        <w:rPr>
          <w:rFonts w:ascii="Times New Roman" w:hAnsi="Times New Roman" w:cs="Times New Roman"/>
          <w:color w:val="auto"/>
          <w:sz w:val="24"/>
          <w:szCs w:val="24"/>
        </w:rPr>
        <w:t xml:space="preserve">here are many researches in respect of leaderships behaviors in many domains. However, there is a </w:t>
      </w:r>
      <w:r w:rsidR="008275A3">
        <w:rPr>
          <w:rFonts w:ascii="Times New Roman" w:hAnsi="Times New Roman" w:cs="Times New Roman"/>
          <w:color w:val="auto"/>
          <w:sz w:val="24"/>
          <w:szCs w:val="24"/>
        </w:rPr>
        <w:t>little</w:t>
      </w:r>
      <w:r>
        <w:rPr>
          <w:rFonts w:ascii="Times New Roman" w:hAnsi="Times New Roman" w:cs="Times New Roman"/>
          <w:color w:val="auto"/>
          <w:sz w:val="24"/>
          <w:szCs w:val="24"/>
        </w:rPr>
        <w:t xml:space="preserve"> research done in respect of the leadership behaviors in law firms. </w:t>
      </w:r>
      <w:r w:rsidR="00695A06">
        <w:rPr>
          <w:rFonts w:ascii="Times New Roman" w:hAnsi="Times New Roman" w:cs="Times New Roman"/>
          <w:color w:val="auto"/>
          <w:sz w:val="24"/>
          <w:szCs w:val="24"/>
        </w:rPr>
        <w:t>Nowadays, due to competition, many companies have to transform the strategies, reform the structures and change the leadership style in order to gain performance of the staff beyond expectations</w:t>
      </w:r>
      <w:r w:rsidR="00D16DD8">
        <w:rPr>
          <w:rFonts w:ascii="Times New Roman" w:hAnsi="Times New Roman" w:cs="Times New Roman"/>
          <w:color w:val="auto"/>
          <w:sz w:val="24"/>
          <w:szCs w:val="24"/>
        </w:rPr>
        <w:t xml:space="preserve">. Although many law firms’ leadership behavior is </w:t>
      </w:r>
      <w:r w:rsidR="006E43FC">
        <w:rPr>
          <w:rFonts w:ascii="Times New Roman" w:hAnsi="Times New Roman" w:cs="Times New Roman"/>
          <w:color w:val="auto"/>
          <w:sz w:val="24"/>
          <w:szCs w:val="24"/>
        </w:rPr>
        <w:t xml:space="preserve">come from </w:t>
      </w:r>
      <w:r w:rsidR="00D16DD8">
        <w:rPr>
          <w:rFonts w:ascii="Times New Roman" w:hAnsi="Times New Roman" w:cs="Times New Roman"/>
          <w:color w:val="auto"/>
          <w:sz w:val="24"/>
          <w:szCs w:val="24"/>
        </w:rPr>
        <w:t>transaction leadership</w:t>
      </w:r>
      <w:r w:rsidR="006E43FC">
        <w:rPr>
          <w:rFonts w:ascii="Times New Roman" w:hAnsi="Times New Roman" w:cs="Times New Roman"/>
          <w:color w:val="auto"/>
          <w:sz w:val="24"/>
          <w:szCs w:val="24"/>
        </w:rPr>
        <w:t xml:space="preserve">, the law firms offer contingent rewards to their staff and punishment is imposed if there is something wrong as the law firms are practicing law, doing something wrong is not allowed and will </w:t>
      </w:r>
      <w:r w:rsidR="0034506F">
        <w:rPr>
          <w:rFonts w:ascii="Times New Roman" w:hAnsi="Times New Roman" w:cs="Times New Roman"/>
          <w:color w:val="auto"/>
          <w:sz w:val="24"/>
          <w:szCs w:val="24"/>
        </w:rPr>
        <w:t xml:space="preserve">obviously </w:t>
      </w:r>
      <w:r w:rsidR="006E43FC">
        <w:rPr>
          <w:rFonts w:ascii="Times New Roman" w:hAnsi="Times New Roman" w:cs="Times New Roman"/>
          <w:color w:val="auto"/>
          <w:sz w:val="24"/>
          <w:szCs w:val="24"/>
        </w:rPr>
        <w:t xml:space="preserve">hurt the reputation of the law firms. Transformational leadership behaviors will be helpful and </w:t>
      </w:r>
      <w:r w:rsidR="00741CFC">
        <w:rPr>
          <w:rFonts w:ascii="Times New Roman" w:hAnsi="Times New Roman" w:cs="Times New Roman"/>
          <w:color w:val="auto"/>
          <w:sz w:val="24"/>
          <w:szCs w:val="24"/>
        </w:rPr>
        <w:t xml:space="preserve">could be </w:t>
      </w:r>
      <w:bookmarkStart w:id="0" w:name="_GoBack"/>
      <w:bookmarkEnd w:id="0"/>
      <w:r w:rsidR="006E43FC">
        <w:rPr>
          <w:rFonts w:ascii="Times New Roman" w:hAnsi="Times New Roman" w:cs="Times New Roman"/>
          <w:color w:val="auto"/>
          <w:sz w:val="24"/>
          <w:szCs w:val="24"/>
        </w:rPr>
        <w:t>adopted in managing the law firms as</w:t>
      </w:r>
      <w:r w:rsidR="0034506F">
        <w:rPr>
          <w:rFonts w:ascii="Times New Roman" w:hAnsi="Times New Roman" w:cs="Times New Roman"/>
          <w:color w:val="auto"/>
          <w:sz w:val="24"/>
          <w:szCs w:val="24"/>
        </w:rPr>
        <w:t xml:space="preserve"> certain behaviors of transformational leadership, such as intellectual stimulation will enable the staff </w:t>
      </w:r>
      <w:r w:rsidR="001B5BCE">
        <w:rPr>
          <w:rFonts w:ascii="Times New Roman" w:hAnsi="Times New Roman" w:cs="Times New Roman"/>
          <w:color w:val="auto"/>
          <w:sz w:val="24"/>
          <w:szCs w:val="24"/>
        </w:rPr>
        <w:t xml:space="preserve">try endeavor </w:t>
      </w:r>
      <w:r w:rsidR="0034506F">
        <w:rPr>
          <w:rFonts w:ascii="Times New Roman" w:hAnsi="Times New Roman" w:cs="Times New Roman"/>
          <w:color w:val="auto"/>
          <w:sz w:val="24"/>
          <w:szCs w:val="24"/>
        </w:rPr>
        <w:t>to think how to resolve the problems they encounter,</w:t>
      </w:r>
      <w:r w:rsidR="001B5BCE">
        <w:rPr>
          <w:rFonts w:ascii="Times New Roman" w:hAnsi="Times New Roman" w:cs="Times New Roman"/>
          <w:color w:val="auto"/>
          <w:sz w:val="24"/>
          <w:szCs w:val="24"/>
        </w:rPr>
        <w:t xml:space="preserve"> the staff when receiving </w:t>
      </w:r>
      <w:r w:rsidR="0034506F">
        <w:rPr>
          <w:rFonts w:ascii="Times New Roman" w:hAnsi="Times New Roman" w:cs="Times New Roman"/>
          <w:color w:val="auto"/>
          <w:sz w:val="24"/>
          <w:szCs w:val="24"/>
        </w:rPr>
        <w:t xml:space="preserve">individual considerations </w:t>
      </w:r>
      <w:r w:rsidR="001B5BCE">
        <w:rPr>
          <w:rFonts w:ascii="Times New Roman" w:hAnsi="Times New Roman" w:cs="Times New Roman"/>
          <w:color w:val="auto"/>
          <w:sz w:val="24"/>
          <w:szCs w:val="24"/>
        </w:rPr>
        <w:t xml:space="preserve">from the partners </w:t>
      </w:r>
      <w:r w:rsidR="0034506F">
        <w:rPr>
          <w:rFonts w:ascii="Times New Roman" w:hAnsi="Times New Roman" w:cs="Times New Roman"/>
          <w:color w:val="auto"/>
          <w:sz w:val="24"/>
          <w:szCs w:val="24"/>
        </w:rPr>
        <w:t xml:space="preserve">will </w:t>
      </w:r>
      <w:r w:rsidR="001B5BCE">
        <w:rPr>
          <w:rFonts w:ascii="Times New Roman" w:hAnsi="Times New Roman" w:cs="Times New Roman"/>
          <w:color w:val="auto"/>
          <w:sz w:val="24"/>
          <w:szCs w:val="24"/>
        </w:rPr>
        <w:t>think about that they are cared</w:t>
      </w:r>
      <w:r w:rsidR="0034506F">
        <w:rPr>
          <w:rFonts w:ascii="Times New Roman" w:hAnsi="Times New Roman" w:cs="Times New Roman"/>
          <w:color w:val="auto"/>
          <w:sz w:val="24"/>
          <w:szCs w:val="24"/>
        </w:rPr>
        <w:t xml:space="preserve">, inspirational and </w:t>
      </w:r>
      <w:r w:rsidR="001B5BCE">
        <w:rPr>
          <w:rFonts w:ascii="Times New Roman" w:hAnsi="Times New Roman" w:cs="Times New Roman"/>
          <w:color w:val="auto"/>
          <w:sz w:val="24"/>
          <w:szCs w:val="24"/>
        </w:rPr>
        <w:t xml:space="preserve">idealized behaviors of the partners </w:t>
      </w:r>
      <w:r w:rsidR="00FC0273">
        <w:rPr>
          <w:rFonts w:ascii="Times New Roman" w:hAnsi="Times New Roman" w:cs="Times New Roman"/>
          <w:color w:val="auto"/>
          <w:sz w:val="24"/>
          <w:szCs w:val="24"/>
        </w:rPr>
        <w:t xml:space="preserve">such </w:t>
      </w:r>
      <w:r w:rsidR="001B5BCE">
        <w:rPr>
          <w:rFonts w:ascii="Times New Roman" w:hAnsi="Times New Roman" w:cs="Times New Roman"/>
          <w:color w:val="auto"/>
          <w:sz w:val="24"/>
          <w:szCs w:val="24"/>
        </w:rPr>
        <w:t xml:space="preserve">will </w:t>
      </w:r>
      <w:r w:rsidR="001C34AB">
        <w:rPr>
          <w:rFonts w:ascii="Times New Roman" w:hAnsi="Times New Roman" w:cs="Times New Roman"/>
          <w:color w:val="auto"/>
          <w:sz w:val="24"/>
          <w:szCs w:val="24"/>
        </w:rPr>
        <w:t xml:space="preserve">direct the staff’s hopes or ambitions toward </w:t>
      </w:r>
      <w:r w:rsidR="00496211">
        <w:rPr>
          <w:rFonts w:ascii="Times New Roman" w:hAnsi="Times New Roman" w:cs="Times New Roman"/>
          <w:color w:val="auto"/>
          <w:sz w:val="24"/>
          <w:szCs w:val="24"/>
        </w:rPr>
        <w:t>achieving the goal of the law firm.</w:t>
      </w:r>
      <w:r w:rsidR="00B61DAE">
        <w:rPr>
          <w:rFonts w:ascii="Times New Roman" w:hAnsi="Times New Roman" w:cs="Times New Roman"/>
          <w:color w:val="auto"/>
          <w:sz w:val="24"/>
          <w:szCs w:val="24"/>
        </w:rPr>
        <w:t xml:space="preserve"> </w:t>
      </w:r>
      <w:r w:rsidR="007045D4">
        <w:rPr>
          <w:rFonts w:ascii="Times New Roman" w:hAnsi="Times New Roman" w:cs="Times New Roman"/>
          <w:color w:val="auto"/>
          <w:sz w:val="24"/>
          <w:szCs w:val="24"/>
        </w:rPr>
        <w:t>The gap is to see if transformational leadership can be adopted and used by the law firms.</w:t>
      </w:r>
      <w:r w:rsidR="00B61DAE">
        <w:rPr>
          <w:rFonts w:ascii="Times New Roman" w:hAnsi="Times New Roman" w:cs="Times New Roman"/>
          <w:color w:val="auto"/>
          <w:sz w:val="24"/>
          <w:szCs w:val="24"/>
        </w:rPr>
        <w:t xml:space="preserve"> </w:t>
      </w:r>
      <w:r w:rsidR="006E43FC">
        <w:rPr>
          <w:rFonts w:ascii="Times New Roman" w:hAnsi="Times New Roman" w:cs="Times New Roman"/>
          <w:color w:val="auto"/>
          <w:sz w:val="24"/>
          <w:szCs w:val="24"/>
        </w:rPr>
        <w:t xml:space="preserve"> </w:t>
      </w:r>
      <w:r w:rsidR="00D16DD8">
        <w:rPr>
          <w:rFonts w:ascii="Times New Roman" w:hAnsi="Times New Roman" w:cs="Times New Roman"/>
          <w:color w:val="auto"/>
          <w:sz w:val="24"/>
          <w:szCs w:val="24"/>
        </w:rPr>
        <w:t xml:space="preserve">  </w:t>
      </w:r>
      <w:r w:rsidR="00695A06">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 </w:t>
      </w:r>
    </w:p>
    <w:p w:rsidR="004324EE" w:rsidRDefault="00C43389" w:rsidP="009A1B25">
      <w:pPr>
        <w:pStyle w:val="af"/>
        <w:numPr>
          <w:ilvl w:val="0"/>
          <w:numId w:val="29"/>
        </w:numPr>
        <w:spacing w:line="360" w:lineRule="auto"/>
        <w:ind w:leftChars="0"/>
        <w:jc w:val="both"/>
        <w:rPr>
          <w:rFonts w:ascii="Times New Roman" w:hAnsi="Times New Roman" w:cs="Times New Roman"/>
          <w:color w:val="auto"/>
          <w:sz w:val="24"/>
          <w:szCs w:val="24"/>
        </w:rPr>
      </w:pPr>
      <w:r>
        <w:rPr>
          <w:rFonts w:ascii="Times New Roman" w:hAnsi="Times New Roman" w:cs="Times New Roman" w:hint="eastAsia"/>
          <w:color w:val="auto"/>
          <w:sz w:val="24"/>
          <w:szCs w:val="24"/>
        </w:rPr>
        <w:t>D</w:t>
      </w:r>
      <w:r>
        <w:rPr>
          <w:rFonts w:ascii="Times New Roman" w:hAnsi="Times New Roman" w:cs="Times New Roman"/>
          <w:color w:val="auto"/>
          <w:sz w:val="24"/>
          <w:szCs w:val="24"/>
        </w:rPr>
        <w:t>escription of context and participants</w:t>
      </w:r>
    </w:p>
    <w:p w:rsidR="004324EE" w:rsidRPr="004324EE" w:rsidRDefault="001B3271" w:rsidP="009334F0">
      <w:pPr>
        <w:pStyle w:val="af"/>
        <w:spacing w:line="360" w:lineRule="auto"/>
        <w:ind w:leftChars="0" w:left="360"/>
        <w:jc w:val="both"/>
        <w:rPr>
          <w:rFonts w:ascii="Times New Roman" w:hAnsi="Times New Roman" w:cs="Times New Roman"/>
          <w:color w:val="auto"/>
          <w:sz w:val="24"/>
          <w:szCs w:val="24"/>
        </w:rPr>
      </w:pPr>
      <w:r>
        <w:rPr>
          <w:rFonts w:ascii="Times New Roman" w:hAnsi="Times New Roman" w:cs="Times New Roman"/>
          <w:color w:val="auto"/>
          <w:sz w:val="24"/>
          <w:szCs w:val="24"/>
        </w:rPr>
        <w:t>E</w:t>
      </w:r>
      <w:r w:rsidR="00496211">
        <w:rPr>
          <w:rFonts w:ascii="Times New Roman" w:hAnsi="Times New Roman" w:cs="Times New Roman"/>
          <w:color w:val="auto"/>
          <w:sz w:val="24"/>
          <w:szCs w:val="24"/>
        </w:rPr>
        <w:t xml:space="preserve">ight senior staff who </w:t>
      </w:r>
      <w:r>
        <w:rPr>
          <w:rFonts w:ascii="Times New Roman" w:hAnsi="Times New Roman" w:cs="Times New Roman"/>
          <w:color w:val="auto"/>
          <w:sz w:val="24"/>
          <w:szCs w:val="24"/>
        </w:rPr>
        <w:t xml:space="preserve">have been working </w:t>
      </w:r>
      <w:r w:rsidR="00496211">
        <w:rPr>
          <w:rFonts w:ascii="Times New Roman" w:hAnsi="Times New Roman" w:cs="Times New Roman"/>
          <w:color w:val="auto"/>
          <w:sz w:val="24"/>
          <w:szCs w:val="24"/>
        </w:rPr>
        <w:t xml:space="preserve">over 10 years </w:t>
      </w:r>
      <w:r>
        <w:rPr>
          <w:rFonts w:ascii="Times New Roman" w:hAnsi="Times New Roman" w:cs="Times New Roman"/>
          <w:color w:val="auto"/>
          <w:sz w:val="24"/>
          <w:szCs w:val="24"/>
        </w:rPr>
        <w:t>with the law firm are recruited as the participants in the semi structured interview. They are informed of the purpose of the interviews which will be used for analysis for this study. There are two focus groups with ten open ended questions ask</w:t>
      </w:r>
      <w:r w:rsidR="007045D4">
        <w:rPr>
          <w:rFonts w:ascii="Times New Roman" w:hAnsi="Times New Roman" w:cs="Times New Roman"/>
          <w:color w:val="auto"/>
          <w:sz w:val="24"/>
          <w:szCs w:val="24"/>
        </w:rPr>
        <w:t>ing</w:t>
      </w:r>
      <w:r>
        <w:rPr>
          <w:rFonts w:ascii="Times New Roman" w:hAnsi="Times New Roman" w:cs="Times New Roman"/>
          <w:color w:val="auto"/>
          <w:sz w:val="24"/>
          <w:szCs w:val="24"/>
        </w:rPr>
        <w:t xml:space="preserve"> them. </w:t>
      </w:r>
      <w:r w:rsidR="007045D4">
        <w:rPr>
          <w:rFonts w:ascii="Times New Roman" w:hAnsi="Times New Roman" w:cs="Times New Roman"/>
          <w:color w:val="auto"/>
          <w:sz w:val="24"/>
          <w:szCs w:val="24"/>
        </w:rPr>
        <w:t xml:space="preserve">The ten questions are all related to the behaviors and characteristics of transformational leadership. </w:t>
      </w:r>
      <w:r>
        <w:rPr>
          <w:rFonts w:ascii="Times New Roman" w:hAnsi="Times New Roman" w:cs="Times New Roman"/>
          <w:color w:val="auto"/>
          <w:sz w:val="24"/>
          <w:szCs w:val="24"/>
        </w:rPr>
        <w:t xml:space="preserve">The questions so asked will be revised from time to time subject to the answers given by the participants. The collected data will be transcribed and coded and formed the analytical framework chart. </w:t>
      </w:r>
      <w:r w:rsidR="00144700">
        <w:rPr>
          <w:rFonts w:ascii="Times New Roman" w:hAnsi="Times New Roman" w:cs="Times New Roman"/>
          <w:color w:val="auto"/>
          <w:sz w:val="24"/>
          <w:szCs w:val="24"/>
        </w:rPr>
        <w:t xml:space="preserve">The data will be collected until there is saturation of the data, i.e. no new response but repeated response.  </w:t>
      </w:r>
      <w:r>
        <w:rPr>
          <w:rFonts w:ascii="Times New Roman" w:hAnsi="Times New Roman" w:cs="Times New Roman"/>
          <w:color w:val="auto"/>
          <w:sz w:val="24"/>
          <w:szCs w:val="24"/>
        </w:rPr>
        <w:t xml:space="preserve">   </w:t>
      </w:r>
    </w:p>
    <w:p w:rsidR="00283445" w:rsidRDefault="00283445" w:rsidP="009A1B25">
      <w:pPr>
        <w:pStyle w:val="af"/>
        <w:numPr>
          <w:ilvl w:val="0"/>
          <w:numId w:val="29"/>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Explanation of data collection steps</w:t>
      </w:r>
    </w:p>
    <w:p w:rsidR="001B3271" w:rsidRDefault="00144700" w:rsidP="001B3271">
      <w:pPr>
        <w:pStyle w:val="af"/>
        <w:spacing w:line="360" w:lineRule="auto"/>
        <w:ind w:leftChars="0" w:left="360"/>
        <w:jc w:val="both"/>
        <w:rPr>
          <w:rFonts w:ascii="Times New Roman" w:hAnsi="Times New Roman" w:cs="Times New Roman"/>
          <w:color w:val="auto"/>
          <w:sz w:val="24"/>
          <w:szCs w:val="24"/>
        </w:rPr>
      </w:pPr>
      <w:r>
        <w:rPr>
          <w:rFonts w:ascii="Times New Roman" w:hAnsi="Times New Roman" w:cs="Times New Roman"/>
          <w:color w:val="auto"/>
          <w:sz w:val="24"/>
          <w:szCs w:val="24"/>
        </w:rPr>
        <w:t>The management or partners will be informed of the semi structure interviews of the staff of the law firm</w:t>
      </w:r>
      <w:r>
        <w:rPr>
          <w:rFonts w:ascii="Times New Roman" w:hAnsi="Times New Roman" w:cs="Times New Roman" w:hint="eastAsia"/>
          <w:color w:val="auto"/>
          <w:sz w:val="24"/>
          <w:szCs w:val="24"/>
        </w:rPr>
        <w:t xml:space="preserve"> </w:t>
      </w:r>
      <w:r>
        <w:rPr>
          <w:rFonts w:ascii="Times New Roman" w:hAnsi="Times New Roman" w:cs="Times New Roman"/>
          <w:color w:val="auto"/>
          <w:sz w:val="24"/>
          <w:szCs w:val="24"/>
        </w:rPr>
        <w:t>and request</w:t>
      </w:r>
      <w:r w:rsidR="00AE4ED5">
        <w:rPr>
          <w:rFonts w:ascii="Times New Roman" w:hAnsi="Times New Roman" w:cs="Times New Roman"/>
          <w:color w:val="auto"/>
          <w:sz w:val="24"/>
          <w:szCs w:val="24"/>
        </w:rPr>
        <w:t>ed</w:t>
      </w:r>
      <w:r>
        <w:rPr>
          <w:rFonts w:ascii="Times New Roman" w:hAnsi="Times New Roman" w:cs="Times New Roman"/>
          <w:color w:val="auto"/>
          <w:sz w:val="24"/>
          <w:szCs w:val="24"/>
        </w:rPr>
        <w:t xml:space="preserve"> for their consent and permission</w:t>
      </w:r>
      <w:r w:rsidR="0029436A">
        <w:rPr>
          <w:rFonts w:ascii="Times New Roman" w:hAnsi="Times New Roman" w:cs="Times New Roman"/>
          <w:color w:val="auto"/>
          <w:sz w:val="24"/>
          <w:szCs w:val="24"/>
        </w:rPr>
        <w:t xml:space="preserve"> of the interviews</w:t>
      </w:r>
      <w:r>
        <w:rPr>
          <w:rFonts w:ascii="Times New Roman" w:hAnsi="Times New Roman" w:cs="Times New Roman"/>
          <w:color w:val="auto"/>
          <w:sz w:val="24"/>
          <w:szCs w:val="24"/>
        </w:rPr>
        <w:t xml:space="preserve">. The purpose of the said interviews for this study will also tell them. A consent form </w:t>
      </w:r>
      <w:r w:rsidR="00692654">
        <w:rPr>
          <w:rFonts w:ascii="Times New Roman" w:hAnsi="Times New Roman" w:cs="Times New Roman"/>
          <w:color w:val="auto"/>
          <w:sz w:val="24"/>
          <w:szCs w:val="24"/>
        </w:rPr>
        <w:t xml:space="preserve">includes demographic information </w:t>
      </w:r>
      <w:r w:rsidR="004533B7">
        <w:rPr>
          <w:rFonts w:ascii="Times New Roman" w:hAnsi="Times New Roman" w:cs="Times New Roman"/>
          <w:color w:val="auto"/>
          <w:sz w:val="24"/>
          <w:szCs w:val="24"/>
        </w:rPr>
        <w:t xml:space="preserve">of </w:t>
      </w:r>
      <w:r w:rsidR="004533B7">
        <w:rPr>
          <w:rFonts w:ascii="Times New Roman" w:hAnsi="Times New Roman" w:cs="Times New Roman"/>
          <w:color w:val="auto"/>
          <w:sz w:val="24"/>
          <w:szCs w:val="24"/>
        </w:rPr>
        <w:lastRenderedPageBreak/>
        <w:t xml:space="preserve">the participant </w:t>
      </w:r>
      <w:r>
        <w:rPr>
          <w:rFonts w:ascii="Times New Roman" w:hAnsi="Times New Roman" w:cs="Times New Roman"/>
          <w:color w:val="auto"/>
          <w:sz w:val="24"/>
          <w:szCs w:val="24"/>
        </w:rPr>
        <w:t>is then prepared for the participants’ signatory. The content of the consent form will state the purpose of this study, the name and information</w:t>
      </w:r>
      <w:r w:rsidR="0029436A">
        <w:rPr>
          <w:rFonts w:ascii="Times New Roman" w:hAnsi="Times New Roman" w:cs="Times New Roman"/>
          <w:color w:val="auto"/>
          <w:sz w:val="24"/>
          <w:szCs w:val="24"/>
        </w:rPr>
        <w:t xml:space="preserve"> given by the participants will not be disclosed and kept confidential. </w:t>
      </w:r>
      <w:r w:rsidR="00DC1BBE">
        <w:rPr>
          <w:rFonts w:ascii="Times New Roman" w:hAnsi="Times New Roman" w:cs="Times New Roman"/>
          <w:color w:val="auto"/>
          <w:sz w:val="24"/>
          <w:szCs w:val="24"/>
        </w:rPr>
        <w:t xml:space="preserve">The participants are then asked to sign on the consent form to confirm their consent. Introduction of the interviews is conducted before </w:t>
      </w:r>
      <w:r w:rsidR="00616961">
        <w:rPr>
          <w:rFonts w:ascii="Times New Roman" w:hAnsi="Times New Roman" w:cs="Times New Roman"/>
          <w:color w:val="auto"/>
          <w:sz w:val="24"/>
          <w:szCs w:val="24"/>
        </w:rPr>
        <w:t>asking the questions, the participants are invited to answer the questions one after one without interruption. The group can discuss after each participant answered the questions.</w:t>
      </w:r>
      <w:r>
        <w:rPr>
          <w:rFonts w:ascii="Times New Roman" w:hAnsi="Times New Roman" w:cs="Times New Roman"/>
          <w:color w:val="auto"/>
          <w:sz w:val="24"/>
          <w:szCs w:val="24"/>
        </w:rPr>
        <w:t xml:space="preserve">   </w:t>
      </w:r>
    </w:p>
    <w:p w:rsidR="00283445" w:rsidRDefault="00283445" w:rsidP="009A1B25">
      <w:pPr>
        <w:pStyle w:val="af"/>
        <w:numPr>
          <w:ilvl w:val="0"/>
          <w:numId w:val="29"/>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Explanation of data analysis</w:t>
      </w:r>
    </w:p>
    <w:p w:rsidR="0029436A" w:rsidRPr="00F93AEA" w:rsidRDefault="000410B1" w:rsidP="00F93AEA">
      <w:pPr>
        <w:pStyle w:val="af"/>
        <w:spacing w:line="360" w:lineRule="auto"/>
        <w:ind w:leftChars="0" w:left="360"/>
        <w:jc w:val="both"/>
        <w:rPr>
          <w:rFonts w:ascii="Times New Roman" w:hAnsi="Times New Roman" w:cs="Times New Roman"/>
          <w:color w:val="auto"/>
          <w:sz w:val="24"/>
          <w:szCs w:val="24"/>
        </w:rPr>
      </w:pPr>
      <w:r>
        <w:rPr>
          <w:rFonts w:ascii="Times New Roman" w:hAnsi="Times New Roman" w:cs="Times New Roman" w:hint="eastAsia"/>
          <w:color w:val="auto"/>
          <w:sz w:val="24"/>
          <w:szCs w:val="24"/>
        </w:rPr>
        <w:t>T</w:t>
      </w:r>
      <w:r>
        <w:rPr>
          <w:rFonts w:ascii="Times New Roman" w:hAnsi="Times New Roman" w:cs="Times New Roman"/>
          <w:color w:val="auto"/>
          <w:sz w:val="24"/>
          <w:szCs w:val="24"/>
        </w:rPr>
        <w:t xml:space="preserve">he first question asked is: </w:t>
      </w:r>
      <w:r w:rsidR="00692654">
        <w:rPr>
          <w:rFonts w:ascii="Times New Roman" w:hAnsi="Times New Roman" w:cs="Times New Roman"/>
          <w:color w:val="auto"/>
          <w:sz w:val="24"/>
          <w:szCs w:val="24"/>
        </w:rPr>
        <w:t xml:space="preserve">what do you think the leadership existing in your law firm? The participants answered that there is bonus </w:t>
      </w:r>
      <w:r w:rsidR="004533B7">
        <w:rPr>
          <w:rFonts w:ascii="Times New Roman" w:hAnsi="Times New Roman" w:cs="Times New Roman"/>
          <w:color w:val="auto"/>
          <w:sz w:val="24"/>
          <w:szCs w:val="24"/>
        </w:rPr>
        <w:t xml:space="preserve">offered </w:t>
      </w:r>
      <w:r w:rsidR="00692654">
        <w:rPr>
          <w:rFonts w:ascii="Times New Roman" w:hAnsi="Times New Roman" w:cs="Times New Roman"/>
          <w:color w:val="auto"/>
          <w:sz w:val="24"/>
          <w:szCs w:val="24"/>
        </w:rPr>
        <w:t>and also punishment</w:t>
      </w:r>
      <w:r w:rsidR="004533B7">
        <w:rPr>
          <w:rFonts w:ascii="Times New Roman" w:hAnsi="Times New Roman" w:cs="Times New Roman"/>
          <w:color w:val="auto"/>
          <w:sz w:val="24"/>
          <w:szCs w:val="24"/>
        </w:rPr>
        <w:t xml:space="preserve"> imposed</w:t>
      </w:r>
      <w:r w:rsidR="00692654">
        <w:rPr>
          <w:rFonts w:ascii="Times New Roman" w:hAnsi="Times New Roman" w:cs="Times New Roman"/>
          <w:color w:val="auto"/>
          <w:sz w:val="24"/>
          <w:szCs w:val="24"/>
        </w:rPr>
        <w:t>. The managing partner is the only person directing the daily team works and imposing punishment if something is going wrong. Every senior team leader is responsible for the performance of his/her team</w:t>
      </w:r>
      <w:r w:rsidR="004533B7">
        <w:rPr>
          <w:rFonts w:ascii="Times New Roman" w:hAnsi="Times New Roman" w:cs="Times New Roman"/>
          <w:color w:val="auto"/>
          <w:sz w:val="24"/>
          <w:szCs w:val="24"/>
        </w:rPr>
        <w:t xml:space="preserve"> which should be in order. It implied that transaction leadership behaviors are existing in the law firm. The second to the fifth questions are asking if there </w:t>
      </w:r>
      <w:r w:rsidR="001B230A">
        <w:rPr>
          <w:rFonts w:ascii="Times New Roman" w:hAnsi="Times New Roman" w:cs="Times New Roman"/>
          <w:color w:val="auto"/>
          <w:sz w:val="24"/>
          <w:szCs w:val="24"/>
        </w:rPr>
        <w:t>are</w:t>
      </w:r>
      <w:r w:rsidR="004533B7">
        <w:rPr>
          <w:rFonts w:ascii="Times New Roman" w:hAnsi="Times New Roman" w:cs="Times New Roman"/>
          <w:color w:val="auto"/>
          <w:sz w:val="24"/>
          <w:szCs w:val="24"/>
        </w:rPr>
        <w:t xml:space="preserve"> any behaviors of transformational leadership, such as </w:t>
      </w:r>
      <w:r w:rsidR="000615C5">
        <w:rPr>
          <w:rFonts w:ascii="Times New Roman" w:hAnsi="Times New Roman" w:cs="Times New Roman"/>
          <w:color w:val="auto"/>
          <w:sz w:val="24"/>
          <w:szCs w:val="24"/>
        </w:rPr>
        <w:t xml:space="preserve">intellectual stimulation, individual considerations, inspirational and idealized influencers (Bass, 1974; Bass and Avolio, 1990), </w:t>
      </w:r>
      <w:r w:rsidR="004533B7">
        <w:rPr>
          <w:rFonts w:ascii="Times New Roman" w:hAnsi="Times New Roman" w:cs="Times New Roman"/>
          <w:color w:val="auto"/>
          <w:sz w:val="24"/>
          <w:szCs w:val="24"/>
        </w:rPr>
        <w:t>existing in the law firm.</w:t>
      </w:r>
      <w:r w:rsidR="000615C5">
        <w:rPr>
          <w:rFonts w:ascii="Times New Roman" w:hAnsi="Times New Roman" w:cs="Times New Roman"/>
          <w:color w:val="auto"/>
          <w:sz w:val="24"/>
          <w:szCs w:val="24"/>
        </w:rPr>
        <w:t xml:space="preserve"> Some of the participants remembered that individual considerations have been given at some time but other behaviors like intellectual stimulation, inspirational and idealized influencers have not been taken place in the law firm. </w:t>
      </w:r>
      <w:r w:rsidR="00127160">
        <w:rPr>
          <w:rFonts w:ascii="Times New Roman" w:hAnsi="Times New Roman" w:cs="Times New Roman"/>
          <w:color w:val="auto"/>
          <w:sz w:val="24"/>
          <w:szCs w:val="24"/>
        </w:rPr>
        <w:t xml:space="preserve">Question six is asking the participants if they would prefer the transformational leadership </w:t>
      </w:r>
      <w:r w:rsidR="001B230A">
        <w:rPr>
          <w:rFonts w:ascii="Times New Roman" w:hAnsi="Times New Roman" w:cs="Times New Roman"/>
          <w:color w:val="auto"/>
          <w:sz w:val="24"/>
          <w:szCs w:val="24"/>
        </w:rPr>
        <w:t>behaviors to be existing in the law firm? Their respondence is that if the behaviors can exist it is good. Question seven asked them</w:t>
      </w:r>
      <w:r w:rsidR="00F813B0">
        <w:rPr>
          <w:rFonts w:ascii="Times New Roman" w:hAnsi="Times New Roman" w:cs="Times New Roman"/>
          <w:color w:val="auto"/>
          <w:sz w:val="24"/>
          <w:szCs w:val="24"/>
        </w:rPr>
        <w:t xml:space="preserve"> if they would prefer both transactional leadership and transformation leadership existing in the law firm and all of them stated that they preferred both leadership if it is possible. Question eight asking the participants if they like the existing managing style of the law firm to be changed? All of them replied that there is no need. Question nine asking the participants if they believe transformational leadership can be adopted in the law firm? All of them replied that it is impossible because of the character of the managing partner. Question ten asking if the participants have any comment on the existing management? </w:t>
      </w:r>
      <w:r w:rsidR="00F93AEA">
        <w:rPr>
          <w:rFonts w:ascii="Times New Roman" w:hAnsi="Times New Roman" w:cs="Times New Roman"/>
          <w:color w:val="auto"/>
          <w:sz w:val="24"/>
          <w:szCs w:val="24"/>
        </w:rPr>
        <w:t>The two groups state</w:t>
      </w:r>
      <w:r w:rsidR="00132D35">
        <w:rPr>
          <w:rFonts w:ascii="Times New Roman" w:hAnsi="Times New Roman" w:cs="Times New Roman"/>
          <w:color w:val="auto"/>
          <w:sz w:val="24"/>
          <w:szCs w:val="24"/>
        </w:rPr>
        <w:t>d</w:t>
      </w:r>
      <w:r w:rsidR="00F93AEA">
        <w:rPr>
          <w:rFonts w:ascii="Times New Roman" w:hAnsi="Times New Roman" w:cs="Times New Roman"/>
          <w:color w:val="auto"/>
          <w:sz w:val="24"/>
          <w:szCs w:val="24"/>
        </w:rPr>
        <w:t xml:space="preserve"> that they have stated the existing problems in all answered to those nine questions. </w:t>
      </w:r>
      <w:r w:rsidR="00F93AEA" w:rsidRPr="00F93AEA">
        <w:rPr>
          <w:rFonts w:ascii="Times New Roman" w:hAnsi="Times New Roman" w:cs="Times New Roman"/>
          <w:color w:val="auto"/>
          <w:sz w:val="24"/>
          <w:szCs w:val="24"/>
        </w:rPr>
        <w:t xml:space="preserve"> </w:t>
      </w:r>
      <w:r w:rsidR="00F813B0" w:rsidRPr="00F93AEA">
        <w:rPr>
          <w:rFonts w:ascii="Times New Roman" w:hAnsi="Times New Roman" w:cs="Times New Roman"/>
          <w:color w:val="auto"/>
          <w:sz w:val="24"/>
          <w:szCs w:val="24"/>
        </w:rPr>
        <w:t xml:space="preserve">  </w:t>
      </w:r>
      <w:r w:rsidR="001B230A" w:rsidRPr="00F93AEA">
        <w:rPr>
          <w:rFonts w:ascii="Times New Roman" w:hAnsi="Times New Roman" w:cs="Times New Roman"/>
          <w:color w:val="auto"/>
          <w:sz w:val="24"/>
          <w:szCs w:val="24"/>
        </w:rPr>
        <w:t xml:space="preserve">  </w:t>
      </w:r>
      <w:r w:rsidR="004533B7" w:rsidRPr="00F93AEA">
        <w:rPr>
          <w:rFonts w:ascii="Times New Roman" w:hAnsi="Times New Roman" w:cs="Times New Roman"/>
          <w:color w:val="auto"/>
          <w:sz w:val="24"/>
          <w:szCs w:val="24"/>
        </w:rPr>
        <w:t xml:space="preserve"> </w:t>
      </w:r>
    </w:p>
    <w:p w:rsidR="00283445" w:rsidRDefault="00283445" w:rsidP="00283445">
      <w:pPr>
        <w:pStyle w:val="af"/>
        <w:numPr>
          <w:ilvl w:val="0"/>
          <w:numId w:val="29"/>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Preliminary findings</w:t>
      </w:r>
    </w:p>
    <w:p w:rsidR="009334F0" w:rsidRDefault="008B3E03" w:rsidP="00F93AEA">
      <w:pPr>
        <w:pStyle w:val="af"/>
        <w:spacing w:line="360" w:lineRule="auto"/>
        <w:ind w:leftChars="0" w:left="360"/>
        <w:jc w:val="both"/>
        <w:rPr>
          <w:rFonts w:ascii="Times New Roman" w:hAnsi="Times New Roman" w:cs="Times New Roman"/>
          <w:color w:val="auto"/>
          <w:sz w:val="24"/>
          <w:szCs w:val="24"/>
        </w:rPr>
      </w:pPr>
      <w:r>
        <w:rPr>
          <w:rFonts w:ascii="Times New Roman" w:hAnsi="Times New Roman" w:cs="Times New Roman" w:hint="eastAsia"/>
          <w:color w:val="auto"/>
          <w:sz w:val="24"/>
          <w:szCs w:val="24"/>
        </w:rPr>
        <w:t>T</w:t>
      </w:r>
      <w:r>
        <w:rPr>
          <w:rFonts w:ascii="Times New Roman" w:hAnsi="Times New Roman" w:cs="Times New Roman"/>
          <w:color w:val="auto"/>
          <w:sz w:val="24"/>
          <w:szCs w:val="24"/>
        </w:rPr>
        <w:t>he pre</w:t>
      </w:r>
      <w:r w:rsidR="00132D35">
        <w:rPr>
          <w:rFonts w:ascii="Times New Roman" w:hAnsi="Times New Roman" w:cs="Times New Roman"/>
          <w:color w:val="auto"/>
          <w:sz w:val="24"/>
          <w:szCs w:val="24"/>
        </w:rPr>
        <w:t xml:space="preserve">liminary findings of the interviews in respect of the two focus groups are that transaction leadership is engaged in the law firm. Regarding the behaviors of transformational leadership, one focus group mentioned that only the behavior of individual considerations did exist for some time but others did not. When the participants were asked if they prefer both transaction leadership and transformational leadership exist in the law firm? Both focus groups replied that they prefer but it is difficult because of the personal character of the managing partner. </w:t>
      </w:r>
    </w:p>
    <w:p w:rsidR="009334F0" w:rsidRDefault="009334F0" w:rsidP="00F93AEA">
      <w:pPr>
        <w:pStyle w:val="af"/>
        <w:spacing w:line="360" w:lineRule="auto"/>
        <w:ind w:leftChars="0" w:left="360"/>
        <w:jc w:val="both"/>
        <w:rPr>
          <w:rFonts w:ascii="Times New Roman" w:hAnsi="Times New Roman" w:cs="Times New Roman"/>
          <w:color w:val="auto"/>
          <w:sz w:val="24"/>
          <w:szCs w:val="24"/>
        </w:rPr>
      </w:pPr>
    </w:p>
    <w:p w:rsidR="009334F0" w:rsidRDefault="009334F0" w:rsidP="00F93AEA">
      <w:pPr>
        <w:pStyle w:val="af"/>
        <w:spacing w:line="360" w:lineRule="auto"/>
        <w:ind w:leftChars="0" w:left="360"/>
        <w:jc w:val="both"/>
        <w:rPr>
          <w:rFonts w:ascii="Times New Roman" w:hAnsi="Times New Roman" w:cs="Times New Roman"/>
          <w:color w:val="auto"/>
          <w:sz w:val="24"/>
          <w:szCs w:val="24"/>
        </w:rPr>
      </w:pPr>
    </w:p>
    <w:p w:rsidR="009334F0" w:rsidRDefault="009334F0" w:rsidP="00F93AEA">
      <w:pPr>
        <w:pStyle w:val="af"/>
        <w:spacing w:line="360" w:lineRule="auto"/>
        <w:ind w:leftChars="0" w:left="360"/>
        <w:jc w:val="both"/>
        <w:rPr>
          <w:rFonts w:ascii="Times New Roman" w:hAnsi="Times New Roman" w:cs="Times New Roman"/>
          <w:color w:val="auto"/>
          <w:sz w:val="24"/>
          <w:szCs w:val="24"/>
        </w:rPr>
      </w:pPr>
    </w:p>
    <w:p w:rsidR="009334F0" w:rsidRDefault="009334F0" w:rsidP="00F93AEA">
      <w:pPr>
        <w:pStyle w:val="af"/>
        <w:spacing w:line="360" w:lineRule="auto"/>
        <w:ind w:leftChars="0" w:left="360"/>
        <w:jc w:val="both"/>
        <w:rPr>
          <w:rFonts w:ascii="Times New Roman" w:hAnsi="Times New Roman" w:cs="Times New Roman"/>
          <w:color w:val="auto"/>
          <w:sz w:val="24"/>
          <w:szCs w:val="24"/>
        </w:rPr>
      </w:pPr>
    </w:p>
    <w:p w:rsidR="009334F0" w:rsidRDefault="009334F0" w:rsidP="00F93AEA">
      <w:pPr>
        <w:pStyle w:val="af"/>
        <w:spacing w:line="360" w:lineRule="auto"/>
        <w:ind w:leftChars="0" w:left="360"/>
        <w:jc w:val="both"/>
        <w:rPr>
          <w:rFonts w:ascii="Times New Roman" w:hAnsi="Times New Roman" w:cs="Times New Roman"/>
          <w:color w:val="auto"/>
          <w:sz w:val="24"/>
          <w:szCs w:val="24"/>
        </w:rPr>
      </w:pPr>
    </w:p>
    <w:p w:rsidR="00F93AEA" w:rsidRDefault="00132D35" w:rsidP="00F93AEA">
      <w:pPr>
        <w:pStyle w:val="af"/>
        <w:spacing w:line="360" w:lineRule="auto"/>
        <w:ind w:leftChars="0" w:left="36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p w:rsidR="00283445" w:rsidRDefault="00283445" w:rsidP="00283445">
      <w:pPr>
        <w:pStyle w:val="af"/>
        <w:numPr>
          <w:ilvl w:val="0"/>
          <w:numId w:val="29"/>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Discussion that emerged from findings</w:t>
      </w:r>
    </w:p>
    <w:p w:rsidR="00132D35" w:rsidRDefault="00132D35"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207C39">
      <w:r>
        <w:rPr>
          <w:noProof/>
        </w:rPr>
        <mc:AlternateContent>
          <mc:Choice Requires="wps">
            <w:drawing>
              <wp:anchor distT="0" distB="0" distL="114300" distR="114300" simplePos="0" relativeHeight="251675648" behindDoc="0" locked="0" layoutInCell="1" allowOverlap="1" wp14:anchorId="0927DA89" wp14:editId="58F762D4">
                <wp:simplePos x="0" y="0"/>
                <wp:positionH relativeFrom="column">
                  <wp:posOffset>2567305</wp:posOffset>
                </wp:positionH>
                <wp:positionV relativeFrom="paragraph">
                  <wp:posOffset>2326005</wp:posOffset>
                </wp:positionV>
                <wp:extent cx="635" cy="276225"/>
                <wp:effectExtent l="63500" t="25400" r="37465" b="3175"/>
                <wp:wrapNone/>
                <wp:docPr id="57" name="Auto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635" cy="2762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C4F7095" id="_x0000_t32" coordsize="21600,21600" o:spt="32" o:oned="t" path="m,l21600,21600e" filled="f">
                <v:path arrowok="t" fillok="f" o:connecttype="none"/>
                <o:lock v:ext="edit" shapetype="t"/>
              </v:shapetype>
              <v:shape id="AutoShape 18" o:spid="_x0000_s1026" type="#_x0000_t32" style="position:absolute;margin-left:202.15pt;margin-top:183.15pt;width:.05pt;height:21.75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">
                <v:stroke endarrow="block"/>
                <o:lock v:ext="edit" shapetype="f"/>
              </v:shape>
            </w:pict>
          </mc:Fallback>
        </mc:AlternateContent>
      </w:r>
      <w:r>
        <w:rPr>
          <w:noProof/>
        </w:rPr>
        <mc:AlternateContent>
          <mc:Choice Requires="wps">
            <w:drawing>
              <wp:anchor distT="0" distB="0" distL="114300" distR="114300" simplePos="0" relativeHeight="251669504" behindDoc="0" locked="0" layoutInCell="1" allowOverlap="1" wp14:anchorId="74B26C77" wp14:editId="7BF815A0">
                <wp:simplePos x="0" y="0"/>
                <wp:positionH relativeFrom="column">
                  <wp:posOffset>-72390</wp:posOffset>
                </wp:positionH>
                <wp:positionV relativeFrom="paragraph">
                  <wp:posOffset>1231265</wp:posOffset>
                </wp:positionV>
                <wp:extent cx="1221105" cy="914400"/>
                <wp:effectExtent l="0" t="0" r="0" b="0"/>
                <wp:wrapNone/>
                <wp:docPr id="6"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21105" cy="914400"/>
                        </a:xfrm>
                        <a:prstGeom prst="rect">
                          <a:avLst/>
                        </a:prstGeom>
                        <a:solidFill>
                          <a:srgbClr val="FFFFFF"/>
                        </a:solidFill>
                        <a:ln w="9525">
                          <a:solidFill>
                            <a:srgbClr val="000000"/>
                          </a:solidFill>
                          <a:miter lim="800000"/>
                          <a:headEnd/>
                          <a:tailEnd/>
                        </a:ln>
                      </wps:spPr>
                      <wps:txbx>
                        <w:txbxContent>
                          <w:p w:rsidR="00207C39" w:rsidRDefault="00207C39" w:rsidP="00207C39">
                            <w:pPr>
                              <w:jc w:val="center"/>
                              <w:rPr>
                                <w:rFonts w:ascii="Times New Roman" w:hAnsi="Times New Roman" w:cs="Times New Roman"/>
                              </w:rPr>
                            </w:pPr>
                            <w:r>
                              <w:rPr>
                                <w:rFonts w:ascii="Times New Roman" w:hAnsi="Times New Roman" w:cs="Times New Roman"/>
                              </w:rPr>
                              <w:t>Intellectual stimulation</w:t>
                            </w:r>
                          </w:p>
                          <w:p w:rsidR="00207C39" w:rsidRPr="00C5073D" w:rsidRDefault="00207C39" w:rsidP="00207C39">
                            <w:pPr>
                              <w:jc w:val="center"/>
                              <w:rPr>
                                <w:rFonts w:ascii="Times New Roman" w:hAnsi="Times New Roman" w:cs="Times New Roman"/>
                              </w:rPr>
                            </w:pPr>
                            <w:r>
                              <w:rPr>
                                <w:rFonts w:ascii="Times New Roman" w:hAnsi="Times New Roman" w:cs="Times New Roman"/>
                              </w:rPr>
                              <w:t xml:space="preserve">Behavior </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type w14:anchorId="74B26C77" id="_x0000_t202" coordsize="21600,21600" o:spt="202" path="m,l,21600r21600,l21600,xe">
                <v:stroke joinstyle="miter"/>
                <v:path gradientshapeok="t" o:connecttype="rect"/>
              </v:shapetype>
              <v:shape id="Text Box 12" o:spid="_x0000_s1026" type="#_x0000_t202" style="position:absolute;margin-left:-5.7pt;margin-top:96.95pt;width:96.15pt;height:1in;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">
                <v:path arrowok="t"/>
                <v:textbox>
                  <w:txbxContent>
                    <w:p w:rsidR="00207C39" w:rsidRDefault="00207C39" w:rsidP="00207C39">
                      <w:pPr>
                        <w:jc w:val="center"/>
                        <w:rPr>
                          <w:rFonts w:ascii="Times New Roman" w:hAnsi="Times New Roman" w:cs="Times New Roman"/>
                        </w:rPr>
                      </w:pPr>
                      <w:r>
                        <w:rPr>
                          <w:rFonts w:ascii="Times New Roman" w:hAnsi="Times New Roman" w:cs="Times New Roman"/>
                        </w:rPr>
                        <w:t>Intellectual stimulation</w:t>
                      </w:r>
                    </w:p>
                    <w:p w:rsidR="00207C39" w:rsidRPr="00C5073D" w:rsidRDefault="00207C39" w:rsidP="00207C39">
                      <w:pPr>
                        <w:jc w:val="center"/>
                        <w:rPr>
                          <w:rFonts w:ascii="Times New Roman" w:hAnsi="Times New Roman" w:cs="Times New Roman"/>
                        </w:rPr>
                      </w:pPr>
                      <w:r>
                        <w:rPr>
                          <w:rFonts w:ascii="Times New Roman" w:hAnsi="Times New Roman" w:cs="Times New Roman"/>
                        </w:rPr>
                        <w:t xml:space="preserve">Behavior </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776299D3" wp14:editId="1CB439DA">
                <wp:simplePos x="0" y="0"/>
                <wp:positionH relativeFrom="column">
                  <wp:posOffset>2566670</wp:posOffset>
                </wp:positionH>
                <wp:positionV relativeFrom="paragraph">
                  <wp:posOffset>854075</wp:posOffset>
                </wp:positionV>
                <wp:extent cx="635" cy="276225"/>
                <wp:effectExtent l="63500" t="25400" r="37465" b="3175"/>
                <wp:wrapNone/>
                <wp:docPr id="5"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635" cy="2762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7B5A11" id="AutoShape 7" o:spid="_x0000_s1026" type="#_x0000_t32" style="position:absolute;margin-left:202.1pt;margin-top:67.25pt;width:.05pt;height:21.7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">
                <v:stroke endarrow="block"/>
                <o:lock v:ext="edit" shapetype="f"/>
              </v:shape>
            </w:pict>
          </mc:Fallback>
        </mc:AlternateContent>
      </w:r>
      <w:r>
        <w:rPr>
          <w:noProof/>
        </w:rPr>
        <mc:AlternateContent>
          <mc:Choice Requires="wps">
            <w:drawing>
              <wp:anchor distT="0" distB="0" distL="114300" distR="114300" simplePos="0" relativeHeight="251661312" behindDoc="0" locked="0" layoutInCell="1" allowOverlap="1" wp14:anchorId="491C1FF6" wp14:editId="5702E9F2">
                <wp:simplePos x="0" y="0"/>
                <wp:positionH relativeFrom="column">
                  <wp:posOffset>1278255</wp:posOffset>
                </wp:positionH>
                <wp:positionV relativeFrom="paragraph">
                  <wp:posOffset>1231265</wp:posOffset>
                </wp:positionV>
                <wp:extent cx="1221105" cy="91440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21105" cy="914400"/>
                        </a:xfrm>
                        <a:prstGeom prst="rect">
                          <a:avLst/>
                        </a:prstGeom>
                        <a:solidFill>
                          <a:srgbClr val="FFFFFF"/>
                        </a:solidFill>
                        <a:ln w="9525">
                          <a:solidFill>
                            <a:srgbClr val="000000"/>
                          </a:solidFill>
                          <a:miter lim="800000"/>
                          <a:headEnd/>
                          <a:tailEnd/>
                        </a:ln>
                      </wps:spPr>
                      <wps:txbx>
                        <w:txbxContent>
                          <w:p w:rsidR="00207C39" w:rsidRDefault="00207C39" w:rsidP="00207C39">
                            <w:pPr>
                              <w:jc w:val="center"/>
                              <w:rPr>
                                <w:rFonts w:ascii="Times New Roman" w:hAnsi="Times New Roman" w:cs="Times New Roman"/>
                              </w:rPr>
                            </w:pPr>
                            <w:r>
                              <w:rPr>
                                <w:rFonts w:ascii="Times New Roman" w:hAnsi="Times New Roman" w:cs="Times New Roman"/>
                              </w:rPr>
                              <w:t>Individual considerations</w:t>
                            </w:r>
                          </w:p>
                          <w:p w:rsidR="00207C39" w:rsidRPr="00C5073D" w:rsidRDefault="00207C39" w:rsidP="00207C39">
                            <w:pPr>
                              <w:jc w:val="center"/>
                              <w:rPr>
                                <w:rFonts w:ascii="Times New Roman" w:hAnsi="Times New Roman" w:cs="Times New Roman"/>
                              </w:rPr>
                            </w:pPr>
                            <w:r>
                              <w:rPr>
                                <w:rFonts w:ascii="Times New Roman" w:hAnsi="Times New Roman" w:cs="Times New Roman"/>
                              </w:rPr>
                              <w:t xml:space="preserve">Behavior </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491C1FF6" id="Text Box 4" o:spid="_x0000_s1027" type="#_x0000_t202" style="position:absolute;margin-left:100.65pt;margin-top:96.95pt;width:96.15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">
                <v:path arrowok="t"/>
                <v:textbox>
                  <w:txbxContent>
                    <w:p w:rsidR="00207C39" w:rsidRDefault="00207C39" w:rsidP="00207C39">
                      <w:pPr>
                        <w:jc w:val="center"/>
                        <w:rPr>
                          <w:rFonts w:ascii="Times New Roman" w:hAnsi="Times New Roman" w:cs="Times New Roman"/>
                        </w:rPr>
                      </w:pPr>
                      <w:r>
                        <w:rPr>
                          <w:rFonts w:ascii="Times New Roman" w:hAnsi="Times New Roman" w:cs="Times New Roman"/>
                        </w:rPr>
                        <w:t>Individual considerations</w:t>
                      </w:r>
                    </w:p>
                    <w:p w:rsidR="00207C39" w:rsidRPr="00C5073D" w:rsidRDefault="00207C39" w:rsidP="00207C39">
                      <w:pPr>
                        <w:jc w:val="center"/>
                        <w:rPr>
                          <w:rFonts w:ascii="Times New Roman" w:hAnsi="Times New Roman" w:cs="Times New Roman"/>
                        </w:rPr>
                      </w:pPr>
                      <w:r>
                        <w:rPr>
                          <w:rFonts w:ascii="Times New Roman" w:hAnsi="Times New Roman" w:cs="Times New Roman"/>
                        </w:rPr>
                        <w:t xml:space="preserve">Behavior </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25D5D0FE" wp14:editId="16BF5F37">
                <wp:simplePos x="0" y="0"/>
                <wp:positionH relativeFrom="column">
                  <wp:posOffset>2712085</wp:posOffset>
                </wp:positionH>
                <wp:positionV relativeFrom="paragraph">
                  <wp:posOffset>1231265</wp:posOffset>
                </wp:positionV>
                <wp:extent cx="1221105" cy="914400"/>
                <wp:effectExtent l="0" t="0" r="0" b="0"/>
                <wp:wrapNone/>
                <wp:docPr id="6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21105" cy="914400"/>
                        </a:xfrm>
                        <a:prstGeom prst="rect">
                          <a:avLst/>
                        </a:prstGeom>
                        <a:solidFill>
                          <a:srgbClr val="FFFFFF"/>
                        </a:solidFill>
                        <a:ln w="9525">
                          <a:solidFill>
                            <a:srgbClr val="000000"/>
                          </a:solidFill>
                          <a:miter lim="800000"/>
                          <a:headEnd/>
                          <a:tailEnd/>
                        </a:ln>
                      </wps:spPr>
                      <wps:txbx>
                        <w:txbxContent>
                          <w:p w:rsidR="00207C39" w:rsidRDefault="00207C39" w:rsidP="00207C39">
                            <w:pPr>
                              <w:jc w:val="center"/>
                              <w:rPr>
                                <w:rFonts w:ascii="Times New Roman" w:hAnsi="Times New Roman" w:cs="Times New Roman"/>
                              </w:rPr>
                            </w:pPr>
                            <w:r>
                              <w:rPr>
                                <w:rFonts w:ascii="Times New Roman" w:hAnsi="Times New Roman" w:cs="Times New Roman"/>
                              </w:rPr>
                              <w:t xml:space="preserve">Inspirational </w:t>
                            </w:r>
                          </w:p>
                          <w:p w:rsidR="00207C39" w:rsidRPr="00C5073D" w:rsidRDefault="00207C39" w:rsidP="00207C39">
                            <w:pPr>
                              <w:jc w:val="center"/>
                              <w:rPr>
                                <w:rFonts w:ascii="Times New Roman" w:hAnsi="Times New Roman" w:cs="Times New Roman"/>
                              </w:rPr>
                            </w:pPr>
                            <w:r>
                              <w:rPr>
                                <w:rFonts w:ascii="Times New Roman" w:hAnsi="Times New Roman" w:cs="Times New Roman"/>
                              </w:rPr>
                              <w:t xml:space="preserve">Behavior </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25D5D0FE" id="Text Box 5" o:spid="_x0000_s1028" type="#_x0000_t202" style="position:absolute;margin-left:213.55pt;margin-top:96.95pt;width:96.15pt;height:1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">
                <v:path arrowok="t"/>
                <v:textbox>
                  <w:txbxContent>
                    <w:p w:rsidR="00207C39" w:rsidRDefault="00207C39" w:rsidP="00207C39">
                      <w:pPr>
                        <w:jc w:val="center"/>
                        <w:rPr>
                          <w:rFonts w:ascii="Times New Roman" w:hAnsi="Times New Roman" w:cs="Times New Roman"/>
                        </w:rPr>
                      </w:pPr>
                      <w:r>
                        <w:rPr>
                          <w:rFonts w:ascii="Times New Roman" w:hAnsi="Times New Roman" w:cs="Times New Roman"/>
                        </w:rPr>
                        <w:t xml:space="preserve">Inspirational </w:t>
                      </w:r>
                    </w:p>
                    <w:p w:rsidR="00207C39" w:rsidRPr="00C5073D" w:rsidRDefault="00207C39" w:rsidP="00207C39">
                      <w:pPr>
                        <w:jc w:val="center"/>
                        <w:rPr>
                          <w:rFonts w:ascii="Times New Roman" w:hAnsi="Times New Roman" w:cs="Times New Roman"/>
                        </w:rPr>
                      </w:pPr>
                      <w:r>
                        <w:rPr>
                          <w:rFonts w:ascii="Times New Roman" w:hAnsi="Times New Roman" w:cs="Times New Roman"/>
                        </w:rPr>
                        <w:t xml:space="preserve">Behavior </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46B48AA3" wp14:editId="173757E6">
                <wp:simplePos x="0" y="0"/>
                <wp:positionH relativeFrom="column">
                  <wp:posOffset>4143375</wp:posOffset>
                </wp:positionH>
                <wp:positionV relativeFrom="paragraph">
                  <wp:posOffset>1231265</wp:posOffset>
                </wp:positionV>
                <wp:extent cx="1221105" cy="914400"/>
                <wp:effectExtent l="0" t="0" r="0" b="0"/>
                <wp:wrapNone/>
                <wp:docPr id="6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21105" cy="914400"/>
                        </a:xfrm>
                        <a:prstGeom prst="rect">
                          <a:avLst/>
                        </a:prstGeom>
                        <a:solidFill>
                          <a:srgbClr val="FFFFFF"/>
                        </a:solidFill>
                        <a:ln w="9525">
                          <a:solidFill>
                            <a:srgbClr val="000000"/>
                          </a:solidFill>
                          <a:miter lim="800000"/>
                          <a:headEnd/>
                          <a:tailEnd/>
                        </a:ln>
                      </wps:spPr>
                      <wps:txbx>
                        <w:txbxContent>
                          <w:p w:rsidR="00207C39" w:rsidRDefault="00207C39" w:rsidP="00207C39">
                            <w:pPr>
                              <w:jc w:val="center"/>
                              <w:rPr>
                                <w:rFonts w:ascii="Times New Roman" w:hAnsi="Times New Roman" w:cs="Times New Roman"/>
                              </w:rPr>
                            </w:pPr>
                            <w:r>
                              <w:rPr>
                                <w:rFonts w:ascii="Times New Roman" w:hAnsi="Times New Roman" w:cs="Times New Roman"/>
                              </w:rPr>
                              <w:t>Idealized</w:t>
                            </w:r>
                          </w:p>
                          <w:p w:rsidR="00207C39" w:rsidRPr="00C5073D" w:rsidRDefault="00207C39" w:rsidP="00207C39">
                            <w:pPr>
                              <w:jc w:val="center"/>
                              <w:rPr>
                                <w:rFonts w:ascii="Times New Roman" w:hAnsi="Times New Roman" w:cs="Times New Roman"/>
                              </w:rPr>
                            </w:pPr>
                            <w:r>
                              <w:rPr>
                                <w:rFonts w:ascii="Times New Roman" w:hAnsi="Times New Roman" w:cs="Times New Roman"/>
                              </w:rPr>
                              <w:t xml:space="preserve">Behavior </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46B48AA3" id="Text Box 6" o:spid="_x0000_s1029" type="#_x0000_t202" style="position:absolute;margin-left:326.25pt;margin-top:96.95pt;width:96.15pt;height:1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">
                <v:path arrowok="t"/>
                <v:textbox>
                  <w:txbxContent>
                    <w:p w:rsidR="00207C39" w:rsidRDefault="00207C39" w:rsidP="00207C39">
                      <w:pPr>
                        <w:jc w:val="center"/>
                        <w:rPr>
                          <w:rFonts w:ascii="Times New Roman" w:hAnsi="Times New Roman" w:cs="Times New Roman"/>
                        </w:rPr>
                      </w:pPr>
                      <w:r>
                        <w:rPr>
                          <w:rFonts w:ascii="Times New Roman" w:hAnsi="Times New Roman" w:cs="Times New Roman"/>
                        </w:rPr>
                        <w:t>Idealized</w:t>
                      </w:r>
                    </w:p>
                    <w:p w:rsidR="00207C39" w:rsidRPr="00C5073D" w:rsidRDefault="00207C39" w:rsidP="00207C39">
                      <w:pPr>
                        <w:jc w:val="center"/>
                        <w:rPr>
                          <w:rFonts w:ascii="Times New Roman" w:hAnsi="Times New Roman" w:cs="Times New Roman"/>
                        </w:rPr>
                      </w:pPr>
                      <w:r>
                        <w:rPr>
                          <w:rFonts w:ascii="Times New Roman" w:hAnsi="Times New Roman" w:cs="Times New Roman"/>
                        </w:rPr>
                        <w:t xml:space="preserve">Behavior </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4133CD60" wp14:editId="7B5AA5E7">
                <wp:simplePos x="0" y="0"/>
                <wp:positionH relativeFrom="column">
                  <wp:posOffset>882015</wp:posOffset>
                </wp:positionH>
                <wp:positionV relativeFrom="paragraph">
                  <wp:posOffset>146685</wp:posOffset>
                </wp:positionV>
                <wp:extent cx="3261360" cy="603885"/>
                <wp:effectExtent l="0" t="0" r="2540" b="5715"/>
                <wp:wrapNone/>
                <wp:docPr id="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261360" cy="603885"/>
                        </a:xfrm>
                        <a:prstGeom prst="rect">
                          <a:avLst/>
                        </a:prstGeom>
                        <a:solidFill>
                          <a:srgbClr val="FFFFFF"/>
                        </a:solidFill>
                        <a:ln w="9525">
                          <a:solidFill>
                            <a:srgbClr val="000000"/>
                          </a:solidFill>
                          <a:miter lim="800000"/>
                          <a:headEnd/>
                          <a:tailEnd/>
                        </a:ln>
                      </wps:spPr>
                      <wps:txbx>
                        <w:txbxContent>
                          <w:p w:rsidR="00207C39" w:rsidRPr="00C5073D" w:rsidRDefault="00207C39" w:rsidP="00207C39">
                            <w:pPr>
                              <w:jc w:val="center"/>
                              <w:rPr>
                                <w:rFonts w:ascii="Times New Roman" w:hAnsi="Times New Roman" w:cs="Times New Roman"/>
                              </w:rPr>
                            </w:pPr>
                            <w:r w:rsidRPr="00C5073D">
                              <w:rPr>
                                <w:rFonts w:ascii="Times New Roman" w:hAnsi="Times New Roman" w:cs="Times New Roman"/>
                              </w:rPr>
                              <w:t>Transformational Leadership</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4133CD60" id="Text Box 2" o:spid="_x0000_s1030" type="#_x0000_t202" style="position:absolute;margin-left:69.45pt;margin-top:11.55pt;width:256.8pt;height:47.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">
                <v:path arrowok="t"/>
                <v:textbox>
                  <w:txbxContent>
                    <w:p w:rsidR="00207C39" w:rsidRPr="00C5073D" w:rsidRDefault="00207C39" w:rsidP="00207C39">
                      <w:pPr>
                        <w:jc w:val="center"/>
                        <w:rPr>
                          <w:rFonts w:ascii="Times New Roman" w:hAnsi="Times New Roman" w:cs="Times New Roman"/>
                        </w:rPr>
                      </w:pPr>
                      <w:r w:rsidRPr="00C5073D">
                        <w:rPr>
                          <w:rFonts w:ascii="Times New Roman" w:hAnsi="Times New Roman" w:cs="Times New Roman"/>
                        </w:rPr>
                        <w:t>Transformational Leadership</w:t>
                      </w:r>
                    </w:p>
                  </w:txbxContent>
                </v:textbox>
              </v:shape>
            </w:pict>
          </mc:Fallback>
        </mc:AlternateContent>
      </w: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662AB5" w:rsidP="00132D35">
      <w:pPr>
        <w:pStyle w:val="af"/>
        <w:spacing w:line="360" w:lineRule="auto"/>
        <w:ind w:leftChars="0" w:left="360"/>
        <w:jc w:val="both"/>
        <w:rPr>
          <w:rFonts w:ascii="Times New Roman" w:hAnsi="Times New Roman" w:cs="Times New Roman"/>
          <w:color w:val="auto"/>
          <w:sz w:val="24"/>
          <w:szCs w:val="24"/>
        </w:rPr>
      </w:pPr>
      <w:r>
        <w:rPr>
          <w:noProof/>
        </w:rPr>
        <mc:AlternateContent>
          <mc:Choice Requires="wps">
            <w:drawing>
              <wp:anchor distT="0" distB="0" distL="114300" distR="114300" simplePos="0" relativeHeight="251674624" behindDoc="0" locked="0" layoutInCell="1" allowOverlap="1" wp14:anchorId="25974D89" wp14:editId="3886578A">
                <wp:simplePos x="0" y="0"/>
                <wp:positionH relativeFrom="column">
                  <wp:posOffset>5504392</wp:posOffset>
                </wp:positionH>
                <wp:positionV relativeFrom="paragraph">
                  <wp:posOffset>102870</wp:posOffset>
                </wp:positionV>
                <wp:extent cx="406400" cy="2087880"/>
                <wp:effectExtent l="0" t="0" r="12700" b="7620"/>
                <wp:wrapNone/>
                <wp:docPr id="58"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06400" cy="2087880"/>
                        </a:xfrm>
                        <a:prstGeom prst="rect">
                          <a:avLst/>
                        </a:prstGeom>
                        <a:solidFill>
                          <a:srgbClr val="FFFFFF"/>
                        </a:solidFill>
                        <a:ln w="9525">
                          <a:solidFill>
                            <a:srgbClr val="000000"/>
                          </a:solidFill>
                          <a:miter lim="800000"/>
                          <a:headEnd/>
                          <a:tailEnd/>
                        </a:ln>
                      </wps:spPr>
                      <wps:txbx>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any comment on the existing management</w:t>
                            </w:r>
                          </w:p>
                        </w:txbxContent>
                      </wps:txbx>
                      <wps:bodyPr rot="0" vert="vert"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25974D89" id="Text Box 17" o:spid="_x0000_s1031" type="#_x0000_t202" style="position:absolute;left:0;text-align:left;margin-left:433.4pt;margin-top:8.1pt;width:32pt;height:164.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">
                <v:path arrowok="t"/>
                <v:textbox style="layout-flow:vertical">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any comment on the existing management</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14D909A6" wp14:editId="6553E7D7">
                <wp:simplePos x="0" y="0"/>
                <wp:positionH relativeFrom="column">
                  <wp:posOffset>4962101</wp:posOffset>
                </wp:positionH>
                <wp:positionV relativeFrom="paragraph">
                  <wp:posOffset>102447</wp:posOffset>
                </wp:positionV>
                <wp:extent cx="435822" cy="2087880"/>
                <wp:effectExtent l="0" t="0" r="8890" b="7620"/>
                <wp:wrapNone/>
                <wp:docPr id="15"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35822" cy="2087880"/>
                        </a:xfrm>
                        <a:prstGeom prst="rect">
                          <a:avLst/>
                        </a:prstGeom>
                        <a:solidFill>
                          <a:srgbClr val="FFFFFF"/>
                        </a:solidFill>
                        <a:ln w="9525">
                          <a:solidFill>
                            <a:srgbClr val="000000"/>
                          </a:solidFill>
                          <a:miter lim="800000"/>
                          <a:headEnd/>
                          <a:tailEnd/>
                        </a:ln>
                      </wps:spPr>
                      <wps:txbx>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Believe the change to transformational leadership</w:t>
                            </w:r>
                          </w:p>
                          <w:p w:rsidR="00207C39" w:rsidRDefault="00207C39" w:rsidP="00207C39"/>
                        </w:txbxContent>
                      </wps:txbx>
                      <wps:bodyPr rot="0" vert="vert"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14D909A6" id="Text Box 16" o:spid="_x0000_s1032" type="#_x0000_t202" style="position:absolute;left:0;text-align:left;margin-left:390.7pt;margin-top:8.05pt;width:34.3pt;height:164.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">
                <v:path arrowok="t"/>
                <v:textbox style="layout-flow:vertical">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Believe the change to transformational leadership</w:t>
                      </w:r>
                    </w:p>
                    <w:p w:rsidR="00207C39" w:rsidRDefault="00207C39" w:rsidP="00207C39"/>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5EF20855" wp14:editId="06368DEF">
                <wp:simplePos x="0" y="0"/>
                <wp:positionH relativeFrom="column">
                  <wp:posOffset>4195445</wp:posOffset>
                </wp:positionH>
                <wp:positionV relativeFrom="paragraph">
                  <wp:posOffset>88900</wp:posOffset>
                </wp:positionV>
                <wp:extent cx="686435" cy="2087880"/>
                <wp:effectExtent l="0" t="0" r="0" b="0"/>
                <wp:wrapNone/>
                <wp:docPr id="59"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86435" cy="2087880"/>
                        </a:xfrm>
                        <a:prstGeom prst="rect">
                          <a:avLst/>
                        </a:prstGeom>
                        <a:solidFill>
                          <a:srgbClr val="FFFFFF"/>
                        </a:solidFill>
                        <a:ln w="9525">
                          <a:solidFill>
                            <a:srgbClr val="000000"/>
                          </a:solidFill>
                          <a:miter lim="800000"/>
                          <a:headEnd/>
                          <a:tailEnd/>
                        </a:ln>
                      </wps:spPr>
                      <wps:txbx>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Like the management</w:t>
                            </w:r>
                            <w:r>
                              <w:rPr>
                                <w:rFonts w:ascii="Times New Roman" w:hAnsi="Times New Roman" w:cs="Times New Roman" w:hint="eastAsia"/>
                                <w:sz w:val="16"/>
                                <w:szCs w:val="16"/>
                              </w:rPr>
                              <w:t xml:space="preserve"> </w:t>
                            </w:r>
                            <w:r>
                              <w:rPr>
                                <w:rFonts w:ascii="Times New Roman" w:hAnsi="Times New Roman" w:cs="Times New Roman"/>
                                <w:sz w:val="16"/>
                                <w:szCs w:val="16"/>
                              </w:rPr>
                              <w:t>change</w:t>
                            </w:r>
                          </w:p>
                        </w:txbxContent>
                      </wps:txbx>
                      <wps:bodyPr rot="0" vert="vert"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5EF20855" id="Text Box 15" o:spid="_x0000_s1033" type="#_x0000_t202" style="position:absolute;left:0;text-align:left;margin-left:330.35pt;margin-top:7pt;width:54.05pt;height:164.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">
                <v:path arrowok="t"/>
                <v:textbox style="layout-flow:vertical">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Like the management</w:t>
                      </w:r>
                      <w:r>
                        <w:rPr>
                          <w:rFonts w:ascii="Times New Roman" w:hAnsi="Times New Roman" w:cs="Times New Roman" w:hint="eastAsia"/>
                          <w:sz w:val="16"/>
                          <w:szCs w:val="16"/>
                        </w:rPr>
                        <w:t xml:space="preserve"> </w:t>
                      </w:r>
                      <w:r>
                        <w:rPr>
                          <w:rFonts w:ascii="Times New Roman" w:hAnsi="Times New Roman" w:cs="Times New Roman"/>
                          <w:sz w:val="16"/>
                          <w:szCs w:val="16"/>
                        </w:rPr>
                        <w:t>change</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187C674C" wp14:editId="77939B1C">
                <wp:simplePos x="0" y="0"/>
                <wp:positionH relativeFrom="column">
                  <wp:posOffset>3586903</wp:posOffset>
                </wp:positionH>
                <wp:positionV relativeFrom="paragraph">
                  <wp:posOffset>75142</wp:posOffset>
                </wp:positionV>
                <wp:extent cx="492125" cy="2087880"/>
                <wp:effectExtent l="0" t="0" r="15875" b="7620"/>
                <wp:wrapNone/>
                <wp:docPr id="62"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92125" cy="2087880"/>
                        </a:xfrm>
                        <a:prstGeom prst="rect">
                          <a:avLst/>
                        </a:prstGeom>
                        <a:solidFill>
                          <a:srgbClr val="FFFFFF"/>
                        </a:solidFill>
                        <a:ln w="9525">
                          <a:solidFill>
                            <a:srgbClr val="000000"/>
                          </a:solidFill>
                          <a:miter lim="800000"/>
                          <a:headEnd/>
                          <a:tailEnd/>
                        </a:ln>
                      </wps:spPr>
                      <wps:txbx>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 xml:space="preserve">Both the transactional leadership and transformational leadership to be adopted </w:t>
                            </w:r>
                          </w:p>
                          <w:p w:rsidR="00207C39" w:rsidRDefault="00207C39" w:rsidP="00207C39"/>
                        </w:txbxContent>
                      </wps:txbx>
                      <wps:bodyPr rot="0" vert="vert"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187C674C" id="Text Box 14" o:spid="_x0000_s1034" type="#_x0000_t202" style="position:absolute;left:0;text-align:left;margin-left:282.45pt;margin-top:5.9pt;width:38.75pt;height:164.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">
                <v:path arrowok="t"/>
                <v:textbox style="layout-flow:vertical">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 xml:space="preserve">Both the transactional leadership and transformational leadership to be adopted </w:t>
                      </w:r>
                    </w:p>
                    <w:p w:rsidR="00207C39" w:rsidRDefault="00207C39" w:rsidP="00207C39"/>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752A9906" wp14:editId="7E3D80A0">
                <wp:simplePos x="0" y="0"/>
                <wp:positionH relativeFrom="column">
                  <wp:posOffset>3058795</wp:posOffset>
                </wp:positionH>
                <wp:positionV relativeFrom="paragraph">
                  <wp:posOffset>75142</wp:posOffset>
                </wp:positionV>
                <wp:extent cx="411904" cy="2087880"/>
                <wp:effectExtent l="0" t="0" r="7620" b="7620"/>
                <wp:wrapNone/>
                <wp:docPr id="61"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11904" cy="2087880"/>
                        </a:xfrm>
                        <a:prstGeom prst="rect">
                          <a:avLst/>
                        </a:prstGeom>
                        <a:solidFill>
                          <a:srgbClr val="FFFFFF"/>
                        </a:solidFill>
                        <a:ln w="9525">
                          <a:solidFill>
                            <a:srgbClr val="000000"/>
                          </a:solidFill>
                          <a:miter lim="800000"/>
                          <a:headEnd/>
                          <a:tailEnd/>
                        </a:ln>
                      </wps:spPr>
                      <wps:txbx>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can transformational leadership to be adopted</w:t>
                            </w:r>
                          </w:p>
                          <w:p w:rsidR="00207C39" w:rsidRDefault="00207C39" w:rsidP="00207C39"/>
                        </w:txbxContent>
                      </wps:txbx>
                      <wps:bodyPr rot="0" vert="vert"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752A9906" id="Text Box 13" o:spid="_x0000_s1035" type="#_x0000_t202" style="position:absolute;left:0;text-align:left;margin-left:240.85pt;margin-top:5.9pt;width:32.45pt;height:164.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">
                <v:path arrowok="t"/>
                <v:textbox style="layout-flow:vertical">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can transformational leadership to be adopted</w:t>
                      </w:r>
                    </w:p>
                    <w:p w:rsidR="00207C39" w:rsidRDefault="00207C39" w:rsidP="00207C39"/>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06F179E5" wp14:editId="78DDEF19">
                <wp:simplePos x="0" y="0"/>
                <wp:positionH relativeFrom="column">
                  <wp:posOffset>2429298</wp:posOffset>
                </wp:positionH>
                <wp:positionV relativeFrom="paragraph">
                  <wp:posOffset>68792</wp:posOffset>
                </wp:positionV>
                <wp:extent cx="525992" cy="2087880"/>
                <wp:effectExtent l="0" t="0" r="7620" b="7620"/>
                <wp:wrapNone/>
                <wp:docPr id="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25992" cy="2087880"/>
                        </a:xfrm>
                        <a:prstGeom prst="rect">
                          <a:avLst/>
                        </a:prstGeom>
                        <a:solidFill>
                          <a:srgbClr val="FFFFFF"/>
                        </a:solidFill>
                        <a:ln w="9525">
                          <a:solidFill>
                            <a:srgbClr val="000000"/>
                          </a:solidFill>
                          <a:miter lim="800000"/>
                          <a:headEnd/>
                          <a:tailEnd/>
                        </a:ln>
                      </wps:spPr>
                      <wps:txbx>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inspirational and idealized behaviors direct the staff’s hopes or ambitions achieving the goal</w:t>
                            </w:r>
                          </w:p>
                        </w:txbxContent>
                      </wps:txbx>
                      <wps:bodyPr rot="0" vert="vert"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06F179E5" id="Text Box 11" o:spid="_x0000_s1036" type="#_x0000_t202" style="position:absolute;left:0;text-align:left;margin-left:191.3pt;margin-top:5.4pt;width:41.4pt;height:164.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">
                <v:path arrowok="t"/>
                <v:textbox style="layout-flow:vertical">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inspirational and idealized behaviors direct the staff’s hopes or ambitions achieving the goal</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6505735B" wp14:editId="1D274792">
                <wp:simplePos x="0" y="0"/>
                <wp:positionH relativeFrom="column">
                  <wp:posOffset>1806152</wp:posOffset>
                </wp:positionH>
                <wp:positionV relativeFrom="paragraph">
                  <wp:posOffset>68368</wp:posOffset>
                </wp:positionV>
                <wp:extent cx="526838" cy="2087880"/>
                <wp:effectExtent l="0" t="0" r="6985" b="762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26838" cy="2087880"/>
                        </a:xfrm>
                        <a:prstGeom prst="rect">
                          <a:avLst/>
                        </a:prstGeom>
                        <a:solidFill>
                          <a:srgbClr val="FFFFFF"/>
                        </a:solidFill>
                        <a:ln w="9525">
                          <a:solidFill>
                            <a:srgbClr val="000000"/>
                          </a:solidFill>
                          <a:miter lim="800000"/>
                          <a:headEnd/>
                          <a:tailEnd/>
                        </a:ln>
                      </wps:spPr>
                      <wps:txbx>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individual considerations care by partners</w:t>
                            </w:r>
                          </w:p>
                        </w:txbxContent>
                      </wps:txbx>
                      <wps:bodyPr rot="0" vert="vert"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6505735B" id="Text Box 10" o:spid="_x0000_s1037" type="#_x0000_t202" style="position:absolute;left:0;text-align:left;margin-left:142.2pt;margin-top:5.4pt;width:41.5pt;height:164.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">
                <v:path arrowok="t"/>
                <v:textbox style="layout-flow:vertical">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individual considerations care by partners</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37690E5B" wp14:editId="545892D2">
                <wp:simplePos x="0" y="0"/>
                <wp:positionH relativeFrom="column">
                  <wp:posOffset>1203536</wp:posOffset>
                </wp:positionH>
                <wp:positionV relativeFrom="paragraph">
                  <wp:posOffset>55245</wp:posOffset>
                </wp:positionV>
                <wp:extent cx="508212" cy="2087880"/>
                <wp:effectExtent l="0" t="0" r="12700" b="7620"/>
                <wp:wrapNone/>
                <wp:docPr id="1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08212" cy="2087880"/>
                        </a:xfrm>
                        <a:prstGeom prst="rect">
                          <a:avLst/>
                        </a:prstGeom>
                        <a:solidFill>
                          <a:srgbClr val="FFFFFF"/>
                        </a:solidFill>
                        <a:ln w="9525">
                          <a:solidFill>
                            <a:srgbClr val="000000"/>
                          </a:solidFill>
                          <a:miter lim="800000"/>
                          <a:headEnd/>
                          <a:tailEnd/>
                        </a:ln>
                      </wps:spPr>
                      <wps:txbx>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intellectual stimulation resolve</w:t>
                            </w:r>
                            <w:r w:rsidR="00BA2A76">
                              <w:rPr>
                                <w:rFonts w:ascii="Times New Roman" w:hAnsi="Times New Roman" w:cs="Times New Roman"/>
                                <w:sz w:val="16"/>
                                <w:szCs w:val="16"/>
                              </w:rPr>
                              <w:t>s</w:t>
                            </w:r>
                            <w:r>
                              <w:rPr>
                                <w:rFonts w:ascii="Times New Roman" w:hAnsi="Times New Roman" w:cs="Times New Roman"/>
                                <w:sz w:val="16"/>
                                <w:szCs w:val="16"/>
                              </w:rPr>
                              <w:t xml:space="preserve"> the problems</w:t>
                            </w:r>
                          </w:p>
                        </w:txbxContent>
                      </wps:txbx>
                      <wps:bodyPr rot="0" vert="vert"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37690E5B" id="Text Box 9" o:spid="_x0000_s1038" type="#_x0000_t202" style="position:absolute;left:0;text-align:left;margin-left:94.75pt;margin-top:4.35pt;width:40pt;height:164.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">
                <v:path arrowok="t"/>
                <v:textbox style="layout-flow:vertical">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intellectual stimulation resolve</w:t>
                      </w:r>
                      <w:r w:rsidR="00BA2A76">
                        <w:rPr>
                          <w:rFonts w:ascii="Times New Roman" w:hAnsi="Times New Roman" w:cs="Times New Roman"/>
                          <w:sz w:val="16"/>
                          <w:szCs w:val="16"/>
                        </w:rPr>
                        <w:t>s</w:t>
                      </w:r>
                      <w:r>
                        <w:rPr>
                          <w:rFonts w:ascii="Times New Roman" w:hAnsi="Times New Roman" w:cs="Times New Roman"/>
                          <w:sz w:val="16"/>
                          <w:szCs w:val="16"/>
                        </w:rPr>
                        <w:t xml:space="preserve"> the problems</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75EFB042" wp14:editId="0749DB27">
                <wp:simplePos x="0" y="0"/>
                <wp:positionH relativeFrom="column">
                  <wp:posOffset>566208</wp:posOffset>
                </wp:positionH>
                <wp:positionV relativeFrom="paragraph">
                  <wp:posOffset>62018</wp:posOffset>
                </wp:positionV>
                <wp:extent cx="566631" cy="2087880"/>
                <wp:effectExtent l="0" t="0" r="17780" b="7620"/>
                <wp:wrapNone/>
                <wp:docPr id="60"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66631" cy="2087880"/>
                        </a:xfrm>
                        <a:prstGeom prst="rect">
                          <a:avLst/>
                        </a:prstGeom>
                        <a:solidFill>
                          <a:srgbClr val="FFFFFF"/>
                        </a:solidFill>
                        <a:ln w="9525">
                          <a:solidFill>
                            <a:srgbClr val="000000"/>
                          </a:solidFill>
                          <a:miter lim="800000"/>
                          <a:headEnd/>
                          <a:tailEnd/>
                        </a:ln>
                      </wps:spPr>
                      <wps:txbx>
                        <w:txbxContent>
                          <w:p w:rsidR="00207C39" w:rsidRPr="003C520D" w:rsidRDefault="00207C39" w:rsidP="00207C39">
                            <w:pPr>
                              <w:jc w:val="center"/>
                              <w:rPr>
                                <w:rFonts w:ascii="Times New Roman" w:hAnsi="Times New Roman" w:cs="Times New Roman"/>
                                <w:sz w:val="15"/>
                                <w:szCs w:val="15"/>
                              </w:rPr>
                            </w:pPr>
                            <w:r>
                              <w:rPr>
                                <w:rFonts w:ascii="Times New Roman" w:hAnsi="Times New Roman" w:cs="Times New Roman"/>
                                <w:sz w:val="15"/>
                                <w:szCs w:val="15"/>
                              </w:rPr>
                              <w:t>t</w:t>
                            </w:r>
                            <w:r w:rsidRPr="003C520D">
                              <w:rPr>
                                <w:rFonts w:ascii="Times New Roman" w:hAnsi="Times New Roman" w:cs="Times New Roman"/>
                                <w:sz w:val="15"/>
                                <w:szCs w:val="15"/>
                              </w:rPr>
                              <w:t>ransactional lead</w:t>
                            </w:r>
                            <w:r>
                              <w:rPr>
                                <w:rFonts w:ascii="Times New Roman" w:hAnsi="Times New Roman" w:cs="Times New Roman"/>
                                <w:sz w:val="15"/>
                                <w:szCs w:val="15"/>
                              </w:rPr>
                              <w:t>er</w:t>
                            </w:r>
                            <w:r w:rsidRPr="003C520D">
                              <w:rPr>
                                <w:rFonts w:ascii="Times New Roman" w:hAnsi="Times New Roman" w:cs="Times New Roman"/>
                                <w:sz w:val="15"/>
                                <w:szCs w:val="15"/>
                              </w:rPr>
                              <w:t>ship contingent rewards and punishment?</w:t>
                            </w:r>
                          </w:p>
                        </w:txbxContent>
                      </wps:txbx>
                      <wps:bodyPr rot="0" vert="vert"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75EFB042" id="Text Box 8" o:spid="_x0000_s1039" type="#_x0000_t202" style="position:absolute;left:0;text-align:left;margin-left:44.6pt;margin-top:4.9pt;width:44.6pt;height:164.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">
                <v:path arrowok="t"/>
                <v:textbox style="layout-flow:vertical">
                  <w:txbxContent>
                    <w:p w:rsidR="00207C39" w:rsidRPr="003C520D" w:rsidRDefault="00207C39" w:rsidP="00207C39">
                      <w:pPr>
                        <w:jc w:val="center"/>
                        <w:rPr>
                          <w:rFonts w:ascii="Times New Roman" w:hAnsi="Times New Roman" w:cs="Times New Roman"/>
                          <w:sz w:val="15"/>
                          <w:szCs w:val="15"/>
                        </w:rPr>
                      </w:pPr>
                      <w:r>
                        <w:rPr>
                          <w:rFonts w:ascii="Times New Roman" w:hAnsi="Times New Roman" w:cs="Times New Roman"/>
                          <w:sz w:val="15"/>
                          <w:szCs w:val="15"/>
                        </w:rPr>
                        <w:t>t</w:t>
                      </w:r>
                      <w:r w:rsidRPr="003C520D">
                        <w:rPr>
                          <w:rFonts w:ascii="Times New Roman" w:hAnsi="Times New Roman" w:cs="Times New Roman"/>
                          <w:sz w:val="15"/>
                          <w:szCs w:val="15"/>
                        </w:rPr>
                        <w:t>ransactional lead</w:t>
                      </w:r>
                      <w:r>
                        <w:rPr>
                          <w:rFonts w:ascii="Times New Roman" w:hAnsi="Times New Roman" w:cs="Times New Roman"/>
                          <w:sz w:val="15"/>
                          <w:szCs w:val="15"/>
                        </w:rPr>
                        <w:t>er</w:t>
                      </w:r>
                      <w:r w:rsidRPr="003C520D">
                        <w:rPr>
                          <w:rFonts w:ascii="Times New Roman" w:hAnsi="Times New Roman" w:cs="Times New Roman"/>
                          <w:sz w:val="15"/>
                          <w:szCs w:val="15"/>
                        </w:rPr>
                        <w:t>ship contingent rewards and punishment?</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6C157ADC" wp14:editId="0F173A64">
                <wp:simplePos x="0" y="0"/>
                <wp:positionH relativeFrom="column">
                  <wp:posOffset>-42545</wp:posOffset>
                </wp:positionH>
                <wp:positionV relativeFrom="paragraph">
                  <wp:posOffset>41910</wp:posOffset>
                </wp:positionV>
                <wp:extent cx="536786" cy="2087880"/>
                <wp:effectExtent l="0" t="0" r="9525" b="7620"/>
                <wp:wrapNone/>
                <wp:docPr id="1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36786" cy="2087880"/>
                        </a:xfrm>
                        <a:prstGeom prst="rect">
                          <a:avLst/>
                        </a:prstGeom>
                        <a:solidFill>
                          <a:srgbClr val="FFFFFF"/>
                        </a:solidFill>
                        <a:ln w="9525">
                          <a:solidFill>
                            <a:srgbClr val="000000"/>
                          </a:solidFill>
                          <a:miter lim="800000"/>
                          <a:headEnd/>
                          <a:tailEnd/>
                        </a:ln>
                      </wps:spPr>
                      <wps:txbx>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l</w:t>
                            </w:r>
                            <w:r w:rsidRPr="00C5073D">
                              <w:rPr>
                                <w:rFonts w:ascii="Times New Roman" w:hAnsi="Times New Roman" w:cs="Times New Roman"/>
                                <w:sz w:val="16"/>
                                <w:szCs w:val="16"/>
                              </w:rPr>
                              <w:t>eadership in the law firm</w:t>
                            </w:r>
                          </w:p>
                        </w:txbxContent>
                      </wps:txbx>
                      <wps:bodyPr rot="0" vert="vert"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6C157ADC" id="Text Box 3" o:spid="_x0000_s1040" type="#_x0000_t202" style="position:absolute;left:0;text-align:left;margin-left:-3.35pt;margin-top:3.3pt;width:42.25pt;height:164.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">
                <v:path arrowok="t"/>
                <v:textbox style="layout-flow:vertical">
                  <w:txbxContent>
                    <w:p w:rsidR="00207C39" w:rsidRPr="00C5073D" w:rsidRDefault="00207C39" w:rsidP="00207C39">
                      <w:pPr>
                        <w:jc w:val="center"/>
                        <w:rPr>
                          <w:rFonts w:ascii="Times New Roman" w:hAnsi="Times New Roman" w:cs="Times New Roman"/>
                          <w:sz w:val="16"/>
                          <w:szCs w:val="16"/>
                        </w:rPr>
                      </w:pPr>
                      <w:r>
                        <w:rPr>
                          <w:rFonts w:ascii="Times New Roman" w:hAnsi="Times New Roman" w:cs="Times New Roman"/>
                          <w:sz w:val="16"/>
                          <w:szCs w:val="16"/>
                        </w:rPr>
                        <w:t>l</w:t>
                      </w:r>
                      <w:r w:rsidRPr="00C5073D">
                        <w:rPr>
                          <w:rFonts w:ascii="Times New Roman" w:hAnsi="Times New Roman" w:cs="Times New Roman"/>
                          <w:sz w:val="16"/>
                          <w:szCs w:val="16"/>
                        </w:rPr>
                        <w:t>eadership in the law firm</w:t>
                      </w:r>
                    </w:p>
                  </w:txbxContent>
                </v:textbox>
              </v:shape>
            </w:pict>
          </mc:Fallback>
        </mc:AlternateContent>
      </w: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207C39" w:rsidRDefault="00207C39" w:rsidP="00207C39">
      <w:pPr>
        <w:pStyle w:val="af"/>
        <w:numPr>
          <w:ilvl w:val="0"/>
          <w:numId w:val="30"/>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All the participants agreed that the leadership behavior of the law firm is transactional leadership</w:t>
      </w:r>
      <w:r w:rsidR="00BA2A76">
        <w:rPr>
          <w:rFonts w:ascii="Times New Roman" w:hAnsi="Times New Roman" w:cs="Times New Roman"/>
          <w:color w:val="auto"/>
          <w:sz w:val="24"/>
          <w:szCs w:val="24"/>
        </w:rPr>
        <w:t xml:space="preserve"> i.e. contingent rewards and punishment.</w:t>
      </w:r>
    </w:p>
    <w:p w:rsidR="00BA2A76" w:rsidRDefault="00BA2A76" w:rsidP="00207C39">
      <w:pPr>
        <w:pStyle w:val="af"/>
        <w:numPr>
          <w:ilvl w:val="0"/>
          <w:numId w:val="30"/>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All the participants opined that there is no intellectual stimulation from </w:t>
      </w:r>
      <w:r w:rsidR="007D525A">
        <w:rPr>
          <w:rFonts w:ascii="Times New Roman" w:hAnsi="Times New Roman" w:cs="Times New Roman"/>
          <w:color w:val="auto"/>
          <w:sz w:val="24"/>
          <w:szCs w:val="24"/>
        </w:rPr>
        <w:t xml:space="preserve">managing </w:t>
      </w:r>
      <w:r>
        <w:rPr>
          <w:rFonts w:ascii="Times New Roman" w:hAnsi="Times New Roman" w:cs="Times New Roman"/>
          <w:color w:val="auto"/>
          <w:sz w:val="24"/>
          <w:szCs w:val="24"/>
        </w:rPr>
        <w:t>the partner but they have to solve by themselves.</w:t>
      </w:r>
    </w:p>
    <w:p w:rsidR="00BA2A76" w:rsidRDefault="00BA2A76" w:rsidP="00207C39">
      <w:pPr>
        <w:pStyle w:val="af"/>
        <w:numPr>
          <w:ilvl w:val="0"/>
          <w:numId w:val="30"/>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Only two of the participants remembered that there </w:t>
      </w:r>
      <w:r w:rsidR="007D525A">
        <w:rPr>
          <w:rFonts w:ascii="Times New Roman" w:hAnsi="Times New Roman" w:cs="Times New Roman"/>
          <w:color w:val="auto"/>
          <w:sz w:val="24"/>
          <w:szCs w:val="24"/>
        </w:rPr>
        <w:t>are</w:t>
      </w:r>
      <w:r>
        <w:rPr>
          <w:rFonts w:ascii="Times New Roman" w:hAnsi="Times New Roman" w:cs="Times New Roman"/>
          <w:color w:val="auto"/>
          <w:sz w:val="24"/>
          <w:szCs w:val="24"/>
        </w:rPr>
        <w:t xml:space="preserve"> individual considerations of the </w:t>
      </w:r>
      <w:r w:rsidR="007D525A">
        <w:rPr>
          <w:rFonts w:ascii="Times New Roman" w:hAnsi="Times New Roman" w:cs="Times New Roman"/>
          <w:color w:val="auto"/>
          <w:sz w:val="24"/>
          <w:szCs w:val="24"/>
        </w:rPr>
        <w:t xml:space="preserve">managing </w:t>
      </w:r>
      <w:r>
        <w:rPr>
          <w:rFonts w:ascii="Times New Roman" w:hAnsi="Times New Roman" w:cs="Times New Roman"/>
          <w:color w:val="auto"/>
          <w:sz w:val="24"/>
          <w:szCs w:val="24"/>
        </w:rPr>
        <w:t>partner previously cared the staff.</w:t>
      </w:r>
    </w:p>
    <w:p w:rsidR="00BA2A76" w:rsidRDefault="00BA2A76" w:rsidP="00207C39">
      <w:pPr>
        <w:pStyle w:val="af"/>
        <w:numPr>
          <w:ilvl w:val="0"/>
          <w:numId w:val="30"/>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All the participants replied that there </w:t>
      </w:r>
      <w:proofErr w:type="gramStart"/>
      <w:r>
        <w:rPr>
          <w:rFonts w:ascii="Times New Roman" w:hAnsi="Times New Roman" w:cs="Times New Roman"/>
          <w:color w:val="auto"/>
          <w:sz w:val="24"/>
          <w:szCs w:val="24"/>
        </w:rPr>
        <w:t>is</w:t>
      </w:r>
      <w:proofErr w:type="gramEnd"/>
      <w:r>
        <w:rPr>
          <w:rFonts w:ascii="Times New Roman" w:hAnsi="Times New Roman" w:cs="Times New Roman"/>
          <w:color w:val="auto"/>
          <w:sz w:val="24"/>
          <w:szCs w:val="24"/>
        </w:rPr>
        <w:t xml:space="preserve"> no inspirational and idealized behaviors which may direct the staff to achieve the goal of the law firm.</w:t>
      </w:r>
    </w:p>
    <w:p w:rsidR="007D525A" w:rsidRDefault="00BA2A76" w:rsidP="00207C39">
      <w:pPr>
        <w:pStyle w:val="af"/>
        <w:numPr>
          <w:ilvl w:val="0"/>
          <w:numId w:val="30"/>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All participants </w:t>
      </w:r>
      <w:r w:rsidR="007D525A">
        <w:rPr>
          <w:rFonts w:ascii="Times New Roman" w:hAnsi="Times New Roman" w:cs="Times New Roman"/>
          <w:color w:val="auto"/>
          <w:sz w:val="24"/>
          <w:szCs w:val="24"/>
        </w:rPr>
        <w:t>replied that it is difficult for the managing partner</w:t>
      </w:r>
      <w:r>
        <w:rPr>
          <w:rFonts w:ascii="Times New Roman" w:hAnsi="Times New Roman" w:cs="Times New Roman"/>
          <w:color w:val="auto"/>
          <w:sz w:val="24"/>
          <w:szCs w:val="24"/>
        </w:rPr>
        <w:t xml:space="preserve"> </w:t>
      </w:r>
      <w:r w:rsidR="007D525A">
        <w:rPr>
          <w:rFonts w:ascii="Times New Roman" w:hAnsi="Times New Roman" w:cs="Times New Roman"/>
          <w:color w:val="auto"/>
          <w:sz w:val="24"/>
          <w:szCs w:val="24"/>
        </w:rPr>
        <w:t>to change from transactional leadership to transformational leadership due to his personal character.</w:t>
      </w:r>
    </w:p>
    <w:p w:rsidR="007D525A" w:rsidRDefault="007D525A" w:rsidP="00207C39">
      <w:pPr>
        <w:pStyle w:val="af"/>
        <w:numPr>
          <w:ilvl w:val="0"/>
          <w:numId w:val="30"/>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All the participants agree that they will prefer both transactional leadership and transformational leadership adopted by the law firm.</w:t>
      </w:r>
    </w:p>
    <w:p w:rsidR="007D525A" w:rsidRDefault="007D525A" w:rsidP="00207C39">
      <w:pPr>
        <w:pStyle w:val="af"/>
        <w:numPr>
          <w:ilvl w:val="0"/>
          <w:numId w:val="30"/>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All participants do not like the leadership of the law firm change its leadership style as they satisfy the existing leadership style.</w:t>
      </w:r>
    </w:p>
    <w:p w:rsidR="00AE085D" w:rsidRDefault="00AE085D" w:rsidP="00207C39">
      <w:pPr>
        <w:pStyle w:val="af"/>
        <w:numPr>
          <w:ilvl w:val="0"/>
          <w:numId w:val="30"/>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All the participants do not believe the transformational leadership will be adopted by the managing partner due to his personal character.</w:t>
      </w:r>
    </w:p>
    <w:p w:rsidR="00BA2A76" w:rsidRDefault="00AE085D" w:rsidP="00207C39">
      <w:pPr>
        <w:pStyle w:val="af"/>
        <w:numPr>
          <w:ilvl w:val="0"/>
          <w:numId w:val="30"/>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All participants opine that their answers to the above-mentioned are their comment to the existing management of the law firm. </w:t>
      </w:r>
      <w:r w:rsidR="00BA2A76">
        <w:rPr>
          <w:rFonts w:ascii="Times New Roman" w:hAnsi="Times New Roman" w:cs="Times New Roman"/>
          <w:color w:val="auto"/>
          <w:sz w:val="24"/>
          <w:szCs w:val="24"/>
        </w:rPr>
        <w:t xml:space="preserve"> </w:t>
      </w:r>
    </w:p>
    <w:p w:rsidR="00207C39" w:rsidRDefault="00207C39" w:rsidP="00132D35">
      <w:pPr>
        <w:pStyle w:val="af"/>
        <w:spacing w:line="360" w:lineRule="auto"/>
        <w:ind w:leftChars="0" w:left="360"/>
        <w:jc w:val="both"/>
        <w:rPr>
          <w:rFonts w:ascii="Times New Roman" w:hAnsi="Times New Roman" w:cs="Times New Roman"/>
          <w:color w:val="auto"/>
          <w:sz w:val="24"/>
          <w:szCs w:val="24"/>
        </w:rPr>
      </w:pPr>
    </w:p>
    <w:p w:rsidR="00327D6D" w:rsidRDefault="00327D6D" w:rsidP="00132D35">
      <w:pPr>
        <w:pStyle w:val="af"/>
        <w:spacing w:line="360" w:lineRule="auto"/>
        <w:ind w:leftChars="0" w:left="36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preliminary findings of the qualitative research are that the respondents do not like a change of the leadership style of the law firm but to maintain the existing transactional leadership which they thought that it is suitable and to their satisfaction at present. If transformational leadership to be adopted, the managing partner has to </w:t>
      </w:r>
      <w:r w:rsidR="000B295F">
        <w:rPr>
          <w:rFonts w:ascii="Times New Roman" w:hAnsi="Times New Roman" w:cs="Times New Roman"/>
          <w:color w:val="auto"/>
          <w:sz w:val="24"/>
          <w:szCs w:val="24"/>
        </w:rPr>
        <w:t xml:space="preserve">think about the benefits of transformational leadership which may affect the staff in comparing with transactional leadership. </w:t>
      </w:r>
    </w:p>
    <w:p w:rsidR="00207C39" w:rsidRDefault="00207C39">
      <w:pPr>
        <w:widowControl/>
        <w:autoSpaceDE/>
        <w:autoSpaceDN/>
        <w:adjustRightInd/>
      </w:pPr>
      <w:r>
        <w:br w:type="page"/>
      </w:r>
    </w:p>
    <w:p w:rsidR="009334F0" w:rsidRDefault="009334F0">
      <w:pPr>
        <w:widowControl/>
        <w:autoSpaceDE/>
        <w:autoSpaceDN/>
        <w:adjustRightInd/>
        <w:rPr>
          <w:rFonts w:ascii="Times New Roman" w:hAnsi="Times New Roman" w:cs="Times New Roman"/>
          <w:color w:val="auto"/>
          <w:sz w:val="24"/>
          <w:szCs w:val="24"/>
        </w:rPr>
      </w:pPr>
    </w:p>
    <w:p w:rsidR="00E277E7" w:rsidRDefault="00E277E7" w:rsidP="00132D35">
      <w:pPr>
        <w:pStyle w:val="af"/>
        <w:spacing w:line="360" w:lineRule="auto"/>
        <w:ind w:leftChars="0" w:left="360"/>
        <w:jc w:val="both"/>
        <w:rPr>
          <w:rFonts w:ascii="Times New Roman" w:hAnsi="Times New Roman" w:cs="Times New Roman"/>
          <w:color w:val="auto"/>
          <w:sz w:val="24"/>
          <w:szCs w:val="24"/>
        </w:rPr>
      </w:pPr>
    </w:p>
    <w:p w:rsidR="00283445" w:rsidRDefault="00283445" w:rsidP="00283445">
      <w:pPr>
        <w:pStyle w:val="af"/>
        <w:numPr>
          <w:ilvl w:val="0"/>
          <w:numId w:val="29"/>
        </w:numPr>
        <w:spacing w:line="360" w:lineRule="auto"/>
        <w:ind w:leftChars="0"/>
        <w:jc w:val="both"/>
        <w:rPr>
          <w:rFonts w:ascii="Times New Roman" w:hAnsi="Times New Roman" w:cs="Times New Roman"/>
          <w:color w:val="auto"/>
          <w:sz w:val="24"/>
          <w:szCs w:val="24"/>
        </w:rPr>
      </w:pPr>
      <w:r>
        <w:rPr>
          <w:rFonts w:ascii="Times New Roman" w:hAnsi="Times New Roman" w:cs="Times New Roman"/>
          <w:color w:val="auto"/>
          <w:sz w:val="24"/>
          <w:szCs w:val="24"/>
        </w:rPr>
        <w:t>Appendix with your personal reflections</w:t>
      </w:r>
    </w:p>
    <w:p w:rsidR="00EB324B" w:rsidRDefault="00132D35" w:rsidP="00C43389">
      <w:pPr>
        <w:pStyle w:val="af"/>
        <w:spacing w:line="360" w:lineRule="auto"/>
        <w:ind w:leftChars="0" w:left="360"/>
        <w:jc w:val="both"/>
        <w:rPr>
          <w:rFonts w:ascii="Times New Roman" w:hAnsi="Times New Roman" w:cs="Times New Roman"/>
          <w:color w:val="auto"/>
          <w:sz w:val="24"/>
          <w:szCs w:val="24"/>
        </w:rPr>
      </w:pPr>
      <w:r>
        <w:rPr>
          <w:rFonts w:ascii="Times New Roman" w:hAnsi="Times New Roman" w:cs="Times New Roman" w:hint="eastAsia"/>
          <w:color w:val="auto"/>
          <w:sz w:val="24"/>
          <w:szCs w:val="24"/>
        </w:rPr>
        <w:t>M</w:t>
      </w:r>
      <w:r>
        <w:rPr>
          <w:rFonts w:ascii="Times New Roman" w:hAnsi="Times New Roman" w:cs="Times New Roman"/>
          <w:color w:val="auto"/>
          <w:sz w:val="24"/>
          <w:szCs w:val="24"/>
        </w:rPr>
        <w:t xml:space="preserve">y reflections in this study are that the participants responded the </w:t>
      </w:r>
      <w:proofErr w:type="gramStart"/>
      <w:r>
        <w:rPr>
          <w:rFonts w:ascii="Times New Roman" w:hAnsi="Times New Roman" w:cs="Times New Roman"/>
          <w:color w:val="auto"/>
          <w:sz w:val="24"/>
          <w:szCs w:val="24"/>
        </w:rPr>
        <w:t>open ended</w:t>
      </w:r>
      <w:proofErr w:type="gramEnd"/>
      <w:r>
        <w:rPr>
          <w:rFonts w:ascii="Times New Roman" w:hAnsi="Times New Roman" w:cs="Times New Roman"/>
          <w:color w:val="auto"/>
          <w:sz w:val="24"/>
          <w:szCs w:val="24"/>
        </w:rPr>
        <w:t xml:space="preserve"> questions with </w:t>
      </w:r>
      <w:r w:rsidR="0090664F">
        <w:rPr>
          <w:rFonts w:ascii="Times New Roman" w:hAnsi="Times New Roman" w:cs="Times New Roman"/>
          <w:color w:val="auto"/>
          <w:sz w:val="24"/>
          <w:szCs w:val="24"/>
        </w:rPr>
        <w:t xml:space="preserve">their full efforts by trying to answer and point out the existing problems in the law firm. Some of them pointed out that there </w:t>
      </w:r>
      <w:r w:rsidR="00E277E7">
        <w:rPr>
          <w:rFonts w:ascii="Times New Roman" w:hAnsi="Times New Roman" w:cs="Times New Roman"/>
          <w:color w:val="auto"/>
          <w:sz w:val="24"/>
          <w:szCs w:val="24"/>
        </w:rPr>
        <w:t>is</w:t>
      </w:r>
      <w:r w:rsidR="0090664F">
        <w:rPr>
          <w:rFonts w:ascii="Times New Roman" w:hAnsi="Times New Roman" w:cs="Times New Roman"/>
          <w:color w:val="auto"/>
          <w:sz w:val="24"/>
          <w:szCs w:val="24"/>
        </w:rPr>
        <w:t xml:space="preserve"> insufficient supporting of the law firms even the managing partner promised</w:t>
      </w:r>
      <w:r w:rsidR="008D5260">
        <w:rPr>
          <w:rFonts w:ascii="Times New Roman" w:hAnsi="Times New Roman" w:cs="Times New Roman"/>
          <w:color w:val="auto"/>
          <w:sz w:val="24"/>
          <w:szCs w:val="24"/>
        </w:rPr>
        <w:t xml:space="preserve"> that he would assist in this regard</w:t>
      </w:r>
      <w:r w:rsidR="0090664F">
        <w:rPr>
          <w:rFonts w:ascii="Times New Roman" w:hAnsi="Times New Roman" w:cs="Times New Roman"/>
          <w:color w:val="auto"/>
          <w:sz w:val="24"/>
          <w:szCs w:val="24"/>
        </w:rPr>
        <w:t>. They pointed out the existing problems one by one and suggested the possible solution. All of them stated that the atmosphere of the working environment is deemed to be harmonious. However, all of them preferred but they do not believe that transformational leadership can be adopted in the law firm. To my understanding, they would not like a change to the management of the law firm</w:t>
      </w:r>
      <w:r w:rsidR="00D42232">
        <w:rPr>
          <w:rFonts w:ascii="Times New Roman" w:hAnsi="Times New Roman" w:cs="Times New Roman"/>
          <w:color w:val="auto"/>
          <w:sz w:val="24"/>
          <w:szCs w:val="24"/>
        </w:rPr>
        <w:t xml:space="preserve"> but improvement </w:t>
      </w:r>
      <w:r w:rsidR="008D5260">
        <w:rPr>
          <w:rFonts w:ascii="Times New Roman" w:hAnsi="Times New Roman" w:cs="Times New Roman"/>
          <w:color w:val="auto"/>
          <w:sz w:val="24"/>
          <w:szCs w:val="24"/>
        </w:rPr>
        <w:t xml:space="preserve">and resolution of </w:t>
      </w:r>
      <w:r w:rsidR="00D42232">
        <w:rPr>
          <w:rFonts w:ascii="Times New Roman" w:hAnsi="Times New Roman" w:cs="Times New Roman"/>
          <w:color w:val="auto"/>
          <w:sz w:val="24"/>
          <w:szCs w:val="24"/>
        </w:rPr>
        <w:t xml:space="preserve">the existing problems. Lastly, I opine that qualitative research method by asking </w:t>
      </w:r>
      <w:r w:rsidR="008D5260">
        <w:rPr>
          <w:rFonts w:ascii="Times New Roman" w:hAnsi="Times New Roman" w:cs="Times New Roman"/>
          <w:color w:val="auto"/>
          <w:sz w:val="24"/>
          <w:szCs w:val="24"/>
        </w:rPr>
        <w:t xml:space="preserve">the participants </w:t>
      </w:r>
      <w:r w:rsidR="00D42232">
        <w:rPr>
          <w:rFonts w:ascii="Times New Roman" w:hAnsi="Times New Roman" w:cs="Times New Roman"/>
          <w:color w:val="auto"/>
          <w:sz w:val="24"/>
          <w:szCs w:val="24"/>
        </w:rPr>
        <w:t>open ended questions will bring out the unsatisfactory perceptions of the employees in respect of their firm they are working in more detail which could be remedied by the management effectively.</w:t>
      </w:r>
      <w:r w:rsidR="00AE085D">
        <w:rPr>
          <w:rFonts w:ascii="Times New Roman" w:hAnsi="Times New Roman" w:cs="Times New Roman"/>
          <w:color w:val="auto"/>
          <w:sz w:val="24"/>
          <w:szCs w:val="24"/>
        </w:rPr>
        <w:t xml:space="preserve"> To my observation, the female participants thought more in pointing out the existing problems than the male. The male participants thought more about punishment of the leadership. </w:t>
      </w:r>
      <w:r w:rsidR="008D5260">
        <w:rPr>
          <w:rFonts w:ascii="Times New Roman" w:hAnsi="Times New Roman" w:cs="Times New Roman"/>
          <w:color w:val="auto"/>
          <w:sz w:val="24"/>
          <w:szCs w:val="24"/>
        </w:rPr>
        <w:t xml:space="preserve">I think transaction leadership is more suitable for the fundamental law firm. Of course, if the leadership behaviors change a little bit to that of transformational, which is helpful to overcome the existing problems.  </w:t>
      </w:r>
      <w:r w:rsidR="00AE085D">
        <w:rPr>
          <w:rFonts w:ascii="Times New Roman" w:hAnsi="Times New Roman" w:cs="Times New Roman"/>
          <w:color w:val="auto"/>
          <w:sz w:val="24"/>
          <w:szCs w:val="24"/>
        </w:rPr>
        <w:t xml:space="preserve"> </w:t>
      </w:r>
    </w:p>
    <w:p w:rsidR="00283445" w:rsidRPr="00283445" w:rsidRDefault="00283445" w:rsidP="00283445">
      <w:pPr>
        <w:spacing w:line="360" w:lineRule="auto"/>
        <w:jc w:val="both"/>
        <w:rPr>
          <w:rFonts w:ascii="Times New Roman" w:hAnsi="Times New Roman" w:cs="Times New Roman"/>
          <w:color w:val="auto"/>
          <w:sz w:val="24"/>
          <w:szCs w:val="24"/>
        </w:rPr>
      </w:pPr>
    </w:p>
    <w:p w:rsidR="00283445" w:rsidRDefault="00283445" w:rsidP="00F2415A">
      <w:pPr>
        <w:pStyle w:val="af"/>
        <w:spacing w:line="360" w:lineRule="auto"/>
        <w:ind w:leftChars="0" w:left="360"/>
        <w:jc w:val="both"/>
        <w:rPr>
          <w:rFonts w:ascii="Times New Roman" w:hAnsi="Times New Roman" w:cs="Times New Roman"/>
          <w:color w:val="auto"/>
          <w:sz w:val="24"/>
          <w:szCs w:val="24"/>
        </w:rPr>
      </w:pPr>
    </w:p>
    <w:p w:rsidR="0077062F" w:rsidRDefault="00505827" w:rsidP="00F2415A">
      <w:pPr>
        <w:pStyle w:val="af"/>
        <w:spacing w:line="360" w:lineRule="auto"/>
        <w:ind w:leftChars="0" w:left="36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p w:rsidR="0077062F" w:rsidRDefault="0077062F">
      <w:pPr>
        <w:widowControl/>
        <w:autoSpaceDE/>
        <w:autoSpaceDN/>
        <w:adjustRightInd/>
        <w:rPr>
          <w:rFonts w:ascii="Times New Roman" w:hAnsi="Times New Roman" w:cs="Times New Roman"/>
          <w:color w:val="auto"/>
          <w:sz w:val="24"/>
          <w:szCs w:val="24"/>
        </w:rPr>
      </w:pPr>
      <w:r>
        <w:rPr>
          <w:rFonts w:ascii="Times New Roman" w:hAnsi="Times New Roman" w:cs="Times New Roman"/>
          <w:color w:val="auto"/>
          <w:sz w:val="24"/>
          <w:szCs w:val="24"/>
        </w:rPr>
        <w:br w:type="page"/>
      </w:r>
    </w:p>
    <w:p w:rsidR="00EB0BD9" w:rsidRPr="00EB0BD9" w:rsidRDefault="00EB0BD9" w:rsidP="00EB0BD9">
      <w:pPr>
        <w:pStyle w:val="af"/>
        <w:widowControl/>
        <w:autoSpaceDE/>
        <w:autoSpaceDN/>
        <w:adjustRightInd/>
        <w:ind w:leftChars="0" w:left="360"/>
        <w:rPr>
          <w:rFonts w:ascii="Times New Roman" w:hAnsi="Times New Roman" w:cs="Times New Roman"/>
          <w:bCs/>
          <w:sz w:val="24"/>
          <w:szCs w:val="24"/>
        </w:rPr>
        <w:sectPr w:rsidR="00EB0BD9" w:rsidRPr="00EB0BD9" w:rsidSect="000212AB">
          <w:headerReference w:type="even" r:id="rId15"/>
          <w:headerReference w:type="default" r:id="rId16"/>
          <w:footerReference w:type="even" r:id="rId17"/>
          <w:footerReference w:type="default" r:id="rId18"/>
          <w:headerReference w:type="first" r:id="rId19"/>
          <w:footerReference w:type="first" r:id="rId20"/>
          <w:pgSz w:w="11906" w:h="16838"/>
          <w:pgMar w:top="1134" w:right="1134" w:bottom="1134" w:left="1134" w:header="720" w:footer="1134" w:gutter="0"/>
          <w:pgNumType w:chapStyle="1"/>
          <w:cols w:space="720"/>
          <w:titlePg/>
          <w:docGrid w:linePitch="600" w:charSpace="32768"/>
        </w:sectPr>
      </w:pPr>
    </w:p>
    <w:p w:rsidR="005518C9" w:rsidRPr="004F106E" w:rsidRDefault="00734A63" w:rsidP="004F106E">
      <w:pPr>
        <w:spacing w:line="360" w:lineRule="auto"/>
        <w:jc w:val="both"/>
        <w:rPr>
          <w:rFonts w:ascii="Times New Roman" w:hAnsi="Times New Roman" w:cs="Times New Roman"/>
          <w:color w:val="auto"/>
          <w:sz w:val="24"/>
          <w:szCs w:val="24"/>
          <w:cs/>
        </w:rPr>
      </w:pPr>
      <w:r w:rsidRPr="004F106E">
        <w:rPr>
          <w:rFonts w:ascii="Times New Roman" w:hAnsi="Times New Roman" w:cs="Times New Roman"/>
          <w:sz w:val="24"/>
          <w:szCs w:val="24"/>
        </w:rPr>
        <w:lastRenderedPageBreak/>
        <w:t>References</w:t>
      </w:r>
    </w:p>
    <w:p w:rsidR="00E44252" w:rsidRPr="00E44252" w:rsidRDefault="00E44252" w:rsidP="004F106E">
      <w:pPr>
        <w:pStyle w:val="ae"/>
        <w:spacing w:line="360" w:lineRule="auto"/>
        <w:jc w:val="both"/>
        <w:rPr>
          <w:rFonts w:cs="Times New Roman"/>
          <w:szCs w:val="24"/>
          <w:lang w:eastAsia="zh-TW"/>
        </w:rPr>
      </w:pPr>
      <w:r w:rsidRPr="00E44252">
        <w:rPr>
          <w:rFonts w:cs="Times New Roman"/>
          <w:szCs w:val="24"/>
          <w:cs/>
        </w:rPr>
        <w:t xml:space="preserve">Amy </w:t>
      </w:r>
      <w:r>
        <w:rPr>
          <w:rFonts w:cs="Times New Roman" w:hint="cs"/>
          <w:szCs w:val="24"/>
          <w:cs/>
        </w:rPr>
        <w:t>E. Colbert, Amy L. Kristof-Brown, Bret H. Br</w:t>
      </w:r>
      <w:proofErr w:type="spellStart"/>
      <w:r>
        <w:rPr>
          <w:rFonts w:cs="Times New Roman"/>
          <w:szCs w:val="24"/>
          <w:lang w:eastAsia="zh-TW"/>
        </w:rPr>
        <w:t>adley</w:t>
      </w:r>
      <w:proofErr w:type="spellEnd"/>
      <w:r>
        <w:rPr>
          <w:rFonts w:cs="Times New Roman" w:hint="eastAsia"/>
          <w:szCs w:val="24"/>
          <w:lang w:eastAsia="zh-TW"/>
        </w:rPr>
        <w:t>, Murray</w:t>
      </w:r>
      <w:r>
        <w:rPr>
          <w:rFonts w:cs="Times New Roman"/>
          <w:szCs w:val="24"/>
          <w:lang w:eastAsia="zh-TW"/>
        </w:rPr>
        <w:t xml:space="preserve"> </w:t>
      </w:r>
      <w:r>
        <w:rPr>
          <w:rFonts w:cs="Times New Roman" w:hint="eastAsia"/>
          <w:szCs w:val="24"/>
          <w:lang w:eastAsia="zh-TW"/>
        </w:rPr>
        <w:t>R</w:t>
      </w:r>
      <w:r>
        <w:rPr>
          <w:rFonts w:cs="Times New Roman"/>
          <w:szCs w:val="24"/>
          <w:lang w:eastAsia="zh-TW"/>
        </w:rPr>
        <w:t xml:space="preserve">. </w:t>
      </w:r>
      <w:r>
        <w:rPr>
          <w:rFonts w:cs="Times New Roman" w:hint="eastAsia"/>
          <w:szCs w:val="24"/>
          <w:lang w:eastAsia="zh-TW"/>
        </w:rPr>
        <w:t>Barrick</w:t>
      </w:r>
      <w:r>
        <w:rPr>
          <w:rFonts w:cs="Times New Roman"/>
          <w:szCs w:val="24"/>
          <w:lang w:eastAsia="zh-TW"/>
        </w:rPr>
        <w:t xml:space="preserve"> 2008. CEO Tran</w:t>
      </w:r>
      <w:r w:rsidR="004F106E">
        <w:rPr>
          <w:rFonts w:cs="Times New Roman"/>
          <w:szCs w:val="24"/>
          <w:lang w:eastAsia="zh-TW"/>
        </w:rPr>
        <w:t>s</w:t>
      </w:r>
      <w:r>
        <w:rPr>
          <w:rFonts w:cs="Times New Roman"/>
          <w:szCs w:val="24"/>
          <w:lang w:eastAsia="zh-TW"/>
        </w:rPr>
        <w:t xml:space="preserve">formational Leadership: The Role of Goal Importance Congruence in Top Management Teams. </w:t>
      </w:r>
      <w:r w:rsidRPr="00240D72">
        <w:rPr>
          <w:rFonts w:cs="Times New Roman"/>
          <w:i/>
          <w:szCs w:val="24"/>
          <w:lang w:eastAsia="zh-TW"/>
        </w:rPr>
        <w:t>Academy of Management Journal</w:t>
      </w:r>
      <w:r>
        <w:rPr>
          <w:rFonts w:cs="Times New Roman"/>
          <w:szCs w:val="24"/>
          <w:lang w:eastAsia="zh-TW"/>
        </w:rPr>
        <w:t xml:space="preserve"> 2008, Vol 51, </w:t>
      </w:r>
      <w:r w:rsidR="00240D72">
        <w:rPr>
          <w:rFonts w:cs="Times New Roman"/>
          <w:szCs w:val="24"/>
          <w:lang w:eastAsia="zh-TW"/>
        </w:rPr>
        <w:t>No.1, 81-96.</w:t>
      </w:r>
      <w:r>
        <w:rPr>
          <w:rFonts w:cs="Times New Roman"/>
          <w:szCs w:val="24"/>
          <w:lang w:eastAsia="zh-TW"/>
        </w:rPr>
        <w:t xml:space="preserve"> </w:t>
      </w:r>
    </w:p>
    <w:p w:rsidR="00240D72" w:rsidRDefault="00240D72" w:rsidP="004F106E">
      <w:pPr>
        <w:pStyle w:val="ae"/>
        <w:spacing w:line="360" w:lineRule="auto"/>
        <w:rPr>
          <w:rFonts w:cs="Times New Roman"/>
          <w:szCs w:val="24"/>
          <w:cs/>
        </w:rPr>
      </w:pPr>
    </w:p>
    <w:p w:rsidR="00E93958" w:rsidRDefault="00E93958" w:rsidP="004F106E">
      <w:pPr>
        <w:pStyle w:val="ae"/>
        <w:spacing w:line="360" w:lineRule="auto"/>
        <w:rPr>
          <w:rFonts w:cs="Times New Roman"/>
          <w:szCs w:val="24"/>
          <w:lang w:eastAsia="zh-TW"/>
        </w:rPr>
      </w:pPr>
      <w:r>
        <w:rPr>
          <w:rFonts w:cs="Times New Roman" w:hint="cs"/>
          <w:szCs w:val="24"/>
          <w:cs/>
        </w:rPr>
        <w:t>Bass, B.M. &amp; VOLIO B.J.(1993). T</w:t>
      </w:r>
      <w:r>
        <w:rPr>
          <w:rFonts w:cs="Times New Roman" w:hint="eastAsia"/>
          <w:szCs w:val="24"/>
          <w:lang w:eastAsia="zh-TW"/>
        </w:rPr>
        <w:t>h</w:t>
      </w:r>
      <w:r>
        <w:rPr>
          <w:rFonts w:cs="Times New Roman"/>
          <w:szCs w:val="24"/>
          <w:lang w:eastAsia="zh-TW"/>
        </w:rPr>
        <w:t xml:space="preserve">e implications of transactional and transformational leadership for individual, team, and organizational development. </w:t>
      </w:r>
      <w:r>
        <w:rPr>
          <w:rFonts w:cs="Times New Roman"/>
          <w:i/>
          <w:szCs w:val="24"/>
          <w:lang w:eastAsia="zh-TW"/>
        </w:rPr>
        <w:t xml:space="preserve">Research in </w:t>
      </w:r>
      <w:proofErr w:type="spellStart"/>
      <w:r>
        <w:rPr>
          <w:rFonts w:cs="Times New Roman"/>
          <w:i/>
          <w:szCs w:val="24"/>
          <w:lang w:eastAsia="zh-TW"/>
        </w:rPr>
        <w:t>Organisational</w:t>
      </w:r>
      <w:proofErr w:type="spellEnd"/>
      <w:r>
        <w:rPr>
          <w:rFonts w:cs="Times New Roman"/>
          <w:i/>
          <w:szCs w:val="24"/>
          <w:lang w:eastAsia="zh-TW"/>
        </w:rPr>
        <w:t xml:space="preserve"> Change and Development</w:t>
      </w:r>
      <w:r>
        <w:rPr>
          <w:rFonts w:cs="Times New Roman"/>
          <w:szCs w:val="24"/>
          <w:lang w:eastAsia="zh-TW"/>
        </w:rPr>
        <w:t>, 4:231-272.</w:t>
      </w:r>
    </w:p>
    <w:p w:rsidR="00E93958" w:rsidRPr="00E93958" w:rsidRDefault="00E93958" w:rsidP="004F106E">
      <w:pPr>
        <w:pStyle w:val="ae"/>
        <w:spacing w:line="360" w:lineRule="auto"/>
        <w:rPr>
          <w:rFonts w:cs="Times New Roman"/>
          <w:szCs w:val="24"/>
          <w:lang w:eastAsia="zh-TW"/>
        </w:rPr>
      </w:pPr>
    </w:p>
    <w:p w:rsidR="00CD37ED" w:rsidRPr="00C7194B" w:rsidRDefault="00186230" w:rsidP="004F106E">
      <w:pPr>
        <w:pStyle w:val="ae"/>
        <w:spacing w:line="360" w:lineRule="auto"/>
        <w:jc w:val="both"/>
        <w:rPr>
          <w:rFonts w:cs="Times New Roman"/>
          <w:i/>
          <w:szCs w:val="24"/>
          <w:cs/>
          <w:lang w:eastAsia="zh-TW"/>
        </w:rPr>
      </w:pPr>
      <w:r>
        <w:rPr>
          <w:rFonts w:cs="Times New Roman" w:hint="cs"/>
          <w:szCs w:val="24"/>
          <w:cs/>
        </w:rPr>
        <w:t>David Effelsberg, Ma</w:t>
      </w:r>
      <w:r w:rsidR="00CD37ED">
        <w:rPr>
          <w:rFonts w:cs="Times New Roman" w:hint="cs"/>
          <w:szCs w:val="24"/>
          <w:cs/>
        </w:rPr>
        <w:t>rc Solga, Jochen Gurt 2014. Getting followers to Transcend Their Self-Interest for the Benefit if Their Company: Testing a Core Assumption of Transformational Leader Theory.</w:t>
      </w:r>
      <w:r w:rsidR="007972C7">
        <w:rPr>
          <w:rFonts w:cs="Times New Roman" w:hint="cs"/>
          <w:szCs w:val="24"/>
          <w:cs/>
        </w:rPr>
        <w:t xml:space="preserve"> </w:t>
      </w:r>
      <w:r w:rsidR="00C7194B">
        <w:rPr>
          <w:rFonts w:cs="Times New Roman"/>
          <w:i/>
          <w:szCs w:val="24"/>
          <w:lang w:eastAsia="zh-TW"/>
        </w:rPr>
        <w:t xml:space="preserve">J. Bus </w:t>
      </w:r>
      <w:proofErr w:type="spellStart"/>
      <w:r w:rsidR="00C7194B">
        <w:rPr>
          <w:rFonts w:cs="Times New Roman"/>
          <w:i/>
          <w:szCs w:val="24"/>
          <w:lang w:eastAsia="zh-TW"/>
        </w:rPr>
        <w:t>Psychol</w:t>
      </w:r>
      <w:proofErr w:type="spellEnd"/>
      <w:r w:rsidR="00C7194B">
        <w:rPr>
          <w:rFonts w:cs="Times New Roman" w:hint="eastAsia"/>
          <w:i/>
          <w:szCs w:val="24"/>
          <w:lang w:eastAsia="zh-TW"/>
        </w:rPr>
        <w:t xml:space="preserve"> </w:t>
      </w:r>
      <w:proofErr w:type="spellStart"/>
      <w:r w:rsidR="00E548FC">
        <w:rPr>
          <w:rFonts w:cs="Times New Roman"/>
          <w:i/>
          <w:szCs w:val="24"/>
          <w:lang w:eastAsia="zh-TW"/>
        </w:rPr>
        <w:t>gvv</w:t>
      </w:r>
      <w:proofErr w:type="spellEnd"/>
      <w:r w:rsidR="00E44252">
        <w:rPr>
          <w:rFonts w:cs="Times New Roman"/>
          <w:i/>
          <w:szCs w:val="24"/>
          <w:lang w:eastAsia="zh-TW"/>
        </w:rPr>
        <w:t xml:space="preserve"> </w:t>
      </w:r>
      <w:r w:rsidR="00C7194B">
        <w:rPr>
          <w:rFonts w:cs="Times New Roman" w:hint="cs"/>
          <w:szCs w:val="24"/>
          <w:cs/>
        </w:rPr>
        <w:t>(2014) 29:131-143</w:t>
      </w:r>
    </w:p>
    <w:p w:rsidR="00D51B8A" w:rsidRDefault="00D51B8A" w:rsidP="004F106E">
      <w:pPr>
        <w:pStyle w:val="ae"/>
        <w:spacing w:line="360" w:lineRule="auto"/>
        <w:rPr>
          <w:rFonts w:cs="Times New Roman"/>
          <w:szCs w:val="24"/>
          <w:cs/>
        </w:rPr>
      </w:pPr>
    </w:p>
    <w:p w:rsidR="00C82F2A" w:rsidRPr="00C82F2A" w:rsidRDefault="00C82F2A" w:rsidP="00C82F2A">
      <w:pPr>
        <w:pStyle w:val="ae"/>
        <w:spacing w:line="360" w:lineRule="auto"/>
        <w:jc w:val="both"/>
        <w:rPr>
          <w:rFonts w:cs="Times New Roman"/>
          <w:szCs w:val="24"/>
          <w:lang w:eastAsia="zh-TW"/>
        </w:rPr>
      </w:pPr>
      <w:r>
        <w:rPr>
          <w:rFonts w:cs="Times New Roman" w:hint="eastAsia"/>
          <w:szCs w:val="24"/>
          <w:lang w:eastAsia="zh-TW"/>
        </w:rPr>
        <w:t>L</w:t>
      </w:r>
      <w:r>
        <w:rPr>
          <w:rFonts w:cs="Times New Roman"/>
          <w:szCs w:val="24"/>
          <w:lang w:eastAsia="zh-TW"/>
        </w:rPr>
        <w:t xml:space="preserve">ewis, Sarah 2015. </w:t>
      </w:r>
      <w:r>
        <w:rPr>
          <w:rFonts w:cs="Times New Roman"/>
          <w:i/>
          <w:szCs w:val="24"/>
          <w:lang w:eastAsia="zh-TW"/>
        </w:rPr>
        <w:t>Health</w:t>
      </w:r>
      <w:r w:rsidRPr="00C82F2A">
        <w:rPr>
          <w:szCs w:val="24"/>
        </w:rPr>
        <w:t xml:space="preserve"> </w:t>
      </w:r>
      <w:r w:rsidRPr="00C82F2A">
        <w:rPr>
          <w:i/>
          <w:szCs w:val="24"/>
        </w:rPr>
        <w:t>Promotion</w:t>
      </w:r>
      <w:r>
        <w:rPr>
          <w:i/>
          <w:szCs w:val="24"/>
        </w:rPr>
        <w:t xml:space="preserve"> Practice</w:t>
      </w:r>
      <w:r w:rsidR="009F0D45">
        <w:rPr>
          <w:szCs w:val="24"/>
        </w:rPr>
        <w:t xml:space="preserve"> Q</w:t>
      </w:r>
      <w:r w:rsidR="009F0D45">
        <w:rPr>
          <w:rFonts w:hint="eastAsia"/>
          <w:szCs w:val="24"/>
          <w:lang w:eastAsia="zh-TW"/>
        </w:rPr>
        <w:t>u</w:t>
      </w:r>
      <w:r w:rsidR="009F0D45">
        <w:rPr>
          <w:szCs w:val="24"/>
          <w:lang w:eastAsia="zh-TW"/>
        </w:rPr>
        <w:t>alitative Inquiry and Research Design: Choosing Among Five Approaches. Jul2015, Vol.16 Issue 4, p473-475.</w:t>
      </w:r>
    </w:p>
    <w:p w:rsidR="00C82F2A" w:rsidRPr="00054B58" w:rsidRDefault="00C82F2A" w:rsidP="004F106E">
      <w:pPr>
        <w:pStyle w:val="ae"/>
        <w:spacing w:line="360" w:lineRule="auto"/>
        <w:rPr>
          <w:rFonts w:cs="Times New Roman"/>
          <w:szCs w:val="24"/>
          <w:cs/>
        </w:rPr>
      </w:pPr>
    </w:p>
    <w:p w:rsidR="00054B58" w:rsidRDefault="00054B58" w:rsidP="004F106E">
      <w:pPr>
        <w:pStyle w:val="ae"/>
        <w:spacing w:line="360" w:lineRule="auto"/>
        <w:jc w:val="both"/>
        <w:rPr>
          <w:rFonts w:cs="Times New Roman"/>
          <w:szCs w:val="24"/>
          <w:lang w:eastAsia="zh-TW"/>
        </w:rPr>
      </w:pPr>
      <w:r w:rsidRPr="00054B58">
        <w:rPr>
          <w:rFonts w:cs="Times New Roman" w:hint="cs"/>
          <w:szCs w:val="24"/>
          <w:cs/>
        </w:rPr>
        <w:t>Melissa S. Price, Maureen R. Weiss 2013. Rela</w:t>
      </w:r>
      <w:r>
        <w:rPr>
          <w:rFonts w:cs="Times New Roman" w:hint="cs"/>
          <w:szCs w:val="24"/>
          <w:cs/>
        </w:rPr>
        <w:t xml:space="preserve">tionships </w:t>
      </w:r>
      <w:r>
        <w:rPr>
          <w:rFonts w:cs="Times New Roman"/>
          <w:szCs w:val="24"/>
          <w:lang w:eastAsia="zh-TW"/>
        </w:rPr>
        <w:t>among Coach Leadership, Peer Leadership, and</w:t>
      </w:r>
      <w:r w:rsidR="00E93958">
        <w:rPr>
          <w:rFonts w:cs="Times New Roman"/>
          <w:szCs w:val="24"/>
          <w:lang w:eastAsia="zh-TW"/>
        </w:rPr>
        <w:t xml:space="preserve"> </w:t>
      </w:r>
      <w:r>
        <w:rPr>
          <w:rFonts w:cs="Times New Roman"/>
          <w:szCs w:val="24"/>
          <w:lang w:eastAsia="zh-TW"/>
        </w:rPr>
        <w:t xml:space="preserve">Adolescent </w:t>
      </w:r>
      <w:proofErr w:type="spellStart"/>
      <w:r>
        <w:rPr>
          <w:rFonts w:cs="Times New Roman"/>
          <w:szCs w:val="24"/>
          <w:lang w:eastAsia="zh-TW"/>
        </w:rPr>
        <w:t>Athetes</w:t>
      </w:r>
      <w:proofErr w:type="spellEnd"/>
      <w:r>
        <w:rPr>
          <w:rFonts w:cs="Times New Roman"/>
          <w:szCs w:val="24"/>
          <w:lang w:eastAsia="zh-TW"/>
        </w:rPr>
        <w:t>’ Ps</w:t>
      </w:r>
      <w:r w:rsidR="004F106E">
        <w:rPr>
          <w:rFonts w:cs="Times New Roman"/>
          <w:szCs w:val="24"/>
          <w:lang w:eastAsia="zh-TW"/>
        </w:rPr>
        <w:t>y</w:t>
      </w:r>
      <w:r>
        <w:rPr>
          <w:rFonts w:cs="Times New Roman"/>
          <w:szCs w:val="24"/>
          <w:lang w:eastAsia="zh-TW"/>
        </w:rPr>
        <w:t xml:space="preserve">chosocial and Team Outcomes: A Test of Transformational Leadership Theory, </w:t>
      </w:r>
      <w:r w:rsidRPr="00C7194B">
        <w:rPr>
          <w:rFonts w:cs="Times New Roman"/>
          <w:i/>
          <w:szCs w:val="24"/>
          <w:lang w:eastAsia="zh-TW"/>
        </w:rPr>
        <w:t xml:space="preserve">Journal of Applied Sport </w:t>
      </w:r>
      <w:proofErr w:type="spellStart"/>
      <w:r w:rsidRPr="00C7194B">
        <w:rPr>
          <w:rFonts w:cs="Times New Roman"/>
          <w:i/>
          <w:szCs w:val="24"/>
          <w:lang w:eastAsia="zh-TW"/>
        </w:rPr>
        <w:t>Pyschology</w:t>
      </w:r>
      <w:proofErr w:type="spellEnd"/>
      <w:r>
        <w:rPr>
          <w:rFonts w:cs="Times New Roman"/>
          <w:szCs w:val="24"/>
          <w:lang w:eastAsia="zh-TW"/>
        </w:rPr>
        <w:t xml:space="preserve">, 25: 265-279, 2013 </w:t>
      </w:r>
    </w:p>
    <w:p w:rsidR="00C7194B" w:rsidRDefault="00C7194B" w:rsidP="004F106E">
      <w:pPr>
        <w:pStyle w:val="ae"/>
        <w:spacing w:line="360" w:lineRule="auto"/>
        <w:jc w:val="both"/>
        <w:rPr>
          <w:rFonts w:cs="Times New Roman"/>
          <w:szCs w:val="24"/>
          <w:lang w:eastAsia="zh-TW"/>
        </w:rPr>
      </w:pPr>
    </w:p>
    <w:p w:rsidR="00D51B8A" w:rsidRDefault="00D51B8A" w:rsidP="004F106E">
      <w:pPr>
        <w:pStyle w:val="ae"/>
        <w:spacing w:line="360" w:lineRule="auto"/>
        <w:rPr>
          <w:rFonts w:cs="Times New Roman"/>
          <w:szCs w:val="24"/>
          <w:cs/>
        </w:rPr>
      </w:pPr>
      <w:r w:rsidRPr="00054B58">
        <w:rPr>
          <w:szCs w:val="24"/>
        </w:rPr>
        <w:t>Olivier Doucet, Marc Fredette, Gilles Simard, Michel Tremblay 2015. Le</w:t>
      </w:r>
      <w:r w:rsidRPr="00054B58">
        <w:rPr>
          <w:szCs w:val="24"/>
          <w:lang w:eastAsia="zh-TW"/>
        </w:rPr>
        <w:t xml:space="preserve">ader Profiles and Their Effectiveness on Employees’ Outcome, </w:t>
      </w:r>
      <w:r w:rsidRPr="00054B58">
        <w:rPr>
          <w:rFonts w:hint="eastAsia"/>
          <w:i/>
          <w:szCs w:val="24"/>
          <w:lang w:eastAsia="zh-TW"/>
        </w:rPr>
        <w:t>H</w:t>
      </w:r>
      <w:r w:rsidRPr="00054B58">
        <w:rPr>
          <w:i/>
          <w:szCs w:val="24"/>
        </w:rPr>
        <w:t>uman Performance</w:t>
      </w:r>
      <w:r w:rsidRPr="00054B58">
        <w:rPr>
          <w:szCs w:val="24"/>
        </w:rPr>
        <w:t>, 28:244-264, 2015</w:t>
      </w:r>
      <w:r>
        <w:rPr>
          <w:szCs w:val="24"/>
        </w:rPr>
        <w:t xml:space="preserve"> </w:t>
      </w:r>
    </w:p>
    <w:p w:rsidR="00D51B8A" w:rsidRDefault="00D51B8A" w:rsidP="004F106E">
      <w:pPr>
        <w:pStyle w:val="ae"/>
        <w:spacing w:line="360" w:lineRule="auto"/>
        <w:jc w:val="both"/>
        <w:rPr>
          <w:rFonts w:cs="Times New Roman"/>
          <w:szCs w:val="24"/>
          <w:lang w:eastAsia="zh-TW"/>
        </w:rPr>
      </w:pPr>
    </w:p>
    <w:p w:rsidR="00EB2D59" w:rsidRPr="00054B58" w:rsidRDefault="00734A63" w:rsidP="004F106E">
      <w:pPr>
        <w:pStyle w:val="ae"/>
        <w:spacing w:line="360" w:lineRule="auto"/>
        <w:rPr>
          <w:szCs w:val="24"/>
        </w:rPr>
      </w:pPr>
      <w:r w:rsidRPr="00054B58">
        <w:rPr>
          <w:szCs w:val="24"/>
        </w:rPr>
        <w:t xml:space="preserve">Robert P. Vecchio, Joseph E. Justin and Craig L. Pearce 2008, The utility of transactional and transformational leadership for predicting performance and satisfaction within a path-goal theory framework, </w:t>
      </w:r>
      <w:r w:rsidRPr="00054B58">
        <w:rPr>
          <w:i/>
          <w:szCs w:val="24"/>
        </w:rPr>
        <w:t>Journal of Occupational and Organizational Psychology</w:t>
      </w:r>
      <w:r w:rsidRPr="00054B58">
        <w:rPr>
          <w:szCs w:val="24"/>
        </w:rPr>
        <w:t xml:space="preserve"> (2008), 81, 71-82</w:t>
      </w:r>
      <w:r w:rsidR="00EB2D59" w:rsidRPr="00054B58">
        <w:rPr>
          <w:szCs w:val="24"/>
        </w:rPr>
        <w:t xml:space="preserve"> </w:t>
      </w:r>
    </w:p>
    <w:p w:rsidR="00913F1F" w:rsidRDefault="00DC73EF" w:rsidP="004F106E">
      <w:pPr>
        <w:spacing w:line="360" w:lineRule="auto"/>
        <w:jc w:val="both"/>
        <w:rPr>
          <w:rFonts w:ascii="Times New Roman" w:hAnsi="Times New Roman" w:cs="Times New Roman"/>
          <w:sz w:val="24"/>
          <w:szCs w:val="24"/>
        </w:rPr>
      </w:pPr>
      <w:r w:rsidRPr="00054B58">
        <w:rPr>
          <w:rFonts w:ascii="Times New Roman" w:hAnsi="Times New Roman" w:cs="Times New Roman"/>
          <w:i/>
          <w:sz w:val="24"/>
          <w:szCs w:val="24"/>
        </w:rPr>
        <w:t>Journal of Management</w:t>
      </w:r>
      <w:r w:rsidRPr="00054B58">
        <w:rPr>
          <w:rFonts w:ascii="Times New Roman" w:hAnsi="Times New Roman" w:cs="Times New Roman"/>
          <w:sz w:val="24"/>
          <w:szCs w:val="24"/>
        </w:rPr>
        <w:t>, 33:959-986</w:t>
      </w:r>
    </w:p>
    <w:p w:rsidR="0033429B" w:rsidRDefault="0033429B" w:rsidP="004F106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mith, Matthew J.; Young, David J.; Figgins, Sean </w:t>
      </w:r>
      <w:proofErr w:type="gramStart"/>
      <w:r>
        <w:rPr>
          <w:rFonts w:ascii="Times New Roman" w:hAnsi="Times New Roman" w:cs="Times New Roman"/>
          <w:sz w:val="24"/>
          <w:szCs w:val="24"/>
        </w:rPr>
        <w:t>G.,;</w:t>
      </w:r>
      <w:proofErr w:type="gramEnd"/>
      <w:r>
        <w:rPr>
          <w:rFonts w:ascii="Times New Roman" w:hAnsi="Times New Roman" w:cs="Times New Roman"/>
          <w:sz w:val="24"/>
          <w:szCs w:val="24"/>
        </w:rPr>
        <w:t xml:space="preserve"> </w:t>
      </w:r>
      <w:r>
        <w:rPr>
          <w:rFonts w:ascii="Times New Roman" w:hAnsi="Times New Roman" w:cs="Times New Roman" w:hint="eastAsia"/>
          <w:sz w:val="24"/>
          <w:szCs w:val="24"/>
        </w:rPr>
        <w:t>Arth</w:t>
      </w:r>
      <w:r>
        <w:rPr>
          <w:rFonts w:ascii="Times New Roman" w:hAnsi="Times New Roman" w:cs="Times New Roman"/>
          <w:sz w:val="24"/>
          <w:szCs w:val="24"/>
        </w:rPr>
        <w:t xml:space="preserve">ur, </w:t>
      </w:r>
      <w:proofErr w:type="spellStart"/>
      <w:r>
        <w:rPr>
          <w:rFonts w:ascii="Times New Roman" w:hAnsi="Times New Roman" w:cs="Times New Roman"/>
          <w:sz w:val="24"/>
          <w:szCs w:val="24"/>
        </w:rPr>
        <w:t>Calum</w:t>
      </w:r>
      <w:proofErr w:type="spellEnd"/>
      <w:r>
        <w:rPr>
          <w:rFonts w:ascii="Times New Roman" w:hAnsi="Times New Roman" w:cs="Times New Roman"/>
          <w:sz w:val="24"/>
          <w:szCs w:val="24"/>
        </w:rPr>
        <w:t xml:space="preserve"> A 2017. Transformational Leadership in Elite Sport: A Qualitative Analysis of </w:t>
      </w:r>
      <w:proofErr w:type="spellStart"/>
      <w:r>
        <w:rPr>
          <w:rFonts w:ascii="Times New Roman" w:hAnsi="Times New Roman" w:cs="Times New Roman"/>
          <w:sz w:val="24"/>
          <w:szCs w:val="24"/>
        </w:rPr>
        <w:t>Efective</w:t>
      </w:r>
      <w:proofErr w:type="spellEnd"/>
      <w:r>
        <w:rPr>
          <w:rFonts w:ascii="Times New Roman" w:hAnsi="Times New Roman" w:cs="Times New Roman"/>
          <w:sz w:val="24"/>
          <w:szCs w:val="24"/>
        </w:rPr>
        <w:t xml:space="preserve"> Leadership Behaviors in Cricket. </w:t>
      </w:r>
      <w:r>
        <w:rPr>
          <w:rFonts w:ascii="Times New Roman" w:hAnsi="Times New Roman" w:cs="Times New Roman"/>
          <w:i/>
          <w:sz w:val="24"/>
          <w:szCs w:val="24"/>
        </w:rPr>
        <w:t>Sport Psychologist</w:t>
      </w:r>
      <w:r>
        <w:rPr>
          <w:rFonts w:ascii="Times New Roman" w:hAnsi="Times New Roman" w:cs="Times New Roman"/>
          <w:sz w:val="24"/>
          <w:szCs w:val="24"/>
        </w:rPr>
        <w:t xml:space="preserve">. Mar2017, Vol.31 Issue 1, p1-15.15p.1 Chart. DOI:10.1123/tsp.2015-0077 </w:t>
      </w:r>
    </w:p>
    <w:p w:rsidR="002558BF" w:rsidRDefault="002558BF" w:rsidP="004F106E">
      <w:pPr>
        <w:spacing w:line="360" w:lineRule="auto"/>
        <w:jc w:val="both"/>
        <w:rPr>
          <w:rFonts w:ascii="Times New Roman" w:hAnsi="Times New Roman" w:cs="Times New Roman"/>
          <w:sz w:val="24"/>
          <w:szCs w:val="24"/>
        </w:rPr>
      </w:pPr>
    </w:p>
    <w:p w:rsidR="0075509E" w:rsidRPr="00613F58" w:rsidRDefault="003F6F3D" w:rsidP="004F106E">
      <w:pPr>
        <w:spacing w:line="360" w:lineRule="auto"/>
        <w:jc w:val="center"/>
        <w:rPr>
          <w:rFonts w:ascii="Times New Roman" w:hAnsi="Times New Roman" w:cs="Times New Roman"/>
          <w:sz w:val="24"/>
          <w:szCs w:val="24"/>
        </w:rPr>
      </w:pPr>
      <w:r>
        <w:rPr>
          <w:rFonts w:ascii="Times New Roman" w:hAnsi="Times New Roman" w:cs="Times New Roman"/>
          <w:sz w:val="24"/>
          <w:szCs w:val="24"/>
        </w:rPr>
        <w:br w:type="page"/>
      </w:r>
    </w:p>
    <w:sectPr w:rsidR="0075509E" w:rsidRPr="00613F58" w:rsidSect="00AD2185">
      <w:headerReference w:type="even" r:id="rId21"/>
      <w:headerReference w:type="default" r:id="rId22"/>
      <w:footerReference w:type="even" r:id="rId23"/>
      <w:footerReference w:type="default" r:id="rId24"/>
      <w:headerReference w:type="first" r:id="rId25"/>
      <w:footerReference w:type="first" r:id="rId26"/>
      <w:pgSz w:w="11906" w:h="16838"/>
      <w:pgMar w:top="1134" w:right="1134" w:bottom="1134" w:left="1134" w:header="720" w:footer="1134"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491B" w:rsidRDefault="00C3491B">
      <w:r>
        <w:separator/>
      </w:r>
    </w:p>
  </w:endnote>
  <w:endnote w:type="continuationSeparator" w:id="0">
    <w:p w:rsidR="00C3491B" w:rsidRDefault="00C349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OpenSymbol">
    <w:altName w:val="Arial Unicode MS"/>
    <w:panose1 w:val="020B0604020202020204"/>
    <w:charset w:val="80"/>
    <w:family w:val="auto"/>
    <w:pitch w:val="default"/>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imes">
    <w:panose1 w:val="02000500000000000000"/>
    <w:charset w:val="00"/>
    <w:family w:val="auto"/>
    <w:pitch w:val="variable"/>
    <w:sig w:usb0="E00002FF" w:usb1="5000205A" w:usb2="00000000" w:usb3="00000000" w:csb0="0000019F" w:csb1="00000000"/>
  </w:font>
  <w:font w:name="Mangal">
    <w:panose1 w:val="02040503050203030202"/>
    <w:charset w:val="01"/>
    <w:family w:val="roman"/>
    <w:pitch w:val="variable"/>
    <w:sig w:usb0="0000A003" w:usb1="00000000" w:usb2="00000000" w:usb3="00000000" w:csb0="00000001" w:csb1="00000000"/>
  </w:font>
  <w:font w:name="CG Times (WN)">
    <w:altName w:val="MS Mincho"/>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2"/>
      </w:rPr>
      <w:id w:val="1848444997"/>
      <w:docPartObj>
        <w:docPartGallery w:val="Page Numbers (Bottom of Page)"/>
        <w:docPartUnique/>
      </w:docPartObj>
    </w:sdtPr>
    <w:sdtEndPr>
      <w:rPr>
        <w:rStyle w:val="af2"/>
      </w:rPr>
    </w:sdtEndPr>
    <w:sdtContent>
      <w:p w:rsidR="00127A48" w:rsidRDefault="00127A48" w:rsidP="000212AB">
        <w:pPr>
          <w:pStyle w:val="a9"/>
          <w:framePr w:wrap="none" w:vAnchor="text" w:hAnchor="margin" w:xAlign="center" w:y="1"/>
          <w:rPr>
            <w:rStyle w:val="af2"/>
          </w:rPr>
        </w:pPr>
        <w:r>
          <w:rPr>
            <w:rStyle w:val="af2"/>
          </w:rPr>
          <w:fldChar w:fldCharType="begin"/>
        </w:r>
        <w:r>
          <w:rPr>
            <w:rStyle w:val="af2"/>
          </w:rPr>
          <w:instrText xml:space="preserve"> PAGE </w:instrText>
        </w:r>
        <w:r>
          <w:rPr>
            <w:rStyle w:val="af2"/>
          </w:rPr>
          <w:fldChar w:fldCharType="end"/>
        </w:r>
      </w:p>
    </w:sdtContent>
  </w:sdt>
  <w:p w:rsidR="00127A48" w:rsidRDefault="00127A48" w:rsidP="0086577F">
    <w:pPr>
      <w:pStyle w:val="a9"/>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2"/>
      </w:rPr>
      <w:id w:val="970324768"/>
      <w:docPartObj>
        <w:docPartGallery w:val="Page Numbers (Bottom of Page)"/>
        <w:docPartUnique/>
      </w:docPartObj>
    </w:sdtPr>
    <w:sdtEndPr>
      <w:rPr>
        <w:rStyle w:val="af2"/>
      </w:rPr>
    </w:sdtEndPr>
    <w:sdtContent>
      <w:p w:rsidR="00127A48" w:rsidRDefault="00127A48" w:rsidP="00127A48">
        <w:pPr>
          <w:pStyle w:val="a9"/>
          <w:framePr w:wrap="none" w:vAnchor="text" w:hAnchor="margin" w:xAlign="center" w:y="1"/>
          <w:rPr>
            <w:rStyle w:val="af2"/>
          </w:rPr>
        </w:pPr>
        <w:r>
          <w:rPr>
            <w:rStyle w:val="af2"/>
          </w:rPr>
          <w:fldChar w:fldCharType="begin"/>
        </w:r>
        <w:r>
          <w:rPr>
            <w:rStyle w:val="af2"/>
          </w:rPr>
          <w:instrText xml:space="preserve"> PAGE </w:instrText>
        </w:r>
        <w:r>
          <w:rPr>
            <w:rStyle w:val="af2"/>
          </w:rPr>
          <w:fldChar w:fldCharType="separate"/>
        </w:r>
        <w:r>
          <w:rPr>
            <w:rStyle w:val="af2"/>
            <w:noProof/>
          </w:rPr>
          <w:t>1</w:t>
        </w:r>
        <w:r>
          <w:rPr>
            <w:rStyle w:val="af2"/>
          </w:rPr>
          <w:fldChar w:fldCharType="end"/>
        </w:r>
      </w:p>
    </w:sdtContent>
  </w:sdt>
  <w:p w:rsidR="00127A48" w:rsidRDefault="00127A48" w:rsidP="003B4BA6">
    <w:pPr>
      <w:pStyle w:val="a9"/>
      <w:ind w:firstLineChars="1600" w:firstLine="4480"/>
    </w:pPr>
    <w:r w:rsidRPr="003B4BA6">
      <w:ptab w:relativeTo="margin" w:alignment="right" w:leader="none"/>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2"/>
      </w:rPr>
      <w:id w:val="785234244"/>
      <w:docPartObj>
        <w:docPartGallery w:val="Page Numbers (Bottom of Page)"/>
        <w:docPartUnique/>
      </w:docPartObj>
    </w:sdtPr>
    <w:sdtEndPr>
      <w:rPr>
        <w:rStyle w:val="af2"/>
      </w:rPr>
    </w:sdtEndPr>
    <w:sdtContent>
      <w:p w:rsidR="00127A48" w:rsidRDefault="00127A48" w:rsidP="00127A48">
        <w:pPr>
          <w:pStyle w:val="a9"/>
          <w:framePr w:wrap="none" w:vAnchor="text" w:hAnchor="margin" w:xAlign="center" w:y="1"/>
          <w:rPr>
            <w:rStyle w:val="af2"/>
          </w:rPr>
        </w:pPr>
        <w:r>
          <w:rPr>
            <w:rStyle w:val="af2"/>
          </w:rPr>
          <w:fldChar w:fldCharType="begin"/>
        </w:r>
        <w:r>
          <w:rPr>
            <w:rStyle w:val="af2"/>
          </w:rPr>
          <w:instrText xml:space="preserve"> PAGE </w:instrText>
        </w:r>
        <w:r>
          <w:rPr>
            <w:rStyle w:val="af2"/>
          </w:rPr>
          <w:fldChar w:fldCharType="separate"/>
        </w:r>
        <w:r>
          <w:rPr>
            <w:rStyle w:val="af2"/>
            <w:noProof/>
          </w:rPr>
          <w:t>1</w:t>
        </w:r>
        <w:r>
          <w:rPr>
            <w:rStyle w:val="af2"/>
          </w:rPr>
          <w:fldChar w:fldCharType="end"/>
        </w:r>
      </w:p>
    </w:sdtContent>
  </w:sdt>
  <w:p w:rsidR="00127A48" w:rsidRDefault="00127A48">
    <w:pPr>
      <w:pStyle w:val="a9"/>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9"/>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rsidP="000212AB">
    <w:pPr>
      <w:pStyle w:val="a9"/>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491B" w:rsidRDefault="00C3491B">
      <w:r>
        <w:separator/>
      </w:r>
    </w:p>
  </w:footnote>
  <w:footnote w:type="continuationSeparator" w:id="0">
    <w:p w:rsidR="00C3491B" w:rsidRDefault="00C349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b"/>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b"/>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b"/>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b"/>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b"/>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A48" w:rsidRDefault="00127A48">
    <w:pPr>
      <w:pStyle w:val="a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8Num1"/>
    <w:lvl w:ilvl="0">
      <w:start w:val="1"/>
      <w:numFmt w:val="decimal"/>
      <w:lvlText w:val="(%1)"/>
      <w:lvlJc w:val="left"/>
      <w:pPr>
        <w:tabs>
          <w:tab w:val="num" w:pos="720"/>
        </w:tabs>
        <w:ind w:left="720" w:hanging="360"/>
      </w:pPr>
      <w:rPr>
        <w:rFonts w:ascii="Symbol" w:hAnsi="Symbol" w:cs="Open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00000002"/>
    <w:multiLevelType w:val="multilevel"/>
    <w:tmpl w:val="00000002"/>
    <w:name w:val="WW8Num2"/>
    <w:lvl w:ilvl="0">
      <w:start w:val="1"/>
      <w:numFmt w:val="decimal"/>
      <w:lvlText w:val="%1."/>
      <w:lvlJc w:val="left"/>
      <w:pPr>
        <w:tabs>
          <w:tab w:val="num" w:pos="720"/>
        </w:tabs>
        <w:ind w:left="720" w:hanging="360"/>
      </w:pPr>
      <w:rPr>
        <w:color w:val="00000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000003"/>
    <w:multiLevelType w:val="singleLevel"/>
    <w:tmpl w:val="00000003"/>
    <w:name w:val="WW8Num3"/>
    <w:lvl w:ilvl="0">
      <w:start w:val="1"/>
      <w:numFmt w:val="lowerLetter"/>
      <w:lvlText w:val="(%1)"/>
      <w:lvlJc w:val="left"/>
      <w:pPr>
        <w:tabs>
          <w:tab w:val="num" w:pos="0"/>
        </w:tabs>
        <w:ind w:left="700" w:hanging="700"/>
      </w:pPr>
      <w:rPr>
        <w:color w:val="000000"/>
      </w:rPr>
    </w:lvl>
  </w:abstractNum>
  <w:abstractNum w:abstractNumId="3" w15:restartNumberingAfterBreak="0">
    <w:nsid w:val="00000004"/>
    <w:multiLevelType w:val="multilevel"/>
    <w:tmpl w:val="00000004"/>
    <w:name w:val="WW8Num4"/>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00000005"/>
    <w:multiLevelType w:val="singleLevel"/>
    <w:tmpl w:val="00000005"/>
    <w:name w:val="WW8Num8"/>
    <w:lvl w:ilvl="0">
      <w:start w:val="1"/>
      <w:numFmt w:val="bullet"/>
      <w:lvlText w:val=""/>
      <w:lvlJc w:val="left"/>
      <w:pPr>
        <w:tabs>
          <w:tab w:val="num" w:pos="0"/>
        </w:tabs>
        <w:ind w:left="480" w:hanging="480"/>
      </w:pPr>
      <w:rPr>
        <w:rFonts w:ascii="Wingdings" w:hAnsi="Wingdings" w:cs="Wingdings" w:hint="default"/>
      </w:rPr>
    </w:lvl>
  </w:abstractNum>
  <w:abstractNum w:abstractNumId="5" w15:restartNumberingAfterBreak="0">
    <w:nsid w:val="00000006"/>
    <w:multiLevelType w:val="multilevel"/>
    <w:tmpl w:val="00000006"/>
    <w:name w:val="WW8Num9"/>
    <w:lvl w:ilvl="0">
      <w:start w:val="1"/>
      <w:numFmt w:val="decimal"/>
      <w:lvlText w:val="%1"/>
      <w:lvlJc w:val="left"/>
      <w:pPr>
        <w:tabs>
          <w:tab w:val="num" w:pos="0"/>
        </w:tabs>
        <w:ind w:left="360" w:hanging="360"/>
      </w:pPr>
      <w:rPr>
        <w:rFonts w:hint="default"/>
      </w:rPr>
    </w:lvl>
    <w:lvl w:ilvl="1">
      <w:start w:val="1"/>
      <w:numFmt w:val="decimal"/>
      <w:lvlText w:val="%1.%2"/>
      <w:lvlJc w:val="left"/>
      <w:pPr>
        <w:tabs>
          <w:tab w:val="num" w:pos="0"/>
        </w:tabs>
        <w:ind w:left="360" w:hanging="360"/>
      </w:pPr>
      <w:rPr>
        <w:rFonts w:hint="default"/>
      </w:rPr>
    </w:lvl>
    <w:lvl w:ilvl="2">
      <w:start w:val="1"/>
      <w:numFmt w:val="decimal"/>
      <w:lvlText w:val="%1.%2.%3"/>
      <w:lvlJc w:val="left"/>
      <w:pPr>
        <w:tabs>
          <w:tab w:val="num" w:pos="0"/>
        </w:tabs>
        <w:ind w:left="720" w:hanging="720"/>
      </w:pPr>
      <w:rPr>
        <w:rFonts w:hint="default"/>
      </w:rPr>
    </w:lvl>
    <w:lvl w:ilvl="3">
      <w:start w:val="1"/>
      <w:numFmt w:val="decimal"/>
      <w:lvlText w:val="%1.%2.%3.%4"/>
      <w:lvlJc w:val="left"/>
      <w:pPr>
        <w:tabs>
          <w:tab w:val="num" w:pos="0"/>
        </w:tabs>
        <w:ind w:left="720" w:hanging="720"/>
      </w:pPr>
      <w:rPr>
        <w:rFonts w:hint="default"/>
      </w:rPr>
    </w:lvl>
    <w:lvl w:ilvl="4">
      <w:start w:val="1"/>
      <w:numFmt w:val="decimal"/>
      <w:lvlText w:val="%1.%2.%3.%4.%5"/>
      <w:lvlJc w:val="left"/>
      <w:pPr>
        <w:tabs>
          <w:tab w:val="num" w:pos="0"/>
        </w:tabs>
        <w:ind w:left="1080" w:hanging="1080"/>
      </w:pPr>
      <w:rPr>
        <w:rFonts w:hint="default"/>
      </w:rPr>
    </w:lvl>
    <w:lvl w:ilvl="5">
      <w:start w:val="1"/>
      <w:numFmt w:val="decimal"/>
      <w:lvlText w:val="%1.%2.%3.%4.%5.%6"/>
      <w:lvlJc w:val="left"/>
      <w:pPr>
        <w:tabs>
          <w:tab w:val="num" w:pos="0"/>
        </w:tabs>
        <w:ind w:left="1080" w:hanging="1080"/>
      </w:pPr>
      <w:rPr>
        <w:rFonts w:hint="default"/>
      </w:rPr>
    </w:lvl>
    <w:lvl w:ilvl="6">
      <w:start w:val="1"/>
      <w:numFmt w:val="decimal"/>
      <w:lvlText w:val="%1.%2.%3.%4.%5.%6.%7"/>
      <w:lvlJc w:val="left"/>
      <w:pPr>
        <w:tabs>
          <w:tab w:val="num" w:pos="0"/>
        </w:tabs>
        <w:ind w:left="1440" w:hanging="1440"/>
      </w:pPr>
      <w:rPr>
        <w:rFonts w:hint="default"/>
      </w:rPr>
    </w:lvl>
    <w:lvl w:ilvl="7">
      <w:start w:val="1"/>
      <w:numFmt w:val="decimal"/>
      <w:lvlText w:val="%1.%2.%3.%4.%5.%6.%7.%8"/>
      <w:lvlJc w:val="left"/>
      <w:pPr>
        <w:tabs>
          <w:tab w:val="num" w:pos="0"/>
        </w:tabs>
        <w:ind w:left="1440" w:hanging="1440"/>
      </w:pPr>
      <w:rPr>
        <w:rFonts w:hint="default"/>
      </w:rPr>
    </w:lvl>
    <w:lvl w:ilvl="8">
      <w:start w:val="1"/>
      <w:numFmt w:val="decimal"/>
      <w:lvlText w:val="%1.%2.%3.%4.%5.%6.%7.%8.%9"/>
      <w:lvlJc w:val="left"/>
      <w:pPr>
        <w:tabs>
          <w:tab w:val="num" w:pos="0"/>
        </w:tabs>
        <w:ind w:left="1800" w:hanging="1800"/>
      </w:pPr>
      <w:rPr>
        <w:rFonts w:hint="default"/>
      </w:rPr>
    </w:lvl>
  </w:abstractNum>
  <w:abstractNum w:abstractNumId="6" w15:restartNumberingAfterBreak="0">
    <w:nsid w:val="00000007"/>
    <w:multiLevelType w:val="multilevel"/>
    <w:tmpl w:val="00000007"/>
    <w:name w:val="WW8Num10"/>
    <w:lvl w:ilvl="0">
      <w:start w:val="1"/>
      <w:numFmt w:val="decimal"/>
      <w:lvlText w:val="%1"/>
      <w:lvlJc w:val="left"/>
      <w:pPr>
        <w:tabs>
          <w:tab w:val="num" w:pos="0"/>
        </w:tabs>
        <w:ind w:left="360" w:hanging="360"/>
      </w:pPr>
      <w:rPr>
        <w:rFonts w:hint="default"/>
      </w:rPr>
    </w:lvl>
    <w:lvl w:ilvl="1">
      <w:start w:val="5"/>
      <w:numFmt w:val="decimal"/>
      <w:lvlText w:val="%1.%2"/>
      <w:lvlJc w:val="left"/>
      <w:pPr>
        <w:tabs>
          <w:tab w:val="num" w:pos="0"/>
        </w:tabs>
        <w:ind w:left="360" w:hanging="360"/>
      </w:pPr>
      <w:rPr>
        <w:rFonts w:hint="default"/>
      </w:rPr>
    </w:lvl>
    <w:lvl w:ilvl="2">
      <w:start w:val="1"/>
      <w:numFmt w:val="decimal"/>
      <w:lvlText w:val="%1.%2.%3"/>
      <w:lvlJc w:val="left"/>
      <w:pPr>
        <w:tabs>
          <w:tab w:val="num" w:pos="0"/>
        </w:tabs>
        <w:ind w:left="720" w:hanging="720"/>
      </w:pPr>
      <w:rPr>
        <w:rFonts w:hint="default"/>
      </w:rPr>
    </w:lvl>
    <w:lvl w:ilvl="3">
      <w:start w:val="1"/>
      <w:numFmt w:val="decimal"/>
      <w:lvlText w:val="%1.%2.%3.%4"/>
      <w:lvlJc w:val="left"/>
      <w:pPr>
        <w:tabs>
          <w:tab w:val="num" w:pos="0"/>
        </w:tabs>
        <w:ind w:left="720" w:hanging="720"/>
      </w:pPr>
      <w:rPr>
        <w:rFonts w:hint="default"/>
      </w:rPr>
    </w:lvl>
    <w:lvl w:ilvl="4">
      <w:start w:val="1"/>
      <w:numFmt w:val="decimal"/>
      <w:lvlText w:val="%1.%2.%3.%4.%5"/>
      <w:lvlJc w:val="left"/>
      <w:pPr>
        <w:tabs>
          <w:tab w:val="num" w:pos="0"/>
        </w:tabs>
        <w:ind w:left="1080" w:hanging="1080"/>
      </w:pPr>
      <w:rPr>
        <w:rFonts w:hint="default"/>
      </w:rPr>
    </w:lvl>
    <w:lvl w:ilvl="5">
      <w:start w:val="1"/>
      <w:numFmt w:val="decimal"/>
      <w:lvlText w:val="%1.%2.%3.%4.%5.%6"/>
      <w:lvlJc w:val="left"/>
      <w:pPr>
        <w:tabs>
          <w:tab w:val="num" w:pos="0"/>
        </w:tabs>
        <w:ind w:left="1080" w:hanging="1080"/>
      </w:pPr>
      <w:rPr>
        <w:rFonts w:hint="default"/>
      </w:rPr>
    </w:lvl>
    <w:lvl w:ilvl="6">
      <w:start w:val="1"/>
      <w:numFmt w:val="decimal"/>
      <w:lvlText w:val="%1.%2.%3.%4.%5.%6.%7"/>
      <w:lvlJc w:val="left"/>
      <w:pPr>
        <w:tabs>
          <w:tab w:val="num" w:pos="0"/>
        </w:tabs>
        <w:ind w:left="1440" w:hanging="1440"/>
      </w:pPr>
      <w:rPr>
        <w:rFonts w:hint="default"/>
      </w:rPr>
    </w:lvl>
    <w:lvl w:ilvl="7">
      <w:start w:val="1"/>
      <w:numFmt w:val="decimal"/>
      <w:lvlText w:val="%1.%2.%3.%4.%5.%6.%7.%8"/>
      <w:lvlJc w:val="left"/>
      <w:pPr>
        <w:tabs>
          <w:tab w:val="num" w:pos="0"/>
        </w:tabs>
        <w:ind w:left="1440" w:hanging="1440"/>
      </w:pPr>
      <w:rPr>
        <w:rFonts w:hint="default"/>
      </w:rPr>
    </w:lvl>
    <w:lvl w:ilvl="8">
      <w:start w:val="1"/>
      <w:numFmt w:val="decimal"/>
      <w:lvlText w:val="%1.%2.%3.%4.%5.%6.%7.%8.%9"/>
      <w:lvlJc w:val="left"/>
      <w:pPr>
        <w:tabs>
          <w:tab w:val="num" w:pos="0"/>
        </w:tabs>
        <w:ind w:left="1800" w:hanging="1800"/>
      </w:pPr>
      <w:rPr>
        <w:rFonts w:hint="default"/>
      </w:rPr>
    </w:lvl>
  </w:abstractNum>
  <w:abstractNum w:abstractNumId="7" w15:restartNumberingAfterBreak="0">
    <w:nsid w:val="00000008"/>
    <w:multiLevelType w:val="multilevel"/>
    <w:tmpl w:val="00000008"/>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8" w15:restartNumberingAfterBreak="0">
    <w:nsid w:val="06AB0900"/>
    <w:multiLevelType w:val="hybridMultilevel"/>
    <w:tmpl w:val="A634C8B8"/>
    <w:lvl w:ilvl="0" w:tplc="9FA8674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10CA50AA"/>
    <w:multiLevelType w:val="hybridMultilevel"/>
    <w:tmpl w:val="7F208882"/>
    <w:lvl w:ilvl="0" w:tplc="7D6E49E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110D61BF"/>
    <w:multiLevelType w:val="multilevel"/>
    <w:tmpl w:val="EEC6B9B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120925AE"/>
    <w:multiLevelType w:val="multilevel"/>
    <w:tmpl w:val="7708E4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12E17047"/>
    <w:multiLevelType w:val="hybridMultilevel"/>
    <w:tmpl w:val="363E59A8"/>
    <w:lvl w:ilvl="0" w:tplc="F8520A44">
      <w:start w:val="1"/>
      <w:numFmt w:val="lowerRoman"/>
      <w:lvlText w:val="(%1)"/>
      <w:lvlJc w:val="left"/>
      <w:pPr>
        <w:ind w:left="1003" w:hanging="720"/>
      </w:pPr>
      <w:rPr>
        <w:rFonts w:hint="default"/>
      </w:rPr>
    </w:lvl>
    <w:lvl w:ilvl="1" w:tplc="04090019" w:tentative="1">
      <w:start w:val="1"/>
      <w:numFmt w:val="ideographTraditional"/>
      <w:lvlText w:val="%2、"/>
      <w:lvlJc w:val="left"/>
      <w:pPr>
        <w:ind w:left="1243" w:hanging="480"/>
      </w:pPr>
    </w:lvl>
    <w:lvl w:ilvl="2" w:tplc="0409001B" w:tentative="1">
      <w:start w:val="1"/>
      <w:numFmt w:val="lowerRoman"/>
      <w:lvlText w:val="%3."/>
      <w:lvlJc w:val="right"/>
      <w:pPr>
        <w:ind w:left="1723" w:hanging="480"/>
      </w:pPr>
    </w:lvl>
    <w:lvl w:ilvl="3" w:tplc="0409000F" w:tentative="1">
      <w:start w:val="1"/>
      <w:numFmt w:val="decimal"/>
      <w:lvlText w:val="%4."/>
      <w:lvlJc w:val="left"/>
      <w:pPr>
        <w:ind w:left="2203" w:hanging="480"/>
      </w:pPr>
    </w:lvl>
    <w:lvl w:ilvl="4" w:tplc="04090019" w:tentative="1">
      <w:start w:val="1"/>
      <w:numFmt w:val="ideographTraditional"/>
      <w:lvlText w:val="%5、"/>
      <w:lvlJc w:val="left"/>
      <w:pPr>
        <w:ind w:left="2683" w:hanging="480"/>
      </w:pPr>
    </w:lvl>
    <w:lvl w:ilvl="5" w:tplc="0409001B" w:tentative="1">
      <w:start w:val="1"/>
      <w:numFmt w:val="lowerRoman"/>
      <w:lvlText w:val="%6."/>
      <w:lvlJc w:val="right"/>
      <w:pPr>
        <w:ind w:left="3163" w:hanging="480"/>
      </w:pPr>
    </w:lvl>
    <w:lvl w:ilvl="6" w:tplc="0409000F" w:tentative="1">
      <w:start w:val="1"/>
      <w:numFmt w:val="decimal"/>
      <w:lvlText w:val="%7."/>
      <w:lvlJc w:val="left"/>
      <w:pPr>
        <w:ind w:left="3643" w:hanging="480"/>
      </w:pPr>
    </w:lvl>
    <w:lvl w:ilvl="7" w:tplc="04090019" w:tentative="1">
      <w:start w:val="1"/>
      <w:numFmt w:val="ideographTraditional"/>
      <w:lvlText w:val="%8、"/>
      <w:lvlJc w:val="left"/>
      <w:pPr>
        <w:ind w:left="4123" w:hanging="480"/>
      </w:pPr>
    </w:lvl>
    <w:lvl w:ilvl="8" w:tplc="0409001B" w:tentative="1">
      <w:start w:val="1"/>
      <w:numFmt w:val="lowerRoman"/>
      <w:lvlText w:val="%9."/>
      <w:lvlJc w:val="right"/>
      <w:pPr>
        <w:ind w:left="4603" w:hanging="480"/>
      </w:pPr>
    </w:lvl>
  </w:abstractNum>
  <w:abstractNum w:abstractNumId="14" w15:restartNumberingAfterBreak="0">
    <w:nsid w:val="150102C2"/>
    <w:multiLevelType w:val="hybridMultilevel"/>
    <w:tmpl w:val="429E3588"/>
    <w:lvl w:ilvl="0" w:tplc="C6787A5A">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5" w15:restartNumberingAfterBreak="0">
    <w:nsid w:val="156D1922"/>
    <w:multiLevelType w:val="hybridMultilevel"/>
    <w:tmpl w:val="BA54E0BE"/>
    <w:lvl w:ilvl="0" w:tplc="BA26F410">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16A203E1"/>
    <w:multiLevelType w:val="hybridMultilevel"/>
    <w:tmpl w:val="56F21E0A"/>
    <w:lvl w:ilvl="0" w:tplc="BAA011A6">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7" w15:restartNumberingAfterBreak="0">
    <w:nsid w:val="215D2B75"/>
    <w:multiLevelType w:val="hybridMultilevel"/>
    <w:tmpl w:val="E124D99A"/>
    <w:lvl w:ilvl="0" w:tplc="2460C220">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8"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9" w15:restartNumberingAfterBreak="0">
    <w:nsid w:val="248F3244"/>
    <w:multiLevelType w:val="hybridMultilevel"/>
    <w:tmpl w:val="1792AFC0"/>
    <w:lvl w:ilvl="0" w:tplc="C77C80C2">
      <w:start w:val="1"/>
      <w:numFmt w:val="bullet"/>
      <w:lvlText w:val="•"/>
      <w:lvlJc w:val="left"/>
      <w:pPr>
        <w:tabs>
          <w:tab w:val="num" w:pos="720"/>
        </w:tabs>
        <w:ind w:left="720" w:hanging="360"/>
      </w:pPr>
      <w:rPr>
        <w:rFonts w:ascii="Arial" w:hAnsi="Arial" w:cs="Times New Roman" w:hint="default"/>
      </w:rPr>
    </w:lvl>
    <w:lvl w:ilvl="1" w:tplc="301CF340">
      <w:start w:val="1"/>
      <w:numFmt w:val="bullet"/>
      <w:lvlText w:val="•"/>
      <w:lvlJc w:val="left"/>
      <w:pPr>
        <w:tabs>
          <w:tab w:val="num" w:pos="1440"/>
        </w:tabs>
        <w:ind w:left="1440" w:hanging="360"/>
      </w:pPr>
      <w:rPr>
        <w:rFonts w:ascii="Arial" w:hAnsi="Arial" w:cs="Times New Roman" w:hint="default"/>
      </w:rPr>
    </w:lvl>
    <w:lvl w:ilvl="2" w:tplc="99E80232">
      <w:start w:val="1"/>
      <w:numFmt w:val="bullet"/>
      <w:lvlText w:val="•"/>
      <w:lvlJc w:val="left"/>
      <w:pPr>
        <w:tabs>
          <w:tab w:val="num" w:pos="2160"/>
        </w:tabs>
        <w:ind w:left="2160" w:hanging="360"/>
      </w:pPr>
      <w:rPr>
        <w:rFonts w:ascii="Arial" w:hAnsi="Arial" w:cs="Times New Roman" w:hint="default"/>
      </w:rPr>
    </w:lvl>
    <w:lvl w:ilvl="3" w:tplc="95C89C38">
      <w:start w:val="1"/>
      <w:numFmt w:val="bullet"/>
      <w:lvlText w:val="•"/>
      <w:lvlJc w:val="left"/>
      <w:pPr>
        <w:tabs>
          <w:tab w:val="num" w:pos="2880"/>
        </w:tabs>
        <w:ind w:left="2880" w:hanging="360"/>
      </w:pPr>
      <w:rPr>
        <w:rFonts w:ascii="Arial" w:hAnsi="Arial" w:cs="Times New Roman" w:hint="default"/>
      </w:rPr>
    </w:lvl>
    <w:lvl w:ilvl="4" w:tplc="8E0E306A">
      <w:start w:val="1"/>
      <w:numFmt w:val="bullet"/>
      <w:lvlText w:val="•"/>
      <w:lvlJc w:val="left"/>
      <w:pPr>
        <w:tabs>
          <w:tab w:val="num" w:pos="3600"/>
        </w:tabs>
        <w:ind w:left="3600" w:hanging="360"/>
      </w:pPr>
      <w:rPr>
        <w:rFonts w:ascii="Arial" w:hAnsi="Arial" w:cs="Times New Roman" w:hint="default"/>
      </w:rPr>
    </w:lvl>
    <w:lvl w:ilvl="5" w:tplc="97C27338">
      <w:start w:val="1"/>
      <w:numFmt w:val="bullet"/>
      <w:lvlText w:val="•"/>
      <w:lvlJc w:val="left"/>
      <w:pPr>
        <w:tabs>
          <w:tab w:val="num" w:pos="4320"/>
        </w:tabs>
        <w:ind w:left="4320" w:hanging="360"/>
      </w:pPr>
      <w:rPr>
        <w:rFonts w:ascii="Arial" w:hAnsi="Arial" w:cs="Times New Roman" w:hint="default"/>
      </w:rPr>
    </w:lvl>
    <w:lvl w:ilvl="6" w:tplc="90BAA904">
      <w:start w:val="1"/>
      <w:numFmt w:val="bullet"/>
      <w:lvlText w:val="•"/>
      <w:lvlJc w:val="left"/>
      <w:pPr>
        <w:tabs>
          <w:tab w:val="num" w:pos="5040"/>
        </w:tabs>
        <w:ind w:left="5040" w:hanging="360"/>
      </w:pPr>
      <w:rPr>
        <w:rFonts w:ascii="Arial" w:hAnsi="Arial" w:cs="Times New Roman" w:hint="default"/>
      </w:rPr>
    </w:lvl>
    <w:lvl w:ilvl="7" w:tplc="B126B00E">
      <w:start w:val="1"/>
      <w:numFmt w:val="bullet"/>
      <w:lvlText w:val="•"/>
      <w:lvlJc w:val="left"/>
      <w:pPr>
        <w:tabs>
          <w:tab w:val="num" w:pos="5760"/>
        </w:tabs>
        <w:ind w:left="5760" w:hanging="360"/>
      </w:pPr>
      <w:rPr>
        <w:rFonts w:ascii="Arial" w:hAnsi="Arial" w:cs="Times New Roman" w:hint="default"/>
      </w:rPr>
    </w:lvl>
    <w:lvl w:ilvl="8" w:tplc="BF3C0972">
      <w:start w:val="1"/>
      <w:numFmt w:val="bullet"/>
      <w:lvlText w:val="•"/>
      <w:lvlJc w:val="left"/>
      <w:pPr>
        <w:tabs>
          <w:tab w:val="num" w:pos="6480"/>
        </w:tabs>
        <w:ind w:left="6480" w:hanging="360"/>
      </w:pPr>
      <w:rPr>
        <w:rFonts w:ascii="Arial" w:hAnsi="Arial" w:cs="Times New Roman" w:hint="default"/>
      </w:rPr>
    </w:lvl>
  </w:abstractNum>
  <w:abstractNum w:abstractNumId="20" w15:restartNumberingAfterBreak="0">
    <w:nsid w:val="3C124956"/>
    <w:multiLevelType w:val="multilevel"/>
    <w:tmpl w:val="3366356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1" w15:restartNumberingAfterBreak="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22"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23" w15:restartNumberingAfterBreak="0">
    <w:nsid w:val="4F025704"/>
    <w:multiLevelType w:val="hybridMultilevel"/>
    <w:tmpl w:val="0EF897F6"/>
    <w:lvl w:ilvl="0" w:tplc="59EAE528">
      <w:numFmt w:val="bullet"/>
      <w:lvlText w:val="•"/>
      <w:lvlJc w:val="left"/>
      <w:pPr>
        <w:ind w:left="1363" w:hanging="720"/>
      </w:pPr>
      <w:rPr>
        <w:rFonts w:ascii="Calibri" w:eastAsia="Times New Roman" w:hAnsi="Calibri" w:cs="Calibri"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24" w15:restartNumberingAfterBreak="0">
    <w:nsid w:val="5F0B7B7C"/>
    <w:multiLevelType w:val="hybridMultilevel"/>
    <w:tmpl w:val="716E1D46"/>
    <w:lvl w:ilvl="0" w:tplc="ED4037B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6" w15:restartNumberingAfterBreak="0">
    <w:nsid w:val="69A22F32"/>
    <w:multiLevelType w:val="hybridMultilevel"/>
    <w:tmpl w:val="74124AB8"/>
    <w:lvl w:ilvl="0" w:tplc="90300260">
      <w:start w:val="1"/>
      <w:numFmt w:val="lowerLetter"/>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7" w15:restartNumberingAfterBreak="0">
    <w:nsid w:val="76D403B5"/>
    <w:multiLevelType w:val="hybridMultilevel"/>
    <w:tmpl w:val="6CE05872"/>
    <w:lvl w:ilvl="0" w:tplc="F92A5208">
      <w:start w:val="1"/>
      <w:numFmt w:val="decimal"/>
      <w:lvlText w:val="(%1)"/>
      <w:lvlJc w:val="left"/>
      <w:pPr>
        <w:ind w:left="420" w:hanging="360"/>
      </w:pPr>
      <w:rPr>
        <w:rFonts w:ascii="Times New Roman" w:eastAsia="Arial Unicode MS" w:hAnsi="Times New Roman" w:cs="Arial Unicode MS" w:hint="default"/>
        <w:color w:val="auto"/>
        <w:sz w:val="24"/>
      </w:rPr>
    </w:lvl>
    <w:lvl w:ilvl="1" w:tplc="04090019" w:tentative="1">
      <w:start w:val="1"/>
      <w:numFmt w:val="ideographTraditional"/>
      <w:lvlText w:val="%2、"/>
      <w:lvlJc w:val="left"/>
      <w:pPr>
        <w:ind w:left="1020" w:hanging="480"/>
      </w:pPr>
    </w:lvl>
    <w:lvl w:ilvl="2" w:tplc="0409001B" w:tentative="1">
      <w:start w:val="1"/>
      <w:numFmt w:val="lowerRoman"/>
      <w:lvlText w:val="%3."/>
      <w:lvlJc w:val="right"/>
      <w:pPr>
        <w:ind w:left="1500" w:hanging="480"/>
      </w:pPr>
    </w:lvl>
    <w:lvl w:ilvl="3" w:tplc="0409000F" w:tentative="1">
      <w:start w:val="1"/>
      <w:numFmt w:val="decimal"/>
      <w:lvlText w:val="%4."/>
      <w:lvlJc w:val="left"/>
      <w:pPr>
        <w:ind w:left="1980" w:hanging="480"/>
      </w:pPr>
    </w:lvl>
    <w:lvl w:ilvl="4" w:tplc="04090019" w:tentative="1">
      <w:start w:val="1"/>
      <w:numFmt w:val="ideographTraditional"/>
      <w:lvlText w:val="%5、"/>
      <w:lvlJc w:val="left"/>
      <w:pPr>
        <w:ind w:left="2460" w:hanging="480"/>
      </w:pPr>
    </w:lvl>
    <w:lvl w:ilvl="5" w:tplc="0409001B" w:tentative="1">
      <w:start w:val="1"/>
      <w:numFmt w:val="lowerRoman"/>
      <w:lvlText w:val="%6."/>
      <w:lvlJc w:val="right"/>
      <w:pPr>
        <w:ind w:left="2940" w:hanging="480"/>
      </w:pPr>
    </w:lvl>
    <w:lvl w:ilvl="6" w:tplc="0409000F" w:tentative="1">
      <w:start w:val="1"/>
      <w:numFmt w:val="decimal"/>
      <w:lvlText w:val="%7."/>
      <w:lvlJc w:val="left"/>
      <w:pPr>
        <w:ind w:left="3420" w:hanging="480"/>
      </w:pPr>
    </w:lvl>
    <w:lvl w:ilvl="7" w:tplc="04090019" w:tentative="1">
      <w:start w:val="1"/>
      <w:numFmt w:val="ideographTraditional"/>
      <w:lvlText w:val="%8、"/>
      <w:lvlJc w:val="left"/>
      <w:pPr>
        <w:ind w:left="3900" w:hanging="480"/>
      </w:pPr>
    </w:lvl>
    <w:lvl w:ilvl="8" w:tplc="0409001B" w:tentative="1">
      <w:start w:val="1"/>
      <w:numFmt w:val="lowerRoman"/>
      <w:lvlText w:val="%9."/>
      <w:lvlJc w:val="right"/>
      <w:pPr>
        <w:ind w:left="4380" w:hanging="480"/>
      </w:pPr>
    </w:lvl>
  </w:abstractNum>
  <w:abstractNum w:abstractNumId="28" w15:restartNumberingAfterBreak="0">
    <w:nsid w:val="77350EA2"/>
    <w:multiLevelType w:val="hybridMultilevel"/>
    <w:tmpl w:val="D368CA24"/>
    <w:lvl w:ilvl="0" w:tplc="2B80295A">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9" w15:restartNumberingAfterBreak="0">
    <w:nsid w:val="7E6E053F"/>
    <w:multiLevelType w:val="hybridMultilevel"/>
    <w:tmpl w:val="8DE89F1A"/>
    <w:lvl w:ilvl="0" w:tplc="F45CEFC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11"/>
  </w:num>
  <w:num w:numId="10">
    <w:abstractNumId w:val="27"/>
  </w:num>
  <w:num w:numId="11">
    <w:abstractNumId w:val="12"/>
  </w:num>
  <w:num w:numId="12">
    <w:abstractNumId w:val="20"/>
  </w:num>
  <w:num w:numId="13">
    <w:abstractNumId w:val="8"/>
  </w:num>
  <w:num w:numId="1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1"/>
  </w:num>
  <w:num w:numId="16">
    <w:abstractNumId w:val="23"/>
  </w:num>
  <w:num w:numId="17">
    <w:abstractNumId w:val="15"/>
  </w:num>
  <w:num w:numId="18">
    <w:abstractNumId w:val="24"/>
  </w:num>
  <w:num w:numId="19">
    <w:abstractNumId w:val="13"/>
  </w:num>
  <w:num w:numId="20">
    <w:abstractNumId w:val="28"/>
  </w:num>
  <w:num w:numId="21">
    <w:abstractNumId w:val="10"/>
  </w:num>
  <w:num w:numId="22">
    <w:abstractNumId w:val="29"/>
  </w:num>
  <w:num w:numId="23">
    <w:abstractNumId w:val="16"/>
  </w:num>
  <w:num w:numId="24">
    <w:abstractNumId w:val="17"/>
  </w:num>
  <w:num w:numId="25">
    <w:abstractNumId w:val="9"/>
  </w:num>
  <w:num w:numId="26">
    <w:abstractNumId w:val="18"/>
  </w:num>
  <w:num w:numId="27">
    <w:abstractNumId w:val="22"/>
  </w:num>
  <w:num w:numId="28">
    <w:abstractNumId w:val="19"/>
  </w:num>
  <w:num w:numId="29">
    <w:abstractNumId w:val="26"/>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4"/>
  <w:displayBackgroundShape/>
  <w:embedSystemFonts/>
  <w:bordersDoNotSurroundHeader/>
  <w:bordersDoNotSurroundFooter/>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9"/>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6145"/>
  </w:hdrShapeDefaults>
  <w:footnotePr>
    <w:footnote w:id="-1"/>
    <w:footnote w:id="0"/>
  </w:footnotePr>
  <w:endnotePr>
    <w:endnote w:id="-1"/>
    <w:endnote w:id="0"/>
  </w:endnotePr>
  <w:compat>
    <w:spaceForUL/>
    <w:balanceSingleByteDoubleByteWidth/>
    <w:doNotLeaveBackslashAlone/>
    <w:ulTrailSpace/>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B60"/>
    <w:rsid w:val="00000442"/>
    <w:rsid w:val="0000329D"/>
    <w:rsid w:val="00003D74"/>
    <w:rsid w:val="00004BDB"/>
    <w:rsid w:val="000055BC"/>
    <w:rsid w:val="0000612E"/>
    <w:rsid w:val="00015BD3"/>
    <w:rsid w:val="000212AB"/>
    <w:rsid w:val="00022CC8"/>
    <w:rsid w:val="00030601"/>
    <w:rsid w:val="00033CCB"/>
    <w:rsid w:val="000410B1"/>
    <w:rsid w:val="000438DD"/>
    <w:rsid w:val="00045C30"/>
    <w:rsid w:val="00047AB6"/>
    <w:rsid w:val="00053462"/>
    <w:rsid w:val="0005368F"/>
    <w:rsid w:val="00054B58"/>
    <w:rsid w:val="00056DCD"/>
    <w:rsid w:val="00060992"/>
    <w:rsid w:val="000615C5"/>
    <w:rsid w:val="00064498"/>
    <w:rsid w:val="00066CD4"/>
    <w:rsid w:val="0006793B"/>
    <w:rsid w:val="00071C9D"/>
    <w:rsid w:val="000745A4"/>
    <w:rsid w:val="00076EED"/>
    <w:rsid w:val="00093442"/>
    <w:rsid w:val="00095D7F"/>
    <w:rsid w:val="000A53BF"/>
    <w:rsid w:val="000B16BE"/>
    <w:rsid w:val="000B295F"/>
    <w:rsid w:val="000C123B"/>
    <w:rsid w:val="000C5CF6"/>
    <w:rsid w:val="000C68D1"/>
    <w:rsid w:val="000C6C0D"/>
    <w:rsid w:val="000E7ED3"/>
    <w:rsid w:val="000F2211"/>
    <w:rsid w:val="000F643D"/>
    <w:rsid w:val="00101E68"/>
    <w:rsid w:val="0010364F"/>
    <w:rsid w:val="00106537"/>
    <w:rsid w:val="00107C5B"/>
    <w:rsid w:val="00114D51"/>
    <w:rsid w:val="00123775"/>
    <w:rsid w:val="00127160"/>
    <w:rsid w:val="00127A48"/>
    <w:rsid w:val="001312CC"/>
    <w:rsid w:val="00132D35"/>
    <w:rsid w:val="0013695D"/>
    <w:rsid w:val="0014056F"/>
    <w:rsid w:val="00140D34"/>
    <w:rsid w:val="00144700"/>
    <w:rsid w:val="00146149"/>
    <w:rsid w:val="001479A4"/>
    <w:rsid w:val="00147FF7"/>
    <w:rsid w:val="0015274C"/>
    <w:rsid w:val="00154CDC"/>
    <w:rsid w:val="00161036"/>
    <w:rsid w:val="00162DF3"/>
    <w:rsid w:val="00163C3C"/>
    <w:rsid w:val="001669F1"/>
    <w:rsid w:val="00171517"/>
    <w:rsid w:val="00171E33"/>
    <w:rsid w:val="00173742"/>
    <w:rsid w:val="00175BFE"/>
    <w:rsid w:val="00181A3B"/>
    <w:rsid w:val="001852BB"/>
    <w:rsid w:val="00185A97"/>
    <w:rsid w:val="00186230"/>
    <w:rsid w:val="001908A0"/>
    <w:rsid w:val="00195F1F"/>
    <w:rsid w:val="001971D9"/>
    <w:rsid w:val="001978AD"/>
    <w:rsid w:val="001A0CA0"/>
    <w:rsid w:val="001A1811"/>
    <w:rsid w:val="001A6D6B"/>
    <w:rsid w:val="001B230A"/>
    <w:rsid w:val="001B3271"/>
    <w:rsid w:val="001B46B6"/>
    <w:rsid w:val="001B5BCE"/>
    <w:rsid w:val="001B622C"/>
    <w:rsid w:val="001C34AB"/>
    <w:rsid w:val="001C50BC"/>
    <w:rsid w:val="001D04AB"/>
    <w:rsid w:val="001D11F2"/>
    <w:rsid w:val="001D615E"/>
    <w:rsid w:val="0020187C"/>
    <w:rsid w:val="00205C03"/>
    <w:rsid w:val="00207C39"/>
    <w:rsid w:val="002163B2"/>
    <w:rsid w:val="002171D0"/>
    <w:rsid w:val="00223EA6"/>
    <w:rsid w:val="0022584E"/>
    <w:rsid w:val="00227890"/>
    <w:rsid w:val="00231CF7"/>
    <w:rsid w:val="00233BE2"/>
    <w:rsid w:val="00240476"/>
    <w:rsid w:val="00240D72"/>
    <w:rsid w:val="0024197E"/>
    <w:rsid w:val="002430B4"/>
    <w:rsid w:val="002476BD"/>
    <w:rsid w:val="00250BA9"/>
    <w:rsid w:val="002558BF"/>
    <w:rsid w:val="002562EB"/>
    <w:rsid w:val="00262FA5"/>
    <w:rsid w:val="00264A25"/>
    <w:rsid w:val="002654CE"/>
    <w:rsid w:val="002674FE"/>
    <w:rsid w:val="002718BE"/>
    <w:rsid w:val="002816D7"/>
    <w:rsid w:val="00282B5B"/>
    <w:rsid w:val="00283445"/>
    <w:rsid w:val="00287065"/>
    <w:rsid w:val="002933AD"/>
    <w:rsid w:val="0029436A"/>
    <w:rsid w:val="00297A5B"/>
    <w:rsid w:val="002A0B2E"/>
    <w:rsid w:val="002A0EC1"/>
    <w:rsid w:val="002A427F"/>
    <w:rsid w:val="002A648B"/>
    <w:rsid w:val="002B0FF9"/>
    <w:rsid w:val="002B3F2E"/>
    <w:rsid w:val="002C4B65"/>
    <w:rsid w:val="002C66EE"/>
    <w:rsid w:val="002C6F0D"/>
    <w:rsid w:val="002D336B"/>
    <w:rsid w:val="002E296A"/>
    <w:rsid w:val="002E58E5"/>
    <w:rsid w:val="002F21A5"/>
    <w:rsid w:val="003010E7"/>
    <w:rsid w:val="00302968"/>
    <w:rsid w:val="00303AFE"/>
    <w:rsid w:val="00303DC0"/>
    <w:rsid w:val="00304C7B"/>
    <w:rsid w:val="003051FA"/>
    <w:rsid w:val="003053A3"/>
    <w:rsid w:val="00305BA3"/>
    <w:rsid w:val="00311035"/>
    <w:rsid w:val="00314A7F"/>
    <w:rsid w:val="00323299"/>
    <w:rsid w:val="003248BF"/>
    <w:rsid w:val="00325EAE"/>
    <w:rsid w:val="00327D6D"/>
    <w:rsid w:val="00330234"/>
    <w:rsid w:val="003324C5"/>
    <w:rsid w:val="0033429B"/>
    <w:rsid w:val="00335121"/>
    <w:rsid w:val="003400E6"/>
    <w:rsid w:val="00340EE6"/>
    <w:rsid w:val="003410CE"/>
    <w:rsid w:val="0034506F"/>
    <w:rsid w:val="0034762B"/>
    <w:rsid w:val="00353C20"/>
    <w:rsid w:val="003557E2"/>
    <w:rsid w:val="0035672F"/>
    <w:rsid w:val="00357F9E"/>
    <w:rsid w:val="00362128"/>
    <w:rsid w:val="00371448"/>
    <w:rsid w:val="00375C6A"/>
    <w:rsid w:val="003763E2"/>
    <w:rsid w:val="00384FB9"/>
    <w:rsid w:val="003876F6"/>
    <w:rsid w:val="00393F7B"/>
    <w:rsid w:val="00393FAF"/>
    <w:rsid w:val="003945A8"/>
    <w:rsid w:val="003A018C"/>
    <w:rsid w:val="003A2DE0"/>
    <w:rsid w:val="003A5EDB"/>
    <w:rsid w:val="003A7274"/>
    <w:rsid w:val="003B0CF8"/>
    <w:rsid w:val="003B4BA6"/>
    <w:rsid w:val="003C230A"/>
    <w:rsid w:val="003C7F19"/>
    <w:rsid w:val="003D02DE"/>
    <w:rsid w:val="003D14DF"/>
    <w:rsid w:val="003D7C17"/>
    <w:rsid w:val="003E679B"/>
    <w:rsid w:val="003E697E"/>
    <w:rsid w:val="003F6F3D"/>
    <w:rsid w:val="0040226C"/>
    <w:rsid w:val="00403512"/>
    <w:rsid w:val="00412C41"/>
    <w:rsid w:val="004141A9"/>
    <w:rsid w:val="00416742"/>
    <w:rsid w:val="00417648"/>
    <w:rsid w:val="004176B2"/>
    <w:rsid w:val="004221C9"/>
    <w:rsid w:val="00422426"/>
    <w:rsid w:val="00431212"/>
    <w:rsid w:val="004324EE"/>
    <w:rsid w:val="00444DCE"/>
    <w:rsid w:val="00445C41"/>
    <w:rsid w:val="00445CC7"/>
    <w:rsid w:val="00452F14"/>
    <w:rsid w:val="004532E5"/>
    <w:rsid w:val="004533B7"/>
    <w:rsid w:val="00456DCB"/>
    <w:rsid w:val="00475866"/>
    <w:rsid w:val="00485959"/>
    <w:rsid w:val="0049371E"/>
    <w:rsid w:val="00496211"/>
    <w:rsid w:val="004A094B"/>
    <w:rsid w:val="004A54A8"/>
    <w:rsid w:val="004A5D57"/>
    <w:rsid w:val="004B14A9"/>
    <w:rsid w:val="004B2B0A"/>
    <w:rsid w:val="004B5396"/>
    <w:rsid w:val="004C365D"/>
    <w:rsid w:val="004D478A"/>
    <w:rsid w:val="004D5AEB"/>
    <w:rsid w:val="004E36A8"/>
    <w:rsid w:val="004E466E"/>
    <w:rsid w:val="004E5530"/>
    <w:rsid w:val="004F106E"/>
    <w:rsid w:val="004F414C"/>
    <w:rsid w:val="004F4643"/>
    <w:rsid w:val="004F6E41"/>
    <w:rsid w:val="00505432"/>
    <w:rsid w:val="00505827"/>
    <w:rsid w:val="00505E35"/>
    <w:rsid w:val="00506AF2"/>
    <w:rsid w:val="005129EC"/>
    <w:rsid w:val="005140F3"/>
    <w:rsid w:val="00516F3E"/>
    <w:rsid w:val="00516F77"/>
    <w:rsid w:val="0051764D"/>
    <w:rsid w:val="00522410"/>
    <w:rsid w:val="00525748"/>
    <w:rsid w:val="005260E5"/>
    <w:rsid w:val="00526981"/>
    <w:rsid w:val="0054109B"/>
    <w:rsid w:val="00542194"/>
    <w:rsid w:val="005431C8"/>
    <w:rsid w:val="00543E61"/>
    <w:rsid w:val="005518C9"/>
    <w:rsid w:val="00552744"/>
    <w:rsid w:val="005605B5"/>
    <w:rsid w:val="00563920"/>
    <w:rsid w:val="00565F72"/>
    <w:rsid w:val="00575ECC"/>
    <w:rsid w:val="005903D3"/>
    <w:rsid w:val="00590D33"/>
    <w:rsid w:val="0059582B"/>
    <w:rsid w:val="005B0C60"/>
    <w:rsid w:val="005B7FFC"/>
    <w:rsid w:val="005C1AAE"/>
    <w:rsid w:val="005C2701"/>
    <w:rsid w:val="005C3F98"/>
    <w:rsid w:val="005D31D6"/>
    <w:rsid w:val="005D7CC3"/>
    <w:rsid w:val="005E332A"/>
    <w:rsid w:val="005F27E3"/>
    <w:rsid w:val="005F7403"/>
    <w:rsid w:val="006007D4"/>
    <w:rsid w:val="00600D25"/>
    <w:rsid w:val="00600E75"/>
    <w:rsid w:val="00606CBE"/>
    <w:rsid w:val="00610167"/>
    <w:rsid w:val="00613F58"/>
    <w:rsid w:val="00616961"/>
    <w:rsid w:val="00622A9D"/>
    <w:rsid w:val="00632893"/>
    <w:rsid w:val="00632D99"/>
    <w:rsid w:val="0063460F"/>
    <w:rsid w:val="00635E92"/>
    <w:rsid w:val="006367E9"/>
    <w:rsid w:val="00637FFD"/>
    <w:rsid w:val="00640A69"/>
    <w:rsid w:val="00643319"/>
    <w:rsid w:val="00643381"/>
    <w:rsid w:val="0065488B"/>
    <w:rsid w:val="00656324"/>
    <w:rsid w:val="0066067C"/>
    <w:rsid w:val="006620F5"/>
    <w:rsid w:val="00662AB5"/>
    <w:rsid w:val="00674A90"/>
    <w:rsid w:val="0068129C"/>
    <w:rsid w:val="00691665"/>
    <w:rsid w:val="00692654"/>
    <w:rsid w:val="006927DA"/>
    <w:rsid w:val="00694832"/>
    <w:rsid w:val="00694CBE"/>
    <w:rsid w:val="006951CB"/>
    <w:rsid w:val="00695A06"/>
    <w:rsid w:val="006A56E1"/>
    <w:rsid w:val="006A7E73"/>
    <w:rsid w:val="006B0002"/>
    <w:rsid w:val="006B5DCA"/>
    <w:rsid w:val="006D0477"/>
    <w:rsid w:val="006D11B7"/>
    <w:rsid w:val="006D3D88"/>
    <w:rsid w:val="006D66BE"/>
    <w:rsid w:val="006E43FC"/>
    <w:rsid w:val="006E4A37"/>
    <w:rsid w:val="006F4927"/>
    <w:rsid w:val="006F5CB9"/>
    <w:rsid w:val="007045D4"/>
    <w:rsid w:val="00707A21"/>
    <w:rsid w:val="00713526"/>
    <w:rsid w:val="0071525D"/>
    <w:rsid w:val="00723A3E"/>
    <w:rsid w:val="00725DF7"/>
    <w:rsid w:val="00734A63"/>
    <w:rsid w:val="00736CC2"/>
    <w:rsid w:val="0074179A"/>
    <w:rsid w:val="00741CFC"/>
    <w:rsid w:val="00743C11"/>
    <w:rsid w:val="00752686"/>
    <w:rsid w:val="0075509E"/>
    <w:rsid w:val="00756A72"/>
    <w:rsid w:val="00757C97"/>
    <w:rsid w:val="00765AAC"/>
    <w:rsid w:val="0077062F"/>
    <w:rsid w:val="00770ADC"/>
    <w:rsid w:val="00781A96"/>
    <w:rsid w:val="00783EA0"/>
    <w:rsid w:val="00785CA0"/>
    <w:rsid w:val="00786060"/>
    <w:rsid w:val="007918FB"/>
    <w:rsid w:val="007972C7"/>
    <w:rsid w:val="007A1CD2"/>
    <w:rsid w:val="007A2D74"/>
    <w:rsid w:val="007B4201"/>
    <w:rsid w:val="007B700F"/>
    <w:rsid w:val="007C0E45"/>
    <w:rsid w:val="007D0877"/>
    <w:rsid w:val="007D24C6"/>
    <w:rsid w:val="007D43F1"/>
    <w:rsid w:val="007D4FC7"/>
    <w:rsid w:val="007D525A"/>
    <w:rsid w:val="007D6342"/>
    <w:rsid w:val="007F44BB"/>
    <w:rsid w:val="007F77C2"/>
    <w:rsid w:val="00801E0F"/>
    <w:rsid w:val="008059A6"/>
    <w:rsid w:val="00810387"/>
    <w:rsid w:val="00810AF1"/>
    <w:rsid w:val="008151DB"/>
    <w:rsid w:val="008204B1"/>
    <w:rsid w:val="008244DE"/>
    <w:rsid w:val="008275A3"/>
    <w:rsid w:val="00832E83"/>
    <w:rsid w:val="008419C7"/>
    <w:rsid w:val="008437C3"/>
    <w:rsid w:val="00843952"/>
    <w:rsid w:val="00843AA6"/>
    <w:rsid w:val="00846AC8"/>
    <w:rsid w:val="0085319C"/>
    <w:rsid w:val="008567CE"/>
    <w:rsid w:val="0086577F"/>
    <w:rsid w:val="00866FAA"/>
    <w:rsid w:val="00867613"/>
    <w:rsid w:val="008874A6"/>
    <w:rsid w:val="00894F6E"/>
    <w:rsid w:val="00895DBB"/>
    <w:rsid w:val="00896167"/>
    <w:rsid w:val="008A14F2"/>
    <w:rsid w:val="008A1BB1"/>
    <w:rsid w:val="008A402B"/>
    <w:rsid w:val="008A4D2E"/>
    <w:rsid w:val="008A6850"/>
    <w:rsid w:val="008B335A"/>
    <w:rsid w:val="008B3E03"/>
    <w:rsid w:val="008B3E51"/>
    <w:rsid w:val="008C0AA0"/>
    <w:rsid w:val="008C68F6"/>
    <w:rsid w:val="008D1480"/>
    <w:rsid w:val="008D3552"/>
    <w:rsid w:val="008D5260"/>
    <w:rsid w:val="008D6426"/>
    <w:rsid w:val="008D6B1A"/>
    <w:rsid w:val="008E373E"/>
    <w:rsid w:val="008E48F5"/>
    <w:rsid w:val="008E7AC3"/>
    <w:rsid w:val="00900F10"/>
    <w:rsid w:val="00903B41"/>
    <w:rsid w:val="00904569"/>
    <w:rsid w:val="0090664F"/>
    <w:rsid w:val="00907089"/>
    <w:rsid w:val="00911304"/>
    <w:rsid w:val="00911F78"/>
    <w:rsid w:val="00913F1F"/>
    <w:rsid w:val="00921816"/>
    <w:rsid w:val="00926B83"/>
    <w:rsid w:val="0093055F"/>
    <w:rsid w:val="009334F0"/>
    <w:rsid w:val="0094310E"/>
    <w:rsid w:val="00944DFF"/>
    <w:rsid w:val="00950FF2"/>
    <w:rsid w:val="00952EA7"/>
    <w:rsid w:val="00965B27"/>
    <w:rsid w:val="009756B1"/>
    <w:rsid w:val="009816AC"/>
    <w:rsid w:val="009827A3"/>
    <w:rsid w:val="00983ACE"/>
    <w:rsid w:val="0098602A"/>
    <w:rsid w:val="00986986"/>
    <w:rsid w:val="00987693"/>
    <w:rsid w:val="00987E3C"/>
    <w:rsid w:val="00993158"/>
    <w:rsid w:val="0099369C"/>
    <w:rsid w:val="009940D9"/>
    <w:rsid w:val="0099509E"/>
    <w:rsid w:val="00996D83"/>
    <w:rsid w:val="009A0400"/>
    <w:rsid w:val="009A1B25"/>
    <w:rsid w:val="009C06E3"/>
    <w:rsid w:val="009C4C71"/>
    <w:rsid w:val="009C67E8"/>
    <w:rsid w:val="009D22B9"/>
    <w:rsid w:val="009D4246"/>
    <w:rsid w:val="009D7217"/>
    <w:rsid w:val="009E4034"/>
    <w:rsid w:val="009E5FDC"/>
    <w:rsid w:val="009E6379"/>
    <w:rsid w:val="009F046B"/>
    <w:rsid w:val="009F0D45"/>
    <w:rsid w:val="00A12645"/>
    <w:rsid w:val="00A1273B"/>
    <w:rsid w:val="00A12EC2"/>
    <w:rsid w:val="00A21E07"/>
    <w:rsid w:val="00A24789"/>
    <w:rsid w:val="00A41FC9"/>
    <w:rsid w:val="00A42D97"/>
    <w:rsid w:val="00A42FC7"/>
    <w:rsid w:val="00A46BCD"/>
    <w:rsid w:val="00A5005F"/>
    <w:rsid w:val="00A506A9"/>
    <w:rsid w:val="00A5431E"/>
    <w:rsid w:val="00A7595A"/>
    <w:rsid w:val="00A77D77"/>
    <w:rsid w:val="00A83642"/>
    <w:rsid w:val="00A8462D"/>
    <w:rsid w:val="00A87291"/>
    <w:rsid w:val="00A95360"/>
    <w:rsid w:val="00A97AAB"/>
    <w:rsid w:val="00AA77DA"/>
    <w:rsid w:val="00AB163E"/>
    <w:rsid w:val="00AB414C"/>
    <w:rsid w:val="00AC1DC1"/>
    <w:rsid w:val="00AC70BF"/>
    <w:rsid w:val="00AD2185"/>
    <w:rsid w:val="00AD2B2A"/>
    <w:rsid w:val="00AD3850"/>
    <w:rsid w:val="00AD4471"/>
    <w:rsid w:val="00AE085D"/>
    <w:rsid w:val="00AE2F37"/>
    <w:rsid w:val="00AE4ED5"/>
    <w:rsid w:val="00AE7304"/>
    <w:rsid w:val="00AF23DC"/>
    <w:rsid w:val="00AF4EB7"/>
    <w:rsid w:val="00AF6C6B"/>
    <w:rsid w:val="00B0047C"/>
    <w:rsid w:val="00B02645"/>
    <w:rsid w:val="00B04F02"/>
    <w:rsid w:val="00B06856"/>
    <w:rsid w:val="00B076FC"/>
    <w:rsid w:val="00B11E8E"/>
    <w:rsid w:val="00B12E41"/>
    <w:rsid w:val="00B270D4"/>
    <w:rsid w:val="00B274C5"/>
    <w:rsid w:val="00B3454B"/>
    <w:rsid w:val="00B353AA"/>
    <w:rsid w:val="00B36006"/>
    <w:rsid w:val="00B362DE"/>
    <w:rsid w:val="00B446AC"/>
    <w:rsid w:val="00B56873"/>
    <w:rsid w:val="00B61DAE"/>
    <w:rsid w:val="00B67746"/>
    <w:rsid w:val="00B67AF1"/>
    <w:rsid w:val="00B70B7E"/>
    <w:rsid w:val="00B715B6"/>
    <w:rsid w:val="00B733A7"/>
    <w:rsid w:val="00B74B71"/>
    <w:rsid w:val="00B82DD0"/>
    <w:rsid w:val="00B84E05"/>
    <w:rsid w:val="00B8540C"/>
    <w:rsid w:val="00B87C79"/>
    <w:rsid w:val="00B9403B"/>
    <w:rsid w:val="00BA2A76"/>
    <w:rsid w:val="00BB43EB"/>
    <w:rsid w:val="00BB4BFE"/>
    <w:rsid w:val="00BC1F0B"/>
    <w:rsid w:val="00BD196F"/>
    <w:rsid w:val="00BD5166"/>
    <w:rsid w:val="00BE2720"/>
    <w:rsid w:val="00BE79E8"/>
    <w:rsid w:val="00BF1F34"/>
    <w:rsid w:val="00C00641"/>
    <w:rsid w:val="00C00FAB"/>
    <w:rsid w:val="00C05BC5"/>
    <w:rsid w:val="00C0694F"/>
    <w:rsid w:val="00C10725"/>
    <w:rsid w:val="00C120FE"/>
    <w:rsid w:val="00C15952"/>
    <w:rsid w:val="00C27B06"/>
    <w:rsid w:val="00C27E4F"/>
    <w:rsid w:val="00C3027A"/>
    <w:rsid w:val="00C32B23"/>
    <w:rsid w:val="00C3491B"/>
    <w:rsid w:val="00C361A2"/>
    <w:rsid w:val="00C43389"/>
    <w:rsid w:val="00C4488B"/>
    <w:rsid w:val="00C449E1"/>
    <w:rsid w:val="00C454ED"/>
    <w:rsid w:val="00C51F71"/>
    <w:rsid w:val="00C55C3A"/>
    <w:rsid w:val="00C57BD9"/>
    <w:rsid w:val="00C630E7"/>
    <w:rsid w:val="00C673D8"/>
    <w:rsid w:val="00C7194B"/>
    <w:rsid w:val="00C73047"/>
    <w:rsid w:val="00C75EE1"/>
    <w:rsid w:val="00C7679A"/>
    <w:rsid w:val="00C82F2A"/>
    <w:rsid w:val="00C875DD"/>
    <w:rsid w:val="00C92A53"/>
    <w:rsid w:val="00CA028A"/>
    <w:rsid w:val="00CA087C"/>
    <w:rsid w:val="00CA1BEE"/>
    <w:rsid w:val="00CA1FA3"/>
    <w:rsid w:val="00CA40D7"/>
    <w:rsid w:val="00CA4769"/>
    <w:rsid w:val="00CA543C"/>
    <w:rsid w:val="00CB2C21"/>
    <w:rsid w:val="00CB41F6"/>
    <w:rsid w:val="00CB6AFF"/>
    <w:rsid w:val="00CC15DA"/>
    <w:rsid w:val="00CC67B0"/>
    <w:rsid w:val="00CC7E82"/>
    <w:rsid w:val="00CD0AB8"/>
    <w:rsid w:val="00CD37ED"/>
    <w:rsid w:val="00CD3AEB"/>
    <w:rsid w:val="00CD42F4"/>
    <w:rsid w:val="00CD4739"/>
    <w:rsid w:val="00CD65A6"/>
    <w:rsid w:val="00CE6079"/>
    <w:rsid w:val="00CE6EE6"/>
    <w:rsid w:val="00CF64F2"/>
    <w:rsid w:val="00D00427"/>
    <w:rsid w:val="00D0588F"/>
    <w:rsid w:val="00D10891"/>
    <w:rsid w:val="00D10C19"/>
    <w:rsid w:val="00D13322"/>
    <w:rsid w:val="00D15EEE"/>
    <w:rsid w:val="00D16DD8"/>
    <w:rsid w:val="00D200CE"/>
    <w:rsid w:val="00D20EED"/>
    <w:rsid w:val="00D3502F"/>
    <w:rsid w:val="00D37104"/>
    <w:rsid w:val="00D4008C"/>
    <w:rsid w:val="00D4150C"/>
    <w:rsid w:val="00D42232"/>
    <w:rsid w:val="00D4788E"/>
    <w:rsid w:val="00D500D7"/>
    <w:rsid w:val="00D51B8A"/>
    <w:rsid w:val="00D547C1"/>
    <w:rsid w:val="00D60B40"/>
    <w:rsid w:val="00D60F10"/>
    <w:rsid w:val="00D640DA"/>
    <w:rsid w:val="00D77F6E"/>
    <w:rsid w:val="00D8414C"/>
    <w:rsid w:val="00D9494E"/>
    <w:rsid w:val="00D97816"/>
    <w:rsid w:val="00DB3668"/>
    <w:rsid w:val="00DC1BBE"/>
    <w:rsid w:val="00DC2766"/>
    <w:rsid w:val="00DC29B2"/>
    <w:rsid w:val="00DC5008"/>
    <w:rsid w:val="00DC73EF"/>
    <w:rsid w:val="00DD3878"/>
    <w:rsid w:val="00DD3F97"/>
    <w:rsid w:val="00DE1AA5"/>
    <w:rsid w:val="00DE216F"/>
    <w:rsid w:val="00DE39C3"/>
    <w:rsid w:val="00DE3D53"/>
    <w:rsid w:val="00DE475B"/>
    <w:rsid w:val="00DF12F2"/>
    <w:rsid w:val="00DF245D"/>
    <w:rsid w:val="00DF45CD"/>
    <w:rsid w:val="00DF4D0F"/>
    <w:rsid w:val="00DF4E36"/>
    <w:rsid w:val="00DF6F9D"/>
    <w:rsid w:val="00E04AAA"/>
    <w:rsid w:val="00E0722B"/>
    <w:rsid w:val="00E11413"/>
    <w:rsid w:val="00E149F0"/>
    <w:rsid w:val="00E15D54"/>
    <w:rsid w:val="00E217F6"/>
    <w:rsid w:val="00E277E7"/>
    <w:rsid w:val="00E32744"/>
    <w:rsid w:val="00E32D6D"/>
    <w:rsid w:val="00E35B0E"/>
    <w:rsid w:val="00E36C72"/>
    <w:rsid w:val="00E44252"/>
    <w:rsid w:val="00E44CBC"/>
    <w:rsid w:val="00E4752C"/>
    <w:rsid w:val="00E50E6D"/>
    <w:rsid w:val="00E5376C"/>
    <w:rsid w:val="00E548FC"/>
    <w:rsid w:val="00E54D82"/>
    <w:rsid w:val="00E60508"/>
    <w:rsid w:val="00E627F1"/>
    <w:rsid w:val="00E637A2"/>
    <w:rsid w:val="00E64F55"/>
    <w:rsid w:val="00E71194"/>
    <w:rsid w:val="00E73A7C"/>
    <w:rsid w:val="00E80ACB"/>
    <w:rsid w:val="00E81CF3"/>
    <w:rsid w:val="00E907FB"/>
    <w:rsid w:val="00E9101B"/>
    <w:rsid w:val="00E93542"/>
    <w:rsid w:val="00E93958"/>
    <w:rsid w:val="00E978F1"/>
    <w:rsid w:val="00EA0116"/>
    <w:rsid w:val="00EB0BD9"/>
    <w:rsid w:val="00EB1D50"/>
    <w:rsid w:val="00EB2D59"/>
    <w:rsid w:val="00EB324B"/>
    <w:rsid w:val="00EB5F4D"/>
    <w:rsid w:val="00EC3F39"/>
    <w:rsid w:val="00EC681F"/>
    <w:rsid w:val="00EC6D6D"/>
    <w:rsid w:val="00ED025B"/>
    <w:rsid w:val="00ED0CA9"/>
    <w:rsid w:val="00ED1486"/>
    <w:rsid w:val="00ED3DE1"/>
    <w:rsid w:val="00EE22E4"/>
    <w:rsid w:val="00EE7D11"/>
    <w:rsid w:val="00EF12C3"/>
    <w:rsid w:val="00F11654"/>
    <w:rsid w:val="00F15362"/>
    <w:rsid w:val="00F15E89"/>
    <w:rsid w:val="00F16E43"/>
    <w:rsid w:val="00F21B60"/>
    <w:rsid w:val="00F22A85"/>
    <w:rsid w:val="00F2415A"/>
    <w:rsid w:val="00F260A6"/>
    <w:rsid w:val="00F277AB"/>
    <w:rsid w:val="00F369A7"/>
    <w:rsid w:val="00F44A85"/>
    <w:rsid w:val="00F4501D"/>
    <w:rsid w:val="00F45ACF"/>
    <w:rsid w:val="00F4777D"/>
    <w:rsid w:val="00F510ED"/>
    <w:rsid w:val="00F51A3A"/>
    <w:rsid w:val="00F575A8"/>
    <w:rsid w:val="00F6117D"/>
    <w:rsid w:val="00F6312A"/>
    <w:rsid w:val="00F67078"/>
    <w:rsid w:val="00F67FA4"/>
    <w:rsid w:val="00F745A5"/>
    <w:rsid w:val="00F805E8"/>
    <w:rsid w:val="00F813B0"/>
    <w:rsid w:val="00F87547"/>
    <w:rsid w:val="00F93AEA"/>
    <w:rsid w:val="00F96435"/>
    <w:rsid w:val="00F96573"/>
    <w:rsid w:val="00FB1B74"/>
    <w:rsid w:val="00FB399F"/>
    <w:rsid w:val="00FB52C1"/>
    <w:rsid w:val="00FB721C"/>
    <w:rsid w:val="00FC0273"/>
    <w:rsid w:val="00FC2C71"/>
    <w:rsid w:val="00FC515C"/>
    <w:rsid w:val="00FC6380"/>
    <w:rsid w:val="00FC7253"/>
    <w:rsid w:val="00FD10FE"/>
    <w:rsid w:val="00FD322F"/>
    <w:rsid w:val="00FD35BA"/>
    <w:rsid w:val="00FE1F93"/>
    <w:rsid w:val="00FE5240"/>
    <w:rsid w:val="00FE71BE"/>
    <w:rsid w:val="00FE7AAF"/>
    <w:rsid w:val="00FE7BEB"/>
    <w:rsid w:val="00FF0EA4"/>
    <w:rsid w:val="00FF22B0"/>
    <w:rsid w:val="00FF4E0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oNotEmbedSmartTags/>
  <w:decimalSymbol w:val="."/>
  <w:listSeparator w:val=","/>
  <w14:docId w14:val="4C9599D7"/>
  <w15:docId w15:val="{0CDBC215-1905-6540-AF44-B81C97884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新細明體" w:hAnsi="Times New Roman" w:cs="Times New Roman"/>
        <w:lang w:val="en-US" w:eastAsia="zh-TW" w:bidi="ar-SA"/>
      </w:rPr>
    </w:rPrDefault>
    <w:pPrDefault/>
  </w:docDefaults>
  <w:latentStyles w:defLockedState="0" w:defUIPriority="99" w:defSemiHidden="0" w:defUnhideWhenUsed="0" w:defQFormat="0" w:count="375">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uiPriority w:val="99"/>
    <w:qFormat/>
    <w:rsid w:val="00AE2F37"/>
    <w:pPr>
      <w:widowControl w:val="0"/>
      <w:autoSpaceDE w:val="0"/>
      <w:autoSpaceDN w:val="0"/>
      <w:adjustRightInd w:val="0"/>
    </w:pPr>
    <w:rPr>
      <w:rFonts w:ascii="Courier New" w:hAnsi="Courier New" w:cs="Courier New"/>
      <w:color w:val="000000"/>
      <w:sz w:val="28"/>
      <w:szCs w:val="28"/>
    </w:rPr>
  </w:style>
  <w:style w:type="paragraph" w:styleId="1">
    <w:name w:val="heading 1"/>
    <w:basedOn w:val="a"/>
    <w:next w:val="a"/>
    <w:link w:val="10"/>
    <w:uiPriority w:val="9"/>
    <w:qFormat/>
    <w:rsid w:val="008E373E"/>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semiHidden/>
    <w:unhideWhenUsed/>
    <w:qFormat/>
    <w:rsid w:val="007A2D74"/>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
    <w:semiHidden/>
    <w:unhideWhenUsed/>
    <w:qFormat/>
    <w:rsid w:val="007A2D74"/>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WW8Num1z0">
    <w:name w:val="WW8Num1z0"/>
    <w:rsid w:val="00325EAE"/>
    <w:rPr>
      <w:rFonts w:ascii="Symbol" w:hAnsi="Symbol" w:cs="OpenSymbol"/>
    </w:rPr>
  </w:style>
  <w:style w:type="character" w:customStyle="1" w:styleId="WW8Num1z1">
    <w:name w:val="WW8Num1z1"/>
    <w:rsid w:val="00325EAE"/>
  </w:style>
  <w:style w:type="character" w:customStyle="1" w:styleId="WW8Num1z2">
    <w:name w:val="WW8Num1z2"/>
    <w:rsid w:val="00325EAE"/>
  </w:style>
  <w:style w:type="character" w:customStyle="1" w:styleId="WW8Num1z3">
    <w:name w:val="WW8Num1z3"/>
    <w:rsid w:val="00325EAE"/>
  </w:style>
  <w:style w:type="character" w:customStyle="1" w:styleId="WW8Num1z4">
    <w:name w:val="WW8Num1z4"/>
    <w:rsid w:val="00325EAE"/>
  </w:style>
  <w:style w:type="character" w:customStyle="1" w:styleId="WW8Num1z5">
    <w:name w:val="WW8Num1z5"/>
    <w:rsid w:val="00325EAE"/>
  </w:style>
  <w:style w:type="character" w:customStyle="1" w:styleId="WW8Num1z6">
    <w:name w:val="WW8Num1z6"/>
    <w:rsid w:val="00325EAE"/>
  </w:style>
  <w:style w:type="character" w:customStyle="1" w:styleId="WW8Num1z7">
    <w:name w:val="WW8Num1z7"/>
    <w:rsid w:val="00325EAE"/>
  </w:style>
  <w:style w:type="character" w:customStyle="1" w:styleId="WW8Num1z8">
    <w:name w:val="WW8Num1z8"/>
    <w:rsid w:val="00325EAE"/>
  </w:style>
  <w:style w:type="character" w:customStyle="1" w:styleId="WW8Num2z0">
    <w:name w:val="WW8Num2z0"/>
    <w:rsid w:val="00325EAE"/>
    <w:rPr>
      <w:color w:val="000000"/>
    </w:rPr>
  </w:style>
  <w:style w:type="character" w:customStyle="1" w:styleId="WW8Num2z1">
    <w:name w:val="WW8Num2z1"/>
    <w:rsid w:val="00325EAE"/>
  </w:style>
  <w:style w:type="character" w:customStyle="1" w:styleId="WW8Num2z2">
    <w:name w:val="WW8Num2z2"/>
    <w:rsid w:val="00325EAE"/>
  </w:style>
  <w:style w:type="character" w:customStyle="1" w:styleId="WW8Num2z3">
    <w:name w:val="WW8Num2z3"/>
    <w:rsid w:val="00325EAE"/>
  </w:style>
  <w:style w:type="character" w:customStyle="1" w:styleId="WW8Num2z4">
    <w:name w:val="WW8Num2z4"/>
    <w:rsid w:val="00325EAE"/>
  </w:style>
  <w:style w:type="character" w:customStyle="1" w:styleId="WW8Num2z5">
    <w:name w:val="WW8Num2z5"/>
    <w:rsid w:val="00325EAE"/>
  </w:style>
  <w:style w:type="character" w:customStyle="1" w:styleId="WW8Num2z6">
    <w:name w:val="WW8Num2z6"/>
    <w:rsid w:val="00325EAE"/>
  </w:style>
  <w:style w:type="character" w:customStyle="1" w:styleId="WW8Num2z7">
    <w:name w:val="WW8Num2z7"/>
    <w:rsid w:val="00325EAE"/>
  </w:style>
  <w:style w:type="character" w:customStyle="1" w:styleId="WW8Num2z8">
    <w:name w:val="WW8Num2z8"/>
    <w:rsid w:val="00325EAE"/>
  </w:style>
  <w:style w:type="character" w:customStyle="1" w:styleId="WW8Num3z0">
    <w:name w:val="WW8Num3z0"/>
    <w:rsid w:val="00325EAE"/>
    <w:rPr>
      <w:color w:val="000000"/>
    </w:rPr>
  </w:style>
  <w:style w:type="character" w:customStyle="1" w:styleId="WW8Num4z0">
    <w:name w:val="WW8Num4z0"/>
    <w:rsid w:val="00325EAE"/>
  </w:style>
  <w:style w:type="character" w:customStyle="1" w:styleId="WW8Num4z1">
    <w:name w:val="WW8Num4z1"/>
    <w:rsid w:val="00325EAE"/>
  </w:style>
  <w:style w:type="character" w:customStyle="1" w:styleId="WW8Num4z2">
    <w:name w:val="WW8Num4z2"/>
    <w:rsid w:val="00325EAE"/>
  </w:style>
  <w:style w:type="character" w:customStyle="1" w:styleId="WW8Num4z3">
    <w:name w:val="WW8Num4z3"/>
    <w:rsid w:val="00325EAE"/>
  </w:style>
  <w:style w:type="character" w:customStyle="1" w:styleId="WW8Num4z4">
    <w:name w:val="WW8Num4z4"/>
    <w:rsid w:val="00325EAE"/>
  </w:style>
  <w:style w:type="character" w:customStyle="1" w:styleId="WW8Num4z5">
    <w:name w:val="WW8Num4z5"/>
    <w:rsid w:val="00325EAE"/>
  </w:style>
  <w:style w:type="character" w:customStyle="1" w:styleId="WW8Num4z6">
    <w:name w:val="WW8Num4z6"/>
    <w:rsid w:val="00325EAE"/>
  </w:style>
  <w:style w:type="character" w:customStyle="1" w:styleId="WW8Num4z7">
    <w:name w:val="WW8Num4z7"/>
    <w:rsid w:val="00325EAE"/>
  </w:style>
  <w:style w:type="character" w:customStyle="1" w:styleId="WW8Num4z8">
    <w:name w:val="WW8Num4z8"/>
    <w:rsid w:val="00325EAE"/>
  </w:style>
  <w:style w:type="character" w:customStyle="1" w:styleId="WW8Num5z0">
    <w:name w:val="WW8Num5z0"/>
    <w:rsid w:val="00325EAE"/>
  </w:style>
  <w:style w:type="character" w:customStyle="1" w:styleId="WW8Num5z1">
    <w:name w:val="WW8Num5z1"/>
    <w:rsid w:val="00325EAE"/>
  </w:style>
  <w:style w:type="character" w:customStyle="1" w:styleId="WW8Num5z2">
    <w:name w:val="WW8Num5z2"/>
    <w:rsid w:val="00325EAE"/>
  </w:style>
  <w:style w:type="character" w:customStyle="1" w:styleId="WW8Num5z3">
    <w:name w:val="WW8Num5z3"/>
    <w:rsid w:val="00325EAE"/>
  </w:style>
  <w:style w:type="character" w:customStyle="1" w:styleId="WW8Num5z4">
    <w:name w:val="WW8Num5z4"/>
    <w:rsid w:val="00325EAE"/>
  </w:style>
  <w:style w:type="character" w:customStyle="1" w:styleId="WW8Num5z5">
    <w:name w:val="WW8Num5z5"/>
    <w:rsid w:val="00325EAE"/>
  </w:style>
  <w:style w:type="character" w:customStyle="1" w:styleId="WW8Num5z6">
    <w:name w:val="WW8Num5z6"/>
    <w:rsid w:val="00325EAE"/>
  </w:style>
  <w:style w:type="character" w:customStyle="1" w:styleId="WW8Num5z7">
    <w:name w:val="WW8Num5z7"/>
    <w:rsid w:val="00325EAE"/>
  </w:style>
  <w:style w:type="character" w:customStyle="1" w:styleId="WW8Num5z8">
    <w:name w:val="WW8Num5z8"/>
    <w:rsid w:val="00325EAE"/>
  </w:style>
  <w:style w:type="character" w:customStyle="1" w:styleId="WW8Num6z0">
    <w:name w:val="WW8Num6z0"/>
    <w:rsid w:val="00325EAE"/>
    <w:rPr>
      <w:rFonts w:ascii="Times New Roman" w:eastAsia="Arial Unicode MS" w:hAnsi="Times New Roman" w:cs="Arial Unicode MS" w:hint="default"/>
    </w:rPr>
  </w:style>
  <w:style w:type="character" w:customStyle="1" w:styleId="WW8Num6z1">
    <w:name w:val="WW8Num6z1"/>
    <w:rsid w:val="00325EAE"/>
    <w:rPr>
      <w:rFonts w:ascii="Wingdings" w:hAnsi="Wingdings" w:cs="Wingdings" w:hint="default"/>
    </w:rPr>
  </w:style>
  <w:style w:type="character" w:customStyle="1" w:styleId="WW8Num7z0">
    <w:name w:val="WW8Num7z0"/>
    <w:rsid w:val="00325EAE"/>
    <w:rPr>
      <w:rFonts w:hint="default"/>
    </w:rPr>
  </w:style>
  <w:style w:type="character" w:customStyle="1" w:styleId="WW8Num8z0">
    <w:name w:val="WW8Num8z0"/>
    <w:rsid w:val="00325EAE"/>
    <w:rPr>
      <w:rFonts w:ascii="Wingdings" w:hAnsi="Wingdings" w:cs="Wingdings" w:hint="default"/>
    </w:rPr>
  </w:style>
  <w:style w:type="character" w:customStyle="1" w:styleId="WW8Num9z0">
    <w:name w:val="WW8Num9z0"/>
    <w:rsid w:val="00325EAE"/>
    <w:rPr>
      <w:rFonts w:hint="default"/>
    </w:rPr>
  </w:style>
  <w:style w:type="character" w:customStyle="1" w:styleId="WW8Num10z0">
    <w:name w:val="WW8Num10z0"/>
    <w:rsid w:val="00325EAE"/>
    <w:rPr>
      <w:rFonts w:hint="default"/>
    </w:rPr>
  </w:style>
  <w:style w:type="character" w:customStyle="1" w:styleId="WW8Num11z0">
    <w:name w:val="WW8Num11z0"/>
    <w:rsid w:val="00325EAE"/>
    <w:rPr>
      <w:rFonts w:ascii="Times New Roman" w:eastAsia="Arial Unicode MS" w:hAnsi="Times New Roman" w:cs="Arial Unicode MS" w:hint="default"/>
    </w:rPr>
  </w:style>
  <w:style w:type="character" w:customStyle="1" w:styleId="WW8Num11z1">
    <w:name w:val="WW8Num11z1"/>
    <w:rsid w:val="00325EAE"/>
    <w:rPr>
      <w:rFonts w:ascii="Wingdings" w:hAnsi="Wingdings" w:cs="Wingdings" w:hint="default"/>
    </w:rPr>
  </w:style>
  <w:style w:type="character" w:customStyle="1" w:styleId="5">
    <w:name w:val="預設段落字型5"/>
    <w:rsid w:val="00325EAE"/>
  </w:style>
  <w:style w:type="character" w:customStyle="1" w:styleId="WW8Num3z1">
    <w:name w:val="WW8Num3z1"/>
    <w:rsid w:val="00325EAE"/>
  </w:style>
  <w:style w:type="character" w:customStyle="1" w:styleId="WW8Num3z2">
    <w:name w:val="WW8Num3z2"/>
    <w:rsid w:val="00325EAE"/>
  </w:style>
  <w:style w:type="character" w:customStyle="1" w:styleId="WW8Num3z3">
    <w:name w:val="WW8Num3z3"/>
    <w:rsid w:val="00325EAE"/>
  </w:style>
  <w:style w:type="character" w:customStyle="1" w:styleId="WW8Num3z4">
    <w:name w:val="WW8Num3z4"/>
    <w:rsid w:val="00325EAE"/>
  </w:style>
  <w:style w:type="character" w:customStyle="1" w:styleId="WW8Num3z5">
    <w:name w:val="WW8Num3z5"/>
    <w:rsid w:val="00325EAE"/>
  </w:style>
  <w:style w:type="character" w:customStyle="1" w:styleId="WW8Num3z6">
    <w:name w:val="WW8Num3z6"/>
    <w:rsid w:val="00325EAE"/>
  </w:style>
  <w:style w:type="character" w:customStyle="1" w:styleId="WW8Num3z7">
    <w:name w:val="WW8Num3z7"/>
    <w:rsid w:val="00325EAE"/>
  </w:style>
  <w:style w:type="character" w:customStyle="1" w:styleId="WW8Num3z8">
    <w:name w:val="WW8Num3z8"/>
    <w:rsid w:val="00325EAE"/>
  </w:style>
  <w:style w:type="character" w:customStyle="1" w:styleId="41">
    <w:name w:val="預設段落字型4"/>
    <w:rsid w:val="00325EAE"/>
  </w:style>
  <w:style w:type="character" w:customStyle="1" w:styleId="3">
    <w:name w:val="預設段落字型3"/>
    <w:rsid w:val="00325EAE"/>
  </w:style>
  <w:style w:type="character" w:customStyle="1" w:styleId="21">
    <w:name w:val="預設段落字型2"/>
    <w:rsid w:val="00325EAE"/>
  </w:style>
  <w:style w:type="character" w:customStyle="1" w:styleId="11">
    <w:name w:val="預設段落字型1"/>
    <w:rsid w:val="00325EAE"/>
  </w:style>
  <w:style w:type="character" w:customStyle="1" w:styleId="12">
    <w:name w:val="項目符號1"/>
    <w:rsid w:val="00325EAE"/>
    <w:rPr>
      <w:rFonts w:ascii="OpenSymbol" w:eastAsia="OpenSymbol" w:hAnsi="OpenSymbol" w:cs="OpenSymbol"/>
    </w:rPr>
  </w:style>
  <w:style w:type="character" w:customStyle="1" w:styleId="a3">
    <w:name w:val="編號字元"/>
    <w:rsid w:val="00325EAE"/>
  </w:style>
  <w:style w:type="character" w:customStyle="1" w:styleId="Char">
    <w:name w:val="日期 Char"/>
    <w:rsid w:val="00325EAE"/>
    <w:rPr>
      <w:rFonts w:eastAsia="Arial Unicode MS" w:cs="Arial Unicode MS"/>
      <w:kern w:val="1"/>
      <w:sz w:val="24"/>
      <w:szCs w:val="24"/>
      <w:lang w:eastAsia="hi-IN" w:bidi="hi-IN"/>
    </w:rPr>
  </w:style>
  <w:style w:type="paragraph" w:customStyle="1" w:styleId="6">
    <w:name w:val="標題6"/>
    <w:basedOn w:val="a"/>
    <w:next w:val="a4"/>
    <w:rsid w:val="00325EAE"/>
    <w:pPr>
      <w:keepNext/>
      <w:spacing w:before="240" w:after="120"/>
    </w:pPr>
    <w:rPr>
      <w:rFonts w:ascii="Arial" w:hAnsi="Arial" w:cs="Lucida Sans"/>
    </w:rPr>
  </w:style>
  <w:style w:type="paragraph" w:styleId="a4">
    <w:name w:val="Body Text"/>
    <w:basedOn w:val="a"/>
    <w:link w:val="a5"/>
    <w:rsid w:val="00325EAE"/>
    <w:pPr>
      <w:spacing w:after="120"/>
    </w:pPr>
  </w:style>
  <w:style w:type="paragraph" w:styleId="a6">
    <w:name w:val="List"/>
    <w:basedOn w:val="a4"/>
    <w:rsid w:val="00325EAE"/>
  </w:style>
  <w:style w:type="paragraph" w:customStyle="1" w:styleId="a7">
    <w:name w:val="標籤"/>
    <w:basedOn w:val="a"/>
    <w:rsid w:val="00325EAE"/>
    <w:pPr>
      <w:suppressLineNumbers/>
      <w:spacing w:before="120" w:after="120"/>
    </w:pPr>
    <w:rPr>
      <w:i/>
      <w:iCs/>
    </w:rPr>
  </w:style>
  <w:style w:type="paragraph" w:customStyle="1" w:styleId="a8">
    <w:name w:val="目錄"/>
    <w:basedOn w:val="a"/>
    <w:rsid w:val="00325EAE"/>
    <w:pPr>
      <w:suppressLineNumbers/>
    </w:pPr>
  </w:style>
  <w:style w:type="paragraph" w:customStyle="1" w:styleId="50">
    <w:name w:val="標題5"/>
    <w:basedOn w:val="a"/>
    <w:next w:val="a4"/>
    <w:rsid w:val="00325EAE"/>
    <w:pPr>
      <w:keepNext/>
      <w:spacing w:before="240" w:after="120"/>
    </w:pPr>
    <w:rPr>
      <w:rFonts w:ascii="Arial" w:eastAsia="Arial Unicode MS" w:hAnsi="Arial" w:cs="Arial Unicode MS"/>
    </w:rPr>
  </w:style>
  <w:style w:type="paragraph" w:customStyle="1" w:styleId="42">
    <w:name w:val="標題4"/>
    <w:basedOn w:val="a"/>
    <w:next w:val="a4"/>
    <w:rsid w:val="00325EAE"/>
    <w:pPr>
      <w:keepNext/>
      <w:spacing w:before="240" w:after="120"/>
    </w:pPr>
    <w:rPr>
      <w:rFonts w:ascii="Arial" w:hAnsi="Arial" w:cs="Lucida Sans"/>
    </w:rPr>
  </w:style>
  <w:style w:type="paragraph" w:customStyle="1" w:styleId="30">
    <w:name w:val="標題3"/>
    <w:basedOn w:val="a"/>
    <w:next w:val="a4"/>
    <w:rsid w:val="00325EAE"/>
    <w:pPr>
      <w:keepNext/>
      <w:spacing w:before="240" w:after="120"/>
    </w:pPr>
    <w:rPr>
      <w:rFonts w:ascii="Arial" w:hAnsi="Arial" w:cs="Lucida Sans"/>
    </w:rPr>
  </w:style>
  <w:style w:type="paragraph" w:customStyle="1" w:styleId="22">
    <w:name w:val="標題2"/>
    <w:basedOn w:val="a"/>
    <w:next w:val="a4"/>
    <w:rsid w:val="00325EAE"/>
    <w:pPr>
      <w:keepNext/>
      <w:spacing w:before="240" w:after="120"/>
    </w:pPr>
    <w:rPr>
      <w:rFonts w:ascii="Arial" w:hAnsi="Arial" w:cs="Lucida Sans"/>
    </w:rPr>
  </w:style>
  <w:style w:type="paragraph" w:customStyle="1" w:styleId="13">
    <w:name w:val="標題1"/>
    <w:basedOn w:val="a"/>
    <w:next w:val="a4"/>
    <w:rsid w:val="00325EAE"/>
    <w:pPr>
      <w:keepNext/>
      <w:spacing w:before="240" w:after="120"/>
    </w:pPr>
    <w:rPr>
      <w:rFonts w:ascii="Arial" w:hAnsi="Arial" w:cs="Arial"/>
    </w:rPr>
  </w:style>
  <w:style w:type="paragraph" w:styleId="a9">
    <w:name w:val="footer"/>
    <w:basedOn w:val="a"/>
    <w:link w:val="aa"/>
    <w:uiPriority w:val="99"/>
    <w:rsid w:val="00325EAE"/>
    <w:pPr>
      <w:suppressLineNumbers/>
    </w:pPr>
  </w:style>
  <w:style w:type="paragraph" w:styleId="ab">
    <w:name w:val="header"/>
    <w:basedOn w:val="a"/>
    <w:rsid w:val="00325EAE"/>
    <w:pPr>
      <w:suppressLineNumbers/>
    </w:pPr>
  </w:style>
  <w:style w:type="paragraph" w:customStyle="1" w:styleId="ac">
    <w:name w:val="表格內容"/>
    <w:basedOn w:val="a"/>
    <w:rsid w:val="00325EAE"/>
    <w:pPr>
      <w:suppressLineNumbers/>
    </w:pPr>
  </w:style>
  <w:style w:type="paragraph" w:customStyle="1" w:styleId="ad">
    <w:name w:val="表格標題"/>
    <w:basedOn w:val="ac"/>
    <w:rsid w:val="00325EAE"/>
    <w:pPr>
      <w:jc w:val="center"/>
    </w:pPr>
    <w:rPr>
      <w:b/>
      <w:bCs/>
    </w:rPr>
  </w:style>
  <w:style w:type="paragraph" w:styleId="Web">
    <w:name w:val="Normal (Web)"/>
    <w:basedOn w:val="a"/>
    <w:rsid w:val="00325EAE"/>
    <w:pPr>
      <w:widowControl/>
      <w:spacing w:before="280"/>
      <w:jc w:val="both"/>
    </w:pPr>
    <w:rPr>
      <w:rFonts w:ascii="Times" w:hAnsi="Times" w:cs="Times New Roman"/>
      <w:kern w:val="1"/>
      <w:sz w:val="20"/>
      <w:szCs w:val="20"/>
      <w:lang w:eastAsia="ar-SA"/>
    </w:rPr>
  </w:style>
  <w:style w:type="paragraph" w:customStyle="1" w:styleId="14">
    <w:name w:val="日期1"/>
    <w:basedOn w:val="a"/>
    <w:next w:val="a"/>
    <w:rsid w:val="00325EAE"/>
    <w:pPr>
      <w:jc w:val="right"/>
    </w:pPr>
  </w:style>
  <w:style w:type="paragraph" w:styleId="ae">
    <w:name w:val="No Spacing"/>
    <w:uiPriority w:val="1"/>
    <w:qFormat/>
    <w:rsid w:val="00C120FE"/>
    <w:pPr>
      <w:widowControl w:val="0"/>
      <w:suppressAutoHyphens/>
    </w:pPr>
    <w:rPr>
      <w:rFonts w:eastAsia="Arial Unicode MS" w:cs="Mangal"/>
      <w:kern w:val="1"/>
      <w:sz w:val="24"/>
      <w:szCs w:val="21"/>
      <w:lang w:eastAsia="hi-IN" w:bidi="hi-IN"/>
    </w:rPr>
  </w:style>
  <w:style w:type="paragraph" w:styleId="af">
    <w:name w:val="List Paragraph"/>
    <w:basedOn w:val="a"/>
    <w:uiPriority w:val="34"/>
    <w:qFormat/>
    <w:rsid w:val="00B87C79"/>
    <w:pPr>
      <w:ind w:leftChars="200" w:left="480"/>
    </w:pPr>
    <w:rPr>
      <w:rFonts w:cs="Mangal"/>
      <w:szCs w:val="21"/>
    </w:rPr>
  </w:style>
  <w:style w:type="character" w:customStyle="1" w:styleId="10">
    <w:name w:val="標題 1 字元"/>
    <w:basedOn w:val="a0"/>
    <w:link w:val="1"/>
    <w:uiPriority w:val="9"/>
    <w:rsid w:val="008E373E"/>
    <w:rPr>
      <w:rFonts w:asciiTheme="majorHAnsi" w:eastAsiaTheme="majorEastAsia" w:hAnsiTheme="majorHAnsi" w:cstheme="majorBidi"/>
      <w:b/>
      <w:bCs/>
      <w:color w:val="000000"/>
      <w:kern w:val="52"/>
      <w:sz w:val="52"/>
      <w:szCs w:val="52"/>
    </w:rPr>
  </w:style>
  <w:style w:type="character" w:customStyle="1" w:styleId="20">
    <w:name w:val="標題 2 字元"/>
    <w:basedOn w:val="a0"/>
    <w:link w:val="2"/>
    <w:uiPriority w:val="9"/>
    <w:semiHidden/>
    <w:rsid w:val="007A2D74"/>
    <w:rPr>
      <w:rFonts w:asciiTheme="majorHAnsi" w:eastAsiaTheme="majorEastAsia" w:hAnsiTheme="majorHAnsi" w:cstheme="majorBidi"/>
      <w:b/>
      <w:bCs/>
      <w:color w:val="000000"/>
      <w:sz w:val="48"/>
      <w:szCs w:val="48"/>
    </w:rPr>
  </w:style>
  <w:style w:type="character" w:customStyle="1" w:styleId="40">
    <w:name w:val="標題 4 字元"/>
    <w:basedOn w:val="a0"/>
    <w:link w:val="4"/>
    <w:uiPriority w:val="9"/>
    <w:semiHidden/>
    <w:rsid w:val="007A2D74"/>
    <w:rPr>
      <w:rFonts w:asciiTheme="majorHAnsi" w:eastAsiaTheme="majorEastAsia" w:hAnsiTheme="majorHAnsi" w:cstheme="majorBidi"/>
      <w:color w:val="000000"/>
      <w:sz w:val="36"/>
      <w:szCs w:val="36"/>
    </w:rPr>
  </w:style>
  <w:style w:type="paragraph" w:styleId="af0">
    <w:name w:val="Title"/>
    <w:basedOn w:val="a"/>
    <w:link w:val="af1"/>
    <w:uiPriority w:val="99"/>
    <w:qFormat/>
    <w:rsid w:val="007A2D74"/>
    <w:pPr>
      <w:widowControl/>
      <w:overflowPunct w:val="0"/>
      <w:jc w:val="center"/>
    </w:pPr>
    <w:rPr>
      <w:rFonts w:ascii="Arial" w:eastAsia="Times New Roman" w:hAnsi="Arial" w:cs="Times New Roman"/>
      <w:b/>
      <w:color w:val="auto"/>
      <w:szCs w:val="20"/>
      <w:lang w:val="en-GB" w:eastAsia="en-US"/>
    </w:rPr>
  </w:style>
  <w:style w:type="character" w:customStyle="1" w:styleId="af1">
    <w:name w:val="標題 字元"/>
    <w:basedOn w:val="a0"/>
    <w:link w:val="af0"/>
    <w:uiPriority w:val="99"/>
    <w:rsid w:val="007A2D74"/>
    <w:rPr>
      <w:rFonts w:ascii="Arial" w:eastAsia="Times New Roman" w:hAnsi="Arial"/>
      <w:b/>
      <w:sz w:val="28"/>
      <w:lang w:val="en-GB" w:eastAsia="en-US"/>
    </w:rPr>
  </w:style>
  <w:style w:type="paragraph" w:styleId="23">
    <w:name w:val="Body Text 2"/>
    <w:basedOn w:val="a"/>
    <w:link w:val="24"/>
    <w:uiPriority w:val="99"/>
    <w:rsid w:val="007A2D74"/>
    <w:pPr>
      <w:widowControl/>
      <w:autoSpaceDE/>
      <w:autoSpaceDN/>
      <w:adjustRightInd/>
      <w:spacing w:after="120" w:line="480" w:lineRule="auto"/>
    </w:pPr>
    <w:rPr>
      <w:rFonts w:ascii="Calibri" w:eastAsiaTheme="minorEastAsia" w:hAnsi="Calibri" w:cs="Times New Roman"/>
      <w:color w:val="auto"/>
      <w:sz w:val="22"/>
      <w:szCs w:val="22"/>
      <w:lang w:val="en-GB" w:eastAsia="en-US"/>
    </w:rPr>
  </w:style>
  <w:style w:type="character" w:customStyle="1" w:styleId="24">
    <w:name w:val="本文 2 字元"/>
    <w:basedOn w:val="a0"/>
    <w:link w:val="23"/>
    <w:uiPriority w:val="99"/>
    <w:rsid w:val="007A2D74"/>
    <w:rPr>
      <w:rFonts w:ascii="Calibri" w:eastAsiaTheme="minorEastAsia" w:hAnsi="Calibri"/>
      <w:sz w:val="22"/>
      <w:szCs w:val="22"/>
      <w:lang w:val="en-GB" w:eastAsia="en-US"/>
    </w:rPr>
  </w:style>
  <w:style w:type="paragraph" w:customStyle="1" w:styleId="BodyText1">
    <w:name w:val="Body Text1"/>
    <w:basedOn w:val="a"/>
    <w:uiPriority w:val="99"/>
    <w:rsid w:val="007A2D74"/>
    <w:pPr>
      <w:widowControl/>
      <w:tabs>
        <w:tab w:val="left" w:pos="720"/>
        <w:tab w:val="left" w:pos="1440"/>
      </w:tabs>
      <w:autoSpaceDE/>
      <w:autoSpaceDN/>
      <w:adjustRightInd/>
    </w:pPr>
    <w:rPr>
      <w:rFonts w:ascii="CG Times (WN)" w:eastAsiaTheme="minorEastAsia" w:hAnsi="CG Times (WN)" w:cs="Times New Roman"/>
      <w:color w:val="auto"/>
      <w:sz w:val="24"/>
      <w:szCs w:val="20"/>
      <w:lang w:val="en-GB" w:eastAsia="en-US"/>
    </w:rPr>
  </w:style>
  <w:style w:type="character" w:styleId="af2">
    <w:name w:val="page number"/>
    <w:basedOn w:val="a0"/>
    <w:uiPriority w:val="99"/>
    <w:semiHidden/>
    <w:unhideWhenUsed/>
    <w:rsid w:val="0086577F"/>
  </w:style>
  <w:style w:type="character" w:customStyle="1" w:styleId="aa">
    <w:name w:val="頁尾 字元"/>
    <w:basedOn w:val="a0"/>
    <w:link w:val="a9"/>
    <w:uiPriority w:val="99"/>
    <w:rsid w:val="00E36C72"/>
    <w:rPr>
      <w:rFonts w:ascii="Courier New" w:hAnsi="Courier New" w:cs="Courier New"/>
      <w:color w:val="000000"/>
      <w:sz w:val="28"/>
      <w:szCs w:val="28"/>
    </w:rPr>
  </w:style>
  <w:style w:type="paragraph" w:styleId="af3">
    <w:name w:val="Subtitle"/>
    <w:basedOn w:val="a"/>
    <w:next w:val="a"/>
    <w:link w:val="af4"/>
    <w:uiPriority w:val="11"/>
    <w:qFormat/>
    <w:rsid w:val="00445C41"/>
    <w:pPr>
      <w:spacing w:after="60"/>
      <w:jc w:val="center"/>
      <w:outlineLvl w:val="1"/>
    </w:pPr>
    <w:rPr>
      <w:rFonts w:asciiTheme="minorHAnsi" w:eastAsiaTheme="minorEastAsia" w:hAnsiTheme="minorHAnsi" w:cstheme="minorBidi"/>
      <w:sz w:val="24"/>
      <w:szCs w:val="24"/>
    </w:rPr>
  </w:style>
  <w:style w:type="character" w:customStyle="1" w:styleId="af4">
    <w:name w:val="副標題 字元"/>
    <w:basedOn w:val="a0"/>
    <w:link w:val="af3"/>
    <w:uiPriority w:val="11"/>
    <w:rsid w:val="00445C41"/>
    <w:rPr>
      <w:rFonts w:asciiTheme="minorHAnsi" w:eastAsiaTheme="minorEastAsia" w:hAnsiTheme="minorHAnsi" w:cstheme="minorBidi"/>
      <w:color w:val="000000"/>
      <w:sz w:val="24"/>
      <w:szCs w:val="24"/>
    </w:rPr>
  </w:style>
  <w:style w:type="character" w:styleId="af5">
    <w:name w:val="Subtle Emphasis"/>
    <w:basedOn w:val="a0"/>
    <w:uiPriority w:val="19"/>
    <w:qFormat/>
    <w:rsid w:val="00445C41"/>
    <w:rPr>
      <w:i/>
      <w:iCs/>
      <w:color w:val="404040" w:themeColor="text1" w:themeTint="BF"/>
    </w:rPr>
  </w:style>
  <w:style w:type="character" w:styleId="af6">
    <w:name w:val="Emphasis"/>
    <w:basedOn w:val="a0"/>
    <w:uiPriority w:val="20"/>
    <w:qFormat/>
    <w:rsid w:val="00445C41"/>
    <w:rPr>
      <w:i/>
      <w:iCs/>
    </w:rPr>
  </w:style>
  <w:style w:type="character" w:styleId="af7">
    <w:name w:val="Intense Emphasis"/>
    <w:basedOn w:val="a0"/>
    <w:uiPriority w:val="21"/>
    <w:qFormat/>
    <w:rsid w:val="00445C41"/>
    <w:rPr>
      <w:i/>
      <w:iCs/>
      <w:color w:val="4472C4" w:themeColor="accent1"/>
    </w:rPr>
  </w:style>
  <w:style w:type="character" w:styleId="af8">
    <w:name w:val="Placeholder Text"/>
    <w:basedOn w:val="a0"/>
    <w:uiPriority w:val="99"/>
    <w:semiHidden/>
    <w:rsid w:val="00161036"/>
    <w:rPr>
      <w:color w:val="808080"/>
    </w:rPr>
  </w:style>
  <w:style w:type="character" w:customStyle="1" w:styleId="a5">
    <w:name w:val="本文 字元"/>
    <w:basedOn w:val="a0"/>
    <w:link w:val="a4"/>
    <w:rsid w:val="005903D3"/>
    <w:rPr>
      <w:rFonts w:ascii="Courier New" w:hAnsi="Courier New" w:cs="Courier New"/>
      <w:color w:val="000000"/>
      <w:sz w:val="28"/>
      <w:szCs w:val="28"/>
    </w:rPr>
  </w:style>
  <w:style w:type="paragraph" w:styleId="af9">
    <w:name w:val="Balloon Text"/>
    <w:basedOn w:val="a"/>
    <w:link w:val="afa"/>
    <w:uiPriority w:val="99"/>
    <w:semiHidden/>
    <w:unhideWhenUsed/>
    <w:rsid w:val="00B70B7E"/>
    <w:rPr>
      <w:rFonts w:ascii="新細明體"/>
      <w:sz w:val="18"/>
      <w:szCs w:val="18"/>
    </w:rPr>
  </w:style>
  <w:style w:type="character" w:customStyle="1" w:styleId="afa">
    <w:name w:val="註解方塊文字 字元"/>
    <w:basedOn w:val="a0"/>
    <w:link w:val="af9"/>
    <w:uiPriority w:val="99"/>
    <w:semiHidden/>
    <w:rsid w:val="00B70B7E"/>
    <w:rPr>
      <w:rFonts w:ascii="新細明體" w:hAnsi="Courier New" w:cs="Courier New"/>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settings" Target="settings.xml"/><Relationship Id="rId21" Type="http://schemas.openxmlformats.org/officeDocument/2006/relationships/header" Target="header4.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5" Type="http://schemas.openxmlformats.org/officeDocument/2006/relationships/header" Target="header6.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5.xml"/><Relationship Id="rId5" Type="http://schemas.openxmlformats.org/officeDocument/2006/relationships/footnotes" Target="footnotes.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2105</Words>
  <Characters>12002</Characters>
  <Application>Microsoft Office Word</Application>
  <DocSecurity>0</DocSecurity>
  <Lines>100</Lines>
  <Paragraphs>28</Paragraphs>
  <ScaleCrop>false</ScaleCrop>
  <Company/>
  <LinksUpToDate>false</LinksUpToDate>
  <CharactersWithSpaces>14079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c:creator>
  <cp:keywords/>
  <dc:description/>
  <cp:lastModifiedBy>Penny Lui</cp:lastModifiedBy>
  <cp:revision>2</cp:revision>
  <cp:lastPrinted>2018-10-26T07:23:00Z</cp:lastPrinted>
  <dcterms:created xsi:type="dcterms:W3CDTF">2018-11-03T10:43:00Z</dcterms:created>
  <dcterms:modified xsi:type="dcterms:W3CDTF">2018-11-03T10:43:00Z</dcterms:modified>
</cp:coreProperties>
</file>