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614203">
      <w:pPr>
        <w:pStyle w:val="2"/>
        <w:bidi w:val="0"/>
        <w:spacing w:line="480" w:lineRule="auto"/>
        <w:rPr>
          <w:rFonts w:hint="default" w:ascii="Arial" w:hAnsi="Arial" w:cs="Arial"/>
          <w:sz w:val="24"/>
          <w:szCs w:val="24"/>
          <w:lang w:val="en-US" w:eastAsia="zh-CN"/>
        </w:rPr>
      </w:pPr>
      <w:bookmarkStart w:id="0" w:name="_Toc7049"/>
      <w:r>
        <w:rPr>
          <w:rFonts w:hint="default" w:ascii="Arial" w:hAnsi="Arial" w:cs="Arial"/>
          <w:sz w:val="24"/>
          <w:szCs w:val="24"/>
          <w:lang w:val="en-US" w:eastAsia="zh-CN"/>
        </w:rPr>
        <w:t>1.0 Introduction</w:t>
      </w:r>
      <w:bookmarkEnd w:id="0"/>
    </w:p>
    <w:p w14:paraId="05E80773">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1996, a serious chromium pollution incident occurred in the small town of Sinkley, California. The incident is the Pacific Power Gas Company, which has long dumped harmful industrial waste underground, leading to severe pollution of local water sources. Local residents have frequent health problems, including respiratory diseases, skin diseases, kidney diseases, and a variety of cancers. The pollution incident attracted widespread public attention and eventually triggered a massive class-action lawsuit. Local residents received $330 million in compensation after a long fight. However, behind the compensation is the long-term health problems and psychological shadow of the residents. In this case, the Pacific Company has exposed its serious lack of environmental protection and corporate social responsibility.</w:t>
      </w:r>
    </w:p>
    <w:p w14:paraId="70EF3599">
      <w:pPr>
        <w:spacing w:line="480" w:lineRule="auto"/>
        <w:rPr>
          <w:rFonts w:hint="default" w:ascii="Arial" w:hAnsi="Arial" w:cs="Arial"/>
          <w:sz w:val="24"/>
          <w:szCs w:val="24"/>
          <w:lang w:val="en-US" w:eastAsia="zh-CN"/>
        </w:rPr>
      </w:pPr>
    </w:p>
    <w:p w14:paraId="1640444F">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This report aims to explore business ethical behavior by analyzing the pollution cases of American Pacific Power Gas Company (hereinafter referred to as "Pacific Company"). In the analysis process, the perspective of cultural relativism and Carroll's corporate social responsibility pyramid theory will be used to provide a comprehensive and deep understanding of the ethical behavior and responsibility of enterprises.</w:t>
      </w:r>
      <w:r>
        <w:rPr>
          <w:rFonts w:hint="default" w:ascii="Arial" w:hAnsi="Arial" w:cs="Arial"/>
          <w:sz w:val="24"/>
          <w:szCs w:val="24"/>
          <w:lang w:val="en-US" w:eastAsia="zh-CN"/>
        </w:rPr>
        <w:br w:type="page"/>
      </w:r>
    </w:p>
    <w:p w14:paraId="5F9DCCFA">
      <w:pPr>
        <w:pStyle w:val="2"/>
        <w:bidi w:val="0"/>
        <w:spacing w:line="480" w:lineRule="auto"/>
        <w:rPr>
          <w:rFonts w:hint="default" w:ascii="Arial" w:hAnsi="Arial" w:cs="Arial"/>
          <w:sz w:val="24"/>
          <w:szCs w:val="24"/>
          <w:lang w:val="en-US" w:eastAsia="zh-CN"/>
        </w:rPr>
      </w:pPr>
      <w:bookmarkStart w:id="1" w:name="_Toc5946"/>
      <w:r>
        <w:rPr>
          <w:rFonts w:hint="default" w:ascii="Arial" w:hAnsi="Arial" w:cs="Arial"/>
          <w:sz w:val="24"/>
          <w:szCs w:val="24"/>
          <w:lang w:val="en-US" w:eastAsia="zh-CN"/>
        </w:rPr>
        <w:t>2.0 Analysis of cultural relativism perspective</w:t>
      </w:r>
      <w:bookmarkEnd w:id="1"/>
    </w:p>
    <w:p w14:paraId="7A79CF28">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According to cultural relativism, moral behavior differs among cultures and what is seen right in one may be viewed as bad in another (Nickerson, 2023). This demonstrates how every culture has distinct ideals and ways of acting. Instead of employing external criteria, one should begin the analysis of a particular cultural occurrence by examining the norms and context of the culture itself. Furthermore, we should take into account the interdependent influence of various cultures when examining the cultural connotation of cultural relativism. Anthropology, for instance, has a significant impact on relativism (Osterman, 2021).</w:t>
      </w:r>
    </w:p>
    <w:p w14:paraId="5304191C">
      <w:pPr>
        <w:pStyle w:val="3"/>
        <w:bidi w:val="0"/>
        <w:spacing w:line="480" w:lineRule="auto"/>
        <w:rPr>
          <w:rFonts w:hint="default" w:ascii="Arial" w:hAnsi="Arial" w:cs="Arial"/>
          <w:sz w:val="24"/>
          <w:szCs w:val="24"/>
          <w:lang w:val="en-US" w:eastAsia="zh-CN"/>
        </w:rPr>
      </w:pPr>
      <w:bookmarkStart w:id="2" w:name="_Toc2779"/>
      <w:r>
        <w:rPr>
          <w:rFonts w:hint="default" w:ascii="Arial" w:hAnsi="Arial" w:cs="Arial"/>
          <w:sz w:val="24"/>
          <w:szCs w:val="24"/>
          <w:lang w:val="en-US" w:eastAsia="zh-CN"/>
        </w:rPr>
        <w:t>2.1 Cultural background</w:t>
      </w:r>
      <w:bookmarkEnd w:id="2"/>
    </w:p>
    <w:p w14:paraId="6E8C345B">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emphasis on individuals and the free market is one of its most notable aspects. Stovall (2021) demonstrates how the white identity is the focal point of the core essence of the western conception of freedom. Although it disregards significant developments brought about by modern social governance, this viewpoint supports the strong liberal ideas held by the majority-white America. However, cultural issues like white supremacy and racial discrimination remain major issues in the United States, and they will also affect moral principles and commercial ethics. Since the United States' current cultural backdrop has greatly influenced social values and the corporate environment, business operations are frequently prioritized over social responsibility and environmental preservation. As a result, businesses frequently regard profit maximization as their first priority, sometimes ignoring their social and environmental obligations in the process. This propensity is not malicious; rather, it is greatly impacted by the pressures of market rivalry and cultural background.</w:t>
      </w:r>
    </w:p>
    <w:p w14:paraId="2E7A317F">
      <w:pPr>
        <w:spacing w:line="480" w:lineRule="auto"/>
        <w:rPr>
          <w:rFonts w:hint="default" w:ascii="Arial" w:hAnsi="Arial" w:cs="Arial"/>
          <w:sz w:val="24"/>
          <w:szCs w:val="24"/>
          <w:lang w:val="en-US" w:eastAsia="zh-CN"/>
        </w:rPr>
      </w:pPr>
    </w:p>
    <w:p w14:paraId="17ED3DC9">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This American cultural foundation also has a significant impact on the Pacific corporation's operating approach as a major energy corporation.</w:t>
      </w:r>
      <w:r>
        <w:rPr>
          <w:rFonts w:hint="eastAsia" w:ascii="Arial" w:hAnsi="Arial" w:cs="Arial"/>
          <w:sz w:val="24"/>
          <w:szCs w:val="24"/>
          <w:lang w:val="en-US" w:eastAsia="zh-CN"/>
        </w:rPr>
        <w:t xml:space="preserve"> </w:t>
      </w:r>
      <w:r>
        <w:rPr>
          <w:rFonts w:hint="default" w:ascii="Arial" w:hAnsi="Arial" w:cs="Arial"/>
          <w:sz w:val="24"/>
          <w:szCs w:val="24"/>
          <w:lang w:val="en-US" w:eastAsia="zh-CN"/>
        </w:rPr>
        <w:t>Pacific Company will focus more on how to cut expenses and boost productivity in order to optimize profits as it pursues market share and financial gains. This strategic approach, nevertheless, occasionally results in a lack of corporate commitment in social responsibility and environmental preservation. Businesses have a duty to strike a balance between economic gains and social and environmental obligations, but in reality, this is frequently challenging due to cultural differences and competitive markets, making it difficult for Pacific companies and others of a similar nature to fulfill their social and environmental obligations.</w:t>
      </w:r>
    </w:p>
    <w:p w14:paraId="08051FA0">
      <w:pPr>
        <w:pStyle w:val="3"/>
        <w:bidi w:val="0"/>
        <w:spacing w:line="480" w:lineRule="auto"/>
        <w:rPr>
          <w:rFonts w:hint="default" w:ascii="Arial" w:hAnsi="Arial" w:cs="Arial"/>
          <w:sz w:val="24"/>
          <w:szCs w:val="24"/>
          <w:lang w:val="en-US" w:eastAsia="zh-CN"/>
        </w:rPr>
      </w:pPr>
      <w:bookmarkStart w:id="3" w:name="_Toc10760"/>
      <w:r>
        <w:rPr>
          <w:rFonts w:hint="default" w:ascii="Arial" w:hAnsi="Arial" w:cs="Arial"/>
          <w:sz w:val="24"/>
          <w:szCs w:val="24"/>
          <w:lang w:val="en-US" w:eastAsia="zh-CN"/>
        </w:rPr>
        <w:t>2.2 Values conflict</w:t>
      </w:r>
      <w:bookmarkEnd w:id="3"/>
    </w:p>
    <w:p w14:paraId="4542AA7E">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Without a doubt, the Pacific Company's actions go against the morals and principles that society as a whole accepts. It manifests itself in ways that are in opposition to the societally promoted ideas of sustainable development, justice and fairness, and humanistic care, such as environmental contamination, unfair competition, disregard for worker welfare, etc. The ultimate objective of society and ultimately the entire globe has always been sustainable development (Halkos &amp; Gkampoura, 2021). Sustainable development is an issue and task of concern to modern civilization, as noted by Castro and Lopes (2022). Good governance is essential to the efficient management of many resources, especially natural resources, for the benefit of current and future generations, whether in developed or developing nations. This </w:t>
      </w:r>
      <w:r>
        <w:rPr>
          <w:rFonts w:hint="eastAsia" w:ascii="Arial" w:hAnsi="Arial" w:cs="Arial"/>
          <w:sz w:val="24"/>
          <w:szCs w:val="24"/>
          <w:lang w:val="en-US" w:eastAsia="zh-CN"/>
        </w:rPr>
        <w:t xml:space="preserve">paraphrases </w:t>
      </w:r>
      <w:r>
        <w:rPr>
          <w:rFonts w:hint="default" w:ascii="Arial" w:hAnsi="Arial" w:cs="Arial"/>
          <w:sz w:val="24"/>
          <w:szCs w:val="24"/>
          <w:lang w:val="en-US" w:eastAsia="zh-CN"/>
        </w:rPr>
        <w:t xml:space="preserve">the importance of sustainable development for people, society, and even the entire planet. Sustainable development should be implemented by individuals, society, businesses, and other stakeholders rather than being viewed as a catchphrase. </w:t>
      </w:r>
      <w:r>
        <w:rPr>
          <w:rFonts w:hint="eastAsia" w:ascii="Arial" w:hAnsi="Arial" w:cs="Arial"/>
          <w:sz w:val="24"/>
          <w:szCs w:val="24"/>
          <w:lang w:val="en-US" w:eastAsia="zh-CN"/>
        </w:rPr>
        <w:t>Generally</w:t>
      </w:r>
      <w:r>
        <w:rPr>
          <w:rFonts w:hint="default" w:ascii="Arial" w:hAnsi="Arial" w:cs="Arial"/>
          <w:sz w:val="24"/>
          <w:szCs w:val="24"/>
          <w:lang w:val="en-US" w:eastAsia="zh-CN"/>
        </w:rPr>
        <w:t>, society expects businesses to pursue economic gains while assuming commensurate social responsibilities and protecting the public interest. But Pacific has blatantly fallen short of this expectation, drawing a lot of criticism and mistrust.</w:t>
      </w:r>
    </w:p>
    <w:p w14:paraId="27CF7FE4">
      <w:pPr>
        <w:spacing w:line="480" w:lineRule="auto"/>
        <w:rPr>
          <w:rFonts w:hint="default" w:ascii="Arial" w:hAnsi="Arial" w:cs="Arial"/>
          <w:sz w:val="24"/>
          <w:szCs w:val="24"/>
          <w:lang w:val="en-US" w:eastAsia="zh-CN"/>
        </w:rPr>
      </w:pPr>
    </w:p>
    <w:p w14:paraId="3C7067C0">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Pacific Company's actions also partially reflect its unique cultural values, according to the theory of cultural relativism. Profit maximization is the primary motivator for enterprise development and the highest standard for business operations in Pacific. According to Ferrell (2021), increasing numbers of businesses view maximizing profits as their ultimate objective. This point of view fails to recognize that businesses may disregard certain moral issues in the pursuit of maximizing their advantages, and that doing so through unlawful or irrational ways is undesirable and goes against the fundamental business ethics of the company. That being said, concentrating on how to maximize profit does not imply that it is improper. Social responsibility and environmental preservation, for example, can be viewed in this cultural framework as extra or secondary duties rather than as central to business operations. Historical context, industry traits, market conditions, and other elements may all play a role in the development of such values. Such values have the rationale and interpretability of their existence in a particular cultural context, despite the fact that they are in opposition to the values that society generally recognizes.</w:t>
      </w:r>
    </w:p>
    <w:p w14:paraId="17AE4D27">
      <w:pPr>
        <w:pStyle w:val="3"/>
        <w:bidi w:val="0"/>
        <w:spacing w:line="480" w:lineRule="auto"/>
        <w:rPr>
          <w:rFonts w:hint="default" w:ascii="Arial" w:hAnsi="Arial" w:cs="Arial"/>
          <w:sz w:val="24"/>
          <w:szCs w:val="24"/>
          <w:lang w:val="en-US" w:eastAsia="zh-CN"/>
        </w:rPr>
      </w:pPr>
      <w:bookmarkStart w:id="4" w:name="_Toc5062"/>
      <w:r>
        <w:rPr>
          <w:rFonts w:hint="default" w:ascii="Arial" w:hAnsi="Arial" w:cs="Arial"/>
          <w:sz w:val="24"/>
          <w:szCs w:val="24"/>
          <w:lang w:val="en-US" w:eastAsia="zh-CN"/>
        </w:rPr>
        <w:t>2.3 Respect and understanding</w:t>
      </w:r>
      <w:bookmarkEnd w:id="4"/>
    </w:p>
    <w:p w14:paraId="3BD34DF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the context of globalization, cultural relativism places a strong emphasis on respecting and appreciating the diversity of other cultures. This implies that we should try to analyze and comprehend a behavior or phenomena from the viewpoint of other cultures in order to evaluate it beyond the confines of our own. According to Gaitho (2022), moral authenticity is determined by culture. This point of view highlights how moral notions are shaped by culture. However, rationality and emotion can also have an impact on morality (Gao, Ma, Bai, Li, &amp; Liu , 2021). The motivations and goals underlying Pacific's acts are deserving of careful consideration, even though some of them are against our dominant cultural values and may even be against the law and ethical standards. By comprehending the reasoning behind the action under various cultural contexts, this type of reflection seeks to advance cross-cultural communication and understanding rather than condoning inappropriate behavior.</w:t>
      </w:r>
    </w:p>
    <w:p w14:paraId="3E938420">
      <w:pPr>
        <w:spacing w:line="480" w:lineRule="auto"/>
        <w:rPr>
          <w:rFonts w:hint="default" w:ascii="Arial" w:hAnsi="Arial" w:cs="Arial"/>
          <w:sz w:val="24"/>
          <w:szCs w:val="24"/>
          <w:lang w:val="en-US" w:eastAsia="zh-CN"/>
        </w:rPr>
      </w:pPr>
    </w:p>
    <w:p w14:paraId="247D574E">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Further, understanding the cultural background and values of an enterprise is crucial to explore the root causes and drivers of enterprise ethical behavior. Through an analysis of these cultural backgrounds and values, we can see more clearly the logical chain behind corporate decisions and how these decisions are rationalized within a specific cultural framework. This understanding not only helps us to evaluate the behavior of enterprises more comprehensively, but also provides a useful reference for the formulation of more scientific and reasonable enterprise ethics norms. Therefore, under the guidance of cultural relativism, we should examine and understand the corporate behavior in different cultural backgrounds with an open and inclusive mind, in order to achieve better cross-cultural exchanges and cooperation.</w:t>
      </w:r>
    </w:p>
    <w:p w14:paraId="6C6068BB">
      <w:pPr>
        <w:pStyle w:val="2"/>
        <w:bidi w:val="0"/>
        <w:spacing w:line="480" w:lineRule="auto"/>
        <w:rPr>
          <w:rFonts w:hint="default" w:ascii="Arial" w:hAnsi="Arial" w:cs="Arial"/>
          <w:sz w:val="24"/>
          <w:szCs w:val="24"/>
          <w:lang w:val="en-US" w:eastAsia="zh-CN"/>
        </w:rPr>
      </w:pPr>
      <w:bookmarkStart w:id="5" w:name="_Toc8304"/>
      <w:r>
        <w:rPr>
          <w:rFonts w:hint="default" w:ascii="Arial" w:hAnsi="Arial" w:cs="Arial"/>
          <w:sz w:val="24"/>
          <w:szCs w:val="24"/>
          <w:lang w:val="en-US" w:eastAsia="zh-CN"/>
        </w:rPr>
        <w:t>3.0 Carroll's corporate social responsibility pyramid analysis</w:t>
      </w:r>
      <w:bookmarkEnd w:id="5"/>
    </w:p>
    <w:p w14:paraId="7C45F72C">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Carroll's pyramid of corporate social responsibility divides corporate social responsibility into four levels: economic, legal, moral and charitable responsibility (Silva Junior, Martins-Silva, Coelho, &amp; Sousa, 2023). Andriukaitiene (2023) points out that the CSR pyramid is an important tool for using environmentally friendly production processes, organic supply chain management, and environmentally friendly products, and believes that companies should simultaneously make appropriate decisions, actions, policies, and practices that meet all the requirements.</w:t>
      </w:r>
    </w:p>
    <w:p w14:paraId="021DDD65">
      <w:pPr>
        <w:pStyle w:val="3"/>
        <w:bidi w:val="0"/>
        <w:spacing w:line="480" w:lineRule="auto"/>
        <w:rPr>
          <w:rFonts w:hint="default" w:ascii="Arial" w:hAnsi="Arial" w:cs="Arial"/>
          <w:sz w:val="24"/>
          <w:szCs w:val="24"/>
          <w:lang w:val="en-US" w:eastAsia="zh-CN"/>
        </w:rPr>
      </w:pPr>
      <w:bookmarkStart w:id="6" w:name="_Toc32183"/>
      <w:r>
        <w:rPr>
          <w:rFonts w:hint="default" w:ascii="Arial" w:hAnsi="Arial" w:cs="Arial"/>
          <w:sz w:val="24"/>
          <w:szCs w:val="24"/>
          <w:lang w:val="en-US" w:eastAsia="zh-CN"/>
        </w:rPr>
        <w:t>3.1 Financial responsibility</w:t>
      </w:r>
      <w:bookmarkEnd w:id="6"/>
      <w:r>
        <w:rPr>
          <w:rFonts w:hint="default" w:ascii="Arial" w:hAnsi="Arial" w:cs="Arial"/>
          <w:sz w:val="24"/>
          <w:szCs w:val="24"/>
          <w:lang w:val="en-US" w:eastAsia="zh-CN"/>
        </w:rPr>
        <w:t xml:space="preserve"> </w:t>
      </w:r>
    </w:p>
    <w:p w14:paraId="656E0E11">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foundation of an organization's existence and growth is economic responsibility. It addresses the fundamental needs of increasing profits and guaranteeing fair returns for investors. According to stakeholder theory, an organization's stakeholders are not limited to its investors and stockholders (Okafor, Adeleye, &amp; Adusei, 2021). According to Stout (2021), shareholder primacy has had a number of negative effects on the business, the economy, and society. This demonstrates that there will be negative effects if businesses operate with the exclusive goal of making money for their stakeholders and neglect their social obligations. As a large enterprise with significant influence in the energy field, the primary strategic goal of the Pacific Company is undoubtedly to pursue profit maximization, which is not only the essence of enterprise operation, but also the key to maintain the long-term competitiveness and sustainable development of the company. However, seeking to improve the economic benefits in the fierce market competition does not mean that enterprises can ignore their social role and environmental responsibility.</w:t>
      </w:r>
    </w:p>
    <w:p w14:paraId="13DDF9F7">
      <w:pPr>
        <w:spacing w:line="480" w:lineRule="auto"/>
        <w:rPr>
          <w:rFonts w:hint="default" w:ascii="Arial" w:hAnsi="Arial" w:cs="Arial"/>
          <w:sz w:val="24"/>
          <w:szCs w:val="24"/>
          <w:lang w:val="en-US" w:eastAsia="zh-CN"/>
        </w:rPr>
      </w:pPr>
    </w:p>
    <w:p w14:paraId="442F9A59">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Pacific Company has disregarded its enormous obligation to preserve the ecological environment and safeguard the health of the local populace in the course of aggressively pursuing economic interests. This disregard is seen in the disdain for the potential for environmental harm as well as the underestimation of possible health hazards. The most crucial element in environmental behavior is managers' environmental responsibility. Senior management and stakeholders influence businesses to support their green development (Bakos, Siu, Orengo, &amp; Kasiri, 2020). This demonstrates that businesses must have a strong understanding of the role that green development plays in increasing profits. There is no doubt that businesses are seriously deviating from their economic responsibilities if their production activities do not adequately account for the possible harm to the local population's quality of life or the absence of efficient controls on the overuse of natural resources and pollution emissions. The Pacific Company's actions clearly go against the fundamental definition of economic responsibility, which is not just about financial performance but also about how to create economic value while balancing harmonious coexistence with society and the environment.</w:t>
      </w:r>
    </w:p>
    <w:p w14:paraId="20CCC0BE">
      <w:pPr>
        <w:pStyle w:val="3"/>
        <w:bidi w:val="0"/>
        <w:spacing w:line="480" w:lineRule="auto"/>
        <w:rPr>
          <w:rFonts w:hint="default" w:ascii="Arial" w:hAnsi="Arial" w:cs="Arial"/>
          <w:sz w:val="24"/>
          <w:szCs w:val="24"/>
          <w:lang w:val="en-US" w:eastAsia="zh-CN"/>
        </w:rPr>
      </w:pPr>
      <w:bookmarkStart w:id="7" w:name="_Toc31041"/>
      <w:r>
        <w:rPr>
          <w:rFonts w:hint="default" w:ascii="Arial" w:hAnsi="Arial" w:cs="Arial"/>
          <w:sz w:val="24"/>
          <w:szCs w:val="24"/>
          <w:lang w:val="en-US" w:eastAsia="zh-CN"/>
        </w:rPr>
        <w:t>3.2 Legal responsibility</w:t>
      </w:r>
      <w:bookmarkEnd w:id="7"/>
      <w:r>
        <w:rPr>
          <w:rFonts w:hint="default" w:ascii="Arial" w:hAnsi="Arial" w:cs="Arial"/>
          <w:sz w:val="24"/>
          <w:szCs w:val="24"/>
          <w:lang w:val="en-US" w:eastAsia="zh-CN"/>
        </w:rPr>
        <w:t xml:space="preserve"> </w:t>
      </w:r>
    </w:p>
    <w:p w14:paraId="0BEFFA7D">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Legal responsibility is an indispensable part of the operation of enterprises, which requires enterprises to strictly abide by the laws and regulations and internal rules and regulations formulated by the state. These legal frameworks not only regulate the market behavior of enterprises, but also ensure fair competition and the protection of consumers' rights and interests. They are also an important cornerstone for maintaining social order and public interests. China Pacific's recent pollution exposure clearly violates a number of relevant laws and regulations, including the Environmental Protection Law, which is not only a blatant contempt for the law, but also exposes the neglect of its legal obligations in the pursuit of economic interests.</w:t>
      </w:r>
    </w:p>
    <w:p w14:paraId="59B659A9">
      <w:pPr>
        <w:spacing w:line="480" w:lineRule="auto"/>
        <w:rPr>
          <w:rFonts w:hint="default" w:ascii="Arial" w:hAnsi="Arial" w:cs="Arial"/>
          <w:sz w:val="24"/>
          <w:szCs w:val="24"/>
          <w:lang w:val="en-US" w:eastAsia="zh-CN"/>
        </w:rPr>
      </w:pPr>
    </w:p>
    <w:p w14:paraId="1DF4DE8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Pacific company—— risks severe legal repercussions for this infringement, which might limit its future expansion and investment plans in addition to having immediate and serious effects on the company's financial stability. Furthermore, after the pollution issue was made public, Pacific Pacific's brand image and reputation suffered an unparalleled setback. According to Mai, Nguyen, and Nguyen (2021), taking on the appropriate legal duty contributes to the enterprise's positive reputation. This demonstrates how businesses can demonstrate to customers that they are genuinely upholding ethical standards by aggressively accepting legal responsibility. On the contrary, once an enterprise makes inappropriate business behavior, it will hinder its development, such as selling unsafe products or engaging in 'sweatshop' manufacturing result in stakeholder pressure (Lantos, 2001). Nowadays, with the increasing public awareness of environmental protection, the environmental behavior of enterprises has become an important measure to measure their social responsibility. The lack of legal responsibility of the Pacific Company not only makes it fall into serious legal risks, but also causes a widespread crisis of public trust, which is an extremely unfavorable situation for any enterprise seeking long-term development.</w:t>
      </w:r>
    </w:p>
    <w:p w14:paraId="64385F2F">
      <w:pPr>
        <w:pStyle w:val="3"/>
        <w:bidi w:val="0"/>
        <w:spacing w:line="480" w:lineRule="auto"/>
        <w:rPr>
          <w:rFonts w:hint="default" w:ascii="Arial" w:hAnsi="Arial" w:cs="Arial"/>
          <w:sz w:val="24"/>
          <w:szCs w:val="24"/>
          <w:lang w:val="en-US" w:eastAsia="zh-CN"/>
        </w:rPr>
      </w:pPr>
      <w:bookmarkStart w:id="8" w:name="_Toc13557"/>
      <w:r>
        <w:rPr>
          <w:rFonts w:hint="default" w:ascii="Arial" w:hAnsi="Arial" w:cs="Arial"/>
          <w:sz w:val="24"/>
          <w:szCs w:val="24"/>
          <w:lang w:val="en-US" w:eastAsia="zh-CN"/>
        </w:rPr>
        <w:t>3.3 Ethical responsibility</w:t>
      </w:r>
      <w:bookmarkEnd w:id="8"/>
    </w:p>
    <w:p w14:paraId="12E52B18">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 set of moral standards and ethical guidelines that businesses should deliberately adhere to in their social endeavors is known as moral responsibility. Beyond the bare minimum required by law, it shows how much businesses value and care for stakeholders, the environment, and society. In addition to making contributions to society, managers and leaders should follow the law and carry out their moral obligations.(Truong An, Thanh Hang, &amp; Khuong, 2021). In addition to directing the company's day-to-day actions, these ethical standards also influence the company's public perception and cultural foundation. But in addition to flagrantly breaking national laws and regulations, the Pacific Company's polluting practices also go against the moral standards that society typically accepts. In order to pursue short-term economic benefit maximization, enterprises do not hesitate to sacrifice the health and natural environment of local residents. This short-sighted behavior obviously violates the moral responsibility that enterprises should bear, and shows the disregard and alienation of social responsibility.</w:t>
      </w:r>
    </w:p>
    <w:p w14:paraId="339D694B">
      <w:pPr>
        <w:spacing w:line="480" w:lineRule="auto"/>
        <w:rPr>
          <w:rFonts w:hint="default" w:ascii="Arial" w:hAnsi="Arial" w:cs="Arial"/>
          <w:sz w:val="24"/>
          <w:szCs w:val="24"/>
          <w:lang w:val="en-US" w:eastAsia="zh-CN"/>
        </w:rPr>
      </w:pPr>
    </w:p>
    <w:p w14:paraId="403DC6CB">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addition to being illegal and punishable, a lack of moral responsibility has a deeper effect of severely undermining public support and confidence in the business. Even though they may not yet be enshrined in laws or regulations, businesses must take on ethical obligations to adhere to norms and behaviors that society either expects or prohibits (Carroll, 2021). The ethical conduct of businesses becomes a crucial metric to assess their societal worth in a setting where information is transparent and public involvement is growing. After the pollution incident of Pacific Company was exposed, it quickly aroused widespread concern and strong dissatisfaction from all walks of life, which not only led to a sharp decline in corporate image, but also likely to cause a series of chain reactions such as consumer boycott and partnership tension, which posed a severe challenge to the long-term development of the enterprise. Therefore, the fulfillment of moral responsibility is not only the basis of the legal operation of enterprises, but also a necessary condition to win the public trust and achieve sustainable development.</w:t>
      </w:r>
    </w:p>
    <w:p w14:paraId="6BB095AA">
      <w:pPr>
        <w:pStyle w:val="3"/>
        <w:bidi w:val="0"/>
        <w:spacing w:line="480" w:lineRule="auto"/>
        <w:rPr>
          <w:rFonts w:hint="default" w:ascii="Arial" w:hAnsi="Arial" w:cs="Arial"/>
          <w:sz w:val="24"/>
          <w:szCs w:val="24"/>
          <w:lang w:val="en-US" w:eastAsia="zh-CN"/>
        </w:rPr>
      </w:pPr>
      <w:bookmarkStart w:id="9" w:name="_Toc32145"/>
      <w:r>
        <w:rPr>
          <w:rFonts w:hint="default" w:ascii="Arial" w:hAnsi="Arial" w:cs="Arial"/>
          <w:sz w:val="24"/>
          <w:szCs w:val="24"/>
          <w:lang w:val="en-US" w:eastAsia="zh-CN"/>
        </w:rPr>
        <w:t>3.4 Charity responsibility</w:t>
      </w:r>
      <w:bookmarkEnd w:id="9"/>
    </w:p>
    <w:p w14:paraId="17716519">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Charity responsibility, as an important form of corporate social responsibility and public welfare responsibility, emphasizes the voluntary help and support to the society and vulnerable groups. It not only reflects the economic strength of the enterprise, but also highlights the moral concept and humanistic care of the enterprise. However, in the Pacific company facing pollution incidents, although the company in the event took a series of compensation and remedial measures, strive to reduce the damage to the environment and the affected groups, but these measures are largely out of legal coercion and the double pressure of public opinion, rather than from the enterprise internal consciousness and active behavior. This passive response method makes the image of enterprises in the public mind greatly reduced.</w:t>
      </w:r>
    </w:p>
    <w:p w14:paraId="181A12A5">
      <w:pPr>
        <w:spacing w:line="480" w:lineRule="auto"/>
        <w:rPr>
          <w:rFonts w:hint="default" w:ascii="Arial" w:hAnsi="Arial" w:cs="Arial"/>
          <w:sz w:val="24"/>
          <w:szCs w:val="24"/>
          <w:lang w:val="en-US" w:eastAsia="zh-CN"/>
        </w:rPr>
      </w:pPr>
    </w:p>
    <w:p w14:paraId="46EA57E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lack of charitable responsibility, for Pacific, represents an important link in the field of social responsibility. This not only limits the establishment of closer and positive ties with all sectors of society, but also makes the enterprise encounter considerable challenges in building a good social image and brand value. In the increasingly competitive market environment, the social image and brand value of enterprises are their intangible assets, which are of great significance for enhancing the market competitiveness and winning the trust of consumers. The lack of charity responsibility will undoubtedly make the enterprise in this aspect with half the effort, it is difficult to achieve the expected effect. Therefore, for Pacific Company, how to truly integrate charity responsibility into its corporate culture and become a conscious behavior in the future development will be an important issue for it.</w:t>
      </w:r>
    </w:p>
    <w:p w14:paraId="5C317761">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br w:type="page"/>
      </w:r>
    </w:p>
    <w:p w14:paraId="77B2FBBB">
      <w:pPr>
        <w:pStyle w:val="2"/>
        <w:bidi w:val="0"/>
        <w:spacing w:line="480" w:lineRule="auto"/>
        <w:rPr>
          <w:rFonts w:hint="default" w:ascii="Arial" w:hAnsi="Arial" w:cs="Arial"/>
          <w:sz w:val="24"/>
          <w:szCs w:val="24"/>
          <w:lang w:val="en-US" w:eastAsia="zh-CN"/>
        </w:rPr>
      </w:pPr>
      <w:bookmarkStart w:id="10" w:name="_Toc23679"/>
      <w:r>
        <w:rPr>
          <w:rFonts w:hint="default" w:ascii="Arial" w:hAnsi="Arial" w:cs="Arial"/>
          <w:sz w:val="24"/>
          <w:szCs w:val="24"/>
          <w:lang w:val="en-US" w:eastAsia="zh-CN"/>
        </w:rPr>
        <w:t>4.0 Conclusion</w:t>
      </w:r>
      <w:bookmarkEnd w:id="10"/>
    </w:p>
    <w:p w14:paraId="54538E7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The </w:t>
      </w:r>
      <w:r>
        <w:rPr>
          <w:rFonts w:hint="eastAsia" w:ascii="Arial" w:hAnsi="Arial" w:cs="Arial"/>
          <w:sz w:val="24"/>
          <w:szCs w:val="24"/>
          <w:lang w:val="en-US" w:eastAsia="zh-CN"/>
        </w:rPr>
        <w:t xml:space="preserve">report </w:t>
      </w:r>
      <w:r>
        <w:rPr>
          <w:rFonts w:hint="default" w:ascii="Arial" w:hAnsi="Arial" w:cs="Arial"/>
          <w:sz w:val="24"/>
          <w:szCs w:val="24"/>
          <w:lang w:val="en-US" w:eastAsia="zh-CN"/>
        </w:rPr>
        <w:t>is an analysis of the pollution case filed by the US Pacific Power Gas Company. In 1996, Pacific Power Gas Company's long-term dumping of harmful industrial waste underground severely polluting water in the town of Sinkley, California, causing frequent health problems and large-scale class action lawsuits. The case eventually awarded residents $330 million in compensation, but it also exposed the Pacific's serious lack of environmental protection and corporate social responsibility. The report aims to explore business ethics by analyzing the pollution case.</w:t>
      </w:r>
    </w:p>
    <w:p w14:paraId="0D8AF742">
      <w:pPr>
        <w:spacing w:line="480" w:lineRule="auto"/>
        <w:rPr>
          <w:rFonts w:hint="default" w:ascii="Arial" w:hAnsi="Arial" w:cs="Arial"/>
          <w:sz w:val="24"/>
          <w:szCs w:val="24"/>
          <w:lang w:val="en-US" w:eastAsia="zh-CN"/>
        </w:rPr>
      </w:pPr>
    </w:p>
    <w:p w14:paraId="4471C159">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Using cultural relativism, the report points out that the American cultural context emphasizes free markets and individualism, with business practices often placed above environmental protection and social responsibility. Influenced by this cultural background, The Pacific Company has neglected its environmental protection and social responsibility in the pursuit of economic benefits. At the same time, using Carroll's corporate social responsibility pyramid theory, Pacific Company analyzes the lack of economic responsibility, legal responsibility, moral responsibility and charitable responsibility, emphasizing that enterprises should balance the harmonious coexistence with the society and the environment while creating economic value.</w:t>
      </w:r>
    </w:p>
    <w:p w14:paraId="46892081">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br w:type="page"/>
      </w:r>
    </w:p>
    <w:p w14:paraId="4D4AD9AB">
      <w:pPr>
        <w:pStyle w:val="2"/>
        <w:bidi w:val="0"/>
        <w:spacing w:line="480" w:lineRule="auto"/>
        <w:rPr>
          <w:rFonts w:hint="default" w:ascii="Arial" w:hAnsi="Arial" w:cs="Arial"/>
          <w:sz w:val="24"/>
          <w:szCs w:val="24"/>
          <w:lang w:val="en-US" w:eastAsia="zh-CN"/>
        </w:rPr>
      </w:pPr>
      <w:bookmarkStart w:id="11" w:name="_Toc20897"/>
      <w:r>
        <w:rPr>
          <w:rFonts w:hint="default" w:ascii="Arial" w:hAnsi="Arial" w:cs="Arial"/>
          <w:sz w:val="24"/>
          <w:szCs w:val="24"/>
          <w:lang w:val="en-US" w:eastAsia="zh-CN"/>
        </w:rPr>
        <w:t>5.0 Recommendation</w:t>
      </w:r>
      <w:bookmarkEnd w:id="11"/>
    </w:p>
    <w:p w14:paraId="684829C5">
      <w:pPr>
        <w:pStyle w:val="3"/>
        <w:bidi w:val="0"/>
        <w:spacing w:line="480" w:lineRule="auto"/>
        <w:rPr>
          <w:rFonts w:hint="default" w:ascii="Arial" w:hAnsi="Arial" w:cs="Arial"/>
          <w:sz w:val="24"/>
          <w:szCs w:val="24"/>
          <w:lang w:val="en-US" w:eastAsia="zh-CN"/>
        </w:rPr>
      </w:pPr>
      <w:bookmarkStart w:id="12" w:name="_Toc18406"/>
      <w:r>
        <w:rPr>
          <w:rFonts w:hint="default" w:ascii="Arial" w:hAnsi="Arial" w:cs="Arial"/>
          <w:sz w:val="24"/>
          <w:szCs w:val="24"/>
          <w:lang w:val="en-US" w:eastAsia="zh-CN"/>
        </w:rPr>
        <w:t>5.1 Strengthen the awareness of environmental protection</w:t>
      </w:r>
      <w:bookmarkEnd w:id="12"/>
    </w:p>
    <w:p w14:paraId="7809EFF4">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Enterprises should be deeply aware of the importance of environmental protection, and take it as a key element to promote the sustainable development of enterprises, and formally included in the important agenda of enterprise development. This means that enterprises should not only pursue the growth of economic benefits, but also take into account their social responsibilities to ensure that their production and operation activities are coordinated with environmental protection goals. Zhang et al. (2019) pointed out that, according to environmental regulations, the government has embedded environmental protection into the development of enterprises, and the internalization of such external environmental costs directly affects the investment decisions of enterprises. </w:t>
      </w:r>
    </w:p>
    <w:p w14:paraId="709B484A">
      <w:pPr>
        <w:spacing w:line="480" w:lineRule="auto"/>
        <w:rPr>
          <w:rFonts w:hint="default" w:ascii="Arial" w:hAnsi="Arial" w:cs="Arial"/>
          <w:sz w:val="24"/>
          <w:szCs w:val="24"/>
          <w:lang w:val="en-US" w:eastAsia="zh-CN"/>
        </w:rPr>
      </w:pPr>
    </w:p>
    <w:p w14:paraId="053800F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In addition, strengthening the environmental protection training and education of employees is also an indispensable part. Fang et al. (2021) shows that environmental awareness affects the green innovation ability of listed companies in heavy pollution industries. This shows that enterprises should regularly organize training courses related to environmental protection, covering environmental laws and regulations, energy conservation and emission reduction skills, pollution prevention measures and other contents, so as to improve employees' understanding level of environmental protection and practical operation ability. </w:t>
      </w:r>
    </w:p>
    <w:p w14:paraId="751D4258">
      <w:pPr>
        <w:pStyle w:val="3"/>
        <w:bidi w:val="0"/>
        <w:spacing w:line="480" w:lineRule="auto"/>
        <w:rPr>
          <w:rFonts w:hint="default" w:ascii="Arial" w:hAnsi="Arial" w:cs="Arial"/>
          <w:sz w:val="24"/>
          <w:szCs w:val="24"/>
          <w:lang w:val="en-US" w:eastAsia="zh-CN"/>
        </w:rPr>
      </w:pPr>
      <w:bookmarkStart w:id="13" w:name="_Toc453"/>
      <w:r>
        <w:rPr>
          <w:rFonts w:hint="default" w:ascii="Arial" w:hAnsi="Arial" w:cs="Arial"/>
          <w:sz w:val="24"/>
          <w:szCs w:val="24"/>
          <w:lang w:val="en-US" w:eastAsia="zh-CN"/>
        </w:rPr>
        <w:t>5.2 Abide by laws and regulations</w:t>
      </w:r>
      <w:bookmarkEnd w:id="13"/>
    </w:p>
    <w:p w14:paraId="4F135320">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Enterprises should always regard compliance with laws and regulations as the cornerstone of their operations, and ensure that all production and business activities strictly comply with national and local laws and regulations. This is not only related to the moral responsibility of enterprises, but also the premise of the steady development of enterprises. In order to achieve this goal, enterprises need to establish a sound legal compliance system and process, clearly define the legal boundary of various businesses, standardize the operation process, and prevent the economic losses and reputation damage caused by violations of laws and regulations. </w:t>
      </w:r>
    </w:p>
    <w:p w14:paraId="4C914C1B">
      <w:pPr>
        <w:spacing w:line="480" w:lineRule="auto"/>
        <w:rPr>
          <w:rFonts w:hint="default" w:ascii="Arial" w:hAnsi="Arial" w:cs="Arial"/>
          <w:sz w:val="24"/>
          <w:szCs w:val="24"/>
          <w:lang w:val="en-US" w:eastAsia="zh-CN"/>
        </w:rPr>
      </w:pPr>
    </w:p>
    <w:p w14:paraId="7C8F3DC1">
      <w:pPr>
        <w:spacing w:line="480" w:lineRule="auto"/>
      </w:pPr>
      <w:r>
        <w:rPr>
          <w:rFonts w:hint="default" w:ascii="Arial" w:hAnsi="Arial" w:cs="Arial"/>
          <w:sz w:val="24"/>
          <w:szCs w:val="24"/>
          <w:lang w:val="en-US" w:eastAsia="zh-CN"/>
        </w:rPr>
        <w:t>The enterprise legal department or compliance team shall be responsible for monitoring the latest developments of laws and regulations, timely adjusting the enterprise policies, and ensuring that the enterprise rules and regulations are consistent with the latest regulations. At the same time, we should strengthen the prevention and control of legal risks in enterprises, conduct regular internal legal audit and risk assessment, and timely find and correct potential legal problems, so as to ensure that enterprises can move forward steadily in a complex and changeable legal environment.</w:t>
      </w:r>
      <w:bookmarkStart w:id="14" w:name="_GoBack"/>
      <w:bookmarkEnd w:id="14"/>
    </w:p>
    <w:sectPr>
      <w:pgSz w:w="11906" w:h="16838"/>
      <w:pgMar w:top="1440"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80873"/>
    <w:rsid w:val="01053D4B"/>
    <w:rsid w:val="126660CC"/>
    <w:rsid w:val="17A056D1"/>
    <w:rsid w:val="237464B5"/>
    <w:rsid w:val="36AF226D"/>
    <w:rsid w:val="3D1D6D77"/>
    <w:rsid w:val="3E741203"/>
    <w:rsid w:val="3F8D6285"/>
    <w:rsid w:val="418B58D5"/>
    <w:rsid w:val="5715646F"/>
    <w:rsid w:val="5A86312A"/>
    <w:rsid w:val="5F7858AF"/>
    <w:rsid w:val="63647537"/>
    <w:rsid w:val="7F635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 w:cs="Times New Roman"/>
      <w:spacing w:val="0"/>
      <w:kern w:val="21"/>
      <w:position w:val="0"/>
      <w:sz w:val="24"/>
      <w:szCs w:val="24"/>
      <w:u w:val="none" w:color="FF0000"/>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楷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2022-01-05T06:20:00Z</dcterms:created>
  <dc:creator>HONOR</dc:creator>
  <cp:lastModifiedBy>。</cp:lastModifiedBy>
  <dcterms:modified xsi:type="dcterms:W3CDTF">2025-01-05T18:22:56Z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2D0D256DE78D4F7BAD3938ADB08E94D7</vt:lpwstr>
  </property>
  <property fmtid="{D5CDD505-2E9C-101B-9397-08002B2CF9AE}" pid="4" name="KSOTemplateDocerSaveRecord">
    <vt:lpwstr>eyJoZGlkIjoiN2YzNjBkOTgyNWQ1YTMxYzM3MzMwNWFiODNmOWIzYWMiLCJ1c2VySWQiOiI0MTIyMTExMDkifQ==</vt:lpwstr>
  </property>
</Properties>
</file>