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67A3198" w14:textId="1989E67F" w:rsidR="000C3C4F" w:rsidRPr="000C3C4F" w:rsidRDefault="000C3C4F" w:rsidP="000C3C4F">
      <w:pPr>
        <w:spacing w:after="0" w:line="240" w:lineRule="auto"/>
        <w:rPr>
          <w:rFonts w:ascii="SassoonCRInfant" w:eastAsia="Times New Roman" w:hAnsi="SassoonCRInfant" w:cstheme="minorHAnsi"/>
          <w:color w:val="000000" w:themeColor="text1"/>
          <w:spacing w:val="2"/>
          <w:sz w:val="24"/>
          <w:szCs w:val="24"/>
          <w:shd w:val="clear" w:color="auto" w:fill="FCFCFC"/>
          <w:lang w:eastAsia="en-GB"/>
        </w:rPr>
      </w:pPr>
      <w:r w:rsidRPr="000C3C4F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8CD6033" wp14:editId="49F03F0C">
                <wp:simplePos x="0" y="0"/>
                <wp:positionH relativeFrom="column">
                  <wp:posOffset>0</wp:posOffset>
                </wp:positionH>
                <wp:positionV relativeFrom="paragraph">
                  <wp:posOffset>3242310</wp:posOffset>
                </wp:positionV>
                <wp:extent cx="2296795" cy="635"/>
                <wp:effectExtent l="0" t="0" r="1905" b="12065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679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DDDF887" w14:textId="77777777" w:rsidR="000C3C4F" w:rsidRPr="00DA4632" w:rsidRDefault="000C3C4F" w:rsidP="000C3C4F">
                            <w:pPr>
                              <w:pStyle w:val="Caption"/>
                              <w:rPr>
                                <w:rFonts w:ascii="SassoonCRInfant" w:hAnsi="SassoonCRInfant" w:cstheme="minorHAnsi"/>
                                <w:color w:val="000000" w:themeColor="text1"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- 21st Century Skills [5]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8CD603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255.3pt;width:180.85pt;height: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HI84LAIAAF0EAAAOAAAAZHJzL2Uyb0RvYy54bWysVMGO2yAQvVfqPyDujRNXm3atOKs0q1SV&#10;ot2VkmrPBOMYCRgKJHb69R2wnd1ue6p6IcPM8PB7b8jirtOKnIXzEkxJZ5MpJcJwqKQ5lvT7fvPh&#10;MyU+MFMxBUaU9CI8vVu+f7dobSFyaEBVwhEEMb5obUmbEGyRZZ43QjM/ASsMFmtwmgXcumNWOdYi&#10;ulZZPp3OsxZcZR1w4T1m7/siXSb8uhY8PNa1F4GokuK3hbS6tB7imi0XrDg6ZhvJh89g//AVmkmD&#10;l16h7llg5OTkH1Bacgce6jDhoDOoa8lF4oBsZtM3bHYNsyJxQXG8vcrk/x8sfzg/OSKrkuaUGKbR&#10;or3oAvkCHcmjOq31BTbtLLaFDtPo8pj3mIyku9rp+It0CNZR58tV2wjGMZnnt/NPtzeUcKzNP95E&#10;jOzlqHU+fBWgSQxK6tC4pCc7b33oW8eWeJMHJauNVCpuYmGtHDkzNLltZBAD+G9dysReA/FUDxgz&#10;WeTX84hR6A7dQPoA1QU5O+hnxlu+kXjRlvnwxBwOCdLEwQ+PuNQK2pLCEFHSgPv5t3zsR++wSkmL&#10;Q1dS/+PEnKBEfTPoapzQMXBjcBgDc9JrQIozfFKWpxAPuKDGsHagn/E9rOItWGKG410lDWO4Dv3o&#10;43viYrVKTTiHloWt2VkeoUdB990zc3awI6CLDzCOIyveuNL3Jl/s6hRQ4mRZFLRXcdAZZziZPry3&#10;+Ehe71PXy7/C8hcAAAD//wMAUEsDBBQABgAIAAAAIQBjFeAY4AAAAAgBAAAPAAAAZHJzL2Rvd25y&#10;ZXYueG1sTI/BTsMwEETvSP0HaytxQdRJW1IU4lRVBQe4VIReuLnxNg6N15HttOHvMb3AcXZWM2+K&#10;9Wg6dkbnW0sC0lkCDKm2qqVGwP7j5f4RmA+SlOwsoYBv9LAuJzeFzJW90Dueq9CwGEI+lwJ0CH3O&#10;ua81GulntkeK3tE6I0OUruHKyUsMNx2fJ0nGjWwpNmjZ41ZjfaoGI2C3/Nzpu+H4/LZZLtzrfthm&#10;X00lxO103DwBCziGv2f4xY/oUEamgx1IedYJiEOCgIc0yYBFe5GlK2CH62UFvCz4/wHlDwAAAP//&#10;AwBQSwECLQAUAAYACAAAACEAtoM4kv4AAADhAQAAEwAAAAAAAAAAAAAAAAAAAAAAW0NvbnRlbnRf&#10;VHlwZXNdLnhtbFBLAQItABQABgAIAAAAIQA4/SH/1gAAAJQBAAALAAAAAAAAAAAAAAAAAC8BAABf&#10;cmVscy8ucmVsc1BLAQItABQABgAIAAAAIQCvHI84LAIAAF0EAAAOAAAAAAAAAAAAAAAAAC4CAABk&#10;cnMvZTJvRG9jLnhtbFBLAQItABQABgAIAAAAIQBjFeAY4AAAAAgBAAAPAAAAAAAAAAAAAAAAAIYE&#10;AABkcnMvZG93bnJldi54bWxQSwUGAAAAAAQABADzAAAAkwUAAAAA&#10;" stroked="f">
                <v:textbox style="mso-fit-shape-to-text:t" inset="0,0,0,0">
                  <w:txbxContent>
                    <w:p w14:paraId="1DDDF887" w14:textId="77777777" w:rsidR="000C3C4F" w:rsidRPr="00DA4632" w:rsidRDefault="000C3C4F" w:rsidP="000C3C4F">
                      <w:pPr>
                        <w:pStyle w:val="Caption"/>
                        <w:rPr>
                          <w:rFonts w:ascii="SassoonCRInfant" w:hAnsi="SassoonCRInfant" w:cstheme="minorHAnsi"/>
                          <w:color w:val="000000" w:themeColor="text1"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>
                        <w:rPr>
                          <w:noProof/>
                        </w:rPr>
                        <w:fldChar w:fldCharType="end"/>
                      </w:r>
                      <w:r>
                        <w:t xml:space="preserve"> - 21st Century Skills [5]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0C3C4F">
        <w:rPr>
          <w:rFonts w:ascii="SassoonCRInfant" w:eastAsia="Times New Roman" w:hAnsi="SassoonCRInfant" w:cstheme="minorHAnsi"/>
          <w:noProof/>
          <w:color w:val="000000" w:themeColor="text1"/>
          <w:sz w:val="24"/>
          <w:szCs w:val="24"/>
          <w:lang w:eastAsia="en-GB"/>
        </w:rPr>
        <w:drawing>
          <wp:anchor distT="0" distB="0" distL="114300" distR="114300" simplePos="0" relativeHeight="251659264" behindDoc="0" locked="0" layoutInCell="1" allowOverlap="1" wp14:anchorId="20AF83E1" wp14:editId="08632463">
            <wp:simplePos x="0" y="0"/>
            <wp:positionH relativeFrom="column">
              <wp:posOffset>0</wp:posOffset>
            </wp:positionH>
            <wp:positionV relativeFrom="paragraph">
              <wp:posOffset>58697</wp:posOffset>
            </wp:positionV>
            <wp:extent cx="2296795" cy="3126740"/>
            <wp:effectExtent l="0" t="0" r="1905" b="0"/>
            <wp:wrapSquare wrapText="bothSides"/>
            <wp:docPr id="1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6795" cy="3126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C3C4F">
        <w:rPr>
          <w:rFonts w:ascii="SassoonCRInfant" w:eastAsia="Times New Roman" w:hAnsi="SassoonCRInfant" w:cstheme="minorHAnsi"/>
          <w:color w:val="000000" w:themeColor="text1"/>
          <w:sz w:val="24"/>
          <w:szCs w:val="24"/>
          <w:lang w:eastAsia="en-GB"/>
        </w:rPr>
        <w:t>Figure 1</w:t>
      </w:r>
      <w:r w:rsidRPr="000C3C4F">
        <w:rPr>
          <w:rFonts w:ascii="SassoonCRInfant" w:eastAsia="Times New Roman" w:hAnsi="SassoonCRInfant" w:cstheme="minorHAnsi"/>
          <w:color w:val="000000" w:themeColor="text1"/>
          <w:sz w:val="24"/>
          <w:szCs w:val="24"/>
          <w:vertAlign w:val="superscript"/>
          <w:lang w:eastAsia="en-GB"/>
        </w:rPr>
        <w:footnoteReference w:id="1"/>
      </w:r>
      <w:r w:rsidRPr="000C3C4F">
        <w:rPr>
          <w:rFonts w:ascii="SassoonCRInfant" w:eastAsia="Times New Roman" w:hAnsi="SassoonCRInfant" w:cstheme="minorHAnsi"/>
          <w:color w:val="000000" w:themeColor="text1"/>
          <w:sz w:val="24"/>
          <w:szCs w:val="24"/>
          <w:lang w:eastAsia="en-GB"/>
        </w:rPr>
        <w:t xml:space="preserve"> shows us </w:t>
      </w:r>
      <w:r w:rsidR="00863540">
        <w:rPr>
          <w:rFonts w:ascii="SassoonCRInfant" w:eastAsia="Times New Roman" w:hAnsi="SassoonCRInfant" w:cstheme="minorHAnsi"/>
          <w:color w:val="000000" w:themeColor="text1"/>
          <w:sz w:val="24"/>
          <w:szCs w:val="24"/>
          <w:lang w:eastAsia="en-GB"/>
        </w:rPr>
        <w:t>that</w:t>
      </w:r>
      <w:r w:rsidRPr="000C3C4F">
        <w:rPr>
          <w:rFonts w:ascii="SassoonCRInfant" w:eastAsia="Times New Roman" w:hAnsi="SassoonCRInfant" w:cstheme="minorHAnsi"/>
          <w:color w:val="000000" w:themeColor="text1"/>
          <w:sz w:val="24"/>
          <w:szCs w:val="24"/>
          <w:lang w:eastAsia="en-GB"/>
        </w:rPr>
        <w:t xml:space="preserve"> many</w:t>
      </w:r>
      <w:r w:rsidR="00863540">
        <w:rPr>
          <w:rFonts w:ascii="SassoonCRInfant" w:eastAsia="Times New Roman" w:hAnsi="SassoonCRInfant" w:cstheme="minorHAnsi"/>
          <w:color w:val="000000" w:themeColor="text1"/>
          <w:sz w:val="24"/>
          <w:szCs w:val="24"/>
          <w:lang w:eastAsia="en-GB"/>
        </w:rPr>
        <w:t xml:space="preserve"> </w:t>
      </w:r>
      <w:r w:rsidR="00F26E22">
        <w:rPr>
          <w:rFonts w:ascii="SassoonCRInfant" w:eastAsia="Times New Roman" w:hAnsi="SassoonCRInfant" w:cstheme="minorHAnsi"/>
          <w:color w:val="000000" w:themeColor="text1"/>
          <w:sz w:val="24"/>
          <w:szCs w:val="24"/>
          <w:lang w:eastAsia="en-GB"/>
        </w:rPr>
        <w:t>s</w:t>
      </w:r>
      <w:r w:rsidRPr="000C3C4F">
        <w:rPr>
          <w:rFonts w:ascii="SassoonCRInfant" w:eastAsia="Times New Roman" w:hAnsi="SassoonCRInfant" w:cstheme="minorHAnsi"/>
          <w:color w:val="000000" w:themeColor="text1"/>
          <w:sz w:val="24"/>
          <w:szCs w:val="24"/>
          <w:lang w:eastAsia="en-GB"/>
        </w:rPr>
        <w:t xml:space="preserve">kills </w:t>
      </w:r>
      <w:r w:rsidR="00F26E22">
        <w:rPr>
          <w:rFonts w:ascii="SassoonCRInfant" w:eastAsia="Times New Roman" w:hAnsi="SassoonCRInfant" w:cstheme="minorHAnsi"/>
          <w:color w:val="000000" w:themeColor="text1"/>
          <w:sz w:val="24"/>
          <w:szCs w:val="24"/>
          <w:lang w:eastAsia="en-GB"/>
        </w:rPr>
        <w:t xml:space="preserve">are required </w:t>
      </w:r>
      <w:r w:rsidR="00A52407">
        <w:rPr>
          <w:rFonts w:ascii="SassoonCRInfant" w:eastAsia="Times New Roman" w:hAnsi="SassoonCRInfant" w:cstheme="minorHAnsi"/>
          <w:color w:val="000000" w:themeColor="text1"/>
          <w:sz w:val="24"/>
          <w:szCs w:val="24"/>
          <w:lang w:eastAsia="en-GB"/>
        </w:rPr>
        <w:t>to</w:t>
      </w:r>
      <w:r w:rsidRPr="000C3C4F">
        <w:rPr>
          <w:rFonts w:ascii="SassoonCRInfant" w:eastAsia="Times New Roman" w:hAnsi="SassoonCRInfant" w:cstheme="minorHAnsi"/>
          <w:color w:val="000000" w:themeColor="text1"/>
          <w:sz w:val="24"/>
          <w:szCs w:val="24"/>
          <w:lang w:eastAsia="en-GB"/>
        </w:rPr>
        <w:t xml:space="preserve"> be successful within your study and employment. According to </w:t>
      </w:r>
      <w:proofErr w:type="spellStart"/>
      <w:r w:rsidRPr="000C3C4F">
        <w:rPr>
          <w:rFonts w:ascii="SassoonCRInfant" w:eastAsia="Times New Roman" w:hAnsi="SassoonCRInfant" w:cstheme="minorHAnsi"/>
          <w:color w:val="000000" w:themeColor="text1"/>
          <w:sz w:val="24"/>
          <w:szCs w:val="24"/>
          <w:lang w:eastAsia="en-GB"/>
        </w:rPr>
        <w:t>Cotterell</w:t>
      </w:r>
      <w:proofErr w:type="spellEnd"/>
      <w:r w:rsidRPr="000C3C4F">
        <w:rPr>
          <w:rFonts w:ascii="SassoonCRInfant" w:eastAsia="Times New Roman" w:hAnsi="SassoonCRInfant" w:cstheme="minorHAnsi"/>
          <w:color w:val="000000" w:themeColor="text1"/>
          <w:sz w:val="24"/>
          <w:szCs w:val="24"/>
          <w:lang w:eastAsia="en-GB"/>
        </w:rPr>
        <w:t xml:space="preserve"> (2003) ‘</w:t>
      </w:r>
      <w:r w:rsidRPr="000C3C4F">
        <w:rPr>
          <w:rFonts w:ascii="SassoonCRInfant" w:eastAsia="Times New Roman" w:hAnsi="SassoonCRInfant" w:cs="Times New Roman"/>
          <w:color w:val="000000" w:themeColor="text1"/>
          <w:sz w:val="24"/>
          <w:szCs w:val="24"/>
          <w:lang w:eastAsia="en-GB"/>
        </w:rPr>
        <w:t>To be skilled is to be able to perform a learned activity well and at will.’</w:t>
      </w:r>
      <w:r w:rsidRPr="000C3C4F">
        <w:rPr>
          <w:rFonts w:ascii="SassoonCRInfant" w:eastAsia="Times New Roman" w:hAnsi="SassoonCRInfant" w:cs="Times New Roman"/>
          <w:sz w:val="24"/>
          <w:szCs w:val="24"/>
          <w:vertAlign w:val="superscript"/>
          <w:lang w:eastAsia="en-GB"/>
        </w:rPr>
        <w:footnoteReference w:id="2"/>
      </w:r>
      <w:r w:rsidRPr="000C3C4F">
        <w:rPr>
          <w:rFonts w:ascii="SassoonCRInfant" w:eastAsia="Times New Roman" w:hAnsi="SassoonCRInfant" w:cs="Times New Roman"/>
          <w:color w:val="000000" w:themeColor="text1"/>
          <w:sz w:val="24"/>
          <w:szCs w:val="24"/>
          <w:lang w:eastAsia="en-GB"/>
        </w:rPr>
        <w:t xml:space="preserve"> In addition, </w:t>
      </w:r>
      <w:hyperlink r:id="rId7" w:history="1">
        <w:r w:rsidRPr="000C3C4F">
          <w:rPr>
            <w:rFonts w:ascii="SassoonCRInfant" w:eastAsia="Times New Roman" w:hAnsi="SassoonCRInfant" w:cs="Arial"/>
            <w:color w:val="000000" w:themeColor="text1"/>
            <w:sz w:val="24"/>
            <w:szCs w:val="24"/>
            <w:lang w:eastAsia="en-GB"/>
          </w:rPr>
          <w:t>Christine Jarrett</w:t>
        </w:r>
      </w:hyperlink>
      <w:r w:rsidRPr="000C3C4F">
        <w:rPr>
          <w:rFonts w:ascii="SassoonCRInfant" w:eastAsia="Times New Roman" w:hAnsi="SassoonCRInfant" w:cs="Times New Roman"/>
          <w:color w:val="000000" w:themeColor="text1"/>
          <w:sz w:val="24"/>
          <w:szCs w:val="24"/>
          <w:lang w:eastAsia="en-GB"/>
        </w:rPr>
        <w:t xml:space="preserve"> (2015) </w:t>
      </w:r>
      <w:r w:rsidRPr="000C3C4F">
        <w:rPr>
          <w:rFonts w:ascii="SassoonCRInfant" w:eastAsia="Times New Roman" w:hAnsi="SassoonCRInfant" w:cs="Times New Roman"/>
          <w:color w:val="000000" w:themeColor="text1"/>
          <w:sz w:val="24"/>
          <w:szCs w:val="24"/>
          <w:vertAlign w:val="superscript"/>
          <w:lang w:eastAsia="en-GB"/>
        </w:rPr>
        <w:footnoteReference w:id="3"/>
      </w:r>
      <w:r w:rsidRPr="000C3C4F">
        <w:rPr>
          <w:rFonts w:ascii="SassoonCRInfant" w:eastAsia="Times New Roman" w:hAnsi="SassoonCRInfant" w:cs="Times New Roman"/>
          <w:color w:val="000000" w:themeColor="text1"/>
          <w:sz w:val="24"/>
          <w:szCs w:val="24"/>
          <w:lang w:eastAsia="en-GB"/>
        </w:rPr>
        <w:t xml:space="preserve"> suggests that in order to develop a skill you first need to know where you are starting from. One example of an essential skill is communication. </w:t>
      </w:r>
      <w:proofErr w:type="spellStart"/>
      <w:r w:rsidRPr="000C3C4F">
        <w:rPr>
          <w:rFonts w:ascii="SassoonCRInfant" w:eastAsia="Times New Roman" w:hAnsi="SassoonCRInfant" w:cstheme="minorHAnsi"/>
          <w:color w:val="000000" w:themeColor="text1"/>
          <w:sz w:val="24"/>
          <w:szCs w:val="24"/>
          <w:lang w:eastAsia="en-GB"/>
        </w:rPr>
        <w:t>Gen</w:t>
      </w:r>
      <w:r w:rsidRPr="000C3C4F">
        <w:rPr>
          <w:rFonts w:ascii="SassoonCRInfant" w:eastAsia="Times New Roman" w:hAnsi="SassoonCRInfant" w:cstheme="minorHAnsi"/>
          <w:color w:val="000000" w:themeColor="text1"/>
          <w:sz w:val="24"/>
          <w:szCs w:val="24"/>
          <w:shd w:val="clear" w:color="auto" w:fill="FFFFFF"/>
          <w:lang w:eastAsia="en-GB"/>
        </w:rPr>
        <w:t>ç</w:t>
      </w:r>
      <w:proofErr w:type="spellEnd"/>
      <w:r w:rsidRPr="000C3C4F">
        <w:rPr>
          <w:rFonts w:ascii="SassoonCRInfant" w:eastAsia="Times New Roman" w:hAnsi="SassoonCRInfant" w:cstheme="minorHAnsi"/>
          <w:color w:val="000000" w:themeColor="text1"/>
          <w:sz w:val="24"/>
          <w:szCs w:val="24"/>
          <w:shd w:val="clear" w:color="auto" w:fill="FFFFFF"/>
          <w:lang w:eastAsia="en-GB"/>
        </w:rPr>
        <w:t xml:space="preserve"> (2017) states that ‘communication is essential almost in every field of life, from home to work’.</w:t>
      </w:r>
      <w:r w:rsidRPr="000C3C4F">
        <w:rPr>
          <w:rFonts w:ascii="SassoonCRInfant" w:eastAsia="Times New Roman" w:hAnsi="SassoonCRInfant" w:cstheme="minorHAnsi"/>
          <w:color w:val="000000" w:themeColor="text1"/>
          <w:sz w:val="24"/>
          <w:szCs w:val="24"/>
          <w:shd w:val="clear" w:color="auto" w:fill="FFFFFF"/>
          <w:vertAlign w:val="superscript"/>
          <w:lang w:eastAsia="en-GB"/>
        </w:rPr>
        <w:footnoteReference w:id="4"/>
      </w:r>
      <w:r w:rsidRPr="000C3C4F">
        <w:rPr>
          <w:rFonts w:ascii="SassoonCRInfant" w:eastAsia="Times New Roman" w:hAnsi="SassoonCRInfant" w:cstheme="minorHAnsi"/>
          <w:color w:val="000000" w:themeColor="text1"/>
          <w:sz w:val="24"/>
          <w:szCs w:val="24"/>
          <w:shd w:val="clear" w:color="auto" w:fill="FFFFFF"/>
          <w:lang w:eastAsia="en-GB"/>
        </w:rPr>
        <w:t xml:space="preserve"> </w:t>
      </w:r>
      <w:r w:rsidR="00F26E22">
        <w:rPr>
          <w:rFonts w:ascii="SassoonCRInfant" w:eastAsia="Times New Roman" w:hAnsi="SassoonCRInfant" w:cstheme="minorHAnsi"/>
          <w:color w:val="000000" w:themeColor="text1"/>
          <w:sz w:val="24"/>
          <w:szCs w:val="24"/>
          <w:shd w:val="clear" w:color="auto" w:fill="FFFFFF"/>
          <w:lang w:eastAsia="en-GB"/>
        </w:rPr>
        <w:t xml:space="preserve">It is a </w:t>
      </w:r>
      <w:r w:rsidR="00863540">
        <w:rPr>
          <w:rFonts w:ascii="SassoonCRInfant" w:eastAsia="Times New Roman" w:hAnsi="SassoonCRInfant" w:cstheme="minorHAnsi"/>
          <w:color w:val="000000" w:themeColor="text1"/>
          <w:sz w:val="24"/>
          <w:szCs w:val="24"/>
          <w:shd w:val="clear" w:color="auto" w:fill="FFFFFF"/>
          <w:lang w:eastAsia="en-GB"/>
        </w:rPr>
        <w:t xml:space="preserve">fundamental </w:t>
      </w:r>
      <w:r w:rsidR="00F26E22">
        <w:rPr>
          <w:rFonts w:ascii="SassoonCRInfant" w:eastAsia="Times New Roman" w:hAnsi="SassoonCRInfant" w:cstheme="minorHAnsi"/>
          <w:color w:val="000000" w:themeColor="text1"/>
          <w:sz w:val="24"/>
          <w:szCs w:val="24"/>
          <w:shd w:val="clear" w:color="auto" w:fill="FFFFFF"/>
          <w:lang w:eastAsia="en-GB"/>
        </w:rPr>
        <w:t xml:space="preserve">skill </w:t>
      </w:r>
      <w:r w:rsidR="00B53186">
        <w:rPr>
          <w:rFonts w:ascii="SassoonCRInfant" w:eastAsia="Times New Roman" w:hAnsi="SassoonCRInfant" w:cstheme="minorHAnsi"/>
          <w:color w:val="000000" w:themeColor="text1"/>
          <w:sz w:val="24"/>
          <w:szCs w:val="24"/>
          <w:shd w:val="clear" w:color="auto" w:fill="FFFFFF"/>
          <w:lang w:eastAsia="en-GB"/>
        </w:rPr>
        <w:t>and</w:t>
      </w:r>
      <w:r w:rsidR="00F26E22">
        <w:rPr>
          <w:rFonts w:ascii="SassoonCRInfant" w:eastAsia="Times New Roman" w:hAnsi="SassoonCRInfant" w:cstheme="minorHAnsi"/>
          <w:color w:val="000000" w:themeColor="text1"/>
          <w:sz w:val="24"/>
          <w:szCs w:val="24"/>
          <w:shd w:val="clear" w:color="auto" w:fill="FFFFFF"/>
          <w:lang w:eastAsia="en-GB"/>
        </w:rPr>
        <w:t xml:space="preserve"> can be improved with practice</w:t>
      </w:r>
      <w:r w:rsidRPr="000C3C4F">
        <w:rPr>
          <w:rFonts w:ascii="SassoonCRInfant" w:eastAsia="Times New Roman" w:hAnsi="SassoonCRInfant" w:cstheme="minorHAnsi"/>
          <w:color w:val="000000" w:themeColor="text1"/>
          <w:sz w:val="24"/>
          <w:szCs w:val="24"/>
          <w:shd w:val="clear" w:color="auto" w:fill="FFFFFF"/>
          <w:lang w:eastAsia="en-GB"/>
        </w:rPr>
        <w:t xml:space="preserve">. </w:t>
      </w:r>
      <w:r w:rsidR="00863540">
        <w:rPr>
          <w:rFonts w:ascii="SassoonCRInfant" w:eastAsia="Times New Roman" w:hAnsi="SassoonCRInfant" w:cstheme="minorHAnsi"/>
          <w:color w:val="000000" w:themeColor="text1"/>
          <w:sz w:val="24"/>
          <w:szCs w:val="24"/>
          <w:shd w:val="clear" w:color="auto" w:fill="FFFFFF"/>
          <w:lang w:eastAsia="en-GB"/>
        </w:rPr>
        <w:t>Another essential skill required</w:t>
      </w:r>
      <w:r w:rsidRPr="000C3C4F">
        <w:rPr>
          <w:rFonts w:ascii="SassoonCRInfant" w:eastAsia="Times New Roman" w:hAnsi="SassoonCRInfant" w:cstheme="minorHAnsi"/>
          <w:color w:val="000000" w:themeColor="text1"/>
          <w:sz w:val="24"/>
          <w:szCs w:val="24"/>
          <w:shd w:val="clear" w:color="auto" w:fill="FFFFFF"/>
          <w:lang w:eastAsia="en-GB"/>
        </w:rPr>
        <w:t xml:space="preserve"> to be successful </w:t>
      </w:r>
      <w:r w:rsidRPr="000C3C4F">
        <w:rPr>
          <w:rFonts w:ascii="SassoonCRInfant" w:eastAsia="Times New Roman" w:hAnsi="SassoonCRInfant" w:cstheme="minorHAnsi"/>
          <w:color w:val="000000" w:themeColor="text1"/>
          <w:sz w:val="24"/>
          <w:szCs w:val="24"/>
          <w:lang w:eastAsia="en-GB"/>
        </w:rPr>
        <w:t xml:space="preserve">within your study and </w:t>
      </w:r>
      <w:r w:rsidR="00863540">
        <w:rPr>
          <w:rFonts w:ascii="SassoonCRInfant" w:eastAsia="Times New Roman" w:hAnsi="SassoonCRInfant" w:cstheme="minorHAnsi"/>
          <w:color w:val="000000" w:themeColor="text1"/>
          <w:sz w:val="24"/>
          <w:szCs w:val="24"/>
          <w:lang w:eastAsia="en-GB"/>
        </w:rPr>
        <w:t>employment is organisation.</w:t>
      </w:r>
      <w:r w:rsidR="00A52407">
        <w:rPr>
          <w:rFonts w:ascii="SassoonCRInfant" w:eastAsia="Times New Roman" w:hAnsi="SassoonCRInfant" w:cstheme="minorHAnsi"/>
          <w:color w:val="000000" w:themeColor="text1"/>
          <w:sz w:val="24"/>
          <w:szCs w:val="24"/>
          <w:lang w:eastAsia="en-GB"/>
        </w:rPr>
        <w:t xml:space="preserve"> T</w:t>
      </w:r>
      <w:r w:rsidRPr="000C3C4F">
        <w:rPr>
          <w:rFonts w:ascii="SassoonCRInfant" w:eastAsia="Times New Roman" w:hAnsi="SassoonCRInfant" w:cstheme="minorHAnsi"/>
          <w:color w:val="000000" w:themeColor="text1"/>
          <w:sz w:val="24"/>
          <w:szCs w:val="24"/>
          <w:lang w:eastAsia="en-GB"/>
        </w:rPr>
        <w:t>he organisation Chron suggest that “</w:t>
      </w:r>
      <w:r w:rsidRPr="000C3C4F">
        <w:rPr>
          <w:rFonts w:ascii="SassoonCRInfant" w:eastAsia="Times New Roman" w:hAnsi="SassoonCRInfant" w:cstheme="minorHAnsi"/>
          <w:color w:val="000000" w:themeColor="text1"/>
          <w:spacing w:val="2"/>
          <w:sz w:val="24"/>
          <w:szCs w:val="24"/>
          <w:shd w:val="clear" w:color="auto" w:fill="FCFCFC"/>
          <w:lang w:eastAsia="en-GB"/>
        </w:rPr>
        <w:t>organi</w:t>
      </w:r>
      <w:r w:rsidR="00A52407">
        <w:rPr>
          <w:rFonts w:ascii="SassoonCRInfant" w:eastAsia="Times New Roman" w:hAnsi="SassoonCRInfant" w:cstheme="minorHAnsi"/>
          <w:color w:val="000000" w:themeColor="text1"/>
          <w:spacing w:val="2"/>
          <w:sz w:val="24"/>
          <w:szCs w:val="24"/>
          <w:shd w:val="clear" w:color="auto" w:fill="FCFCFC"/>
          <w:lang w:eastAsia="en-GB"/>
        </w:rPr>
        <w:t>s</w:t>
      </w:r>
      <w:r w:rsidRPr="000C3C4F">
        <w:rPr>
          <w:rFonts w:ascii="SassoonCRInfant" w:eastAsia="Times New Roman" w:hAnsi="SassoonCRInfant" w:cstheme="minorHAnsi"/>
          <w:color w:val="000000" w:themeColor="text1"/>
          <w:spacing w:val="2"/>
          <w:sz w:val="24"/>
          <w:szCs w:val="24"/>
          <w:shd w:val="clear" w:color="auto" w:fill="FCFCFC"/>
          <w:lang w:eastAsia="en-GB"/>
        </w:rPr>
        <w:t xml:space="preserve">ation plays a significant role in helping you achieve your goals.” </w:t>
      </w:r>
      <w:r w:rsidRPr="000C3C4F">
        <w:rPr>
          <w:rFonts w:ascii="SassoonCRInfant" w:eastAsia="Times New Roman" w:hAnsi="SassoonCRInfant" w:cstheme="minorHAnsi"/>
          <w:color w:val="000000" w:themeColor="text1"/>
          <w:spacing w:val="2"/>
          <w:sz w:val="24"/>
          <w:szCs w:val="24"/>
          <w:shd w:val="clear" w:color="auto" w:fill="FCFCFC"/>
          <w:vertAlign w:val="superscript"/>
          <w:lang w:eastAsia="en-GB"/>
        </w:rPr>
        <w:footnoteReference w:id="5"/>
      </w:r>
      <w:r w:rsidRPr="000C3C4F">
        <w:rPr>
          <w:rFonts w:ascii="SassoonCRInfant" w:eastAsia="Times New Roman" w:hAnsi="SassoonCRInfant" w:cstheme="minorHAnsi"/>
          <w:color w:val="000000" w:themeColor="text1"/>
          <w:spacing w:val="2"/>
          <w:sz w:val="24"/>
          <w:szCs w:val="24"/>
          <w:shd w:val="clear" w:color="auto" w:fill="FCFCFC"/>
          <w:lang w:eastAsia="en-GB"/>
        </w:rPr>
        <w:t xml:space="preserve"> This is particularly important w</w:t>
      </w:r>
      <w:r w:rsidR="00A52407">
        <w:rPr>
          <w:rFonts w:ascii="SassoonCRInfant" w:eastAsia="Times New Roman" w:hAnsi="SassoonCRInfant" w:cstheme="minorHAnsi"/>
          <w:color w:val="000000" w:themeColor="text1"/>
          <w:spacing w:val="2"/>
          <w:sz w:val="24"/>
          <w:szCs w:val="24"/>
          <w:shd w:val="clear" w:color="auto" w:fill="FCFCFC"/>
          <w:lang w:eastAsia="en-GB"/>
        </w:rPr>
        <w:t>hen studying</w:t>
      </w:r>
      <w:r w:rsidRPr="000C3C4F">
        <w:rPr>
          <w:rFonts w:ascii="SassoonCRInfant" w:eastAsia="Times New Roman" w:hAnsi="SassoonCRInfant" w:cstheme="minorHAnsi"/>
          <w:color w:val="000000" w:themeColor="text1"/>
          <w:spacing w:val="2"/>
          <w:sz w:val="24"/>
          <w:szCs w:val="24"/>
          <w:shd w:val="clear" w:color="auto" w:fill="FCFCFC"/>
          <w:lang w:eastAsia="en-GB"/>
        </w:rPr>
        <w:t xml:space="preserve"> as you will face many </w:t>
      </w:r>
      <w:r w:rsidR="00A52407">
        <w:rPr>
          <w:rFonts w:ascii="SassoonCRInfant" w:eastAsia="Times New Roman" w:hAnsi="SassoonCRInfant" w:cstheme="minorHAnsi"/>
          <w:color w:val="000000" w:themeColor="text1"/>
          <w:spacing w:val="2"/>
          <w:sz w:val="24"/>
          <w:szCs w:val="24"/>
          <w:shd w:val="clear" w:color="auto" w:fill="FCFCFC"/>
          <w:lang w:eastAsia="en-GB"/>
        </w:rPr>
        <w:t>deadline</w:t>
      </w:r>
      <w:r w:rsidR="00B53186">
        <w:rPr>
          <w:rFonts w:ascii="SassoonCRInfant" w:eastAsia="Times New Roman" w:hAnsi="SassoonCRInfant" w:cstheme="minorHAnsi"/>
          <w:color w:val="000000" w:themeColor="text1"/>
          <w:spacing w:val="2"/>
          <w:sz w:val="24"/>
          <w:szCs w:val="24"/>
          <w:shd w:val="clear" w:color="auto" w:fill="FCFCFC"/>
          <w:lang w:eastAsia="en-GB"/>
        </w:rPr>
        <w:t>s that</w:t>
      </w:r>
      <w:r w:rsidRPr="000C3C4F">
        <w:rPr>
          <w:rFonts w:ascii="SassoonCRInfant" w:eastAsia="Times New Roman" w:hAnsi="SassoonCRInfant" w:cstheme="minorHAnsi"/>
          <w:color w:val="000000" w:themeColor="text1"/>
          <w:spacing w:val="2"/>
          <w:sz w:val="24"/>
          <w:szCs w:val="24"/>
          <w:shd w:val="clear" w:color="auto" w:fill="FCFCFC"/>
          <w:lang w:eastAsia="en-GB"/>
        </w:rPr>
        <w:t xml:space="preserve"> need to be met. By </w:t>
      </w:r>
      <w:r w:rsidR="00E128A0">
        <w:rPr>
          <w:rFonts w:ascii="SassoonCRInfant" w:eastAsia="Times New Roman" w:hAnsi="SassoonCRInfant" w:cstheme="minorHAnsi"/>
          <w:color w:val="000000" w:themeColor="text1"/>
          <w:spacing w:val="2"/>
          <w:sz w:val="24"/>
          <w:szCs w:val="24"/>
          <w:shd w:val="clear" w:color="auto" w:fill="FCFCFC"/>
          <w:lang w:eastAsia="en-GB"/>
        </w:rPr>
        <w:t>creating</w:t>
      </w:r>
      <w:r w:rsidRPr="000C3C4F">
        <w:rPr>
          <w:rFonts w:ascii="SassoonCRInfant" w:eastAsia="Times New Roman" w:hAnsi="SassoonCRInfant" w:cstheme="minorHAnsi"/>
          <w:color w:val="000000" w:themeColor="text1"/>
          <w:spacing w:val="2"/>
          <w:sz w:val="24"/>
          <w:szCs w:val="24"/>
          <w:shd w:val="clear" w:color="auto" w:fill="FCFCFC"/>
          <w:lang w:eastAsia="en-GB"/>
        </w:rPr>
        <w:t xml:space="preserve"> a plan and being organised, </w:t>
      </w:r>
      <w:r w:rsidR="00A52407">
        <w:rPr>
          <w:rFonts w:ascii="SassoonCRInfant" w:eastAsia="Times New Roman" w:hAnsi="SassoonCRInfant" w:cstheme="minorHAnsi"/>
          <w:color w:val="000000" w:themeColor="text1"/>
          <w:spacing w:val="2"/>
          <w:sz w:val="24"/>
          <w:szCs w:val="24"/>
          <w:shd w:val="clear" w:color="auto" w:fill="FCFCFC"/>
          <w:lang w:eastAsia="en-GB"/>
        </w:rPr>
        <w:t xml:space="preserve">you </w:t>
      </w:r>
      <w:r w:rsidRPr="000C3C4F">
        <w:rPr>
          <w:rFonts w:ascii="SassoonCRInfant" w:eastAsia="Times New Roman" w:hAnsi="SassoonCRInfant" w:cstheme="minorHAnsi"/>
          <w:color w:val="000000" w:themeColor="text1"/>
          <w:spacing w:val="2"/>
          <w:sz w:val="24"/>
          <w:szCs w:val="24"/>
          <w:shd w:val="clear" w:color="auto" w:fill="FCFCFC"/>
          <w:lang w:eastAsia="en-GB"/>
        </w:rPr>
        <w:t xml:space="preserve">will </w:t>
      </w:r>
      <w:r w:rsidR="00B53186">
        <w:rPr>
          <w:rFonts w:ascii="SassoonCRInfant" w:eastAsia="Times New Roman" w:hAnsi="SassoonCRInfant" w:cstheme="minorHAnsi"/>
          <w:color w:val="000000" w:themeColor="text1"/>
          <w:spacing w:val="2"/>
          <w:sz w:val="24"/>
          <w:szCs w:val="24"/>
          <w:shd w:val="clear" w:color="auto" w:fill="FCFCFC"/>
          <w:lang w:eastAsia="en-GB"/>
        </w:rPr>
        <w:t>ensure</w:t>
      </w:r>
      <w:r w:rsidR="00A52407">
        <w:rPr>
          <w:rFonts w:ascii="SassoonCRInfant" w:eastAsia="Times New Roman" w:hAnsi="SassoonCRInfant" w:cstheme="minorHAnsi"/>
          <w:color w:val="000000" w:themeColor="text1"/>
          <w:spacing w:val="2"/>
          <w:sz w:val="24"/>
          <w:szCs w:val="24"/>
          <w:shd w:val="clear" w:color="auto" w:fill="FCFCFC"/>
          <w:lang w:eastAsia="en-GB"/>
        </w:rPr>
        <w:t xml:space="preserve"> you</w:t>
      </w:r>
      <w:r w:rsidR="00B53186">
        <w:rPr>
          <w:rFonts w:ascii="SassoonCRInfant" w:eastAsia="Times New Roman" w:hAnsi="SassoonCRInfant" w:cstheme="minorHAnsi"/>
          <w:color w:val="000000" w:themeColor="text1"/>
          <w:spacing w:val="2"/>
          <w:sz w:val="24"/>
          <w:szCs w:val="24"/>
          <w:shd w:val="clear" w:color="auto" w:fill="FCFCFC"/>
          <w:lang w:eastAsia="en-GB"/>
        </w:rPr>
        <w:t xml:space="preserve"> have ample</w:t>
      </w:r>
      <w:r w:rsidR="00A52407">
        <w:rPr>
          <w:rFonts w:ascii="SassoonCRInfant" w:eastAsia="Times New Roman" w:hAnsi="SassoonCRInfant" w:cstheme="minorHAnsi"/>
          <w:color w:val="000000" w:themeColor="text1"/>
          <w:spacing w:val="2"/>
          <w:sz w:val="24"/>
          <w:szCs w:val="24"/>
          <w:shd w:val="clear" w:color="auto" w:fill="FCFCFC"/>
          <w:lang w:eastAsia="en-GB"/>
        </w:rPr>
        <w:t xml:space="preserve"> time to complete your work and meet your</w:t>
      </w:r>
      <w:r w:rsidR="00B53186">
        <w:rPr>
          <w:rFonts w:ascii="SassoonCRInfant" w:eastAsia="Times New Roman" w:hAnsi="SassoonCRInfant" w:cstheme="minorHAnsi"/>
          <w:color w:val="000000" w:themeColor="text1"/>
          <w:spacing w:val="2"/>
          <w:sz w:val="24"/>
          <w:szCs w:val="24"/>
          <w:shd w:val="clear" w:color="auto" w:fill="FCFCFC"/>
          <w:lang w:eastAsia="en-GB"/>
        </w:rPr>
        <w:t xml:space="preserve"> </w:t>
      </w:r>
      <w:r w:rsidR="00A52407">
        <w:rPr>
          <w:rFonts w:ascii="SassoonCRInfant" w:eastAsia="Times New Roman" w:hAnsi="SassoonCRInfant" w:cstheme="minorHAnsi"/>
          <w:color w:val="000000" w:themeColor="text1"/>
          <w:spacing w:val="2"/>
          <w:sz w:val="24"/>
          <w:szCs w:val="24"/>
          <w:shd w:val="clear" w:color="auto" w:fill="FCFCFC"/>
          <w:lang w:eastAsia="en-GB"/>
        </w:rPr>
        <w:t>deadlines.</w:t>
      </w:r>
    </w:p>
    <w:p w14:paraId="3EBEC70B" w14:textId="77777777" w:rsidR="00AB1E5E" w:rsidRDefault="00AB1E5E"/>
    <w:sectPr w:rsidR="00AB1E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6927AEE" w14:textId="77777777" w:rsidR="00486096" w:rsidRDefault="00486096" w:rsidP="000C3C4F">
      <w:pPr>
        <w:spacing w:after="0" w:line="240" w:lineRule="auto"/>
      </w:pPr>
      <w:r>
        <w:separator/>
      </w:r>
    </w:p>
  </w:endnote>
  <w:endnote w:type="continuationSeparator" w:id="0">
    <w:p w14:paraId="544FA387" w14:textId="77777777" w:rsidR="00486096" w:rsidRDefault="00486096" w:rsidP="000C3C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assoonCRInfant">
    <w:altName w:val="Calibri"/>
    <w:charset w:val="00"/>
    <w:family w:val="auto"/>
    <w:pitch w:val="variable"/>
    <w:sig w:usb0="8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9F8C267" w14:textId="77777777" w:rsidR="00486096" w:rsidRDefault="00486096" w:rsidP="000C3C4F">
      <w:pPr>
        <w:spacing w:after="0" w:line="240" w:lineRule="auto"/>
      </w:pPr>
      <w:r>
        <w:separator/>
      </w:r>
    </w:p>
  </w:footnote>
  <w:footnote w:type="continuationSeparator" w:id="0">
    <w:p w14:paraId="6C42A03F" w14:textId="77777777" w:rsidR="00486096" w:rsidRDefault="00486096" w:rsidP="000C3C4F">
      <w:pPr>
        <w:spacing w:after="0" w:line="240" w:lineRule="auto"/>
      </w:pPr>
      <w:r>
        <w:continuationSeparator/>
      </w:r>
    </w:p>
  </w:footnote>
  <w:footnote w:id="1">
    <w:p w14:paraId="5E778EAE" w14:textId="77777777" w:rsidR="000C3C4F" w:rsidRPr="00634352" w:rsidRDefault="000C3C4F" w:rsidP="00B53186">
      <w:pPr>
        <w:pStyle w:val="Bibliography"/>
        <w:spacing w:after="0" w:line="276" w:lineRule="auto"/>
        <w:rPr>
          <w:rFonts w:ascii="SassoonCRInfant" w:hAnsi="SassoonCRInfant"/>
          <w:noProof/>
          <w:sz w:val="20"/>
          <w:szCs w:val="20"/>
          <w:lang w:val="en-US"/>
        </w:rPr>
      </w:pPr>
      <w:r w:rsidRPr="00634352">
        <w:rPr>
          <w:rStyle w:val="FootnoteReference"/>
          <w:rFonts w:ascii="SassoonCRInfant" w:hAnsi="SassoonCRInfant"/>
          <w:sz w:val="20"/>
          <w:szCs w:val="20"/>
        </w:rPr>
        <w:footnoteRef/>
      </w:r>
      <w:r w:rsidRPr="00634352">
        <w:rPr>
          <w:rFonts w:ascii="SassoonCRInfant" w:hAnsi="SassoonCRInfant"/>
          <w:sz w:val="20"/>
          <w:szCs w:val="20"/>
        </w:rPr>
        <w:t xml:space="preserve"> </w:t>
      </w:r>
      <w:r w:rsidRPr="00634352">
        <w:rPr>
          <w:rFonts w:ascii="SassoonCRInfant" w:hAnsi="SassoonCRInfant"/>
          <w:noProof/>
          <w:sz w:val="20"/>
          <w:szCs w:val="20"/>
          <w:lang w:val="en-US"/>
        </w:rPr>
        <w:t xml:space="preserve">B. Stauffer, "What Are 21st Century Skills?," </w:t>
      </w:r>
      <w:r w:rsidRPr="00634352">
        <w:rPr>
          <w:rFonts w:ascii="SassoonCRInfant" w:hAnsi="SassoonCRInfant"/>
          <w:i/>
          <w:iCs/>
          <w:noProof/>
          <w:sz w:val="20"/>
          <w:szCs w:val="20"/>
          <w:lang w:val="en-US"/>
        </w:rPr>
        <w:t>Applied Educational Systems, Inc.,</w:t>
      </w:r>
      <w:r w:rsidRPr="00634352">
        <w:rPr>
          <w:rFonts w:ascii="SassoonCRInfant" w:hAnsi="SassoonCRInfant"/>
          <w:noProof/>
          <w:sz w:val="20"/>
          <w:szCs w:val="20"/>
          <w:lang w:val="en-US"/>
        </w:rPr>
        <w:t xml:space="preserve"> March 19, 2020. [Online]. Available: https://www.aeseducation.com/blog/what-are-21st-century-skills. [Accessed Nov 2020].</w:t>
      </w:r>
    </w:p>
  </w:footnote>
  <w:footnote w:id="2">
    <w:p w14:paraId="2BA98334" w14:textId="7EC5FFE7" w:rsidR="000C3C4F" w:rsidRPr="00B53186" w:rsidRDefault="000C3C4F" w:rsidP="00A52407">
      <w:pPr>
        <w:pStyle w:val="FootnoteText"/>
        <w:spacing w:line="276" w:lineRule="auto"/>
        <w:rPr>
          <w:rFonts w:ascii="SassoonCRInfant" w:hAnsi="SassoonCRInfant"/>
        </w:rPr>
      </w:pPr>
      <w:r w:rsidRPr="00634352">
        <w:rPr>
          <w:rStyle w:val="FootnoteReference"/>
          <w:rFonts w:ascii="SassoonCRInfant" w:hAnsi="SassoonCRInfant"/>
        </w:rPr>
        <w:footnoteRef/>
      </w:r>
      <w:r w:rsidRPr="00634352">
        <w:rPr>
          <w:rFonts w:ascii="SassoonCRInfant" w:hAnsi="SassoonCRInfant"/>
        </w:rPr>
        <w:t xml:space="preserve"> </w:t>
      </w:r>
      <w:r w:rsidR="00A52407">
        <w:rPr>
          <w:rFonts w:ascii="SassoonCRInfant" w:hAnsi="SassoonCRInfant"/>
        </w:rPr>
        <w:t>S. Cottrell, “</w:t>
      </w:r>
      <w:r w:rsidR="00A52407" w:rsidRPr="00A52407">
        <w:rPr>
          <w:rFonts w:ascii="SassoonCRInfant" w:hAnsi="SassoonCRInfant"/>
        </w:rPr>
        <w:t>Skills for Success: Personal Development and Employability</w:t>
      </w:r>
      <w:r w:rsidR="00A52407">
        <w:rPr>
          <w:rFonts w:ascii="SassoonCRInfant" w:hAnsi="SassoonCRInfant"/>
        </w:rPr>
        <w:t>,”</w:t>
      </w:r>
      <w:r w:rsidR="00A52407" w:rsidRPr="00A52407">
        <w:t xml:space="preserve"> </w:t>
      </w:r>
      <w:r w:rsidR="00A52407" w:rsidRPr="00A52407">
        <w:rPr>
          <w:rFonts w:ascii="SassoonCRInfant" w:hAnsi="SassoonCRInfant"/>
        </w:rPr>
        <w:t>3rd ed. Basingstoke: Palgrave Macmillan, 2015</w:t>
      </w:r>
      <w:r w:rsidR="00B53186">
        <w:rPr>
          <w:rFonts w:ascii="SassoonCRInfant" w:hAnsi="SassoonCRInfant"/>
        </w:rPr>
        <w:t>.</w:t>
      </w:r>
    </w:p>
  </w:footnote>
  <w:footnote w:id="3">
    <w:p w14:paraId="211B1B23" w14:textId="77777777" w:rsidR="000C3C4F" w:rsidRPr="00634352" w:rsidRDefault="000C3C4F" w:rsidP="000C3C4F">
      <w:pPr>
        <w:pStyle w:val="FootnoteText"/>
        <w:spacing w:line="276" w:lineRule="auto"/>
        <w:rPr>
          <w:rFonts w:ascii="SassoonCRInfant" w:hAnsi="SassoonCRInfant"/>
          <w:lang w:val="en-US"/>
        </w:rPr>
      </w:pPr>
      <w:r w:rsidRPr="00634352">
        <w:rPr>
          <w:rStyle w:val="FootnoteReference"/>
          <w:rFonts w:ascii="SassoonCRInfant" w:hAnsi="SassoonCRInfant"/>
        </w:rPr>
        <w:footnoteRef/>
      </w:r>
      <w:r w:rsidRPr="00634352">
        <w:rPr>
          <w:rFonts w:ascii="SassoonCRInfant" w:hAnsi="SassoonCRInfant"/>
        </w:rPr>
        <w:t xml:space="preserve"> </w:t>
      </w:r>
      <w:r w:rsidRPr="00634352">
        <w:rPr>
          <w:rFonts w:ascii="SassoonCRInfant" w:hAnsi="SassoonCRInfant"/>
          <w:noProof/>
          <w:lang w:val="en-US"/>
        </w:rPr>
        <w:t xml:space="preserve">C. Jarrett, "Qualities and skills," </w:t>
      </w:r>
      <w:r w:rsidRPr="00634352">
        <w:rPr>
          <w:rFonts w:ascii="SassoonCRInfant" w:hAnsi="SassoonCRInfant"/>
          <w:i/>
          <w:iCs/>
          <w:noProof/>
          <w:lang w:val="en-US"/>
        </w:rPr>
        <w:t>YouTube</w:t>
      </w:r>
      <w:r w:rsidRPr="00634352">
        <w:rPr>
          <w:rFonts w:ascii="SassoonCRInfant" w:hAnsi="SassoonCRInfant"/>
          <w:noProof/>
          <w:lang w:val="en-US"/>
        </w:rPr>
        <w:t>, Nov</w:t>
      </w:r>
      <w:r>
        <w:rPr>
          <w:rFonts w:ascii="SassoonCRInfant" w:hAnsi="SassoonCRInfant"/>
          <w:noProof/>
          <w:lang w:val="en-US"/>
        </w:rPr>
        <w:t xml:space="preserve"> 2,</w:t>
      </w:r>
      <w:r w:rsidRPr="00634352">
        <w:rPr>
          <w:rFonts w:ascii="SassoonCRInfant" w:hAnsi="SassoonCRInfant"/>
          <w:noProof/>
          <w:lang w:val="en-US"/>
        </w:rPr>
        <w:t xml:space="preserve"> 2015. [Online]. Available: https://www.youtube.com/watch?v=lV-EtTbGK1c. [Accessed Nov 2020].</w:t>
      </w:r>
    </w:p>
  </w:footnote>
  <w:footnote w:id="4">
    <w:p w14:paraId="27ECDEDD" w14:textId="77777777" w:rsidR="000C3C4F" w:rsidRPr="00634352" w:rsidRDefault="000C3C4F" w:rsidP="000C3C4F">
      <w:pPr>
        <w:pStyle w:val="FootnoteText"/>
        <w:spacing w:line="276" w:lineRule="auto"/>
        <w:rPr>
          <w:rFonts w:ascii="SassoonCRInfant" w:hAnsi="SassoonCRInfant"/>
          <w:lang w:val="en-US"/>
        </w:rPr>
      </w:pPr>
      <w:r w:rsidRPr="00634352">
        <w:rPr>
          <w:rStyle w:val="FootnoteReference"/>
          <w:rFonts w:ascii="SassoonCRInfant" w:hAnsi="SassoonCRInfant"/>
        </w:rPr>
        <w:footnoteRef/>
      </w:r>
      <w:r w:rsidRPr="00634352">
        <w:rPr>
          <w:rFonts w:ascii="SassoonCRInfant" w:hAnsi="SassoonCRInfant"/>
        </w:rPr>
        <w:t xml:space="preserve"> </w:t>
      </w:r>
      <w:r w:rsidRPr="00634352">
        <w:rPr>
          <w:rFonts w:ascii="SassoonCRInfant" w:hAnsi="SassoonCRInfant"/>
          <w:noProof/>
          <w:lang w:val="en-US"/>
        </w:rPr>
        <w:t xml:space="preserve">R. Genç, "The Importance of Communication in Sustainability &amp; Sustainable Strategies," </w:t>
      </w:r>
      <w:r w:rsidRPr="00634352">
        <w:rPr>
          <w:rFonts w:ascii="SassoonCRInfant" w:hAnsi="SassoonCRInfant"/>
          <w:i/>
          <w:iCs/>
          <w:noProof/>
          <w:lang w:val="en-US"/>
        </w:rPr>
        <w:t xml:space="preserve">14th Global Conference on Sustainable Manufacturing, GCSM 3-5 October 2016, Stellenbosch, South Africa , </w:t>
      </w:r>
      <w:r w:rsidRPr="00634352">
        <w:rPr>
          <w:rFonts w:ascii="SassoonCRInfant" w:hAnsi="SassoonCRInfant"/>
          <w:noProof/>
          <w:lang w:val="en-US"/>
        </w:rPr>
        <w:t>2017.</w:t>
      </w:r>
    </w:p>
  </w:footnote>
  <w:footnote w:id="5">
    <w:p w14:paraId="452E9342" w14:textId="77777777" w:rsidR="000C3C4F" w:rsidRPr="005915FC" w:rsidRDefault="000C3C4F" w:rsidP="000C3C4F">
      <w:pPr>
        <w:pStyle w:val="FootnoteText"/>
        <w:spacing w:line="276" w:lineRule="auto"/>
        <w:rPr>
          <w:lang w:val="en-US"/>
        </w:rPr>
      </w:pPr>
      <w:r w:rsidRPr="00634352">
        <w:rPr>
          <w:rStyle w:val="FootnoteReference"/>
          <w:rFonts w:ascii="SassoonCRInfant" w:hAnsi="SassoonCRInfant"/>
        </w:rPr>
        <w:footnoteRef/>
      </w:r>
      <w:r w:rsidRPr="00634352">
        <w:rPr>
          <w:rFonts w:ascii="SassoonCRInfant" w:hAnsi="SassoonCRInfant"/>
        </w:rPr>
        <w:t xml:space="preserve"> </w:t>
      </w:r>
      <w:r w:rsidRPr="00634352">
        <w:rPr>
          <w:rFonts w:ascii="SassoonCRInfant" w:hAnsi="SassoonCRInfant"/>
          <w:noProof/>
          <w:lang w:val="en-US"/>
        </w:rPr>
        <w:t xml:space="preserve">Chron Contributor, "The Advantages of Organizational Skills," </w:t>
      </w:r>
      <w:r w:rsidRPr="00634352">
        <w:rPr>
          <w:rFonts w:ascii="SassoonCRInfant" w:hAnsi="SassoonCRInfant"/>
          <w:i/>
          <w:iCs/>
          <w:noProof/>
          <w:lang w:val="en-US"/>
        </w:rPr>
        <w:t>Chron</w:t>
      </w:r>
      <w:r w:rsidRPr="00634352">
        <w:rPr>
          <w:rFonts w:ascii="SassoonCRInfant" w:hAnsi="SassoonCRInfant"/>
          <w:noProof/>
          <w:lang w:val="en-US"/>
        </w:rPr>
        <w:t>, July</w:t>
      </w:r>
      <w:r>
        <w:rPr>
          <w:rFonts w:ascii="SassoonCRInfant" w:hAnsi="SassoonCRInfant"/>
          <w:noProof/>
          <w:lang w:val="en-US"/>
        </w:rPr>
        <w:t xml:space="preserve"> 2,</w:t>
      </w:r>
      <w:r w:rsidRPr="00634352">
        <w:rPr>
          <w:rFonts w:ascii="SassoonCRInfant" w:hAnsi="SassoonCRInfant"/>
          <w:noProof/>
          <w:lang w:val="en-US"/>
        </w:rPr>
        <w:t xml:space="preserve"> 2020. [Online]. Available: https://smallbusiness.chron.com/advantages-organizational-skills-276.html. [Accessed Dec 2020].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3C4F"/>
    <w:rsid w:val="000C3C4F"/>
    <w:rsid w:val="00486096"/>
    <w:rsid w:val="00863540"/>
    <w:rsid w:val="00A52407"/>
    <w:rsid w:val="00AB1E5E"/>
    <w:rsid w:val="00B53186"/>
    <w:rsid w:val="00E128A0"/>
    <w:rsid w:val="00F26E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3F8292"/>
  <w15:chartTrackingRefBased/>
  <w15:docId w15:val="{B202488F-FFC3-42E0-B0B8-E12C1B9B4D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ibliography">
    <w:name w:val="Bibliography"/>
    <w:basedOn w:val="Normal"/>
    <w:next w:val="Normal"/>
    <w:uiPriority w:val="37"/>
    <w:semiHidden/>
    <w:unhideWhenUsed/>
    <w:rsid w:val="000C3C4F"/>
  </w:style>
  <w:style w:type="paragraph" w:styleId="FootnoteText">
    <w:name w:val="footnote text"/>
    <w:basedOn w:val="Normal"/>
    <w:link w:val="FootnoteTextChar"/>
    <w:uiPriority w:val="99"/>
    <w:semiHidden/>
    <w:unhideWhenUsed/>
    <w:rsid w:val="000C3C4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C3C4F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0C3C4F"/>
    <w:rPr>
      <w:vertAlign w:val="superscript"/>
    </w:rPr>
  </w:style>
  <w:style w:type="paragraph" w:styleId="Caption">
    <w:name w:val="caption"/>
    <w:basedOn w:val="Normal"/>
    <w:next w:val="Normal"/>
    <w:uiPriority w:val="35"/>
    <w:unhideWhenUsed/>
    <w:qFormat/>
    <w:rsid w:val="000C3C4F"/>
    <w:pPr>
      <w:spacing w:after="200" w:line="240" w:lineRule="auto"/>
    </w:pPr>
    <w:rPr>
      <w:rFonts w:ascii="Times New Roman" w:eastAsia="Times New Roman" w:hAnsi="Times New Roman" w:cs="Times New Roman"/>
      <w:i/>
      <w:iCs/>
      <w:color w:val="44546A" w:themeColor="text2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channel/UCK5sg8X9VO2o8yg4wxufv1g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tiff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1</Pages>
  <Words>159</Words>
  <Characters>911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George Gunney (2014950)</dc:creator>
  <cp:keywords/>
  <dc:description/>
  <cp:lastModifiedBy>Andrew George Gunney (2014950)</cp:lastModifiedBy>
  <cp:revision>2</cp:revision>
  <dcterms:created xsi:type="dcterms:W3CDTF">2020-12-06T22:39:00Z</dcterms:created>
  <dcterms:modified xsi:type="dcterms:W3CDTF">2020-12-06T23:30:00Z</dcterms:modified>
</cp:coreProperties>
</file>