
<file path=[Content_Types].xml><?xml version="1.0" encoding="utf-8"?>
<Types xmlns="http://schemas.openxmlformats.org/package/2006/content-types">
  <Default Extension="xml" ContentType="application/xml"/>
  <Default Extension="png" ContentType="image/png"/>
  <Default Extension="gif" ContentType="image/gif"/>
  <Default Extension="jpg" ContentType="image/jpe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6B7FD6B" w14:textId="77777777" w:rsidR="005F6F72" w:rsidRDefault="005F6F72" w:rsidP="005F6F72">
      <w:pPr>
        <w:jc w:val="center"/>
        <w:rPr>
          <w:rFonts w:ascii="Apple Symbols" w:hAnsi="Apple Symbols" w:cs="Apple Symbols"/>
          <w:sz w:val="144"/>
          <w:szCs w:val="144"/>
        </w:rPr>
      </w:pPr>
      <w:bookmarkStart w:id="0" w:name="_GoBack"/>
      <w:bookmarkEnd w:id="0"/>
    </w:p>
    <w:p w14:paraId="6B81DD3E" w14:textId="77777777" w:rsidR="005F6F72" w:rsidRPr="007669E5" w:rsidRDefault="005F6F72" w:rsidP="00BB73AF">
      <w:pPr>
        <w:jc w:val="center"/>
        <w:rPr>
          <w:rFonts w:ascii="Arial" w:hAnsi="Arial" w:cs="Arial"/>
          <w:color w:val="FFFF00"/>
          <w:sz w:val="144"/>
          <w:szCs w:val="144"/>
        </w:rPr>
      </w:pPr>
      <w:r w:rsidRPr="007669E5">
        <w:rPr>
          <w:rFonts w:ascii="Arial" w:eastAsia="Calibri" w:hAnsi="Arial" w:cs="Arial"/>
          <w:color w:val="FFFF00"/>
          <w:sz w:val="144"/>
          <w:szCs w:val="144"/>
        </w:rPr>
        <w:t>Early</w:t>
      </w:r>
      <w:r w:rsidRPr="007669E5">
        <w:rPr>
          <w:rFonts w:ascii="Arial" w:hAnsi="Arial" w:cs="Arial"/>
          <w:color w:val="FFFF00"/>
          <w:sz w:val="144"/>
          <w:szCs w:val="144"/>
        </w:rPr>
        <w:t xml:space="preserve"> </w:t>
      </w:r>
      <w:r w:rsidRPr="007669E5">
        <w:rPr>
          <w:rFonts w:ascii="Arial" w:eastAsia="Calibri" w:hAnsi="Arial" w:cs="Arial"/>
          <w:color w:val="FFFF00"/>
          <w:sz w:val="144"/>
          <w:szCs w:val="144"/>
        </w:rPr>
        <w:t>Years</w:t>
      </w:r>
      <w:r w:rsidRPr="007669E5">
        <w:rPr>
          <w:rFonts w:ascii="Arial" w:hAnsi="Arial" w:cs="Arial"/>
          <w:color w:val="FFFF00"/>
          <w:sz w:val="144"/>
          <w:szCs w:val="144"/>
        </w:rPr>
        <w:t xml:space="preserve"> </w:t>
      </w:r>
      <w:r w:rsidRPr="007669E5">
        <w:rPr>
          <w:rFonts w:ascii="Arial" w:eastAsia="Calibri" w:hAnsi="Arial" w:cs="Arial"/>
          <w:color w:val="FFFF00"/>
          <w:sz w:val="144"/>
          <w:szCs w:val="144"/>
        </w:rPr>
        <w:t>Transition</w:t>
      </w:r>
    </w:p>
    <w:p w14:paraId="70117886" w14:textId="63F93489" w:rsidR="00BB73AF" w:rsidRPr="007669E5" w:rsidRDefault="005F6F72" w:rsidP="005F6F72">
      <w:pPr>
        <w:jc w:val="center"/>
        <w:rPr>
          <w:rFonts w:ascii="Arial" w:eastAsia="Calibri" w:hAnsi="Arial" w:cs="Arial"/>
          <w:color w:val="000000" w:themeColor="text1"/>
          <w:sz w:val="72"/>
          <w:szCs w:val="72"/>
        </w:rPr>
      </w:pPr>
      <w:r w:rsidRPr="007669E5">
        <w:rPr>
          <w:rFonts w:ascii="Arial" w:eastAsia="Calibri" w:hAnsi="Arial" w:cs="Arial"/>
          <w:color w:val="000000" w:themeColor="text1"/>
          <w:sz w:val="72"/>
          <w:szCs w:val="72"/>
        </w:rPr>
        <w:t>Aiding</w:t>
      </w:r>
      <w:r w:rsidRPr="007669E5">
        <w:rPr>
          <w:rFonts w:ascii="Arial" w:hAnsi="Arial" w:cs="Arial"/>
          <w:color w:val="000000" w:themeColor="text1"/>
          <w:sz w:val="72"/>
          <w:szCs w:val="72"/>
        </w:rPr>
        <w:t xml:space="preserve"> </w:t>
      </w:r>
      <w:r w:rsidR="00E857AB" w:rsidRPr="007669E5">
        <w:rPr>
          <w:rFonts w:ascii="Arial" w:eastAsia="Calibri" w:hAnsi="Arial" w:cs="Arial"/>
          <w:color w:val="000000" w:themeColor="text1"/>
          <w:sz w:val="72"/>
          <w:szCs w:val="72"/>
        </w:rPr>
        <w:t>the</w:t>
      </w:r>
      <w:r w:rsidRPr="007669E5">
        <w:rPr>
          <w:rFonts w:ascii="Arial" w:hAnsi="Arial" w:cs="Arial"/>
          <w:color w:val="000000" w:themeColor="text1"/>
          <w:sz w:val="72"/>
          <w:szCs w:val="72"/>
        </w:rPr>
        <w:t xml:space="preserve"> </w:t>
      </w:r>
      <w:r w:rsidRPr="007669E5">
        <w:rPr>
          <w:rFonts w:ascii="Arial" w:eastAsia="Calibri" w:hAnsi="Arial" w:cs="Arial"/>
          <w:color w:val="000000" w:themeColor="text1"/>
          <w:sz w:val="72"/>
          <w:szCs w:val="72"/>
        </w:rPr>
        <w:t>Transition</w:t>
      </w:r>
      <w:r w:rsidRPr="007669E5">
        <w:rPr>
          <w:rFonts w:ascii="Arial" w:hAnsi="Arial" w:cs="Arial"/>
          <w:color w:val="000000" w:themeColor="text1"/>
          <w:sz w:val="72"/>
          <w:szCs w:val="72"/>
        </w:rPr>
        <w:t xml:space="preserve"> </w:t>
      </w:r>
      <w:r w:rsidR="00577E53" w:rsidRPr="007669E5">
        <w:rPr>
          <w:rFonts w:ascii="Arial" w:hAnsi="Arial" w:cs="Arial"/>
          <w:color w:val="000000" w:themeColor="text1"/>
          <w:sz w:val="72"/>
          <w:szCs w:val="72"/>
        </w:rPr>
        <w:t>in</w:t>
      </w:r>
      <w:r w:rsidR="00E857AB" w:rsidRPr="007669E5">
        <w:rPr>
          <w:rFonts w:ascii="Arial" w:eastAsia="Calibri" w:hAnsi="Arial" w:cs="Arial"/>
          <w:color w:val="000000" w:themeColor="text1"/>
          <w:sz w:val="72"/>
          <w:szCs w:val="72"/>
        </w:rPr>
        <w:t>to</w:t>
      </w:r>
      <w:r w:rsidRPr="007669E5">
        <w:rPr>
          <w:rFonts w:ascii="Arial" w:hAnsi="Arial" w:cs="Arial"/>
          <w:color w:val="000000" w:themeColor="text1"/>
          <w:sz w:val="72"/>
          <w:szCs w:val="72"/>
        </w:rPr>
        <w:t xml:space="preserve"> </w:t>
      </w:r>
      <w:r w:rsidRPr="007669E5">
        <w:rPr>
          <w:rFonts w:ascii="Arial" w:eastAsia="Calibri" w:hAnsi="Arial" w:cs="Arial"/>
          <w:color w:val="000000" w:themeColor="text1"/>
          <w:sz w:val="72"/>
          <w:szCs w:val="72"/>
        </w:rPr>
        <w:t>Full</w:t>
      </w:r>
      <w:r w:rsidR="00577E53" w:rsidRPr="007669E5">
        <w:rPr>
          <w:rFonts w:ascii="Arial" w:hAnsi="Arial" w:cs="Arial"/>
          <w:color w:val="000000" w:themeColor="text1"/>
          <w:sz w:val="72"/>
          <w:szCs w:val="72"/>
        </w:rPr>
        <w:t>-</w:t>
      </w:r>
      <w:r w:rsidRPr="007669E5">
        <w:rPr>
          <w:rFonts w:ascii="Arial" w:eastAsia="Calibri" w:hAnsi="Arial" w:cs="Arial"/>
          <w:color w:val="000000" w:themeColor="text1"/>
          <w:sz w:val="72"/>
          <w:szCs w:val="72"/>
        </w:rPr>
        <w:t>Time</w:t>
      </w:r>
      <w:r w:rsidRPr="007669E5">
        <w:rPr>
          <w:rFonts w:ascii="Arial" w:hAnsi="Arial" w:cs="Arial"/>
          <w:color w:val="000000" w:themeColor="text1"/>
          <w:sz w:val="72"/>
          <w:szCs w:val="72"/>
        </w:rPr>
        <w:t xml:space="preserve"> </w:t>
      </w:r>
      <w:r w:rsidRPr="007669E5">
        <w:rPr>
          <w:rFonts w:ascii="Arial" w:eastAsia="Calibri" w:hAnsi="Arial" w:cs="Arial"/>
          <w:color w:val="000000" w:themeColor="text1"/>
          <w:sz w:val="72"/>
          <w:szCs w:val="72"/>
        </w:rPr>
        <w:t>School</w:t>
      </w:r>
    </w:p>
    <w:p w14:paraId="6949A72F" w14:textId="77777777" w:rsidR="00BB73AF" w:rsidRPr="003A4252" w:rsidRDefault="00BB73AF" w:rsidP="00416F01">
      <w:pPr>
        <w:rPr>
          <w:rFonts w:ascii="Calibri" w:eastAsia="Calibri" w:hAnsi="Calibri" w:cs="Baghdad"/>
          <w:sz w:val="96"/>
          <w:szCs w:val="96"/>
        </w:rPr>
      </w:pPr>
    </w:p>
    <w:p w14:paraId="499FB5AD" w14:textId="77777777" w:rsidR="00BB73AF" w:rsidRPr="003A4252" w:rsidRDefault="00BB73AF" w:rsidP="008854C6">
      <w:pPr>
        <w:jc w:val="center"/>
        <w:rPr>
          <w:rFonts w:ascii="Beirut" w:hAnsi="Beirut" w:cs="Baghdad"/>
          <w:sz w:val="28"/>
          <w:szCs w:val="28"/>
        </w:rPr>
      </w:pPr>
      <w:r w:rsidRPr="003A4252">
        <w:rPr>
          <w:rFonts w:ascii="Beirut" w:hAnsi="Beirut" w:cs="Baghdad"/>
          <w:noProof/>
          <w:sz w:val="28"/>
          <w:szCs w:val="28"/>
          <w:lang w:eastAsia="en-GB"/>
        </w:rPr>
        <w:drawing>
          <wp:inline distT="0" distB="0" distL="0" distR="0" wp14:anchorId="639AD0A1" wp14:editId="4542AD3E">
            <wp:extent cx="4304665" cy="2637681"/>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andprints.jpg"/>
                    <pic:cNvPicPr/>
                  </pic:nvPicPr>
                  <pic:blipFill>
                    <a:blip r:embed="rId8">
                      <a:extLst>
                        <a:ext uri="{28A0092B-C50C-407E-A947-70E740481C1C}">
                          <a14:useLocalDpi xmlns:a14="http://schemas.microsoft.com/office/drawing/2010/main" val="0"/>
                        </a:ext>
                      </a:extLst>
                    </a:blip>
                    <a:stretch>
                      <a:fillRect/>
                    </a:stretch>
                  </pic:blipFill>
                  <pic:spPr>
                    <a:xfrm>
                      <a:off x="0" y="0"/>
                      <a:ext cx="4328647" cy="2652376"/>
                    </a:xfrm>
                    <a:prstGeom prst="rect">
                      <a:avLst/>
                    </a:prstGeom>
                  </pic:spPr>
                </pic:pic>
              </a:graphicData>
            </a:graphic>
          </wp:inline>
        </w:drawing>
      </w:r>
    </w:p>
    <w:p w14:paraId="0F099481" w14:textId="77777777" w:rsidR="008854C6" w:rsidRPr="007669E5" w:rsidRDefault="008854C6" w:rsidP="00416F01">
      <w:pPr>
        <w:ind w:left="2880" w:firstLine="720"/>
        <w:jc w:val="center"/>
        <w:rPr>
          <w:rFonts w:ascii="Arial" w:hAnsi="Arial" w:cs="Arial"/>
          <w:color w:val="000000" w:themeColor="text1"/>
          <w:sz w:val="28"/>
          <w:szCs w:val="28"/>
        </w:rPr>
      </w:pPr>
      <w:r w:rsidRPr="007669E5">
        <w:rPr>
          <w:rFonts w:ascii="Arial" w:hAnsi="Arial" w:cs="Arial"/>
          <w:color w:val="000000" w:themeColor="text1"/>
          <w:sz w:val="28"/>
          <w:szCs w:val="28"/>
        </w:rPr>
        <w:t>(Sour</w:t>
      </w:r>
      <w:r w:rsidR="003A4252" w:rsidRPr="007669E5">
        <w:rPr>
          <w:rFonts w:ascii="Arial" w:hAnsi="Arial" w:cs="Arial"/>
          <w:color w:val="000000" w:themeColor="text1"/>
          <w:sz w:val="28"/>
          <w:szCs w:val="28"/>
        </w:rPr>
        <w:t>ce: Wise</w:t>
      </w:r>
      <w:r w:rsidRPr="007669E5">
        <w:rPr>
          <w:rFonts w:ascii="Arial" w:hAnsi="Arial" w:cs="Arial"/>
          <w:color w:val="000000" w:themeColor="text1"/>
          <w:sz w:val="28"/>
          <w:szCs w:val="28"/>
        </w:rPr>
        <w:t>, 2005)</w:t>
      </w:r>
    </w:p>
    <w:p w14:paraId="7D92C67E" w14:textId="77777777" w:rsidR="003A4252" w:rsidRPr="00416F01" w:rsidRDefault="003A4252" w:rsidP="003A4252">
      <w:pPr>
        <w:rPr>
          <w:rFonts w:ascii="Chalkboard SE" w:hAnsi="Chalkboard SE" w:cs="Baghdad"/>
          <w:color w:val="FFFFFF" w:themeColor="background1"/>
          <w:sz w:val="28"/>
          <w:szCs w:val="28"/>
        </w:rPr>
      </w:pPr>
    </w:p>
    <w:p w14:paraId="02D5C15E" w14:textId="2D66873B" w:rsidR="00D17A1F" w:rsidRPr="007669E5" w:rsidRDefault="00CF1F07" w:rsidP="003A4252">
      <w:pPr>
        <w:rPr>
          <w:rFonts w:ascii="Arial" w:hAnsi="Arial" w:cs="Arial"/>
          <w:color w:val="FFFFFF" w:themeColor="background1"/>
          <w:sz w:val="36"/>
          <w:szCs w:val="36"/>
        </w:rPr>
      </w:pPr>
      <w:r w:rsidRPr="007669E5">
        <w:rPr>
          <w:rFonts w:ascii="Arial" w:hAnsi="Arial" w:cs="Arial"/>
          <w:noProof/>
          <w:color w:val="FFFFFF" w:themeColor="background1"/>
          <w:sz w:val="36"/>
          <w:szCs w:val="36"/>
          <w:lang w:eastAsia="en-GB"/>
        </w:rPr>
        <w:lastRenderedPageBreak/>
        <mc:AlternateContent>
          <mc:Choice Requires="wps">
            <w:drawing>
              <wp:anchor distT="0" distB="0" distL="114300" distR="114300" simplePos="0" relativeHeight="251669504" behindDoc="0" locked="0" layoutInCell="1" allowOverlap="1" wp14:anchorId="24F9D639" wp14:editId="51A4D06F">
                <wp:simplePos x="0" y="0"/>
                <wp:positionH relativeFrom="column">
                  <wp:posOffset>-173990</wp:posOffset>
                </wp:positionH>
                <wp:positionV relativeFrom="paragraph">
                  <wp:posOffset>7315200</wp:posOffset>
                </wp:positionV>
                <wp:extent cx="6054725" cy="1031240"/>
                <wp:effectExtent l="25400" t="25400" r="15875" b="35560"/>
                <wp:wrapThrough wrapText="bothSides">
                  <wp:wrapPolygon edited="0">
                    <wp:start x="-91" y="-532"/>
                    <wp:lineTo x="-91" y="21813"/>
                    <wp:lineTo x="21566" y="21813"/>
                    <wp:lineTo x="21566" y="-532"/>
                    <wp:lineTo x="-91" y="-532"/>
                  </wp:wrapPolygon>
                </wp:wrapThrough>
                <wp:docPr id="8" name="Text Box 8"/>
                <wp:cNvGraphicFramePr/>
                <a:graphic xmlns:a="http://schemas.openxmlformats.org/drawingml/2006/main">
                  <a:graphicData uri="http://schemas.microsoft.com/office/word/2010/wordprocessingShape">
                    <wps:wsp>
                      <wps:cNvSpPr txBox="1"/>
                      <wps:spPr>
                        <a:xfrm>
                          <a:off x="0" y="0"/>
                          <a:ext cx="6054725" cy="1031240"/>
                        </a:xfrm>
                        <a:prstGeom prst="rect">
                          <a:avLst/>
                        </a:prstGeom>
                        <a:solidFill>
                          <a:srgbClr val="D883FF"/>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9F134E3" w14:textId="77777777" w:rsidR="00814D03"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Proposed Outcomes:</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Pr>
                                <w:rFonts w:ascii="Arial" w:hAnsi="Arial" w:cs="Arial"/>
                                <w:color w:val="000000" w:themeColor="text1"/>
                                <w:sz w:val="28"/>
                                <w:szCs w:val="28"/>
                              </w:rPr>
                              <w:tab/>
                            </w:r>
                          </w:p>
                          <w:p w14:paraId="2162BB9D" w14:textId="027BFD05" w:rsidR="00814D03" w:rsidRDefault="00814D03" w:rsidP="00636506">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 xml:space="preserve">Rejecting Transition </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10</w:t>
                            </w:r>
                          </w:p>
                          <w:p w14:paraId="69A657B8" w14:textId="5246B765" w:rsidR="00814D03" w:rsidRPr="007669E5" w:rsidRDefault="00814D03" w:rsidP="00636506">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A successful transition</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10</w:t>
                            </w:r>
                          </w:p>
                          <w:p w14:paraId="63C42C5B" w14:textId="77777777" w:rsidR="00814D03" w:rsidRPr="007669E5" w:rsidRDefault="00814D03" w:rsidP="007669E5">
                            <w:pPr>
                              <w:spacing w:line="360" w:lineRule="auto"/>
                              <w:jc w:val="both"/>
                              <w:rPr>
                                <w:rFonts w:ascii="Arial" w:hAnsi="Arial" w:cs="Arial"/>
                                <w:color w:val="000000" w:themeColor="text1"/>
                                <w:sz w:val="28"/>
                                <w:szCs w:val="28"/>
                              </w:rPr>
                            </w:pPr>
                          </w:p>
                          <w:p w14:paraId="77E69358" w14:textId="77777777" w:rsidR="00814D03" w:rsidRPr="007669E5" w:rsidRDefault="00814D03" w:rsidP="007669E5">
                            <w:pPr>
                              <w:spacing w:line="360" w:lineRule="auto"/>
                              <w:jc w:val="both"/>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F9D639" id="_x0000_t202" coordsize="21600,21600" o:spt="202" path="m0,0l0,21600,21600,21600,21600,0xe">
                <v:stroke joinstyle="miter"/>
                <v:path gradientshapeok="t" o:connecttype="rect"/>
              </v:shapetype>
              <v:shape id="Text Box 8" o:spid="_x0000_s1026" type="#_x0000_t202" style="position:absolute;margin-left:-13.7pt;margin-top:8in;width:476.75pt;height:81.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" fillcolor="#d883ff" strokecolor="black [3213]" strokeweight="3pt">
                <v:textbox>
                  <w:txbxContent>
                    <w:p w14:paraId="59F134E3" w14:textId="77777777" w:rsidR="00814D03"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Proposed Outcomes:</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Pr>
                          <w:rFonts w:ascii="Arial" w:hAnsi="Arial" w:cs="Arial"/>
                          <w:color w:val="000000" w:themeColor="text1"/>
                          <w:sz w:val="28"/>
                          <w:szCs w:val="28"/>
                        </w:rPr>
                        <w:tab/>
                      </w:r>
                    </w:p>
                    <w:p w14:paraId="2162BB9D" w14:textId="027BFD05" w:rsidR="00814D03" w:rsidRDefault="00814D03" w:rsidP="00636506">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 xml:space="preserve">Rejecting Transition </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10</w:t>
                      </w:r>
                    </w:p>
                    <w:p w14:paraId="69A657B8" w14:textId="5246B765" w:rsidR="00814D03" w:rsidRPr="007669E5" w:rsidRDefault="00814D03" w:rsidP="00636506">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A successful transition</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10</w:t>
                      </w:r>
                    </w:p>
                    <w:p w14:paraId="63C42C5B" w14:textId="77777777" w:rsidR="00814D03" w:rsidRPr="007669E5" w:rsidRDefault="00814D03" w:rsidP="007669E5">
                      <w:pPr>
                        <w:spacing w:line="360" w:lineRule="auto"/>
                        <w:jc w:val="both"/>
                        <w:rPr>
                          <w:rFonts w:ascii="Arial" w:hAnsi="Arial" w:cs="Arial"/>
                          <w:color w:val="000000" w:themeColor="text1"/>
                          <w:sz w:val="28"/>
                          <w:szCs w:val="28"/>
                        </w:rPr>
                      </w:pPr>
                    </w:p>
                    <w:p w14:paraId="77E69358" w14:textId="77777777" w:rsidR="00814D03" w:rsidRPr="007669E5" w:rsidRDefault="00814D03" w:rsidP="007669E5">
                      <w:pPr>
                        <w:spacing w:line="360" w:lineRule="auto"/>
                        <w:jc w:val="both"/>
                        <w:rPr>
                          <w:rFonts w:ascii="Arial" w:hAnsi="Arial" w:cs="Arial"/>
                          <w:color w:val="000000" w:themeColor="text1"/>
                          <w:sz w:val="28"/>
                          <w:szCs w:val="28"/>
                        </w:rPr>
                      </w:pPr>
                    </w:p>
                  </w:txbxContent>
                </v:textbox>
                <w10:wrap type="through"/>
              </v:shape>
            </w:pict>
          </mc:Fallback>
        </mc:AlternateContent>
      </w:r>
      <w:r w:rsidRPr="007669E5">
        <w:rPr>
          <w:rFonts w:ascii="Arial" w:hAnsi="Arial" w:cs="Arial"/>
          <w:noProof/>
          <w:color w:val="FFFFFF" w:themeColor="background1"/>
          <w:sz w:val="36"/>
          <w:szCs w:val="36"/>
          <w:lang w:eastAsia="en-GB"/>
        </w:rPr>
        <mc:AlternateContent>
          <mc:Choice Requires="wps">
            <w:drawing>
              <wp:anchor distT="0" distB="0" distL="114300" distR="114300" simplePos="0" relativeHeight="251667456" behindDoc="0" locked="0" layoutInCell="1" allowOverlap="1" wp14:anchorId="364D1826" wp14:editId="515EBC92">
                <wp:simplePos x="0" y="0"/>
                <wp:positionH relativeFrom="column">
                  <wp:posOffset>-168910</wp:posOffset>
                </wp:positionH>
                <wp:positionV relativeFrom="paragraph">
                  <wp:posOffset>6176010</wp:posOffset>
                </wp:positionV>
                <wp:extent cx="6054725" cy="1026795"/>
                <wp:effectExtent l="25400" t="25400" r="15875" b="14605"/>
                <wp:wrapThrough wrapText="bothSides">
                  <wp:wrapPolygon edited="0">
                    <wp:start x="-91" y="-534"/>
                    <wp:lineTo x="-91" y="21373"/>
                    <wp:lineTo x="21566" y="21373"/>
                    <wp:lineTo x="21566" y="-534"/>
                    <wp:lineTo x="-91" y="-534"/>
                  </wp:wrapPolygon>
                </wp:wrapThrough>
                <wp:docPr id="7" name="Text Box 7"/>
                <wp:cNvGraphicFramePr/>
                <a:graphic xmlns:a="http://schemas.openxmlformats.org/drawingml/2006/main">
                  <a:graphicData uri="http://schemas.microsoft.com/office/word/2010/wordprocessingShape">
                    <wps:wsp>
                      <wps:cNvSpPr txBox="1"/>
                      <wps:spPr>
                        <a:xfrm>
                          <a:off x="0" y="0"/>
                          <a:ext cx="6054725" cy="1026795"/>
                        </a:xfrm>
                        <a:prstGeom prst="rect">
                          <a:avLst/>
                        </a:prstGeom>
                        <a:solidFill>
                          <a:schemeClr val="accent5">
                            <a:lumMod val="75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BB6BF38" w14:textId="77777777" w:rsidR="00814D03"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Intervention: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p>
                          <w:p w14:paraId="33FCFC13" w14:textId="0EF6F7C6" w:rsidR="00814D03" w:rsidRDefault="00814D03" w:rsidP="008634B0">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Orientation Period</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9</w:t>
                            </w:r>
                          </w:p>
                          <w:p w14:paraId="0B5F3BAC" w14:textId="567D536B" w:rsidR="00814D03" w:rsidRPr="007669E5" w:rsidRDefault="00814D03" w:rsidP="00CF1F07">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Familiar Faces</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9</w:t>
                            </w:r>
                          </w:p>
                          <w:p w14:paraId="5F80F5FF" w14:textId="77777777" w:rsidR="00814D03" w:rsidRPr="007669E5" w:rsidRDefault="00814D03" w:rsidP="007669E5">
                            <w:pPr>
                              <w:spacing w:line="360" w:lineRule="auto"/>
                              <w:jc w:val="both"/>
                              <w:rPr>
                                <w:rFonts w:ascii="Arial" w:hAnsi="Arial" w:cs="Arial"/>
                                <w:color w:val="000000" w:themeColor="text1"/>
                                <w:sz w:val="28"/>
                                <w:szCs w:val="28"/>
                              </w:rPr>
                            </w:pPr>
                          </w:p>
                          <w:p w14:paraId="716A2089" w14:textId="77777777" w:rsidR="00814D03" w:rsidRPr="007669E5" w:rsidRDefault="00814D03" w:rsidP="007669E5">
                            <w:pPr>
                              <w:spacing w:line="360" w:lineRule="auto"/>
                              <w:jc w:val="both"/>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D1826" id="Text Box 7" o:spid="_x0000_s1027" type="#_x0000_t202" style="position:absolute;margin-left:-13.3pt;margin-top:486.3pt;width:476.75pt;height:80.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" fillcolor="#2e74b5 [2408]" strokecolor="black [3213]" strokeweight="3pt">
                <v:textbox>
                  <w:txbxContent>
                    <w:p w14:paraId="1BB6BF38" w14:textId="77777777" w:rsidR="00814D03"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Intervention: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p>
                    <w:p w14:paraId="33FCFC13" w14:textId="0EF6F7C6" w:rsidR="00814D03" w:rsidRDefault="00814D03" w:rsidP="008634B0">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Orientation Period</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9</w:t>
                      </w:r>
                    </w:p>
                    <w:p w14:paraId="0B5F3BAC" w14:textId="567D536B" w:rsidR="00814D03" w:rsidRPr="007669E5" w:rsidRDefault="00814D03" w:rsidP="00CF1F07">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Familiar Faces</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9</w:t>
                      </w:r>
                    </w:p>
                    <w:p w14:paraId="5F80F5FF" w14:textId="77777777" w:rsidR="00814D03" w:rsidRPr="007669E5" w:rsidRDefault="00814D03" w:rsidP="007669E5">
                      <w:pPr>
                        <w:spacing w:line="360" w:lineRule="auto"/>
                        <w:jc w:val="both"/>
                        <w:rPr>
                          <w:rFonts w:ascii="Arial" w:hAnsi="Arial" w:cs="Arial"/>
                          <w:color w:val="000000" w:themeColor="text1"/>
                          <w:sz w:val="28"/>
                          <w:szCs w:val="28"/>
                        </w:rPr>
                      </w:pPr>
                    </w:p>
                    <w:p w14:paraId="716A2089" w14:textId="77777777" w:rsidR="00814D03" w:rsidRPr="007669E5" w:rsidRDefault="00814D03" w:rsidP="007669E5">
                      <w:pPr>
                        <w:spacing w:line="360" w:lineRule="auto"/>
                        <w:jc w:val="both"/>
                        <w:rPr>
                          <w:rFonts w:ascii="Arial" w:hAnsi="Arial" w:cs="Arial"/>
                          <w:color w:val="000000" w:themeColor="text1"/>
                          <w:sz w:val="28"/>
                          <w:szCs w:val="28"/>
                        </w:rPr>
                      </w:pPr>
                    </w:p>
                  </w:txbxContent>
                </v:textbox>
                <w10:wrap type="through"/>
              </v:shape>
            </w:pict>
          </mc:Fallback>
        </mc:AlternateContent>
      </w:r>
      <w:r w:rsidR="00E72BE0" w:rsidRPr="007669E5">
        <w:rPr>
          <w:rFonts w:ascii="Arial" w:hAnsi="Arial" w:cs="Arial"/>
          <w:noProof/>
          <w:color w:val="FFFFFF" w:themeColor="background1"/>
          <w:sz w:val="36"/>
          <w:szCs w:val="36"/>
          <w:lang w:eastAsia="en-GB"/>
        </w:rPr>
        <mc:AlternateContent>
          <mc:Choice Requires="wps">
            <w:drawing>
              <wp:anchor distT="0" distB="0" distL="114300" distR="114300" simplePos="0" relativeHeight="251665408" behindDoc="0" locked="0" layoutInCell="1" allowOverlap="1" wp14:anchorId="260BEAE4" wp14:editId="2AADC915">
                <wp:simplePos x="0" y="0"/>
                <wp:positionH relativeFrom="column">
                  <wp:posOffset>-170815</wp:posOffset>
                </wp:positionH>
                <wp:positionV relativeFrom="paragraph">
                  <wp:posOffset>5046727</wp:posOffset>
                </wp:positionV>
                <wp:extent cx="6054725" cy="1013460"/>
                <wp:effectExtent l="25400" t="25400" r="15875" b="27940"/>
                <wp:wrapThrough wrapText="bothSides">
                  <wp:wrapPolygon edited="0">
                    <wp:start x="-91" y="-541"/>
                    <wp:lineTo x="-91" y="21654"/>
                    <wp:lineTo x="21566" y="21654"/>
                    <wp:lineTo x="21566" y="-541"/>
                    <wp:lineTo x="-91" y="-541"/>
                  </wp:wrapPolygon>
                </wp:wrapThrough>
                <wp:docPr id="6" name="Text Box 6"/>
                <wp:cNvGraphicFramePr/>
                <a:graphic xmlns:a="http://schemas.openxmlformats.org/drawingml/2006/main">
                  <a:graphicData uri="http://schemas.microsoft.com/office/word/2010/wordprocessingShape">
                    <wps:wsp>
                      <wps:cNvSpPr txBox="1"/>
                      <wps:spPr>
                        <a:xfrm>
                          <a:off x="0" y="0"/>
                          <a:ext cx="6054725" cy="1013460"/>
                        </a:xfrm>
                        <a:prstGeom prst="rect">
                          <a:avLst/>
                        </a:prstGeom>
                        <a:solidFill>
                          <a:schemeClr val="accent5">
                            <a:lumMod val="40000"/>
                            <a:lumOff val="60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92FA6E5" w14:textId="350B9548" w:rsidR="00814D03"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Partnerships:</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p>
                          <w:p w14:paraId="240A0858" w14:textId="186ABA5C" w:rsidR="00814D03" w:rsidRDefault="00814D03" w:rsidP="007669E5">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b/>
                            </w:r>
                            <w:r>
                              <w:rPr>
                                <w:rFonts w:ascii="Arial" w:hAnsi="Arial" w:cs="Arial"/>
                                <w:color w:val="000000" w:themeColor="text1"/>
                                <w:sz w:val="28"/>
                                <w:szCs w:val="28"/>
                              </w:rPr>
                              <w:tab/>
                              <w:t>Bronfenbrenner’s Theory</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7</w:t>
                            </w:r>
                          </w:p>
                          <w:p w14:paraId="02C0701C" w14:textId="2B998384" w:rsidR="00814D03" w:rsidRDefault="00814D03" w:rsidP="007669E5">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b/>
                            </w:r>
                            <w:r>
                              <w:rPr>
                                <w:rFonts w:ascii="Arial" w:hAnsi="Arial" w:cs="Arial"/>
                                <w:color w:val="000000" w:themeColor="text1"/>
                                <w:sz w:val="28"/>
                                <w:szCs w:val="28"/>
                              </w:rPr>
                              <w:tab/>
                              <w:t>Working Together</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8</w:t>
                            </w:r>
                          </w:p>
                          <w:p w14:paraId="74E41EBB" w14:textId="77777777" w:rsidR="00814D03" w:rsidRPr="007669E5" w:rsidRDefault="00814D03" w:rsidP="007669E5">
                            <w:pPr>
                              <w:spacing w:line="360" w:lineRule="auto"/>
                              <w:jc w:val="both"/>
                              <w:rPr>
                                <w:rFonts w:ascii="Arial" w:hAnsi="Arial" w:cs="Arial"/>
                                <w:color w:val="000000" w:themeColor="text1"/>
                                <w:sz w:val="28"/>
                                <w:szCs w:val="28"/>
                              </w:rPr>
                            </w:pPr>
                          </w:p>
                          <w:p w14:paraId="142291C2" w14:textId="77777777" w:rsidR="00814D03" w:rsidRPr="007669E5" w:rsidRDefault="00814D03" w:rsidP="007669E5">
                            <w:pPr>
                              <w:spacing w:line="360" w:lineRule="auto"/>
                              <w:jc w:val="both"/>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0BEAE4" id="Text Box 6" o:spid="_x0000_s1028" type="#_x0000_t202" style="position:absolute;margin-left:-13.45pt;margin-top:397.4pt;width:476.75pt;height:79.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" fillcolor="#bdd6ee [1304]" strokecolor="black [3213]" strokeweight="3pt">
                <v:textbox>
                  <w:txbxContent>
                    <w:p w14:paraId="592FA6E5" w14:textId="350B9548" w:rsidR="00814D03"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Partnerships:</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p>
                    <w:p w14:paraId="240A0858" w14:textId="186ABA5C" w:rsidR="00814D03" w:rsidRDefault="00814D03" w:rsidP="007669E5">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b/>
                      </w:r>
                      <w:r>
                        <w:rPr>
                          <w:rFonts w:ascii="Arial" w:hAnsi="Arial" w:cs="Arial"/>
                          <w:color w:val="000000" w:themeColor="text1"/>
                          <w:sz w:val="28"/>
                          <w:szCs w:val="28"/>
                        </w:rPr>
                        <w:tab/>
                        <w:t>Bronfenbrenner’s Theory</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7</w:t>
                      </w:r>
                    </w:p>
                    <w:p w14:paraId="02C0701C" w14:textId="2B998384" w:rsidR="00814D03" w:rsidRDefault="00814D03" w:rsidP="007669E5">
                      <w:pPr>
                        <w:spacing w:line="360" w:lineRule="auto"/>
                        <w:jc w:val="both"/>
                        <w:rPr>
                          <w:rFonts w:ascii="Arial" w:hAnsi="Arial" w:cs="Arial"/>
                          <w:color w:val="000000" w:themeColor="text1"/>
                          <w:sz w:val="28"/>
                          <w:szCs w:val="28"/>
                        </w:rPr>
                      </w:pPr>
                      <w:r>
                        <w:rPr>
                          <w:rFonts w:ascii="Arial" w:hAnsi="Arial" w:cs="Arial"/>
                          <w:color w:val="000000" w:themeColor="text1"/>
                          <w:sz w:val="28"/>
                          <w:szCs w:val="28"/>
                        </w:rPr>
                        <w:tab/>
                      </w:r>
                      <w:r>
                        <w:rPr>
                          <w:rFonts w:ascii="Arial" w:hAnsi="Arial" w:cs="Arial"/>
                          <w:color w:val="000000" w:themeColor="text1"/>
                          <w:sz w:val="28"/>
                          <w:szCs w:val="28"/>
                        </w:rPr>
                        <w:tab/>
                        <w:t>Working Together</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8</w:t>
                      </w:r>
                    </w:p>
                    <w:p w14:paraId="74E41EBB" w14:textId="77777777" w:rsidR="00814D03" w:rsidRPr="007669E5" w:rsidRDefault="00814D03" w:rsidP="007669E5">
                      <w:pPr>
                        <w:spacing w:line="360" w:lineRule="auto"/>
                        <w:jc w:val="both"/>
                        <w:rPr>
                          <w:rFonts w:ascii="Arial" w:hAnsi="Arial" w:cs="Arial"/>
                          <w:color w:val="000000" w:themeColor="text1"/>
                          <w:sz w:val="28"/>
                          <w:szCs w:val="28"/>
                        </w:rPr>
                      </w:pPr>
                    </w:p>
                    <w:p w14:paraId="142291C2" w14:textId="77777777" w:rsidR="00814D03" w:rsidRPr="007669E5" w:rsidRDefault="00814D03" w:rsidP="007669E5">
                      <w:pPr>
                        <w:spacing w:line="360" w:lineRule="auto"/>
                        <w:jc w:val="both"/>
                        <w:rPr>
                          <w:rFonts w:ascii="Arial" w:hAnsi="Arial" w:cs="Arial"/>
                          <w:color w:val="000000" w:themeColor="text1"/>
                          <w:sz w:val="28"/>
                          <w:szCs w:val="28"/>
                        </w:rPr>
                      </w:pPr>
                    </w:p>
                  </w:txbxContent>
                </v:textbox>
                <w10:wrap type="through"/>
              </v:shape>
            </w:pict>
          </mc:Fallback>
        </mc:AlternateContent>
      </w:r>
      <w:r w:rsidR="00E72BE0" w:rsidRPr="007669E5">
        <w:rPr>
          <w:rFonts w:ascii="Arial" w:hAnsi="Arial" w:cs="Arial"/>
          <w:noProof/>
          <w:color w:val="FFFFFF" w:themeColor="background1"/>
          <w:sz w:val="36"/>
          <w:szCs w:val="36"/>
          <w:lang w:eastAsia="en-GB"/>
        </w:rPr>
        <mc:AlternateContent>
          <mc:Choice Requires="wps">
            <w:drawing>
              <wp:anchor distT="0" distB="0" distL="114300" distR="114300" simplePos="0" relativeHeight="251663360" behindDoc="0" locked="0" layoutInCell="1" allowOverlap="1" wp14:anchorId="362668D9" wp14:editId="18CA26AB">
                <wp:simplePos x="0" y="0"/>
                <wp:positionH relativeFrom="column">
                  <wp:posOffset>-173990</wp:posOffset>
                </wp:positionH>
                <wp:positionV relativeFrom="paragraph">
                  <wp:posOffset>3543935</wp:posOffset>
                </wp:positionV>
                <wp:extent cx="6054725" cy="1358265"/>
                <wp:effectExtent l="25400" t="25400" r="15875" b="13335"/>
                <wp:wrapThrough wrapText="bothSides">
                  <wp:wrapPolygon edited="0">
                    <wp:start x="-91" y="-404"/>
                    <wp:lineTo x="-91" y="21408"/>
                    <wp:lineTo x="21566" y="21408"/>
                    <wp:lineTo x="21566" y="-404"/>
                    <wp:lineTo x="-91" y="-404"/>
                  </wp:wrapPolygon>
                </wp:wrapThrough>
                <wp:docPr id="5" name="Text Box 5"/>
                <wp:cNvGraphicFramePr/>
                <a:graphic xmlns:a="http://schemas.openxmlformats.org/drawingml/2006/main">
                  <a:graphicData uri="http://schemas.microsoft.com/office/word/2010/wordprocessingShape">
                    <wps:wsp>
                      <wps:cNvSpPr txBox="1"/>
                      <wps:spPr>
                        <a:xfrm>
                          <a:off x="0" y="0"/>
                          <a:ext cx="6054725" cy="1358265"/>
                        </a:xfrm>
                        <a:prstGeom prst="rect">
                          <a:avLst/>
                        </a:prstGeom>
                        <a:solidFill>
                          <a:schemeClr val="accent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ECB6B4A"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The role of the adult:</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p>
                          <w:p w14:paraId="03F6BE17" w14:textId="0B598E7F" w:rsidR="00814D03" w:rsidRPr="007669E5" w:rsidRDefault="00814D03" w:rsidP="007669E5">
                            <w:pPr>
                              <w:spacing w:line="360" w:lineRule="auto"/>
                              <w:ind w:left="720" w:firstLine="720"/>
                              <w:jc w:val="both"/>
                              <w:rPr>
                                <w:rFonts w:ascii="Arial" w:hAnsi="Arial" w:cs="Arial"/>
                                <w:color w:val="000000" w:themeColor="text1"/>
                                <w:sz w:val="28"/>
                                <w:szCs w:val="28"/>
                              </w:rPr>
                            </w:pPr>
                            <w:r w:rsidRPr="007669E5">
                              <w:rPr>
                                <w:rFonts w:ascii="Arial" w:hAnsi="Arial" w:cs="Arial"/>
                                <w:color w:val="000000" w:themeColor="text1"/>
                                <w:sz w:val="28"/>
                                <w:szCs w:val="28"/>
                              </w:rPr>
                              <w:t>Creating a nurturing and equal environment</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5</w:t>
                            </w:r>
                          </w:p>
                          <w:p w14:paraId="2BE724DD" w14:textId="77777777" w:rsidR="00814D03" w:rsidRDefault="00814D03" w:rsidP="007669E5">
                            <w:pPr>
                              <w:spacing w:line="360" w:lineRule="auto"/>
                              <w:ind w:left="720" w:firstLine="720"/>
                              <w:jc w:val="both"/>
                              <w:rPr>
                                <w:rFonts w:ascii="Arial" w:hAnsi="Arial" w:cs="Arial"/>
                                <w:color w:val="000000" w:themeColor="text1"/>
                                <w:sz w:val="28"/>
                                <w:szCs w:val="28"/>
                              </w:rPr>
                            </w:pPr>
                            <w:r w:rsidRPr="007669E5">
                              <w:rPr>
                                <w:rFonts w:ascii="Arial" w:hAnsi="Arial" w:cs="Arial"/>
                                <w:color w:val="000000" w:themeColor="text1"/>
                                <w:sz w:val="28"/>
                                <w:szCs w:val="28"/>
                              </w:rPr>
                              <w:t>Being a secure base</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6</w:t>
                            </w:r>
                          </w:p>
                          <w:p w14:paraId="5D7DFA07" w14:textId="73B7DD7A" w:rsidR="00814D03" w:rsidRDefault="00814D03" w:rsidP="007669E5">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The secure base model</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6</w:t>
                            </w:r>
                          </w:p>
                          <w:p w14:paraId="5CFBCD35" w14:textId="77777777" w:rsidR="00814D03" w:rsidRDefault="00814D03" w:rsidP="007669E5">
                            <w:pPr>
                              <w:spacing w:line="360" w:lineRule="auto"/>
                              <w:ind w:left="720" w:firstLine="720"/>
                              <w:jc w:val="both"/>
                              <w:rPr>
                                <w:rFonts w:ascii="Arial" w:hAnsi="Arial" w:cs="Arial"/>
                                <w:color w:val="000000" w:themeColor="text1"/>
                                <w:sz w:val="28"/>
                                <w:szCs w:val="28"/>
                              </w:rPr>
                            </w:pPr>
                          </w:p>
                          <w:p w14:paraId="42FC5C5F" w14:textId="6670747D" w:rsidR="00814D03" w:rsidRPr="007669E5" w:rsidRDefault="00814D03" w:rsidP="007669E5">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The</w:t>
                            </w:r>
                          </w:p>
                          <w:p w14:paraId="5D7E0814" w14:textId="77777777" w:rsidR="00814D03" w:rsidRPr="00AD6FED" w:rsidRDefault="00814D03" w:rsidP="007669E5">
                            <w:pPr>
                              <w:spacing w:line="360" w:lineRule="auto"/>
                              <w:rPr>
                                <w:rFonts w:ascii="Chalkboard SE" w:hAnsi="Chalkboard SE"/>
                                <w:color w:val="000000" w:themeColor="text1"/>
                                <w:sz w:val="28"/>
                                <w:szCs w:val="28"/>
                              </w:rPr>
                            </w:pPr>
                          </w:p>
                          <w:p w14:paraId="4708C048" w14:textId="77777777" w:rsidR="00814D03" w:rsidRPr="00AD6FED" w:rsidRDefault="00814D03" w:rsidP="007669E5">
                            <w:pPr>
                              <w:spacing w:line="360" w:lineRule="auto"/>
                              <w:rPr>
                                <w:rFonts w:ascii="Chalkboard SE" w:hAnsi="Chalkboard SE"/>
                                <w:color w:val="000000" w:themeColor="text1"/>
                                <w:sz w:val="28"/>
                                <w:szCs w:val="28"/>
                              </w:rPr>
                            </w:pPr>
                          </w:p>
                          <w:p w14:paraId="35C55BE7" w14:textId="77777777" w:rsidR="00814D03" w:rsidRPr="00AD6FED" w:rsidRDefault="00814D03" w:rsidP="007669E5">
                            <w:pPr>
                              <w:spacing w:line="360" w:lineRule="auto"/>
                              <w:rPr>
                                <w:rFonts w:ascii="Chalkboard SE" w:hAnsi="Chalkboard SE"/>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2668D9" id="Text Box 5" o:spid="_x0000_s1029" type="#_x0000_t202" style="position:absolute;margin-left:-13.7pt;margin-top:279.05pt;width:476.75pt;height:10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" fillcolor="#70ad47 [3209]" strokecolor="black [3213]" strokeweight="3pt">
                <v:textbox>
                  <w:txbxContent>
                    <w:p w14:paraId="6ECB6B4A"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The role of the adult:</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p>
                    <w:p w14:paraId="03F6BE17" w14:textId="0B598E7F" w:rsidR="00814D03" w:rsidRPr="007669E5" w:rsidRDefault="00814D03" w:rsidP="007669E5">
                      <w:pPr>
                        <w:spacing w:line="360" w:lineRule="auto"/>
                        <w:ind w:left="720" w:firstLine="720"/>
                        <w:jc w:val="both"/>
                        <w:rPr>
                          <w:rFonts w:ascii="Arial" w:hAnsi="Arial" w:cs="Arial"/>
                          <w:color w:val="000000" w:themeColor="text1"/>
                          <w:sz w:val="28"/>
                          <w:szCs w:val="28"/>
                        </w:rPr>
                      </w:pPr>
                      <w:r w:rsidRPr="007669E5">
                        <w:rPr>
                          <w:rFonts w:ascii="Arial" w:hAnsi="Arial" w:cs="Arial"/>
                          <w:color w:val="000000" w:themeColor="text1"/>
                          <w:sz w:val="28"/>
                          <w:szCs w:val="28"/>
                        </w:rPr>
                        <w:t>Creating a nurturing and equal environment</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5</w:t>
                      </w:r>
                    </w:p>
                    <w:p w14:paraId="2BE724DD" w14:textId="77777777" w:rsidR="00814D03" w:rsidRDefault="00814D03" w:rsidP="007669E5">
                      <w:pPr>
                        <w:spacing w:line="360" w:lineRule="auto"/>
                        <w:ind w:left="720" w:firstLine="720"/>
                        <w:jc w:val="both"/>
                        <w:rPr>
                          <w:rFonts w:ascii="Arial" w:hAnsi="Arial" w:cs="Arial"/>
                          <w:color w:val="000000" w:themeColor="text1"/>
                          <w:sz w:val="28"/>
                          <w:szCs w:val="28"/>
                        </w:rPr>
                      </w:pPr>
                      <w:r w:rsidRPr="007669E5">
                        <w:rPr>
                          <w:rFonts w:ascii="Arial" w:hAnsi="Arial" w:cs="Arial"/>
                          <w:color w:val="000000" w:themeColor="text1"/>
                          <w:sz w:val="28"/>
                          <w:szCs w:val="28"/>
                        </w:rPr>
                        <w:t>Being a secure base</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6</w:t>
                      </w:r>
                    </w:p>
                    <w:p w14:paraId="5D7DFA07" w14:textId="73B7DD7A" w:rsidR="00814D03" w:rsidRDefault="00814D03" w:rsidP="007669E5">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The secure base model</w:t>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r>
                      <w:r>
                        <w:rPr>
                          <w:rFonts w:ascii="Arial" w:hAnsi="Arial" w:cs="Arial"/>
                          <w:color w:val="000000" w:themeColor="text1"/>
                          <w:sz w:val="28"/>
                          <w:szCs w:val="28"/>
                        </w:rPr>
                        <w:tab/>
                        <w:t>Page 6</w:t>
                      </w:r>
                    </w:p>
                    <w:p w14:paraId="5CFBCD35" w14:textId="77777777" w:rsidR="00814D03" w:rsidRDefault="00814D03" w:rsidP="007669E5">
                      <w:pPr>
                        <w:spacing w:line="360" w:lineRule="auto"/>
                        <w:ind w:left="720" w:firstLine="720"/>
                        <w:jc w:val="both"/>
                        <w:rPr>
                          <w:rFonts w:ascii="Arial" w:hAnsi="Arial" w:cs="Arial"/>
                          <w:color w:val="000000" w:themeColor="text1"/>
                          <w:sz w:val="28"/>
                          <w:szCs w:val="28"/>
                        </w:rPr>
                      </w:pPr>
                    </w:p>
                    <w:p w14:paraId="42FC5C5F" w14:textId="6670747D" w:rsidR="00814D03" w:rsidRPr="007669E5" w:rsidRDefault="00814D03" w:rsidP="007669E5">
                      <w:pPr>
                        <w:spacing w:line="360" w:lineRule="auto"/>
                        <w:ind w:left="720" w:firstLine="720"/>
                        <w:jc w:val="both"/>
                        <w:rPr>
                          <w:rFonts w:ascii="Arial" w:hAnsi="Arial" w:cs="Arial"/>
                          <w:color w:val="000000" w:themeColor="text1"/>
                          <w:sz w:val="28"/>
                          <w:szCs w:val="28"/>
                        </w:rPr>
                      </w:pPr>
                      <w:r>
                        <w:rPr>
                          <w:rFonts w:ascii="Arial" w:hAnsi="Arial" w:cs="Arial"/>
                          <w:color w:val="000000" w:themeColor="text1"/>
                          <w:sz w:val="28"/>
                          <w:szCs w:val="28"/>
                        </w:rPr>
                        <w:t>The</w:t>
                      </w:r>
                    </w:p>
                    <w:p w14:paraId="5D7E0814" w14:textId="77777777" w:rsidR="00814D03" w:rsidRPr="00AD6FED" w:rsidRDefault="00814D03" w:rsidP="007669E5">
                      <w:pPr>
                        <w:spacing w:line="360" w:lineRule="auto"/>
                        <w:rPr>
                          <w:rFonts w:ascii="Chalkboard SE" w:hAnsi="Chalkboard SE"/>
                          <w:color w:val="000000" w:themeColor="text1"/>
                          <w:sz w:val="28"/>
                          <w:szCs w:val="28"/>
                        </w:rPr>
                      </w:pPr>
                    </w:p>
                    <w:p w14:paraId="4708C048" w14:textId="77777777" w:rsidR="00814D03" w:rsidRPr="00AD6FED" w:rsidRDefault="00814D03" w:rsidP="007669E5">
                      <w:pPr>
                        <w:spacing w:line="360" w:lineRule="auto"/>
                        <w:rPr>
                          <w:rFonts w:ascii="Chalkboard SE" w:hAnsi="Chalkboard SE"/>
                          <w:color w:val="000000" w:themeColor="text1"/>
                          <w:sz w:val="28"/>
                          <w:szCs w:val="28"/>
                        </w:rPr>
                      </w:pPr>
                    </w:p>
                    <w:p w14:paraId="35C55BE7" w14:textId="77777777" w:rsidR="00814D03" w:rsidRPr="00AD6FED" w:rsidRDefault="00814D03" w:rsidP="007669E5">
                      <w:pPr>
                        <w:spacing w:line="360" w:lineRule="auto"/>
                        <w:rPr>
                          <w:rFonts w:ascii="Chalkboard SE" w:hAnsi="Chalkboard SE"/>
                          <w:color w:val="000000" w:themeColor="text1"/>
                          <w:sz w:val="28"/>
                          <w:szCs w:val="28"/>
                        </w:rPr>
                      </w:pPr>
                    </w:p>
                  </w:txbxContent>
                </v:textbox>
                <w10:wrap type="through"/>
              </v:shape>
            </w:pict>
          </mc:Fallback>
        </mc:AlternateContent>
      </w:r>
      <w:r w:rsidR="00E72BE0" w:rsidRPr="007669E5">
        <w:rPr>
          <w:rFonts w:ascii="Arial" w:hAnsi="Arial" w:cs="Arial"/>
          <w:noProof/>
          <w:color w:val="FFFFFF" w:themeColor="background1"/>
          <w:sz w:val="36"/>
          <w:szCs w:val="36"/>
          <w:lang w:eastAsia="en-GB"/>
        </w:rPr>
        <mc:AlternateContent>
          <mc:Choice Requires="wps">
            <w:drawing>
              <wp:anchor distT="0" distB="0" distL="114300" distR="114300" simplePos="0" relativeHeight="251661312" behindDoc="0" locked="0" layoutInCell="1" allowOverlap="1" wp14:anchorId="2AB106BF" wp14:editId="0DDB6983">
                <wp:simplePos x="0" y="0"/>
                <wp:positionH relativeFrom="column">
                  <wp:posOffset>-173990</wp:posOffset>
                </wp:positionH>
                <wp:positionV relativeFrom="paragraph">
                  <wp:posOffset>1828800</wp:posOffset>
                </wp:positionV>
                <wp:extent cx="6054725" cy="1602740"/>
                <wp:effectExtent l="25400" t="25400" r="15875" b="22860"/>
                <wp:wrapThrough wrapText="bothSides">
                  <wp:wrapPolygon edited="0">
                    <wp:start x="-91" y="-342"/>
                    <wp:lineTo x="-91" y="21566"/>
                    <wp:lineTo x="21566" y="21566"/>
                    <wp:lineTo x="21566" y="-342"/>
                    <wp:lineTo x="-91" y="-342"/>
                  </wp:wrapPolygon>
                </wp:wrapThrough>
                <wp:docPr id="4" name="Text Box 4"/>
                <wp:cNvGraphicFramePr/>
                <a:graphic xmlns:a="http://schemas.openxmlformats.org/drawingml/2006/main">
                  <a:graphicData uri="http://schemas.microsoft.com/office/word/2010/wordprocessingShape">
                    <wps:wsp>
                      <wps:cNvSpPr txBox="1"/>
                      <wps:spPr>
                        <a:xfrm>
                          <a:off x="0" y="0"/>
                          <a:ext cx="6054725" cy="1602740"/>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4C17398"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The needs of the child:</w:t>
                            </w:r>
                          </w:p>
                          <w:p w14:paraId="0C7C369C"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Communication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3</w:t>
                            </w:r>
                          </w:p>
                          <w:p w14:paraId="1447AE7B"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Environment</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3</w:t>
                            </w:r>
                          </w:p>
                          <w:p w14:paraId="1CFD53D1"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Activities and Play</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4</w:t>
                            </w:r>
                          </w:p>
                          <w:p w14:paraId="3D853611"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Individual Needs</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4</w:t>
                            </w:r>
                          </w:p>
                          <w:p w14:paraId="3A780C68" w14:textId="77777777" w:rsidR="00814D03" w:rsidRPr="00AD6FED" w:rsidRDefault="00814D03" w:rsidP="007669E5">
                            <w:pPr>
                              <w:spacing w:line="360" w:lineRule="auto"/>
                              <w:rPr>
                                <w:rFonts w:ascii="Chalkboard SE" w:hAnsi="Chalkboard SE"/>
                                <w:color w:val="000000" w:themeColor="text1"/>
                                <w:sz w:val="28"/>
                                <w:szCs w:val="28"/>
                              </w:rPr>
                            </w:pPr>
                          </w:p>
                          <w:p w14:paraId="2A80D0A4" w14:textId="77777777" w:rsidR="00814D03" w:rsidRPr="00AD6FED" w:rsidRDefault="00814D03" w:rsidP="007669E5">
                            <w:pPr>
                              <w:spacing w:line="360" w:lineRule="auto"/>
                              <w:rPr>
                                <w:rFonts w:ascii="Chalkboard SE" w:hAnsi="Chalkboard SE"/>
                                <w:color w:val="000000" w:themeColor="text1"/>
                                <w:sz w:val="28"/>
                                <w:szCs w:val="28"/>
                              </w:rPr>
                            </w:pPr>
                          </w:p>
                          <w:p w14:paraId="2AD0FBC5" w14:textId="77777777" w:rsidR="00814D03" w:rsidRPr="00AD6FED" w:rsidRDefault="00814D03" w:rsidP="007669E5">
                            <w:pPr>
                              <w:spacing w:line="360" w:lineRule="auto"/>
                              <w:rPr>
                                <w:rFonts w:ascii="Chalkboard SE" w:hAnsi="Chalkboard SE"/>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106BF" id="Text Box 4" o:spid="_x0000_s1030" type="#_x0000_t202" style="position:absolute;margin-left:-13.7pt;margin-top:2in;width:476.75pt;height:1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" fillcolor="yellow" strokecolor="black [3213]" strokeweight="3pt">
                <v:textbox>
                  <w:txbxContent>
                    <w:p w14:paraId="04C17398"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The needs of the child:</w:t>
                      </w:r>
                    </w:p>
                    <w:p w14:paraId="0C7C369C"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Communication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3</w:t>
                      </w:r>
                    </w:p>
                    <w:p w14:paraId="1447AE7B"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Environment</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3</w:t>
                      </w:r>
                    </w:p>
                    <w:p w14:paraId="1CFD53D1"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Activities and Play</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4</w:t>
                      </w:r>
                    </w:p>
                    <w:p w14:paraId="3D853611"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Individual Needs</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4</w:t>
                      </w:r>
                    </w:p>
                    <w:p w14:paraId="3A780C68" w14:textId="77777777" w:rsidR="00814D03" w:rsidRPr="00AD6FED" w:rsidRDefault="00814D03" w:rsidP="007669E5">
                      <w:pPr>
                        <w:spacing w:line="360" w:lineRule="auto"/>
                        <w:rPr>
                          <w:rFonts w:ascii="Chalkboard SE" w:hAnsi="Chalkboard SE"/>
                          <w:color w:val="000000" w:themeColor="text1"/>
                          <w:sz w:val="28"/>
                          <w:szCs w:val="28"/>
                        </w:rPr>
                      </w:pPr>
                    </w:p>
                    <w:p w14:paraId="2A80D0A4" w14:textId="77777777" w:rsidR="00814D03" w:rsidRPr="00AD6FED" w:rsidRDefault="00814D03" w:rsidP="007669E5">
                      <w:pPr>
                        <w:spacing w:line="360" w:lineRule="auto"/>
                        <w:rPr>
                          <w:rFonts w:ascii="Chalkboard SE" w:hAnsi="Chalkboard SE"/>
                          <w:color w:val="000000" w:themeColor="text1"/>
                          <w:sz w:val="28"/>
                          <w:szCs w:val="28"/>
                        </w:rPr>
                      </w:pPr>
                    </w:p>
                    <w:p w14:paraId="2AD0FBC5" w14:textId="77777777" w:rsidR="00814D03" w:rsidRPr="00AD6FED" w:rsidRDefault="00814D03" w:rsidP="007669E5">
                      <w:pPr>
                        <w:spacing w:line="360" w:lineRule="auto"/>
                        <w:rPr>
                          <w:rFonts w:ascii="Chalkboard SE" w:hAnsi="Chalkboard SE"/>
                          <w:color w:val="000000" w:themeColor="text1"/>
                          <w:sz w:val="28"/>
                          <w:szCs w:val="28"/>
                        </w:rPr>
                      </w:pPr>
                    </w:p>
                  </w:txbxContent>
                </v:textbox>
                <w10:wrap type="through"/>
              </v:shape>
            </w:pict>
          </mc:Fallback>
        </mc:AlternateContent>
      </w:r>
      <w:r w:rsidR="007669E5" w:rsidRPr="007669E5">
        <w:rPr>
          <w:rFonts w:ascii="Arial" w:hAnsi="Arial" w:cs="Arial"/>
          <w:noProof/>
          <w:color w:val="FFFFFF" w:themeColor="background1"/>
          <w:sz w:val="36"/>
          <w:szCs w:val="36"/>
          <w:lang w:eastAsia="en-GB"/>
        </w:rPr>
        <mc:AlternateContent>
          <mc:Choice Requires="wps">
            <w:drawing>
              <wp:anchor distT="0" distB="0" distL="114300" distR="114300" simplePos="0" relativeHeight="251659264" behindDoc="0" locked="0" layoutInCell="1" allowOverlap="1" wp14:anchorId="51E4299A" wp14:editId="439E258D">
                <wp:simplePos x="0" y="0"/>
                <wp:positionH relativeFrom="column">
                  <wp:posOffset>-174625</wp:posOffset>
                </wp:positionH>
                <wp:positionV relativeFrom="paragraph">
                  <wp:posOffset>406400</wp:posOffset>
                </wp:positionV>
                <wp:extent cx="6054725" cy="1310640"/>
                <wp:effectExtent l="25400" t="25400" r="15875" b="35560"/>
                <wp:wrapThrough wrapText="bothSides">
                  <wp:wrapPolygon edited="0">
                    <wp:start x="-91" y="-419"/>
                    <wp:lineTo x="-91" y="21767"/>
                    <wp:lineTo x="21566" y="21767"/>
                    <wp:lineTo x="21566" y="-419"/>
                    <wp:lineTo x="-91" y="-419"/>
                  </wp:wrapPolygon>
                </wp:wrapThrough>
                <wp:docPr id="3" name="Text Box 3"/>
                <wp:cNvGraphicFramePr/>
                <a:graphic xmlns:a="http://schemas.openxmlformats.org/drawingml/2006/main">
                  <a:graphicData uri="http://schemas.microsoft.com/office/word/2010/wordprocessingShape">
                    <wps:wsp>
                      <wps:cNvSpPr txBox="1"/>
                      <wps:spPr>
                        <a:xfrm>
                          <a:off x="0" y="0"/>
                          <a:ext cx="6054725" cy="1310640"/>
                        </a:xfrm>
                        <a:prstGeom prst="rect">
                          <a:avLst/>
                        </a:prstGeom>
                        <a:solidFill>
                          <a:srgbClr val="FFC0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17E0088"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Introduction:</w:t>
                            </w:r>
                          </w:p>
                          <w:p w14:paraId="79E71DDF"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The purpose of this handbook</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2</w:t>
                            </w:r>
                          </w:p>
                          <w:p w14:paraId="3271E441"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What is a transition?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2</w:t>
                            </w:r>
                          </w:p>
                          <w:p w14:paraId="564E6F59" w14:textId="573AB208"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What is meant by communication?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Pr>
                                <w:rFonts w:ascii="Arial" w:hAnsi="Arial" w:cs="Arial"/>
                                <w:color w:val="000000" w:themeColor="text1"/>
                                <w:sz w:val="28"/>
                                <w:szCs w:val="28"/>
                              </w:rPr>
                              <w:tab/>
                            </w:r>
                            <w:r w:rsidRPr="007669E5">
                              <w:rPr>
                                <w:rFonts w:ascii="Arial" w:hAnsi="Arial" w:cs="Arial"/>
                                <w:color w:val="000000" w:themeColor="text1"/>
                                <w:sz w:val="28"/>
                                <w:szCs w:val="28"/>
                              </w:rPr>
                              <w:tab/>
                              <w:t>Page 2</w:t>
                            </w:r>
                          </w:p>
                          <w:p w14:paraId="1A128C17" w14:textId="77777777" w:rsidR="00814D03" w:rsidRPr="007669E5" w:rsidRDefault="00814D03" w:rsidP="007669E5">
                            <w:pPr>
                              <w:spacing w:line="360" w:lineRule="auto"/>
                              <w:rPr>
                                <w:rFonts w:ascii="Arial" w:hAnsi="Arial" w:cs="Arial"/>
                                <w:color w:val="000000" w:themeColor="text1"/>
                                <w:sz w:val="28"/>
                                <w:szCs w:val="28"/>
                              </w:rPr>
                            </w:pPr>
                          </w:p>
                          <w:p w14:paraId="54951144" w14:textId="77777777" w:rsidR="00814D03" w:rsidRPr="007669E5" w:rsidRDefault="00814D03" w:rsidP="007669E5">
                            <w:pPr>
                              <w:spacing w:line="360" w:lineRule="auto"/>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E4299A" id="Text Box 3" o:spid="_x0000_s1031" type="#_x0000_t202" style="position:absolute;margin-left:-13.75pt;margin-top:32pt;width:476.75pt;height:10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" fillcolor="#ffc000" strokecolor="black [3213]" strokeweight="3pt">
                <v:textbox>
                  <w:txbxContent>
                    <w:p w14:paraId="217E0088"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Introduction:</w:t>
                      </w:r>
                    </w:p>
                    <w:p w14:paraId="79E71DDF"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The purpose of this handbook</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2</w:t>
                      </w:r>
                    </w:p>
                    <w:p w14:paraId="3271E441" w14:textId="77777777"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What is a transition?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sidRPr="007669E5">
                        <w:rPr>
                          <w:rFonts w:ascii="Arial" w:hAnsi="Arial" w:cs="Arial"/>
                          <w:color w:val="000000" w:themeColor="text1"/>
                          <w:sz w:val="28"/>
                          <w:szCs w:val="28"/>
                        </w:rPr>
                        <w:tab/>
                        <w:t>Page 2</w:t>
                      </w:r>
                    </w:p>
                    <w:p w14:paraId="564E6F59" w14:textId="573AB208" w:rsidR="00814D03" w:rsidRPr="007669E5" w:rsidRDefault="00814D03" w:rsidP="007669E5">
                      <w:pPr>
                        <w:spacing w:line="360" w:lineRule="auto"/>
                        <w:jc w:val="both"/>
                        <w:rPr>
                          <w:rFonts w:ascii="Arial" w:hAnsi="Arial" w:cs="Arial"/>
                          <w:color w:val="000000" w:themeColor="text1"/>
                          <w:sz w:val="28"/>
                          <w:szCs w:val="28"/>
                        </w:rPr>
                      </w:pPr>
                      <w:r w:rsidRPr="007669E5">
                        <w:rPr>
                          <w:rFonts w:ascii="Arial" w:hAnsi="Arial" w:cs="Arial"/>
                          <w:color w:val="000000" w:themeColor="text1"/>
                          <w:sz w:val="28"/>
                          <w:szCs w:val="28"/>
                        </w:rPr>
                        <w:tab/>
                      </w:r>
                      <w:r w:rsidRPr="007669E5">
                        <w:rPr>
                          <w:rFonts w:ascii="Arial" w:hAnsi="Arial" w:cs="Arial"/>
                          <w:color w:val="000000" w:themeColor="text1"/>
                          <w:sz w:val="28"/>
                          <w:szCs w:val="28"/>
                        </w:rPr>
                        <w:tab/>
                        <w:t>What is meant by communication?</w:t>
                      </w:r>
                      <w:r w:rsidRPr="007669E5">
                        <w:rPr>
                          <w:rFonts w:ascii="Arial" w:hAnsi="Arial" w:cs="Arial"/>
                          <w:color w:val="000000" w:themeColor="text1"/>
                          <w:sz w:val="28"/>
                          <w:szCs w:val="28"/>
                        </w:rPr>
                        <w:tab/>
                      </w:r>
                      <w:r w:rsidRPr="007669E5">
                        <w:rPr>
                          <w:rFonts w:ascii="Arial" w:hAnsi="Arial" w:cs="Arial"/>
                          <w:color w:val="000000" w:themeColor="text1"/>
                          <w:sz w:val="28"/>
                          <w:szCs w:val="28"/>
                        </w:rPr>
                        <w:tab/>
                      </w:r>
                      <w:r>
                        <w:rPr>
                          <w:rFonts w:ascii="Arial" w:hAnsi="Arial" w:cs="Arial"/>
                          <w:color w:val="000000" w:themeColor="text1"/>
                          <w:sz w:val="28"/>
                          <w:szCs w:val="28"/>
                        </w:rPr>
                        <w:tab/>
                      </w:r>
                      <w:r w:rsidRPr="007669E5">
                        <w:rPr>
                          <w:rFonts w:ascii="Arial" w:hAnsi="Arial" w:cs="Arial"/>
                          <w:color w:val="000000" w:themeColor="text1"/>
                          <w:sz w:val="28"/>
                          <w:szCs w:val="28"/>
                        </w:rPr>
                        <w:tab/>
                        <w:t>Page 2</w:t>
                      </w:r>
                    </w:p>
                    <w:p w14:paraId="1A128C17" w14:textId="77777777" w:rsidR="00814D03" w:rsidRPr="007669E5" w:rsidRDefault="00814D03" w:rsidP="007669E5">
                      <w:pPr>
                        <w:spacing w:line="360" w:lineRule="auto"/>
                        <w:rPr>
                          <w:rFonts w:ascii="Arial" w:hAnsi="Arial" w:cs="Arial"/>
                          <w:color w:val="000000" w:themeColor="text1"/>
                          <w:sz w:val="28"/>
                          <w:szCs w:val="28"/>
                        </w:rPr>
                      </w:pPr>
                    </w:p>
                    <w:p w14:paraId="54951144" w14:textId="77777777" w:rsidR="00814D03" w:rsidRPr="007669E5" w:rsidRDefault="00814D03" w:rsidP="007669E5">
                      <w:pPr>
                        <w:spacing w:line="360" w:lineRule="auto"/>
                        <w:rPr>
                          <w:rFonts w:ascii="Arial" w:hAnsi="Arial" w:cs="Arial"/>
                          <w:color w:val="000000" w:themeColor="text1"/>
                          <w:sz w:val="28"/>
                          <w:szCs w:val="28"/>
                        </w:rPr>
                      </w:pPr>
                    </w:p>
                  </w:txbxContent>
                </v:textbox>
                <w10:wrap type="through"/>
              </v:shape>
            </w:pict>
          </mc:Fallback>
        </mc:AlternateContent>
      </w:r>
      <w:r w:rsidR="00D17A1F" w:rsidRPr="007669E5">
        <w:rPr>
          <w:rFonts w:ascii="Arial" w:hAnsi="Arial" w:cs="Arial"/>
          <w:color w:val="000000" w:themeColor="text1"/>
          <w:sz w:val="36"/>
          <w:szCs w:val="36"/>
        </w:rPr>
        <w:t>Contents</w:t>
      </w:r>
    </w:p>
    <w:p w14:paraId="5D67F4B6" w14:textId="26FC94E1" w:rsidR="00416F01" w:rsidRPr="00A07B9D" w:rsidRDefault="00416F01" w:rsidP="003A4252">
      <w:pPr>
        <w:rPr>
          <w:rFonts w:ascii="Chalkboard SE" w:hAnsi="Chalkboard SE" w:cs="Baghdad"/>
          <w:color w:val="FFFFFF" w:themeColor="background1"/>
          <w:sz w:val="52"/>
          <w:szCs w:val="52"/>
        </w:rPr>
      </w:pPr>
    </w:p>
    <w:p w14:paraId="7823C17C" w14:textId="5270F3C2" w:rsidR="009447DA" w:rsidRDefault="008634B0" w:rsidP="003A4252">
      <w:pPr>
        <w:rPr>
          <w:rFonts w:ascii="Calibri" w:hAnsi="Calibri" w:cs="Baghdad"/>
          <w:color w:val="FFFFFF" w:themeColor="background1"/>
          <w:sz w:val="28"/>
          <w:szCs w:val="28"/>
        </w:rPr>
      </w:pPr>
      <w:r>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77696" behindDoc="0" locked="0" layoutInCell="1" allowOverlap="1" wp14:anchorId="25F76532" wp14:editId="20852421">
                <wp:simplePos x="0" y="0"/>
                <wp:positionH relativeFrom="column">
                  <wp:posOffset>4395470</wp:posOffset>
                </wp:positionH>
                <wp:positionV relativeFrom="paragraph">
                  <wp:posOffset>5033579</wp:posOffset>
                </wp:positionV>
                <wp:extent cx="2025015" cy="351155"/>
                <wp:effectExtent l="0" t="0" r="0" b="4445"/>
                <wp:wrapThrough wrapText="bothSides">
                  <wp:wrapPolygon edited="0">
                    <wp:start x="271" y="0"/>
                    <wp:lineTo x="271" y="20311"/>
                    <wp:lineTo x="20862" y="20311"/>
                    <wp:lineTo x="21133" y="0"/>
                    <wp:lineTo x="271" y="0"/>
                  </wp:wrapPolygon>
                </wp:wrapThrough>
                <wp:docPr id="13" name="Text Box 13"/>
                <wp:cNvGraphicFramePr/>
                <a:graphic xmlns:a="http://schemas.openxmlformats.org/drawingml/2006/main">
                  <a:graphicData uri="http://schemas.microsoft.com/office/word/2010/wordprocessingShape">
                    <wps:wsp>
                      <wps:cNvSpPr txBox="1"/>
                      <wps:spPr>
                        <a:xfrm>
                          <a:off x="0" y="0"/>
                          <a:ext cx="2025015" cy="35115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89B5A18" w14:textId="77777777" w:rsidR="00814D03" w:rsidRPr="00C170C0" w:rsidRDefault="00814D03">
                            <w:pPr>
                              <w:rPr>
                                <w:rFonts w:ascii="Chalkboard SE" w:hAnsi="Chalkboard SE"/>
                                <w:color w:val="000000" w:themeColor="text1"/>
                              </w:rPr>
                            </w:pPr>
                            <w:r w:rsidRPr="00C170C0">
                              <w:rPr>
                                <w:rFonts w:ascii="Chalkboard SE" w:hAnsi="Chalkboard SE"/>
                                <w:color w:val="000000" w:themeColor="text1"/>
                              </w:rPr>
                              <w:t xml:space="preserve">(Source: </w:t>
                            </w:r>
                            <w:proofErr w:type="spellStart"/>
                            <w:r w:rsidRPr="00C170C0">
                              <w:rPr>
                                <w:rFonts w:ascii="Chalkboard SE" w:hAnsi="Chalkboard SE"/>
                                <w:color w:val="000000" w:themeColor="text1"/>
                              </w:rPr>
                              <w:t>Pixabay</w:t>
                            </w:r>
                            <w:proofErr w:type="spellEnd"/>
                            <w:r w:rsidRPr="00C170C0">
                              <w:rPr>
                                <w:rFonts w:ascii="Chalkboard SE" w:hAnsi="Chalkboard SE"/>
                                <w:color w:val="000000" w:themeColor="text1"/>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76532" id="Text Box 13" o:spid="_x0000_s1032" type="#_x0000_t202" style="position:absolute;margin-left:346.1pt;margin-top:396.35pt;width:159.45pt;height:27.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" filled="f" stroked="f">
                <v:textbox>
                  <w:txbxContent>
                    <w:p w14:paraId="689B5A18" w14:textId="77777777" w:rsidR="00814D03" w:rsidRPr="00C170C0" w:rsidRDefault="00814D03">
                      <w:pPr>
                        <w:rPr>
                          <w:rFonts w:ascii="Chalkboard SE" w:hAnsi="Chalkboard SE"/>
                          <w:color w:val="000000" w:themeColor="text1"/>
                        </w:rPr>
                      </w:pPr>
                      <w:r w:rsidRPr="00C170C0">
                        <w:rPr>
                          <w:rFonts w:ascii="Chalkboard SE" w:hAnsi="Chalkboard SE"/>
                          <w:color w:val="000000" w:themeColor="text1"/>
                        </w:rPr>
                        <w:t xml:space="preserve">(Source: </w:t>
                      </w:r>
                      <w:proofErr w:type="spellStart"/>
                      <w:r w:rsidRPr="00C170C0">
                        <w:rPr>
                          <w:rFonts w:ascii="Chalkboard SE" w:hAnsi="Chalkboard SE"/>
                          <w:color w:val="000000" w:themeColor="text1"/>
                        </w:rPr>
                        <w:t>Pixabay</w:t>
                      </w:r>
                      <w:proofErr w:type="spellEnd"/>
                      <w:r w:rsidRPr="00C170C0">
                        <w:rPr>
                          <w:rFonts w:ascii="Chalkboard SE" w:hAnsi="Chalkboard SE"/>
                          <w:color w:val="000000" w:themeColor="text1"/>
                        </w:rPr>
                        <w:t>, no date)</w:t>
                      </w: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75648" behindDoc="0" locked="0" layoutInCell="1" allowOverlap="1" wp14:anchorId="12F7D46D" wp14:editId="0DAE33DC">
                <wp:simplePos x="0" y="0"/>
                <wp:positionH relativeFrom="column">
                  <wp:posOffset>-638810</wp:posOffset>
                </wp:positionH>
                <wp:positionV relativeFrom="paragraph">
                  <wp:posOffset>2854933</wp:posOffset>
                </wp:positionV>
                <wp:extent cx="4921885" cy="3082925"/>
                <wp:effectExtent l="25400" t="25400" r="31115" b="15875"/>
                <wp:wrapThrough wrapText="bothSides">
                  <wp:wrapPolygon edited="0">
                    <wp:start x="-111" y="-178"/>
                    <wp:lineTo x="-111" y="21533"/>
                    <wp:lineTo x="21625" y="21533"/>
                    <wp:lineTo x="21625" y="-178"/>
                    <wp:lineTo x="-111" y="-178"/>
                  </wp:wrapPolygon>
                </wp:wrapThrough>
                <wp:docPr id="11" name="Text Box 11"/>
                <wp:cNvGraphicFramePr/>
                <a:graphic xmlns:a="http://schemas.openxmlformats.org/drawingml/2006/main">
                  <a:graphicData uri="http://schemas.microsoft.com/office/word/2010/wordprocessingShape">
                    <wps:wsp>
                      <wps:cNvSpPr txBox="1"/>
                      <wps:spPr>
                        <a:xfrm>
                          <a:off x="0" y="0"/>
                          <a:ext cx="4921885" cy="3082925"/>
                        </a:xfrm>
                        <a:prstGeom prst="rect">
                          <a:avLst/>
                        </a:prstGeom>
                        <a:solidFill>
                          <a:srgbClr val="FFC0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CF1F486"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What is a transition?</w:t>
                            </w:r>
                          </w:p>
                          <w:p w14:paraId="193EA9C0" w14:textId="77777777" w:rsidR="00814D03" w:rsidRPr="00263C33" w:rsidRDefault="00814D03" w:rsidP="00263C33">
                            <w:pPr>
                              <w:spacing w:line="276" w:lineRule="auto"/>
                              <w:jc w:val="both"/>
                              <w:rPr>
                                <w:rFonts w:ascii="Arial" w:hAnsi="Arial" w:cs="Arial"/>
                                <w:color w:val="000000" w:themeColor="text1"/>
                              </w:rPr>
                            </w:pPr>
                          </w:p>
                          <w:p w14:paraId="27A09EA1" w14:textId="77777777" w:rsidR="00814D0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A transition is period of change for a ch</w:t>
                            </w:r>
                            <w:r>
                              <w:rPr>
                                <w:rFonts w:ascii="Arial" w:hAnsi="Arial" w:cs="Arial"/>
                                <w:color w:val="000000" w:themeColor="text1"/>
                              </w:rPr>
                              <w:t>ild. In this particular case, this handbook looks</w:t>
                            </w:r>
                            <w:r w:rsidRPr="00263C33">
                              <w:rPr>
                                <w:rFonts w:ascii="Arial" w:hAnsi="Arial" w:cs="Arial"/>
                                <w:color w:val="000000" w:themeColor="text1"/>
                              </w:rPr>
                              <w:t xml:space="preserve"> at the </w:t>
                            </w:r>
                            <w:r>
                              <w:rPr>
                                <w:rFonts w:ascii="Arial" w:hAnsi="Arial" w:cs="Arial"/>
                                <w:color w:val="000000" w:themeColor="text1"/>
                              </w:rPr>
                              <w:t>change a</w:t>
                            </w:r>
                            <w:r w:rsidRPr="00263C33">
                              <w:rPr>
                                <w:rFonts w:ascii="Arial" w:hAnsi="Arial" w:cs="Arial"/>
                                <w:color w:val="000000" w:themeColor="text1"/>
                              </w:rPr>
                              <w:t xml:space="preserve"> child has to go through when they make the move from staying at home to starting school. Myers and </w:t>
                            </w:r>
                            <w:proofErr w:type="spellStart"/>
                            <w:r w:rsidRPr="00263C33">
                              <w:rPr>
                                <w:rFonts w:ascii="Arial" w:hAnsi="Arial" w:cs="Arial"/>
                                <w:color w:val="000000" w:themeColor="text1"/>
                              </w:rPr>
                              <w:t>Podvey</w:t>
                            </w:r>
                            <w:proofErr w:type="spellEnd"/>
                            <w:r w:rsidRPr="00263C33">
                              <w:rPr>
                                <w:rFonts w:ascii="Arial" w:hAnsi="Arial" w:cs="Arial"/>
                                <w:color w:val="000000" w:themeColor="text1"/>
                              </w:rPr>
                              <w:t xml:space="preserve"> (2014) put forward the fact that change can be a challenging and stressful time for children and their families and that they need particular assistance and care during these difficult times</w:t>
                            </w:r>
                            <w:r>
                              <w:rPr>
                                <w:rFonts w:ascii="Arial" w:hAnsi="Arial" w:cs="Arial"/>
                                <w:color w:val="000000" w:themeColor="text1"/>
                              </w:rPr>
                              <w:t xml:space="preserve">. </w:t>
                            </w:r>
                          </w:p>
                          <w:p w14:paraId="061342F6" w14:textId="77777777" w:rsidR="00814D03" w:rsidRDefault="00814D03" w:rsidP="00263C33">
                            <w:pPr>
                              <w:spacing w:line="276" w:lineRule="auto"/>
                              <w:jc w:val="both"/>
                              <w:rPr>
                                <w:rFonts w:ascii="Arial" w:hAnsi="Arial" w:cs="Arial"/>
                                <w:color w:val="000000" w:themeColor="text1"/>
                              </w:rPr>
                            </w:pPr>
                          </w:p>
                          <w:p w14:paraId="4DA3E246" w14:textId="161709EB" w:rsidR="00814D03" w:rsidRPr="00661734"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According to</w:t>
                            </w:r>
                            <w:r>
                              <w:rPr>
                                <w:rFonts w:ascii="Arial" w:hAnsi="Arial" w:cs="Arial"/>
                                <w:color w:val="000000" w:themeColor="text1"/>
                              </w:rPr>
                              <w:t xml:space="preserve"> Brooker (2008</w:t>
                            </w:r>
                            <w:r w:rsidRPr="00263C33">
                              <w:rPr>
                                <w:rFonts w:ascii="Arial" w:hAnsi="Arial" w:cs="Arial"/>
                                <w:color w:val="000000" w:themeColor="text1"/>
                              </w:rPr>
                              <w:t>) keeping as much continuity as possible during a period of change is the key to an effective transition into the next stage of the child’s life.</w:t>
                            </w:r>
                            <w:r>
                              <w:rPr>
                                <w:rFonts w:ascii="Arial" w:hAnsi="Arial" w:cs="Arial"/>
                                <w:color w:val="000000" w:themeColor="text1"/>
                              </w:rPr>
                              <w:t xml:space="preserve"> Keeping as many things unchanged as possible will create a sense of familiarity and security for a child, however, large changes are inevitable within every child’s life.</w:t>
                            </w:r>
                          </w:p>
                          <w:p w14:paraId="232C88F3" w14:textId="77777777" w:rsidR="00814D03" w:rsidRPr="00263C33" w:rsidRDefault="00814D03" w:rsidP="00263C33">
                            <w:pPr>
                              <w:spacing w:line="276" w:lineRule="auto"/>
                              <w:jc w:val="both"/>
                              <w:rPr>
                                <w:rFonts w:ascii="Arial" w:hAnsi="Arial" w:cs="Arial"/>
                                <w:color w:val="000000" w:themeColor="text1"/>
                              </w:rPr>
                            </w:pPr>
                          </w:p>
                          <w:p w14:paraId="7E8E8CDE" w14:textId="77777777" w:rsidR="00814D03" w:rsidRPr="00263C33" w:rsidRDefault="00814D03" w:rsidP="00263C33">
                            <w:pPr>
                              <w:spacing w:line="276" w:lineRule="auto"/>
                              <w:jc w:val="both"/>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F7D46D" id="Text Box 11" o:spid="_x0000_s1033" type="#_x0000_t202" style="position:absolute;margin-left:-50.3pt;margin-top:224.8pt;width:387.55pt;height:242.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" fillcolor="#ffc000" strokecolor="black [3213]" strokeweight="3pt">
                <v:textbox>
                  <w:txbxContent>
                    <w:p w14:paraId="6CF1F486"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What is a transition?</w:t>
                      </w:r>
                    </w:p>
                    <w:p w14:paraId="193EA9C0" w14:textId="77777777" w:rsidR="00814D03" w:rsidRPr="00263C33" w:rsidRDefault="00814D03" w:rsidP="00263C33">
                      <w:pPr>
                        <w:spacing w:line="276" w:lineRule="auto"/>
                        <w:jc w:val="both"/>
                        <w:rPr>
                          <w:rFonts w:ascii="Arial" w:hAnsi="Arial" w:cs="Arial"/>
                          <w:color w:val="000000" w:themeColor="text1"/>
                        </w:rPr>
                      </w:pPr>
                    </w:p>
                    <w:p w14:paraId="27A09EA1" w14:textId="77777777" w:rsidR="00814D0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A transition is period of change for a ch</w:t>
                      </w:r>
                      <w:r>
                        <w:rPr>
                          <w:rFonts w:ascii="Arial" w:hAnsi="Arial" w:cs="Arial"/>
                          <w:color w:val="000000" w:themeColor="text1"/>
                        </w:rPr>
                        <w:t>ild. In this particular case, this handbook looks</w:t>
                      </w:r>
                      <w:r w:rsidRPr="00263C33">
                        <w:rPr>
                          <w:rFonts w:ascii="Arial" w:hAnsi="Arial" w:cs="Arial"/>
                          <w:color w:val="000000" w:themeColor="text1"/>
                        </w:rPr>
                        <w:t xml:space="preserve"> at the </w:t>
                      </w:r>
                      <w:r>
                        <w:rPr>
                          <w:rFonts w:ascii="Arial" w:hAnsi="Arial" w:cs="Arial"/>
                          <w:color w:val="000000" w:themeColor="text1"/>
                        </w:rPr>
                        <w:t>change a</w:t>
                      </w:r>
                      <w:r w:rsidRPr="00263C33">
                        <w:rPr>
                          <w:rFonts w:ascii="Arial" w:hAnsi="Arial" w:cs="Arial"/>
                          <w:color w:val="000000" w:themeColor="text1"/>
                        </w:rPr>
                        <w:t xml:space="preserve"> child has to go through when they make the move from staying at home to starting school. Myers and </w:t>
                      </w:r>
                      <w:proofErr w:type="spellStart"/>
                      <w:r w:rsidRPr="00263C33">
                        <w:rPr>
                          <w:rFonts w:ascii="Arial" w:hAnsi="Arial" w:cs="Arial"/>
                          <w:color w:val="000000" w:themeColor="text1"/>
                        </w:rPr>
                        <w:t>Podvey</w:t>
                      </w:r>
                      <w:proofErr w:type="spellEnd"/>
                      <w:r w:rsidRPr="00263C33">
                        <w:rPr>
                          <w:rFonts w:ascii="Arial" w:hAnsi="Arial" w:cs="Arial"/>
                          <w:color w:val="000000" w:themeColor="text1"/>
                        </w:rPr>
                        <w:t xml:space="preserve"> (2014) put forward the fact that change can be a challenging and stressful time for children and their families and that they need particular assistance and care during these difficult times</w:t>
                      </w:r>
                      <w:r>
                        <w:rPr>
                          <w:rFonts w:ascii="Arial" w:hAnsi="Arial" w:cs="Arial"/>
                          <w:color w:val="000000" w:themeColor="text1"/>
                        </w:rPr>
                        <w:t xml:space="preserve">. </w:t>
                      </w:r>
                    </w:p>
                    <w:p w14:paraId="061342F6" w14:textId="77777777" w:rsidR="00814D03" w:rsidRDefault="00814D03" w:rsidP="00263C33">
                      <w:pPr>
                        <w:spacing w:line="276" w:lineRule="auto"/>
                        <w:jc w:val="both"/>
                        <w:rPr>
                          <w:rFonts w:ascii="Arial" w:hAnsi="Arial" w:cs="Arial"/>
                          <w:color w:val="000000" w:themeColor="text1"/>
                        </w:rPr>
                      </w:pPr>
                    </w:p>
                    <w:p w14:paraId="4DA3E246" w14:textId="161709EB" w:rsidR="00814D03" w:rsidRPr="00661734"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According to</w:t>
                      </w:r>
                      <w:r>
                        <w:rPr>
                          <w:rFonts w:ascii="Arial" w:hAnsi="Arial" w:cs="Arial"/>
                          <w:color w:val="000000" w:themeColor="text1"/>
                        </w:rPr>
                        <w:t xml:space="preserve"> Brooker (2008</w:t>
                      </w:r>
                      <w:r w:rsidRPr="00263C33">
                        <w:rPr>
                          <w:rFonts w:ascii="Arial" w:hAnsi="Arial" w:cs="Arial"/>
                          <w:color w:val="000000" w:themeColor="text1"/>
                        </w:rPr>
                        <w:t>) keeping as much continuity as possible during a period of change is the key to an effective transition into the next stage of the child’s life.</w:t>
                      </w:r>
                      <w:r>
                        <w:rPr>
                          <w:rFonts w:ascii="Arial" w:hAnsi="Arial" w:cs="Arial"/>
                          <w:color w:val="000000" w:themeColor="text1"/>
                        </w:rPr>
                        <w:t xml:space="preserve"> Keeping as many things unchanged as possible will create a sense of familiarity and security for a child, however, large changes are inevitable within every child’s life.</w:t>
                      </w:r>
                    </w:p>
                    <w:p w14:paraId="232C88F3" w14:textId="77777777" w:rsidR="00814D03" w:rsidRPr="00263C33" w:rsidRDefault="00814D03" w:rsidP="00263C33">
                      <w:pPr>
                        <w:spacing w:line="276" w:lineRule="auto"/>
                        <w:jc w:val="both"/>
                        <w:rPr>
                          <w:rFonts w:ascii="Arial" w:hAnsi="Arial" w:cs="Arial"/>
                          <w:color w:val="000000" w:themeColor="text1"/>
                        </w:rPr>
                      </w:pPr>
                    </w:p>
                    <w:p w14:paraId="7E8E8CDE" w14:textId="77777777" w:rsidR="00814D03" w:rsidRPr="00263C33" w:rsidRDefault="00814D03" w:rsidP="00263C33">
                      <w:pPr>
                        <w:spacing w:line="276" w:lineRule="auto"/>
                        <w:jc w:val="both"/>
                        <w:rPr>
                          <w:rFonts w:ascii="Arial" w:hAnsi="Arial" w:cs="Arial"/>
                          <w:color w:val="000000" w:themeColor="text1"/>
                        </w:rPr>
                      </w:pP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73600" behindDoc="0" locked="0" layoutInCell="1" allowOverlap="1" wp14:anchorId="4CF1593A" wp14:editId="1F0DCA1C">
                <wp:simplePos x="0" y="0"/>
                <wp:positionH relativeFrom="column">
                  <wp:posOffset>-631825</wp:posOffset>
                </wp:positionH>
                <wp:positionV relativeFrom="paragraph">
                  <wp:posOffset>573537</wp:posOffset>
                </wp:positionV>
                <wp:extent cx="7085965" cy="2171700"/>
                <wp:effectExtent l="25400" t="25400" r="26035" b="38100"/>
                <wp:wrapThrough wrapText="bothSides">
                  <wp:wrapPolygon edited="0">
                    <wp:start x="-77" y="-253"/>
                    <wp:lineTo x="-77" y="21726"/>
                    <wp:lineTo x="21602" y="21726"/>
                    <wp:lineTo x="21602" y="-253"/>
                    <wp:lineTo x="-77" y="-253"/>
                  </wp:wrapPolygon>
                </wp:wrapThrough>
                <wp:docPr id="10" name="Text Box 10"/>
                <wp:cNvGraphicFramePr/>
                <a:graphic xmlns:a="http://schemas.openxmlformats.org/drawingml/2006/main">
                  <a:graphicData uri="http://schemas.microsoft.com/office/word/2010/wordprocessingShape">
                    <wps:wsp>
                      <wps:cNvSpPr txBox="1"/>
                      <wps:spPr>
                        <a:xfrm>
                          <a:off x="0" y="0"/>
                          <a:ext cx="7085965" cy="2171700"/>
                        </a:xfrm>
                        <a:prstGeom prst="rect">
                          <a:avLst/>
                        </a:prstGeom>
                        <a:solidFill>
                          <a:srgbClr val="FFC0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1227C03" w14:textId="77777777" w:rsidR="00814D03" w:rsidRPr="007669E5" w:rsidRDefault="00814D03" w:rsidP="00263C33">
                            <w:pPr>
                              <w:spacing w:line="276" w:lineRule="auto"/>
                              <w:jc w:val="both"/>
                              <w:rPr>
                                <w:rFonts w:ascii="Arial" w:hAnsi="Arial" w:cs="Arial"/>
                                <w:b/>
                                <w:color w:val="000000" w:themeColor="text1"/>
                                <w:u w:val="single"/>
                              </w:rPr>
                            </w:pPr>
                            <w:r w:rsidRPr="007669E5">
                              <w:rPr>
                                <w:rFonts w:ascii="Arial" w:hAnsi="Arial" w:cs="Arial"/>
                                <w:b/>
                                <w:color w:val="000000" w:themeColor="text1"/>
                                <w:u w:val="single"/>
                              </w:rPr>
                              <w:t>The purpose of this handbook</w:t>
                            </w:r>
                          </w:p>
                          <w:p w14:paraId="62FC4D77" w14:textId="77777777" w:rsidR="00814D03" w:rsidRPr="007669E5" w:rsidRDefault="00814D03" w:rsidP="00263C33">
                            <w:pPr>
                              <w:spacing w:line="276" w:lineRule="auto"/>
                              <w:jc w:val="both"/>
                              <w:rPr>
                                <w:rFonts w:ascii="Arial" w:hAnsi="Arial" w:cs="Arial"/>
                                <w:color w:val="000000" w:themeColor="text1"/>
                              </w:rPr>
                            </w:pPr>
                          </w:p>
                          <w:p w14:paraId="0434A7EC" w14:textId="4EB435A3" w:rsidR="00814D03" w:rsidRPr="007669E5" w:rsidRDefault="00814D03" w:rsidP="00263C33">
                            <w:pPr>
                              <w:spacing w:line="276" w:lineRule="auto"/>
                              <w:jc w:val="both"/>
                              <w:rPr>
                                <w:rFonts w:ascii="Arial" w:hAnsi="Arial" w:cs="Arial"/>
                                <w:color w:val="000000" w:themeColor="text1"/>
                              </w:rPr>
                            </w:pPr>
                            <w:r w:rsidRPr="007669E5">
                              <w:rPr>
                                <w:rFonts w:ascii="Arial" w:hAnsi="Arial" w:cs="Arial"/>
                                <w:color w:val="000000" w:themeColor="text1"/>
                              </w:rPr>
                              <w:t>This handbook has been designed to explain the transition undertaken by three to four year olds as they enter into education and begin</w:t>
                            </w:r>
                            <w:r>
                              <w:rPr>
                                <w:rFonts w:ascii="Arial" w:hAnsi="Arial" w:cs="Arial"/>
                                <w:color w:val="000000" w:themeColor="text1"/>
                              </w:rPr>
                              <w:t xml:space="preserve"> school on a full-time basis. The following pages</w:t>
                            </w:r>
                            <w:r w:rsidRPr="007669E5">
                              <w:rPr>
                                <w:rFonts w:ascii="Arial" w:hAnsi="Arial" w:cs="Arial"/>
                                <w:color w:val="000000" w:themeColor="text1"/>
                              </w:rPr>
                              <w:t xml:space="preserve"> will discuss the practitioner’s role within this transition period and how they can assist the child during this time. The importance of effective communication and involvement of the child during this critical time will also be explored.</w:t>
                            </w:r>
                          </w:p>
                          <w:p w14:paraId="731ACC77" w14:textId="77777777" w:rsidR="00814D03" w:rsidRPr="007669E5" w:rsidRDefault="00814D03" w:rsidP="00263C33">
                            <w:pPr>
                              <w:spacing w:line="276" w:lineRule="auto"/>
                              <w:jc w:val="both"/>
                              <w:rPr>
                                <w:rFonts w:ascii="Arial" w:hAnsi="Arial" w:cs="Arial"/>
                                <w:color w:val="000000" w:themeColor="text1"/>
                                <w:sz w:val="28"/>
                                <w:szCs w:val="28"/>
                              </w:rPr>
                            </w:pPr>
                          </w:p>
                          <w:p w14:paraId="6622F939" w14:textId="77777777" w:rsidR="00814D03" w:rsidRPr="007669E5" w:rsidRDefault="00814D03" w:rsidP="00263C33">
                            <w:pPr>
                              <w:spacing w:line="276" w:lineRule="auto"/>
                              <w:jc w:val="both"/>
                              <w:rPr>
                                <w:rFonts w:ascii="Arial" w:hAnsi="Arial" w:cs="Arial"/>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F1593A" id="Text Box 10" o:spid="_x0000_s1034" type="#_x0000_t202" style="position:absolute;margin-left:-49.75pt;margin-top:45.15pt;width:557.95pt;height:17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" fillcolor="#ffc000" strokecolor="black [3213]" strokeweight="3pt">
                <v:textbox>
                  <w:txbxContent>
                    <w:p w14:paraId="41227C03" w14:textId="77777777" w:rsidR="00814D03" w:rsidRPr="007669E5" w:rsidRDefault="00814D03" w:rsidP="00263C33">
                      <w:pPr>
                        <w:spacing w:line="276" w:lineRule="auto"/>
                        <w:jc w:val="both"/>
                        <w:rPr>
                          <w:rFonts w:ascii="Arial" w:hAnsi="Arial" w:cs="Arial"/>
                          <w:b/>
                          <w:color w:val="000000" w:themeColor="text1"/>
                          <w:u w:val="single"/>
                        </w:rPr>
                      </w:pPr>
                      <w:r w:rsidRPr="007669E5">
                        <w:rPr>
                          <w:rFonts w:ascii="Arial" w:hAnsi="Arial" w:cs="Arial"/>
                          <w:b/>
                          <w:color w:val="000000" w:themeColor="text1"/>
                          <w:u w:val="single"/>
                        </w:rPr>
                        <w:t>The purpose of this handbook</w:t>
                      </w:r>
                    </w:p>
                    <w:p w14:paraId="62FC4D77" w14:textId="77777777" w:rsidR="00814D03" w:rsidRPr="007669E5" w:rsidRDefault="00814D03" w:rsidP="00263C33">
                      <w:pPr>
                        <w:spacing w:line="276" w:lineRule="auto"/>
                        <w:jc w:val="both"/>
                        <w:rPr>
                          <w:rFonts w:ascii="Arial" w:hAnsi="Arial" w:cs="Arial"/>
                          <w:color w:val="000000" w:themeColor="text1"/>
                        </w:rPr>
                      </w:pPr>
                    </w:p>
                    <w:p w14:paraId="0434A7EC" w14:textId="4EB435A3" w:rsidR="00814D03" w:rsidRPr="007669E5" w:rsidRDefault="00814D03" w:rsidP="00263C33">
                      <w:pPr>
                        <w:spacing w:line="276" w:lineRule="auto"/>
                        <w:jc w:val="both"/>
                        <w:rPr>
                          <w:rFonts w:ascii="Arial" w:hAnsi="Arial" w:cs="Arial"/>
                          <w:color w:val="000000" w:themeColor="text1"/>
                        </w:rPr>
                      </w:pPr>
                      <w:r w:rsidRPr="007669E5">
                        <w:rPr>
                          <w:rFonts w:ascii="Arial" w:hAnsi="Arial" w:cs="Arial"/>
                          <w:color w:val="000000" w:themeColor="text1"/>
                        </w:rPr>
                        <w:t>This handbook has been designed to explain the transition undertaken by three to four year olds as they enter into education and begin</w:t>
                      </w:r>
                      <w:r>
                        <w:rPr>
                          <w:rFonts w:ascii="Arial" w:hAnsi="Arial" w:cs="Arial"/>
                          <w:color w:val="000000" w:themeColor="text1"/>
                        </w:rPr>
                        <w:t xml:space="preserve"> school on a full-time basis. The following pages</w:t>
                      </w:r>
                      <w:r w:rsidRPr="007669E5">
                        <w:rPr>
                          <w:rFonts w:ascii="Arial" w:hAnsi="Arial" w:cs="Arial"/>
                          <w:color w:val="000000" w:themeColor="text1"/>
                        </w:rPr>
                        <w:t xml:space="preserve"> will discuss the practitioner’s role within this transition period and how they can assist the child during this time. The importance of effective communication and involvement of the child during this critical time will also be explored.</w:t>
                      </w:r>
                    </w:p>
                    <w:p w14:paraId="731ACC77" w14:textId="77777777" w:rsidR="00814D03" w:rsidRPr="007669E5" w:rsidRDefault="00814D03" w:rsidP="00263C33">
                      <w:pPr>
                        <w:spacing w:line="276" w:lineRule="auto"/>
                        <w:jc w:val="both"/>
                        <w:rPr>
                          <w:rFonts w:ascii="Arial" w:hAnsi="Arial" w:cs="Arial"/>
                          <w:color w:val="000000" w:themeColor="text1"/>
                          <w:sz w:val="28"/>
                          <w:szCs w:val="28"/>
                        </w:rPr>
                      </w:pPr>
                    </w:p>
                    <w:p w14:paraId="6622F939" w14:textId="77777777" w:rsidR="00814D03" w:rsidRPr="007669E5" w:rsidRDefault="00814D03" w:rsidP="00263C33">
                      <w:pPr>
                        <w:spacing w:line="276" w:lineRule="auto"/>
                        <w:jc w:val="both"/>
                        <w:rPr>
                          <w:rFonts w:ascii="Arial" w:hAnsi="Arial" w:cs="Arial"/>
                          <w:color w:val="000000" w:themeColor="text1"/>
                          <w:sz w:val="36"/>
                          <w:szCs w:val="36"/>
                        </w:rPr>
                      </w:pP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71552" behindDoc="0" locked="0" layoutInCell="1" allowOverlap="1" wp14:anchorId="4F4126D0" wp14:editId="625DCBCE">
                <wp:simplePos x="0" y="0"/>
                <wp:positionH relativeFrom="column">
                  <wp:posOffset>61595</wp:posOffset>
                </wp:positionH>
                <wp:positionV relativeFrom="paragraph">
                  <wp:posOffset>25926</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9" name="Text Box 9"/>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rgbClr val="FFC0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1BD4AF0" w14:textId="77777777" w:rsidR="00814D03" w:rsidRPr="007669E5" w:rsidRDefault="00814D03" w:rsidP="007669E5">
                            <w:pPr>
                              <w:spacing w:line="360" w:lineRule="auto"/>
                              <w:jc w:val="both"/>
                              <w:rPr>
                                <w:rFonts w:ascii="Arial" w:hAnsi="Arial" w:cs="Arial"/>
                                <w:b/>
                                <w:color w:val="000000" w:themeColor="text1"/>
                                <w:sz w:val="36"/>
                                <w:szCs w:val="36"/>
                              </w:rPr>
                            </w:pPr>
                            <w:r w:rsidRPr="007669E5">
                              <w:rPr>
                                <w:rFonts w:ascii="Arial" w:hAnsi="Arial" w:cs="Arial"/>
                                <w:b/>
                                <w:color w:val="000000" w:themeColor="text1"/>
                                <w:sz w:val="36"/>
                                <w:szCs w:val="36"/>
                              </w:rPr>
                              <w:t>Introduction</w:t>
                            </w:r>
                          </w:p>
                          <w:p w14:paraId="35F0BF8A" w14:textId="77777777" w:rsidR="00814D03" w:rsidRPr="007669E5" w:rsidRDefault="00814D03" w:rsidP="007669E5">
                            <w:pPr>
                              <w:spacing w:line="360" w:lineRule="auto"/>
                              <w:jc w:val="both"/>
                              <w:rPr>
                                <w:rFonts w:ascii="Arial" w:hAnsi="Arial" w:cs="Arial"/>
                                <w:b/>
                                <w:color w:val="000000" w:themeColor="text1"/>
                                <w:sz w:val="36"/>
                                <w:szCs w:val="36"/>
                              </w:rPr>
                            </w:pPr>
                          </w:p>
                          <w:p w14:paraId="6FF0EF9D" w14:textId="77777777" w:rsidR="00814D03" w:rsidRPr="007669E5" w:rsidRDefault="00814D03" w:rsidP="007669E5">
                            <w:pPr>
                              <w:spacing w:line="360" w:lineRule="auto"/>
                              <w:jc w:val="both"/>
                              <w:rPr>
                                <w:rFonts w:ascii="Arial" w:hAnsi="Arial" w:cs="Arial"/>
                                <w:b/>
                                <w:color w:val="000000" w:themeColor="text1"/>
                                <w:sz w:val="36"/>
                                <w:szCs w:val="36"/>
                              </w:rPr>
                            </w:pPr>
                          </w:p>
                          <w:p w14:paraId="09255C1D" w14:textId="77777777" w:rsidR="00814D03" w:rsidRPr="007669E5" w:rsidRDefault="00814D03" w:rsidP="007669E5">
                            <w:pPr>
                              <w:spacing w:line="360" w:lineRule="auto"/>
                              <w:jc w:val="both"/>
                              <w:rPr>
                                <w:rFonts w:ascii="Arial" w:hAnsi="Arial" w:cs="Arial"/>
                                <w:b/>
                                <w:color w:val="000000" w:themeColor="text1"/>
                                <w:sz w:val="36"/>
                                <w:szCs w:val="36"/>
                              </w:rPr>
                            </w:pPr>
                          </w:p>
                          <w:p w14:paraId="794B8498" w14:textId="77777777" w:rsidR="00814D03" w:rsidRPr="007669E5" w:rsidRDefault="00814D03" w:rsidP="007669E5">
                            <w:pPr>
                              <w:spacing w:line="360" w:lineRule="auto"/>
                              <w:jc w:val="both"/>
                              <w:rPr>
                                <w:rFonts w:ascii="Arial" w:hAnsi="Arial" w:cs="Arial"/>
                                <w:b/>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4126D0" id="Text Box 9" o:spid="_x0000_s1035" type="#_x0000_t202" style="position:absolute;margin-left:4.85pt;margin-top:2.05pt;width:476.75pt;height:36.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" fillcolor="#ffc000" strokecolor="black [3213]" strokeweight="3pt">
                <v:textbox>
                  <w:txbxContent>
                    <w:p w14:paraId="61BD4AF0" w14:textId="77777777" w:rsidR="00814D03" w:rsidRPr="007669E5" w:rsidRDefault="00814D03" w:rsidP="007669E5">
                      <w:pPr>
                        <w:spacing w:line="360" w:lineRule="auto"/>
                        <w:jc w:val="both"/>
                        <w:rPr>
                          <w:rFonts w:ascii="Arial" w:hAnsi="Arial" w:cs="Arial"/>
                          <w:b/>
                          <w:color w:val="000000" w:themeColor="text1"/>
                          <w:sz w:val="36"/>
                          <w:szCs w:val="36"/>
                        </w:rPr>
                      </w:pPr>
                      <w:r w:rsidRPr="007669E5">
                        <w:rPr>
                          <w:rFonts w:ascii="Arial" w:hAnsi="Arial" w:cs="Arial"/>
                          <w:b/>
                          <w:color w:val="000000" w:themeColor="text1"/>
                          <w:sz w:val="36"/>
                          <w:szCs w:val="36"/>
                        </w:rPr>
                        <w:t>Introduction</w:t>
                      </w:r>
                    </w:p>
                    <w:p w14:paraId="35F0BF8A" w14:textId="77777777" w:rsidR="00814D03" w:rsidRPr="007669E5" w:rsidRDefault="00814D03" w:rsidP="007669E5">
                      <w:pPr>
                        <w:spacing w:line="360" w:lineRule="auto"/>
                        <w:jc w:val="both"/>
                        <w:rPr>
                          <w:rFonts w:ascii="Arial" w:hAnsi="Arial" w:cs="Arial"/>
                          <w:b/>
                          <w:color w:val="000000" w:themeColor="text1"/>
                          <w:sz w:val="36"/>
                          <w:szCs w:val="36"/>
                        </w:rPr>
                      </w:pPr>
                    </w:p>
                    <w:p w14:paraId="6FF0EF9D" w14:textId="77777777" w:rsidR="00814D03" w:rsidRPr="007669E5" w:rsidRDefault="00814D03" w:rsidP="007669E5">
                      <w:pPr>
                        <w:spacing w:line="360" w:lineRule="auto"/>
                        <w:jc w:val="both"/>
                        <w:rPr>
                          <w:rFonts w:ascii="Arial" w:hAnsi="Arial" w:cs="Arial"/>
                          <w:b/>
                          <w:color w:val="000000" w:themeColor="text1"/>
                          <w:sz w:val="36"/>
                          <w:szCs w:val="36"/>
                        </w:rPr>
                      </w:pPr>
                    </w:p>
                    <w:p w14:paraId="09255C1D" w14:textId="77777777" w:rsidR="00814D03" w:rsidRPr="007669E5" w:rsidRDefault="00814D03" w:rsidP="007669E5">
                      <w:pPr>
                        <w:spacing w:line="360" w:lineRule="auto"/>
                        <w:jc w:val="both"/>
                        <w:rPr>
                          <w:rFonts w:ascii="Arial" w:hAnsi="Arial" w:cs="Arial"/>
                          <w:b/>
                          <w:color w:val="000000" w:themeColor="text1"/>
                          <w:sz w:val="36"/>
                          <w:szCs w:val="36"/>
                        </w:rPr>
                      </w:pPr>
                    </w:p>
                    <w:p w14:paraId="794B8498" w14:textId="77777777" w:rsidR="00814D03" w:rsidRPr="007669E5" w:rsidRDefault="00814D03" w:rsidP="007669E5">
                      <w:pPr>
                        <w:spacing w:line="360" w:lineRule="auto"/>
                        <w:jc w:val="both"/>
                        <w:rPr>
                          <w:rFonts w:ascii="Arial" w:hAnsi="Arial" w:cs="Arial"/>
                          <w:b/>
                          <w:color w:val="000000" w:themeColor="text1"/>
                          <w:sz w:val="36"/>
                          <w:szCs w:val="36"/>
                        </w:rPr>
                      </w:pPr>
                    </w:p>
                  </w:txbxContent>
                </v:textbox>
                <w10:wrap type="through"/>
              </v:shape>
            </w:pict>
          </mc:Fallback>
        </mc:AlternateContent>
      </w:r>
    </w:p>
    <w:p w14:paraId="0EC29AF3" w14:textId="18265103" w:rsidR="009447DA" w:rsidRDefault="008634B0" w:rsidP="003A4252">
      <w:pPr>
        <w:rPr>
          <w:rFonts w:ascii="Calibri" w:hAnsi="Calibri" w:cs="Baghdad"/>
          <w:color w:val="FFFFFF" w:themeColor="background1"/>
          <w:sz w:val="28"/>
          <w:szCs w:val="28"/>
        </w:rPr>
      </w:pPr>
      <w:r>
        <w:rPr>
          <w:rFonts w:ascii="Chalkboard SE" w:hAnsi="Chalkboard SE" w:cs="Baghdad"/>
          <w:noProof/>
          <w:color w:val="FFFFFF" w:themeColor="background1"/>
          <w:sz w:val="48"/>
          <w:szCs w:val="48"/>
          <w:lang w:eastAsia="en-GB"/>
        </w:rPr>
        <w:drawing>
          <wp:anchor distT="0" distB="0" distL="114300" distR="114300" simplePos="0" relativeHeight="251676672" behindDoc="0" locked="0" layoutInCell="1" allowOverlap="1" wp14:anchorId="4239EC1C" wp14:editId="12C49407">
            <wp:simplePos x="0" y="0"/>
            <wp:positionH relativeFrom="column">
              <wp:posOffset>4394835</wp:posOffset>
            </wp:positionH>
            <wp:positionV relativeFrom="paragraph">
              <wp:posOffset>162599</wp:posOffset>
            </wp:positionV>
            <wp:extent cx="1943100" cy="1943100"/>
            <wp:effectExtent l="0" t="0" r="12700" b="12700"/>
            <wp:wrapThrough wrapText="bothSides">
              <wp:wrapPolygon edited="0">
                <wp:start x="0" y="0"/>
                <wp:lineTo x="0" y="21459"/>
                <wp:lineTo x="21459" y="21459"/>
                <wp:lineTo x="21459" y="0"/>
                <wp:lineTo x="0" y="0"/>
              </wp:wrapPolygon>
            </wp:wrapThrough>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question-mark-2314125_960_720.jpg"/>
                    <pic:cNvPicPr/>
                  </pic:nvPicPr>
                  <pic:blipFill>
                    <a:blip r:embed="rId9">
                      <a:extLst>
                        <a:ext uri="{28A0092B-C50C-407E-A947-70E740481C1C}">
                          <a14:useLocalDpi xmlns:a14="http://schemas.microsoft.com/office/drawing/2010/main" val="0"/>
                        </a:ext>
                      </a:extLst>
                    </a:blip>
                    <a:stretch>
                      <a:fillRect/>
                    </a:stretch>
                  </pic:blipFill>
                  <pic:spPr>
                    <a:xfrm>
                      <a:off x="0" y="0"/>
                      <a:ext cx="1943100" cy="1943100"/>
                    </a:xfrm>
                    <a:prstGeom prst="rect">
                      <a:avLst/>
                    </a:prstGeom>
                  </pic:spPr>
                </pic:pic>
              </a:graphicData>
            </a:graphic>
            <wp14:sizeRelH relativeFrom="page">
              <wp14:pctWidth>0</wp14:pctWidth>
            </wp14:sizeRelH>
            <wp14:sizeRelV relativeFrom="page">
              <wp14:pctHeight>0</wp14:pctHeight>
            </wp14:sizeRelV>
          </wp:anchor>
        </w:drawing>
      </w:r>
    </w:p>
    <w:p w14:paraId="5ABF1B24" w14:textId="4FBEA368" w:rsidR="009447DA" w:rsidRDefault="008634B0" w:rsidP="003A4252">
      <w:pPr>
        <w:rPr>
          <w:rFonts w:ascii="Calibri" w:hAnsi="Calibri" w:cs="Baghdad"/>
          <w:color w:val="FFFFFF" w:themeColor="background1"/>
          <w:sz w:val="28"/>
          <w:szCs w:val="28"/>
        </w:rPr>
      </w:pP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81792" behindDoc="0" locked="0" layoutInCell="1" allowOverlap="1" wp14:anchorId="5FE9951D" wp14:editId="1A4F9163">
                <wp:simplePos x="0" y="0"/>
                <wp:positionH relativeFrom="column">
                  <wp:posOffset>-635000</wp:posOffset>
                </wp:positionH>
                <wp:positionV relativeFrom="paragraph">
                  <wp:posOffset>416560</wp:posOffset>
                </wp:positionV>
                <wp:extent cx="7087235" cy="2038985"/>
                <wp:effectExtent l="25400" t="25400" r="24765" b="18415"/>
                <wp:wrapThrough wrapText="bothSides">
                  <wp:wrapPolygon edited="0">
                    <wp:start x="-77" y="-269"/>
                    <wp:lineTo x="-77" y="21526"/>
                    <wp:lineTo x="21598" y="21526"/>
                    <wp:lineTo x="21598" y="-269"/>
                    <wp:lineTo x="-77" y="-269"/>
                  </wp:wrapPolygon>
                </wp:wrapThrough>
                <wp:docPr id="16" name="Text Box 16"/>
                <wp:cNvGraphicFramePr/>
                <a:graphic xmlns:a="http://schemas.openxmlformats.org/drawingml/2006/main">
                  <a:graphicData uri="http://schemas.microsoft.com/office/word/2010/wordprocessingShape">
                    <wps:wsp>
                      <wps:cNvSpPr txBox="1"/>
                      <wps:spPr>
                        <a:xfrm>
                          <a:off x="0" y="0"/>
                          <a:ext cx="7087235" cy="2038985"/>
                        </a:xfrm>
                        <a:prstGeom prst="rect">
                          <a:avLst/>
                        </a:prstGeom>
                        <a:solidFill>
                          <a:srgbClr val="FFC0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39F23EB"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What is meant by communication?</w:t>
                            </w:r>
                          </w:p>
                          <w:p w14:paraId="2B31A1A0" w14:textId="77777777" w:rsidR="00814D03" w:rsidRPr="00263C33" w:rsidRDefault="00814D03" w:rsidP="00263C33">
                            <w:pPr>
                              <w:spacing w:line="276" w:lineRule="auto"/>
                              <w:jc w:val="both"/>
                              <w:rPr>
                                <w:rFonts w:ascii="Arial" w:hAnsi="Arial" w:cs="Arial"/>
                                <w:color w:val="000000" w:themeColor="text1"/>
                              </w:rPr>
                            </w:pPr>
                          </w:p>
                          <w:p w14:paraId="2A1233E5" w14:textId="77777777"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Children communicate in many different ways other than speech. </w:t>
                            </w:r>
                            <w:proofErr w:type="spellStart"/>
                            <w:r w:rsidRPr="00263C33">
                              <w:rPr>
                                <w:rFonts w:ascii="Arial" w:hAnsi="Arial" w:cs="Arial"/>
                                <w:color w:val="000000" w:themeColor="text1"/>
                              </w:rPr>
                              <w:t>Koralek</w:t>
                            </w:r>
                            <w:proofErr w:type="spellEnd"/>
                            <w:r w:rsidRPr="00263C33">
                              <w:rPr>
                                <w:rFonts w:ascii="Arial" w:hAnsi="Arial" w:cs="Arial"/>
                                <w:color w:val="000000" w:themeColor="text1"/>
                              </w:rPr>
                              <w:t xml:space="preserve"> (2011) puts forward other methods of communication young children would use to express their feelings such as through their artwork, body movement or during role play. Whitehead (2007) agrees with the fact that the art of communication is present in a child long before the ability to speak. Whichever method of communication a child uses, they need to be listened to in order to aid them through a transitioning period.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E9951D" id="Text Box 16" o:spid="_x0000_s1036" type="#_x0000_t202" style="position:absolute;margin-left:-50pt;margin-top:32.8pt;width:558.05pt;height:160.5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" fillcolor="#ffc000" strokecolor="black [3213]" strokeweight="3pt">
                <v:textbox>
                  <w:txbxContent>
                    <w:p w14:paraId="239F23EB"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What is meant by communication?</w:t>
                      </w:r>
                    </w:p>
                    <w:p w14:paraId="2B31A1A0" w14:textId="77777777" w:rsidR="00814D03" w:rsidRPr="00263C33" w:rsidRDefault="00814D03" w:rsidP="00263C33">
                      <w:pPr>
                        <w:spacing w:line="276" w:lineRule="auto"/>
                        <w:jc w:val="both"/>
                        <w:rPr>
                          <w:rFonts w:ascii="Arial" w:hAnsi="Arial" w:cs="Arial"/>
                          <w:color w:val="000000" w:themeColor="text1"/>
                        </w:rPr>
                      </w:pPr>
                    </w:p>
                    <w:p w14:paraId="2A1233E5" w14:textId="77777777"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Children communicate in many different ways other than speech. </w:t>
                      </w:r>
                      <w:proofErr w:type="spellStart"/>
                      <w:r w:rsidRPr="00263C33">
                        <w:rPr>
                          <w:rFonts w:ascii="Arial" w:hAnsi="Arial" w:cs="Arial"/>
                          <w:color w:val="000000" w:themeColor="text1"/>
                        </w:rPr>
                        <w:t>Koralek</w:t>
                      </w:r>
                      <w:proofErr w:type="spellEnd"/>
                      <w:r w:rsidRPr="00263C33">
                        <w:rPr>
                          <w:rFonts w:ascii="Arial" w:hAnsi="Arial" w:cs="Arial"/>
                          <w:color w:val="000000" w:themeColor="text1"/>
                        </w:rPr>
                        <w:t xml:space="preserve"> (2011) puts forward other methods of communication young children would use to express their feelings such as through their artwork, body movement or during role play. Whitehead (2007) agrees with the fact that the art of communication is present in a child long before the ability to speak. Whichever method of communication a child uses, they need to be listened to in order to aid them through a transitioning period. </w:t>
                      </w:r>
                    </w:p>
                  </w:txbxContent>
                </v:textbox>
                <w10:wrap type="through"/>
              </v:shape>
            </w:pict>
          </mc:Fallback>
        </mc:AlternateContent>
      </w:r>
    </w:p>
    <w:p w14:paraId="70811D20" w14:textId="46DAB781" w:rsidR="009447DA" w:rsidRDefault="009447DA" w:rsidP="003A4252">
      <w:pPr>
        <w:rPr>
          <w:rFonts w:ascii="Calibri" w:hAnsi="Calibri" w:cs="Baghdad"/>
          <w:color w:val="FFFFFF" w:themeColor="background1"/>
          <w:sz w:val="28"/>
          <w:szCs w:val="28"/>
        </w:rPr>
      </w:pPr>
    </w:p>
    <w:p w14:paraId="244747CB" w14:textId="4981F917" w:rsidR="009447DA" w:rsidRDefault="009447DA" w:rsidP="003A4252">
      <w:pPr>
        <w:rPr>
          <w:rFonts w:ascii="Calibri" w:hAnsi="Calibri" w:cs="Baghdad"/>
          <w:color w:val="FFFFFF" w:themeColor="background1"/>
          <w:sz w:val="28"/>
          <w:szCs w:val="28"/>
        </w:rPr>
      </w:pPr>
    </w:p>
    <w:p w14:paraId="5D99F143" w14:textId="4B307A05" w:rsidR="009447DA" w:rsidRDefault="009447DA" w:rsidP="003A4252">
      <w:pPr>
        <w:rPr>
          <w:rFonts w:ascii="Calibri" w:hAnsi="Calibri" w:cs="Baghdad"/>
          <w:color w:val="FFFFFF" w:themeColor="background1"/>
          <w:sz w:val="28"/>
          <w:szCs w:val="28"/>
        </w:rPr>
      </w:pPr>
    </w:p>
    <w:p w14:paraId="254771AC" w14:textId="25CB96BE" w:rsidR="00AD6FED" w:rsidRPr="00636506" w:rsidRDefault="008A2625" w:rsidP="00636506">
      <w:pPr>
        <w:rPr>
          <w:rFonts w:ascii="Calibri" w:hAnsi="Calibri" w:cs="Baghdad"/>
          <w:color w:val="FFFFFF" w:themeColor="background1"/>
          <w:sz w:val="28"/>
          <w:szCs w:val="28"/>
        </w:rPr>
      </w:pP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89984" behindDoc="0" locked="0" layoutInCell="1" allowOverlap="1" wp14:anchorId="5D000005" wp14:editId="7F7256F4">
                <wp:simplePos x="0" y="0"/>
                <wp:positionH relativeFrom="column">
                  <wp:posOffset>-633730</wp:posOffset>
                </wp:positionH>
                <wp:positionV relativeFrom="paragraph">
                  <wp:posOffset>1482725</wp:posOffset>
                </wp:positionV>
                <wp:extent cx="4918710" cy="2405380"/>
                <wp:effectExtent l="25400" t="25400" r="34290" b="33020"/>
                <wp:wrapThrough wrapText="bothSides">
                  <wp:wrapPolygon edited="0">
                    <wp:start x="-112" y="-228"/>
                    <wp:lineTo x="-112" y="21668"/>
                    <wp:lineTo x="21639" y="21668"/>
                    <wp:lineTo x="21639" y="-228"/>
                    <wp:lineTo x="-112" y="-228"/>
                  </wp:wrapPolygon>
                </wp:wrapThrough>
                <wp:docPr id="20" name="Text Box 20"/>
                <wp:cNvGraphicFramePr/>
                <a:graphic xmlns:a="http://schemas.openxmlformats.org/drawingml/2006/main">
                  <a:graphicData uri="http://schemas.microsoft.com/office/word/2010/wordprocessingShape">
                    <wps:wsp>
                      <wps:cNvSpPr txBox="1"/>
                      <wps:spPr>
                        <a:xfrm>
                          <a:off x="0" y="0"/>
                          <a:ext cx="4918710" cy="2405380"/>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21AFED7"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Communication</w:t>
                            </w:r>
                          </w:p>
                          <w:p w14:paraId="60AF1F5F" w14:textId="77777777" w:rsidR="00814D03" w:rsidRPr="00263C33" w:rsidRDefault="00814D03" w:rsidP="00263C33">
                            <w:pPr>
                              <w:spacing w:line="276" w:lineRule="auto"/>
                              <w:jc w:val="both"/>
                              <w:rPr>
                                <w:rFonts w:ascii="Arial" w:hAnsi="Arial" w:cs="Arial"/>
                                <w:color w:val="000000" w:themeColor="text1"/>
                              </w:rPr>
                            </w:pPr>
                          </w:p>
                          <w:p w14:paraId="3953723B" w14:textId="114B4033"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It is essential to listen to a child and to understand the different ways in which a child will communicate. According to Whitehead (2007) children around the ages of two to four years old, which is the p</w:t>
                            </w:r>
                            <w:r>
                              <w:rPr>
                                <w:rFonts w:ascii="Arial" w:hAnsi="Arial" w:cs="Arial"/>
                                <w:color w:val="000000" w:themeColor="text1"/>
                              </w:rPr>
                              <w:t>articular age group this handbook</w:t>
                            </w:r>
                            <w:r w:rsidRPr="00263C33">
                              <w:rPr>
                                <w:rFonts w:ascii="Arial" w:hAnsi="Arial" w:cs="Arial"/>
                                <w:color w:val="000000" w:themeColor="text1"/>
                              </w:rPr>
                              <w:t xml:space="preserve"> aims to discuss; is the age where children learn grammar and the rules of language and begin to apply them to their speech. However, their speech is still greatly developing so the child’s ability to fully express their concerns and needs via speech may not yet be present. Therefore, is it essential to understand the way each particular child communicates in order to understand their needs.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00005" id="Text Box 20" o:spid="_x0000_s1037" type="#_x0000_t202" style="position:absolute;margin-left:-49.9pt;margin-top:116.75pt;width:387.3pt;height:189.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" fillcolor="yellow" strokecolor="black [3213]" strokeweight="3pt">
                <v:textbox>
                  <w:txbxContent>
                    <w:p w14:paraId="021AFED7"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Communication</w:t>
                      </w:r>
                    </w:p>
                    <w:p w14:paraId="60AF1F5F" w14:textId="77777777" w:rsidR="00814D03" w:rsidRPr="00263C33" w:rsidRDefault="00814D03" w:rsidP="00263C33">
                      <w:pPr>
                        <w:spacing w:line="276" w:lineRule="auto"/>
                        <w:jc w:val="both"/>
                        <w:rPr>
                          <w:rFonts w:ascii="Arial" w:hAnsi="Arial" w:cs="Arial"/>
                          <w:color w:val="000000" w:themeColor="text1"/>
                        </w:rPr>
                      </w:pPr>
                    </w:p>
                    <w:p w14:paraId="3953723B" w14:textId="114B4033"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It is essential to listen to a child and to understand the different ways in which a child will communicate. According to Whitehead (2007) children around the ages of two to four years old, which is the p</w:t>
                      </w:r>
                      <w:r>
                        <w:rPr>
                          <w:rFonts w:ascii="Arial" w:hAnsi="Arial" w:cs="Arial"/>
                          <w:color w:val="000000" w:themeColor="text1"/>
                        </w:rPr>
                        <w:t>articular age group this handbook</w:t>
                      </w:r>
                      <w:r w:rsidRPr="00263C33">
                        <w:rPr>
                          <w:rFonts w:ascii="Arial" w:hAnsi="Arial" w:cs="Arial"/>
                          <w:color w:val="000000" w:themeColor="text1"/>
                        </w:rPr>
                        <w:t xml:space="preserve"> aims to discuss; is the age where children learn grammar and the rules of language and begin to apply them to their speech. However, their speech is still greatly developing so the child’s ability to fully express their concerns and needs via speech may not yet be present. Therefore, is it essential to understand the way each particular child communicates in order to understand their needs.</w:t>
                      </w:r>
                    </w:p>
                  </w:txbxContent>
                </v:textbox>
                <w10:wrap type="through"/>
              </v:shape>
            </w:pict>
          </mc:Fallback>
        </mc:AlternateContent>
      </w:r>
      <w:r w:rsidR="00263C33"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85888" behindDoc="0" locked="0" layoutInCell="1" allowOverlap="1" wp14:anchorId="6458711E" wp14:editId="63699800">
                <wp:simplePos x="0" y="0"/>
                <wp:positionH relativeFrom="column">
                  <wp:posOffset>-635000</wp:posOffset>
                </wp:positionH>
                <wp:positionV relativeFrom="paragraph">
                  <wp:posOffset>4044587</wp:posOffset>
                </wp:positionV>
                <wp:extent cx="7085965" cy="3955415"/>
                <wp:effectExtent l="25400" t="25400" r="26035" b="32385"/>
                <wp:wrapThrough wrapText="bothSides">
                  <wp:wrapPolygon edited="0">
                    <wp:start x="-77" y="-139"/>
                    <wp:lineTo x="-77" y="21638"/>
                    <wp:lineTo x="21602" y="21638"/>
                    <wp:lineTo x="21602" y="-139"/>
                    <wp:lineTo x="-77" y="-139"/>
                  </wp:wrapPolygon>
                </wp:wrapThrough>
                <wp:docPr id="18" name="Text Box 18"/>
                <wp:cNvGraphicFramePr/>
                <a:graphic xmlns:a="http://schemas.openxmlformats.org/drawingml/2006/main">
                  <a:graphicData uri="http://schemas.microsoft.com/office/word/2010/wordprocessingShape">
                    <wps:wsp>
                      <wps:cNvSpPr txBox="1"/>
                      <wps:spPr>
                        <a:xfrm>
                          <a:off x="0" y="0"/>
                          <a:ext cx="7085965" cy="3955415"/>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C8CFC3A"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Environment</w:t>
                            </w:r>
                          </w:p>
                          <w:p w14:paraId="47B539C0" w14:textId="77777777" w:rsidR="00814D03" w:rsidRPr="00263C33" w:rsidRDefault="00814D03" w:rsidP="00263C33">
                            <w:pPr>
                              <w:spacing w:line="276" w:lineRule="auto"/>
                              <w:jc w:val="both"/>
                              <w:rPr>
                                <w:rFonts w:ascii="Arial" w:hAnsi="Arial" w:cs="Arial"/>
                                <w:color w:val="000000" w:themeColor="text1"/>
                              </w:rPr>
                            </w:pPr>
                          </w:p>
                          <w:p w14:paraId="0E755E2F" w14:textId="57B114A6"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Having the right environment that is suitable for the child is a key tool in ensuring that a child will transition well into their new setting. A classroom should be created with the following aims according to </w:t>
                            </w:r>
                            <w:proofErr w:type="spellStart"/>
                            <w:r w:rsidRPr="00263C33">
                              <w:rPr>
                                <w:rFonts w:ascii="Arial" w:hAnsi="Arial" w:cs="Arial"/>
                                <w:color w:val="000000" w:themeColor="text1"/>
                              </w:rPr>
                              <w:t>Feez</w:t>
                            </w:r>
                            <w:proofErr w:type="spellEnd"/>
                            <w:r w:rsidRPr="00263C33">
                              <w:rPr>
                                <w:rFonts w:ascii="Arial" w:hAnsi="Arial" w:cs="Arial"/>
                                <w:color w:val="000000" w:themeColor="text1"/>
                              </w:rPr>
                              <w:t xml:space="preserve"> (2010: 39)</w:t>
                            </w:r>
                          </w:p>
                          <w:p w14:paraId="47AAE5F9" w14:textId="77777777" w:rsidR="00814D03" w:rsidRPr="00263C33" w:rsidRDefault="00814D03" w:rsidP="00263C33">
                            <w:pPr>
                              <w:pStyle w:val="ListParagraph"/>
                              <w:numPr>
                                <w:ilvl w:val="0"/>
                                <w:numId w:val="1"/>
                              </w:numPr>
                              <w:spacing w:line="276" w:lineRule="auto"/>
                              <w:jc w:val="both"/>
                              <w:rPr>
                                <w:rFonts w:ascii="Arial" w:hAnsi="Arial" w:cs="Arial"/>
                                <w:color w:val="000000" w:themeColor="text1"/>
                              </w:rPr>
                            </w:pPr>
                            <w:r w:rsidRPr="00263C33">
                              <w:rPr>
                                <w:rFonts w:ascii="Arial" w:hAnsi="Arial" w:cs="Arial"/>
                                <w:color w:val="000000" w:themeColor="text1"/>
                              </w:rPr>
                              <w:t>To give children as much freedom and independence as possible</w:t>
                            </w:r>
                          </w:p>
                          <w:p w14:paraId="02456471" w14:textId="77777777" w:rsidR="00814D03" w:rsidRPr="00263C33" w:rsidRDefault="00814D03" w:rsidP="00263C33">
                            <w:pPr>
                              <w:pStyle w:val="ListParagraph"/>
                              <w:numPr>
                                <w:ilvl w:val="0"/>
                                <w:numId w:val="1"/>
                              </w:numPr>
                              <w:spacing w:line="276" w:lineRule="auto"/>
                              <w:jc w:val="both"/>
                              <w:rPr>
                                <w:rFonts w:ascii="Arial" w:hAnsi="Arial" w:cs="Arial"/>
                                <w:color w:val="000000" w:themeColor="text1"/>
                              </w:rPr>
                            </w:pPr>
                            <w:r w:rsidRPr="00263C33">
                              <w:rPr>
                                <w:rFonts w:ascii="Arial" w:hAnsi="Arial" w:cs="Arial"/>
                                <w:color w:val="000000" w:themeColor="text1"/>
                              </w:rPr>
                              <w:t>To make it possible for children to learn through their own activity</w:t>
                            </w:r>
                          </w:p>
                          <w:p w14:paraId="3B2AF481" w14:textId="77777777" w:rsidR="00814D03" w:rsidRPr="00263C33" w:rsidRDefault="00814D03" w:rsidP="00263C33">
                            <w:pPr>
                              <w:pStyle w:val="ListParagraph"/>
                              <w:numPr>
                                <w:ilvl w:val="0"/>
                                <w:numId w:val="1"/>
                              </w:numPr>
                              <w:spacing w:line="276" w:lineRule="auto"/>
                              <w:jc w:val="both"/>
                              <w:rPr>
                                <w:rFonts w:ascii="Arial" w:hAnsi="Arial" w:cs="Arial"/>
                                <w:color w:val="000000" w:themeColor="text1"/>
                              </w:rPr>
                            </w:pPr>
                            <w:r w:rsidRPr="00263C33">
                              <w:rPr>
                                <w:rFonts w:ascii="Arial" w:hAnsi="Arial" w:cs="Arial"/>
                                <w:color w:val="000000" w:themeColor="text1"/>
                              </w:rPr>
                              <w:t xml:space="preserve">To provide motives for purposeful activity that requires concentration </w:t>
                            </w:r>
                          </w:p>
                          <w:p w14:paraId="79F2CE35" w14:textId="77777777" w:rsidR="00814D03" w:rsidRPr="00263C33" w:rsidRDefault="00814D03" w:rsidP="00263C33">
                            <w:pPr>
                              <w:pStyle w:val="ListParagraph"/>
                              <w:spacing w:line="276" w:lineRule="auto"/>
                              <w:ind w:left="1452"/>
                              <w:jc w:val="both"/>
                              <w:rPr>
                                <w:rFonts w:ascii="Arial" w:hAnsi="Arial" w:cs="Arial"/>
                                <w:color w:val="000000" w:themeColor="text1"/>
                              </w:rPr>
                            </w:pPr>
                          </w:p>
                          <w:p w14:paraId="72DDB3D2" w14:textId="77777777" w:rsidR="00814D03" w:rsidRPr="00263C33" w:rsidRDefault="00814D03" w:rsidP="00263C33">
                            <w:pPr>
                              <w:spacing w:line="276" w:lineRule="auto"/>
                              <w:jc w:val="both"/>
                              <w:rPr>
                                <w:rFonts w:ascii="Arial" w:hAnsi="Arial" w:cs="Arial"/>
                                <w:color w:val="000000" w:themeColor="text1"/>
                              </w:rPr>
                            </w:pPr>
                            <w:proofErr w:type="spellStart"/>
                            <w:r w:rsidRPr="00263C33">
                              <w:rPr>
                                <w:rFonts w:ascii="Arial" w:hAnsi="Arial" w:cs="Arial"/>
                                <w:color w:val="000000" w:themeColor="text1"/>
                              </w:rPr>
                              <w:t>Feez</w:t>
                            </w:r>
                            <w:proofErr w:type="spellEnd"/>
                            <w:r w:rsidRPr="00263C33">
                              <w:rPr>
                                <w:rFonts w:ascii="Arial" w:hAnsi="Arial" w:cs="Arial"/>
                                <w:color w:val="000000" w:themeColor="text1"/>
                              </w:rPr>
                              <w:t xml:space="preserve"> (2010) also goes on to state that the ideal environment should include plenty of indoor and outdoor space for the children to explore and that the environment should be artistically pleasing with everything in its rightful place. This idea of a well organised and tidy classroom is also shared by Isaacs (2012), who also goes on to state that all activities should be easily viewed and accessed by all children. </w:t>
                            </w:r>
                          </w:p>
                          <w:p w14:paraId="3E488722" w14:textId="77777777" w:rsidR="00814D03" w:rsidRPr="00263C33" w:rsidRDefault="00814D03" w:rsidP="00263C33">
                            <w:pPr>
                              <w:spacing w:line="276" w:lineRule="auto"/>
                              <w:jc w:val="both"/>
                              <w:rPr>
                                <w:rFonts w:ascii="Arial" w:hAnsi="Arial" w:cs="Arial"/>
                                <w:color w:val="000000" w:themeColor="text1"/>
                              </w:rPr>
                            </w:pPr>
                          </w:p>
                          <w:p w14:paraId="7F750953" w14:textId="2DEFC66F"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Both </w:t>
                            </w:r>
                            <w:proofErr w:type="spellStart"/>
                            <w:r w:rsidRPr="00263C33">
                              <w:rPr>
                                <w:rFonts w:ascii="Arial" w:hAnsi="Arial" w:cs="Arial"/>
                                <w:color w:val="000000" w:themeColor="text1"/>
                              </w:rPr>
                              <w:t>Feez</w:t>
                            </w:r>
                            <w:proofErr w:type="spellEnd"/>
                            <w:r w:rsidRPr="00263C33">
                              <w:rPr>
                                <w:rFonts w:ascii="Arial" w:hAnsi="Arial" w:cs="Arial"/>
                                <w:color w:val="000000" w:themeColor="text1"/>
                              </w:rPr>
                              <w:t xml:space="preserve"> (2010) and Isaacs (2012) express these views as a result of the wo</w:t>
                            </w:r>
                            <w:r>
                              <w:rPr>
                                <w:rFonts w:ascii="Arial" w:hAnsi="Arial" w:cs="Arial"/>
                                <w:color w:val="000000" w:themeColor="text1"/>
                              </w:rPr>
                              <w:t>rk of theorist Maria Montessori. A</w:t>
                            </w:r>
                            <w:r w:rsidRPr="00263C33">
                              <w:rPr>
                                <w:rFonts w:ascii="Arial" w:hAnsi="Arial" w:cs="Arial"/>
                                <w:color w:val="000000" w:themeColor="text1"/>
                              </w:rPr>
                              <w:t xml:space="preserve">s both of these authors discuss, </w:t>
                            </w:r>
                            <w:r>
                              <w:rPr>
                                <w:rFonts w:ascii="Arial" w:hAnsi="Arial" w:cs="Arial"/>
                                <w:color w:val="000000" w:themeColor="text1"/>
                              </w:rPr>
                              <w:t xml:space="preserve">Maria Montessori </w:t>
                            </w:r>
                            <w:r w:rsidRPr="00263C33">
                              <w:rPr>
                                <w:rFonts w:ascii="Arial" w:hAnsi="Arial" w:cs="Arial"/>
                                <w:color w:val="000000" w:themeColor="text1"/>
                              </w:rPr>
                              <w:t>believed that a clean, well-organised environment which promotes independence is the most beneficial environment for children to learn and discover the world around them.</w:t>
                            </w:r>
                          </w:p>
                          <w:p w14:paraId="47F3BD86" w14:textId="77777777" w:rsidR="00814D03" w:rsidRPr="00263C33" w:rsidRDefault="00814D03" w:rsidP="00263C33">
                            <w:pPr>
                              <w:spacing w:line="276" w:lineRule="auto"/>
                              <w:jc w:val="both"/>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58711E" id="Text Box 18" o:spid="_x0000_s1038" type="#_x0000_t202" style="position:absolute;margin-left:-50pt;margin-top:318.45pt;width:557.95pt;height:311.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" fillcolor="yellow" strokecolor="black [3213]" strokeweight="3pt">
                <v:textbox>
                  <w:txbxContent>
                    <w:p w14:paraId="7C8CFC3A"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Environment</w:t>
                      </w:r>
                    </w:p>
                    <w:p w14:paraId="47B539C0" w14:textId="77777777" w:rsidR="00814D03" w:rsidRPr="00263C33" w:rsidRDefault="00814D03" w:rsidP="00263C33">
                      <w:pPr>
                        <w:spacing w:line="276" w:lineRule="auto"/>
                        <w:jc w:val="both"/>
                        <w:rPr>
                          <w:rFonts w:ascii="Arial" w:hAnsi="Arial" w:cs="Arial"/>
                          <w:color w:val="000000" w:themeColor="text1"/>
                        </w:rPr>
                      </w:pPr>
                    </w:p>
                    <w:p w14:paraId="0E755E2F" w14:textId="57B114A6"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Having the right environment that is suitable for the child is a key tool in ensuring that a child will transition well into their new setting. A classroom should be created with the following aims according to </w:t>
                      </w:r>
                      <w:proofErr w:type="spellStart"/>
                      <w:r w:rsidRPr="00263C33">
                        <w:rPr>
                          <w:rFonts w:ascii="Arial" w:hAnsi="Arial" w:cs="Arial"/>
                          <w:color w:val="000000" w:themeColor="text1"/>
                        </w:rPr>
                        <w:t>Feez</w:t>
                      </w:r>
                      <w:proofErr w:type="spellEnd"/>
                      <w:r w:rsidRPr="00263C33">
                        <w:rPr>
                          <w:rFonts w:ascii="Arial" w:hAnsi="Arial" w:cs="Arial"/>
                          <w:color w:val="000000" w:themeColor="text1"/>
                        </w:rPr>
                        <w:t xml:space="preserve"> (2010: 39)</w:t>
                      </w:r>
                    </w:p>
                    <w:p w14:paraId="47AAE5F9" w14:textId="77777777" w:rsidR="00814D03" w:rsidRPr="00263C33" w:rsidRDefault="00814D03" w:rsidP="00263C33">
                      <w:pPr>
                        <w:pStyle w:val="ListParagraph"/>
                        <w:numPr>
                          <w:ilvl w:val="0"/>
                          <w:numId w:val="1"/>
                        </w:numPr>
                        <w:spacing w:line="276" w:lineRule="auto"/>
                        <w:jc w:val="both"/>
                        <w:rPr>
                          <w:rFonts w:ascii="Arial" w:hAnsi="Arial" w:cs="Arial"/>
                          <w:color w:val="000000" w:themeColor="text1"/>
                        </w:rPr>
                      </w:pPr>
                      <w:r w:rsidRPr="00263C33">
                        <w:rPr>
                          <w:rFonts w:ascii="Arial" w:hAnsi="Arial" w:cs="Arial"/>
                          <w:color w:val="000000" w:themeColor="text1"/>
                        </w:rPr>
                        <w:t>To give children as much freedom and independence as possible</w:t>
                      </w:r>
                    </w:p>
                    <w:p w14:paraId="02456471" w14:textId="77777777" w:rsidR="00814D03" w:rsidRPr="00263C33" w:rsidRDefault="00814D03" w:rsidP="00263C33">
                      <w:pPr>
                        <w:pStyle w:val="ListParagraph"/>
                        <w:numPr>
                          <w:ilvl w:val="0"/>
                          <w:numId w:val="1"/>
                        </w:numPr>
                        <w:spacing w:line="276" w:lineRule="auto"/>
                        <w:jc w:val="both"/>
                        <w:rPr>
                          <w:rFonts w:ascii="Arial" w:hAnsi="Arial" w:cs="Arial"/>
                          <w:color w:val="000000" w:themeColor="text1"/>
                        </w:rPr>
                      </w:pPr>
                      <w:r w:rsidRPr="00263C33">
                        <w:rPr>
                          <w:rFonts w:ascii="Arial" w:hAnsi="Arial" w:cs="Arial"/>
                          <w:color w:val="000000" w:themeColor="text1"/>
                        </w:rPr>
                        <w:t>To make it possible for children to learn through their own activity</w:t>
                      </w:r>
                    </w:p>
                    <w:p w14:paraId="3B2AF481" w14:textId="77777777" w:rsidR="00814D03" w:rsidRPr="00263C33" w:rsidRDefault="00814D03" w:rsidP="00263C33">
                      <w:pPr>
                        <w:pStyle w:val="ListParagraph"/>
                        <w:numPr>
                          <w:ilvl w:val="0"/>
                          <w:numId w:val="1"/>
                        </w:numPr>
                        <w:spacing w:line="276" w:lineRule="auto"/>
                        <w:jc w:val="both"/>
                        <w:rPr>
                          <w:rFonts w:ascii="Arial" w:hAnsi="Arial" w:cs="Arial"/>
                          <w:color w:val="000000" w:themeColor="text1"/>
                        </w:rPr>
                      </w:pPr>
                      <w:r w:rsidRPr="00263C33">
                        <w:rPr>
                          <w:rFonts w:ascii="Arial" w:hAnsi="Arial" w:cs="Arial"/>
                          <w:color w:val="000000" w:themeColor="text1"/>
                        </w:rPr>
                        <w:t xml:space="preserve">To provide motives for purposeful activity that requires concentration </w:t>
                      </w:r>
                    </w:p>
                    <w:p w14:paraId="79F2CE35" w14:textId="77777777" w:rsidR="00814D03" w:rsidRPr="00263C33" w:rsidRDefault="00814D03" w:rsidP="00263C33">
                      <w:pPr>
                        <w:pStyle w:val="ListParagraph"/>
                        <w:spacing w:line="276" w:lineRule="auto"/>
                        <w:ind w:left="1452"/>
                        <w:jc w:val="both"/>
                        <w:rPr>
                          <w:rFonts w:ascii="Arial" w:hAnsi="Arial" w:cs="Arial"/>
                          <w:color w:val="000000" w:themeColor="text1"/>
                        </w:rPr>
                      </w:pPr>
                    </w:p>
                    <w:p w14:paraId="72DDB3D2" w14:textId="77777777" w:rsidR="00814D03" w:rsidRPr="00263C33" w:rsidRDefault="00814D03" w:rsidP="00263C33">
                      <w:pPr>
                        <w:spacing w:line="276" w:lineRule="auto"/>
                        <w:jc w:val="both"/>
                        <w:rPr>
                          <w:rFonts w:ascii="Arial" w:hAnsi="Arial" w:cs="Arial"/>
                          <w:color w:val="000000" w:themeColor="text1"/>
                        </w:rPr>
                      </w:pPr>
                      <w:proofErr w:type="spellStart"/>
                      <w:r w:rsidRPr="00263C33">
                        <w:rPr>
                          <w:rFonts w:ascii="Arial" w:hAnsi="Arial" w:cs="Arial"/>
                          <w:color w:val="000000" w:themeColor="text1"/>
                        </w:rPr>
                        <w:t>Feez</w:t>
                      </w:r>
                      <w:proofErr w:type="spellEnd"/>
                      <w:r w:rsidRPr="00263C33">
                        <w:rPr>
                          <w:rFonts w:ascii="Arial" w:hAnsi="Arial" w:cs="Arial"/>
                          <w:color w:val="000000" w:themeColor="text1"/>
                        </w:rPr>
                        <w:t xml:space="preserve"> (2010) also goes on to state that the ideal environment should include plenty of indoor and outdoor space for the children to explore and that the environment should be artistically pleasing with everything in its rightful place. This idea of a well organised and tidy classroom is also shared by Isaacs (2012), who also goes on to state that all activities should be easily viewed and accessed by all children. </w:t>
                      </w:r>
                    </w:p>
                    <w:p w14:paraId="3E488722" w14:textId="77777777" w:rsidR="00814D03" w:rsidRPr="00263C33" w:rsidRDefault="00814D03" w:rsidP="00263C33">
                      <w:pPr>
                        <w:spacing w:line="276" w:lineRule="auto"/>
                        <w:jc w:val="both"/>
                        <w:rPr>
                          <w:rFonts w:ascii="Arial" w:hAnsi="Arial" w:cs="Arial"/>
                          <w:color w:val="000000" w:themeColor="text1"/>
                        </w:rPr>
                      </w:pPr>
                    </w:p>
                    <w:p w14:paraId="7F750953" w14:textId="2DEFC66F"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Both </w:t>
                      </w:r>
                      <w:proofErr w:type="spellStart"/>
                      <w:r w:rsidRPr="00263C33">
                        <w:rPr>
                          <w:rFonts w:ascii="Arial" w:hAnsi="Arial" w:cs="Arial"/>
                          <w:color w:val="000000" w:themeColor="text1"/>
                        </w:rPr>
                        <w:t>Feez</w:t>
                      </w:r>
                      <w:proofErr w:type="spellEnd"/>
                      <w:r w:rsidRPr="00263C33">
                        <w:rPr>
                          <w:rFonts w:ascii="Arial" w:hAnsi="Arial" w:cs="Arial"/>
                          <w:color w:val="000000" w:themeColor="text1"/>
                        </w:rPr>
                        <w:t xml:space="preserve"> (2010) and Isaacs (2012) express these views as a result of the wo</w:t>
                      </w:r>
                      <w:r>
                        <w:rPr>
                          <w:rFonts w:ascii="Arial" w:hAnsi="Arial" w:cs="Arial"/>
                          <w:color w:val="000000" w:themeColor="text1"/>
                        </w:rPr>
                        <w:t>rk of theorist Maria Montessori. A</w:t>
                      </w:r>
                      <w:r w:rsidRPr="00263C33">
                        <w:rPr>
                          <w:rFonts w:ascii="Arial" w:hAnsi="Arial" w:cs="Arial"/>
                          <w:color w:val="000000" w:themeColor="text1"/>
                        </w:rPr>
                        <w:t xml:space="preserve">s both of these authors discuss, </w:t>
                      </w:r>
                      <w:r>
                        <w:rPr>
                          <w:rFonts w:ascii="Arial" w:hAnsi="Arial" w:cs="Arial"/>
                          <w:color w:val="000000" w:themeColor="text1"/>
                        </w:rPr>
                        <w:t xml:space="preserve">Maria Montessori </w:t>
                      </w:r>
                      <w:r w:rsidRPr="00263C33">
                        <w:rPr>
                          <w:rFonts w:ascii="Arial" w:hAnsi="Arial" w:cs="Arial"/>
                          <w:color w:val="000000" w:themeColor="text1"/>
                        </w:rPr>
                        <w:t>believed that a clean, well-organised environment which promotes independence is the most beneficial environment for children to learn and discover the world around them.</w:t>
                      </w:r>
                    </w:p>
                    <w:p w14:paraId="47F3BD86" w14:textId="77777777" w:rsidR="00814D03" w:rsidRPr="00263C33" w:rsidRDefault="00814D03" w:rsidP="00263C33">
                      <w:pPr>
                        <w:spacing w:line="276" w:lineRule="auto"/>
                        <w:jc w:val="both"/>
                        <w:rPr>
                          <w:rFonts w:ascii="Arial" w:hAnsi="Arial" w:cs="Arial"/>
                          <w:color w:val="000000" w:themeColor="text1"/>
                          <w:sz w:val="28"/>
                          <w:szCs w:val="28"/>
                        </w:rPr>
                      </w:pPr>
                    </w:p>
                  </w:txbxContent>
                </v:textbox>
                <w10:wrap type="through"/>
              </v:shape>
            </w:pict>
          </mc:Fallback>
        </mc:AlternateContent>
      </w:r>
      <w:r w:rsidR="00263C33">
        <w:rPr>
          <w:rFonts w:ascii="Chalkboard SE" w:hAnsi="Chalkboard SE" w:cs="Baghdad"/>
          <w:noProof/>
          <w:color w:val="FFFFFF" w:themeColor="background1"/>
          <w:sz w:val="48"/>
          <w:szCs w:val="48"/>
          <w:lang w:eastAsia="en-GB"/>
        </w:rPr>
        <w:drawing>
          <wp:anchor distT="0" distB="0" distL="114300" distR="114300" simplePos="0" relativeHeight="251691008" behindDoc="0" locked="0" layoutInCell="1" allowOverlap="1" wp14:anchorId="78E392AA" wp14:editId="70F64CA2">
            <wp:simplePos x="0" y="0"/>
            <wp:positionH relativeFrom="column">
              <wp:posOffset>4624070</wp:posOffset>
            </wp:positionH>
            <wp:positionV relativeFrom="paragraph">
              <wp:posOffset>1480820</wp:posOffset>
            </wp:positionV>
            <wp:extent cx="1679575" cy="1713865"/>
            <wp:effectExtent l="0" t="0" r="0" b="0"/>
            <wp:wrapThrough wrapText="bothSides">
              <wp:wrapPolygon edited="0">
                <wp:start x="2940" y="0"/>
                <wp:lineTo x="980" y="0"/>
                <wp:lineTo x="980" y="2561"/>
                <wp:lineTo x="2613" y="5122"/>
                <wp:lineTo x="0" y="6402"/>
                <wp:lineTo x="0" y="12485"/>
                <wp:lineTo x="1633" y="15366"/>
                <wp:lineTo x="653" y="19847"/>
                <wp:lineTo x="1633" y="20488"/>
                <wp:lineTo x="11760" y="21128"/>
                <wp:lineTo x="21233" y="21128"/>
                <wp:lineTo x="21233" y="19527"/>
                <wp:lineTo x="19926" y="15366"/>
                <wp:lineTo x="20579" y="10244"/>
                <wp:lineTo x="18946" y="5122"/>
                <wp:lineTo x="19273" y="3841"/>
                <wp:lineTo x="15679" y="2561"/>
                <wp:lineTo x="4900" y="0"/>
                <wp:lineTo x="2940" y="0"/>
              </wp:wrapPolygon>
            </wp:wrapThrough>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ello-girl.gif"/>
                    <pic:cNvPicPr/>
                  </pic:nvPicPr>
                  <pic:blipFill>
                    <a:blip r:embed="rId10">
                      <a:extLst>
                        <a:ext uri="{28A0092B-C50C-407E-A947-70E740481C1C}">
                          <a14:useLocalDpi xmlns:a14="http://schemas.microsoft.com/office/drawing/2010/main" val="0"/>
                        </a:ext>
                      </a:extLst>
                    </a:blip>
                    <a:stretch>
                      <a:fillRect/>
                    </a:stretch>
                  </pic:blipFill>
                  <pic:spPr>
                    <a:xfrm>
                      <a:off x="0" y="0"/>
                      <a:ext cx="1679575" cy="1713865"/>
                    </a:xfrm>
                    <a:prstGeom prst="rect">
                      <a:avLst/>
                    </a:prstGeom>
                  </pic:spPr>
                </pic:pic>
              </a:graphicData>
            </a:graphic>
            <wp14:sizeRelH relativeFrom="page">
              <wp14:pctWidth>0</wp14:pctWidth>
            </wp14:sizeRelH>
            <wp14:sizeRelV relativeFrom="page">
              <wp14:pctHeight>0</wp14:pctHeight>
            </wp14:sizeRelV>
          </wp:anchor>
        </w:drawing>
      </w:r>
      <w:r w:rsidR="00263C33">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93056" behindDoc="0" locked="0" layoutInCell="1" allowOverlap="1" wp14:anchorId="447316AE" wp14:editId="493A2BE9">
                <wp:simplePos x="0" y="0"/>
                <wp:positionH relativeFrom="column">
                  <wp:posOffset>4359819</wp:posOffset>
                </wp:positionH>
                <wp:positionV relativeFrom="paragraph">
                  <wp:posOffset>3202305</wp:posOffset>
                </wp:positionV>
                <wp:extent cx="2283006" cy="455930"/>
                <wp:effectExtent l="0" t="0" r="0" b="1270"/>
                <wp:wrapThrough wrapText="bothSides">
                  <wp:wrapPolygon edited="0">
                    <wp:start x="240" y="0"/>
                    <wp:lineTo x="240" y="20457"/>
                    <wp:lineTo x="21149" y="20457"/>
                    <wp:lineTo x="21149" y="0"/>
                    <wp:lineTo x="240" y="0"/>
                  </wp:wrapPolygon>
                </wp:wrapThrough>
                <wp:docPr id="22" name="Text Box 22"/>
                <wp:cNvGraphicFramePr/>
                <a:graphic xmlns:a="http://schemas.openxmlformats.org/drawingml/2006/main">
                  <a:graphicData uri="http://schemas.microsoft.com/office/word/2010/wordprocessingShape">
                    <wps:wsp>
                      <wps:cNvSpPr txBox="1"/>
                      <wps:spPr>
                        <a:xfrm>
                          <a:off x="0" y="0"/>
                          <a:ext cx="2283006" cy="4559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426F289" w14:textId="77777777" w:rsidR="00814D03" w:rsidRPr="00263C33" w:rsidRDefault="00814D03" w:rsidP="00263C33">
                            <w:pPr>
                              <w:rPr>
                                <w:rFonts w:ascii="Arial" w:hAnsi="Arial" w:cs="Arial"/>
                                <w:color w:val="000000" w:themeColor="text1"/>
                              </w:rPr>
                            </w:pPr>
                            <w:r w:rsidRPr="00263C33">
                              <w:rPr>
                                <w:rFonts w:ascii="Arial" w:hAnsi="Arial" w:cs="Arial"/>
                                <w:color w:val="000000" w:themeColor="text1"/>
                              </w:rPr>
                              <w:t xml:space="preserve">(Source: </w:t>
                            </w:r>
                            <w:proofErr w:type="spellStart"/>
                            <w:r w:rsidRPr="00263C33">
                              <w:rPr>
                                <w:rFonts w:ascii="Arial" w:hAnsi="Arial" w:cs="Arial"/>
                                <w:color w:val="000000" w:themeColor="text1"/>
                              </w:rPr>
                              <w:t>WeClipArt</w:t>
                            </w:r>
                            <w:proofErr w:type="spellEnd"/>
                            <w:r w:rsidRPr="00263C33">
                              <w:rPr>
                                <w:rFonts w:ascii="Arial" w:hAnsi="Arial" w:cs="Arial"/>
                                <w:color w:val="000000" w:themeColor="text1"/>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7316AE" id="Text Box 22" o:spid="_x0000_s1039" type="#_x0000_t202" style="position:absolute;margin-left:343.3pt;margin-top:252.15pt;width:179.75pt;height:35.9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" filled="f" stroked="f">
                <v:textbox>
                  <w:txbxContent>
                    <w:p w14:paraId="5426F289" w14:textId="77777777" w:rsidR="00814D03" w:rsidRPr="00263C33" w:rsidRDefault="00814D03" w:rsidP="00263C33">
                      <w:pPr>
                        <w:rPr>
                          <w:rFonts w:ascii="Arial" w:hAnsi="Arial" w:cs="Arial"/>
                          <w:color w:val="000000" w:themeColor="text1"/>
                        </w:rPr>
                      </w:pPr>
                      <w:r w:rsidRPr="00263C33">
                        <w:rPr>
                          <w:rFonts w:ascii="Arial" w:hAnsi="Arial" w:cs="Arial"/>
                          <w:color w:val="000000" w:themeColor="text1"/>
                        </w:rPr>
                        <w:t xml:space="preserve">(Source: </w:t>
                      </w:r>
                      <w:proofErr w:type="spellStart"/>
                      <w:r w:rsidRPr="00263C33">
                        <w:rPr>
                          <w:rFonts w:ascii="Arial" w:hAnsi="Arial" w:cs="Arial"/>
                          <w:color w:val="000000" w:themeColor="text1"/>
                        </w:rPr>
                        <w:t>WeClipArt</w:t>
                      </w:r>
                      <w:proofErr w:type="spellEnd"/>
                      <w:r w:rsidRPr="00263C33">
                        <w:rPr>
                          <w:rFonts w:ascii="Arial" w:hAnsi="Arial" w:cs="Arial"/>
                          <w:color w:val="000000" w:themeColor="text1"/>
                        </w:rPr>
                        <w:t>, no date)</w:t>
                      </w:r>
                    </w:p>
                  </w:txbxContent>
                </v:textbox>
                <w10:wrap type="through"/>
              </v:shape>
            </w:pict>
          </mc:Fallback>
        </mc:AlternateContent>
      </w:r>
      <w:r w:rsidR="00AD6FED"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83840" behindDoc="0" locked="0" layoutInCell="1" allowOverlap="1" wp14:anchorId="0A56FD95" wp14:editId="464AF3AD">
                <wp:simplePos x="0" y="0"/>
                <wp:positionH relativeFrom="column">
                  <wp:posOffset>0</wp:posOffset>
                </wp:positionH>
                <wp:positionV relativeFrom="paragraph">
                  <wp:posOffset>25497</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17" name="Text Box 17"/>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F167E35" w14:textId="77777777" w:rsidR="00814D03" w:rsidRPr="00263C33" w:rsidRDefault="00814D03" w:rsidP="00263C33">
                            <w:pPr>
                              <w:spacing w:line="360" w:lineRule="auto"/>
                              <w:jc w:val="both"/>
                              <w:rPr>
                                <w:rFonts w:ascii="Arial" w:hAnsi="Arial" w:cs="Arial"/>
                                <w:b/>
                                <w:color w:val="000000" w:themeColor="text1"/>
                                <w:sz w:val="36"/>
                                <w:szCs w:val="36"/>
                              </w:rPr>
                            </w:pPr>
                            <w:r w:rsidRPr="00263C33">
                              <w:rPr>
                                <w:rFonts w:ascii="Arial" w:hAnsi="Arial" w:cs="Arial"/>
                                <w:b/>
                                <w:color w:val="000000" w:themeColor="text1"/>
                                <w:sz w:val="36"/>
                                <w:szCs w:val="36"/>
                              </w:rPr>
                              <w:t>The needs of the child</w:t>
                            </w:r>
                          </w:p>
                          <w:p w14:paraId="7CF4A8FE" w14:textId="77777777" w:rsidR="00814D03" w:rsidRPr="00263C33" w:rsidRDefault="00814D03" w:rsidP="00263C33">
                            <w:pPr>
                              <w:spacing w:line="360" w:lineRule="auto"/>
                              <w:jc w:val="both"/>
                              <w:rPr>
                                <w:rFonts w:ascii="Arial" w:hAnsi="Arial" w:cs="Arial"/>
                                <w:b/>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6FD95" id="Text Box 17" o:spid="_x0000_s1040" type="#_x0000_t202" style="position:absolute;margin-left:0;margin-top:2pt;width:476.75pt;height:36.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" fillcolor="yellow" strokecolor="black [3213]" strokeweight="3pt">
                <v:textbox>
                  <w:txbxContent>
                    <w:p w14:paraId="5F167E35" w14:textId="77777777" w:rsidR="00814D03" w:rsidRPr="00263C33" w:rsidRDefault="00814D03" w:rsidP="00263C33">
                      <w:pPr>
                        <w:spacing w:line="360" w:lineRule="auto"/>
                        <w:jc w:val="both"/>
                        <w:rPr>
                          <w:rFonts w:ascii="Arial" w:hAnsi="Arial" w:cs="Arial"/>
                          <w:b/>
                          <w:color w:val="000000" w:themeColor="text1"/>
                          <w:sz w:val="36"/>
                          <w:szCs w:val="36"/>
                        </w:rPr>
                      </w:pPr>
                      <w:r w:rsidRPr="00263C33">
                        <w:rPr>
                          <w:rFonts w:ascii="Arial" w:hAnsi="Arial" w:cs="Arial"/>
                          <w:b/>
                          <w:color w:val="000000" w:themeColor="text1"/>
                          <w:sz w:val="36"/>
                          <w:szCs w:val="36"/>
                        </w:rPr>
                        <w:t>The needs of the child</w:t>
                      </w:r>
                    </w:p>
                    <w:p w14:paraId="7CF4A8FE" w14:textId="77777777" w:rsidR="00814D03" w:rsidRPr="00263C33" w:rsidRDefault="00814D03" w:rsidP="00263C33">
                      <w:pPr>
                        <w:spacing w:line="360" w:lineRule="auto"/>
                        <w:jc w:val="both"/>
                        <w:rPr>
                          <w:rFonts w:ascii="Arial" w:hAnsi="Arial" w:cs="Arial"/>
                          <w:b/>
                          <w:color w:val="000000" w:themeColor="text1"/>
                          <w:sz w:val="36"/>
                          <w:szCs w:val="36"/>
                        </w:rPr>
                      </w:pPr>
                    </w:p>
                  </w:txbxContent>
                </v:textbox>
                <w10:wrap type="through"/>
              </v:shape>
            </w:pict>
          </mc:Fallback>
        </mc:AlternateContent>
      </w:r>
      <w:r w:rsidR="00AD6FED"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87936" behindDoc="0" locked="0" layoutInCell="1" allowOverlap="1" wp14:anchorId="5C96DEF1" wp14:editId="5C913525">
                <wp:simplePos x="0" y="0"/>
                <wp:positionH relativeFrom="column">
                  <wp:posOffset>-641985</wp:posOffset>
                </wp:positionH>
                <wp:positionV relativeFrom="paragraph">
                  <wp:posOffset>670560</wp:posOffset>
                </wp:positionV>
                <wp:extent cx="7085965" cy="702945"/>
                <wp:effectExtent l="25400" t="25400" r="26035" b="33655"/>
                <wp:wrapThrough wrapText="bothSides">
                  <wp:wrapPolygon edited="0">
                    <wp:start x="-77" y="-780"/>
                    <wp:lineTo x="-77" y="21854"/>
                    <wp:lineTo x="21602" y="21854"/>
                    <wp:lineTo x="21602" y="-780"/>
                    <wp:lineTo x="-77" y="-780"/>
                  </wp:wrapPolygon>
                </wp:wrapThrough>
                <wp:docPr id="19" name="Text Box 19"/>
                <wp:cNvGraphicFramePr/>
                <a:graphic xmlns:a="http://schemas.openxmlformats.org/drawingml/2006/main">
                  <a:graphicData uri="http://schemas.microsoft.com/office/word/2010/wordprocessingShape">
                    <wps:wsp>
                      <wps:cNvSpPr txBox="1"/>
                      <wps:spPr>
                        <a:xfrm>
                          <a:off x="0" y="0"/>
                          <a:ext cx="7085965" cy="702945"/>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AF23668" w14:textId="77777777"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There are several different requirements that are essential to a child transitioning well. Here these needs are broken up into four different sections.</w:t>
                            </w:r>
                          </w:p>
                          <w:p w14:paraId="491E04A1" w14:textId="77777777" w:rsidR="00814D03" w:rsidRPr="00263C33" w:rsidRDefault="00814D03" w:rsidP="00263C33">
                            <w:pPr>
                              <w:spacing w:line="276" w:lineRule="auto"/>
                              <w:jc w:val="both"/>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96DEF1" id="Text Box 19" o:spid="_x0000_s1041" type="#_x0000_t202" style="position:absolute;margin-left:-50.55pt;margin-top:52.8pt;width:557.95pt;height:5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" fillcolor="yellow" strokecolor="black [3213]" strokeweight="3pt">
                <v:textbox>
                  <w:txbxContent>
                    <w:p w14:paraId="4AF23668" w14:textId="77777777"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There are several different requirements that are essential to a child transitioning well. Here these needs are broken up into four different sections.</w:t>
                      </w:r>
                    </w:p>
                    <w:p w14:paraId="491E04A1" w14:textId="77777777" w:rsidR="00814D03" w:rsidRPr="00263C33" w:rsidRDefault="00814D03" w:rsidP="00263C33">
                      <w:pPr>
                        <w:spacing w:line="276" w:lineRule="auto"/>
                        <w:jc w:val="both"/>
                        <w:rPr>
                          <w:rFonts w:ascii="Arial" w:hAnsi="Arial" w:cs="Arial"/>
                          <w:color w:val="000000" w:themeColor="text1"/>
                        </w:rPr>
                      </w:pPr>
                    </w:p>
                  </w:txbxContent>
                </v:textbox>
                <w10:wrap type="through"/>
              </v:shape>
            </w:pict>
          </mc:Fallback>
        </mc:AlternateContent>
      </w:r>
    </w:p>
    <w:p w14:paraId="22EB6ACB" w14:textId="7F508574" w:rsidR="00F30BED" w:rsidRDefault="005E7059" w:rsidP="0024316A">
      <w:pPr>
        <w:pStyle w:val="Heading1"/>
        <w:rPr>
          <w:rFonts w:ascii="Calibri" w:hAnsi="Calibri" w:cs="Baghdad"/>
          <w:sz w:val="28"/>
          <w:szCs w:val="28"/>
        </w:rPr>
      </w:pPr>
      <w:r>
        <w:rPr>
          <w:rFonts w:ascii="Calibri" w:hAnsi="Calibri"/>
          <w:noProof/>
          <w:sz w:val="28"/>
          <w:szCs w:val="28"/>
          <w:lang w:eastAsia="en-GB"/>
        </w:rPr>
        <w:lastRenderedPageBreak/>
        <w:drawing>
          <wp:anchor distT="0" distB="0" distL="114300" distR="114300" simplePos="0" relativeHeight="251700224" behindDoc="0" locked="0" layoutInCell="1" allowOverlap="1" wp14:anchorId="5D6071D1" wp14:editId="6DD398AA">
            <wp:simplePos x="0" y="0"/>
            <wp:positionH relativeFrom="column">
              <wp:posOffset>-290195</wp:posOffset>
            </wp:positionH>
            <wp:positionV relativeFrom="paragraph">
              <wp:posOffset>3313906</wp:posOffset>
            </wp:positionV>
            <wp:extent cx="2555875" cy="1941830"/>
            <wp:effectExtent l="0" t="0" r="9525" b="0"/>
            <wp:wrapThrough wrapText="bothSides">
              <wp:wrapPolygon edited="0">
                <wp:start x="0" y="0"/>
                <wp:lineTo x="0" y="21190"/>
                <wp:lineTo x="21466" y="21190"/>
                <wp:lineTo x="21466" y="0"/>
                <wp:lineTo x="0" y="0"/>
              </wp:wrapPolygon>
            </wp:wrapThrough>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zone-proximal-development.png"/>
                    <pic:cNvPicPr/>
                  </pic:nvPicPr>
                  <pic:blipFill>
                    <a:blip r:embed="rId11">
                      <a:extLst>
                        <a:ext uri="{28A0092B-C50C-407E-A947-70E740481C1C}">
                          <a14:useLocalDpi xmlns:a14="http://schemas.microsoft.com/office/drawing/2010/main" val="0"/>
                        </a:ext>
                      </a:extLst>
                    </a:blip>
                    <a:stretch>
                      <a:fillRect/>
                    </a:stretch>
                  </pic:blipFill>
                  <pic:spPr>
                    <a:xfrm>
                      <a:off x="0" y="0"/>
                      <a:ext cx="2555875" cy="194183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702272" behindDoc="0" locked="0" layoutInCell="1" allowOverlap="1" wp14:anchorId="11D06204" wp14:editId="064E5535">
                <wp:simplePos x="0" y="0"/>
                <wp:positionH relativeFrom="column">
                  <wp:posOffset>-289560</wp:posOffset>
                </wp:positionH>
                <wp:positionV relativeFrom="paragraph">
                  <wp:posOffset>5263515</wp:posOffset>
                </wp:positionV>
                <wp:extent cx="2860040" cy="340995"/>
                <wp:effectExtent l="0" t="0" r="0" b="0"/>
                <wp:wrapThrough wrapText="bothSides">
                  <wp:wrapPolygon edited="0">
                    <wp:start x="192" y="0"/>
                    <wp:lineTo x="192" y="19307"/>
                    <wp:lineTo x="21101" y="19307"/>
                    <wp:lineTo x="21101" y="0"/>
                    <wp:lineTo x="192" y="0"/>
                  </wp:wrapPolygon>
                </wp:wrapThrough>
                <wp:docPr id="27" name="Text Box 27"/>
                <wp:cNvGraphicFramePr/>
                <a:graphic xmlns:a="http://schemas.openxmlformats.org/drawingml/2006/main">
                  <a:graphicData uri="http://schemas.microsoft.com/office/word/2010/wordprocessingShape">
                    <wps:wsp>
                      <wps:cNvSpPr txBox="1"/>
                      <wps:spPr>
                        <a:xfrm>
                          <a:off x="0" y="0"/>
                          <a:ext cx="2860040" cy="34099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7C25AF" w14:textId="77777777" w:rsidR="00814D03" w:rsidRPr="00263C33" w:rsidRDefault="00814D03" w:rsidP="00AF3331">
                            <w:pPr>
                              <w:rPr>
                                <w:rFonts w:ascii="Arial" w:hAnsi="Arial" w:cs="Arial"/>
                                <w:color w:val="000000" w:themeColor="text1"/>
                              </w:rPr>
                            </w:pPr>
                            <w:r w:rsidRPr="00263C33">
                              <w:rPr>
                                <w:rFonts w:ascii="Arial" w:hAnsi="Arial" w:cs="Arial"/>
                                <w:color w:val="000000" w:themeColor="text1"/>
                              </w:rPr>
                              <w:t xml:space="preserve">(Source: </w:t>
                            </w:r>
                            <w:proofErr w:type="spellStart"/>
                            <w:r w:rsidRPr="00263C33">
                              <w:rPr>
                                <w:rFonts w:ascii="Arial" w:hAnsi="Arial" w:cs="Arial"/>
                                <w:color w:val="000000" w:themeColor="text1"/>
                              </w:rPr>
                              <w:t>Culatta</w:t>
                            </w:r>
                            <w:proofErr w:type="spellEnd"/>
                            <w:r w:rsidRPr="00263C33">
                              <w:rPr>
                                <w:rFonts w:ascii="Arial" w:hAnsi="Arial" w:cs="Arial"/>
                                <w:color w:val="000000" w:themeColor="text1"/>
                              </w:rPr>
                              <w:t>, 2011)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D06204" id="Text Box 27" o:spid="_x0000_s1042" type="#_x0000_t202" style="position:absolute;margin-left:-22.8pt;margin-top:414.45pt;width:225.2pt;height:26.8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" filled="f" stroked="f">
                <v:textbox>
                  <w:txbxContent>
                    <w:p w14:paraId="747C25AF" w14:textId="77777777" w:rsidR="00814D03" w:rsidRPr="00263C33" w:rsidRDefault="00814D03" w:rsidP="00AF3331">
                      <w:pPr>
                        <w:rPr>
                          <w:rFonts w:ascii="Arial" w:hAnsi="Arial" w:cs="Arial"/>
                          <w:color w:val="000000" w:themeColor="text1"/>
                        </w:rPr>
                      </w:pPr>
                      <w:r w:rsidRPr="00263C33">
                        <w:rPr>
                          <w:rFonts w:ascii="Arial" w:hAnsi="Arial" w:cs="Arial"/>
                          <w:color w:val="000000" w:themeColor="text1"/>
                        </w:rPr>
                        <w:t xml:space="preserve">(Source: </w:t>
                      </w:r>
                      <w:proofErr w:type="spellStart"/>
                      <w:r w:rsidRPr="00263C33">
                        <w:rPr>
                          <w:rFonts w:ascii="Arial" w:hAnsi="Arial" w:cs="Arial"/>
                          <w:color w:val="000000" w:themeColor="text1"/>
                        </w:rPr>
                        <w:t>Culatta</w:t>
                      </w:r>
                      <w:proofErr w:type="spellEnd"/>
                      <w:r w:rsidRPr="00263C33">
                        <w:rPr>
                          <w:rFonts w:ascii="Arial" w:hAnsi="Arial" w:cs="Arial"/>
                          <w:color w:val="000000" w:themeColor="text1"/>
                        </w:rPr>
                        <w:t>, 2011)</w:t>
                      </w:r>
                    </w:p>
                  </w:txbxContent>
                </v:textbox>
                <w10:wrap type="through"/>
              </v:shape>
            </w:pict>
          </mc:Fallback>
        </mc:AlternateContent>
      </w:r>
      <w:r w:rsidRPr="009447DA">
        <w:rPr>
          <w:noProof/>
          <w:lang w:eastAsia="en-GB"/>
        </w:rPr>
        <mc:AlternateContent>
          <mc:Choice Requires="wps">
            <w:drawing>
              <wp:anchor distT="0" distB="0" distL="114300" distR="114300" simplePos="0" relativeHeight="251697152" behindDoc="0" locked="0" layoutInCell="1" allowOverlap="1" wp14:anchorId="03A55F81" wp14:editId="25C7B412">
                <wp:simplePos x="0" y="0"/>
                <wp:positionH relativeFrom="column">
                  <wp:posOffset>-407670</wp:posOffset>
                </wp:positionH>
                <wp:positionV relativeFrom="paragraph">
                  <wp:posOffset>692785</wp:posOffset>
                </wp:positionV>
                <wp:extent cx="6849110" cy="5938520"/>
                <wp:effectExtent l="25400" t="25400" r="34290" b="30480"/>
                <wp:wrapThrough wrapText="bothSides">
                  <wp:wrapPolygon edited="0">
                    <wp:start x="-80" y="-92"/>
                    <wp:lineTo x="-80" y="21618"/>
                    <wp:lineTo x="21628" y="21618"/>
                    <wp:lineTo x="21628" y="-92"/>
                    <wp:lineTo x="-80" y="-92"/>
                  </wp:wrapPolygon>
                </wp:wrapThrough>
                <wp:docPr id="24" name="Text Box 24"/>
                <wp:cNvGraphicFramePr/>
                <a:graphic xmlns:a="http://schemas.openxmlformats.org/drawingml/2006/main">
                  <a:graphicData uri="http://schemas.microsoft.com/office/word/2010/wordprocessingShape">
                    <wps:wsp>
                      <wps:cNvSpPr txBox="1"/>
                      <wps:spPr>
                        <a:xfrm>
                          <a:off x="0" y="0"/>
                          <a:ext cx="6849110" cy="5938520"/>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C1CCD76"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Activities and Play</w:t>
                            </w:r>
                          </w:p>
                          <w:p w14:paraId="6802EAB3" w14:textId="77777777" w:rsidR="00814D03" w:rsidRPr="00263C33" w:rsidRDefault="00814D03" w:rsidP="00263C33">
                            <w:pPr>
                              <w:spacing w:line="276" w:lineRule="auto"/>
                              <w:jc w:val="both"/>
                              <w:rPr>
                                <w:rFonts w:ascii="Arial" w:hAnsi="Arial" w:cs="Arial"/>
                                <w:color w:val="000000" w:themeColor="text1"/>
                              </w:rPr>
                            </w:pPr>
                          </w:p>
                          <w:p w14:paraId="52F2D621" w14:textId="497ADD60"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It is widely known that children learn through play. </w:t>
                            </w:r>
                            <w:proofErr w:type="spellStart"/>
                            <w:r w:rsidRPr="00263C33">
                              <w:rPr>
                                <w:rFonts w:ascii="Arial" w:hAnsi="Arial" w:cs="Arial"/>
                                <w:color w:val="000000" w:themeColor="text1"/>
                              </w:rPr>
                              <w:t>Selmi</w:t>
                            </w:r>
                            <w:proofErr w:type="spellEnd"/>
                            <w:r w:rsidRPr="00263C33">
                              <w:rPr>
                                <w:rFonts w:ascii="Arial" w:hAnsi="Arial" w:cs="Arial"/>
                                <w:color w:val="000000" w:themeColor="text1"/>
                              </w:rPr>
                              <w:t xml:space="preserve"> et al. (2015) discuss the work of theorist Jean Piaget and they state that Piaget was the first theorist to bring forward the idea that children think differently to adults. They discuss how Piaget’s research uncovered the fact that children learn and discover the world around them through play. </w:t>
                            </w:r>
                            <w:r>
                              <w:rPr>
                                <w:rFonts w:ascii="Arial" w:hAnsi="Arial" w:cs="Arial"/>
                                <w:color w:val="000000" w:themeColor="text1"/>
                              </w:rPr>
                              <w:t>Piaget developed the idea of children learning through schemas. He brought forward the fact that children develop an idea or schema about something; for example, a child’s basic idea about a bird would likely be a creature that flies, lays eggs and lives in a nest in a tree. However, if a child were to then learn about penguins for example; their schema about birds would change as they learn that not all birds fly and live in trees. Developing and expanding schemas and their knowledge of the world is something children naturally do as they play and explore the world around them.</w:t>
                            </w:r>
                          </w:p>
                          <w:p w14:paraId="490D888E" w14:textId="77777777" w:rsidR="00814D03" w:rsidRPr="00263C33" w:rsidRDefault="00814D03" w:rsidP="00263C33">
                            <w:pPr>
                              <w:spacing w:line="276" w:lineRule="auto"/>
                              <w:jc w:val="both"/>
                              <w:rPr>
                                <w:rFonts w:ascii="Arial" w:hAnsi="Arial" w:cs="Arial"/>
                                <w:color w:val="000000" w:themeColor="text1"/>
                              </w:rPr>
                            </w:pPr>
                          </w:p>
                          <w:p w14:paraId="273C7DE3" w14:textId="7AAC14C6" w:rsidR="00814D03" w:rsidRDefault="00814D03" w:rsidP="00263C33">
                            <w:pPr>
                              <w:spacing w:line="276" w:lineRule="auto"/>
                              <w:ind w:left="4320"/>
                              <w:jc w:val="both"/>
                              <w:rPr>
                                <w:rFonts w:ascii="Arial" w:hAnsi="Arial" w:cs="Arial"/>
                                <w:color w:val="000000" w:themeColor="text1"/>
                              </w:rPr>
                            </w:pPr>
                            <w:proofErr w:type="spellStart"/>
                            <w:r w:rsidRPr="00263C33">
                              <w:rPr>
                                <w:rFonts w:ascii="Arial" w:hAnsi="Arial" w:cs="Arial"/>
                                <w:color w:val="000000" w:themeColor="text1"/>
                              </w:rPr>
                              <w:t>Selmi</w:t>
                            </w:r>
                            <w:proofErr w:type="spellEnd"/>
                            <w:r w:rsidRPr="00263C33">
                              <w:rPr>
                                <w:rFonts w:ascii="Arial" w:hAnsi="Arial" w:cs="Arial"/>
                                <w:color w:val="000000" w:themeColor="text1"/>
                              </w:rPr>
                              <w:t xml:space="preserve"> et al. (2015) go on to consider the work of theorist Lev Vygotsky, who also understood that children learn through play and the ability to discover their environment. They discuss Vygotsky’s theory known as the ‘zone of proximal development’ which shows how children learn by doing activities slightly out of their ability with the help of a more knowledgeable other. This then leads them on to developing the ability to accomplish activities currently out of their understanding.</w:t>
                            </w:r>
                            <w:r>
                              <w:rPr>
                                <w:rFonts w:ascii="Arial" w:hAnsi="Arial" w:cs="Arial"/>
                                <w:color w:val="000000" w:themeColor="text1"/>
                              </w:rPr>
                              <w:t xml:space="preserve"> It is through a ‘more knowledgeable other’ that a child can expand their knowledge on what they already know. </w:t>
                            </w:r>
                          </w:p>
                          <w:p w14:paraId="35073FBB" w14:textId="77777777" w:rsidR="00814D03" w:rsidRDefault="00814D03" w:rsidP="00FF7BF3">
                            <w:pPr>
                              <w:spacing w:line="276" w:lineRule="auto"/>
                              <w:jc w:val="both"/>
                              <w:rPr>
                                <w:rFonts w:ascii="Arial" w:hAnsi="Arial" w:cs="Arial"/>
                                <w:color w:val="000000" w:themeColor="text1"/>
                              </w:rPr>
                            </w:pPr>
                          </w:p>
                          <w:p w14:paraId="28C9394C" w14:textId="0685B22C" w:rsidR="00814D03" w:rsidRPr="00263C33" w:rsidRDefault="00814D03" w:rsidP="00FF7BF3">
                            <w:pPr>
                              <w:spacing w:line="276" w:lineRule="auto"/>
                              <w:jc w:val="both"/>
                              <w:rPr>
                                <w:rFonts w:ascii="Arial" w:hAnsi="Arial" w:cs="Arial"/>
                                <w:color w:val="000000" w:themeColor="text1"/>
                              </w:rPr>
                            </w:pPr>
                            <w:r w:rsidRPr="00263C33">
                              <w:rPr>
                                <w:rFonts w:ascii="Arial" w:hAnsi="Arial" w:cs="Arial"/>
                                <w:color w:val="000000" w:themeColor="text1"/>
                              </w:rPr>
                              <w:t>The work of these theorists proves how important different activities and play are to the development of a child. To involve a child’s need to learn and discover just as they have previously been doing since birth, will ease the process of this transitional period and bring comfort and continuity to their new surroundings.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A55F81" id="Text Box 24" o:spid="_x0000_s1043" type="#_x0000_t202" style="position:absolute;margin-left:-32.1pt;margin-top:54.55pt;width:539.3pt;height:467.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" fillcolor="yellow" strokecolor="black [3213]" strokeweight="3pt">
                <v:textbox>
                  <w:txbxContent>
                    <w:p w14:paraId="2C1CCD76"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Activities and Play</w:t>
                      </w:r>
                    </w:p>
                    <w:p w14:paraId="6802EAB3" w14:textId="77777777" w:rsidR="00814D03" w:rsidRPr="00263C33" w:rsidRDefault="00814D03" w:rsidP="00263C33">
                      <w:pPr>
                        <w:spacing w:line="276" w:lineRule="auto"/>
                        <w:jc w:val="both"/>
                        <w:rPr>
                          <w:rFonts w:ascii="Arial" w:hAnsi="Arial" w:cs="Arial"/>
                          <w:color w:val="000000" w:themeColor="text1"/>
                        </w:rPr>
                      </w:pPr>
                    </w:p>
                    <w:p w14:paraId="52F2D621" w14:textId="497ADD60"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It is widely known that children learn through play. </w:t>
                      </w:r>
                      <w:proofErr w:type="spellStart"/>
                      <w:r w:rsidRPr="00263C33">
                        <w:rPr>
                          <w:rFonts w:ascii="Arial" w:hAnsi="Arial" w:cs="Arial"/>
                          <w:color w:val="000000" w:themeColor="text1"/>
                        </w:rPr>
                        <w:t>Selmi</w:t>
                      </w:r>
                      <w:proofErr w:type="spellEnd"/>
                      <w:r w:rsidRPr="00263C33">
                        <w:rPr>
                          <w:rFonts w:ascii="Arial" w:hAnsi="Arial" w:cs="Arial"/>
                          <w:color w:val="000000" w:themeColor="text1"/>
                        </w:rPr>
                        <w:t xml:space="preserve"> et al. (2015) discuss the work of theorist Jean Piaget and they state that Piaget was the first theorist to bring forward the idea that children think differently to adults. They discuss how Piaget’s research uncovered the fact that children learn and discover the world around them through play. </w:t>
                      </w:r>
                      <w:r>
                        <w:rPr>
                          <w:rFonts w:ascii="Arial" w:hAnsi="Arial" w:cs="Arial"/>
                          <w:color w:val="000000" w:themeColor="text1"/>
                        </w:rPr>
                        <w:t>Piaget developed the idea of children learning through schemas. He brought forward the fact that children develop an idea or schema about something; for example, a child’s basic idea about a bird would likely be a creature that flies, lays eggs and lives in a nest in a tree. However, if a child were to then learn about penguins for example; their schema about birds would change as they learn that not all birds fly and live in trees. Developing and expanding schemas and their knowledge of the world is something children naturally do as they play and explore the world around them.</w:t>
                      </w:r>
                    </w:p>
                    <w:p w14:paraId="490D888E" w14:textId="77777777" w:rsidR="00814D03" w:rsidRPr="00263C33" w:rsidRDefault="00814D03" w:rsidP="00263C33">
                      <w:pPr>
                        <w:spacing w:line="276" w:lineRule="auto"/>
                        <w:jc w:val="both"/>
                        <w:rPr>
                          <w:rFonts w:ascii="Arial" w:hAnsi="Arial" w:cs="Arial"/>
                          <w:color w:val="000000" w:themeColor="text1"/>
                        </w:rPr>
                      </w:pPr>
                    </w:p>
                    <w:p w14:paraId="273C7DE3" w14:textId="7AAC14C6" w:rsidR="00814D03" w:rsidRDefault="00814D03" w:rsidP="00263C33">
                      <w:pPr>
                        <w:spacing w:line="276" w:lineRule="auto"/>
                        <w:ind w:left="4320"/>
                        <w:jc w:val="both"/>
                        <w:rPr>
                          <w:rFonts w:ascii="Arial" w:hAnsi="Arial" w:cs="Arial"/>
                          <w:color w:val="000000" w:themeColor="text1"/>
                        </w:rPr>
                      </w:pPr>
                      <w:proofErr w:type="spellStart"/>
                      <w:r w:rsidRPr="00263C33">
                        <w:rPr>
                          <w:rFonts w:ascii="Arial" w:hAnsi="Arial" w:cs="Arial"/>
                          <w:color w:val="000000" w:themeColor="text1"/>
                        </w:rPr>
                        <w:t>Selmi</w:t>
                      </w:r>
                      <w:proofErr w:type="spellEnd"/>
                      <w:r w:rsidRPr="00263C33">
                        <w:rPr>
                          <w:rFonts w:ascii="Arial" w:hAnsi="Arial" w:cs="Arial"/>
                          <w:color w:val="000000" w:themeColor="text1"/>
                        </w:rPr>
                        <w:t xml:space="preserve"> et al. (2015) go on to consider the work of theorist Lev Vygotsky, who also understood that children learn through play and the ability to discover their environment. They discuss Vygotsky’s theory known as the ‘zone of proximal development’ which shows how children learn by doing activities slightly out of their ability with the help of a more knowledgeable other. This then leads them on to developing the ability to accomplish activities currently out of their understanding.</w:t>
                      </w:r>
                      <w:r>
                        <w:rPr>
                          <w:rFonts w:ascii="Arial" w:hAnsi="Arial" w:cs="Arial"/>
                          <w:color w:val="000000" w:themeColor="text1"/>
                        </w:rPr>
                        <w:t xml:space="preserve"> It is through a ‘more knowledgeable other’ that a child can expand their knowledge on what they already know. </w:t>
                      </w:r>
                    </w:p>
                    <w:p w14:paraId="35073FBB" w14:textId="77777777" w:rsidR="00814D03" w:rsidRDefault="00814D03" w:rsidP="00FF7BF3">
                      <w:pPr>
                        <w:spacing w:line="276" w:lineRule="auto"/>
                        <w:jc w:val="both"/>
                        <w:rPr>
                          <w:rFonts w:ascii="Arial" w:hAnsi="Arial" w:cs="Arial"/>
                          <w:color w:val="000000" w:themeColor="text1"/>
                        </w:rPr>
                      </w:pPr>
                    </w:p>
                    <w:p w14:paraId="28C9394C" w14:textId="0685B22C" w:rsidR="00814D03" w:rsidRPr="00263C33" w:rsidRDefault="00814D03" w:rsidP="00FF7BF3">
                      <w:pPr>
                        <w:spacing w:line="276" w:lineRule="auto"/>
                        <w:jc w:val="both"/>
                        <w:rPr>
                          <w:rFonts w:ascii="Arial" w:hAnsi="Arial" w:cs="Arial"/>
                          <w:color w:val="000000" w:themeColor="text1"/>
                        </w:rPr>
                      </w:pPr>
                      <w:r w:rsidRPr="00263C33">
                        <w:rPr>
                          <w:rFonts w:ascii="Arial" w:hAnsi="Arial" w:cs="Arial"/>
                          <w:color w:val="000000" w:themeColor="text1"/>
                        </w:rPr>
                        <w:t>The work of these theorists proves how important different activities and play are to the development of a child. To involve a child’s need to learn and discover just as they have previously been doing since birth, will ease the process of this transitional period and bring comfort and continuity to their new surroundings.</w:t>
                      </w: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699200" behindDoc="0" locked="0" layoutInCell="1" allowOverlap="1" wp14:anchorId="0A748AF7" wp14:editId="0F2BF529">
                <wp:simplePos x="0" y="0"/>
                <wp:positionH relativeFrom="column">
                  <wp:posOffset>-400050</wp:posOffset>
                </wp:positionH>
                <wp:positionV relativeFrom="paragraph">
                  <wp:posOffset>6745446</wp:posOffset>
                </wp:positionV>
                <wp:extent cx="6849110" cy="2052320"/>
                <wp:effectExtent l="25400" t="25400" r="34290" b="30480"/>
                <wp:wrapThrough wrapText="bothSides">
                  <wp:wrapPolygon edited="0">
                    <wp:start x="-80" y="-267"/>
                    <wp:lineTo x="-80" y="21653"/>
                    <wp:lineTo x="21628" y="21653"/>
                    <wp:lineTo x="21628" y="-267"/>
                    <wp:lineTo x="-80" y="-267"/>
                  </wp:wrapPolygon>
                </wp:wrapThrough>
                <wp:docPr id="25" name="Text Box 25"/>
                <wp:cNvGraphicFramePr/>
                <a:graphic xmlns:a="http://schemas.openxmlformats.org/drawingml/2006/main">
                  <a:graphicData uri="http://schemas.microsoft.com/office/word/2010/wordprocessingShape">
                    <wps:wsp>
                      <wps:cNvSpPr txBox="1"/>
                      <wps:spPr>
                        <a:xfrm>
                          <a:off x="0" y="0"/>
                          <a:ext cx="6849110" cy="2052320"/>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369CCDD"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Individual Needs</w:t>
                            </w:r>
                          </w:p>
                          <w:p w14:paraId="2CE4FB53" w14:textId="77777777" w:rsidR="00814D03" w:rsidRPr="00263C33" w:rsidRDefault="00814D03" w:rsidP="00263C33">
                            <w:pPr>
                              <w:spacing w:line="276" w:lineRule="auto"/>
                              <w:jc w:val="both"/>
                              <w:rPr>
                                <w:rFonts w:ascii="Arial" w:hAnsi="Arial" w:cs="Arial"/>
                                <w:b/>
                                <w:color w:val="000000" w:themeColor="text1"/>
                                <w:u w:val="single"/>
                              </w:rPr>
                            </w:pPr>
                          </w:p>
                          <w:p w14:paraId="678A6C1A" w14:textId="118BEFB3"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Each person is different, therefore that applies to each and every child. During a transitional period, </w:t>
                            </w:r>
                            <w:r>
                              <w:rPr>
                                <w:rFonts w:ascii="Arial" w:hAnsi="Arial" w:cs="Arial"/>
                                <w:color w:val="000000" w:themeColor="text1"/>
                              </w:rPr>
                              <w:t xml:space="preserve">it is essential that the </w:t>
                            </w:r>
                            <w:r w:rsidRPr="00263C33">
                              <w:rPr>
                                <w:rFonts w:ascii="Arial" w:hAnsi="Arial" w:cs="Arial"/>
                                <w:color w:val="000000" w:themeColor="text1"/>
                              </w:rPr>
                              <w:t xml:space="preserve">individual child </w:t>
                            </w:r>
                            <w:r>
                              <w:rPr>
                                <w:rFonts w:ascii="Arial" w:hAnsi="Arial" w:cs="Arial"/>
                                <w:color w:val="000000" w:themeColor="text1"/>
                              </w:rPr>
                              <w:t xml:space="preserve">is taken into consideration </w:t>
                            </w:r>
                            <w:r w:rsidRPr="00263C33">
                              <w:rPr>
                                <w:rFonts w:ascii="Arial" w:hAnsi="Arial" w:cs="Arial"/>
                                <w:color w:val="000000" w:themeColor="text1"/>
                              </w:rPr>
                              <w:t xml:space="preserve">and not </w:t>
                            </w:r>
                            <w:r>
                              <w:rPr>
                                <w:rFonts w:ascii="Arial" w:hAnsi="Arial" w:cs="Arial"/>
                                <w:color w:val="000000" w:themeColor="text1"/>
                              </w:rPr>
                              <w:t xml:space="preserve">just </w:t>
                            </w:r>
                            <w:r w:rsidRPr="00263C33">
                              <w:rPr>
                                <w:rFonts w:ascii="Arial" w:hAnsi="Arial" w:cs="Arial"/>
                                <w:color w:val="000000" w:themeColor="text1"/>
                              </w:rPr>
                              <w:t xml:space="preserve">the class as a whole. Where the majority of a class may be transitioning well into their new environment it is possible that is not the case for every child within the classroom. </w:t>
                            </w:r>
                            <w:r>
                              <w:rPr>
                                <w:rFonts w:ascii="Arial" w:hAnsi="Arial" w:cs="Arial"/>
                                <w:color w:val="000000" w:themeColor="text1"/>
                              </w:rPr>
                              <w:t>McKay (1988) believes that practitioners</w:t>
                            </w:r>
                            <w:r w:rsidRPr="00263C33">
                              <w:rPr>
                                <w:rFonts w:ascii="Arial" w:hAnsi="Arial" w:cs="Arial"/>
                                <w:color w:val="000000" w:themeColor="text1"/>
                              </w:rPr>
                              <w:t xml:space="preserve"> should take cues from the child, she talks about how it could be devastating to the child to not recognise their individuality. To ignore a child’s essence and treat them as only a part of a larger group would not enable any problems during a transitional period to be discovered and overcome. </w:t>
                            </w:r>
                          </w:p>
                          <w:p w14:paraId="44621030" w14:textId="77777777" w:rsidR="00814D03" w:rsidRPr="00263C33" w:rsidRDefault="00814D03" w:rsidP="00263C33">
                            <w:pPr>
                              <w:spacing w:line="276" w:lineRule="auto"/>
                              <w:jc w:val="both"/>
                              <w:rPr>
                                <w:rFonts w:ascii="Arial" w:hAnsi="Arial" w:cs="Arial"/>
                                <w:color w:val="000000" w:themeColor="text1"/>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748AF7" id="Text Box 25" o:spid="_x0000_s1044" type="#_x0000_t202" style="position:absolute;margin-left:-31.5pt;margin-top:531.15pt;width:539.3pt;height:161.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" fillcolor="yellow" strokecolor="black [3213]" strokeweight="3pt">
                <v:textbox>
                  <w:txbxContent>
                    <w:p w14:paraId="2369CCDD"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Individual Needs</w:t>
                      </w:r>
                    </w:p>
                    <w:p w14:paraId="2CE4FB53" w14:textId="77777777" w:rsidR="00814D03" w:rsidRPr="00263C33" w:rsidRDefault="00814D03" w:rsidP="00263C33">
                      <w:pPr>
                        <w:spacing w:line="276" w:lineRule="auto"/>
                        <w:jc w:val="both"/>
                        <w:rPr>
                          <w:rFonts w:ascii="Arial" w:hAnsi="Arial" w:cs="Arial"/>
                          <w:b/>
                          <w:color w:val="000000" w:themeColor="text1"/>
                          <w:u w:val="single"/>
                        </w:rPr>
                      </w:pPr>
                    </w:p>
                    <w:p w14:paraId="678A6C1A" w14:textId="118BEFB3"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Each person is different, therefore that applies to each and every child. During a transitional period, </w:t>
                      </w:r>
                      <w:r>
                        <w:rPr>
                          <w:rFonts w:ascii="Arial" w:hAnsi="Arial" w:cs="Arial"/>
                          <w:color w:val="000000" w:themeColor="text1"/>
                        </w:rPr>
                        <w:t xml:space="preserve">it is essential that the </w:t>
                      </w:r>
                      <w:r w:rsidRPr="00263C33">
                        <w:rPr>
                          <w:rFonts w:ascii="Arial" w:hAnsi="Arial" w:cs="Arial"/>
                          <w:color w:val="000000" w:themeColor="text1"/>
                        </w:rPr>
                        <w:t xml:space="preserve">individual child </w:t>
                      </w:r>
                      <w:r>
                        <w:rPr>
                          <w:rFonts w:ascii="Arial" w:hAnsi="Arial" w:cs="Arial"/>
                          <w:color w:val="000000" w:themeColor="text1"/>
                        </w:rPr>
                        <w:t xml:space="preserve">is taken into consideration </w:t>
                      </w:r>
                      <w:r w:rsidRPr="00263C33">
                        <w:rPr>
                          <w:rFonts w:ascii="Arial" w:hAnsi="Arial" w:cs="Arial"/>
                          <w:color w:val="000000" w:themeColor="text1"/>
                        </w:rPr>
                        <w:t xml:space="preserve">and not </w:t>
                      </w:r>
                      <w:r>
                        <w:rPr>
                          <w:rFonts w:ascii="Arial" w:hAnsi="Arial" w:cs="Arial"/>
                          <w:color w:val="000000" w:themeColor="text1"/>
                        </w:rPr>
                        <w:t xml:space="preserve">just </w:t>
                      </w:r>
                      <w:r w:rsidRPr="00263C33">
                        <w:rPr>
                          <w:rFonts w:ascii="Arial" w:hAnsi="Arial" w:cs="Arial"/>
                          <w:color w:val="000000" w:themeColor="text1"/>
                        </w:rPr>
                        <w:t xml:space="preserve">the class as a whole. Where the majority of a class may be transitioning well into their new environment it is possible that is not the case for every child within the classroom. </w:t>
                      </w:r>
                      <w:r>
                        <w:rPr>
                          <w:rFonts w:ascii="Arial" w:hAnsi="Arial" w:cs="Arial"/>
                          <w:color w:val="000000" w:themeColor="text1"/>
                        </w:rPr>
                        <w:t>McKay (1988) believes that practitioners</w:t>
                      </w:r>
                      <w:r w:rsidRPr="00263C33">
                        <w:rPr>
                          <w:rFonts w:ascii="Arial" w:hAnsi="Arial" w:cs="Arial"/>
                          <w:color w:val="000000" w:themeColor="text1"/>
                        </w:rPr>
                        <w:t xml:space="preserve"> should take cues from the child, she talks about how it could be devastating to the child to not recognise their individuality. To ignore a child’s essence and treat them as only a part of a larger group would not enable any problems during a transitional period to be discovered and overcome. </w:t>
                      </w:r>
                    </w:p>
                    <w:p w14:paraId="44621030" w14:textId="77777777" w:rsidR="00814D03" w:rsidRPr="00263C33" w:rsidRDefault="00814D03" w:rsidP="00263C33">
                      <w:pPr>
                        <w:spacing w:line="276" w:lineRule="auto"/>
                        <w:jc w:val="both"/>
                        <w:rPr>
                          <w:rFonts w:ascii="Arial" w:hAnsi="Arial" w:cs="Arial"/>
                          <w:color w:val="000000" w:themeColor="text1"/>
                          <w:sz w:val="28"/>
                          <w:szCs w:val="28"/>
                        </w:rPr>
                      </w:pPr>
                    </w:p>
                  </w:txbxContent>
                </v:textbox>
                <w10:wrap type="through"/>
              </v:shape>
            </w:pict>
          </mc:Fallback>
        </mc:AlternateContent>
      </w:r>
      <w:r w:rsidR="00D17ABC" w:rsidRPr="009447DA">
        <w:rPr>
          <w:noProof/>
          <w:lang w:eastAsia="en-GB"/>
        </w:rPr>
        <mc:AlternateContent>
          <mc:Choice Requires="wps">
            <w:drawing>
              <wp:anchor distT="0" distB="0" distL="114300" distR="114300" simplePos="0" relativeHeight="251695104" behindDoc="0" locked="0" layoutInCell="1" allowOverlap="1" wp14:anchorId="604CAB5F" wp14:editId="0D396B11">
                <wp:simplePos x="0" y="0"/>
                <wp:positionH relativeFrom="column">
                  <wp:posOffset>-75565</wp:posOffset>
                </wp:positionH>
                <wp:positionV relativeFrom="paragraph">
                  <wp:posOffset>25497</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23" name="Text Box 23"/>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rgbClr val="FFFF0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4BAEF3EE" w14:textId="77777777" w:rsidR="00814D03" w:rsidRPr="00263C33" w:rsidRDefault="00814D03" w:rsidP="00263C33">
                            <w:pPr>
                              <w:jc w:val="both"/>
                              <w:rPr>
                                <w:rFonts w:ascii="Arial" w:hAnsi="Arial" w:cs="Arial"/>
                                <w:b/>
                                <w:color w:val="000000" w:themeColor="text1"/>
                                <w:sz w:val="40"/>
                                <w:szCs w:val="40"/>
                              </w:rPr>
                            </w:pPr>
                            <w:r w:rsidRPr="00263C33">
                              <w:rPr>
                                <w:rFonts w:ascii="Arial" w:hAnsi="Arial" w:cs="Arial"/>
                                <w:b/>
                                <w:color w:val="000000" w:themeColor="text1"/>
                                <w:sz w:val="40"/>
                                <w:szCs w:val="40"/>
                              </w:rPr>
                              <w:t>The needs of the child</w:t>
                            </w:r>
                          </w:p>
                          <w:p w14:paraId="11D0D0B3" w14:textId="77777777" w:rsidR="00814D03" w:rsidRPr="00263C33" w:rsidRDefault="00814D03" w:rsidP="00263C33">
                            <w:pPr>
                              <w:jc w:val="both"/>
                              <w:rPr>
                                <w:rFonts w:ascii="Arial" w:hAnsi="Arial" w:cs="Arial"/>
                                <w:b/>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CAB5F" id="Text Box 23" o:spid="_x0000_s1045" type="#_x0000_t202" style="position:absolute;margin-left:-5.95pt;margin-top:2pt;width:476.75pt;height:36.2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" fillcolor="yellow" strokecolor="black [3213]" strokeweight="3pt">
                <v:textbox>
                  <w:txbxContent>
                    <w:p w14:paraId="4BAEF3EE" w14:textId="77777777" w:rsidR="00814D03" w:rsidRPr="00263C33" w:rsidRDefault="00814D03" w:rsidP="00263C33">
                      <w:pPr>
                        <w:jc w:val="both"/>
                        <w:rPr>
                          <w:rFonts w:ascii="Arial" w:hAnsi="Arial" w:cs="Arial"/>
                          <w:b/>
                          <w:color w:val="000000" w:themeColor="text1"/>
                          <w:sz w:val="40"/>
                          <w:szCs w:val="40"/>
                        </w:rPr>
                      </w:pPr>
                      <w:r w:rsidRPr="00263C33">
                        <w:rPr>
                          <w:rFonts w:ascii="Arial" w:hAnsi="Arial" w:cs="Arial"/>
                          <w:b/>
                          <w:color w:val="000000" w:themeColor="text1"/>
                          <w:sz w:val="40"/>
                          <w:szCs w:val="40"/>
                        </w:rPr>
                        <w:t>The needs of the child</w:t>
                      </w:r>
                    </w:p>
                    <w:p w14:paraId="11D0D0B3" w14:textId="77777777" w:rsidR="00814D03" w:rsidRPr="00263C33" w:rsidRDefault="00814D03" w:rsidP="00263C33">
                      <w:pPr>
                        <w:jc w:val="both"/>
                        <w:rPr>
                          <w:rFonts w:ascii="Arial" w:hAnsi="Arial" w:cs="Arial"/>
                          <w:b/>
                          <w:color w:val="000000" w:themeColor="text1"/>
                          <w:sz w:val="40"/>
                          <w:szCs w:val="40"/>
                        </w:rPr>
                      </w:pPr>
                    </w:p>
                  </w:txbxContent>
                </v:textbox>
                <w10:wrap type="through"/>
              </v:shape>
            </w:pict>
          </mc:Fallback>
        </mc:AlternateContent>
      </w:r>
      <w:r w:rsidR="00E13861">
        <w:rPr>
          <w:rFonts w:ascii="Calibri" w:hAnsi="Calibri" w:cs="Baghdad"/>
          <w:sz w:val="28"/>
          <w:szCs w:val="28"/>
        </w:rPr>
        <w:tab/>
      </w:r>
    </w:p>
    <w:p w14:paraId="658677FD" w14:textId="1797D40B" w:rsidR="00B12F38" w:rsidRDefault="00B12F38" w:rsidP="007E6595">
      <w:r w:rsidRPr="009447DA">
        <w:rPr>
          <w:rFonts w:ascii="Chalkboard SE" w:hAnsi="Chalkboard SE" w:cs="Baghdad"/>
          <w:noProof/>
          <w:color w:val="FFFFFF" w:themeColor="background1"/>
          <w:sz w:val="48"/>
          <w:szCs w:val="48"/>
          <w:lang w:eastAsia="en-GB"/>
        </w:rPr>
        <w:lastRenderedPageBreak/>
        <mc:AlternateContent>
          <mc:Choice Requires="wps">
            <w:drawing>
              <wp:anchor distT="0" distB="0" distL="114300" distR="114300" simplePos="0" relativeHeight="251710464" behindDoc="0" locked="0" layoutInCell="1" allowOverlap="1" wp14:anchorId="15B11FAA" wp14:editId="420173EA">
                <wp:simplePos x="0" y="0"/>
                <wp:positionH relativeFrom="column">
                  <wp:posOffset>-744220</wp:posOffset>
                </wp:positionH>
                <wp:positionV relativeFrom="paragraph">
                  <wp:posOffset>1952625</wp:posOffset>
                </wp:positionV>
                <wp:extent cx="7085965" cy="4450080"/>
                <wp:effectExtent l="25400" t="25400" r="26035" b="20320"/>
                <wp:wrapThrough wrapText="bothSides">
                  <wp:wrapPolygon edited="0">
                    <wp:start x="-77" y="-123"/>
                    <wp:lineTo x="-77" y="21575"/>
                    <wp:lineTo x="21602" y="21575"/>
                    <wp:lineTo x="21602" y="-123"/>
                    <wp:lineTo x="-77" y="-123"/>
                  </wp:wrapPolygon>
                </wp:wrapThrough>
                <wp:docPr id="31" name="Text Box 31"/>
                <wp:cNvGraphicFramePr/>
                <a:graphic xmlns:a="http://schemas.openxmlformats.org/drawingml/2006/main">
                  <a:graphicData uri="http://schemas.microsoft.com/office/word/2010/wordprocessingShape">
                    <wps:wsp>
                      <wps:cNvSpPr txBox="1"/>
                      <wps:spPr>
                        <a:xfrm>
                          <a:off x="0" y="0"/>
                          <a:ext cx="7085965" cy="4450080"/>
                        </a:xfrm>
                        <a:prstGeom prst="rect">
                          <a:avLst/>
                        </a:prstGeom>
                        <a:solidFill>
                          <a:srgbClr val="00B05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8519507" w14:textId="7974B23A"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Creating a nurturing and equal environment</w:t>
                            </w:r>
                          </w:p>
                          <w:p w14:paraId="0CCEE285" w14:textId="77777777" w:rsidR="00814D03" w:rsidRPr="00263C33" w:rsidRDefault="00814D03" w:rsidP="00263C33">
                            <w:pPr>
                              <w:spacing w:line="276" w:lineRule="auto"/>
                              <w:jc w:val="both"/>
                              <w:rPr>
                                <w:rFonts w:ascii="Arial" w:hAnsi="Arial" w:cs="Arial"/>
                                <w:color w:val="000000" w:themeColor="text1"/>
                              </w:rPr>
                            </w:pPr>
                          </w:p>
                          <w:p w14:paraId="53CC9B38" w14:textId="448D209D"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As previously discussed the physical environment surrounding the child needs to be child friendly and appropriate for learning, however it is also essential to look at the environment from an emotional level and to think about how the child feels within their new environment. A child needs to feel included and accepted within their new environment and to be treated equally despite any differences. Johnson et al. (2002) believe that a teachers’ expectations of a child and the child’s overall performance are lowered as the result of excluding a </w:t>
                            </w:r>
                            <w:r>
                              <w:rPr>
                                <w:rFonts w:ascii="Arial" w:hAnsi="Arial" w:cs="Arial"/>
                                <w:color w:val="000000" w:themeColor="text1"/>
                              </w:rPr>
                              <w:t>child</w:t>
                            </w:r>
                            <w:r w:rsidRPr="00263C33">
                              <w:rPr>
                                <w:rFonts w:ascii="Arial" w:hAnsi="Arial" w:cs="Arial"/>
                                <w:color w:val="000000" w:themeColor="text1"/>
                              </w:rPr>
                              <w:t xml:space="preserve"> due to disabilities or other reasons. This shows that placing limits on a child due to any differences in comparison to others could be detrimental to their education and their ability to be accepted within their new surroundings.</w:t>
                            </w:r>
                          </w:p>
                          <w:p w14:paraId="1E3616E3" w14:textId="77777777" w:rsidR="00814D03" w:rsidRPr="00263C33" w:rsidRDefault="00814D03" w:rsidP="00263C33">
                            <w:pPr>
                              <w:spacing w:line="276" w:lineRule="auto"/>
                              <w:jc w:val="both"/>
                              <w:rPr>
                                <w:rFonts w:ascii="Arial" w:hAnsi="Arial" w:cs="Arial"/>
                                <w:color w:val="000000" w:themeColor="text1"/>
                              </w:rPr>
                            </w:pPr>
                          </w:p>
                          <w:p w14:paraId="6B6B83F7" w14:textId="238281C0"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This is a view that is also shared by Koch and Mayes (2012), they also go on to state that it is essential to balance the needs of all children in order to include each individual child</w:t>
                            </w:r>
                            <w:r>
                              <w:rPr>
                                <w:rFonts w:ascii="Arial" w:hAnsi="Arial" w:cs="Arial"/>
                                <w:color w:val="000000" w:themeColor="text1"/>
                              </w:rPr>
                              <w:t>. This is because</w:t>
                            </w:r>
                            <w:r w:rsidRPr="00263C33">
                              <w:rPr>
                                <w:rFonts w:ascii="Arial" w:hAnsi="Arial" w:cs="Arial"/>
                                <w:color w:val="000000" w:themeColor="text1"/>
                              </w:rPr>
                              <w:t xml:space="preserve"> not every child will be equal in ability. An individual child would feel excluded if the majority of t</w:t>
                            </w:r>
                            <w:r>
                              <w:rPr>
                                <w:rFonts w:ascii="Arial" w:hAnsi="Arial" w:cs="Arial"/>
                                <w:color w:val="000000" w:themeColor="text1"/>
                              </w:rPr>
                              <w:t xml:space="preserve">he class were involved in tasks considerably </w:t>
                            </w:r>
                            <w:r w:rsidRPr="00263C33">
                              <w:rPr>
                                <w:rFonts w:ascii="Arial" w:hAnsi="Arial" w:cs="Arial"/>
                                <w:color w:val="000000" w:themeColor="text1"/>
                              </w:rPr>
                              <w:t xml:space="preserve">outside of their </w:t>
                            </w:r>
                            <w:r>
                              <w:rPr>
                                <w:rFonts w:ascii="Arial" w:hAnsi="Arial" w:cs="Arial"/>
                                <w:color w:val="000000" w:themeColor="text1"/>
                              </w:rPr>
                              <w:t>cap</w:t>
                            </w:r>
                            <w:r w:rsidRPr="00263C33">
                              <w:rPr>
                                <w:rFonts w:ascii="Arial" w:hAnsi="Arial" w:cs="Arial"/>
                                <w:color w:val="000000" w:themeColor="text1"/>
                              </w:rPr>
                              <w:t>ability.</w:t>
                            </w:r>
                          </w:p>
                          <w:p w14:paraId="5D119EC5" w14:textId="77777777" w:rsidR="00814D03" w:rsidRPr="00263C33" w:rsidRDefault="00814D03" w:rsidP="00263C33">
                            <w:pPr>
                              <w:spacing w:line="276" w:lineRule="auto"/>
                              <w:jc w:val="both"/>
                              <w:rPr>
                                <w:rFonts w:ascii="Arial" w:hAnsi="Arial" w:cs="Arial"/>
                                <w:color w:val="000000" w:themeColor="text1"/>
                              </w:rPr>
                            </w:pPr>
                          </w:p>
                          <w:p w14:paraId="6AB8584D" w14:textId="77477EC5" w:rsidR="00814D03" w:rsidRPr="00B33DAA" w:rsidRDefault="00390E68" w:rsidP="00263C33">
                            <w:pPr>
                              <w:spacing w:line="276" w:lineRule="auto"/>
                              <w:jc w:val="both"/>
                              <w:rPr>
                                <w:rFonts w:ascii="Arial" w:hAnsi="Arial" w:cs="Arial"/>
                                <w:color w:val="000000" w:themeColor="text1"/>
                              </w:rPr>
                            </w:pPr>
                            <w:r>
                              <w:rPr>
                                <w:rFonts w:ascii="Arial" w:hAnsi="Arial" w:cs="Arial"/>
                                <w:color w:val="000000" w:themeColor="text1"/>
                              </w:rPr>
                              <w:t>Furthermore, t</w:t>
                            </w:r>
                            <w:r w:rsidR="00814D03">
                              <w:rPr>
                                <w:rFonts w:ascii="Arial" w:hAnsi="Arial" w:cs="Arial"/>
                                <w:color w:val="000000" w:themeColor="text1"/>
                              </w:rPr>
                              <w:t xml:space="preserve">he importance of acceptance is discussed by </w:t>
                            </w:r>
                            <w:proofErr w:type="spellStart"/>
                            <w:r>
                              <w:rPr>
                                <w:rFonts w:ascii="Arial" w:hAnsi="Arial" w:cs="Arial"/>
                                <w:color w:val="000000" w:themeColor="text1"/>
                              </w:rPr>
                              <w:t>Lareau</w:t>
                            </w:r>
                            <w:proofErr w:type="spellEnd"/>
                            <w:r>
                              <w:rPr>
                                <w:rFonts w:ascii="Arial" w:hAnsi="Arial" w:cs="Arial"/>
                                <w:color w:val="000000" w:themeColor="text1"/>
                              </w:rPr>
                              <w:t xml:space="preserve"> and </w:t>
                            </w:r>
                            <w:proofErr w:type="spellStart"/>
                            <w:r>
                              <w:rPr>
                                <w:rFonts w:ascii="Arial" w:hAnsi="Arial" w:cs="Arial"/>
                                <w:color w:val="000000" w:themeColor="text1"/>
                              </w:rPr>
                              <w:t>Horvat</w:t>
                            </w:r>
                            <w:proofErr w:type="spellEnd"/>
                            <w:r>
                              <w:rPr>
                                <w:rFonts w:ascii="Arial" w:hAnsi="Arial" w:cs="Arial"/>
                                <w:color w:val="000000" w:themeColor="text1"/>
                              </w:rPr>
                              <w:t xml:space="preserve"> (1999), they stress</w:t>
                            </w:r>
                            <w:r w:rsidR="00814D03">
                              <w:rPr>
                                <w:rFonts w:ascii="Arial" w:hAnsi="Arial" w:cs="Arial"/>
                                <w:color w:val="000000" w:themeColor="text1"/>
                              </w:rPr>
                              <w:t xml:space="preserve"> the importance of the inclusion of all different cultures and races.</w:t>
                            </w:r>
                            <w:r w:rsidR="00814D03" w:rsidRPr="00263C33">
                              <w:rPr>
                                <w:rFonts w:ascii="Arial" w:hAnsi="Arial" w:cs="Arial"/>
                                <w:color w:val="000000" w:themeColor="text1"/>
                              </w:rPr>
                              <w:t xml:space="preserve"> They believe that students with more cultural knowledge and acceptance fare better in school. </w:t>
                            </w:r>
                            <w:r w:rsidR="00814D03">
                              <w:rPr>
                                <w:rFonts w:ascii="Arial" w:hAnsi="Arial" w:cs="Arial"/>
                                <w:color w:val="000000" w:themeColor="text1"/>
                              </w:rPr>
                              <w:t>This is also a view shared by Brooker (2008), who goes on to state that a practitioner needs to understand a child’s culture and background in order to fully understand the individual transition they are going through.</w:t>
                            </w:r>
                          </w:p>
                          <w:p w14:paraId="4BE2E87B" w14:textId="77777777" w:rsidR="00814D03" w:rsidRPr="00263C33" w:rsidRDefault="00814D03" w:rsidP="00263C33">
                            <w:pPr>
                              <w:spacing w:line="276" w:lineRule="auto"/>
                              <w:jc w:val="both"/>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11FAA" id="Text Box 31" o:spid="_x0000_s1046" type="#_x0000_t202" style="position:absolute;margin-left:-58.6pt;margin-top:153.75pt;width:557.95pt;height:350.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" fillcolor="#00b050" strokecolor="black [3213]" strokeweight="3pt">
                <v:textbox>
                  <w:txbxContent>
                    <w:p w14:paraId="18519507" w14:textId="7974B23A"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Creating a nurturing and equal environment</w:t>
                      </w:r>
                    </w:p>
                    <w:p w14:paraId="0CCEE285" w14:textId="77777777" w:rsidR="00814D03" w:rsidRPr="00263C33" w:rsidRDefault="00814D03" w:rsidP="00263C33">
                      <w:pPr>
                        <w:spacing w:line="276" w:lineRule="auto"/>
                        <w:jc w:val="both"/>
                        <w:rPr>
                          <w:rFonts w:ascii="Arial" w:hAnsi="Arial" w:cs="Arial"/>
                          <w:color w:val="000000" w:themeColor="text1"/>
                        </w:rPr>
                      </w:pPr>
                    </w:p>
                    <w:p w14:paraId="53CC9B38" w14:textId="448D209D"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 xml:space="preserve">As previously discussed the physical environment surrounding the child needs to be child friendly and appropriate for learning, however it is also essential to look at the environment from an emotional level and to think about how the child feels within their new environment. A child needs to feel included and accepted within their new environment and to be treated equally despite any differences. Johnson et al. (2002) believe that a teachers’ expectations of a child and the child’s overall performance are lowered as the result of excluding a </w:t>
                      </w:r>
                      <w:r>
                        <w:rPr>
                          <w:rFonts w:ascii="Arial" w:hAnsi="Arial" w:cs="Arial"/>
                          <w:color w:val="000000" w:themeColor="text1"/>
                        </w:rPr>
                        <w:t>child</w:t>
                      </w:r>
                      <w:r w:rsidRPr="00263C33">
                        <w:rPr>
                          <w:rFonts w:ascii="Arial" w:hAnsi="Arial" w:cs="Arial"/>
                          <w:color w:val="000000" w:themeColor="text1"/>
                        </w:rPr>
                        <w:t xml:space="preserve"> due to disabilities or other reasons. This shows that placing limits on a child due to any differences in comparison to others could be detrimental to their education and their ability to be accepted within their new surroundings.</w:t>
                      </w:r>
                    </w:p>
                    <w:p w14:paraId="1E3616E3" w14:textId="77777777" w:rsidR="00814D03" w:rsidRPr="00263C33" w:rsidRDefault="00814D03" w:rsidP="00263C33">
                      <w:pPr>
                        <w:spacing w:line="276" w:lineRule="auto"/>
                        <w:jc w:val="both"/>
                        <w:rPr>
                          <w:rFonts w:ascii="Arial" w:hAnsi="Arial" w:cs="Arial"/>
                          <w:color w:val="000000" w:themeColor="text1"/>
                        </w:rPr>
                      </w:pPr>
                    </w:p>
                    <w:p w14:paraId="6B6B83F7" w14:textId="238281C0"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This is a view that is also shared by Koch and Mayes (2012), they also go on to state that it is essential to balance the needs of all children in order to include each individual child</w:t>
                      </w:r>
                      <w:r>
                        <w:rPr>
                          <w:rFonts w:ascii="Arial" w:hAnsi="Arial" w:cs="Arial"/>
                          <w:color w:val="000000" w:themeColor="text1"/>
                        </w:rPr>
                        <w:t>. This is because</w:t>
                      </w:r>
                      <w:r w:rsidRPr="00263C33">
                        <w:rPr>
                          <w:rFonts w:ascii="Arial" w:hAnsi="Arial" w:cs="Arial"/>
                          <w:color w:val="000000" w:themeColor="text1"/>
                        </w:rPr>
                        <w:t xml:space="preserve"> not every child will be equal in ability. An individual child would feel excluded if the majority of t</w:t>
                      </w:r>
                      <w:r>
                        <w:rPr>
                          <w:rFonts w:ascii="Arial" w:hAnsi="Arial" w:cs="Arial"/>
                          <w:color w:val="000000" w:themeColor="text1"/>
                        </w:rPr>
                        <w:t xml:space="preserve">he class were involved in tasks considerably </w:t>
                      </w:r>
                      <w:r w:rsidRPr="00263C33">
                        <w:rPr>
                          <w:rFonts w:ascii="Arial" w:hAnsi="Arial" w:cs="Arial"/>
                          <w:color w:val="000000" w:themeColor="text1"/>
                        </w:rPr>
                        <w:t xml:space="preserve">outside of their </w:t>
                      </w:r>
                      <w:r>
                        <w:rPr>
                          <w:rFonts w:ascii="Arial" w:hAnsi="Arial" w:cs="Arial"/>
                          <w:color w:val="000000" w:themeColor="text1"/>
                        </w:rPr>
                        <w:t>cap</w:t>
                      </w:r>
                      <w:r w:rsidRPr="00263C33">
                        <w:rPr>
                          <w:rFonts w:ascii="Arial" w:hAnsi="Arial" w:cs="Arial"/>
                          <w:color w:val="000000" w:themeColor="text1"/>
                        </w:rPr>
                        <w:t>ability.</w:t>
                      </w:r>
                    </w:p>
                    <w:p w14:paraId="5D119EC5" w14:textId="77777777" w:rsidR="00814D03" w:rsidRPr="00263C33" w:rsidRDefault="00814D03" w:rsidP="00263C33">
                      <w:pPr>
                        <w:spacing w:line="276" w:lineRule="auto"/>
                        <w:jc w:val="both"/>
                        <w:rPr>
                          <w:rFonts w:ascii="Arial" w:hAnsi="Arial" w:cs="Arial"/>
                          <w:color w:val="000000" w:themeColor="text1"/>
                        </w:rPr>
                      </w:pPr>
                    </w:p>
                    <w:p w14:paraId="6AB8584D" w14:textId="77477EC5" w:rsidR="00814D03" w:rsidRPr="00B33DAA" w:rsidRDefault="00390E68" w:rsidP="00263C33">
                      <w:pPr>
                        <w:spacing w:line="276" w:lineRule="auto"/>
                        <w:jc w:val="both"/>
                        <w:rPr>
                          <w:rFonts w:ascii="Arial" w:hAnsi="Arial" w:cs="Arial"/>
                          <w:color w:val="000000" w:themeColor="text1"/>
                        </w:rPr>
                      </w:pPr>
                      <w:r>
                        <w:rPr>
                          <w:rFonts w:ascii="Arial" w:hAnsi="Arial" w:cs="Arial"/>
                          <w:color w:val="000000" w:themeColor="text1"/>
                        </w:rPr>
                        <w:t>Furthermore, t</w:t>
                      </w:r>
                      <w:r w:rsidR="00814D03">
                        <w:rPr>
                          <w:rFonts w:ascii="Arial" w:hAnsi="Arial" w:cs="Arial"/>
                          <w:color w:val="000000" w:themeColor="text1"/>
                        </w:rPr>
                        <w:t xml:space="preserve">he importance of acceptance is discussed by </w:t>
                      </w:r>
                      <w:proofErr w:type="spellStart"/>
                      <w:r>
                        <w:rPr>
                          <w:rFonts w:ascii="Arial" w:hAnsi="Arial" w:cs="Arial"/>
                          <w:color w:val="000000" w:themeColor="text1"/>
                        </w:rPr>
                        <w:t>Lareau</w:t>
                      </w:r>
                      <w:proofErr w:type="spellEnd"/>
                      <w:r>
                        <w:rPr>
                          <w:rFonts w:ascii="Arial" w:hAnsi="Arial" w:cs="Arial"/>
                          <w:color w:val="000000" w:themeColor="text1"/>
                        </w:rPr>
                        <w:t xml:space="preserve"> and </w:t>
                      </w:r>
                      <w:proofErr w:type="spellStart"/>
                      <w:r>
                        <w:rPr>
                          <w:rFonts w:ascii="Arial" w:hAnsi="Arial" w:cs="Arial"/>
                          <w:color w:val="000000" w:themeColor="text1"/>
                        </w:rPr>
                        <w:t>Horvat</w:t>
                      </w:r>
                      <w:proofErr w:type="spellEnd"/>
                      <w:r>
                        <w:rPr>
                          <w:rFonts w:ascii="Arial" w:hAnsi="Arial" w:cs="Arial"/>
                          <w:color w:val="000000" w:themeColor="text1"/>
                        </w:rPr>
                        <w:t xml:space="preserve"> (1999), they stress</w:t>
                      </w:r>
                      <w:r w:rsidR="00814D03">
                        <w:rPr>
                          <w:rFonts w:ascii="Arial" w:hAnsi="Arial" w:cs="Arial"/>
                          <w:color w:val="000000" w:themeColor="text1"/>
                        </w:rPr>
                        <w:t xml:space="preserve"> the importance of the inclusion of all different cultures and races.</w:t>
                      </w:r>
                      <w:r w:rsidR="00814D03" w:rsidRPr="00263C33">
                        <w:rPr>
                          <w:rFonts w:ascii="Arial" w:hAnsi="Arial" w:cs="Arial"/>
                          <w:color w:val="000000" w:themeColor="text1"/>
                        </w:rPr>
                        <w:t xml:space="preserve"> They believe that students with more cultural knowledge and acceptance fare better in school. </w:t>
                      </w:r>
                      <w:r w:rsidR="00814D03">
                        <w:rPr>
                          <w:rFonts w:ascii="Arial" w:hAnsi="Arial" w:cs="Arial"/>
                          <w:color w:val="000000" w:themeColor="text1"/>
                        </w:rPr>
                        <w:t>This is also a view shared by Brooker (2008), who goes on to state that a practitioner needs to understand a child’s culture and background in order to fully understand the individual transition they are going through.</w:t>
                      </w:r>
                    </w:p>
                    <w:p w14:paraId="4BE2E87B" w14:textId="77777777" w:rsidR="00814D03" w:rsidRPr="00263C33" w:rsidRDefault="00814D03" w:rsidP="00263C33">
                      <w:pPr>
                        <w:spacing w:line="276" w:lineRule="auto"/>
                        <w:jc w:val="both"/>
                        <w:rPr>
                          <w:rFonts w:ascii="Arial" w:hAnsi="Arial" w:cs="Arial"/>
                          <w:color w:val="000000" w:themeColor="text1"/>
                        </w:rPr>
                      </w:pP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06368" behindDoc="0" locked="0" layoutInCell="1" allowOverlap="1" wp14:anchorId="683B6BA1" wp14:editId="3103CD0C">
                <wp:simplePos x="0" y="0"/>
                <wp:positionH relativeFrom="column">
                  <wp:posOffset>-754380</wp:posOffset>
                </wp:positionH>
                <wp:positionV relativeFrom="paragraph">
                  <wp:posOffset>672737</wp:posOffset>
                </wp:positionV>
                <wp:extent cx="7085965" cy="1046480"/>
                <wp:effectExtent l="25400" t="25400" r="26035" b="20320"/>
                <wp:wrapThrough wrapText="bothSides">
                  <wp:wrapPolygon edited="0">
                    <wp:start x="-77" y="-524"/>
                    <wp:lineTo x="-77" y="21495"/>
                    <wp:lineTo x="21602" y="21495"/>
                    <wp:lineTo x="21602" y="-524"/>
                    <wp:lineTo x="-77" y="-524"/>
                  </wp:wrapPolygon>
                </wp:wrapThrough>
                <wp:docPr id="29" name="Text Box 29"/>
                <wp:cNvGraphicFramePr/>
                <a:graphic xmlns:a="http://schemas.openxmlformats.org/drawingml/2006/main">
                  <a:graphicData uri="http://schemas.microsoft.com/office/word/2010/wordprocessingShape">
                    <wps:wsp>
                      <wps:cNvSpPr txBox="1"/>
                      <wps:spPr>
                        <a:xfrm>
                          <a:off x="0" y="0"/>
                          <a:ext cx="7085965" cy="1046480"/>
                        </a:xfrm>
                        <a:prstGeom prst="rect">
                          <a:avLst/>
                        </a:prstGeom>
                        <a:solidFill>
                          <a:srgbClr val="00B05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6BC6A86" w14:textId="144F7F9B"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The main role of the adult is to guide and support the child through this difficult period of change. This section of the handbook will look at key points expected from the adult in order to provide this key role that is essential to easing the transition into full-time school.</w:t>
                            </w:r>
                          </w:p>
                          <w:p w14:paraId="554F565E" w14:textId="77777777" w:rsidR="00814D03" w:rsidRPr="00263C33" w:rsidRDefault="00814D03" w:rsidP="00263C33">
                            <w:pPr>
                              <w:spacing w:line="276" w:lineRule="auto"/>
                              <w:jc w:val="both"/>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3B6BA1" id="Text Box 29" o:spid="_x0000_s1047" type="#_x0000_t202" style="position:absolute;margin-left:-59.4pt;margin-top:52.95pt;width:557.95pt;height:82.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" fillcolor="#00b050" strokecolor="black [3213]" strokeweight="3pt">
                <v:textbox>
                  <w:txbxContent>
                    <w:p w14:paraId="16BC6A86" w14:textId="144F7F9B"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The main role of the adult is to guide and support the child through this difficult period of change. This section of the handbook will look at key points expected from the adult in order to provide this key role that is essential to easing the transition into full-time school.</w:t>
                      </w:r>
                    </w:p>
                    <w:p w14:paraId="554F565E" w14:textId="77777777" w:rsidR="00814D03" w:rsidRPr="00263C33" w:rsidRDefault="00814D03" w:rsidP="00263C33">
                      <w:pPr>
                        <w:spacing w:line="276" w:lineRule="auto"/>
                        <w:jc w:val="both"/>
                        <w:rPr>
                          <w:rFonts w:ascii="Arial" w:hAnsi="Arial" w:cs="Arial"/>
                          <w:color w:val="000000" w:themeColor="text1"/>
                        </w:rPr>
                      </w:pPr>
                    </w:p>
                  </w:txbxContent>
                </v:textbox>
                <w10:wrap type="through"/>
              </v:shape>
            </w:pict>
          </mc:Fallback>
        </mc:AlternateContent>
      </w:r>
      <w:r w:rsidRPr="009447DA">
        <w:rPr>
          <w:noProof/>
          <w:lang w:eastAsia="en-GB"/>
        </w:rPr>
        <mc:AlternateContent>
          <mc:Choice Requires="wps">
            <w:drawing>
              <wp:anchor distT="0" distB="0" distL="114300" distR="114300" simplePos="0" relativeHeight="251714560" behindDoc="0" locked="0" layoutInCell="1" allowOverlap="1" wp14:anchorId="62B27255" wp14:editId="072056E2">
                <wp:simplePos x="0" y="0"/>
                <wp:positionH relativeFrom="column">
                  <wp:posOffset>0</wp:posOffset>
                </wp:positionH>
                <wp:positionV relativeFrom="paragraph">
                  <wp:posOffset>25400</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1" name="Text Box 1"/>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rgbClr val="00B05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9EE9DF7" w14:textId="501243D9" w:rsidR="00814D03" w:rsidRPr="00263C33" w:rsidRDefault="00814D03" w:rsidP="00263C33">
                            <w:pPr>
                              <w:jc w:val="both"/>
                              <w:rPr>
                                <w:rFonts w:ascii="Arial" w:hAnsi="Arial" w:cs="Arial"/>
                                <w:b/>
                                <w:color w:val="000000" w:themeColor="text1"/>
                                <w:sz w:val="40"/>
                                <w:szCs w:val="40"/>
                              </w:rPr>
                            </w:pPr>
                            <w:r w:rsidRPr="00263C33">
                              <w:rPr>
                                <w:rFonts w:ascii="Arial" w:hAnsi="Arial" w:cs="Arial"/>
                                <w:b/>
                                <w:color w:val="000000" w:themeColor="text1"/>
                                <w:sz w:val="40"/>
                                <w:szCs w:val="40"/>
                              </w:rPr>
                              <w:t>The role of the adult</w:t>
                            </w:r>
                          </w:p>
                          <w:p w14:paraId="722ED449" w14:textId="77777777" w:rsidR="00814D03" w:rsidRPr="00263C33" w:rsidRDefault="00814D03" w:rsidP="00263C33">
                            <w:pPr>
                              <w:jc w:val="both"/>
                              <w:rPr>
                                <w:rFonts w:ascii="Arial" w:hAnsi="Arial" w:cs="Arial"/>
                                <w:b/>
                                <w:color w:val="000000" w:themeColor="text1"/>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B27255" id="Text Box 1" o:spid="_x0000_s1048" type="#_x0000_t202" style="position:absolute;margin-left:0;margin-top:2pt;width:476.75pt;height:36.2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" fillcolor="#00b050" strokecolor="black [3213]" strokeweight="3pt">
                <v:textbox>
                  <w:txbxContent>
                    <w:p w14:paraId="19EE9DF7" w14:textId="501243D9" w:rsidR="00814D03" w:rsidRPr="00263C33" w:rsidRDefault="00814D03" w:rsidP="00263C33">
                      <w:pPr>
                        <w:jc w:val="both"/>
                        <w:rPr>
                          <w:rFonts w:ascii="Arial" w:hAnsi="Arial" w:cs="Arial"/>
                          <w:b/>
                          <w:color w:val="000000" w:themeColor="text1"/>
                          <w:sz w:val="40"/>
                          <w:szCs w:val="40"/>
                        </w:rPr>
                      </w:pPr>
                      <w:r w:rsidRPr="00263C33">
                        <w:rPr>
                          <w:rFonts w:ascii="Arial" w:hAnsi="Arial" w:cs="Arial"/>
                          <w:b/>
                          <w:color w:val="000000" w:themeColor="text1"/>
                          <w:sz w:val="40"/>
                          <w:szCs w:val="40"/>
                        </w:rPr>
                        <w:t>The role of the adult</w:t>
                      </w:r>
                    </w:p>
                    <w:p w14:paraId="722ED449" w14:textId="77777777" w:rsidR="00814D03" w:rsidRPr="00263C33" w:rsidRDefault="00814D03" w:rsidP="00263C33">
                      <w:pPr>
                        <w:jc w:val="both"/>
                        <w:rPr>
                          <w:rFonts w:ascii="Arial" w:hAnsi="Arial" w:cs="Arial"/>
                          <w:b/>
                          <w:color w:val="000000" w:themeColor="text1"/>
                          <w:sz w:val="40"/>
                          <w:szCs w:val="40"/>
                        </w:rPr>
                      </w:pPr>
                    </w:p>
                  </w:txbxContent>
                </v:textbox>
                <w10:wrap type="through"/>
              </v:shape>
            </w:pict>
          </mc:Fallback>
        </mc:AlternateContent>
      </w:r>
    </w:p>
    <w:p w14:paraId="72B60664" w14:textId="36AE75D3" w:rsidR="00B12F38" w:rsidRDefault="008C3C15" w:rsidP="007E6595">
      <w:r>
        <w:rPr>
          <w:noProof/>
          <w:lang w:eastAsia="en-GB"/>
        </w:rPr>
        <w:drawing>
          <wp:anchor distT="0" distB="0" distL="114300" distR="114300" simplePos="0" relativeHeight="251717632" behindDoc="0" locked="0" layoutInCell="1" allowOverlap="1" wp14:anchorId="631AA72D" wp14:editId="4B04B47E">
            <wp:simplePos x="0" y="0"/>
            <wp:positionH relativeFrom="column">
              <wp:posOffset>53975</wp:posOffset>
            </wp:positionH>
            <wp:positionV relativeFrom="paragraph">
              <wp:posOffset>227330</wp:posOffset>
            </wp:positionV>
            <wp:extent cx="5422265" cy="1209675"/>
            <wp:effectExtent l="0" t="0" r="0" b="9525"/>
            <wp:wrapThrough wrapText="bothSides">
              <wp:wrapPolygon edited="0">
                <wp:start x="0" y="0"/>
                <wp:lineTo x="0" y="21317"/>
                <wp:lineTo x="21451" y="21317"/>
                <wp:lineTo x="21451"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kids_in_row.jpg"/>
                    <pic:cNvPicPr/>
                  </pic:nvPicPr>
                  <pic:blipFill>
                    <a:blip r:embed="rId12">
                      <a:extLst>
                        <a:ext uri="{28A0092B-C50C-407E-A947-70E740481C1C}">
                          <a14:useLocalDpi xmlns:a14="http://schemas.microsoft.com/office/drawing/2010/main" val="0"/>
                        </a:ext>
                      </a:extLst>
                    </a:blip>
                    <a:stretch>
                      <a:fillRect/>
                    </a:stretch>
                  </pic:blipFill>
                  <pic:spPr>
                    <a:xfrm>
                      <a:off x="0" y="0"/>
                      <a:ext cx="5422265" cy="1209675"/>
                    </a:xfrm>
                    <a:prstGeom prst="rect">
                      <a:avLst/>
                    </a:prstGeom>
                  </pic:spPr>
                </pic:pic>
              </a:graphicData>
            </a:graphic>
            <wp14:sizeRelH relativeFrom="page">
              <wp14:pctWidth>0</wp14:pctWidth>
            </wp14:sizeRelH>
            <wp14:sizeRelV relativeFrom="page">
              <wp14:pctHeight>0</wp14:pctHeight>
            </wp14:sizeRelV>
          </wp:anchor>
        </w:drawing>
      </w:r>
    </w:p>
    <w:p w14:paraId="4C20103B" w14:textId="2D7F4EFF" w:rsidR="00B12F38" w:rsidRDefault="008C3C15" w:rsidP="007E6595">
      <w:r>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16608" behindDoc="0" locked="0" layoutInCell="1" allowOverlap="1" wp14:anchorId="31D39B2E" wp14:editId="36806DE9">
                <wp:simplePos x="0" y="0"/>
                <wp:positionH relativeFrom="column">
                  <wp:posOffset>1306830</wp:posOffset>
                </wp:positionH>
                <wp:positionV relativeFrom="paragraph">
                  <wp:posOffset>1308100</wp:posOffset>
                </wp:positionV>
                <wp:extent cx="3636010" cy="462280"/>
                <wp:effectExtent l="0" t="0" r="0" b="0"/>
                <wp:wrapThrough wrapText="bothSides">
                  <wp:wrapPolygon edited="0">
                    <wp:start x="151" y="0"/>
                    <wp:lineTo x="151" y="20176"/>
                    <wp:lineTo x="21276" y="20176"/>
                    <wp:lineTo x="21276" y="0"/>
                    <wp:lineTo x="151" y="0"/>
                  </wp:wrapPolygon>
                </wp:wrapThrough>
                <wp:docPr id="15" name="Text Box 15"/>
                <wp:cNvGraphicFramePr/>
                <a:graphic xmlns:a="http://schemas.openxmlformats.org/drawingml/2006/main">
                  <a:graphicData uri="http://schemas.microsoft.com/office/word/2010/wordprocessingShape">
                    <wps:wsp>
                      <wps:cNvSpPr txBox="1"/>
                      <wps:spPr>
                        <a:xfrm>
                          <a:off x="0" y="0"/>
                          <a:ext cx="3636010" cy="46228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E1471EA" w14:textId="27AD613F" w:rsidR="00814D03" w:rsidRPr="00263C33" w:rsidRDefault="00814D03" w:rsidP="00F07407">
                            <w:pPr>
                              <w:rPr>
                                <w:rFonts w:ascii="Arial" w:hAnsi="Arial" w:cs="Arial"/>
                                <w:color w:val="000000" w:themeColor="text1"/>
                              </w:rPr>
                            </w:pPr>
                            <w:r w:rsidRPr="00263C33">
                              <w:rPr>
                                <w:rFonts w:ascii="Arial" w:hAnsi="Arial" w:cs="Arial"/>
                                <w:color w:val="000000" w:themeColor="text1"/>
                              </w:rPr>
                              <w:t xml:space="preserve">(Source: </w:t>
                            </w:r>
                            <w:proofErr w:type="spellStart"/>
                            <w:r w:rsidRPr="00263C33">
                              <w:rPr>
                                <w:rFonts w:ascii="Arial" w:hAnsi="Arial" w:cs="Arial"/>
                                <w:color w:val="000000" w:themeColor="text1"/>
                              </w:rPr>
                              <w:t>nevertoolatetolearninpe</w:t>
                            </w:r>
                            <w:proofErr w:type="spellEnd"/>
                            <w:r w:rsidRPr="00263C33">
                              <w:rPr>
                                <w:rFonts w:ascii="Arial" w:hAnsi="Arial" w:cs="Arial"/>
                                <w:color w:val="000000" w:themeColor="text1"/>
                              </w:rPr>
                              <w:t>, 2013)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D39B2E" id="Text Box 15" o:spid="_x0000_s1049" type="#_x0000_t202" style="position:absolute;margin-left:102.9pt;margin-top:103pt;width:286.3pt;height:36.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" filled="f" stroked="f">
                <v:textbox>
                  <w:txbxContent>
                    <w:p w14:paraId="7E1471EA" w14:textId="27AD613F" w:rsidR="00814D03" w:rsidRPr="00263C33" w:rsidRDefault="00814D03" w:rsidP="00F07407">
                      <w:pPr>
                        <w:rPr>
                          <w:rFonts w:ascii="Arial" w:hAnsi="Arial" w:cs="Arial"/>
                          <w:color w:val="000000" w:themeColor="text1"/>
                        </w:rPr>
                      </w:pPr>
                      <w:r w:rsidRPr="00263C33">
                        <w:rPr>
                          <w:rFonts w:ascii="Arial" w:hAnsi="Arial" w:cs="Arial"/>
                          <w:color w:val="000000" w:themeColor="text1"/>
                        </w:rPr>
                        <w:t xml:space="preserve">(Source: </w:t>
                      </w:r>
                      <w:proofErr w:type="spellStart"/>
                      <w:r w:rsidRPr="00263C33">
                        <w:rPr>
                          <w:rFonts w:ascii="Arial" w:hAnsi="Arial" w:cs="Arial"/>
                          <w:color w:val="000000" w:themeColor="text1"/>
                        </w:rPr>
                        <w:t>nevertoolatetolearninpe</w:t>
                      </w:r>
                      <w:proofErr w:type="spellEnd"/>
                      <w:r w:rsidRPr="00263C33">
                        <w:rPr>
                          <w:rFonts w:ascii="Arial" w:hAnsi="Arial" w:cs="Arial"/>
                          <w:color w:val="000000" w:themeColor="text1"/>
                        </w:rPr>
                        <w:t>, 2013)</w:t>
                      </w:r>
                    </w:p>
                  </w:txbxContent>
                </v:textbox>
                <w10:wrap type="through"/>
              </v:shape>
            </w:pict>
          </mc:Fallback>
        </mc:AlternateContent>
      </w:r>
    </w:p>
    <w:p w14:paraId="208DE261" w14:textId="3C9EA727" w:rsidR="00F07407" w:rsidRDefault="00F07407" w:rsidP="007E6595"/>
    <w:p w14:paraId="051B827A" w14:textId="06C97A12" w:rsidR="00B12F38" w:rsidRDefault="00B12F38" w:rsidP="007E6595"/>
    <w:p w14:paraId="402118C3" w14:textId="4F7FE8DF" w:rsidR="00B12F38" w:rsidRDefault="00071A90" w:rsidP="007E6595">
      <w:r w:rsidRPr="009447DA">
        <w:rPr>
          <w:rFonts w:ascii="Chalkboard SE" w:hAnsi="Chalkboard SE" w:cs="Baghdad"/>
          <w:noProof/>
          <w:color w:val="FFFFFF" w:themeColor="background1"/>
          <w:sz w:val="48"/>
          <w:szCs w:val="48"/>
          <w:lang w:eastAsia="en-GB"/>
        </w:rPr>
        <w:lastRenderedPageBreak/>
        <mc:AlternateContent>
          <mc:Choice Requires="wps">
            <w:drawing>
              <wp:anchor distT="0" distB="0" distL="114300" distR="114300" simplePos="0" relativeHeight="251719680" behindDoc="0" locked="0" layoutInCell="1" allowOverlap="1" wp14:anchorId="21D1DC8D" wp14:editId="6BFB3F88">
                <wp:simplePos x="0" y="0"/>
                <wp:positionH relativeFrom="column">
                  <wp:posOffset>-614680</wp:posOffset>
                </wp:positionH>
                <wp:positionV relativeFrom="paragraph">
                  <wp:posOffset>4492625</wp:posOffset>
                </wp:positionV>
                <wp:extent cx="4442460" cy="4345940"/>
                <wp:effectExtent l="25400" t="25400" r="27940" b="22860"/>
                <wp:wrapThrough wrapText="bothSides">
                  <wp:wrapPolygon edited="0">
                    <wp:start x="-123" y="-126"/>
                    <wp:lineTo x="-123" y="21587"/>
                    <wp:lineTo x="21612" y="21587"/>
                    <wp:lineTo x="21612" y="-126"/>
                    <wp:lineTo x="-123" y="-126"/>
                  </wp:wrapPolygon>
                </wp:wrapThrough>
                <wp:docPr id="33" name="Text Box 33"/>
                <wp:cNvGraphicFramePr/>
                <a:graphic xmlns:a="http://schemas.openxmlformats.org/drawingml/2006/main">
                  <a:graphicData uri="http://schemas.microsoft.com/office/word/2010/wordprocessingShape">
                    <wps:wsp>
                      <wps:cNvSpPr txBox="1"/>
                      <wps:spPr>
                        <a:xfrm>
                          <a:off x="0" y="0"/>
                          <a:ext cx="4442460" cy="4345940"/>
                        </a:xfrm>
                        <a:prstGeom prst="rect">
                          <a:avLst/>
                        </a:prstGeom>
                        <a:solidFill>
                          <a:srgbClr val="00B05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6CC2628" w14:textId="018085B9" w:rsidR="00814D03" w:rsidRPr="00263C33" w:rsidRDefault="00814D03" w:rsidP="00793427">
                            <w:pPr>
                              <w:spacing w:line="276" w:lineRule="auto"/>
                              <w:jc w:val="both"/>
                              <w:rPr>
                                <w:rFonts w:ascii="Arial" w:hAnsi="Arial" w:cs="Arial"/>
                                <w:b/>
                                <w:color w:val="000000" w:themeColor="text1"/>
                                <w:u w:val="single"/>
                              </w:rPr>
                            </w:pPr>
                            <w:r>
                              <w:rPr>
                                <w:rFonts w:ascii="Arial" w:hAnsi="Arial" w:cs="Arial"/>
                                <w:b/>
                                <w:color w:val="000000" w:themeColor="text1"/>
                                <w:u w:val="single"/>
                              </w:rPr>
                              <w:t>The Secure Base Model</w:t>
                            </w:r>
                          </w:p>
                          <w:p w14:paraId="50E0924A" w14:textId="77777777" w:rsidR="00814D03" w:rsidRPr="00263C33" w:rsidRDefault="00814D03" w:rsidP="00793427">
                            <w:pPr>
                              <w:spacing w:line="276" w:lineRule="auto"/>
                              <w:jc w:val="both"/>
                              <w:rPr>
                                <w:rFonts w:ascii="Arial" w:hAnsi="Arial" w:cs="Arial"/>
                                <w:color w:val="000000" w:themeColor="text1"/>
                              </w:rPr>
                            </w:pPr>
                          </w:p>
                          <w:p w14:paraId="7DAAE45D" w14:textId="1878C550"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The University of East Anglia (no date) discuss the secure base model. This model looks at five different care giving dimensions that when linked together form a secure base for a child.</w:t>
                            </w:r>
                          </w:p>
                          <w:p w14:paraId="6C3651B8" w14:textId="77777777" w:rsidR="00814D03" w:rsidRDefault="00814D03" w:rsidP="00793427">
                            <w:pPr>
                              <w:spacing w:line="276" w:lineRule="auto"/>
                              <w:jc w:val="both"/>
                              <w:rPr>
                                <w:rFonts w:ascii="Arial" w:hAnsi="Arial" w:cs="Arial"/>
                                <w:color w:val="000000" w:themeColor="text1"/>
                              </w:rPr>
                            </w:pPr>
                          </w:p>
                          <w:p w14:paraId="7AEA00DE" w14:textId="1B97BEE9"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These dimensions are:</w:t>
                            </w:r>
                          </w:p>
                          <w:p w14:paraId="7E303CC1" w14:textId="7FFF9CD8"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Availability – in being present and available to a child, this will encourage their ability to place their trust in that continuity.</w:t>
                            </w:r>
                          </w:p>
                          <w:p w14:paraId="4790B880" w14:textId="2E82EB32"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Sensitivity – being sensitive to a child’s feelings will aid in their ability to manage their feelings and express them healthily.</w:t>
                            </w:r>
                          </w:p>
                          <w:p w14:paraId="128012F1" w14:textId="6F859A01"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Acceptance – when a child feels accepted in their surroundings it helps build their self-esteem and confidence.</w:t>
                            </w:r>
                          </w:p>
                          <w:p w14:paraId="4228413A" w14:textId="73720515"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Co-operation – encouraging a child to be co-operative and helpful will ensure they feel useful and effective.</w:t>
                            </w:r>
                          </w:p>
                          <w:p w14:paraId="41D52333" w14:textId="7839E60B"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Membership – when a child feels included it strengthens their feeling of belonging.</w:t>
                            </w:r>
                          </w:p>
                          <w:p w14:paraId="2C98255D" w14:textId="77777777" w:rsidR="00814D03" w:rsidRDefault="00814D03" w:rsidP="00793427">
                            <w:pPr>
                              <w:spacing w:line="276" w:lineRule="auto"/>
                              <w:jc w:val="both"/>
                              <w:rPr>
                                <w:rFonts w:ascii="Arial" w:hAnsi="Arial" w:cs="Arial"/>
                                <w:color w:val="000000" w:themeColor="text1"/>
                              </w:rPr>
                            </w:pPr>
                          </w:p>
                          <w:p w14:paraId="63DE3501" w14:textId="468280CD" w:rsidR="00814D03" w:rsidRPr="00263C33" w:rsidRDefault="00814D03" w:rsidP="00793427">
                            <w:pPr>
                              <w:spacing w:line="276" w:lineRule="auto"/>
                              <w:jc w:val="both"/>
                              <w:rPr>
                                <w:rFonts w:ascii="Arial" w:hAnsi="Arial" w:cs="Arial"/>
                                <w:color w:val="000000" w:themeColor="text1"/>
                              </w:rPr>
                            </w:pPr>
                            <w:r>
                              <w:rPr>
                                <w:rFonts w:ascii="Arial" w:hAnsi="Arial" w:cs="Arial"/>
                                <w:color w:val="000000" w:themeColor="text1"/>
                              </w:rPr>
                              <w:t xml:space="preserve">With focus placed on creating these five dimensions within the classroom, it will enable a practitioner to become a secure base for each individual child in their care.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D1DC8D" id="Text Box 33" o:spid="_x0000_s1050" type="#_x0000_t202" style="position:absolute;margin-left:-48.4pt;margin-top:353.75pt;width:349.8pt;height:342.2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" fillcolor="#00b050" strokecolor="black [3213]" strokeweight="3pt">
                <v:textbox>
                  <w:txbxContent>
                    <w:p w14:paraId="36CC2628" w14:textId="018085B9" w:rsidR="00814D03" w:rsidRPr="00263C33" w:rsidRDefault="00814D03" w:rsidP="00793427">
                      <w:pPr>
                        <w:spacing w:line="276" w:lineRule="auto"/>
                        <w:jc w:val="both"/>
                        <w:rPr>
                          <w:rFonts w:ascii="Arial" w:hAnsi="Arial" w:cs="Arial"/>
                          <w:b/>
                          <w:color w:val="000000" w:themeColor="text1"/>
                          <w:u w:val="single"/>
                        </w:rPr>
                      </w:pPr>
                      <w:r>
                        <w:rPr>
                          <w:rFonts w:ascii="Arial" w:hAnsi="Arial" w:cs="Arial"/>
                          <w:b/>
                          <w:color w:val="000000" w:themeColor="text1"/>
                          <w:u w:val="single"/>
                        </w:rPr>
                        <w:t>The Secure Base Model</w:t>
                      </w:r>
                    </w:p>
                    <w:p w14:paraId="50E0924A" w14:textId="77777777" w:rsidR="00814D03" w:rsidRPr="00263C33" w:rsidRDefault="00814D03" w:rsidP="00793427">
                      <w:pPr>
                        <w:spacing w:line="276" w:lineRule="auto"/>
                        <w:jc w:val="both"/>
                        <w:rPr>
                          <w:rFonts w:ascii="Arial" w:hAnsi="Arial" w:cs="Arial"/>
                          <w:color w:val="000000" w:themeColor="text1"/>
                        </w:rPr>
                      </w:pPr>
                    </w:p>
                    <w:p w14:paraId="7DAAE45D" w14:textId="1878C550"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The University of East Anglia (no date) discuss the secure base model. This model looks at five different care giving dimensions that when linked together form a secure base for a child.</w:t>
                      </w:r>
                    </w:p>
                    <w:p w14:paraId="6C3651B8" w14:textId="77777777" w:rsidR="00814D03" w:rsidRDefault="00814D03" w:rsidP="00793427">
                      <w:pPr>
                        <w:spacing w:line="276" w:lineRule="auto"/>
                        <w:jc w:val="both"/>
                        <w:rPr>
                          <w:rFonts w:ascii="Arial" w:hAnsi="Arial" w:cs="Arial"/>
                          <w:color w:val="000000" w:themeColor="text1"/>
                        </w:rPr>
                      </w:pPr>
                    </w:p>
                    <w:p w14:paraId="7AEA00DE" w14:textId="1B97BEE9"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These dimensions are:</w:t>
                      </w:r>
                    </w:p>
                    <w:p w14:paraId="7E303CC1" w14:textId="7FFF9CD8"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Availability – in being present and available to a child, this will encourage their ability to place their trust in that continuity.</w:t>
                      </w:r>
                    </w:p>
                    <w:p w14:paraId="4790B880" w14:textId="2E82EB32"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Sensitivity – being sensitive to a child’s feelings will aid in their ability to manage their feelings and express them healthily.</w:t>
                      </w:r>
                    </w:p>
                    <w:p w14:paraId="128012F1" w14:textId="6F859A01"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Acceptance – when a child feels accepted in their surroundings it helps build their self-esteem and confidence.</w:t>
                      </w:r>
                    </w:p>
                    <w:p w14:paraId="4228413A" w14:textId="73720515"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Co-operation – encouraging a child to be co-operative and helpful will ensure they feel useful and effective.</w:t>
                      </w:r>
                    </w:p>
                    <w:p w14:paraId="41D52333" w14:textId="7839E60B" w:rsidR="00814D03" w:rsidRDefault="00814D03" w:rsidP="00793427">
                      <w:pPr>
                        <w:spacing w:line="276" w:lineRule="auto"/>
                        <w:jc w:val="both"/>
                        <w:rPr>
                          <w:rFonts w:ascii="Arial" w:hAnsi="Arial" w:cs="Arial"/>
                          <w:color w:val="000000" w:themeColor="text1"/>
                        </w:rPr>
                      </w:pPr>
                      <w:r>
                        <w:rPr>
                          <w:rFonts w:ascii="Arial" w:hAnsi="Arial" w:cs="Arial"/>
                          <w:color w:val="000000" w:themeColor="text1"/>
                        </w:rPr>
                        <w:t>Membership – when a child feels included it strengthens their feeling of belonging.</w:t>
                      </w:r>
                    </w:p>
                    <w:p w14:paraId="2C98255D" w14:textId="77777777" w:rsidR="00814D03" w:rsidRDefault="00814D03" w:rsidP="00793427">
                      <w:pPr>
                        <w:spacing w:line="276" w:lineRule="auto"/>
                        <w:jc w:val="both"/>
                        <w:rPr>
                          <w:rFonts w:ascii="Arial" w:hAnsi="Arial" w:cs="Arial"/>
                          <w:color w:val="000000" w:themeColor="text1"/>
                        </w:rPr>
                      </w:pPr>
                    </w:p>
                    <w:p w14:paraId="63DE3501" w14:textId="468280CD" w:rsidR="00814D03" w:rsidRPr="00263C33" w:rsidRDefault="00814D03" w:rsidP="00793427">
                      <w:pPr>
                        <w:spacing w:line="276" w:lineRule="auto"/>
                        <w:jc w:val="both"/>
                        <w:rPr>
                          <w:rFonts w:ascii="Arial" w:hAnsi="Arial" w:cs="Arial"/>
                          <w:color w:val="000000" w:themeColor="text1"/>
                        </w:rPr>
                      </w:pPr>
                      <w:r>
                        <w:rPr>
                          <w:rFonts w:ascii="Arial" w:hAnsi="Arial" w:cs="Arial"/>
                          <w:color w:val="000000" w:themeColor="text1"/>
                        </w:rPr>
                        <w:t xml:space="preserve">With focus placed on creating these five dimensions within the classroom, it will enable a practitioner to become a secure base for each individual child in their care. </w:t>
                      </w: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12512" behindDoc="0" locked="0" layoutInCell="1" allowOverlap="1" wp14:anchorId="05C2DF43" wp14:editId="791597CA">
                <wp:simplePos x="0" y="0"/>
                <wp:positionH relativeFrom="column">
                  <wp:posOffset>-636270</wp:posOffset>
                </wp:positionH>
                <wp:positionV relativeFrom="paragraph">
                  <wp:posOffset>585470</wp:posOffset>
                </wp:positionV>
                <wp:extent cx="7085965" cy="3759835"/>
                <wp:effectExtent l="25400" t="25400" r="26035" b="24765"/>
                <wp:wrapThrough wrapText="bothSides">
                  <wp:wrapPolygon edited="0">
                    <wp:start x="-77" y="-146"/>
                    <wp:lineTo x="-77" y="21596"/>
                    <wp:lineTo x="21602" y="21596"/>
                    <wp:lineTo x="21602" y="-146"/>
                    <wp:lineTo x="-77" y="-146"/>
                  </wp:wrapPolygon>
                </wp:wrapThrough>
                <wp:docPr id="32" name="Text Box 32"/>
                <wp:cNvGraphicFramePr/>
                <a:graphic xmlns:a="http://schemas.openxmlformats.org/drawingml/2006/main">
                  <a:graphicData uri="http://schemas.microsoft.com/office/word/2010/wordprocessingShape">
                    <wps:wsp>
                      <wps:cNvSpPr txBox="1"/>
                      <wps:spPr>
                        <a:xfrm>
                          <a:off x="0" y="0"/>
                          <a:ext cx="7085965" cy="3759835"/>
                        </a:xfrm>
                        <a:prstGeom prst="rect">
                          <a:avLst/>
                        </a:prstGeom>
                        <a:solidFill>
                          <a:srgbClr val="00B05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176BA07"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Being a secure base</w:t>
                            </w:r>
                          </w:p>
                          <w:p w14:paraId="72CB96A6" w14:textId="77777777" w:rsidR="00814D03" w:rsidRPr="00263C33" w:rsidRDefault="00814D03" w:rsidP="00263C33">
                            <w:pPr>
                              <w:spacing w:line="276" w:lineRule="auto"/>
                              <w:jc w:val="both"/>
                              <w:rPr>
                                <w:rFonts w:ascii="Arial" w:hAnsi="Arial" w:cs="Arial"/>
                                <w:color w:val="000000" w:themeColor="text1"/>
                              </w:rPr>
                            </w:pPr>
                          </w:p>
                          <w:p w14:paraId="075F651B" w14:textId="34FD9EF7"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It is very likely that the young children of only three or four years of age and are about to start school have spent very little time out</w:t>
                            </w:r>
                            <w:r>
                              <w:rPr>
                                <w:rFonts w:ascii="Arial" w:hAnsi="Arial" w:cs="Arial"/>
                                <w:color w:val="000000" w:themeColor="text1"/>
                              </w:rPr>
                              <w:t>side</w:t>
                            </w:r>
                            <w:r w:rsidRPr="00263C33">
                              <w:rPr>
                                <w:rFonts w:ascii="Arial" w:hAnsi="Arial" w:cs="Arial"/>
                                <w:color w:val="000000" w:themeColor="text1"/>
                              </w:rPr>
                              <w:t xml:space="preserve"> of the care of their parents or guardians. Bowlby (1988) puts forward the theory that children require a secure base. He discusses that the idea of secure base is an adult</w:t>
                            </w:r>
                            <w:r>
                              <w:rPr>
                                <w:rFonts w:ascii="Arial" w:hAnsi="Arial" w:cs="Arial"/>
                                <w:color w:val="000000" w:themeColor="text1"/>
                              </w:rPr>
                              <w:t xml:space="preserve"> with</w:t>
                            </w:r>
                            <w:r w:rsidRPr="00263C33">
                              <w:rPr>
                                <w:rFonts w:ascii="Arial" w:hAnsi="Arial" w:cs="Arial"/>
                                <w:color w:val="000000" w:themeColor="text1"/>
                              </w:rPr>
                              <w:t xml:space="preserve"> who</w:t>
                            </w:r>
                            <w:r>
                              <w:rPr>
                                <w:rFonts w:ascii="Arial" w:hAnsi="Arial" w:cs="Arial"/>
                                <w:color w:val="000000" w:themeColor="text1"/>
                              </w:rPr>
                              <w:t>m</w:t>
                            </w:r>
                            <w:r w:rsidRPr="00263C33">
                              <w:rPr>
                                <w:rFonts w:ascii="Arial" w:hAnsi="Arial" w:cs="Arial"/>
                                <w:color w:val="000000" w:themeColor="text1"/>
                              </w:rPr>
                              <w:t xml:space="preserve"> a child develops a sense of security with. The secure base usually starts to form</w:t>
                            </w:r>
                            <w:r>
                              <w:rPr>
                                <w:rFonts w:ascii="Arial" w:hAnsi="Arial" w:cs="Arial"/>
                                <w:color w:val="000000" w:themeColor="text1"/>
                              </w:rPr>
                              <w:t xml:space="preserve"> from birth with</w:t>
                            </w:r>
                            <w:r w:rsidRPr="00263C33">
                              <w:rPr>
                                <w:rFonts w:ascii="Arial" w:hAnsi="Arial" w:cs="Arial"/>
                                <w:color w:val="000000" w:themeColor="text1"/>
                              </w:rPr>
                              <w:t xml:space="preserve"> the child’s primary care giver. The child has a sense of security in the fact that they have learnt that this adult will always be there to provide them with their essential needs. Bowlby </w:t>
                            </w:r>
                            <w:r w:rsidR="00071A90">
                              <w:rPr>
                                <w:rFonts w:ascii="Arial" w:hAnsi="Arial" w:cs="Arial"/>
                                <w:color w:val="000000" w:themeColor="text1"/>
                              </w:rPr>
                              <w:t xml:space="preserve">(1988) </w:t>
                            </w:r>
                            <w:r w:rsidRPr="00263C33">
                              <w:rPr>
                                <w:rFonts w:ascii="Arial" w:hAnsi="Arial" w:cs="Arial"/>
                                <w:color w:val="000000" w:themeColor="text1"/>
                              </w:rPr>
                              <w:t xml:space="preserve">goes on to state that </w:t>
                            </w:r>
                            <w:r>
                              <w:rPr>
                                <w:rFonts w:ascii="Arial" w:hAnsi="Arial" w:cs="Arial"/>
                                <w:color w:val="000000" w:themeColor="text1"/>
                              </w:rPr>
                              <w:t xml:space="preserve">it </w:t>
                            </w:r>
                            <w:r w:rsidRPr="00263C33">
                              <w:rPr>
                                <w:rFonts w:ascii="Arial" w:hAnsi="Arial" w:cs="Arial"/>
                                <w:color w:val="000000" w:themeColor="text1"/>
                              </w:rPr>
                              <w:t>is due to the sense of security and confidence that this bond with their se</w:t>
                            </w:r>
                            <w:r>
                              <w:rPr>
                                <w:rFonts w:ascii="Arial" w:hAnsi="Arial" w:cs="Arial"/>
                                <w:color w:val="000000" w:themeColor="text1"/>
                              </w:rPr>
                              <w:t>cure base provides,</w:t>
                            </w:r>
                            <w:r w:rsidRPr="00263C33">
                              <w:rPr>
                                <w:rFonts w:ascii="Arial" w:hAnsi="Arial" w:cs="Arial"/>
                                <w:color w:val="000000" w:themeColor="text1"/>
                              </w:rPr>
                              <w:t xml:space="preserve"> that the child is</w:t>
                            </w:r>
                            <w:r>
                              <w:rPr>
                                <w:rFonts w:ascii="Arial" w:hAnsi="Arial" w:cs="Arial"/>
                                <w:color w:val="000000" w:themeColor="text1"/>
                              </w:rPr>
                              <w:t xml:space="preserve"> then</w:t>
                            </w:r>
                            <w:r w:rsidRPr="00263C33">
                              <w:rPr>
                                <w:rFonts w:ascii="Arial" w:hAnsi="Arial" w:cs="Arial"/>
                                <w:color w:val="000000" w:themeColor="text1"/>
                              </w:rPr>
                              <w:t xml:space="preserve"> able to explore the world around them. He states that the more the child is able to take their secure base for granted, the more secure and safe the child will feel </w:t>
                            </w:r>
                            <w:r>
                              <w:rPr>
                                <w:rFonts w:ascii="Arial" w:hAnsi="Arial" w:cs="Arial"/>
                                <w:color w:val="000000" w:themeColor="text1"/>
                              </w:rPr>
                              <w:t>with</w:t>
                            </w:r>
                            <w:r w:rsidRPr="00263C33">
                              <w:rPr>
                                <w:rFonts w:ascii="Arial" w:hAnsi="Arial" w:cs="Arial"/>
                                <w:color w:val="000000" w:themeColor="text1"/>
                              </w:rPr>
                              <w:t xml:space="preserve">in their surroundings. </w:t>
                            </w:r>
                          </w:p>
                          <w:p w14:paraId="511A751B" w14:textId="77777777" w:rsidR="00814D03" w:rsidRPr="00263C33" w:rsidRDefault="00814D03" w:rsidP="00263C33">
                            <w:pPr>
                              <w:spacing w:line="276" w:lineRule="auto"/>
                              <w:jc w:val="both"/>
                              <w:rPr>
                                <w:rFonts w:ascii="Arial" w:hAnsi="Arial" w:cs="Arial"/>
                                <w:color w:val="000000" w:themeColor="text1"/>
                              </w:rPr>
                            </w:pPr>
                          </w:p>
                          <w:p w14:paraId="7536CB69" w14:textId="5DC8C690" w:rsidR="00814D03" w:rsidRPr="00263C33" w:rsidRDefault="00814D03" w:rsidP="00263C33">
                            <w:pPr>
                              <w:spacing w:line="276" w:lineRule="auto"/>
                              <w:jc w:val="both"/>
                              <w:rPr>
                                <w:rFonts w:ascii="Arial" w:hAnsi="Arial" w:cs="Arial"/>
                                <w:color w:val="000000" w:themeColor="text1"/>
                              </w:rPr>
                            </w:pPr>
                            <w:r>
                              <w:rPr>
                                <w:rFonts w:ascii="Arial" w:hAnsi="Arial" w:cs="Arial"/>
                                <w:color w:val="000000" w:themeColor="text1"/>
                              </w:rPr>
                              <w:t>Furthermore, taking</w:t>
                            </w:r>
                            <w:r w:rsidRPr="00263C33">
                              <w:rPr>
                                <w:rFonts w:ascii="Arial" w:hAnsi="Arial" w:cs="Arial"/>
                                <w:color w:val="000000" w:themeColor="text1"/>
                              </w:rPr>
                              <w:t xml:space="preserve"> into account the idea of a child starting school</w:t>
                            </w:r>
                            <w:r>
                              <w:rPr>
                                <w:rFonts w:ascii="Arial" w:hAnsi="Arial" w:cs="Arial"/>
                                <w:color w:val="000000" w:themeColor="text1"/>
                              </w:rPr>
                              <w:t xml:space="preserve"> for the first time;</w:t>
                            </w:r>
                            <w:r w:rsidRPr="00263C33">
                              <w:rPr>
                                <w:rFonts w:ascii="Arial" w:hAnsi="Arial" w:cs="Arial"/>
                                <w:color w:val="000000" w:themeColor="text1"/>
                              </w:rPr>
                              <w:t xml:space="preserve"> </w:t>
                            </w:r>
                            <w:r>
                              <w:rPr>
                                <w:rFonts w:ascii="Arial" w:hAnsi="Arial" w:cs="Arial"/>
                                <w:color w:val="000000" w:themeColor="text1"/>
                              </w:rPr>
                              <w:t xml:space="preserve">it is important to realise </w:t>
                            </w:r>
                            <w:r w:rsidRPr="00263C33">
                              <w:rPr>
                                <w:rFonts w:ascii="Arial" w:hAnsi="Arial" w:cs="Arial"/>
                                <w:color w:val="000000" w:themeColor="text1"/>
                              </w:rPr>
                              <w:t>that they will be leaving their pri</w:t>
                            </w:r>
                            <w:r>
                              <w:rPr>
                                <w:rFonts w:ascii="Arial" w:hAnsi="Arial" w:cs="Arial"/>
                                <w:color w:val="000000" w:themeColor="text1"/>
                              </w:rPr>
                              <w:t>mary guardian, their secure base</w:t>
                            </w:r>
                            <w:r w:rsidRPr="00263C33">
                              <w:rPr>
                                <w:rFonts w:ascii="Arial" w:hAnsi="Arial" w:cs="Arial"/>
                                <w:color w:val="000000" w:themeColor="text1"/>
                              </w:rPr>
                              <w:t xml:space="preserve">, behind. In this scenario, a child will look for another secure base that is able to provide their basic needs and sense of security. </w:t>
                            </w:r>
                            <w:r>
                              <w:rPr>
                                <w:rFonts w:ascii="Arial" w:hAnsi="Arial" w:cs="Arial"/>
                                <w:color w:val="000000" w:themeColor="text1"/>
                              </w:rPr>
                              <w:t>As a childcare practitioner, it is vitally important to spend time creating a bond with a child in the absence of their primary care-giver in order to then become a secure base for them within the school setting.</w:t>
                            </w:r>
                          </w:p>
                          <w:p w14:paraId="71B66797" w14:textId="77777777" w:rsidR="00814D03" w:rsidRPr="00263C33" w:rsidRDefault="00814D03" w:rsidP="00263C33">
                            <w:pPr>
                              <w:spacing w:line="276" w:lineRule="auto"/>
                              <w:jc w:val="both"/>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C2DF43" id="Text Box 32" o:spid="_x0000_s1051" type="#_x0000_t202" style="position:absolute;margin-left:-50.1pt;margin-top:46.1pt;width:557.95pt;height:296.0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" fillcolor="#00b050" strokecolor="black [3213]" strokeweight="3pt">
                <v:textbox>
                  <w:txbxContent>
                    <w:p w14:paraId="7176BA07" w14:textId="77777777" w:rsidR="00814D03" w:rsidRPr="00263C33" w:rsidRDefault="00814D03" w:rsidP="00263C33">
                      <w:pPr>
                        <w:spacing w:line="276" w:lineRule="auto"/>
                        <w:jc w:val="both"/>
                        <w:rPr>
                          <w:rFonts w:ascii="Arial" w:hAnsi="Arial" w:cs="Arial"/>
                          <w:b/>
                          <w:color w:val="000000" w:themeColor="text1"/>
                          <w:u w:val="single"/>
                        </w:rPr>
                      </w:pPr>
                      <w:r w:rsidRPr="00263C33">
                        <w:rPr>
                          <w:rFonts w:ascii="Arial" w:hAnsi="Arial" w:cs="Arial"/>
                          <w:b/>
                          <w:color w:val="000000" w:themeColor="text1"/>
                          <w:u w:val="single"/>
                        </w:rPr>
                        <w:t>Being a secure base</w:t>
                      </w:r>
                    </w:p>
                    <w:p w14:paraId="72CB96A6" w14:textId="77777777" w:rsidR="00814D03" w:rsidRPr="00263C33" w:rsidRDefault="00814D03" w:rsidP="00263C33">
                      <w:pPr>
                        <w:spacing w:line="276" w:lineRule="auto"/>
                        <w:jc w:val="both"/>
                        <w:rPr>
                          <w:rFonts w:ascii="Arial" w:hAnsi="Arial" w:cs="Arial"/>
                          <w:color w:val="000000" w:themeColor="text1"/>
                        </w:rPr>
                      </w:pPr>
                    </w:p>
                    <w:p w14:paraId="075F651B" w14:textId="34FD9EF7" w:rsidR="00814D03" w:rsidRPr="00263C33" w:rsidRDefault="00814D03" w:rsidP="00263C33">
                      <w:pPr>
                        <w:spacing w:line="276" w:lineRule="auto"/>
                        <w:jc w:val="both"/>
                        <w:rPr>
                          <w:rFonts w:ascii="Arial" w:hAnsi="Arial" w:cs="Arial"/>
                          <w:color w:val="000000" w:themeColor="text1"/>
                        </w:rPr>
                      </w:pPr>
                      <w:r w:rsidRPr="00263C33">
                        <w:rPr>
                          <w:rFonts w:ascii="Arial" w:hAnsi="Arial" w:cs="Arial"/>
                          <w:color w:val="000000" w:themeColor="text1"/>
                        </w:rPr>
                        <w:t>It is very likely that the young children of only three or four years of age and are about to start school have spent very little time out</w:t>
                      </w:r>
                      <w:r>
                        <w:rPr>
                          <w:rFonts w:ascii="Arial" w:hAnsi="Arial" w:cs="Arial"/>
                          <w:color w:val="000000" w:themeColor="text1"/>
                        </w:rPr>
                        <w:t>side</w:t>
                      </w:r>
                      <w:r w:rsidRPr="00263C33">
                        <w:rPr>
                          <w:rFonts w:ascii="Arial" w:hAnsi="Arial" w:cs="Arial"/>
                          <w:color w:val="000000" w:themeColor="text1"/>
                        </w:rPr>
                        <w:t xml:space="preserve"> of the care of their parents or guardians. Bowlby (1988) puts forward the theory that children require a secure base. He discusses that the idea of secure base is an adult</w:t>
                      </w:r>
                      <w:r>
                        <w:rPr>
                          <w:rFonts w:ascii="Arial" w:hAnsi="Arial" w:cs="Arial"/>
                          <w:color w:val="000000" w:themeColor="text1"/>
                        </w:rPr>
                        <w:t xml:space="preserve"> with</w:t>
                      </w:r>
                      <w:r w:rsidRPr="00263C33">
                        <w:rPr>
                          <w:rFonts w:ascii="Arial" w:hAnsi="Arial" w:cs="Arial"/>
                          <w:color w:val="000000" w:themeColor="text1"/>
                        </w:rPr>
                        <w:t xml:space="preserve"> who</w:t>
                      </w:r>
                      <w:r>
                        <w:rPr>
                          <w:rFonts w:ascii="Arial" w:hAnsi="Arial" w:cs="Arial"/>
                          <w:color w:val="000000" w:themeColor="text1"/>
                        </w:rPr>
                        <w:t>m</w:t>
                      </w:r>
                      <w:r w:rsidRPr="00263C33">
                        <w:rPr>
                          <w:rFonts w:ascii="Arial" w:hAnsi="Arial" w:cs="Arial"/>
                          <w:color w:val="000000" w:themeColor="text1"/>
                        </w:rPr>
                        <w:t xml:space="preserve"> a child develops a sense of security with. The secure base usually starts to form</w:t>
                      </w:r>
                      <w:r>
                        <w:rPr>
                          <w:rFonts w:ascii="Arial" w:hAnsi="Arial" w:cs="Arial"/>
                          <w:color w:val="000000" w:themeColor="text1"/>
                        </w:rPr>
                        <w:t xml:space="preserve"> from birth with</w:t>
                      </w:r>
                      <w:r w:rsidRPr="00263C33">
                        <w:rPr>
                          <w:rFonts w:ascii="Arial" w:hAnsi="Arial" w:cs="Arial"/>
                          <w:color w:val="000000" w:themeColor="text1"/>
                        </w:rPr>
                        <w:t xml:space="preserve"> the child’s primary care giver. The child has a sense of security in the fact that they have learnt that this adult will always be there to provide them with their essential needs. Bowlby </w:t>
                      </w:r>
                      <w:r w:rsidR="00071A90">
                        <w:rPr>
                          <w:rFonts w:ascii="Arial" w:hAnsi="Arial" w:cs="Arial"/>
                          <w:color w:val="000000" w:themeColor="text1"/>
                        </w:rPr>
                        <w:t xml:space="preserve">(1988) </w:t>
                      </w:r>
                      <w:r w:rsidRPr="00263C33">
                        <w:rPr>
                          <w:rFonts w:ascii="Arial" w:hAnsi="Arial" w:cs="Arial"/>
                          <w:color w:val="000000" w:themeColor="text1"/>
                        </w:rPr>
                        <w:t xml:space="preserve">goes on to state that </w:t>
                      </w:r>
                      <w:r>
                        <w:rPr>
                          <w:rFonts w:ascii="Arial" w:hAnsi="Arial" w:cs="Arial"/>
                          <w:color w:val="000000" w:themeColor="text1"/>
                        </w:rPr>
                        <w:t xml:space="preserve">it </w:t>
                      </w:r>
                      <w:r w:rsidRPr="00263C33">
                        <w:rPr>
                          <w:rFonts w:ascii="Arial" w:hAnsi="Arial" w:cs="Arial"/>
                          <w:color w:val="000000" w:themeColor="text1"/>
                        </w:rPr>
                        <w:t>is due to the sense of security and confidence that this bond with their se</w:t>
                      </w:r>
                      <w:r>
                        <w:rPr>
                          <w:rFonts w:ascii="Arial" w:hAnsi="Arial" w:cs="Arial"/>
                          <w:color w:val="000000" w:themeColor="text1"/>
                        </w:rPr>
                        <w:t>cure base provides,</w:t>
                      </w:r>
                      <w:r w:rsidRPr="00263C33">
                        <w:rPr>
                          <w:rFonts w:ascii="Arial" w:hAnsi="Arial" w:cs="Arial"/>
                          <w:color w:val="000000" w:themeColor="text1"/>
                        </w:rPr>
                        <w:t xml:space="preserve"> that the child is</w:t>
                      </w:r>
                      <w:r>
                        <w:rPr>
                          <w:rFonts w:ascii="Arial" w:hAnsi="Arial" w:cs="Arial"/>
                          <w:color w:val="000000" w:themeColor="text1"/>
                        </w:rPr>
                        <w:t xml:space="preserve"> then</w:t>
                      </w:r>
                      <w:r w:rsidRPr="00263C33">
                        <w:rPr>
                          <w:rFonts w:ascii="Arial" w:hAnsi="Arial" w:cs="Arial"/>
                          <w:color w:val="000000" w:themeColor="text1"/>
                        </w:rPr>
                        <w:t xml:space="preserve"> able to explore the world around them. He states that the more the child is able to take their secure base for granted, the more secure and safe the child will feel </w:t>
                      </w:r>
                      <w:r>
                        <w:rPr>
                          <w:rFonts w:ascii="Arial" w:hAnsi="Arial" w:cs="Arial"/>
                          <w:color w:val="000000" w:themeColor="text1"/>
                        </w:rPr>
                        <w:t>with</w:t>
                      </w:r>
                      <w:r w:rsidRPr="00263C33">
                        <w:rPr>
                          <w:rFonts w:ascii="Arial" w:hAnsi="Arial" w:cs="Arial"/>
                          <w:color w:val="000000" w:themeColor="text1"/>
                        </w:rPr>
                        <w:t xml:space="preserve">in their surroundings. </w:t>
                      </w:r>
                    </w:p>
                    <w:p w14:paraId="511A751B" w14:textId="77777777" w:rsidR="00814D03" w:rsidRPr="00263C33" w:rsidRDefault="00814D03" w:rsidP="00263C33">
                      <w:pPr>
                        <w:spacing w:line="276" w:lineRule="auto"/>
                        <w:jc w:val="both"/>
                        <w:rPr>
                          <w:rFonts w:ascii="Arial" w:hAnsi="Arial" w:cs="Arial"/>
                          <w:color w:val="000000" w:themeColor="text1"/>
                        </w:rPr>
                      </w:pPr>
                    </w:p>
                    <w:p w14:paraId="7536CB69" w14:textId="5DC8C690" w:rsidR="00814D03" w:rsidRPr="00263C33" w:rsidRDefault="00814D03" w:rsidP="00263C33">
                      <w:pPr>
                        <w:spacing w:line="276" w:lineRule="auto"/>
                        <w:jc w:val="both"/>
                        <w:rPr>
                          <w:rFonts w:ascii="Arial" w:hAnsi="Arial" w:cs="Arial"/>
                          <w:color w:val="000000" w:themeColor="text1"/>
                        </w:rPr>
                      </w:pPr>
                      <w:r>
                        <w:rPr>
                          <w:rFonts w:ascii="Arial" w:hAnsi="Arial" w:cs="Arial"/>
                          <w:color w:val="000000" w:themeColor="text1"/>
                        </w:rPr>
                        <w:t>Furthermore, taking</w:t>
                      </w:r>
                      <w:r w:rsidRPr="00263C33">
                        <w:rPr>
                          <w:rFonts w:ascii="Arial" w:hAnsi="Arial" w:cs="Arial"/>
                          <w:color w:val="000000" w:themeColor="text1"/>
                        </w:rPr>
                        <w:t xml:space="preserve"> into account the idea of a child starting school</w:t>
                      </w:r>
                      <w:r>
                        <w:rPr>
                          <w:rFonts w:ascii="Arial" w:hAnsi="Arial" w:cs="Arial"/>
                          <w:color w:val="000000" w:themeColor="text1"/>
                        </w:rPr>
                        <w:t xml:space="preserve"> for the first time;</w:t>
                      </w:r>
                      <w:r w:rsidRPr="00263C33">
                        <w:rPr>
                          <w:rFonts w:ascii="Arial" w:hAnsi="Arial" w:cs="Arial"/>
                          <w:color w:val="000000" w:themeColor="text1"/>
                        </w:rPr>
                        <w:t xml:space="preserve"> </w:t>
                      </w:r>
                      <w:r>
                        <w:rPr>
                          <w:rFonts w:ascii="Arial" w:hAnsi="Arial" w:cs="Arial"/>
                          <w:color w:val="000000" w:themeColor="text1"/>
                        </w:rPr>
                        <w:t xml:space="preserve">it is important to realise </w:t>
                      </w:r>
                      <w:r w:rsidRPr="00263C33">
                        <w:rPr>
                          <w:rFonts w:ascii="Arial" w:hAnsi="Arial" w:cs="Arial"/>
                          <w:color w:val="000000" w:themeColor="text1"/>
                        </w:rPr>
                        <w:t>that they will be leaving their pri</w:t>
                      </w:r>
                      <w:r>
                        <w:rPr>
                          <w:rFonts w:ascii="Arial" w:hAnsi="Arial" w:cs="Arial"/>
                          <w:color w:val="000000" w:themeColor="text1"/>
                        </w:rPr>
                        <w:t>mary guardian, their secure base</w:t>
                      </w:r>
                      <w:r w:rsidRPr="00263C33">
                        <w:rPr>
                          <w:rFonts w:ascii="Arial" w:hAnsi="Arial" w:cs="Arial"/>
                          <w:color w:val="000000" w:themeColor="text1"/>
                        </w:rPr>
                        <w:t xml:space="preserve">, behind. In this scenario, a child will look for another secure base that is able to provide their basic needs and sense of security. </w:t>
                      </w:r>
                      <w:r>
                        <w:rPr>
                          <w:rFonts w:ascii="Arial" w:hAnsi="Arial" w:cs="Arial"/>
                          <w:color w:val="000000" w:themeColor="text1"/>
                        </w:rPr>
                        <w:t>As a childcare practitioner, it is vitally important to spend time creating a bond with a child in the absence of their primary care-giver in order to then become a secure base for them within the school setting.</w:t>
                      </w:r>
                    </w:p>
                    <w:p w14:paraId="71B66797" w14:textId="77777777" w:rsidR="00814D03" w:rsidRPr="00263C33" w:rsidRDefault="00814D03" w:rsidP="00263C33">
                      <w:pPr>
                        <w:spacing w:line="276" w:lineRule="auto"/>
                        <w:jc w:val="both"/>
                        <w:rPr>
                          <w:rFonts w:ascii="Arial" w:hAnsi="Arial" w:cs="Arial"/>
                          <w:color w:val="000000" w:themeColor="text1"/>
                        </w:rPr>
                      </w:pPr>
                    </w:p>
                  </w:txbxContent>
                </v:textbox>
                <w10:wrap type="through"/>
              </v:shape>
            </w:pict>
          </mc:Fallback>
        </mc:AlternateContent>
      </w:r>
      <w:r w:rsidR="00736CCB" w:rsidRPr="009447DA">
        <w:rPr>
          <w:noProof/>
          <w:lang w:eastAsia="en-GB"/>
        </w:rPr>
        <mc:AlternateContent>
          <mc:Choice Requires="wps">
            <w:drawing>
              <wp:anchor distT="0" distB="0" distL="114300" distR="114300" simplePos="0" relativeHeight="251704320" behindDoc="0" locked="0" layoutInCell="1" allowOverlap="1" wp14:anchorId="6B4DE93C" wp14:editId="66E84260">
                <wp:simplePos x="0" y="0"/>
                <wp:positionH relativeFrom="column">
                  <wp:posOffset>-66040</wp:posOffset>
                </wp:positionH>
                <wp:positionV relativeFrom="paragraph">
                  <wp:posOffset>25581</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28" name="Text Box 28"/>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rgbClr val="00B050"/>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F5797DB" w14:textId="77777777" w:rsidR="00814D03" w:rsidRPr="00263C33" w:rsidRDefault="00814D03" w:rsidP="00263C33">
                            <w:pPr>
                              <w:jc w:val="both"/>
                              <w:rPr>
                                <w:rFonts w:ascii="Arial" w:hAnsi="Arial" w:cs="Arial"/>
                                <w:b/>
                                <w:color w:val="000000" w:themeColor="text1"/>
                                <w:sz w:val="40"/>
                                <w:szCs w:val="40"/>
                              </w:rPr>
                            </w:pPr>
                            <w:r w:rsidRPr="00263C33">
                              <w:rPr>
                                <w:rFonts w:ascii="Arial" w:hAnsi="Arial" w:cs="Arial"/>
                                <w:b/>
                                <w:color w:val="000000" w:themeColor="text1"/>
                                <w:sz w:val="40"/>
                                <w:szCs w:val="40"/>
                              </w:rPr>
                              <w:t>The role of the adult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DE93C" id="Text Box 28" o:spid="_x0000_s1052" type="#_x0000_t202" style="position:absolute;margin-left:-5.2pt;margin-top:2pt;width:476.75pt;height:36.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" fillcolor="#00b050" strokecolor="black [3213]" strokeweight="3pt">
                <v:textbox>
                  <w:txbxContent>
                    <w:p w14:paraId="7F5797DB" w14:textId="77777777" w:rsidR="00814D03" w:rsidRPr="00263C33" w:rsidRDefault="00814D03" w:rsidP="00263C33">
                      <w:pPr>
                        <w:jc w:val="both"/>
                        <w:rPr>
                          <w:rFonts w:ascii="Arial" w:hAnsi="Arial" w:cs="Arial"/>
                          <w:b/>
                          <w:color w:val="000000" w:themeColor="text1"/>
                          <w:sz w:val="40"/>
                          <w:szCs w:val="40"/>
                        </w:rPr>
                      </w:pPr>
                      <w:r w:rsidRPr="00263C33">
                        <w:rPr>
                          <w:rFonts w:ascii="Arial" w:hAnsi="Arial" w:cs="Arial"/>
                          <w:b/>
                          <w:color w:val="000000" w:themeColor="text1"/>
                          <w:sz w:val="40"/>
                          <w:szCs w:val="40"/>
                        </w:rPr>
                        <w:t>The role of the adult</w:t>
                      </w:r>
                    </w:p>
                  </w:txbxContent>
                </v:textbox>
                <w10:wrap type="through"/>
              </v:shape>
            </w:pict>
          </mc:Fallback>
        </mc:AlternateContent>
      </w:r>
    </w:p>
    <w:p w14:paraId="13882B7D" w14:textId="44AE15CB" w:rsidR="00B12F38" w:rsidRDefault="00B12F38" w:rsidP="007E6595"/>
    <w:p w14:paraId="69F9257C" w14:textId="7C63FDC3" w:rsidR="00B12F38" w:rsidRDefault="006B2B0E" w:rsidP="007E6595">
      <w:r>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22752" behindDoc="0" locked="0" layoutInCell="1" allowOverlap="1" wp14:anchorId="44B968BE" wp14:editId="7DB58B46">
                <wp:simplePos x="0" y="0"/>
                <wp:positionH relativeFrom="column">
                  <wp:posOffset>3823335</wp:posOffset>
                </wp:positionH>
                <wp:positionV relativeFrom="paragraph">
                  <wp:posOffset>2780665</wp:posOffset>
                </wp:positionV>
                <wp:extent cx="2706370" cy="574675"/>
                <wp:effectExtent l="0" t="0" r="0" b="9525"/>
                <wp:wrapThrough wrapText="bothSides">
                  <wp:wrapPolygon edited="0">
                    <wp:start x="203" y="0"/>
                    <wp:lineTo x="203" y="21003"/>
                    <wp:lineTo x="21083" y="21003"/>
                    <wp:lineTo x="21083" y="0"/>
                    <wp:lineTo x="203" y="0"/>
                  </wp:wrapPolygon>
                </wp:wrapThrough>
                <wp:docPr id="35" name="Text Box 35"/>
                <wp:cNvGraphicFramePr/>
                <a:graphic xmlns:a="http://schemas.openxmlformats.org/drawingml/2006/main">
                  <a:graphicData uri="http://schemas.microsoft.com/office/word/2010/wordprocessingShape">
                    <wps:wsp>
                      <wps:cNvSpPr txBox="1"/>
                      <wps:spPr>
                        <a:xfrm>
                          <a:off x="0" y="0"/>
                          <a:ext cx="2706370" cy="5746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8B6BAE" w14:textId="4EC37468" w:rsidR="00814D03" w:rsidRPr="00263C33" w:rsidRDefault="00814D03" w:rsidP="00793427">
                            <w:pPr>
                              <w:rPr>
                                <w:rFonts w:ascii="Arial" w:hAnsi="Arial" w:cs="Arial"/>
                                <w:color w:val="000000" w:themeColor="text1"/>
                              </w:rPr>
                            </w:pPr>
                            <w:r w:rsidRPr="00263C33">
                              <w:rPr>
                                <w:rFonts w:ascii="Arial" w:hAnsi="Arial" w:cs="Arial"/>
                                <w:color w:val="000000" w:themeColor="text1"/>
                              </w:rPr>
                              <w:t xml:space="preserve">(Source: </w:t>
                            </w:r>
                            <w:r>
                              <w:rPr>
                                <w:rFonts w:ascii="Arial" w:hAnsi="Arial" w:cs="Arial"/>
                                <w:color w:val="000000" w:themeColor="text1"/>
                              </w:rPr>
                              <w:t>University of East Anglia</w:t>
                            </w:r>
                            <w:r w:rsidRPr="00263C33">
                              <w:rPr>
                                <w:rFonts w:ascii="Arial" w:hAnsi="Arial" w:cs="Arial"/>
                                <w:color w:val="000000" w:themeColor="text1"/>
                              </w:rPr>
                              <w: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B968BE" id="Text Box 35" o:spid="_x0000_s1053" type="#_x0000_t202" style="position:absolute;margin-left:301.05pt;margin-top:218.95pt;width:213.1pt;height:45.2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" filled="f" stroked="f">
                <v:textbox>
                  <w:txbxContent>
                    <w:p w14:paraId="7F8B6BAE" w14:textId="4EC37468" w:rsidR="00814D03" w:rsidRPr="00263C33" w:rsidRDefault="00814D03" w:rsidP="00793427">
                      <w:pPr>
                        <w:rPr>
                          <w:rFonts w:ascii="Arial" w:hAnsi="Arial" w:cs="Arial"/>
                          <w:color w:val="000000" w:themeColor="text1"/>
                        </w:rPr>
                      </w:pPr>
                      <w:r w:rsidRPr="00263C33">
                        <w:rPr>
                          <w:rFonts w:ascii="Arial" w:hAnsi="Arial" w:cs="Arial"/>
                          <w:color w:val="000000" w:themeColor="text1"/>
                        </w:rPr>
                        <w:t xml:space="preserve">(Source: </w:t>
                      </w:r>
                      <w:r>
                        <w:rPr>
                          <w:rFonts w:ascii="Arial" w:hAnsi="Arial" w:cs="Arial"/>
                          <w:color w:val="000000" w:themeColor="text1"/>
                        </w:rPr>
                        <w:t>University of East Anglia</w:t>
                      </w:r>
                      <w:r w:rsidRPr="00263C33">
                        <w:rPr>
                          <w:rFonts w:ascii="Arial" w:hAnsi="Arial" w:cs="Arial"/>
                          <w:color w:val="000000" w:themeColor="text1"/>
                        </w:rPr>
                        <w:t>, no date)</w:t>
                      </w:r>
                    </w:p>
                  </w:txbxContent>
                </v:textbox>
                <w10:wrap type="through"/>
              </v:shape>
            </w:pict>
          </mc:Fallback>
        </mc:AlternateContent>
      </w:r>
    </w:p>
    <w:p w14:paraId="16200667" w14:textId="230B25CA" w:rsidR="00B12F38" w:rsidRDefault="006B2B0E" w:rsidP="007E6595">
      <w:r>
        <w:rPr>
          <w:noProof/>
          <w:lang w:eastAsia="en-GB"/>
        </w:rPr>
        <w:drawing>
          <wp:anchor distT="0" distB="0" distL="114300" distR="114300" simplePos="0" relativeHeight="251720704" behindDoc="0" locked="0" layoutInCell="1" allowOverlap="1" wp14:anchorId="39D89AE4" wp14:editId="5E3C91D8">
            <wp:simplePos x="0" y="0"/>
            <wp:positionH relativeFrom="column">
              <wp:posOffset>3873500</wp:posOffset>
            </wp:positionH>
            <wp:positionV relativeFrom="paragraph">
              <wp:posOffset>313690</wp:posOffset>
            </wp:positionV>
            <wp:extent cx="2692400" cy="2280285"/>
            <wp:effectExtent l="0" t="0" r="0" b="5715"/>
            <wp:wrapThrough wrapText="bothSides">
              <wp:wrapPolygon edited="0">
                <wp:start x="0" y="0"/>
                <wp:lineTo x="0" y="21414"/>
                <wp:lineTo x="21396" y="21414"/>
                <wp:lineTo x="21396" y="0"/>
                <wp:lineTo x="0" y="0"/>
              </wp:wrapPolygon>
            </wp:wrapThrough>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BM.jpg"/>
                    <pic:cNvPicPr/>
                  </pic:nvPicPr>
                  <pic:blipFill>
                    <a:blip r:embed="rId13">
                      <a:extLst>
                        <a:ext uri="{28A0092B-C50C-407E-A947-70E740481C1C}">
                          <a14:useLocalDpi xmlns:a14="http://schemas.microsoft.com/office/drawing/2010/main" val="0"/>
                        </a:ext>
                      </a:extLst>
                    </a:blip>
                    <a:stretch>
                      <a:fillRect/>
                    </a:stretch>
                  </pic:blipFill>
                  <pic:spPr>
                    <a:xfrm>
                      <a:off x="0" y="0"/>
                      <a:ext cx="2692400" cy="2280285"/>
                    </a:xfrm>
                    <a:prstGeom prst="rect">
                      <a:avLst/>
                    </a:prstGeom>
                  </pic:spPr>
                </pic:pic>
              </a:graphicData>
            </a:graphic>
            <wp14:sizeRelH relativeFrom="page">
              <wp14:pctWidth>0</wp14:pctWidth>
            </wp14:sizeRelH>
            <wp14:sizeRelV relativeFrom="page">
              <wp14:pctHeight>0</wp14:pctHeight>
            </wp14:sizeRelV>
          </wp:anchor>
        </w:drawing>
      </w:r>
    </w:p>
    <w:p w14:paraId="65A256A9" w14:textId="43F21C4E" w:rsidR="00B12F38" w:rsidRDefault="00B12F38" w:rsidP="007E6595"/>
    <w:p w14:paraId="1FE388E8" w14:textId="046FA56A" w:rsidR="00B12F38" w:rsidRDefault="00B12F38" w:rsidP="007E6595"/>
    <w:p w14:paraId="76C06050" w14:textId="77777777" w:rsidR="00017930" w:rsidRDefault="00017930" w:rsidP="007E6595"/>
    <w:p w14:paraId="4D3BE13C" w14:textId="132626C6" w:rsidR="00017930" w:rsidRDefault="00017930" w:rsidP="007E6595">
      <w:r w:rsidRPr="009447DA">
        <w:rPr>
          <w:noProof/>
          <w:lang w:eastAsia="en-GB"/>
        </w:rPr>
        <w:lastRenderedPageBreak/>
        <mc:AlternateContent>
          <mc:Choice Requires="wps">
            <w:drawing>
              <wp:anchor distT="0" distB="0" distL="114300" distR="114300" simplePos="0" relativeHeight="251724800" behindDoc="0" locked="0" layoutInCell="1" allowOverlap="1" wp14:anchorId="31ABD9A0" wp14:editId="5444665B">
                <wp:simplePos x="0" y="0"/>
                <wp:positionH relativeFrom="column">
                  <wp:posOffset>-64770</wp:posOffset>
                </wp:positionH>
                <wp:positionV relativeFrom="paragraph">
                  <wp:posOffset>25497</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36" name="Text Box 36"/>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chemeClr val="accent5">
                            <a:lumMod val="40000"/>
                            <a:lumOff val="60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5BB49FB" w14:textId="7F01F38E" w:rsidR="00814D03" w:rsidRPr="00263C33" w:rsidRDefault="00814D03" w:rsidP="006B2B0E">
                            <w:pPr>
                              <w:jc w:val="both"/>
                              <w:rPr>
                                <w:rFonts w:ascii="Arial" w:hAnsi="Arial" w:cs="Arial"/>
                                <w:b/>
                                <w:color w:val="000000" w:themeColor="text1"/>
                                <w:sz w:val="40"/>
                                <w:szCs w:val="40"/>
                              </w:rPr>
                            </w:pPr>
                            <w:r>
                              <w:rPr>
                                <w:rFonts w:ascii="Arial" w:hAnsi="Arial" w:cs="Arial"/>
                                <w:b/>
                                <w:color w:val="000000" w:themeColor="text1"/>
                                <w:sz w:val="40"/>
                                <w:szCs w:val="40"/>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ABD9A0" id="Text Box 36" o:spid="_x0000_s1054" type="#_x0000_t202" style="position:absolute;margin-left:-5.1pt;margin-top:2pt;width:476.75pt;height:36.2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" fillcolor="#bdd6ee [1304]" strokecolor="black [3213]" strokeweight="3pt">
                <v:textbox>
                  <w:txbxContent>
                    <w:p w14:paraId="75BB49FB" w14:textId="7F01F38E" w:rsidR="00814D03" w:rsidRPr="00263C33" w:rsidRDefault="00814D03" w:rsidP="006B2B0E">
                      <w:pPr>
                        <w:jc w:val="both"/>
                        <w:rPr>
                          <w:rFonts w:ascii="Arial" w:hAnsi="Arial" w:cs="Arial"/>
                          <w:b/>
                          <w:color w:val="000000" w:themeColor="text1"/>
                          <w:sz w:val="40"/>
                          <w:szCs w:val="40"/>
                        </w:rPr>
                      </w:pPr>
                      <w:r>
                        <w:rPr>
                          <w:rFonts w:ascii="Arial" w:hAnsi="Arial" w:cs="Arial"/>
                          <w:b/>
                          <w:color w:val="000000" w:themeColor="text1"/>
                          <w:sz w:val="40"/>
                          <w:szCs w:val="40"/>
                        </w:rPr>
                        <w:t>Partnerships</w:t>
                      </w:r>
                    </w:p>
                  </w:txbxContent>
                </v:textbox>
                <w10:wrap type="through"/>
              </v:shape>
            </w:pict>
          </mc:Fallback>
        </mc:AlternateContent>
      </w:r>
      <w:r>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31968" behindDoc="0" locked="0" layoutInCell="1" allowOverlap="1" wp14:anchorId="06F99A7E" wp14:editId="5A7C1260">
                <wp:simplePos x="0" y="0"/>
                <wp:positionH relativeFrom="column">
                  <wp:posOffset>-409575</wp:posOffset>
                </wp:positionH>
                <wp:positionV relativeFrom="paragraph">
                  <wp:posOffset>6746875</wp:posOffset>
                </wp:positionV>
                <wp:extent cx="3196590" cy="574675"/>
                <wp:effectExtent l="0" t="0" r="0" b="9525"/>
                <wp:wrapThrough wrapText="bothSides">
                  <wp:wrapPolygon edited="0">
                    <wp:start x="172" y="0"/>
                    <wp:lineTo x="172" y="21003"/>
                    <wp:lineTo x="21282" y="21003"/>
                    <wp:lineTo x="21282" y="0"/>
                    <wp:lineTo x="172" y="0"/>
                  </wp:wrapPolygon>
                </wp:wrapThrough>
                <wp:docPr id="40" name="Text Box 40"/>
                <wp:cNvGraphicFramePr/>
                <a:graphic xmlns:a="http://schemas.openxmlformats.org/drawingml/2006/main">
                  <a:graphicData uri="http://schemas.microsoft.com/office/word/2010/wordprocessingShape">
                    <wps:wsp>
                      <wps:cNvSpPr txBox="1"/>
                      <wps:spPr>
                        <a:xfrm>
                          <a:off x="0" y="0"/>
                          <a:ext cx="3196590" cy="5746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D8F3DF6" w14:textId="1DD6FCEE" w:rsidR="00814D03" w:rsidRPr="00263C33" w:rsidRDefault="00814D03" w:rsidP="0099066D">
                            <w:pPr>
                              <w:rPr>
                                <w:rFonts w:ascii="Arial" w:hAnsi="Arial" w:cs="Arial"/>
                                <w:color w:val="000000" w:themeColor="text1"/>
                              </w:rPr>
                            </w:pPr>
                            <w:r w:rsidRPr="00263C33">
                              <w:rPr>
                                <w:rFonts w:ascii="Arial" w:hAnsi="Arial" w:cs="Arial"/>
                                <w:color w:val="000000" w:themeColor="text1"/>
                              </w:rPr>
                              <w:t xml:space="preserve">(Source: </w:t>
                            </w:r>
                            <w:proofErr w:type="spellStart"/>
                            <w:r>
                              <w:rPr>
                                <w:rFonts w:ascii="Arial" w:hAnsi="Arial" w:cs="Arial"/>
                                <w:color w:val="000000" w:themeColor="text1"/>
                              </w:rPr>
                              <w:t>Macheo</w:t>
                            </w:r>
                            <w:proofErr w:type="spellEnd"/>
                            <w:r>
                              <w:rPr>
                                <w:rFonts w:ascii="Arial" w:hAnsi="Arial" w:cs="Arial"/>
                                <w:color w:val="000000" w:themeColor="text1"/>
                              </w:rPr>
                              <w:t>, 2014</w:t>
                            </w:r>
                            <w:r w:rsidRPr="00263C33">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F99A7E" id="Text Box 40" o:spid="_x0000_s1055" type="#_x0000_t202" style="position:absolute;margin-left:-32.25pt;margin-top:531.25pt;width:251.7pt;height:45.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" filled="f" stroked="f">
                <v:textbox>
                  <w:txbxContent>
                    <w:p w14:paraId="0D8F3DF6" w14:textId="1DD6FCEE" w:rsidR="00814D03" w:rsidRPr="00263C33" w:rsidRDefault="00814D03" w:rsidP="0099066D">
                      <w:pPr>
                        <w:rPr>
                          <w:rFonts w:ascii="Arial" w:hAnsi="Arial" w:cs="Arial"/>
                          <w:color w:val="000000" w:themeColor="text1"/>
                        </w:rPr>
                      </w:pPr>
                      <w:r w:rsidRPr="00263C33">
                        <w:rPr>
                          <w:rFonts w:ascii="Arial" w:hAnsi="Arial" w:cs="Arial"/>
                          <w:color w:val="000000" w:themeColor="text1"/>
                        </w:rPr>
                        <w:t xml:space="preserve">(Source: </w:t>
                      </w:r>
                      <w:proofErr w:type="spellStart"/>
                      <w:r>
                        <w:rPr>
                          <w:rFonts w:ascii="Arial" w:hAnsi="Arial" w:cs="Arial"/>
                          <w:color w:val="000000" w:themeColor="text1"/>
                        </w:rPr>
                        <w:t>Macheo</w:t>
                      </w:r>
                      <w:proofErr w:type="spellEnd"/>
                      <w:r>
                        <w:rPr>
                          <w:rFonts w:ascii="Arial" w:hAnsi="Arial" w:cs="Arial"/>
                          <w:color w:val="000000" w:themeColor="text1"/>
                        </w:rPr>
                        <w:t>, 2014</w:t>
                      </w:r>
                      <w:r w:rsidRPr="00263C33">
                        <w:rPr>
                          <w:rFonts w:ascii="Arial" w:hAnsi="Arial" w:cs="Arial"/>
                          <w:color w:val="000000" w:themeColor="text1"/>
                        </w:rPr>
                        <w:t>)</w:t>
                      </w: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28896" behindDoc="0" locked="0" layoutInCell="1" allowOverlap="1" wp14:anchorId="2AD75061" wp14:editId="384B97E1">
                <wp:simplePos x="0" y="0"/>
                <wp:positionH relativeFrom="column">
                  <wp:posOffset>-639014</wp:posOffset>
                </wp:positionH>
                <wp:positionV relativeFrom="paragraph">
                  <wp:posOffset>2105595</wp:posOffset>
                </wp:positionV>
                <wp:extent cx="6970395" cy="6743065"/>
                <wp:effectExtent l="25400" t="25400" r="14605" b="13335"/>
                <wp:wrapThrough wrapText="bothSides">
                  <wp:wrapPolygon edited="0">
                    <wp:start x="-79" y="-81"/>
                    <wp:lineTo x="-79" y="21561"/>
                    <wp:lineTo x="21567" y="21561"/>
                    <wp:lineTo x="21567" y="-81"/>
                    <wp:lineTo x="-79" y="-81"/>
                  </wp:wrapPolygon>
                </wp:wrapThrough>
                <wp:docPr id="38" name="Text Box 38"/>
                <wp:cNvGraphicFramePr/>
                <a:graphic xmlns:a="http://schemas.openxmlformats.org/drawingml/2006/main">
                  <a:graphicData uri="http://schemas.microsoft.com/office/word/2010/wordprocessingShape">
                    <wps:wsp>
                      <wps:cNvSpPr txBox="1"/>
                      <wps:spPr>
                        <a:xfrm>
                          <a:off x="0" y="0"/>
                          <a:ext cx="6970395" cy="6743065"/>
                        </a:xfrm>
                        <a:prstGeom prst="rect">
                          <a:avLst/>
                        </a:prstGeom>
                        <a:solidFill>
                          <a:schemeClr val="accent5">
                            <a:lumMod val="40000"/>
                            <a:lumOff val="60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18C7BC4" w14:textId="41E5B2D2" w:rsidR="00814D03" w:rsidRDefault="00814D03" w:rsidP="00A037E0">
                            <w:pPr>
                              <w:spacing w:line="276" w:lineRule="auto"/>
                              <w:jc w:val="both"/>
                              <w:rPr>
                                <w:rFonts w:ascii="Arial" w:hAnsi="Arial" w:cs="Arial"/>
                                <w:b/>
                                <w:color w:val="000000" w:themeColor="text1"/>
                                <w:u w:val="single"/>
                              </w:rPr>
                            </w:pPr>
                            <w:r w:rsidRPr="00F0547D">
                              <w:rPr>
                                <w:rFonts w:ascii="Arial" w:hAnsi="Arial" w:cs="Arial"/>
                                <w:b/>
                                <w:color w:val="000000" w:themeColor="text1"/>
                                <w:u w:val="single"/>
                              </w:rPr>
                              <w:t>Bronfenbrenner</w:t>
                            </w:r>
                            <w:r>
                              <w:rPr>
                                <w:rFonts w:ascii="Arial" w:hAnsi="Arial" w:cs="Arial"/>
                                <w:b/>
                                <w:color w:val="000000" w:themeColor="text1"/>
                                <w:u w:val="single"/>
                              </w:rPr>
                              <w:t>’s Theory</w:t>
                            </w:r>
                          </w:p>
                          <w:p w14:paraId="0FF875BA" w14:textId="77777777" w:rsidR="00814D03" w:rsidRDefault="00814D03" w:rsidP="00A037E0">
                            <w:pPr>
                              <w:spacing w:line="276" w:lineRule="auto"/>
                              <w:jc w:val="both"/>
                              <w:rPr>
                                <w:rFonts w:ascii="Arial" w:hAnsi="Arial" w:cs="Arial"/>
                                <w:color w:val="000000" w:themeColor="text1"/>
                              </w:rPr>
                            </w:pPr>
                          </w:p>
                          <w:p w14:paraId="75757606" w14:textId="77777777" w:rsidR="00814D03" w:rsidRDefault="00814D03" w:rsidP="00A037E0">
                            <w:pPr>
                              <w:spacing w:line="276" w:lineRule="auto"/>
                              <w:jc w:val="both"/>
                              <w:rPr>
                                <w:rFonts w:ascii="Arial" w:hAnsi="Arial" w:cs="Arial"/>
                                <w:color w:val="000000" w:themeColor="text1"/>
                              </w:rPr>
                            </w:pPr>
                            <w:r>
                              <w:rPr>
                                <w:rFonts w:ascii="Arial" w:hAnsi="Arial" w:cs="Arial"/>
                                <w:color w:val="000000" w:themeColor="text1"/>
                              </w:rPr>
                              <w:t xml:space="preserve">The work of theorist </w:t>
                            </w:r>
                            <w:proofErr w:type="spellStart"/>
                            <w:r>
                              <w:rPr>
                                <w:rFonts w:ascii="Arial" w:hAnsi="Arial" w:cs="Arial"/>
                                <w:color w:val="000000" w:themeColor="text1"/>
                              </w:rPr>
                              <w:t>Urie</w:t>
                            </w:r>
                            <w:proofErr w:type="spellEnd"/>
                            <w:r>
                              <w:rPr>
                                <w:rFonts w:ascii="Arial" w:hAnsi="Arial" w:cs="Arial"/>
                                <w:color w:val="000000" w:themeColor="text1"/>
                              </w:rPr>
                              <w:t xml:space="preserve"> Bronfenbrenner is discussed by Pound (2009), where she looks at his Ecological Systems theory. This theory shows different layers that a child interacts with and their effect on the child’s development.</w:t>
                            </w:r>
                          </w:p>
                          <w:p w14:paraId="73441FDD" w14:textId="77777777" w:rsidR="00814D03" w:rsidRDefault="00814D03" w:rsidP="00A037E0">
                            <w:pPr>
                              <w:spacing w:line="276" w:lineRule="auto"/>
                              <w:jc w:val="both"/>
                              <w:rPr>
                                <w:rFonts w:ascii="Arial" w:hAnsi="Arial" w:cs="Arial"/>
                                <w:color w:val="000000" w:themeColor="text1"/>
                              </w:rPr>
                            </w:pPr>
                          </w:p>
                          <w:p w14:paraId="2638D907" w14:textId="77777777" w:rsidR="00814D03" w:rsidRDefault="00814D03" w:rsidP="00EF5FE2">
                            <w:pPr>
                              <w:spacing w:line="276" w:lineRule="auto"/>
                              <w:ind w:left="5760"/>
                              <w:jc w:val="both"/>
                              <w:rPr>
                                <w:rFonts w:ascii="Arial" w:hAnsi="Arial" w:cs="Arial"/>
                                <w:color w:val="000000" w:themeColor="text1"/>
                              </w:rPr>
                            </w:pPr>
                            <w:r>
                              <w:rPr>
                                <w:rFonts w:ascii="Arial" w:hAnsi="Arial" w:cs="Arial"/>
                                <w:color w:val="000000" w:themeColor="text1"/>
                              </w:rPr>
                              <w:t xml:space="preserve">Bronfenbrenner’s theory is broken up into four different layers as shown on the diagram to the left. The closer the layer is to the child, then the greater the influence on the child’s development. The first and closest layer is known as the microsystem, within this layer are influences the child comes across every day such as family and school. </w:t>
                            </w:r>
                            <w:r>
                              <w:rPr>
                                <w:rFonts w:ascii="Arial" w:hAnsi="Arial" w:cs="Arial"/>
                                <w:color w:val="000000" w:themeColor="text1"/>
                              </w:rPr>
                              <w:br/>
                            </w:r>
                          </w:p>
                          <w:p w14:paraId="14150F25" w14:textId="6DEAB3F6" w:rsidR="00814D03" w:rsidRDefault="00814D03" w:rsidP="00EF5FE2">
                            <w:pPr>
                              <w:spacing w:line="276" w:lineRule="auto"/>
                              <w:ind w:left="5760"/>
                              <w:jc w:val="both"/>
                              <w:rPr>
                                <w:rFonts w:ascii="Arial" w:hAnsi="Arial" w:cs="Arial"/>
                                <w:color w:val="000000" w:themeColor="text1"/>
                              </w:rPr>
                            </w:pPr>
                            <w:r>
                              <w:rPr>
                                <w:rFonts w:ascii="Arial" w:hAnsi="Arial" w:cs="Arial"/>
                                <w:color w:val="000000" w:themeColor="text1"/>
                              </w:rPr>
                              <w:t xml:space="preserve">The second later is known as the mesosystem. The mesosystem is when two areas of the microsystem combine, such as during a parent and teacher conference. </w:t>
                            </w:r>
                          </w:p>
                          <w:p w14:paraId="175506D7" w14:textId="77777777" w:rsidR="00814D03" w:rsidRDefault="00814D03" w:rsidP="00EF5FE2">
                            <w:pPr>
                              <w:spacing w:line="276" w:lineRule="auto"/>
                              <w:ind w:left="5760"/>
                              <w:jc w:val="both"/>
                              <w:rPr>
                                <w:rFonts w:ascii="Arial" w:hAnsi="Arial" w:cs="Arial"/>
                                <w:color w:val="000000" w:themeColor="text1"/>
                              </w:rPr>
                            </w:pPr>
                          </w:p>
                          <w:p w14:paraId="246440E2" w14:textId="11F37916" w:rsidR="00814D03" w:rsidRDefault="00814D03" w:rsidP="00EF5FE2">
                            <w:pPr>
                              <w:spacing w:line="276" w:lineRule="auto"/>
                              <w:ind w:left="5760"/>
                              <w:jc w:val="both"/>
                              <w:rPr>
                                <w:rFonts w:ascii="Arial" w:hAnsi="Arial" w:cs="Arial"/>
                                <w:color w:val="000000" w:themeColor="text1"/>
                              </w:rPr>
                            </w:pPr>
                            <w:r>
                              <w:rPr>
                                <w:rFonts w:ascii="Arial" w:hAnsi="Arial" w:cs="Arial"/>
                                <w:color w:val="000000" w:themeColor="text1"/>
                              </w:rPr>
                              <w:t xml:space="preserve">The </w:t>
                            </w:r>
                            <w:proofErr w:type="spellStart"/>
                            <w:r>
                              <w:rPr>
                                <w:rFonts w:ascii="Arial" w:hAnsi="Arial" w:cs="Arial"/>
                                <w:color w:val="000000" w:themeColor="text1"/>
                              </w:rPr>
                              <w:t>exosystem</w:t>
                            </w:r>
                            <w:proofErr w:type="spellEnd"/>
                            <w:r>
                              <w:rPr>
                                <w:rFonts w:ascii="Arial" w:hAnsi="Arial" w:cs="Arial"/>
                                <w:color w:val="000000" w:themeColor="text1"/>
                              </w:rPr>
                              <w:t>, which is the third layer</w:t>
                            </w:r>
                            <w:r w:rsidR="003F1D27">
                              <w:rPr>
                                <w:rFonts w:ascii="Arial" w:hAnsi="Arial" w:cs="Arial"/>
                                <w:color w:val="000000" w:themeColor="text1"/>
                              </w:rPr>
                              <w:t>,</w:t>
                            </w:r>
                            <w:r>
                              <w:rPr>
                                <w:rFonts w:ascii="Arial" w:hAnsi="Arial" w:cs="Arial"/>
                                <w:color w:val="000000" w:themeColor="text1"/>
                              </w:rPr>
                              <w:t xml:space="preserve"> consists of areas that affect the previous layers but do not directly affect the child. Such as media, or the parent’s workplace.</w:t>
                            </w:r>
                          </w:p>
                          <w:p w14:paraId="3CB487BB" w14:textId="77777777" w:rsidR="00814D03" w:rsidRDefault="00814D03" w:rsidP="00EF5FE2">
                            <w:pPr>
                              <w:spacing w:line="276" w:lineRule="auto"/>
                              <w:jc w:val="both"/>
                              <w:rPr>
                                <w:rFonts w:ascii="Arial" w:hAnsi="Arial" w:cs="Arial"/>
                                <w:color w:val="000000" w:themeColor="text1"/>
                              </w:rPr>
                            </w:pPr>
                          </w:p>
                          <w:p w14:paraId="2574D0AB" w14:textId="2243CEBB" w:rsidR="00814D03" w:rsidRDefault="00814D03" w:rsidP="00A037E0">
                            <w:pPr>
                              <w:spacing w:line="276" w:lineRule="auto"/>
                              <w:jc w:val="both"/>
                              <w:rPr>
                                <w:rFonts w:ascii="Arial" w:hAnsi="Arial" w:cs="Arial"/>
                                <w:color w:val="000000" w:themeColor="text1"/>
                              </w:rPr>
                            </w:pPr>
                            <w:r>
                              <w:rPr>
                                <w:rFonts w:ascii="Arial" w:hAnsi="Arial" w:cs="Arial"/>
                                <w:color w:val="000000" w:themeColor="text1"/>
                              </w:rPr>
                              <w:t xml:space="preserve">The fourth and final layer, known as the </w:t>
                            </w:r>
                            <w:proofErr w:type="spellStart"/>
                            <w:r>
                              <w:rPr>
                                <w:rFonts w:ascii="Arial" w:hAnsi="Arial" w:cs="Arial"/>
                                <w:color w:val="000000" w:themeColor="text1"/>
                              </w:rPr>
                              <w:t>macrosystem</w:t>
                            </w:r>
                            <w:proofErr w:type="spellEnd"/>
                            <w:r>
                              <w:rPr>
                                <w:rFonts w:ascii="Arial" w:hAnsi="Arial" w:cs="Arial"/>
                                <w:color w:val="000000" w:themeColor="text1"/>
                              </w:rPr>
                              <w:t xml:space="preserve">, is the area that affects the </w:t>
                            </w:r>
                            <w:proofErr w:type="spellStart"/>
                            <w:r>
                              <w:rPr>
                                <w:rFonts w:ascii="Arial" w:hAnsi="Arial" w:cs="Arial"/>
                                <w:color w:val="000000" w:themeColor="text1"/>
                              </w:rPr>
                              <w:t>exosystem</w:t>
                            </w:r>
                            <w:proofErr w:type="spellEnd"/>
                            <w:r>
                              <w:rPr>
                                <w:rFonts w:ascii="Arial" w:hAnsi="Arial" w:cs="Arial"/>
                                <w:color w:val="000000" w:themeColor="text1"/>
                              </w:rPr>
                              <w:t>. This contains areas such as the laws and culture of the country the child lives in.</w:t>
                            </w:r>
                          </w:p>
                          <w:p w14:paraId="1E5E94A8" w14:textId="77777777" w:rsidR="00814D03" w:rsidRDefault="00814D03" w:rsidP="00A037E0">
                            <w:pPr>
                              <w:spacing w:line="276" w:lineRule="auto"/>
                              <w:jc w:val="both"/>
                              <w:rPr>
                                <w:rFonts w:ascii="Arial" w:hAnsi="Arial" w:cs="Arial"/>
                                <w:color w:val="000000" w:themeColor="text1"/>
                              </w:rPr>
                            </w:pPr>
                          </w:p>
                          <w:p w14:paraId="2D79B7C4" w14:textId="6F756F32" w:rsidR="00814D03" w:rsidRPr="007669E5" w:rsidRDefault="00814D03" w:rsidP="00A037E0">
                            <w:pPr>
                              <w:spacing w:line="276" w:lineRule="auto"/>
                              <w:jc w:val="both"/>
                              <w:rPr>
                                <w:rFonts w:ascii="Arial" w:hAnsi="Arial" w:cs="Arial"/>
                                <w:color w:val="000000" w:themeColor="text1"/>
                              </w:rPr>
                            </w:pPr>
                            <w:r>
                              <w:rPr>
                                <w:rFonts w:ascii="Arial" w:hAnsi="Arial" w:cs="Arial"/>
                                <w:color w:val="000000" w:themeColor="text1"/>
                              </w:rPr>
                              <w:t xml:space="preserve">The main purpose of Bronfenbrenner’s </w:t>
                            </w:r>
                            <w:r w:rsidR="003F1D27">
                              <w:rPr>
                                <w:rFonts w:ascii="Arial" w:hAnsi="Arial" w:cs="Arial"/>
                                <w:color w:val="000000" w:themeColor="text1"/>
                              </w:rPr>
                              <w:t>theory is to show that each layer</w:t>
                            </w:r>
                            <w:r>
                              <w:rPr>
                                <w:rFonts w:ascii="Arial" w:hAnsi="Arial" w:cs="Arial"/>
                                <w:color w:val="000000" w:themeColor="text1"/>
                              </w:rPr>
                              <w:t xml:space="preserve"> has an effect to the next layer and eventually to the child itself. When aiding a child through a transitional period, each of the layers need to be taken into consideration. Paquette and Ryan (no date), look at these layers and stress the importance of how stable the layers closest to the child need to be in order to create a secure environment for the child.</w:t>
                            </w:r>
                          </w:p>
                          <w:p w14:paraId="0D75E805" w14:textId="77777777" w:rsidR="00814D03" w:rsidRPr="007669E5" w:rsidRDefault="00814D03" w:rsidP="00A037E0">
                            <w:pPr>
                              <w:spacing w:line="276" w:lineRule="auto"/>
                              <w:jc w:val="both"/>
                              <w:rPr>
                                <w:rFonts w:ascii="Arial" w:hAnsi="Arial" w:cs="Arial"/>
                                <w:color w:val="000000" w:themeColor="text1"/>
                                <w:sz w:val="28"/>
                                <w:szCs w:val="28"/>
                              </w:rPr>
                            </w:pPr>
                          </w:p>
                          <w:p w14:paraId="7F52CE9F" w14:textId="77777777" w:rsidR="00814D03" w:rsidRPr="007669E5" w:rsidRDefault="00814D03" w:rsidP="00A037E0">
                            <w:pPr>
                              <w:spacing w:line="276" w:lineRule="auto"/>
                              <w:jc w:val="both"/>
                              <w:rPr>
                                <w:rFonts w:ascii="Arial" w:hAnsi="Arial" w:cs="Arial"/>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D75061" id="Text Box 38" o:spid="_x0000_s1056" type="#_x0000_t202" style="position:absolute;margin-left:-50.3pt;margin-top:165.8pt;width:548.85pt;height:530.9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" fillcolor="#bdd6ee [1304]" strokecolor="black [3213]" strokeweight="3pt">
                <v:textbox>
                  <w:txbxContent>
                    <w:p w14:paraId="218C7BC4" w14:textId="41E5B2D2" w:rsidR="00814D03" w:rsidRDefault="00814D03" w:rsidP="00A037E0">
                      <w:pPr>
                        <w:spacing w:line="276" w:lineRule="auto"/>
                        <w:jc w:val="both"/>
                        <w:rPr>
                          <w:rFonts w:ascii="Arial" w:hAnsi="Arial" w:cs="Arial"/>
                          <w:b/>
                          <w:color w:val="000000" w:themeColor="text1"/>
                          <w:u w:val="single"/>
                        </w:rPr>
                      </w:pPr>
                      <w:r w:rsidRPr="00F0547D">
                        <w:rPr>
                          <w:rFonts w:ascii="Arial" w:hAnsi="Arial" w:cs="Arial"/>
                          <w:b/>
                          <w:color w:val="000000" w:themeColor="text1"/>
                          <w:u w:val="single"/>
                        </w:rPr>
                        <w:t>Bronfenbrenner</w:t>
                      </w:r>
                      <w:r>
                        <w:rPr>
                          <w:rFonts w:ascii="Arial" w:hAnsi="Arial" w:cs="Arial"/>
                          <w:b/>
                          <w:color w:val="000000" w:themeColor="text1"/>
                          <w:u w:val="single"/>
                        </w:rPr>
                        <w:t>’s Theory</w:t>
                      </w:r>
                    </w:p>
                    <w:p w14:paraId="0FF875BA" w14:textId="77777777" w:rsidR="00814D03" w:rsidRDefault="00814D03" w:rsidP="00A037E0">
                      <w:pPr>
                        <w:spacing w:line="276" w:lineRule="auto"/>
                        <w:jc w:val="both"/>
                        <w:rPr>
                          <w:rFonts w:ascii="Arial" w:hAnsi="Arial" w:cs="Arial"/>
                          <w:color w:val="000000" w:themeColor="text1"/>
                        </w:rPr>
                      </w:pPr>
                    </w:p>
                    <w:p w14:paraId="75757606" w14:textId="77777777" w:rsidR="00814D03" w:rsidRDefault="00814D03" w:rsidP="00A037E0">
                      <w:pPr>
                        <w:spacing w:line="276" w:lineRule="auto"/>
                        <w:jc w:val="both"/>
                        <w:rPr>
                          <w:rFonts w:ascii="Arial" w:hAnsi="Arial" w:cs="Arial"/>
                          <w:color w:val="000000" w:themeColor="text1"/>
                        </w:rPr>
                      </w:pPr>
                      <w:r>
                        <w:rPr>
                          <w:rFonts w:ascii="Arial" w:hAnsi="Arial" w:cs="Arial"/>
                          <w:color w:val="000000" w:themeColor="text1"/>
                        </w:rPr>
                        <w:t xml:space="preserve">The work of theorist </w:t>
                      </w:r>
                      <w:proofErr w:type="spellStart"/>
                      <w:r>
                        <w:rPr>
                          <w:rFonts w:ascii="Arial" w:hAnsi="Arial" w:cs="Arial"/>
                          <w:color w:val="000000" w:themeColor="text1"/>
                        </w:rPr>
                        <w:t>Urie</w:t>
                      </w:r>
                      <w:proofErr w:type="spellEnd"/>
                      <w:r>
                        <w:rPr>
                          <w:rFonts w:ascii="Arial" w:hAnsi="Arial" w:cs="Arial"/>
                          <w:color w:val="000000" w:themeColor="text1"/>
                        </w:rPr>
                        <w:t xml:space="preserve"> Bronfenbrenner is discussed by Pound (2009), where she looks at his Ecological Systems theory. This theory shows different layers that a child interacts with and their effect on the child’s development.</w:t>
                      </w:r>
                    </w:p>
                    <w:p w14:paraId="73441FDD" w14:textId="77777777" w:rsidR="00814D03" w:rsidRDefault="00814D03" w:rsidP="00A037E0">
                      <w:pPr>
                        <w:spacing w:line="276" w:lineRule="auto"/>
                        <w:jc w:val="both"/>
                        <w:rPr>
                          <w:rFonts w:ascii="Arial" w:hAnsi="Arial" w:cs="Arial"/>
                          <w:color w:val="000000" w:themeColor="text1"/>
                        </w:rPr>
                      </w:pPr>
                    </w:p>
                    <w:p w14:paraId="2638D907" w14:textId="77777777" w:rsidR="00814D03" w:rsidRDefault="00814D03" w:rsidP="00EF5FE2">
                      <w:pPr>
                        <w:spacing w:line="276" w:lineRule="auto"/>
                        <w:ind w:left="5760"/>
                        <w:jc w:val="both"/>
                        <w:rPr>
                          <w:rFonts w:ascii="Arial" w:hAnsi="Arial" w:cs="Arial"/>
                          <w:color w:val="000000" w:themeColor="text1"/>
                        </w:rPr>
                      </w:pPr>
                      <w:r>
                        <w:rPr>
                          <w:rFonts w:ascii="Arial" w:hAnsi="Arial" w:cs="Arial"/>
                          <w:color w:val="000000" w:themeColor="text1"/>
                        </w:rPr>
                        <w:t xml:space="preserve">Bronfenbrenner’s theory is broken up into four different layers as shown on the diagram to the left. The closer the layer is to the child, then the greater the influence on the child’s development. The first and closest layer is known as the microsystem, within this layer are influences the child comes across every day such as family and school. </w:t>
                      </w:r>
                      <w:r>
                        <w:rPr>
                          <w:rFonts w:ascii="Arial" w:hAnsi="Arial" w:cs="Arial"/>
                          <w:color w:val="000000" w:themeColor="text1"/>
                        </w:rPr>
                        <w:br/>
                      </w:r>
                    </w:p>
                    <w:p w14:paraId="14150F25" w14:textId="6DEAB3F6" w:rsidR="00814D03" w:rsidRDefault="00814D03" w:rsidP="00EF5FE2">
                      <w:pPr>
                        <w:spacing w:line="276" w:lineRule="auto"/>
                        <w:ind w:left="5760"/>
                        <w:jc w:val="both"/>
                        <w:rPr>
                          <w:rFonts w:ascii="Arial" w:hAnsi="Arial" w:cs="Arial"/>
                          <w:color w:val="000000" w:themeColor="text1"/>
                        </w:rPr>
                      </w:pPr>
                      <w:r>
                        <w:rPr>
                          <w:rFonts w:ascii="Arial" w:hAnsi="Arial" w:cs="Arial"/>
                          <w:color w:val="000000" w:themeColor="text1"/>
                        </w:rPr>
                        <w:t xml:space="preserve">The second later is known as the mesosystem. The mesosystem is when two areas of the microsystem combine, such as during a parent and teacher conference. </w:t>
                      </w:r>
                    </w:p>
                    <w:p w14:paraId="175506D7" w14:textId="77777777" w:rsidR="00814D03" w:rsidRDefault="00814D03" w:rsidP="00EF5FE2">
                      <w:pPr>
                        <w:spacing w:line="276" w:lineRule="auto"/>
                        <w:ind w:left="5760"/>
                        <w:jc w:val="both"/>
                        <w:rPr>
                          <w:rFonts w:ascii="Arial" w:hAnsi="Arial" w:cs="Arial"/>
                          <w:color w:val="000000" w:themeColor="text1"/>
                        </w:rPr>
                      </w:pPr>
                    </w:p>
                    <w:p w14:paraId="246440E2" w14:textId="11F37916" w:rsidR="00814D03" w:rsidRDefault="00814D03" w:rsidP="00EF5FE2">
                      <w:pPr>
                        <w:spacing w:line="276" w:lineRule="auto"/>
                        <w:ind w:left="5760"/>
                        <w:jc w:val="both"/>
                        <w:rPr>
                          <w:rFonts w:ascii="Arial" w:hAnsi="Arial" w:cs="Arial"/>
                          <w:color w:val="000000" w:themeColor="text1"/>
                        </w:rPr>
                      </w:pPr>
                      <w:r>
                        <w:rPr>
                          <w:rFonts w:ascii="Arial" w:hAnsi="Arial" w:cs="Arial"/>
                          <w:color w:val="000000" w:themeColor="text1"/>
                        </w:rPr>
                        <w:t xml:space="preserve">The </w:t>
                      </w:r>
                      <w:proofErr w:type="spellStart"/>
                      <w:r>
                        <w:rPr>
                          <w:rFonts w:ascii="Arial" w:hAnsi="Arial" w:cs="Arial"/>
                          <w:color w:val="000000" w:themeColor="text1"/>
                        </w:rPr>
                        <w:t>exosystem</w:t>
                      </w:r>
                      <w:proofErr w:type="spellEnd"/>
                      <w:r>
                        <w:rPr>
                          <w:rFonts w:ascii="Arial" w:hAnsi="Arial" w:cs="Arial"/>
                          <w:color w:val="000000" w:themeColor="text1"/>
                        </w:rPr>
                        <w:t>, which is the third layer</w:t>
                      </w:r>
                      <w:r w:rsidR="003F1D27">
                        <w:rPr>
                          <w:rFonts w:ascii="Arial" w:hAnsi="Arial" w:cs="Arial"/>
                          <w:color w:val="000000" w:themeColor="text1"/>
                        </w:rPr>
                        <w:t>,</w:t>
                      </w:r>
                      <w:r>
                        <w:rPr>
                          <w:rFonts w:ascii="Arial" w:hAnsi="Arial" w:cs="Arial"/>
                          <w:color w:val="000000" w:themeColor="text1"/>
                        </w:rPr>
                        <w:t xml:space="preserve"> consists of areas that affect the previous layers but do not directly affect the child. Such as media, or the parent’s workplace.</w:t>
                      </w:r>
                    </w:p>
                    <w:p w14:paraId="3CB487BB" w14:textId="77777777" w:rsidR="00814D03" w:rsidRDefault="00814D03" w:rsidP="00EF5FE2">
                      <w:pPr>
                        <w:spacing w:line="276" w:lineRule="auto"/>
                        <w:jc w:val="both"/>
                        <w:rPr>
                          <w:rFonts w:ascii="Arial" w:hAnsi="Arial" w:cs="Arial"/>
                          <w:color w:val="000000" w:themeColor="text1"/>
                        </w:rPr>
                      </w:pPr>
                    </w:p>
                    <w:p w14:paraId="2574D0AB" w14:textId="2243CEBB" w:rsidR="00814D03" w:rsidRDefault="00814D03" w:rsidP="00A037E0">
                      <w:pPr>
                        <w:spacing w:line="276" w:lineRule="auto"/>
                        <w:jc w:val="both"/>
                        <w:rPr>
                          <w:rFonts w:ascii="Arial" w:hAnsi="Arial" w:cs="Arial"/>
                          <w:color w:val="000000" w:themeColor="text1"/>
                        </w:rPr>
                      </w:pPr>
                      <w:r>
                        <w:rPr>
                          <w:rFonts w:ascii="Arial" w:hAnsi="Arial" w:cs="Arial"/>
                          <w:color w:val="000000" w:themeColor="text1"/>
                        </w:rPr>
                        <w:t xml:space="preserve">The fourth and final layer, known as the </w:t>
                      </w:r>
                      <w:proofErr w:type="spellStart"/>
                      <w:r>
                        <w:rPr>
                          <w:rFonts w:ascii="Arial" w:hAnsi="Arial" w:cs="Arial"/>
                          <w:color w:val="000000" w:themeColor="text1"/>
                        </w:rPr>
                        <w:t>macrosystem</w:t>
                      </w:r>
                      <w:proofErr w:type="spellEnd"/>
                      <w:r>
                        <w:rPr>
                          <w:rFonts w:ascii="Arial" w:hAnsi="Arial" w:cs="Arial"/>
                          <w:color w:val="000000" w:themeColor="text1"/>
                        </w:rPr>
                        <w:t xml:space="preserve">, is the area that affects the </w:t>
                      </w:r>
                      <w:proofErr w:type="spellStart"/>
                      <w:r>
                        <w:rPr>
                          <w:rFonts w:ascii="Arial" w:hAnsi="Arial" w:cs="Arial"/>
                          <w:color w:val="000000" w:themeColor="text1"/>
                        </w:rPr>
                        <w:t>exosystem</w:t>
                      </w:r>
                      <w:proofErr w:type="spellEnd"/>
                      <w:r>
                        <w:rPr>
                          <w:rFonts w:ascii="Arial" w:hAnsi="Arial" w:cs="Arial"/>
                          <w:color w:val="000000" w:themeColor="text1"/>
                        </w:rPr>
                        <w:t>. This contains areas such as the laws and culture of the country the child lives in.</w:t>
                      </w:r>
                    </w:p>
                    <w:p w14:paraId="1E5E94A8" w14:textId="77777777" w:rsidR="00814D03" w:rsidRDefault="00814D03" w:rsidP="00A037E0">
                      <w:pPr>
                        <w:spacing w:line="276" w:lineRule="auto"/>
                        <w:jc w:val="both"/>
                        <w:rPr>
                          <w:rFonts w:ascii="Arial" w:hAnsi="Arial" w:cs="Arial"/>
                          <w:color w:val="000000" w:themeColor="text1"/>
                        </w:rPr>
                      </w:pPr>
                    </w:p>
                    <w:p w14:paraId="2D79B7C4" w14:textId="6F756F32" w:rsidR="00814D03" w:rsidRPr="007669E5" w:rsidRDefault="00814D03" w:rsidP="00A037E0">
                      <w:pPr>
                        <w:spacing w:line="276" w:lineRule="auto"/>
                        <w:jc w:val="both"/>
                        <w:rPr>
                          <w:rFonts w:ascii="Arial" w:hAnsi="Arial" w:cs="Arial"/>
                          <w:color w:val="000000" w:themeColor="text1"/>
                        </w:rPr>
                      </w:pPr>
                      <w:r>
                        <w:rPr>
                          <w:rFonts w:ascii="Arial" w:hAnsi="Arial" w:cs="Arial"/>
                          <w:color w:val="000000" w:themeColor="text1"/>
                        </w:rPr>
                        <w:t xml:space="preserve">The main purpose of Bronfenbrenner’s </w:t>
                      </w:r>
                      <w:r w:rsidR="003F1D27">
                        <w:rPr>
                          <w:rFonts w:ascii="Arial" w:hAnsi="Arial" w:cs="Arial"/>
                          <w:color w:val="000000" w:themeColor="text1"/>
                        </w:rPr>
                        <w:t>theory is to show that each layer</w:t>
                      </w:r>
                      <w:r>
                        <w:rPr>
                          <w:rFonts w:ascii="Arial" w:hAnsi="Arial" w:cs="Arial"/>
                          <w:color w:val="000000" w:themeColor="text1"/>
                        </w:rPr>
                        <w:t xml:space="preserve"> has an effect to the next layer and eventually to the child itself. When aiding a child through a transitional period, each of the layers need to be taken into consideration. Paquette and Ryan (no date), look at these layers and stress the importance of how stable the layers closest to the child need to be in order to create a secure environment for the child.</w:t>
                      </w:r>
                    </w:p>
                    <w:p w14:paraId="0D75E805" w14:textId="77777777" w:rsidR="00814D03" w:rsidRPr="007669E5" w:rsidRDefault="00814D03" w:rsidP="00A037E0">
                      <w:pPr>
                        <w:spacing w:line="276" w:lineRule="auto"/>
                        <w:jc w:val="both"/>
                        <w:rPr>
                          <w:rFonts w:ascii="Arial" w:hAnsi="Arial" w:cs="Arial"/>
                          <w:color w:val="000000" w:themeColor="text1"/>
                          <w:sz w:val="28"/>
                          <w:szCs w:val="28"/>
                        </w:rPr>
                      </w:pPr>
                    </w:p>
                    <w:p w14:paraId="7F52CE9F" w14:textId="77777777" w:rsidR="00814D03" w:rsidRPr="007669E5" w:rsidRDefault="00814D03" w:rsidP="00A037E0">
                      <w:pPr>
                        <w:spacing w:line="276" w:lineRule="auto"/>
                        <w:jc w:val="both"/>
                        <w:rPr>
                          <w:rFonts w:ascii="Arial" w:hAnsi="Arial" w:cs="Arial"/>
                          <w:color w:val="000000" w:themeColor="text1"/>
                          <w:sz w:val="36"/>
                          <w:szCs w:val="36"/>
                        </w:rPr>
                      </w:pPr>
                    </w:p>
                  </w:txbxContent>
                </v:textbox>
                <w10:wrap type="through"/>
              </v:shape>
            </w:pict>
          </mc:Fallback>
        </mc:AlternateContent>
      </w:r>
      <w:r>
        <w:rPr>
          <w:rFonts w:ascii="Chalkboard SE" w:hAnsi="Chalkboard SE" w:cs="Baghdad"/>
          <w:noProof/>
          <w:color w:val="FFFFFF" w:themeColor="background1"/>
          <w:sz w:val="48"/>
          <w:szCs w:val="48"/>
          <w:lang w:eastAsia="en-GB"/>
        </w:rPr>
        <w:drawing>
          <wp:anchor distT="0" distB="0" distL="114300" distR="114300" simplePos="0" relativeHeight="251729920" behindDoc="0" locked="0" layoutInCell="1" allowOverlap="1" wp14:anchorId="5B9351B5" wp14:editId="6FCE1CA5">
            <wp:simplePos x="0" y="0"/>
            <wp:positionH relativeFrom="column">
              <wp:posOffset>-521970</wp:posOffset>
            </wp:positionH>
            <wp:positionV relativeFrom="paragraph">
              <wp:posOffset>3206115</wp:posOffset>
            </wp:positionV>
            <wp:extent cx="3552825" cy="3542030"/>
            <wp:effectExtent l="0" t="0" r="3175" b="0"/>
            <wp:wrapThrough wrapText="bothSides">
              <wp:wrapPolygon edited="0">
                <wp:start x="0" y="0"/>
                <wp:lineTo x="0" y="21375"/>
                <wp:lineTo x="21465" y="21375"/>
                <wp:lineTo x="21465" y="0"/>
                <wp:lineTo x="0" y="0"/>
              </wp:wrapPolygon>
            </wp:wrapThrough>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rrr-bronfenbrenner1979-systems.gif"/>
                    <pic:cNvPicPr/>
                  </pic:nvPicPr>
                  <pic:blipFill>
                    <a:blip r:embed="rId14">
                      <a:extLst>
                        <a:ext uri="{28A0092B-C50C-407E-A947-70E740481C1C}">
                          <a14:useLocalDpi xmlns:a14="http://schemas.microsoft.com/office/drawing/2010/main" val="0"/>
                        </a:ext>
                      </a:extLst>
                    </a:blip>
                    <a:stretch>
                      <a:fillRect/>
                    </a:stretch>
                  </pic:blipFill>
                  <pic:spPr>
                    <a:xfrm>
                      <a:off x="0" y="0"/>
                      <a:ext cx="3552825" cy="3542030"/>
                    </a:xfrm>
                    <a:prstGeom prst="rect">
                      <a:avLst/>
                    </a:prstGeom>
                  </pic:spPr>
                </pic:pic>
              </a:graphicData>
            </a:graphic>
            <wp14:sizeRelH relativeFrom="page">
              <wp14:pctWidth>0</wp14:pctWidth>
            </wp14:sizeRelH>
            <wp14:sizeRelV relativeFrom="page">
              <wp14:pctHeight>0</wp14:pctHeight>
            </wp14:sizeRelV>
          </wp:anchor>
        </w:drawing>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26848" behindDoc="0" locked="0" layoutInCell="1" allowOverlap="1" wp14:anchorId="4DA47442" wp14:editId="2A64E5B3">
                <wp:simplePos x="0" y="0"/>
                <wp:positionH relativeFrom="column">
                  <wp:posOffset>-635635</wp:posOffset>
                </wp:positionH>
                <wp:positionV relativeFrom="paragraph">
                  <wp:posOffset>682625</wp:posOffset>
                </wp:positionV>
                <wp:extent cx="6970395" cy="1253490"/>
                <wp:effectExtent l="25400" t="25400" r="14605" b="16510"/>
                <wp:wrapThrough wrapText="bothSides">
                  <wp:wrapPolygon edited="0">
                    <wp:start x="-79" y="-438"/>
                    <wp:lineTo x="-79" y="21447"/>
                    <wp:lineTo x="21567" y="21447"/>
                    <wp:lineTo x="21567" y="-438"/>
                    <wp:lineTo x="-79" y="-438"/>
                  </wp:wrapPolygon>
                </wp:wrapThrough>
                <wp:docPr id="37" name="Text Box 37"/>
                <wp:cNvGraphicFramePr/>
                <a:graphic xmlns:a="http://schemas.openxmlformats.org/drawingml/2006/main">
                  <a:graphicData uri="http://schemas.microsoft.com/office/word/2010/wordprocessingShape">
                    <wps:wsp>
                      <wps:cNvSpPr txBox="1"/>
                      <wps:spPr>
                        <a:xfrm>
                          <a:off x="0" y="0"/>
                          <a:ext cx="6970395" cy="1253490"/>
                        </a:xfrm>
                        <a:prstGeom prst="rect">
                          <a:avLst/>
                        </a:prstGeom>
                        <a:solidFill>
                          <a:schemeClr val="accent5">
                            <a:lumMod val="40000"/>
                            <a:lumOff val="60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64B3EE1" w14:textId="7F74E460" w:rsidR="00814D03" w:rsidRDefault="00814D03" w:rsidP="006471E4">
                            <w:pPr>
                              <w:spacing w:line="276" w:lineRule="auto"/>
                              <w:jc w:val="both"/>
                              <w:rPr>
                                <w:rFonts w:ascii="Arial" w:hAnsi="Arial" w:cs="Arial"/>
                                <w:color w:val="000000" w:themeColor="text1"/>
                              </w:rPr>
                            </w:pPr>
                            <w:r>
                              <w:rPr>
                                <w:rFonts w:ascii="Arial" w:hAnsi="Arial" w:cs="Arial"/>
                                <w:color w:val="000000" w:themeColor="text1"/>
                              </w:rPr>
                              <w:t>As a child grows, they develop relationships with many different people. It is therefore important to communicate and work in partnership with every aspect of a child’s life in order to gain a full understanding of the child. This is particularly important during a time of transition as it is essential to know</w:t>
                            </w:r>
                            <w:r w:rsidR="00A96A2A">
                              <w:rPr>
                                <w:rFonts w:ascii="Arial" w:hAnsi="Arial" w:cs="Arial"/>
                                <w:color w:val="000000" w:themeColor="text1"/>
                              </w:rPr>
                              <w:t xml:space="preserve"> how well a child is adjusting</w:t>
                            </w:r>
                            <w:r>
                              <w:rPr>
                                <w:rFonts w:ascii="Arial" w:hAnsi="Arial" w:cs="Arial"/>
                                <w:color w:val="000000" w:themeColor="text1"/>
                              </w:rPr>
                              <w:t xml:space="preserve"> to the change and to be aware of any additional help a child may need in order to adapt to the change.</w:t>
                            </w:r>
                          </w:p>
                          <w:p w14:paraId="3FA283FF" w14:textId="77777777" w:rsidR="00814D03" w:rsidRPr="007669E5" w:rsidRDefault="00814D03" w:rsidP="006471E4">
                            <w:pPr>
                              <w:spacing w:line="276" w:lineRule="auto"/>
                              <w:jc w:val="both"/>
                              <w:rPr>
                                <w:rFonts w:ascii="Arial" w:hAnsi="Arial" w:cs="Arial"/>
                                <w:color w:val="000000" w:themeColor="text1"/>
                              </w:rPr>
                            </w:pPr>
                          </w:p>
                          <w:p w14:paraId="7FB81E04" w14:textId="77777777" w:rsidR="00814D03" w:rsidRPr="007669E5" w:rsidRDefault="00814D03" w:rsidP="006471E4">
                            <w:pPr>
                              <w:spacing w:line="276" w:lineRule="auto"/>
                              <w:jc w:val="both"/>
                              <w:rPr>
                                <w:rFonts w:ascii="Arial" w:hAnsi="Arial" w:cs="Arial"/>
                                <w:color w:val="000000" w:themeColor="text1"/>
                                <w:sz w:val="28"/>
                                <w:szCs w:val="28"/>
                              </w:rPr>
                            </w:pPr>
                          </w:p>
                          <w:p w14:paraId="55648F51" w14:textId="77777777" w:rsidR="00814D03" w:rsidRPr="007669E5" w:rsidRDefault="00814D03" w:rsidP="006471E4">
                            <w:pPr>
                              <w:spacing w:line="276" w:lineRule="auto"/>
                              <w:jc w:val="both"/>
                              <w:rPr>
                                <w:rFonts w:ascii="Arial" w:hAnsi="Arial" w:cs="Arial"/>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47442" id="Text Box 37" o:spid="_x0000_s1057" type="#_x0000_t202" style="position:absolute;margin-left:-50.05pt;margin-top:53.75pt;width:548.85pt;height:98.7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" fillcolor="#bdd6ee [1304]" strokecolor="black [3213]" strokeweight="3pt">
                <v:textbox>
                  <w:txbxContent>
                    <w:p w14:paraId="364B3EE1" w14:textId="7F74E460" w:rsidR="00814D03" w:rsidRDefault="00814D03" w:rsidP="006471E4">
                      <w:pPr>
                        <w:spacing w:line="276" w:lineRule="auto"/>
                        <w:jc w:val="both"/>
                        <w:rPr>
                          <w:rFonts w:ascii="Arial" w:hAnsi="Arial" w:cs="Arial"/>
                          <w:color w:val="000000" w:themeColor="text1"/>
                        </w:rPr>
                      </w:pPr>
                      <w:r>
                        <w:rPr>
                          <w:rFonts w:ascii="Arial" w:hAnsi="Arial" w:cs="Arial"/>
                          <w:color w:val="000000" w:themeColor="text1"/>
                        </w:rPr>
                        <w:t>As a child grows, they develop relationships with many different people. It is therefore important to communicate and work in partnership with every aspect of a child’s life in order to gain a full understanding of the child. This is particularly important during a time of transition as it is essential to know</w:t>
                      </w:r>
                      <w:r w:rsidR="00A96A2A">
                        <w:rPr>
                          <w:rFonts w:ascii="Arial" w:hAnsi="Arial" w:cs="Arial"/>
                          <w:color w:val="000000" w:themeColor="text1"/>
                        </w:rPr>
                        <w:t xml:space="preserve"> how well a child is adjusting</w:t>
                      </w:r>
                      <w:r>
                        <w:rPr>
                          <w:rFonts w:ascii="Arial" w:hAnsi="Arial" w:cs="Arial"/>
                          <w:color w:val="000000" w:themeColor="text1"/>
                        </w:rPr>
                        <w:t xml:space="preserve"> to the change and to be aware of any additional help a child may need in order to adapt to the change.</w:t>
                      </w:r>
                    </w:p>
                    <w:p w14:paraId="3FA283FF" w14:textId="77777777" w:rsidR="00814D03" w:rsidRPr="007669E5" w:rsidRDefault="00814D03" w:rsidP="006471E4">
                      <w:pPr>
                        <w:spacing w:line="276" w:lineRule="auto"/>
                        <w:jc w:val="both"/>
                        <w:rPr>
                          <w:rFonts w:ascii="Arial" w:hAnsi="Arial" w:cs="Arial"/>
                          <w:color w:val="000000" w:themeColor="text1"/>
                        </w:rPr>
                      </w:pPr>
                    </w:p>
                    <w:p w14:paraId="7FB81E04" w14:textId="77777777" w:rsidR="00814D03" w:rsidRPr="007669E5" w:rsidRDefault="00814D03" w:rsidP="006471E4">
                      <w:pPr>
                        <w:spacing w:line="276" w:lineRule="auto"/>
                        <w:jc w:val="both"/>
                        <w:rPr>
                          <w:rFonts w:ascii="Arial" w:hAnsi="Arial" w:cs="Arial"/>
                          <w:color w:val="000000" w:themeColor="text1"/>
                          <w:sz w:val="28"/>
                          <w:szCs w:val="28"/>
                        </w:rPr>
                      </w:pPr>
                    </w:p>
                    <w:p w14:paraId="55648F51" w14:textId="77777777" w:rsidR="00814D03" w:rsidRPr="007669E5" w:rsidRDefault="00814D03" w:rsidP="006471E4">
                      <w:pPr>
                        <w:spacing w:line="276" w:lineRule="auto"/>
                        <w:jc w:val="both"/>
                        <w:rPr>
                          <w:rFonts w:ascii="Arial" w:hAnsi="Arial" w:cs="Arial"/>
                          <w:color w:val="000000" w:themeColor="text1"/>
                          <w:sz w:val="36"/>
                          <w:szCs w:val="36"/>
                        </w:rPr>
                      </w:pPr>
                    </w:p>
                  </w:txbxContent>
                </v:textbox>
                <w10:wrap type="through"/>
              </v:shape>
            </w:pict>
          </mc:Fallback>
        </mc:AlternateContent>
      </w:r>
    </w:p>
    <w:p w14:paraId="0D3CA486" w14:textId="01B7E75A" w:rsidR="00017930" w:rsidRDefault="00017930" w:rsidP="007E6595">
      <w:r w:rsidRPr="009447DA">
        <w:rPr>
          <w:rFonts w:ascii="Chalkboard SE" w:hAnsi="Chalkboard SE" w:cs="Baghdad"/>
          <w:noProof/>
          <w:color w:val="FFFFFF" w:themeColor="background1"/>
          <w:sz w:val="48"/>
          <w:szCs w:val="48"/>
          <w:lang w:eastAsia="en-GB"/>
        </w:rPr>
        <w:lastRenderedPageBreak/>
        <mc:AlternateContent>
          <mc:Choice Requires="wps">
            <w:drawing>
              <wp:anchor distT="0" distB="0" distL="114300" distR="114300" simplePos="0" relativeHeight="251736064" behindDoc="0" locked="0" layoutInCell="1" allowOverlap="1" wp14:anchorId="24B50A53" wp14:editId="4C2DD51C">
                <wp:simplePos x="0" y="0"/>
                <wp:positionH relativeFrom="column">
                  <wp:posOffset>-518795</wp:posOffset>
                </wp:positionH>
                <wp:positionV relativeFrom="paragraph">
                  <wp:posOffset>690880</wp:posOffset>
                </wp:positionV>
                <wp:extent cx="6970395" cy="3082925"/>
                <wp:effectExtent l="25400" t="25400" r="14605" b="15875"/>
                <wp:wrapThrough wrapText="bothSides">
                  <wp:wrapPolygon edited="0">
                    <wp:start x="-79" y="-178"/>
                    <wp:lineTo x="-79" y="21533"/>
                    <wp:lineTo x="21567" y="21533"/>
                    <wp:lineTo x="21567" y="-178"/>
                    <wp:lineTo x="-79" y="-178"/>
                  </wp:wrapPolygon>
                </wp:wrapThrough>
                <wp:docPr id="42" name="Text Box 42"/>
                <wp:cNvGraphicFramePr/>
                <a:graphic xmlns:a="http://schemas.openxmlformats.org/drawingml/2006/main">
                  <a:graphicData uri="http://schemas.microsoft.com/office/word/2010/wordprocessingShape">
                    <wps:wsp>
                      <wps:cNvSpPr txBox="1"/>
                      <wps:spPr>
                        <a:xfrm>
                          <a:off x="0" y="0"/>
                          <a:ext cx="6970395" cy="3082925"/>
                        </a:xfrm>
                        <a:prstGeom prst="rect">
                          <a:avLst/>
                        </a:prstGeom>
                        <a:solidFill>
                          <a:schemeClr val="accent5">
                            <a:lumMod val="40000"/>
                            <a:lumOff val="60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77681F8" w14:textId="188EE500" w:rsidR="00814D03" w:rsidRDefault="00814D03" w:rsidP="00017930">
                            <w:pPr>
                              <w:spacing w:line="276" w:lineRule="auto"/>
                              <w:jc w:val="both"/>
                              <w:rPr>
                                <w:rFonts w:ascii="Arial" w:hAnsi="Arial" w:cs="Arial"/>
                                <w:b/>
                                <w:color w:val="000000" w:themeColor="text1"/>
                                <w:u w:val="single"/>
                              </w:rPr>
                            </w:pPr>
                            <w:r>
                              <w:rPr>
                                <w:rFonts w:ascii="Arial" w:hAnsi="Arial" w:cs="Arial"/>
                                <w:b/>
                                <w:color w:val="000000" w:themeColor="text1"/>
                                <w:u w:val="single"/>
                              </w:rPr>
                              <w:t>Working Together</w:t>
                            </w:r>
                          </w:p>
                          <w:p w14:paraId="556ED930" w14:textId="77777777" w:rsidR="00814D03" w:rsidRDefault="00814D03" w:rsidP="00017930">
                            <w:pPr>
                              <w:spacing w:line="276" w:lineRule="auto"/>
                              <w:jc w:val="both"/>
                              <w:rPr>
                                <w:rFonts w:ascii="Arial" w:hAnsi="Arial" w:cs="Arial"/>
                                <w:b/>
                                <w:color w:val="000000" w:themeColor="text1"/>
                                <w:u w:val="single"/>
                              </w:rPr>
                            </w:pPr>
                          </w:p>
                          <w:p w14:paraId="5A108F49" w14:textId="1958BB38" w:rsidR="00814D03" w:rsidRDefault="00814D03" w:rsidP="00017930">
                            <w:pPr>
                              <w:spacing w:line="276" w:lineRule="auto"/>
                              <w:jc w:val="both"/>
                              <w:rPr>
                                <w:rFonts w:ascii="Arial" w:hAnsi="Arial" w:cs="Arial"/>
                                <w:color w:val="000000" w:themeColor="text1"/>
                              </w:rPr>
                            </w:pPr>
                            <w:r>
                              <w:rPr>
                                <w:rFonts w:ascii="Arial" w:hAnsi="Arial" w:cs="Arial"/>
                                <w:color w:val="000000" w:themeColor="text1"/>
                              </w:rPr>
                              <w:t>Bronfenbrenner’s theory makes it very clear that it is beneficial for a child if all areas of a child’s life work together. Underwood et al. (2016) believe that within early years settings co-teaching happens very frequently. They realise that there is a difference between co-teaching and collaborative teaching and go on to state that when practitioners collaborate together it is very beneficial to a child’s development.</w:t>
                            </w:r>
                          </w:p>
                          <w:p w14:paraId="7158AFA0" w14:textId="77777777" w:rsidR="00814D03" w:rsidRDefault="00814D03" w:rsidP="00017930">
                            <w:pPr>
                              <w:spacing w:line="276" w:lineRule="auto"/>
                              <w:jc w:val="both"/>
                              <w:rPr>
                                <w:rFonts w:ascii="Arial" w:hAnsi="Arial" w:cs="Arial"/>
                                <w:color w:val="000000" w:themeColor="text1"/>
                              </w:rPr>
                            </w:pPr>
                          </w:p>
                          <w:p w14:paraId="3CF3ED51" w14:textId="7194E2DC" w:rsidR="00814D03" w:rsidRPr="00017930" w:rsidRDefault="00814D03" w:rsidP="00017930">
                            <w:pPr>
                              <w:spacing w:line="276" w:lineRule="auto"/>
                              <w:jc w:val="both"/>
                              <w:rPr>
                                <w:rFonts w:ascii="Arial" w:hAnsi="Arial" w:cs="Arial"/>
                                <w:color w:val="000000" w:themeColor="text1"/>
                              </w:rPr>
                            </w:pPr>
                            <w:r>
                              <w:rPr>
                                <w:rFonts w:ascii="Arial" w:hAnsi="Arial" w:cs="Arial"/>
                                <w:color w:val="000000" w:themeColor="text1"/>
                              </w:rPr>
                              <w:t>Ellis et al. (2013) discuss the important of involving a child</w:t>
                            </w:r>
                            <w:r w:rsidR="00F251C2">
                              <w:rPr>
                                <w:rFonts w:ascii="Arial" w:hAnsi="Arial" w:cs="Arial"/>
                                <w:color w:val="000000" w:themeColor="text1"/>
                              </w:rPr>
                              <w:t>’s</w:t>
                            </w:r>
                            <w:r>
                              <w:rPr>
                                <w:rFonts w:ascii="Arial" w:hAnsi="Arial" w:cs="Arial"/>
                                <w:color w:val="000000" w:themeColor="text1"/>
                              </w:rPr>
                              <w:t xml:space="preserve"> family within their school life. They believe there are many benefits for the child to practitioners working closely and communicating with a child’s guardians. These benefits include increased support for any work and involvement required by the school and a willingness to share information and collaborate in solving any problems that may occur. When all areas of a child’s life are shared with everyone that is a part of a child’s life then problems are more easily noticed and there is a lot more support in order to overcome them.</w:t>
                            </w:r>
                          </w:p>
                          <w:p w14:paraId="7864EDD1" w14:textId="77777777" w:rsidR="00814D03" w:rsidRPr="007669E5" w:rsidRDefault="00814D03" w:rsidP="00017930">
                            <w:pPr>
                              <w:spacing w:line="276" w:lineRule="auto"/>
                              <w:jc w:val="both"/>
                              <w:rPr>
                                <w:rFonts w:ascii="Arial" w:hAnsi="Arial" w:cs="Arial"/>
                                <w:color w:val="000000" w:themeColor="text1"/>
                              </w:rPr>
                            </w:pPr>
                          </w:p>
                          <w:p w14:paraId="53046C40" w14:textId="77777777" w:rsidR="00814D03" w:rsidRPr="007669E5" w:rsidRDefault="00814D03" w:rsidP="00017930">
                            <w:pPr>
                              <w:spacing w:line="276" w:lineRule="auto"/>
                              <w:jc w:val="both"/>
                              <w:rPr>
                                <w:rFonts w:ascii="Arial" w:hAnsi="Arial" w:cs="Arial"/>
                                <w:color w:val="000000" w:themeColor="text1"/>
                                <w:sz w:val="28"/>
                                <w:szCs w:val="28"/>
                              </w:rPr>
                            </w:pPr>
                          </w:p>
                          <w:p w14:paraId="6BB9C0DE" w14:textId="77777777" w:rsidR="00814D03" w:rsidRPr="007669E5" w:rsidRDefault="00814D03" w:rsidP="00017930">
                            <w:pPr>
                              <w:spacing w:line="276" w:lineRule="auto"/>
                              <w:jc w:val="both"/>
                              <w:rPr>
                                <w:rFonts w:ascii="Arial" w:hAnsi="Arial" w:cs="Arial"/>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B50A53" id="Text Box 42" o:spid="_x0000_s1058" type="#_x0000_t202" style="position:absolute;margin-left:-40.85pt;margin-top:54.4pt;width:548.85pt;height:242.7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" fillcolor="#bdd6ee [1304]" strokecolor="black [3213]" strokeweight="3pt">
                <v:textbox>
                  <w:txbxContent>
                    <w:p w14:paraId="577681F8" w14:textId="188EE500" w:rsidR="00814D03" w:rsidRDefault="00814D03" w:rsidP="00017930">
                      <w:pPr>
                        <w:spacing w:line="276" w:lineRule="auto"/>
                        <w:jc w:val="both"/>
                        <w:rPr>
                          <w:rFonts w:ascii="Arial" w:hAnsi="Arial" w:cs="Arial"/>
                          <w:b/>
                          <w:color w:val="000000" w:themeColor="text1"/>
                          <w:u w:val="single"/>
                        </w:rPr>
                      </w:pPr>
                      <w:r>
                        <w:rPr>
                          <w:rFonts w:ascii="Arial" w:hAnsi="Arial" w:cs="Arial"/>
                          <w:b/>
                          <w:color w:val="000000" w:themeColor="text1"/>
                          <w:u w:val="single"/>
                        </w:rPr>
                        <w:t>Working Together</w:t>
                      </w:r>
                    </w:p>
                    <w:p w14:paraId="556ED930" w14:textId="77777777" w:rsidR="00814D03" w:rsidRDefault="00814D03" w:rsidP="00017930">
                      <w:pPr>
                        <w:spacing w:line="276" w:lineRule="auto"/>
                        <w:jc w:val="both"/>
                        <w:rPr>
                          <w:rFonts w:ascii="Arial" w:hAnsi="Arial" w:cs="Arial"/>
                          <w:b/>
                          <w:color w:val="000000" w:themeColor="text1"/>
                          <w:u w:val="single"/>
                        </w:rPr>
                      </w:pPr>
                    </w:p>
                    <w:p w14:paraId="5A108F49" w14:textId="1958BB38" w:rsidR="00814D03" w:rsidRDefault="00814D03" w:rsidP="00017930">
                      <w:pPr>
                        <w:spacing w:line="276" w:lineRule="auto"/>
                        <w:jc w:val="both"/>
                        <w:rPr>
                          <w:rFonts w:ascii="Arial" w:hAnsi="Arial" w:cs="Arial"/>
                          <w:color w:val="000000" w:themeColor="text1"/>
                        </w:rPr>
                      </w:pPr>
                      <w:r>
                        <w:rPr>
                          <w:rFonts w:ascii="Arial" w:hAnsi="Arial" w:cs="Arial"/>
                          <w:color w:val="000000" w:themeColor="text1"/>
                        </w:rPr>
                        <w:t>Bronfenbrenner’s theory makes it very clear that it is beneficial for a child if all areas of a child’s life work together. Underwood et al. (2016) believe that within early years settings co-teaching happens very frequently. They realise that there is a difference between co-teaching and collaborative teaching and go on to state that when practitioners collaborate together it is very beneficial to a child’s development.</w:t>
                      </w:r>
                    </w:p>
                    <w:p w14:paraId="7158AFA0" w14:textId="77777777" w:rsidR="00814D03" w:rsidRDefault="00814D03" w:rsidP="00017930">
                      <w:pPr>
                        <w:spacing w:line="276" w:lineRule="auto"/>
                        <w:jc w:val="both"/>
                        <w:rPr>
                          <w:rFonts w:ascii="Arial" w:hAnsi="Arial" w:cs="Arial"/>
                          <w:color w:val="000000" w:themeColor="text1"/>
                        </w:rPr>
                      </w:pPr>
                    </w:p>
                    <w:p w14:paraId="3CF3ED51" w14:textId="7194E2DC" w:rsidR="00814D03" w:rsidRPr="00017930" w:rsidRDefault="00814D03" w:rsidP="00017930">
                      <w:pPr>
                        <w:spacing w:line="276" w:lineRule="auto"/>
                        <w:jc w:val="both"/>
                        <w:rPr>
                          <w:rFonts w:ascii="Arial" w:hAnsi="Arial" w:cs="Arial"/>
                          <w:color w:val="000000" w:themeColor="text1"/>
                        </w:rPr>
                      </w:pPr>
                      <w:r>
                        <w:rPr>
                          <w:rFonts w:ascii="Arial" w:hAnsi="Arial" w:cs="Arial"/>
                          <w:color w:val="000000" w:themeColor="text1"/>
                        </w:rPr>
                        <w:t>Ellis et al. (2013) discuss the important of involving a child</w:t>
                      </w:r>
                      <w:r w:rsidR="00F251C2">
                        <w:rPr>
                          <w:rFonts w:ascii="Arial" w:hAnsi="Arial" w:cs="Arial"/>
                          <w:color w:val="000000" w:themeColor="text1"/>
                        </w:rPr>
                        <w:t>’s</w:t>
                      </w:r>
                      <w:r>
                        <w:rPr>
                          <w:rFonts w:ascii="Arial" w:hAnsi="Arial" w:cs="Arial"/>
                          <w:color w:val="000000" w:themeColor="text1"/>
                        </w:rPr>
                        <w:t xml:space="preserve"> family within their school life. They believe there are many benefits for the child to practitioners working closely and communicating with a child’s guardians. These benefits include increased support for any work and involvement required by the school and a willingness to share information and collaborate in solving any problems that may occur. When all areas of a child’s life are shared with everyone that is a part of a child’s life then problems are more easily noticed and there is a lot more support in order to overcome them.</w:t>
                      </w:r>
                    </w:p>
                    <w:p w14:paraId="7864EDD1" w14:textId="77777777" w:rsidR="00814D03" w:rsidRPr="007669E5" w:rsidRDefault="00814D03" w:rsidP="00017930">
                      <w:pPr>
                        <w:spacing w:line="276" w:lineRule="auto"/>
                        <w:jc w:val="both"/>
                        <w:rPr>
                          <w:rFonts w:ascii="Arial" w:hAnsi="Arial" w:cs="Arial"/>
                          <w:color w:val="000000" w:themeColor="text1"/>
                        </w:rPr>
                      </w:pPr>
                    </w:p>
                    <w:p w14:paraId="53046C40" w14:textId="77777777" w:rsidR="00814D03" w:rsidRPr="007669E5" w:rsidRDefault="00814D03" w:rsidP="00017930">
                      <w:pPr>
                        <w:spacing w:line="276" w:lineRule="auto"/>
                        <w:jc w:val="both"/>
                        <w:rPr>
                          <w:rFonts w:ascii="Arial" w:hAnsi="Arial" w:cs="Arial"/>
                          <w:color w:val="000000" w:themeColor="text1"/>
                          <w:sz w:val="28"/>
                          <w:szCs w:val="28"/>
                        </w:rPr>
                      </w:pPr>
                    </w:p>
                    <w:p w14:paraId="6BB9C0DE" w14:textId="77777777" w:rsidR="00814D03" w:rsidRPr="007669E5" w:rsidRDefault="00814D03" w:rsidP="00017930">
                      <w:pPr>
                        <w:spacing w:line="276" w:lineRule="auto"/>
                        <w:jc w:val="both"/>
                        <w:rPr>
                          <w:rFonts w:ascii="Arial" w:hAnsi="Arial" w:cs="Arial"/>
                          <w:color w:val="000000" w:themeColor="text1"/>
                          <w:sz w:val="36"/>
                          <w:szCs w:val="36"/>
                        </w:rPr>
                      </w:pPr>
                    </w:p>
                  </w:txbxContent>
                </v:textbox>
                <w10:wrap type="through"/>
              </v:shape>
            </w:pict>
          </mc:Fallback>
        </mc:AlternateContent>
      </w:r>
      <w:r w:rsidRPr="009447DA">
        <w:rPr>
          <w:noProof/>
          <w:lang w:eastAsia="en-GB"/>
        </w:rPr>
        <mc:AlternateContent>
          <mc:Choice Requires="wps">
            <w:drawing>
              <wp:anchor distT="0" distB="0" distL="114300" distR="114300" simplePos="0" relativeHeight="251734016" behindDoc="0" locked="0" layoutInCell="1" allowOverlap="1" wp14:anchorId="12A07A09" wp14:editId="5BD16037">
                <wp:simplePos x="0" y="0"/>
                <wp:positionH relativeFrom="column">
                  <wp:posOffset>0</wp:posOffset>
                </wp:positionH>
                <wp:positionV relativeFrom="paragraph">
                  <wp:posOffset>25497</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41" name="Text Box 41"/>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chemeClr val="accent5">
                            <a:lumMod val="40000"/>
                            <a:lumOff val="60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28F8A5FD" w14:textId="77777777" w:rsidR="00814D03" w:rsidRPr="00263C33" w:rsidRDefault="00814D03" w:rsidP="00017930">
                            <w:pPr>
                              <w:jc w:val="both"/>
                              <w:rPr>
                                <w:rFonts w:ascii="Arial" w:hAnsi="Arial" w:cs="Arial"/>
                                <w:b/>
                                <w:color w:val="000000" w:themeColor="text1"/>
                                <w:sz w:val="40"/>
                                <w:szCs w:val="40"/>
                              </w:rPr>
                            </w:pPr>
                            <w:r>
                              <w:rPr>
                                <w:rFonts w:ascii="Arial" w:hAnsi="Arial" w:cs="Arial"/>
                                <w:b/>
                                <w:color w:val="000000" w:themeColor="text1"/>
                                <w:sz w:val="40"/>
                                <w:szCs w:val="40"/>
                              </w:rPr>
                              <w:t>Partnerships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07A09" id="Text Box 41" o:spid="_x0000_s1059" type="#_x0000_t202" style="position:absolute;margin-left:0;margin-top:2pt;width:476.75pt;height:36.2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" fillcolor="#bdd6ee [1304]" strokecolor="black [3213]" strokeweight="3pt">
                <v:textbox>
                  <w:txbxContent>
                    <w:p w14:paraId="28F8A5FD" w14:textId="77777777" w:rsidR="00814D03" w:rsidRPr="00263C33" w:rsidRDefault="00814D03" w:rsidP="00017930">
                      <w:pPr>
                        <w:jc w:val="both"/>
                        <w:rPr>
                          <w:rFonts w:ascii="Arial" w:hAnsi="Arial" w:cs="Arial"/>
                          <w:b/>
                          <w:color w:val="000000" w:themeColor="text1"/>
                          <w:sz w:val="40"/>
                          <w:szCs w:val="40"/>
                        </w:rPr>
                      </w:pPr>
                      <w:r>
                        <w:rPr>
                          <w:rFonts w:ascii="Arial" w:hAnsi="Arial" w:cs="Arial"/>
                          <w:b/>
                          <w:color w:val="000000" w:themeColor="text1"/>
                          <w:sz w:val="40"/>
                          <w:szCs w:val="40"/>
                        </w:rPr>
                        <w:t>Partnerships</w:t>
                      </w:r>
                    </w:p>
                  </w:txbxContent>
                </v:textbox>
                <w10:wrap type="through"/>
              </v:shape>
            </w:pict>
          </mc:Fallback>
        </mc:AlternateContent>
      </w:r>
    </w:p>
    <w:p w14:paraId="6A806778" w14:textId="212C31D8" w:rsidR="00017930" w:rsidRDefault="00884547" w:rsidP="007E6595">
      <w:r>
        <w:rPr>
          <w:noProof/>
          <w:lang w:eastAsia="en-GB"/>
        </w:rPr>
        <w:drawing>
          <wp:anchor distT="0" distB="0" distL="114300" distR="114300" simplePos="0" relativeHeight="251737088" behindDoc="0" locked="0" layoutInCell="1" allowOverlap="1" wp14:anchorId="5E457401" wp14:editId="5F89C7DB">
            <wp:simplePos x="0" y="0"/>
            <wp:positionH relativeFrom="column">
              <wp:posOffset>1308735</wp:posOffset>
            </wp:positionH>
            <wp:positionV relativeFrom="paragraph">
              <wp:posOffset>27305</wp:posOffset>
            </wp:positionV>
            <wp:extent cx="3205480" cy="2884805"/>
            <wp:effectExtent l="0" t="0" r="0" b="10795"/>
            <wp:wrapThrough wrapText="bothSides">
              <wp:wrapPolygon edited="0">
                <wp:start x="0" y="0"/>
                <wp:lineTo x="0" y="21491"/>
                <wp:lineTo x="21395" y="21491"/>
                <wp:lineTo x="21395" y="0"/>
                <wp:lineTo x="0" y="0"/>
              </wp:wrapPolygon>
            </wp:wrapThrough>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arent_teachers_education2-300x270.jpg"/>
                    <pic:cNvPicPr/>
                  </pic:nvPicPr>
                  <pic:blipFill>
                    <a:blip r:embed="rId15">
                      <a:extLst>
                        <a:ext uri="{28A0092B-C50C-407E-A947-70E740481C1C}">
                          <a14:useLocalDpi xmlns:a14="http://schemas.microsoft.com/office/drawing/2010/main" val="0"/>
                        </a:ext>
                      </a:extLst>
                    </a:blip>
                    <a:stretch>
                      <a:fillRect/>
                    </a:stretch>
                  </pic:blipFill>
                  <pic:spPr>
                    <a:xfrm>
                      <a:off x="0" y="0"/>
                      <a:ext cx="3205480" cy="2884805"/>
                    </a:xfrm>
                    <a:prstGeom prst="rect">
                      <a:avLst/>
                    </a:prstGeom>
                  </pic:spPr>
                </pic:pic>
              </a:graphicData>
            </a:graphic>
            <wp14:sizeRelH relativeFrom="page">
              <wp14:pctWidth>0</wp14:pctWidth>
            </wp14:sizeRelH>
            <wp14:sizeRelV relativeFrom="page">
              <wp14:pctHeight>0</wp14:pctHeight>
            </wp14:sizeRelV>
          </wp:anchor>
        </w:drawing>
      </w:r>
    </w:p>
    <w:p w14:paraId="6E2D1741" w14:textId="1245B1D7" w:rsidR="00017930" w:rsidRDefault="00017930" w:rsidP="007E6595"/>
    <w:p w14:paraId="52E1FB4B" w14:textId="67A29954" w:rsidR="00017930" w:rsidRDefault="00017930" w:rsidP="007E6595"/>
    <w:p w14:paraId="42724EA1" w14:textId="39A01AEA" w:rsidR="00017930" w:rsidRDefault="00017930" w:rsidP="007E6595"/>
    <w:p w14:paraId="363F3CEC" w14:textId="54D9DA3B" w:rsidR="00017930" w:rsidRDefault="00017930" w:rsidP="007E6595"/>
    <w:p w14:paraId="4B56C8EC" w14:textId="77777777" w:rsidR="00293560" w:rsidRDefault="00293560" w:rsidP="007E6595"/>
    <w:p w14:paraId="3C6CA2DF" w14:textId="5B66F141" w:rsidR="00293560" w:rsidRDefault="00884547" w:rsidP="007E6595">
      <w:r>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39136" behindDoc="0" locked="0" layoutInCell="1" allowOverlap="1" wp14:anchorId="537CBBD6" wp14:editId="130EC1F5">
                <wp:simplePos x="0" y="0"/>
                <wp:positionH relativeFrom="column">
                  <wp:posOffset>1540510</wp:posOffset>
                </wp:positionH>
                <wp:positionV relativeFrom="paragraph">
                  <wp:posOffset>1767840</wp:posOffset>
                </wp:positionV>
                <wp:extent cx="3196590" cy="574675"/>
                <wp:effectExtent l="0" t="0" r="0" b="9525"/>
                <wp:wrapThrough wrapText="bothSides">
                  <wp:wrapPolygon edited="0">
                    <wp:start x="172" y="0"/>
                    <wp:lineTo x="172" y="21003"/>
                    <wp:lineTo x="21282" y="21003"/>
                    <wp:lineTo x="21282" y="0"/>
                    <wp:lineTo x="172" y="0"/>
                  </wp:wrapPolygon>
                </wp:wrapThrough>
                <wp:docPr id="44" name="Text Box 44"/>
                <wp:cNvGraphicFramePr/>
                <a:graphic xmlns:a="http://schemas.openxmlformats.org/drawingml/2006/main">
                  <a:graphicData uri="http://schemas.microsoft.com/office/word/2010/wordprocessingShape">
                    <wps:wsp>
                      <wps:cNvSpPr txBox="1"/>
                      <wps:spPr>
                        <a:xfrm>
                          <a:off x="0" y="0"/>
                          <a:ext cx="3196590" cy="5746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C38E0EA" w14:textId="50ECC6C6" w:rsidR="00814D03" w:rsidRPr="00263C33" w:rsidRDefault="00814D03" w:rsidP="00884547">
                            <w:pPr>
                              <w:rPr>
                                <w:rFonts w:ascii="Arial" w:hAnsi="Arial" w:cs="Arial"/>
                                <w:color w:val="000000" w:themeColor="text1"/>
                              </w:rPr>
                            </w:pPr>
                            <w:r w:rsidRPr="00263C33">
                              <w:rPr>
                                <w:rFonts w:ascii="Arial" w:hAnsi="Arial" w:cs="Arial"/>
                                <w:color w:val="000000" w:themeColor="text1"/>
                              </w:rPr>
                              <w:t xml:space="preserve">(Source: </w:t>
                            </w:r>
                            <w:r>
                              <w:rPr>
                                <w:rFonts w:ascii="Arial" w:hAnsi="Arial" w:cs="Arial"/>
                                <w:color w:val="000000" w:themeColor="text1"/>
                              </w:rPr>
                              <w:t>McIntosh, 2014</w:t>
                            </w:r>
                            <w:r w:rsidRPr="00263C33">
                              <w:rPr>
                                <w:rFonts w:ascii="Arial" w:hAnsi="Arial" w:cs="Arial"/>
                                <w:color w:val="000000" w:themeColor="text1"/>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CBBD6" id="Text Box 44" o:spid="_x0000_s1060" type="#_x0000_t202" style="position:absolute;margin-left:121.3pt;margin-top:139.2pt;width:251.7pt;height:45.2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" filled="f" stroked="f">
                <v:textbox>
                  <w:txbxContent>
                    <w:p w14:paraId="1C38E0EA" w14:textId="50ECC6C6" w:rsidR="00814D03" w:rsidRPr="00263C33" w:rsidRDefault="00814D03" w:rsidP="00884547">
                      <w:pPr>
                        <w:rPr>
                          <w:rFonts w:ascii="Arial" w:hAnsi="Arial" w:cs="Arial"/>
                          <w:color w:val="000000" w:themeColor="text1"/>
                        </w:rPr>
                      </w:pPr>
                      <w:r w:rsidRPr="00263C33">
                        <w:rPr>
                          <w:rFonts w:ascii="Arial" w:hAnsi="Arial" w:cs="Arial"/>
                          <w:color w:val="000000" w:themeColor="text1"/>
                        </w:rPr>
                        <w:t xml:space="preserve">(Source: </w:t>
                      </w:r>
                      <w:r>
                        <w:rPr>
                          <w:rFonts w:ascii="Arial" w:hAnsi="Arial" w:cs="Arial"/>
                          <w:color w:val="000000" w:themeColor="text1"/>
                        </w:rPr>
                        <w:t>McIntosh, 2014</w:t>
                      </w:r>
                      <w:r w:rsidRPr="00263C33">
                        <w:rPr>
                          <w:rFonts w:ascii="Arial" w:hAnsi="Arial" w:cs="Arial"/>
                          <w:color w:val="000000" w:themeColor="text1"/>
                        </w:rPr>
                        <w:t>)</w:t>
                      </w:r>
                    </w:p>
                  </w:txbxContent>
                </v:textbox>
                <w10:wrap type="through"/>
              </v:shape>
            </w:pict>
          </mc:Fallback>
        </mc:AlternateContent>
      </w:r>
    </w:p>
    <w:p w14:paraId="1F524B52" w14:textId="77777777" w:rsidR="00293560" w:rsidRPr="00293560" w:rsidRDefault="00293560" w:rsidP="00293560"/>
    <w:p w14:paraId="774A47A6" w14:textId="77777777" w:rsidR="00293560" w:rsidRPr="00293560" w:rsidRDefault="00293560" w:rsidP="00293560"/>
    <w:p w14:paraId="0C6FD38D" w14:textId="77777777" w:rsidR="00293560" w:rsidRPr="00293560" w:rsidRDefault="00293560" w:rsidP="00293560"/>
    <w:p w14:paraId="3BBC90DB" w14:textId="77777777" w:rsidR="00293560" w:rsidRPr="00293560" w:rsidRDefault="00293560" w:rsidP="00293560"/>
    <w:p w14:paraId="4D4A628E" w14:textId="77777777" w:rsidR="00293560" w:rsidRPr="00293560" w:rsidRDefault="00293560" w:rsidP="00293560"/>
    <w:p w14:paraId="42B0ADA9" w14:textId="77777777" w:rsidR="00293560" w:rsidRPr="00293560" w:rsidRDefault="00293560" w:rsidP="00293560"/>
    <w:p w14:paraId="038E6C67" w14:textId="77777777" w:rsidR="00293560" w:rsidRPr="00293560" w:rsidRDefault="00293560" w:rsidP="00293560"/>
    <w:p w14:paraId="24E8958A" w14:textId="77777777" w:rsidR="00293560" w:rsidRPr="00293560" w:rsidRDefault="00293560" w:rsidP="00293560"/>
    <w:p w14:paraId="493F4A34" w14:textId="77777777" w:rsidR="00293560" w:rsidRPr="00293560" w:rsidRDefault="00293560" w:rsidP="00293560"/>
    <w:p w14:paraId="72315E2D" w14:textId="77777777" w:rsidR="00293560" w:rsidRPr="00293560" w:rsidRDefault="00293560" w:rsidP="00293560"/>
    <w:p w14:paraId="19356ECE" w14:textId="77777777" w:rsidR="00293560" w:rsidRPr="00293560" w:rsidRDefault="00293560" w:rsidP="00293560"/>
    <w:p w14:paraId="423DA5AA" w14:textId="77777777" w:rsidR="00293560" w:rsidRPr="00293560" w:rsidRDefault="00293560" w:rsidP="00293560"/>
    <w:p w14:paraId="477FBFED" w14:textId="77777777" w:rsidR="00293560" w:rsidRPr="00293560" w:rsidRDefault="00293560" w:rsidP="00293560"/>
    <w:p w14:paraId="20D766B8" w14:textId="77777777" w:rsidR="00293560" w:rsidRPr="00293560" w:rsidRDefault="00293560" w:rsidP="00293560"/>
    <w:p w14:paraId="602935D1" w14:textId="77777777" w:rsidR="00293560" w:rsidRPr="00293560" w:rsidRDefault="00293560" w:rsidP="00293560"/>
    <w:p w14:paraId="025DE980" w14:textId="77777777" w:rsidR="00293560" w:rsidRPr="00293560" w:rsidRDefault="00293560" w:rsidP="00293560"/>
    <w:p w14:paraId="0884A5F4" w14:textId="0697FF78" w:rsidR="00293560" w:rsidRDefault="00293560" w:rsidP="00293560">
      <w:pPr>
        <w:tabs>
          <w:tab w:val="left" w:pos="3266"/>
        </w:tabs>
      </w:pPr>
      <w:r>
        <w:tab/>
      </w:r>
    </w:p>
    <w:p w14:paraId="10305020" w14:textId="77777777" w:rsidR="00293560" w:rsidRDefault="00293560" w:rsidP="00293560">
      <w:pPr>
        <w:tabs>
          <w:tab w:val="left" w:pos="3266"/>
        </w:tabs>
      </w:pPr>
    </w:p>
    <w:p w14:paraId="20F61002" w14:textId="5CFB79D2" w:rsidR="00203DE1" w:rsidRDefault="007C4028" w:rsidP="00293560">
      <w:pPr>
        <w:tabs>
          <w:tab w:val="left" w:pos="3266"/>
        </w:tabs>
      </w:pPr>
      <w:r w:rsidRPr="009447DA">
        <w:rPr>
          <w:rFonts w:ascii="Chalkboard SE" w:hAnsi="Chalkboard SE" w:cs="Baghdad"/>
          <w:noProof/>
          <w:color w:val="FFFFFF" w:themeColor="background1"/>
          <w:sz w:val="48"/>
          <w:szCs w:val="48"/>
          <w:lang w:eastAsia="en-GB"/>
        </w:rPr>
        <w:lastRenderedPageBreak/>
        <mc:AlternateContent>
          <mc:Choice Requires="wps">
            <w:drawing>
              <wp:anchor distT="0" distB="0" distL="114300" distR="114300" simplePos="0" relativeHeight="251747328" behindDoc="0" locked="0" layoutInCell="1" allowOverlap="1" wp14:anchorId="3109E12E" wp14:editId="5E2DCE38">
                <wp:simplePos x="0" y="0"/>
                <wp:positionH relativeFrom="column">
                  <wp:posOffset>-521335</wp:posOffset>
                </wp:positionH>
                <wp:positionV relativeFrom="paragraph">
                  <wp:posOffset>6288246</wp:posOffset>
                </wp:positionV>
                <wp:extent cx="6970395" cy="1826895"/>
                <wp:effectExtent l="25400" t="25400" r="14605" b="27305"/>
                <wp:wrapThrough wrapText="bothSides">
                  <wp:wrapPolygon edited="0">
                    <wp:start x="-79" y="-300"/>
                    <wp:lineTo x="-79" y="21623"/>
                    <wp:lineTo x="21567" y="21623"/>
                    <wp:lineTo x="21567" y="-300"/>
                    <wp:lineTo x="-79" y="-300"/>
                  </wp:wrapPolygon>
                </wp:wrapThrough>
                <wp:docPr id="49" name="Text Box 49"/>
                <wp:cNvGraphicFramePr/>
                <a:graphic xmlns:a="http://schemas.openxmlformats.org/drawingml/2006/main">
                  <a:graphicData uri="http://schemas.microsoft.com/office/word/2010/wordprocessingShape">
                    <wps:wsp>
                      <wps:cNvSpPr txBox="1"/>
                      <wps:spPr>
                        <a:xfrm>
                          <a:off x="0" y="0"/>
                          <a:ext cx="6970395" cy="1826895"/>
                        </a:xfrm>
                        <a:prstGeom prst="rect">
                          <a:avLst/>
                        </a:prstGeom>
                        <a:solidFill>
                          <a:schemeClr val="accent5">
                            <a:lumMod val="75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52855A96" w14:textId="724D279E" w:rsidR="00814D03" w:rsidRDefault="00814D03" w:rsidP="001D4593">
                            <w:pPr>
                              <w:spacing w:line="276" w:lineRule="auto"/>
                              <w:jc w:val="both"/>
                              <w:rPr>
                                <w:rFonts w:ascii="Arial" w:hAnsi="Arial" w:cs="Arial"/>
                                <w:b/>
                                <w:color w:val="000000" w:themeColor="text1"/>
                                <w:u w:val="single"/>
                              </w:rPr>
                            </w:pPr>
                            <w:r>
                              <w:rPr>
                                <w:rFonts w:ascii="Arial" w:hAnsi="Arial" w:cs="Arial"/>
                                <w:b/>
                                <w:color w:val="000000" w:themeColor="text1"/>
                                <w:u w:val="single"/>
                              </w:rPr>
                              <w:t>Familiar Faces</w:t>
                            </w:r>
                          </w:p>
                          <w:p w14:paraId="6010745E" w14:textId="77777777" w:rsidR="00814D03" w:rsidRDefault="00814D03" w:rsidP="001D4593">
                            <w:pPr>
                              <w:spacing w:line="276" w:lineRule="auto"/>
                              <w:jc w:val="both"/>
                              <w:rPr>
                                <w:rFonts w:ascii="Arial" w:hAnsi="Arial" w:cs="Arial"/>
                                <w:b/>
                                <w:color w:val="000000" w:themeColor="text1"/>
                                <w:u w:val="single"/>
                              </w:rPr>
                            </w:pPr>
                          </w:p>
                          <w:p w14:paraId="14F5C0B4" w14:textId="7CC48F34" w:rsidR="00814D03" w:rsidRPr="00F60079" w:rsidRDefault="00814D03" w:rsidP="001D4593">
                            <w:pPr>
                              <w:spacing w:line="276" w:lineRule="auto"/>
                              <w:jc w:val="both"/>
                              <w:rPr>
                                <w:rFonts w:ascii="Arial" w:hAnsi="Arial" w:cs="Arial"/>
                                <w:color w:val="000000" w:themeColor="text1"/>
                              </w:rPr>
                            </w:pPr>
                            <w:r>
                              <w:rPr>
                                <w:rFonts w:ascii="Arial" w:hAnsi="Arial" w:cs="Arial"/>
                                <w:color w:val="000000" w:themeColor="text1"/>
                              </w:rPr>
                              <w:t>National Quality Standard (2013) suggest that placing children with an older sibling or another child that they are already familiar with will aid the transition period for them. If they are able to spend the beginning period of the transition with someone familiar then they will have security in the knowledge that not everything is different. It would be beneficial for it to be an older child who has already gone through the transition into school as they would have an understanding of what the child is going though since they have previously gone through it themselves.</w:t>
                            </w:r>
                          </w:p>
                          <w:p w14:paraId="60F11B02" w14:textId="77777777" w:rsidR="00814D03" w:rsidRDefault="00814D03" w:rsidP="001D4593">
                            <w:pPr>
                              <w:spacing w:line="276" w:lineRule="auto"/>
                              <w:jc w:val="both"/>
                              <w:rPr>
                                <w:rFonts w:ascii="Arial" w:hAnsi="Arial" w:cs="Arial"/>
                                <w:color w:val="000000" w:themeColor="text1"/>
                              </w:rPr>
                            </w:pPr>
                          </w:p>
                          <w:p w14:paraId="1CA618DC" w14:textId="77777777" w:rsidR="00814D03" w:rsidRPr="00D92444" w:rsidRDefault="00814D03" w:rsidP="001D4593">
                            <w:pPr>
                              <w:spacing w:line="276" w:lineRule="auto"/>
                              <w:jc w:val="both"/>
                              <w:rPr>
                                <w:rFonts w:ascii="Arial" w:hAnsi="Arial" w:cs="Arial"/>
                                <w:color w:val="000000" w:themeColor="text1"/>
                              </w:rPr>
                            </w:pPr>
                          </w:p>
                          <w:p w14:paraId="2B147070" w14:textId="77777777" w:rsidR="00814D03" w:rsidRPr="007669E5" w:rsidRDefault="00814D03" w:rsidP="001D4593">
                            <w:pPr>
                              <w:spacing w:line="276" w:lineRule="auto"/>
                              <w:jc w:val="both"/>
                              <w:rPr>
                                <w:rFonts w:ascii="Arial" w:hAnsi="Arial" w:cs="Arial"/>
                                <w:color w:val="000000" w:themeColor="text1"/>
                                <w:sz w:val="28"/>
                                <w:szCs w:val="28"/>
                              </w:rPr>
                            </w:pPr>
                          </w:p>
                          <w:p w14:paraId="4A2A3B39" w14:textId="77777777" w:rsidR="00814D03" w:rsidRPr="007669E5" w:rsidRDefault="00814D03" w:rsidP="001D4593">
                            <w:pPr>
                              <w:spacing w:line="276" w:lineRule="auto"/>
                              <w:jc w:val="both"/>
                              <w:rPr>
                                <w:rFonts w:ascii="Arial" w:hAnsi="Arial" w:cs="Arial"/>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09E12E" id="Text Box 49" o:spid="_x0000_s1061" type="#_x0000_t202" style="position:absolute;margin-left:-41.05pt;margin-top:495.15pt;width:548.85pt;height:143.8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" fillcolor="#2e74b5 [2408]" strokecolor="black [3213]" strokeweight="3pt">
                <v:textbox>
                  <w:txbxContent>
                    <w:p w14:paraId="52855A96" w14:textId="724D279E" w:rsidR="00814D03" w:rsidRDefault="00814D03" w:rsidP="001D4593">
                      <w:pPr>
                        <w:spacing w:line="276" w:lineRule="auto"/>
                        <w:jc w:val="both"/>
                        <w:rPr>
                          <w:rFonts w:ascii="Arial" w:hAnsi="Arial" w:cs="Arial"/>
                          <w:b/>
                          <w:color w:val="000000" w:themeColor="text1"/>
                          <w:u w:val="single"/>
                        </w:rPr>
                      </w:pPr>
                      <w:r>
                        <w:rPr>
                          <w:rFonts w:ascii="Arial" w:hAnsi="Arial" w:cs="Arial"/>
                          <w:b/>
                          <w:color w:val="000000" w:themeColor="text1"/>
                          <w:u w:val="single"/>
                        </w:rPr>
                        <w:t>Familiar Faces</w:t>
                      </w:r>
                    </w:p>
                    <w:p w14:paraId="6010745E" w14:textId="77777777" w:rsidR="00814D03" w:rsidRDefault="00814D03" w:rsidP="001D4593">
                      <w:pPr>
                        <w:spacing w:line="276" w:lineRule="auto"/>
                        <w:jc w:val="both"/>
                        <w:rPr>
                          <w:rFonts w:ascii="Arial" w:hAnsi="Arial" w:cs="Arial"/>
                          <w:b/>
                          <w:color w:val="000000" w:themeColor="text1"/>
                          <w:u w:val="single"/>
                        </w:rPr>
                      </w:pPr>
                    </w:p>
                    <w:p w14:paraId="14F5C0B4" w14:textId="7CC48F34" w:rsidR="00814D03" w:rsidRPr="00F60079" w:rsidRDefault="00814D03" w:rsidP="001D4593">
                      <w:pPr>
                        <w:spacing w:line="276" w:lineRule="auto"/>
                        <w:jc w:val="both"/>
                        <w:rPr>
                          <w:rFonts w:ascii="Arial" w:hAnsi="Arial" w:cs="Arial"/>
                          <w:color w:val="000000" w:themeColor="text1"/>
                        </w:rPr>
                      </w:pPr>
                      <w:r>
                        <w:rPr>
                          <w:rFonts w:ascii="Arial" w:hAnsi="Arial" w:cs="Arial"/>
                          <w:color w:val="000000" w:themeColor="text1"/>
                        </w:rPr>
                        <w:t>National Quality Standard (2013) suggest that placing children with an older sibling or another child that they are already familiar with will aid the transition period for them. If they are able to spend the beginning period of the transition with someone familiar then they will have security in the knowledge that not everything is different. It would be beneficial for it to be an older child who has already gone through the transition into school as they would have an understanding of what the child is going though since they have previously gone through it themselves.</w:t>
                      </w:r>
                    </w:p>
                    <w:p w14:paraId="60F11B02" w14:textId="77777777" w:rsidR="00814D03" w:rsidRDefault="00814D03" w:rsidP="001D4593">
                      <w:pPr>
                        <w:spacing w:line="276" w:lineRule="auto"/>
                        <w:jc w:val="both"/>
                        <w:rPr>
                          <w:rFonts w:ascii="Arial" w:hAnsi="Arial" w:cs="Arial"/>
                          <w:color w:val="000000" w:themeColor="text1"/>
                        </w:rPr>
                      </w:pPr>
                    </w:p>
                    <w:p w14:paraId="1CA618DC" w14:textId="77777777" w:rsidR="00814D03" w:rsidRPr="00D92444" w:rsidRDefault="00814D03" w:rsidP="001D4593">
                      <w:pPr>
                        <w:spacing w:line="276" w:lineRule="auto"/>
                        <w:jc w:val="both"/>
                        <w:rPr>
                          <w:rFonts w:ascii="Arial" w:hAnsi="Arial" w:cs="Arial"/>
                          <w:color w:val="000000" w:themeColor="text1"/>
                        </w:rPr>
                      </w:pPr>
                    </w:p>
                    <w:p w14:paraId="2B147070" w14:textId="77777777" w:rsidR="00814D03" w:rsidRPr="007669E5" w:rsidRDefault="00814D03" w:rsidP="001D4593">
                      <w:pPr>
                        <w:spacing w:line="276" w:lineRule="auto"/>
                        <w:jc w:val="both"/>
                        <w:rPr>
                          <w:rFonts w:ascii="Arial" w:hAnsi="Arial" w:cs="Arial"/>
                          <w:color w:val="000000" w:themeColor="text1"/>
                          <w:sz w:val="28"/>
                          <w:szCs w:val="28"/>
                        </w:rPr>
                      </w:pPr>
                    </w:p>
                    <w:p w14:paraId="4A2A3B39" w14:textId="77777777" w:rsidR="00814D03" w:rsidRPr="007669E5" w:rsidRDefault="00814D03" w:rsidP="001D4593">
                      <w:pPr>
                        <w:spacing w:line="276" w:lineRule="auto"/>
                        <w:jc w:val="both"/>
                        <w:rPr>
                          <w:rFonts w:ascii="Arial" w:hAnsi="Arial" w:cs="Arial"/>
                          <w:color w:val="000000" w:themeColor="text1"/>
                          <w:sz w:val="36"/>
                          <w:szCs w:val="36"/>
                        </w:rPr>
                      </w:pP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45280" behindDoc="0" locked="0" layoutInCell="1" allowOverlap="1" wp14:anchorId="69E6DB4C" wp14:editId="367D54EA">
                <wp:simplePos x="0" y="0"/>
                <wp:positionH relativeFrom="column">
                  <wp:posOffset>-528955</wp:posOffset>
                </wp:positionH>
                <wp:positionV relativeFrom="paragraph">
                  <wp:posOffset>1714500</wp:posOffset>
                </wp:positionV>
                <wp:extent cx="6970395" cy="4460240"/>
                <wp:effectExtent l="25400" t="25400" r="14605" b="35560"/>
                <wp:wrapThrough wrapText="bothSides">
                  <wp:wrapPolygon edited="0">
                    <wp:start x="-79" y="-123"/>
                    <wp:lineTo x="-79" y="21649"/>
                    <wp:lineTo x="21567" y="21649"/>
                    <wp:lineTo x="21567" y="-123"/>
                    <wp:lineTo x="-79" y="-123"/>
                  </wp:wrapPolygon>
                </wp:wrapThrough>
                <wp:docPr id="48" name="Text Box 48"/>
                <wp:cNvGraphicFramePr/>
                <a:graphic xmlns:a="http://schemas.openxmlformats.org/drawingml/2006/main">
                  <a:graphicData uri="http://schemas.microsoft.com/office/word/2010/wordprocessingShape">
                    <wps:wsp>
                      <wps:cNvSpPr txBox="1"/>
                      <wps:spPr>
                        <a:xfrm>
                          <a:off x="0" y="0"/>
                          <a:ext cx="6970395" cy="4460240"/>
                        </a:xfrm>
                        <a:prstGeom prst="rect">
                          <a:avLst/>
                        </a:prstGeom>
                        <a:solidFill>
                          <a:schemeClr val="accent5">
                            <a:lumMod val="75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3B1EE9B7" w14:textId="30B61381" w:rsidR="00814D03" w:rsidRDefault="00814D03" w:rsidP="001878B5">
                            <w:pPr>
                              <w:spacing w:line="276" w:lineRule="auto"/>
                              <w:jc w:val="both"/>
                              <w:rPr>
                                <w:rFonts w:ascii="Arial" w:hAnsi="Arial" w:cs="Arial"/>
                                <w:b/>
                                <w:color w:val="000000" w:themeColor="text1"/>
                                <w:u w:val="single"/>
                              </w:rPr>
                            </w:pPr>
                            <w:r>
                              <w:rPr>
                                <w:rFonts w:ascii="Arial" w:hAnsi="Arial" w:cs="Arial"/>
                                <w:b/>
                                <w:color w:val="000000" w:themeColor="text1"/>
                                <w:u w:val="single"/>
                              </w:rPr>
                              <w:t>Orientation Period</w:t>
                            </w:r>
                          </w:p>
                          <w:p w14:paraId="449A0260" w14:textId="77777777" w:rsidR="00814D03" w:rsidRDefault="00814D03" w:rsidP="001878B5">
                            <w:pPr>
                              <w:spacing w:line="276" w:lineRule="auto"/>
                              <w:jc w:val="both"/>
                              <w:rPr>
                                <w:rFonts w:ascii="Arial" w:hAnsi="Arial" w:cs="Arial"/>
                                <w:color w:val="000000" w:themeColor="text1"/>
                              </w:rPr>
                            </w:pPr>
                          </w:p>
                          <w:p w14:paraId="2BF8EDF2" w14:textId="5796576F" w:rsidR="00814D03" w:rsidRDefault="00814D03" w:rsidP="001878B5">
                            <w:pPr>
                              <w:spacing w:line="276" w:lineRule="auto"/>
                              <w:jc w:val="both"/>
                              <w:rPr>
                                <w:rFonts w:ascii="Arial" w:hAnsi="Arial" w:cs="Arial"/>
                                <w:color w:val="000000" w:themeColor="text1"/>
                              </w:rPr>
                            </w:pPr>
                            <w:r>
                              <w:rPr>
                                <w:rFonts w:ascii="Arial" w:hAnsi="Arial" w:cs="Arial"/>
                                <w:color w:val="000000" w:themeColor="text1"/>
                              </w:rPr>
                              <w:t xml:space="preserve">Having a young child start full time school without ever having previously set foot in the building would truly be a traumatic change. It is good practise to slowly introduce a child to the school and the practitioners within the school that they will interact with. </w:t>
                            </w:r>
                            <w:proofErr w:type="spellStart"/>
                            <w:r>
                              <w:rPr>
                                <w:rFonts w:ascii="Arial" w:hAnsi="Arial" w:cs="Arial"/>
                                <w:color w:val="000000" w:themeColor="text1"/>
                              </w:rPr>
                              <w:t>Laverick</w:t>
                            </w:r>
                            <w:proofErr w:type="spellEnd"/>
                            <w:r>
                              <w:rPr>
                                <w:rFonts w:ascii="Arial" w:hAnsi="Arial" w:cs="Arial"/>
                                <w:color w:val="000000" w:themeColor="text1"/>
                              </w:rPr>
                              <w:t xml:space="preserve"> (2007) discusses a case where a child was inconsolable after being dropped off at kindergarten telling a stranger that her mother told her that her teacher would be there to great her. This child had no idea that the stranger they were talking to was in fact their new teacher. </w:t>
                            </w:r>
                            <w:proofErr w:type="spellStart"/>
                            <w:r>
                              <w:rPr>
                                <w:rFonts w:ascii="Arial" w:hAnsi="Arial" w:cs="Arial"/>
                                <w:color w:val="000000" w:themeColor="text1"/>
                              </w:rPr>
                              <w:t>Laverick</w:t>
                            </w:r>
                            <w:proofErr w:type="spellEnd"/>
                            <w:r>
                              <w:rPr>
                                <w:rFonts w:ascii="Arial" w:hAnsi="Arial" w:cs="Arial"/>
                                <w:color w:val="000000" w:themeColor="text1"/>
                              </w:rPr>
                              <w:t xml:space="preserve"> goes on to state that she believes that if the child had been able to meet the teacher and spend time with them previously then the distress caused by this first encounter would have been eliminated. This case study shows the importance of parents and guardians being involved in the child’s process of starting school. Simply leaving their guardian behind is a traumatic experience for any child, having the primary care giver stay with the child initially as they get to know their teacher and find their place within their new surroundings would create sense of security and familiarity for the child.</w:t>
                            </w:r>
                          </w:p>
                          <w:p w14:paraId="5A01CD35" w14:textId="77777777" w:rsidR="00814D03" w:rsidRDefault="00814D03" w:rsidP="001878B5">
                            <w:pPr>
                              <w:spacing w:line="276" w:lineRule="auto"/>
                              <w:jc w:val="both"/>
                              <w:rPr>
                                <w:rFonts w:ascii="Arial" w:hAnsi="Arial" w:cs="Arial"/>
                                <w:color w:val="000000" w:themeColor="text1"/>
                              </w:rPr>
                            </w:pPr>
                          </w:p>
                          <w:p w14:paraId="07CD15F0" w14:textId="3DA52493" w:rsidR="00814D03" w:rsidRPr="007669E5" w:rsidRDefault="00814D03" w:rsidP="001878B5">
                            <w:pPr>
                              <w:spacing w:line="276" w:lineRule="auto"/>
                              <w:jc w:val="both"/>
                              <w:rPr>
                                <w:rFonts w:ascii="Arial" w:hAnsi="Arial" w:cs="Arial"/>
                                <w:color w:val="000000" w:themeColor="text1"/>
                                <w:sz w:val="36"/>
                                <w:szCs w:val="36"/>
                              </w:rPr>
                            </w:pPr>
                            <w:proofErr w:type="spellStart"/>
                            <w:r>
                              <w:rPr>
                                <w:rFonts w:ascii="Arial" w:hAnsi="Arial" w:cs="Arial"/>
                                <w:color w:val="000000" w:themeColor="text1"/>
                              </w:rPr>
                              <w:t>Sawicki</w:t>
                            </w:r>
                            <w:proofErr w:type="spellEnd"/>
                            <w:r>
                              <w:rPr>
                                <w:rFonts w:ascii="Arial" w:hAnsi="Arial" w:cs="Arial"/>
                                <w:color w:val="000000" w:themeColor="text1"/>
                              </w:rPr>
                              <w:t xml:space="preserve"> (2005) also stresses the importance of children getting know their teachers and classmates. He does this by suggesting various different games and activities that help people get to know one another. Having bonding activities such as this during an orientation period would be very beneficial to young children as it would help them get to know the new people entering their lives. Slowly getting to know the people and the surroundings of their new school will make it easier for the child to adjust when they start on a </w:t>
                            </w:r>
                            <w:proofErr w:type="gramStart"/>
                            <w:r>
                              <w:rPr>
                                <w:rFonts w:ascii="Arial" w:hAnsi="Arial" w:cs="Arial"/>
                                <w:color w:val="000000" w:themeColor="text1"/>
                              </w:rPr>
                              <w:t>full time</w:t>
                            </w:r>
                            <w:proofErr w:type="gramEnd"/>
                            <w:r>
                              <w:rPr>
                                <w:rFonts w:ascii="Arial" w:hAnsi="Arial" w:cs="Arial"/>
                                <w:color w:val="000000" w:themeColor="text1"/>
                              </w:rPr>
                              <w:t xml:space="preserve"> basis.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E6DB4C" id="Text Box 48" o:spid="_x0000_s1062" type="#_x0000_t202" style="position:absolute;margin-left:-41.65pt;margin-top:135pt;width:548.85pt;height:351.2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" fillcolor="#2e74b5 [2408]" strokecolor="black [3213]" strokeweight="3pt">
                <v:textbox>
                  <w:txbxContent>
                    <w:p w14:paraId="3B1EE9B7" w14:textId="30B61381" w:rsidR="00814D03" w:rsidRDefault="00814D03" w:rsidP="001878B5">
                      <w:pPr>
                        <w:spacing w:line="276" w:lineRule="auto"/>
                        <w:jc w:val="both"/>
                        <w:rPr>
                          <w:rFonts w:ascii="Arial" w:hAnsi="Arial" w:cs="Arial"/>
                          <w:b/>
                          <w:color w:val="000000" w:themeColor="text1"/>
                          <w:u w:val="single"/>
                        </w:rPr>
                      </w:pPr>
                      <w:r>
                        <w:rPr>
                          <w:rFonts w:ascii="Arial" w:hAnsi="Arial" w:cs="Arial"/>
                          <w:b/>
                          <w:color w:val="000000" w:themeColor="text1"/>
                          <w:u w:val="single"/>
                        </w:rPr>
                        <w:t>Orientation Period</w:t>
                      </w:r>
                    </w:p>
                    <w:p w14:paraId="449A0260" w14:textId="77777777" w:rsidR="00814D03" w:rsidRDefault="00814D03" w:rsidP="001878B5">
                      <w:pPr>
                        <w:spacing w:line="276" w:lineRule="auto"/>
                        <w:jc w:val="both"/>
                        <w:rPr>
                          <w:rFonts w:ascii="Arial" w:hAnsi="Arial" w:cs="Arial"/>
                          <w:color w:val="000000" w:themeColor="text1"/>
                        </w:rPr>
                      </w:pPr>
                    </w:p>
                    <w:p w14:paraId="2BF8EDF2" w14:textId="5796576F" w:rsidR="00814D03" w:rsidRDefault="00814D03" w:rsidP="001878B5">
                      <w:pPr>
                        <w:spacing w:line="276" w:lineRule="auto"/>
                        <w:jc w:val="both"/>
                        <w:rPr>
                          <w:rFonts w:ascii="Arial" w:hAnsi="Arial" w:cs="Arial"/>
                          <w:color w:val="000000" w:themeColor="text1"/>
                        </w:rPr>
                      </w:pPr>
                      <w:r>
                        <w:rPr>
                          <w:rFonts w:ascii="Arial" w:hAnsi="Arial" w:cs="Arial"/>
                          <w:color w:val="000000" w:themeColor="text1"/>
                        </w:rPr>
                        <w:t xml:space="preserve">Having a young child start full time school without ever having previously set foot in the building would truly be a traumatic change. It is good practise to slowly introduce a child to the school and the practitioners within the school that they will interact with. </w:t>
                      </w:r>
                      <w:proofErr w:type="spellStart"/>
                      <w:r>
                        <w:rPr>
                          <w:rFonts w:ascii="Arial" w:hAnsi="Arial" w:cs="Arial"/>
                          <w:color w:val="000000" w:themeColor="text1"/>
                        </w:rPr>
                        <w:t>Laverick</w:t>
                      </w:r>
                      <w:proofErr w:type="spellEnd"/>
                      <w:r>
                        <w:rPr>
                          <w:rFonts w:ascii="Arial" w:hAnsi="Arial" w:cs="Arial"/>
                          <w:color w:val="000000" w:themeColor="text1"/>
                        </w:rPr>
                        <w:t xml:space="preserve"> (2007) discusses a case where a child was inconsolable after being dropped off at kindergarten telling a stranger that her mother told her that her teacher would be there to great her. This child had no idea that the stranger they were talking to was in fact their new teacher. </w:t>
                      </w:r>
                      <w:proofErr w:type="spellStart"/>
                      <w:r>
                        <w:rPr>
                          <w:rFonts w:ascii="Arial" w:hAnsi="Arial" w:cs="Arial"/>
                          <w:color w:val="000000" w:themeColor="text1"/>
                        </w:rPr>
                        <w:t>Laverick</w:t>
                      </w:r>
                      <w:proofErr w:type="spellEnd"/>
                      <w:r>
                        <w:rPr>
                          <w:rFonts w:ascii="Arial" w:hAnsi="Arial" w:cs="Arial"/>
                          <w:color w:val="000000" w:themeColor="text1"/>
                        </w:rPr>
                        <w:t xml:space="preserve"> goes on to state that she believes that if the child had been able to meet the teacher and spend time with them previously then the distress caused by this first encounter would have been eliminated. This case study shows the importance of parents and guardians being involved in the child’s process of starting school. Simply leaving their guardian behind is a traumatic experience for any child, having the primary care giver stay with the child initially as they get to know their teacher and find their place within their new surroundings would create sense of security and familiarity for the child.</w:t>
                      </w:r>
                    </w:p>
                    <w:p w14:paraId="5A01CD35" w14:textId="77777777" w:rsidR="00814D03" w:rsidRDefault="00814D03" w:rsidP="001878B5">
                      <w:pPr>
                        <w:spacing w:line="276" w:lineRule="auto"/>
                        <w:jc w:val="both"/>
                        <w:rPr>
                          <w:rFonts w:ascii="Arial" w:hAnsi="Arial" w:cs="Arial"/>
                          <w:color w:val="000000" w:themeColor="text1"/>
                        </w:rPr>
                      </w:pPr>
                    </w:p>
                    <w:p w14:paraId="07CD15F0" w14:textId="3DA52493" w:rsidR="00814D03" w:rsidRPr="007669E5" w:rsidRDefault="00814D03" w:rsidP="001878B5">
                      <w:pPr>
                        <w:spacing w:line="276" w:lineRule="auto"/>
                        <w:jc w:val="both"/>
                        <w:rPr>
                          <w:rFonts w:ascii="Arial" w:hAnsi="Arial" w:cs="Arial"/>
                          <w:color w:val="000000" w:themeColor="text1"/>
                          <w:sz w:val="36"/>
                          <w:szCs w:val="36"/>
                        </w:rPr>
                      </w:pPr>
                      <w:proofErr w:type="spellStart"/>
                      <w:r>
                        <w:rPr>
                          <w:rFonts w:ascii="Arial" w:hAnsi="Arial" w:cs="Arial"/>
                          <w:color w:val="000000" w:themeColor="text1"/>
                        </w:rPr>
                        <w:t>Sawicki</w:t>
                      </w:r>
                      <w:proofErr w:type="spellEnd"/>
                      <w:r>
                        <w:rPr>
                          <w:rFonts w:ascii="Arial" w:hAnsi="Arial" w:cs="Arial"/>
                          <w:color w:val="000000" w:themeColor="text1"/>
                        </w:rPr>
                        <w:t xml:space="preserve"> (2005) also stresses the importance of children getting know their teachers and classmates. He does this by suggesting various different games and activities that help people get to know one another. Having bonding activities such as this during an orientation period would be very beneficial to young children as it would help them get to know the new people entering their lives. Slowly getting to know the people and the surroundings of their new school will make it easier for the child to adjust when they start on a </w:t>
                      </w:r>
                      <w:proofErr w:type="gramStart"/>
                      <w:r>
                        <w:rPr>
                          <w:rFonts w:ascii="Arial" w:hAnsi="Arial" w:cs="Arial"/>
                          <w:color w:val="000000" w:themeColor="text1"/>
                        </w:rPr>
                        <w:t>full time</w:t>
                      </w:r>
                      <w:proofErr w:type="gramEnd"/>
                      <w:r>
                        <w:rPr>
                          <w:rFonts w:ascii="Arial" w:hAnsi="Arial" w:cs="Arial"/>
                          <w:color w:val="000000" w:themeColor="text1"/>
                        </w:rPr>
                        <w:t xml:space="preserve"> basis. </w:t>
                      </w:r>
                    </w:p>
                  </w:txbxContent>
                </v:textbox>
                <w10:wrap type="through"/>
              </v:shape>
            </w:pict>
          </mc:Fallback>
        </mc:AlternateContent>
      </w:r>
      <w:r w:rsidR="00636506"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51424" behindDoc="0" locked="0" layoutInCell="1" allowOverlap="1" wp14:anchorId="4A172CE4" wp14:editId="329211B3">
                <wp:simplePos x="0" y="0"/>
                <wp:positionH relativeFrom="column">
                  <wp:posOffset>-525145</wp:posOffset>
                </wp:positionH>
                <wp:positionV relativeFrom="paragraph">
                  <wp:posOffset>677545</wp:posOffset>
                </wp:positionV>
                <wp:extent cx="6970395" cy="914400"/>
                <wp:effectExtent l="25400" t="25400" r="14605" b="25400"/>
                <wp:wrapThrough wrapText="bothSides">
                  <wp:wrapPolygon edited="0">
                    <wp:start x="-79" y="-600"/>
                    <wp:lineTo x="-79" y="21600"/>
                    <wp:lineTo x="21567" y="21600"/>
                    <wp:lineTo x="21567" y="-600"/>
                    <wp:lineTo x="-79" y="-600"/>
                  </wp:wrapPolygon>
                </wp:wrapThrough>
                <wp:docPr id="47" name="Text Box 47"/>
                <wp:cNvGraphicFramePr/>
                <a:graphic xmlns:a="http://schemas.openxmlformats.org/drawingml/2006/main">
                  <a:graphicData uri="http://schemas.microsoft.com/office/word/2010/wordprocessingShape">
                    <wps:wsp>
                      <wps:cNvSpPr txBox="1"/>
                      <wps:spPr>
                        <a:xfrm>
                          <a:off x="0" y="0"/>
                          <a:ext cx="6970395" cy="914400"/>
                        </a:xfrm>
                        <a:prstGeom prst="rect">
                          <a:avLst/>
                        </a:prstGeom>
                        <a:solidFill>
                          <a:schemeClr val="accent5">
                            <a:lumMod val="75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D128D60" w14:textId="64F9867E" w:rsidR="00814D03" w:rsidRPr="007669E5" w:rsidRDefault="00814D03" w:rsidP="00636506">
                            <w:pPr>
                              <w:spacing w:line="276" w:lineRule="auto"/>
                              <w:jc w:val="both"/>
                              <w:rPr>
                                <w:rFonts w:ascii="Arial" w:hAnsi="Arial" w:cs="Arial"/>
                                <w:color w:val="000000" w:themeColor="text1"/>
                                <w:sz w:val="28"/>
                                <w:szCs w:val="28"/>
                              </w:rPr>
                            </w:pPr>
                            <w:r>
                              <w:rPr>
                                <w:rFonts w:ascii="Arial" w:hAnsi="Arial" w:cs="Arial"/>
                                <w:color w:val="000000" w:themeColor="text1"/>
                              </w:rPr>
                              <w:t>In this section of the handbook ways that practitioners can intervene in order to aid the transition process for a child will be discussed. Various activities and practises will be considered and the benefits to the child in taking part in these activities will be looked at.</w:t>
                            </w:r>
                          </w:p>
                          <w:p w14:paraId="6BC65112" w14:textId="77777777" w:rsidR="00814D03" w:rsidRPr="007669E5" w:rsidRDefault="00814D03" w:rsidP="00636506">
                            <w:pPr>
                              <w:spacing w:line="276" w:lineRule="auto"/>
                              <w:jc w:val="both"/>
                              <w:rPr>
                                <w:rFonts w:ascii="Arial" w:hAnsi="Arial" w:cs="Arial"/>
                                <w:color w:val="000000" w:themeColor="text1"/>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72CE4" id="Text Box 47" o:spid="_x0000_s1063" type="#_x0000_t202" style="position:absolute;margin-left:-41.35pt;margin-top:53.35pt;width:548.85pt;height:1in;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" fillcolor="#2e74b5 [2408]" strokecolor="black [3213]" strokeweight="3pt">
                <v:textbox>
                  <w:txbxContent>
                    <w:p w14:paraId="1D128D60" w14:textId="64F9867E" w:rsidR="00814D03" w:rsidRPr="007669E5" w:rsidRDefault="00814D03" w:rsidP="00636506">
                      <w:pPr>
                        <w:spacing w:line="276" w:lineRule="auto"/>
                        <w:jc w:val="both"/>
                        <w:rPr>
                          <w:rFonts w:ascii="Arial" w:hAnsi="Arial" w:cs="Arial"/>
                          <w:color w:val="000000" w:themeColor="text1"/>
                          <w:sz w:val="28"/>
                          <w:szCs w:val="28"/>
                        </w:rPr>
                      </w:pPr>
                      <w:r>
                        <w:rPr>
                          <w:rFonts w:ascii="Arial" w:hAnsi="Arial" w:cs="Arial"/>
                          <w:color w:val="000000" w:themeColor="text1"/>
                        </w:rPr>
                        <w:t>In this section of the handbook ways that practitioners can intervene in order to aid the transition process for a child will be discussed. Various activities and practises will be considered and the benefits to the child in taking part in these activities will be looked at.</w:t>
                      </w:r>
                    </w:p>
                    <w:p w14:paraId="6BC65112" w14:textId="77777777" w:rsidR="00814D03" w:rsidRPr="007669E5" w:rsidRDefault="00814D03" w:rsidP="00636506">
                      <w:pPr>
                        <w:spacing w:line="276" w:lineRule="auto"/>
                        <w:jc w:val="both"/>
                        <w:rPr>
                          <w:rFonts w:ascii="Arial" w:hAnsi="Arial" w:cs="Arial"/>
                          <w:color w:val="000000" w:themeColor="text1"/>
                          <w:sz w:val="36"/>
                          <w:szCs w:val="36"/>
                        </w:rPr>
                      </w:pPr>
                    </w:p>
                  </w:txbxContent>
                </v:textbox>
                <w10:wrap type="through"/>
              </v:shape>
            </w:pict>
          </mc:Fallback>
        </mc:AlternateContent>
      </w:r>
      <w:r w:rsidR="00636506" w:rsidRPr="009447DA">
        <w:rPr>
          <w:noProof/>
          <w:lang w:eastAsia="en-GB"/>
        </w:rPr>
        <mc:AlternateContent>
          <mc:Choice Requires="wps">
            <w:drawing>
              <wp:anchor distT="0" distB="0" distL="114300" distR="114300" simplePos="0" relativeHeight="251741184" behindDoc="0" locked="0" layoutInCell="1" allowOverlap="1" wp14:anchorId="3C08C41C" wp14:editId="45085B54">
                <wp:simplePos x="0" y="0"/>
                <wp:positionH relativeFrom="column">
                  <wp:posOffset>-176968</wp:posOffset>
                </wp:positionH>
                <wp:positionV relativeFrom="paragraph">
                  <wp:posOffset>25641</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45" name="Text Box 45"/>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chemeClr val="accent5">
                            <a:lumMod val="75000"/>
                          </a:schemeClr>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E803B27" w14:textId="05B6968B" w:rsidR="00814D03" w:rsidRPr="00263C33" w:rsidRDefault="00814D03" w:rsidP="00293560">
                            <w:pPr>
                              <w:jc w:val="both"/>
                              <w:rPr>
                                <w:rFonts w:ascii="Arial" w:hAnsi="Arial" w:cs="Arial"/>
                                <w:b/>
                                <w:color w:val="000000" w:themeColor="text1"/>
                                <w:sz w:val="40"/>
                                <w:szCs w:val="40"/>
                              </w:rPr>
                            </w:pPr>
                            <w:r>
                              <w:rPr>
                                <w:rFonts w:ascii="Arial" w:hAnsi="Arial" w:cs="Arial"/>
                                <w:b/>
                                <w:color w:val="000000" w:themeColor="text1"/>
                                <w:sz w:val="40"/>
                                <w:szCs w:val="40"/>
                              </w:rPr>
                              <w:t>Intervention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08C41C" id="Text Box 45" o:spid="_x0000_s1064" type="#_x0000_t202" style="position:absolute;margin-left:-13.95pt;margin-top:2pt;width:476.75pt;height:36.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" fillcolor="#2e74b5 [2408]" strokecolor="black [3213]" strokeweight="3pt">
                <v:textbox>
                  <w:txbxContent>
                    <w:p w14:paraId="1E803B27" w14:textId="05B6968B" w:rsidR="00814D03" w:rsidRPr="00263C33" w:rsidRDefault="00814D03" w:rsidP="00293560">
                      <w:pPr>
                        <w:jc w:val="both"/>
                        <w:rPr>
                          <w:rFonts w:ascii="Arial" w:hAnsi="Arial" w:cs="Arial"/>
                          <w:b/>
                          <w:color w:val="000000" w:themeColor="text1"/>
                          <w:sz w:val="40"/>
                          <w:szCs w:val="40"/>
                        </w:rPr>
                      </w:pPr>
                      <w:r>
                        <w:rPr>
                          <w:rFonts w:ascii="Arial" w:hAnsi="Arial" w:cs="Arial"/>
                          <w:b/>
                          <w:color w:val="000000" w:themeColor="text1"/>
                          <w:sz w:val="40"/>
                          <w:szCs w:val="40"/>
                        </w:rPr>
                        <w:t>Intervention</w:t>
                      </w:r>
                    </w:p>
                  </w:txbxContent>
                </v:textbox>
                <w10:wrap type="through"/>
              </v:shape>
            </w:pict>
          </mc:Fallback>
        </mc:AlternateContent>
      </w:r>
    </w:p>
    <w:p w14:paraId="1AD0D1EE" w14:textId="79810A90" w:rsidR="00203DE1" w:rsidRDefault="00203DE1" w:rsidP="00293560">
      <w:pPr>
        <w:tabs>
          <w:tab w:val="left" w:pos="3266"/>
        </w:tabs>
      </w:pPr>
    </w:p>
    <w:p w14:paraId="58124996" w14:textId="52140628" w:rsidR="00203DE1" w:rsidRDefault="00203DE1" w:rsidP="00293560">
      <w:pPr>
        <w:tabs>
          <w:tab w:val="left" w:pos="3266"/>
        </w:tabs>
      </w:pPr>
    </w:p>
    <w:p w14:paraId="1C47CDFD" w14:textId="14DFB578" w:rsidR="00203DE1" w:rsidRDefault="007C4028" w:rsidP="00293560">
      <w:pPr>
        <w:tabs>
          <w:tab w:val="left" w:pos="3266"/>
        </w:tabs>
      </w:pPr>
      <w:r w:rsidRPr="009447DA">
        <w:rPr>
          <w:rFonts w:ascii="Chalkboard SE" w:hAnsi="Chalkboard SE" w:cs="Baghdad"/>
          <w:noProof/>
          <w:color w:val="FFFFFF" w:themeColor="background1"/>
          <w:sz w:val="48"/>
          <w:szCs w:val="48"/>
          <w:lang w:eastAsia="en-GB"/>
        </w:rPr>
        <w:lastRenderedPageBreak/>
        <mc:AlternateContent>
          <mc:Choice Requires="wps">
            <w:drawing>
              <wp:anchor distT="0" distB="0" distL="114300" distR="114300" simplePos="0" relativeHeight="251755520" behindDoc="0" locked="0" layoutInCell="1" allowOverlap="1" wp14:anchorId="2189A8A2" wp14:editId="05892CA4">
                <wp:simplePos x="0" y="0"/>
                <wp:positionH relativeFrom="column">
                  <wp:posOffset>-636270</wp:posOffset>
                </wp:positionH>
                <wp:positionV relativeFrom="paragraph">
                  <wp:posOffset>4429125</wp:posOffset>
                </wp:positionV>
                <wp:extent cx="6970395" cy="1859915"/>
                <wp:effectExtent l="25400" t="25400" r="14605" b="19685"/>
                <wp:wrapThrough wrapText="bothSides">
                  <wp:wrapPolygon edited="0">
                    <wp:start x="-79" y="-295"/>
                    <wp:lineTo x="-79" y="21534"/>
                    <wp:lineTo x="21567" y="21534"/>
                    <wp:lineTo x="21567" y="-295"/>
                    <wp:lineTo x="-79" y="-295"/>
                  </wp:wrapPolygon>
                </wp:wrapThrough>
                <wp:docPr id="51" name="Text Box 51"/>
                <wp:cNvGraphicFramePr/>
                <a:graphic xmlns:a="http://schemas.openxmlformats.org/drawingml/2006/main">
                  <a:graphicData uri="http://schemas.microsoft.com/office/word/2010/wordprocessingShape">
                    <wps:wsp>
                      <wps:cNvSpPr txBox="1"/>
                      <wps:spPr>
                        <a:xfrm>
                          <a:off x="0" y="0"/>
                          <a:ext cx="6970395" cy="1859915"/>
                        </a:xfrm>
                        <a:prstGeom prst="rect">
                          <a:avLst/>
                        </a:prstGeom>
                        <a:solidFill>
                          <a:srgbClr val="D883FF"/>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169161FB" w14:textId="6CBA8EF6" w:rsidR="00814D03" w:rsidRPr="000E382C" w:rsidRDefault="00814D03" w:rsidP="006D1E08">
                            <w:pPr>
                              <w:spacing w:line="276" w:lineRule="auto"/>
                              <w:jc w:val="both"/>
                              <w:rPr>
                                <w:rFonts w:ascii="Arial" w:hAnsi="Arial" w:cs="Arial"/>
                                <w:b/>
                                <w:color w:val="000000" w:themeColor="text1"/>
                                <w:u w:val="single"/>
                              </w:rPr>
                            </w:pPr>
                            <w:r>
                              <w:rPr>
                                <w:rFonts w:ascii="Arial" w:hAnsi="Arial" w:cs="Arial"/>
                                <w:b/>
                                <w:color w:val="000000" w:themeColor="text1"/>
                                <w:u w:val="single"/>
                              </w:rPr>
                              <w:t>A Successful</w:t>
                            </w:r>
                            <w:r w:rsidRPr="000E382C">
                              <w:rPr>
                                <w:rFonts w:ascii="Arial" w:hAnsi="Arial" w:cs="Arial"/>
                                <w:b/>
                                <w:color w:val="000000" w:themeColor="text1"/>
                                <w:u w:val="single"/>
                              </w:rPr>
                              <w:t xml:space="preserve"> Transition</w:t>
                            </w:r>
                          </w:p>
                          <w:p w14:paraId="6268A3FC" w14:textId="77777777" w:rsidR="00814D03" w:rsidRPr="000E382C" w:rsidRDefault="00814D03" w:rsidP="006D1E08">
                            <w:pPr>
                              <w:spacing w:line="276" w:lineRule="auto"/>
                              <w:jc w:val="both"/>
                              <w:rPr>
                                <w:rFonts w:ascii="Arial" w:hAnsi="Arial" w:cs="Arial"/>
                                <w:b/>
                                <w:color w:val="000000" w:themeColor="text1"/>
                                <w:u w:val="single"/>
                              </w:rPr>
                            </w:pPr>
                          </w:p>
                          <w:p w14:paraId="6367F787" w14:textId="731998D5" w:rsidR="00814D03" w:rsidRPr="000E382C" w:rsidRDefault="00814D03" w:rsidP="006D1E08">
                            <w:pPr>
                              <w:spacing w:line="276" w:lineRule="auto"/>
                              <w:jc w:val="both"/>
                              <w:rPr>
                                <w:rFonts w:ascii="Arial" w:hAnsi="Arial" w:cs="Arial"/>
                                <w:color w:val="000000" w:themeColor="text1"/>
                              </w:rPr>
                            </w:pPr>
                            <w:r>
                              <w:rPr>
                                <w:rFonts w:ascii="Arial" w:hAnsi="Arial" w:cs="Arial"/>
                                <w:color w:val="000000" w:themeColor="text1"/>
                              </w:rPr>
                              <w:t xml:space="preserve">A successful transition can be defined in many ways according to Fabian and Dunlop (2007). They state that it is more important to look at the lifelong results rather than the immediate change. Brooker (2008) agrees with the fact that transition is more important than just the immediate change. She talks about the fact that a transition is a learning period and that going through times of change is a permanent feature of human life that children need to learn to contend </w:t>
                            </w:r>
                            <w:r w:rsidR="007C4028">
                              <w:rPr>
                                <w:rFonts w:ascii="Arial" w:hAnsi="Arial" w:cs="Arial"/>
                                <w:color w:val="000000" w:themeColor="text1"/>
                              </w:rPr>
                              <w:t>with</w:t>
                            </w:r>
                            <w:r>
                              <w:rPr>
                                <w:rFonts w:ascii="Arial" w:hAnsi="Arial" w:cs="Arial"/>
                                <w:color w:val="000000" w:themeColor="text1"/>
                              </w:rPr>
                              <w:t>.</w:t>
                            </w:r>
                            <w:r w:rsidR="007C4028">
                              <w:rPr>
                                <w:rFonts w:ascii="Arial" w:hAnsi="Arial" w:cs="Arial"/>
                                <w:color w:val="000000" w:themeColor="text1"/>
                              </w:rPr>
                              <w:t xml:space="preserve"> A peaceful and smooth transition will help teach a child how to deal with further changes they come across later in life.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9A8A2" id="Text Box 51" o:spid="_x0000_s1065" type="#_x0000_t202" style="position:absolute;margin-left:-50.1pt;margin-top:348.75pt;width:548.85pt;height:146.4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" fillcolor="#d883ff" strokecolor="black [3213]" strokeweight="3pt">
                <v:textbox>
                  <w:txbxContent>
                    <w:p w14:paraId="169161FB" w14:textId="6CBA8EF6" w:rsidR="00814D03" w:rsidRPr="000E382C" w:rsidRDefault="00814D03" w:rsidP="006D1E08">
                      <w:pPr>
                        <w:spacing w:line="276" w:lineRule="auto"/>
                        <w:jc w:val="both"/>
                        <w:rPr>
                          <w:rFonts w:ascii="Arial" w:hAnsi="Arial" w:cs="Arial"/>
                          <w:b/>
                          <w:color w:val="000000" w:themeColor="text1"/>
                          <w:u w:val="single"/>
                        </w:rPr>
                      </w:pPr>
                      <w:r>
                        <w:rPr>
                          <w:rFonts w:ascii="Arial" w:hAnsi="Arial" w:cs="Arial"/>
                          <w:b/>
                          <w:color w:val="000000" w:themeColor="text1"/>
                          <w:u w:val="single"/>
                        </w:rPr>
                        <w:t>A Successful</w:t>
                      </w:r>
                      <w:r w:rsidRPr="000E382C">
                        <w:rPr>
                          <w:rFonts w:ascii="Arial" w:hAnsi="Arial" w:cs="Arial"/>
                          <w:b/>
                          <w:color w:val="000000" w:themeColor="text1"/>
                          <w:u w:val="single"/>
                        </w:rPr>
                        <w:t xml:space="preserve"> Transition</w:t>
                      </w:r>
                    </w:p>
                    <w:p w14:paraId="6268A3FC" w14:textId="77777777" w:rsidR="00814D03" w:rsidRPr="000E382C" w:rsidRDefault="00814D03" w:rsidP="006D1E08">
                      <w:pPr>
                        <w:spacing w:line="276" w:lineRule="auto"/>
                        <w:jc w:val="both"/>
                        <w:rPr>
                          <w:rFonts w:ascii="Arial" w:hAnsi="Arial" w:cs="Arial"/>
                          <w:b/>
                          <w:color w:val="000000" w:themeColor="text1"/>
                          <w:u w:val="single"/>
                        </w:rPr>
                      </w:pPr>
                    </w:p>
                    <w:p w14:paraId="6367F787" w14:textId="731998D5" w:rsidR="00814D03" w:rsidRPr="000E382C" w:rsidRDefault="00814D03" w:rsidP="006D1E08">
                      <w:pPr>
                        <w:spacing w:line="276" w:lineRule="auto"/>
                        <w:jc w:val="both"/>
                        <w:rPr>
                          <w:rFonts w:ascii="Arial" w:hAnsi="Arial" w:cs="Arial"/>
                          <w:color w:val="000000" w:themeColor="text1"/>
                        </w:rPr>
                      </w:pPr>
                      <w:r>
                        <w:rPr>
                          <w:rFonts w:ascii="Arial" w:hAnsi="Arial" w:cs="Arial"/>
                          <w:color w:val="000000" w:themeColor="text1"/>
                        </w:rPr>
                        <w:t xml:space="preserve">A successful transition can be defined in many ways according to Fabian and Dunlop (2007). They state that it is more important to look at the lifelong results rather than the immediate change. Brooker (2008) agrees with the fact that transition is more important than just the immediate change. She talks about the fact that a transition is a learning period and that going through times of change is a permanent feature of human life that children need to learn to contend </w:t>
                      </w:r>
                      <w:r w:rsidR="007C4028">
                        <w:rPr>
                          <w:rFonts w:ascii="Arial" w:hAnsi="Arial" w:cs="Arial"/>
                          <w:color w:val="000000" w:themeColor="text1"/>
                        </w:rPr>
                        <w:t>with</w:t>
                      </w:r>
                      <w:r>
                        <w:rPr>
                          <w:rFonts w:ascii="Arial" w:hAnsi="Arial" w:cs="Arial"/>
                          <w:color w:val="000000" w:themeColor="text1"/>
                        </w:rPr>
                        <w:t>.</w:t>
                      </w:r>
                      <w:r w:rsidR="007C4028">
                        <w:rPr>
                          <w:rFonts w:ascii="Arial" w:hAnsi="Arial" w:cs="Arial"/>
                          <w:color w:val="000000" w:themeColor="text1"/>
                        </w:rPr>
                        <w:t xml:space="preserve"> A peaceful and smooth transition will help teach a child how to deal with further changes they come across later in life.</w:t>
                      </w:r>
                    </w:p>
                  </w:txbxContent>
                </v:textbox>
                <w10:wrap type="through"/>
              </v:shape>
            </w:pict>
          </mc:Fallback>
        </mc:AlternateContent>
      </w: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43232" behindDoc="0" locked="0" layoutInCell="1" allowOverlap="1" wp14:anchorId="434725E6" wp14:editId="5D7894BC">
                <wp:simplePos x="0" y="0"/>
                <wp:positionH relativeFrom="column">
                  <wp:posOffset>-646430</wp:posOffset>
                </wp:positionH>
                <wp:positionV relativeFrom="paragraph">
                  <wp:posOffset>805180</wp:posOffset>
                </wp:positionV>
                <wp:extent cx="6970395" cy="1251585"/>
                <wp:effectExtent l="25400" t="25400" r="14605" b="18415"/>
                <wp:wrapThrough wrapText="bothSides">
                  <wp:wrapPolygon edited="0">
                    <wp:start x="-79" y="-438"/>
                    <wp:lineTo x="-79" y="21479"/>
                    <wp:lineTo x="21567" y="21479"/>
                    <wp:lineTo x="21567" y="-438"/>
                    <wp:lineTo x="-79" y="-438"/>
                  </wp:wrapPolygon>
                </wp:wrapThrough>
                <wp:docPr id="46" name="Text Box 46"/>
                <wp:cNvGraphicFramePr/>
                <a:graphic xmlns:a="http://schemas.openxmlformats.org/drawingml/2006/main">
                  <a:graphicData uri="http://schemas.microsoft.com/office/word/2010/wordprocessingShape">
                    <wps:wsp>
                      <wps:cNvSpPr txBox="1"/>
                      <wps:spPr>
                        <a:xfrm>
                          <a:off x="0" y="0"/>
                          <a:ext cx="6970395" cy="1251585"/>
                        </a:xfrm>
                        <a:prstGeom prst="rect">
                          <a:avLst/>
                        </a:prstGeom>
                        <a:solidFill>
                          <a:srgbClr val="D883FF"/>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658E4357" w14:textId="37039CC8" w:rsidR="00814D03" w:rsidRPr="000E382C" w:rsidRDefault="00814D03" w:rsidP="00293560">
                            <w:pPr>
                              <w:spacing w:line="276" w:lineRule="auto"/>
                              <w:jc w:val="both"/>
                              <w:rPr>
                                <w:rFonts w:ascii="Arial" w:hAnsi="Arial" w:cs="Arial"/>
                                <w:color w:val="000000" w:themeColor="text1"/>
                              </w:rPr>
                            </w:pPr>
                            <w:r w:rsidRPr="000E382C">
                              <w:rPr>
                                <w:rFonts w:ascii="Arial" w:hAnsi="Arial" w:cs="Arial"/>
                                <w:color w:val="000000" w:themeColor="text1"/>
                              </w:rPr>
                              <w:t>There are two possible outcomes that could form as a result of a child going through a transitional period. Either the child will transition well and be accepting of the change that has taken place or they would struggle to accept the transition and reject any changes. The overall aim is for the child to have transitioned well and begin to enjoy their time at school, however the negative possibility</w:t>
                            </w:r>
                            <w:r>
                              <w:rPr>
                                <w:rFonts w:ascii="Arial" w:hAnsi="Arial" w:cs="Arial"/>
                                <w:color w:val="000000" w:themeColor="text1"/>
                              </w:rPr>
                              <w:t xml:space="preserve"> and how t</w:t>
                            </w:r>
                            <w:r w:rsidRPr="000E382C">
                              <w:rPr>
                                <w:rFonts w:ascii="Arial" w:hAnsi="Arial" w:cs="Arial"/>
                                <w:color w:val="000000" w:themeColor="text1"/>
                              </w:rPr>
                              <w:t>o overcome it needs to be considered.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4725E6" id="Text Box 46" o:spid="_x0000_s1066" type="#_x0000_t202" style="position:absolute;margin-left:-50.9pt;margin-top:63.4pt;width:548.85pt;height:98.5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" fillcolor="#d883ff" strokecolor="black [3213]" strokeweight="3pt">
                <v:textbox>
                  <w:txbxContent>
                    <w:p w14:paraId="658E4357" w14:textId="37039CC8" w:rsidR="00814D03" w:rsidRPr="000E382C" w:rsidRDefault="00814D03" w:rsidP="00293560">
                      <w:pPr>
                        <w:spacing w:line="276" w:lineRule="auto"/>
                        <w:jc w:val="both"/>
                        <w:rPr>
                          <w:rFonts w:ascii="Arial" w:hAnsi="Arial" w:cs="Arial"/>
                          <w:color w:val="000000" w:themeColor="text1"/>
                        </w:rPr>
                      </w:pPr>
                      <w:r w:rsidRPr="000E382C">
                        <w:rPr>
                          <w:rFonts w:ascii="Arial" w:hAnsi="Arial" w:cs="Arial"/>
                          <w:color w:val="000000" w:themeColor="text1"/>
                        </w:rPr>
                        <w:t>There are two possible outcomes that could form as a result of a child going through a transitional period. Either the child will transition well and be accepting of the change that has taken place or they would struggle to accept the transition and reject any changes. The overall aim is for the child to have transitioned well and begin to enjoy their time at school, however the negative possibility</w:t>
                      </w:r>
                      <w:r>
                        <w:rPr>
                          <w:rFonts w:ascii="Arial" w:hAnsi="Arial" w:cs="Arial"/>
                          <w:color w:val="000000" w:themeColor="text1"/>
                        </w:rPr>
                        <w:t xml:space="preserve"> and how t</w:t>
                      </w:r>
                      <w:r w:rsidRPr="000E382C">
                        <w:rPr>
                          <w:rFonts w:ascii="Arial" w:hAnsi="Arial" w:cs="Arial"/>
                          <w:color w:val="000000" w:themeColor="text1"/>
                        </w:rPr>
                        <w:t>o overcome it needs to be considered.</w:t>
                      </w:r>
                    </w:p>
                  </w:txbxContent>
                </v:textbox>
                <w10:wrap type="through"/>
              </v:shape>
            </w:pict>
          </mc:Fallback>
        </mc:AlternateContent>
      </w:r>
    </w:p>
    <w:p w14:paraId="287E9193" w14:textId="6AFD5CD8" w:rsidR="00293560" w:rsidRDefault="006D1E08" w:rsidP="00AB22BD">
      <w:pPr>
        <w:tabs>
          <w:tab w:val="left" w:pos="1564"/>
        </w:tabs>
      </w:pPr>
      <w:r w:rsidRPr="009447DA">
        <w:rPr>
          <w:rFonts w:ascii="Chalkboard SE" w:hAnsi="Chalkboard SE" w:cs="Baghdad"/>
          <w:noProof/>
          <w:color w:val="FFFFFF" w:themeColor="background1"/>
          <w:sz w:val="48"/>
          <w:szCs w:val="48"/>
          <w:lang w:eastAsia="en-GB"/>
        </w:rPr>
        <mc:AlternateContent>
          <mc:Choice Requires="wps">
            <w:drawing>
              <wp:anchor distT="0" distB="0" distL="114300" distR="114300" simplePos="0" relativeHeight="251753472" behindDoc="0" locked="0" layoutInCell="1" allowOverlap="1" wp14:anchorId="6605FD5E" wp14:editId="42472FD4">
                <wp:simplePos x="0" y="0"/>
                <wp:positionH relativeFrom="column">
                  <wp:posOffset>-643255</wp:posOffset>
                </wp:positionH>
                <wp:positionV relativeFrom="paragraph">
                  <wp:posOffset>2064385</wp:posOffset>
                </wp:positionV>
                <wp:extent cx="6970395" cy="1938020"/>
                <wp:effectExtent l="25400" t="25400" r="14605" b="17780"/>
                <wp:wrapThrough wrapText="bothSides">
                  <wp:wrapPolygon edited="0">
                    <wp:start x="-79" y="-283"/>
                    <wp:lineTo x="-79" y="21515"/>
                    <wp:lineTo x="21567" y="21515"/>
                    <wp:lineTo x="21567" y="-283"/>
                    <wp:lineTo x="-79" y="-283"/>
                  </wp:wrapPolygon>
                </wp:wrapThrough>
                <wp:docPr id="50" name="Text Box 50"/>
                <wp:cNvGraphicFramePr/>
                <a:graphic xmlns:a="http://schemas.openxmlformats.org/drawingml/2006/main">
                  <a:graphicData uri="http://schemas.microsoft.com/office/word/2010/wordprocessingShape">
                    <wps:wsp>
                      <wps:cNvSpPr txBox="1"/>
                      <wps:spPr>
                        <a:xfrm>
                          <a:off x="0" y="0"/>
                          <a:ext cx="6970395" cy="1938020"/>
                        </a:xfrm>
                        <a:prstGeom prst="rect">
                          <a:avLst/>
                        </a:prstGeom>
                        <a:solidFill>
                          <a:srgbClr val="D883FF"/>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02F45A5D" w14:textId="16DA3F63" w:rsidR="00814D03" w:rsidRPr="000E382C" w:rsidRDefault="00814D03" w:rsidP="00636506">
                            <w:pPr>
                              <w:spacing w:line="276" w:lineRule="auto"/>
                              <w:jc w:val="both"/>
                              <w:rPr>
                                <w:rFonts w:ascii="Arial" w:hAnsi="Arial" w:cs="Arial"/>
                                <w:b/>
                                <w:color w:val="000000" w:themeColor="text1"/>
                                <w:u w:val="single"/>
                              </w:rPr>
                            </w:pPr>
                            <w:r w:rsidRPr="000E382C">
                              <w:rPr>
                                <w:rFonts w:ascii="Arial" w:hAnsi="Arial" w:cs="Arial"/>
                                <w:b/>
                                <w:color w:val="000000" w:themeColor="text1"/>
                                <w:u w:val="single"/>
                              </w:rPr>
                              <w:t>Rejecting Transition</w:t>
                            </w:r>
                          </w:p>
                          <w:p w14:paraId="5B4F937E" w14:textId="77777777" w:rsidR="00814D03" w:rsidRPr="000E382C" w:rsidRDefault="00814D03" w:rsidP="00636506">
                            <w:pPr>
                              <w:spacing w:line="276" w:lineRule="auto"/>
                              <w:jc w:val="both"/>
                              <w:rPr>
                                <w:rFonts w:ascii="Arial" w:hAnsi="Arial" w:cs="Arial"/>
                                <w:b/>
                                <w:color w:val="000000" w:themeColor="text1"/>
                                <w:u w:val="single"/>
                              </w:rPr>
                            </w:pPr>
                          </w:p>
                          <w:p w14:paraId="6630C0E3" w14:textId="67121843" w:rsidR="00814D03" w:rsidRPr="000E382C" w:rsidRDefault="00814D03" w:rsidP="00636506">
                            <w:pPr>
                              <w:spacing w:line="276" w:lineRule="auto"/>
                              <w:jc w:val="both"/>
                              <w:rPr>
                                <w:rFonts w:ascii="Arial" w:hAnsi="Arial" w:cs="Arial"/>
                                <w:color w:val="000000" w:themeColor="text1"/>
                              </w:rPr>
                            </w:pPr>
                            <w:r w:rsidRPr="000E382C">
                              <w:rPr>
                                <w:rFonts w:ascii="Arial" w:hAnsi="Arial" w:cs="Arial"/>
                                <w:color w:val="000000" w:themeColor="text1"/>
                              </w:rPr>
                              <w:t>Each c</w:t>
                            </w:r>
                            <w:r>
                              <w:rPr>
                                <w:rFonts w:ascii="Arial" w:hAnsi="Arial" w:cs="Arial"/>
                                <w:color w:val="000000" w:themeColor="text1"/>
                              </w:rPr>
                              <w:t xml:space="preserve">hild is different, as is the way in which they would </w:t>
                            </w:r>
                            <w:r w:rsidR="007C4028">
                              <w:rPr>
                                <w:rFonts w:ascii="Arial" w:hAnsi="Arial" w:cs="Arial"/>
                                <w:color w:val="000000" w:themeColor="text1"/>
                              </w:rPr>
                              <w:t>show</w:t>
                            </w:r>
                            <w:r>
                              <w:rPr>
                                <w:rFonts w:ascii="Arial" w:hAnsi="Arial" w:cs="Arial"/>
                                <w:color w:val="000000" w:themeColor="text1"/>
                              </w:rPr>
                              <w:t xml:space="preserve"> discomfort and rejection toward change. Allingham (2011) looks at different case studies of individual children and explains why they have come to reject a transition within their lives. In the majority of these cases the child needed time to adjust and create a bond with an adult within their new surroundings. With this bond grew the idea of continuity and security and with that the discomfort within the child was eliminated. Allingham (2011) puts forward the idea of getting to understand and know the children and that it is through this understanding that the child is able to fit in to their new surroundings.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05FD5E" id="Text Box 50" o:spid="_x0000_s1067" type="#_x0000_t202" style="position:absolute;margin-left:-50.65pt;margin-top:162.55pt;width:548.85pt;height:152.6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" fillcolor="#d883ff" strokecolor="black [3213]" strokeweight="3pt">
                <v:textbox>
                  <w:txbxContent>
                    <w:p w14:paraId="02F45A5D" w14:textId="16DA3F63" w:rsidR="00814D03" w:rsidRPr="000E382C" w:rsidRDefault="00814D03" w:rsidP="00636506">
                      <w:pPr>
                        <w:spacing w:line="276" w:lineRule="auto"/>
                        <w:jc w:val="both"/>
                        <w:rPr>
                          <w:rFonts w:ascii="Arial" w:hAnsi="Arial" w:cs="Arial"/>
                          <w:b/>
                          <w:color w:val="000000" w:themeColor="text1"/>
                          <w:u w:val="single"/>
                        </w:rPr>
                      </w:pPr>
                      <w:r w:rsidRPr="000E382C">
                        <w:rPr>
                          <w:rFonts w:ascii="Arial" w:hAnsi="Arial" w:cs="Arial"/>
                          <w:b/>
                          <w:color w:val="000000" w:themeColor="text1"/>
                          <w:u w:val="single"/>
                        </w:rPr>
                        <w:t>Rejecting Transition</w:t>
                      </w:r>
                    </w:p>
                    <w:p w14:paraId="5B4F937E" w14:textId="77777777" w:rsidR="00814D03" w:rsidRPr="000E382C" w:rsidRDefault="00814D03" w:rsidP="00636506">
                      <w:pPr>
                        <w:spacing w:line="276" w:lineRule="auto"/>
                        <w:jc w:val="both"/>
                        <w:rPr>
                          <w:rFonts w:ascii="Arial" w:hAnsi="Arial" w:cs="Arial"/>
                          <w:b/>
                          <w:color w:val="000000" w:themeColor="text1"/>
                          <w:u w:val="single"/>
                        </w:rPr>
                      </w:pPr>
                    </w:p>
                    <w:p w14:paraId="6630C0E3" w14:textId="67121843" w:rsidR="00814D03" w:rsidRPr="000E382C" w:rsidRDefault="00814D03" w:rsidP="00636506">
                      <w:pPr>
                        <w:spacing w:line="276" w:lineRule="auto"/>
                        <w:jc w:val="both"/>
                        <w:rPr>
                          <w:rFonts w:ascii="Arial" w:hAnsi="Arial" w:cs="Arial"/>
                          <w:color w:val="000000" w:themeColor="text1"/>
                        </w:rPr>
                      </w:pPr>
                      <w:r w:rsidRPr="000E382C">
                        <w:rPr>
                          <w:rFonts w:ascii="Arial" w:hAnsi="Arial" w:cs="Arial"/>
                          <w:color w:val="000000" w:themeColor="text1"/>
                        </w:rPr>
                        <w:t>Each c</w:t>
                      </w:r>
                      <w:r>
                        <w:rPr>
                          <w:rFonts w:ascii="Arial" w:hAnsi="Arial" w:cs="Arial"/>
                          <w:color w:val="000000" w:themeColor="text1"/>
                        </w:rPr>
                        <w:t xml:space="preserve">hild is different, as is the way in which they would </w:t>
                      </w:r>
                      <w:r w:rsidR="007C4028">
                        <w:rPr>
                          <w:rFonts w:ascii="Arial" w:hAnsi="Arial" w:cs="Arial"/>
                          <w:color w:val="000000" w:themeColor="text1"/>
                        </w:rPr>
                        <w:t>show</w:t>
                      </w:r>
                      <w:r>
                        <w:rPr>
                          <w:rFonts w:ascii="Arial" w:hAnsi="Arial" w:cs="Arial"/>
                          <w:color w:val="000000" w:themeColor="text1"/>
                        </w:rPr>
                        <w:t xml:space="preserve"> discomfort and rejection toward change. Allingham (2011) looks at different case studies of individual children and explains why they have come to reject a transition within their lives. In the majority of these cases the child needed time to adjust and create a bond with an adult within their new surroundings. With this bond grew the idea of continuity and security and with that the discomfort within the child was eliminated. Allingham (2011) puts forward the idea of getting to understand and know the children and that it is through this understanding that the child is able to fit in to their new surroundings.</w:t>
                      </w:r>
                    </w:p>
                  </w:txbxContent>
                </v:textbox>
                <w10:wrap type="through"/>
              </v:shape>
            </w:pict>
          </mc:Fallback>
        </mc:AlternateContent>
      </w:r>
      <w:r w:rsidR="00636506" w:rsidRPr="009447DA">
        <w:rPr>
          <w:noProof/>
          <w:lang w:eastAsia="en-GB"/>
        </w:rPr>
        <mc:AlternateContent>
          <mc:Choice Requires="wps">
            <w:drawing>
              <wp:anchor distT="0" distB="0" distL="114300" distR="114300" simplePos="0" relativeHeight="251749376" behindDoc="0" locked="0" layoutInCell="1" allowOverlap="1" wp14:anchorId="59462CE0" wp14:editId="5AF731A2">
                <wp:simplePos x="0" y="0"/>
                <wp:positionH relativeFrom="column">
                  <wp:posOffset>-60960</wp:posOffset>
                </wp:positionH>
                <wp:positionV relativeFrom="paragraph">
                  <wp:posOffset>25400</wp:posOffset>
                </wp:positionV>
                <wp:extent cx="6054725" cy="459740"/>
                <wp:effectExtent l="25400" t="25400" r="15875" b="22860"/>
                <wp:wrapThrough wrapText="bothSides">
                  <wp:wrapPolygon edited="0">
                    <wp:start x="-91" y="-1193"/>
                    <wp:lineTo x="-91" y="21481"/>
                    <wp:lineTo x="21566" y="21481"/>
                    <wp:lineTo x="21566" y="-1193"/>
                    <wp:lineTo x="-91" y="-1193"/>
                  </wp:wrapPolygon>
                </wp:wrapThrough>
                <wp:docPr id="30" name="Text Box 30"/>
                <wp:cNvGraphicFramePr/>
                <a:graphic xmlns:a="http://schemas.openxmlformats.org/drawingml/2006/main">
                  <a:graphicData uri="http://schemas.microsoft.com/office/word/2010/wordprocessingShape">
                    <wps:wsp>
                      <wps:cNvSpPr txBox="1"/>
                      <wps:spPr>
                        <a:xfrm>
                          <a:off x="0" y="0"/>
                          <a:ext cx="6054725" cy="459740"/>
                        </a:xfrm>
                        <a:prstGeom prst="rect">
                          <a:avLst/>
                        </a:prstGeom>
                        <a:solidFill>
                          <a:srgbClr val="D883FF"/>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14:paraId="73E51068" w14:textId="08F99ABA" w:rsidR="00814D03" w:rsidRPr="00263C33" w:rsidRDefault="00814D03" w:rsidP="00203DE1">
                            <w:pPr>
                              <w:jc w:val="both"/>
                              <w:rPr>
                                <w:rFonts w:ascii="Arial" w:hAnsi="Arial" w:cs="Arial"/>
                                <w:b/>
                                <w:color w:val="000000" w:themeColor="text1"/>
                                <w:sz w:val="40"/>
                                <w:szCs w:val="40"/>
                              </w:rPr>
                            </w:pPr>
                            <w:r>
                              <w:rPr>
                                <w:rFonts w:ascii="Arial" w:hAnsi="Arial" w:cs="Arial"/>
                                <w:b/>
                                <w:color w:val="000000" w:themeColor="text1"/>
                                <w:sz w:val="40"/>
                                <w:szCs w:val="40"/>
                              </w:rPr>
                              <w:t>Proposed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462CE0" id="Text Box 30" o:spid="_x0000_s1068" type="#_x0000_t202" style="position:absolute;margin-left:-4.8pt;margin-top:2pt;width:476.75pt;height:36.2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" fillcolor="#d883ff" strokecolor="black [3213]" strokeweight="3pt">
                <v:textbox>
                  <w:txbxContent>
                    <w:p w14:paraId="73E51068" w14:textId="08F99ABA" w:rsidR="00814D03" w:rsidRPr="00263C33" w:rsidRDefault="00814D03" w:rsidP="00203DE1">
                      <w:pPr>
                        <w:jc w:val="both"/>
                        <w:rPr>
                          <w:rFonts w:ascii="Arial" w:hAnsi="Arial" w:cs="Arial"/>
                          <w:b/>
                          <w:color w:val="000000" w:themeColor="text1"/>
                          <w:sz w:val="40"/>
                          <w:szCs w:val="40"/>
                        </w:rPr>
                      </w:pPr>
                      <w:r>
                        <w:rPr>
                          <w:rFonts w:ascii="Arial" w:hAnsi="Arial" w:cs="Arial"/>
                          <w:b/>
                          <w:color w:val="000000" w:themeColor="text1"/>
                          <w:sz w:val="40"/>
                          <w:szCs w:val="40"/>
                        </w:rPr>
                        <w:t>Proposed Outcomes</w:t>
                      </w:r>
                    </w:p>
                  </w:txbxContent>
                </v:textbox>
                <w10:wrap type="through"/>
              </v:shape>
            </w:pict>
          </mc:Fallback>
        </mc:AlternateContent>
      </w:r>
      <w:r w:rsidR="00203DE1">
        <w:tab/>
      </w:r>
    </w:p>
    <w:p w14:paraId="25C7A1C5" w14:textId="77777777" w:rsidR="00814D03" w:rsidRDefault="00814D03" w:rsidP="00AB22BD">
      <w:pPr>
        <w:tabs>
          <w:tab w:val="left" w:pos="1564"/>
        </w:tabs>
      </w:pPr>
    </w:p>
    <w:p w14:paraId="7695BE22" w14:textId="77777777" w:rsidR="00814D03" w:rsidRDefault="00814D03" w:rsidP="00AB22BD">
      <w:pPr>
        <w:tabs>
          <w:tab w:val="left" w:pos="1564"/>
        </w:tabs>
      </w:pPr>
    </w:p>
    <w:p w14:paraId="69AC07B3" w14:textId="77777777" w:rsidR="00814D03" w:rsidRDefault="00814D03" w:rsidP="00AB22BD">
      <w:pPr>
        <w:tabs>
          <w:tab w:val="left" w:pos="1564"/>
        </w:tabs>
      </w:pPr>
    </w:p>
    <w:p w14:paraId="07B046DB" w14:textId="77777777" w:rsidR="00814D03" w:rsidRDefault="00814D03" w:rsidP="00AB22BD">
      <w:pPr>
        <w:tabs>
          <w:tab w:val="left" w:pos="1564"/>
        </w:tabs>
      </w:pPr>
    </w:p>
    <w:p w14:paraId="109AF775" w14:textId="77777777" w:rsidR="00814D03" w:rsidRDefault="00814D03" w:rsidP="00AB22BD">
      <w:pPr>
        <w:tabs>
          <w:tab w:val="left" w:pos="1564"/>
        </w:tabs>
      </w:pPr>
    </w:p>
    <w:p w14:paraId="24140A50" w14:textId="77777777" w:rsidR="00814D03" w:rsidRDefault="00814D03" w:rsidP="00AB22BD">
      <w:pPr>
        <w:tabs>
          <w:tab w:val="left" w:pos="1564"/>
        </w:tabs>
      </w:pPr>
    </w:p>
    <w:p w14:paraId="2FDC6B7E" w14:textId="77777777" w:rsidR="00814D03" w:rsidRDefault="00814D03" w:rsidP="00AB22BD">
      <w:pPr>
        <w:tabs>
          <w:tab w:val="left" w:pos="1564"/>
        </w:tabs>
      </w:pPr>
    </w:p>
    <w:p w14:paraId="36147EBD" w14:textId="77777777" w:rsidR="00814D03" w:rsidRDefault="00814D03" w:rsidP="00AB22BD">
      <w:pPr>
        <w:tabs>
          <w:tab w:val="left" w:pos="1564"/>
        </w:tabs>
      </w:pPr>
    </w:p>
    <w:p w14:paraId="4B4EFAD1" w14:textId="77777777" w:rsidR="00814D03" w:rsidRDefault="00814D03" w:rsidP="00AB22BD">
      <w:pPr>
        <w:tabs>
          <w:tab w:val="left" w:pos="1564"/>
        </w:tabs>
      </w:pPr>
    </w:p>
    <w:p w14:paraId="2FF8FBD1" w14:textId="77777777" w:rsidR="00814D03" w:rsidRDefault="00814D03" w:rsidP="00AB22BD">
      <w:pPr>
        <w:tabs>
          <w:tab w:val="left" w:pos="1564"/>
        </w:tabs>
      </w:pPr>
    </w:p>
    <w:p w14:paraId="7DE15D3C" w14:textId="77777777" w:rsidR="00814D03" w:rsidRDefault="00814D03" w:rsidP="00AB22BD">
      <w:pPr>
        <w:tabs>
          <w:tab w:val="left" w:pos="1564"/>
        </w:tabs>
      </w:pPr>
    </w:p>
    <w:p w14:paraId="49C2BE9B" w14:textId="77777777" w:rsidR="00814D03" w:rsidRDefault="00814D03" w:rsidP="00AB22BD">
      <w:pPr>
        <w:tabs>
          <w:tab w:val="left" w:pos="1564"/>
        </w:tabs>
      </w:pPr>
    </w:p>
    <w:p w14:paraId="4F172B3B" w14:textId="77777777" w:rsidR="00814D03" w:rsidRDefault="00814D03" w:rsidP="00AB22BD">
      <w:pPr>
        <w:tabs>
          <w:tab w:val="left" w:pos="1564"/>
        </w:tabs>
      </w:pPr>
    </w:p>
    <w:p w14:paraId="3357DC93" w14:textId="77777777" w:rsidR="00814D03" w:rsidRDefault="00814D03" w:rsidP="00AB22BD">
      <w:pPr>
        <w:tabs>
          <w:tab w:val="left" w:pos="1564"/>
        </w:tabs>
      </w:pPr>
    </w:p>
    <w:p w14:paraId="73DAA8DA" w14:textId="77777777" w:rsidR="00814D03" w:rsidRPr="00814D03" w:rsidRDefault="00814D03" w:rsidP="00814D03">
      <w:pPr>
        <w:ind w:left="360"/>
        <w:jc w:val="both"/>
        <w:rPr>
          <w:rFonts w:ascii="Arial" w:hAnsi="Arial" w:cs="Arial"/>
        </w:rPr>
      </w:pPr>
      <w:r w:rsidRPr="00814D03">
        <w:rPr>
          <w:rFonts w:ascii="Arial" w:hAnsi="Arial" w:cs="Arial"/>
        </w:rPr>
        <w:t>Reference List</w:t>
      </w:r>
    </w:p>
    <w:p w14:paraId="268C992D" w14:textId="77777777" w:rsidR="00814D03" w:rsidRPr="00814D03" w:rsidRDefault="00814D03" w:rsidP="00814D03">
      <w:pPr>
        <w:jc w:val="both"/>
        <w:rPr>
          <w:rFonts w:ascii="Arial" w:hAnsi="Arial" w:cs="Arial"/>
        </w:rPr>
      </w:pPr>
    </w:p>
    <w:p w14:paraId="7ADD0F10" w14:textId="77777777" w:rsidR="00814D03" w:rsidRPr="00814D03" w:rsidRDefault="00814D03" w:rsidP="00814D03">
      <w:pPr>
        <w:ind w:left="360"/>
        <w:jc w:val="both"/>
        <w:rPr>
          <w:rFonts w:ascii="Arial" w:hAnsi="Arial" w:cs="Arial"/>
        </w:rPr>
      </w:pPr>
      <w:r w:rsidRPr="00814D03">
        <w:rPr>
          <w:rFonts w:ascii="Arial" w:hAnsi="Arial" w:cs="Arial"/>
        </w:rPr>
        <w:t xml:space="preserve">Allingham, S. (2011) </w:t>
      </w:r>
      <w:r w:rsidRPr="00814D03">
        <w:rPr>
          <w:rFonts w:ascii="Arial" w:hAnsi="Arial" w:cs="Arial"/>
          <w:i/>
        </w:rPr>
        <w:t xml:space="preserve">Transitions in the Early Years. </w:t>
      </w:r>
      <w:r w:rsidRPr="00814D03">
        <w:rPr>
          <w:rFonts w:ascii="Arial" w:hAnsi="Arial" w:cs="Arial"/>
        </w:rPr>
        <w:t>London: Practical Pre-School Books.</w:t>
      </w:r>
    </w:p>
    <w:p w14:paraId="0D97D01A" w14:textId="77777777" w:rsidR="00814D03" w:rsidRPr="00814D03" w:rsidRDefault="00814D03" w:rsidP="00814D03">
      <w:pPr>
        <w:pStyle w:val="ListParagraph"/>
        <w:jc w:val="both"/>
        <w:rPr>
          <w:rFonts w:ascii="Arial" w:hAnsi="Arial" w:cs="Arial"/>
        </w:rPr>
      </w:pPr>
    </w:p>
    <w:p w14:paraId="14172F85" w14:textId="77777777" w:rsidR="00814D03" w:rsidRPr="00814D03" w:rsidRDefault="00814D03" w:rsidP="00814D03">
      <w:pPr>
        <w:ind w:left="360"/>
        <w:jc w:val="both"/>
        <w:rPr>
          <w:rFonts w:ascii="Arial" w:hAnsi="Arial" w:cs="Arial"/>
        </w:rPr>
      </w:pPr>
      <w:r w:rsidRPr="00814D03">
        <w:rPr>
          <w:rFonts w:ascii="Arial" w:hAnsi="Arial" w:cs="Arial"/>
        </w:rPr>
        <w:t xml:space="preserve">Bowlby, J. (1988) </w:t>
      </w:r>
      <w:r w:rsidRPr="00814D03">
        <w:rPr>
          <w:rFonts w:ascii="Arial" w:hAnsi="Arial" w:cs="Arial"/>
          <w:i/>
        </w:rPr>
        <w:t xml:space="preserve">A Secure Base. </w:t>
      </w:r>
      <w:r w:rsidRPr="00814D03">
        <w:rPr>
          <w:rFonts w:ascii="Arial" w:hAnsi="Arial" w:cs="Arial"/>
        </w:rPr>
        <w:t>Abingdon: Routledge.</w:t>
      </w:r>
    </w:p>
    <w:p w14:paraId="5886AC06" w14:textId="77777777" w:rsidR="00814D03" w:rsidRPr="00814D03" w:rsidRDefault="00814D03" w:rsidP="00814D03">
      <w:pPr>
        <w:jc w:val="both"/>
        <w:rPr>
          <w:rFonts w:ascii="Arial" w:hAnsi="Arial" w:cs="Arial"/>
        </w:rPr>
      </w:pPr>
    </w:p>
    <w:p w14:paraId="4182508D" w14:textId="77777777" w:rsidR="00814D03" w:rsidRPr="00814D03" w:rsidRDefault="00814D03" w:rsidP="00814D03">
      <w:pPr>
        <w:ind w:left="360"/>
        <w:jc w:val="both"/>
        <w:rPr>
          <w:rFonts w:ascii="Arial" w:hAnsi="Arial" w:cs="Arial"/>
        </w:rPr>
      </w:pPr>
      <w:r w:rsidRPr="00814D03">
        <w:rPr>
          <w:rFonts w:ascii="Arial" w:hAnsi="Arial" w:cs="Arial"/>
        </w:rPr>
        <w:t xml:space="preserve">Brooker, L.  (2008) </w:t>
      </w:r>
      <w:r w:rsidRPr="00814D03">
        <w:rPr>
          <w:rFonts w:ascii="Arial" w:hAnsi="Arial" w:cs="Arial"/>
          <w:i/>
        </w:rPr>
        <w:t xml:space="preserve">Supporting Transitions in the Early Years. </w:t>
      </w:r>
      <w:r w:rsidRPr="00814D03">
        <w:rPr>
          <w:rFonts w:ascii="Arial" w:hAnsi="Arial" w:cs="Arial"/>
        </w:rPr>
        <w:t>Berkshire: McGraw-Hill Education.</w:t>
      </w:r>
    </w:p>
    <w:p w14:paraId="3F58FA0E" w14:textId="77777777" w:rsidR="00814D03" w:rsidRPr="00814D03" w:rsidRDefault="00814D03" w:rsidP="00814D03">
      <w:pPr>
        <w:jc w:val="both"/>
        <w:rPr>
          <w:rFonts w:ascii="Arial" w:hAnsi="Arial" w:cs="Arial"/>
        </w:rPr>
      </w:pPr>
    </w:p>
    <w:p w14:paraId="537DB3D7" w14:textId="77777777" w:rsidR="00814D03" w:rsidRPr="00814D03" w:rsidRDefault="00814D03" w:rsidP="00814D03">
      <w:pPr>
        <w:ind w:left="360"/>
        <w:jc w:val="both"/>
        <w:rPr>
          <w:rFonts w:ascii="Arial" w:hAnsi="Arial" w:cs="Arial"/>
        </w:rPr>
      </w:pPr>
      <w:proofErr w:type="spellStart"/>
      <w:r w:rsidRPr="00814D03">
        <w:rPr>
          <w:rFonts w:ascii="Arial" w:hAnsi="Arial" w:cs="Arial"/>
        </w:rPr>
        <w:t>Culatta</w:t>
      </w:r>
      <w:proofErr w:type="spellEnd"/>
      <w:r w:rsidRPr="00814D03">
        <w:rPr>
          <w:rFonts w:ascii="Arial" w:hAnsi="Arial" w:cs="Arial"/>
        </w:rPr>
        <w:t xml:space="preserve">, R. (2011) ‘Zone of Proximal Development’ </w:t>
      </w:r>
      <w:hyperlink r:id="rId16" w:history="1">
        <w:r w:rsidRPr="00814D03">
          <w:rPr>
            <w:rStyle w:val="Hyperlink"/>
            <w:rFonts w:ascii="Arial" w:hAnsi="Arial" w:cs="Arial"/>
          </w:rPr>
          <w:t>http://www.innovativelearning.com/educational_psychology/development/zone-of-proximal-development.html</w:t>
        </w:r>
      </w:hyperlink>
      <w:r w:rsidRPr="00814D03">
        <w:rPr>
          <w:rFonts w:ascii="Arial" w:hAnsi="Arial" w:cs="Arial"/>
        </w:rPr>
        <w:t xml:space="preserve"> [Accessed: 21st November 2017].</w:t>
      </w:r>
    </w:p>
    <w:p w14:paraId="18692742" w14:textId="77777777" w:rsidR="00814D03" w:rsidRPr="00814D03" w:rsidRDefault="00814D03" w:rsidP="00814D03">
      <w:pPr>
        <w:jc w:val="both"/>
        <w:rPr>
          <w:rFonts w:ascii="Arial" w:hAnsi="Arial" w:cs="Arial"/>
        </w:rPr>
      </w:pPr>
    </w:p>
    <w:p w14:paraId="1513D4E3" w14:textId="77777777" w:rsidR="00814D03" w:rsidRPr="00814D03" w:rsidRDefault="00814D03" w:rsidP="00814D03">
      <w:pPr>
        <w:ind w:left="360"/>
        <w:jc w:val="both"/>
        <w:rPr>
          <w:rFonts w:ascii="Arial" w:hAnsi="Arial" w:cs="Arial"/>
        </w:rPr>
      </w:pPr>
      <w:r w:rsidRPr="00814D03">
        <w:rPr>
          <w:rFonts w:ascii="Arial" w:hAnsi="Arial" w:cs="Arial"/>
        </w:rPr>
        <w:t xml:space="preserve">Ellis, G., Morgan, N. and Reid, K. (2013) </w:t>
      </w:r>
      <w:r w:rsidRPr="00814D03">
        <w:rPr>
          <w:rFonts w:ascii="Arial" w:hAnsi="Arial" w:cs="Arial"/>
          <w:i/>
        </w:rPr>
        <w:t xml:space="preserve">Better Behaviour through Home-School Relations. </w:t>
      </w:r>
      <w:r w:rsidRPr="00814D03">
        <w:rPr>
          <w:rFonts w:ascii="Arial" w:hAnsi="Arial" w:cs="Arial"/>
        </w:rPr>
        <w:t>Abingdon: Routledge.</w:t>
      </w:r>
    </w:p>
    <w:p w14:paraId="34DACE00" w14:textId="77777777" w:rsidR="00814D03" w:rsidRPr="00814D03" w:rsidRDefault="00814D03" w:rsidP="00814D03">
      <w:pPr>
        <w:jc w:val="both"/>
        <w:rPr>
          <w:rFonts w:ascii="Arial" w:hAnsi="Arial" w:cs="Arial"/>
        </w:rPr>
      </w:pPr>
    </w:p>
    <w:p w14:paraId="491D9F0E" w14:textId="77777777" w:rsidR="00814D03" w:rsidRPr="00814D03" w:rsidRDefault="00814D03" w:rsidP="00814D03">
      <w:pPr>
        <w:ind w:left="360"/>
        <w:jc w:val="both"/>
        <w:rPr>
          <w:rFonts w:ascii="Arial" w:hAnsi="Arial" w:cs="Arial"/>
        </w:rPr>
      </w:pPr>
      <w:r w:rsidRPr="00814D03">
        <w:rPr>
          <w:rFonts w:ascii="Arial" w:hAnsi="Arial" w:cs="Arial"/>
        </w:rPr>
        <w:t>Fabian, H., &amp; Dunlop, A. (2007) </w:t>
      </w:r>
      <w:r w:rsidRPr="00814D03">
        <w:rPr>
          <w:rFonts w:ascii="Arial" w:hAnsi="Arial" w:cs="Arial"/>
          <w:i/>
        </w:rPr>
        <w:t>Informing Transitions in the Early Years: Research, Policy and Practice.</w:t>
      </w:r>
      <w:r w:rsidRPr="00814D03">
        <w:rPr>
          <w:rFonts w:ascii="Arial" w:hAnsi="Arial" w:cs="Arial"/>
        </w:rPr>
        <w:t xml:space="preserve"> Maidenhead: McGraw-Hill Education.</w:t>
      </w:r>
    </w:p>
    <w:p w14:paraId="106BB9C0" w14:textId="77777777" w:rsidR="00814D03" w:rsidRPr="00814D03" w:rsidRDefault="00814D03" w:rsidP="00814D03">
      <w:pPr>
        <w:jc w:val="both"/>
        <w:rPr>
          <w:rFonts w:ascii="Arial" w:hAnsi="Arial" w:cs="Arial"/>
        </w:rPr>
      </w:pPr>
    </w:p>
    <w:p w14:paraId="0FC1B02D" w14:textId="77777777" w:rsidR="00814D03" w:rsidRPr="00814D03" w:rsidRDefault="00814D03" w:rsidP="00814D03">
      <w:pPr>
        <w:ind w:left="360"/>
        <w:jc w:val="both"/>
        <w:rPr>
          <w:rFonts w:ascii="Arial" w:hAnsi="Arial" w:cs="Arial"/>
        </w:rPr>
      </w:pPr>
      <w:proofErr w:type="spellStart"/>
      <w:r w:rsidRPr="00814D03">
        <w:rPr>
          <w:rFonts w:ascii="Arial" w:hAnsi="Arial" w:cs="Arial"/>
        </w:rPr>
        <w:t>Feez</w:t>
      </w:r>
      <w:proofErr w:type="spellEnd"/>
      <w:r w:rsidRPr="00814D03">
        <w:rPr>
          <w:rFonts w:ascii="Arial" w:hAnsi="Arial" w:cs="Arial"/>
        </w:rPr>
        <w:t xml:space="preserve">, S. (2010) </w:t>
      </w:r>
      <w:r w:rsidRPr="00814D03">
        <w:rPr>
          <w:rFonts w:ascii="Arial" w:hAnsi="Arial" w:cs="Arial"/>
          <w:i/>
        </w:rPr>
        <w:t xml:space="preserve">Montessori and Early Childhood. </w:t>
      </w:r>
      <w:r w:rsidRPr="00814D03">
        <w:rPr>
          <w:rFonts w:ascii="Arial" w:hAnsi="Arial" w:cs="Arial"/>
        </w:rPr>
        <w:t>London: Sage Publishing Ltd.</w:t>
      </w:r>
    </w:p>
    <w:p w14:paraId="14907562" w14:textId="77777777" w:rsidR="00814D03" w:rsidRPr="00814D03" w:rsidRDefault="00814D03" w:rsidP="00814D03">
      <w:pPr>
        <w:jc w:val="both"/>
        <w:rPr>
          <w:rFonts w:ascii="Arial" w:hAnsi="Arial" w:cs="Arial"/>
        </w:rPr>
      </w:pPr>
    </w:p>
    <w:p w14:paraId="04F3EB93" w14:textId="77777777" w:rsidR="00814D03" w:rsidRPr="00814D03" w:rsidRDefault="00814D03" w:rsidP="00814D03">
      <w:pPr>
        <w:ind w:left="360"/>
        <w:jc w:val="both"/>
        <w:rPr>
          <w:rFonts w:ascii="Arial" w:hAnsi="Arial" w:cs="Arial"/>
        </w:rPr>
      </w:pPr>
      <w:r w:rsidRPr="00814D03">
        <w:rPr>
          <w:rFonts w:ascii="Arial" w:hAnsi="Arial" w:cs="Arial"/>
        </w:rPr>
        <w:t xml:space="preserve">Isaacs, B. (2012) </w:t>
      </w:r>
      <w:r w:rsidRPr="00814D03">
        <w:rPr>
          <w:rFonts w:ascii="Arial" w:hAnsi="Arial" w:cs="Arial"/>
          <w:i/>
        </w:rPr>
        <w:t xml:space="preserve">Understanding the Montessori Approach. </w:t>
      </w:r>
      <w:r w:rsidRPr="00814D03">
        <w:rPr>
          <w:rFonts w:ascii="Arial" w:hAnsi="Arial" w:cs="Arial"/>
        </w:rPr>
        <w:t>Abingdon: Routledge.</w:t>
      </w:r>
    </w:p>
    <w:p w14:paraId="1CA11802" w14:textId="77777777" w:rsidR="00814D03" w:rsidRPr="00814D03" w:rsidRDefault="00814D03" w:rsidP="00814D03">
      <w:pPr>
        <w:jc w:val="both"/>
        <w:rPr>
          <w:rFonts w:ascii="Arial" w:hAnsi="Arial" w:cs="Arial"/>
        </w:rPr>
      </w:pPr>
    </w:p>
    <w:p w14:paraId="6B22C1A4" w14:textId="77777777" w:rsidR="00814D03" w:rsidRPr="00814D03" w:rsidRDefault="00814D03" w:rsidP="00814D03">
      <w:pPr>
        <w:ind w:left="360"/>
        <w:jc w:val="both"/>
        <w:rPr>
          <w:rFonts w:ascii="Arial" w:hAnsi="Arial" w:cs="Arial"/>
        </w:rPr>
      </w:pPr>
      <w:r w:rsidRPr="00814D03">
        <w:rPr>
          <w:rFonts w:ascii="Arial" w:hAnsi="Arial" w:cs="Arial"/>
        </w:rPr>
        <w:t xml:space="preserve">Johnson, L., </w:t>
      </w:r>
      <w:proofErr w:type="spellStart"/>
      <w:r w:rsidRPr="00814D03">
        <w:rPr>
          <w:rFonts w:ascii="Arial" w:hAnsi="Arial" w:cs="Arial"/>
        </w:rPr>
        <w:t>Kasser</w:t>
      </w:r>
      <w:proofErr w:type="spellEnd"/>
      <w:r w:rsidRPr="00814D03">
        <w:rPr>
          <w:rFonts w:ascii="Arial" w:hAnsi="Arial" w:cs="Arial"/>
        </w:rPr>
        <w:t>, S. and Nichols, B. (2002). ‘Including all children in standards-based physical education’, </w:t>
      </w:r>
      <w:r w:rsidRPr="00814D03">
        <w:rPr>
          <w:rFonts w:ascii="Arial" w:hAnsi="Arial" w:cs="Arial"/>
          <w:i/>
        </w:rPr>
        <w:t>Journal of Physical Education, Recreation &amp; Dance</w:t>
      </w:r>
      <w:r w:rsidRPr="00814D03">
        <w:rPr>
          <w:rFonts w:ascii="Arial" w:hAnsi="Arial" w:cs="Arial"/>
        </w:rPr>
        <w:t xml:space="preserve">, volume 73, no. 4, pp. 42-46. [On-line] Available at: </w:t>
      </w:r>
      <w:hyperlink r:id="rId17" w:history="1">
        <w:r w:rsidRPr="00814D03">
          <w:rPr>
            <w:rStyle w:val="Hyperlink"/>
            <w:rFonts w:ascii="Arial" w:hAnsi="Arial" w:cs="Arial"/>
          </w:rPr>
          <w:t>https://search-proquest-com.ezproxy.uwtsd.ac.uk/docview/215762163?OpenUrlRefId=info:xri/sid:primo&amp;accountid=130472</w:t>
        </w:r>
      </w:hyperlink>
      <w:r w:rsidRPr="00814D03">
        <w:rPr>
          <w:rFonts w:ascii="Arial" w:hAnsi="Arial" w:cs="Arial"/>
        </w:rPr>
        <w:t xml:space="preserve"> [Accessed 25</w:t>
      </w:r>
      <w:r w:rsidRPr="00814D03">
        <w:rPr>
          <w:rFonts w:ascii="Arial" w:hAnsi="Arial" w:cs="Arial"/>
          <w:vertAlign w:val="superscript"/>
        </w:rPr>
        <w:t>th</w:t>
      </w:r>
      <w:r w:rsidRPr="00814D03">
        <w:rPr>
          <w:rFonts w:ascii="Arial" w:hAnsi="Arial" w:cs="Arial"/>
        </w:rPr>
        <w:t xml:space="preserve"> November 2017].</w:t>
      </w:r>
    </w:p>
    <w:p w14:paraId="2F6BA445" w14:textId="77777777" w:rsidR="00814D03" w:rsidRPr="00814D03" w:rsidRDefault="00814D03" w:rsidP="00814D03">
      <w:pPr>
        <w:jc w:val="both"/>
        <w:rPr>
          <w:rFonts w:ascii="Arial" w:hAnsi="Arial" w:cs="Arial"/>
        </w:rPr>
      </w:pPr>
    </w:p>
    <w:p w14:paraId="4F89AFED" w14:textId="77777777" w:rsidR="00814D03" w:rsidRPr="00814D03" w:rsidRDefault="00814D03" w:rsidP="00814D03">
      <w:pPr>
        <w:ind w:left="360"/>
        <w:jc w:val="both"/>
        <w:rPr>
          <w:rFonts w:ascii="Arial" w:hAnsi="Arial" w:cs="Arial"/>
        </w:rPr>
      </w:pPr>
      <w:r w:rsidRPr="00814D03">
        <w:rPr>
          <w:rFonts w:ascii="Arial" w:hAnsi="Arial" w:cs="Arial"/>
        </w:rPr>
        <w:t xml:space="preserve">Koch, C. and Mayes, R. (2012) ‘The Balancing Act: Meeting the Needs of all Children Including an Adolescent with Disabilities’, </w:t>
      </w:r>
      <w:r w:rsidRPr="00814D03">
        <w:rPr>
          <w:rFonts w:ascii="Arial" w:hAnsi="Arial" w:cs="Arial"/>
          <w:i/>
        </w:rPr>
        <w:t>Journal of Applied Research in Intellectual Disabilities</w:t>
      </w:r>
      <w:r w:rsidRPr="00814D03">
        <w:rPr>
          <w:rFonts w:ascii="Arial" w:hAnsi="Arial" w:cs="Arial"/>
        </w:rPr>
        <w:t xml:space="preserve">, volume 25, pp. 464–475. [On-line] Available at: </w:t>
      </w:r>
      <w:hyperlink r:id="rId18" w:history="1">
        <w:r w:rsidRPr="00814D03">
          <w:rPr>
            <w:rStyle w:val="Hyperlink"/>
            <w:rFonts w:ascii="Arial" w:hAnsi="Arial" w:cs="Arial"/>
          </w:rPr>
          <w:t>http://web.b.ebscohost.com.ezproxy.uwtsd.ac.uk/ehost/pdfviewer/pdfviewer?vid=1&amp;sid=5b03894b-97b5-48ca-be30-6958f70dac36%40sessionmgr104</w:t>
        </w:r>
      </w:hyperlink>
      <w:r w:rsidRPr="00814D03">
        <w:rPr>
          <w:rFonts w:ascii="Arial" w:hAnsi="Arial" w:cs="Arial"/>
        </w:rPr>
        <w:t xml:space="preserve"> [Accessed: 26</w:t>
      </w:r>
      <w:r w:rsidRPr="00814D03">
        <w:rPr>
          <w:rFonts w:ascii="Arial" w:hAnsi="Arial" w:cs="Arial"/>
          <w:vertAlign w:val="superscript"/>
        </w:rPr>
        <w:t>th</w:t>
      </w:r>
      <w:r w:rsidRPr="00814D03">
        <w:rPr>
          <w:rFonts w:ascii="Arial" w:hAnsi="Arial" w:cs="Arial"/>
        </w:rPr>
        <w:t xml:space="preserve"> November 2017].</w:t>
      </w:r>
    </w:p>
    <w:p w14:paraId="702EEE29" w14:textId="77777777" w:rsidR="00814D03" w:rsidRPr="00814D03" w:rsidRDefault="00814D03" w:rsidP="00814D03">
      <w:pPr>
        <w:jc w:val="both"/>
        <w:rPr>
          <w:rFonts w:ascii="Arial" w:hAnsi="Arial" w:cs="Arial"/>
        </w:rPr>
      </w:pPr>
    </w:p>
    <w:p w14:paraId="53739DA5" w14:textId="77777777" w:rsidR="00814D03" w:rsidRPr="00814D03" w:rsidRDefault="00814D03" w:rsidP="00814D03">
      <w:pPr>
        <w:ind w:left="360"/>
        <w:jc w:val="both"/>
        <w:rPr>
          <w:rFonts w:ascii="Arial" w:hAnsi="Arial" w:cs="Arial"/>
        </w:rPr>
      </w:pPr>
      <w:proofErr w:type="spellStart"/>
      <w:r w:rsidRPr="00814D03">
        <w:rPr>
          <w:rFonts w:ascii="Arial" w:hAnsi="Arial" w:cs="Arial"/>
        </w:rPr>
        <w:t>Koralek</w:t>
      </w:r>
      <w:proofErr w:type="spellEnd"/>
      <w:r w:rsidRPr="00814D03">
        <w:rPr>
          <w:rFonts w:ascii="Arial" w:hAnsi="Arial" w:cs="Arial"/>
        </w:rPr>
        <w:t>, D. (2011) ‘Supporting the Many Ways Children Communicate’, </w:t>
      </w:r>
      <w:r w:rsidRPr="00814D03">
        <w:rPr>
          <w:rFonts w:ascii="Arial" w:hAnsi="Arial" w:cs="Arial"/>
          <w:i/>
        </w:rPr>
        <w:t>YC Young Children</w:t>
      </w:r>
      <w:r w:rsidRPr="00814D03">
        <w:rPr>
          <w:rFonts w:ascii="Arial" w:hAnsi="Arial" w:cs="Arial"/>
        </w:rPr>
        <w:t xml:space="preserve">, volume 66, no. 2, pp. 10-11. [On-line] Available at: </w:t>
      </w:r>
      <w:hyperlink r:id="rId19" w:history="1">
        <w:r w:rsidRPr="00814D03">
          <w:rPr>
            <w:rFonts w:ascii="Arial" w:hAnsi="Arial" w:cs="Arial"/>
          </w:rPr>
          <w:t>https://search-proquest-com.ezproxy.uwtsd.ac.uk/docview/874261728?accountid=130472&amp;rfr_id=info%3Axri%2Fsid%3Aprimo</w:t>
        </w:r>
      </w:hyperlink>
      <w:r w:rsidRPr="00814D03">
        <w:rPr>
          <w:rFonts w:ascii="Arial" w:hAnsi="Arial" w:cs="Arial"/>
        </w:rPr>
        <w:t xml:space="preserve"> [Accessed: 13th November 2017].</w:t>
      </w:r>
    </w:p>
    <w:p w14:paraId="15739B6F" w14:textId="77777777" w:rsidR="00814D03" w:rsidRPr="00814D03" w:rsidRDefault="00814D03" w:rsidP="00814D03">
      <w:pPr>
        <w:jc w:val="both"/>
        <w:rPr>
          <w:rFonts w:ascii="Arial" w:hAnsi="Arial" w:cs="Arial"/>
        </w:rPr>
      </w:pPr>
    </w:p>
    <w:p w14:paraId="0F1EB8A9" w14:textId="77777777" w:rsidR="00814D03" w:rsidRPr="00814D03" w:rsidRDefault="00814D03" w:rsidP="00814D03">
      <w:pPr>
        <w:ind w:left="360"/>
        <w:jc w:val="both"/>
        <w:rPr>
          <w:rFonts w:ascii="Arial" w:hAnsi="Arial" w:cs="Arial"/>
        </w:rPr>
      </w:pPr>
      <w:proofErr w:type="spellStart"/>
      <w:r w:rsidRPr="00814D03">
        <w:rPr>
          <w:rFonts w:ascii="Arial" w:hAnsi="Arial" w:cs="Arial"/>
        </w:rPr>
        <w:t>Lareau</w:t>
      </w:r>
      <w:proofErr w:type="spellEnd"/>
      <w:r w:rsidRPr="00814D03">
        <w:rPr>
          <w:rFonts w:ascii="Arial" w:hAnsi="Arial" w:cs="Arial"/>
        </w:rPr>
        <w:t xml:space="preserve">, A., and </w:t>
      </w:r>
      <w:proofErr w:type="spellStart"/>
      <w:r w:rsidRPr="00814D03">
        <w:rPr>
          <w:rFonts w:ascii="Arial" w:hAnsi="Arial" w:cs="Arial"/>
        </w:rPr>
        <w:t>Horvat</w:t>
      </w:r>
      <w:proofErr w:type="spellEnd"/>
      <w:r w:rsidRPr="00814D03">
        <w:rPr>
          <w:rFonts w:ascii="Arial" w:hAnsi="Arial" w:cs="Arial"/>
        </w:rPr>
        <w:t>, E. (1999) ‘Moments of Social Inclusion and Exclusion Race, Class, and Cultural Capital in Family-School Relationships.’, </w:t>
      </w:r>
      <w:r w:rsidRPr="00814D03">
        <w:rPr>
          <w:rFonts w:ascii="Arial" w:hAnsi="Arial" w:cs="Arial"/>
          <w:i/>
        </w:rPr>
        <w:t>Sociology of Education</w:t>
      </w:r>
      <w:r w:rsidRPr="00814D03">
        <w:rPr>
          <w:rFonts w:ascii="Arial" w:hAnsi="Arial" w:cs="Arial"/>
        </w:rPr>
        <w:t xml:space="preserve">, volume 72, no. 1, pp. 37-53. [On-line] Available at:  </w:t>
      </w:r>
      <w:hyperlink r:id="rId20" w:history="1">
        <w:r w:rsidRPr="00814D03">
          <w:rPr>
            <w:rStyle w:val="Hyperlink"/>
            <w:rFonts w:ascii="Arial" w:hAnsi="Arial" w:cs="Arial"/>
          </w:rPr>
          <w:t>http://www.jstor.org/stable/2673185?seq=1#page_scan_tab_contents</w:t>
        </w:r>
      </w:hyperlink>
      <w:r w:rsidRPr="00814D03">
        <w:rPr>
          <w:rFonts w:ascii="Arial" w:hAnsi="Arial" w:cs="Arial"/>
        </w:rPr>
        <w:t xml:space="preserve"> [Accessed: 26</w:t>
      </w:r>
      <w:r w:rsidRPr="00814D03">
        <w:rPr>
          <w:rFonts w:ascii="Arial" w:hAnsi="Arial" w:cs="Arial"/>
          <w:vertAlign w:val="superscript"/>
        </w:rPr>
        <w:t>th</w:t>
      </w:r>
      <w:r w:rsidRPr="00814D03">
        <w:rPr>
          <w:rFonts w:ascii="Arial" w:hAnsi="Arial" w:cs="Arial"/>
        </w:rPr>
        <w:t xml:space="preserve"> November 2017].</w:t>
      </w:r>
    </w:p>
    <w:p w14:paraId="289EDBE0" w14:textId="77777777" w:rsidR="00814D03" w:rsidRPr="00814D03" w:rsidRDefault="00814D03" w:rsidP="00814D03">
      <w:pPr>
        <w:jc w:val="both"/>
        <w:rPr>
          <w:rFonts w:ascii="Arial" w:hAnsi="Arial" w:cs="Arial"/>
        </w:rPr>
      </w:pPr>
    </w:p>
    <w:p w14:paraId="7165E7DB" w14:textId="77777777" w:rsidR="00814D03" w:rsidRPr="00814D03" w:rsidRDefault="00814D03" w:rsidP="00814D03">
      <w:pPr>
        <w:ind w:left="360"/>
        <w:jc w:val="both"/>
        <w:rPr>
          <w:rFonts w:ascii="Arial" w:hAnsi="Arial" w:cs="Arial"/>
        </w:rPr>
      </w:pPr>
      <w:proofErr w:type="spellStart"/>
      <w:r w:rsidRPr="00814D03">
        <w:rPr>
          <w:rFonts w:ascii="Arial" w:hAnsi="Arial" w:cs="Arial"/>
        </w:rPr>
        <w:t>Laverick</w:t>
      </w:r>
      <w:proofErr w:type="spellEnd"/>
      <w:r w:rsidRPr="00814D03">
        <w:rPr>
          <w:rFonts w:ascii="Arial" w:hAnsi="Arial" w:cs="Arial"/>
        </w:rPr>
        <w:t>, D. (2007) ‘Starting School: Welcoming Young Children and Families into Early School Experiences’,</w:t>
      </w:r>
      <w:r w:rsidRPr="00814D03">
        <w:rPr>
          <w:rFonts w:ascii="Arial" w:hAnsi="Arial" w:cs="Arial"/>
          <w:i/>
        </w:rPr>
        <w:t xml:space="preserve"> </w:t>
      </w:r>
      <w:hyperlink r:id="rId21" w:tooltip="Search for Early Childhood Education Journal" w:history="1">
        <w:r w:rsidRPr="00814D03">
          <w:rPr>
            <w:rFonts w:ascii="Arial" w:hAnsi="Arial" w:cs="Arial"/>
            <w:i/>
          </w:rPr>
          <w:t>Early Childhood Education Journal</w:t>
        </w:r>
      </w:hyperlink>
      <w:r w:rsidRPr="00814D03">
        <w:rPr>
          <w:rFonts w:ascii="Arial" w:hAnsi="Arial" w:cs="Arial"/>
          <w:i/>
        </w:rPr>
        <w:t xml:space="preserve">, </w:t>
      </w:r>
      <w:r w:rsidRPr="00814D03">
        <w:rPr>
          <w:rFonts w:ascii="Arial" w:hAnsi="Arial" w:cs="Arial"/>
        </w:rPr>
        <w:t xml:space="preserve">volume 35, no 4, pp 321-326. [On-Line] Available at: </w:t>
      </w:r>
      <w:hyperlink r:id="rId22" w:history="1">
        <w:r w:rsidRPr="00814D03">
          <w:rPr>
            <w:rStyle w:val="Hyperlink"/>
            <w:rFonts w:ascii="Arial" w:hAnsi="Arial" w:cs="Arial"/>
          </w:rPr>
          <w:t>http://web.a.ebscohost.com.ezproxy.uwtsd.ac.uk/ehost/detail/detail?vid=0&amp;sid=2cbce248-4093-4b59-9f24-e17fd0175c7d%40sessionmgr4009&amp;bdata=JnNpdGU9ZWhvc3QtbGl2ZQ%3d%3d#AN=29410908&amp;db=aph</w:t>
        </w:r>
      </w:hyperlink>
      <w:r w:rsidRPr="00814D03">
        <w:rPr>
          <w:rFonts w:ascii="Arial" w:hAnsi="Arial" w:cs="Arial"/>
        </w:rPr>
        <w:t xml:space="preserve"> [Accessed: 27</w:t>
      </w:r>
      <w:r w:rsidRPr="00814D03">
        <w:rPr>
          <w:rFonts w:ascii="Arial" w:hAnsi="Arial" w:cs="Arial"/>
          <w:vertAlign w:val="superscript"/>
        </w:rPr>
        <w:t>th</w:t>
      </w:r>
      <w:r w:rsidRPr="00814D03">
        <w:rPr>
          <w:rFonts w:ascii="Arial" w:hAnsi="Arial" w:cs="Arial"/>
        </w:rPr>
        <w:t xml:space="preserve"> November 2017].</w:t>
      </w:r>
    </w:p>
    <w:p w14:paraId="6D7CA156" w14:textId="77777777" w:rsidR="00814D03" w:rsidRPr="00814D03" w:rsidRDefault="00814D03" w:rsidP="00814D03">
      <w:pPr>
        <w:jc w:val="both"/>
        <w:rPr>
          <w:rFonts w:ascii="Arial" w:hAnsi="Arial" w:cs="Arial"/>
        </w:rPr>
      </w:pPr>
    </w:p>
    <w:p w14:paraId="614645EB" w14:textId="77777777" w:rsidR="00814D03" w:rsidRPr="00814D03" w:rsidRDefault="00814D03" w:rsidP="00814D03">
      <w:pPr>
        <w:ind w:left="360"/>
        <w:jc w:val="both"/>
        <w:rPr>
          <w:rFonts w:ascii="Arial" w:hAnsi="Arial" w:cs="Arial"/>
        </w:rPr>
      </w:pPr>
      <w:proofErr w:type="spellStart"/>
      <w:r w:rsidRPr="00814D03">
        <w:rPr>
          <w:rFonts w:ascii="Arial" w:hAnsi="Arial" w:cs="Arial"/>
        </w:rPr>
        <w:t>Macheo</w:t>
      </w:r>
      <w:proofErr w:type="spellEnd"/>
      <w:r w:rsidRPr="00814D03">
        <w:rPr>
          <w:rFonts w:ascii="Arial" w:hAnsi="Arial" w:cs="Arial"/>
        </w:rPr>
        <w:t xml:space="preserve">. (2014) ‘no title.’ </w:t>
      </w:r>
      <w:hyperlink r:id="rId23" w:history="1">
        <w:r w:rsidRPr="00814D03">
          <w:rPr>
            <w:rStyle w:val="Hyperlink"/>
            <w:rFonts w:ascii="Arial" w:hAnsi="Arial" w:cs="Arial"/>
          </w:rPr>
          <w:t>http://www.macheo.org/2014/10/09/it-takes-a-whole-village-to-raise-a-child/</w:t>
        </w:r>
      </w:hyperlink>
      <w:r w:rsidRPr="00814D03">
        <w:rPr>
          <w:rFonts w:ascii="Arial" w:hAnsi="Arial" w:cs="Arial"/>
        </w:rPr>
        <w:t xml:space="preserve"> [Accessed 27</w:t>
      </w:r>
      <w:r w:rsidRPr="00814D03">
        <w:rPr>
          <w:rFonts w:ascii="Arial" w:hAnsi="Arial" w:cs="Arial"/>
          <w:vertAlign w:val="superscript"/>
        </w:rPr>
        <w:t>th</w:t>
      </w:r>
      <w:r w:rsidRPr="00814D03">
        <w:rPr>
          <w:rFonts w:ascii="Arial" w:hAnsi="Arial" w:cs="Arial"/>
        </w:rPr>
        <w:t xml:space="preserve"> November 2017].</w:t>
      </w:r>
    </w:p>
    <w:p w14:paraId="5FF534F1" w14:textId="77777777" w:rsidR="00814D03" w:rsidRPr="00814D03" w:rsidRDefault="00814D03" w:rsidP="00814D03">
      <w:pPr>
        <w:jc w:val="both"/>
        <w:rPr>
          <w:rFonts w:ascii="Arial" w:hAnsi="Arial" w:cs="Arial"/>
        </w:rPr>
      </w:pPr>
    </w:p>
    <w:p w14:paraId="5CFCE2F5" w14:textId="77777777" w:rsidR="00814D03" w:rsidRPr="00814D03" w:rsidRDefault="00814D03" w:rsidP="00814D03">
      <w:pPr>
        <w:ind w:left="360"/>
        <w:jc w:val="both"/>
        <w:rPr>
          <w:rFonts w:ascii="Arial" w:hAnsi="Arial" w:cs="Arial"/>
        </w:rPr>
      </w:pPr>
      <w:r w:rsidRPr="00814D03">
        <w:rPr>
          <w:rFonts w:ascii="Arial" w:hAnsi="Arial" w:cs="Arial"/>
        </w:rPr>
        <w:t xml:space="preserve">McIntosh, J. (2014) ‘Strengthening Home, School, &amp; Community Partnership: Improving Discipline Policies in American Schools’ </w:t>
      </w:r>
      <w:hyperlink r:id="rId24" w:history="1">
        <w:r w:rsidRPr="00814D03">
          <w:rPr>
            <w:rStyle w:val="Hyperlink"/>
            <w:rFonts w:ascii="Arial" w:hAnsi="Arial" w:cs="Arial"/>
          </w:rPr>
          <w:t>http://onevoice.pta.org/?p=3767</w:t>
        </w:r>
      </w:hyperlink>
      <w:r w:rsidRPr="00814D03">
        <w:rPr>
          <w:rFonts w:ascii="Arial" w:hAnsi="Arial" w:cs="Arial"/>
        </w:rPr>
        <w:t xml:space="preserve"> [Accessed: 26</w:t>
      </w:r>
      <w:r w:rsidRPr="00814D03">
        <w:rPr>
          <w:rFonts w:ascii="Arial" w:hAnsi="Arial" w:cs="Arial"/>
          <w:vertAlign w:val="superscript"/>
        </w:rPr>
        <w:t>th</w:t>
      </w:r>
      <w:r w:rsidRPr="00814D03">
        <w:rPr>
          <w:rFonts w:ascii="Arial" w:hAnsi="Arial" w:cs="Arial"/>
        </w:rPr>
        <w:t xml:space="preserve"> November 2017].</w:t>
      </w:r>
    </w:p>
    <w:p w14:paraId="6C9BAFF0" w14:textId="77777777" w:rsidR="00814D03" w:rsidRPr="00814D03" w:rsidRDefault="00814D03" w:rsidP="00814D03">
      <w:pPr>
        <w:pStyle w:val="ListParagraph"/>
        <w:jc w:val="both"/>
        <w:rPr>
          <w:rFonts w:ascii="Arial" w:hAnsi="Arial" w:cs="Arial"/>
        </w:rPr>
      </w:pPr>
    </w:p>
    <w:p w14:paraId="2BB96959" w14:textId="77777777" w:rsidR="00814D03" w:rsidRPr="00814D03" w:rsidRDefault="00814D03" w:rsidP="00814D03">
      <w:pPr>
        <w:ind w:left="360"/>
        <w:jc w:val="both"/>
        <w:rPr>
          <w:rFonts w:ascii="Arial" w:hAnsi="Arial" w:cs="Arial"/>
        </w:rPr>
      </w:pPr>
      <w:r w:rsidRPr="00814D03">
        <w:rPr>
          <w:rFonts w:ascii="Arial" w:hAnsi="Arial" w:cs="Arial"/>
        </w:rPr>
        <w:t xml:space="preserve">McKay, S. (1988) ‘Treat children as individuals, not textbook cases’, </w:t>
      </w:r>
      <w:r w:rsidRPr="00814D03">
        <w:rPr>
          <w:rFonts w:ascii="Arial" w:hAnsi="Arial" w:cs="Arial"/>
          <w:i/>
        </w:rPr>
        <w:t>Toronto Star</w:t>
      </w:r>
      <w:r w:rsidRPr="00814D03">
        <w:rPr>
          <w:rFonts w:ascii="Arial" w:hAnsi="Arial" w:cs="Arial"/>
        </w:rPr>
        <w:t xml:space="preserve">. [On-line] Available at: </w:t>
      </w:r>
      <w:hyperlink r:id="rId25" w:history="1">
        <w:r w:rsidRPr="00814D03">
          <w:rPr>
            <w:rStyle w:val="Hyperlink"/>
            <w:rFonts w:ascii="Arial" w:hAnsi="Arial" w:cs="Arial"/>
          </w:rPr>
          <w:t>https://search-proquest-com.ezproxy.uwtsd.ac.uk/docview/435725581?accountid=130472&amp;rfr_id=info%3Axri%2Fsid%3Aprimo</w:t>
        </w:r>
      </w:hyperlink>
      <w:r w:rsidRPr="00814D03">
        <w:rPr>
          <w:rFonts w:ascii="Arial" w:hAnsi="Arial" w:cs="Arial"/>
        </w:rPr>
        <w:t xml:space="preserve"> [Accessed: 20</w:t>
      </w:r>
      <w:r w:rsidRPr="00814D03">
        <w:rPr>
          <w:rFonts w:ascii="Arial" w:hAnsi="Arial" w:cs="Arial"/>
          <w:vertAlign w:val="superscript"/>
        </w:rPr>
        <w:t>th</w:t>
      </w:r>
      <w:r w:rsidRPr="00814D03">
        <w:rPr>
          <w:rFonts w:ascii="Arial" w:hAnsi="Arial" w:cs="Arial"/>
        </w:rPr>
        <w:t xml:space="preserve"> November 2017].</w:t>
      </w:r>
    </w:p>
    <w:p w14:paraId="030B4930" w14:textId="77777777" w:rsidR="00814D03" w:rsidRPr="00814D03" w:rsidRDefault="00814D03" w:rsidP="00814D03">
      <w:pPr>
        <w:jc w:val="both"/>
        <w:rPr>
          <w:rFonts w:ascii="Arial" w:hAnsi="Arial" w:cs="Arial"/>
        </w:rPr>
      </w:pPr>
    </w:p>
    <w:p w14:paraId="63035F59" w14:textId="77777777" w:rsidR="00814D03" w:rsidRPr="00814D03" w:rsidRDefault="00814D03" w:rsidP="00814D03">
      <w:pPr>
        <w:ind w:left="360"/>
        <w:jc w:val="both"/>
        <w:rPr>
          <w:rFonts w:ascii="Arial" w:hAnsi="Arial" w:cs="Arial"/>
        </w:rPr>
      </w:pPr>
      <w:r w:rsidRPr="00814D03">
        <w:rPr>
          <w:rFonts w:ascii="Arial" w:hAnsi="Arial" w:cs="Arial"/>
        </w:rPr>
        <w:t xml:space="preserve">Myers, C. and </w:t>
      </w:r>
      <w:proofErr w:type="spellStart"/>
      <w:r w:rsidRPr="00814D03">
        <w:rPr>
          <w:rFonts w:ascii="Arial" w:hAnsi="Arial" w:cs="Arial"/>
        </w:rPr>
        <w:t>Podvey</w:t>
      </w:r>
      <w:proofErr w:type="spellEnd"/>
      <w:r w:rsidRPr="00814D03">
        <w:rPr>
          <w:rFonts w:ascii="Arial" w:hAnsi="Arial" w:cs="Arial"/>
        </w:rPr>
        <w:t>, M. (2014) ‘Occupational Therapy Practitioners' Roles in Early Childhood Transition’, </w:t>
      </w:r>
      <w:r w:rsidRPr="00814D03">
        <w:rPr>
          <w:rFonts w:ascii="Arial" w:hAnsi="Arial" w:cs="Arial"/>
          <w:i/>
        </w:rPr>
        <w:t>Early Intervention &amp; School Special Interest Section Quarterly / American Occupational Therapy Association, </w:t>
      </w:r>
      <w:r w:rsidRPr="00814D03">
        <w:rPr>
          <w:rFonts w:ascii="Arial" w:hAnsi="Arial" w:cs="Arial"/>
        </w:rPr>
        <w:t xml:space="preserve">volume 21, no. 1, pp. 1-4. [On-line] Available at: </w:t>
      </w:r>
      <w:hyperlink r:id="rId26" w:history="1">
        <w:r w:rsidRPr="00814D03">
          <w:rPr>
            <w:rFonts w:ascii="Arial" w:hAnsi="Arial" w:cs="Arial"/>
          </w:rPr>
          <w:t>https://search-proquest-com.ezproxy.uwtsd.ac.uk/docview/1518506762?accountid=130472&amp;rfr_id=info%3Axri%2Fsid%3Aprimo</w:t>
        </w:r>
      </w:hyperlink>
      <w:r w:rsidRPr="00814D03">
        <w:rPr>
          <w:rFonts w:ascii="Arial" w:hAnsi="Arial" w:cs="Arial"/>
        </w:rPr>
        <w:t xml:space="preserve"> [Accessed 20th November 2017].</w:t>
      </w:r>
    </w:p>
    <w:p w14:paraId="136DB9EC" w14:textId="77777777" w:rsidR="00814D03" w:rsidRPr="00814D03" w:rsidRDefault="00814D03" w:rsidP="00814D03">
      <w:pPr>
        <w:jc w:val="both"/>
        <w:rPr>
          <w:rFonts w:ascii="Arial" w:hAnsi="Arial" w:cs="Arial"/>
        </w:rPr>
      </w:pPr>
    </w:p>
    <w:p w14:paraId="73823C04" w14:textId="77777777" w:rsidR="00814D03" w:rsidRPr="00814D03" w:rsidRDefault="00814D03" w:rsidP="00814D03">
      <w:pPr>
        <w:ind w:left="360"/>
        <w:jc w:val="both"/>
        <w:rPr>
          <w:rFonts w:ascii="Arial" w:hAnsi="Arial" w:cs="Arial"/>
        </w:rPr>
      </w:pPr>
      <w:r w:rsidRPr="00814D03">
        <w:rPr>
          <w:rFonts w:ascii="Arial" w:hAnsi="Arial" w:cs="Arial"/>
        </w:rPr>
        <w:t xml:space="preserve">National Quality Standard. (2013) ‘Transitions: Moving in, moving up and moving on.’ </w:t>
      </w:r>
      <w:hyperlink r:id="rId27" w:history="1">
        <w:r w:rsidRPr="00814D03">
          <w:rPr>
            <w:rStyle w:val="Hyperlink"/>
            <w:rFonts w:ascii="Arial" w:hAnsi="Arial" w:cs="Arial"/>
          </w:rPr>
          <w:t>http://www.ecrh.edu.au/docs/default-source/resources/nqs-plp-e-newsletters/nqs-plp-e-newsletter-no-70-2013-transitions-moving-in-moving-up-and-moving-on.pdf?sfvrsn=4</w:t>
        </w:r>
      </w:hyperlink>
      <w:r w:rsidRPr="00814D03">
        <w:rPr>
          <w:rFonts w:ascii="Arial" w:hAnsi="Arial" w:cs="Arial"/>
        </w:rPr>
        <w:t xml:space="preserve"> Accessed: 27</w:t>
      </w:r>
      <w:r w:rsidRPr="00814D03">
        <w:rPr>
          <w:rFonts w:ascii="Arial" w:hAnsi="Arial" w:cs="Arial"/>
          <w:vertAlign w:val="superscript"/>
        </w:rPr>
        <w:t>th</w:t>
      </w:r>
      <w:r w:rsidRPr="00814D03">
        <w:rPr>
          <w:rFonts w:ascii="Arial" w:hAnsi="Arial" w:cs="Arial"/>
        </w:rPr>
        <w:t xml:space="preserve"> November 2017].</w:t>
      </w:r>
    </w:p>
    <w:p w14:paraId="664568E0" w14:textId="77777777" w:rsidR="00814D03" w:rsidRPr="00814D03" w:rsidRDefault="00814D03" w:rsidP="00814D03">
      <w:pPr>
        <w:jc w:val="both"/>
        <w:rPr>
          <w:rFonts w:ascii="Arial" w:hAnsi="Arial" w:cs="Arial"/>
        </w:rPr>
      </w:pPr>
    </w:p>
    <w:p w14:paraId="0FD54A4C" w14:textId="77777777" w:rsidR="00814D03" w:rsidRPr="00814D03" w:rsidRDefault="00814D03" w:rsidP="00814D03">
      <w:pPr>
        <w:ind w:left="360"/>
        <w:jc w:val="both"/>
        <w:rPr>
          <w:rFonts w:ascii="Arial" w:hAnsi="Arial" w:cs="Arial"/>
        </w:rPr>
      </w:pPr>
      <w:proofErr w:type="spellStart"/>
      <w:r w:rsidRPr="00814D03">
        <w:rPr>
          <w:rFonts w:ascii="Arial" w:hAnsi="Arial" w:cs="Arial"/>
        </w:rPr>
        <w:t>nevertoolatetolearninpe</w:t>
      </w:r>
      <w:proofErr w:type="spellEnd"/>
      <w:r w:rsidRPr="00814D03">
        <w:rPr>
          <w:rFonts w:ascii="Arial" w:hAnsi="Arial" w:cs="Arial"/>
        </w:rPr>
        <w:t xml:space="preserve">. (2013) ‘no title’ </w:t>
      </w:r>
      <w:hyperlink r:id="rId28" w:history="1">
        <w:r w:rsidRPr="00814D03">
          <w:rPr>
            <w:rStyle w:val="Hyperlink"/>
            <w:rFonts w:ascii="Arial" w:hAnsi="Arial" w:cs="Arial"/>
          </w:rPr>
          <w:t>https://nevertoolatetolearninpe.wordpress.com/tag/inclusion-in-pe/</w:t>
        </w:r>
      </w:hyperlink>
      <w:r w:rsidRPr="00814D03">
        <w:rPr>
          <w:rFonts w:ascii="Arial" w:hAnsi="Arial" w:cs="Arial"/>
        </w:rPr>
        <w:t xml:space="preserve"> [Accessed: 27th November 2017].</w:t>
      </w:r>
    </w:p>
    <w:p w14:paraId="048FEED3" w14:textId="77777777" w:rsidR="00814D03" w:rsidRPr="00814D03" w:rsidRDefault="00814D03" w:rsidP="00814D03">
      <w:pPr>
        <w:jc w:val="both"/>
        <w:rPr>
          <w:rFonts w:ascii="Arial" w:hAnsi="Arial" w:cs="Arial"/>
        </w:rPr>
      </w:pPr>
    </w:p>
    <w:p w14:paraId="20C9C462" w14:textId="77777777" w:rsidR="00814D03" w:rsidRPr="00814D03" w:rsidRDefault="00814D03" w:rsidP="00814D03">
      <w:pPr>
        <w:ind w:left="360"/>
        <w:jc w:val="both"/>
        <w:rPr>
          <w:rFonts w:ascii="Arial" w:hAnsi="Arial" w:cs="Arial"/>
        </w:rPr>
      </w:pPr>
      <w:r w:rsidRPr="00814D03">
        <w:rPr>
          <w:rFonts w:ascii="Arial" w:hAnsi="Arial" w:cs="Arial"/>
        </w:rPr>
        <w:t xml:space="preserve">Paquette, D. and Ryan, J. (no date) ‘Bronfenbrenner’s Ecological Systems Theory’ </w:t>
      </w:r>
      <w:hyperlink r:id="rId29" w:history="1">
        <w:r w:rsidRPr="00814D03">
          <w:rPr>
            <w:rStyle w:val="Hyperlink"/>
            <w:rFonts w:ascii="Arial" w:hAnsi="Arial" w:cs="Arial"/>
          </w:rPr>
          <w:t>http://www.floridahealth.gov/alternatesites/cms-kids/providers/early_steps/training/documents/bronfenbrenners_ecological.pdf</w:t>
        </w:r>
      </w:hyperlink>
      <w:r w:rsidRPr="00814D03">
        <w:rPr>
          <w:rFonts w:ascii="Arial" w:hAnsi="Arial" w:cs="Arial"/>
        </w:rPr>
        <w:t xml:space="preserve"> [Accessed: 27th November 2017].</w:t>
      </w:r>
    </w:p>
    <w:p w14:paraId="777FB220" w14:textId="77777777" w:rsidR="00814D03" w:rsidRPr="00814D03" w:rsidRDefault="00814D03" w:rsidP="00814D03">
      <w:pPr>
        <w:jc w:val="both"/>
        <w:rPr>
          <w:rFonts w:ascii="Arial" w:hAnsi="Arial" w:cs="Arial"/>
        </w:rPr>
      </w:pPr>
    </w:p>
    <w:p w14:paraId="78E15D3F" w14:textId="77777777" w:rsidR="00814D03" w:rsidRPr="00814D03" w:rsidRDefault="00814D03" w:rsidP="00814D03">
      <w:pPr>
        <w:ind w:left="360"/>
        <w:jc w:val="both"/>
        <w:rPr>
          <w:rFonts w:ascii="Arial" w:hAnsi="Arial" w:cs="Arial"/>
        </w:rPr>
      </w:pPr>
      <w:proofErr w:type="spellStart"/>
      <w:r w:rsidRPr="00814D03">
        <w:rPr>
          <w:rFonts w:ascii="Arial" w:hAnsi="Arial" w:cs="Arial"/>
        </w:rPr>
        <w:t>Pixabay</w:t>
      </w:r>
      <w:proofErr w:type="spellEnd"/>
      <w:r w:rsidRPr="00814D03">
        <w:rPr>
          <w:rFonts w:ascii="Arial" w:hAnsi="Arial" w:cs="Arial"/>
        </w:rPr>
        <w:t xml:space="preserve">. (No Date) ‘no title.’ </w:t>
      </w:r>
      <w:hyperlink r:id="rId30" w:history="1">
        <w:r w:rsidRPr="00814D03">
          <w:rPr>
            <w:rFonts w:ascii="Arial" w:hAnsi="Arial" w:cs="Arial"/>
          </w:rPr>
          <w:t>https://pixabay.com/en/que</w:t>
        </w:r>
        <w:r w:rsidRPr="00814D03">
          <w:rPr>
            <w:rFonts w:ascii="Arial" w:hAnsi="Arial" w:cs="Arial"/>
          </w:rPr>
          <w:t>s</w:t>
        </w:r>
        <w:r w:rsidRPr="00814D03">
          <w:rPr>
            <w:rFonts w:ascii="Arial" w:hAnsi="Arial" w:cs="Arial"/>
          </w:rPr>
          <w:t>tion-mark-question-help-2314125/</w:t>
        </w:r>
      </w:hyperlink>
      <w:r w:rsidRPr="00814D03">
        <w:rPr>
          <w:rFonts w:ascii="Arial" w:hAnsi="Arial" w:cs="Arial"/>
        </w:rPr>
        <w:t xml:space="preserve"> [Accessed: 13th November 2017].</w:t>
      </w:r>
    </w:p>
    <w:p w14:paraId="78C3422E" w14:textId="77777777" w:rsidR="00814D03" w:rsidRPr="00814D03" w:rsidRDefault="00814D03" w:rsidP="00814D03">
      <w:pPr>
        <w:jc w:val="both"/>
        <w:rPr>
          <w:rFonts w:ascii="Arial" w:hAnsi="Arial" w:cs="Arial"/>
        </w:rPr>
      </w:pPr>
    </w:p>
    <w:p w14:paraId="75CEC822" w14:textId="77777777" w:rsidR="00814D03" w:rsidRPr="00814D03" w:rsidRDefault="00814D03" w:rsidP="00814D03">
      <w:pPr>
        <w:ind w:left="360"/>
        <w:jc w:val="both"/>
        <w:rPr>
          <w:rFonts w:ascii="Arial" w:hAnsi="Arial" w:cs="Arial"/>
        </w:rPr>
      </w:pPr>
      <w:r w:rsidRPr="00814D03">
        <w:rPr>
          <w:rFonts w:ascii="Arial" w:hAnsi="Arial" w:cs="Arial"/>
        </w:rPr>
        <w:t xml:space="preserve">Pound, L. (2009) </w:t>
      </w:r>
      <w:r w:rsidRPr="00814D03">
        <w:rPr>
          <w:rFonts w:ascii="Arial" w:hAnsi="Arial" w:cs="Arial"/>
          <w:i/>
        </w:rPr>
        <w:t xml:space="preserve">How children learn 3: Contemporary thinking and theorists. </w:t>
      </w:r>
      <w:r w:rsidRPr="00814D03">
        <w:rPr>
          <w:rFonts w:ascii="Arial" w:hAnsi="Arial" w:cs="Arial"/>
        </w:rPr>
        <w:t>London: Practical Pre-School Books.</w:t>
      </w:r>
    </w:p>
    <w:p w14:paraId="18E0B013" w14:textId="77777777" w:rsidR="00814D03" w:rsidRPr="00814D03" w:rsidRDefault="00814D03" w:rsidP="00814D03">
      <w:pPr>
        <w:jc w:val="both"/>
        <w:rPr>
          <w:rFonts w:ascii="Arial" w:hAnsi="Arial" w:cs="Arial"/>
        </w:rPr>
      </w:pPr>
    </w:p>
    <w:p w14:paraId="7ECF75C8" w14:textId="0B0332FD" w:rsidR="00814D03" w:rsidRPr="00814D03" w:rsidRDefault="00814D03" w:rsidP="00814D03">
      <w:pPr>
        <w:ind w:left="360"/>
        <w:jc w:val="both"/>
        <w:rPr>
          <w:rFonts w:ascii="Arial" w:hAnsi="Arial" w:cs="Arial"/>
        </w:rPr>
      </w:pPr>
      <w:r>
        <w:rPr>
          <w:rFonts w:ascii="Arial" w:hAnsi="Arial" w:cs="Arial"/>
        </w:rPr>
        <w:br/>
      </w:r>
      <w:r>
        <w:rPr>
          <w:rFonts w:ascii="Arial" w:hAnsi="Arial" w:cs="Arial"/>
        </w:rPr>
        <w:br/>
      </w:r>
      <w:r>
        <w:rPr>
          <w:rFonts w:ascii="Arial" w:hAnsi="Arial" w:cs="Arial"/>
        </w:rPr>
        <w:lastRenderedPageBreak/>
        <w:br/>
      </w:r>
      <w:proofErr w:type="spellStart"/>
      <w:r w:rsidRPr="00814D03">
        <w:rPr>
          <w:rFonts w:ascii="Arial" w:hAnsi="Arial" w:cs="Arial"/>
        </w:rPr>
        <w:t>Sawicki</w:t>
      </w:r>
      <w:proofErr w:type="spellEnd"/>
      <w:r w:rsidRPr="00814D03">
        <w:rPr>
          <w:rFonts w:ascii="Arial" w:hAnsi="Arial" w:cs="Arial"/>
        </w:rPr>
        <w:t xml:space="preserve">, T. (2005) ‘First Week Movement Activities for Elementary/Middle School Teachers.’, </w:t>
      </w:r>
      <w:r w:rsidRPr="00814D03">
        <w:rPr>
          <w:rFonts w:ascii="Arial" w:hAnsi="Arial" w:cs="Arial"/>
          <w:i/>
        </w:rPr>
        <w:t xml:space="preserve">Teaching Elementary Physical Education, </w:t>
      </w:r>
      <w:r w:rsidRPr="00814D03">
        <w:rPr>
          <w:rFonts w:ascii="Arial" w:hAnsi="Arial" w:cs="Arial"/>
        </w:rPr>
        <w:t xml:space="preserve">Volume 16, No. 4, pp. 8-9. [On-Line] Available at: </w:t>
      </w:r>
      <w:hyperlink r:id="rId31" w:history="1">
        <w:r w:rsidRPr="00814D03">
          <w:rPr>
            <w:rStyle w:val="Hyperlink"/>
            <w:rFonts w:ascii="Arial" w:hAnsi="Arial" w:cs="Arial"/>
          </w:rPr>
          <w:t>http://web.b.ebscohost.com.ezproxy.uwtsd.ac.uk/ehost/pdfviewer/pdfviewer?vid=2&amp;sid=b287c6bf-e42c-449c-8219-ac8b48897ece%40sessionmgr103</w:t>
        </w:r>
      </w:hyperlink>
      <w:r w:rsidRPr="00814D03">
        <w:rPr>
          <w:rFonts w:ascii="Arial" w:hAnsi="Arial" w:cs="Arial"/>
        </w:rPr>
        <w:t xml:space="preserve"> [Accessed: 28</w:t>
      </w:r>
      <w:r w:rsidRPr="00814D03">
        <w:rPr>
          <w:rFonts w:ascii="Arial" w:hAnsi="Arial" w:cs="Arial"/>
          <w:vertAlign w:val="superscript"/>
        </w:rPr>
        <w:t>th</w:t>
      </w:r>
      <w:r w:rsidRPr="00814D03">
        <w:rPr>
          <w:rFonts w:ascii="Arial" w:hAnsi="Arial" w:cs="Arial"/>
        </w:rPr>
        <w:t xml:space="preserve"> November 2017].</w:t>
      </w:r>
    </w:p>
    <w:p w14:paraId="77E6724A" w14:textId="77777777" w:rsidR="00814D03" w:rsidRPr="00814D03" w:rsidRDefault="00814D03" w:rsidP="00814D03">
      <w:pPr>
        <w:jc w:val="both"/>
        <w:rPr>
          <w:rFonts w:ascii="Arial" w:hAnsi="Arial" w:cs="Arial"/>
        </w:rPr>
      </w:pPr>
    </w:p>
    <w:p w14:paraId="5EBB6BCE" w14:textId="77777777" w:rsidR="00814D03" w:rsidRPr="00814D03" w:rsidRDefault="00814D03" w:rsidP="00814D03">
      <w:pPr>
        <w:ind w:left="360"/>
        <w:jc w:val="both"/>
        <w:rPr>
          <w:rFonts w:ascii="Arial" w:hAnsi="Arial" w:cs="Arial"/>
        </w:rPr>
      </w:pPr>
      <w:proofErr w:type="spellStart"/>
      <w:r w:rsidRPr="00814D03">
        <w:rPr>
          <w:rFonts w:ascii="Arial" w:hAnsi="Arial" w:cs="Arial"/>
        </w:rPr>
        <w:t>Selmi</w:t>
      </w:r>
      <w:proofErr w:type="spellEnd"/>
      <w:r w:rsidRPr="00814D03">
        <w:rPr>
          <w:rFonts w:ascii="Arial" w:hAnsi="Arial" w:cs="Arial"/>
        </w:rPr>
        <w:t xml:space="preserve">, A. </w:t>
      </w:r>
      <w:proofErr w:type="spellStart"/>
      <w:r w:rsidRPr="00814D03">
        <w:rPr>
          <w:rFonts w:ascii="Arial" w:hAnsi="Arial" w:cs="Arial"/>
        </w:rPr>
        <w:t>Gallaghar</w:t>
      </w:r>
      <w:proofErr w:type="spellEnd"/>
      <w:r w:rsidRPr="00814D03">
        <w:rPr>
          <w:rFonts w:ascii="Arial" w:hAnsi="Arial" w:cs="Arial"/>
        </w:rPr>
        <w:t xml:space="preserve">, R. and Mora-Flores, E. (2015) </w:t>
      </w:r>
      <w:r w:rsidRPr="00814D03">
        <w:rPr>
          <w:rFonts w:ascii="Arial" w:hAnsi="Arial" w:cs="Arial"/>
          <w:i/>
        </w:rPr>
        <w:t xml:space="preserve">Early Childhood Curriculum for All Learners. </w:t>
      </w:r>
      <w:r w:rsidRPr="00814D03">
        <w:rPr>
          <w:rFonts w:ascii="Arial" w:hAnsi="Arial" w:cs="Arial"/>
        </w:rPr>
        <w:t>London: Sage Publishing Ltd.</w:t>
      </w:r>
    </w:p>
    <w:p w14:paraId="57239F77" w14:textId="77777777" w:rsidR="00814D03" w:rsidRPr="00814D03" w:rsidRDefault="00814D03" w:rsidP="00814D03">
      <w:pPr>
        <w:jc w:val="both"/>
        <w:rPr>
          <w:rFonts w:ascii="Arial" w:hAnsi="Arial" w:cs="Arial"/>
        </w:rPr>
      </w:pPr>
    </w:p>
    <w:p w14:paraId="0CA98C13" w14:textId="77777777" w:rsidR="00814D03" w:rsidRPr="00814D03" w:rsidRDefault="00814D03" w:rsidP="00814D03">
      <w:pPr>
        <w:ind w:left="360"/>
        <w:jc w:val="both"/>
        <w:rPr>
          <w:rFonts w:ascii="Arial" w:hAnsi="Arial" w:cs="Arial"/>
        </w:rPr>
      </w:pPr>
      <w:r w:rsidRPr="00814D03">
        <w:rPr>
          <w:rFonts w:ascii="Arial" w:hAnsi="Arial" w:cs="Arial"/>
        </w:rPr>
        <w:t xml:space="preserve">Underwood, K., Di Santo, A., </w:t>
      </w:r>
      <w:proofErr w:type="spellStart"/>
      <w:r w:rsidRPr="00814D03">
        <w:rPr>
          <w:rFonts w:ascii="Arial" w:hAnsi="Arial" w:cs="Arial"/>
        </w:rPr>
        <w:t>Valeo</w:t>
      </w:r>
      <w:proofErr w:type="spellEnd"/>
      <w:r w:rsidRPr="00814D03">
        <w:rPr>
          <w:rFonts w:ascii="Arial" w:hAnsi="Arial" w:cs="Arial"/>
        </w:rPr>
        <w:t>, A. and Langford, R. (2016) ‘Partnerships in Full-Day Kindergarten Classrooms: Early Childhood Educators and Kindergarten Teachers Working Together.’, </w:t>
      </w:r>
      <w:r w:rsidRPr="00814D03">
        <w:rPr>
          <w:rFonts w:ascii="Arial" w:hAnsi="Arial" w:cs="Arial"/>
          <w:i/>
        </w:rPr>
        <w:t>Canadian Children</w:t>
      </w:r>
      <w:r w:rsidRPr="00814D03">
        <w:rPr>
          <w:rFonts w:ascii="Arial" w:hAnsi="Arial" w:cs="Arial"/>
        </w:rPr>
        <w:t xml:space="preserve">, volume 41, no. 1, pp. 36-45. [On-line] Available at: </w:t>
      </w:r>
      <w:hyperlink r:id="rId32" w:history="1">
        <w:r w:rsidRPr="00814D03">
          <w:rPr>
            <w:rStyle w:val="Hyperlink"/>
            <w:rFonts w:ascii="Arial" w:hAnsi="Arial" w:cs="Arial"/>
          </w:rPr>
          <w:t>https://search-proquest-com.ezproxy.uwtsd.ac.uk/docview/1954549792?accountid=130472&amp;rfr_id=info%3Axri%2Fsid%3Aprimo</w:t>
        </w:r>
      </w:hyperlink>
      <w:r w:rsidRPr="00814D03">
        <w:rPr>
          <w:rFonts w:ascii="Arial" w:hAnsi="Arial" w:cs="Arial"/>
        </w:rPr>
        <w:t xml:space="preserve"> [Accessed: 27</w:t>
      </w:r>
      <w:r w:rsidRPr="00814D03">
        <w:rPr>
          <w:rFonts w:ascii="Arial" w:hAnsi="Arial" w:cs="Arial"/>
          <w:vertAlign w:val="superscript"/>
        </w:rPr>
        <w:t>th</w:t>
      </w:r>
      <w:r w:rsidRPr="00814D03">
        <w:rPr>
          <w:rFonts w:ascii="Arial" w:hAnsi="Arial" w:cs="Arial"/>
        </w:rPr>
        <w:t xml:space="preserve"> November 2017].</w:t>
      </w:r>
    </w:p>
    <w:p w14:paraId="5F6F6155" w14:textId="77777777" w:rsidR="00814D03" w:rsidRPr="00814D03" w:rsidRDefault="00814D03" w:rsidP="00814D03">
      <w:pPr>
        <w:jc w:val="both"/>
        <w:rPr>
          <w:rFonts w:ascii="Arial" w:hAnsi="Arial" w:cs="Arial"/>
        </w:rPr>
      </w:pPr>
    </w:p>
    <w:p w14:paraId="4EF5EF11" w14:textId="77777777" w:rsidR="00814D03" w:rsidRPr="00814D03" w:rsidRDefault="00814D03" w:rsidP="00814D03">
      <w:pPr>
        <w:ind w:left="360"/>
        <w:jc w:val="both"/>
        <w:rPr>
          <w:rFonts w:ascii="Arial" w:hAnsi="Arial" w:cs="Arial"/>
        </w:rPr>
      </w:pPr>
      <w:r w:rsidRPr="00814D03">
        <w:rPr>
          <w:rFonts w:ascii="Arial" w:hAnsi="Arial" w:cs="Arial"/>
        </w:rPr>
        <w:t xml:space="preserve">University of East Anglia. (no date] ‘the Secure Base model.’ </w:t>
      </w:r>
      <w:hyperlink r:id="rId33" w:history="1">
        <w:r w:rsidRPr="00814D03">
          <w:rPr>
            <w:rStyle w:val="Hyperlink"/>
            <w:rFonts w:ascii="Arial" w:hAnsi="Arial" w:cs="Arial"/>
          </w:rPr>
          <w:t>https://www.uea.ac.uk/providingasecurebase/the-secure-base-model</w:t>
        </w:r>
      </w:hyperlink>
      <w:r w:rsidRPr="00814D03">
        <w:rPr>
          <w:rFonts w:ascii="Arial" w:hAnsi="Arial" w:cs="Arial"/>
        </w:rPr>
        <w:t xml:space="preserve"> [Accessed: 26th November 2017].</w:t>
      </w:r>
    </w:p>
    <w:p w14:paraId="4BE13C50" w14:textId="77777777" w:rsidR="00814D03" w:rsidRPr="00814D03" w:rsidRDefault="00814D03" w:rsidP="00814D03">
      <w:pPr>
        <w:jc w:val="both"/>
        <w:rPr>
          <w:rFonts w:ascii="Arial" w:hAnsi="Arial" w:cs="Arial"/>
        </w:rPr>
      </w:pPr>
    </w:p>
    <w:p w14:paraId="1AD39A70" w14:textId="77777777" w:rsidR="00814D03" w:rsidRPr="00814D03" w:rsidRDefault="00814D03" w:rsidP="00814D03">
      <w:pPr>
        <w:ind w:left="360"/>
        <w:jc w:val="both"/>
        <w:rPr>
          <w:rFonts w:ascii="Arial" w:hAnsi="Arial" w:cs="Arial"/>
        </w:rPr>
      </w:pPr>
      <w:r w:rsidRPr="00814D03">
        <w:rPr>
          <w:rFonts w:ascii="Arial" w:hAnsi="Arial" w:cs="Arial"/>
        </w:rPr>
        <w:t xml:space="preserve">University of East Anglia. (no date) ‘Secure Base’ </w:t>
      </w:r>
      <w:hyperlink r:id="rId34" w:history="1">
        <w:r w:rsidRPr="00814D03">
          <w:rPr>
            <w:rStyle w:val="Hyperlink"/>
            <w:rFonts w:ascii="Arial" w:hAnsi="Arial" w:cs="Arial"/>
          </w:rPr>
          <w:t>https://www.uea.ac.uk/providingasecurebase/the-secure-base-model</w:t>
        </w:r>
      </w:hyperlink>
      <w:r w:rsidRPr="00814D03">
        <w:rPr>
          <w:rFonts w:ascii="Arial" w:hAnsi="Arial" w:cs="Arial"/>
        </w:rPr>
        <w:t xml:space="preserve"> [Accessed: 26th November 2017].</w:t>
      </w:r>
    </w:p>
    <w:p w14:paraId="42D87834" w14:textId="77777777" w:rsidR="00814D03" w:rsidRPr="00814D03" w:rsidRDefault="00814D03" w:rsidP="00814D03">
      <w:pPr>
        <w:jc w:val="both"/>
        <w:rPr>
          <w:rFonts w:ascii="Arial" w:hAnsi="Arial" w:cs="Arial"/>
        </w:rPr>
      </w:pPr>
    </w:p>
    <w:p w14:paraId="0588419B" w14:textId="77777777" w:rsidR="00814D03" w:rsidRPr="00814D03" w:rsidRDefault="00814D03" w:rsidP="00814D03">
      <w:pPr>
        <w:ind w:left="360"/>
        <w:jc w:val="both"/>
        <w:rPr>
          <w:rFonts w:ascii="Arial" w:hAnsi="Arial" w:cs="Arial"/>
        </w:rPr>
      </w:pPr>
      <w:r w:rsidRPr="00814D03">
        <w:rPr>
          <w:rFonts w:ascii="Arial" w:hAnsi="Arial" w:cs="Arial"/>
        </w:rPr>
        <w:t xml:space="preserve">Whitehead, M. (2007) </w:t>
      </w:r>
      <w:r w:rsidRPr="00814D03">
        <w:rPr>
          <w:rFonts w:ascii="Arial" w:hAnsi="Arial" w:cs="Arial"/>
          <w:i/>
        </w:rPr>
        <w:t>Developing Language and Literacy with Young Children.</w:t>
      </w:r>
      <w:r w:rsidRPr="00814D03">
        <w:rPr>
          <w:rFonts w:ascii="Arial" w:hAnsi="Arial" w:cs="Arial"/>
        </w:rPr>
        <w:t xml:space="preserve"> (3rd Ed).  London: Paul Chapman Publishing.</w:t>
      </w:r>
    </w:p>
    <w:p w14:paraId="57497B33" w14:textId="77777777" w:rsidR="00814D03" w:rsidRPr="00814D03" w:rsidRDefault="00814D03" w:rsidP="00814D03">
      <w:pPr>
        <w:jc w:val="both"/>
        <w:rPr>
          <w:rFonts w:ascii="Arial" w:hAnsi="Arial" w:cs="Arial"/>
        </w:rPr>
      </w:pPr>
    </w:p>
    <w:p w14:paraId="39082D98" w14:textId="77777777" w:rsidR="00814D03" w:rsidRPr="00814D03" w:rsidRDefault="00814D03" w:rsidP="00814D03">
      <w:pPr>
        <w:ind w:left="360"/>
        <w:jc w:val="both"/>
        <w:rPr>
          <w:rFonts w:ascii="Arial" w:hAnsi="Arial" w:cs="Arial"/>
        </w:rPr>
      </w:pPr>
      <w:proofErr w:type="spellStart"/>
      <w:r w:rsidRPr="00814D03">
        <w:rPr>
          <w:rFonts w:ascii="Arial" w:hAnsi="Arial" w:cs="Arial"/>
        </w:rPr>
        <w:t>WeClipArt</w:t>
      </w:r>
      <w:proofErr w:type="spellEnd"/>
      <w:r w:rsidRPr="00814D03">
        <w:rPr>
          <w:rFonts w:ascii="Arial" w:hAnsi="Arial" w:cs="Arial"/>
        </w:rPr>
        <w:t xml:space="preserve">. (no date) ‘Girl talking to teacher clipart.’ </w:t>
      </w:r>
      <w:hyperlink r:id="rId35" w:history="1">
        <w:r w:rsidRPr="00814D03">
          <w:rPr>
            <w:rFonts w:ascii="Arial" w:hAnsi="Arial" w:cs="Arial"/>
          </w:rPr>
          <w:t>http://weclipart.com/girl+talking+to+teacher+clipart</w:t>
        </w:r>
      </w:hyperlink>
      <w:r w:rsidRPr="00814D03">
        <w:rPr>
          <w:rFonts w:ascii="Arial" w:hAnsi="Arial" w:cs="Arial"/>
        </w:rPr>
        <w:t xml:space="preserve"> [Accessed: 21st November 2017].</w:t>
      </w:r>
    </w:p>
    <w:p w14:paraId="09C9E070" w14:textId="77777777" w:rsidR="00814D03" w:rsidRPr="00814D03" w:rsidRDefault="00814D03" w:rsidP="00814D03">
      <w:pPr>
        <w:jc w:val="both"/>
        <w:rPr>
          <w:rFonts w:ascii="Arial" w:hAnsi="Arial" w:cs="Arial"/>
        </w:rPr>
      </w:pPr>
    </w:p>
    <w:p w14:paraId="4CB5C1DA" w14:textId="14C7C06C" w:rsidR="00814D03" w:rsidRPr="00814D03" w:rsidRDefault="00814D03" w:rsidP="00814D03">
      <w:pPr>
        <w:ind w:left="360"/>
        <w:jc w:val="both"/>
        <w:rPr>
          <w:rFonts w:ascii="Arial" w:hAnsi="Arial" w:cs="Arial"/>
        </w:rPr>
      </w:pPr>
      <w:r w:rsidRPr="00814D03">
        <w:rPr>
          <w:rFonts w:ascii="Arial" w:hAnsi="Arial" w:cs="Arial"/>
        </w:rPr>
        <w:t xml:space="preserve">Wise, L. (2005) ‘Early years in Nottinghamshire &amp; surrounding areas.’ </w:t>
      </w:r>
      <w:hyperlink r:id="rId36" w:history="1">
        <w:r w:rsidRPr="00814D03">
          <w:rPr>
            <w:rFonts w:ascii="Arial" w:hAnsi="Arial" w:cs="Arial"/>
          </w:rPr>
          <w:t>https://www.linkedin.com/pulse/early-years-nottinghamshire-surrounding-areas-lisa-wise</w:t>
        </w:r>
      </w:hyperlink>
      <w:r w:rsidRPr="00814D03">
        <w:rPr>
          <w:rFonts w:ascii="Arial" w:hAnsi="Arial" w:cs="Arial"/>
        </w:rPr>
        <w:t xml:space="preserve"> [Accessed: 13th November 2017].</w:t>
      </w:r>
    </w:p>
    <w:sectPr w:rsidR="00814D03" w:rsidRPr="00814D03" w:rsidSect="008D2532">
      <w:headerReference w:type="default" r:id="rId37"/>
      <w:footerReference w:type="even" r:id="rId38"/>
      <w:footerReference w:type="default" r:id="rId39"/>
      <w:headerReference w:type="first" r:id="rId40"/>
      <w:pgSz w:w="11900" w:h="16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E5A0FC" w14:textId="77777777" w:rsidR="0040745A" w:rsidRDefault="0040745A" w:rsidP="008D2532">
      <w:r>
        <w:separator/>
      </w:r>
    </w:p>
  </w:endnote>
  <w:endnote w:type="continuationSeparator" w:id="0">
    <w:p w14:paraId="22FFD99F" w14:textId="77777777" w:rsidR="0040745A" w:rsidRDefault="0040745A" w:rsidP="008D25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 Symbols">
    <w:panose1 w:val="02000000000000000000"/>
    <w:charset w:val="00"/>
    <w:family w:val="auto"/>
    <w:pitch w:val="variable"/>
    <w:sig w:usb0="800000A3" w:usb1="08007BEB" w:usb2="01840034" w:usb3="00000000" w:csb0="000001FB" w:csb1="00000000"/>
  </w:font>
  <w:font w:name="Arial">
    <w:panose1 w:val="020B0604020202020204"/>
    <w:charset w:val="00"/>
    <w:family w:val="swiss"/>
    <w:pitch w:val="variable"/>
    <w:sig w:usb0="E0002AFF" w:usb1="C0007843" w:usb2="00000009" w:usb3="00000000" w:csb0="000001FF" w:csb1="00000000"/>
  </w:font>
  <w:font w:name="Baghdad">
    <w:panose1 w:val="01000500000000020004"/>
    <w:charset w:val="B2"/>
    <w:family w:val="auto"/>
    <w:pitch w:val="variable"/>
    <w:sig w:usb0="80002003" w:usb1="80000000" w:usb2="00000008" w:usb3="00000000" w:csb0="00000040" w:csb1="00000000"/>
  </w:font>
  <w:font w:name="Beirut">
    <w:panose1 w:val="00000600000000000000"/>
    <w:charset w:val="B2"/>
    <w:family w:val="auto"/>
    <w:pitch w:val="variable"/>
    <w:sig w:usb0="00002003" w:usb1="00000000" w:usb2="00000000" w:usb3="00000000" w:csb0="00000041" w:csb1="00000000"/>
  </w:font>
  <w:font w:name="Chalkboard SE">
    <w:panose1 w:val="03050602040202020205"/>
    <w:charset w:val="00"/>
    <w:family w:val="script"/>
    <w:pitch w:val="variable"/>
    <w:sig w:usb0="8000002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DEE073" w14:textId="77777777" w:rsidR="00814D03" w:rsidRDefault="00814D03" w:rsidP="00814D03">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B554E95" w14:textId="77777777" w:rsidR="00814D03" w:rsidRDefault="00814D03" w:rsidP="008D2532">
    <w:pPr>
      <w:pStyle w:val="Footer"/>
      <w:framePr w:wrap="none" w:vAnchor="text" w:hAnchor="margin" w:xAlign="right" w:y="1"/>
      <w:ind w:right="360"/>
      <w:rPr>
        <w:rStyle w:val="PageNumber"/>
      </w:rPr>
    </w:pPr>
    <w:r>
      <w:rPr>
        <w:rStyle w:val="PageNumber"/>
      </w:rPr>
      <w:fldChar w:fldCharType="begin"/>
    </w:r>
    <w:r>
      <w:rPr>
        <w:rStyle w:val="PageNumber"/>
      </w:rPr>
      <w:instrText xml:space="preserve">PAGE  </w:instrText>
    </w:r>
    <w:r>
      <w:rPr>
        <w:rStyle w:val="PageNumber"/>
      </w:rPr>
      <w:fldChar w:fldCharType="end"/>
    </w:r>
  </w:p>
  <w:p w14:paraId="62B46372" w14:textId="77777777" w:rsidR="00814D03" w:rsidRDefault="00814D03" w:rsidP="008D253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A6BE0B" w14:textId="77777777" w:rsidR="00814D03" w:rsidRPr="00661734" w:rsidRDefault="00814D03" w:rsidP="008D2532">
    <w:pPr>
      <w:pStyle w:val="Footer"/>
      <w:framePr w:wrap="none" w:vAnchor="text" w:hAnchor="page" w:x="9622" w:y="14"/>
      <w:rPr>
        <w:rStyle w:val="PageNumber"/>
        <w:rFonts w:ascii="Arial" w:hAnsi="Arial" w:cs="Arial"/>
        <w:color w:val="000000" w:themeColor="text1"/>
        <w:sz w:val="28"/>
        <w:szCs w:val="28"/>
      </w:rPr>
    </w:pPr>
    <w:r w:rsidRPr="00661734">
      <w:rPr>
        <w:rStyle w:val="PageNumber"/>
        <w:rFonts w:ascii="Arial" w:hAnsi="Arial" w:cs="Arial"/>
        <w:color w:val="000000" w:themeColor="text1"/>
        <w:sz w:val="28"/>
        <w:szCs w:val="28"/>
      </w:rPr>
      <w:t xml:space="preserve">Page </w:t>
    </w:r>
    <w:r w:rsidRPr="00661734">
      <w:rPr>
        <w:rStyle w:val="PageNumber"/>
        <w:rFonts w:ascii="Arial" w:hAnsi="Arial" w:cs="Arial"/>
        <w:color w:val="000000" w:themeColor="text1"/>
        <w:sz w:val="28"/>
        <w:szCs w:val="28"/>
      </w:rPr>
      <w:fldChar w:fldCharType="begin"/>
    </w:r>
    <w:r w:rsidRPr="00661734">
      <w:rPr>
        <w:rStyle w:val="PageNumber"/>
        <w:rFonts w:ascii="Arial" w:hAnsi="Arial" w:cs="Arial"/>
        <w:color w:val="000000" w:themeColor="text1"/>
        <w:sz w:val="28"/>
        <w:szCs w:val="28"/>
      </w:rPr>
      <w:instrText xml:space="preserve">PAGE  </w:instrText>
    </w:r>
    <w:r w:rsidRPr="00661734">
      <w:rPr>
        <w:rStyle w:val="PageNumber"/>
        <w:rFonts w:ascii="Arial" w:hAnsi="Arial" w:cs="Arial"/>
        <w:color w:val="000000" w:themeColor="text1"/>
        <w:sz w:val="28"/>
        <w:szCs w:val="28"/>
      </w:rPr>
      <w:fldChar w:fldCharType="separate"/>
    </w:r>
    <w:r w:rsidR="007C4028">
      <w:rPr>
        <w:rStyle w:val="PageNumber"/>
        <w:rFonts w:ascii="Arial" w:hAnsi="Arial" w:cs="Arial"/>
        <w:noProof/>
        <w:color w:val="000000" w:themeColor="text1"/>
        <w:sz w:val="28"/>
        <w:szCs w:val="28"/>
      </w:rPr>
      <w:t>1</w:t>
    </w:r>
    <w:r w:rsidRPr="00661734">
      <w:rPr>
        <w:rStyle w:val="PageNumber"/>
        <w:rFonts w:ascii="Arial" w:hAnsi="Arial" w:cs="Arial"/>
        <w:color w:val="000000" w:themeColor="text1"/>
        <w:sz w:val="28"/>
        <w:szCs w:val="28"/>
      </w:rPr>
      <w:fldChar w:fldCharType="end"/>
    </w:r>
  </w:p>
  <w:p w14:paraId="6939EC5A" w14:textId="77777777" w:rsidR="00814D03" w:rsidRPr="00661734" w:rsidRDefault="00814D03" w:rsidP="008D2532">
    <w:pPr>
      <w:pStyle w:val="Footer"/>
      <w:ind w:right="360"/>
      <w:rPr>
        <w:rFonts w:ascii="Arial" w:hAnsi="Arial" w:cs="Arial"/>
        <w:color w:val="000000" w:themeColor="text1"/>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CDCCFF7" w14:textId="77777777" w:rsidR="0040745A" w:rsidRDefault="0040745A" w:rsidP="008D2532">
      <w:r>
        <w:separator/>
      </w:r>
    </w:p>
  </w:footnote>
  <w:footnote w:type="continuationSeparator" w:id="0">
    <w:p w14:paraId="55645E93" w14:textId="77777777" w:rsidR="0040745A" w:rsidRDefault="0040745A" w:rsidP="008D253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18F708" w14:textId="68949564" w:rsidR="002D472C" w:rsidRDefault="002D472C" w:rsidP="002D472C">
    <w:r w:rsidRPr="00814D03">
      <w:t>Student Number: 1702923     Module Code: EAEE4003</w:t>
    </w:r>
    <w:r>
      <w:tab/>
    </w:r>
    <w:r w:rsidR="007C4028">
      <w:t>Word Count: 3231</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B47ACC" w14:textId="15523C99" w:rsidR="00390E68" w:rsidRDefault="002D472C" w:rsidP="002D472C">
    <w:r w:rsidRPr="00814D03">
      <w:t>Student Number: 1702923     Module Code: EAEE4003</w:t>
    </w:r>
    <w:r>
      <w:tab/>
    </w:r>
    <w:r w:rsidR="007C4028">
      <w:t>Word Count: 3231</w:t>
    </w:r>
  </w:p>
  <w:p w14:paraId="27CB2C94" w14:textId="77777777" w:rsidR="00814D03" w:rsidRDefault="00814D03">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E43855"/>
    <w:multiLevelType w:val="hybridMultilevel"/>
    <w:tmpl w:val="9B1E57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D3507D2"/>
    <w:multiLevelType w:val="hybridMultilevel"/>
    <w:tmpl w:val="667C3732"/>
    <w:lvl w:ilvl="0" w:tplc="08090001">
      <w:start w:val="1"/>
      <w:numFmt w:val="bullet"/>
      <w:lvlText w:val=""/>
      <w:lvlJc w:val="left"/>
      <w:pPr>
        <w:ind w:left="1452" w:hanging="360"/>
      </w:pPr>
      <w:rPr>
        <w:rFonts w:ascii="Symbol" w:hAnsi="Symbol" w:hint="default"/>
      </w:rPr>
    </w:lvl>
    <w:lvl w:ilvl="1" w:tplc="08090003" w:tentative="1">
      <w:start w:val="1"/>
      <w:numFmt w:val="bullet"/>
      <w:lvlText w:val="o"/>
      <w:lvlJc w:val="left"/>
      <w:pPr>
        <w:ind w:left="2172" w:hanging="360"/>
      </w:pPr>
      <w:rPr>
        <w:rFonts w:ascii="Courier New" w:hAnsi="Courier New" w:cs="Courier New" w:hint="default"/>
      </w:rPr>
    </w:lvl>
    <w:lvl w:ilvl="2" w:tplc="08090005" w:tentative="1">
      <w:start w:val="1"/>
      <w:numFmt w:val="bullet"/>
      <w:lvlText w:val=""/>
      <w:lvlJc w:val="left"/>
      <w:pPr>
        <w:ind w:left="2892" w:hanging="360"/>
      </w:pPr>
      <w:rPr>
        <w:rFonts w:ascii="Wingdings" w:hAnsi="Wingdings" w:hint="default"/>
      </w:rPr>
    </w:lvl>
    <w:lvl w:ilvl="3" w:tplc="08090001" w:tentative="1">
      <w:start w:val="1"/>
      <w:numFmt w:val="bullet"/>
      <w:lvlText w:val=""/>
      <w:lvlJc w:val="left"/>
      <w:pPr>
        <w:ind w:left="3612" w:hanging="360"/>
      </w:pPr>
      <w:rPr>
        <w:rFonts w:ascii="Symbol" w:hAnsi="Symbol" w:hint="default"/>
      </w:rPr>
    </w:lvl>
    <w:lvl w:ilvl="4" w:tplc="08090003" w:tentative="1">
      <w:start w:val="1"/>
      <w:numFmt w:val="bullet"/>
      <w:lvlText w:val="o"/>
      <w:lvlJc w:val="left"/>
      <w:pPr>
        <w:ind w:left="4332" w:hanging="360"/>
      </w:pPr>
      <w:rPr>
        <w:rFonts w:ascii="Courier New" w:hAnsi="Courier New" w:cs="Courier New" w:hint="default"/>
      </w:rPr>
    </w:lvl>
    <w:lvl w:ilvl="5" w:tplc="08090005" w:tentative="1">
      <w:start w:val="1"/>
      <w:numFmt w:val="bullet"/>
      <w:lvlText w:val=""/>
      <w:lvlJc w:val="left"/>
      <w:pPr>
        <w:ind w:left="5052" w:hanging="360"/>
      </w:pPr>
      <w:rPr>
        <w:rFonts w:ascii="Wingdings" w:hAnsi="Wingdings" w:hint="default"/>
      </w:rPr>
    </w:lvl>
    <w:lvl w:ilvl="6" w:tplc="08090001" w:tentative="1">
      <w:start w:val="1"/>
      <w:numFmt w:val="bullet"/>
      <w:lvlText w:val=""/>
      <w:lvlJc w:val="left"/>
      <w:pPr>
        <w:ind w:left="5772" w:hanging="360"/>
      </w:pPr>
      <w:rPr>
        <w:rFonts w:ascii="Symbol" w:hAnsi="Symbol" w:hint="default"/>
      </w:rPr>
    </w:lvl>
    <w:lvl w:ilvl="7" w:tplc="08090003" w:tentative="1">
      <w:start w:val="1"/>
      <w:numFmt w:val="bullet"/>
      <w:lvlText w:val="o"/>
      <w:lvlJc w:val="left"/>
      <w:pPr>
        <w:ind w:left="6492" w:hanging="360"/>
      </w:pPr>
      <w:rPr>
        <w:rFonts w:ascii="Courier New" w:hAnsi="Courier New" w:cs="Courier New" w:hint="default"/>
      </w:rPr>
    </w:lvl>
    <w:lvl w:ilvl="8" w:tplc="08090005" w:tentative="1">
      <w:start w:val="1"/>
      <w:numFmt w:val="bullet"/>
      <w:lvlText w:val=""/>
      <w:lvlJc w:val="left"/>
      <w:pPr>
        <w:ind w:left="7212" w:hanging="360"/>
      </w:pPr>
      <w:rPr>
        <w:rFonts w:ascii="Wingdings" w:hAnsi="Wingdings" w:hint="default"/>
      </w:rPr>
    </w:lvl>
  </w:abstractNum>
  <w:abstractNum w:abstractNumId="2">
    <w:nsid w:val="67FF7E27"/>
    <w:multiLevelType w:val="hybridMultilevel"/>
    <w:tmpl w:val="CC72C7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78"/>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6F72"/>
    <w:rsid w:val="00017930"/>
    <w:rsid w:val="0002752C"/>
    <w:rsid w:val="000319F9"/>
    <w:rsid w:val="000370C8"/>
    <w:rsid w:val="00071A90"/>
    <w:rsid w:val="00075E16"/>
    <w:rsid w:val="000E382C"/>
    <w:rsid w:val="000E4412"/>
    <w:rsid w:val="000E66CE"/>
    <w:rsid w:val="000E7C4C"/>
    <w:rsid w:val="00107C09"/>
    <w:rsid w:val="001429EF"/>
    <w:rsid w:val="001547C7"/>
    <w:rsid w:val="00157A7A"/>
    <w:rsid w:val="001878B5"/>
    <w:rsid w:val="00192005"/>
    <w:rsid w:val="001948EC"/>
    <w:rsid w:val="00195877"/>
    <w:rsid w:val="001D4593"/>
    <w:rsid w:val="001F1E00"/>
    <w:rsid w:val="00203DE1"/>
    <w:rsid w:val="0020634D"/>
    <w:rsid w:val="00221147"/>
    <w:rsid w:val="002400A0"/>
    <w:rsid w:val="0024316A"/>
    <w:rsid w:val="00243CB7"/>
    <w:rsid w:val="00263C33"/>
    <w:rsid w:val="0026499B"/>
    <w:rsid w:val="002675EF"/>
    <w:rsid w:val="00274DD0"/>
    <w:rsid w:val="00293560"/>
    <w:rsid w:val="002957A2"/>
    <w:rsid w:val="002D472C"/>
    <w:rsid w:val="002F056D"/>
    <w:rsid w:val="002F2EC6"/>
    <w:rsid w:val="00323638"/>
    <w:rsid w:val="003266C0"/>
    <w:rsid w:val="00342BB6"/>
    <w:rsid w:val="00385B1B"/>
    <w:rsid w:val="00390E68"/>
    <w:rsid w:val="00393C14"/>
    <w:rsid w:val="003A4252"/>
    <w:rsid w:val="003A7771"/>
    <w:rsid w:val="003C4BF2"/>
    <w:rsid w:val="003F0CA8"/>
    <w:rsid w:val="003F1D27"/>
    <w:rsid w:val="003F26D9"/>
    <w:rsid w:val="0040745A"/>
    <w:rsid w:val="00416F01"/>
    <w:rsid w:val="004211A6"/>
    <w:rsid w:val="00437E73"/>
    <w:rsid w:val="00473BF5"/>
    <w:rsid w:val="00473F5D"/>
    <w:rsid w:val="004C708D"/>
    <w:rsid w:val="004D0121"/>
    <w:rsid w:val="004D020D"/>
    <w:rsid w:val="004D1329"/>
    <w:rsid w:val="004E10ED"/>
    <w:rsid w:val="00505075"/>
    <w:rsid w:val="00535A67"/>
    <w:rsid w:val="00562B46"/>
    <w:rsid w:val="005712BD"/>
    <w:rsid w:val="00577E53"/>
    <w:rsid w:val="005A26B7"/>
    <w:rsid w:val="005B108E"/>
    <w:rsid w:val="005E7059"/>
    <w:rsid w:val="005F55CB"/>
    <w:rsid w:val="005F6F72"/>
    <w:rsid w:val="0063375D"/>
    <w:rsid w:val="00636506"/>
    <w:rsid w:val="006471E4"/>
    <w:rsid w:val="00661734"/>
    <w:rsid w:val="0066443A"/>
    <w:rsid w:val="0068050B"/>
    <w:rsid w:val="006B2B0E"/>
    <w:rsid w:val="006B6D40"/>
    <w:rsid w:val="006D1E08"/>
    <w:rsid w:val="00736CCB"/>
    <w:rsid w:val="007466F8"/>
    <w:rsid w:val="00747C1D"/>
    <w:rsid w:val="007669E5"/>
    <w:rsid w:val="007751F9"/>
    <w:rsid w:val="007760D7"/>
    <w:rsid w:val="00785AC8"/>
    <w:rsid w:val="00793427"/>
    <w:rsid w:val="007C4028"/>
    <w:rsid w:val="007E4503"/>
    <w:rsid w:val="007E6595"/>
    <w:rsid w:val="007F3BF6"/>
    <w:rsid w:val="00814D03"/>
    <w:rsid w:val="00826B61"/>
    <w:rsid w:val="008558A4"/>
    <w:rsid w:val="008634B0"/>
    <w:rsid w:val="00866BDE"/>
    <w:rsid w:val="0088369D"/>
    <w:rsid w:val="00884547"/>
    <w:rsid w:val="008854C6"/>
    <w:rsid w:val="00891186"/>
    <w:rsid w:val="008A2625"/>
    <w:rsid w:val="008A6327"/>
    <w:rsid w:val="008C26AC"/>
    <w:rsid w:val="008C3C15"/>
    <w:rsid w:val="008D2532"/>
    <w:rsid w:val="008D3B96"/>
    <w:rsid w:val="008F2021"/>
    <w:rsid w:val="00900197"/>
    <w:rsid w:val="0092523F"/>
    <w:rsid w:val="00930076"/>
    <w:rsid w:val="009447DA"/>
    <w:rsid w:val="00947BF0"/>
    <w:rsid w:val="00956F22"/>
    <w:rsid w:val="009761CA"/>
    <w:rsid w:val="0099066D"/>
    <w:rsid w:val="00992E48"/>
    <w:rsid w:val="00997CD7"/>
    <w:rsid w:val="009B29D1"/>
    <w:rsid w:val="009D4892"/>
    <w:rsid w:val="009E16E6"/>
    <w:rsid w:val="00A037E0"/>
    <w:rsid w:val="00A07B9D"/>
    <w:rsid w:val="00A13F4C"/>
    <w:rsid w:val="00A15E0C"/>
    <w:rsid w:val="00A17DE8"/>
    <w:rsid w:val="00A34AC8"/>
    <w:rsid w:val="00A436C5"/>
    <w:rsid w:val="00A655AC"/>
    <w:rsid w:val="00A87623"/>
    <w:rsid w:val="00A96A2A"/>
    <w:rsid w:val="00A9752E"/>
    <w:rsid w:val="00AB22BD"/>
    <w:rsid w:val="00AB5C56"/>
    <w:rsid w:val="00AC39AE"/>
    <w:rsid w:val="00AD6FED"/>
    <w:rsid w:val="00AF3331"/>
    <w:rsid w:val="00B12F38"/>
    <w:rsid w:val="00B261BC"/>
    <w:rsid w:val="00B33DAA"/>
    <w:rsid w:val="00B47390"/>
    <w:rsid w:val="00B7355C"/>
    <w:rsid w:val="00B83A3C"/>
    <w:rsid w:val="00BA7955"/>
    <w:rsid w:val="00BA7D37"/>
    <w:rsid w:val="00BB73AF"/>
    <w:rsid w:val="00BF15E1"/>
    <w:rsid w:val="00BF459E"/>
    <w:rsid w:val="00C00C7A"/>
    <w:rsid w:val="00C170C0"/>
    <w:rsid w:val="00C323DE"/>
    <w:rsid w:val="00C77BDB"/>
    <w:rsid w:val="00C83258"/>
    <w:rsid w:val="00C83834"/>
    <w:rsid w:val="00CC4D42"/>
    <w:rsid w:val="00CF1F07"/>
    <w:rsid w:val="00D17A1F"/>
    <w:rsid w:val="00D17ABC"/>
    <w:rsid w:val="00D239DE"/>
    <w:rsid w:val="00D26BA2"/>
    <w:rsid w:val="00D27354"/>
    <w:rsid w:val="00D60D6C"/>
    <w:rsid w:val="00D67EE3"/>
    <w:rsid w:val="00D71DA5"/>
    <w:rsid w:val="00D8378E"/>
    <w:rsid w:val="00D92444"/>
    <w:rsid w:val="00D9547C"/>
    <w:rsid w:val="00DA2ABA"/>
    <w:rsid w:val="00DA4157"/>
    <w:rsid w:val="00DB1A07"/>
    <w:rsid w:val="00DC32C4"/>
    <w:rsid w:val="00DF11C5"/>
    <w:rsid w:val="00DF64FF"/>
    <w:rsid w:val="00E04A61"/>
    <w:rsid w:val="00E13861"/>
    <w:rsid w:val="00E160E6"/>
    <w:rsid w:val="00E40280"/>
    <w:rsid w:val="00E422AE"/>
    <w:rsid w:val="00E65274"/>
    <w:rsid w:val="00E66C58"/>
    <w:rsid w:val="00E72BE0"/>
    <w:rsid w:val="00E81741"/>
    <w:rsid w:val="00E857AB"/>
    <w:rsid w:val="00E91BEA"/>
    <w:rsid w:val="00E952BD"/>
    <w:rsid w:val="00ED3F80"/>
    <w:rsid w:val="00EF5FE2"/>
    <w:rsid w:val="00F0547D"/>
    <w:rsid w:val="00F06D1E"/>
    <w:rsid w:val="00F07407"/>
    <w:rsid w:val="00F11436"/>
    <w:rsid w:val="00F251C2"/>
    <w:rsid w:val="00F30BED"/>
    <w:rsid w:val="00F30F5E"/>
    <w:rsid w:val="00F34683"/>
    <w:rsid w:val="00F60079"/>
    <w:rsid w:val="00F67543"/>
    <w:rsid w:val="00F97ACC"/>
    <w:rsid w:val="00FE63B1"/>
    <w:rsid w:val="00FF4C7D"/>
    <w:rsid w:val="00FF7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6A91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735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8D2532"/>
  </w:style>
  <w:style w:type="character" w:customStyle="1" w:styleId="FootnoteTextChar">
    <w:name w:val="Footnote Text Char"/>
    <w:basedOn w:val="DefaultParagraphFont"/>
    <w:link w:val="FootnoteText"/>
    <w:uiPriority w:val="99"/>
    <w:rsid w:val="008D2532"/>
  </w:style>
  <w:style w:type="character" w:styleId="FootnoteReference">
    <w:name w:val="footnote reference"/>
    <w:basedOn w:val="DefaultParagraphFont"/>
    <w:uiPriority w:val="99"/>
    <w:unhideWhenUsed/>
    <w:rsid w:val="008D2532"/>
    <w:rPr>
      <w:vertAlign w:val="superscript"/>
    </w:rPr>
  </w:style>
  <w:style w:type="paragraph" w:styleId="Header">
    <w:name w:val="header"/>
    <w:basedOn w:val="Normal"/>
    <w:link w:val="HeaderChar"/>
    <w:uiPriority w:val="99"/>
    <w:unhideWhenUsed/>
    <w:rsid w:val="008D2532"/>
    <w:pPr>
      <w:tabs>
        <w:tab w:val="center" w:pos="4513"/>
        <w:tab w:val="right" w:pos="9026"/>
      </w:tabs>
    </w:pPr>
  </w:style>
  <w:style w:type="character" w:customStyle="1" w:styleId="HeaderChar">
    <w:name w:val="Header Char"/>
    <w:basedOn w:val="DefaultParagraphFont"/>
    <w:link w:val="Header"/>
    <w:uiPriority w:val="99"/>
    <w:rsid w:val="008D2532"/>
  </w:style>
  <w:style w:type="paragraph" w:styleId="Footer">
    <w:name w:val="footer"/>
    <w:basedOn w:val="Normal"/>
    <w:link w:val="FooterChar"/>
    <w:uiPriority w:val="99"/>
    <w:unhideWhenUsed/>
    <w:rsid w:val="008D2532"/>
    <w:pPr>
      <w:tabs>
        <w:tab w:val="center" w:pos="4513"/>
        <w:tab w:val="right" w:pos="9026"/>
      </w:tabs>
    </w:pPr>
  </w:style>
  <w:style w:type="character" w:customStyle="1" w:styleId="FooterChar">
    <w:name w:val="Footer Char"/>
    <w:basedOn w:val="DefaultParagraphFont"/>
    <w:link w:val="Footer"/>
    <w:uiPriority w:val="99"/>
    <w:rsid w:val="008D2532"/>
  </w:style>
  <w:style w:type="character" w:styleId="PageNumber">
    <w:name w:val="page number"/>
    <w:basedOn w:val="DefaultParagraphFont"/>
    <w:uiPriority w:val="99"/>
    <w:semiHidden/>
    <w:unhideWhenUsed/>
    <w:rsid w:val="008D2532"/>
  </w:style>
  <w:style w:type="paragraph" w:styleId="ListParagraph">
    <w:name w:val="List Paragraph"/>
    <w:basedOn w:val="Normal"/>
    <w:uiPriority w:val="34"/>
    <w:qFormat/>
    <w:rsid w:val="0088369D"/>
    <w:pPr>
      <w:ind w:left="720"/>
      <w:contextualSpacing/>
    </w:pPr>
  </w:style>
  <w:style w:type="character" w:customStyle="1" w:styleId="Heading1Char">
    <w:name w:val="Heading 1 Char"/>
    <w:basedOn w:val="DefaultParagraphFont"/>
    <w:link w:val="Heading1"/>
    <w:uiPriority w:val="9"/>
    <w:rsid w:val="00D27354"/>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E91BEA"/>
    <w:pPr>
      <w:spacing w:before="100" w:beforeAutospacing="1" w:after="100" w:afterAutospacing="1"/>
    </w:pPr>
    <w:rPr>
      <w:rFonts w:ascii="Times New Roman" w:hAnsi="Times New Roman" w:cs="Times New Roman"/>
      <w:lang w:eastAsia="en-GB"/>
    </w:rPr>
  </w:style>
  <w:style w:type="character" w:styleId="Hyperlink">
    <w:name w:val="Hyperlink"/>
    <w:rsid w:val="00814D03"/>
    <w:rPr>
      <w:color w:val="0000FF"/>
      <w:u w:val="single"/>
    </w:rPr>
  </w:style>
  <w:style w:type="character" w:styleId="FollowedHyperlink">
    <w:name w:val="FollowedHyperlink"/>
    <w:basedOn w:val="DefaultParagraphFont"/>
    <w:uiPriority w:val="99"/>
    <w:semiHidden/>
    <w:unhideWhenUsed/>
    <w:rsid w:val="00814D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731049">
      <w:bodyDiv w:val="1"/>
      <w:marLeft w:val="0"/>
      <w:marRight w:val="0"/>
      <w:marTop w:val="0"/>
      <w:marBottom w:val="0"/>
      <w:divBdr>
        <w:top w:val="none" w:sz="0" w:space="0" w:color="auto"/>
        <w:left w:val="none" w:sz="0" w:space="0" w:color="auto"/>
        <w:bottom w:val="none" w:sz="0" w:space="0" w:color="auto"/>
        <w:right w:val="none" w:sz="0" w:space="0" w:color="auto"/>
      </w:divBdr>
      <w:divsChild>
        <w:div w:id="538324398">
          <w:marLeft w:val="0"/>
          <w:marRight w:val="0"/>
          <w:marTop w:val="0"/>
          <w:marBottom w:val="0"/>
          <w:divBdr>
            <w:top w:val="none" w:sz="0" w:space="0" w:color="auto"/>
            <w:left w:val="none" w:sz="0" w:space="0" w:color="auto"/>
            <w:bottom w:val="none" w:sz="0" w:space="0" w:color="auto"/>
            <w:right w:val="none" w:sz="0" w:space="0" w:color="auto"/>
          </w:divBdr>
          <w:divsChild>
            <w:div w:id="986975187">
              <w:marLeft w:val="0"/>
              <w:marRight w:val="0"/>
              <w:marTop w:val="0"/>
              <w:marBottom w:val="0"/>
              <w:divBdr>
                <w:top w:val="none" w:sz="0" w:space="0" w:color="auto"/>
                <w:left w:val="none" w:sz="0" w:space="0" w:color="auto"/>
                <w:bottom w:val="none" w:sz="0" w:space="0" w:color="auto"/>
                <w:right w:val="none" w:sz="0" w:space="0" w:color="auto"/>
              </w:divBdr>
              <w:divsChild>
                <w:div w:id="975766301">
                  <w:marLeft w:val="0"/>
                  <w:marRight w:val="0"/>
                  <w:marTop w:val="0"/>
                  <w:marBottom w:val="0"/>
                  <w:divBdr>
                    <w:top w:val="none" w:sz="0" w:space="0" w:color="auto"/>
                    <w:left w:val="none" w:sz="0" w:space="0" w:color="auto"/>
                    <w:bottom w:val="none" w:sz="0" w:space="0" w:color="auto"/>
                    <w:right w:val="none" w:sz="0" w:space="0" w:color="auto"/>
                  </w:divBdr>
                </w:div>
                <w:div w:id="2336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4569644">
      <w:bodyDiv w:val="1"/>
      <w:marLeft w:val="0"/>
      <w:marRight w:val="0"/>
      <w:marTop w:val="0"/>
      <w:marBottom w:val="0"/>
      <w:divBdr>
        <w:top w:val="none" w:sz="0" w:space="0" w:color="auto"/>
        <w:left w:val="none" w:sz="0" w:space="0" w:color="auto"/>
        <w:bottom w:val="none" w:sz="0" w:space="0" w:color="auto"/>
        <w:right w:val="none" w:sz="0" w:space="0" w:color="auto"/>
      </w:divBdr>
    </w:div>
    <w:div w:id="1995602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hyperlink" Target="http://www.jstor.org/stable/2673185?seq=1#page_scan_tab_contents" TargetMode="External"/><Relationship Id="rId21" Type="http://schemas.openxmlformats.org/officeDocument/2006/relationships/hyperlink" Target="javascript:__doLinkPostBack('','mdb~~aph%7C%7Cjdb~~aphjnh%7C%7Css~~JN%20%22Early%20Childhood%20Education%20Journal%22%7C%7Csl~~jh','');" TargetMode="External"/><Relationship Id="rId22" Type="http://schemas.openxmlformats.org/officeDocument/2006/relationships/hyperlink" Target="http://web.a.ebscohost.com.ezproxy.uwtsd.ac.uk/ehost/detail/detail?vid=0&amp;sid=2cbce248-4093-4b59-9f24-e17fd0175c7d%40sessionmgr4009&amp;bdata=JnNpdGU9ZWhvc3QtbGl2ZQ%3d%3d#AN=29410908&amp;db=aph" TargetMode="External"/><Relationship Id="rId23" Type="http://schemas.openxmlformats.org/officeDocument/2006/relationships/hyperlink" Target="http://www.macheo.org/2014/10/09/it-takes-a-whole-village-to-raise-a-child/" TargetMode="External"/><Relationship Id="rId24" Type="http://schemas.openxmlformats.org/officeDocument/2006/relationships/hyperlink" Target="http://onevoice.pta.org/?p=3767" TargetMode="External"/><Relationship Id="rId25" Type="http://schemas.openxmlformats.org/officeDocument/2006/relationships/hyperlink" Target="https://search-proquest-com.ezproxy.uwtsd.ac.uk/docview/435725581?accountid=130472&amp;rfr_id=info%3Axri%2Fsid%3Aprimo" TargetMode="External"/><Relationship Id="rId26" Type="http://schemas.openxmlformats.org/officeDocument/2006/relationships/hyperlink" Target="https://search-proquest-com.ezproxy.uwtsd.ac.uk/docview/1518506762?accountid=130472&amp;rfr_id=info%3Axri%2Fsid%3Aprimo" TargetMode="External"/><Relationship Id="rId27" Type="http://schemas.openxmlformats.org/officeDocument/2006/relationships/hyperlink" Target="http://www.ecrh.edu.au/docs/default-source/resources/nqs-plp-e-newsletters/nqs-plp-e-newsletter-no-70-2013-transitions-moving-in-moving-up-and-moving-on.pdf?sfvrsn=4" TargetMode="External"/><Relationship Id="rId28" Type="http://schemas.openxmlformats.org/officeDocument/2006/relationships/hyperlink" Target="https://nevertoolatetolearninpe.wordpress.com/tag/inclusion-in-pe/" TargetMode="External"/><Relationship Id="rId29" Type="http://schemas.openxmlformats.org/officeDocument/2006/relationships/hyperlink" Target="http://www.floridahealth.gov/alternatesites/cms-kids/providers/early_steps/training/documents/bronfenbrenners_ecological.pdf"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yperlink" Target="https://pixabay.com/en/question-mark-question-help-2314125/" TargetMode="External"/><Relationship Id="rId31" Type="http://schemas.openxmlformats.org/officeDocument/2006/relationships/hyperlink" Target="http://web.b.ebscohost.com.ezproxy.uwtsd.ac.uk/ehost/pdfviewer/pdfviewer?vid=2&amp;sid=b287c6bf-e42c-449c-8219-ac8b48897ece%40sessionmgr103" TargetMode="External"/><Relationship Id="rId32" Type="http://schemas.openxmlformats.org/officeDocument/2006/relationships/hyperlink" Target="https://search-proquest-com.ezproxy.uwtsd.ac.uk/docview/1954549792?accountid=130472&amp;rfr_id=info%3Axri%2Fsid%3Aprimo" TargetMode="External"/><Relationship Id="rId9" Type="http://schemas.openxmlformats.org/officeDocument/2006/relationships/image" Target="media/image2.jp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33" Type="http://schemas.openxmlformats.org/officeDocument/2006/relationships/hyperlink" Target="https://www.uea.ac.uk/providingasecurebase/the-secure-base-model" TargetMode="External"/><Relationship Id="rId34" Type="http://schemas.openxmlformats.org/officeDocument/2006/relationships/hyperlink" Target="https://www.uea.ac.uk/providingasecurebase/the-secure-base-model" TargetMode="External"/><Relationship Id="rId35" Type="http://schemas.openxmlformats.org/officeDocument/2006/relationships/hyperlink" Target="http://weclipart.com/girl+talking+to+teacher+clipart" TargetMode="External"/><Relationship Id="rId36" Type="http://schemas.openxmlformats.org/officeDocument/2006/relationships/hyperlink" Target="https://www.linkedin.com/pulse/early-years-nottinghamshire-surrounding-areas-lisa-wise" TargetMode="External"/><Relationship Id="rId10" Type="http://schemas.openxmlformats.org/officeDocument/2006/relationships/image" Target="media/image3.gif"/><Relationship Id="rId11" Type="http://schemas.openxmlformats.org/officeDocument/2006/relationships/image" Target="media/image4.png"/><Relationship Id="rId12" Type="http://schemas.openxmlformats.org/officeDocument/2006/relationships/image" Target="media/image5.jpg"/><Relationship Id="rId13" Type="http://schemas.openxmlformats.org/officeDocument/2006/relationships/image" Target="media/image6.jpg"/><Relationship Id="rId14" Type="http://schemas.openxmlformats.org/officeDocument/2006/relationships/image" Target="media/image7.gif"/><Relationship Id="rId15" Type="http://schemas.openxmlformats.org/officeDocument/2006/relationships/image" Target="media/image8.jpg"/><Relationship Id="rId16" Type="http://schemas.openxmlformats.org/officeDocument/2006/relationships/hyperlink" Target="http://www.innovativelearning.com/educational_psychology/development/zone-of-proximal-development.html" TargetMode="External"/><Relationship Id="rId17" Type="http://schemas.openxmlformats.org/officeDocument/2006/relationships/hyperlink" Target="https://search-proquest-com.ezproxy.uwtsd.ac.uk/docview/215762163?OpenUrlRefId=info:xri/sid:primo&amp;accountid=130472" TargetMode="External"/><Relationship Id="rId18" Type="http://schemas.openxmlformats.org/officeDocument/2006/relationships/hyperlink" Target="http://web.b.ebscohost.com.ezproxy.uwtsd.ac.uk/ehost/pdfviewer/pdfviewer?vid=1&amp;sid=5b03894b-97b5-48ca-be30-6958f70dac36%40sessionmgr104" TargetMode="External"/><Relationship Id="rId19" Type="http://schemas.openxmlformats.org/officeDocument/2006/relationships/hyperlink" Target="https://search-proquest-com.ezproxy.uwtsd.ac.uk/docview/874261728?accountid=130472&amp;rfr_id=info%3Axri%2Fsid%3Aprimo" TargetMode="External"/><Relationship Id="rId37" Type="http://schemas.openxmlformats.org/officeDocument/2006/relationships/header" Target="header1.xml"/><Relationship Id="rId38" Type="http://schemas.openxmlformats.org/officeDocument/2006/relationships/footer" Target="footer1.xml"/><Relationship Id="rId39" Type="http://schemas.openxmlformats.org/officeDocument/2006/relationships/footer" Target="footer2.xml"/><Relationship Id="rId40" Type="http://schemas.openxmlformats.org/officeDocument/2006/relationships/header" Target="header2.xml"/><Relationship Id="rId41" Type="http://schemas.openxmlformats.org/officeDocument/2006/relationships/fontTable" Target="fontTable.xml"/><Relationship Id="rId4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DF18A242-78C9-DF4F-B81C-7865D9A510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771</TotalTime>
  <Pages>14</Pages>
  <Words>1200</Words>
  <Characters>7752</Characters>
  <Application>Microsoft Macintosh Word</Application>
  <DocSecurity>0</DocSecurity>
  <Lines>7752</Lines>
  <Paragraphs>406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Williams (1702923)</dc:creator>
  <cp:keywords/>
  <dc:description/>
  <cp:lastModifiedBy>Amy Williams (1702923)</cp:lastModifiedBy>
  <cp:revision>10</cp:revision>
  <dcterms:created xsi:type="dcterms:W3CDTF">2017-11-13T13:25:00Z</dcterms:created>
  <dcterms:modified xsi:type="dcterms:W3CDTF">2017-11-28T13:15:00Z</dcterms:modified>
</cp:coreProperties>
</file>