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7165320" w:rsidR="7908378C" w:rsidRDefault="7908378C" w:rsidP="33572C6E">
            <w:pPr>
              <w:ind w:right="237"/>
              <w:rPr>
                <w:b/>
                <w:bCs/>
                <w:color w:val="auto"/>
                <w:sz w:val="32"/>
                <w:szCs w:val="32"/>
              </w:rPr>
            </w:pPr>
            <w:r w:rsidRPr="33572C6E">
              <w:rPr>
                <w:b/>
                <w:bCs/>
                <w:color w:val="auto"/>
                <w:sz w:val="32"/>
                <w:szCs w:val="32"/>
              </w:rPr>
              <w:t xml:space="preserve">Learner name: </w:t>
            </w:r>
            <w:r w:rsidR="00867CC1">
              <w:rPr>
                <w:b/>
                <w:bCs/>
                <w:color w:val="auto"/>
                <w:sz w:val="32"/>
                <w:szCs w:val="32"/>
              </w:rPr>
              <w:t>Ross Knight</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3096489" w:rsidR="33572C6E" w:rsidRDefault="006650BA" w:rsidP="33572C6E">
            <w:pPr>
              <w:ind w:right="237"/>
              <w:rPr>
                <w:b/>
                <w:bCs/>
                <w:color w:val="auto"/>
                <w:sz w:val="32"/>
                <w:szCs w:val="32"/>
              </w:rPr>
            </w:pPr>
            <w:r>
              <w:rPr>
                <w:b/>
                <w:bCs/>
                <w:color w:val="auto"/>
                <w:sz w:val="32"/>
                <w:szCs w:val="32"/>
              </w:rPr>
              <w:t>2124952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45C1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6A5D2217" w14:textId="6AB4D0DD" w:rsidR="00EA3495" w:rsidRDefault="00EA3495" w:rsidP="00507559">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this </w:t>
      </w:r>
      <w:r w:rsidR="00E26643">
        <w:rPr>
          <w:rFonts w:eastAsia="Arial"/>
          <w:color w:val="000000" w:themeColor="text1"/>
          <w:sz w:val="24"/>
          <w:szCs w:val="24"/>
        </w:rPr>
        <w:t xml:space="preserve">answer I will reflect on a policing incident that I played a significant </w:t>
      </w:r>
      <w:r w:rsidR="00201402">
        <w:rPr>
          <w:rFonts w:eastAsia="Arial"/>
          <w:color w:val="000000" w:themeColor="text1"/>
          <w:sz w:val="24"/>
          <w:szCs w:val="24"/>
        </w:rPr>
        <w:t xml:space="preserve">role in dealing with the victim of a domestic </w:t>
      </w:r>
      <w:r w:rsidR="000E7E15">
        <w:rPr>
          <w:rFonts w:eastAsia="Arial"/>
          <w:color w:val="000000" w:themeColor="text1"/>
          <w:sz w:val="24"/>
          <w:szCs w:val="24"/>
        </w:rPr>
        <w:t>abuse</w:t>
      </w:r>
      <w:r w:rsidR="00271F6F">
        <w:rPr>
          <w:rFonts w:eastAsia="Arial"/>
          <w:color w:val="000000" w:themeColor="text1"/>
          <w:sz w:val="24"/>
          <w:szCs w:val="24"/>
        </w:rPr>
        <w:t xml:space="preserve"> </w:t>
      </w:r>
      <w:r w:rsidR="009F68CC">
        <w:rPr>
          <w:rFonts w:eastAsia="Arial"/>
          <w:color w:val="000000" w:themeColor="text1"/>
          <w:sz w:val="24"/>
          <w:szCs w:val="24"/>
        </w:rPr>
        <w:t>from her husband</w:t>
      </w:r>
      <w:r w:rsidR="00F14AE8">
        <w:rPr>
          <w:rFonts w:eastAsia="Arial"/>
          <w:color w:val="000000" w:themeColor="text1"/>
          <w:sz w:val="24"/>
          <w:szCs w:val="24"/>
        </w:rPr>
        <w:t xml:space="preserve">. I had to determine </w:t>
      </w:r>
      <w:r w:rsidR="004055E2">
        <w:rPr>
          <w:rFonts w:eastAsia="Arial"/>
          <w:color w:val="000000" w:themeColor="text1"/>
          <w:sz w:val="24"/>
          <w:szCs w:val="24"/>
        </w:rPr>
        <w:t xml:space="preserve">the </w:t>
      </w:r>
      <w:r w:rsidR="0001474F">
        <w:rPr>
          <w:rFonts w:eastAsia="Arial"/>
          <w:color w:val="000000" w:themeColor="text1"/>
          <w:sz w:val="24"/>
          <w:szCs w:val="24"/>
        </w:rPr>
        <w:t>victim’s</w:t>
      </w:r>
      <w:r w:rsidR="004055E2">
        <w:rPr>
          <w:rFonts w:eastAsia="Arial"/>
          <w:color w:val="000000" w:themeColor="text1"/>
          <w:sz w:val="24"/>
          <w:szCs w:val="24"/>
        </w:rPr>
        <w:t xml:space="preserve"> vulnerability</w:t>
      </w:r>
      <w:r w:rsidR="00C93215">
        <w:rPr>
          <w:rFonts w:eastAsia="Arial"/>
          <w:color w:val="000000" w:themeColor="text1"/>
          <w:sz w:val="24"/>
          <w:szCs w:val="24"/>
        </w:rPr>
        <w:t xml:space="preserve"> </w:t>
      </w:r>
      <w:r w:rsidR="00F14AE8">
        <w:rPr>
          <w:rFonts w:eastAsia="Arial"/>
          <w:color w:val="000000" w:themeColor="text1"/>
          <w:sz w:val="24"/>
          <w:szCs w:val="24"/>
        </w:rPr>
        <w:t xml:space="preserve">and manage </w:t>
      </w:r>
      <w:r w:rsidR="00B536B3">
        <w:rPr>
          <w:rFonts w:eastAsia="Arial"/>
          <w:color w:val="000000" w:themeColor="text1"/>
          <w:sz w:val="24"/>
          <w:szCs w:val="24"/>
        </w:rPr>
        <w:t xml:space="preserve">the risk </w:t>
      </w:r>
      <w:r w:rsidR="00C93215">
        <w:rPr>
          <w:rFonts w:eastAsia="Arial"/>
          <w:color w:val="000000" w:themeColor="text1"/>
          <w:sz w:val="24"/>
          <w:szCs w:val="24"/>
        </w:rPr>
        <w:t xml:space="preserve">to her and her </w:t>
      </w:r>
      <w:r w:rsidR="00DB769F">
        <w:rPr>
          <w:rFonts w:eastAsia="Arial"/>
          <w:color w:val="000000" w:themeColor="text1"/>
          <w:sz w:val="24"/>
          <w:szCs w:val="24"/>
        </w:rPr>
        <w:t xml:space="preserve">two </w:t>
      </w:r>
      <w:r w:rsidR="00C93215">
        <w:rPr>
          <w:rFonts w:eastAsia="Arial"/>
          <w:color w:val="000000" w:themeColor="text1"/>
          <w:sz w:val="24"/>
          <w:szCs w:val="24"/>
        </w:rPr>
        <w:t xml:space="preserve">children </w:t>
      </w:r>
      <w:r w:rsidR="00DB769F">
        <w:rPr>
          <w:rFonts w:eastAsia="Arial"/>
          <w:color w:val="000000" w:themeColor="text1"/>
          <w:sz w:val="24"/>
          <w:szCs w:val="24"/>
        </w:rPr>
        <w:t xml:space="preserve">that live at the address </w:t>
      </w:r>
      <w:r w:rsidR="00684271">
        <w:rPr>
          <w:rFonts w:eastAsia="Arial"/>
          <w:color w:val="000000" w:themeColor="text1"/>
          <w:sz w:val="24"/>
          <w:szCs w:val="24"/>
        </w:rPr>
        <w:t>based on the eviden</w:t>
      </w:r>
      <w:r w:rsidR="002339A6">
        <w:rPr>
          <w:rFonts w:eastAsia="Arial"/>
          <w:color w:val="000000" w:themeColor="text1"/>
          <w:sz w:val="24"/>
          <w:szCs w:val="24"/>
        </w:rPr>
        <w:t xml:space="preserve">ce </w:t>
      </w:r>
      <w:r w:rsidR="002853C3">
        <w:rPr>
          <w:rFonts w:eastAsia="Arial"/>
          <w:color w:val="000000" w:themeColor="text1"/>
          <w:sz w:val="24"/>
          <w:szCs w:val="24"/>
        </w:rPr>
        <w:t>that she presented to me.</w:t>
      </w:r>
      <w:r w:rsidR="002B25B4">
        <w:rPr>
          <w:rFonts w:eastAsia="Arial"/>
          <w:color w:val="000000" w:themeColor="text1"/>
          <w:sz w:val="24"/>
          <w:szCs w:val="24"/>
        </w:rPr>
        <w:t xml:space="preserve"> </w:t>
      </w:r>
      <w:r w:rsidR="002853C3">
        <w:rPr>
          <w:rFonts w:eastAsia="Arial"/>
          <w:color w:val="000000" w:themeColor="text1"/>
          <w:sz w:val="24"/>
          <w:szCs w:val="24"/>
        </w:rPr>
        <w:t xml:space="preserve">I had to </w:t>
      </w:r>
      <w:r w:rsidR="00356E88">
        <w:rPr>
          <w:rFonts w:eastAsia="Arial"/>
          <w:color w:val="000000" w:themeColor="text1"/>
          <w:sz w:val="24"/>
          <w:szCs w:val="24"/>
        </w:rPr>
        <w:t xml:space="preserve">develop a working strategy </w:t>
      </w:r>
      <w:r w:rsidR="002853C3">
        <w:rPr>
          <w:rFonts w:eastAsia="Arial"/>
          <w:color w:val="000000" w:themeColor="text1"/>
          <w:sz w:val="24"/>
          <w:szCs w:val="24"/>
        </w:rPr>
        <w:t xml:space="preserve">and refer </w:t>
      </w:r>
      <w:r w:rsidR="0034278C">
        <w:rPr>
          <w:rFonts w:eastAsia="Arial"/>
          <w:color w:val="000000" w:themeColor="text1"/>
          <w:sz w:val="24"/>
          <w:szCs w:val="24"/>
        </w:rPr>
        <w:t xml:space="preserve">to </w:t>
      </w:r>
      <w:r w:rsidR="00492820">
        <w:rPr>
          <w:rFonts w:eastAsia="Arial"/>
          <w:color w:val="000000" w:themeColor="text1"/>
          <w:sz w:val="24"/>
          <w:szCs w:val="24"/>
        </w:rPr>
        <w:t>national and Gwent police legislation an</w:t>
      </w:r>
      <w:r w:rsidR="00E83BE9">
        <w:rPr>
          <w:rFonts w:eastAsia="Arial"/>
          <w:color w:val="000000" w:themeColor="text1"/>
          <w:sz w:val="24"/>
          <w:szCs w:val="24"/>
        </w:rPr>
        <w:t>d policies</w:t>
      </w:r>
      <w:r w:rsidR="00544438">
        <w:rPr>
          <w:rFonts w:eastAsia="Arial"/>
          <w:color w:val="000000" w:themeColor="text1"/>
          <w:sz w:val="24"/>
          <w:szCs w:val="24"/>
        </w:rPr>
        <w:t xml:space="preserve"> to not only </w:t>
      </w:r>
      <w:r w:rsidR="003A7854">
        <w:rPr>
          <w:rFonts w:eastAsia="Arial"/>
          <w:color w:val="000000" w:themeColor="text1"/>
          <w:sz w:val="24"/>
          <w:szCs w:val="24"/>
        </w:rPr>
        <w:t xml:space="preserve">effect a prompt investigation into the </w:t>
      </w:r>
      <w:r w:rsidR="00646C4A">
        <w:rPr>
          <w:rFonts w:eastAsia="Arial"/>
          <w:color w:val="000000" w:themeColor="text1"/>
          <w:sz w:val="24"/>
          <w:szCs w:val="24"/>
        </w:rPr>
        <w:t>alleged offences but to safeguard the victim and vulnera</w:t>
      </w:r>
      <w:r w:rsidR="00CE3E2B">
        <w:rPr>
          <w:rFonts w:eastAsia="Arial"/>
          <w:color w:val="000000" w:themeColor="text1"/>
          <w:sz w:val="24"/>
          <w:szCs w:val="24"/>
        </w:rPr>
        <w:t>ble children</w:t>
      </w:r>
      <w:r w:rsidR="000D4B5E">
        <w:rPr>
          <w:rFonts w:eastAsia="Arial"/>
          <w:color w:val="000000" w:themeColor="text1"/>
          <w:sz w:val="24"/>
          <w:szCs w:val="24"/>
        </w:rPr>
        <w:t xml:space="preserve"> </w:t>
      </w:r>
      <w:r w:rsidR="0083267E">
        <w:rPr>
          <w:rFonts w:eastAsia="Arial"/>
          <w:color w:val="000000" w:themeColor="text1"/>
          <w:sz w:val="24"/>
          <w:szCs w:val="24"/>
        </w:rPr>
        <w:t>to</w:t>
      </w:r>
      <w:r w:rsidR="000D4B5E">
        <w:rPr>
          <w:rFonts w:eastAsia="Arial"/>
          <w:color w:val="000000" w:themeColor="text1"/>
          <w:sz w:val="24"/>
          <w:szCs w:val="24"/>
        </w:rPr>
        <w:t xml:space="preserve"> protect them from repeat victimisation </w:t>
      </w:r>
      <w:r w:rsidR="00897D8F">
        <w:rPr>
          <w:rFonts w:eastAsia="Arial"/>
          <w:color w:val="000000" w:themeColor="text1"/>
          <w:sz w:val="24"/>
          <w:szCs w:val="24"/>
        </w:rPr>
        <w:t xml:space="preserve">from the offender </w:t>
      </w:r>
      <w:r w:rsidR="00477158">
        <w:rPr>
          <w:rFonts w:eastAsia="Arial"/>
          <w:color w:val="000000" w:themeColor="text1"/>
          <w:sz w:val="24"/>
          <w:szCs w:val="24"/>
        </w:rPr>
        <w:t xml:space="preserve">by collaborating with </w:t>
      </w:r>
      <w:r w:rsidR="00B93501">
        <w:rPr>
          <w:rFonts w:eastAsia="Arial"/>
          <w:color w:val="000000" w:themeColor="text1"/>
          <w:sz w:val="24"/>
          <w:szCs w:val="24"/>
        </w:rPr>
        <w:t>social services and the council.</w:t>
      </w:r>
    </w:p>
    <w:p w14:paraId="01531D61" w14:textId="77777777" w:rsidR="00EA3495" w:rsidRDefault="00EA3495" w:rsidP="00507559">
      <w:pPr>
        <w:spacing w:line="360" w:lineRule="auto"/>
        <w:ind w:right="237"/>
        <w:jc w:val="both"/>
        <w:rPr>
          <w:rFonts w:eastAsia="Arial"/>
          <w:color w:val="000000" w:themeColor="text1"/>
          <w:sz w:val="24"/>
          <w:szCs w:val="24"/>
        </w:rPr>
      </w:pPr>
    </w:p>
    <w:p w14:paraId="46A4A3B9" w14:textId="0CA4FB11" w:rsidR="00471F2C" w:rsidRDefault="00EA2A8F" w:rsidP="00507559">
      <w:pPr>
        <w:spacing w:line="360" w:lineRule="auto"/>
        <w:ind w:right="237"/>
        <w:jc w:val="both"/>
        <w:rPr>
          <w:rFonts w:eastAsia="Arial"/>
          <w:color w:val="000000" w:themeColor="text1"/>
          <w:sz w:val="24"/>
          <w:szCs w:val="24"/>
        </w:rPr>
      </w:pPr>
      <w:r>
        <w:rPr>
          <w:rFonts w:eastAsia="Arial"/>
          <w:color w:val="000000" w:themeColor="text1"/>
          <w:sz w:val="24"/>
          <w:szCs w:val="24"/>
        </w:rPr>
        <w:t xml:space="preserve">A </w:t>
      </w:r>
      <w:r w:rsidR="00D86E98">
        <w:rPr>
          <w:rFonts w:eastAsia="Arial"/>
          <w:color w:val="000000" w:themeColor="text1"/>
          <w:sz w:val="24"/>
          <w:szCs w:val="24"/>
        </w:rPr>
        <w:t xml:space="preserve">female in her late thirties </w:t>
      </w:r>
      <w:r w:rsidR="00A01492">
        <w:rPr>
          <w:rFonts w:eastAsia="Arial"/>
          <w:color w:val="000000" w:themeColor="text1"/>
          <w:sz w:val="24"/>
          <w:szCs w:val="24"/>
        </w:rPr>
        <w:t xml:space="preserve">contacted </w:t>
      </w:r>
      <w:r w:rsidR="00106103">
        <w:rPr>
          <w:rFonts w:eastAsia="Arial"/>
          <w:color w:val="000000" w:themeColor="text1"/>
          <w:sz w:val="24"/>
          <w:szCs w:val="24"/>
        </w:rPr>
        <w:t>pol</w:t>
      </w:r>
      <w:r w:rsidR="00D306DC">
        <w:rPr>
          <w:rFonts w:eastAsia="Arial"/>
          <w:color w:val="000000" w:themeColor="text1"/>
          <w:sz w:val="24"/>
          <w:szCs w:val="24"/>
        </w:rPr>
        <w:t xml:space="preserve">ice </w:t>
      </w:r>
      <w:r w:rsidR="00A5327A">
        <w:rPr>
          <w:rFonts w:eastAsia="Arial"/>
          <w:color w:val="000000" w:themeColor="text1"/>
          <w:sz w:val="24"/>
          <w:szCs w:val="24"/>
        </w:rPr>
        <w:t xml:space="preserve">to report ongoing domestic abuse from her </w:t>
      </w:r>
      <w:r w:rsidR="00C20B1E">
        <w:rPr>
          <w:rFonts w:eastAsia="Arial"/>
          <w:color w:val="000000" w:themeColor="text1"/>
          <w:sz w:val="24"/>
          <w:szCs w:val="24"/>
        </w:rPr>
        <w:t>husband</w:t>
      </w:r>
      <w:r w:rsidR="00BB49B9">
        <w:rPr>
          <w:rFonts w:eastAsia="Arial"/>
          <w:color w:val="000000" w:themeColor="text1"/>
          <w:sz w:val="24"/>
          <w:szCs w:val="24"/>
        </w:rPr>
        <w:t xml:space="preserve">. The abuse was in the form of controlling and coercive behaviour </w:t>
      </w:r>
      <w:r w:rsidR="00F03359">
        <w:rPr>
          <w:rFonts w:eastAsia="Arial"/>
          <w:color w:val="000000" w:themeColor="text1"/>
          <w:sz w:val="24"/>
          <w:szCs w:val="24"/>
        </w:rPr>
        <w:t xml:space="preserve">and </w:t>
      </w:r>
      <w:r w:rsidR="00A9194B">
        <w:rPr>
          <w:rFonts w:eastAsia="Arial"/>
          <w:color w:val="000000" w:themeColor="text1"/>
          <w:sz w:val="24"/>
          <w:szCs w:val="24"/>
        </w:rPr>
        <w:t xml:space="preserve">violent behaviour in the form of </w:t>
      </w:r>
      <w:r w:rsidR="00F03359">
        <w:rPr>
          <w:rFonts w:eastAsia="Arial"/>
          <w:color w:val="000000" w:themeColor="text1"/>
          <w:sz w:val="24"/>
          <w:szCs w:val="24"/>
        </w:rPr>
        <w:t>a low</w:t>
      </w:r>
      <w:r w:rsidR="003B4239">
        <w:rPr>
          <w:rFonts w:eastAsia="Arial"/>
          <w:color w:val="000000" w:themeColor="text1"/>
          <w:sz w:val="24"/>
          <w:szCs w:val="24"/>
        </w:rPr>
        <w:t>-</w:t>
      </w:r>
      <w:r w:rsidR="00F03359">
        <w:rPr>
          <w:rFonts w:eastAsia="Arial"/>
          <w:color w:val="000000" w:themeColor="text1"/>
          <w:sz w:val="24"/>
          <w:szCs w:val="24"/>
        </w:rPr>
        <w:t>level common assault. Her mai</w:t>
      </w:r>
      <w:r w:rsidR="007910CE">
        <w:rPr>
          <w:rFonts w:eastAsia="Arial"/>
          <w:color w:val="000000" w:themeColor="text1"/>
          <w:sz w:val="24"/>
          <w:szCs w:val="24"/>
        </w:rPr>
        <w:t>n</w:t>
      </w:r>
      <w:r w:rsidR="00F03359">
        <w:rPr>
          <w:rFonts w:eastAsia="Arial"/>
          <w:color w:val="000000" w:themeColor="text1"/>
          <w:sz w:val="24"/>
          <w:szCs w:val="24"/>
        </w:rPr>
        <w:t xml:space="preserve"> source of distress was the </w:t>
      </w:r>
      <w:r w:rsidR="007910CE">
        <w:rPr>
          <w:rFonts w:eastAsia="Arial"/>
          <w:color w:val="000000" w:themeColor="text1"/>
          <w:sz w:val="24"/>
          <w:szCs w:val="24"/>
        </w:rPr>
        <w:t>controlling behaviour, however.</w:t>
      </w:r>
      <w:r w:rsidR="005605CB">
        <w:rPr>
          <w:rFonts w:eastAsia="Arial"/>
          <w:color w:val="000000" w:themeColor="text1"/>
          <w:sz w:val="24"/>
          <w:szCs w:val="24"/>
        </w:rPr>
        <w:t xml:space="preserve"> The</w:t>
      </w:r>
      <w:r w:rsidR="00FC7713">
        <w:rPr>
          <w:rFonts w:eastAsia="Arial"/>
          <w:color w:val="000000" w:themeColor="text1"/>
          <w:sz w:val="24"/>
          <w:szCs w:val="24"/>
        </w:rPr>
        <w:t xml:space="preserve"> female told </w:t>
      </w:r>
      <w:r w:rsidR="00295C54">
        <w:rPr>
          <w:rFonts w:eastAsia="Arial"/>
          <w:color w:val="000000" w:themeColor="text1"/>
          <w:sz w:val="24"/>
          <w:szCs w:val="24"/>
        </w:rPr>
        <w:t>the attending officer that her husband had previously assaulted her two children who</w:t>
      </w:r>
      <w:r w:rsidR="00D8044E">
        <w:rPr>
          <w:rFonts w:eastAsia="Arial"/>
          <w:color w:val="000000" w:themeColor="text1"/>
          <w:sz w:val="24"/>
          <w:szCs w:val="24"/>
        </w:rPr>
        <w:t xml:space="preserve"> are not his children whilst living in a different force area</w:t>
      </w:r>
      <w:r w:rsidR="00EC0C83">
        <w:rPr>
          <w:rFonts w:eastAsia="Arial"/>
          <w:color w:val="000000" w:themeColor="text1"/>
          <w:sz w:val="24"/>
          <w:szCs w:val="24"/>
        </w:rPr>
        <w:t xml:space="preserve"> in England</w:t>
      </w:r>
      <w:r w:rsidR="00395227">
        <w:rPr>
          <w:rFonts w:eastAsia="Arial"/>
          <w:color w:val="000000" w:themeColor="text1"/>
          <w:sz w:val="24"/>
          <w:szCs w:val="24"/>
        </w:rPr>
        <w:t>, she told officers that that incident had previously been reported but</w:t>
      </w:r>
      <w:r w:rsidR="00D8044E">
        <w:rPr>
          <w:rFonts w:eastAsia="Arial"/>
          <w:color w:val="000000" w:themeColor="text1"/>
          <w:sz w:val="24"/>
          <w:szCs w:val="24"/>
        </w:rPr>
        <w:t xml:space="preserve"> it was not clear what </w:t>
      </w:r>
      <w:r w:rsidR="00EC0C83">
        <w:rPr>
          <w:rFonts w:eastAsia="Arial"/>
          <w:color w:val="000000" w:themeColor="text1"/>
          <w:sz w:val="24"/>
          <w:szCs w:val="24"/>
        </w:rPr>
        <w:t xml:space="preserve">action had been </w:t>
      </w:r>
      <w:r w:rsidR="00EC0C83">
        <w:rPr>
          <w:rFonts w:eastAsia="Arial"/>
          <w:color w:val="000000" w:themeColor="text1"/>
          <w:sz w:val="24"/>
          <w:szCs w:val="24"/>
        </w:rPr>
        <w:lastRenderedPageBreak/>
        <w:t xml:space="preserve">taken </w:t>
      </w:r>
      <w:r w:rsidR="00395227">
        <w:rPr>
          <w:rFonts w:eastAsia="Arial"/>
          <w:color w:val="000000" w:themeColor="text1"/>
          <w:sz w:val="24"/>
          <w:szCs w:val="24"/>
        </w:rPr>
        <w:t>in relation to this.</w:t>
      </w:r>
      <w:r w:rsidR="00824B84">
        <w:rPr>
          <w:rFonts w:eastAsia="Arial"/>
          <w:color w:val="000000" w:themeColor="text1"/>
          <w:sz w:val="24"/>
          <w:szCs w:val="24"/>
        </w:rPr>
        <w:t xml:space="preserve"> </w:t>
      </w:r>
      <w:r w:rsidR="00471F2C">
        <w:rPr>
          <w:rFonts w:eastAsia="Arial"/>
          <w:color w:val="000000" w:themeColor="text1"/>
          <w:sz w:val="24"/>
          <w:szCs w:val="24"/>
        </w:rPr>
        <w:t xml:space="preserve">After the mother had disclosed </w:t>
      </w:r>
      <w:r w:rsidR="00A96C7E">
        <w:rPr>
          <w:rFonts w:eastAsia="Arial"/>
          <w:color w:val="000000" w:themeColor="text1"/>
          <w:sz w:val="24"/>
          <w:szCs w:val="24"/>
        </w:rPr>
        <w:t>this,</w:t>
      </w:r>
      <w:r w:rsidR="00E14613">
        <w:rPr>
          <w:rFonts w:eastAsia="Arial"/>
          <w:color w:val="000000" w:themeColor="text1"/>
          <w:sz w:val="24"/>
          <w:szCs w:val="24"/>
        </w:rPr>
        <w:t xml:space="preserve"> she provided attending officers with a witness statement making a formal complaint </w:t>
      </w:r>
      <w:r w:rsidR="00A96C7E">
        <w:rPr>
          <w:rFonts w:eastAsia="Arial"/>
          <w:color w:val="000000" w:themeColor="text1"/>
          <w:sz w:val="24"/>
          <w:szCs w:val="24"/>
        </w:rPr>
        <w:t xml:space="preserve">against her husband. Shortly after this, however she withdrew her complaint and </w:t>
      </w:r>
      <w:r w:rsidR="00513C1C">
        <w:rPr>
          <w:rFonts w:eastAsia="Arial"/>
          <w:color w:val="000000" w:themeColor="text1"/>
          <w:sz w:val="24"/>
          <w:szCs w:val="24"/>
        </w:rPr>
        <w:t>stated that she did not support formal police action.</w:t>
      </w:r>
      <w:r w:rsidR="001F59A3">
        <w:rPr>
          <w:rFonts w:eastAsia="Arial"/>
          <w:color w:val="000000" w:themeColor="text1"/>
          <w:sz w:val="24"/>
          <w:szCs w:val="24"/>
        </w:rPr>
        <w:t xml:space="preserve"> Following this I had to decide whether </w:t>
      </w:r>
      <w:r w:rsidR="00F51F8F">
        <w:rPr>
          <w:rFonts w:eastAsia="Arial"/>
          <w:color w:val="000000" w:themeColor="text1"/>
          <w:sz w:val="24"/>
          <w:szCs w:val="24"/>
        </w:rPr>
        <w:t xml:space="preserve">pursuing </w:t>
      </w:r>
      <w:r w:rsidR="001F59A3">
        <w:rPr>
          <w:rFonts w:eastAsia="Arial"/>
          <w:color w:val="000000" w:themeColor="text1"/>
          <w:sz w:val="24"/>
          <w:szCs w:val="24"/>
        </w:rPr>
        <w:t xml:space="preserve">a non-victim led </w:t>
      </w:r>
      <w:r w:rsidR="00F51F8F">
        <w:rPr>
          <w:rFonts w:eastAsia="Arial"/>
          <w:color w:val="000000" w:themeColor="text1"/>
          <w:sz w:val="24"/>
          <w:szCs w:val="24"/>
        </w:rPr>
        <w:t xml:space="preserve">prosecution was in the public </w:t>
      </w:r>
      <w:r w:rsidR="003D09E4">
        <w:rPr>
          <w:rFonts w:eastAsia="Arial"/>
          <w:color w:val="000000" w:themeColor="text1"/>
          <w:sz w:val="24"/>
          <w:szCs w:val="24"/>
        </w:rPr>
        <w:t>interest.</w:t>
      </w:r>
      <w:r w:rsidR="00513C1C">
        <w:rPr>
          <w:rFonts w:eastAsia="Arial"/>
          <w:color w:val="000000" w:themeColor="text1"/>
          <w:sz w:val="24"/>
          <w:szCs w:val="24"/>
        </w:rPr>
        <w:t xml:space="preserve"> </w:t>
      </w:r>
      <w:r w:rsidR="008D1E24">
        <w:rPr>
          <w:rFonts w:eastAsia="Arial"/>
          <w:color w:val="000000" w:themeColor="text1"/>
          <w:sz w:val="24"/>
          <w:szCs w:val="24"/>
        </w:rPr>
        <w:t xml:space="preserve">As per (Crown Prosecution Service, 2022) guidelines </w:t>
      </w:r>
      <w:r w:rsidR="00B01432">
        <w:rPr>
          <w:rFonts w:eastAsia="Arial"/>
          <w:color w:val="000000" w:themeColor="text1"/>
          <w:sz w:val="24"/>
          <w:szCs w:val="24"/>
        </w:rPr>
        <w:t>prosecutors must carefully evaluate the interests and</w:t>
      </w:r>
      <w:r w:rsidR="00C56195">
        <w:rPr>
          <w:rFonts w:eastAsia="Arial"/>
          <w:color w:val="000000" w:themeColor="text1"/>
          <w:sz w:val="24"/>
          <w:szCs w:val="24"/>
        </w:rPr>
        <w:t xml:space="preserve"> safety of the child and adult victim</w:t>
      </w:r>
      <w:r w:rsidR="001F59A3">
        <w:rPr>
          <w:rFonts w:eastAsia="Arial"/>
          <w:color w:val="000000" w:themeColor="text1"/>
          <w:sz w:val="24"/>
          <w:szCs w:val="24"/>
        </w:rPr>
        <w:t xml:space="preserve"> when determining whe</w:t>
      </w:r>
      <w:r w:rsidR="00293CAC">
        <w:rPr>
          <w:rFonts w:eastAsia="Arial"/>
          <w:color w:val="000000" w:themeColor="text1"/>
          <w:sz w:val="24"/>
          <w:szCs w:val="24"/>
        </w:rPr>
        <w:t xml:space="preserve">n a victim is unwilling to support a prosecution </w:t>
      </w:r>
      <w:r w:rsidR="00345174">
        <w:rPr>
          <w:rFonts w:eastAsia="Arial"/>
          <w:color w:val="000000" w:themeColor="text1"/>
          <w:sz w:val="24"/>
          <w:szCs w:val="24"/>
        </w:rPr>
        <w:t xml:space="preserve">officers </w:t>
      </w:r>
      <w:r w:rsidR="00E50F4A">
        <w:rPr>
          <w:rFonts w:eastAsia="Arial"/>
          <w:color w:val="000000" w:themeColor="text1"/>
          <w:sz w:val="24"/>
          <w:szCs w:val="24"/>
        </w:rPr>
        <w:t>must</w:t>
      </w:r>
      <w:r w:rsidR="00345174">
        <w:rPr>
          <w:rFonts w:eastAsia="Arial"/>
          <w:color w:val="000000" w:themeColor="text1"/>
          <w:sz w:val="24"/>
          <w:szCs w:val="24"/>
        </w:rPr>
        <w:t xml:space="preserve"> decide</w:t>
      </w:r>
      <w:r w:rsidR="00293CAC">
        <w:rPr>
          <w:rFonts w:eastAsia="Arial"/>
          <w:color w:val="000000" w:themeColor="text1"/>
          <w:sz w:val="24"/>
          <w:szCs w:val="24"/>
        </w:rPr>
        <w:t xml:space="preserve"> </w:t>
      </w:r>
      <w:r w:rsidR="003D7585">
        <w:rPr>
          <w:rFonts w:eastAsia="Arial"/>
          <w:color w:val="000000" w:themeColor="text1"/>
          <w:sz w:val="24"/>
          <w:szCs w:val="24"/>
        </w:rPr>
        <w:t xml:space="preserve">whether pursuing a prosecution is in the public interest. </w:t>
      </w:r>
      <w:r w:rsidR="000E59DD">
        <w:rPr>
          <w:rFonts w:eastAsia="Arial"/>
          <w:color w:val="000000" w:themeColor="text1"/>
          <w:sz w:val="24"/>
          <w:szCs w:val="24"/>
        </w:rPr>
        <w:t>(</w:t>
      </w:r>
      <w:r w:rsidR="00B53A2A" w:rsidRPr="00B53A2A">
        <w:rPr>
          <w:rFonts w:eastAsia="Arial"/>
          <w:color w:val="000000" w:themeColor="text1"/>
          <w:sz w:val="24"/>
          <w:szCs w:val="24"/>
        </w:rPr>
        <w:t>Anderson, Boyle, Cook, Hartley, &amp; Roberts, 2001)</w:t>
      </w:r>
      <w:r w:rsidR="00B53A2A">
        <w:rPr>
          <w:rFonts w:eastAsia="Arial"/>
          <w:color w:val="000000" w:themeColor="text1"/>
          <w:sz w:val="24"/>
          <w:szCs w:val="24"/>
        </w:rPr>
        <w:t xml:space="preserve"> states that there are many reasons for a domestic abuse victim to withdraw </w:t>
      </w:r>
      <w:r w:rsidR="009A52F2">
        <w:rPr>
          <w:rFonts w:eastAsia="Arial"/>
          <w:color w:val="000000" w:themeColor="text1"/>
          <w:sz w:val="24"/>
          <w:szCs w:val="24"/>
        </w:rPr>
        <w:t xml:space="preserve">an official complaint. These include but are not limited </w:t>
      </w:r>
      <w:r w:rsidR="00111403">
        <w:rPr>
          <w:rFonts w:eastAsia="Arial"/>
          <w:color w:val="000000" w:themeColor="text1"/>
          <w:sz w:val="24"/>
          <w:szCs w:val="24"/>
        </w:rPr>
        <w:t>to</w:t>
      </w:r>
      <w:r w:rsidR="009A52F2">
        <w:rPr>
          <w:rFonts w:eastAsia="Arial"/>
          <w:color w:val="000000" w:themeColor="text1"/>
          <w:sz w:val="24"/>
          <w:szCs w:val="24"/>
        </w:rPr>
        <w:t xml:space="preserve"> </w:t>
      </w:r>
      <w:r w:rsidR="009A52F2" w:rsidRPr="009A52F2">
        <w:rPr>
          <w:rFonts w:eastAsia="Arial"/>
          <w:color w:val="000000" w:themeColor="text1"/>
          <w:sz w:val="24"/>
          <w:szCs w:val="24"/>
        </w:rPr>
        <w:t xml:space="preserve">fear of the </w:t>
      </w:r>
      <w:r w:rsidR="007A2961">
        <w:rPr>
          <w:rFonts w:eastAsia="Arial"/>
          <w:color w:val="000000" w:themeColor="text1"/>
          <w:sz w:val="24"/>
          <w:szCs w:val="24"/>
        </w:rPr>
        <w:t>perpetrator</w:t>
      </w:r>
      <w:r w:rsidR="009A52F2" w:rsidRPr="009A52F2">
        <w:rPr>
          <w:rFonts w:eastAsia="Arial"/>
          <w:color w:val="000000" w:themeColor="text1"/>
          <w:sz w:val="24"/>
          <w:szCs w:val="24"/>
        </w:rPr>
        <w:t xml:space="preserve"> </w:t>
      </w:r>
      <w:r w:rsidR="007A2961">
        <w:rPr>
          <w:rFonts w:eastAsia="Arial"/>
          <w:color w:val="000000" w:themeColor="text1"/>
          <w:sz w:val="24"/>
          <w:szCs w:val="24"/>
        </w:rPr>
        <w:t>or potential</w:t>
      </w:r>
      <w:r w:rsidR="009A52F2" w:rsidRPr="009A52F2">
        <w:rPr>
          <w:rFonts w:eastAsia="Arial"/>
          <w:color w:val="000000" w:themeColor="text1"/>
          <w:sz w:val="24"/>
          <w:szCs w:val="24"/>
        </w:rPr>
        <w:t xml:space="preserve"> </w:t>
      </w:r>
      <w:r w:rsidR="00720481">
        <w:rPr>
          <w:rFonts w:eastAsia="Arial"/>
          <w:color w:val="000000" w:themeColor="text1"/>
          <w:sz w:val="24"/>
          <w:szCs w:val="24"/>
        </w:rPr>
        <w:t>abuse</w:t>
      </w:r>
      <w:r w:rsidR="009A52F2" w:rsidRPr="009A52F2">
        <w:rPr>
          <w:rFonts w:eastAsia="Arial"/>
          <w:color w:val="000000" w:themeColor="text1"/>
          <w:sz w:val="24"/>
          <w:szCs w:val="24"/>
        </w:rPr>
        <w:t xml:space="preserve"> from the </w:t>
      </w:r>
      <w:r w:rsidR="00720481">
        <w:rPr>
          <w:rFonts w:eastAsia="Arial"/>
          <w:color w:val="000000" w:themeColor="text1"/>
          <w:sz w:val="24"/>
          <w:szCs w:val="24"/>
        </w:rPr>
        <w:t>perpetrators</w:t>
      </w:r>
      <w:r w:rsidR="009A52F2" w:rsidRPr="009A52F2">
        <w:rPr>
          <w:rFonts w:eastAsia="Arial"/>
          <w:color w:val="000000" w:themeColor="text1"/>
          <w:sz w:val="24"/>
          <w:szCs w:val="24"/>
        </w:rPr>
        <w:t xml:space="preserve"> family, </w:t>
      </w:r>
      <w:r w:rsidR="00720481">
        <w:rPr>
          <w:rFonts w:eastAsia="Arial"/>
          <w:color w:val="000000" w:themeColor="text1"/>
          <w:sz w:val="24"/>
          <w:szCs w:val="24"/>
        </w:rPr>
        <w:t>family of the victim</w:t>
      </w:r>
      <w:r w:rsidR="009A52F2" w:rsidRPr="009A52F2">
        <w:rPr>
          <w:rFonts w:eastAsia="Arial"/>
          <w:color w:val="000000" w:themeColor="text1"/>
          <w:sz w:val="24"/>
          <w:szCs w:val="24"/>
        </w:rPr>
        <w:t xml:space="preserve">, the </w:t>
      </w:r>
      <w:r w:rsidR="00EB3988">
        <w:rPr>
          <w:rFonts w:eastAsia="Arial"/>
          <w:color w:val="000000" w:themeColor="text1"/>
          <w:sz w:val="24"/>
          <w:szCs w:val="24"/>
        </w:rPr>
        <w:t>wider community</w:t>
      </w:r>
      <w:r w:rsidR="001479EC">
        <w:rPr>
          <w:rFonts w:eastAsia="Arial"/>
          <w:color w:val="000000" w:themeColor="text1"/>
          <w:sz w:val="24"/>
          <w:szCs w:val="24"/>
        </w:rPr>
        <w:t>,</w:t>
      </w:r>
      <w:r w:rsidR="009A52F2" w:rsidRPr="009A52F2">
        <w:rPr>
          <w:rFonts w:eastAsia="Arial"/>
          <w:color w:val="000000" w:themeColor="text1"/>
          <w:sz w:val="24"/>
          <w:szCs w:val="24"/>
        </w:rPr>
        <w:t xml:space="preserve"> </w:t>
      </w:r>
      <w:r w:rsidR="001479EC">
        <w:rPr>
          <w:rFonts w:eastAsia="Arial"/>
          <w:color w:val="000000" w:themeColor="text1"/>
          <w:sz w:val="24"/>
          <w:szCs w:val="24"/>
        </w:rPr>
        <w:t xml:space="preserve">losing children to social services, </w:t>
      </w:r>
      <w:r w:rsidR="009A52F2" w:rsidRPr="009A52F2">
        <w:rPr>
          <w:rFonts w:eastAsia="Arial"/>
          <w:color w:val="000000" w:themeColor="text1"/>
          <w:sz w:val="24"/>
          <w:szCs w:val="24"/>
        </w:rPr>
        <w:t xml:space="preserve">lack of </w:t>
      </w:r>
      <w:r w:rsidR="001479EC">
        <w:rPr>
          <w:rFonts w:eastAsia="Arial"/>
          <w:color w:val="000000" w:themeColor="text1"/>
          <w:sz w:val="24"/>
          <w:szCs w:val="24"/>
        </w:rPr>
        <w:t xml:space="preserve">understanding or </w:t>
      </w:r>
      <w:r w:rsidR="009A52F2" w:rsidRPr="009A52F2">
        <w:rPr>
          <w:rFonts w:eastAsia="Arial"/>
          <w:color w:val="000000" w:themeColor="text1"/>
          <w:sz w:val="24"/>
          <w:szCs w:val="24"/>
        </w:rPr>
        <w:t xml:space="preserve">information about the </w:t>
      </w:r>
      <w:r w:rsidR="00195D18">
        <w:rPr>
          <w:rFonts w:eastAsia="Arial"/>
          <w:color w:val="000000" w:themeColor="text1"/>
          <w:sz w:val="24"/>
          <w:szCs w:val="24"/>
        </w:rPr>
        <w:t>criminal</w:t>
      </w:r>
      <w:r w:rsidR="009A52F2" w:rsidRPr="009A52F2">
        <w:rPr>
          <w:rFonts w:eastAsia="Arial"/>
          <w:color w:val="000000" w:themeColor="text1"/>
          <w:sz w:val="24"/>
          <w:szCs w:val="24"/>
        </w:rPr>
        <w:t xml:space="preserve"> and civil processes</w:t>
      </w:r>
      <w:r w:rsidR="006A6702">
        <w:rPr>
          <w:rFonts w:eastAsia="Arial"/>
          <w:color w:val="000000" w:themeColor="text1"/>
          <w:sz w:val="24"/>
          <w:szCs w:val="24"/>
        </w:rPr>
        <w:t xml:space="preserve"> as well as the possibility of </w:t>
      </w:r>
      <w:r w:rsidR="009A52F2" w:rsidRPr="009A52F2">
        <w:rPr>
          <w:rFonts w:eastAsia="Arial"/>
          <w:color w:val="000000" w:themeColor="text1"/>
          <w:sz w:val="24"/>
          <w:szCs w:val="24"/>
        </w:rPr>
        <w:t>bail conditions</w:t>
      </w:r>
      <w:r w:rsidR="006A6702">
        <w:rPr>
          <w:rFonts w:eastAsia="Arial"/>
          <w:color w:val="000000" w:themeColor="text1"/>
          <w:sz w:val="24"/>
          <w:szCs w:val="24"/>
        </w:rPr>
        <w:t xml:space="preserve">. </w:t>
      </w:r>
    </w:p>
    <w:p w14:paraId="219A649E" w14:textId="77777777" w:rsidR="00471F2C" w:rsidRDefault="00471F2C" w:rsidP="00507559">
      <w:pPr>
        <w:spacing w:line="360" w:lineRule="auto"/>
        <w:ind w:right="237"/>
        <w:jc w:val="both"/>
        <w:rPr>
          <w:rFonts w:eastAsia="Arial"/>
          <w:color w:val="000000" w:themeColor="text1"/>
          <w:sz w:val="24"/>
          <w:szCs w:val="24"/>
        </w:rPr>
      </w:pPr>
    </w:p>
    <w:p w14:paraId="180BCC82" w14:textId="53DFEC65" w:rsidR="00EA2A8F" w:rsidRDefault="00416C39" w:rsidP="00507559">
      <w:pPr>
        <w:spacing w:line="360" w:lineRule="auto"/>
        <w:ind w:right="237"/>
        <w:jc w:val="both"/>
        <w:rPr>
          <w:rFonts w:eastAsia="Arial"/>
          <w:color w:val="000000" w:themeColor="text1"/>
          <w:sz w:val="24"/>
          <w:szCs w:val="24"/>
        </w:rPr>
      </w:pPr>
      <w:r>
        <w:rPr>
          <w:rFonts w:eastAsia="Arial"/>
          <w:color w:val="000000" w:themeColor="text1"/>
          <w:sz w:val="24"/>
          <w:szCs w:val="24"/>
        </w:rPr>
        <w:t>(</w:t>
      </w:r>
      <w:r w:rsidR="001B52A6">
        <w:rPr>
          <w:rFonts w:eastAsia="Arial"/>
          <w:color w:val="000000" w:themeColor="text1"/>
          <w:sz w:val="24"/>
          <w:szCs w:val="24"/>
        </w:rPr>
        <w:t xml:space="preserve">Holt, 2008) </w:t>
      </w:r>
      <w:r w:rsidR="005F3E57">
        <w:rPr>
          <w:rFonts w:eastAsia="Arial"/>
          <w:color w:val="000000" w:themeColor="text1"/>
          <w:sz w:val="24"/>
          <w:szCs w:val="24"/>
        </w:rPr>
        <w:t xml:space="preserve">study </w:t>
      </w:r>
      <w:r w:rsidR="001356A7">
        <w:rPr>
          <w:rFonts w:eastAsia="Arial"/>
          <w:color w:val="000000" w:themeColor="text1"/>
          <w:sz w:val="24"/>
          <w:szCs w:val="24"/>
        </w:rPr>
        <w:t xml:space="preserve">shows that living with domestic violence can have a </w:t>
      </w:r>
      <w:r w:rsidR="0086676A">
        <w:rPr>
          <w:rFonts w:eastAsia="Arial"/>
          <w:color w:val="000000" w:themeColor="text1"/>
          <w:sz w:val="24"/>
          <w:szCs w:val="24"/>
        </w:rPr>
        <w:t xml:space="preserve">huge impact on children and teens. Those effects can </w:t>
      </w:r>
      <w:r w:rsidR="00C20C7B">
        <w:rPr>
          <w:rFonts w:eastAsia="Arial"/>
          <w:color w:val="000000" w:themeColor="text1"/>
          <w:sz w:val="24"/>
          <w:szCs w:val="24"/>
        </w:rPr>
        <w:t xml:space="preserve">stay with them even after safety precautions have been </w:t>
      </w:r>
      <w:r w:rsidR="009741B6">
        <w:rPr>
          <w:rFonts w:eastAsia="Arial"/>
          <w:color w:val="000000" w:themeColor="text1"/>
          <w:sz w:val="24"/>
          <w:szCs w:val="24"/>
        </w:rPr>
        <w:t>adopted</w:t>
      </w:r>
      <w:r w:rsidR="00C20C7B">
        <w:rPr>
          <w:rFonts w:eastAsia="Arial"/>
          <w:color w:val="000000" w:themeColor="text1"/>
          <w:sz w:val="24"/>
          <w:szCs w:val="24"/>
        </w:rPr>
        <w:t xml:space="preserve">. Holt’s study </w:t>
      </w:r>
      <w:r w:rsidR="00133EC1">
        <w:rPr>
          <w:rFonts w:eastAsia="Arial"/>
          <w:color w:val="000000" w:themeColor="text1"/>
          <w:sz w:val="24"/>
          <w:szCs w:val="24"/>
        </w:rPr>
        <w:t>concludes</w:t>
      </w:r>
      <w:r w:rsidR="0067644F">
        <w:rPr>
          <w:rFonts w:eastAsia="Arial"/>
          <w:color w:val="000000" w:themeColor="text1"/>
          <w:sz w:val="24"/>
          <w:szCs w:val="24"/>
        </w:rPr>
        <w:t xml:space="preserve"> that children actively create their own social reality</w:t>
      </w:r>
      <w:r w:rsidR="00A434E2">
        <w:rPr>
          <w:rFonts w:eastAsia="Arial"/>
          <w:color w:val="000000" w:themeColor="text1"/>
          <w:sz w:val="24"/>
          <w:szCs w:val="24"/>
        </w:rPr>
        <w:t xml:space="preserve"> and there is rarely a direct pathway leading to a definitive outcome</w:t>
      </w:r>
      <w:r w:rsidR="005F70D4">
        <w:rPr>
          <w:rFonts w:eastAsia="Arial"/>
          <w:color w:val="000000" w:themeColor="text1"/>
          <w:sz w:val="24"/>
          <w:szCs w:val="24"/>
        </w:rPr>
        <w:t xml:space="preserve">. </w:t>
      </w:r>
      <w:r w:rsidR="00B4418E">
        <w:rPr>
          <w:rFonts w:eastAsia="Arial"/>
          <w:color w:val="000000" w:themeColor="text1"/>
          <w:sz w:val="24"/>
          <w:szCs w:val="24"/>
        </w:rPr>
        <w:t xml:space="preserve">The need for intervention </w:t>
      </w:r>
      <w:r w:rsidR="009741B6">
        <w:rPr>
          <w:rFonts w:eastAsia="Arial"/>
          <w:color w:val="000000" w:themeColor="text1"/>
          <w:sz w:val="24"/>
          <w:szCs w:val="24"/>
        </w:rPr>
        <w:t>implies</w:t>
      </w:r>
      <w:r w:rsidR="00B4418E">
        <w:rPr>
          <w:rFonts w:eastAsia="Arial"/>
          <w:color w:val="000000" w:themeColor="text1"/>
          <w:sz w:val="24"/>
          <w:szCs w:val="24"/>
        </w:rPr>
        <w:t xml:space="preserve"> that </w:t>
      </w:r>
      <w:r w:rsidR="00133EC1">
        <w:rPr>
          <w:rFonts w:eastAsia="Arial"/>
          <w:color w:val="000000" w:themeColor="text1"/>
          <w:sz w:val="24"/>
          <w:szCs w:val="24"/>
        </w:rPr>
        <w:t xml:space="preserve">the </w:t>
      </w:r>
      <w:r w:rsidR="00915926">
        <w:rPr>
          <w:rFonts w:eastAsia="Arial"/>
          <w:color w:val="000000" w:themeColor="text1"/>
          <w:sz w:val="24"/>
          <w:szCs w:val="24"/>
        </w:rPr>
        <w:t xml:space="preserve">safeguarding </w:t>
      </w:r>
      <w:r w:rsidR="00141C9E">
        <w:rPr>
          <w:rFonts w:eastAsia="Arial"/>
          <w:color w:val="000000" w:themeColor="text1"/>
          <w:sz w:val="24"/>
          <w:szCs w:val="24"/>
        </w:rPr>
        <w:t>procedures</w:t>
      </w:r>
      <w:r w:rsidR="00133EC1">
        <w:rPr>
          <w:rFonts w:eastAsia="Arial"/>
          <w:color w:val="000000" w:themeColor="text1"/>
          <w:sz w:val="24"/>
          <w:szCs w:val="24"/>
        </w:rPr>
        <w:t xml:space="preserve"> in </w:t>
      </w:r>
      <w:r w:rsidR="005A4894">
        <w:rPr>
          <w:rFonts w:eastAsia="Arial"/>
          <w:color w:val="000000" w:themeColor="text1"/>
          <w:sz w:val="24"/>
          <w:szCs w:val="24"/>
        </w:rPr>
        <w:t xml:space="preserve">must be built upon and each approach to this must be </w:t>
      </w:r>
      <w:r w:rsidR="009366D5">
        <w:rPr>
          <w:rFonts w:eastAsia="Arial"/>
          <w:color w:val="000000" w:themeColor="text1"/>
          <w:sz w:val="24"/>
          <w:szCs w:val="24"/>
        </w:rPr>
        <w:t>unique</w:t>
      </w:r>
      <w:r w:rsidR="005A4894">
        <w:rPr>
          <w:rFonts w:eastAsia="Arial"/>
          <w:color w:val="000000" w:themeColor="text1"/>
          <w:sz w:val="24"/>
          <w:szCs w:val="24"/>
        </w:rPr>
        <w:t xml:space="preserve">, timely and suitable for each </w:t>
      </w:r>
      <w:r w:rsidR="009741B6">
        <w:rPr>
          <w:rFonts w:eastAsia="Arial"/>
          <w:color w:val="000000" w:themeColor="text1"/>
          <w:sz w:val="24"/>
          <w:szCs w:val="24"/>
        </w:rPr>
        <w:t>case</w:t>
      </w:r>
      <w:r w:rsidR="009366D5">
        <w:rPr>
          <w:rFonts w:eastAsia="Arial"/>
          <w:color w:val="000000" w:themeColor="text1"/>
          <w:sz w:val="24"/>
          <w:szCs w:val="24"/>
        </w:rPr>
        <w:t xml:space="preserve"> as </w:t>
      </w:r>
      <w:r w:rsidR="007F527E">
        <w:rPr>
          <w:rFonts w:eastAsia="Arial"/>
          <w:color w:val="000000" w:themeColor="text1"/>
          <w:sz w:val="24"/>
          <w:szCs w:val="24"/>
        </w:rPr>
        <w:t>everyone</w:t>
      </w:r>
      <w:r w:rsidR="009366D5">
        <w:rPr>
          <w:rFonts w:eastAsia="Arial"/>
          <w:color w:val="000000" w:themeColor="text1"/>
          <w:sz w:val="24"/>
          <w:szCs w:val="24"/>
        </w:rPr>
        <w:t xml:space="preserve"> is different with its own strength’s</w:t>
      </w:r>
      <w:r w:rsidR="00A60403">
        <w:rPr>
          <w:rFonts w:eastAsia="Arial"/>
          <w:color w:val="000000" w:themeColor="text1"/>
          <w:sz w:val="24"/>
          <w:szCs w:val="24"/>
        </w:rPr>
        <w:t xml:space="preserve">, </w:t>
      </w:r>
      <w:r w:rsidR="00CB523E">
        <w:rPr>
          <w:rFonts w:eastAsia="Arial"/>
          <w:color w:val="000000" w:themeColor="text1"/>
          <w:sz w:val="24"/>
          <w:szCs w:val="24"/>
        </w:rPr>
        <w:t>challenges,</w:t>
      </w:r>
      <w:r w:rsidR="00A60403">
        <w:rPr>
          <w:rFonts w:eastAsia="Arial"/>
          <w:color w:val="000000" w:themeColor="text1"/>
          <w:sz w:val="24"/>
          <w:szCs w:val="24"/>
        </w:rPr>
        <w:t xml:space="preserve"> and weaknesses.</w:t>
      </w:r>
    </w:p>
    <w:p w14:paraId="197AF772" w14:textId="77777777" w:rsidR="002B2773" w:rsidRDefault="002B2773" w:rsidP="00507559">
      <w:pPr>
        <w:spacing w:line="360" w:lineRule="auto"/>
        <w:ind w:right="237"/>
        <w:jc w:val="both"/>
        <w:rPr>
          <w:rFonts w:eastAsia="Arial"/>
          <w:color w:val="000000" w:themeColor="text1"/>
          <w:sz w:val="24"/>
          <w:szCs w:val="24"/>
        </w:rPr>
      </w:pPr>
    </w:p>
    <w:p w14:paraId="760FF70C" w14:textId="0C51E336" w:rsidR="002B2773" w:rsidRDefault="002B2773" w:rsidP="00507559">
      <w:pPr>
        <w:spacing w:line="360" w:lineRule="auto"/>
        <w:ind w:right="237"/>
        <w:jc w:val="both"/>
        <w:rPr>
          <w:rFonts w:eastAsia="Arial"/>
          <w:color w:val="000000" w:themeColor="text1"/>
          <w:sz w:val="24"/>
          <w:szCs w:val="24"/>
        </w:rPr>
      </w:pPr>
      <w:r>
        <w:rPr>
          <w:rFonts w:eastAsia="Arial"/>
          <w:color w:val="000000" w:themeColor="text1"/>
          <w:sz w:val="24"/>
          <w:szCs w:val="24"/>
        </w:rPr>
        <w:t xml:space="preserve">Based on this </w:t>
      </w:r>
      <w:r w:rsidR="005A6F32">
        <w:rPr>
          <w:rFonts w:eastAsia="Arial"/>
          <w:color w:val="000000" w:themeColor="text1"/>
          <w:sz w:val="24"/>
          <w:szCs w:val="24"/>
        </w:rPr>
        <w:t xml:space="preserve">it was decided that appropriate action must be taken to safeguard the victim and her children from further violence </w:t>
      </w:r>
      <w:r w:rsidR="00CB7400">
        <w:rPr>
          <w:rFonts w:eastAsia="Arial"/>
          <w:color w:val="000000" w:themeColor="text1"/>
          <w:sz w:val="24"/>
          <w:szCs w:val="24"/>
        </w:rPr>
        <w:t>from the perpetrator.</w:t>
      </w:r>
      <w:r w:rsidR="00ED79F1">
        <w:rPr>
          <w:rFonts w:eastAsia="Arial"/>
          <w:color w:val="000000" w:themeColor="text1"/>
          <w:sz w:val="24"/>
          <w:szCs w:val="24"/>
        </w:rPr>
        <w:t xml:space="preserve"> </w:t>
      </w:r>
      <w:r w:rsidR="00CB7400">
        <w:rPr>
          <w:rFonts w:eastAsia="Arial"/>
          <w:color w:val="000000" w:themeColor="text1"/>
          <w:sz w:val="24"/>
          <w:szCs w:val="24"/>
        </w:rPr>
        <w:t xml:space="preserve">Officers </w:t>
      </w:r>
      <w:r w:rsidR="000F581B">
        <w:rPr>
          <w:rFonts w:eastAsia="Arial"/>
          <w:color w:val="000000" w:themeColor="text1"/>
          <w:sz w:val="24"/>
          <w:szCs w:val="24"/>
        </w:rPr>
        <w:t xml:space="preserve">documented their observations based on the disclosures made by the victim and it </w:t>
      </w:r>
      <w:r w:rsidR="000E52B7">
        <w:rPr>
          <w:rFonts w:eastAsia="Arial"/>
          <w:color w:val="000000" w:themeColor="text1"/>
          <w:sz w:val="24"/>
          <w:szCs w:val="24"/>
        </w:rPr>
        <w:t xml:space="preserve">was decided that it was in the public interest to </w:t>
      </w:r>
      <w:r w:rsidR="00A90B73">
        <w:rPr>
          <w:rFonts w:eastAsia="Arial"/>
          <w:color w:val="000000" w:themeColor="text1"/>
          <w:sz w:val="24"/>
          <w:szCs w:val="24"/>
        </w:rPr>
        <w:t>proceed with a non-victim led case.</w:t>
      </w:r>
      <w:r w:rsidR="002E63CB">
        <w:rPr>
          <w:rFonts w:eastAsia="Arial"/>
          <w:color w:val="000000" w:themeColor="text1"/>
          <w:sz w:val="24"/>
          <w:szCs w:val="24"/>
        </w:rPr>
        <w:t xml:space="preserve"> On attending the address shared by both the </w:t>
      </w:r>
      <w:r w:rsidR="00A9620E">
        <w:rPr>
          <w:rFonts w:eastAsia="Arial"/>
          <w:color w:val="000000" w:themeColor="text1"/>
          <w:sz w:val="24"/>
          <w:szCs w:val="24"/>
        </w:rPr>
        <w:t>victim and the perpetrator we were met by the victim who answered the door to police.</w:t>
      </w:r>
      <w:r w:rsidR="00FE5476">
        <w:rPr>
          <w:rFonts w:eastAsia="Arial"/>
          <w:color w:val="000000" w:themeColor="text1"/>
          <w:sz w:val="24"/>
          <w:szCs w:val="24"/>
        </w:rPr>
        <w:t xml:space="preserve"> She </w:t>
      </w:r>
      <w:r w:rsidR="008E4A57">
        <w:rPr>
          <w:rFonts w:eastAsia="Arial"/>
          <w:color w:val="000000" w:themeColor="text1"/>
          <w:sz w:val="24"/>
          <w:szCs w:val="24"/>
        </w:rPr>
        <w:t>appeared to be shocked that we were th</w:t>
      </w:r>
      <w:r w:rsidR="000D2091">
        <w:rPr>
          <w:rFonts w:eastAsia="Arial"/>
          <w:color w:val="000000" w:themeColor="text1"/>
          <w:sz w:val="24"/>
          <w:szCs w:val="24"/>
        </w:rPr>
        <w:t xml:space="preserve">ere as she had withdrawn her complaint. She stated that her husband was at the address and </w:t>
      </w:r>
      <w:r w:rsidR="00620C81">
        <w:rPr>
          <w:rFonts w:eastAsia="Arial"/>
          <w:color w:val="000000" w:themeColor="text1"/>
          <w:sz w:val="24"/>
          <w:szCs w:val="24"/>
        </w:rPr>
        <w:t xml:space="preserve">stated that she didn’t know why we were there asking “what has he done?” </w:t>
      </w:r>
      <w:r w:rsidR="004244D7">
        <w:rPr>
          <w:rFonts w:eastAsia="Arial"/>
          <w:color w:val="000000" w:themeColor="text1"/>
          <w:sz w:val="24"/>
          <w:szCs w:val="24"/>
        </w:rPr>
        <w:t>In his presence</w:t>
      </w:r>
      <w:r w:rsidR="003850D5">
        <w:rPr>
          <w:rFonts w:eastAsia="Arial"/>
          <w:color w:val="000000" w:themeColor="text1"/>
          <w:sz w:val="24"/>
          <w:szCs w:val="24"/>
        </w:rPr>
        <w:t xml:space="preserve"> </w:t>
      </w:r>
      <w:r w:rsidR="00E909C5">
        <w:rPr>
          <w:rFonts w:eastAsia="Arial"/>
          <w:color w:val="000000" w:themeColor="text1"/>
          <w:sz w:val="24"/>
          <w:szCs w:val="24"/>
        </w:rPr>
        <w:t>to</w:t>
      </w:r>
      <w:r w:rsidR="004F164D">
        <w:rPr>
          <w:rFonts w:eastAsia="Arial"/>
          <w:color w:val="000000" w:themeColor="text1"/>
          <w:sz w:val="24"/>
          <w:szCs w:val="24"/>
        </w:rPr>
        <w:t xml:space="preserve"> appeal to him and imply that she had not spoken to police </w:t>
      </w:r>
      <w:r w:rsidR="007F527E">
        <w:rPr>
          <w:rFonts w:eastAsia="Arial"/>
          <w:color w:val="000000" w:themeColor="text1"/>
          <w:sz w:val="24"/>
          <w:szCs w:val="24"/>
        </w:rPr>
        <w:t>and was just as confused about the situation as he was.</w:t>
      </w:r>
      <w:r w:rsidR="004A2F73">
        <w:rPr>
          <w:rFonts w:eastAsia="Arial"/>
          <w:color w:val="000000" w:themeColor="text1"/>
          <w:sz w:val="24"/>
          <w:szCs w:val="24"/>
        </w:rPr>
        <w:t xml:space="preserve"> The male, equally shocked was arrested and </w:t>
      </w:r>
      <w:r w:rsidR="00EF51AD">
        <w:rPr>
          <w:rFonts w:eastAsia="Arial"/>
          <w:color w:val="000000" w:themeColor="text1"/>
          <w:sz w:val="24"/>
          <w:szCs w:val="24"/>
        </w:rPr>
        <w:t>removed from the property.</w:t>
      </w:r>
      <w:r w:rsidR="00B869B7">
        <w:rPr>
          <w:rFonts w:eastAsia="Arial"/>
          <w:color w:val="000000" w:themeColor="text1"/>
          <w:sz w:val="24"/>
          <w:szCs w:val="24"/>
        </w:rPr>
        <w:t xml:space="preserve"> </w:t>
      </w:r>
    </w:p>
    <w:p w14:paraId="05016BA3" w14:textId="77777777" w:rsidR="00F57D74" w:rsidRDefault="00F57D74" w:rsidP="00507559">
      <w:pPr>
        <w:spacing w:line="360" w:lineRule="auto"/>
        <w:ind w:right="237"/>
        <w:jc w:val="both"/>
        <w:rPr>
          <w:rFonts w:eastAsia="Arial"/>
          <w:color w:val="000000" w:themeColor="text1"/>
          <w:sz w:val="24"/>
          <w:szCs w:val="24"/>
        </w:rPr>
      </w:pPr>
    </w:p>
    <w:p w14:paraId="4985BAB7" w14:textId="064FDBF1" w:rsidR="00F57D74" w:rsidRDefault="00F57D74" w:rsidP="00507559">
      <w:pPr>
        <w:spacing w:line="360" w:lineRule="auto"/>
        <w:ind w:right="237"/>
        <w:jc w:val="both"/>
        <w:rPr>
          <w:rFonts w:eastAsia="Arial"/>
          <w:color w:val="000000" w:themeColor="text1"/>
          <w:sz w:val="24"/>
          <w:szCs w:val="24"/>
        </w:rPr>
      </w:pPr>
      <w:r>
        <w:rPr>
          <w:rFonts w:eastAsia="Arial"/>
          <w:color w:val="000000" w:themeColor="text1"/>
          <w:sz w:val="24"/>
          <w:szCs w:val="24"/>
        </w:rPr>
        <w:t xml:space="preserve">(Pizzley, 2020) </w:t>
      </w:r>
      <w:r w:rsidR="004A068F">
        <w:rPr>
          <w:rFonts w:eastAsia="Arial"/>
          <w:color w:val="000000" w:themeColor="text1"/>
          <w:sz w:val="24"/>
          <w:szCs w:val="24"/>
        </w:rPr>
        <w:t xml:space="preserve">states that </w:t>
      </w:r>
      <w:r w:rsidR="00287B27">
        <w:rPr>
          <w:rFonts w:eastAsia="Arial"/>
          <w:color w:val="000000" w:themeColor="text1"/>
          <w:sz w:val="24"/>
          <w:szCs w:val="24"/>
        </w:rPr>
        <w:t xml:space="preserve">escalating domestic abuse cases has resulted in </w:t>
      </w:r>
      <w:r w:rsidR="00691E8F">
        <w:rPr>
          <w:rFonts w:eastAsia="Arial"/>
          <w:color w:val="000000" w:themeColor="text1"/>
          <w:sz w:val="24"/>
          <w:szCs w:val="24"/>
        </w:rPr>
        <w:t>a 10% increase in female homicides in 2020</w:t>
      </w:r>
      <w:r w:rsidR="002E6E1F">
        <w:rPr>
          <w:rFonts w:eastAsia="Arial"/>
          <w:color w:val="000000" w:themeColor="text1"/>
          <w:sz w:val="24"/>
          <w:szCs w:val="24"/>
        </w:rPr>
        <w:t xml:space="preserve"> which has increased consecutively for two years</w:t>
      </w:r>
      <w:r w:rsidR="00C95B6B">
        <w:rPr>
          <w:rFonts w:eastAsia="Arial"/>
          <w:color w:val="000000" w:themeColor="text1"/>
          <w:sz w:val="24"/>
          <w:szCs w:val="24"/>
        </w:rPr>
        <w:t xml:space="preserve"> and that </w:t>
      </w:r>
      <w:r w:rsidR="006318B9">
        <w:rPr>
          <w:rFonts w:eastAsia="Arial"/>
          <w:color w:val="000000" w:themeColor="text1"/>
          <w:sz w:val="24"/>
          <w:szCs w:val="24"/>
        </w:rPr>
        <w:t xml:space="preserve">38% of </w:t>
      </w:r>
      <w:r w:rsidR="004C3624">
        <w:rPr>
          <w:rFonts w:eastAsia="Arial"/>
          <w:color w:val="000000" w:themeColor="text1"/>
          <w:sz w:val="24"/>
          <w:szCs w:val="24"/>
        </w:rPr>
        <w:t xml:space="preserve">female homicides in the </w:t>
      </w:r>
      <w:r w:rsidR="00B61768">
        <w:rPr>
          <w:rFonts w:eastAsia="Arial"/>
          <w:color w:val="000000" w:themeColor="text1"/>
          <w:sz w:val="24"/>
          <w:szCs w:val="24"/>
        </w:rPr>
        <w:t>United Kingdom</w:t>
      </w:r>
      <w:r w:rsidR="004124D8">
        <w:rPr>
          <w:rFonts w:eastAsia="Arial"/>
          <w:color w:val="000000" w:themeColor="text1"/>
          <w:sz w:val="24"/>
          <w:szCs w:val="24"/>
        </w:rPr>
        <w:t>. T</w:t>
      </w:r>
      <w:r w:rsidR="006B21BE">
        <w:rPr>
          <w:rFonts w:eastAsia="Arial"/>
          <w:color w:val="000000" w:themeColor="text1"/>
          <w:sz w:val="24"/>
          <w:szCs w:val="24"/>
        </w:rPr>
        <w:t xml:space="preserve">his upwards trend is </w:t>
      </w:r>
      <w:r w:rsidR="00BE0D64">
        <w:rPr>
          <w:rFonts w:eastAsia="Arial"/>
          <w:color w:val="000000" w:themeColor="text1"/>
          <w:sz w:val="24"/>
          <w:szCs w:val="24"/>
        </w:rPr>
        <w:t>concerning,</w:t>
      </w:r>
      <w:r w:rsidR="006B21BE">
        <w:rPr>
          <w:rFonts w:eastAsia="Arial"/>
          <w:color w:val="000000" w:themeColor="text1"/>
          <w:sz w:val="24"/>
          <w:szCs w:val="24"/>
        </w:rPr>
        <w:t xml:space="preserve"> and intervention is essential. </w:t>
      </w:r>
      <w:r w:rsidR="0042147F">
        <w:rPr>
          <w:rFonts w:eastAsia="Arial"/>
          <w:color w:val="000000" w:themeColor="text1"/>
          <w:sz w:val="24"/>
          <w:szCs w:val="24"/>
        </w:rPr>
        <w:t xml:space="preserve">Even though the victim is not supportive at this time the arrest </w:t>
      </w:r>
      <w:r w:rsidR="00CD56EB">
        <w:rPr>
          <w:rFonts w:eastAsia="Arial"/>
          <w:color w:val="000000" w:themeColor="text1"/>
          <w:sz w:val="24"/>
          <w:szCs w:val="24"/>
        </w:rPr>
        <w:t>is necessary to support the victim.</w:t>
      </w:r>
    </w:p>
    <w:p w14:paraId="34CB98A4" w14:textId="77777777" w:rsidR="00B869B7" w:rsidRDefault="00B869B7" w:rsidP="00507559">
      <w:pPr>
        <w:spacing w:line="360" w:lineRule="auto"/>
        <w:ind w:right="237"/>
        <w:jc w:val="both"/>
        <w:rPr>
          <w:rFonts w:eastAsia="Arial"/>
          <w:color w:val="000000" w:themeColor="text1"/>
          <w:sz w:val="24"/>
          <w:szCs w:val="24"/>
        </w:rPr>
      </w:pPr>
    </w:p>
    <w:p w14:paraId="30381414" w14:textId="404E802E" w:rsidR="00B869B7" w:rsidRDefault="00B869B7" w:rsidP="00507559">
      <w:pPr>
        <w:spacing w:line="360" w:lineRule="auto"/>
        <w:ind w:right="237"/>
        <w:jc w:val="both"/>
        <w:rPr>
          <w:rFonts w:eastAsia="Arial"/>
          <w:color w:val="000000" w:themeColor="text1"/>
          <w:sz w:val="24"/>
          <w:szCs w:val="24"/>
        </w:rPr>
      </w:pPr>
      <w:r>
        <w:rPr>
          <w:rFonts w:eastAsia="Arial"/>
          <w:color w:val="000000" w:themeColor="text1"/>
          <w:sz w:val="24"/>
          <w:szCs w:val="24"/>
        </w:rPr>
        <w:t xml:space="preserve">After the male had been </w:t>
      </w:r>
      <w:r w:rsidR="00854214">
        <w:rPr>
          <w:rFonts w:eastAsia="Arial"/>
          <w:color w:val="000000" w:themeColor="text1"/>
          <w:sz w:val="24"/>
          <w:szCs w:val="24"/>
        </w:rPr>
        <w:t xml:space="preserve">arrested and removed </w:t>
      </w:r>
      <w:r w:rsidR="00315EBC">
        <w:rPr>
          <w:rFonts w:eastAsia="Arial"/>
          <w:color w:val="000000" w:themeColor="text1"/>
          <w:sz w:val="24"/>
          <w:szCs w:val="24"/>
        </w:rPr>
        <w:t xml:space="preserve">from the </w:t>
      </w:r>
      <w:r w:rsidR="003A6C47">
        <w:rPr>
          <w:rFonts w:eastAsia="Arial"/>
          <w:color w:val="000000" w:themeColor="text1"/>
          <w:sz w:val="24"/>
          <w:szCs w:val="24"/>
        </w:rPr>
        <w:t>property,</w:t>
      </w:r>
      <w:r w:rsidR="00315EBC">
        <w:rPr>
          <w:rFonts w:eastAsia="Arial"/>
          <w:color w:val="000000" w:themeColor="text1"/>
          <w:sz w:val="24"/>
          <w:szCs w:val="24"/>
        </w:rPr>
        <w:t xml:space="preserve"> </w:t>
      </w:r>
      <w:r w:rsidR="003A6C47">
        <w:rPr>
          <w:rFonts w:eastAsia="Arial"/>
          <w:color w:val="000000" w:themeColor="text1"/>
          <w:sz w:val="24"/>
          <w:szCs w:val="24"/>
        </w:rPr>
        <w:t>the victim</w:t>
      </w:r>
      <w:r w:rsidR="00B51FC2">
        <w:rPr>
          <w:rFonts w:eastAsia="Arial"/>
          <w:color w:val="000000" w:themeColor="text1"/>
          <w:sz w:val="24"/>
          <w:szCs w:val="24"/>
        </w:rPr>
        <w:t xml:space="preserve"> </w:t>
      </w:r>
      <w:r w:rsidR="00253862">
        <w:rPr>
          <w:rFonts w:eastAsia="Arial"/>
          <w:color w:val="000000" w:themeColor="text1"/>
          <w:sz w:val="24"/>
          <w:szCs w:val="24"/>
        </w:rPr>
        <w:t xml:space="preserve">agreed to speak to me further about what had happened. </w:t>
      </w:r>
      <w:r w:rsidR="003A6C47">
        <w:rPr>
          <w:rFonts w:eastAsia="Arial"/>
          <w:color w:val="000000" w:themeColor="text1"/>
          <w:sz w:val="24"/>
          <w:szCs w:val="24"/>
        </w:rPr>
        <w:t xml:space="preserve">She admitted, away from </w:t>
      </w:r>
      <w:r w:rsidR="00B36703">
        <w:rPr>
          <w:rFonts w:eastAsia="Arial"/>
          <w:color w:val="000000" w:themeColor="text1"/>
          <w:sz w:val="24"/>
          <w:szCs w:val="24"/>
        </w:rPr>
        <w:t xml:space="preserve">her husband that she knew why we were </w:t>
      </w:r>
      <w:r w:rsidR="00B66556">
        <w:rPr>
          <w:rFonts w:eastAsia="Arial"/>
          <w:color w:val="000000" w:themeColor="text1"/>
          <w:sz w:val="24"/>
          <w:szCs w:val="24"/>
        </w:rPr>
        <w:t>there,</w:t>
      </w:r>
      <w:r w:rsidR="00B36703">
        <w:rPr>
          <w:rFonts w:eastAsia="Arial"/>
          <w:color w:val="000000" w:themeColor="text1"/>
          <w:sz w:val="24"/>
          <w:szCs w:val="24"/>
        </w:rPr>
        <w:t xml:space="preserve"> but she was shocked that we had arrested him. </w:t>
      </w:r>
      <w:r w:rsidR="00274259">
        <w:rPr>
          <w:rFonts w:eastAsia="Arial"/>
          <w:color w:val="000000" w:themeColor="text1"/>
          <w:sz w:val="24"/>
          <w:szCs w:val="24"/>
        </w:rPr>
        <w:t xml:space="preserve">She stated that she would not be providing a formal complaint and </w:t>
      </w:r>
      <w:r w:rsidR="00B66556">
        <w:rPr>
          <w:rFonts w:eastAsia="Arial"/>
          <w:color w:val="000000" w:themeColor="text1"/>
          <w:sz w:val="24"/>
          <w:szCs w:val="24"/>
        </w:rPr>
        <w:t xml:space="preserve">would not provide an official statement to aid the police investigation into the alleged offences. </w:t>
      </w:r>
      <w:r w:rsidR="007E7064">
        <w:rPr>
          <w:rFonts w:eastAsia="Arial"/>
          <w:color w:val="000000" w:themeColor="text1"/>
          <w:sz w:val="24"/>
          <w:szCs w:val="24"/>
        </w:rPr>
        <w:t xml:space="preserve">As investigators this makes </w:t>
      </w:r>
      <w:r w:rsidR="00A135A9">
        <w:rPr>
          <w:rFonts w:eastAsia="Arial"/>
          <w:color w:val="000000" w:themeColor="text1"/>
          <w:sz w:val="24"/>
          <w:szCs w:val="24"/>
        </w:rPr>
        <w:t xml:space="preserve">evidence gathering that will </w:t>
      </w:r>
      <w:r w:rsidR="007E7064">
        <w:rPr>
          <w:rFonts w:eastAsia="Arial"/>
          <w:color w:val="000000" w:themeColor="text1"/>
          <w:sz w:val="24"/>
          <w:szCs w:val="24"/>
        </w:rPr>
        <w:t xml:space="preserve">prosecuting the </w:t>
      </w:r>
      <w:r w:rsidR="00C22CB8">
        <w:rPr>
          <w:rFonts w:eastAsia="Arial"/>
          <w:color w:val="000000" w:themeColor="text1"/>
          <w:sz w:val="24"/>
          <w:szCs w:val="24"/>
        </w:rPr>
        <w:t xml:space="preserve">offender far more difficult, (Carnes, 2020) </w:t>
      </w:r>
      <w:r w:rsidR="00954866">
        <w:rPr>
          <w:rFonts w:eastAsia="Arial"/>
          <w:color w:val="000000" w:themeColor="text1"/>
          <w:sz w:val="24"/>
          <w:szCs w:val="24"/>
        </w:rPr>
        <w:t xml:space="preserve">states that </w:t>
      </w:r>
      <w:r w:rsidR="00A22D49">
        <w:rPr>
          <w:rFonts w:eastAsia="Arial"/>
          <w:color w:val="000000" w:themeColor="text1"/>
          <w:sz w:val="24"/>
          <w:szCs w:val="24"/>
        </w:rPr>
        <w:t xml:space="preserve">between 2017-2018, 51% of </w:t>
      </w:r>
      <w:r w:rsidR="00DE1B34">
        <w:rPr>
          <w:rFonts w:eastAsia="Arial"/>
          <w:color w:val="000000" w:themeColor="text1"/>
          <w:sz w:val="24"/>
          <w:szCs w:val="24"/>
        </w:rPr>
        <w:t xml:space="preserve">domestic </w:t>
      </w:r>
      <w:r w:rsidR="00AE29ED">
        <w:rPr>
          <w:rFonts w:eastAsia="Arial"/>
          <w:color w:val="000000" w:themeColor="text1"/>
          <w:sz w:val="24"/>
          <w:szCs w:val="24"/>
        </w:rPr>
        <w:t xml:space="preserve">abuse cases </w:t>
      </w:r>
      <w:r w:rsidR="00197F04">
        <w:rPr>
          <w:rFonts w:eastAsia="Arial"/>
          <w:color w:val="000000" w:themeColor="text1"/>
          <w:sz w:val="24"/>
          <w:szCs w:val="24"/>
        </w:rPr>
        <w:t xml:space="preserve">in England and Wales were unsuccessful </w:t>
      </w:r>
      <w:r w:rsidR="00B31FD5">
        <w:rPr>
          <w:rFonts w:eastAsia="Arial"/>
          <w:color w:val="000000" w:themeColor="text1"/>
          <w:sz w:val="24"/>
          <w:szCs w:val="24"/>
        </w:rPr>
        <w:t>because the victim refused to assist the prosecution and refused to attend court</w:t>
      </w:r>
      <w:r w:rsidR="009F4C54">
        <w:rPr>
          <w:rFonts w:eastAsia="Arial"/>
          <w:color w:val="000000" w:themeColor="text1"/>
          <w:sz w:val="24"/>
          <w:szCs w:val="24"/>
        </w:rPr>
        <w:t xml:space="preserve">. This is </w:t>
      </w:r>
      <w:r w:rsidR="00A4238F">
        <w:rPr>
          <w:rFonts w:eastAsia="Arial"/>
          <w:color w:val="000000" w:themeColor="text1"/>
          <w:sz w:val="24"/>
          <w:szCs w:val="24"/>
        </w:rPr>
        <w:t xml:space="preserve">thought to be because the abuser has a </w:t>
      </w:r>
      <w:r w:rsidR="009557B6">
        <w:rPr>
          <w:rFonts w:eastAsia="Arial"/>
          <w:color w:val="000000" w:themeColor="text1"/>
          <w:sz w:val="24"/>
          <w:szCs w:val="24"/>
        </w:rPr>
        <w:t>control over the victim and the victim is in fear of the abuser</w:t>
      </w:r>
      <w:r w:rsidR="00884C4E">
        <w:rPr>
          <w:rFonts w:eastAsia="Arial"/>
          <w:color w:val="000000" w:themeColor="text1"/>
          <w:sz w:val="24"/>
          <w:szCs w:val="24"/>
        </w:rPr>
        <w:t xml:space="preserve"> even after he or she is arrested. </w:t>
      </w:r>
      <w:r w:rsidR="00A22D49">
        <w:rPr>
          <w:rFonts w:eastAsia="Arial"/>
          <w:color w:val="000000" w:themeColor="text1"/>
          <w:sz w:val="24"/>
          <w:szCs w:val="24"/>
        </w:rPr>
        <w:t xml:space="preserve"> </w:t>
      </w:r>
      <w:r w:rsidR="00884C4E">
        <w:rPr>
          <w:rFonts w:eastAsia="Arial"/>
          <w:color w:val="000000" w:themeColor="text1"/>
          <w:sz w:val="24"/>
          <w:szCs w:val="24"/>
        </w:rPr>
        <w:t>The victim</w:t>
      </w:r>
      <w:r w:rsidR="00B66556">
        <w:rPr>
          <w:rFonts w:eastAsia="Arial"/>
          <w:color w:val="000000" w:themeColor="text1"/>
          <w:sz w:val="24"/>
          <w:szCs w:val="24"/>
        </w:rPr>
        <w:t xml:space="preserve"> </w:t>
      </w:r>
      <w:r w:rsidR="00E830AF">
        <w:rPr>
          <w:rFonts w:eastAsia="Arial"/>
          <w:color w:val="000000" w:themeColor="text1"/>
          <w:sz w:val="24"/>
          <w:szCs w:val="24"/>
        </w:rPr>
        <w:t xml:space="preserve">asked repeatedly if her husband would know that she wasn’t supporting the investigation </w:t>
      </w:r>
      <w:r w:rsidR="003719CB">
        <w:rPr>
          <w:rFonts w:eastAsia="Arial"/>
          <w:color w:val="000000" w:themeColor="text1"/>
          <w:sz w:val="24"/>
          <w:szCs w:val="24"/>
        </w:rPr>
        <w:t>in an official capacity</w:t>
      </w:r>
      <w:r w:rsidR="00884C4E">
        <w:rPr>
          <w:rFonts w:eastAsia="Arial"/>
          <w:color w:val="000000" w:themeColor="text1"/>
          <w:sz w:val="24"/>
          <w:szCs w:val="24"/>
        </w:rPr>
        <w:t xml:space="preserve"> </w:t>
      </w:r>
      <w:r w:rsidR="0002289E">
        <w:rPr>
          <w:rFonts w:eastAsia="Arial"/>
          <w:color w:val="000000" w:themeColor="text1"/>
          <w:sz w:val="24"/>
          <w:szCs w:val="24"/>
        </w:rPr>
        <w:t>even though</w:t>
      </w:r>
      <w:r w:rsidR="003719CB">
        <w:rPr>
          <w:rFonts w:eastAsia="Arial"/>
          <w:color w:val="000000" w:themeColor="text1"/>
          <w:sz w:val="24"/>
          <w:szCs w:val="24"/>
        </w:rPr>
        <w:t xml:space="preserve"> </w:t>
      </w:r>
      <w:r w:rsidR="0002289E">
        <w:rPr>
          <w:rFonts w:eastAsia="Arial"/>
          <w:color w:val="000000" w:themeColor="text1"/>
          <w:sz w:val="24"/>
          <w:szCs w:val="24"/>
        </w:rPr>
        <w:t>s</w:t>
      </w:r>
      <w:r w:rsidR="003719CB">
        <w:rPr>
          <w:rFonts w:eastAsia="Arial"/>
          <w:color w:val="000000" w:themeColor="text1"/>
          <w:sz w:val="24"/>
          <w:szCs w:val="24"/>
        </w:rPr>
        <w:t xml:space="preserve">he however did make further disclosures </w:t>
      </w:r>
      <w:r w:rsidR="0097799C">
        <w:rPr>
          <w:rFonts w:eastAsia="Arial"/>
          <w:color w:val="000000" w:themeColor="text1"/>
          <w:sz w:val="24"/>
          <w:szCs w:val="24"/>
        </w:rPr>
        <w:t>in an informal capacity</w:t>
      </w:r>
      <w:r w:rsidR="0002289E">
        <w:rPr>
          <w:rFonts w:eastAsia="Arial"/>
          <w:color w:val="000000" w:themeColor="text1"/>
          <w:sz w:val="24"/>
          <w:szCs w:val="24"/>
        </w:rPr>
        <w:t>.</w:t>
      </w:r>
      <w:r w:rsidR="009022ED">
        <w:rPr>
          <w:rFonts w:eastAsia="Arial"/>
          <w:color w:val="000000" w:themeColor="text1"/>
          <w:sz w:val="24"/>
          <w:szCs w:val="24"/>
        </w:rPr>
        <w:t xml:space="preserve"> </w:t>
      </w:r>
    </w:p>
    <w:p w14:paraId="4F853156" w14:textId="77777777" w:rsidR="00687D67" w:rsidRDefault="00687D67" w:rsidP="00507559">
      <w:pPr>
        <w:spacing w:line="360" w:lineRule="auto"/>
        <w:ind w:right="237"/>
        <w:jc w:val="both"/>
        <w:rPr>
          <w:rFonts w:eastAsia="Arial"/>
          <w:color w:val="000000" w:themeColor="text1"/>
          <w:sz w:val="24"/>
          <w:szCs w:val="24"/>
        </w:rPr>
      </w:pPr>
    </w:p>
    <w:p w14:paraId="1AE46609" w14:textId="1C516C76" w:rsidR="00687D67" w:rsidRDefault="001C0030" w:rsidP="00507559">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victim disclosed that </w:t>
      </w:r>
      <w:r w:rsidR="00056A90">
        <w:rPr>
          <w:rFonts w:eastAsia="Arial"/>
          <w:color w:val="000000" w:themeColor="text1"/>
          <w:sz w:val="24"/>
          <w:szCs w:val="24"/>
        </w:rPr>
        <w:t>her husband was controlling her through coercive behaviour. She stated that they are originally from the Kent area and he had moved them and her children to Pontypool</w:t>
      </w:r>
      <w:r w:rsidR="00F972BD">
        <w:rPr>
          <w:rFonts w:eastAsia="Arial"/>
          <w:color w:val="000000" w:themeColor="text1"/>
          <w:sz w:val="24"/>
          <w:szCs w:val="24"/>
        </w:rPr>
        <w:t xml:space="preserve"> away from her family and friends. She told me that </w:t>
      </w:r>
      <w:r w:rsidR="007F4161">
        <w:rPr>
          <w:rFonts w:eastAsia="Arial"/>
          <w:color w:val="000000" w:themeColor="text1"/>
          <w:sz w:val="24"/>
          <w:szCs w:val="24"/>
        </w:rPr>
        <w:t xml:space="preserve">she doesn’t work and only has access to money to buy food for her and her children if he is in a good mood, </w:t>
      </w:r>
      <w:r w:rsidR="00AA0E2A">
        <w:rPr>
          <w:rFonts w:eastAsia="Arial"/>
          <w:color w:val="000000" w:themeColor="text1"/>
          <w:sz w:val="24"/>
          <w:szCs w:val="24"/>
        </w:rPr>
        <w:t xml:space="preserve">before she met her </w:t>
      </w:r>
      <w:r w:rsidR="00C634CB">
        <w:rPr>
          <w:rFonts w:eastAsia="Arial"/>
          <w:color w:val="000000" w:themeColor="text1"/>
          <w:sz w:val="24"/>
          <w:szCs w:val="24"/>
        </w:rPr>
        <w:t>husband,</w:t>
      </w:r>
      <w:r w:rsidR="00AA0E2A">
        <w:rPr>
          <w:rFonts w:eastAsia="Arial"/>
          <w:color w:val="000000" w:themeColor="text1"/>
          <w:sz w:val="24"/>
          <w:szCs w:val="24"/>
        </w:rPr>
        <w:t xml:space="preserve"> she was a paediatric nurse.</w:t>
      </w:r>
      <w:r w:rsidR="005C3848">
        <w:rPr>
          <w:rFonts w:eastAsia="Arial"/>
          <w:color w:val="000000" w:themeColor="text1"/>
          <w:sz w:val="24"/>
          <w:szCs w:val="24"/>
        </w:rPr>
        <w:t xml:space="preserve"> </w:t>
      </w:r>
      <w:r w:rsidR="00D041CB">
        <w:rPr>
          <w:rFonts w:eastAsia="Arial"/>
          <w:color w:val="000000" w:themeColor="text1"/>
          <w:sz w:val="24"/>
          <w:szCs w:val="24"/>
        </w:rPr>
        <w:t>She stated that “When its good its really good, when its bad its really bad</w:t>
      </w:r>
      <w:r w:rsidR="00DC1F3B">
        <w:rPr>
          <w:rFonts w:eastAsia="Arial"/>
          <w:color w:val="000000" w:themeColor="text1"/>
          <w:sz w:val="24"/>
          <w:szCs w:val="24"/>
        </w:rPr>
        <w:t>.</w:t>
      </w:r>
      <w:r w:rsidR="00D041CB">
        <w:rPr>
          <w:rFonts w:eastAsia="Arial"/>
          <w:color w:val="000000" w:themeColor="text1"/>
          <w:sz w:val="24"/>
          <w:szCs w:val="24"/>
        </w:rPr>
        <w:t>”</w:t>
      </w:r>
      <w:r w:rsidR="00DC1F3B">
        <w:rPr>
          <w:rFonts w:eastAsia="Arial"/>
          <w:color w:val="000000" w:themeColor="text1"/>
          <w:sz w:val="24"/>
          <w:szCs w:val="24"/>
        </w:rPr>
        <w:t xml:space="preserve"> She believed that he had moved them away </w:t>
      </w:r>
      <w:r w:rsidR="00E71D3E">
        <w:rPr>
          <w:rFonts w:eastAsia="Arial"/>
          <w:color w:val="000000" w:themeColor="text1"/>
          <w:sz w:val="24"/>
          <w:szCs w:val="24"/>
        </w:rPr>
        <w:t xml:space="preserve">from his friends and family to avoid any criticism for his behaviour. </w:t>
      </w:r>
      <w:r w:rsidR="004E7C22">
        <w:rPr>
          <w:rFonts w:eastAsia="Arial"/>
          <w:color w:val="000000" w:themeColor="text1"/>
          <w:sz w:val="24"/>
          <w:szCs w:val="24"/>
        </w:rPr>
        <w:t>He is white and the victim and her children are of Indian descent</w:t>
      </w:r>
      <w:r w:rsidR="00326624">
        <w:rPr>
          <w:rFonts w:eastAsia="Arial"/>
          <w:color w:val="000000" w:themeColor="text1"/>
          <w:sz w:val="24"/>
          <w:szCs w:val="24"/>
        </w:rPr>
        <w:t>,</w:t>
      </w:r>
      <w:r w:rsidR="004E7C22">
        <w:rPr>
          <w:rFonts w:eastAsia="Arial"/>
          <w:color w:val="000000" w:themeColor="text1"/>
          <w:sz w:val="24"/>
          <w:szCs w:val="24"/>
        </w:rPr>
        <w:t xml:space="preserve"> </w:t>
      </w:r>
      <w:r w:rsidR="00326624">
        <w:rPr>
          <w:rFonts w:eastAsia="Arial"/>
          <w:color w:val="000000" w:themeColor="text1"/>
          <w:sz w:val="24"/>
          <w:szCs w:val="24"/>
        </w:rPr>
        <w:t>s</w:t>
      </w:r>
      <w:r w:rsidR="007041D9">
        <w:rPr>
          <w:rFonts w:eastAsia="Arial"/>
          <w:color w:val="000000" w:themeColor="text1"/>
          <w:sz w:val="24"/>
          <w:szCs w:val="24"/>
        </w:rPr>
        <w:t>he told me that he uses racial slurs and has called her a n*g</w:t>
      </w:r>
      <w:r w:rsidR="004B396F">
        <w:rPr>
          <w:rFonts w:eastAsia="Arial"/>
          <w:color w:val="000000" w:themeColor="text1"/>
          <w:sz w:val="24"/>
          <w:szCs w:val="24"/>
        </w:rPr>
        <w:t>g*</w:t>
      </w:r>
      <w:r w:rsidR="007041D9">
        <w:rPr>
          <w:rFonts w:eastAsia="Arial"/>
          <w:color w:val="000000" w:themeColor="text1"/>
          <w:sz w:val="24"/>
          <w:szCs w:val="24"/>
        </w:rPr>
        <w:t>r</w:t>
      </w:r>
      <w:r w:rsidR="004B396F">
        <w:rPr>
          <w:rFonts w:eastAsia="Arial"/>
          <w:color w:val="000000" w:themeColor="text1"/>
          <w:sz w:val="24"/>
          <w:szCs w:val="24"/>
        </w:rPr>
        <w:t xml:space="preserve"> during </w:t>
      </w:r>
      <w:r w:rsidR="004E7C22">
        <w:rPr>
          <w:rFonts w:eastAsia="Arial"/>
          <w:color w:val="000000" w:themeColor="text1"/>
          <w:sz w:val="24"/>
          <w:szCs w:val="24"/>
        </w:rPr>
        <w:t>verbal arguments in front of her children.</w:t>
      </w:r>
      <w:r w:rsidR="00605705">
        <w:rPr>
          <w:rFonts w:eastAsia="Arial"/>
          <w:color w:val="000000" w:themeColor="text1"/>
          <w:sz w:val="24"/>
          <w:szCs w:val="24"/>
        </w:rPr>
        <w:t xml:space="preserve"> </w:t>
      </w:r>
    </w:p>
    <w:p w14:paraId="65EEB567" w14:textId="77777777" w:rsidR="00605705" w:rsidRDefault="00605705" w:rsidP="00507559">
      <w:pPr>
        <w:spacing w:line="360" w:lineRule="auto"/>
        <w:ind w:right="237"/>
        <w:jc w:val="both"/>
        <w:rPr>
          <w:rFonts w:eastAsia="Arial"/>
          <w:color w:val="000000" w:themeColor="text1"/>
          <w:sz w:val="24"/>
          <w:szCs w:val="24"/>
        </w:rPr>
      </w:pPr>
    </w:p>
    <w:p w14:paraId="7B1A1FC7" w14:textId="00AAE4F6" w:rsidR="00605705" w:rsidRDefault="009825EC" w:rsidP="00507559">
      <w:pPr>
        <w:spacing w:line="360" w:lineRule="auto"/>
        <w:ind w:right="237"/>
        <w:jc w:val="both"/>
        <w:rPr>
          <w:rFonts w:eastAsia="Arial"/>
          <w:color w:val="000000" w:themeColor="text1"/>
          <w:sz w:val="24"/>
          <w:szCs w:val="24"/>
        </w:rPr>
      </w:pPr>
      <w:r>
        <w:rPr>
          <w:rFonts w:eastAsia="Arial"/>
          <w:color w:val="000000" w:themeColor="text1"/>
          <w:sz w:val="24"/>
          <w:szCs w:val="24"/>
        </w:rPr>
        <w:t xml:space="preserve">(Stark, 2012) </w:t>
      </w:r>
      <w:r w:rsidR="0060062D">
        <w:rPr>
          <w:rFonts w:eastAsia="Arial"/>
          <w:color w:val="000000" w:themeColor="text1"/>
          <w:sz w:val="24"/>
          <w:szCs w:val="24"/>
        </w:rPr>
        <w:t xml:space="preserve">states </w:t>
      </w:r>
      <w:r w:rsidR="008A0EEA">
        <w:rPr>
          <w:rFonts w:eastAsia="Arial"/>
          <w:color w:val="000000" w:themeColor="text1"/>
          <w:sz w:val="24"/>
          <w:szCs w:val="24"/>
        </w:rPr>
        <w:t xml:space="preserve">that the police and external services </w:t>
      </w:r>
      <w:r w:rsidR="004245E8">
        <w:rPr>
          <w:rFonts w:eastAsia="Arial"/>
          <w:color w:val="000000" w:themeColor="text1"/>
          <w:sz w:val="24"/>
          <w:szCs w:val="24"/>
        </w:rPr>
        <w:t>failed in many cases to</w:t>
      </w:r>
      <w:r w:rsidR="0060062D">
        <w:rPr>
          <w:rFonts w:eastAsia="Arial"/>
          <w:color w:val="000000" w:themeColor="text1"/>
          <w:sz w:val="24"/>
          <w:szCs w:val="24"/>
        </w:rPr>
        <w:t xml:space="preserve"> </w:t>
      </w:r>
      <w:r w:rsidR="00471486">
        <w:rPr>
          <w:rFonts w:eastAsia="Arial"/>
          <w:color w:val="000000" w:themeColor="text1"/>
          <w:sz w:val="24"/>
          <w:szCs w:val="24"/>
        </w:rPr>
        <w:t xml:space="preserve">safeguard domestic violence victims </w:t>
      </w:r>
      <w:r>
        <w:rPr>
          <w:rFonts w:eastAsia="Arial"/>
          <w:color w:val="000000" w:themeColor="text1"/>
          <w:sz w:val="24"/>
          <w:szCs w:val="24"/>
        </w:rPr>
        <w:t xml:space="preserve">prior to coercive control </w:t>
      </w:r>
      <w:r w:rsidR="003C01FE">
        <w:rPr>
          <w:rFonts w:eastAsia="Arial"/>
          <w:color w:val="000000" w:themeColor="text1"/>
          <w:sz w:val="24"/>
          <w:szCs w:val="24"/>
        </w:rPr>
        <w:t xml:space="preserve">becoming a criminal </w:t>
      </w:r>
      <w:r w:rsidR="003C01FE">
        <w:rPr>
          <w:rFonts w:eastAsia="Arial"/>
          <w:color w:val="000000" w:themeColor="text1"/>
          <w:sz w:val="24"/>
          <w:szCs w:val="24"/>
        </w:rPr>
        <w:lastRenderedPageBreak/>
        <w:t xml:space="preserve">offence </w:t>
      </w:r>
      <w:r w:rsidR="0030523E">
        <w:rPr>
          <w:rFonts w:eastAsia="Arial"/>
          <w:color w:val="000000" w:themeColor="text1"/>
          <w:sz w:val="24"/>
          <w:szCs w:val="24"/>
        </w:rPr>
        <w:t>on 29 December 2015</w:t>
      </w:r>
      <w:r w:rsidR="00A513F9">
        <w:rPr>
          <w:rFonts w:eastAsia="Arial"/>
          <w:color w:val="000000" w:themeColor="text1"/>
          <w:sz w:val="24"/>
          <w:szCs w:val="24"/>
        </w:rPr>
        <w:t xml:space="preserve">. Since its inception it gives the police and authorities greater </w:t>
      </w:r>
      <w:r w:rsidR="0015204F">
        <w:rPr>
          <w:rFonts w:eastAsia="Arial"/>
          <w:color w:val="000000" w:themeColor="text1"/>
          <w:sz w:val="24"/>
          <w:szCs w:val="24"/>
        </w:rPr>
        <w:t xml:space="preserve">powers to combat domestic abuse and safeguard victims </w:t>
      </w:r>
      <w:r w:rsidR="00794023">
        <w:rPr>
          <w:rFonts w:eastAsia="Arial"/>
          <w:color w:val="000000" w:themeColor="text1"/>
          <w:sz w:val="24"/>
          <w:szCs w:val="24"/>
        </w:rPr>
        <w:t xml:space="preserve">before the behaviour of the perpetrator </w:t>
      </w:r>
      <w:r w:rsidR="00AC7E61">
        <w:rPr>
          <w:rFonts w:eastAsia="Arial"/>
          <w:color w:val="000000" w:themeColor="text1"/>
          <w:sz w:val="24"/>
          <w:szCs w:val="24"/>
        </w:rPr>
        <w:t xml:space="preserve">escalates their behaviour to physical violence. </w:t>
      </w:r>
    </w:p>
    <w:p w14:paraId="492039E9" w14:textId="77777777" w:rsidR="00381CBC" w:rsidRDefault="00381CBC" w:rsidP="00507559">
      <w:pPr>
        <w:spacing w:line="360" w:lineRule="auto"/>
        <w:ind w:right="237"/>
        <w:jc w:val="both"/>
        <w:rPr>
          <w:rFonts w:eastAsia="Arial"/>
          <w:color w:val="000000" w:themeColor="text1"/>
          <w:sz w:val="24"/>
          <w:szCs w:val="24"/>
        </w:rPr>
      </w:pPr>
    </w:p>
    <w:p w14:paraId="510F97E5" w14:textId="0DFC2350" w:rsidR="00381CBC" w:rsidRPr="00E676F7" w:rsidRDefault="00381CBC" w:rsidP="00507559">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victim also disclosed </w:t>
      </w:r>
      <w:r w:rsidR="00C3746F">
        <w:rPr>
          <w:rFonts w:eastAsia="Arial"/>
          <w:color w:val="000000" w:themeColor="text1"/>
          <w:sz w:val="24"/>
          <w:szCs w:val="24"/>
        </w:rPr>
        <w:t xml:space="preserve">that </w:t>
      </w:r>
      <w:r w:rsidR="006A3E1B">
        <w:rPr>
          <w:rFonts w:eastAsia="Arial"/>
          <w:color w:val="000000" w:themeColor="text1"/>
          <w:sz w:val="24"/>
          <w:szCs w:val="24"/>
        </w:rPr>
        <w:t xml:space="preserve">her husband had been violent towards her two children. </w:t>
      </w:r>
      <w:r w:rsidR="002E4D5E">
        <w:rPr>
          <w:rFonts w:eastAsia="Arial"/>
          <w:color w:val="000000" w:themeColor="text1"/>
          <w:sz w:val="24"/>
          <w:szCs w:val="24"/>
        </w:rPr>
        <w:t>She told me that he had pushed her so</w:t>
      </w:r>
      <w:r w:rsidR="00D84FF6">
        <w:rPr>
          <w:rFonts w:eastAsia="Arial"/>
          <w:color w:val="000000" w:themeColor="text1"/>
          <w:sz w:val="24"/>
          <w:szCs w:val="24"/>
        </w:rPr>
        <w:t xml:space="preserve">n down the stairs when he was </w:t>
      </w:r>
      <w:r w:rsidR="008517B8">
        <w:rPr>
          <w:rFonts w:eastAsia="Arial"/>
          <w:color w:val="000000" w:themeColor="text1"/>
          <w:sz w:val="24"/>
          <w:szCs w:val="24"/>
        </w:rPr>
        <w:t>misbehaving,</w:t>
      </w:r>
      <w:r w:rsidR="00D84FF6">
        <w:rPr>
          <w:rFonts w:eastAsia="Arial"/>
          <w:color w:val="000000" w:themeColor="text1"/>
          <w:sz w:val="24"/>
          <w:szCs w:val="24"/>
        </w:rPr>
        <w:t xml:space="preserve"> and he had pulled her </w:t>
      </w:r>
      <w:r w:rsidR="008517B8">
        <w:rPr>
          <w:rFonts w:eastAsia="Arial"/>
          <w:color w:val="000000" w:themeColor="text1"/>
          <w:sz w:val="24"/>
          <w:szCs w:val="24"/>
        </w:rPr>
        <w:t xml:space="preserve">five-year-old </w:t>
      </w:r>
      <w:r w:rsidR="002567B5">
        <w:rPr>
          <w:rFonts w:eastAsia="Arial"/>
          <w:color w:val="000000" w:themeColor="text1"/>
          <w:sz w:val="24"/>
          <w:szCs w:val="24"/>
        </w:rPr>
        <w:t>daughters’</w:t>
      </w:r>
      <w:r w:rsidR="008517B8">
        <w:rPr>
          <w:rFonts w:eastAsia="Arial"/>
          <w:color w:val="000000" w:themeColor="text1"/>
          <w:sz w:val="24"/>
          <w:szCs w:val="24"/>
        </w:rPr>
        <w:t xml:space="preserve"> hair and slapped her. Th</w:t>
      </w:r>
      <w:r w:rsidR="002567B5">
        <w:rPr>
          <w:rFonts w:eastAsia="Arial"/>
          <w:color w:val="000000" w:themeColor="text1"/>
          <w:sz w:val="24"/>
          <w:szCs w:val="24"/>
        </w:rPr>
        <w:t xml:space="preserve">is highlighted the increasing seriousness of the </w:t>
      </w:r>
      <w:r w:rsidR="007A1CE3">
        <w:rPr>
          <w:rFonts w:eastAsia="Arial"/>
          <w:color w:val="000000" w:themeColor="text1"/>
          <w:sz w:val="24"/>
          <w:szCs w:val="24"/>
        </w:rPr>
        <w:t>developing situation</w:t>
      </w:r>
      <w:r w:rsidR="00505ECE">
        <w:rPr>
          <w:rFonts w:eastAsia="Arial"/>
          <w:color w:val="000000" w:themeColor="text1"/>
          <w:sz w:val="24"/>
          <w:szCs w:val="24"/>
        </w:rPr>
        <w:t xml:space="preserve"> and </w:t>
      </w:r>
      <w:r w:rsidR="00595F5A">
        <w:rPr>
          <w:rFonts w:eastAsia="Arial"/>
          <w:color w:val="000000" w:themeColor="text1"/>
          <w:sz w:val="24"/>
          <w:szCs w:val="24"/>
        </w:rPr>
        <w:t xml:space="preserve">further affirmed the importance for police intervention. </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00423B13">
      <w:pPr>
        <w:spacing w:line="360" w:lineRule="auto"/>
        <w:ind w:right="237"/>
        <w:jc w:val="center"/>
        <w:rPr>
          <w:b/>
          <w:bCs/>
          <w:sz w:val="24"/>
          <w:szCs w:val="24"/>
        </w:rPr>
      </w:pPr>
    </w:p>
    <w:p w14:paraId="39BB7247" w14:textId="77777777" w:rsidR="007D54A0" w:rsidRDefault="00926A22" w:rsidP="00423B13">
      <w:pPr>
        <w:overflowPunct/>
        <w:autoSpaceDE/>
        <w:autoSpaceDN/>
        <w:adjustRightInd/>
        <w:spacing w:line="360" w:lineRule="auto"/>
        <w:textAlignment w:val="auto"/>
        <w:rPr>
          <w:sz w:val="24"/>
          <w:szCs w:val="24"/>
        </w:rPr>
      </w:pPr>
      <w:r>
        <w:rPr>
          <w:sz w:val="24"/>
          <w:szCs w:val="24"/>
        </w:rPr>
        <w:t xml:space="preserve">(Pringley, 2017) study concluded that </w:t>
      </w:r>
      <w:r w:rsidR="00416D88">
        <w:rPr>
          <w:sz w:val="24"/>
          <w:szCs w:val="24"/>
        </w:rPr>
        <w:t xml:space="preserve">domestic violence </w:t>
      </w:r>
      <w:r w:rsidR="00DE17EC">
        <w:rPr>
          <w:sz w:val="24"/>
          <w:szCs w:val="24"/>
        </w:rPr>
        <w:t xml:space="preserve">has an impact on everyone who is exposed to it, including perpetrators, victims and any children present in these </w:t>
      </w:r>
      <w:r w:rsidR="00423B13">
        <w:rPr>
          <w:sz w:val="24"/>
          <w:szCs w:val="24"/>
        </w:rPr>
        <w:t xml:space="preserve">incidents. </w:t>
      </w:r>
      <w:r w:rsidR="00303DA5">
        <w:rPr>
          <w:sz w:val="24"/>
          <w:szCs w:val="24"/>
        </w:rPr>
        <w:t xml:space="preserve">Its crucial to comprehend how </w:t>
      </w:r>
      <w:r w:rsidR="004B53FA">
        <w:rPr>
          <w:sz w:val="24"/>
          <w:szCs w:val="24"/>
        </w:rPr>
        <w:t>complicated domestic violence is</w:t>
      </w:r>
      <w:r w:rsidR="003A4CA7">
        <w:rPr>
          <w:sz w:val="24"/>
          <w:szCs w:val="24"/>
        </w:rPr>
        <w:t xml:space="preserve"> </w:t>
      </w:r>
      <w:r w:rsidR="000503DD">
        <w:rPr>
          <w:sz w:val="24"/>
          <w:szCs w:val="24"/>
        </w:rPr>
        <w:t xml:space="preserve">and </w:t>
      </w:r>
      <w:r w:rsidR="00036F7A">
        <w:rPr>
          <w:sz w:val="24"/>
          <w:szCs w:val="24"/>
        </w:rPr>
        <w:t xml:space="preserve">the </w:t>
      </w:r>
      <w:r w:rsidR="000503DD">
        <w:rPr>
          <w:sz w:val="24"/>
          <w:szCs w:val="24"/>
        </w:rPr>
        <w:t xml:space="preserve"> study concluded </w:t>
      </w:r>
      <w:r w:rsidR="003061CB">
        <w:rPr>
          <w:sz w:val="24"/>
          <w:szCs w:val="24"/>
        </w:rPr>
        <w:t xml:space="preserve">that domestic violence has an affect on </w:t>
      </w:r>
      <w:r w:rsidR="00306DDF">
        <w:rPr>
          <w:sz w:val="24"/>
          <w:szCs w:val="24"/>
        </w:rPr>
        <w:t>children’s</w:t>
      </w:r>
      <w:r w:rsidR="00392681">
        <w:rPr>
          <w:sz w:val="24"/>
          <w:szCs w:val="24"/>
        </w:rPr>
        <w:t xml:space="preserve"> behaviour, coping mechanisms and developmental stages</w:t>
      </w:r>
      <w:r w:rsidR="0069058B">
        <w:rPr>
          <w:sz w:val="24"/>
          <w:szCs w:val="24"/>
        </w:rPr>
        <w:t xml:space="preserve"> </w:t>
      </w:r>
      <w:r w:rsidR="00640689">
        <w:rPr>
          <w:sz w:val="24"/>
          <w:szCs w:val="24"/>
        </w:rPr>
        <w:t xml:space="preserve">that include: dysregulation </w:t>
      </w:r>
      <w:r w:rsidR="00FA6B4E">
        <w:rPr>
          <w:sz w:val="24"/>
          <w:szCs w:val="24"/>
        </w:rPr>
        <w:t xml:space="preserve">of the </w:t>
      </w:r>
      <w:r w:rsidR="00036F7A">
        <w:rPr>
          <w:sz w:val="24"/>
          <w:szCs w:val="24"/>
        </w:rPr>
        <w:t>cognitive</w:t>
      </w:r>
      <w:r w:rsidR="00FA6B4E">
        <w:rPr>
          <w:sz w:val="24"/>
          <w:szCs w:val="24"/>
        </w:rPr>
        <w:t xml:space="preserve"> and emotional systems</w:t>
      </w:r>
      <w:r w:rsidR="00A4410E">
        <w:rPr>
          <w:sz w:val="24"/>
          <w:szCs w:val="24"/>
        </w:rPr>
        <w:t xml:space="preserve">, effects on the internalising </w:t>
      </w:r>
      <w:r w:rsidR="00E84664">
        <w:rPr>
          <w:sz w:val="24"/>
          <w:szCs w:val="24"/>
        </w:rPr>
        <w:t>and externalising behavioural systems</w:t>
      </w:r>
      <w:r w:rsidR="00ED4B71">
        <w:rPr>
          <w:sz w:val="24"/>
          <w:szCs w:val="24"/>
        </w:rPr>
        <w:t xml:space="preserve"> are the first tw</w:t>
      </w:r>
      <w:r w:rsidR="006D6205">
        <w:rPr>
          <w:sz w:val="24"/>
          <w:szCs w:val="24"/>
        </w:rPr>
        <w:t xml:space="preserve">o. The results demonstrate that children </w:t>
      </w:r>
      <w:r w:rsidR="008562AE">
        <w:rPr>
          <w:sz w:val="24"/>
          <w:szCs w:val="24"/>
        </w:rPr>
        <w:t xml:space="preserve">that are frequently exposed to domestic violence </w:t>
      </w:r>
      <w:r w:rsidR="00EF42CB">
        <w:rPr>
          <w:sz w:val="24"/>
          <w:szCs w:val="24"/>
        </w:rPr>
        <w:t>are more likely to experience issues with their overall development</w:t>
      </w:r>
      <w:r w:rsidR="00036F7A">
        <w:rPr>
          <w:sz w:val="24"/>
          <w:szCs w:val="24"/>
        </w:rPr>
        <w:t xml:space="preserve">. </w:t>
      </w:r>
    </w:p>
    <w:p w14:paraId="35B45676" w14:textId="77777777" w:rsidR="007D54A0" w:rsidRDefault="007D54A0" w:rsidP="00423B13">
      <w:pPr>
        <w:overflowPunct/>
        <w:autoSpaceDE/>
        <w:autoSpaceDN/>
        <w:adjustRightInd/>
        <w:spacing w:line="360" w:lineRule="auto"/>
        <w:textAlignment w:val="auto"/>
        <w:rPr>
          <w:sz w:val="24"/>
          <w:szCs w:val="24"/>
        </w:rPr>
      </w:pPr>
    </w:p>
    <w:p w14:paraId="1B434EE5" w14:textId="77777777" w:rsidR="009644FF" w:rsidRDefault="00ED4505" w:rsidP="00423B13">
      <w:pPr>
        <w:overflowPunct/>
        <w:autoSpaceDE/>
        <w:autoSpaceDN/>
        <w:adjustRightInd/>
        <w:spacing w:line="360" w:lineRule="auto"/>
        <w:textAlignment w:val="auto"/>
        <w:rPr>
          <w:sz w:val="24"/>
          <w:szCs w:val="24"/>
        </w:rPr>
      </w:pPr>
      <w:r>
        <w:rPr>
          <w:sz w:val="24"/>
          <w:szCs w:val="24"/>
        </w:rPr>
        <w:t xml:space="preserve">(Carrell, 2010) states that </w:t>
      </w:r>
      <w:r w:rsidR="00652739">
        <w:rPr>
          <w:sz w:val="24"/>
          <w:szCs w:val="24"/>
        </w:rPr>
        <w:t xml:space="preserve">domestic violence </w:t>
      </w:r>
      <w:r w:rsidR="00951A4E">
        <w:rPr>
          <w:sz w:val="24"/>
          <w:szCs w:val="24"/>
        </w:rPr>
        <w:t xml:space="preserve">has a direct link to decreasing </w:t>
      </w:r>
      <w:r w:rsidR="001636F9">
        <w:rPr>
          <w:sz w:val="24"/>
          <w:szCs w:val="24"/>
        </w:rPr>
        <w:t>test scores</w:t>
      </w:r>
      <w:r w:rsidR="001F0C42">
        <w:rPr>
          <w:sz w:val="24"/>
          <w:szCs w:val="24"/>
        </w:rPr>
        <w:t xml:space="preserve">, decline in performance and decline in behavioural standards in schools. He states that this is not </w:t>
      </w:r>
      <w:r w:rsidR="006D324F">
        <w:rPr>
          <w:sz w:val="24"/>
          <w:szCs w:val="24"/>
        </w:rPr>
        <w:t xml:space="preserve">exclusive to the child in question but can also rub off on other students creating an overall decline </w:t>
      </w:r>
      <w:r w:rsidR="003E7EAD">
        <w:rPr>
          <w:sz w:val="24"/>
          <w:szCs w:val="24"/>
        </w:rPr>
        <w:t xml:space="preserve">of </w:t>
      </w:r>
      <w:r w:rsidR="00FC0674">
        <w:rPr>
          <w:sz w:val="24"/>
          <w:szCs w:val="24"/>
        </w:rPr>
        <w:t>the whole class as a result. In my case it</w:t>
      </w:r>
      <w:r w:rsidR="00EF3885">
        <w:rPr>
          <w:sz w:val="24"/>
          <w:szCs w:val="24"/>
        </w:rPr>
        <w:t>’</w:t>
      </w:r>
      <w:r w:rsidR="00FC0674">
        <w:rPr>
          <w:sz w:val="24"/>
          <w:szCs w:val="24"/>
        </w:rPr>
        <w:t>s clear that safeguarding</w:t>
      </w:r>
      <w:r w:rsidR="00EF3885">
        <w:rPr>
          <w:sz w:val="24"/>
          <w:szCs w:val="24"/>
        </w:rPr>
        <w:t xml:space="preserve"> beyond police intervention</w:t>
      </w:r>
      <w:r w:rsidR="00FC0674">
        <w:rPr>
          <w:sz w:val="24"/>
          <w:szCs w:val="24"/>
        </w:rPr>
        <w:t xml:space="preserve"> needs to be put in place for the sake of the children’s development</w:t>
      </w:r>
      <w:r w:rsidR="00EF3885">
        <w:rPr>
          <w:sz w:val="24"/>
          <w:szCs w:val="24"/>
        </w:rPr>
        <w:t>, this</w:t>
      </w:r>
      <w:r w:rsidR="001A7892">
        <w:rPr>
          <w:sz w:val="24"/>
          <w:szCs w:val="24"/>
        </w:rPr>
        <w:t xml:space="preserve"> extra</w:t>
      </w:r>
      <w:r w:rsidR="00EF3885">
        <w:rPr>
          <w:sz w:val="24"/>
          <w:szCs w:val="24"/>
        </w:rPr>
        <w:t xml:space="preserve"> support must come from social service</w:t>
      </w:r>
      <w:r w:rsidR="001A7892">
        <w:rPr>
          <w:sz w:val="24"/>
          <w:szCs w:val="24"/>
        </w:rPr>
        <w:t>s and the schools.</w:t>
      </w:r>
    </w:p>
    <w:p w14:paraId="41C25277" w14:textId="77777777" w:rsidR="009644FF" w:rsidRDefault="009644FF" w:rsidP="00423B13">
      <w:pPr>
        <w:overflowPunct/>
        <w:autoSpaceDE/>
        <w:autoSpaceDN/>
        <w:adjustRightInd/>
        <w:spacing w:line="360" w:lineRule="auto"/>
        <w:textAlignment w:val="auto"/>
        <w:rPr>
          <w:sz w:val="24"/>
          <w:szCs w:val="24"/>
        </w:rPr>
      </w:pPr>
    </w:p>
    <w:p w14:paraId="68720CF0" w14:textId="77777777" w:rsidR="005F1F81" w:rsidRDefault="009644FF" w:rsidP="00423B13">
      <w:pPr>
        <w:overflowPunct/>
        <w:autoSpaceDE/>
        <w:autoSpaceDN/>
        <w:adjustRightInd/>
        <w:spacing w:line="360" w:lineRule="auto"/>
        <w:textAlignment w:val="auto"/>
        <w:rPr>
          <w:b/>
          <w:bCs/>
          <w:sz w:val="24"/>
          <w:szCs w:val="24"/>
        </w:rPr>
      </w:pPr>
      <w:r>
        <w:rPr>
          <w:sz w:val="24"/>
          <w:szCs w:val="24"/>
        </w:rPr>
        <w:t xml:space="preserve">The victim willingly disclosed the actions of her husband but still refused to </w:t>
      </w:r>
      <w:r w:rsidR="009214AB">
        <w:rPr>
          <w:sz w:val="24"/>
          <w:szCs w:val="24"/>
        </w:rPr>
        <w:t xml:space="preserve">support the investigation in a formal capacity, </w:t>
      </w:r>
      <w:r w:rsidR="006A54BD">
        <w:rPr>
          <w:sz w:val="24"/>
          <w:szCs w:val="24"/>
        </w:rPr>
        <w:t xml:space="preserve">she stated “I want him to have a good talking to and know that it’s not acceptable to treat a woman and children like he has.” It appears </w:t>
      </w:r>
      <w:r w:rsidR="00AC30DF">
        <w:rPr>
          <w:sz w:val="24"/>
          <w:szCs w:val="24"/>
        </w:rPr>
        <w:t xml:space="preserve">that </w:t>
      </w:r>
      <w:r w:rsidR="006A54BD">
        <w:rPr>
          <w:sz w:val="24"/>
          <w:szCs w:val="24"/>
        </w:rPr>
        <w:t>she had not fully understood</w:t>
      </w:r>
      <w:r w:rsidR="00AC30DF">
        <w:rPr>
          <w:sz w:val="24"/>
          <w:szCs w:val="24"/>
        </w:rPr>
        <w:t xml:space="preserve"> the severity of the situation. </w:t>
      </w:r>
      <w:r w:rsidR="00775C2A">
        <w:rPr>
          <w:sz w:val="24"/>
          <w:szCs w:val="24"/>
        </w:rPr>
        <w:t xml:space="preserve">I asked her opinion of the possibility of bail conditions being placed on her husband; she was not </w:t>
      </w:r>
      <w:r w:rsidR="00775C2A">
        <w:rPr>
          <w:sz w:val="24"/>
          <w:szCs w:val="24"/>
        </w:rPr>
        <w:lastRenderedPageBreak/>
        <w:t>happy about this but understood t</w:t>
      </w:r>
      <w:r w:rsidR="009B44E0">
        <w:rPr>
          <w:sz w:val="24"/>
          <w:szCs w:val="24"/>
        </w:rPr>
        <w:t xml:space="preserve">hat the conditions would prevent him from seeing her and the children whilst the case progressed, she agreed to stick with them if they were put into place. </w:t>
      </w:r>
    </w:p>
    <w:p w14:paraId="6827FE4F" w14:textId="77777777" w:rsidR="005F1F81" w:rsidRDefault="005F1F81" w:rsidP="00423B13">
      <w:pPr>
        <w:overflowPunct/>
        <w:autoSpaceDE/>
        <w:autoSpaceDN/>
        <w:adjustRightInd/>
        <w:spacing w:line="360" w:lineRule="auto"/>
        <w:textAlignment w:val="auto"/>
        <w:rPr>
          <w:b/>
          <w:bCs/>
          <w:sz w:val="24"/>
          <w:szCs w:val="24"/>
        </w:rPr>
      </w:pPr>
    </w:p>
    <w:p w14:paraId="25BB2DE8" w14:textId="7A674DFE" w:rsidR="00E009A9" w:rsidRPr="00445280" w:rsidRDefault="00EA75D4" w:rsidP="00423B13">
      <w:pPr>
        <w:overflowPunct/>
        <w:autoSpaceDE/>
        <w:autoSpaceDN/>
        <w:adjustRightInd/>
        <w:spacing w:line="360" w:lineRule="auto"/>
        <w:textAlignment w:val="auto"/>
        <w:rPr>
          <w:b/>
          <w:bCs/>
          <w:sz w:val="24"/>
          <w:szCs w:val="24"/>
        </w:rPr>
      </w:pPr>
      <w:r>
        <w:rPr>
          <w:sz w:val="24"/>
          <w:szCs w:val="24"/>
        </w:rPr>
        <w:t>On coming away from the address</w:t>
      </w:r>
      <w:r w:rsidR="00165B57">
        <w:rPr>
          <w:sz w:val="24"/>
          <w:szCs w:val="24"/>
        </w:rPr>
        <w:t xml:space="preserve"> I had increasing concerns about the children if conditions were not</w:t>
      </w:r>
      <w:r w:rsidR="00E1683A">
        <w:rPr>
          <w:sz w:val="24"/>
          <w:szCs w:val="24"/>
        </w:rPr>
        <w:t xml:space="preserve"> adhered to or</w:t>
      </w:r>
      <w:r w:rsidR="00165B57">
        <w:rPr>
          <w:sz w:val="24"/>
          <w:szCs w:val="24"/>
        </w:rPr>
        <w:t xml:space="preserve"> put in place as a result of </w:t>
      </w:r>
      <w:r w:rsidR="00BA0E8B">
        <w:rPr>
          <w:sz w:val="24"/>
          <w:szCs w:val="24"/>
        </w:rPr>
        <w:t>a lack of evidence in the case</w:t>
      </w:r>
      <w:r w:rsidR="001156C7">
        <w:rPr>
          <w:sz w:val="24"/>
          <w:szCs w:val="24"/>
        </w:rPr>
        <w:t>. Our standa</w:t>
      </w:r>
      <w:r w:rsidR="006821FB">
        <w:rPr>
          <w:sz w:val="24"/>
          <w:szCs w:val="24"/>
        </w:rPr>
        <w:t>rd proced</w:t>
      </w:r>
      <w:r w:rsidR="00F9253D">
        <w:rPr>
          <w:sz w:val="24"/>
          <w:szCs w:val="24"/>
        </w:rPr>
        <w:t>ures of putting in a public protection notice report for social services to review</w:t>
      </w:r>
      <w:r w:rsidR="000B4F43">
        <w:rPr>
          <w:sz w:val="24"/>
          <w:szCs w:val="24"/>
        </w:rPr>
        <w:t xml:space="preserve">, in this case it appeared that that would not be </w:t>
      </w:r>
      <w:r w:rsidR="00E06034">
        <w:rPr>
          <w:sz w:val="24"/>
          <w:szCs w:val="24"/>
        </w:rPr>
        <w:t>adequate for</w:t>
      </w:r>
      <w:r w:rsidR="0016054F">
        <w:rPr>
          <w:sz w:val="24"/>
          <w:szCs w:val="24"/>
        </w:rPr>
        <w:t xml:space="preserve"> th</w:t>
      </w:r>
      <w:r w:rsidR="00F21A64">
        <w:rPr>
          <w:sz w:val="24"/>
          <w:szCs w:val="24"/>
        </w:rPr>
        <w:t xml:space="preserve">is action alone </w:t>
      </w:r>
      <w:r w:rsidR="000B4F43">
        <w:rPr>
          <w:sz w:val="24"/>
          <w:szCs w:val="24"/>
        </w:rPr>
        <w:t xml:space="preserve">and a more immediate consultation would be more appropriate in this </w:t>
      </w:r>
      <w:r w:rsidR="00F21A64">
        <w:rPr>
          <w:sz w:val="24"/>
          <w:szCs w:val="24"/>
        </w:rPr>
        <w:t xml:space="preserve">case. </w:t>
      </w:r>
      <w:r w:rsidR="00E06034">
        <w:rPr>
          <w:sz w:val="24"/>
          <w:szCs w:val="24"/>
        </w:rPr>
        <w:t>(Stanley, 2010)</w:t>
      </w:r>
      <w:r w:rsidR="000B4F43">
        <w:rPr>
          <w:sz w:val="24"/>
          <w:szCs w:val="24"/>
        </w:rPr>
        <w:t xml:space="preserve"> </w:t>
      </w:r>
      <w:r w:rsidR="009A03D3">
        <w:rPr>
          <w:sz w:val="24"/>
          <w:szCs w:val="24"/>
        </w:rPr>
        <w:t xml:space="preserve">states in his study that only a small portion of cases that are referred to </w:t>
      </w:r>
      <w:r w:rsidR="00DB2871">
        <w:rPr>
          <w:sz w:val="24"/>
          <w:szCs w:val="24"/>
        </w:rPr>
        <w:t>social ser</w:t>
      </w:r>
      <w:r w:rsidR="004A53BC">
        <w:rPr>
          <w:sz w:val="24"/>
          <w:szCs w:val="24"/>
        </w:rPr>
        <w:t>vices</w:t>
      </w:r>
      <w:r w:rsidR="009A03D3">
        <w:rPr>
          <w:sz w:val="24"/>
          <w:szCs w:val="24"/>
        </w:rPr>
        <w:t xml:space="preserve"> by the police </w:t>
      </w:r>
      <w:r w:rsidR="00DE1F9B">
        <w:rPr>
          <w:sz w:val="24"/>
          <w:szCs w:val="24"/>
        </w:rPr>
        <w:t xml:space="preserve">result in a formal assessment </w:t>
      </w:r>
      <w:r w:rsidR="00980463">
        <w:rPr>
          <w:sz w:val="24"/>
          <w:szCs w:val="24"/>
        </w:rPr>
        <w:t xml:space="preserve">for further action and </w:t>
      </w:r>
      <w:r w:rsidR="00DB2871">
        <w:rPr>
          <w:sz w:val="24"/>
          <w:szCs w:val="24"/>
        </w:rPr>
        <w:t xml:space="preserve">less still for a </w:t>
      </w:r>
      <w:r w:rsidR="001E004D">
        <w:rPr>
          <w:sz w:val="24"/>
          <w:szCs w:val="24"/>
        </w:rPr>
        <w:t>face-to-face</w:t>
      </w:r>
      <w:r w:rsidR="00DB2871">
        <w:rPr>
          <w:sz w:val="24"/>
          <w:szCs w:val="24"/>
        </w:rPr>
        <w:t xml:space="preserve"> consultation </w:t>
      </w:r>
      <w:r w:rsidR="004A53BC">
        <w:rPr>
          <w:sz w:val="24"/>
          <w:szCs w:val="24"/>
        </w:rPr>
        <w:t xml:space="preserve">so the threat, risk harm criteria would have to be </w:t>
      </w:r>
      <w:r w:rsidR="00CC7881">
        <w:rPr>
          <w:sz w:val="24"/>
          <w:szCs w:val="24"/>
        </w:rPr>
        <w:t xml:space="preserve">reasonable to get an immediate reaction on their part. </w:t>
      </w:r>
    </w:p>
    <w:p w14:paraId="59662271" w14:textId="77777777" w:rsidR="00116CDB" w:rsidRDefault="00116CDB" w:rsidP="00423B13">
      <w:pPr>
        <w:overflowPunct/>
        <w:autoSpaceDE/>
        <w:autoSpaceDN/>
        <w:adjustRightInd/>
        <w:spacing w:line="360" w:lineRule="auto"/>
        <w:textAlignment w:val="auto"/>
        <w:rPr>
          <w:sz w:val="24"/>
          <w:szCs w:val="24"/>
        </w:rPr>
      </w:pPr>
    </w:p>
    <w:p w14:paraId="569F5AA3" w14:textId="2E81D9E2" w:rsidR="00116CDB" w:rsidRDefault="006C2C16" w:rsidP="00423B13">
      <w:pPr>
        <w:overflowPunct/>
        <w:autoSpaceDE/>
        <w:autoSpaceDN/>
        <w:adjustRightInd/>
        <w:spacing w:line="360" w:lineRule="auto"/>
        <w:textAlignment w:val="auto"/>
        <w:rPr>
          <w:sz w:val="24"/>
          <w:szCs w:val="24"/>
        </w:rPr>
      </w:pPr>
      <w:r>
        <w:rPr>
          <w:sz w:val="24"/>
          <w:szCs w:val="24"/>
        </w:rPr>
        <w:t xml:space="preserve">The victim was re-visited with a social services worker </w:t>
      </w:r>
      <w:r w:rsidR="00957276">
        <w:rPr>
          <w:sz w:val="24"/>
          <w:szCs w:val="24"/>
        </w:rPr>
        <w:t>with the purpose of safeguarding the children</w:t>
      </w:r>
      <w:r w:rsidR="00FD67EF">
        <w:rPr>
          <w:sz w:val="24"/>
          <w:szCs w:val="24"/>
        </w:rPr>
        <w:t xml:space="preserve">. </w:t>
      </w:r>
      <w:r w:rsidR="00690046">
        <w:rPr>
          <w:sz w:val="24"/>
          <w:szCs w:val="24"/>
        </w:rPr>
        <w:t xml:space="preserve">The social worker warned the victim that they would need to see her follow their safeguarding advice or they </w:t>
      </w:r>
      <w:r w:rsidR="008B1571">
        <w:rPr>
          <w:sz w:val="24"/>
          <w:szCs w:val="24"/>
        </w:rPr>
        <w:t xml:space="preserve">would have grounds and a responsibility to </w:t>
      </w:r>
      <w:r w:rsidR="007118A9">
        <w:rPr>
          <w:sz w:val="24"/>
          <w:szCs w:val="24"/>
        </w:rPr>
        <w:t xml:space="preserve">seek a court order to safeguard the child (King, 2023) </w:t>
      </w:r>
      <w:r w:rsidR="00EB785F">
        <w:rPr>
          <w:sz w:val="24"/>
          <w:szCs w:val="24"/>
        </w:rPr>
        <w:t xml:space="preserve">states that social services could and would be obliged to seek a court order if </w:t>
      </w:r>
      <w:r w:rsidR="00B77469">
        <w:rPr>
          <w:sz w:val="24"/>
          <w:szCs w:val="24"/>
        </w:rPr>
        <w:t>they have concerns that a child is experiencing emotional or physical neglect</w:t>
      </w:r>
      <w:r w:rsidR="00D73802">
        <w:rPr>
          <w:sz w:val="24"/>
          <w:szCs w:val="24"/>
        </w:rPr>
        <w:t xml:space="preserve">. The ongoing case could be used as evidence in relation to </w:t>
      </w:r>
      <w:r w:rsidR="003B3069">
        <w:rPr>
          <w:sz w:val="24"/>
          <w:szCs w:val="24"/>
        </w:rPr>
        <w:t>the children’s safety and wellbeing at risk. The victim seemed</w:t>
      </w:r>
      <w:r w:rsidR="007D42CB">
        <w:rPr>
          <w:sz w:val="24"/>
          <w:szCs w:val="24"/>
        </w:rPr>
        <w:t xml:space="preserve"> to </w:t>
      </w:r>
      <w:r w:rsidR="006473DF">
        <w:rPr>
          <w:sz w:val="24"/>
          <w:szCs w:val="24"/>
        </w:rPr>
        <w:t xml:space="preserve">pay particular attention to this and stated that the children will come first </w:t>
      </w:r>
      <w:r w:rsidR="00462CFE">
        <w:rPr>
          <w:sz w:val="24"/>
          <w:szCs w:val="24"/>
        </w:rPr>
        <w:t xml:space="preserve">every time. They also gave her information on local agencies and advice on networking </w:t>
      </w:r>
      <w:r w:rsidR="004666D3">
        <w:rPr>
          <w:sz w:val="24"/>
          <w:szCs w:val="24"/>
        </w:rPr>
        <w:t xml:space="preserve">in the local community. The victim entered an agreement with social services that she would not let her husband into the address that night, </w:t>
      </w:r>
      <w:r w:rsidR="005A628F">
        <w:rPr>
          <w:sz w:val="24"/>
          <w:szCs w:val="24"/>
        </w:rPr>
        <w:t>regardless of</w:t>
      </w:r>
      <w:r w:rsidR="004666D3">
        <w:rPr>
          <w:sz w:val="24"/>
          <w:szCs w:val="24"/>
        </w:rPr>
        <w:t xml:space="preserve"> if he had bail conditions or not to ensure the children’s safety, </w:t>
      </w:r>
      <w:r w:rsidR="005A628F">
        <w:rPr>
          <w:sz w:val="24"/>
          <w:szCs w:val="24"/>
        </w:rPr>
        <w:t>s</w:t>
      </w:r>
      <w:r w:rsidR="004666D3">
        <w:rPr>
          <w:sz w:val="24"/>
          <w:szCs w:val="24"/>
        </w:rPr>
        <w:t xml:space="preserve">he stated that he </w:t>
      </w:r>
      <w:r w:rsidR="00077E6B">
        <w:rPr>
          <w:sz w:val="24"/>
          <w:szCs w:val="24"/>
        </w:rPr>
        <w:t>would be furious that he was arrested.</w:t>
      </w:r>
    </w:p>
    <w:p w14:paraId="622209A2" w14:textId="77777777" w:rsidR="00B4690C" w:rsidRDefault="00B4690C" w:rsidP="00423B13">
      <w:pPr>
        <w:overflowPunct/>
        <w:autoSpaceDE/>
        <w:autoSpaceDN/>
        <w:adjustRightInd/>
        <w:spacing w:line="360" w:lineRule="auto"/>
        <w:textAlignment w:val="auto"/>
        <w:rPr>
          <w:sz w:val="24"/>
          <w:szCs w:val="24"/>
        </w:rPr>
      </w:pPr>
    </w:p>
    <w:p w14:paraId="6E2DAFEA" w14:textId="4A6E1581" w:rsidR="005A628F" w:rsidRDefault="00B4690C" w:rsidP="00423B13">
      <w:pPr>
        <w:overflowPunct/>
        <w:autoSpaceDE/>
        <w:autoSpaceDN/>
        <w:adjustRightInd/>
        <w:spacing w:line="360" w:lineRule="auto"/>
        <w:textAlignment w:val="auto"/>
        <w:rPr>
          <w:sz w:val="24"/>
          <w:szCs w:val="24"/>
        </w:rPr>
      </w:pPr>
      <w:r>
        <w:rPr>
          <w:sz w:val="24"/>
          <w:szCs w:val="24"/>
        </w:rPr>
        <w:t xml:space="preserve">As per </w:t>
      </w:r>
      <w:r w:rsidR="0011054B">
        <w:rPr>
          <w:sz w:val="24"/>
          <w:szCs w:val="24"/>
        </w:rPr>
        <w:t xml:space="preserve">force police in relation to domestic violence I explained to the victim that if conditions were not met to impose bail conditions then </w:t>
      </w:r>
      <w:r w:rsidR="00A36251">
        <w:rPr>
          <w:sz w:val="24"/>
          <w:szCs w:val="24"/>
        </w:rPr>
        <w:t xml:space="preserve">a </w:t>
      </w:r>
      <w:r w:rsidR="000806B8">
        <w:rPr>
          <w:sz w:val="24"/>
          <w:szCs w:val="24"/>
        </w:rPr>
        <w:t>D</w:t>
      </w:r>
      <w:r w:rsidR="00A36251">
        <w:rPr>
          <w:sz w:val="24"/>
          <w:szCs w:val="24"/>
        </w:rPr>
        <w:t xml:space="preserve">omestic </w:t>
      </w:r>
      <w:r w:rsidR="000806B8">
        <w:rPr>
          <w:sz w:val="24"/>
          <w:szCs w:val="24"/>
        </w:rPr>
        <w:t>V</w:t>
      </w:r>
      <w:r w:rsidR="00A36251">
        <w:rPr>
          <w:sz w:val="24"/>
          <w:szCs w:val="24"/>
        </w:rPr>
        <w:t xml:space="preserve">iolence </w:t>
      </w:r>
      <w:r w:rsidR="000806B8">
        <w:rPr>
          <w:sz w:val="24"/>
          <w:szCs w:val="24"/>
        </w:rPr>
        <w:t>P</w:t>
      </w:r>
      <w:r w:rsidR="00A36251">
        <w:rPr>
          <w:sz w:val="24"/>
          <w:szCs w:val="24"/>
        </w:rPr>
        <w:t xml:space="preserve">rotection </w:t>
      </w:r>
      <w:r w:rsidR="000806B8">
        <w:rPr>
          <w:sz w:val="24"/>
          <w:szCs w:val="24"/>
        </w:rPr>
        <w:t>N</w:t>
      </w:r>
      <w:r w:rsidR="00A36251">
        <w:rPr>
          <w:sz w:val="24"/>
          <w:szCs w:val="24"/>
        </w:rPr>
        <w:t xml:space="preserve">otice leading to a </w:t>
      </w:r>
      <w:r w:rsidR="000806B8">
        <w:rPr>
          <w:sz w:val="24"/>
          <w:szCs w:val="24"/>
        </w:rPr>
        <w:t>D</w:t>
      </w:r>
      <w:r w:rsidR="00A36251">
        <w:rPr>
          <w:sz w:val="24"/>
          <w:szCs w:val="24"/>
        </w:rPr>
        <w:t xml:space="preserve">omestic </w:t>
      </w:r>
      <w:r w:rsidR="000806B8">
        <w:rPr>
          <w:sz w:val="24"/>
          <w:szCs w:val="24"/>
        </w:rPr>
        <w:t>V</w:t>
      </w:r>
      <w:r w:rsidR="00A36251">
        <w:rPr>
          <w:sz w:val="24"/>
          <w:szCs w:val="24"/>
        </w:rPr>
        <w:t xml:space="preserve">iolence </w:t>
      </w:r>
      <w:r w:rsidR="000806B8">
        <w:rPr>
          <w:sz w:val="24"/>
          <w:szCs w:val="24"/>
        </w:rPr>
        <w:t>P</w:t>
      </w:r>
      <w:r w:rsidR="00A36251">
        <w:rPr>
          <w:sz w:val="24"/>
          <w:szCs w:val="24"/>
        </w:rPr>
        <w:t xml:space="preserve">rotection </w:t>
      </w:r>
      <w:r w:rsidR="000806B8">
        <w:rPr>
          <w:sz w:val="24"/>
          <w:szCs w:val="24"/>
        </w:rPr>
        <w:t>O</w:t>
      </w:r>
      <w:r w:rsidR="00A36251">
        <w:rPr>
          <w:sz w:val="24"/>
          <w:szCs w:val="24"/>
        </w:rPr>
        <w:t xml:space="preserve">rder would be </w:t>
      </w:r>
      <w:r w:rsidR="000806B8">
        <w:rPr>
          <w:sz w:val="24"/>
          <w:szCs w:val="24"/>
        </w:rPr>
        <w:t>sought out by police.</w:t>
      </w:r>
      <w:r w:rsidR="00D637CF">
        <w:rPr>
          <w:sz w:val="24"/>
          <w:szCs w:val="24"/>
        </w:rPr>
        <w:t xml:space="preserve"> (Home office, 2022) guidance states that a DVPN is an emergency non-molestation order that </w:t>
      </w:r>
      <w:r w:rsidR="00E22B28">
        <w:rPr>
          <w:sz w:val="24"/>
          <w:szCs w:val="24"/>
        </w:rPr>
        <w:t>the police can issue. A hearing by the courts mu</w:t>
      </w:r>
      <w:r w:rsidR="007378E7">
        <w:rPr>
          <w:sz w:val="24"/>
          <w:szCs w:val="24"/>
        </w:rPr>
        <w:t>st happen within 48 hours of this to decide if a DVPO is granted</w:t>
      </w:r>
      <w:r w:rsidR="00501847">
        <w:rPr>
          <w:sz w:val="24"/>
          <w:szCs w:val="24"/>
        </w:rPr>
        <w:t xml:space="preserve">, if so there will be </w:t>
      </w:r>
      <w:r w:rsidR="00501847">
        <w:rPr>
          <w:sz w:val="24"/>
          <w:szCs w:val="24"/>
        </w:rPr>
        <w:lastRenderedPageBreak/>
        <w:t xml:space="preserve">conditions placed on the subject for 28 days. I explained its similarity to bail conditions, </w:t>
      </w:r>
      <w:r w:rsidR="00596104">
        <w:rPr>
          <w:sz w:val="24"/>
          <w:szCs w:val="24"/>
        </w:rPr>
        <w:t xml:space="preserve">and this is a likely outcome if it is deemed that there is not </w:t>
      </w:r>
      <w:r w:rsidR="00921B9D">
        <w:rPr>
          <w:sz w:val="24"/>
          <w:szCs w:val="24"/>
        </w:rPr>
        <w:t xml:space="preserve">enough evidence to charge her husband. She again stated that she wouldn’t be supportive of this but agreed to abide by the conditions if it was put in place. Social services also strongly re-affirmed the importance of her abiding by </w:t>
      </w:r>
      <w:r w:rsidR="00A206B1">
        <w:rPr>
          <w:sz w:val="24"/>
          <w:szCs w:val="24"/>
        </w:rPr>
        <w:t>any</w:t>
      </w:r>
      <w:r w:rsidR="00921B9D">
        <w:rPr>
          <w:sz w:val="24"/>
          <w:szCs w:val="24"/>
        </w:rPr>
        <w:t xml:space="preserve"> conditions imposed.</w:t>
      </w:r>
    </w:p>
    <w:p w14:paraId="3A1F404B" w14:textId="77777777" w:rsidR="00D32993" w:rsidRDefault="00D32993" w:rsidP="00423B13">
      <w:pPr>
        <w:overflowPunct/>
        <w:autoSpaceDE/>
        <w:autoSpaceDN/>
        <w:adjustRightInd/>
        <w:spacing w:line="360" w:lineRule="auto"/>
        <w:textAlignment w:val="auto"/>
        <w:rPr>
          <w:sz w:val="24"/>
          <w:szCs w:val="24"/>
        </w:rPr>
      </w:pPr>
    </w:p>
    <w:p w14:paraId="68709C66" w14:textId="7955F123" w:rsidR="005A628F" w:rsidRDefault="00A206B1" w:rsidP="00423B13">
      <w:pPr>
        <w:overflowPunct/>
        <w:autoSpaceDE/>
        <w:autoSpaceDN/>
        <w:adjustRightInd/>
        <w:spacing w:line="360" w:lineRule="auto"/>
        <w:textAlignment w:val="auto"/>
        <w:rPr>
          <w:sz w:val="24"/>
          <w:szCs w:val="24"/>
        </w:rPr>
      </w:pPr>
      <w:r>
        <w:rPr>
          <w:sz w:val="24"/>
          <w:szCs w:val="24"/>
        </w:rPr>
        <w:t xml:space="preserve">The subject denied all involvement with the alleged </w:t>
      </w:r>
      <w:r w:rsidR="006C3FEE">
        <w:rPr>
          <w:sz w:val="24"/>
          <w:szCs w:val="24"/>
        </w:rPr>
        <w:t>offences,</w:t>
      </w:r>
      <w:r>
        <w:rPr>
          <w:sz w:val="24"/>
          <w:szCs w:val="24"/>
        </w:rPr>
        <w:t xml:space="preserve"> </w:t>
      </w:r>
      <w:r w:rsidR="00AB2FF5">
        <w:rPr>
          <w:sz w:val="24"/>
          <w:szCs w:val="24"/>
        </w:rPr>
        <w:t xml:space="preserve">but the evidence proved to be enough to </w:t>
      </w:r>
      <w:r w:rsidR="009C5E61">
        <w:rPr>
          <w:sz w:val="24"/>
          <w:szCs w:val="24"/>
        </w:rPr>
        <w:t>seek advice from the Crown Prosecution Service on making a charging decision. He was placed on bail</w:t>
      </w:r>
      <w:r w:rsidR="00937BF5">
        <w:rPr>
          <w:sz w:val="24"/>
          <w:szCs w:val="24"/>
        </w:rPr>
        <w:t xml:space="preserve"> which as (Oppenheim, 2021) states </w:t>
      </w:r>
      <w:r w:rsidR="00B21E1F">
        <w:rPr>
          <w:sz w:val="24"/>
          <w:szCs w:val="24"/>
        </w:rPr>
        <w:t xml:space="preserve">that the new position for police forces in England and Wales </w:t>
      </w:r>
      <w:r w:rsidR="00C37272">
        <w:rPr>
          <w:sz w:val="24"/>
          <w:szCs w:val="24"/>
        </w:rPr>
        <w:t xml:space="preserve">is the presumption in favour of bail in </w:t>
      </w:r>
      <w:r w:rsidR="006C3FEE">
        <w:rPr>
          <w:sz w:val="24"/>
          <w:szCs w:val="24"/>
        </w:rPr>
        <w:t xml:space="preserve">cases of domestic violence and domestic abuse. </w:t>
      </w:r>
      <w:r w:rsidR="00BB03FD">
        <w:rPr>
          <w:sz w:val="24"/>
          <w:szCs w:val="24"/>
        </w:rPr>
        <w:t xml:space="preserve">She states that prior to this policy update there was </w:t>
      </w:r>
      <w:r w:rsidR="008C4372">
        <w:rPr>
          <w:sz w:val="24"/>
          <w:szCs w:val="24"/>
        </w:rPr>
        <w:t>too many perpetrators contacting the victim with no conditions placed on them resulting in further risk to the victim. Bail conditions are there to safeguard the victi</w:t>
      </w:r>
      <w:r w:rsidR="00825543">
        <w:rPr>
          <w:sz w:val="24"/>
          <w:szCs w:val="24"/>
        </w:rPr>
        <w:t>m and deem the offender arrestable if they are breaking the conditions that are placed on them.</w:t>
      </w:r>
      <w:r w:rsidR="008013F3">
        <w:rPr>
          <w:sz w:val="24"/>
          <w:szCs w:val="24"/>
        </w:rPr>
        <w:t xml:space="preserve"> Currently this case is still ongoing but the combined </w:t>
      </w:r>
      <w:r w:rsidR="008B1A84">
        <w:rPr>
          <w:sz w:val="24"/>
          <w:szCs w:val="24"/>
        </w:rPr>
        <w:t xml:space="preserve">efforts of the police and social services are ensuring that the victim and her children are safe from </w:t>
      </w:r>
      <w:r w:rsidR="009D26C1">
        <w:rPr>
          <w:sz w:val="24"/>
          <w:szCs w:val="24"/>
        </w:rPr>
        <w:t>further harm from the perpetrator.</w:t>
      </w:r>
    </w:p>
    <w:p w14:paraId="4BD7C841" w14:textId="77777777" w:rsidR="005A628F" w:rsidRDefault="005A628F" w:rsidP="00423B13">
      <w:pPr>
        <w:overflowPunct/>
        <w:autoSpaceDE/>
        <w:autoSpaceDN/>
        <w:adjustRightInd/>
        <w:spacing w:line="360" w:lineRule="auto"/>
        <w:textAlignment w:val="auto"/>
        <w:rPr>
          <w:sz w:val="24"/>
          <w:szCs w:val="24"/>
        </w:rPr>
      </w:pPr>
    </w:p>
    <w:p w14:paraId="2C352A80" w14:textId="71484077" w:rsidR="009D26C1" w:rsidRPr="009D26C1" w:rsidRDefault="009D26C1" w:rsidP="00423B13">
      <w:pPr>
        <w:overflowPunct/>
        <w:autoSpaceDE/>
        <w:autoSpaceDN/>
        <w:adjustRightInd/>
        <w:spacing w:line="360" w:lineRule="auto"/>
        <w:textAlignment w:val="auto"/>
        <w:rPr>
          <w:b/>
          <w:bCs/>
          <w:sz w:val="24"/>
          <w:szCs w:val="24"/>
          <w:u w:val="single"/>
        </w:rPr>
      </w:pPr>
      <w:r>
        <w:rPr>
          <w:b/>
          <w:bCs/>
          <w:sz w:val="24"/>
          <w:szCs w:val="24"/>
          <w:u w:val="single"/>
        </w:rPr>
        <w:t>20</w:t>
      </w:r>
      <w:r w:rsidR="0067154B">
        <w:rPr>
          <w:b/>
          <w:bCs/>
          <w:sz w:val="24"/>
          <w:szCs w:val="24"/>
          <w:u w:val="single"/>
        </w:rPr>
        <w:t>52 words</w:t>
      </w:r>
    </w:p>
    <w:p w14:paraId="5F0ABFBC" w14:textId="77777777" w:rsidR="005A628F" w:rsidRPr="00E009A9" w:rsidRDefault="005A628F" w:rsidP="00423B13">
      <w:pPr>
        <w:overflowPunct/>
        <w:autoSpaceDE/>
        <w:autoSpaceDN/>
        <w:adjustRightInd/>
        <w:spacing w:line="360" w:lineRule="auto"/>
        <w:textAlignment w:val="auto"/>
        <w:rPr>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399EF40E" w:rsidR="00025650" w:rsidRDefault="00967A01" w:rsidP="0044502F">
      <w:pPr>
        <w:spacing w:line="360" w:lineRule="auto"/>
        <w:ind w:right="237"/>
        <w:jc w:val="both"/>
        <w:rPr>
          <w:color w:val="000000" w:themeColor="text1"/>
          <w:sz w:val="24"/>
          <w:szCs w:val="24"/>
        </w:rPr>
      </w:pPr>
      <w:r>
        <w:rPr>
          <w:color w:val="000000" w:themeColor="text1"/>
          <w:sz w:val="24"/>
          <w:szCs w:val="24"/>
        </w:rPr>
        <w:t xml:space="preserve">In this answer I will </w:t>
      </w:r>
      <w:r w:rsidR="00373160">
        <w:rPr>
          <w:color w:val="000000" w:themeColor="text1"/>
          <w:sz w:val="24"/>
          <w:szCs w:val="24"/>
        </w:rPr>
        <w:t xml:space="preserve">discuss a domestic abuse </w:t>
      </w:r>
      <w:r w:rsidR="00C02145">
        <w:rPr>
          <w:color w:val="000000" w:themeColor="text1"/>
          <w:sz w:val="24"/>
          <w:szCs w:val="24"/>
        </w:rPr>
        <w:t>case</w:t>
      </w:r>
      <w:r w:rsidR="00373160">
        <w:rPr>
          <w:color w:val="000000" w:themeColor="text1"/>
          <w:sz w:val="24"/>
          <w:szCs w:val="24"/>
        </w:rPr>
        <w:t xml:space="preserve"> </w:t>
      </w:r>
      <w:r w:rsidR="0056281C">
        <w:rPr>
          <w:color w:val="000000" w:themeColor="text1"/>
          <w:sz w:val="24"/>
          <w:szCs w:val="24"/>
        </w:rPr>
        <w:t>of which</w:t>
      </w:r>
      <w:r w:rsidR="00373160">
        <w:rPr>
          <w:color w:val="000000" w:themeColor="text1"/>
          <w:sz w:val="24"/>
          <w:szCs w:val="24"/>
        </w:rPr>
        <w:t xml:space="preserve"> I had sole </w:t>
      </w:r>
      <w:r w:rsidR="00C02145">
        <w:rPr>
          <w:color w:val="000000" w:themeColor="text1"/>
          <w:sz w:val="24"/>
          <w:szCs w:val="24"/>
        </w:rPr>
        <w:t xml:space="preserve">responsibility </w:t>
      </w:r>
      <w:r w:rsidR="00FF32E8">
        <w:rPr>
          <w:color w:val="000000" w:themeColor="text1"/>
          <w:sz w:val="24"/>
          <w:szCs w:val="24"/>
        </w:rPr>
        <w:t>for from start to end</w:t>
      </w:r>
      <w:r w:rsidR="0044502F">
        <w:rPr>
          <w:color w:val="000000" w:themeColor="text1"/>
          <w:sz w:val="24"/>
          <w:szCs w:val="24"/>
        </w:rPr>
        <w:t xml:space="preserve">, I will reflect on </w:t>
      </w:r>
      <w:r w:rsidR="003B7346">
        <w:rPr>
          <w:color w:val="000000" w:themeColor="text1"/>
          <w:sz w:val="24"/>
          <w:szCs w:val="24"/>
        </w:rPr>
        <w:t>my</w:t>
      </w:r>
      <w:r w:rsidR="004A5512">
        <w:rPr>
          <w:color w:val="000000" w:themeColor="text1"/>
          <w:sz w:val="24"/>
          <w:szCs w:val="24"/>
        </w:rPr>
        <w:t xml:space="preserve"> handling and progression of the case and </w:t>
      </w:r>
      <w:r w:rsidR="00401BB9">
        <w:rPr>
          <w:color w:val="000000" w:themeColor="text1"/>
          <w:sz w:val="24"/>
          <w:szCs w:val="24"/>
        </w:rPr>
        <w:t>decision-making</w:t>
      </w:r>
      <w:r w:rsidR="001D5299">
        <w:rPr>
          <w:color w:val="000000" w:themeColor="text1"/>
          <w:sz w:val="24"/>
          <w:szCs w:val="24"/>
        </w:rPr>
        <w:t xml:space="preserve"> </w:t>
      </w:r>
      <w:r w:rsidR="004A5512">
        <w:rPr>
          <w:color w:val="000000" w:themeColor="text1"/>
          <w:sz w:val="24"/>
          <w:szCs w:val="24"/>
        </w:rPr>
        <w:t>process as per</w:t>
      </w:r>
      <w:r w:rsidR="004A5512" w:rsidRPr="00401BB9">
        <w:rPr>
          <w:color w:val="000000" w:themeColor="text1"/>
          <w:sz w:val="24"/>
          <w:szCs w:val="24"/>
        </w:rPr>
        <w:t xml:space="preserve"> (</w:t>
      </w:r>
      <w:r w:rsidR="00401BB9" w:rsidRPr="00401BB9">
        <w:rPr>
          <w:color w:val="040C28"/>
          <w:sz w:val="24"/>
          <w:szCs w:val="24"/>
        </w:rPr>
        <w:t>ACPO Ethics Portfolio and the National Risk Coordination Group</w:t>
      </w:r>
      <w:r w:rsidR="00401BB9">
        <w:rPr>
          <w:color w:val="040C28"/>
          <w:sz w:val="24"/>
          <w:szCs w:val="24"/>
        </w:rPr>
        <w:t>, 2012</w:t>
      </w:r>
      <w:r w:rsidR="00401BB9" w:rsidRPr="00401BB9">
        <w:rPr>
          <w:color w:val="040C28"/>
          <w:sz w:val="24"/>
          <w:szCs w:val="24"/>
        </w:rPr>
        <w:t xml:space="preserve">) </w:t>
      </w:r>
      <w:r w:rsidR="00401BB9">
        <w:rPr>
          <w:color w:val="040C28"/>
          <w:sz w:val="24"/>
          <w:szCs w:val="24"/>
        </w:rPr>
        <w:t xml:space="preserve">the national decision model. </w:t>
      </w:r>
      <w:r w:rsidR="00377116">
        <w:rPr>
          <w:color w:val="040C28"/>
          <w:sz w:val="24"/>
          <w:szCs w:val="24"/>
        </w:rPr>
        <w:t xml:space="preserve">I will discuss how I assessed </w:t>
      </w:r>
      <w:r w:rsidR="0044502F">
        <w:rPr>
          <w:color w:val="000000" w:themeColor="text1"/>
          <w:sz w:val="24"/>
          <w:szCs w:val="24"/>
        </w:rPr>
        <w:t xml:space="preserve">the </w:t>
      </w:r>
      <w:r w:rsidR="00151BBC">
        <w:rPr>
          <w:color w:val="000000" w:themeColor="text1"/>
          <w:sz w:val="24"/>
          <w:szCs w:val="24"/>
        </w:rPr>
        <w:t>evidence that was presented</w:t>
      </w:r>
      <w:r w:rsidR="00377116">
        <w:rPr>
          <w:color w:val="000000" w:themeColor="text1"/>
          <w:sz w:val="24"/>
          <w:szCs w:val="24"/>
        </w:rPr>
        <w:t xml:space="preserve"> to me, then mow I used that evidence to assess the threat, risk and harm to the </w:t>
      </w:r>
      <w:r w:rsidR="00126CF7">
        <w:rPr>
          <w:color w:val="000000" w:themeColor="text1"/>
          <w:sz w:val="24"/>
          <w:szCs w:val="24"/>
        </w:rPr>
        <w:t xml:space="preserve">victim. From there I </w:t>
      </w:r>
      <w:r w:rsidR="008F76BA">
        <w:rPr>
          <w:color w:val="000000" w:themeColor="text1"/>
          <w:sz w:val="24"/>
          <w:szCs w:val="24"/>
        </w:rPr>
        <w:t>determined the powers that I would use</w:t>
      </w:r>
      <w:r w:rsidR="00126CF7">
        <w:rPr>
          <w:color w:val="000000" w:themeColor="text1"/>
          <w:sz w:val="24"/>
          <w:szCs w:val="24"/>
        </w:rPr>
        <w:t xml:space="preserve"> </w:t>
      </w:r>
      <w:r w:rsidR="008F76BA">
        <w:rPr>
          <w:color w:val="000000" w:themeColor="text1"/>
          <w:sz w:val="24"/>
          <w:szCs w:val="24"/>
        </w:rPr>
        <w:t>based on the alleged offences a</w:t>
      </w:r>
      <w:r w:rsidR="008E2D6F">
        <w:rPr>
          <w:color w:val="000000" w:themeColor="text1"/>
          <w:sz w:val="24"/>
          <w:szCs w:val="24"/>
        </w:rPr>
        <w:t xml:space="preserve">s well as the domestic violence policies that are employed by Gwent police. </w:t>
      </w:r>
      <w:r w:rsidR="001C07B2">
        <w:rPr>
          <w:color w:val="000000" w:themeColor="text1"/>
          <w:sz w:val="24"/>
          <w:szCs w:val="24"/>
        </w:rPr>
        <w:t xml:space="preserve">I will then </w:t>
      </w:r>
      <w:r w:rsidR="009E100A">
        <w:rPr>
          <w:color w:val="000000" w:themeColor="text1"/>
          <w:sz w:val="24"/>
          <w:szCs w:val="24"/>
        </w:rPr>
        <w:t xml:space="preserve">assess and critically evaluate the actions that I took and reflect on how they safeguarded the victim and </w:t>
      </w:r>
      <w:r w:rsidR="00266A7C">
        <w:rPr>
          <w:color w:val="000000" w:themeColor="text1"/>
          <w:sz w:val="24"/>
          <w:szCs w:val="24"/>
        </w:rPr>
        <w:t>consolidated a strong case against the offender</w:t>
      </w:r>
      <w:r w:rsidR="00DC5872">
        <w:rPr>
          <w:color w:val="000000" w:themeColor="text1"/>
          <w:sz w:val="24"/>
          <w:szCs w:val="24"/>
        </w:rPr>
        <w:t xml:space="preserve"> in relation to an</w:t>
      </w:r>
      <w:r w:rsidR="007639DA">
        <w:rPr>
          <w:color w:val="000000" w:themeColor="text1"/>
          <w:sz w:val="24"/>
          <w:szCs w:val="24"/>
        </w:rPr>
        <w:t xml:space="preserve"> escalating domestic abuse </w:t>
      </w:r>
      <w:r w:rsidR="000953A8">
        <w:rPr>
          <w:color w:val="000000" w:themeColor="text1"/>
          <w:sz w:val="24"/>
          <w:szCs w:val="24"/>
        </w:rPr>
        <w:t>case.</w:t>
      </w:r>
    </w:p>
    <w:p w14:paraId="4AC0FC2D" w14:textId="77777777" w:rsidR="000953A8" w:rsidRDefault="000953A8" w:rsidP="0044502F">
      <w:pPr>
        <w:spacing w:line="360" w:lineRule="auto"/>
        <w:ind w:right="237"/>
        <w:jc w:val="both"/>
        <w:rPr>
          <w:color w:val="000000" w:themeColor="text1"/>
          <w:sz w:val="24"/>
          <w:szCs w:val="24"/>
        </w:rPr>
      </w:pPr>
    </w:p>
    <w:p w14:paraId="0EF584E4" w14:textId="77777777" w:rsidR="006B0F5B" w:rsidRDefault="000953A8" w:rsidP="0044502F">
      <w:pPr>
        <w:spacing w:line="360" w:lineRule="auto"/>
        <w:ind w:right="237"/>
        <w:jc w:val="both"/>
        <w:rPr>
          <w:color w:val="000000" w:themeColor="text1"/>
          <w:sz w:val="24"/>
          <w:szCs w:val="24"/>
        </w:rPr>
      </w:pPr>
      <w:r>
        <w:rPr>
          <w:color w:val="000000" w:themeColor="text1"/>
          <w:sz w:val="24"/>
          <w:szCs w:val="24"/>
        </w:rPr>
        <w:t xml:space="preserve">The incident first came to my attention where the victim </w:t>
      </w:r>
      <w:r w:rsidR="00D405FB">
        <w:rPr>
          <w:color w:val="000000" w:themeColor="text1"/>
          <w:sz w:val="24"/>
          <w:szCs w:val="24"/>
        </w:rPr>
        <w:t xml:space="preserve">attended the police station unannounced </w:t>
      </w:r>
      <w:r w:rsidR="00641D92">
        <w:rPr>
          <w:color w:val="000000" w:themeColor="text1"/>
          <w:sz w:val="24"/>
          <w:szCs w:val="24"/>
        </w:rPr>
        <w:t xml:space="preserve">asking to speak to an officer. She stated that her ex-partner had been </w:t>
      </w:r>
      <w:r w:rsidR="00F51FBF">
        <w:rPr>
          <w:color w:val="000000" w:themeColor="text1"/>
          <w:sz w:val="24"/>
          <w:szCs w:val="24"/>
        </w:rPr>
        <w:t>sending her unwanted and repeated text messages since th</w:t>
      </w:r>
      <w:r w:rsidR="00535341">
        <w:rPr>
          <w:color w:val="000000" w:themeColor="text1"/>
          <w:sz w:val="24"/>
          <w:szCs w:val="24"/>
        </w:rPr>
        <w:t xml:space="preserve">eir breakup at the start of the year, she had not replied to any of the messages and hoped that he would stop. </w:t>
      </w:r>
      <w:r w:rsidR="00F65714">
        <w:rPr>
          <w:color w:val="000000" w:themeColor="text1"/>
          <w:sz w:val="24"/>
          <w:szCs w:val="24"/>
        </w:rPr>
        <w:t xml:space="preserve">She had been deleting the messages that had been sent at the start of the year as </w:t>
      </w:r>
      <w:r w:rsidR="00DF6F05">
        <w:rPr>
          <w:color w:val="000000" w:themeColor="text1"/>
          <w:sz w:val="24"/>
          <w:szCs w:val="24"/>
        </w:rPr>
        <w:t>she didn’t want anything to do with him anymore and believed that he would get bored and stop.</w:t>
      </w:r>
      <w:r w:rsidR="002227F4">
        <w:rPr>
          <w:color w:val="000000" w:themeColor="text1"/>
          <w:sz w:val="24"/>
          <w:szCs w:val="24"/>
        </w:rPr>
        <w:t xml:space="preserve"> The messages were </w:t>
      </w:r>
      <w:r w:rsidR="00333188">
        <w:rPr>
          <w:color w:val="000000" w:themeColor="text1"/>
          <w:sz w:val="24"/>
          <w:szCs w:val="24"/>
        </w:rPr>
        <w:t>continuous,</w:t>
      </w:r>
      <w:r w:rsidR="002227F4">
        <w:rPr>
          <w:color w:val="000000" w:themeColor="text1"/>
          <w:sz w:val="24"/>
          <w:szCs w:val="24"/>
        </w:rPr>
        <w:t xml:space="preserve"> and this raised </w:t>
      </w:r>
      <w:r w:rsidR="00333188">
        <w:rPr>
          <w:color w:val="000000" w:themeColor="text1"/>
          <w:sz w:val="24"/>
          <w:szCs w:val="24"/>
        </w:rPr>
        <w:t>concerns</w:t>
      </w:r>
      <w:r w:rsidR="002227F4">
        <w:rPr>
          <w:color w:val="000000" w:themeColor="text1"/>
          <w:sz w:val="24"/>
          <w:szCs w:val="24"/>
        </w:rPr>
        <w:t xml:space="preserve"> for the victim. She then </w:t>
      </w:r>
      <w:r w:rsidR="00333188">
        <w:rPr>
          <w:color w:val="000000" w:themeColor="text1"/>
          <w:sz w:val="24"/>
          <w:szCs w:val="24"/>
        </w:rPr>
        <w:t xml:space="preserve">began keeping the messages to provide evidence to the police if she needed action taken against the perpetrator. </w:t>
      </w:r>
      <w:r w:rsidR="00535341">
        <w:rPr>
          <w:color w:val="000000" w:themeColor="text1"/>
          <w:sz w:val="24"/>
          <w:szCs w:val="24"/>
        </w:rPr>
        <w:t>Recently he had started showing up at her address</w:t>
      </w:r>
      <w:r w:rsidR="00943D90">
        <w:rPr>
          <w:color w:val="000000" w:themeColor="text1"/>
          <w:sz w:val="24"/>
          <w:szCs w:val="24"/>
        </w:rPr>
        <w:t xml:space="preserve">, this happened on three separate occasions, two of the times she was </w:t>
      </w:r>
      <w:r w:rsidR="00D83EBD">
        <w:rPr>
          <w:color w:val="000000" w:themeColor="text1"/>
          <w:sz w:val="24"/>
          <w:szCs w:val="24"/>
        </w:rPr>
        <w:t>out,</w:t>
      </w:r>
      <w:r w:rsidR="00943D90">
        <w:rPr>
          <w:color w:val="000000" w:themeColor="text1"/>
          <w:sz w:val="24"/>
          <w:szCs w:val="24"/>
        </w:rPr>
        <w:t xml:space="preserve"> and her ring doorbell had captured him </w:t>
      </w:r>
      <w:r w:rsidR="003836D6">
        <w:rPr>
          <w:color w:val="000000" w:themeColor="text1"/>
          <w:sz w:val="24"/>
          <w:szCs w:val="24"/>
        </w:rPr>
        <w:t>attending her address</w:t>
      </w:r>
      <w:r w:rsidR="00641D92">
        <w:rPr>
          <w:color w:val="000000" w:themeColor="text1"/>
          <w:sz w:val="24"/>
          <w:szCs w:val="24"/>
        </w:rPr>
        <w:t xml:space="preserve"> </w:t>
      </w:r>
      <w:r w:rsidR="00294F41">
        <w:rPr>
          <w:color w:val="000000" w:themeColor="text1"/>
          <w:sz w:val="24"/>
          <w:szCs w:val="24"/>
        </w:rPr>
        <w:t xml:space="preserve">and loitering outside. </w:t>
      </w:r>
      <w:r w:rsidR="0029541E">
        <w:rPr>
          <w:color w:val="000000" w:themeColor="text1"/>
          <w:sz w:val="24"/>
          <w:szCs w:val="24"/>
        </w:rPr>
        <w:t xml:space="preserve">The third time, she and her </w:t>
      </w:r>
      <w:r w:rsidR="009606AE">
        <w:rPr>
          <w:color w:val="000000" w:themeColor="text1"/>
          <w:sz w:val="24"/>
          <w:szCs w:val="24"/>
        </w:rPr>
        <w:t xml:space="preserve">young daughter where inside the address and he attended </w:t>
      </w:r>
      <w:r w:rsidR="00987BD4">
        <w:rPr>
          <w:color w:val="000000" w:themeColor="text1"/>
          <w:sz w:val="24"/>
          <w:szCs w:val="24"/>
        </w:rPr>
        <w:t xml:space="preserve">the address once more, he demanded </w:t>
      </w:r>
      <w:r w:rsidR="00D83EBD">
        <w:rPr>
          <w:color w:val="000000" w:themeColor="text1"/>
          <w:sz w:val="24"/>
          <w:szCs w:val="24"/>
        </w:rPr>
        <w:t xml:space="preserve">that she let him into the address, and she refused pleading with him to leave her alone for nearly half an hour. This time she stated that she was in fear of what he would do next and feared for her and her daughter’s safety. </w:t>
      </w:r>
    </w:p>
    <w:p w14:paraId="6BED1BC8" w14:textId="77777777" w:rsidR="006B0F5B" w:rsidRDefault="006B0F5B" w:rsidP="0044502F">
      <w:pPr>
        <w:spacing w:line="360" w:lineRule="auto"/>
        <w:ind w:right="237"/>
        <w:jc w:val="both"/>
        <w:rPr>
          <w:color w:val="000000" w:themeColor="text1"/>
          <w:sz w:val="24"/>
          <w:szCs w:val="24"/>
        </w:rPr>
      </w:pPr>
    </w:p>
    <w:p w14:paraId="58D9E4FA" w14:textId="43AFC9DB" w:rsidR="002C597B" w:rsidRDefault="0087542D" w:rsidP="0087542D">
      <w:pPr>
        <w:spacing w:line="360" w:lineRule="auto"/>
        <w:ind w:right="237"/>
        <w:jc w:val="both"/>
        <w:rPr>
          <w:color w:val="000000" w:themeColor="text1"/>
          <w:sz w:val="24"/>
          <w:szCs w:val="24"/>
        </w:rPr>
      </w:pPr>
      <w:r>
        <w:rPr>
          <w:color w:val="000000" w:themeColor="text1"/>
          <w:sz w:val="24"/>
          <w:szCs w:val="24"/>
        </w:rPr>
        <w:lastRenderedPageBreak/>
        <w:t xml:space="preserve">Based off the following behaviours: </w:t>
      </w:r>
      <w:r w:rsidRPr="0087542D">
        <w:rPr>
          <w:color w:val="000000" w:themeColor="text1"/>
          <w:sz w:val="24"/>
          <w:szCs w:val="24"/>
        </w:rPr>
        <w:t>Obsession–</w:t>
      </w:r>
      <w:r w:rsidR="00380C13">
        <w:rPr>
          <w:color w:val="000000" w:themeColor="text1"/>
          <w:sz w:val="24"/>
          <w:szCs w:val="24"/>
        </w:rPr>
        <w:t xml:space="preserve"> </w:t>
      </w:r>
      <w:r w:rsidRPr="0087542D">
        <w:rPr>
          <w:color w:val="000000" w:themeColor="text1"/>
          <w:sz w:val="24"/>
          <w:szCs w:val="24"/>
        </w:rPr>
        <w:t>a</w:t>
      </w:r>
      <w:r>
        <w:rPr>
          <w:color w:val="000000" w:themeColor="text1"/>
          <w:sz w:val="24"/>
          <w:szCs w:val="24"/>
        </w:rPr>
        <w:t xml:space="preserve"> </w:t>
      </w:r>
      <w:r w:rsidRPr="0087542D">
        <w:rPr>
          <w:color w:val="000000" w:themeColor="text1"/>
          <w:sz w:val="24"/>
          <w:szCs w:val="24"/>
        </w:rPr>
        <w:t>persistent disturbing</w:t>
      </w:r>
      <w:r>
        <w:rPr>
          <w:color w:val="000000" w:themeColor="text1"/>
          <w:sz w:val="24"/>
          <w:szCs w:val="24"/>
        </w:rPr>
        <w:t xml:space="preserve"> </w:t>
      </w:r>
      <w:r w:rsidRPr="0087542D">
        <w:rPr>
          <w:color w:val="000000" w:themeColor="text1"/>
          <w:sz w:val="24"/>
          <w:szCs w:val="24"/>
        </w:rPr>
        <w:t>preoccupation with an</w:t>
      </w:r>
      <w:r>
        <w:rPr>
          <w:color w:val="000000" w:themeColor="text1"/>
          <w:sz w:val="24"/>
          <w:szCs w:val="24"/>
        </w:rPr>
        <w:t xml:space="preserve"> </w:t>
      </w:r>
      <w:r w:rsidR="00380C13" w:rsidRPr="0087542D">
        <w:rPr>
          <w:color w:val="000000" w:themeColor="text1"/>
          <w:sz w:val="24"/>
          <w:szCs w:val="24"/>
        </w:rPr>
        <w:t>often-unreasonable</w:t>
      </w:r>
      <w:r w:rsidRPr="0087542D">
        <w:rPr>
          <w:color w:val="000000" w:themeColor="text1"/>
          <w:sz w:val="24"/>
          <w:szCs w:val="24"/>
        </w:rPr>
        <w:t xml:space="preserve"> idea or feeling; an idea or thought that</w:t>
      </w:r>
      <w:r w:rsidR="00380C13">
        <w:rPr>
          <w:color w:val="000000" w:themeColor="text1"/>
          <w:sz w:val="24"/>
          <w:szCs w:val="24"/>
        </w:rPr>
        <w:t xml:space="preserve"> </w:t>
      </w:r>
      <w:r w:rsidRPr="0087542D">
        <w:rPr>
          <w:color w:val="000000" w:themeColor="text1"/>
          <w:sz w:val="24"/>
          <w:szCs w:val="24"/>
        </w:rPr>
        <w:t>continually preoccupies or intrudes on a person's mind</w:t>
      </w:r>
      <w:r w:rsidR="004B6A9D">
        <w:rPr>
          <w:color w:val="000000" w:themeColor="text1"/>
          <w:sz w:val="24"/>
          <w:szCs w:val="24"/>
        </w:rPr>
        <w:t xml:space="preserve"> </w:t>
      </w:r>
      <w:r w:rsidRPr="0087542D">
        <w:rPr>
          <w:color w:val="000000" w:themeColor="text1"/>
          <w:sz w:val="24"/>
          <w:szCs w:val="24"/>
        </w:rPr>
        <w:t>(Merriam Webster dictionary)</w:t>
      </w:r>
      <w:r w:rsidR="00380C13">
        <w:rPr>
          <w:color w:val="000000" w:themeColor="text1"/>
          <w:sz w:val="24"/>
          <w:szCs w:val="24"/>
        </w:rPr>
        <w:t xml:space="preserve"> </w:t>
      </w:r>
      <w:r w:rsidRPr="0087542D">
        <w:rPr>
          <w:color w:val="000000" w:themeColor="text1"/>
          <w:sz w:val="24"/>
          <w:szCs w:val="24"/>
        </w:rPr>
        <w:t>Fixation – the state of being unable to stop thinking</w:t>
      </w:r>
      <w:r w:rsidR="00380C13">
        <w:rPr>
          <w:color w:val="000000" w:themeColor="text1"/>
          <w:sz w:val="24"/>
          <w:szCs w:val="24"/>
        </w:rPr>
        <w:t xml:space="preserve"> </w:t>
      </w:r>
      <w:r w:rsidRPr="0087542D">
        <w:rPr>
          <w:color w:val="000000" w:themeColor="text1"/>
          <w:sz w:val="24"/>
          <w:szCs w:val="24"/>
        </w:rPr>
        <w:t>about</w:t>
      </w:r>
      <w:r w:rsidR="00380C13">
        <w:rPr>
          <w:color w:val="000000" w:themeColor="text1"/>
          <w:sz w:val="24"/>
          <w:szCs w:val="24"/>
        </w:rPr>
        <w:t xml:space="preserve"> </w:t>
      </w:r>
      <w:r w:rsidRPr="0087542D">
        <w:rPr>
          <w:color w:val="000000" w:themeColor="text1"/>
          <w:sz w:val="24"/>
          <w:szCs w:val="24"/>
        </w:rPr>
        <w:t>something or someone, or an unnaturally strong interest in</w:t>
      </w:r>
      <w:r w:rsidR="00380C13">
        <w:rPr>
          <w:color w:val="000000" w:themeColor="text1"/>
          <w:sz w:val="24"/>
          <w:szCs w:val="24"/>
        </w:rPr>
        <w:t xml:space="preserve"> </w:t>
      </w:r>
      <w:r w:rsidRPr="0087542D">
        <w:rPr>
          <w:color w:val="000000" w:themeColor="text1"/>
          <w:sz w:val="24"/>
          <w:szCs w:val="24"/>
        </w:rPr>
        <w:t>something or someone (Cambridge dictionary)</w:t>
      </w:r>
      <w:r w:rsidRPr="0087542D">
        <w:rPr>
          <w:color w:val="000000" w:themeColor="text1"/>
          <w:sz w:val="24"/>
          <w:szCs w:val="24"/>
        </w:rPr>
        <w:t xml:space="preserve"> </w:t>
      </w:r>
      <w:r w:rsidR="001063F7">
        <w:rPr>
          <w:color w:val="000000" w:themeColor="text1"/>
          <w:sz w:val="24"/>
          <w:szCs w:val="24"/>
        </w:rPr>
        <w:t>I identified that these actions constituted stalking and needed to be treated serio</w:t>
      </w:r>
      <w:r w:rsidR="003C1E68">
        <w:rPr>
          <w:color w:val="000000" w:themeColor="text1"/>
          <w:sz w:val="24"/>
          <w:szCs w:val="24"/>
        </w:rPr>
        <w:t>usly and promptly to safeguard the victim before the perpetrator’s behaviour further escalated</w:t>
      </w:r>
      <w:r w:rsidR="005972DA">
        <w:rPr>
          <w:color w:val="000000" w:themeColor="text1"/>
          <w:sz w:val="24"/>
          <w:szCs w:val="24"/>
        </w:rPr>
        <w:t xml:space="preserve">, </w:t>
      </w:r>
      <w:r w:rsidR="005972DA" w:rsidRPr="005972DA">
        <w:rPr>
          <w:color w:val="000000" w:themeColor="text1"/>
          <w:sz w:val="24"/>
          <w:szCs w:val="24"/>
        </w:rPr>
        <w:t>Escalation in stalking cases a risk factor in itself (Mullen</w:t>
      </w:r>
      <w:r w:rsidR="005972DA">
        <w:rPr>
          <w:color w:val="000000" w:themeColor="text1"/>
          <w:sz w:val="24"/>
          <w:szCs w:val="24"/>
        </w:rPr>
        <w:t>,</w:t>
      </w:r>
      <w:r w:rsidR="005972DA" w:rsidRPr="005972DA">
        <w:rPr>
          <w:color w:val="000000" w:themeColor="text1"/>
          <w:sz w:val="24"/>
          <w:szCs w:val="24"/>
        </w:rPr>
        <w:t xml:space="preserve"> 2008).</w:t>
      </w:r>
    </w:p>
    <w:p w14:paraId="32C06188" w14:textId="77777777" w:rsidR="002C597B" w:rsidRDefault="002C597B" w:rsidP="0044502F">
      <w:pPr>
        <w:spacing w:line="360" w:lineRule="auto"/>
        <w:ind w:right="237"/>
        <w:jc w:val="both"/>
        <w:rPr>
          <w:color w:val="000000" w:themeColor="text1"/>
          <w:sz w:val="24"/>
          <w:szCs w:val="24"/>
        </w:rPr>
      </w:pPr>
    </w:p>
    <w:p w14:paraId="6D35B6FA" w14:textId="6901668F" w:rsidR="003220B6" w:rsidRDefault="00CE28D5" w:rsidP="003E38A1">
      <w:pPr>
        <w:spacing w:line="360" w:lineRule="auto"/>
        <w:ind w:right="237"/>
        <w:jc w:val="both"/>
        <w:rPr>
          <w:color w:val="000000" w:themeColor="text1"/>
          <w:sz w:val="24"/>
          <w:szCs w:val="24"/>
        </w:rPr>
      </w:pPr>
      <w:r>
        <w:rPr>
          <w:color w:val="000000" w:themeColor="text1"/>
          <w:sz w:val="24"/>
          <w:szCs w:val="24"/>
        </w:rPr>
        <w:t>(</w:t>
      </w:r>
      <w:r w:rsidRPr="00CE28D5">
        <w:rPr>
          <w:color w:val="000000" w:themeColor="text1"/>
          <w:sz w:val="24"/>
          <w:szCs w:val="24"/>
        </w:rPr>
        <w:t>Monckton-Smith, Szymanska, Haile</w:t>
      </w:r>
      <w:r w:rsidR="00064E08">
        <w:rPr>
          <w:color w:val="000000" w:themeColor="text1"/>
          <w:sz w:val="24"/>
          <w:szCs w:val="24"/>
        </w:rPr>
        <w:t xml:space="preserve">, </w:t>
      </w:r>
      <w:r w:rsidRPr="00CE28D5">
        <w:rPr>
          <w:color w:val="000000" w:themeColor="text1"/>
          <w:sz w:val="24"/>
          <w:szCs w:val="24"/>
        </w:rPr>
        <w:t>Lamplugh Trust, 2017</w:t>
      </w:r>
      <w:r w:rsidR="00064E08">
        <w:rPr>
          <w:color w:val="000000" w:themeColor="text1"/>
          <w:sz w:val="24"/>
          <w:szCs w:val="24"/>
        </w:rPr>
        <w:t xml:space="preserve">) states that </w:t>
      </w:r>
      <w:r w:rsidR="00780F69">
        <w:rPr>
          <w:color w:val="000000" w:themeColor="text1"/>
          <w:sz w:val="24"/>
          <w:szCs w:val="24"/>
        </w:rPr>
        <w:t>there is a clear link between stalking and female homicide</w:t>
      </w:r>
      <w:r w:rsidR="00767F73">
        <w:rPr>
          <w:color w:val="000000" w:themeColor="text1"/>
          <w:sz w:val="24"/>
          <w:szCs w:val="24"/>
        </w:rPr>
        <w:t>.</w:t>
      </w:r>
      <w:r w:rsidR="00780F69">
        <w:rPr>
          <w:color w:val="000000" w:themeColor="text1"/>
          <w:sz w:val="24"/>
          <w:szCs w:val="24"/>
        </w:rPr>
        <w:t xml:space="preserve"> </w:t>
      </w:r>
      <w:r w:rsidR="00767F73">
        <w:rPr>
          <w:color w:val="000000" w:themeColor="text1"/>
          <w:sz w:val="24"/>
          <w:szCs w:val="24"/>
        </w:rPr>
        <w:t>T</w:t>
      </w:r>
      <w:r w:rsidR="00780F69">
        <w:rPr>
          <w:color w:val="000000" w:themeColor="text1"/>
          <w:sz w:val="24"/>
          <w:szCs w:val="24"/>
        </w:rPr>
        <w:t xml:space="preserve">hey state that in </w:t>
      </w:r>
      <w:r w:rsidR="007B12C1">
        <w:rPr>
          <w:color w:val="000000" w:themeColor="text1"/>
          <w:sz w:val="24"/>
          <w:szCs w:val="24"/>
        </w:rPr>
        <w:t xml:space="preserve">94% of female </w:t>
      </w:r>
      <w:r w:rsidR="002C7461">
        <w:rPr>
          <w:color w:val="000000" w:themeColor="text1"/>
          <w:sz w:val="24"/>
          <w:szCs w:val="24"/>
        </w:rPr>
        <w:t>homicides</w:t>
      </w:r>
      <w:r w:rsidR="007B12C1">
        <w:rPr>
          <w:color w:val="000000" w:themeColor="text1"/>
          <w:sz w:val="24"/>
          <w:szCs w:val="24"/>
        </w:rPr>
        <w:t xml:space="preserve"> </w:t>
      </w:r>
      <w:r w:rsidR="002C7461">
        <w:rPr>
          <w:color w:val="000000" w:themeColor="text1"/>
          <w:sz w:val="24"/>
          <w:szCs w:val="24"/>
        </w:rPr>
        <w:t xml:space="preserve">were victims of stalking prior to them being </w:t>
      </w:r>
      <w:r w:rsidR="002C597B">
        <w:rPr>
          <w:color w:val="000000" w:themeColor="text1"/>
          <w:sz w:val="24"/>
          <w:szCs w:val="24"/>
        </w:rPr>
        <w:t>murdered.</w:t>
      </w:r>
      <w:r w:rsidR="00B7056D">
        <w:rPr>
          <w:color w:val="000000" w:themeColor="text1"/>
          <w:sz w:val="24"/>
          <w:szCs w:val="24"/>
        </w:rPr>
        <w:t xml:space="preserve"> </w:t>
      </w:r>
      <w:r w:rsidR="00FE2803" w:rsidRPr="00FE2803">
        <w:rPr>
          <w:color w:val="000000" w:themeColor="text1"/>
          <w:sz w:val="24"/>
          <w:szCs w:val="24"/>
        </w:rPr>
        <w:t>That stalking is a key indicator for future potential serious harm.</w:t>
      </w:r>
      <w:r w:rsidR="00FE2803">
        <w:rPr>
          <w:color w:val="000000" w:themeColor="text1"/>
          <w:sz w:val="24"/>
          <w:szCs w:val="24"/>
        </w:rPr>
        <w:t xml:space="preserve"> They </w:t>
      </w:r>
      <w:r w:rsidR="003C71AE">
        <w:rPr>
          <w:color w:val="000000" w:themeColor="text1"/>
          <w:sz w:val="24"/>
          <w:szCs w:val="24"/>
        </w:rPr>
        <w:t>state</w:t>
      </w:r>
      <w:r w:rsidR="00FE2803" w:rsidRPr="00FE2803">
        <w:rPr>
          <w:color w:val="000000" w:themeColor="text1"/>
          <w:sz w:val="24"/>
          <w:szCs w:val="24"/>
        </w:rPr>
        <w:t xml:space="preserve"> stalking should be identified </w:t>
      </w:r>
      <w:r w:rsidR="00F67F5E">
        <w:rPr>
          <w:color w:val="000000" w:themeColor="text1"/>
          <w:sz w:val="24"/>
          <w:szCs w:val="24"/>
        </w:rPr>
        <w:t xml:space="preserve">not only off actions but intention. Due to the </w:t>
      </w:r>
      <w:r w:rsidR="005A685A">
        <w:rPr>
          <w:color w:val="000000" w:themeColor="text1"/>
          <w:sz w:val="24"/>
          <w:szCs w:val="24"/>
        </w:rPr>
        <w:t>very percentage of stalking in homicide cases it is imperative to identify stalking early</w:t>
      </w:r>
      <w:r w:rsidR="00E42769">
        <w:rPr>
          <w:color w:val="000000" w:themeColor="text1"/>
          <w:sz w:val="24"/>
          <w:szCs w:val="24"/>
        </w:rPr>
        <w:t>,</w:t>
      </w:r>
      <w:r w:rsidR="005A685A">
        <w:rPr>
          <w:color w:val="000000" w:themeColor="text1"/>
          <w:sz w:val="24"/>
          <w:szCs w:val="24"/>
        </w:rPr>
        <w:t xml:space="preserve"> </w:t>
      </w:r>
      <w:r w:rsidR="00E42769">
        <w:rPr>
          <w:color w:val="000000" w:themeColor="text1"/>
          <w:sz w:val="24"/>
          <w:szCs w:val="24"/>
        </w:rPr>
        <w:t>the seriousness should not be determined</w:t>
      </w:r>
      <w:r w:rsidR="0003014F">
        <w:rPr>
          <w:color w:val="000000" w:themeColor="text1"/>
          <w:sz w:val="24"/>
          <w:szCs w:val="24"/>
        </w:rPr>
        <w:t xml:space="preserve"> by the stalking actions</w:t>
      </w:r>
      <w:r w:rsidR="002D3F45">
        <w:rPr>
          <w:color w:val="000000" w:themeColor="text1"/>
          <w:sz w:val="24"/>
          <w:szCs w:val="24"/>
        </w:rPr>
        <w:t xml:space="preserve">, safeguarding is important and regular victim contact </w:t>
      </w:r>
      <w:r w:rsidR="00B334E3">
        <w:rPr>
          <w:color w:val="000000" w:themeColor="text1"/>
          <w:sz w:val="24"/>
          <w:szCs w:val="24"/>
        </w:rPr>
        <w:t xml:space="preserve">is essential to ensure that any conditions </w:t>
      </w:r>
      <w:r w:rsidR="005B539C">
        <w:rPr>
          <w:color w:val="000000" w:themeColor="text1"/>
          <w:sz w:val="24"/>
          <w:szCs w:val="24"/>
        </w:rPr>
        <w:t>placed on the</w:t>
      </w:r>
      <w:r w:rsidR="00403570">
        <w:rPr>
          <w:color w:val="000000" w:themeColor="text1"/>
          <w:sz w:val="24"/>
          <w:szCs w:val="24"/>
        </w:rPr>
        <w:t xml:space="preserve"> suspect are being adhered too.</w:t>
      </w:r>
      <w:r w:rsidR="007C4AAC">
        <w:rPr>
          <w:color w:val="000000" w:themeColor="text1"/>
          <w:sz w:val="24"/>
          <w:szCs w:val="24"/>
        </w:rPr>
        <w:t xml:space="preserve"> Their study also states that stalking can </w:t>
      </w:r>
      <w:r w:rsidR="006F710F">
        <w:rPr>
          <w:color w:val="000000" w:themeColor="text1"/>
          <w:sz w:val="24"/>
          <w:szCs w:val="24"/>
        </w:rPr>
        <w:t xml:space="preserve">lead to the victim being in debilitating fear of violence or sexual violence </w:t>
      </w:r>
      <w:r w:rsidR="006063F4">
        <w:rPr>
          <w:color w:val="000000" w:themeColor="text1"/>
          <w:sz w:val="24"/>
          <w:szCs w:val="24"/>
        </w:rPr>
        <w:t xml:space="preserve">without any violence being </w:t>
      </w:r>
      <w:r w:rsidR="00C9014E">
        <w:rPr>
          <w:color w:val="000000" w:themeColor="text1"/>
          <w:sz w:val="24"/>
          <w:szCs w:val="24"/>
        </w:rPr>
        <w:t>threatened</w:t>
      </w:r>
      <w:r w:rsidR="006063F4">
        <w:rPr>
          <w:color w:val="000000" w:themeColor="text1"/>
          <w:sz w:val="24"/>
          <w:szCs w:val="24"/>
        </w:rPr>
        <w:t xml:space="preserve">, this can have </w:t>
      </w:r>
      <w:r w:rsidR="005A7B41">
        <w:rPr>
          <w:color w:val="000000" w:themeColor="text1"/>
          <w:sz w:val="24"/>
          <w:szCs w:val="24"/>
        </w:rPr>
        <w:t xml:space="preserve">negative effects on the victim’s mental and physical </w:t>
      </w:r>
      <w:r w:rsidR="000F44E8">
        <w:rPr>
          <w:color w:val="000000" w:themeColor="text1"/>
          <w:sz w:val="24"/>
          <w:szCs w:val="24"/>
        </w:rPr>
        <w:t>health through stress.</w:t>
      </w:r>
      <w:r w:rsidR="00A723E0">
        <w:rPr>
          <w:color w:val="000000" w:themeColor="text1"/>
          <w:sz w:val="24"/>
          <w:szCs w:val="24"/>
        </w:rPr>
        <w:t xml:space="preserve"> </w:t>
      </w:r>
      <w:r w:rsidR="004D4C92">
        <w:rPr>
          <w:color w:val="000000" w:themeColor="text1"/>
          <w:sz w:val="24"/>
          <w:szCs w:val="24"/>
        </w:rPr>
        <w:t>(Rosenfeld, 2004)</w:t>
      </w:r>
      <w:r w:rsidR="00E27A83">
        <w:rPr>
          <w:color w:val="000000" w:themeColor="text1"/>
          <w:sz w:val="24"/>
          <w:szCs w:val="24"/>
        </w:rPr>
        <w:t xml:space="preserve"> </w:t>
      </w:r>
    </w:p>
    <w:p w14:paraId="6F7AA8CC" w14:textId="77777777" w:rsidR="00E27A83" w:rsidRDefault="00E27A83" w:rsidP="003E38A1">
      <w:pPr>
        <w:spacing w:line="360" w:lineRule="auto"/>
        <w:ind w:right="237"/>
        <w:jc w:val="both"/>
        <w:rPr>
          <w:color w:val="000000" w:themeColor="text1"/>
          <w:sz w:val="24"/>
          <w:szCs w:val="24"/>
        </w:rPr>
      </w:pPr>
    </w:p>
    <w:p w14:paraId="00BED0F7" w14:textId="3927FF16" w:rsidR="00025650" w:rsidRDefault="007671D8" w:rsidP="00606AB2">
      <w:pPr>
        <w:spacing w:line="360" w:lineRule="auto"/>
        <w:ind w:right="237"/>
        <w:jc w:val="both"/>
        <w:rPr>
          <w:color w:val="000000" w:themeColor="text1"/>
          <w:sz w:val="24"/>
          <w:szCs w:val="24"/>
        </w:rPr>
      </w:pPr>
      <w:r>
        <w:rPr>
          <w:color w:val="000000" w:themeColor="text1"/>
          <w:sz w:val="24"/>
          <w:szCs w:val="24"/>
        </w:rPr>
        <w:t>At first the victim only wanted the police to warn him off and have a word with him asking him to leave her alone</w:t>
      </w:r>
      <w:r w:rsidR="00C13170">
        <w:rPr>
          <w:color w:val="000000" w:themeColor="text1"/>
          <w:sz w:val="24"/>
          <w:szCs w:val="24"/>
        </w:rPr>
        <w:t xml:space="preserve">. I explained to her that stalking </w:t>
      </w:r>
      <w:r w:rsidR="006A7BAE">
        <w:rPr>
          <w:color w:val="000000" w:themeColor="text1"/>
          <w:sz w:val="24"/>
          <w:szCs w:val="24"/>
        </w:rPr>
        <w:t xml:space="preserve">can escalate and that </w:t>
      </w:r>
      <w:r w:rsidR="00B54B41">
        <w:rPr>
          <w:color w:val="000000" w:themeColor="text1"/>
          <w:sz w:val="24"/>
          <w:szCs w:val="24"/>
        </w:rPr>
        <w:t xml:space="preserve">we would need to </w:t>
      </w:r>
      <w:r w:rsidR="009F27EC">
        <w:rPr>
          <w:color w:val="000000" w:themeColor="text1"/>
          <w:sz w:val="24"/>
          <w:szCs w:val="24"/>
        </w:rPr>
        <w:t>act</w:t>
      </w:r>
      <w:r w:rsidR="00B54B41">
        <w:rPr>
          <w:color w:val="000000" w:themeColor="text1"/>
          <w:sz w:val="24"/>
          <w:szCs w:val="24"/>
        </w:rPr>
        <w:t xml:space="preserve"> and in a</w:t>
      </w:r>
      <w:r w:rsidR="009F27EC">
        <w:rPr>
          <w:color w:val="000000" w:themeColor="text1"/>
          <w:sz w:val="24"/>
          <w:szCs w:val="24"/>
        </w:rPr>
        <w:t xml:space="preserve">n official capacity whether she formally supported the case or not. </w:t>
      </w:r>
      <w:r w:rsidR="00CA6F28">
        <w:rPr>
          <w:color w:val="000000" w:themeColor="text1"/>
          <w:sz w:val="24"/>
          <w:szCs w:val="24"/>
        </w:rPr>
        <w:t>(</w:t>
      </w:r>
      <w:r w:rsidR="00CA6F28" w:rsidRPr="00CA6F28">
        <w:rPr>
          <w:color w:val="000000" w:themeColor="text1"/>
          <w:sz w:val="24"/>
          <w:szCs w:val="24"/>
        </w:rPr>
        <w:t xml:space="preserve">James and Farnham 2003) </w:t>
      </w:r>
      <w:r w:rsidR="00606AB2">
        <w:rPr>
          <w:color w:val="000000" w:themeColor="text1"/>
          <w:sz w:val="24"/>
          <w:szCs w:val="24"/>
        </w:rPr>
        <w:t>found that prior visits to the victim</w:t>
      </w:r>
      <w:r w:rsidR="00F269D7">
        <w:rPr>
          <w:color w:val="000000" w:themeColor="text1"/>
          <w:sz w:val="24"/>
          <w:szCs w:val="24"/>
        </w:rPr>
        <w:t xml:space="preserve">’s house and previous sexual intimacy were linked to significant </w:t>
      </w:r>
      <w:r w:rsidR="00DD5A5D">
        <w:rPr>
          <w:color w:val="000000" w:themeColor="text1"/>
          <w:sz w:val="24"/>
          <w:szCs w:val="24"/>
        </w:rPr>
        <w:t xml:space="preserve">violence and they claim that stalking practices </w:t>
      </w:r>
      <w:r w:rsidR="00F85D4C">
        <w:rPr>
          <w:color w:val="000000" w:themeColor="text1"/>
          <w:sz w:val="24"/>
          <w:szCs w:val="24"/>
        </w:rPr>
        <w:t xml:space="preserve">are diverse and complicated. </w:t>
      </w:r>
      <w:r w:rsidR="008A6AFE">
        <w:rPr>
          <w:color w:val="000000" w:themeColor="text1"/>
          <w:sz w:val="24"/>
          <w:szCs w:val="24"/>
        </w:rPr>
        <w:t xml:space="preserve">There are significant seeming differences between stalkers who use </w:t>
      </w:r>
      <w:r w:rsidR="000B1F35">
        <w:rPr>
          <w:color w:val="000000" w:themeColor="text1"/>
          <w:sz w:val="24"/>
          <w:szCs w:val="24"/>
        </w:rPr>
        <w:t>more serious violence and those who use lower degrees of violence and that identifying those who repre</w:t>
      </w:r>
      <w:r w:rsidR="00564557">
        <w:rPr>
          <w:color w:val="000000" w:themeColor="text1"/>
          <w:sz w:val="24"/>
          <w:szCs w:val="24"/>
        </w:rPr>
        <w:t xml:space="preserve">sent risk early on is critical. It was clear </w:t>
      </w:r>
      <w:r w:rsidR="00F050E0">
        <w:rPr>
          <w:color w:val="000000" w:themeColor="text1"/>
          <w:sz w:val="24"/>
          <w:szCs w:val="24"/>
        </w:rPr>
        <w:t xml:space="preserve">that action had to be taken on the </w:t>
      </w:r>
      <w:r w:rsidR="00EB4D92">
        <w:rPr>
          <w:color w:val="000000" w:themeColor="text1"/>
          <w:sz w:val="24"/>
          <w:szCs w:val="24"/>
        </w:rPr>
        <w:t xml:space="preserve">male to ensure that safeguarding measures could be put in place </w:t>
      </w:r>
      <w:r w:rsidR="003A4301">
        <w:rPr>
          <w:color w:val="000000" w:themeColor="text1"/>
          <w:sz w:val="24"/>
          <w:szCs w:val="24"/>
        </w:rPr>
        <w:t xml:space="preserve">with immediate effect. </w:t>
      </w:r>
    </w:p>
    <w:p w14:paraId="2782449C" w14:textId="77777777" w:rsidR="009F66EA" w:rsidRDefault="009F66EA" w:rsidP="00606AB2">
      <w:pPr>
        <w:spacing w:line="360" w:lineRule="auto"/>
        <w:ind w:right="237"/>
        <w:jc w:val="both"/>
        <w:rPr>
          <w:color w:val="000000" w:themeColor="text1"/>
          <w:sz w:val="24"/>
          <w:szCs w:val="24"/>
        </w:rPr>
      </w:pPr>
    </w:p>
    <w:p w14:paraId="4EF0336B" w14:textId="77777777" w:rsidR="00875B0B" w:rsidRDefault="00875B0B" w:rsidP="00606AB2">
      <w:pPr>
        <w:spacing w:line="360" w:lineRule="auto"/>
        <w:ind w:right="237"/>
        <w:jc w:val="both"/>
        <w:rPr>
          <w:color w:val="000000" w:themeColor="text1"/>
          <w:sz w:val="24"/>
          <w:szCs w:val="24"/>
        </w:rPr>
      </w:pPr>
    </w:p>
    <w:p w14:paraId="1F091368" w14:textId="45E2E30A" w:rsidR="00875B0B" w:rsidRDefault="00875B0B" w:rsidP="00606AB2">
      <w:pPr>
        <w:spacing w:line="360" w:lineRule="auto"/>
        <w:ind w:right="237"/>
        <w:jc w:val="both"/>
        <w:rPr>
          <w:color w:val="000000" w:themeColor="text1"/>
          <w:sz w:val="24"/>
          <w:szCs w:val="24"/>
        </w:rPr>
      </w:pPr>
      <w:r>
        <w:rPr>
          <w:color w:val="000000" w:themeColor="text1"/>
          <w:sz w:val="24"/>
          <w:szCs w:val="24"/>
        </w:rPr>
        <w:lastRenderedPageBreak/>
        <w:t xml:space="preserve">The victim stated that the stalking had </w:t>
      </w:r>
      <w:r w:rsidR="006E3012">
        <w:rPr>
          <w:color w:val="000000" w:themeColor="text1"/>
          <w:sz w:val="24"/>
          <w:szCs w:val="24"/>
        </w:rPr>
        <w:t xml:space="preserve">only began since the relationship had ended, she stated that previously her ex-partner was what most people </w:t>
      </w:r>
      <w:r w:rsidR="00C90195">
        <w:rPr>
          <w:color w:val="000000" w:themeColor="text1"/>
          <w:sz w:val="24"/>
          <w:szCs w:val="24"/>
        </w:rPr>
        <w:t xml:space="preserve">would regard as normal. </w:t>
      </w:r>
      <w:r w:rsidR="00674185" w:rsidRPr="00674185">
        <w:rPr>
          <w:color w:val="000000" w:themeColor="text1"/>
          <w:sz w:val="24"/>
          <w:szCs w:val="24"/>
        </w:rPr>
        <w:t xml:space="preserve">The victim told me that since the breakup he is now living alone in a small flat and hasn’t had a partner </w:t>
      </w:r>
      <w:r w:rsidR="00D00A49">
        <w:rPr>
          <w:color w:val="000000" w:themeColor="text1"/>
          <w:sz w:val="24"/>
          <w:szCs w:val="24"/>
        </w:rPr>
        <w:t xml:space="preserve">and doesn’t have many friends, she believes that this is contributing to his behaviour. </w:t>
      </w:r>
      <w:r w:rsidR="005A1EEF">
        <w:rPr>
          <w:color w:val="000000" w:themeColor="text1"/>
          <w:sz w:val="24"/>
          <w:szCs w:val="24"/>
        </w:rPr>
        <w:t>(Mullen</w:t>
      </w:r>
      <w:r w:rsidR="001D48D2">
        <w:rPr>
          <w:color w:val="000000" w:themeColor="text1"/>
          <w:sz w:val="24"/>
          <w:szCs w:val="24"/>
        </w:rPr>
        <w:t>, 1999) described five categories of stalking: rejected, intimacy seekin</w:t>
      </w:r>
      <w:r w:rsidR="00B46EAE">
        <w:rPr>
          <w:color w:val="000000" w:themeColor="text1"/>
          <w:sz w:val="24"/>
          <w:szCs w:val="24"/>
        </w:rPr>
        <w:t>g</w:t>
      </w:r>
      <w:r w:rsidR="009D6AE0">
        <w:rPr>
          <w:color w:val="000000" w:themeColor="text1"/>
          <w:sz w:val="24"/>
          <w:szCs w:val="24"/>
        </w:rPr>
        <w:t xml:space="preserve">, incompetent, resentful and predatory. </w:t>
      </w:r>
      <w:r w:rsidR="00D00A49">
        <w:rPr>
          <w:color w:val="000000" w:themeColor="text1"/>
          <w:sz w:val="24"/>
          <w:szCs w:val="24"/>
        </w:rPr>
        <w:t xml:space="preserve">The </w:t>
      </w:r>
      <w:r w:rsidR="008825F7">
        <w:rPr>
          <w:color w:val="000000" w:themeColor="text1"/>
          <w:sz w:val="24"/>
          <w:szCs w:val="24"/>
        </w:rPr>
        <w:t xml:space="preserve">suspect in this case is displaying </w:t>
      </w:r>
      <w:r w:rsidR="00C143B5">
        <w:rPr>
          <w:color w:val="000000" w:themeColor="text1"/>
          <w:sz w:val="24"/>
          <w:szCs w:val="24"/>
        </w:rPr>
        <w:t xml:space="preserve">most of if not </w:t>
      </w:r>
      <w:r w:rsidR="00C9014E">
        <w:rPr>
          <w:color w:val="000000" w:themeColor="text1"/>
          <w:sz w:val="24"/>
          <w:szCs w:val="24"/>
        </w:rPr>
        <w:t>all</w:t>
      </w:r>
      <w:r w:rsidR="00C143B5">
        <w:rPr>
          <w:color w:val="000000" w:themeColor="text1"/>
          <w:sz w:val="24"/>
          <w:szCs w:val="24"/>
        </w:rPr>
        <w:t xml:space="preserve"> these categories in his behaviours.</w:t>
      </w:r>
      <w:r w:rsidR="000063A1">
        <w:rPr>
          <w:color w:val="000000" w:themeColor="text1"/>
          <w:sz w:val="24"/>
          <w:szCs w:val="24"/>
        </w:rPr>
        <w:t xml:space="preserve"> </w:t>
      </w:r>
    </w:p>
    <w:p w14:paraId="620BD501" w14:textId="77777777" w:rsidR="007B100E" w:rsidRDefault="007B100E" w:rsidP="00606AB2">
      <w:pPr>
        <w:spacing w:line="360" w:lineRule="auto"/>
        <w:ind w:right="237"/>
        <w:jc w:val="both"/>
        <w:rPr>
          <w:color w:val="000000" w:themeColor="text1"/>
          <w:sz w:val="24"/>
          <w:szCs w:val="24"/>
        </w:rPr>
      </w:pPr>
    </w:p>
    <w:p w14:paraId="4000D79A" w14:textId="7002CE4A" w:rsidR="00F42630" w:rsidRDefault="007B100E" w:rsidP="00606AB2">
      <w:pPr>
        <w:spacing w:line="360" w:lineRule="auto"/>
        <w:ind w:right="237"/>
        <w:jc w:val="both"/>
        <w:rPr>
          <w:color w:val="000000" w:themeColor="text1"/>
          <w:sz w:val="24"/>
          <w:szCs w:val="24"/>
        </w:rPr>
      </w:pPr>
      <w:r w:rsidRPr="007B100E">
        <w:rPr>
          <w:color w:val="000000" w:themeColor="text1"/>
          <w:sz w:val="24"/>
          <w:szCs w:val="24"/>
        </w:rPr>
        <w:t xml:space="preserve">The victim </w:t>
      </w:r>
      <w:r w:rsidR="008529C0">
        <w:rPr>
          <w:color w:val="000000" w:themeColor="text1"/>
          <w:sz w:val="24"/>
          <w:szCs w:val="24"/>
        </w:rPr>
        <w:t>agreed</w:t>
      </w:r>
      <w:r w:rsidRPr="007B100E">
        <w:rPr>
          <w:color w:val="000000" w:themeColor="text1"/>
          <w:sz w:val="24"/>
          <w:szCs w:val="24"/>
        </w:rPr>
        <w:t xml:space="preserve"> to complete a Domestic Abuse, Stalking and Harassment and Honour Based Violence (DASH, 2009) Risk Identification and Assessment and Management Model as introduced by (Richards, 2009) to assess the risk to the victim as per police procedures in all domestic crimes and incidents. The questionnaire indicated that she was at considerable risk of harm based on the answers that she gave, everything indicating that the behaviour of the offender was escalating and that her and her daughter were at risk. </w:t>
      </w:r>
      <w:r w:rsidR="00CE7C7D">
        <w:rPr>
          <w:color w:val="000000" w:themeColor="text1"/>
          <w:sz w:val="24"/>
          <w:szCs w:val="24"/>
        </w:rPr>
        <w:t xml:space="preserve">This was later submitted for review and the </w:t>
      </w:r>
      <w:r w:rsidR="00AD577A">
        <w:rPr>
          <w:color w:val="000000" w:themeColor="text1"/>
          <w:sz w:val="24"/>
          <w:szCs w:val="24"/>
        </w:rPr>
        <w:t>DASH was given a medium risk rating indicating that the victim was at risk of harm from the subject although its not believed to be imminent.</w:t>
      </w:r>
    </w:p>
    <w:p w14:paraId="1F32A7BC" w14:textId="77777777" w:rsidR="007B100E" w:rsidRDefault="007B100E" w:rsidP="00606AB2">
      <w:pPr>
        <w:spacing w:line="360" w:lineRule="auto"/>
        <w:ind w:right="237"/>
        <w:jc w:val="both"/>
        <w:rPr>
          <w:color w:val="000000" w:themeColor="text1"/>
          <w:sz w:val="24"/>
          <w:szCs w:val="24"/>
        </w:rPr>
      </w:pPr>
    </w:p>
    <w:p w14:paraId="3F327596" w14:textId="48CE35E3" w:rsidR="001F47C7" w:rsidRDefault="00FB02A2" w:rsidP="00606AB2">
      <w:pPr>
        <w:spacing w:line="360" w:lineRule="auto"/>
        <w:ind w:right="237"/>
        <w:jc w:val="both"/>
        <w:rPr>
          <w:color w:val="000000" w:themeColor="text1"/>
          <w:sz w:val="24"/>
          <w:szCs w:val="24"/>
        </w:rPr>
      </w:pPr>
      <w:r>
        <w:rPr>
          <w:color w:val="000000" w:themeColor="text1"/>
          <w:sz w:val="24"/>
          <w:szCs w:val="24"/>
        </w:rPr>
        <w:t xml:space="preserve">After </w:t>
      </w:r>
      <w:r w:rsidR="008529C0">
        <w:rPr>
          <w:color w:val="000000" w:themeColor="text1"/>
          <w:sz w:val="24"/>
          <w:szCs w:val="24"/>
        </w:rPr>
        <w:t>completing the DASH she understood</w:t>
      </w:r>
      <w:r>
        <w:rPr>
          <w:color w:val="000000" w:themeColor="text1"/>
          <w:sz w:val="24"/>
          <w:szCs w:val="24"/>
        </w:rPr>
        <w:t xml:space="preserve"> the potential for </w:t>
      </w:r>
      <w:r w:rsidR="0096764A">
        <w:rPr>
          <w:color w:val="000000" w:themeColor="text1"/>
          <w:sz w:val="24"/>
          <w:szCs w:val="24"/>
        </w:rPr>
        <w:t>escalation,</w:t>
      </w:r>
      <w:r>
        <w:rPr>
          <w:color w:val="000000" w:themeColor="text1"/>
          <w:sz w:val="24"/>
          <w:szCs w:val="24"/>
        </w:rPr>
        <w:t xml:space="preserve"> the victim agreed to provide </w:t>
      </w:r>
      <w:r w:rsidR="00F42630">
        <w:rPr>
          <w:color w:val="000000" w:themeColor="text1"/>
          <w:sz w:val="24"/>
          <w:szCs w:val="24"/>
        </w:rPr>
        <w:t xml:space="preserve">a statement and </w:t>
      </w:r>
      <w:r>
        <w:rPr>
          <w:color w:val="000000" w:themeColor="text1"/>
          <w:sz w:val="24"/>
          <w:szCs w:val="24"/>
        </w:rPr>
        <w:t xml:space="preserve">she </w:t>
      </w:r>
      <w:r w:rsidR="00F42630">
        <w:rPr>
          <w:color w:val="000000" w:themeColor="text1"/>
          <w:sz w:val="24"/>
          <w:szCs w:val="24"/>
        </w:rPr>
        <w:t>produced the evidence required to build a stalking case</w:t>
      </w:r>
      <w:r w:rsidR="0096764A">
        <w:rPr>
          <w:color w:val="000000" w:themeColor="text1"/>
          <w:sz w:val="24"/>
          <w:szCs w:val="24"/>
        </w:rPr>
        <w:t xml:space="preserve">. She understood concerns that I had </w:t>
      </w:r>
      <w:r w:rsidR="00371937">
        <w:rPr>
          <w:color w:val="000000" w:themeColor="text1"/>
          <w:sz w:val="24"/>
          <w:szCs w:val="24"/>
        </w:rPr>
        <w:t xml:space="preserve">and </w:t>
      </w:r>
      <w:r w:rsidR="00802049">
        <w:rPr>
          <w:color w:val="000000" w:themeColor="text1"/>
          <w:sz w:val="24"/>
          <w:szCs w:val="24"/>
        </w:rPr>
        <w:t xml:space="preserve">agreed that </w:t>
      </w:r>
      <w:r w:rsidR="00B10BF3">
        <w:rPr>
          <w:color w:val="000000" w:themeColor="text1"/>
          <w:sz w:val="24"/>
          <w:szCs w:val="24"/>
        </w:rPr>
        <w:t xml:space="preserve">formal </w:t>
      </w:r>
      <w:r w:rsidR="00802049">
        <w:rPr>
          <w:color w:val="000000" w:themeColor="text1"/>
          <w:sz w:val="24"/>
          <w:szCs w:val="24"/>
        </w:rPr>
        <w:t xml:space="preserve">police action </w:t>
      </w:r>
      <w:r w:rsidR="00B10BF3">
        <w:rPr>
          <w:color w:val="000000" w:themeColor="text1"/>
          <w:sz w:val="24"/>
          <w:szCs w:val="24"/>
        </w:rPr>
        <w:t>would be the most effective way to end his behaviour and safeguard both herself and her child.</w:t>
      </w:r>
      <w:r w:rsidR="00F42630">
        <w:rPr>
          <w:color w:val="000000" w:themeColor="text1"/>
          <w:sz w:val="24"/>
          <w:szCs w:val="24"/>
        </w:rPr>
        <w:t xml:space="preserve"> </w:t>
      </w:r>
      <w:r w:rsidR="0087483F">
        <w:rPr>
          <w:color w:val="000000" w:themeColor="text1"/>
          <w:sz w:val="24"/>
          <w:szCs w:val="24"/>
        </w:rPr>
        <w:t xml:space="preserve">I </w:t>
      </w:r>
      <w:r w:rsidR="00124851">
        <w:rPr>
          <w:color w:val="000000" w:themeColor="text1"/>
          <w:sz w:val="24"/>
          <w:szCs w:val="24"/>
        </w:rPr>
        <w:t xml:space="preserve">conducted checks into the male before </w:t>
      </w:r>
      <w:r w:rsidR="002B79B6">
        <w:rPr>
          <w:color w:val="000000" w:themeColor="text1"/>
          <w:sz w:val="24"/>
          <w:szCs w:val="24"/>
        </w:rPr>
        <w:t>acting</w:t>
      </w:r>
      <w:r w:rsidR="00124851">
        <w:rPr>
          <w:color w:val="000000" w:themeColor="text1"/>
          <w:sz w:val="24"/>
          <w:szCs w:val="24"/>
        </w:rPr>
        <w:t xml:space="preserve"> as I wanted to see if he had a previous history of being a domestic abuse aggressor</w:t>
      </w:r>
      <w:r w:rsidR="0040447D">
        <w:rPr>
          <w:color w:val="000000" w:themeColor="text1"/>
          <w:sz w:val="24"/>
          <w:szCs w:val="24"/>
        </w:rPr>
        <w:t xml:space="preserve">. He did have previous cases against his mother, the checks also revealed that he is a diagnosed paranoid schizophrenic. </w:t>
      </w:r>
      <w:r w:rsidR="0033467D" w:rsidRPr="0033467D">
        <w:rPr>
          <w:color w:val="000000" w:themeColor="text1"/>
          <w:sz w:val="24"/>
          <w:szCs w:val="24"/>
        </w:rPr>
        <w:t>one in five stalkers</w:t>
      </w:r>
      <w:r w:rsidR="00393F70">
        <w:rPr>
          <w:color w:val="000000" w:themeColor="text1"/>
          <w:sz w:val="24"/>
          <w:szCs w:val="24"/>
        </w:rPr>
        <w:t xml:space="preserve"> </w:t>
      </w:r>
      <w:r w:rsidR="0033467D" w:rsidRPr="0033467D">
        <w:rPr>
          <w:color w:val="000000" w:themeColor="text1"/>
          <w:sz w:val="24"/>
          <w:szCs w:val="24"/>
        </w:rPr>
        <w:t>is psychotic at the time of the pursuit and is usually motivated by a delusional belief that is directly related, such as erotomania</w:t>
      </w:r>
      <w:r w:rsidR="0033467D" w:rsidRPr="0033467D">
        <w:rPr>
          <w:color w:val="000000" w:themeColor="text1"/>
          <w:sz w:val="24"/>
          <w:szCs w:val="24"/>
        </w:rPr>
        <w:t xml:space="preserve"> </w:t>
      </w:r>
      <w:r w:rsidR="0033467D">
        <w:rPr>
          <w:color w:val="000000" w:themeColor="text1"/>
          <w:sz w:val="24"/>
          <w:szCs w:val="24"/>
        </w:rPr>
        <w:t>(Meloy, 1999)</w:t>
      </w:r>
      <w:r w:rsidR="00E215C8">
        <w:rPr>
          <w:color w:val="000000" w:themeColor="text1"/>
          <w:sz w:val="24"/>
          <w:szCs w:val="24"/>
        </w:rPr>
        <w:t>.</w:t>
      </w:r>
      <w:r w:rsidR="0033467D">
        <w:rPr>
          <w:color w:val="000000" w:themeColor="text1"/>
          <w:sz w:val="24"/>
          <w:szCs w:val="24"/>
        </w:rPr>
        <w:t xml:space="preserve"> </w:t>
      </w:r>
      <w:r w:rsidR="00E215C8">
        <w:rPr>
          <w:color w:val="000000" w:themeColor="text1"/>
          <w:sz w:val="24"/>
          <w:szCs w:val="24"/>
        </w:rPr>
        <w:t xml:space="preserve">This suggests that the mental disorder that the perpetrator has could be a contributing factor </w:t>
      </w:r>
      <w:r w:rsidR="0014791F">
        <w:rPr>
          <w:color w:val="000000" w:themeColor="text1"/>
          <w:sz w:val="24"/>
          <w:szCs w:val="24"/>
        </w:rPr>
        <w:t>to hi</w:t>
      </w:r>
      <w:r w:rsidR="001F47C7">
        <w:rPr>
          <w:color w:val="000000" w:themeColor="text1"/>
          <w:sz w:val="24"/>
          <w:szCs w:val="24"/>
        </w:rPr>
        <w:t xml:space="preserve">m stalking the victim. </w:t>
      </w:r>
    </w:p>
    <w:p w14:paraId="3BA41049" w14:textId="77777777" w:rsidR="00A25D2A" w:rsidRDefault="00A25D2A" w:rsidP="00606AB2">
      <w:pPr>
        <w:spacing w:line="360" w:lineRule="auto"/>
        <w:ind w:right="237"/>
        <w:jc w:val="both"/>
        <w:rPr>
          <w:color w:val="000000" w:themeColor="text1"/>
          <w:sz w:val="24"/>
          <w:szCs w:val="24"/>
        </w:rPr>
      </w:pPr>
    </w:p>
    <w:p w14:paraId="5BBAEB5B" w14:textId="06728365" w:rsidR="00A25D2A" w:rsidRDefault="00A25D2A" w:rsidP="00606AB2">
      <w:pPr>
        <w:spacing w:line="360" w:lineRule="auto"/>
        <w:ind w:right="237"/>
        <w:jc w:val="both"/>
        <w:rPr>
          <w:color w:val="000000" w:themeColor="text1"/>
          <w:sz w:val="24"/>
          <w:szCs w:val="24"/>
        </w:rPr>
      </w:pPr>
      <w:r>
        <w:rPr>
          <w:color w:val="000000" w:themeColor="text1"/>
          <w:sz w:val="24"/>
          <w:szCs w:val="24"/>
        </w:rPr>
        <w:t xml:space="preserve">Erotomania </w:t>
      </w:r>
      <w:r w:rsidR="00525C29">
        <w:rPr>
          <w:color w:val="000000" w:themeColor="text1"/>
          <w:sz w:val="24"/>
          <w:szCs w:val="24"/>
        </w:rPr>
        <w:t xml:space="preserve">is a delusional condition </w:t>
      </w:r>
      <w:r w:rsidR="00F20E87">
        <w:rPr>
          <w:color w:val="000000" w:themeColor="text1"/>
          <w:sz w:val="24"/>
          <w:szCs w:val="24"/>
        </w:rPr>
        <w:t xml:space="preserve">with a precise and </w:t>
      </w:r>
      <w:r w:rsidR="00315E53">
        <w:rPr>
          <w:color w:val="000000" w:themeColor="text1"/>
          <w:sz w:val="24"/>
          <w:szCs w:val="24"/>
        </w:rPr>
        <w:t xml:space="preserve">emotionally explosive start </w:t>
      </w:r>
      <w:r w:rsidR="00762BCF">
        <w:rPr>
          <w:color w:val="000000" w:themeColor="text1"/>
          <w:sz w:val="24"/>
          <w:szCs w:val="24"/>
        </w:rPr>
        <w:t>that initially has no links with major mental health symptoms</w:t>
      </w:r>
      <w:r w:rsidR="00C51E58">
        <w:rPr>
          <w:color w:val="000000" w:themeColor="text1"/>
          <w:sz w:val="24"/>
          <w:szCs w:val="24"/>
        </w:rPr>
        <w:t xml:space="preserve"> other than </w:t>
      </w:r>
      <w:r w:rsidR="00FF4411">
        <w:rPr>
          <w:color w:val="000000" w:themeColor="text1"/>
          <w:sz w:val="24"/>
          <w:szCs w:val="24"/>
        </w:rPr>
        <w:t>erotomaniac</w:t>
      </w:r>
      <w:r w:rsidR="00825503">
        <w:rPr>
          <w:color w:val="000000" w:themeColor="text1"/>
          <w:sz w:val="24"/>
          <w:szCs w:val="24"/>
        </w:rPr>
        <w:t xml:space="preserve"> features. </w:t>
      </w:r>
      <w:r w:rsidR="00FF4411">
        <w:rPr>
          <w:color w:val="000000" w:themeColor="text1"/>
          <w:sz w:val="24"/>
          <w:szCs w:val="24"/>
        </w:rPr>
        <w:t>Characteristic</w:t>
      </w:r>
      <w:r w:rsidR="00BD5528">
        <w:rPr>
          <w:color w:val="000000" w:themeColor="text1"/>
          <w:sz w:val="24"/>
          <w:szCs w:val="24"/>
        </w:rPr>
        <w:t xml:space="preserve"> delusion is only one indication of a more generalised psychotic illness</w:t>
      </w:r>
      <w:r w:rsidR="00795CB8">
        <w:rPr>
          <w:color w:val="000000" w:themeColor="text1"/>
          <w:sz w:val="24"/>
          <w:szCs w:val="24"/>
        </w:rPr>
        <w:t xml:space="preserve"> and </w:t>
      </w:r>
      <w:r w:rsidR="00BE27E5">
        <w:rPr>
          <w:color w:val="000000" w:themeColor="text1"/>
          <w:sz w:val="24"/>
          <w:szCs w:val="24"/>
        </w:rPr>
        <w:t xml:space="preserve">is </w:t>
      </w:r>
      <w:r w:rsidR="00421549">
        <w:rPr>
          <w:color w:val="000000" w:themeColor="text1"/>
          <w:sz w:val="24"/>
          <w:szCs w:val="24"/>
        </w:rPr>
        <w:t xml:space="preserve">frequently aggravated by those suffering with mental health </w:t>
      </w:r>
      <w:r w:rsidR="006763E8">
        <w:rPr>
          <w:color w:val="000000" w:themeColor="text1"/>
          <w:sz w:val="24"/>
          <w:szCs w:val="24"/>
        </w:rPr>
        <w:lastRenderedPageBreak/>
        <w:t xml:space="preserve">issues. Morbid </w:t>
      </w:r>
      <w:r w:rsidR="00A054BD">
        <w:rPr>
          <w:color w:val="000000" w:themeColor="text1"/>
          <w:sz w:val="24"/>
          <w:szCs w:val="24"/>
        </w:rPr>
        <w:t>infatuation</w:t>
      </w:r>
      <w:r w:rsidR="006B3666">
        <w:rPr>
          <w:color w:val="000000" w:themeColor="text1"/>
          <w:sz w:val="24"/>
          <w:szCs w:val="24"/>
        </w:rPr>
        <w:t xml:space="preserve"> preoccupies the subject and they </w:t>
      </w:r>
      <w:r w:rsidR="001C19E1">
        <w:rPr>
          <w:color w:val="000000" w:themeColor="text1"/>
          <w:sz w:val="24"/>
          <w:szCs w:val="24"/>
        </w:rPr>
        <w:t>can exclude all other interests</w:t>
      </w:r>
      <w:r w:rsidR="00B647DA">
        <w:rPr>
          <w:color w:val="000000" w:themeColor="text1"/>
          <w:sz w:val="24"/>
          <w:szCs w:val="24"/>
        </w:rPr>
        <w:t>,</w:t>
      </w:r>
      <w:r w:rsidR="001C19E1">
        <w:rPr>
          <w:color w:val="000000" w:themeColor="text1"/>
          <w:sz w:val="24"/>
          <w:szCs w:val="24"/>
        </w:rPr>
        <w:t xml:space="preserve"> causing significant disruption to their lives </w:t>
      </w:r>
      <w:r w:rsidR="00B647DA">
        <w:rPr>
          <w:color w:val="000000" w:themeColor="text1"/>
          <w:sz w:val="24"/>
          <w:szCs w:val="24"/>
        </w:rPr>
        <w:t xml:space="preserve">leading to a </w:t>
      </w:r>
      <w:r w:rsidR="00C901ED">
        <w:rPr>
          <w:color w:val="000000" w:themeColor="text1"/>
          <w:sz w:val="24"/>
          <w:szCs w:val="24"/>
        </w:rPr>
        <w:t xml:space="preserve">tireless pursuit of the person, typically with rising </w:t>
      </w:r>
      <w:r w:rsidR="00FF5804">
        <w:rPr>
          <w:color w:val="000000" w:themeColor="text1"/>
          <w:sz w:val="24"/>
          <w:szCs w:val="24"/>
        </w:rPr>
        <w:t>intrusiveness.</w:t>
      </w:r>
      <w:r w:rsidR="007354F5">
        <w:rPr>
          <w:color w:val="000000" w:themeColor="text1"/>
          <w:sz w:val="24"/>
          <w:szCs w:val="24"/>
        </w:rPr>
        <w:t xml:space="preserve"> (Lloyd-Goldstien</w:t>
      </w:r>
      <w:r w:rsidR="00A054BD">
        <w:rPr>
          <w:color w:val="000000" w:themeColor="text1"/>
          <w:sz w:val="24"/>
          <w:szCs w:val="24"/>
        </w:rPr>
        <w:t>, 1998)</w:t>
      </w:r>
    </w:p>
    <w:p w14:paraId="5D6366B3" w14:textId="77777777" w:rsidR="001F47C7" w:rsidRDefault="001F47C7" w:rsidP="00606AB2">
      <w:pPr>
        <w:spacing w:line="360" w:lineRule="auto"/>
        <w:ind w:right="237"/>
        <w:jc w:val="both"/>
        <w:rPr>
          <w:color w:val="000000" w:themeColor="text1"/>
          <w:sz w:val="24"/>
          <w:szCs w:val="24"/>
        </w:rPr>
      </w:pPr>
    </w:p>
    <w:p w14:paraId="164DE73C" w14:textId="52BF694A" w:rsidR="00F42630" w:rsidRDefault="008D5DC9" w:rsidP="00606AB2">
      <w:pPr>
        <w:spacing w:line="360" w:lineRule="auto"/>
        <w:ind w:right="237"/>
        <w:jc w:val="both"/>
        <w:rPr>
          <w:color w:val="000000" w:themeColor="text1"/>
          <w:sz w:val="24"/>
          <w:szCs w:val="24"/>
        </w:rPr>
      </w:pPr>
      <w:r>
        <w:rPr>
          <w:color w:val="000000" w:themeColor="text1"/>
          <w:sz w:val="24"/>
          <w:szCs w:val="24"/>
        </w:rPr>
        <w:t>Shortly after the suspect</w:t>
      </w:r>
      <w:r w:rsidR="003041B5">
        <w:rPr>
          <w:color w:val="000000" w:themeColor="text1"/>
          <w:sz w:val="24"/>
          <w:szCs w:val="24"/>
        </w:rPr>
        <w:t>’s home address was attended and he</w:t>
      </w:r>
      <w:r>
        <w:rPr>
          <w:color w:val="000000" w:themeColor="text1"/>
          <w:sz w:val="24"/>
          <w:szCs w:val="24"/>
        </w:rPr>
        <w:t xml:space="preserve"> was arrested and taken into police custody </w:t>
      </w:r>
      <w:r w:rsidR="00754EC4">
        <w:rPr>
          <w:color w:val="000000" w:themeColor="text1"/>
          <w:sz w:val="24"/>
          <w:szCs w:val="24"/>
        </w:rPr>
        <w:t>for questioning</w:t>
      </w:r>
      <w:r w:rsidR="00E937E3">
        <w:rPr>
          <w:color w:val="000000" w:themeColor="text1"/>
          <w:sz w:val="24"/>
          <w:szCs w:val="24"/>
        </w:rPr>
        <w:t xml:space="preserve">, there was no further evidence of his behaviour inside his home </w:t>
      </w:r>
      <w:r w:rsidR="00A95884">
        <w:rPr>
          <w:color w:val="000000" w:themeColor="text1"/>
          <w:sz w:val="24"/>
          <w:szCs w:val="24"/>
        </w:rPr>
        <w:t>address,</w:t>
      </w:r>
      <w:r w:rsidR="00E937E3">
        <w:rPr>
          <w:color w:val="000000" w:themeColor="text1"/>
          <w:sz w:val="24"/>
          <w:szCs w:val="24"/>
        </w:rPr>
        <w:t xml:space="preserve"> </w:t>
      </w:r>
      <w:r w:rsidR="006641C5">
        <w:rPr>
          <w:color w:val="000000" w:themeColor="text1"/>
          <w:sz w:val="24"/>
          <w:szCs w:val="24"/>
        </w:rPr>
        <w:t xml:space="preserve">but his mobile phone was seized to seek </w:t>
      </w:r>
      <w:r w:rsidR="004C2A5D">
        <w:rPr>
          <w:color w:val="000000" w:themeColor="text1"/>
          <w:sz w:val="24"/>
          <w:szCs w:val="24"/>
        </w:rPr>
        <w:t>further evidence in the form of messages that had been deleted by the victim to greater evidence the offence</w:t>
      </w:r>
      <w:r w:rsidR="003041B5">
        <w:rPr>
          <w:color w:val="000000" w:themeColor="text1"/>
          <w:sz w:val="24"/>
          <w:szCs w:val="24"/>
        </w:rPr>
        <w:t xml:space="preserve"> of stalking. </w:t>
      </w:r>
      <w:r w:rsidR="00A95884">
        <w:rPr>
          <w:color w:val="000000" w:themeColor="text1"/>
          <w:sz w:val="24"/>
          <w:szCs w:val="24"/>
        </w:rPr>
        <w:t xml:space="preserve">The male appeared to not fully understand </w:t>
      </w:r>
      <w:r w:rsidR="0006387D">
        <w:rPr>
          <w:color w:val="000000" w:themeColor="text1"/>
          <w:sz w:val="24"/>
          <w:szCs w:val="24"/>
        </w:rPr>
        <w:t xml:space="preserve">what was going on, he stated “Stalking isn’t a crime” several times when I was with him prior to his </w:t>
      </w:r>
      <w:r w:rsidR="00035383">
        <w:rPr>
          <w:color w:val="000000" w:themeColor="text1"/>
          <w:sz w:val="24"/>
          <w:szCs w:val="24"/>
        </w:rPr>
        <w:t>interview,</w:t>
      </w:r>
      <w:r w:rsidR="008A215F">
        <w:rPr>
          <w:color w:val="000000" w:themeColor="text1"/>
          <w:sz w:val="24"/>
          <w:szCs w:val="24"/>
        </w:rPr>
        <w:t xml:space="preserve"> and he </w:t>
      </w:r>
      <w:r w:rsidR="00035383">
        <w:rPr>
          <w:color w:val="000000" w:themeColor="text1"/>
          <w:sz w:val="24"/>
          <w:szCs w:val="24"/>
        </w:rPr>
        <w:t>appeared to not fully understand the unfolding situation</w:t>
      </w:r>
      <w:r w:rsidR="00B455C7">
        <w:rPr>
          <w:color w:val="000000" w:themeColor="text1"/>
          <w:sz w:val="24"/>
          <w:szCs w:val="24"/>
        </w:rPr>
        <w:t>. He also referred to his diagnosis for paranoid schizophrenia on several occasions.</w:t>
      </w:r>
      <w:r w:rsidR="00D06521">
        <w:rPr>
          <w:color w:val="000000" w:themeColor="text1"/>
          <w:sz w:val="24"/>
          <w:szCs w:val="24"/>
        </w:rPr>
        <w:t xml:space="preserve"> I </w:t>
      </w:r>
      <w:r w:rsidR="000A1596">
        <w:rPr>
          <w:color w:val="000000" w:themeColor="text1"/>
          <w:sz w:val="24"/>
          <w:szCs w:val="24"/>
        </w:rPr>
        <w:t xml:space="preserve">had suspicion that the male was </w:t>
      </w:r>
      <w:r w:rsidR="00035383">
        <w:rPr>
          <w:color w:val="000000" w:themeColor="text1"/>
          <w:sz w:val="24"/>
          <w:szCs w:val="24"/>
        </w:rPr>
        <w:t xml:space="preserve">vulnerable and </w:t>
      </w:r>
      <w:r w:rsidR="00B455C7">
        <w:rPr>
          <w:color w:val="000000" w:themeColor="text1"/>
          <w:sz w:val="24"/>
          <w:szCs w:val="24"/>
        </w:rPr>
        <w:t xml:space="preserve">to ensure that I was compliant </w:t>
      </w:r>
      <w:r w:rsidR="001A6C8F">
        <w:rPr>
          <w:color w:val="000000" w:themeColor="text1"/>
          <w:sz w:val="24"/>
          <w:szCs w:val="24"/>
        </w:rPr>
        <w:t xml:space="preserve">legal practices </w:t>
      </w:r>
      <w:r w:rsidR="0058695B">
        <w:rPr>
          <w:color w:val="000000" w:themeColor="text1"/>
          <w:sz w:val="24"/>
          <w:szCs w:val="24"/>
        </w:rPr>
        <w:t xml:space="preserve">(Ventress, Rix, Kent, 2018) </w:t>
      </w:r>
      <w:r w:rsidR="00CB1818">
        <w:rPr>
          <w:color w:val="000000" w:themeColor="text1"/>
          <w:sz w:val="24"/>
          <w:szCs w:val="24"/>
        </w:rPr>
        <w:t xml:space="preserve">I deemed </w:t>
      </w:r>
      <w:r w:rsidR="00347437">
        <w:rPr>
          <w:color w:val="000000" w:themeColor="text1"/>
          <w:sz w:val="24"/>
          <w:szCs w:val="24"/>
        </w:rPr>
        <w:t xml:space="preserve">that it was appropriate to have an appropriate adult in interview to allow for the subject to give </w:t>
      </w:r>
      <w:r w:rsidR="00FE46F7">
        <w:rPr>
          <w:color w:val="000000" w:themeColor="text1"/>
          <w:sz w:val="24"/>
          <w:szCs w:val="24"/>
        </w:rPr>
        <w:t xml:space="preserve">a fair account and ensure that he is fully understanding the process in accordance with </w:t>
      </w:r>
      <w:r w:rsidR="0058695B" w:rsidRPr="0058695B">
        <w:rPr>
          <w:color w:val="000000" w:themeColor="text1"/>
          <w:sz w:val="24"/>
          <w:szCs w:val="24"/>
        </w:rPr>
        <w:t>Police and Criminal Evidence Act: Code C, 1984</w:t>
      </w:r>
      <w:r w:rsidR="00CB3A1B">
        <w:rPr>
          <w:color w:val="000000" w:themeColor="text1"/>
          <w:sz w:val="24"/>
          <w:szCs w:val="24"/>
        </w:rPr>
        <w:t>.</w:t>
      </w:r>
    </w:p>
    <w:p w14:paraId="0F51E474" w14:textId="77777777" w:rsidR="00700283" w:rsidRDefault="00700283" w:rsidP="00606AB2">
      <w:pPr>
        <w:spacing w:line="360" w:lineRule="auto"/>
        <w:ind w:right="237"/>
        <w:jc w:val="both"/>
        <w:rPr>
          <w:color w:val="000000" w:themeColor="text1"/>
          <w:sz w:val="24"/>
          <w:szCs w:val="24"/>
        </w:rPr>
      </w:pPr>
    </w:p>
    <w:p w14:paraId="08201DEC" w14:textId="3B6E0B61" w:rsidR="00700283" w:rsidRDefault="00700283" w:rsidP="00606AB2">
      <w:pPr>
        <w:spacing w:line="360" w:lineRule="auto"/>
        <w:ind w:right="237"/>
        <w:jc w:val="both"/>
        <w:rPr>
          <w:color w:val="000000" w:themeColor="text1"/>
          <w:sz w:val="24"/>
          <w:szCs w:val="24"/>
        </w:rPr>
      </w:pPr>
      <w:r>
        <w:rPr>
          <w:color w:val="000000" w:themeColor="text1"/>
          <w:sz w:val="24"/>
          <w:szCs w:val="24"/>
        </w:rPr>
        <w:t xml:space="preserve">During the interview the male denied the allegations and provided no credible account or evidence to disprove </w:t>
      </w:r>
      <w:r w:rsidR="000A378E">
        <w:rPr>
          <w:color w:val="000000" w:themeColor="text1"/>
          <w:sz w:val="24"/>
          <w:szCs w:val="24"/>
        </w:rPr>
        <w:t>the offence.</w:t>
      </w:r>
      <w:r w:rsidR="0018296F">
        <w:rPr>
          <w:color w:val="000000" w:themeColor="text1"/>
          <w:sz w:val="24"/>
          <w:szCs w:val="24"/>
        </w:rPr>
        <w:t xml:space="preserve"> Based on the evidence </w:t>
      </w:r>
      <w:r w:rsidR="00F30CD4">
        <w:rPr>
          <w:color w:val="000000" w:themeColor="text1"/>
          <w:sz w:val="24"/>
          <w:szCs w:val="24"/>
        </w:rPr>
        <w:t>and the account taken from the victim it was deemed that</w:t>
      </w:r>
      <w:r w:rsidR="00E50B9A">
        <w:rPr>
          <w:color w:val="000000" w:themeColor="text1"/>
          <w:sz w:val="24"/>
          <w:szCs w:val="24"/>
        </w:rPr>
        <w:t xml:space="preserve"> as per (Crown Prosecution Service</w:t>
      </w:r>
      <w:r w:rsidR="001344A9">
        <w:rPr>
          <w:color w:val="000000" w:themeColor="text1"/>
          <w:sz w:val="24"/>
          <w:szCs w:val="24"/>
        </w:rPr>
        <w:t xml:space="preserve">, 2020) </w:t>
      </w:r>
      <w:r w:rsidR="00C83244">
        <w:rPr>
          <w:color w:val="000000" w:themeColor="text1"/>
          <w:sz w:val="24"/>
          <w:szCs w:val="24"/>
        </w:rPr>
        <w:t>The threshold ha</w:t>
      </w:r>
      <w:r w:rsidR="001F7CE1">
        <w:rPr>
          <w:color w:val="000000" w:themeColor="text1"/>
          <w:sz w:val="24"/>
          <w:szCs w:val="24"/>
        </w:rPr>
        <w:t xml:space="preserve">s been met where there is a realistic </w:t>
      </w:r>
      <w:r w:rsidR="004E0691">
        <w:rPr>
          <w:color w:val="000000" w:themeColor="text1"/>
          <w:sz w:val="24"/>
          <w:szCs w:val="24"/>
        </w:rPr>
        <w:t xml:space="preserve">prospect of a </w:t>
      </w:r>
      <w:r w:rsidR="00A5296E">
        <w:rPr>
          <w:color w:val="000000" w:themeColor="text1"/>
          <w:sz w:val="24"/>
          <w:szCs w:val="24"/>
        </w:rPr>
        <w:t>conviction,</w:t>
      </w:r>
      <w:r w:rsidR="009E4BC7">
        <w:rPr>
          <w:color w:val="000000" w:themeColor="text1"/>
          <w:sz w:val="24"/>
          <w:szCs w:val="24"/>
        </w:rPr>
        <w:t xml:space="preserve"> but the </w:t>
      </w:r>
      <w:r w:rsidR="00A5296E">
        <w:rPr>
          <w:color w:val="000000" w:themeColor="text1"/>
          <w:sz w:val="24"/>
          <w:szCs w:val="24"/>
        </w:rPr>
        <w:t xml:space="preserve">case is domestic related which would require CPS charging advice. </w:t>
      </w:r>
      <w:r w:rsidR="000A378E">
        <w:rPr>
          <w:color w:val="000000" w:themeColor="text1"/>
          <w:sz w:val="24"/>
          <w:szCs w:val="24"/>
        </w:rPr>
        <w:t xml:space="preserve">Bail conditions were placed on </w:t>
      </w:r>
      <w:r w:rsidR="005938C3">
        <w:rPr>
          <w:color w:val="000000" w:themeColor="text1"/>
          <w:sz w:val="24"/>
          <w:szCs w:val="24"/>
        </w:rPr>
        <w:t xml:space="preserve">the suspect whilst his phone was being examined by </w:t>
      </w:r>
      <w:r w:rsidR="008A5D4A">
        <w:rPr>
          <w:color w:val="000000" w:themeColor="text1"/>
          <w:sz w:val="24"/>
          <w:szCs w:val="24"/>
        </w:rPr>
        <w:t xml:space="preserve">specialist officers to further evidence the stalking. </w:t>
      </w:r>
      <w:r w:rsidR="00FF63C6">
        <w:rPr>
          <w:color w:val="000000" w:themeColor="text1"/>
          <w:sz w:val="24"/>
          <w:szCs w:val="24"/>
        </w:rPr>
        <w:t xml:space="preserve">(Crown Prosecution Service, 2022) states that </w:t>
      </w:r>
      <w:r w:rsidR="007633EB" w:rsidRPr="007633EB">
        <w:rPr>
          <w:color w:val="000000" w:themeColor="text1"/>
          <w:sz w:val="24"/>
          <w:szCs w:val="24"/>
        </w:rPr>
        <w:t xml:space="preserve">Prosecutors should ensure that any bail conditions requested prioritise the safety of the adult and child victim and any dependents. </w:t>
      </w:r>
      <w:r w:rsidR="00C51810">
        <w:rPr>
          <w:color w:val="000000" w:themeColor="text1"/>
          <w:sz w:val="24"/>
          <w:szCs w:val="24"/>
        </w:rPr>
        <w:t xml:space="preserve">In this case safeguarding the victim and her daughter was the victim’s top priority, this was made easier because the daughter had no affiliation with the suspect. </w:t>
      </w:r>
      <w:r w:rsidR="00D82F59">
        <w:rPr>
          <w:color w:val="000000" w:themeColor="text1"/>
          <w:sz w:val="24"/>
          <w:szCs w:val="24"/>
        </w:rPr>
        <w:t xml:space="preserve"> </w:t>
      </w:r>
      <w:r w:rsidR="00F91874">
        <w:rPr>
          <w:color w:val="000000" w:themeColor="text1"/>
          <w:sz w:val="24"/>
          <w:szCs w:val="24"/>
        </w:rPr>
        <w:t xml:space="preserve">The suspect and the victim had no other reason to communicate so the </w:t>
      </w:r>
      <w:r w:rsidR="006322AF">
        <w:rPr>
          <w:color w:val="000000" w:themeColor="text1"/>
          <w:sz w:val="24"/>
          <w:szCs w:val="24"/>
        </w:rPr>
        <w:t xml:space="preserve">conditions were simple and direct that the suspect is not to contact the victim or attend her home address, this </w:t>
      </w:r>
      <w:r w:rsidR="008D1B89">
        <w:rPr>
          <w:color w:val="000000" w:themeColor="text1"/>
          <w:sz w:val="24"/>
          <w:szCs w:val="24"/>
        </w:rPr>
        <w:t xml:space="preserve">is leaving the suspect with much freedom of movement and is not overly restrictive. </w:t>
      </w:r>
      <w:r w:rsidR="00291AE0">
        <w:rPr>
          <w:color w:val="000000" w:themeColor="text1"/>
          <w:sz w:val="24"/>
          <w:szCs w:val="24"/>
        </w:rPr>
        <w:t xml:space="preserve">The </w:t>
      </w:r>
      <w:r w:rsidR="005844FB">
        <w:rPr>
          <w:color w:val="000000" w:themeColor="text1"/>
          <w:sz w:val="24"/>
          <w:szCs w:val="24"/>
        </w:rPr>
        <w:t xml:space="preserve">victim was very happy </w:t>
      </w:r>
      <w:r w:rsidR="00251839">
        <w:rPr>
          <w:color w:val="000000" w:themeColor="text1"/>
          <w:sz w:val="24"/>
          <w:szCs w:val="24"/>
        </w:rPr>
        <w:t xml:space="preserve">with the conditions and </w:t>
      </w:r>
      <w:r w:rsidR="00EE7A38">
        <w:rPr>
          <w:color w:val="000000" w:themeColor="text1"/>
          <w:sz w:val="24"/>
          <w:szCs w:val="24"/>
        </w:rPr>
        <w:t xml:space="preserve">felt like she had been appropriately safeguarded. </w:t>
      </w:r>
    </w:p>
    <w:p w14:paraId="3AB073AF" w14:textId="77777777" w:rsidR="00AD0842" w:rsidRDefault="00AD0842" w:rsidP="00606AB2">
      <w:pPr>
        <w:spacing w:line="360" w:lineRule="auto"/>
        <w:ind w:right="237"/>
        <w:jc w:val="both"/>
        <w:rPr>
          <w:color w:val="000000" w:themeColor="text1"/>
          <w:sz w:val="24"/>
          <w:szCs w:val="24"/>
        </w:rPr>
      </w:pPr>
    </w:p>
    <w:p w14:paraId="682DCD3C" w14:textId="403C7036" w:rsidR="00AD0842" w:rsidRDefault="007A7C2C" w:rsidP="00606AB2">
      <w:pPr>
        <w:spacing w:line="360" w:lineRule="auto"/>
        <w:ind w:right="237"/>
        <w:jc w:val="both"/>
        <w:rPr>
          <w:color w:val="000000" w:themeColor="text1"/>
          <w:sz w:val="24"/>
          <w:szCs w:val="24"/>
        </w:rPr>
      </w:pPr>
      <w:r>
        <w:rPr>
          <w:color w:val="000000" w:themeColor="text1"/>
          <w:sz w:val="24"/>
          <w:szCs w:val="24"/>
        </w:rPr>
        <w:t xml:space="preserve">As per (College of policing, 2021) Victims code, I have been providing regular updates to </w:t>
      </w:r>
      <w:r w:rsidR="00F872F0">
        <w:rPr>
          <w:color w:val="000000" w:themeColor="text1"/>
          <w:sz w:val="24"/>
          <w:szCs w:val="24"/>
        </w:rPr>
        <w:t>the victim on the progression of the case and the extension of bail conditions. Each time</w:t>
      </w:r>
      <w:r w:rsidR="00353207">
        <w:rPr>
          <w:color w:val="000000" w:themeColor="text1"/>
          <w:sz w:val="24"/>
          <w:szCs w:val="24"/>
        </w:rPr>
        <w:t xml:space="preserve"> I have contacted her she is uninterested with the progression of the case and </w:t>
      </w:r>
      <w:r w:rsidR="00A56313">
        <w:rPr>
          <w:color w:val="000000" w:themeColor="text1"/>
          <w:sz w:val="24"/>
          <w:szCs w:val="24"/>
        </w:rPr>
        <w:t xml:space="preserve">the possibility that her ex-partner getting charged and </w:t>
      </w:r>
      <w:r w:rsidR="00830CAF">
        <w:rPr>
          <w:color w:val="000000" w:themeColor="text1"/>
          <w:sz w:val="24"/>
          <w:szCs w:val="24"/>
        </w:rPr>
        <w:t>sentenced</w:t>
      </w:r>
      <w:r w:rsidR="00A56313">
        <w:rPr>
          <w:color w:val="000000" w:themeColor="text1"/>
          <w:sz w:val="24"/>
          <w:szCs w:val="24"/>
        </w:rPr>
        <w:t xml:space="preserve"> but praises the bail conditions that have been placed on him</w:t>
      </w:r>
      <w:r w:rsidR="00830CAF">
        <w:rPr>
          <w:color w:val="000000" w:themeColor="text1"/>
          <w:sz w:val="24"/>
          <w:szCs w:val="24"/>
        </w:rPr>
        <w:t xml:space="preserve"> and states that they have been effective in keeping him away from her and her daughter.</w:t>
      </w:r>
    </w:p>
    <w:p w14:paraId="2ADD801A" w14:textId="77777777" w:rsidR="00830CAF" w:rsidRDefault="00830CAF" w:rsidP="00606AB2">
      <w:pPr>
        <w:spacing w:line="360" w:lineRule="auto"/>
        <w:ind w:right="237"/>
        <w:jc w:val="both"/>
        <w:rPr>
          <w:color w:val="000000" w:themeColor="text1"/>
          <w:sz w:val="24"/>
          <w:szCs w:val="24"/>
        </w:rPr>
      </w:pPr>
    </w:p>
    <w:p w14:paraId="187E2CE6" w14:textId="689C33C0" w:rsidR="00830CAF" w:rsidRDefault="00830CAF" w:rsidP="00606AB2">
      <w:pPr>
        <w:spacing w:line="360" w:lineRule="auto"/>
        <w:ind w:right="237"/>
        <w:jc w:val="both"/>
        <w:rPr>
          <w:color w:val="000000" w:themeColor="text1"/>
          <w:sz w:val="24"/>
          <w:szCs w:val="24"/>
        </w:rPr>
      </w:pPr>
      <w:r>
        <w:rPr>
          <w:color w:val="000000" w:themeColor="text1"/>
          <w:sz w:val="24"/>
          <w:szCs w:val="24"/>
        </w:rPr>
        <w:t xml:space="preserve">Since being arrested, however the suspect has been </w:t>
      </w:r>
      <w:r w:rsidR="00D17F82">
        <w:rPr>
          <w:color w:val="000000" w:themeColor="text1"/>
          <w:sz w:val="24"/>
          <w:szCs w:val="24"/>
        </w:rPr>
        <w:t xml:space="preserve">calling police on numerous occasions reporting that since he has been on bail his ex-partner has in fact been stalking him </w:t>
      </w:r>
      <w:r w:rsidR="005957D8">
        <w:rPr>
          <w:color w:val="000000" w:themeColor="text1"/>
          <w:sz w:val="24"/>
          <w:szCs w:val="24"/>
        </w:rPr>
        <w:t xml:space="preserve">(Hester, 2009) outlines that </w:t>
      </w:r>
      <w:r w:rsidR="00244179">
        <w:rPr>
          <w:color w:val="000000" w:themeColor="text1"/>
          <w:sz w:val="24"/>
          <w:szCs w:val="24"/>
        </w:rPr>
        <w:t xml:space="preserve">stalkers will often try to </w:t>
      </w:r>
      <w:r w:rsidR="005E770F">
        <w:rPr>
          <w:color w:val="000000" w:themeColor="text1"/>
          <w:sz w:val="24"/>
          <w:szCs w:val="24"/>
        </w:rPr>
        <w:t>discredit the victim in any way that they can</w:t>
      </w:r>
      <w:r w:rsidR="00B4070B">
        <w:rPr>
          <w:color w:val="000000" w:themeColor="text1"/>
          <w:sz w:val="24"/>
          <w:szCs w:val="24"/>
        </w:rPr>
        <w:t xml:space="preserve"> to make them seem untrustworthy. </w:t>
      </w:r>
      <w:r w:rsidR="00305B4B">
        <w:rPr>
          <w:color w:val="000000" w:themeColor="text1"/>
          <w:sz w:val="24"/>
          <w:szCs w:val="24"/>
        </w:rPr>
        <w:t>(</w:t>
      </w:r>
      <w:r w:rsidR="00B861B9">
        <w:rPr>
          <w:color w:val="000000" w:themeColor="text1"/>
          <w:sz w:val="24"/>
          <w:szCs w:val="24"/>
        </w:rPr>
        <w:t>Mc</w:t>
      </w:r>
      <w:r w:rsidR="00305B4B">
        <w:rPr>
          <w:color w:val="000000" w:themeColor="text1"/>
          <w:sz w:val="24"/>
          <w:szCs w:val="24"/>
        </w:rPr>
        <w:t xml:space="preserve">Ewan, 2011) states that the perpetrator will </w:t>
      </w:r>
      <w:r w:rsidR="00E90E7C">
        <w:rPr>
          <w:color w:val="000000" w:themeColor="text1"/>
          <w:sz w:val="24"/>
          <w:szCs w:val="24"/>
        </w:rPr>
        <w:t xml:space="preserve">often try to manipulate the narrative </w:t>
      </w:r>
      <w:r w:rsidR="0012609F">
        <w:rPr>
          <w:color w:val="000000" w:themeColor="text1"/>
          <w:sz w:val="24"/>
          <w:szCs w:val="24"/>
        </w:rPr>
        <w:t xml:space="preserve">against the victim and its important for investigators to </w:t>
      </w:r>
      <w:r w:rsidR="00D249A4">
        <w:rPr>
          <w:color w:val="000000" w:themeColor="text1"/>
          <w:sz w:val="24"/>
          <w:szCs w:val="24"/>
        </w:rPr>
        <w:t xml:space="preserve">consider the motivation for them doing this and </w:t>
      </w:r>
      <w:r w:rsidR="00507AB1">
        <w:rPr>
          <w:color w:val="000000" w:themeColor="text1"/>
          <w:sz w:val="24"/>
          <w:szCs w:val="24"/>
        </w:rPr>
        <w:t xml:space="preserve">investigators need </w:t>
      </w:r>
      <w:r w:rsidR="00D249A4">
        <w:rPr>
          <w:color w:val="000000" w:themeColor="text1"/>
          <w:sz w:val="24"/>
          <w:szCs w:val="24"/>
        </w:rPr>
        <w:t>remember the context of th</w:t>
      </w:r>
      <w:r w:rsidR="00035BD1">
        <w:rPr>
          <w:color w:val="000000" w:themeColor="text1"/>
          <w:sz w:val="24"/>
          <w:szCs w:val="24"/>
        </w:rPr>
        <w:t>e case.</w:t>
      </w:r>
      <w:r w:rsidR="000B45D3">
        <w:rPr>
          <w:color w:val="000000" w:themeColor="text1"/>
          <w:sz w:val="24"/>
          <w:szCs w:val="24"/>
        </w:rPr>
        <w:t xml:space="preserve"> Each of the instances were investigated </w:t>
      </w:r>
      <w:r w:rsidR="00653E16">
        <w:rPr>
          <w:color w:val="000000" w:themeColor="text1"/>
          <w:sz w:val="24"/>
          <w:szCs w:val="24"/>
        </w:rPr>
        <w:t xml:space="preserve">and each of these instances have been deemed false and an attempt to </w:t>
      </w:r>
      <w:r w:rsidR="00B36BA0">
        <w:rPr>
          <w:color w:val="000000" w:themeColor="text1"/>
          <w:sz w:val="24"/>
          <w:szCs w:val="24"/>
        </w:rPr>
        <w:t>upset the ongoing case.</w:t>
      </w:r>
    </w:p>
    <w:p w14:paraId="09E959A8" w14:textId="77777777" w:rsidR="0055162E" w:rsidRDefault="0055162E" w:rsidP="00606AB2">
      <w:pPr>
        <w:spacing w:line="360" w:lineRule="auto"/>
        <w:ind w:right="237"/>
        <w:jc w:val="both"/>
        <w:rPr>
          <w:color w:val="000000" w:themeColor="text1"/>
          <w:sz w:val="24"/>
          <w:szCs w:val="24"/>
        </w:rPr>
      </w:pPr>
    </w:p>
    <w:p w14:paraId="0E75DDBC" w14:textId="56A8B86B" w:rsidR="0055162E" w:rsidRDefault="0055162E" w:rsidP="00606AB2">
      <w:pPr>
        <w:spacing w:line="360" w:lineRule="auto"/>
        <w:ind w:right="237"/>
        <w:jc w:val="both"/>
        <w:rPr>
          <w:rFonts w:eastAsia="Calibri"/>
          <w:color w:val="000000" w:themeColor="text1"/>
          <w:sz w:val="24"/>
          <w:szCs w:val="24"/>
        </w:rPr>
      </w:pPr>
      <w:r>
        <w:rPr>
          <w:color w:val="000000" w:themeColor="text1"/>
          <w:sz w:val="24"/>
          <w:szCs w:val="24"/>
        </w:rPr>
        <w:t xml:space="preserve">The offender has been charged in relation to this case and is awaiting sentencing. The victim </w:t>
      </w:r>
      <w:r w:rsidR="00EC47ED">
        <w:rPr>
          <w:color w:val="000000" w:themeColor="text1"/>
          <w:sz w:val="24"/>
          <w:szCs w:val="24"/>
        </w:rPr>
        <w:t>has been effectively safeguarded and she is happy with the handling of the case.</w:t>
      </w:r>
      <w:r>
        <w:rPr>
          <w:color w:val="000000" w:themeColor="text1"/>
          <w:sz w:val="24"/>
          <w:szCs w:val="24"/>
        </w:rPr>
        <w:t xml:space="preserve"> </w:t>
      </w:r>
      <w:r w:rsidR="005876E5">
        <w:rPr>
          <w:color w:val="000000" w:themeColor="text1"/>
          <w:sz w:val="24"/>
          <w:szCs w:val="24"/>
        </w:rPr>
        <w:t xml:space="preserve">I </w:t>
      </w:r>
      <w:r w:rsidR="009A7544">
        <w:rPr>
          <w:rFonts w:eastAsia="Calibri"/>
          <w:color w:val="000000" w:themeColor="text1"/>
          <w:sz w:val="24"/>
          <w:szCs w:val="24"/>
        </w:rPr>
        <w:t>c</w:t>
      </w:r>
      <w:r w:rsidR="005876E5" w:rsidRPr="005876E5">
        <w:rPr>
          <w:rFonts w:eastAsia="Calibri"/>
          <w:color w:val="000000" w:themeColor="text1"/>
          <w:sz w:val="24"/>
          <w:szCs w:val="24"/>
        </w:rPr>
        <w:t>ritically assess</w:t>
      </w:r>
      <w:r w:rsidR="005876E5">
        <w:rPr>
          <w:rFonts w:eastAsia="Calibri"/>
          <w:color w:val="000000" w:themeColor="text1"/>
          <w:sz w:val="24"/>
          <w:szCs w:val="24"/>
        </w:rPr>
        <w:t>ed</w:t>
      </w:r>
      <w:r w:rsidR="005876E5" w:rsidRPr="005876E5">
        <w:rPr>
          <w:rFonts w:eastAsia="Calibri"/>
          <w:color w:val="000000" w:themeColor="text1"/>
          <w:sz w:val="24"/>
          <w:szCs w:val="24"/>
        </w:rPr>
        <w:t xml:space="preserve"> the challenges </w:t>
      </w:r>
      <w:r w:rsidR="005876E5">
        <w:rPr>
          <w:rFonts w:eastAsia="Calibri"/>
          <w:color w:val="000000" w:themeColor="text1"/>
          <w:sz w:val="24"/>
          <w:szCs w:val="24"/>
        </w:rPr>
        <w:t xml:space="preserve">that developed </w:t>
      </w:r>
      <w:r w:rsidR="009A7544">
        <w:rPr>
          <w:rFonts w:eastAsia="Calibri"/>
          <w:color w:val="000000" w:themeColor="text1"/>
          <w:sz w:val="24"/>
          <w:szCs w:val="24"/>
        </w:rPr>
        <w:t>as the case developed and had sole responsibility for ensuring that the investigation was prompt and effective whilst safeguarding the victim and her child</w:t>
      </w:r>
      <w:r w:rsidR="00416320">
        <w:rPr>
          <w:rFonts w:eastAsia="Calibri"/>
          <w:color w:val="000000" w:themeColor="text1"/>
          <w:sz w:val="24"/>
          <w:szCs w:val="24"/>
        </w:rPr>
        <w:t xml:space="preserve"> going forward. There were multiple challenges in this case </w:t>
      </w:r>
      <w:r w:rsidR="003E14ED">
        <w:rPr>
          <w:rFonts w:eastAsia="Calibri"/>
          <w:color w:val="000000" w:themeColor="text1"/>
          <w:sz w:val="24"/>
          <w:szCs w:val="24"/>
        </w:rPr>
        <w:t>including the mental health of the suspect and the false reports that he was making.</w:t>
      </w:r>
    </w:p>
    <w:p w14:paraId="1F9CB423" w14:textId="77777777" w:rsidR="00245C13" w:rsidRDefault="00245C13" w:rsidP="00606AB2">
      <w:pPr>
        <w:spacing w:line="360" w:lineRule="auto"/>
        <w:ind w:right="237"/>
        <w:jc w:val="both"/>
        <w:rPr>
          <w:rFonts w:eastAsia="Calibri"/>
          <w:color w:val="000000" w:themeColor="text1"/>
          <w:sz w:val="24"/>
          <w:szCs w:val="24"/>
        </w:rPr>
      </w:pPr>
    </w:p>
    <w:p w14:paraId="7F508F0E" w14:textId="585FEE5D" w:rsidR="00245C13" w:rsidRPr="00245C13" w:rsidRDefault="00245C13" w:rsidP="00606AB2">
      <w:pPr>
        <w:spacing w:line="360" w:lineRule="auto"/>
        <w:ind w:right="237"/>
        <w:jc w:val="both"/>
        <w:rPr>
          <w:rFonts w:eastAsia="Calibri"/>
          <w:b/>
          <w:bCs/>
          <w:color w:val="000000" w:themeColor="text1"/>
          <w:sz w:val="24"/>
          <w:szCs w:val="24"/>
          <w:u w:val="single"/>
        </w:rPr>
      </w:pPr>
      <w:r>
        <w:rPr>
          <w:rFonts w:eastAsia="Calibri"/>
          <w:b/>
          <w:bCs/>
          <w:color w:val="000000" w:themeColor="text1"/>
          <w:sz w:val="24"/>
          <w:szCs w:val="24"/>
          <w:u w:val="single"/>
        </w:rPr>
        <w:t>1845 words</w:t>
      </w:r>
    </w:p>
    <w:p w14:paraId="6CCB00EE" w14:textId="77777777" w:rsidR="00245C13" w:rsidRPr="00E676F7" w:rsidRDefault="00245C13" w:rsidP="00606AB2">
      <w:pPr>
        <w:spacing w:line="360" w:lineRule="auto"/>
        <w:ind w:right="237"/>
        <w:jc w:val="both"/>
        <w:rPr>
          <w:color w:val="000000" w:themeColor="text1"/>
          <w:sz w:val="24"/>
          <w:szCs w:val="24"/>
        </w:rPr>
      </w:pPr>
    </w:p>
    <w:p w14:paraId="2E902B8F" w14:textId="04D4B231" w:rsidR="00025650" w:rsidRPr="00E676F7" w:rsidRDefault="00025650" w:rsidP="0044502F">
      <w:pPr>
        <w:spacing w:line="360" w:lineRule="auto"/>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83CC450" w:rsidR="0FF883D4" w:rsidRDefault="5CE196A1" w:rsidP="5CE196A1">
      <w:r w:rsidRPr="5CE196A1">
        <w:rPr>
          <w:rFonts w:eastAsia="Arial"/>
          <w:b/>
          <w:bCs/>
          <w:color w:val="000000" w:themeColor="text1"/>
          <w:sz w:val="24"/>
          <w:szCs w:val="24"/>
        </w:rPr>
        <w:t xml:space="preserve">Signed: </w:t>
      </w:r>
      <w:r w:rsidR="0036761B">
        <w:rPr>
          <w:rFonts w:eastAsia="Arial"/>
          <w:b/>
          <w:bCs/>
          <w:color w:val="000000" w:themeColor="text1"/>
          <w:sz w:val="24"/>
          <w:szCs w:val="24"/>
        </w:rPr>
        <w:t>R.Knight</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3D92B0F2" w:rsidR="0FF883D4" w:rsidRDefault="00EE7A38" w:rsidP="00EE7A38">
      <w:pPr>
        <w:ind w:right="225"/>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07/</w:t>
      </w:r>
      <w:r w:rsidR="00AD0842">
        <w:rPr>
          <w:b/>
          <w:bCs/>
          <w:sz w:val="24"/>
          <w:szCs w:val="24"/>
          <w:lang w:eastAsia="zh-TW"/>
        </w:rPr>
        <w:t>08/2023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F085CB2" w14:textId="77777777" w:rsidR="00603E0F" w:rsidRPr="00E50F4A" w:rsidRDefault="00603E0F" w:rsidP="00EA28F1">
      <w:pPr>
        <w:keepNext/>
        <w:spacing w:before="240" w:after="60"/>
        <w:ind w:right="237"/>
        <w:jc w:val="both"/>
        <w:rPr>
          <w:sz w:val="24"/>
          <w:szCs w:val="24"/>
        </w:rPr>
      </w:pPr>
    </w:p>
    <w:p w14:paraId="025C3974" w14:textId="59F23D67" w:rsidR="001B2370" w:rsidRPr="001B2370" w:rsidRDefault="001B2370" w:rsidP="001B2370">
      <w:pPr>
        <w:numPr>
          <w:ilvl w:val="0"/>
          <w:numId w:val="7"/>
        </w:numPr>
        <w:spacing w:line="360" w:lineRule="auto"/>
        <w:contextualSpacing/>
        <w:rPr>
          <w:sz w:val="24"/>
          <w:szCs w:val="24"/>
        </w:rPr>
      </w:pPr>
      <w:r w:rsidRPr="003B31A5">
        <w:rPr>
          <w:sz w:val="24"/>
          <w:szCs w:val="24"/>
        </w:rPr>
        <w:t xml:space="preserve">ACPO Ethics Portfolio and the National Risk Coordination Group, (2012) </w:t>
      </w:r>
      <w:r w:rsidRPr="003B31A5">
        <w:rPr>
          <w:i/>
          <w:iCs/>
          <w:sz w:val="24"/>
          <w:szCs w:val="24"/>
        </w:rPr>
        <w:t xml:space="preserve">The national decision model. </w:t>
      </w:r>
      <w:r w:rsidRPr="003B31A5">
        <w:rPr>
          <w:sz w:val="24"/>
          <w:szCs w:val="24"/>
        </w:rPr>
        <w:t xml:space="preserve">Available at: </w:t>
      </w:r>
      <w:hyperlink r:id="rId21" w:history="1">
        <w:r w:rsidRPr="003B31A5">
          <w:rPr>
            <w:sz w:val="24"/>
            <w:szCs w:val="24"/>
            <w:u w:val="single"/>
          </w:rPr>
          <w:t>https://www.college.police.uk/app/national-decision-model</w:t>
        </w:r>
      </w:hyperlink>
      <w:r w:rsidRPr="003B31A5">
        <w:rPr>
          <w:sz w:val="24"/>
          <w:szCs w:val="24"/>
        </w:rPr>
        <w:t xml:space="preserve"> (Accessed: 19 July 2023)</w:t>
      </w:r>
    </w:p>
    <w:p w14:paraId="71CFE644" w14:textId="53691BCC" w:rsidR="00FD7684" w:rsidRPr="00CF4050" w:rsidRDefault="00FD7684" w:rsidP="00FD7684">
      <w:pPr>
        <w:numPr>
          <w:ilvl w:val="0"/>
          <w:numId w:val="7"/>
        </w:numPr>
        <w:spacing w:line="360" w:lineRule="auto"/>
        <w:contextualSpacing/>
        <w:rPr>
          <w:i/>
          <w:iCs/>
          <w:sz w:val="24"/>
          <w:szCs w:val="24"/>
        </w:rPr>
      </w:pPr>
      <w:r w:rsidRPr="003B31A5">
        <w:rPr>
          <w:sz w:val="24"/>
          <w:szCs w:val="24"/>
        </w:rPr>
        <w:t>Anderson P, Boyle K, Cook D, (2001)</w:t>
      </w:r>
      <w:r w:rsidRPr="003B31A5">
        <w:rPr>
          <w:i/>
          <w:iCs/>
          <w:sz w:val="24"/>
          <w:szCs w:val="24"/>
        </w:rPr>
        <w:t xml:space="preserve"> All Saints and Blakenhall Community District: Domestic Violence Research Project. </w:t>
      </w:r>
      <w:r w:rsidRPr="003B31A5">
        <w:rPr>
          <w:sz w:val="24"/>
          <w:szCs w:val="24"/>
        </w:rPr>
        <w:t xml:space="preserve">Available at: </w:t>
      </w:r>
      <w:hyperlink r:id="rId22" w:anchor="bibr1-0032258X231159807" w:history="1">
        <w:r w:rsidRPr="003B31A5">
          <w:rPr>
            <w:sz w:val="24"/>
            <w:szCs w:val="24"/>
            <w:u w:val="single"/>
          </w:rPr>
          <w:t>https://journals.sagepub.com/doi/full/10.1177/0032258X231159807#bibr1-0032258X231159807</w:t>
        </w:r>
      </w:hyperlink>
      <w:r w:rsidRPr="003B31A5">
        <w:rPr>
          <w:sz w:val="24"/>
          <w:szCs w:val="24"/>
        </w:rPr>
        <w:t xml:space="preserve"> (Accessed: 30 June 2023)</w:t>
      </w:r>
    </w:p>
    <w:p w14:paraId="37C15E10" w14:textId="5E56A140" w:rsidR="00CF4050" w:rsidRPr="00CF4050" w:rsidRDefault="00CF4050" w:rsidP="00CF4050">
      <w:pPr>
        <w:numPr>
          <w:ilvl w:val="0"/>
          <w:numId w:val="7"/>
        </w:numPr>
        <w:spacing w:line="360" w:lineRule="auto"/>
        <w:contextualSpacing/>
        <w:rPr>
          <w:i/>
          <w:iCs/>
          <w:sz w:val="24"/>
          <w:szCs w:val="24"/>
        </w:rPr>
      </w:pPr>
      <w:r w:rsidRPr="003B31A5">
        <w:rPr>
          <w:bCs/>
          <w:sz w:val="24"/>
          <w:szCs w:val="24"/>
        </w:rPr>
        <w:t xml:space="preserve">Carell, S (2010) </w:t>
      </w:r>
      <w:r w:rsidRPr="003B31A5">
        <w:rPr>
          <w:bCs/>
          <w:i/>
          <w:iCs/>
          <w:kern w:val="36"/>
          <w:sz w:val="24"/>
          <w:szCs w:val="24"/>
        </w:rPr>
        <w:t xml:space="preserve">Externalities in the Classroom: How Children Exposed to Domestic Violence Affect Everyone's Kids. </w:t>
      </w:r>
      <w:r w:rsidRPr="003B31A5">
        <w:rPr>
          <w:bCs/>
          <w:kern w:val="36"/>
          <w:sz w:val="24"/>
          <w:szCs w:val="24"/>
        </w:rPr>
        <w:t xml:space="preserve">Available at: </w:t>
      </w:r>
      <w:hyperlink r:id="rId23" w:history="1">
        <w:r w:rsidRPr="003B31A5">
          <w:rPr>
            <w:bCs/>
            <w:kern w:val="36"/>
            <w:sz w:val="24"/>
            <w:szCs w:val="24"/>
            <w:u w:val="single"/>
          </w:rPr>
          <w:t>https://www.aeaweb.org/articles?id=10.1257/app.2.1.211</w:t>
        </w:r>
      </w:hyperlink>
      <w:r w:rsidRPr="003B31A5">
        <w:rPr>
          <w:bCs/>
          <w:kern w:val="36"/>
          <w:sz w:val="24"/>
          <w:szCs w:val="24"/>
        </w:rPr>
        <w:t xml:space="preserve"> (Accessed: 19 June 2023)</w:t>
      </w:r>
    </w:p>
    <w:p w14:paraId="3BB6FCA2" w14:textId="77777777" w:rsidR="00B31019" w:rsidRPr="003B31A5" w:rsidRDefault="00B31019" w:rsidP="00B31019">
      <w:pPr>
        <w:numPr>
          <w:ilvl w:val="0"/>
          <w:numId w:val="7"/>
        </w:numPr>
        <w:spacing w:line="360" w:lineRule="auto"/>
        <w:contextualSpacing/>
        <w:rPr>
          <w:i/>
          <w:iCs/>
          <w:sz w:val="24"/>
          <w:szCs w:val="24"/>
        </w:rPr>
      </w:pPr>
      <w:r w:rsidRPr="003B31A5">
        <w:rPr>
          <w:kern w:val="36"/>
          <w:sz w:val="24"/>
          <w:szCs w:val="24"/>
        </w:rPr>
        <w:t>Carnes, D (2020)</w:t>
      </w:r>
      <w:r w:rsidRPr="003B31A5">
        <w:rPr>
          <w:i/>
          <w:iCs/>
          <w:kern w:val="36"/>
          <w:sz w:val="24"/>
          <w:szCs w:val="24"/>
        </w:rPr>
        <w:t xml:space="preserve"> Why does the CPS pursue cases even without victim support? </w:t>
      </w:r>
      <w:r w:rsidRPr="003B31A5">
        <w:rPr>
          <w:kern w:val="36"/>
          <w:sz w:val="24"/>
          <w:szCs w:val="24"/>
        </w:rPr>
        <w:t xml:space="preserve">Available at: </w:t>
      </w:r>
      <w:hyperlink r:id="rId24" w:history="1">
        <w:r w:rsidRPr="003B31A5">
          <w:rPr>
            <w:kern w:val="36"/>
            <w:sz w:val="24"/>
            <w:szCs w:val="24"/>
            <w:u w:val="single"/>
          </w:rPr>
          <w:t>https://www.allaboutlaw.co.uk/commercial-awareness/legal-spotlight/why-does-the-cps-pursue-cases-even-without-victim-support-</w:t>
        </w:r>
      </w:hyperlink>
      <w:r w:rsidRPr="003B31A5">
        <w:rPr>
          <w:kern w:val="36"/>
          <w:sz w:val="24"/>
          <w:szCs w:val="24"/>
        </w:rPr>
        <w:t xml:space="preserve"> (Accessed: 15 June 2023)</w:t>
      </w:r>
    </w:p>
    <w:p w14:paraId="06EEE722" w14:textId="77777777" w:rsidR="009D67F1" w:rsidRPr="003B31A5" w:rsidRDefault="009D67F1" w:rsidP="009D67F1">
      <w:pPr>
        <w:numPr>
          <w:ilvl w:val="0"/>
          <w:numId w:val="7"/>
        </w:numPr>
        <w:spacing w:line="360" w:lineRule="auto"/>
        <w:contextualSpacing/>
        <w:rPr>
          <w:i/>
          <w:iCs/>
          <w:sz w:val="24"/>
          <w:szCs w:val="24"/>
        </w:rPr>
      </w:pPr>
      <w:r w:rsidRPr="003B31A5">
        <w:rPr>
          <w:sz w:val="24"/>
          <w:szCs w:val="24"/>
        </w:rPr>
        <w:t xml:space="preserve">Crown Prosecution Service (2022) </w:t>
      </w:r>
      <w:r w:rsidRPr="003B31A5">
        <w:rPr>
          <w:i/>
          <w:iCs/>
          <w:sz w:val="24"/>
          <w:szCs w:val="24"/>
        </w:rPr>
        <w:t xml:space="preserve">Legal guidance, domestic abuse. </w:t>
      </w:r>
      <w:r w:rsidRPr="003B31A5">
        <w:rPr>
          <w:sz w:val="24"/>
          <w:szCs w:val="24"/>
        </w:rPr>
        <w:t xml:space="preserve">Available at: </w:t>
      </w:r>
      <w:hyperlink r:id="rId25" w:history="1">
        <w:r w:rsidRPr="003B31A5">
          <w:rPr>
            <w:sz w:val="24"/>
            <w:szCs w:val="24"/>
            <w:u w:val="single"/>
          </w:rPr>
          <w:t>https://www.cps.gov.uk/legal-guidance/domestic-abuse</w:t>
        </w:r>
      </w:hyperlink>
      <w:r w:rsidRPr="003B31A5">
        <w:rPr>
          <w:sz w:val="24"/>
          <w:szCs w:val="24"/>
        </w:rPr>
        <w:t xml:space="preserve"> (Accessed: 03 April 2023)</w:t>
      </w:r>
    </w:p>
    <w:p w14:paraId="0DA9659D" w14:textId="77777777" w:rsidR="00157C80" w:rsidRPr="003B31A5" w:rsidRDefault="00157C80" w:rsidP="00157C80">
      <w:pPr>
        <w:numPr>
          <w:ilvl w:val="0"/>
          <w:numId w:val="7"/>
        </w:numPr>
        <w:spacing w:line="360" w:lineRule="auto"/>
        <w:contextualSpacing/>
        <w:rPr>
          <w:i/>
          <w:iCs/>
          <w:color w:val="000000" w:themeColor="text1"/>
          <w:sz w:val="24"/>
          <w:szCs w:val="24"/>
        </w:rPr>
      </w:pPr>
      <w:r w:rsidRPr="003B31A5">
        <w:rPr>
          <w:color w:val="000000" w:themeColor="text1"/>
          <w:sz w:val="24"/>
          <w:szCs w:val="24"/>
        </w:rPr>
        <w:t xml:space="preserve">Crown Prosecution Service, (2020) </w:t>
      </w:r>
      <w:r w:rsidRPr="003B31A5">
        <w:rPr>
          <w:i/>
          <w:iCs/>
          <w:color w:val="000000" w:themeColor="text1"/>
          <w:sz w:val="24"/>
          <w:szCs w:val="24"/>
        </w:rPr>
        <w:t xml:space="preserve">Charging (The Director's Guidance) - sixth edition, December 2020, incorporating the National File Standard. </w:t>
      </w:r>
      <w:r w:rsidRPr="003B31A5">
        <w:rPr>
          <w:color w:val="000000" w:themeColor="text1"/>
          <w:sz w:val="24"/>
          <w:szCs w:val="24"/>
        </w:rPr>
        <w:t xml:space="preserve">Available at: </w:t>
      </w:r>
      <w:hyperlink r:id="rId26" w:history="1">
        <w:r w:rsidRPr="003B31A5">
          <w:rPr>
            <w:color w:val="000000" w:themeColor="text1"/>
            <w:sz w:val="24"/>
            <w:szCs w:val="24"/>
          </w:rPr>
          <w:t>https://www.cps.gov.uk/legal-guidance/charging-directors-guidance-sixth-edition-december-2020-incorporating-national-file#:~:text=Prosecutors%20must%20be%20satisfied%2C%20on,on%20which%20they%20might%20rely</w:t>
        </w:r>
      </w:hyperlink>
      <w:r w:rsidRPr="003B31A5">
        <w:rPr>
          <w:color w:val="000000" w:themeColor="text1"/>
          <w:sz w:val="24"/>
          <w:szCs w:val="24"/>
        </w:rPr>
        <w:t>. (Accessed: 04 August 2023)</w:t>
      </w:r>
    </w:p>
    <w:p w14:paraId="7AC2921E" w14:textId="77777777" w:rsidR="0052685E" w:rsidRPr="003B31A5" w:rsidRDefault="0052685E" w:rsidP="0052685E">
      <w:pPr>
        <w:numPr>
          <w:ilvl w:val="0"/>
          <w:numId w:val="7"/>
        </w:numPr>
        <w:spacing w:line="360" w:lineRule="auto"/>
        <w:contextualSpacing/>
        <w:rPr>
          <w:i/>
          <w:iCs/>
          <w:color w:val="000000" w:themeColor="text1"/>
          <w:sz w:val="24"/>
          <w:szCs w:val="24"/>
        </w:rPr>
      </w:pPr>
      <w:r w:rsidRPr="003B31A5">
        <w:rPr>
          <w:color w:val="000000" w:themeColor="text1"/>
          <w:sz w:val="24"/>
          <w:szCs w:val="24"/>
        </w:rPr>
        <w:lastRenderedPageBreak/>
        <w:t xml:space="preserve">Crown Prosecution Service, (2022) </w:t>
      </w:r>
      <w:r w:rsidRPr="003B31A5">
        <w:rPr>
          <w:i/>
          <w:iCs/>
          <w:color w:val="000000" w:themeColor="text1"/>
          <w:sz w:val="24"/>
          <w:szCs w:val="24"/>
        </w:rPr>
        <w:t xml:space="preserve">Domestic Abuse. </w:t>
      </w:r>
      <w:r w:rsidRPr="003B31A5">
        <w:rPr>
          <w:color w:val="000000" w:themeColor="text1"/>
          <w:sz w:val="24"/>
          <w:szCs w:val="24"/>
        </w:rPr>
        <w:t xml:space="preserve">Available at: </w:t>
      </w:r>
      <w:hyperlink r:id="rId27" w:history="1">
        <w:r w:rsidRPr="003B31A5">
          <w:rPr>
            <w:color w:val="000000" w:themeColor="text1"/>
            <w:sz w:val="24"/>
            <w:szCs w:val="24"/>
          </w:rPr>
          <w:t>https://www.cps.gov.uk/legal-guidance/domestic-abuse</w:t>
        </w:r>
      </w:hyperlink>
      <w:r w:rsidRPr="003B31A5">
        <w:rPr>
          <w:color w:val="000000" w:themeColor="text1"/>
          <w:sz w:val="24"/>
          <w:szCs w:val="24"/>
        </w:rPr>
        <w:t xml:space="preserve"> (Accessed: 04 August 2023)</w:t>
      </w:r>
    </w:p>
    <w:p w14:paraId="6DF99E06" w14:textId="77777777" w:rsidR="003B31A5" w:rsidRPr="003B31A5" w:rsidRDefault="002E1EE6" w:rsidP="002E1EE6">
      <w:pPr>
        <w:numPr>
          <w:ilvl w:val="0"/>
          <w:numId w:val="7"/>
        </w:numPr>
        <w:spacing w:line="360" w:lineRule="auto"/>
        <w:contextualSpacing/>
        <w:rPr>
          <w:i/>
          <w:iCs/>
          <w:color w:val="000000" w:themeColor="text1"/>
          <w:sz w:val="24"/>
          <w:szCs w:val="24"/>
        </w:rPr>
      </w:pPr>
      <w:r w:rsidRPr="003B31A5">
        <w:rPr>
          <w:i/>
          <w:iCs/>
          <w:color w:val="000000" w:themeColor="text1"/>
          <w:sz w:val="24"/>
          <w:szCs w:val="24"/>
        </w:rPr>
        <w:t xml:space="preserve">Hester M (2009) Who does what to whom? Gender and domestic </w:t>
      </w:r>
      <w:r w:rsidR="00245C13" w:rsidRPr="003B31A5">
        <w:rPr>
          <w:i/>
          <w:iCs/>
          <w:color w:val="000000" w:themeColor="text1"/>
          <w:sz w:val="24"/>
          <w:szCs w:val="24"/>
        </w:rPr>
        <w:t>violence perpetrators. Report. University of Bristol in association</w:t>
      </w:r>
      <w:r w:rsidRPr="003B31A5">
        <w:rPr>
          <w:i/>
          <w:iCs/>
          <w:color w:val="000000" w:themeColor="text1"/>
          <w:sz w:val="24"/>
          <w:szCs w:val="24"/>
        </w:rPr>
        <w:t xml:space="preserve"> </w:t>
      </w:r>
      <w:r w:rsidR="00245C13" w:rsidRPr="003B31A5">
        <w:rPr>
          <w:i/>
          <w:iCs/>
          <w:color w:val="000000" w:themeColor="text1"/>
          <w:sz w:val="24"/>
          <w:szCs w:val="24"/>
        </w:rPr>
        <w:t>with the Northern Rock Foundation.</w:t>
      </w:r>
      <w:r w:rsidRPr="003B31A5">
        <w:rPr>
          <w:i/>
          <w:iCs/>
          <w:color w:val="000000" w:themeColor="text1"/>
          <w:sz w:val="24"/>
          <w:szCs w:val="24"/>
        </w:rPr>
        <w:t xml:space="preserve"> </w:t>
      </w:r>
      <w:r w:rsidR="00245C13" w:rsidRPr="003B31A5">
        <w:rPr>
          <w:color w:val="000000" w:themeColor="text1"/>
          <w:sz w:val="24"/>
          <w:szCs w:val="24"/>
        </w:rPr>
        <w:t xml:space="preserve">Available at: </w:t>
      </w:r>
      <w:hyperlink r:id="rId28" w:history="1">
        <w:r w:rsidR="00245C13" w:rsidRPr="003B31A5">
          <w:rPr>
            <w:color w:val="000000" w:themeColor="text1"/>
            <w:sz w:val="24"/>
            <w:szCs w:val="24"/>
          </w:rPr>
          <w:t>http:/</w:t>
        </w:r>
        <w:r w:rsidR="00245C13" w:rsidRPr="003B31A5">
          <w:rPr>
            <w:color w:val="000000" w:themeColor="text1"/>
            <w:sz w:val="24"/>
            <w:szCs w:val="24"/>
          </w:rPr>
          <w:t>/www.nr-foundation.org.uk/wp-content/up</w:t>
        </w:r>
        <w:r w:rsidR="00245C13" w:rsidRPr="003B31A5">
          <w:rPr>
            <w:color w:val="000000" w:themeColor="text1"/>
            <w:sz w:val="24"/>
            <w:szCs w:val="24"/>
          </w:rPr>
          <w:t>loads/2011/07/Who-Does-What-to-Whom.pdf</w:t>
        </w:r>
      </w:hyperlink>
      <w:r w:rsidR="00245C13" w:rsidRPr="003B31A5">
        <w:rPr>
          <w:i/>
          <w:iCs/>
          <w:color w:val="000000" w:themeColor="text1"/>
          <w:sz w:val="24"/>
          <w:szCs w:val="24"/>
        </w:rPr>
        <w:t>.</w:t>
      </w:r>
      <w:r w:rsidRPr="003B31A5">
        <w:rPr>
          <w:i/>
          <w:iCs/>
          <w:color w:val="000000" w:themeColor="text1"/>
          <w:sz w:val="24"/>
          <w:szCs w:val="24"/>
        </w:rPr>
        <w:t xml:space="preserve"> </w:t>
      </w:r>
      <w:r w:rsidRPr="003B31A5">
        <w:rPr>
          <w:color w:val="000000" w:themeColor="text1"/>
          <w:sz w:val="24"/>
          <w:szCs w:val="24"/>
        </w:rPr>
        <w:t>(Accessed: 06 August 2023)</w:t>
      </w:r>
    </w:p>
    <w:p w14:paraId="72B9EF42" w14:textId="77777777" w:rsidR="007D1F5C" w:rsidRPr="003B31A5" w:rsidRDefault="007D1F5C" w:rsidP="007D1F5C">
      <w:pPr>
        <w:keepNext/>
        <w:numPr>
          <w:ilvl w:val="0"/>
          <w:numId w:val="7"/>
        </w:numPr>
        <w:spacing w:line="360" w:lineRule="auto"/>
        <w:outlineLvl w:val="0"/>
        <w:rPr>
          <w:bCs/>
          <w:color w:val="2E2E2E"/>
          <w:kern w:val="36"/>
          <w:sz w:val="24"/>
          <w:szCs w:val="24"/>
        </w:rPr>
      </w:pPr>
      <w:r w:rsidRPr="003B31A5">
        <w:rPr>
          <w:bCs/>
          <w:kern w:val="28"/>
          <w:sz w:val="24"/>
          <w:szCs w:val="24"/>
        </w:rPr>
        <w:t xml:space="preserve">Holt, S (2008) </w:t>
      </w:r>
      <w:r w:rsidRPr="003B31A5">
        <w:rPr>
          <w:bCs/>
          <w:i/>
          <w:iCs/>
          <w:color w:val="2E2E2E"/>
          <w:kern w:val="36"/>
          <w:sz w:val="24"/>
          <w:szCs w:val="24"/>
        </w:rPr>
        <w:t xml:space="preserve">The impact of exposure to domestic violence on children and young people: A review of the literature. </w:t>
      </w:r>
      <w:r w:rsidRPr="003B31A5">
        <w:rPr>
          <w:bCs/>
          <w:color w:val="2E2E2E"/>
          <w:kern w:val="36"/>
          <w:sz w:val="24"/>
          <w:szCs w:val="24"/>
        </w:rPr>
        <w:t>Available at:</w:t>
      </w:r>
      <w:r w:rsidRPr="003B31A5">
        <w:rPr>
          <w:b/>
          <w:kern w:val="28"/>
          <w:sz w:val="24"/>
          <w:szCs w:val="24"/>
        </w:rPr>
        <w:t xml:space="preserve"> </w:t>
      </w:r>
      <w:r w:rsidRPr="003B31A5">
        <w:rPr>
          <w:bCs/>
          <w:color w:val="2E2E2E"/>
          <w:kern w:val="36"/>
          <w:sz w:val="24"/>
          <w:szCs w:val="24"/>
        </w:rPr>
        <w:t>https://www.sciencedirect.com/science/article/abs/pii/S0145213408001348 (Accessed: 03 April 2023)</w:t>
      </w:r>
    </w:p>
    <w:p w14:paraId="5E6CE021" w14:textId="77777777" w:rsidR="00CD1E2D" w:rsidRPr="003B31A5" w:rsidRDefault="00CD1E2D" w:rsidP="00CD1E2D">
      <w:pPr>
        <w:numPr>
          <w:ilvl w:val="0"/>
          <w:numId w:val="7"/>
        </w:numPr>
        <w:spacing w:line="360" w:lineRule="auto"/>
        <w:contextualSpacing/>
        <w:rPr>
          <w:i/>
          <w:iCs/>
          <w:sz w:val="24"/>
          <w:szCs w:val="24"/>
        </w:rPr>
      </w:pPr>
      <w:r w:rsidRPr="003B31A5">
        <w:rPr>
          <w:sz w:val="24"/>
          <w:szCs w:val="24"/>
        </w:rPr>
        <w:t xml:space="preserve">Home office, (2022) </w:t>
      </w:r>
      <w:r w:rsidRPr="003B31A5">
        <w:rPr>
          <w:i/>
          <w:iCs/>
          <w:sz w:val="24"/>
          <w:szCs w:val="24"/>
        </w:rPr>
        <w:t xml:space="preserve">Domestic Violence Protection Notices (DVPNs) and Domestic Violence Protection Orders (DVPOs) guidance. </w:t>
      </w:r>
      <w:r w:rsidRPr="003B31A5">
        <w:rPr>
          <w:sz w:val="24"/>
          <w:szCs w:val="24"/>
        </w:rPr>
        <w:t xml:space="preserve">Available at: </w:t>
      </w:r>
      <w:hyperlink r:id="rId29" w:history="1">
        <w:r w:rsidRPr="003B31A5">
          <w:rPr>
            <w:sz w:val="24"/>
            <w:szCs w:val="24"/>
            <w:u w:val="single"/>
          </w:rPr>
          <w:t>https://www.gov.uk/government/publications/domestic-violence-protection-orders/domestic-violence-protection-notices-dvpns-and-domestic-violence-protection-orders-dvpos-guidance-sections-24-33-crime-and-security-act-2010</w:t>
        </w:r>
      </w:hyperlink>
      <w:r w:rsidRPr="003B31A5">
        <w:rPr>
          <w:sz w:val="24"/>
          <w:szCs w:val="24"/>
        </w:rPr>
        <w:t xml:space="preserve"> (Accessed: 30 June 2023)</w:t>
      </w:r>
    </w:p>
    <w:p w14:paraId="19262A28" w14:textId="77777777" w:rsidR="00BC4E6F" w:rsidRPr="003B31A5" w:rsidRDefault="00BC4E6F" w:rsidP="00BC4E6F">
      <w:pPr>
        <w:numPr>
          <w:ilvl w:val="0"/>
          <w:numId w:val="7"/>
        </w:numPr>
        <w:spacing w:line="360" w:lineRule="auto"/>
        <w:contextualSpacing/>
        <w:rPr>
          <w:i/>
          <w:iCs/>
          <w:sz w:val="24"/>
          <w:szCs w:val="24"/>
        </w:rPr>
      </w:pPr>
      <w:r w:rsidRPr="003B31A5">
        <w:rPr>
          <w:sz w:val="24"/>
          <w:szCs w:val="24"/>
          <w:shd w:val="clear" w:color="auto" w:fill="FFFFFF"/>
        </w:rPr>
        <w:t xml:space="preserve">King, C (2023) </w:t>
      </w:r>
      <w:r w:rsidRPr="003B31A5">
        <w:rPr>
          <w:i/>
          <w:iCs/>
          <w:sz w:val="24"/>
          <w:szCs w:val="24"/>
          <w:shd w:val="clear" w:color="auto" w:fill="FFFFFF"/>
        </w:rPr>
        <w:t xml:space="preserve">Reasons Social Services Would Take a Child. </w:t>
      </w:r>
      <w:r w:rsidRPr="003B31A5">
        <w:rPr>
          <w:sz w:val="24"/>
          <w:szCs w:val="24"/>
          <w:shd w:val="clear" w:color="auto" w:fill="FFFFFF"/>
        </w:rPr>
        <w:t xml:space="preserve">Available at: </w:t>
      </w:r>
      <w:hyperlink r:id="rId30" w:anchor=":~:text=Common%20Reasons%20Social%20Services%20Would%20Take%20a%20Child&amp;text=Sexual%20abuse,Abandonment" w:history="1">
        <w:r w:rsidRPr="003B31A5">
          <w:rPr>
            <w:sz w:val="24"/>
            <w:szCs w:val="24"/>
            <w:u w:val="single"/>
            <w:shd w:val="clear" w:color="auto" w:fill="FFFFFF"/>
          </w:rPr>
          <w:t>https://cartwrightking.co.uk/articles/family/reasons-social-services-would-take-a-child/#:~:text=Common%20Reasons%20Social%20Services%20Would%20Take%20a%20Child&amp;text=Sexual%20abuse,Abandonment</w:t>
        </w:r>
      </w:hyperlink>
      <w:r w:rsidRPr="003B31A5">
        <w:rPr>
          <w:sz w:val="24"/>
          <w:szCs w:val="24"/>
          <w:shd w:val="clear" w:color="auto" w:fill="FFFFFF"/>
        </w:rPr>
        <w:t xml:space="preserve"> (Accessed: 30 June 2023)</w:t>
      </w:r>
    </w:p>
    <w:p w14:paraId="0562D5F6" w14:textId="0FC0C2EC" w:rsidR="00B31019" w:rsidRPr="00547EFD" w:rsidRDefault="003901B5" w:rsidP="00B24D31">
      <w:pPr>
        <w:numPr>
          <w:ilvl w:val="0"/>
          <w:numId w:val="7"/>
        </w:numPr>
        <w:spacing w:line="360" w:lineRule="auto"/>
        <w:contextualSpacing/>
        <w:rPr>
          <w:i/>
          <w:iCs/>
          <w:color w:val="000000" w:themeColor="text1"/>
          <w:sz w:val="24"/>
          <w:szCs w:val="24"/>
        </w:rPr>
      </w:pPr>
      <w:r w:rsidRPr="003B31A5">
        <w:rPr>
          <w:color w:val="000000" w:themeColor="text1"/>
          <w:sz w:val="24"/>
          <w:szCs w:val="24"/>
        </w:rPr>
        <w:t xml:space="preserve">Lloyd-Goldstien, R (1998) </w:t>
      </w:r>
      <w:r w:rsidRPr="003B31A5">
        <w:rPr>
          <w:i/>
          <w:iCs/>
          <w:color w:val="000000" w:themeColor="text1"/>
          <w:sz w:val="24"/>
          <w:szCs w:val="24"/>
        </w:rPr>
        <w:t xml:space="preserve">De Clérambault On-Line: A Survey of Erotomania and Stalking from the Old World to the World Wide Web. </w:t>
      </w:r>
      <w:r w:rsidRPr="003B31A5">
        <w:rPr>
          <w:color w:val="000000" w:themeColor="text1"/>
          <w:sz w:val="24"/>
          <w:szCs w:val="24"/>
        </w:rPr>
        <w:t xml:space="preserve">Available at: </w:t>
      </w:r>
      <w:hyperlink r:id="rId31" w:history="1">
        <w:r w:rsidRPr="003B31A5">
          <w:rPr>
            <w:color w:val="000000" w:themeColor="text1"/>
            <w:sz w:val="24"/>
            <w:szCs w:val="24"/>
          </w:rPr>
          <w:t>https://www.sciencedirect.com/science/article/abs/pii/B9780124905603500293</w:t>
        </w:r>
      </w:hyperlink>
      <w:r w:rsidRPr="003B31A5">
        <w:rPr>
          <w:color w:val="000000" w:themeColor="text1"/>
          <w:sz w:val="24"/>
          <w:szCs w:val="24"/>
        </w:rPr>
        <w:t xml:space="preserve"> (Accessed: 04 August 2023)</w:t>
      </w:r>
    </w:p>
    <w:p w14:paraId="7D78982C" w14:textId="28E012FC" w:rsidR="00547EFD" w:rsidRPr="00547EFD" w:rsidRDefault="00547EFD" w:rsidP="00B24D31">
      <w:pPr>
        <w:numPr>
          <w:ilvl w:val="0"/>
          <w:numId w:val="7"/>
        </w:numPr>
        <w:spacing w:line="360" w:lineRule="auto"/>
        <w:contextualSpacing/>
        <w:rPr>
          <w:i/>
          <w:iCs/>
          <w:color w:val="000000" w:themeColor="text1"/>
          <w:sz w:val="24"/>
          <w:szCs w:val="24"/>
        </w:rPr>
      </w:pPr>
      <w:r w:rsidRPr="00547EFD">
        <w:rPr>
          <w:sz w:val="24"/>
          <w:szCs w:val="24"/>
        </w:rPr>
        <w:t xml:space="preserve">McEwan, T.E., Pathe, M. and James, R.P. (2011) </w:t>
      </w:r>
      <w:r w:rsidRPr="00470DC2">
        <w:rPr>
          <w:i/>
          <w:iCs/>
          <w:sz w:val="24"/>
          <w:szCs w:val="24"/>
        </w:rPr>
        <w:t>Advances in Stalking Risk Assessment. Behavioural Sciences and the Law</w:t>
      </w:r>
      <w:r w:rsidR="00470DC2">
        <w:rPr>
          <w:i/>
          <w:iCs/>
          <w:sz w:val="24"/>
          <w:szCs w:val="24"/>
        </w:rPr>
        <w:t>.</w:t>
      </w:r>
      <w:r w:rsidRPr="00470DC2">
        <w:rPr>
          <w:i/>
          <w:iCs/>
          <w:sz w:val="24"/>
          <w:szCs w:val="24"/>
        </w:rPr>
        <w:t xml:space="preserve"> </w:t>
      </w:r>
      <w:r w:rsidRPr="00547EFD">
        <w:rPr>
          <w:sz w:val="24"/>
          <w:szCs w:val="24"/>
        </w:rPr>
        <w:t>http://www.fixatedthreat.com/perch/resources/mcewan-pathe-ogloff-2011-risk-assessment.pdf</w:t>
      </w:r>
      <w:r w:rsidR="00470DC2">
        <w:rPr>
          <w:sz w:val="24"/>
          <w:szCs w:val="24"/>
        </w:rPr>
        <w:t xml:space="preserve"> (Accessed:</w:t>
      </w:r>
      <w:r w:rsidR="000B45D3">
        <w:rPr>
          <w:sz w:val="24"/>
          <w:szCs w:val="24"/>
        </w:rPr>
        <w:t xml:space="preserve"> 06 August 2023)</w:t>
      </w:r>
    </w:p>
    <w:p w14:paraId="1BA6228B" w14:textId="77BAFA71" w:rsidR="0089740E" w:rsidRPr="000C3DCA" w:rsidRDefault="0089740E" w:rsidP="0089740E">
      <w:pPr>
        <w:numPr>
          <w:ilvl w:val="0"/>
          <w:numId w:val="7"/>
        </w:numPr>
        <w:spacing w:line="360" w:lineRule="auto"/>
        <w:contextualSpacing/>
        <w:rPr>
          <w:i/>
          <w:iCs/>
          <w:color w:val="000000" w:themeColor="text1"/>
          <w:sz w:val="24"/>
          <w:szCs w:val="24"/>
        </w:rPr>
      </w:pPr>
      <w:r w:rsidRPr="003B31A5">
        <w:rPr>
          <w:color w:val="000000" w:themeColor="text1"/>
          <w:sz w:val="24"/>
          <w:szCs w:val="24"/>
        </w:rPr>
        <w:lastRenderedPageBreak/>
        <w:t xml:space="preserve">Melloy, J.R (1999) </w:t>
      </w:r>
      <w:r w:rsidRPr="003B31A5">
        <w:rPr>
          <w:i/>
          <w:iCs/>
          <w:color w:val="000000" w:themeColor="text1"/>
          <w:sz w:val="24"/>
          <w:szCs w:val="24"/>
        </w:rPr>
        <w:t xml:space="preserve">STALKING: An Old Behaviour, A New Crime. </w:t>
      </w:r>
      <w:r w:rsidRPr="003B31A5">
        <w:rPr>
          <w:color w:val="000000" w:themeColor="text1"/>
          <w:sz w:val="24"/>
          <w:szCs w:val="24"/>
        </w:rPr>
        <w:t xml:space="preserve">Available at: </w:t>
      </w:r>
      <w:hyperlink r:id="rId32" w:history="1">
        <w:r w:rsidRPr="003B31A5">
          <w:rPr>
            <w:color w:val="000000" w:themeColor="text1"/>
            <w:sz w:val="24"/>
            <w:szCs w:val="24"/>
          </w:rPr>
          <w:t>https://www.sciencedirect.com/science/article/abs/pii/S0193953X05700617</w:t>
        </w:r>
      </w:hyperlink>
      <w:r w:rsidRPr="003B31A5">
        <w:rPr>
          <w:color w:val="000000" w:themeColor="text1"/>
          <w:sz w:val="24"/>
          <w:szCs w:val="24"/>
        </w:rPr>
        <w:t xml:space="preserve"> (Accessed: 04 August 2023)</w:t>
      </w:r>
    </w:p>
    <w:p w14:paraId="6876FE28" w14:textId="0E53EEA5" w:rsidR="000C3DCA" w:rsidRPr="000C3DCA" w:rsidRDefault="000C3DCA" w:rsidP="0089740E">
      <w:pPr>
        <w:numPr>
          <w:ilvl w:val="0"/>
          <w:numId w:val="7"/>
        </w:numPr>
        <w:spacing w:line="360" w:lineRule="auto"/>
        <w:contextualSpacing/>
        <w:rPr>
          <w:color w:val="000000" w:themeColor="text1"/>
          <w:sz w:val="24"/>
          <w:szCs w:val="24"/>
        </w:rPr>
      </w:pPr>
      <w:r w:rsidRPr="000C3DCA">
        <w:rPr>
          <w:color w:val="000000" w:themeColor="text1"/>
          <w:sz w:val="24"/>
          <w:szCs w:val="24"/>
        </w:rPr>
        <w:t>Monckton Smith, J., Szymanska, K., and Haile, S.</w:t>
      </w:r>
      <w:r>
        <w:rPr>
          <w:color w:val="000000" w:themeColor="text1"/>
          <w:sz w:val="24"/>
          <w:szCs w:val="24"/>
        </w:rPr>
        <w:t xml:space="preserve"> (</w:t>
      </w:r>
      <w:r w:rsidR="007D69AD">
        <w:rPr>
          <w:color w:val="000000" w:themeColor="text1"/>
          <w:sz w:val="24"/>
          <w:szCs w:val="24"/>
        </w:rPr>
        <w:t xml:space="preserve">2017) </w:t>
      </w:r>
      <w:r w:rsidR="007D69AD">
        <w:rPr>
          <w:i/>
          <w:iCs/>
          <w:color w:val="000000" w:themeColor="text1"/>
          <w:sz w:val="24"/>
          <w:szCs w:val="24"/>
        </w:rPr>
        <w:t>Exploring the relationship between stalking and homicide</w:t>
      </w:r>
      <w:r w:rsidR="00DE0A47">
        <w:rPr>
          <w:i/>
          <w:iCs/>
          <w:color w:val="000000" w:themeColor="text1"/>
          <w:sz w:val="24"/>
          <w:szCs w:val="24"/>
        </w:rPr>
        <w:t xml:space="preserve">. </w:t>
      </w:r>
      <w:r w:rsidR="00DE0A47">
        <w:rPr>
          <w:color w:val="000000" w:themeColor="text1"/>
          <w:sz w:val="24"/>
          <w:szCs w:val="24"/>
        </w:rPr>
        <w:t xml:space="preserve">Available at: </w:t>
      </w:r>
      <w:hyperlink r:id="rId33" w:history="1">
        <w:r w:rsidR="00BC7359" w:rsidRPr="00BC7359">
          <w:rPr>
            <w:rStyle w:val="Hyperlink"/>
            <w:color w:val="000000" w:themeColor="text1"/>
            <w:sz w:val="24"/>
            <w:szCs w:val="24"/>
            <w:u w:val="none"/>
          </w:rPr>
          <w:t>https://eprints.glos.ac.uk/4553/1/NSAW%20Report%2004.17%20-%20finalsmall.pdf</w:t>
        </w:r>
      </w:hyperlink>
      <w:r w:rsidR="00BC7359" w:rsidRPr="00BC7359">
        <w:rPr>
          <w:color w:val="000000" w:themeColor="text1"/>
          <w:sz w:val="24"/>
          <w:szCs w:val="24"/>
        </w:rPr>
        <w:t xml:space="preserve"> </w:t>
      </w:r>
      <w:r w:rsidR="00BC7359">
        <w:rPr>
          <w:color w:val="000000" w:themeColor="text1"/>
          <w:sz w:val="24"/>
          <w:szCs w:val="24"/>
        </w:rPr>
        <w:t>(Accessed: 07 August 2023)</w:t>
      </w:r>
    </w:p>
    <w:p w14:paraId="337EA5CD" w14:textId="77777777" w:rsidR="00B24D31" w:rsidRPr="003B31A5" w:rsidRDefault="00B24D31" w:rsidP="00B24D31">
      <w:pPr>
        <w:numPr>
          <w:ilvl w:val="0"/>
          <w:numId w:val="7"/>
        </w:numPr>
        <w:spacing w:line="360" w:lineRule="auto"/>
        <w:contextualSpacing/>
        <w:rPr>
          <w:i/>
          <w:iCs/>
          <w:sz w:val="24"/>
          <w:szCs w:val="24"/>
        </w:rPr>
      </w:pPr>
      <w:r w:rsidRPr="003B31A5">
        <w:rPr>
          <w:sz w:val="24"/>
          <w:szCs w:val="24"/>
        </w:rPr>
        <w:t xml:space="preserve">Mullen, P.E., Pathe, M. and Purcell, R. (2008) </w:t>
      </w:r>
      <w:r w:rsidRPr="003B31A5">
        <w:rPr>
          <w:i/>
          <w:iCs/>
          <w:sz w:val="24"/>
          <w:szCs w:val="24"/>
        </w:rPr>
        <w:t xml:space="preserve">Stalkers and their </w:t>
      </w:r>
      <w:r w:rsidR="00245C13" w:rsidRPr="003B31A5">
        <w:rPr>
          <w:i/>
          <w:iCs/>
          <w:sz w:val="24"/>
          <w:szCs w:val="24"/>
        </w:rPr>
        <w:t>Victims. Cambridge: Cambridge University Pre</w:t>
      </w:r>
      <w:r w:rsidRPr="003B31A5">
        <w:rPr>
          <w:i/>
          <w:iCs/>
          <w:sz w:val="24"/>
          <w:szCs w:val="24"/>
        </w:rPr>
        <w:t xml:space="preserve">ss. </w:t>
      </w:r>
      <w:r w:rsidRPr="003B31A5">
        <w:rPr>
          <w:sz w:val="24"/>
          <w:szCs w:val="24"/>
        </w:rPr>
        <w:t xml:space="preserve">Available at: </w:t>
      </w:r>
      <w:hyperlink r:id="rId34" w:history="1">
        <w:r w:rsidRPr="003B31A5">
          <w:rPr>
            <w:color w:val="000000" w:themeColor="text1"/>
            <w:sz w:val="24"/>
            <w:szCs w:val="24"/>
          </w:rPr>
          <w:t>https://www.cambridge.org/core/journals/psychologicalmedicine/article/abs/threats-to-kill-a-followup-study/71DC1D08B52A3E8D9D594EE781D0FAE4</w:t>
        </w:r>
      </w:hyperlink>
      <w:r w:rsidRPr="003B31A5">
        <w:rPr>
          <w:color w:val="000000" w:themeColor="text1"/>
          <w:sz w:val="24"/>
          <w:szCs w:val="24"/>
        </w:rPr>
        <w:t xml:space="preserve"> (Accessed: 04 August 2023)</w:t>
      </w:r>
    </w:p>
    <w:p w14:paraId="30DD713E" w14:textId="77777777" w:rsidR="006D41E1" w:rsidRPr="003B31A5" w:rsidRDefault="006D41E1" w:rsidP="006D41E1">
      <w:pPr>
        <w:numPr>
          <w:ilvl w:val="0"/>
          <w:numId w:val="7"/>
        </w:numPr>
        <w:spacing w:line="360" w:lineRule="auto"/>
        <w:contextualSpacing/>
        <w:rPr>
          <w:i/>
          <w:iCs/>
          <w:sz w:val="24"/>
          <w:szCs w:val="24"/>
        </w:rPr>
      </w:pPr>
      <w:r w:rsidRPr="003B31A5">
        <w:rPr>
          <w:sz w:val="24"/>
          <w:szCs w:val="24"/>
        </w:rPr>
        <w:t>Mullen, P.E., Pathe, M., Purcell, R. and Stuart, G.W. (1999)</w:t>
      </w:r>
      <w:r w:rsidRPr="003B31A5">
        <w:rPr>
          <w:i/>
          <w:iCs/>
          <w:sz w:val="24"/>
          <w:szCs w:val="24"/>
        </w:rPr>
        <w:t xml:space="preserve"> Study </w:t>
      </w:r>
      <w:r w:rsidR="00245C13" w:rsidRPr="003B31A5">
        <w:rPr>
          <w:i/>
          <w:iCs/>
          <w:sz w:val="24"/>
          <w:szCs w:val="24"/>
        </w:rPr>
        <w:t>of Stalkers</w:t>
      </w:r>
      <w:r w:rsidRPr="003B31A5">
        <w:rPr>
          <w:i/>
          <w:iCs/>
          <w:sz w:val="24"/>
          <w:szCs w:val="24"/>
        </w:rPr>
        <w:t xml:space="preserve"> </w:t>
      </w:r>
      <w:r w:rsidR="00245C13" w:rsidRPr="003B31A5">
        <w:rPr>
          <w:i/>
          <w:iCs/>
          <w:sz w:val="24"/>
          <w:szCs w:val="24"/>
        </w:rPr>
        <w:t>American Journal of Psychiatry</w:t>
      </w:r>
      <w:r w:rsidRPr="003B31A5">
        <w:rPr>
          <w:i/>
          <w:iCs/>
          <w:sz w:val="24"/>
          <w:szCs w:val="24"/>
        </w:rPr>
        <w:t xml:space="preserve">. </w:t>
      </w:r>
      <w:r w:rsidRPr="003B31A5">
        <w:rPr>
          <w:sz w:val="24"/>
          <w:szCs w:val="24"/>
        </w:rPr>
        <w:t xml:space="preserve">Available at: </w:t>
      </w:r>
      <w:hyperlink r:id="rId35" w:history="1">
        <w:r w:rsidRPr="003B31A5">
          <w:rPr>
            <w:color w:val="000000" w:themeColor="text1"/>
            <w:sz w:val="24"/>
            <w:szCs w:val="24"/>
          </w:rPr>
          <w:t>https://ajp.psychiatryonline.org/doi/full/10.1176/ajp.156.8.1244</w:t>
        </w:r>
      </w:hyperlink>
      <w:r w:rsidRPr="003B31A5">
        <w:rPr>
          <w:color w:val="000000" w:themeColor="text1"/>
          <w:sz w:val="24"/>
          <w:szCs w:val="24"/>
        </w:rPr>
        <w:t xml:space="preserve"> (Accessed: 04 August 2023)</w:t>
      </w:r>
    </w:p>
    <w:p w14:paraId="5FE0FEBC" w14:textId="77777777" w:rsidR="00226601" w:rsidRPr="003B31A5" w:rsidRDefault="00226601" w:rsidP="00226601">
      <w:pPr>
        <w:numPr>
          <w:ilvl w:val="0"/>
          <w:numId w:val="7"/>
        </w:numPr>
        <w:spacing w:line="360" w:lineRule="auto"/>
        <w:contextualSpacing/>
        <w:rPr>
          <w:i/>
          <w:iCs/>
          <w:sz w:val="24"/>
          <w:szCs w:val="24"/>
        </w:rPr>
      </w:pPr>
      <w:r w:rsidRPr="003B31A5">
        <w:rPr>
          <w:sz w:val="24"/>
          <w:szCs w:val="24"/>
        </w:rPr>
        <w:t xml:space="preserve">Oppenhiem, M (2021) </w:t>
      </w:r>
      <w:r w:rsidRPr="003B31A5">
        <w:rPr>
          <w:i/>
          <w:iCs/>
          <w:sz w:val="24"/>
          <w:szCs w:val="24"/>
        </w:rPr>
        <w:t xml:space="preserve">Police to implement strict bail conditions on domestic abuse and sexual violence suspects under new measures. </w:t>
      </w:r>
      <w:r w:rsidRPr="003B31A5">
        <w:rPr>
          <w:sz w:val="24"/>
          <w:szCs w:val="24"/>
        </w:rPr>
        <w:t xml:space="preserve">Available at: </w:t>
      </w:r>
      <w:hyperlink r:id="rId36" w:history="1">
        <w:r w:rsidRPr="003B31A5">
          <w:rPr>
            <w:sz w:val="24"/>
            <w:szCs w:val="24"/>
            <w:u w:val="single"/>
          </w:rPr>
          <w:t>https://www.independent.co.uk/news/uk/crime/bail-conditions-police-domestic-abuse-sexual-violence-b1787227.html</w:t>
        </w:r>
      </w:hyperlink>
      <w:r w:rsidRPr="003B31A5">
        <w:rPr>
          <w:sz w:val="24"/>
          <w:szCs w:val="24"/>
        </w:rPr>
        <w:t xml:space="preserve"> (Accessed: 30 June 2023)</w:t>
      </w:r>
    </w:p>
    <w:p w14:paraId="181B6030" w14:textId="77777777" w:rsidR="000224F5" w:rsidRPr="003B31A5" w:rsidRDefault="000224F5" w:rsidP="000224F5">
      <w:pPr>
        <w:numPr>
          <w:ilvl w:val="0"/>
          <w:numId w:val="7"/>
        </w:numPr>
        <w:spacing w:line="360" w:lineRule="auto"/>
        <w:contextualSpacing/>
        <w:rPr>
          <w:i/>
          <w:iCs/>
          <w:sz w:val="24"/>
          <w:szCs w:val="24"/>
        </w:rPr>
      </w:pPr>
      <w:r w:rsidRPr="003B31A5">
        <w:rPr>
          <w:kern w:val="36"/>
          <w:sz w:val="24"/>
          <w:szCs w:val="24"/>
        </w:rPr>
        <w:t xml:space="preserve">Pizzley, M (2020) </w:t>
      </w:r>
      <w:r w:rsidRPr="003B31A5">
        <w:rPr>
          <w:bCs/>
          <w:i/>
          <w:iCs/>
          <w:kern w:val="36"/>
          <w:sz w:val="24"/>
          <w:szCs w:val="24"/>
        </w:rPr>
        <w:t xml:space="preserve">Can you be prosecuted if the alleged victim no longer wants to co-operate with the police/CPS? </w:t>
      </w:r>
      <w:r w:rsidRPr="003B31A5">
        <w:rPr>
          <w:bCs/>
          <w:kern w:val="36"/>
          <w:sz w:val="24"/>
          <w:szCs w:val="24"/>
        </w:rPr>
        <w:t xml:space="preserve">Available at: </w:t>
      </w:r>
      <w:hyperlink r:id="rId37" w:history="1">
        <w:r w:rsidRPr="003B31A5">
          <w:rPr>
            <w:bCs/>
            <w:kern w:val="36"/>
            <w:sz w:val="24"/>
            <w:szCs w:val="24"/>
            <w:u w:val="single"/>
          </w:rPr>
          <w:t>https://www.stephensons.co.uk/site/blog/criminal-justice-blog/can-you-be-prosecuted-if-victim-no-longer-supports</w:t>
        </w:r>
      </w:hyperlink>
      <w:r w:rsidRPr="003B31A5">
        <w:rPr>
          <w:bCs/>
          <w:kern w:val="36"/>
          <w:sz w:val="24"/>
          <w:szCs w:val="24"/>
        </w:rPr>
        <w:t xml:space="preserve"> (Accessed: 15 June 2023)</w:t>
      </w:r>
    </w:p>
    <w:p w14:paraId="40BAB092" w14:textId="77777777" w:rsidR="00C33B09" w:rsidRPr="003B31A5" w:rsidRDefault="00C33B09" w:rsidP="00C33B09">
      <w:pPr>
        <w:numPr>
          <w:ilvl w:val="0"/>
          <w:numId w:val="7"/>
        </w:numPr>
        <w:spacing w:line="360" w:lineRule="auto"/>
        <w:contextualSpacing/>
        <w:rPr>
          <w:i/>
          <w:iCs/>
          <w:sz w:val="24"/>
          <w:szCs w:val="24"/>
        </w:rPr>
      </w:pPr>
      <w:r w:rsidRPr="003B31A5">
        <w:rPr>
          <w:bCs/>
          <w:sz w:val="24"/>
          <w:szCs w:val="24"/>
        </w:rPr>
        <w:t xml:space="preserve">Pringley, T (2017) </w:t>
      </w:r>
      <w:hyperlink r:id="rId38" w:history="1">
        <w:r w:rsidRPr="003B31A5">
          <w:rPr>
            <w:i/>
            <w:iCs/>
            <w:sz w:val="24"/>
            <w:szCs w:val="24"/>
            <w:bdr w:val="none" w:sz="0" w:space="0" w:color="auto" w:frame="1"/>
            <w:shd w:val="clear" w:color="auto" w:fill="FFFFFF"/>
          </w:rPr>
          <w:t>The Impact of Witnessing Domestic Violence on Children: A Systematic Review</w:t>
        </w:r>
      </w:hyperlink>
      <w:r w:rsidRPr="003B31A5">
        <w:rPr>
          <w:i/>
          <w:iCs/>
          <w:sz w:val="24"/>
          <w:szCs w:val="24"/>
        </w:rPr>
        <w:t xml:space="preserve">. </w:t>
      </w:r>
      <w:r w:rsidRPr="003B31A5">
        <w:rPr>
          <w:sz w:val="24"/>
          <w:szCs w:val="24"/>
        </w:rPr>
        <w:t xml:space="preserve">Available at: </w:t>
      </w:r>
      <w:hyperlink r:id="rId39" w:history="1">
        <w:r w:rsidRPr="003B31A5">
          <w:rPr>
            <w:sz w:val="24"/>
            <w:szCs w:val="24"/>
            <w:u w:val="single"/>
          </w:rPr>
          <w:t>https://sophia.stkate.edu/msw_papers/776/</w:t>
        </w:r>
      </w:hyperlink>
      <w:r w:rsidRPr="003B31A5">
        <w:rPr>
          <w:sz w:val="24"/>
          <w:szCs w:val="24"/>
        </w:rPr>
        <w:t xml:space="preserve"> (Accessed: 19 June 2023)</w:t>
      </w:r>
    </w:p>
    <w:p w14:paraId="25A55E89" w14:textId="4E36CF95" w:rsidR="0055162E" w:rsidRPr="0055162E" w:rsidRDefault="000C71B6" w:rsidP="0055162E">
      <w:pPr>
        <w:numPr>
          <w:ilvl w:val="0"/>
          <w:numId w:val="7"/>
        </w:numPr>
        <w:spacing w:line="360" w:lineRule="auto"/>
        <w:contextualSpacing/>
        <w:rPr>
          <w:sz w:val="24"/>
          <w:szCs w:val="24"/>
        </w:rPr>
      </w:pPr>
      <w:r>
        <w:rPr>
          <w:sz w:val="24"/>
          <w:szCs w:val="24"/>
        </w:rPr>
        <w:t xml:space="preserve">Richards, </w:t>
      </w:r>
      <w:r w:rsidR="0092734C">
        <w:rPr>
          <w:sz w:val="24"/>
          <w:szCs w:val="24"/>
        </w:rPr>
        <w:t>L (2009</w:t>
      </w:r>
      <w:r w:rsidR="0092734C" w:rsidRPr="0092734C">
        <w:rPr>
          <w:sz w:val="24"/>
          <w:szCs w:val="24"/>
        </w:rPr>
        <w:t xml:space="preserve">) </w:t>
      </w:r>
      <w:r w:rsidR="0092734C" w:rsidRPr="0092734C">
        <w:rPr>
          <w:i/>
          <w:iCs/>
          <w:sz w:val="24"/>
          <w:szCs w:val="24"/>
        </w:rPr>
        <w:t>Domestic Abuse, Stalking and Harassment and Honour Based Violence (DASH, 2009) Risk Identification and Assessment and Management Model</w:t>
      </w:r>
      <w:r w:rsidR="0092734C">
        <w:rPr>
          <w:i/>
          <w:iCs/>
          <w:sz w:val="24"/>
          <w:szCs w:val="24"/>
        </w:rPr>
        <w:t xml:space="preserve">. </w:t>
      </w:r>
      <w:r w:rsidR="0092734C">
        <w:rPr>
          <w:sz w:val="24"/>
          <w:szCs w:val="24"/>
        </w:rPr>
        <w:t xml:space="preserve">Available at: </w:t>
      </w:r>
      <w:hyperlink r:id="rId40" w:history="1">
        <w:r w:rsidR="0055162E" w:rsidRPr="0055162E">
          <w:rPr>
            <w:rStyle w:val="Hyperlink"/>
            <w:color w:val="000000" w:themeColor="text1"/>
            <w:sz w:val="24"/>
            <w:szCs w:val="24"/>
            <w:u w:val="none"/>
          </w:rPr>
          <w:t>https://proceduresonline.com/trixcms/media/6627/dash-risk-assessment.pdf</w:t>
        </w:r>
      </w:hyperlink>
      <w:r w:rsidR="0055162E" w:rsidRPr="0055162E">
        <w:rPr>
          <w:color w:val="000000" w:themeColor="text1"/>
          <w:sz w:val="24"/>
          <w:szCs w:val="24"/>
        </w:rPr>
        <w:t xml:space="preserve"> (Accessed: 07 August 2023) </w:t>
      </w:r>
    </w:p>
    <w:p w14:paraId="067C251D" w14:textId="29DB98A9" w:rsidR="00F67E29" w:rsidRPr="003B31A5" w:rsidRDefault="00F67E29" w:rsidP="00F67E29">
      <w:pPr>
        <w:numPr>
          <w:ilvl w:val="0"/>
          <w:numId w:val="7"/>
        </w:numPr>
        <w:spacing w:line="360" w:lineRule="auto"/>
        <w:contextualSpacing/>
        <w:rPr>
          <w:sz w:val="24"/>
          <w:szCs w:val="24"/>
        </w:rPr>
      </w:pPr>
      <w:r w:rsidRPr="003B31A5">
        <w:rPr>
          <w:sz w:val="24"/>
          <w:szCs w:val="24"/>
        </w:rPr>
        <w:lastRenderedPageBreak/>
        <w:t xml:space="preserve">Rosenfeld, B. (2004) </w:t>
      </w:r>
      <w:r w:rsidRPr="003B31A5">
        <w:rPr>
          <w:i/>
          <w:iCs/>
          <w:sz w:val="24"/>
          <w:szCs w:val="24"/>
        </w:rPr>
        <w:t>Violence Risk Factors in Stalking and obsessional harassment. A review and preliminary meta- analysis C</w:t>
      </w:r>
      <w:r w:rsidR="00245C13" w:rsidRPr="003B31A5">
        <w:rPr>
          <w:i/>
          <w:iCs/>
          <w:sz w:val="24"/>
          <w:szCs w:val="24"/>
        </w:rPr>
        <w:t xml:space="preserve">riminal Justice and </w:t>
      </w:r>
      <w:r w:rsidRPr="003B31A5">
        <w:rPr>
          <w:i/>
          <w:iCs/>
          <w:sz w:val="24"/>
          <w:szCs w:val="24"/>
        </w:rPr>
        <w:t>Behaviour</w:t>
      </w:r>
      <w:r w:rsidRPr="003B31A5">
        <w:rPr>
          <w:sz w:val="24"/>
          <w:szCs w:val="24"/>
        </w:rPr>
        <w:t xml:space="preserve"> (Accessed: 04 August 2023)</w:t>
      </w:r>
    </w:p>
    <w:p w14:paraId="5968878A" w14:textId="77777777" w:rsidR="005959B9" w:rsidRPr="003B31A5" w:rsidRDefault="005959B9" w:rsidP="005959B9">
      <w:pPr>
        <w:numPr>
          <w:ilvl w:val="0"/>
          <w:numId w:val="7"/>
        </w:numPr>
        <w:spacing w:line="360" w:lineRule="auto"/>
        <w:contextualSpacing/>
        <w:rPr>
          <w:i/>
          <w:iCs/>
          <w:sz w:val="24"/>
          <w:szCs w:val="24"/>
        </w:rPr>
      </w:pPr>
      <w:r w:rsidRPr="003B31A5">
        <w:rPr>
          <w:bCs/>
          <w:kern w:val="36"/>
          <w:sz w:val="24"/>
          <w:szCs w:val="24"/>
        </w:rPr>
        <w:t xml:space="preserve">Stanley, N (2010) </w:t>
      </w:r>
      <w:r w:rsidRPr="003B31A5">
        <w:rPr>
          <w:i/>
          <w:iCs/>
          <w:sz w:val="24"/>
          <w:szCs w:val="24"/>
          <w:shd w:val="clear" w:color="auto" w:fill="FFFFFF"/>
        </w:rPr>
        <w:t xml:space="preserve">A Stop–Start Response: Social Services' Interventions with Children and Families Notified following Domestic Violence Incidents. </w:t>
      </w:r>
      <w:r w:rsidRPr="003B31A5">
        <w:rPr>
          <w:sz w:val="24"/>
          <w:szCs w:val="24"/>
          <w:shd w:val="clear" w:color="auto" w:fill="FFFFFF"/>
        </w:rPr>
        <w:t xml:space="preserve">Available at: </w:t>
      </w:r>
      <w:hyperlink r:id="rId41" w:history="1">
        <w:r w:rsidRPr="003B31A5">
          <w:rPr>
            <w:sz w:val="24"/>
            <w:szCs w:val="24"/>
            <w:u w:val="single"/>
            <w:shd w:val="clear" w:color="auto" w:fill="FFFFFF"/>
          </w:rPr>
          <w:t>https://academic.oup.com/bjsw/article-abstract/41/2/296/1625170</w:t>
        </w:r>
      </w:hyperlink>
      <w:r w:rsidRPr="003B31A5">
        <w:rPr>
          <w:sz w:val="24"/>
          <w:szCs w:val="24"/>
          <w:shd w:val="clear" w:color="auto" w:fill="FFFFFF"/>
        </w:rPr>
        <w:t xml:space="preserve">  (Accessed: 19 June 2023)</w:t>
      </w:r>
    </w:p>
    <w:p w14:paraId="45A8791E" w14:textId="77777777" w:rsidR="00C34D7A" w:rsidRPr="003B31A5" w:rsidRDefault="00C34D7A" w:rsidP="00C34D7A">
      <w:pPr>
        <w:numPr>
          <w:ilvl w:val="0"/>
          <w:numId w:val="7"/>
        </w:numPr>
        <w:spacing w:line="360" w:lineRule="auto"/>
        <w:contextualSpacing/>
        <w:rPr>
          <w:i/>
          <w:iCs/>
          <w:sz w:val="24"/>
          <w:szCs w:val="24"/>
        </w:rPr>
      </w:pPr>
      <w:r w:rsidRPr="003B31A5">
        <w:rPr>
          <w:bCs/>
          <w:kern w:val="36"/>
          <w:sz w:val="24"/>
          <w:szCs w:val="24"/>
        </w:rPr>
        <w:t xml:space="preserve">Stark, E (2012) </w:t>
      </w:r>
      <w:r w:rsidRPr="003B31A5">
        <w:rPr>
          <w:bCs/>
          <w:i/>
          <w:iCs/>
          <w:color w:val="333333"/>
          <w:sz w:val="24"/>
          <w:szCs w:val="24"/>
        </w:rPr>
        <w:t xml:space="preserve">Looking Beyond Domestic Violence: </w:t>
      </w:r>
      <w:r w:rsidRPr="003B31A5">
        <w:rPr>
          <w:bCs/>
          <w:i/>
          <w:iCs/>
          <w:sz w:val="24"/>
          <w:szCs w:val="24"/>
        </w:rPr>
        <w:t xml:space="preserve">Policing Coercive Control. </w:t>
      </w:r>
      <w:r w:rsidRPr="003B31A5">
        <w:rPr>
          <w:bCs/>
          <w:sz w:val="24"/>
          <w:szCs w:val="24"/>
        </w:rPr>
        <w:t xml:space="preserve">Available at: </w:t>
      </w:r>
      <w:hyperlink r:id="rId42" w:history="1">
        <w:r w:rsidRPr="003B31A5">
          <w:rPr>
            <w:bCs/>
            <w:sz w:val="24"/>
            <w:szCs w:val="24"/>
            <w:u w:val="single"/>
          </w:rPr>
          <w:t>https://www.tandfonline.com/doi/abs/10.1080/15332586.2012.725016</w:t>
        </w:r>
      </w:hyperlink>
      <w:r w:rsidRPr="003B31A5">
        <w:rPr>
          <w:bCs/>
          <w:sz w:val="24"/>
          <w:szCs w:val="24"/>
        </w:rPr>
        <w:t xml:space="preserve"> (Accessed: 17 June 2023)</w:t>
      </w:r>
    </w:p>
    <w:p w14:paraId="667F924B" w14:textId="409EB93B" w:rsidR="00603E0F" w:rsidRPr="00A7780E" w:rsidRDefault="00A7780E" w:rsidP="00A7780E">
      <w:pPr>
        <w:numPr>
          <w:ilvl w:val="0"/>
          <w:numId w:val="7"/>
        </w:numPr>
        <w:spacing w:line="360" w:lineRule="auto"/>
        <w:contextualSpacing/>
        <w:rPr>
          <w:i/>
          <w:iCs/>
          <w:color w:val="000000" w:themeColor="text1"/>
          <w:sz w:val="24"/>
          <w:szCs w:val="24"/>
        </w:rPr>
      </w:pPr>
      <w:r w:rsidRPr="003B31A5">
        <w:rPr>
          <w:color w:val="000000" w:themeColor="text1"/>
          <w:sz w:val="24"/>
          <w:szCs w:val="24"/>
        </w:rPr>
        <w:t xml:space="preserve">Ventress, M, Rix, K.J.B, Kent, J.H. (2018) </w:t>
      </w:r>
      <w:r w:rsidRPr="003B31A5">
        <w:rPr>
          <w:i/>
          <w:iCs/>
          <w:color w:val="000000" w:themeColor="text1"/>
          <w:sz w:val="24"/>
          <w:szCs w:val="24"/>
        </w:rPr>
        <w:t xml:space="preserve">Keeping PACE: fitness to be interviewed by the police. </w:t>
      </w:r>
      <w:r w:rsidRPr="003B31A5">
        <w:rPr>
          <w:color w:val="000000" w:themeColor="text1"/>
          <w:sz w:val="24"/>
          <w:szCs w:val="24"/>
        </w:rPr>
        <w:t xml:space="preserve">Available at: </w:t>
      </w:r>
      <w:hyperlink r:id="rId43" w:history="1">
        <w:r w:rsidRPr="003B31A5">
          <w:rPr>
            <w:color w:val="000000" w:themeColor="text1"/>
            <w:sz w:val="24"/>
            <w:szCs w:val="24"/>
          </w:rPr>
          <w:t>https://www.cambridge.org/core/journals/advances-in-psychiatric-treatment/article/keeping-pace-fitness-to-be-interviewed-by-the-police/828244D51D276E4241BBD7EC125251EB</w:t>
        </w:r>
      </w:hyperlink>
      <w:r w:rsidRPr="003B31A5">
        <w:rPr>
          <w:color w:val="000000" w:themeColor="text1"/>
          <w:sz w:val="24"/>
          <w:szCs w:val="24"/>
        </w:rPr>
        <w:t xml:space="preserve"> (Accessed: 04 August 2023)</w:t>
      </w:r>
    </w:p>
    <w:sectPr w:rsidR="00603E0F" w:rsidRPr="00A7780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47F9C" w14:textId="77777777" w:rsidR="00107CF8" w:rsidRDefault="00107CF8">
      <w:r>
        <w:separator/>
      </w:r>
    </w:p>
  </w:endnote>
  <w:endnote w:type="continuationSeparator" w:id="0">
    <w:p w14:paraId="0256AE4C" w14:textId="77777777" w:rsidR="00107CF8" w:rsidRDefault="00107C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E4313" w14:textId="77777777" w:rsidR="00E325AC" w:rsidRDefault="00E325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A3A6" w14:textId="77777777" w:rsidR="00E325AC" w:rsidRDefault="00E32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27B90" w14:textId="77777777" w:rsidR="00107CF8" w:rsidRDefault="00107CF8">
      <w:r>
        <w:separator/>
      </w:r>
    </w:p>
  </w:footnote>
  <w:footnote w:type="continuationSeparator" w:id="0">
    <w:p w14:paraId="0DBD5F55" w14:textId="77777777" w:rsidR="00107CF8" w:rsidRDefault="00107C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8DC88" w14:textId="77777777" w:rsidR="00E325AC" w:rsidRDefault="00E325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9E39F" w14:textId="77777777" w:rsidR="00E325AC" w:rsidRDefault="00E325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0369B" w14:textId="77777777" w:rsidR="00E325AC" w:rsidRDefault="00E325AC">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454B9F"/>
    <w:multiLevelType w:val="hybridMultilevel"/>
    <w:tmpl w:val="1F5C6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EE6E8706"/>
    <w:lvl w:ilvl="0" w:tplc="5F5CC5EA">
      <w:start w:val="1"/>
      <w:numFmt w:val="decimal"/>
      <w:lvlText w:val="%1."/>
      <w:lvlJc w:val="left"/>
      <w:pPr>
        <w:ind w:left="720" w:hanging="360"/>
      </w:pPr>
    </w:lvl>
    <w:lvl w:ilvl="1" w:tplc="43B27D6E">
      <w:start w:val="1"/>
      <w:numFmt w:val="decimal"/>
      <w:lvlText w:val="%2."/>
      <w:lvlJc w:val="left"/>
      <w:pPr>
        <w:ind w:left="1440" w:hanging="360"/>
      </w:pPr>
    </w:lvl>
    <w:lvl w:ilvl="2" w:tplc="4DA29CAC">
      <w:start w:val="1"/>
      <w:numFmt w:val="lowerRoman"/>
      <w:lvlText w:val="%3."/>
      <w:lvlJc w:val="right"/>
      <w:pPr>
        <w:ind w:left="2160" w:hanging="180"/>
      </w:pPr>
    </w:lvl>
    <w:lvl w:ilvl="3" w:tplc="12000010">
      <w:start w:val="1"/>
      <w:numFmt w:val="decimal"/>
      <w:lvlText w:val="%4."/>
      <w:lvlJc w:val="left"/>
      <w:pPr>
        <w:ind w:left="2880" w:hanging="360"/>
      </w:pPr>
    </w:lvl>
    <w:lvl w:ilvl="4" w:tplc="A1386F44">
      <w:start w:val="1"/>
      <w:numFmt w:val="lowerLetter"/>
      <w:lvlText w:val="%5."/>
      <w:lvlJc w:val="left"/>
      <w:pPr>
        <w:ind w:left="3600" w:hanging="360"/>
      </w:pPr>
    </w:lvl>
    <w:lvl w:ilvl="5" w:tplc="14D23216">
      <w:start w:val="1"/>
      <w:numFmt w:val="lowerRoman"/>
      <w:lvlText w:val="%6."/>
      <w:lvlJc w:val="right"/>
      <w:pPr>
        <w:ind w:left="4320" w:hanging="180"/>
      </w:pPr>
    </w:lvl>
    <w:lvl w:ilvl="6" w:tplc="EC1C84C6">
      <w:start w:val="1"/>
      <w:numFmt w:val="decimal"/>
      <w:lvlText w:val="%7."/>
      <w:lvlJc w:val="left"/>
      <w:pPr>
        <w:ind w:left="5040" w:hanging="360"/>
      </w:pPr>
    </w:lvl>
    <w:lvl w:ilvl="7" w:tplc="1A08FE98">
      <w:start w:val="1"/>
      <w:numFmt w:val="lowerLetter"/>
      <w:lvlText w:val="%8."/>
      <w:lvlJc w:val="left"/>
      <w:pPr>
        <w:ind w:left="5760" w:hanging="360"/>
      </w:pPr>
    </w:lvl>
    <w:lvl w:ilvl="8" w:tplc="C97E8170">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9493500">
    <w:abstractNumId w:val="5"/>
  </w:num>
  <w:num w:numId="2" w16cid:durableId="1576745262">
    <w:abstractNumId w:val="0"/>
    <w:lvlOverride w:ilvl="0">
      <w:lvl w:ilvl="0">
        <w:start w:val="1"/>
        <w:numFmt w:val="bullet"/>
        <w:lvlText w:val=""/>
        <w:lvlJc w:val="left"/>
        <w:pPr>
          <w:ind w:left="720" w:hanging="360"/>
        </w:pPr>
        <w:rPr>
          <w:rFonts w:ascii="Symbol" w:hAnsi="Symbol" w:hint="default"/>
        </w:rPr>
      </w:lvl>
    </w:lvlOverride>
  </w:num>
  <w:num w:numId="3" w16cid:durableId="10378910">
    <w:abstractNumId w:val="1"/>
  </w:num>
  <w:num w:numId="4" w16cid:durableId="181357754">
    <w:abstractNumId w:val="4"/>
  </w:num>
  <w:num w:numId="5" w16cid:durableId="1490707214">
    <w:abstractNumId w:val="3"/>
  </w:num>
  <w:num w:numId="6" w16cid:durableId="1481773099">
    <w:abstractNumId w:val="6"/>
  </w:num>
  <w:num w:numId="7" w16cid:durableId="1723795271">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3A1"/>
    <w:rsid w:val="00013A88"/>
    <w:rsid w:val="0001474F"/>
    <w:rsid w:val="00020EEC"/>
    <w:rsid w:val="0002100D"/>
    <w:rsid w:val="000224F5"/>
    <w:rsid w:val="0002289E"/>
    <w:rsid w:val="00025650"/>
    <w:rsid w:val="00026FAB"/>
    <w:rsid w:val="00027B1F"/>
    <w:rsid w:val="0003014F"/>
    <w:rsid w:val="0003088B"/>
    <w:rsid w:val="000325D9"/>
    <w:rsid w:val="000350C5"/>
    <w:rsid w:val="00035383"/>
    <w:rsid w:val="00035BD1"/>
    <w:rsid w:val="00036F7A"/>
    <w:rsid w:val="000372B2"/>
    <w:rsid w:val="0004079F"/>
    <w:rsid w:val="00045B87"/>
    <w:rsid w:val="00045C07"/>
    <w:rsid w:val="0004771D"/>
    <w:rsid w:val="000503DD"/>
    <w:rsid w:val="00053244"/>
    <w:rsid w:val="00055D43"/>
    <w:rsid w:val="00056A90"/>
    <w:rsid w:val="00056FAC"/>
    <w:rsid w:val="00057751"/>
    <w:rsid w:val="00062E39"/>
    <w:rsid w:val="0006387D"/>
    <w:rsid w:val="00064E08"/>
    <w:rsid w:val="0006580E"/>
    <w:rsid w:val="00077E6B"/>
    <w:rsid w:val="000806B8"/>
    <w:rsid w:val="00080E58"/>
    <w:rsid w:val="00083D99"/>
    <w:rsid w:val="00084EA6"/>
    <w:rsid w:val="00085699"/>
    <w:rsid w:val="00087891"/>
    <w:rsid w:val="00091F52"/>
    <w:rsid w:val="00092970"/>
    <w:rsid w:val="00092BC7"/>
    <w:rsid w:val="00093720"/>
    <w:rsid w:val="000938E6"/>
    <w:rsid w:val="00093B3C"/>
    <w:rsid w:val="0009488C"/>
    <w:rsid w:val="000953A8"/>
    <w:rsid w:val="00095C1B"/>
    <w:rsid w:val="00096DEA"/>
    <w:rsid w:val="000A1596"/>
    <w:rsid w:val="000A378E"/>
    <w:rsid w:val="000A4240"/>
    <w:rsid w:val="000A469A"/>
    <w:rsid w:val="000B1E96"/>
    <w:rsid w:val="000B1F35"/>
    <w:rsid w:val="000B45D3"/>
    <w:rsid w:val="000B4F43"/>
    <w:rsid w:val="000C378F"/>
    <w:rsid w:val="000C3DCA"/>
    <w:rsid w:val="000C6892"/>
    <w:rsid w:val="000C6FFE"/>
    <w:rsid w:val="000C71B6"/>
    <w:rsid w:val="000C73DF"/>
    <w:rsid w:val="000C773A"/>
    <w:rsid w:val="000D0BB6"/>
    <w:rsid w:val="000D2091"/>
    <w:rsid w:val="000D4B5E"/>
    <w:rsid w:val="000E2618"/>
    <w:rsid w:val="000E26B0"/>
    <w:rsid w:val="000E52B7"/>
    <w:rsid w:val="000E59DD"/>
    <w:rsid w:val="000E7E15"/>
    <w:rsid w:val="000F1599"/>
    <w:rsid w:val="000F1769"/>
    <w:rsid w:val="000F44E8"/>
    <w:rsid w:val="000F581B"/>
    <w:rsid w:val="000F6196"/>
    <w:rsid w:val="000F7ECD"/>
    <w:rsid w:val="00101E21"/>
    <w:rsid w:val="00102E64"/>
    <w:rsid w:val="0010312C"/>
    <w:rsid w:val="00106103"/>
    <w:rsid w:val="001063F7"/>
    <w:rsid w:val="00106DC7"/>
    <w:rsid w:val="00107CF8"/>
    <w:rsid w:val="0011054B"/>
    <w:rsid w:val="00111403"/>
    <w:rsid w:val="00112391"/>
    <w:rsid w:val="00114F52"/>
    <w:rsid w:val="001156C7"/>
    <w:rsid w:val="00116CDB"/>
    <w:rsid w:val="0012135C"/>
    <w:rsid w:val="00124851"/>
    <w:rsid w:val="0012609F"/>
    <w:rsid w:val="00126CF7"/>
    <w:rsid w:val="00130E83"/>
    <w:rsid w:val="00133EC1"/>
    <w:rsid w:val="001344A9"/>
    <w:rsid w:val="001347F8"/>
    <w:rsid w:val="001356A7"/>
    <w:rsid w:val="00137BB5"/>
    <w:rsid w:val="00137E05"/>
    <w:rsid w:val="00141C9E"/>
    <w:rsid w:val="001447F6"/>
    <w:rsid w:val="0014791F"/>
    <w:rsid w:val="001479EC"/>
    <w:rsid w:val="00147DE3"/>
    <w:rsid w:val="00150794"/>
    <w:rsid w:val="00150D28"/>
    <w:rsid w:val="00151BBC"/>
    <w:rsid w:val="0015204F"/>
    <w:rsid w:val="00157C80"/>
    <w:rsid w:val="0016054F"/>
    <w:rsid w:val="001608C4"/>
    <w:rsid w:val="001636F9"/>
    <w:rsid w:val="00165B57"/>
    <w:rsid w:val="00171418"/>
    <w:rsid w:val="00171436"/>
    <w:rsid w:val="00171A20"/>
    <w:rsid w:val="00176652"/>
    <w:rsid w:val="0018296F"/>
    <w:rsid w:val="001855D8"/>
    <w:rsid w:val="00190913"/>
    <w:rsid w:val="00195D18"/>
    <w:rsid w:val="001961CF"/>
    <w:rsid w:val="00197F04"/>
    <w:rsid w:val="001A59BB"/>
    <w:rsid w:val="001A6A51"/>
    <w:rsid w:val="001A6C8F"/>
    <w:rsid w:val="001A7892"/>
    <w:rsid w:val="001A79C4"/>
    <w:rsid w:val="001A7FF5"/>
    <w:rsid w:val="001B2370"/>
    <w:rsid w:val="001B331A"/>
    <w:rsid w:val="001B52A6"/>
    <w:rsid w:val="001C0030"/>
    <w:rsid w:val="001C07B2"/>
    <w:rsid w:val="001C0E74"/>
    <w:rsid w:val="001C19E1"/>
    <w:rsid w:val="001C6CEC"/>
    <w:rsid w:val="001D229F"/>
    <w:rsid w:val="001D48D2"/>
    <w:rsid w:val="001D5299"/>
    <w:rsid w:val="001D6162"/>
    <w:rsid w:val="001E004D"/>
    <w:rsid w:val="001E6FAD"/>
    <w:rsid w:val="001E7592"/>
    <w:rsid w:val="001F006E"/>
    <w:rsid w:val="001F0C42"/>
    <w:rsid w:val="001F2144"/>
    <w:rsid w:val="001F3878"/>
    <w:rsid w:val="001F4552"/>
    <w:rsid w:val="001F47C7"/>
    <w:rsid w:val="001F59A3"/>
    <w:rsid w:val="001F7CE1"/>
    <w:rsid w:val="00201402"/>
    <w:rsid w:val="002019EB"/>
    <w:rsid w:val="002030F2"/>
    <w:rsid w:val="00205051"/>
    <w:rsid w:val="00211F65"/>
    <w:rsid w:val="00213A97"/>
    <w:rsid w:val="0022001B"/>
    <w:rsid w:val="00220D06"/>
    <w:rsid w:val="002219BA"/>
    <w:rsid w:val="002227F4"/>
    <w:rsid w:val="002246A0"/>
    <w:rsid w:val="00224AF9"/>
    <w:rsid w:val="00226601"/>
    <w:rsid w:val="00226A74"/>
    <w:rsid w:val="00230439"/>
    <w:rsid w:val="002318CD"/>
    <w:rsid w:val="002339A6"/>
    <w:rsid w:val="00235176"/>
    <w:rsid w:val="00235A27"/>
    <w:rsid w:val="00236061"/>
    <w:rsid w:val="0024100E"/>
    <w:rsid w:val="00241C1B"/>
    <w:rsid w:val="002423B2"/>
    <w:rsid w:val="0024288B"/>
    <w:rsid w:val="00244179"/>
    <w:rsid w:val="00245C13"/>
    <w:rsid w:val="00251839"/>
    <w:rsid w:val="00253862"/>
    <w:rsid w:val="00255D8E"/>
    <w:rsid w:val="002567B5"/>
    <w:rsid w:val="002652E3"/>
    <w:rsid w:val="002657E9"/>
    <w:rsid w:val="0026665E"/>
    <w:rsid w:val="00266A7C"/>
    <w:rsid w:val="00270EEB"/>
    <w:rsid w:val="0027147E"/>
    <w:rsid w:val="00271F6F"/>
    <w:rsid w:val="00274259"/>
    <w:rsid w:val="00274DE8"/>
    <w:rsid w:val="002761F4"/>
    <w:rsid w:val="002775E1"/>
    <w:rsid w:val="00277979"/>
    <w:rsid w:val="0028054E"/>
    <w:rsid w:val="002808EB"/>
    <w:rsid w:val="0028095D"/>
    <w:rsid w:val="002853C3"/>
    <w:rsid w:val="00287B27"/>
    <w:rsid w:val="00291ADD"/>
    <w:rsid w:val="00291AE0"/>
    <w:rsid w:val="00293CAC"/>
    <w:rsid w:val="00294868"/>
    <w:rsid w:val="00294F41"/>
    <w:rsid w:val="00295040"/>
    <w:rsid w:val="0029541E"/>
    <w:rsid w:val="00295C54"/>
    <w:rsid w:val="00295CA1"/>
    <w:rsid w:val="002A291A"/>
    <w:rsid w:val="002A5604"/>
    <w:rsid w:val="002A6D77"/>
    <w:rsid w:val="002B1701"/>
    <w:rsid w:val="002B23C3"/>
    <w:rsid w:val="002B25B4"/>
    <w:rsid w:val="002B2773"/>
    <w:rsid w:val="002B443A"/>
    <w:rsid w:val="002B5B35"/>
    <w:rsid w:val="002B79B6"/>
    <w:rsid w:val="002C256A"/>
    <w:rsid w:val="002C496D"/>
    <w:rsid w:val="002C597B"/>
    <w:rsid w:val="002C7461"/>
    <w:rsid w:val="002D05EB"/>
    <w:rsid w:val="002D2F29"/>
    <w:rsid w:val="002D2FD3"/>
    <w:rsid w:val="002D3F45"/>
    <w:rsid w:val="002E1EE6"/>
    <w:rsid w:val="002E4D5E"/>
    <w:rsid w:val="002E63CB"/>
    <w:rsid w:val="002E6E1F"/>
    <w:rsid w:val="002E7017"/>
    <w:rsid w:val="002F045C"/>
    <w:rsid w:val="002F482E"/>
    <w:rsid w:val="002F4F6E"/>
    <w:rsid w:val="003015C3"/>
    <w:rsid w:val="003027FD"/>
    <w:rsid w:val="00303DA5"/>
    <w:rsid w:val="003041B5"/>
    <w:rsid w:val="0030523E"/>
    <w:rsid w:val="00305B4B"/>
    <w:rsid w:val="003061CB"/>
    <w:rsid w:val="0030698D"/>
    <w:rsid w:val="00306DDF"/>
    <w:rsid w:val="0031350A"/>
    <w:rsid w:val="00315E53"/>
    <w:rsid w:val="00315EBC"/>
    <w:rsid w:val="00316815"/>
    <w:rsid w:val="003168CA"/>
    <w:rsid w:val="00321255"/>
    <w:rsid w:val="003220B6"/>
    <w:rsid w:val="0032230D"/>
    <w:rsid w:val="00322A0B"/>
    <w:rsid w:val="00324174"/>
    <w:rsid w:val="00326624"/>
    <w:rsid w:val="00332F52"/>
    <w:rsid w:val="00332F54"/>
    <w:rsid w:val="00333188"/>
    <w:rsid w:val="0033467D"/>
    <w:rsid w:val="00335FC5"/>
    <w:rsid w:val="00340E9A"/>
    <w:rsid w:val="0034278C"/>
    <w:rsid w:val="00345174"/>
    <w:rsid w:val="00347437"/>
    <w:rsid w:val="003516C0"/>
    <w:rsid w:val="00352E59"/>
    <w:rsid w:val="00353207"/>
    <w:rsid w:val="00354DBE"/>
    <w:rsid w:val="00355210"/>
    <w:rsid w:val="003555D5"/>
    <w:rsid w:val="0035570B"/>
    <w:rsid w:val="00356E88"/>
    <w:rsid w:val="00365DF9"/>
    <w:rsid w:val="0036668D"/>
    <w:rsid w:val="0036761B"/>
    <w:rsid w:val="00371937"/>
    <w:rsid w:val="003719CB"/>
    <w:rsid w:val="00372DB4"/>
    <w:rsid w:val="00373160"/>
    <w:rsid w:val="0037490C"/>
    <w:rsid w:val="00375AF5"/>
    <w:rsid w:val="003761BD"/>
    <w:rsid w:val="003769F6"/>
    <w:rsid w:val="00377116"/>
    <w:rsid w:val="00380C13"/>
    <w:rsid w:val="00381CBC"/>
    <w:rsid w:val="003836D6"/>
    <w:rsid w:val="003845E9"/>
    <w:rsid w:val="003850D5"/>
    <w:rsid w:val="00385414"/>
    <w:rsid w:val="00385D41"/>
    <w:rsid w:val="00390074"/>
    <w:rsid w:val="003901B5"/>
    <w:rsid w:val="00392681"/>
    <w:rsid w:val="00393F70"/>
    <w:rsid w:val="00394EC2"/>
    <w:rsid w:val="00395227"/>
    <w:rsid w:val="00395DE1"/>
    <w:rsid w:val="0039762B"/>
    <w:rsid w:val="003A0C37"/>
    <w:rsid w:val="003A1510"/>
    <w:rsid w:val="003A1B6B"/>
    <w:rsid w:val="003A2F82"/>
    <w:rsid w:val="003A4301"/>
    <w:rsid w:val="003A46C0"/>
    <w:rsid w:val="003A4CA7"/>
    <w:rsid w:val="003A600E"/>
    <w:rsid w:val="003A6513"/>
    <w:rsid w:val="003A6C47"/>
    <w:rsid w:val="003A7854"/>
    <w:rsid w:val="003B16C7"/>
    <w:rsid w:val="003B3069"/>
    <w:rsid w:val="003B4239"/>
    <w:rsid w:val="003B7346"/>
    <w:rsid w:val="003C01FE"/>
    <w:rsid w:val="003C19F1"/>
    <w:rsid w:val="003C1E68"/>
    <w:rsid w:val="003C4186"/>
    <w:rsid w:val="003C458C"/>
    <w:rsid w:val="003C6185"/>
    <w:rsid w:val="003C71AE"/>
    <w:rsid w:val="003D09E4"/>
    <w:rsid w:val="003D0D2D"/>
    <w:rsid w:val="003D4710"/>
    <w:rsid w:val="003D7585"/>
    <w:rsid w:val="003E14ED"/>
    <w:rsid w:val="003E16D7"/>
    <w:rsid w:val="003E197E"/>
    <w:rsid w:val="003E38A1"/>
    <w:rsid w:val="003E7EAD"/>
    <w:rsid w:val="00401BB9"/>
    <w:rsid w:val="00403570"/>
    <w:rsid w:val="0040447D"/>
    <w:rsid w:val="004046F0"/>
    <w:rsid w:val="004055E2"/>
    <w:rsid w:val="0040668F"/>
    <w:rsid w:val="004124D8"/>
    <w:rsid w:val="00412677"/>
    <w:rsid w:val="00416320"/>
    <w:rsid w:val="00416C39"/>
    <w:rsid w:val="00416D88"/>
    <w:rsid w:val="00417925"/>
    <w:rsid w:val="00417B6E"/>
    <w:rsid w:val="0042147F"/>
    <w:rsid w:val="00421549"/>
    <w:rsid w:val="00423B13"/>
    <w:rsid w:val="004244D7"/>
    <w:rsid w:val="004245E8"/>
    <w:rsid w:val="004348AE"/>
    <w:rsid w:val="00434AB4"/>
    <w:rsid w:val="00435E9A"/>
    <w:rsid w:val="004376C0"/>
    <w:rsid w:val="0044115F"/>
    <w:rsid w:val="0044223A"/>
    <w:rsid w:val="0044502F"/>
    <w:rsid w:val="00445280"/>
    <w:rsid w:val="0044659A"/>
    <w:rsid w:val="00446792"/>
    <w:rsid w:val="00446F80"/>
    <w:rsid w:val="00450C83"/>
    <w:rsid w:val="00451851"/>
    <w:rsid w:val="00453343"/>
    <w:rsid w:val="004608B9"/>
    <w:rsid w:val="00460ADB"/>
    <w:rsid w:val="00462CFE"/>
    <w:rsid w:val="00465947"/>
    <w:rsid w:val="004666D3"/>
    <w:rsid w:val="004672C1"/>
    <w:rsid w:val="00470BB1"/>
    <w:rsid w:val="00470DC2"/>
    <w:rsid w:val="00471486"/>
    <w:rsid w:val="004718F7"/>
    <w:rsid w:val="00471D44"/>
    <w:rsid w:val="00471F2C"/>
    <w:rsid w:val="00473153"/>
    <w:rsid w:val="004743AF"/>
    <w:rsid w:val="00477158"/>
    <w:rsid w:val="00482C17"/>
    <w:rsid w:val="0048481D"/>
    <w:rsid w:val="004860EA"/>
    <w:rsid w:val="004911B4"/>
    <w:rsid w:val="0049196A"/>
    <w:rsid w:val="004923DA"/>
    <w:rsid w:val="00492820"/>
    <w:rsid w:val="00493434"/>
    <w:rsid w:val="004962F9"/>
    <w:rsid w:val="004968E2"/>
    <w:rsid w:val="004A068F"/>
    <w:rsid w:val="004A07F1"/>
    <w:rsid w:val="004A14C4"/>
    <w:rsid w:val="004A2A49"/>
    <w:rsid w:val="004A2F73"/>
    <w:rsid w:val="004A53BC"/>
    <w:rsid w:val="004A5512"/>
    <w:rsid w:val="004B396F"/>
    <w:rsid w:val="004B53FA"/>
    <w:rsid w:val="004B600B"/>
    <w:rsid w:val="004B6822"/>
    <w:rsid w:val="004B69F6"/>
    <w:rsid w:val="004B6A9D"/>
    <w:rsid w:val="004C28D3"/>
    <w:rsid w:val="004C2A5D"/>
    <w:rsid w:val="004C2D3A"/>
    <w:rsid w:val="004C3624"/>
    <w:rsid w:val="004D03C4"/>
    <w:rsid w:val="004D0BF1"/>
    <w:rsid w:val="004D24D2"/>
    <w:rsid w:val="004D35A4"/>
    <w:rsid w:val="004D445F"/>
    <w:rsid w:val="004D4C92"/>
    <w:rsid w:val="004E0691"/>
    <w:rsid w:val="004E087B"/>
    <w:rsid w:val="004E44A4"/>
    <w:rsid w:val="004E7B8B"/>
    <w:rsid w:val="004E7BDD"/>
    <w:rsid w:val="004E7C22"/>
    <w:rsid w:val="004F164D"/>
    <w:rsid w:val="004F1E21"/>
    <w:rsid w:val="004F740D"/>
    <w:rsid w:val="004F7B8F"/>
    <w:rsid w:val="00500748"/>
    <w:rsid w:val="005011D6"/>
    <w:rsid w:val="0050167A"/>
    <w:rsid w:val="00501847"/>
    <w:rsid w:val="00503AFA"/>
    <w:rsid w:val="00504271"/>
    <w:rsid w:val="005042F1"/>
    <w:rsid w:val="00505ECE"/>
    <w:rsid w:val="00507559"/>
    <w:rsid w:val="00507AB1"/>
    <w:rsid w:val="00510D6A"/>
    <w:rsid w:val="00512E98"/>
    <w:rsid w:val="00513C1C"/>
    <w:rsid w:val="00513C7D"/>
    <w:rsid w:val="005169D1"/>
    <w:rsid w:val="00516CCC"/>
    <w:rsid w:val="00521123"/>
    <w:rsid w:val="00521221"/>
    <w:rsid w:val="00525C29"/>
    <w:rsid w:val="0052621A"/>
    <w:rsid w:val="0052685E"/>
    <w:rsid w:val="00534D46"/>
    <w:rsid w:val="00535341"/>
    <w:rsid w:val="00536FA9"/>
    <w:rsid w:val="005378CD"/>
    <w:rsid w:val="005414F4"/>
    <w:rsid w:val="005433CD"/>
    <w:rsid w:val="00544438"/>
    <w:rsid w:val="00546187"/>
    <w:rsid w:val="005463F1"/>
    <w:rsid w:val="00547EFD"/>
    <w:rsid w:val="0055162E"/>
    <w:rsid w:val="00556A8C"/>
    <w:rsid w:val="00557D77"/>
    <w:rsid w:val="005605CB"/>
    <w:rsid w:val="0056281C"/>
    <w:rsid w:val="00562EAA"/>
    <w:rsid w:val="00563B58"/>
    <w:rsid w:val="005640C4"/>
    <w:rsid w:val="00564557"/>
    <w:rsid w:val="00564C53"/>
    <w:rsid w:val="0056684C"/>
    <w:rsid w:val="005731D5"/>
    <w:rsid w:val="00574A0C"/>
    <w:rsid w:val="00576E4C"/>
    <w:rsid w:val="0057780F"/>
    <w:rsid w:val="00581E0A"/>
    <w:rsid w:val="00582870"/>
    <w:rsid w:val="005844FB"/>
    <w:rsid w:val="0058695B"/>
    <w:rsid w:val="00586D89"/>
    <w:rsid w:val="005876E5"/>
    <w:rsid w:val="005916B8"/>
    <w:rsid w:val="005938C3"/>
    <w:rsid w:val="00593D00"/>
    <w:rsid w:val="005957D8"/>
    <w:rsid w:val="005959B9"/>
    <w:rsid w:val="00595F5A"/>
    <w:rsid w:val="00596104"/>
    <w:rsid w:val="005972DA"/>
    <w:rsid w:val="005A1B4C"/>
    <w:rsid w:val="005A1BA3"/>
    <w:rsid w:val="005A1EEF"/>
    <w:rsid w:val="005A4894"/>
    <w:rsid w:val="005A545C"/>
    <w:rsid w:val="005A628F"/>
    <w:rsid w:val="005A685A"/>
    <w:rsid w:val="005A6F32"/>
    <w:rsid w:val="005A7B41"/>
    <w:rsid w:val="005B533E"/>
    <w:rsid w:val="005B539C"/>
    <w:rsid w:val="005C1567"/>
    <w:rsid w:val="005C3848"/>
    <w:rsid w:val="005C6CE5"/>
    <w:rsid w:val="005C76DE"/>
    <w:rsid w:val="005D037C"/>
    <w:rsid w:val="005D3F07"/>
    <w:rsid w:val="005D583E"/>
    <w:rsid w:val="005E13EA"/>
    <w:rsid w:val="005E53BD"/>
    <w:rsid w:val="005E770F"/>
    <w:rsid w:val="005F1F81"/>
    <w:rsid w:val="005F3E57"/>
    <w:rsid w:val="005F70D4"/>
    <w:rsid w:val="0060062D"/>
    <w:rsid w:val="00603E0F"/>
    <w:rsid w:val="00605705"/>
    <w:rsid w:val="006063F4"/>
    <w:rsid w:val="00606AB2"/>
    <w:rsid w:val="00606E27"/>
    <w:rsid w:val="006108C9"/>
    <w:rsid w:val="00612809"/>
    <w:rsid w:val="0061325D"/>
    <w:rsid w:val="00615C7E"/>
    <w:rsid w:val="00620C81"/>
    <w:rsid w:val="0062158D"/>
    <w:rsid w:val="00630F39"/>
    <w:rsid w:val="006318B9"/>
    <w:rsid w:val="006322AF"/>
    <w:rsid w:val="006326D1"/>
    <w:rsid w:val="00632E0A"/>
    <w:rsid w:val="00633165"/>
    <w:rsid w:val="00636864"/>
    <w:rsid w:val="00636B6C"/>
    <w:rsid w:val="00640689"/>
    <w:rsid w:val="00641D92"/>
    <w:rsid w:val="006447DE"/>
    <w:rsid w:val="00646C4A"/>
    <w:rsid w:val="006473DF"/>
    <w:rsid w:val="00652739"/>
    <w:rsid w:val="0065276E"/>
    <w:rsid w:val="00653E16"/>
    <w:rsid w:val="00654329"/>
    <w:rsid w:val="00654CEC"/>
    <w:rsid w:val="00655507"/>
    <w:rsid w:val="006641C5"/>
    <w:rsid w:val="006650BA"/>
    <w:rsid w:val="006712A7"/>
    <w:rsid w:val="0067154B"/>
    <w:rsid w:val="006733CC"/>
    <w:rsid w:val="00674185"/>
    <w:rsid w:val="00674FC2"/>
    <w:rsid w:val="006763E8"/>
    <w:rsid w:val="0067644F"/>
    <w:rsid w:val="00677E42"/>
    <w:rsid w:val="006821FB"/>
    <w:rsid w:val="00682334"/>
    <w:rsid w:val="00684271"/>
    <w:rsid w:val="00684B16"/>
    <w:rsid w:val="00687D67"/>
    <w:rsid w:val="00690046"/>
    <w:rsid w:val="0069058B"/>
    <w:rsid w:val="00691931"/>
    <w:rsid w:val="00691E8F"/>
    <w:rsid w:val="00692405"/>
    <w:rsid w:val="0069253D"/>
    <w:rsid w:val="00694C00"/>
    <w:rsid w:val="00696F65"/>
    <w:rsid w:val="006A3E1B"/>
    <w:rsid w:val="006A54BD"/>
    <w:rsid w:val="006A6702"/>
    <w:rsid w:val="006A739E"/>
    <w:rsid w:val="006A7A6D"/>
    <w:rsid w:val="006A7BAE"/>
    <w:rsid w:val="006A7DBA"/>
    <w:rsid w:val="006B0F5B"/>
    <w:rsid w:val="006B21BE"/>
    <w:rsid w:val="006B3666"/>
    <w:rsid w:val="006B5E67"/>
    <w:rsid w:val="006C22CC"/>
    <w:rsid w:val="006C2C16"/>
    <w:rsid w:val="006C2EB5"/>
    <w:rsid w:val="006C3FEE"/>
    <w:rsid w:val="006D18A3"/>
    <w:rsid w:val="006D324F"/>
    <w:rsid w:val="006D41E1"/>
    <w:rsid w:val="006D5970"/>
    <w:rsid w:val="006D6205"/>
    <w:rsid w:val="006E3012"/>
    <w:rsid w:val="006E481E"/>
    <w:rsid w:val="006E795F"/>
    <w:rsid w:val="006F710F"/>
    <w:rsid w:val="00700249"/>
    <w:rsid w:val="00700283"/>
    <w:rsid w:val="007041D9"/>
    <w:rsid w:val="0070604C"/>
    <w:rsid w:val="007069CD"/>
    <w:rsid w:val="00710D69"/>
    <w:rsid w:val="007110E6"/>
    <w:rsid w:val="007118A9"/>
    <w:rsid w:val="00711A70"/>
    <w:rsid w:val="00712E6F"/>
    <w:rsid w:val="00712E90"/>
    <w:rsid w:val="0071334A"/>
    <w:rsid w:val="00713B7E"/>
    <w:rsid w:val="00713DC9"/>
    <w:rsid w:val="0071499F"/>
    <w:rsid w:val="007203DA"/>
    <w:rsid w:val="00720481"/>
    <w:rsid w:val="007204AE"/>
    <w:rsid w:val="0072678F"/>
    <w:rsid w:val="00727C4C"/>
    <w:rsid w:val="00734809"/>
    <w:rsid w:val="007354F5"/>
    <w:rsid w:val="0073644B"/>
    <w:rsid w:val="007378E7"/>
    <w:rsid w:val="007406E1"/>
    <w:rsid w:val="00743E40"/>
    <w:rsid w:val="0075092E"/>
    <w:rsid w:val="00751263"/>
    <w:rsid w:val="00754EC4"/>
    <w:rsid w:val="0075704F"/>
    <w:rsid w:val="00762BCF"/>
    <w:rsid w:val="007633EB"/>
    <w:rsid w:val="007639DA"/>
    <w:rsid w:val="00763B2D"/>
    <w:rsid w:val="007671D8"/>
    <w:rsid w:val="00767F73"/>
    <w:rsid w:val="00772924"/>
    <w:rsid w:val="00775C2A"/>
    <w:rsid w:val="00780F69"/>
    <w:rsid w:val="00783140"/>
    <w:rsid w:val="00784EC4"/>
    <w:rsid w:val="007872F2"/>
    <w:rsid w:val="007874BC"/>
    <w:rsid w:val="007908E0"/>
    <w:rsid w:val="007910CE"/>
    <w:rsid w:val="00793EB3"/>
    <w:rsid w:val="00794023"/>
    <w:rsid w:val="00794205"/>
    <w:rsid w:val="00795CB8"/>
    <w:rsid w:val="00797012"/>
    <w:rsid w:val="007A1CE3"/>
    <w:rsid w:val="007A1F6A"/>
    <w:rsid w:val="007A2961"/>
    <w:rsid w:val="007A7C2C"/>
    <w:rsid w:val="007B0DE3"/>
    <w:rsid w:val="007B100E"/>
    <w:rsid w:val="007B12C1"/>
    <w:rsid w:val="007B491F"/>
    <w:rsid w:val="007B5CB2"/>
    <w:rsid w:val="007B7191"/>
    <w:rsid w:val="007C1634"/>
    <w:rsid w:val="007C1D94"/>
    <w:rsid w:val="007C2879"/>
    <w:rsid w:val="007C4AAC"/>
    <w:rsid w:val="007C6A87"/>
    <w:rsid w:val="007C705D"/>
    <w:rsid w:val="007D0A07"/>
    <w:rsid w:val="007D0C96"/>
    <w:rsid w:val="007D133D"/>
    <w:rsid w:val="007D1F5C"/>
    <w:rsid w:val="007D32F2"/>
    <w:rsid w:val="007D3EB4"/>
    <w:rsid w:val="007D3F16"/>
    <w:rsid w:val="007D42CB"/>
    <w:rsid w:val="007D54A0"/>
    <w:rsid w:val="007D69AD"/>
    <w:rsid w:val="007D78CC"/>
    <w:rsid w:val="007E256D"/>
    <w:rsid w:val="007E2E96"/>
    <w:rsid w:val="007E7064"/>
    <w:rsid w:val="007F3F7E"/>
    <w:rsid w:val="007F4161"/>
    <w:rsid w:val="007F527E"/>
    <w:rsid w:val="007F5497"/>
    <w:rsid w:val="008013F3"/>
    <w:rsid w:val="00802049"/>
    <w:rsid w:val="00813CEC"/>
    <w:rsid w:val="00814E4F"/>
    <w:rsid w:val="0081534C"/>
    <w:rsid w:val="008171E4"/>
    <w:rsid w:val="008208EA"/>
    <w:rsid w:val="00824B84"/>
    <w:rsid w:val="00824E67"/>
    <w:rsid w:val="00825503"/>
    <w:rsid w:val="00825543"/>
    <w:rsid w:val="00825A64"/>
    <w:rsid w:val="00826F48"/>
    <w:rsid w:val="008308AE"/>
    <w:rsid w:val="00830CAF"/>
    <w:rsid w:val="0083166E"/>
    <w:rsid w:val="00831DC3"/>
    <w:rsid w:val="008322C7"/>
    <w:rsid w:val="0083267E"/>
    <w:rsid w:val="00834F1D"/>
    <w:rsid w:val="00836FEC"/>
    <w:rsid w:val="00841F9D"/>
    <w:rsid w:val="008420E1"/>
    <w:rsid w:val="00843D58"/>
    <w:rsid w:val="00843EBA"/>
    <w:rsid w:val="00844D98"/>
    <w:rsid w:val="00846D84"/>
    <w:rsid w:val="00846DA2"/>
    <w:rsid w:val="008517B8"/>
    <w:rsid w:val="0085230E"/>
    <w:rsid w:val="008529C0"/>
    <w:rsid w:val="0085355E"/>
    <w:rsid w:val="00854214"/>
    <w:rsid w:val="008550A1"/>
    <w:rsid w:val="008562AE"/>
    <w:rsid w:val="00861035"/>
    <w:rsid w:val="00861038"/>
    <w:rsid w:val="00865008"/>
    <w:rsid w:val="0086676A"/>
    <w:rsid w:val="008669B8"/>
    <w:rsid w:val="00866B50"/>
    <w:rsid w:val="00867CC1"/>
    <w:rsid w:val="008708F1"/>
    <w:rsid w:val="0087483F"/>
    <w:rsid w:val="0087542D"/>
    <w:rsid w:val="00875B0B"/>
    <w:rsid w:val="00880539"/>
    <w:rsid w:val="008825F7"/>
    <w:rsid w:val="00884C4E"/>
    <w:rsid w:val="008859E8"/>
    <w:rsid w:val="0088737B"/>
    <w:rsid w:val="00892716"/>
    <w:rsid w:val="00893067"/>
    <w:rsid w:val="008933DE"/>
    <w:rsid w:val="00895FCE"/>
    <w:rsid w:val="0089740E"/>
    <w:rsid w:val="00897D8F"/>
    <w:rsid w:val="00897F3E"/>
    <w:rsid w:val="008A0EEA"/>
    <w:rsid w:val="008A1BA8"/>
    <w:rsid w:val="008A215F"/>
    <w:rsid w:val="008A21B4"/>
    <w:rsid w:val="008A4576"/>
    <w:rsid w:val="008A5D4A"/>
    <w:rsid w:val="008A6AFE"/>
    <w:rsid w:val="008B07DE"/>
    <w:rsid w:val="008B1571"/>
    <w:rsid w:val="008B1A84"/>
    <w:rsid w:val="008B28E7"/>
    <w:rsid w:val="008C14C7"/>
    <w:rsid w:val="008C1788"/>
    <w:rsid w:val="008C2FFB"/>
    <w:rsid w:val="008C4372"/>
    <w:rsid w:val="008C6EEA"/>
    <w:rsid w:val="008D1B89"/>
    <w:rsid w:val="008D1E24"/>
    <w:rsid w:val="008D3648"/>
    <w:rsid w:val="008D5813"/>
    <w:rsid w:val="008D5DC9"/>
    <w:rsid w:val="008D634E"/>
    <w:rsid w:val="008D778A"/>
    <w:rsid w:val="008E1AEE"/>
    <w:rsid w:val="008E2D6F"/>
    <w:rsid w:val="008E440A"/>
    <w:rsid w:val="008E4A57"/>
    <w:rsid w:val="008F196D"/>
    <w:rsid w:val="008F22BD"/>
    <w:rsid w:val="008F76BA"/>
    <w:rsid w:val="009022ED"/>
    <w:rsid w:val="009079BD"/>
    <w:rsid w:val="00912BD9"/>
    <w:rsid w:val="00914E72"/>
    <w:rsid w:val="00915926"/>
    <w:rsid w:val="00916CFB"/>
    <w:rsid w:val="00920E5B"/>
    <w:rsid w:val="009214AB"/>
    <w:rsid w:val="00921B9D"/>
    <w:rsid w:val="009249F8"/>
    <w:rsid w:val="00926436"/>
    <w:rsid w:val="00926A22"/>
    <w:rsid w:val="0092734C"/>
    <w:rsid w:val="0093018C"/>
    <w:rsid w:val="00932CCA"/>
    <w:rsid w:val="009366D5"/>
    <w:rsid w:val="00937BF5"/>
    <w:rsid w:val="009429E5"/>
    <w:rsid w:val="00943D90"/>
    <w:rsid w:val="00951A4E"/>
    <w:rsid w:val="009544C0"/>
    <w:rsid w:val="00954866"/>
    <w:rsid w:val="00954FA4"/>
    <w:rsid w:val="009557B6"/>
    <w:rsid w:val="00955851"/>
    <w:rsid w:val="00956AE9"/>
    <w:rsid w:val="00957276"/>
    <w:rsid w:val="009606AE"/>
    <w:rsid w:val="00963933"/>
    <w:rsid w:val="009644FF"/>
    <w:rsid w:val="00964CC6"/>
    <w:rsid w:val="0096764A"/>
    <w:rsid w:val="00967A01"/>
    <w:rsid w:val="009741B6"/>
    <w:rsid w:val="00977397"/>
    <w:rsid w:val="0097799C"/>
    <w:rsid w:val="00980463"/>
    <w:rsid w:val="009825EC"/>
    <w:rsid w:val="00987BD4"/>
    <w:rsid w:val="00991FDA"/>
    <w:rsid w:val="009927A1"/>
    <w:rsid w:val="0099774D"/>
    <w:rsid w:val="009A03D3"/>
    <w:rsid w:val="009A310E"/>
    <w:rsid w:val="009A52F2"/>
    <w:rsid w:val="009A5F3B"/>
    <w:rsid w:val="009A7544"/>
    <w:rsid w:val="009B0B61"/>
    <w:rsid w:val="009B28C0"/>
    <w:rsid w:val="009B395A"/>
    <w:rsid w:val="009B44E0"/>
    <w:rsid w:val="009B61DB"/>
    <w:rsid w:val="009B7136"/>
    <w:rsid w:val="009B7806"/>
    <w:rsid w:val="009C069A"/>
    <w:rsid w:val="009C3AC2"/>
    <w:rsid w:val="009C5E61"/>
    <w:rsid w:val="009D1948"/>
    <w:rsid w:val="009D26C1"/>
    <w:rsid w:val="009D4365"/>
    <w:rsid w:val="009D4E3B"/>
    <w:rsid w:val="009D67F1"/>
    <w:rsid w:val="009D6AE0"/>
    <w:rsid w:val="009D7BC9"/>
    <w:rsid w:val="009E0C5A"/>
    <w:rsid w:val="009E100A"/>
    <w:rsid w:val="009E1982"/>
    <w:rsid w:val="009E4BC7"/>
    <w:rsid w:val="009E4D2C"/>
    <w:rsid w:val="009F0978"/>
    <w:rsid w:val="009F27EC"/>
    <w:rsid w:val="009F3AEC"/>
    <w:rsid w:val="009F4C54"/>
    <w:rsid w:val="009F66EA"/>
    <w:rsid w:val="009F68CC"/>
    <w:rsid w:val="00A00081"/>
    <w:rsid w:val="00A01492"/>
    <w:rsid w:val="00A015F7"/>
    <w:rsid w:val="00A054BD"/>
    <w:rsid w:val="00A10D56"/>
    <w:rsid w:val="00A12AAE"/>
    <w:rsid w:val="00A135A9"/>
    <w:rsid w:val="00A16DD1"/>
    <w:rsid w:val="00A206B1"/>
    <w:rsid w:val="00A221AB"/>
    <w:rsid w:val="00A22441"/>
    <w:rsid w:val="00A22D49"/>
    <w:rsid w:val="00A23F3B"/>
    <w:rsid w:val="00A24406"/>
    <w:rsid w:val="00A25D2A"/>
    <w:rsid w:val="00A25F64"/>
    <w:rsid w:val="00A27CC2"/>
    <w:rsid w:val="00A3244F"/>
    <w:rsid w:val="00A326F2"/>
    <w:rsid w:val="00A3273B"/>
    <w:rsid w:val="00A36251"/>
    <w:rsid w:val="00A40ED6"/>
    <w:rsid w:val="00A4238F"/>
    <w:rsid w:val="00A434E2"/>
    <w:rsid w:val="00A4410E"/>
    <w:rsid w:val="00A470EE"/>
    <w:rsid w:val="00A47621"/>
    <w:rsid w:val="00A479CD"/>
    <w:rsid w:val="00A50CFC"/>
    <w:rsid w:val="00A5133C"/>
    <w:rsid w:val="00A513F9"/>
    <w:rsid w:val="00A5296E"/>
    <w:rsid w:val="00A52A79"/>
    <w:rsid w:val="00A5327A"/>
    <w:rsid w:val="00A54D67"/>
    <w:rsid w:val="00A55A3F"/>
    <w:rsid w:val="00A56313"/>
    <w:rsid w:val="00A56BC4"/>
    <w:rsid w:val="00A60403"/>
    <w:rsid w:val="00A652F6"/>
    <w:rsid w:val="00A723E0"/>
    <w:rsid w:val="00A732EA"/>
    <w:rsid w:val="00A7489E"/>
    <w:rsid w:val="00A7780E"/>
    <w:rsid w:val="00A8015F"/>
    <w:rsid w:val="00A80BD2"/>
    <w:rsid w:val="00A85039"/>
    <w:rsid w:val="00A851F7"/>
    <w:rsid w:val="00A906AA"/>
    <w:rsid w:val="00A908C1"/>
    <w:rsid w:val="00A90B73"/>
    <w:rsid w:val="00A9194B"/>
    <w:rsid w:val="00A94C5E"/>
    <w:rsid w:val="00A95884"/>
    <w:rsid w:val="00A9620E"/>
    <w:rsid w:val="00A96C7E"/>
    <w:rsid w:val="00AA0E2A"/>
    <w:rsid w:val="00AA241A"/>
    <w:rsid w:val="00AA252C"/>
    <w:rsid w:val="00AA666E"/>
    <w:rsid w:val="00AB2FF5"/>
    <w:rsid w:val="00AB5518"/>
    <w:rsid w:val="00AB79DA"/>
    <w:rsid w:val="00AC01D4"/>
    <w:rsid w:val="00AC30DF"/>
    <w:rsid w:val="00AC4A04"/>
    <w:rsid w:val="00AC7E61"/>
    <w:rsid w:val="00AD0842"/>
    <w:rsid w:val="00AD336F"/>
    <w:rsid w:val="00AD3550"/>
    <w:rsid w:val="00AD577A"/>
    <w:rsid w:val="00AE2564"/>
    <w:rsid w:val="00AE29ED"/>
    <w:rsid w:val="00AE301F"/>
    <w:rsid w:val="00AE3302"/>
    <w:rsid w:val="00AE7077"/>
    <w:rsid w:val="00AF61C2"/>
    <w:rsid w:val="00AF6CC6"/>
    <w:rsid w:val="00B00FE1"/>
    <w:rsid w:val="00B011CD"/>
    <w:rsid w:val="00B01432"/>
    <w:rsid w:val="00B0296A"/>
    <w:rsid w:val="00B0299F"/>
    <w:rsid w:val="00B10BF3"/>
    <w:rsid w:val="00B12295"/>
    <w:rsid w:val="00B137BE"/>
    <w:rsid w:val="00B17FA0"/>
    <w:rsid w:val="00B21E1F"/>
    <w:rsid w:val="00B24344"/>
    <w:rsid w:val="00B24D31"/>
    <w:rsid w:val="00B26769"/>
    <w:rsid w:val="00B31019"/>
    <w:rsid w:val="00B31C91"/>
    <w:rsid w:val="00B31FD5"/>
    <w:rsid w:val="00B334E3"/>
    <w:rsid w:val="00B356CB"/>
    <w:rsid w:val="00B36703"/>
    <w:rsid w:val="00B36BA0"/>
    <w:rsid w:val="00B3747F"/>
    <w:rsid w:val="00B4070B"/>
    <w:rsid w:val="00B43194"/>
    <w:rsid w:val="00B4418E"/>
    <w:rsid w:val="00B455C7"/>
    <w:rsid w:val="00B4690C"/>
    <w:rsid w:val="00B46EAE"/>
    <w:rsid w:val="00B47734"/>
    <w:rsid w:val="00B47963"/>
    <w:rsid w:val="00B50FBA"/>
    <w:rsid w:val="00B51FC2"/>
    <w:rsid w:val="00B536B3"/>
    <w:rsid w:val="00B53A2A"/>
    <w:rsid w:val="00B54B41"/>
    <w:rsid w:val="00B558EB"/>
    <w:rsid w:val="00B577D3"/>
    <w:rsid w:val="00B60466"/>
    <w:rsid w:val="00B61768"/>
    <w:rsid w:val="00B647DA"/>
    <w:rsid w:val="00B6548F"/>
    <w:rsid w:val="00B66556"/>
    <w:rsid w:val="00B7056D"/>
    <w:rsid w:val="00B7502A"/>
    <w:rsid w:val="00B77305"/>
    <w:rsid w:val="00B77469"/>
    <w:rsid w:val="00B82CC2"/>
    <w:rsid w:val="00B84A89"/>
    <w:rsid w:val="00B861B9"/>
    <w:rsid w:val="00B869B7"/>
    <w:rsid w:val="00B86C6E"/>
    <w:rsid w:val="00B910AE"/>
    <w:rsid w:val="00B92BEF"/>
    <w:rsid w:val="00B93501"/>
    <w:rsid w:val="00B9689A"/>
    <w:rsid w:val="00BA074B"/>
    <w:rsid w:val="00BA0E8B"/>
    <w:rsid w:val="00BA1FFA"/>
    <w:rsid w:val="00BA2666"/>
    <w:rsid w:val="00BA7FF1"/>
    <w:rsid w:val="00BB03FD"/>
    <w:rsid w:val="00BB06CB"/>
    <w:rsid w:val="00BB261F"/>
    <w:rsid w:val="00BB2887"/>
    <w:rsid w:val="00BB49B9"/>
    <w:rsid w:val="00BB5EAA"/>
    <w:rsid w:val="00BB5F11"/>
    <w:rsid w:val="00BB72AF"/>
    <w:rsid w:val="00BC0401"/>
    <w:rsid w:val="00BC04FA"/>
    <w:rsid w:val="00BC1C22"/>
    <w:rsid w:val="00BC460B"/>
    <w:rsid w:val="00BC4E6F"/>
    <w:rsid w:val="00BC5725"/>
    <w:rsid w:val="00BC7359"/>
    <w:rsid w:val="00BD30B1"/>
    <w:rsid w:val="00BD5528"/>
    <w:rsid w:val="00BE0D64"/>
    <w:rsid w:val="00BE0F7B"/>
    <w:rsid w:val="00BE10C2"/>
    <w:rsid w:val="00BE12AF"/>
    <w:rsid w:val="00BE27E5"/>
    <w:rsid w:val="00BE7E23"/>
    <w:rsid w:val="00C01D14"/>
    <w:rsid w:val="00C02145"/>
    <w:rsid w:val="00C025B4"/>
    <w:rsid w:val="00C0275F"/>
    <w:rsid w:val="00C11F61"/>
    <w:rsid w:val="00C13170"/>
    <w:rsid w:val="00C143B5"/>
    <w:rsid w:val="00C161FD"/>
    <w:rsid w:val="00C20B1E"/>
    <w:rsid w:val="00C20C7B"/>
    <w:rsid w:val="00C22CB8"/>
    <w:rsid w:val="00C23F17"/>
    <w:rsid w:val="00C254EE"/>
    <w:rsid w:val="00C26A94"/>
    <w:rsid w:val="00C26A95"/>
    <w:rsid w:val="00C26D0D"/>
    <w:rsid w:val="00C27C95"/>
    <w:rsid w:val="00C300D2"/>
    <w:rsid w:val="00C3098F"/>
    <w:rsid w:val="00C3270F"/>
    <w:rsid w:val="00C3278B"/>
    <w:rsid w:val="00C33375"/>
    <w:rsid w:val="00C33B09"/>
    <w:rsid w:val="00C34C23"/>
    <w:rsid w:val="00C34D7A"/>
    <w:rsid w:val="00C37272"/>
    <w:rsid w:val="00C3746F"/>
    <w:rsid w:val="00C42005"/>
    <w:rsid w:val="00C44446"/>
    <w:rsid w:val="00C4664D"/>
    <w:rsid w:val="00C472AA"/>
    <w:rsid w:val="00C50A05"/>
    <w:rsid w:val="00C51810"/>
    <w:rsid w:val="00C51E58"/>
    <w:rsid w:val="00C54AED"/>
    <w:rsid w:val="00C55B2F"/>
    <w:rsid w:val="00C56195"/>
    <w:rsid w:val="00C634CB"/>
    <w:rsid w:val="00C63D00"/>
    <w:rsid w:val="00C6441B"/>
    <w:rsid w:val="00C7108B"/>
    <w:rsid w:val="00C77366"/>
    <w:rsid w:val="00C8089F"/>
    <w:rsid w:val="00C83244"/>
    <w:rsid w:val="00C836CC"/>
    <w:rsid w:val="00C85568"/>
    <w:rsid w:val="00C87A74"/>
    <w:rsid w:val="00C9014E"/>
    <w:rsid w:val="00C90195"/>
    <w:rsid w:val="00C901ED"/>
    <w:rsid w:val="00C90A71"/>
    <w:rsid w:val="00C91574"/>
    <w:rsid w:val="00C91BC2"/>
    <w:rsid w:val="00C92C71"/>
    <w:rsid w:val="00C93215"/>
    <w:rsid w:val="00C93F8F"/>
    <w:rsid w:val="00C94BF2"/>
    <w:rsid w:val="00C953F1"/>
    <w:rsid w:val="00C95B6B"/>
    <w:rsid w:val="00CA0063"/>
    <w:rsid w:val="00CA2745"/>
    <w:rsid w:val="00CA3593"/>
    <w:rsid w:val="00CA6F28"/>
    <w:rsid w:val="00CA7F4F"/>
    <w:rsid w:val="00CB1818"/>
    <w:rsid w:val="00CB258E"/>
    <w:rsid w:val="00CB3A1B"/>
    <w:rsid w:val="00CB3C8F"/>
    <w:rsid w:val="00CB523E"/>
    <w:rsid w:val="00CB7400"/>
    <w:rsid w:val="00CB75CE"/>
    <w:rsid w:val="00CC02F1"/>
    <w:rsid w:val="00CC11A6"/>
    <w:rsid w:val="00CC135E"/>
    <w:rsid w:val="00CC5C81"/>
    <w:rsid w:val="00CC7881"/>
    <w:rsid w:val="00CD1E2D"/>
    <w:rsid w:val="00CD56EB"/>
    <w:rsid w:val="00CD5D3F"/>
    <w:rsid w:val="00CE28D5"/>
    <w:rsid w:val="00CE3E2B"/>
    <w:rsid w:val="00CE7C7D"/>
    <w:rsid w:val="00CF1E90"/>
    <w:rsid w:val="00CF3DB3"/>
    <w:rsid w:val="00CF4050"/>
    <w:rsid w:val="00D00A49"/>
    <w:rsid w:val="00D041CB"/>
    <w:rsid w:val="00D0522C"/>
    <w:rsid w:val="00D052BC"/>
    <w:rsid w:val="00D06521"/>
    <w:rsid w:val="00D07026"/>
    <w:rsid w:val="00D07BAB"/>
    <w:rsid w:val="00D11C62"/>
    <w:rsid w:val="00D17F82"/>
    <w:rsid w:val="00D22C8F"/>
    <w:rsid w:val="00D249A4"/>
    <w:rsid w:val="00D306DC"/>
    <w:rsid w:val="00D32993"/>
    <w:rsid w:val="00D33491"/>
    <w:rsid w:val="00D405FB"/>
    <w:rsid w:val="00D44F8E"/>
    <w:rsid w:val="00D44FD0"/>
    <w:rsid w:val="00D57278"/>
    <w:rsid w:val="00D572AE"/>
    <w:rsid w:val="00D5733C"/>
    <w:rsid w:val="00D607EF"/>
    <w:rsid w:val="00D60F88"/>
    <w:rsid w:val="00D611AA"/>
    <w:rsid w:val="00D625E7"/>
    <w:rsid w:val="00D62D7A"/>
    <w:rsid w:val="00D637CF"/>
    <w:rsid w:val="00D646BD"/>
    <w:rsid w:val="00D679A9"/>
    <w:rsid w:val="00D67BD4"/>
    <w:rsid w:val="00D70239"/>
    <w:rsid w:val="00D71201"/>
    <w:rsid w:val="00D720C7"/>
    <w:rsid w:val="00D73802"/>
    <w:rsid w:val="00D77A04"/>
    <w:rsid w:val="00D8044E"/>
    <w:rsid w:val="00D81D06"/>
    <w:rsid w:val="00D82F59"/>
    <w:rsid w:val="00D835A0"/>
    <w:rsid w:val="00D83EBD"/>
    <w:rsid w:val="00D84FF6"/>
    <w:rsid w:val="00D8652C"/>
    <w:rsid w:val="00D86E98"/>
    <w:rsid w:val="00D876E6"/>
    <w:rsid w:val="00D911A0"/>
    <w:rsid w:val="00D978D0"/>
    <w:rsid w:val="00DA1025"/>
    <w:rsid w:val="00DA22EC"/>
    <w:rsid w:val="00DA5860"/>
    <w:rsid w:val="00DB2767"/>
    <w:rsid w:val="00DB2871"/>
    <w:rsid w:val="00DB769F"/>
    <w:rsid w:val="00DC0DCD"/>
    <w:rsid w:val="00DC1F3B"/>
    <w:rsid w:val="00DC4729"/>
    <w:rsid w:val="00DC5872"/>
    <w:rsid w:val="00DD5A5D"/>
    <w:rsid w:val="00DE0A47"/>
    <w:rsid w:val="00DE17EC"/>
    <w:rsid w:val="00DE1B34"/>
    <w:rsid w:val="00DE1F9B"/>
    <w:rsid w:val="00DE556F"/>
    <w:rsid w:val="00DF6F05"/>
    <w:rsid w:val="00E009A9"/>
    <w:rsid w:val="00E03B6D"/>
    <w:rsid w:val="00E06034"/>
    <w:rsid w:val="00E0649E"/>
    <w:rsid w:val="00E14613"/>
    <w:rsid w:val="00E1683A"/>
    <w:rsid w:val="00E17160"/>
    <w:rsid w:val="00E215C8"/>
    <w:rsid w:val="00E22B28"/>
    <w:rsid w:val="00E26643"/>
    <w:rsid w:val="00E27A83"/>
    <w:rsid w:val="00E325AC"/>
    <w:rsid w:val="00E35BEC"/>
    <w:rsid w:val="00E42769"/>
    <w:rsid w:val="00E50821"/>
    <w:rsid w:val="00E50B9A"/>
    <w:rsid w:val="00E50EF8"/>
    <w:rsid w:val="00E50F4A"/>
    <w:rsid w:val="00E51F91"/>
    <w:rsid w:val="00E611AD"/>
    <w:rsid w:val="00E676F7"/>
    <w:rsid w:val="00E7086E"/>
    <w:rsid w:val="00E71D3E"/>
    <w:rsid w:val="00E7374A"/>
    <w:rsid w:val="00E73C41"/>
    <w:rsid w:val="00E7407C"/>
    <w:rsid w:val="00E7598F"/>
    <w:rsid w:val="00E76F60"/>
    <w:rsid w:val="00E830AF"/>
    <w:rsid w:val="00E83BE9"/>
    <w:rsid w:val="00E83D90"/>
    <w:rsid w:val="00E83F28"/>
    <w:rsid w:val="00E83F91"/>
    <w:rsid w:val="00E844D5"/>
    <w:rsid w:val="00E84664"/>
    <w:rsid w:val="00E84825"/>
    <w:rsid w:val="00E85544"/>
    <w:rsid w:val="00E909C5"/>
    <w:rsid w:val="00E90E7C"/>
    <w:rsid w:val="00E9107A"/>
    <w:rsid w:val="00E91F62"/>
    <w:rsid w:val="00E929FD"/>
    <w:rsid w:val="00E93240"/>
    <w:rsid w:val="00E937E3"/>
    <w:rsid w:val="00E9479B"/>
    <w:rsid w:val="00EA1C9E"/>
    <w:rsid w:val="00EA28F1"/>
    <w:rsid w:val="00EA2A8F"/>
    <w:rsid w:val="00EA3495"/>
    <w:rsid w:val="00EA4D48"/>
    <w:rsid w:val="00EA6ED8"/>
    <w:rsid w:val="00EA75D4"/>
    <w:rsid w:val="00EB0E43"/>
    <w:rsid w:val="00EB20A2"/>
    <w:rsid w:val="00EB2173"/>
    <w:rsid w:val="00EB24B3"/>
    <w:rsid w:val="00EB3988"/>
    <w:rsid w:val="00EB4C63"/>
    <w:rsid w:val="00EB4D92"/>
    <w:rsid w:val="00EB62E6"/>
    <w:rsid w:val="00EB785F"/>
    <w:rsid w:val="00EC0C83"/>
    <w:rsid w:val="00EC47ED"/>
    <w:rsid w:val="00ED1B30"/>
    <w:rsid w:val="00ED250E"/>
    <w:rsid w:val="00ED3159"/>
    <w:rsid w:val="00ED4505"/>
    <w:rsid w:val="00ED4B71"/>
    <w:rsid w:val="00ED6535"/>
    <w:rsid w:val="00ED78A8"/>
    <w:rsid w:val="00ED79F1"/>
    <w:rsid w:val="00EE1900"/>
    <w:rsid w:val="00EE1AC1"/>
    <w:rsid w:val="00EE39D6"/>
    <w:rsid w:val="00EE413C"/>
    <w:rsid w:val="00EE52AD"/>
    <w:rsid w:val="00EE7A38"/>
    <w:rsid w:val="00EF3885"/>
    <w:rsid w:val="00EF42CB"/>
    <w:rsid w:val="00EF51AD"/>
    <w:rsid w:val="00EF77AC"/>
    <w:rsid w:val="00F01F92"/>
    <w:rsid w:val="00F03359"/>
    <w:rsid w:val="00F050E0"/>
    <w:rsid w:val="00F10A08"/>
    <w:rsid w:val="00F139CF"/>
    <w:rsid w:val="00F14AE8"/>
    <w:rsid w:val="00F20E87"/>
    <w:rsid w:val="00F21A64"/>
    <w:rsid w:val="00F22AC5"/>
    <w:rsid w:val="00F22B87"/>
    <w:rsid w:val="00F254D1"/>
    <w:rsid w:val="00F269D7"/>
    <w:rsid w:val="00F30CD4"/>
    <w:rsid w:val="00F32B82"/>
    <w:rsid w:val="00F4043E"/>
    <w:rsid w:val="00F40CB5"/>
    <w:rsid w:val="00F41BBC"/>
    <w:rsid w:val="00F42630"/>
    <w:rsid w:val="00F43B9D"/>
    <w:rsid w:val="00F440C9"/>
    <w:rsid w:val="00F444F0"/>
    <w:rsid w:val="00F47F4D"/>
    <w:rsid w:val="00F505A2"/>
    <w:rsid w:val="00F50847"/>
    <w:rsid w:val="00F51F8F"/>
    <w:rsid w:val="00F51FBF"/>
    <w:rsid w:val="00F53F27"/>
    <w:rsid w:val="00F546D1"/>
    <w:rsid w:val="00F549B9"/>
    <w:rsid w:val="00F57D74"/>
    <w:rsid w:val="00F62F97"/>
    <w:rsid w:val="00F6513F"/>
    <w:rsid w:val="00F65714"/>
    <w:rsid w:val="00F66272"/>
    <w:rsid w:val="00F67E29"/>
    <w:rsid w:val="00F67F5E"/>
    <w:rsid w:val="00F6ACA0"/>
    <w:rsid w:val="00F709C0"/>
    <w:rsid w:val="00F71185"/>
    <w:rsid w:val="00F84036"/>
    <w:rsid w:val="00F85D4C"/>
    <w:rsid w:val="00F8610A"/>
    <w:rsid w:val="00F872F0"/>
    <w:rsid w:val="00F91874"/>
    <w:rsid w:val="00F9253D"/>
    <w:rsid w:val="00F927A1"/>
    <w:rsid w:val="00F92E4D"/>
    <w:rsid w:val="00F94392"/>
    <w:rsid w:val="00F94428"/>
    <w:rsid w:val="00F972BD"/>
    <w:rsid w:val="00FA3514"/>
    <w:rsid w:val="00FA3764"/>
    <w:rsid w:val="00FA56ED"/>
    <w:rsid w:val="00FA6B4E"/>
    <w:rsid w:val="00FB02A2"/>
    <w:rsid w:val="00FB5FA6"/>
    <w:rsid w:val="00FC0674"/>
    <w:rsid w:val="00FC1310"/>
    <w:rsid w:val="00FC1328"/>
    <w:rsid w:val="00FC2FF3"/>
    <w:rsid w:val="00FC3263"/>
    <w:rsid w:val="00FC51F9"/>
    <w:rsid w:val="00FC5B40"/>
    <w:rsid w:val="00FC5FF8"/>
    <w:rsid w:val="00FC702B"/>
    <w:rsid w:val="00FC7713"/>
    <w:rsid w:val="00FD3D7C"/>
    <w:rsid w:val="00FD4F8F"/>
    <w:rsid w:val="00FD4FF1"/>
    <w:rsid w:val="00FD67EF"/>
    <w:rsid w:val="00FD7684"/>
    <w:rsid w:val="00FE0C16"/>
    <w:rsid w:val="00FE1228"/>
    <w:rsid w:val="00FE14AD"/>
    <w:rsid w:val="00FE14B1"/>
    <w:rsid w:val="00FE1F6A"/>
    <w:rsid w:val="00FE2803"/>
    <w:rsid w:val="00FE46F7"/>
    <w:rsid w:val="00FE5476"/>
    <w:rsid w:val="00FF0070"/>
    <w:rsid w:val="00FF31EC"/>
    <w:rsid w:val="00FF32E8"/>
    <w:rsid w:val="00FF4411"/>
    <w:rsid w:val="00FF5804"/>
    <w:rsid w:val="00FF5F6A"/>
    <w:rsid w:val="00FF63C6"/>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71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925846230">
      <w:bodyDiv w:val="1"/>
      <w:marLeft w:val="0"/>
      <w:marRight w:val="0"/>
      <w:marTop w:val="0"/>
      <w:marBottom w:val="0"/>
      <w:divBdr>
        <w:top w:val="none" w:sz="0" w:space="0" w:color="auto"/>
        <w:left w:val="none" w:sz="0" w:space="0" w:color="auto"/>
        <w:bottom w:val="none" w:sz="0" w:space="0" w:color="auto"/>
        <w:right w:val="none" w:sz="0" w:space="0" w:color="auto"/>
      </w:divBdr>
    </w:div>
    <w:div w:id="97409381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0712615">
      <w:bodyDiv w:val="1"/>
      <w:marLeft w:val="0"/>
      <w:marRight w:val="0"/>
      <w:marTop w:val="0"/>
      <w:marBottom w:val="0"/>
      <w:divBdr>
        <w:top w:val="none" w:sz="0" w:space="0" w:color="auto"/>
        <w:left w:val="none" w:sz="0" w:space="0" w:color="auto"/>
        <w:bottom w:val="none" w:sz="0" w:space="0" w:color="auto"/>
        <w:right w:val="none" w:sz="0" w:space="0" w:color="auto"/>
      </w:divBdr>
    </w:div>
    <w:div w:id="168050330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46630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ps.gov.uk/legal-guidance/charging-directors-guidance-sixth-edition-december-2020-incorporating-national-file#:~:text=Prosecutors%20must%20be%20satisfied%2C%20on,on%20which%20they%20might%20rely" TargetMode="External"/><Relationship Id="rId39" Type="http://schemas.openxmlformats.org/officeDocument/2006/relationships/hyperlink" Target="https://sophia.stkate.edu/msw_papers/776/"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 TargetMode="External"/><Relationship Id="rId34" Type="http://schemas.openxmlformats.org/officeDocument/2006/relationships/hyperlink" Target="https://www.cambridge.org/core/journals/psychologicalmedicine/article/abs/threats-to-kill-a-followup-study/71DC1D08B52A3E8D9D594EE781D0FAE4" TargetMode="External"/><Relationship Id="rId42" Type="http://schemas.openxmlformats.org/officeDocument/2006/relationships/hyperlink" Target="https://www.tandfonline.com/doi/abs/10.1080/15332586.2012.72501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domestic-abuse" TargetMode="External"/><Relationship Id="rId33" Type="http://schemas.openxmlformats.org/officeDocument/2006/relationships/hyperlink" Target="https://eprints.glos.ac.uk/4553/1/NSAW%20Report%2004.17%20-%20finalsmall.pdf" TargetMode="External"/><Relationship Id="rId38" Type="http://schemas.openxmlformats.org/officeDocument/2006/relationships/hyperlink" Target="https://sophia.stkate.edu/cgi/viewcontent.cgi?article=1779&amp;context=msw_papers" TargetMode="External"/><Relationship Id="rId46"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1" Type="http://schemas.openxmlformats.org/officeDocument/2006/relationships/hyperlink" Target="https://academic.oup.com/bjsw/article-abstract/41/2/296/16251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llaboutlaw.co.uk/commercial-awareness/legal-spotlight/why-does-the-cps-pursue-cases-even-without-victim-support-" TargetMode="External"/><Relationship Id="rId32" Type="http://schemas.openxmlformats.org/officeDocument/2006/relationships/hyperlink" Target="https://www.sciencedirect.com/science/article/abs/pii/S0193953X05700617" TargetMode="External"/><Relationship Id="rId37" Type="http://schemas.openxmlformats.org/officeDocument/2006/relationships/hyperlink" Target="https://www.stephensons.co.uk/site/blog/criminal-justice-blog/can-you-be-prosecuted-if-victim-no-longer-supports" TargetMode="External"/><Relationship Id="rId40" Type="http://schemas.openxmlformats.org/officeDocument/2006/relationships/hyperlink" Target="https://proceduresonline.com/trixcms/media/6627/dash-risk-assessment.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eaweb.org/articles?id=10.1257/app.2.1.211" TargetMode="External"/><Relationship Id="rId28" Type="http://schemas.openxmlformats.org/officeDocument/2006/relationships/hyperlink" Target="http://www.nr-foundation.org.uk/wp-content/uploads/2011/07/Who-Does-What-to-Whom.pdf" TargetMode="External"/><Relationship Id="rId36" Type="http://schemas.openxmlformats.org/officeDocument/2006/relationships/hyperlink" Target="https://www.independent.co.uk/news/uk/crime/bail-conditions-police-domestic-abuse-sexual-violence-b1787227.html"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sciencedirect.com/science/article/abs/pii/B9780124905603500293"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journals.sagepub.com/doi/full/10.1177/0032258X231159807" TargetMode="External"/><Relationship Id="rId27" Type="http://schemas.openxmlformats.org/officeDocument/2006/relationships/hyperlink" Target="https://www.cps.gov.uk/legal-guidance/domestic-abuse" TargetMode="External"/><Relationship Id="rId30" Type="http://schemas.openxmlformats.org/officeDocument/2006/relationships/hyperlink" Target="https://cartwrightking.co.uk/articles/family/reasons-social-services-would-take-a-child/" TargetMode="External"/><Relationship Id="rId35" Type="http://schemas.openxmlformats.org/officeDocument/2006/relationships/hyperlink" Target="https://ajp.psychiatryonline.org/doi/full/10.1176/ajp.156.8.1244" TargetMode="External"/><Relationship Id="rId43" Type="http://schemas.openxmlformats.org/officeDocument/2006/relationships/hyperlink" Target="https://www.cambridge.org/core/journals/advances-in-psychiatric-treatment/article/keeping-pace-fitness-to-be-interviewed-by-the-police/828244D51D276E4241BBD7EC125251E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purl.org/dc/elements/1.1/"/>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12686</TotalTime>
  <Pages>27</Pages>
  <Words>6190</Words>
  <Characters>38026</Characters>
  <Application>Microsoft Office Word</Application>
  <DocSecurity>0</DocSecurity>
  <Lines>316</Lines>
  <Paragraphs>88</Paragraphs>
  <ScaleCrop>false</ScaleCrop>
  <Company>Powys County Council</Company>
  <LinksUpToDate>false</LinksUpToDate>
  <CharactersWithSpaces>44128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Knight, Ross</cp:lastModifiedBy>
  <cp:revision>683</cp:revision>
  <cp:lastPrinted>2014-08-26T08:55:00Z</cp:lastPrinted>
  <dcterms:created xsi:type="dcterms:W3CDTF">2023-04-18T10:07:00Z</dcterms:created>
  <dcterms:modified xsi:type="dcterms:W3CDTF">2023-08-07T19:04:00Z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2023-04-18T10:06:28Z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aa47bdf2-5595-4fd0-af79-85bdb5c35e77</vt:lpwstr>
  </property>
  <property fmtid="{D5CDD505-2E9C-101B-9397-08002B2CF9AE}" pid="9" name="MSIP_Label_f2acd28b-79a3-4a0f-b0ff-4b75658b1549_ContentBits">
    <vt:lpwstr>0</vt:lpwstr>
  </property>
</Properties>
</file>