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D00A9" w14:textId="77777777" w:rsidR="001F7CA3" w:rsidRPr="00952502" w:rsidRDefault="001F7CA3" w:rsidP="001F7CA3">
      <w:pPr>
        <w:jc w:val="center"/>
        <w:rPr>
          <w:rFonts w:ascii="Times New Roman" w:hAnsi="Times New Roman" w:cs="Times New Roman"/>
          <w:sz w:val="56"/>
          <w:szCs w:val="56"/>
        </w:rPr>
      </w:pPr>
      <w:proofErr w:type="spellStart"/>
      <w:r w:rsidRPr="00952502">
        <w:rPr>
          <w:rFonts w:ascii="Times New Roman" w:hAnsi="Times New Roman" w:cs="Times New Roman"/>
          <w:sz w:val="56"/>
          <w:szCs w:val="56"/>
        </w:rPr>
        <w:t>Dr.</w:t>
      </w:r>
      <w:proofErr w:type="spellEnd"/>
      <w:r w:rsidRPr="00952502">
        <w:rPr>
          <w:rFonts w:ascii="Times New Roman" w:hAnsi="Times New Roman" w:cs="Times New Roman"/>
          <w:sz w:val="56"/>
          <w:szCs w:val="56"/>
        </w:rPr>
        <w:t xml:space="preserve"> </w:t>
      </w:r>
      <w:proofErr w:type="spellStart"/>
      <w:r w:rsidRPr="00952502">
        <w:rPr>
          <w:rFonts w:ascii="Times New Roman" w:hAnsi="Times New Roman" w:cs="Times New Roman"/>
          <w:sz w:val="56"/>
          <w:szCs w:val="56"/>
        </w:rPr>
        <w:t>Gulnar</w:t>
      </w:r>
      <w:proofErr w:type="spellEnd"/>
      <w:r w:rsidRPr="00952502">
        <w:rPr>
          <w:rFonts w:ascii="Times New Roman" w:hAnsi="Times New Roman" w:cs="Times New Roman"/>
          <w:sz w:val="56"/>
          <w:szCs w:val="56"/>
        </w:rPr>
        <w:t xml:space="preserve"> Ali</w:t>
      </w:r>
    </w:p>
    <w:p w14:paraId="5E4F19D3"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Psychology for Health and Social Care</w:t>
      </w:r>
    </w:p>
    <w:p w14:paraId="1B9EA9F7"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BMHP4003</w:t>
      </w:r>
    </w:p>
    <w:p w14:paraId="30EB3B4D"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 xml:space="preserve">Keren Cofie </w:t>
      </w:r>
    </w:p>
    <w:p w14:paraId="0D3334C9" w14:textId="77777777"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1809329</w:t>
      </w:r>
    </w:p>
    <w:p w14:paraId="7F8A5829" w14:textId="4E88743E" w:rsidR="001F7CA3" w:rsidRPr="00952502" w:rsidRDefault="001F7CA3" w:rsidP="001F7CA3">
      <w:pPr>
        <w:jc w:val="center"/>
        <w:rPr>
          <w:rFonts w:ascii="Times New Roman" w:hAnsi="Times New Roman" w:cs="Times New Roman"/>
          <w:sz w:val="56"/>
          <w:szCs w:val="56"/>
        </w:rPr>
      </w:pPr>
    </w:p>
    <w:p w14:paraId="63E05985" w14:textId="67F18D68" w:rsidR="001F7CA3" w:rsidRPr="00952502" w:rsidRDefault="001F7CA3" w:rsidP="001F7CA3">
      <w:pPr>
        <w:jc w:val="center"/>
        <w:rPr>
          <w:rFonts w:ascii="Times New Roman" w:hAnsi="Times New Roman" w:cs="Times New Roman"/>
          <w:sz w:val="56"/>
          <w:szCs w:val="56"/>
        </w:rPr>
      </w:pPr>
      <w:r w:rsidRPr="00952502">
        <w:rPr>
          <w:rFonts w:ascii="Times New Roman" w:hAnsi="Times New Roman" w:cs="Times New Roman"/>
          <w:sz w:val="56"/>
          <w:szCs w:val="56"/>
        </w:rPr>
        <w:t>Three recent research studies in health and social care: Applying Psychological perspectives in Health and Social Care: lifespan in old age (60+)</w:t>
      </w:r>
    </w:p>
    <w:p w14:paraId="5558ABA4" w14:textId="1C5213ED" w:rsidR="001F7CA3" w:rsidRDefault="001F7CA3" w:rsidP="001F7CA3">
      <w:pPr>
        <w:jc w:val="center"/>
        <w:rPr>
          <w:sz w:val="28"/>
          <w:szCs w:val="28"/>
        </w:rPr>
      </w:pPr>
    </w:p>
    <w:p w14:paraId="13D332E2" w14:textId="2853BC07" w:rsidR="001F7CA3" w:rsidRDefault="001F7CA3" w:rsidP="001F7CA3">
      <w:pPr>
        <w:jc w:val="center"/>
        <w:rPr>
          <w:sz w:val="28"/>
          <w:szCs w:val="28"/>
        </w:rPr>
      </w:pPr>
    </w:p>
    <w:p w14:paraId="2F612DAA" w14:textId="3E21936C" w:rsidR="001F7CA3" w:rsidRDefault="001F7CA3" w:rsidP="001F7CA3">
      <w:pPr>
        <w:jc w:val="center"/>
        <w:rPr>
          <w:sz w:val="28"/>
          <w:szCs w:val="28"/>
        </w:rPr>
      </w:pPr>
    </w:p>
    <w:p w14:paraId="292166B6" w14:textId="016E0ABE" w:rsidR="001F7CA3" w:rsidRDefault="001F7CA3" w:rsidP="001F7CA3">
      <w:pPr>
        <w:jc w:val="center"/>
        <w:rPr>
          <w:sz w:val="28"/>
          <w:szCs w:val="28"/>
        </w:rPr>
      </w:pPr>
    </w:p>
    <w:p w14:paraId="759EDE75" w14:textId="6AC91AA0" w:rsidR="001F7CA3" w:rsidRDefault="001F7CA3" w:rsidP="001F7CA3">
      <w:pPr>
        <w:jc w:val="center"/>
        <w:rPr>
          <w:sz w:val="28"/>
          <w:szCs w:val="28"/>
        </w:rPr>
      </w:pPr>
    </w:p>
    <w:p w14:paraId="400F55B3" w14:textId="27578B52" w:rsidR="001F7CA3" w:rsidRDefault="001F7CA3" w:rsidP="001F7CA3">
      <w:pPr>
        <w:jc w:val="center"/>
        <w:rPr>
          <w:sz w:val="28"/>
          <w:szCs w:val="28"/>
        </w:rPr>
      </w:pPr>
    </w:p>
    <w:p w14:paraId="648893B7" w14:textId="0F909801" w:rsidR="001F7CA3" w:rsidRDefault="001F7CA3" w:rsidP="001F7CA3">
      <w:pPr>
        <w:jc w:val="center"/>
        <w:rPr>
          <w:sz w:val="28"/>
          <w:szCs w:val="28"/>
        </w:rPr>
      </w:pPr>
    </w:p>
    <w:p w14:paraId="39242732" w14:textId="3B0071EC" w:rsidR="00952502" w:rsidRDefault="00952502" w:rsidP="001F7CA3">
      <w:pPr>
        <w:jc w:val="center"/>
        <w:rPr>
          <w:sz w:val="28"/>
          <w:szCs w:val="28"/>
        </w:rPr>
      </w:pPr>
    </w:p>
    <w:p w14:paraId="1B1F2C86" w14:textId="77777777" w:rsidR="00952502" w:rsidRDefault="00952502" w:rsidP="001F7CA3">
      <w:pPr>
        <w:jc w:val="center"/>
        <w:rPr>
          <w:sz w:val="28"/>
          <w:szCs w:val="28"/>
        </w:rPr>
      </w:pPr>
    </w:p>
    <w:p w14:paraId="7C63DD31" w14:textId="1E29A008" w:rsidR="001F7CA3" w:rsidRDefault="001F7CA3" w:rsidP="001F7CA3">
      <w:pPr>
        <w:jc w:val="center"/>
        <w:rPr>
          <w:sz w:val="28"/>
          <w:szCs w:val="28"/>
        </w:rPr>
      </w:pPr>
    </w:p>
    <w:p w14:paraId="5119E0A9" w14:textId="7A0C1BD5" w:rsidR="00256BE0" w:rsidRPr="00240CD5" w:rsidRDefault="00256BE0" w:rsidP="00240CD5">
      <w:pPr>
        <w:spacing w:line="360" w:lineRule="auto"/>
        <w:jc w:val="both"/>
        <w:rPr>
          <w:rFonts w:ascii="Times New Roman" w:hAnsi="Times New Roman" w:cs="Times New Roman"/>
        </w:rPr>
      </w:pPr>
    </w:p>
    <w:p w14:paraId="3D94AD52" w14:textId="0BC9EED8" w:rsidR="00256BE0" w:rsidRPr="00952502" w:rsidRDefault="00256BE0" w:rsidP="00240CD5">
      <w:pPr>
        <w:pStyle w:val="ListParagraph"/>
        <w:spacing w:line="360" w:lineRule="auto"/>
        <w:jc w:val="both"/>
        <w:rPr>
          <w:rFonts w:ascii="Times New Roman" w:hAnsi="Times New Roman" w:cs="Times New Roman"/>
        </w:rPr>
      </w:pPr>
    </w:p>
    <w:p w14:paraId="12F1D6D5" w14:textId="74662ECD" w:rsidR="00414127" w:rsidRPr="00952502" w:rsidRDefault="001F0E8E" w:rsidP="00240CD5">
      <w:pPr>
        <w:pStyle w:val="ListParagraph"/>
        <w:spacing w:line="360" w:lineRule="auto"/>
        <w:ind w:left="0"/>
        <w:jc w:val="both"/>
        <w:rPr>
          <w:rFonts w:ascii="Times New Roman" w:hAnsi="Times New Roman" w:cs="Times New Roman"/>
        </w:rPr>
      </w:pPr>
      <w:r w:rsidRPr="00952502">
        <w:rPr>
          <w:rFonts w:ascii="Times New Roman" w:hAnsi="Times New Roman" w:cs="Times New Roman"/>
        </w:rPr>
        <w:t xml:space="preserve">In </w:t>
      </w:r>
      <w:r w:rsidR="00240CD5">
        <w:rPr>
          <w:rFonts w:ascii="Times New Roman" w:hAnsi="Times New Roman" w:cs="Times New Roman"/>
        </w:rPr>
        <w:t>a recent</w:t>
      </w:r>
      <w:r w:rsidRPr="00952502">
        <w:rPr>
          <w:rFonts w:ascii="Times New Roman" w:hAnsi="Times New Roman" w:cs="Times New Roman"/>
        </w:rPr>
        <w:t xml:space="preserve"> Age UK research report, it addresses loneliness amongst elderly people. They have been known and still are known for finding interventions to reduce the level of loneliness in older people across the UK. According to the report, if loneliness among elderly people is not tackled, 2 million people aged 50 and over will be a part of the loneliness epidemic by the year 2026 which will have a huge impact on their quality of life. The key findings demonstrate that older people who are</w:t>
      </w:r>
      <w:r w:rsidR="009A1C18" w:rsidRPr="00952502">
        <w:rPr>
          <w:rFonts w:ascii="Times New Roman" w:hAnsi="Times New Roman" w:cs="Times New Roman"/>
        </w:rPr>
        <w:t xml:space="preserve"> do not have anyone to confine in, who are widowed and have poor health/terminally ill are ‘dramatically high</w:t>
      </w:r>
      <w:r w:rsidR="00414127" w:rsidRPr="00952502">
        <w:rPr>
          <w:rFonts w:ascii="Times New Roman" w:hAnsi="Times New Roman" w:cs="Times New Roman"/>
        </w:rPr>
        <w:t>’</w:t>
      </w:r>
      <w:r w:rsidR="009A1C18" w:rsidRPr="00952502">
        <w:rPr>
          <w:rFonts w:ascii="Times New Roman" w:hAnsi="Times New Roman" w:cs="Times New Roman"/>
        </w:rPr>
        <w:t xml:space="preserve">. According to the reports’ latest statistics from the English Longitudinal Study of Ageing, </w:t>
      </w:r>
    </w:p>
    <w:p w14:paraId="4F16B9B7" w14:textId="7408B1C5" w:rsidR="009C3EB1" w:rsidRPr="00952502" w:rsidRDefault="00240CD5" w:rsidP="00240CD5">
      <w:pPr>
        <w:spacing w:line="360" w:lineRule="auto"/>
        <w:jc w:val="both"/>
        <w:rPr>
          <w:rFonts w:ascii="Times New Roman" w:hAnsi="Times New Roman" w:cs="Times New Roman"/>
        </w:rPr>
      </w:pPr>
      <w:r>
        <w:rPr>
          <w:rFonts w:ascii="Times New Roman" w:hAnsi="Times New Roman" w:cs="Times New Roman"/>
        </w:rPr>
        <w:t>Elderly</w:t>
      </w:r>
      <w:r w:rsidR="00AD7235" w:rsidRPr="00952502">
        <w:rPr>
          <w:rFonts w:ascii="Times New Roman" w:hAnsi="Times New Roman" w:cs="Times New Roman"/>
        </w:rPr>
        <w:t xml:space="preserve"> people aged 85 and above have risen by a third over the last </w:t>
      </w:r>
      <w:r w:rsidR="00D521E6" w:rsidRPr="00952502">
        <w:rPr>
          <w:rFonts w:ascii="Times New Roman" w:hAnsi="Times New Roman" w:cs="Times New Roman"/>
        </w:rPr>
        <w:t>year and will rise twice as much in the next 2 years in the UK. 1 in 3 older people in their 80’s struggle to do simple tasks daily and are the ‘oldest cohort’ to need health care support services.</w:t>
      </w:r>
      <w:r w:rsidR="00C231D7" w:rsidRPr="00952502">
        <w:rPr>
          <w:rFonts w:ascii="Times New Roman" w:hAnsi="Times New Roman" w:cs="Times New Roman"/>
        </w:rPr>
        <w:t xml:space="preserve"> In terms of older people’s social care needs, in the last 5 years, £160 million have been cut, and in order to reduce unit cost pressures by 2020/2021, public spending on social care alone would need to increase by £1.65 billion to an overall total of £9.99 billion. According to Age UK’s statistics of the population, there are currently 1.2 million older people (65+) who do not get the help they need as they are not receiving the </w:t>
      </w:r>
      <w:r w:rsidR="009C3EB1" w:rsidRPr="00952502">
        <w:rPr>
          <w:rFonts w:ascii="Times New Roman" w:hAnsi="Times New Roman" w:cs="Times New Roman"/>
        </w:rPr>
        <w:t>essentials,</w:t>
      </w:r>
      <w:r w:rsidR="00C231D7" w:rsidRPr="00952502">
        <w:rPr>
          <w:rFonts w:ascii="Times New Roman" w:hAnsi="Times New Roman" w:cs="Times New Roman"/>
        </w:rPr>
        <w:t xml:space="preserve"> they need for</w:t>
      </w:r>
      <w:r w:rsidR="009C3EB1" w:rsidRPr="00952502">
        <w:rPr>
          <w:rFonts w:ascii="Times New Roman" w:hAnsi="Times New Roman" w:cs="Times New Roman"/>
        </w:rPr>
        <w:t xml:space="preserve"> day to day living activities. </w:t>
      </w:r>
    </w:p>
    <w:p w14:paraId="5D36C02B" w14:textId="72742EFC" w:rsidR="009C3EB1" w:rsidRPr="00952502" w:rsidRDefault="00B94B38" w:rsidP="00240CD5">
      <w:pPr>
        <w:spacing w:line="360" w:lineRule="auto"/>
        <w:jc w:val="both"/>
        <w:rPr>
          <w:rFonts w:ascii="Times New Roman" w:hAnsi="Times New Roman" w:cs="Times New Roman"/>
        </w:rPr>
      </w:pPr>
      <w:r w:rsidRPr="00952502">
        <w:rPr>
          <w:rFonts w:ascii="Times New Roman" w:hAnsi="Times New Roman" w:cs="Times New Roman"/>
        </w:rPr>
        <w:t>Within 5 years between</w:t>
      </w:r>
      <w:r w:rsidR="009C3EB1" w:rsidRPr="00952502">
        <w:rPr>
          <w:rFonts w:ascii="Times New Roman" w:hAnsi="Times New Roman" w:cs="Times New Roman"/>
        </w:rPr>
        <w:t xml:space="preserve"> 2010</w:t>
      </w:r>
      <w:r w:rsidRPr="00952502">
        <w:rPr>
          <w:rFonts w:ascii="Times New Roman" w:hAnsi="Times New Roman" w:cs="Times New Roman"/>
        </w:rPr>
        <w:t xml:space="preserve"> to </w:t>
      </w:r>
      <w:r w:rsidR="009C3EB1" w:rsidRPr="00952502">
        <w:rPr>
          <w:rFonts w:ascii="Times New Roman" w:hAnsi="Times New Roman" w:cs="Times New Roman"/>
        </w:rPr>
        <w:t>2015</w:t>
      </w:r>
      <w:r w:rsidRPr="00952502">
        <w:rPr>
          <w:rFonts w:ascii="Times New Roman" w:hAnsi="Times New Roman" w:cs="Times New Roman"/>
        </w:rPr>
        <w:t xml:space="preserve">, the amount of appointments raised by 28 million to 36 million with older people aged 60+. </w:t>
      </w:r>
      <w:r w:rsidR="00A43805" w:rsidRPr="00952502">
        <w:rPr>
          <w:rFonts w:ascii="Times New Roman" w:hAnsi="Times New Roman" w:cs="Times New Roman"/>
        </w:rPr>
        <w:t xml:space="preserve">Therefore, having effective quality of care across health and social care services are essential in order to prevent older people from visiting for the same conditions more than once. </w:t>
      </w:r>
      <w:r w:rsidR="009C3EB1" w:rsidRPr="00952502">
        <w:rPr>
          <w:rFonts w:ascii="Times New Roman" w:hAnsi="Times New Roman" w:cs="Times New Roman"/>
        </w:rPr>
        <w:t xml:space="preserve">Another approach which is being suggested by some as a potential solution is for the voluntary sector to step in to alleviate the pressures on the NHS and social care. </w:t>
      </w:r>
      <w:r w:rsidR="00942888" w:rsidRPr="00952502">
        <w:rPr>
          <w:rFonts w:ascii="Times New Roman" w:hAnsi="Times New Roman" w:cs="Times New Roman"/>
        </w:rPr>
        <w:t xml:space="preserve">In terms of intervening changes and putting more pressure on the NHS, Voluntary organisations are stepping in to support older people with their health and social care needs. As an example, the report states that Age UK alongside other evidence-based services are aiming to develop stronger interventions, according to health experts. </w:t>
      </w:r>
    </w:p>
    <w:p w14:paraId="286C85AB" w14:textId="440BCD6D" w:rsidR="005671FA" w:rsidRPr="00952502" w:rsidRDefault="00240CD5" w:rsidP="00240CD5">
      <w:pPr>
        <w:spacing w:line="360" w:lineRule="auto"/>
        <w:jc w:val="both"/>
        <w:rPr>
          <w:rFonts w:ascii="Times New Roman" w:hAnsi="Times New Roman" w:cs="Times New Roman"/>
        </w:rPr>
      </w:pPr>
      <w:r>
        <w:rPr>
          <w:rFonts w:ascii="Times New Roman" w:hAnsi="Times New Roman" w:cs="Times New Roman"/>
        </w:rPr>
        <w:t>In another recent study,</w:t>
      </w:r>
      <w:r w:rsidR="00942888" w:rsidRPr="00952502">
        <w:rPr>
          <w:rFonts w:ascii="Times New Roman" w:hAnsi="Times New Roman" w:cs="Times New Roman"/>
        </w:rPr>
        <w:t xml:space="preserve"> </w:t>
      </w:r>
      <w:r w:rsidR="005671FA" w:rsidRPr="00952502">
        <w:rPr>
          <w:rFonts w:ascii="Times New Roman" w:hAnsi="Times New Roman" w:cs="Times New Roman"/>
        </w:rPr>
        <w:t xml:space="preserve">the study </w:t>
      </w:r>
      <w:r w:rsidR="00B02621" w:rsidRPr="00952502">
        <w:rPr>
          <w:rFonts w:ascii="Times New Roman" w:hAnsi="Times New Roman" w:cs="Times New Roman"/>
        </w:rPr>
        <w:t>analyses</w:t>
      </w:r>
      <w:r w:rsidR="005671FA" w:rsidRPr="00952502">
        <w:rPr>
          <w:rFonts w:ascii="Times New Roman" w:hAnsi="Times New Roman" w:cs="Times New Roman"/>
        </w:rPr>
        <w:t xml:space="preserve"> </w:t>
      </w:r>
      <w:r w:rsidR="00B02621" w:rsidRPr="00952502">
        <w:rPr>
          <w:rFonts w:ascii="Times New Roman" w:hAnsi="Times New Roman" w:cs="Times New Roman"/>
        </w:rPr>
        <w:t>sarcopenia (the muscles weakening and losing mass) in older people. A current study looked at different degrees of sarcopenia of 95 men aged 65+, comparing their nerve activity and muscles to 48 younger men of the ages 18-40. The study demonstrated the older men having less muscle fibres than the younger men</w:t>
      </w:r>
      <w:r w:rsidR="00C0714C" w:rsidRPr="00952502">
        <w:rPr>
          <w:rFonts w:ascii="Times New Roman" w:hAnsi="Times New Roman" w:cs="Times New Roman"/>
        </w:rPr>
        <w:t xml:space="preserve">, but the older men who had sarcopenia but not fully developed had increased levels of nerve activity in the muscles, which suggested that their body adapted to make up for the amount of muscle mass they lost. </w:t>
      </w:r>
      <w:r>
        <w:rPr>
          <w:rFonts w:ascii="Times New Roman" w:hAnsi="Times New Roman" w:cs="Times New Roman"/>
        </w:rPr>
        <w:t>The</w:t>
      </w:r>
      <w:r w:rsidR="00262CE9" w:rsidRPr="00952502">
        <w:rPr>
          <w:rFonts w:ascii="Times New Roman" w:hAnsi="Times New Roman" w:cs="Times New Roman"/>
        </w:rPr>
        <w:t xml:space="preserve"> older men who did not develop sarcopenia made already made efforts to </w:t>
      </w:r>
      <w:r w:rsidR="00E70044" w:rsidRPr="00952502">
        <w:rPr>
          <w:rFonts w:ascii="Times New Roman" w:hAnsi="Times New Roman" w:cs="Times New Roman"/>
        </w:rPr>
        <w:t xml:space="preserve">maintain a healthy diet while keeping physically active, and therefore being able to maintain good strength in their muscles. </w:t>
      </w:r>
      <w:r w:rsidR="00AA6400" w:rsidRPr="00952502">
        <w:rPr>
          <w:rFonts w:ascii="Times New Roman" w:hAnsi="Times New Roman" w:cs="Times New Roman"/>
        </w:rPr>
        <w:t xml:space="preserve">The NHS recommend that older people should </w:t>
      </w:r>
      <w:r w:rsidR="00F07119" w:rsidRPr="00952502">
        <w:rPr>
          <w:rFonts w:ascii="Times New Roman" w:hAnsi="Times New Roman" w:cs="Times New Roman"/>
        </w:rPr>
        <w:t xml:space="preserve">follow the UK recommended health guidelines by </w:t>
      </w:r>
      <w:r w:rsidR="00AA6400" w:rsidRPr="00952502">
        <w:rPr>
          <w:rFonts w:ascii="Times New Roman" w:hAnsi="Times New Roman" w:cs="Times New Roman"/>
        </w:rPr>
        <w:t>maintain</w:t>
      </w:r>
      <w:r w:rsidR="00F07119" w:rsidRPr="00952502">
        <w:rPr>
          <w:rFonts w:ascii="Times New Roman" w:hAnsi="Times New Roman" w:cs="Times New Roman"/>
        </w:rPr>
        <w:t>ing</w:t>
      </w:r>
      <w:r w:rsidR="00AA6400" w:rsidRPr="00952502">
        <w:rPr>
          <w:rFonts w:ascii="Times New Roman" w:hAnsi="Times New Roman" w:cs="Times New Roman"/>
        </w:rPr>
        <w:t xml:space="preserve"> physical exercise and eat healthy balanced meals </w:t>
      </w:r>
      <w:r w:rsidR="00262CE9" w:rsidRPr="00952502">
        <w:rPr>
          <w:rFonts w:ascii="Times New Roman" w:hAnsi="Times New Roman" w:cs="Times New Roman"/>
        </w:rPr>
        <w:t xml:space="preserve">in order to reduce the levels of muscle weakening, as living a healthy lifestyle will help to strengthen the muscles. </w:t>
      </w:r>
    </w:p>
    <w:p w14:paraId="515F4191" w14:textId="1F11A0B4" w:rsidR="000D2F0B" w:rsidRDefault="00FB54F5" w:rsidP="00240CD5">
      <w:pPr>
        <w:spacing w:line="360" w:lineRule="auto"/>
        <w:jc w:val="both"/>
        <w:rPr>
          <w:rFonts w:ascii="Times New Roman" w:hAnsi="Times New Roman" w:cs="Times New Roman"/>
        </w:rPr>
      </w:pPr>
      <w:r>
        <w:rPr>
          <w:rFonts w:ascii="Times New Roman" w:hAnsi="Times New Roman" w:cs="Times New Roman"/>
        </w:rPr>
        <w:lastRenderedPageBreak/>
        <w:t xml:space="preserve">My presentation discusses and explains developmental psychology and </w:t>
      </w:r>
      <w:r w:rsidRPr="00FB54F5">
        <w:rPr>
          <w:rFonts w:ascii="Times New Roman" w:hAnsi="Times New Roman" w:cs="Times New Roman"/>
        </w:rPr>
        <w:t xml:space="preserve">lifespan in old age: </w:t>
      </w:r>
      <w:r>
        <w:rPr>
          <w:rFonts w:ascii="Times New Roman" w:hAnsi="Times New Roman" w:cs="Times New Roman"/>
        </w:rPr>
        <w:t>p</w:t>
      </w:r>
      <w:r w:rsidRPr="00FB54F5">
        <w:rPr>
          <w:rFonts w:ascii="Times New Roman" w:hAnsi="Times New Roman" w:cs="Times New Roman"/>
        </w:rPr>
        <w:t>sychological changes of ageing (60+)</w:t>
      </w:r>
      <w:r>
        <w:rPr>
          <w:rFonts w:ascii="Times New Roman" w:hAnsi="Times New Roman" w:cs="Times New Roman"/>
        </w:rPr>
        <w:t xml:space="preserve">. The reason why I chose to discuss the lifespan of this age group is because of my experience in my field of work as a </w:t>
      </w:r>
      <w:r w:rsidR="002E236D">
        <w:rPr>
          <w:rFonts w:ascii="Times New Roman" w:hAnsi="Times New Roman" w:cs="Times New Roman"/>
        </w:rPr>
        <w:t>health care worker</w:t>
      </w:r>
      <w:r>
        <w:rPr>
          <w:rFonts w:ascii="Times New Roman" w:hAnsi="Times New Roman" w:cs="Times New Roman"/>
        </w:rPr>
        <w:t xml:space="preserve">. </w:t>
      </w:r>
      <w:r w:rsidR="000D2F0B">
        <w:rPr>
          <w:rFonts w:ascii="Times New Roman" w:hAnsi="Times New Roman" w:cs="Times New Roman"/>
        </w:rPr>
        <w:t xml:space="preserve">I briefly discussed the </w:t>
      </w:r>
      <w:r w:rsidR="000D2F0B" w:rsidRPr="000D2F0B">
        <w:rPr>
          <w:rFonts w:ascii="Times New Roman" w:hAnsi="Times New Roman" w:cs="Times New Roman"/>
        </w:rPr>
        <w:t>Freud’s psychoanalysis</w:t>
      </w:r>
      <w:r w:rsidR="000D2F0B">
        <w:rPr>
          <w:rFonts w:ascii="Times New Roman" w:hAnsi="Times New Roman" w:cs="Times New Roman"/>
        </w:rPr>
        <w:t xml:space="preserve"> theory</w:t>
      </w:r>
      <w:r w:rsidR="000D2F0B" w:rsidRPr="000D2F0B">
        <w:rPr>
          <w:rFonts w:ascii="Times New Roman" w:hAnsi="Times New Roman" w:cs="Times New Roman"/>
        </w:rPr>
        <w:t xml:space="preserve"> (1856-1939)</w:t>
      </w:r>
      <w:r w:rsidR="000D2F0B">
        <w:rPr>
          <w:rFonts w:ascii="Times New Roman" w:hAnsi="Times New Roman" w:cs="Times New Roman"/>
        </w:rPr>
        <w:t xml:space="preserve"> which explains how humans minds are like icebergs. </w:t>
      </w:r>
      <w:r w:rsidR="00C978D1">
        <w:rPr>
          <w:rFonts w:ascii="Times New Roman" w:hAnsi="Times New Roman" w:cs="Times New Roman"/>
        </w:rPr>
        <w:t xml:space="preserve">This relates to my field of work, as you can tell a lot from the elderly the kind of person they </w:t>
      </w:r>
      <w:r w:rsidR="002E236D">
        <w:rPr>
          <w:rFonts w:ascii="Times New Roman" w:hAnsi="Times New Roman" w:cs="Times New Roman"/>
        </w:rPr>
        <w:t xml:space="preserve">used to be, the sort of career they used to have. </w:t>
      </w:r>
      <w:r w:rsidR="00C978D1">
        <w:rPr>
          <w:rFonts w:ascii="Times New Roman" w:hAnsi="Times New Roman" w:cs="Times New Roman"/>
        </w:rPr>
        <w:t xml:space="preserve">We have one resident that used to be a judge. Attending to his personal care can be </w:t>
      </w:r>
      <w:r w:rsidR="002E236D">
        <w:rPr>
          <w:rFonts w:ascii="Times New Roman" w:hAnsi="Times New Roman" w:cs="Times New Roman"/>
        </w:rPr>
        <w:t xml:space="preserve">extremely </w:t>
      </w:r>
      <w:r w:rsidR="00C978D1">
        <w:rPr>
          <w:rFonts w:ascii="Times New Roman" w:hAnsi="Times New Roman" w:cs="Times New Roman"/>
        </w:rPr>
        <w:t xml:space="preserve">challenging as you can tell he feels undermined and usually doesn’t want </w:t>
      </w:r>
      <w:r w:rsidR="002E236D">
        <w:rPr>
          <w:rFonts w:ascii="Times New Roman" w:hAnsi="Times New Roman" w:cs="Times New Roman"/>
        </w:rPr>
        <w:t xml:space="preserve">anybody attending to </w:t>
      </w:r>
      <w:r w:rsidR="00C978D1">
        <w:rPr>
          <w:rFonts w:ascii="Times New Roman" w:hAnsi="Times New Roman" w:cs="Times New Roman"/>
        </w:rPr>
        <w:t>him</w:t>
      </w:r>
      <w:r w:rsidR="002E236D">
        <w:rPr>
          <w:rFonts w:ascii="Times New Roman" w:hAnsi="Times New Roman" w:cs="Times New Roman"/>
        </w:rPr>
        <w:t xml:space="preserve">. He feels like he can give himself personal care. He tends to belittle people and dresses up like a judge. He talks with authority to other residents and staff. </w:t>
      </w:r>
    </w:p>
    <w:p w14:paraId="1393263C" w14:textId="198987A9" w:rsidR="00240CD5" w:rsidRDefault="00240CD5" w:rsidP="00240CD5">
      <w:pPr>
        <w:spacing w:line="360" w:lineRule="auto"/>
        <w:jc w:val="both"/>
        <w:rPr>
          <w:rFonts w:ascii="Times New Roman" w:hAnsi="Times New Roman" w:cs="Times New Roman"/>
        </w:rPr>
      </w:pPr>
      <w:r>
        <w:rPr>
          <w:rFonts w:ascii="Times New Roman" w:hAnsi="Times New Roman" w:cs="Times New Roman"/>
        </w:rPr>
        <w:t xml:space="preserve">The Erik Erikson Stage Theory (cognitive approach) includes the </w:t>
      </w:r>
      <w:r w:rsidRPr="00240CD5">
        <w:rPr>
          <w:rFonts w:ascii="Times New Roman" w:hAnsi="Times New Roman" w:cs="Times New Roman"/>
        </w:rPr>
        <w:t>final stage of psychosocial development that starts at age 65 and ends at death</w:t>
      </w:r>
      <w:r>
        <w:rPr>
          <w:rFonts w:ascii="Times New Roman" w:hAnsi="Times New Roman" w:cs="Times New Roman"/>
        </w:rPr>
        <w:t xml:space="preserve"> which is called ego vs despair</w:t>
      </w:r>
      <w:r w:rsidRPr="00240CD5">
        <w:rPr>
          <w:rFonts w:ascii="Times New Roman" w:hAnsi="Times New Roman" w:cs="Times New Roman"/>
        </w:rPr>
        <w:t>.</w:t>
      </w:r>
      <w:r>
        <w:rPr>
          <w:rFonts w:ascii="Times New Roman" w:hAnsi="Times New Roman" w:cs="Times New Roman"/>
        </w:rPr>
        <w:t xml:space="preserve"> He believed that if we did not accomplish our goals, it can lead to mental health problems like depression and lead to social disengagement. For </w:t>
      </w:r>
      <w:r w:rsidR="002E236D">
        <w:rPr>
          <w:rFonts w:ascii="Times New Roman" w:hAnsi="Times New Roman" w:cs="Times New Roman"/>
        </w:rPr>
        <w:t>example,</w:t>
      </w:r>
      <w:r>
        <w:rPr>
          <w:rFonts w:ascii="Times New Roman" w:hAnsi="Times New Roman" w:cs="Times New Roman"/>
        </w:rPr>
        <w:t xml:space="preserve"> in my field of work, if a resident feel</w:t>
      </w:r>
      <w:r w:rsidR="00AF3AC7">
        <w:rPr>
          <w:rFonts w:ascii="Times New Roman" w:hAnsi="Times New Roman" w:cs="Times New Roman"/>
        </w:rPr>
        <w:t>s</w:t>
      </w:r>
      <w:r>
        <w:rPr>
          <w:rFonts w:ascii="Times New Roman" w:hAnsi="Times New Roman" w:cs="Times New Roman"/>
        </w:rPr>
        <w:t xml:space="preserve"> like they are unable to </w:t>
      </w:r>
      <w:r w:rsidR="00AF3AC7">
        <w:rPr>
          <w:rFonts w:ascii="Times New Roman" w:hAnsi="Times New Roman" w:cs="Times New Roman"/>
        </w:rPr>
        <w:t>dress themselves</w:t>
      </w:r>
      <w:r w:rsidR="00D316B9">
        <w:rPr>
          <w:rFonts w:ascii="Times New Roman" w:hAnsi="Times New Roman" w:cs="Times New Roman"/>
        </w:rPr>
        <w:t xml:space="preserve">, eat, </w:t>
      </w:r>
      <w:r w:rsidR="00AF3AC7">
        <w:rPr>
          <w:rFonts w:ascii="Times New Roman" w:hAnsi="Times New Roman" w:cs="Times New Roman"/>
        </w:rPr>
        <w:t>or do minor things like putting their hearing aid on, they may be</w:t>
      </w:r>
      <w:r>
        <w:rPr>
          <w:rFonts w:ascii="Times New Roman" w:hAnsi="Times New Roman" w:cs="Times New Roman"/>
        </w:rPr>
        <w:t xml:space="preserve"> unable to understand why, which can leave them in despair. </w:t>
      </w:r>
      <w:bookmarkStart w:id="0" w:name="_GoBack"/>
      <w:bookmarkEnd w:id="0"/>
    </w:p>
    <w:p w14:paraId="4558FFA4" w14:textId="6B2B00AA" w:rsidR="00240CD5" w:rsidRPr="00240CD5" w:rsidRDefault="00240CD5" w:rsidP="00240CD5">
      <w:pPr>
        <w:spacing w:line="360" w:lineRule="auto"/>
        <w:jc w:val="both"/>
        <w:rPr>
          <w:rFonts w:ascii="Times New Roman" w:hAnsi="Times New Roman" w:cs="Times New Roman"/>
        </w:rPr>
      </w:pPr>
      <w:r>
        <w:rPr>
          <w:rFonts w:ascii="Times New Roman" w:hAnsi="Times New Roman" w:cs="Times New Roman"/>
        </w:rPr>
        <w:t>E</w:t>
      </w:r>
      <w:r w:rsidRPr="00240CD5">
        <w:rPr>
          <w:rFonts w:ascii="Times New Roman" w:hAnsi="Times New Roman" w:cs="Times New Roman"/>
        </w:rPr>
        <w:t xml:space="preserve">lderly people living in the UK are likely to be lonely if they live alone, </w:t>
      </w:r>
      <w:r w:rsidR="00AF3AC7">
        <w:rPr>
          <w:rFonts w:ascii="Times New Roman" w:hAnsi="Times New Roman" w:cs="Times New Roman"/>
        </w:rPr>
        <w:t xml:space="preserve">have </w:t>
      </w:r>
      <w:r w:rsidRPr="00240CD5">
        <w:rPr>
          <w:rFonts w:ascii="Times New Roman" w:hAnsi="Times New Roman" w:cs="Times New Roman"/>
        </w:rPr>
        <w:t xml:space="preserve">poor in health, have no one to talk to, not having the ability to do what </w:t>
      </w:r>
      <w:r w:rsidR="00AF3AC7">
        <w:rPr>
          <w:rFonts w:ascii="Times New Roman" w:hAnsi="Times New Roman" w:cs="Times New Roman"/>
        </w:rPr>
        <w:t>they would like to do</w:t>
      </w:r>
      <w:r w:rsidRPr="00240CD5">
        <w:rPr>
          <w:rFonts w:ascii="Times New Roman" w:hAnsi="Times New Roman" w:cs="Times New Roman"/>
        </w:rPr>
        <w:t xml:space="preserve"> and are widowed. </w:t>
      </w:r>
      <w:r w:rsidR="00AF3AC7">
        <w:rPr>
          <w:rFonts w:ascii="Times New Roman" w:hAnsi="Times New Roman" w:cs="Times New Roman"/>
        </w:rPr>
        <w:t xml:space="preserve">A </w:t>
      </w:r>
      <w:r w:rsidRPr="00240CD5">
        <w:rPr>
          <w:rFonts w:ascii="Times New Roman" w:hAnsi="Times New Roman" w:cs="Times New Roman"/>
        </w:rPr>
        <w:t xml:space="preserve">report discusses ways in which persistent </w:t>
      </w:r>
      <w:r>
        <w:rPr>
          <w:rFonts w:ascii="Times New Roman" w:hAnsi="Times New Roman" w:cs="Times New Roman"/>
        </w:rPr>
        <w:t>social engagement</w:t>
      </w:r>
      <w:r w:rsidRPr="00240CD5">
        <w:rPr>
          <w:rFonts w:ascii="Times New Roman" w:hAnsi="Times New Roman" w:cs="Times New Roman"/>
        </w:rPr>
        <w:t xml:space="preserve"> can be tackled through 5 key steps: </w:t>
      </w:r>
    </w:p>
    <w:p w14:paraId="6F0C3EC6" w14:textId="77777777" w:rsidR="00240CD5" w:rsidRPr="00240CD5" w:rsidRDefault="00240CD5" w:rsidP="00240CD5">
      <w:pPr>
        <w:spacing w:line="360" w:lineRule="auto"/>
        <w:jc w:val="both"/>
        <w:rPr>
          <w:rFonts w:ascii="Times New Roman" w:hAnsi="Times New Roman" w:cs="Times New Roman"/>
        </w:rPr>
      </w:pPr>
      <w:r w:rsidRPr="00240CD5">
        <w:rPr>
          <w:rFonts w:ascii="Times New Roman" w:hAnsi="Times New Roman" w:cs="Times New Roman"/>
        </w:rPr>
        <w:t>1.</w:t>
      </w:r>
      <w:r w:rsidRPr="00240CD5">
        <w:rPr>
          <w:rFonts w:ascii="Times New Roman" w:hAnsi="Times New Roman" w:cs="Times New Roman"/>
        </w:rPr>
        <w:tab/>
        <w:t>Making sure people are aware of the signs and symptoms of loneliness</w:t>
      </w:r>
    </w:p>
    <w:p w14:paraId="43D113F0" w14:textId="77777777" w:rsidR="00240CD5" w:rsidRPr="00240CD5" w:rsidRDefault="00240CD5" w:rsidP="00240CD5">
      <w:pPr>
        <w:spacing w:line="360" w:lineRule="auto"/>
        <w:jc w:val="both"/>
        <w:rPr>
          <w:rFonts w:ascii="Times New Roman" w:hAnsi="Times New Roman" w:cs="Times New Roman"/>
        </w:rPr>
      </w:pPr>
      <w:r w:rsidRPr="00240CD5">
        <w:rPr>
          <w:rFonts w:ascii="Times New Roman" w:hAnsi="Times New Roman" w:cs="Times New Roman"/>
        </w:rPr>
        <w:t>2.</w:t>
      </w:r>
      <w:r w:rsidRPr="00240CD5">
        <w:rPr>
          <w:rFonts w:ascii="Times New Roman" w:hAnsi="Times New Roman" w:cs="Times New Roman"/>
        </w:rPr>
        <w:tab/>
        <w:t>Having conversations with older people to talk about how they are feeling and finding ways to support their emotional needs</w:t>
      </w:r>
    </w:p>
    <w:p w14:paraId="46F6BF38" w14:textId="77777777" w:rsidR="00240CD5" w:rsidRPr="00240CD5" w:rsidRDefault="00240CD5" w:rsidP="00240CD5">
      <w:pPr>
        <w:spacing w:line="360" w:lineRule="auto"/>
        <w:jc w:val="both"/>
        <w:rPr>
          <w:rFonts w:ascii="Times New Roman" w:hAnsi="Times New Roman" w:cs="Times New Roman"/>
        </w:rPr>
      </w:pPr>
      <w:r w:rsidRPr="00240CD5">
        <w:rPr>
          <w:rFonts w:ascii="Times New Roman" w:hAnsi="Times New Roman" w:cs="Times New Roman"/>
        </w:rPr>
        <w:t>3.</w:t>
      </w:r>
      <w:r w:rsidRPr="00240CD5">
        <w:rPr>
          <w:rFonts w:ascii="Times New Roman" w:hAnsi="Times New Roman" w:cs="Times New Roman"/>
        </w:rPr>
        <w:tab/>
        <w:t xml:space="preserve"> Issues can then be solved through understanding the causes of feeling lonely </w:t>
      </w:r>
    </w:p>
    <w:p w14:paraId="0312A9CE" w14:textId="77777777" w:rsidR="00240CD5" w:rsidRPr="00240CD5" w:rsidRDefault="00240CD5" w:rsidP="00240CD5">
      <w:pPr>
        <w:spacing w:line="360" w:lineRule="auto"/>
        <w:jc w:val="both"/>
        <w:rPr>
          <w:rFonts w:ascii="Times New Roman" w:hAnsi="Times New Roman" w:cs="Times New Roman"/>
        </w:rPr>
      </w:pPr>
      <w:r w:rsidRPr="00240CD5">
        <w:rPr>
          <w:rFonts w:ascii="Times New Roman" w:hAnsi="Times New Roman" w:cs="Times New Roman"/>
        </w:rPr>
        <w:t>4.</w:t>
      </w:r>
      <w:r w:rsidRPr="00240CD5">
        <w:rPr>
          <w:rFonts w:ascii="Times New Roman" w:hAnsi="Times New Roman" w:cs="Times New Roman"/>
        </w:rPr>
        <w:tab/>
        <w:t>Meaningful conversations and interactions are exchanged</w:t>
      </w:r>
    </w:p>
    <w:p w14:paraId="0D49B4DA" w14:textId="78FE7383" w:rsidR="00240CD5" w:rsidRDefault="00240CD5" w:rsidP="00240CD5">
      <w:pPr>
        <w:spacing w:line="360" w:lineRule="auto"/>
        <w:jc w:val="both"/>
        <w:rPr>
          <w:rFonts w:ascii="Times New Roman" w:hAnsi="Times New Roman" w:cs="Times New Roman"/>
        </w:rPr>
      </w:pPr>
      <w:r w:rsidRPr="00240CD5">
        <w:rPr>
          <w:rFonts w:ascii="Times New Roman" w:hAnsi="Times New Roman" w:cs="Times New Roman"/>
        </w:rPr>
        <w:t>5.</w:t>
      </w:r>
      <w:r w:rsidRPr="00240CD5">
        <w:rPr>
          <w:rFonts w:ascii="Times New Roman" w:hAnsi="Times New Roman" w:cs="Times New Roman"/>
        </w:rPr>
        <w:tab/>
        <w:t xml:space="preserve">Older people now feel less lonely </w:t>
      </w:r>
      <w:r w:rsidR="00AF3AC7">
        <w:rPr>
          <w:rFonts w:ascii="Times New Roman" w:hAnsi="Times New Roman" w:cs="Times New Roman"/>
        </w:rPr>
        <w:t xml:space="preserve">and </w:t>
      </w:r>
      <w:r w:rsidRPr="00240CD5">
        <w:rPr>
          <w:rFonts w:ascii="Times New Roman" w:hAnsi="Times New Roman" w:cs="Times New Roman"/>
        </w:rPr>
        <w:t>can maintain meaningful relationships</w:t>
      </w:r>
    </w:p>
    <w:p w14:paraId="5B9D0F0D" w14:textId="0BD1469B" w:rsidR="00240CD5" w:rsidRPr="00061399" w:rsidRDefault="00240CD5" w:rsidP="00240CD5">
      <w:pPr>
        <w:spacing w:line="360" w:lineRule="auto"/>
        <w:jc w:val="both"/>
        <w:rPr>
          <w:rFonts w:ascii="Times New Roman" w:hAnsi="Times New Roman" w:cs="Times New Roman"/>
        </w:rPr>
      </w:pPr>
      <w:r w:rsidRPr="00240CD5">
        <w:rPr>
          <w:rFonts w:ascii="Times New Roman" w:hAnsi="Times New Roman" w:cs="Times New Roman"/>
        </w:rPr>
        <w:t xml:space="preserve">I am now able to understand more about the psychology of </w:t>
      </w:r>
      <w:r w:rsidR="00AF3AC7">
        <w:rPr>
          <w:rFonts w:ascii="Times New Roman" w:hAnsi="Times New Roman" w:cs="Times New Roman"/>
        </w:rPr>
        <w:t>the elderly</w:t>
      </w:r>
      <w:r w:rsidRPr="00240CD5">
        <w:rPr>
          <w:rFonts w:ascii="Times New Roman" w:hAnsi="Times New Roman" w:cs="Times New Roman"/>
        </w:rPr>
        <w:t xml:space="preserve"> and I believe it will expand my knowledge in this field. As a carer especially, It is important to understand the dynamics of the aging process – especially the psychodynamic approach and the cognitive approach as they both touch on </w:t>
      </w:r>
      <w:r w:rsidR="00AF3AC7">
        <w:rPr>
          <w:rFonts w:ascii="Times New Roman" w:hAnsi="Times New Roman" w:cs="Times New Roman"/>
        </w:rPr>
        <w:t xml:space="preserve">social needs and </w:t>
      </w:r>
      <w:r w:rsidRPr="00240CD5">
        <w:rPr>
          <w:rFonts w:ascii="Times New Roman" w:hAnsi="Times New Roman" w:cs="Times New Roman"/>
        </w:rPr>
        <w:t xml:space="preserve">emotional needs, which is one of the biggest effects in society today amongst </w:t>
      </w:r>
      <w:r w:rsidR="00AF3AC7">
        <w:rPr>
          <w:rFonts w:ascii="Times New Roman" w:hAnsi="Times New Roman" w:cs="Times New Roman"/>
        </w:rPr>
        <w:t xml:space="preserve">elderly </w:t>
      </w:r>
      <w:r w:rsidRPr="00240CD5">
        <w:rPr>
          <w:rFonts w:ascii="Times New Roman" w:hAnsi="Times New Roman" w:cs="Times New Roman"/>
        </w:rPr>
        <w:t xml:space="preserve">people.  </w:t>
      </w:r>
    </w:p>
    <w:p w14:paraId="0B9716C1" w14:textId="77777777" w:rsidR="00C978D1" w:rsidRDefault="00C978D1" w:rsidP="00952502">
      <w:pPr>
        <w:spacing w:line="360" w:lineRule="auto"/>
        <w:rPr>
          <w:rFonts w:ascii="Times New Roman" w:hAnsi="Times New Roman" w:cs="Times New Roman"/>
        </w:rPr>
      </w:pPr>
    </w:p>
    <w:p w14:paraId="35923D57" w14:textId="77777777" w:rsidR="00C978D1" w:rsidRDefault="00C978D1" w:rsidP="00952502">
      <w:pPr>
        <w:spacing w:line="360" w:lineRule="auto"/>
        <w:rPr>
          <w:rFonts w:ascii="Times New Roman" w:hAnsi="Times New Roman" w:cs="Times New Roman"/>
        </w:rPr>
      </w:pPr>
    </w:p>
    <w:p w14:paraId="5226E4B6" w14:textId="77777777" w:rsidR="00C978D1" w:rsidRDefault="00C978D1" w:rsidP="00952502">
      <w:pPr>
        <w:spacing w:line="360" w:lineRule="auto"/>
        <w:rPr>
          <w:rFonts w:ascii="Times New Roman" w:hAnsi="Times New Roman" w:cs="Times New Roman"/>
        </w:rPr>
      </w:pPr>
    </w:p>
    <w:p w14:paraId="3FC3151C" w14:textId="77777777" w:rsidR="00C978D1" w:rsidRDefault="00C978D1" w:rsidP="00952502">
      <w:pPr>
        <w:spacing w:line="360" w:lineRule="auto"/>
        <w:rPr>
          <w:rFonts w:ascii="Times New Roman" w:hAnsi="Times New Roman" w:cs="Times New Roman"/>
        </w:rPr>
      </w:pPr>
    </w:p>
    <w:p w14:paraId="36D33EDF" w14:textId="77777777" w:rsidR="00C978D1" w:rsidRDefault="00C978D1" w:rsidP="00952502">
      <w:pPr>
        <w:spacing w:line="360" w:lineRule="auto"/>
        <w:rPr>
          <w:rFonts w:ascii="Times New Roman" w:hAnsi="Times New Roman" w:cs="Times New Roman"/>
        </w:rPr>
      </w:pPr>
    </w:p>
    <w:p w14:paraId="18C4C0C1" w14:textId="77777777" w:rsidR="00C978D1" w:rsidRDefault="00C978D1" w:rsidP="00952502">
      <w:pPr>
        <w:spacing w:line="360" w:lineRule="auto"/>
        <w:rPr>
          <w:rFonts w:ascii="Times New Roman" w:hAnsi="Times New Roman" w:cs="Times New Roman"/>
        </w:rPr>
      </w:pPr>
    </w:p>
    <w:p w14:paraId="1BDA6CBC" w14:textId="77777777" w:rsidR="00C978D1" w:rsidRDefault="00C978D1" w:rsidP="00952502">
      <w:pPr>
        <w:spacing w:line="360" w:lineRule="auto"/>
        <w:rPr>
          <w:rFonts w:ascii="Times New Roman" w:hAnsi="Times New Roman" w:cs="Times New Roman"/>
        </w:rPr>
      </w:pPr>
    </w:p>
    <w:p w14:paraId="42465F56" w14:textId="77777777" w:rsidR="00C978D1" w:rsidRDefault="00C978D1" w:rsidP="00952502">
      <w:pPr>
        <w:spacing w:line="360" w:lineRule="auto"/>
        <w:rPr>
          <w:rFonts w:ascii="Times New Roman" w:hAnsi="Times New Roman" w:cs="Times New Roman"/>
        </w:rPr>
      </w:pPr>
    </w:p>
    <w:p w14:paraId="261A1D70" w14:textId="77777777" w:rsidR="00C978D1" w:rsidRDefault="00C978D1" w:rsidP="00952502">
      <w:pPr>
        <w:spacing w:line="360" w:lineRule="auto"/>
        <w:rPr>
          <w:rFonts w:ascii="Times New Roman" w:hAnsi="Times New Roman" w:cs="Times New Roman"/>
        </w:rPr>
      </w:pPr>
    </w:p>
    <w:p w14:paraId="2D008C91" w14:textId="77777777" w:rsidR="00C978D1" w:rsidRDefault="00C978D1" w:rsidP="00952502">
      <w:pPr>
        <w:spacing w:line="360" w:lineRule="auto"/>
        <w:rPr>
          <w:rFonts w:ascii="Times New Roman" w:hAnsi="Times New Roman" w:cs="Times New Roman"/>
        </w:rPr>
      </w:pPr>
    </w:p>
    <w:p w14:paraId="4544F9BC" w14:textId="77777777" w:rsidR="00C978D1" w:rsidRDefault="00C978D1" w:rsidP="00952502">
      <w:pPr>
        <w:spacing w:line="360" w:lineRule="auto"/>
        <w:rPr>
          <w:rFonts w:ascii="Times New Roman" w:hAnsi="Times New Roman" w:cs="Times New Roman"/>
        </w:rPr>
      </w:pPr>
    </w:p>
    <w:p w14:paraId="258F02C0" w14:textId="77777777" w:rsidR="00C978D1" w:rsidRDefault="00C978D1" w:rsidP="00952502">
      <w:pPr>
        <w:spacing w:line="360" w:lineRule="auto"/>
        <w:rPr>
          <w:rFonts w:ascii="Times New Roman" w:hAnsi="Times New Roman" w:cs="Times New Roman"/>
        </w:rPr>
      </w:pPr>
    </w:p>
    <w:p w14:paraId="355CED04" w14:textId="77777777" w:rsidR="00C978D1" w:rsidRDefault="00C978D1" w:rsidP="00952502">
      <w:pPr>
        <w:spacing w:line="360" w:lineRule="auto"/>
        <w:rPr>
          <w:rFonts w:ascii="Times New Roman" w:hAnsi="Times New Roman" w:cs="Times New Roman"/>
        </w:rPr>
      </w:pPr>
    </w:p>
    <w:p w14:paraId="40BFB925" w14:textId="77777777" w:rsidR="00C978D1" w:rsidRDefault="00C978D1" w:rsidP="00952502">
      <w:pPr>
        <w:spacing w:line="360" w:lineRule="auto"/>
        <w:rPr>
          <w:rFonts w:ascii="Times New Roman" w:hAnsi="Times New Roman" w:cs="Times New Roman"/>
        </w:rPr>
      </w:pPr>
    </w:p>
    <w:p w14:paraId="13C21AC4" w14:textId="77777777" w:rsidR="00C978D1" w:rsidRDefault="00C978D1" w:rsidP="00952502">
      <w:pPr>
        <w:spacing w:line="360" w:lineRule="auto"/>
        <w:rPr>
          <w:rFonts w:ascii="Times New Roman" w:hAnsi="Times New Roman" w:cs="Times New Roman"/>
        </w:rPr>
      </w:pPr>
    </w:p>
    <w:p w14:paraId="6D272ABA" w14:textId="77777777" w:rsidR="00C978D1" w:rsidRDefault="00C978D1" w:rsidP="00952502">
      <w:pPr>
        <w:spacing w:line="360" w:lineRule="auto"/>
        <w:rPr>
          <w:rFonts w:ascii="Times New Roman" w:hAnsi="Times New Roman" w:cs="Times New Roman"/>
        </w:rPr>
      </w:pPr>
    </w:p>
    <w:p w14:paraId="7CCB8717" w14:textId="77777777" w:rsidR="00C978D1" w:rsidRDefault="00C978D1" w:rsidP="00952502">
      <w:pPr>
        <w:spacing w:line="360" w:lineRule="auto"/>
        <w:rPr>
          <w:rFonts w:ascii="Times New Roman" w:hAnsi="Times New Roman" w:cs="Times New Roman"/>
        </w:rPr>
      </w:pPr>
    </w:p>
    <w:p w14:paraId="5585EB0B" w14:textId="77777777" w:rsidR="00C978D1" w:rsidRDefault="00C978D1" w:rsidP="00952502">
      <w:pPr>
        <w:spacing w:line="360" w:lineRule="auto"/>
        <w:rPr>
          <w:rFonts w:ascii="Times New Roman" w:hAnsi="Times New Roman" w:cs="Times New Roman"/>
        </w:rPr>
      </w:pPr>
    </w:p>
    <w:p w14:paraId="6EE43570" w14:textId="77777777" w:rsidR="00C978D1" w:rsidRDefault="00C978D1" w:rsidP="00952502">
      <w:pPr>
        <w:spacing w:line="360" w:lineRule="auto"/>
        <w:rPr>
          <w:rFonts w:ascii="Times New Roman" w:hAnsi="Times New Roman" w:cs="Times New Roman"/>
        </w:rPr>
      </w:pPr>
    </w:p>
    <w:p w14:paraId="77DFA2EB" w14:textId="77777777" w:rsidR="00C978D1" w:rsidRDefault="00C978D1" w:rsidP="00952502">
      <w:pPr>
        <w:spacing w:line="360" w:lineRule="auto"/>
        <w:rPr>
          <w:rFonts w:ascii="Times New Roman" w:hAnsi="Times New Roman" w:cs="Times New Roman"/>
        </w:rPr>
      </w:pPr>
    </w:p>
    <w:p w14:paraId="3BFB1AF9" w14:textId="77777777" w:rsidR="00C978D1" w:rsidRDefault="00C978D1" w:rsidP="00952502">
      <w:pPr>
        <w:spacing w:line="360" w:lineRule="auto"/>
        <w:rPr>
          <w:rFonts w:ascii="Times New Roman" w:hAnsi="Times New Roman" w:cs="Times New Roman"/>
        </w:rPr>
      </w:pPr>
    </w:p>
    <w:p w14:paraId="4EEF80E5" w14:textId="77777777" w:rsidR="00C978D1" w:rsidRDefault="00C978D1" w:rsidP="00952502">
      <w:pPr>
        <w:spacing w:line="360" w:lineRule="auto"/>
        <w:rPr>
          <w:rFonts w:ascii="Times New Roman" w:hAnsi="Times New Roman" w:cs="Times New Roman"/>
        </w:rPr>
      </w:pPr>
    </w:p>
    <w:p w14:paraId="453299B1" w14:textId="77777777" w:rsidR="00C978D1" w:rsidRDefault="00C978D1" w:rsidP="00952502">
      <w:pPr>
        <w:spacing w:line="360" w:lineRule="auto"/>
        <w:rPr>
          <w:rFonts w:ascii="Times New Roman" w:hAnsi="Times New Roman" w:cs="Times New Roman"/>
        </w:rPr>
      </w:pPr>
    </w:p>
    <w:p w14:paraId="74CF9026" w14:textId="55309E37" w:rsidR="00E70044" w:rsidRPr="00952502" w:rsidRDefault="00E70044" w:rsidP="00952502">
      <w:pPr>
        <w:spacing w:line="360" w:lineRule="auto"/>
        <w:rPr>
          <w:rFonts w:ascii="Times New Roman" w:hAnsi="Times New Roman" w:cs="Times New Roman"/>
        </w:rPr>
      </w:pPr>
      <w:r w:rsidRPr="00952502">
        <w:rPr>
          <w:rFonts w:ascii="Times New Roman" w:hAnsi="Times New Roman" w:cs="Times New Roman"/>
        </w:rPr>
        <w:t xml:space="preserve">References </w:t>
      </w:r>
    </w:p>
    <w:p w14:paraId="6AE4D9B3" w14:textId="137BA2B6" w:rsidR="00E70044" w:rsidRPr="00952502" w:rsidRDefault="00E70044" w:rsidP="00952502">
      <w:pPr>
        <w:pStyle w:val="ListParagraph"/>
        <w:spacing w:line="360" w:lineRule="auto"/>
        <w:rPr>
          <w:rFonts w:ascii="Times New Roman" w:hAnsi="Times New Roman" w:cs="Times New Roman"/>
        </w:rPr>
      </w:pPr>
    </w:p>
    <w:p w14:paraId="091DD120" w14:textId="6C968421" w:rsidR="00025AFE" w:rsidRPr="00952502" w:rsidRDefault="00952502" w:rsidP="00952502">
      <w:pPr>
        <w:pStyle w:val="ListParagraph"/>
        <w:spacing w:line="360" w:lineRule="auto"/>
        <w:rPr>
          <w:rFonts w:ascii="Times New Roman" w:hAnsi="Times New Roman" w:cs="Times New Roman"/>
        </w:rPr>
      </w:pPr>
      <w:r w:rsidRPr="00952502">
        <w:rPr>
          <w:rFonts w:ascii="Times New Roman" w:hAnsi="Times New Roman" w:cs="Times New Roman"/>
        </w:rPr>
        <w:t xml:space="preserve">Age UK. (2018). </w:t>
      </w:r>
      <w:r w:rsidRPr="00952502">
        <w:rPr>
          <w:rFonts w:ascii="Times New Roman" w:hAnsi="Times New Roman" w:cs="Times New Roman"/>
          <w:i/>
          <w:iCs/>
        </w:rPr>
        <w:t>All the Lonely People: Loneliness in Later Life</w:t>
      </w:r>
      <w:r w:rsidRPr="00952502">
        <w:rPr>
          <w:rFonts w:ascii="Times New Roman" w:hAnsi="Times New Roman" w:cs="Times New Roman"/>
        </w:rPr>
        <w:t xml:space="preserve">. [online] Available at: </w:t>
      </w:r>
      <w:hyperlink r:id="rId6" w:history="1">
        <w:r w:rsidRPr="00952502">
          <w:rPr>
            <w:rStyle w:val="Hyperlink"/>
            <w:rFonts w:ascii="Times New Roman" w:hAnsi="Times New Roman" w:cs="Times New Roman"/>
          </w:rPr>
          <w:t>https://www.ageuk.org.uk/globalassets/age-uk/documents/reports-and-publications/reports-and-briefings/loneliness/loneliness-report_final_2409.pdf</w:t>
        </w:r>
      </w:hyperlink>
      <w:r w:rsidRPr="00952502">
        <w:rPr>
          <w:rFonts w:ascii="Times New Roman" w:hAnsi="Times New Roman" w:cs="Times New Roman"/>
        </w:rPr>
        <w:t xml:space="preserve"> </w:t>
      </w:r>
    </w:p>
    <w:p w14:paraId="6557CB4A" w14:textId="741EC5E6" w:rsidR="00952502" w:rsidRPr="00952502" w:rsidRDefault="00952502" w:rsidP="00952502">
      <w:pPr>
        <w:pStyle w:val="ListParagraph"/>
        <w:spacing w:line="360" w:lineRule="auto"/>
        <w:rPr>
          <w:rFonts w:ascii="Times New Roman" w:hAnsi="Times New Roman" w:cs="Times New Roman"/>
        </w:rPr>
      </w:pPr>
    </w:p>
    <w:p w14:paraId="5B9AF799" w14:textId="0BA94363" w:rsidR="00952502" w:rsidRPr="00952502" w:rsidRDefault="00952502" w:rsidP="00952502">
      <w:pPr>
        <w:pStyle w:val="ListParagraph"/>
        <w:spacing w:line="360" w:lineRule="auto"/>
        <w:rPr>
          <w:rFonts w:ascii="Times New Roman" w:hAnsi="Times New Roman" w:cs="Times New Roman"/>
        </w:rPr>
      </w:pPr>
      <w:r w:rsidRPr="00952502">
        <w:rPr>
          <w:rFonts w:ascii="Times New Roman" w:hAnsi="Times New Roman" w:cs="Times New Roman"/>
        </w:rPr>
        <w:t xml:space="preserve">Age UK. (2017). </w:t>
      </w:r>
      <w:r w:rsidRPr="00952502">
        <w:rPr>
          <w:rFonts w:ascii="Times New Roman" w:hAnsi="Times New Roman" w:cs="Times New Roman"/>
          <w:i/>
          <w:iCs/>
        </w:rPr>
        <w:t>Briefing: Health and Care of Older People in England 2017</w:t>
      </w:r>
      <w:r w:rsidRPr="00952502">
        <w:rPr>
          <w:rFonts w:ascii="Times New Roman" w:hAnsi="Times New Roman" w:cs="Times New Roman"/>
        </w:rPr>
        <w:t xml:space="preserve">. [online] Available at: </w:t>
      </w:r>
      <w:hyperlink r:id="rId7" w:history="1">
        <w:r w:rsidRPr="00952502">
          <w:rPr>
            <w:rStyle w:val="Hyperlink"/>
            <w:rFonts w:ascii="Times New Roman" w:hAnsi="Times New Roman" w:cs="Times New Roman"/>
          </w:rPr>
          <w:t>https://www.ageuk.org.uk/Documents/EN-GB/For-</w:t>
        </w:r>
        <w:r w:rsidRPr="00952502">
          <w:rPr>
            <w:rStyle w:val="Hyperlink"/>
            <w:rFonts w:ascii="Times New Roman" w:hAnsi="Times New Roman" w:cs="Times New Roman"/>
          </w:rPr>
          <w:lastRenderedPageBreak/>
          <w:t>professionals/Research/The_Health_and_Care_of_Older_People_in_England_2016.pdf?dtrk=true</w:t>
        </w:r>
      </w:hyperlink>
      <w:r w:rsidRPr="00952502">
        <w:rPr>
          <w:rFonts w:ascii="Times New Roman" w:hAnsi="Times New Roman" w:cs="Times New Roman"/>
        </w:rPr>
        <w:t xml:space="preserve"> </w:t>
      </w:r>
    </w:p>
    <w:p w14:paraId="778ADCC4" w14:textId="25444710" w:rsidR="00952502" w:rsidRPr="00952502" w:rsidRDefault="00952502" w:rsidP="00952502">
      <w:pPr>
        <w:pStyle w:val="ListParagraph"/>
        <w:spacing w:line="360" w:lineRule="auto"/>
        <w:rPr>
          <w:rFonts w:ascii="Times New Roman" w:hAnsi="Times New Roman" w:cs="Times New Roman"/>
        </w:rPr>
      </w:pPr>
    </w:p>
    <w:p w14:paraId="4766EE07" w14:textId="5089E61B" w:rsidR="00952502" w:rsidRPr="00952502" w:rsidRDefault="00952502" w:rsidP="00952502">
      <w:pPr>
        <w:pStyle w:val="ListParagraph"/>
        <w:spacing w:line="360" w:lineRule="auto"/>
        <w:rPr>
          <w:rFonts w:ascii="Times New Roman" w:hAnsi="Times New Roman" w:cs="Times New Roman"/>
        </w:rPr>
      </w:pPr>
      <w:r w:rsidRPr="00952502">
        <w:rPr>
          <w:rFonts w:ascii="Times New Roman" w:hAnsi="Times New Roman" w:cs="Times New Roman"/>
        </w:rPr>
        <w:t xml:space="preserve">Cherry, K. (2019). </w:t>
      </w:r>
      <w:r w:rsidRPr="00952502">
        <w:rPr>
          <w:rFonts w:ascii="Times New Roman" w:hAnsi="Times New Roman" w:cs="Times New Roman"/>
          <w:i/>
          <w:iCs/>
        </w:rPr>
        <w:t>Developmental Psychology</w:t>
      </w:r>
      <w:r w:rsidRPr="00952502">
        <w:rPr>
          <w:rFonts w:ascii="Times New Roman" w:hAnsi="Times New Roman" w:cs="Times New Roman"/>
        </w:rPr>
        <w:t xml:space="preserve">. [online] Available at: </w:t>
      </w:r>
      <w:hyperlink r:id="rId8" w:history="1">
        <w:r w:rsidRPr="00952502">
          <w:rPr>
            <w:rStyle w:val="Hyperlink"/>
            <w:rFonts w:ascii="Times New Roman" w:hAnsi="Times New Roman" w:cs="Times New Roman"/>
          </w:rPr>
          <w:t>https://www.verywellmind.com/developmental-psychology-4157180</w:t>
        </w:r>
      </w:hyperlink>
      <w:r w:rsidRPr="00952502">
        <w:rPr>
          <w:rFonts w:ascii="Times New Roman" w:hAnsi="Times New Roman" w:cs="Times New Roman"/>
        </w:rPr>
        <w:t xml:space="preserve"> </w:t>
      </w:r>
    </w:p>
    <w:p w14:paraId="554D8089" w14:textId="1948E2BC" w:rsidR="00952502" w:rsidRPr="00952502" w:rsidRDefault="00952502" w:rsidP="00952502">
      <w:pPr>
        <w:pStyle w:val="ListParagraph"/>
        <w:spacing w:line="360" w:lineRule="auto"/>
        <w:rPr>
          <w:rFonts w:ascii="Times New Roman" w:hAnsi="Times New Roman" w:cs="Times New Roman"/>
        </w:rPr>
      </w:pPr>
    </w:p>
    <w:p w14:paraId="1C2F0D68" w14:textId="22008382" w:rsidR="00952502" w:rsidRPr="00952502" w:rsidRDefault="00952502" w:rsidP="00952502">
      <w:pPr>
        <w:pStyle w:val="ListParagraph"/>
        <w:spacing w:line="360" w:lineRule="auto"/>
        <w:rPr>
          <w:rFonts w:ascii="Times New Roman" w:hAnsi="Times New Roman" w:cs="Times New Roman"/>
        </w:rPr>
      </w:pPr>
      <w:r w:rsidRPr="00952502">
        <w:rPr>
          <w:rFonts w:ascii="Times New Roman" w:hAnsi="Times New Roman" w:cs="Times New Roman"/>
        </w:rPr>
        <w:t xml:space="preserve">David, L. (2014). </w:t>
      </w:r>
      <w:r w:rsidRPr="00952502">
        <w:rPr>
          <w:rFonts w:ascii="Times New Roman" w:hAnsi="Times New Roman" w:cs="Times New Roman"/>
          <w:i/>
          <w:iCs/>
        </w:rPr>
        <w:t>Erikson's Stages of Development - Learning Theories</w:t>
      </w:r>
      <w:r w:rsidRPr="00952502">
        <w:rPr>
          <w:rFonts w:ascii="Times New Roman" w:hAnsi="Times New Roman" w:cs="Times New Roman"/>
        </w:rPr>
        <w:t xml:space="preserve">. [online] Available at: </w:t>
      </w:r>
      <w:hyperlink r:id="rId9" w:history="1">
        <w:r w:rsidRPr="00952502">
          <w:rPr>
            <w:rStyle w:val="Hyperlink"/>
            <w:rFonts w:ascii="Times New Roman" w:hAnsi="Times New Roman" w:cs="Times New Roman"/>
          </w:rPr>
          <w:t>https://www.learning-theories.com/eriksons-stages-of-development.html</w:t>
        </w:r>
      </w:hyperlink>
      <w:r w:rsidRPr="00952502">
        <w:rPr>
          <w:rFonts w:ascii="Times New Roman" w:hAnsi="Times New Roman" w:cs="Times New Roman"/>
        </w:rPr>
        <w:t xml:space="preserve"> </w:t>
      </w:r>
    </w:p>
    <w:p w14:paraId="08C1DB5C" w14:textId="100916B1" w:rsidR="00952502" w:rsidRPr="00952502" w:rsidRDefault="00952502" w:rsidP="00952502">
      <w:pPr>
        <w:pStyle w:val="ListParagraph"/>
        <w:spacing w:line="360" w:lineRule="auto"/>
        <w:rPr>
          <w:rFonts w:ascii="Times New Roman" w:hAnsi="Times New Roman" w:cs="Times New Roman"/>
        </w:rPr>
      </w:pPr>
    </w:p>
    <w:p w14:paraId="47B8359A" w14:textId="770A0712" w:rsidR="00952502" w:rsidRPr="00952502" w:rsidRDefault="00952502" w:rsidP="00952502">
      <w:pPr>
        <w:pStyle w:val="ListParagraph"/>
        <w:spacing w:line="360" w:lineRule="auto"/>
        <w:rPr>
          <w:rFonts w:ascii="Times New Roman" w:hAnsi="Times New Roman" w:cs="Times New Roman"/>
        </w:rPr>
      </w:pPr>
      <w:proofErr w:type="spellStart"/>
      <w:r w:rsidRPr="00952502">
        <w:rPr>
          <w:rFonts w:ascii="Times New Roman" w:hAnsi="Times New Roman" w:cs="Times New Roman"/>
        </w:rPr>
        <w:t>Mcleod</w:t>
      </w:r>
      <w:proofErr w:type="spellEnd"/>
      <w:r w:rsidRPr="00952502">
        <w:rPr>
          <w:rFonts w:ascii="Times New Roman" w:hAnsi="Times New Roman" w:cs="Times New Roman"/>
        </w:rPr>
        <w:t xml:space="preserve">, S. (2018). </w:t>
      </w:r>
      <w:r w:rsidRPr="00952502">
        <w:rPr>
          <w:rFonts w:ascii="Times New Roman" w:hAnsi="Times New Roman" w:cs="Times New Roman"/>
          <w:i/>
          <w:iCs/>
        </w:rPr>
        <w:t>Erik Erikson | Psychosocial Stages | Simply Psychology</w:t>
      </w:r>
      <w:r w:rsidRPr="00952502">
        <w:rPr>
          <w:rFonts w:ascii="Times New Roman" w:hAnsi="Times New Roman" w:cs="Times New Roman"/>
        </w:rPr>
        <w:t xml:space="preserve">. [online] Available at: </w:t>
      </w:r>
      <w:hyperlink r:id="rId10" w:history="1">
        <w:r w:rsidRPr="00952502">
          <w:rPr>
            <w:rStyle w:val="Hyperlink"/>
            <w:rFonts w:ascii="Times New Roman" w:hAnsi="Times New Roman" w:cs="Times New Roman"/>
          </w:rPr>
          <w:t>https://www.simplypsychology.org/Erik-Erikson.html</w:t>
        </w:r>
      </w:hyperlink>
      <w:r w:rsidRPr="00952502">
        <w:rPr>
          <w:rFonts w:ascii="Times New Roman" w:hAnsi="Times New Roman" w:cs="Times New Roman"/>
        </w:rPr>
        <w:t xml:space="preserve"> </w:t>
      </w:r>
    </w:p>
    <w:p w14:paraId="56BE436F" w14:textId="5C2DE9F1" w:rsidR="00952502" w:rsidRPr="00952502" w:rsidRDefault="00952502" w:rsidP="00952502">
      <w:pPr>
        <w:pStyle w:val="ListParagraph"/>
        <w:spacing w:line="360" w:lineRule="auto"/>
        <w:rPr>
          <w:rFonts w:ascii="Times New Roman" w:hAnsi="Times New Roman" w:cs="Times New Roman"/>
        </w:rPr>
      </w:pPr>
    </w:p>
    <w:p w14:paraId="68749C9D" w14:textId="58FB24C9" w:rsidR="00952502" w:rsidRPr="00952502" w:rsidRDefault="00952502" w:rsidP="00952502">
      <w:pPr>
        <w:pStyle w:val="ListParagraph"/>
        <w:spacing w:line="360" w:lineRule="auto"/>
        <w:rPr>
          <w:rFonts w:ascii="Times New Roman" w:hAnsi="Times New Roman" w:cs="Times New Roman"/>
        </w:rPr>
      </w:pPr>
      <w:r w:rsidRPr="00952502">
        <w:rPr>
          <w:rFonts w:ascii="Times New Roman" w:hAnsi="Times New Roman" w:cs="Times New Roman"/>
        </w:rPr>
        <w:t xml:space="preserve">The Psychology Notes Headquarters. (2018). </w:t>
      </w:r>
      <w:r w:rsidRPr="00952502">
        <w:rPr>
          <w:rFonts w:ascii="Times New Roman" w:hAnsi="Times New Roman" w:cs="Times New Roman"/>
          <w:i/>
          <w:iCs/>
        </w:rPr>
        <w:t>Piaget’s Theory of Cognitive Development - The Psychology Notes Headquarters</w:t>
      </w:r>
      <w:r w:rsidRPr="00952502">
        <w:rPr>
          <w:rFonts w:ascii="Times New Roman" w:hAnsi="Times New Roman" w:cs="Times New Roman"/>
        </w:rPr>
        <w:t xml:space="preserve">. [online] Available at: </w:t>
      </w:r>
      <w:hyperlink r:id="rId11" w:history="1">
        <w:r w:rsidRPr="00952502">
          <w:rPr>
            <w:rStyle w:val="Hyperlink"/>
            <w:rFonts w:ascii="Times New Roman" w:hAnsi="Times New Roman" w:cs="Times New Roman"/>
          </w:rPr>
          <w:t>https://www.psychologynoteshq.com/piagetstheory/</w:t>
        </w:r>
      </w:hyperlink>
      <w:r w:rsidRPr="00952502">
        <w:rPr>
          <w:rFonts w:ascii="Times New Roman" w:hAnsi="Times New Roman" w:cs="Times New Roman"/>
        </w:rPr>
        <w:t xml:space="preserve"> </w:t>
      </w:r>
    </w:p>
    <w:p w14:paraId="35BF29C8" w14:textId="01B2B3AE" w:rsidR="00952502" w:rsidRPr="00952502" w:rsidRDefault="00952502" w:rsidP="00952502">
      <w:pPr>
        <w:pStyle w:val="ListParagraph"/>
        <w:spacing w:line="360" w:lineRule="auto"/>
        <w:rPr>
          <w:rFonts w:ascii="Times New Roman" w:hAnsi="Times New Roman" w:cs="Times New Roman"/>
        </w:rPr>
      </w:pPr>
    </w:p>
    <w:p w14:paraId="3FA3BB68" w14:textId="0EEBCF77" w:rsidR="00952502" w:rsidRPr="00952502" w:rsidRDefault="00952502" w:rsidP="00952502">
      <w:pPr>
        <w:pStyle w:val="ListParagraph"/>
        <w:spacing w:line="360" w:lineRule="auto"/>
        <w:rPr>
          <w:rFonts w:ascii="Times New Roman" w:hAnsi="Times New Roman" w:cs="Times New Roman"/>
        </w:rPr>
      </w:pPr>
      <w:proofErr w:type="spellStart"/>
      <w:r w:rsidRPr="00952502">
        <w:rPr>
          <w:rFonts w:ascii="Times New Roman" w:hAnsi="Times New Roman" w:cs="Times New Roman"/>
        </w:rPr>
        <w:t>Piasecki</w:t>
      </w:r>
      <w:proofErr w:type="spellEnd"/>
      <w:r w:rsidRPr="00952502">
        <w:rPr>
          <w:rFonts w:ascii="Times New Roman" w:hAnsi="Times New Roman" w:cs="Times New Roman"/>
        </w:rPr>
        <w:t xml:space="preserve">, M., Ireland, A. and </w:t>
      </w:r>
      <w:proofErr w:type="spellStart"/>
      <w:r w:rsidRPr="00952502">
        <w:rPr>
          <w:rFonts w:ascii="Times New Roman" w:hAnsi="Times New Roman" w:cs="Times New Roman"/>
        </w:rPr>
        <w:t>Piasecki</w:t>
      </w:r>
      <w:proofErr w:type="spellEnd"/>
      <w:r w:rsidRPr="00952502">
        <w:rPr>
          <w:rFonts w:ascii="Times New Roman" w:hAnsi="Times New Roman" w:cs="Times New Roman"/>
        </w:rPr>
        <w:t xml:space="preserve">, I. (2018). </w:t>
      </w:r>
      <w:r w:rsidRPr="00952502">
        <w:rPr>
          <w:rFonts w:ascii="Times New Roman" w:hAnsi="Times New Roman" w:cs="Times New Roman"/>
          <w:i/>
          <w:iCs/>
        </w:rPr>
        <w:t>Could age-related muscle weakening be prevented?</w:t>
      </w:r>
      <w:r w:rsidRPr="00952502">
        <w:rPr>
          <w:rFonts w:ascii="Times New Roman" w:hAnsi="Times New Roman" w:cs="Times New Roman"/>
        </w:rPr>
        <w:t xml:space="preserve">. [online] Available at: </w:t>
      </w:r>
      <w:hyperlink r:id="rId12" w:history="1">
        <w:r w:rsidRPr="00952502">
          <w:rPr>
            <w:rStyle w:val="Hyperlink"/>
            <w:rFonts w:ascii="Times New Roman" w:hAnsi="Times New Roman" w:cs="Times New Roman"/>
          </w:rPr>
          <w:t>https://www.nhs.uk/news/older-people/could-age-related-muscle-weakening-be-prevented/</w:t>
        </w:r>
      </w:hyperlink>
      <w:r w:rsidRPr="00952502">
        <w:rPr>
          <w:rFonts w:ascii="Times New Roman" w:hAnsi="Times New Roman" w:cs="Times New Roman"/>
        </w:rPr>
        <w:t xml:space="preserve"> </w:t>
      </w:r>
    </w:p>
    <w:sectPr w:rsidR="00952502" w:rsidRPr="00952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sto MT">
    <w:altName w:val="Calisto MT"/>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040B"/>
    <w:multiLevelType w:val="hybridMultilevel"/>
    <w:tmpl w:val="9FB68424"/>
    <w:lvl w:ilvl="0" w:tplc="346C98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A087D0D"/>
    <w:multiLevelType w:val="hybridMultilevel"/>
    <w:tmpl w:val="77E4F4A4"/>
    <w:lvl w:ilvl="0" w:tplc="D11A77BE">
      <w:start w:val="1"/>
      <w:numFmt w:val="decimal"/>
      <w:lvlText w:val="%1."/>
      <w:lvlJc w:val="left"/>
      <w:pPr>
        <w:ind w:left="720" w:hanging="360"/>
      </w:pPr>
      <w:rPr>
        <w:rFonts w:ascii="Calisto MT" w:hAnsi="Calisto MT"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184E11"/>
    <w:multiLevelType w:val="hybridMultilevel"/>
    <w:tmpl w:val="45949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CA3"/>
    <w:rsid w:val="00025AFE"/>
    <w:rsid w:val="00061399"/>
    <w:rsid w:val="000B3D53"/>
    <w:rsid w:val="000D2F0B"/>
    <w:rsid w:val="00154AA3"/>
    <w:rsid w:val="001903C3"/>
    <w:rsid w:val="001A7861"/>
    <w:rsid w:val="001F0E8E"/>
    <w:rsid w:val="001F7CA3"/>
    <w:rsid w:val="00240CD5"/>
    <w:rsid w:val="00256BE0"/>
    <w:rsid w:val="00262CE9"/>
    <w:rsid w:val="002A0F53"/>
    <w:rsid w:val="002E236D"/>
    <w:rsid w:val="00333D01"/>
    <w:rsid w:val="00414127"/>
    <w:rsid w:val="005671FA"/>
    <w:rsid w:val="005B234B"/>
    <w:rsid w:val="008C3B09"/>
    <w:rsid w:val="00942888"/>
    <w:rsid w:val="00952502"/>
    <w:rsid w:val="009A1C18"/>
    <w:rsid w:val="009C3EB1"/>
    <w:rsid w:val="00A43805"/>
    <w:rsid w:val="00AA6400"/>
    <w:rsid w:val="00AD7235"/>
    <w:rsid w:val="00AF3AC7"/>
    <w:rsid w:val="00B02621"/>
    <w:rsid w:val="00B94B38"/>
    <w:rsid w:val="00C0714C"/>
    <w:rsid w:val="00C231D7"/>
    <w:rsid w:val="00C978D1"/>
    <w:rsid w:val="00D316B9"/>
    <w:rsid w:val="00D521E6"/>
    <w:rsid w:val="00DA43B6"/>
    <w:rsid w:val="00DF11C7"/>
    <w:rsid w:val="00E70044"/>
    <w:rsid w:val="00F07119"/>
    <w:rsid w:val="00F86A38"/>
    <w:rsid w:val="00FB5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98E59"/>
  <w15:chartTrackingRefBased/>
  <w15:docId w15:val="{E45469A1-B672-440F-9EA1-3A6F608CD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BE0"/>
    <w:pPr>
      <w:ind w:left="720"/>
      <w:contextualSpacing/>
    </w:pPr>
  </w:style>
  <w:style w:type="character" w:styleId="Hyperlink">
    <w:name w:val="Hyperlink"/>
    <w:basedOn w:val="DefaultParagraphFont"/>
    <w:uiPriority w:val="99"/>
    <w:unhideWhenUsed/>
    <w:rsid w:val="00952502"/>
    <w:rPr>
      <w:color w:val="0563C1" w:themeColor="hyperlink"/>
      <w:u w:val="single"/>
    </w:rPr>
  </w:style>
  <w:style w:type="character" w:styleId="UnresolvedMention">
    <w:name w:val="Unresolved Mention"/>
    <w:basedOn w:val="DefaultParagraphFont"/>
    <w:uiPriority w:val="99"/>
    <w:semiHidden/>
    <w:unhideWhenUsed/>
    <w:rsid w:val="009525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developmental-psychology-415718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geuk.org.uk/Documents/EN-GB/For-professionals/Research/The_Health_and_Care_of_Older_People_in_England_2016.pdf?dtrk=true" TargetMode="External"/><Relationship Id="rId12" Type="http://schemas.openxmlformats.org/officeDocument/2006/relationships/hyperlink" Target="https://www.nhs.uk/news/older-people/could-age-related-muscle-weakening-be-prevent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geuk.org.uk/globalassets/age-uk/documents/reports-and-publications/reports-and-briefings/loneliness/loneliness-report_final_2409.pdf" TargetMode="External"/><Relationship Id="rId11" Type="http://schemas.openxmlformats.org/officeDocument/2006/relationships/hyperlink" Target="https://www.psychologynoteshq.com/piagetstheory/" TargetMode="External"/><Relationship Id="rId5" Type="http://schemas.openxmlformats.org/officeDocument/2006/relationships/webSettings" Target="webSettings.xml"/><Relationship Id="rId10" Type="http://schemas.openxmlformats.org/officeDocument/2006/relationships/hyperlink" Target="https://www.simplypsychology.org/Erik-Erikson.html" TargetMode="External"/><Relationship Id="rId4" Type="http://schemas.openxmlformats.org/officeDocument/2006/relationships/settings" Target="settings.xml"/><Relationship Id="rId9" Type="http://schemas.openxmlformats.org/officeDocument/2006/relationships/hyperlink" Target="https://www.learning-theories.com/eriksons-stages-of-develop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4377A8-10F5-41E3-862D-AA572D594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2361</TotalTime>
  <Pages>5</Pages>
  <Words>1219</Words>
  <Characters>6954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6</cp:revision>
  <dcterms:created xsi:type="dcterms:W3CDTF">2019-08-17T16:45:00Z</dcterms:created>
  <dcterms:modified xsi:type="dcterms:W3CDTF">2019-08-19T21:47:00Z</dcterms:modified>
</cp:coreProperties>
</file>