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57508" w14:textId="2D648862" w:rsidR="00425F20" w:rsidRPr="00D755F7" w:rsidRDefault="005D4CD5">
      <w:pPr>
        <w:rPr>
          <w:b/>
          <w:bCs/>
          <w:sz w:val="48"/>
          <w:szCs w:val="48"/>
        </w:rPr>
      </w:pPr>
      <w:r w:rsidRPr="00D755F7">
        <w:rPr>
          <w:b/>
          <w:bCs/>
          <w:sz w:val="48"/>
          <w:szCs w:val="48"/>
        </w:rPr>
        <w:t>TERESA LAU MANUEL</w:t>
      </w:r>
    </w:p>
    <w:p w14:paraId="4FC7E9B3" w14:textId="3B99DAEC" w:rsidR="005D4CD5" w:rsidRPr="00D755F7" w:rsidRDefault="005D4CD5">
      <w:pPr>
        <w:rPr>
          <w:b/>
          <w:bCs/>
          <w:sz w:val="48"/>
          <w:szCs w:val="48"/>
        </w:rPr>
      </w:pPr>
      <w:r w:rsidRPr="00D755F7">
        <w:rPr>
          <w:b/>
          <w:bCs/>
          <w:sz w:val="48"/>
          <w:szCs w:val="48"/>
        </w:rPr>
        <w:t>ID: 2310100</w:t>
      </w:r>
    </w:p>
    <w:p w14:paraId="2886E0FE" w14:textId="77777777" w:rsidR="005D4CD5" w:rsidRDefault="005D4CD5">
      <w:pPr>
        <w:rPr>
          <w:b/>
          <w:bCs/>
          <w:sz w:val="36"/>
          <w:szCs w:val="36"/>
        </w:rPr>
      </w:pPr>
    </w:p>
    <w:p w14:paraId="10868CBA" w14:textId="3ADB7B0B" w:rsidR="005D4CD5" w:rsidRDefault="005D4CD5">
      <w:pPr>
        <w:rPr>
          <w:b/>
          <w:bCs/>
          <w:sz w:val="72"/>
          <w:szCs w:val="72"/>
        </w:rPr>
      </w:pPr>
      <w:r w:rsidRPr="005D4CD5">
        <w:rPr>
          <w:b/>
          <w:bCs/>
          <w:sz w:val="72"/>
          <w:szCs w:val="72"/>
        </w:rPr>
        <w:t xml:space="preserve">MODULE: </w:t>
      </w:r>
      <w:r w:rsidR="00E00C69" w:rsidRPr="005D4CD5">
        <w:rPr>
          <w:b/>
          <w:bCs/>
          <w:sz w:val="72"/>
          <w:szCs w:val="72"/>
        </w:rPr>
        <w:t>INTRODUCTION TO</w:t>
      </w:r>
      <w:r w:rsidRPr="005D4CD5">
        <w:rPr>
          <w:b/>
          <w:bCs/>
          <w:sz w:val="72"/>
          <w:szCs w:val="72"/>
        </w:rPr>
        <w:t xml:space="preserve"> INDEPENDENT RESEARCH  SKILLS</w:t>
      </w:r>
    </w:p>
    <w:p w14:paraId="104727A3" w14:textId="3878DF59" w:rsidR="00D344D3" w:rsidRPr="005D4CD5" w:rsidRDefault="00D344D3">
      <w:pPr>
        <w:rPr>
          <w:b/>
          <w:bCs/>
          <w:sz w:val="72"/>
          <w:szCs w:val="72"/>
        </w:rPr>
      </w:pPr>
      <w:r>
        <w:rPr>
          <w:b/>
          <w:bCs/>
          <w:sz w:val="72"/>
          <w:szCs w:val="72"/>
        </w:rPr>
        <w:t>THE CAUSE OF HOMELESS</w:t>
      </w:r>
    </w:p>
    <w:p w14:paraId="35778E37" w14:textId="77777777" w:rsidR="005D4CD5" w:rsidRDefault="005D4CD5">
      <w:pPr>
        <w:rPr>
          <w:b/>
          <w:bCs/>
          <w:sz w:val="36"/>
          <w:szCs w:val="36"/>
        </w:rPr>
      </w:pPr>
    </w:p>
    <w:p w14:paraId="43086D91" w14:textId="77777777" w:rsidR="005D4CD5" w:rsidRDefault="005D4CD5">
      <w:pPr>
        <w:rPr>
          <w:b/>
          <w:bCs/>
          <w:sz w:val="36"/>
          <w:szCs w:val="36"/>
        </w:rPr>
      </w:pPr>
    </w:p>
    <w:p w14:paraId="44940013" w14:textId="77777777" w:rsidR="005D4CD5" w:rsidRDefault="005D4CD5">
      <w:pPr>
        <w:rPr>
          <w:b/>
          <w:bCs/>
          <w:sz w:val="36"/>
          <w:szCs w:val="36"/>
        </w:rPr>
      </w:pPr>
    </w:p>
    <w:p w14:paraId="6168AA17" w14:textId="58979308" w:rsidR="005D4CD5" w:rsidRPr="00593368" w:rsidRDefault="005D4CD5">
      <w:pPr>
        <w:rPr>
          <w:b/>
          <w:bCs/>
          <w:sz w:val="56"/>
          <w:szCs w:val="56"/>
        </w:rPr>
      </w:pPr>
      <w:r w:rsidRPr="00593368">
        <w:rPr>
          <w:b/>
          <w:bCs/>
          <w:sz w:val="56"/>
          <w:szCs w:val="56"/>
        </w:rPr>
        <w:t xml:space="preserve">MODULE </w:t>
      </w:r>
      <w:r w:rsidR="00593368" w:rsidRPr="00593368">
        <w:rPr>
          <w:b/>
          <w:bCs/>
          <w:sz w:val="56"/>
          <w:szCs w:val="56"/>
        </w:rPr>
        <w:t>CODE: BMHP</w:t>
      </w:r>
      <w:r w:rsidRPr="00593368">
        <w:rPr>
          <w:b/>
          <w:bCs/>
          <w:sz w:val="56"/>
          <w:szCs w:val="56"/>
        </w:rPr>
        <w:t>5019</w:t>
      </w:r>
    </w:p>
    <w:p w14:paraId="69AB2D29" w14:textId="77777777" w:rsidR="005D4CD5" w:rsidRDefault="005D4CD5">
      <w:pPr>
        <w:rPr>
          <w:b/>
          <w:bCs/>
          <w:sz w:val="36"/>
          <w:szCs w:val="36"/>
        </w:rPr>
      </w:pPr>
    </w:p>
    <w:p w14:paraId="2F59A257" w14:textId="77777777" w:rsidR="005D4CD5" w:rsidRDefault="005D4CD5">
      <w:pPr>
        <w:rPr>
          <w:b/>
          <w:bCs/>
          <w:sz w:val="36"/>
          <w:szCs w:val="36"/>
        </w:rPr>
      </w:pPr>
    </w:p>
    <w:p w14:paraId="7E88A5C1" w14:textId="77777777" w:rsidR="005D4CD5" w:rsidRDefault="005D4CD5">
      <w:pPr>
        <w:rPr>
          <w:b/>
          <w:bCs/>
          <w:sz w:val="36"/>
          <w:szCs w:val="36"/>
        </w:rPr>
      </w:pPr>
    </w:p>
    <w:p w14:paraId="05FAFAD5" w14:textId="77777777" w:rsidR="005D4CD5" w:rsidRDefault="005D4CD5">
      <w:pPr>
        <w:rPr>
          <w:b/>
          <w:bCs/>
          <w:sz w:val="36"/>
          <w:szCs w:val="36"/>
        </w:rPr>
      </w:pPr>
    </w:p>
    <w:p w14:paraId="1DFAA3F4" w14:textId="77777777" w:rsidR="00593368" w:rsidRDefault="00593368">
      <w:pPr>
        <w:rPr>
          <w:b/>
          <w:bCs/>
          <w:sz w:val="36"/>
          <w:szCs w:val="36"/>
        </w:rPr>
      </w:pPr>
    </w:p>
    <w:p w14:paraId="2665285A" w14:textId="2C784BA4" w:rsidR="005D4CD5" w:rsidRPr="00593368" w:rsidRDefault="005D4CD5">
      <w:pPr>
        <w:rPr>
          <w:b/>
          <w:bCs/>
          <w:sz w:val="56"/>
          <w:szCs w:val="56"/>
        </w:rPr>
      </w:pPr>
      <w:r w:rsidRPr="00593368">
        <w:rPr>
          <w:b/>
          <w:bCs/>
          <w:sz w:val="56"/>
          <w:szCs w:val="56"/>
        </w:rPr>
        <w:t>ASSIGNMENT TITTLE: COMPONENT</w:t>
      </w:r>
    </w:p>
    <w:p w14:paraId="3A946EDE" w14:textId="77777777" w:rsidR="00D344D3" w:rsidRDefault="00D344D3">
      <w:pPr>
        <w:rPr>
          <w:b/>
          <w:bCs/>
          <w:sz w:val="36"/>
          <w:szCs w:val="36"/>
        </w:rPr>
      </w:pPr>
    </w:p>
    <w:p w14:paraId="78263BD0" w14:textId="77777777" w:rsidR="00D344D3" w:rsidRDefault="00D344D3">
      <w:pPr>
        <w:rPr>
          <w:b/>
          <w:bCs/>
          <w:sz w:val="36"/>
          <w:szCs w:val="36"/>
        </w:rPr>
      </w:pPr>
    </w:p>
    <w:p w14:paraId="46F97B6F" w14:textId="77777777" w:rsidR="00E30186" w:rsidRPr="00E30186" w:rsidRDefault="00E30186" w:rsidP="00E30186">
      <w:pPr>
        <w:rPr>
          <w:b/>
          <w:bCs/>
          <w:sz w:val="36"/>
          <w:szCs w:val="36"/>
        </w:rPr>
      </w:pPr>
      <w:r w:rsidRPr="00E30186">
        <w:rPr>
          <w:b/>
          <w:bCs/>
          <w:sz w:val="36"/>
          <w:szCs w:val="36"/>
        </w:rPr>
        <w:t>Causes of Homelessness</w:t>
      </w:r>
    </w:p>
    <w:p w14:paraId="6C013188" w14:textId="77777777" w:rsidR="00E30186" w:rsidRPr="00E30186" w:rsidRDefault="00E30186" w:rsidP="00E30186">
      <w:pPr>
        <w:rPr>
          <w:sz w:val="28"/>
          <w:szCs w:val="28"/>
        </w:rPr>
      </w:pPr>
      <w:r w:rsidRPr="00E30186">
        <w:rPr>
          <w:sz w:val="28"/>
          <w:szCs w:val="28"/>
        </w:rPr>
        <w:t>Homelessness is a growing problem in the United Kingdom and around the world. It happens when people do not have a safe, secure, or permanent place to live. The causes of homelessness are complex and often linked to a mix of social, economic, and personal reasons. One of the main causes is the lack of affordable housing. In many parts of the UK, house prices and rents have risen much faster than people’s wages. The reduction in social housing and the increase in private renting have made it harder for low-income families to find stable homes (Shelter, 2024).</w:t>
      </w:r>
    </w:p>
    <w:p w14:paraId="04D610F1" w14:textId="77777777" w:rsidR="00E30186" w:rsidRPr="00E30186" w:rsidRDefault="00E30186" w:rsidP="00E30186">
      <w:pPr>
        <w:rPr>
          <w:sz w:val="28"/>
          <w:szCs w:val="28"/>
        </w:rPr>
      </w:pPr>
      <w:r w:rsidRPr="00E30186">
        <w:rPr>
          <w:b/>
          <w:bCs/>
          <w:sz w:val="32"/>
          <w:szCs w:val="32"/>
        </w:rPr>
        <w:t>Financial hardship</w:t>
      </w:r>
      <w:r w:rsidRPr="00E30186">
        <w:rPr>
          <w:sz w:val="28"/>
          <w:szCs w:val="28"/>
        </w:rPr>
        <w:t xml:space="preserve"> is another important cause. People who lose their jobs, have low pay, or face unexpected bills often struggle to keep up with rent or mortgage payments. The recent rise in the cost of living, including energy and food prices, has made this worse. Many households are now at risk of homelessness because they simply cannot meet their monthly expenses (Homeless Link, 2023).</w:t>
      </w:r>
    </w:p>
    <w:p w14:paraId="23549BA2" w14:textId="59428E63" w:rsidR="00E30186" w:rsidRPr="00E30186" w:rsidRDefault="00E30186" w:rsidP="00E30186">
      <w:pPr>
        <w:rPr>
          <w:sz w:val="28"/>
          <w:szCs w:val="28"/>
        </w:rPr>
      </w:pPr>
      <w:r w:rsidRPr="00E30186">
        <w:rPr>
          <w:b/>
          <w:bCs/>
          <w:sz w:val="32"/>
          <w:szCs w:val="32"/>
        </w:rPr>
        <w:t>Family or relationship breakdown</w:t>
      </w:r>
      <w:r w:rsidRPr="00E30186">
        <w:rPr>
          <w:sz w:val="28"/>
          <w:szCs w:val="28"/>
        </w:rPr>
        <w:t xml:space="preserve"> is also a common trigger. When relationships fail due to conflict, divorce, or domestic abuse, people may have to leave their homes suddenly. Young people who have disagreements with parents or </w:t>
      </w:r>
      <w:r w:rsidR="00E00C69" w:rsidRPr="00E30186">
        <w:rPr>
          <w:sz w:val="28"/>
          <w:szCs w:val="28"/>
        </w:rPr>
        <w:t>stepparents</w:t>
      </w:r>
      <w:r w:rsidRPr="00E30186">
        <w:rPr>
          <w:sz w:val="28"/>
          <w:szCs w:val="28"/>
        </w:rPr>
        <w:t xml:space="preserve"> may also be forced out, leading to homelessness (Porchlight, 2023). Additionally, people leaving prison, hospital, or the care system may find it difficult to find suitable housing and support, increasing their risk (Gov.UK, 2024).</w:t>
      </w:r>
    </w:p>
    <w:p w14:paraId="7FE36486" w14:textId="77777777" w:rsidR="00E30186" w:rsidRPr="00E30186" w:rsidRDefault="00E30186" w:rsidP="00E30186">
      <w:pPr>
        <w:rPr>
          <w:sz w:val="28"/>
          <w:szCs w:val="28"/>
        </w:rPr>
      </w:pPr>
      <w:r w:rsidRPr="00E30186">
        <w:rPr>
          <w:b/>
          <w:bCs/>
          <w:sz w:val="32"/>
          <w:szCs w:val="32"/>
        </w:rPr>
        <w:t>Personal challenges</w:t>
      </w:r>
      <w:r w:rsidRPr="00E30186">
        <w:rPr>
          <w:sz w:val="28"/>
          <w:szCs w:val="28"/>
        </w:rPr>
        <w:t xml:space="preserve"> such as mental health problems and substance misuse can also play a part. Poor mental health can lead to job loss or difficulties managing money, while drug or alcohol misuse can damage relationships and make it harder to maintain housing. However, these problems are often made worse by homelessness itself, showing how social and personal factors are closely linked (NCFE, 2023).</w:t>
      </w:r>
    </w:p>
    <w:p w14:paraId="69A787BE" w14:textId="77777777" w:rsidR="00011585" w:rsidRDefault="00E30186" w:rsidP="00E30186">
      <w:pPr>
        <w:rPr>
          <w:sz w:val="28"/>
          <w:szCs w:val="28"/>
        </w:rPr>
      </w:pPr>
      <w:r w:rsidRPr="00E30186">
        <w:rPr>
          <w:b/>
          <w:bCs/>
          <w:sz w:val="32"/>
          <w:szCs w:val="32"/>
        </w:rPr>
        <w:t>In conclusion</w:t>
      </w:r>
      <w:r w:rsidRPr="00E30186">
        <w:rPr>
          <w:sz w:val="28"/>
          <w:szCs w:val="28"/>
        </w:rPr>
        <w:t>,</w:t>
      </w:r>
    </w:p>
    <w:p w14:paraId="51945E3E" w14:textId="0171110B" w:rsidR="00E30186" w:rsidRPr="00E30186" w:rsidRDefault="00E30186" w:rsidP="00E30186">
      <w:pPr>
        <w:rPr>
          <w:sz w:val="28"/>
          <w:szCs w:val="28"/>
        </w:rPr>
      </w:pPr>
      <w:r w:rsidRPr="00E30186">
        <w:rPr>
          <w:sz w:val="28"/>
          <w:szCs w:val="28"/>
        </w:rPr>
        <w:t xml:space="preserve"> homelessness is rarely caused by just one factor. It usually results from a combination of economic pressures, housing shortages, relationship problems, and personal difficulties. Understanding these different causes </w:t>
      </w:r>
      <w:r w:rsidRPr="00E30186">
        <w:rPr>
          <w:sz w:val="28"/>
          <w:szCs w:val="28"/>
        </w:rPr>
        <w:lastRenderedPageBreak/>
        <w:t>helps researchers and policymakers design better solutions. Independent research on this topic should look at both individual experiences and wider social systems to understand how homelessness can be prevented and reduced in the future (Shelter, 2024).</w:t>
      </w:r>
    </w:p>
    <w:p w14:paraId="43F04A36" w14:textId="77777777" w:rsidR="00E30186" w:rsidRPr="00E30186" w:rsidRDefault="00E30186" w:rsidP="00E30186">
      <w:pPr>
        <w:rPr>
          <w:sz w:val="28"/>
          <w:szCs w:val="28"/>
        </w:rPr>
      </w:pPr>
    </w:p>
    <w:p w14:paraId="745BE3B6" w14:textId="5D07706E" w:rsidR="00E30186" w:rsidRPr="00E30186" w:rsidRDefault="00E30186" w:rsidP="00E30186">
      <w:pPr>
        <w:rPr>
          <w:b/>
          <w:bCs/>
          <w:sz w:val="36"/>
          <w:szCs w:val="36"/>
        </w:rPr>
      </w:pPr>
      <w:r w:rsidRPr="00E30186">
        <w:rPr>
          <w:b/>
          <w:bCs/>
          <w:sz w:val="36"/>
          <w:szCs w:val="36"/>
        </w:rPr>
        <w:t xml:space="preserve">References </w:t>
      </w:r>
    </w:p>
    <w:p w14:paraId="043BC51E" w14:textId="77777777" w:rsidR="00E30186" w:rsidRPr="00E30186" w:rsidRDefault="00E30186" w:rsidP="00E30186">
      <w:pPr>
        <w:rPr>
          <w:sz w:val="28"/>
          <w:szCs w:val="28"/>
        </w:rPr>
      </w:pPr>
      <w:r w:rsidRPr="00E30186">
        <w:rPr>
          <w:sz w:val="28"/>
          <w:szCs w:val="28"/>
        </w:rPr>
        <w:t>Gov.UK (2024) Systems-wide evaluation of homelessness and rough sleeping. Available at: https://www.gov.uk (Accessed: 31 October 2025).</w:t>
      </w:r>
    </w:p>
    <w:p w14:paraId="0405B717" w14:textId="77777777" w:rsidR="00E30186" w:rsidRPr="00E30186" w:rsidRDefault="00E30186" w:rsidP="00E30186">
      <w:pPr>
        <w:rPr>
          <w:sz w:val="28"/>
          <w:szCs w:val="28"/>
        </w:rPr>
      </w:pPr>
      <w:r w:rsidRPr="00E30186">
        <w:rPr>
          <w:sz w:val="28"/>
          <w:szCs w:val="28"/>
        </w:rPr>
        <w:t>Homeless Link (2023) Causes of homelessness. Available at: https://homeless.org.uk (Accessed: 31 October 2025).</w:t>
      </w:r>
    </w:p>
    <w:p w14:paraId="6A4DA0C1" w14:textId="77777777" w:rsidR="00E30186" w:rsidRPr="00E30186" w:rsidRDefault="00E30186" w:rsidP="00E30186">
      <w:pPr>
        <w:rPr>
          <w:sz w:val="28"/>
          <w:szCs w:val="28"/>
        </w:rPr>
      </w:pPr>
      <w:r w:rsidRPr="00E30186">
        <w:rPr>
          <w:sz w:val="28"/>
          <w:szCs w:val="28"/>
        </w:rPr>
        <w:t>NCFE (2023) Homelessness: The causes and risks. Available at: https://www.ncfe.org.uk (Accessed: 31 October 2025).</w:t>
      </w:r>
    </w:p>
    <w:p w14:paraId="3F1CFD2E" w14:textId="77777777" w:rsidR="00E30186" w:rsidRPr="00E30186" w:rsidRDefault="00E30186" w:rsidP="00E30186">
      <w:pPr>
        <w:rPr>
          <w:sz w:val="28"/>
          <w:szCs w:val="28"/>
        </w:rPr>
      </w:pPr>
      <w:r w:rsidRPr="00E30186">
        <w:rPr>
          <w:sz w:val="28"/>
          <w:szCs w:val="28"/>
        </w:rPr>
        <w:t>Porchlight (2023) Why people become homeless. Available at: https://www.porchlight.org.uk (Accessed: 31 October 2025).</w:t>
      </w:r>
    </w:p>
    <w:p w14:paraId="5629AB38" w14:textId="77777777" w:rsidR="00E30186" w:rsidRPr="00E30186" w:rsidRDefault="00E30186" w:rsidP="00E30186">
      <w:pPr>
        <w:rPr>
          <w:sz w:val="28"/>
          <w:szCs w:val="28"/>
        </w:rPr>
      </w:pPr>
      <w:r w:rsidRPr="00E30186">
        <w:rPr>
          <w:sz w:val="28"/>
          <w:szCs w:val="28"/>
        </w:rPr>
        <w:t>Shelter (2024) What causes homelessness? Available at: https://england.shelter.org.uk (Accessed: 31 October 2025).</w:t>
      </w:r>
    </w:p>
    <w:p w14:paraId="179A778F" w14:textId="77777777" w:rsidR="00E30186" w:rsidRPr="00E30186" w:rsidRDefault="00E30186" w:rsidP="00E30186">
      <w:pPr>
        <w:rPr>
          <w:sz w:val="28"/>
          <w:szCs w:val="28"/>
        </w:rPr>
      </w:pPr>
    </w:p>
    <w:p w14:paraId="00DB9CE6" w14:textId="77777777" w:rsidR="00D344D3" w:rsidRPr="00E30186" w:rsidRDefault="00D344D3">
      <w:pPr>
        <w:rPr>
          <w:sz w:val="28"/>
          <w:szCs w:val="28"/>
        </w:rPr>
      </w:pPr>
    </w:p>
    <w:sectPr w:rsidR="00D344D3" w:rsidRPr="00E301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CD5"/>
    <w:rsid w:val="00011585"/>
    <w:rsid w:val="00054EAB"/>
    <w:rsid w:val="003857E7"/>
    <w:rsid w:val="00425F20"/>
    <w:rsid w:val="00593368"/>
    <w:rsid w:val="005D4CD5"/>
    <w:rsid w:val="009F650B"/>
    <w:rsid w:val="00A35580"/>
    <w:rsid w:val="00CF6A25"/>
    <w:rsid w:val="00D344D3"/>
    <w:rsid w:val="00D755F7"/>
    <w:rsid w:val="00DA18E9"/>
    <w:rsid w:val="00E00C69"/>
    <w:rsid w:val="00E30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1A0B3"/>
  <w15:chartTrackingRefBased/>
  <w15:docId w15:val="{F8E08E30-E877-4AE9-8FCC-30A63F2C4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4C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4C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4C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4C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4C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4C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C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C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C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C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4C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4C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4C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4C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4C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C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C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CD5"/>
    <w:rPr>
      <w:rFonts w:eastAsiaTheme="majorEastAsia" w:cstheme="majorBidi"/>
      <w:color w:val="272727" w:themeColor="text1" w:themeTint="D8"/>
    </w:rPr>
  </w:style>
  <w:style w:type="paragraph" w:styleId="Title">
    <w:name w:val="Title"/>
    <w:basedOn w:val="Normal"/>
    <w:next w:val="Normal"/>
    <w:link w:val="TitleChar"/>
    <w:uiPriority w:val="10"/>
    <w:qFormat/>
    <w:rsid w:val="005D4C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C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C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C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CD5"/>
    <w:pPr>
      <w:spacing w:before="160"/>
      <w:jc w:val="center"/>
    </w:pPr>
    <w:rPr>
      <w:i/>
      <w:iCs/>
      <w:color w:val="404040" w:themeColor="text1" w:themeTint="BF"/>
    </w:rPr>
  </w:style>
  <w:style w:type="character" w:customStyle="1" w:styleId="QuoteChar">
    <w:name w:val="Quote Char"/>
    <w:basedOn w:val="DefaultParagraphFont"/>
    <w:link w:val="Quote"/>
    <w:uiPriority w:val="29"/>
    <w:rsid w:val="005D4CD5"/>
    <w:rPr>
      <w:i/>
      <w:iCs/>
      <w:color w:val="404040" w:themeColor="text1" w:themeTint="BF"/>
    </w:rPr>
  </w:style>
  <w:style w:type="paragraph" w:styleId="ListParagraph">
    <w:name w:val="List Paragraph"/>
    <w:basedOn w:val="Normal"/>
    <w:uiPriority w:val="34"/>
    <w:qFormat/>
    <w:rsid w:val="005D4CD5"/>
    <w:pPr>
      <w:ind w:left="720"/>
      <w:contextualSpacing/>
    </w:pPr>
  </w:style>
  <w:style w:type="character" w:styleId="IntenseEmphasis">
    <w:name w:val="Intense Emphasis"/>
    <w:basedOn w:val="DefaultParagraphFont"/>
    <w:uiPriority w:val="21"/>
    <w:qFormat/>
    <w:rsid w:val="005D4CD5"/>
    <w:rPr>
      <w:i/>
      <w:iCs/>
      <w:color w:val="0F4761" w:themeColor="accent1" w:themeShade="BF"/>
    </w:rPr>
  </w:style>
  <w:style w:type="paragraph" w:styleId="IntenseQuote">
    <w:name w:val="Intense Quote"/>
    <w:basedOn w:val="Normal"/>
    <w:next w:val="Normal"/>
    <w:link w:val="IntenseQuoteChar"/>
    <w:uiPriority w:val="30"/>
    <w:qFormat/>
    <w:rsid w:val="005D4C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4CD5"/>
    <w:rPr>
      <w:i/>
      <w:iCs/>
      <w:color w:val="0F4761" w:themeColor="accent1" w:themeShade="BF"/>
    </w:rPr>
  </w:style>
  <w:style w:type="character" w:styleId="IntenseReference">
    <w:name w:val="Intense Reference"/>
    <w:basedOn w:val="DefaultParagraphFont"/>
    <w:uiPriority w:val="32"/>
    <w:qFormat/>
    <w:rsid w:val="005D4C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35d89511dccf372b5599ea0fcc62987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947b5a0016b6313a3cb4c68b78a60a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0A4F5-80F1-40A5-8F34-6F182805CB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6363F8-86FE-4D4B-91A7-C7395A690748}">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DC811E01-AAFF-478B-98DB-DCE208A813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460</Words>
  <Characters>2659</Characters>
  <Application>Microsoft Office Word</Application>
  <DocSecurity>0</DocSecurity>
  <Lines>73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Manuel (2310100)</dc:creator>
  <cp:keywords/>
  <dc:description/>
  <cp:lastModifiedBy>Teresa Manuel (2310100)</cp:lastModifiedBy>
  <cp:revision>7</cp:revision>
  <dcterms:created xsi:type="dcterms:W3CDTF">2025-10-31T22:37:00Z</dcterms:created>
  <dcterms:modified xsi:type="dcterms:W3CDTF">2025-11-04T23:31:00Z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