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8B3EBC" w14:textId="13B4D7E1" w:rsidR="00984C5C" w:rsidRDefault="00541D9E">
      <w:r>
        <w:rPr>
          <w:noProof/>
        </w:rPr>
        <mc:AlternateContent>
          <mc:Choice Requires="wps">
            <w:drawing>
              <wp:anchor distT="0" distB="0" distL="114300" distR="114300" simplePos="0" relativeHeight="251662336" behindDoc="0" locked="0" layoutInCell="1" allowOverlap="1" wp14:anchorId="7A077E2A" wp14:editId="720E800B">
                <wp:simplePos x="0" y="0"/>
                <wp:positionH relativeFrom="margin">
                  <wp:posOffset>2258548</wp:posOffset>
                </wp:positionH>
                <wp:positionV relativeFrom="paragraph">
                  <wp:posOffset>-530860</wp:posOffset>
                </wp:positionV>
                <wp:extent cx="4088130" cy="522515"/>
                <wp:effectExtent l="0" t="0" r="26670" b="1143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88130" cy="522515"/>
                        </a:xfrm>
                        <a:prstGeom prst="rect">
                          <a:avLst/>
                        </a:prstGeom>
                        <a:solidFill>
                          <a:srgbClr val="FFFFFF"/>
                        </a:solidFill>
                        <a:ln w="9525">
                          <a:solidFill>
                            <a:srgbClr val="FFC000"/>
                          </a:solidFill>
                          <a:miter lim="800000"/>
                          <a:headEnd/>
                          <a:tailEnd/>
                        </a:ln>
                      </wps:spPr>
                      <wps:txbx>
                        <w:txbxContent>
                          <w:p w14:paraId="744E6CA7" w14:textId="381E3885" w:rsidR="009B3269" w:rsidRPr="00C05555" w:rsidRDefault="009B3269" w:rsidP="00C05555">
                            <w:pPr>
                              <w:spacing w:line="360" w:lineRule="auto"/>
                              <w:jc w:val="center"/>
                              <w:rPr>
                                <w:rFonts w:ascii="Arial" w:hAnsi="Arial" w:cs="Arial"/>
                                <w:lang w:val="en-US"/>
                              </w:rPr>
                            </w:pPr>
                            <w:r w:rsidRPr="00C05555">
                              <w:rPr>
                                <w:rFonts w:ascii="Arial" w:hAnsi="Arial" w:cs="Arial"/>
                                <w:lang w:val="en-US"/>
                              </w:rPr>
                              <w:t>Respecting the rights of each individual child</w:t>
                            </w:r>
                            <w:r w:rsidR="00C05555" w:rsidRPr="00C05555">
                              <w:rPr>
                                <w:rFonts w:ascii="Arial" w:hAnsi="Arial" w:cs="Arial"/>
                                <w:lang w:val="en-US"/>
                              </w:rPr>
                              <w:t xml:space="preserve">, to ensure they are </w:t>
                            </w:r>
                            <w:r w:rsidR="00C05555">
                              <w:rPr>
                                <w:rFonts w:ascii="Arial" w:hAnsi="Arial" w:cs="Arial"/>
                                <w:lang w:val="en-US"/>
                              </w:rPr>
                              <w:t xml:space="preserve">being fully supported through all aspects of their life. </w:t>
                            </w:r>
                          </w:p>
                          <w:p w14:paraId="389A1C24" w14:textId="77777777" w:rsidR="009B3269" w:rsidRPr="004C3A1C" w:rsidRDefault="009B3269" w:rsidP="009B3269">
                            <w:pPr>
                              <w:rPr>
                                <w:rFonts w:ascii="Arial" w:hAnsi="Arial" w:cs="Arial"/>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A077E2A" id="_x0000_t202" coordsize="21600,21600" o:spt="202" path="m,l,21600r21600,l21600,xe">
                <v:stroke joinstyle="miter"/>
                <v:path gradientshapeok="t" o:connecttype="rect"/>
              </v:shapetype>
              <v:shape id="Text Box 2" o:spid="_x0000_s1026" type="#_x0000_t202" style="position:absolute;margin-left:177.85pt;margin-top:-41.8pt;width:321.9pt;height:41.1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" strokecolor="#ffc000">
                <v:textbox>
                  <w:txbxContent>
                    <w:p w14:paraId="744E6CA7" w14:textId="381E3885" w:rsidR="009B3269" w:rsidRPr="00C05555" w:rsidRDefault="009B3269" w:rsidP="00C05555">
                      <w:pPr>
                        <w:spacing w:line="360" w:lineRule="auto"/>
                        <w:jc w:val="center"/>
                        <w:rPr>
                          <w:rFonts w:ascii="Arial" w:hAnsi="Arial" w:cs="Arial"/>
                          <w:lang w:val="en-US"/>
                        </w:rPr>
                      </w:pPr>
                      <w:r w:rsidRPr="00C05555">
                        <w:rPr>
                          <w:rFonts w:ascii="Arial" w:hAnsi="Arial" w:cs="Arial"/>
                          <w:lang w:val="en-US"/>
                        </w:rPr>
                        <w:t>Respecting the rights of each individual child</w:t>
                      </w:r>
                      <w:r w:rsidR="00C05555" w:rsidRPr="00C05555">
                        <w:rPr>
                          <w:rFonts w:ascii="Arial" w:hAnsi="Arial" w:cs="Arial"/>
                          <w:lang w:val="en-US"/>
                        </w:rPr>
                        <w:t xml:space="preserve">, to ensure they are </w:t>
                      </w:r>
                      <w:r w:rsidR="00C05555">
                        <w:rPr>
                          <w:rFonts w:ascii="Arial" w:hAnsi="Arial" w:cs="Arial"/>
                          <w:lang w:val="en-US"/>
                        </w:rPr>
                        <w:t xml:space="preserve">being fully supported through all aspects of their life. </w:t>
                      </w:r>
                    </w:p>
                    <w:p w14:paraId="389A1C24" w14:textId="77777777" w:rsidR="009B3269" w:rsidRPr="004C3A1C" w:rsidRDefault="009B3269" w:rsidP="009B3269">
                      <w:pPr>
                        <w:rPr>
                          <w:rFonts w:ascii="Arial" w:hAnsi="Arial" w:cs="Arial"/>
                          <w:lang w:val="en-US"/>
                        </w:rPr>
                      </w:pPr>
                    </w:p>
                  </w:txbxContent>
                </v:textbox>
                <w10:wrap anchorx="margin"/>
              </v:shape>
            </w:pict>
          </mc:Fallback>
        </mc:AlternateContent>
      </w:r>
      <w:r w:rsidR="002F3DDA">
        <w:rPr>
          <w:noProof/>
        </w:rPr>
        <mc:AlternateContent>
          <mc:Choice Requires="wps">
            <w:drawing>
              <wp:anchor distT="0" distB="0" distL="114300" distR="114300" simplePos="0" relativeHeight="251661312" behindDoc="1" locked="0" layoutInCell="1" allowOverlap="1" wp14:anchorId="53059951" wp14:editId="64706AC9">
                <wp:simplePos x="0" y="0"/>
                <wp:positionH relativeFrom="column">
                  <wp:posOffset>-653143</wp:posOffset>
                </wp:positionH>
                <wp:positionV relativeFrom="paragraph">
                  <wp:posOffset>10049</wp:posOffset>
                </wp:positionV>
                <wp:extent cx="8490585" cy="954594"/>
                <wp:effectExtent l="0" t="0" r="24765" b="1714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90585" cy="954594"/>
                        </a:xfrm>
                        <a:prstGeom prst="rect">
                          <a:avLst/>
                        </a:prstGeom>
                        <a:solidFill>
                          <a:srgbClr val="FFFFFF"/>
                        </a:solidFill>
                        <a:ln w="9525">
                          <a:solidFill>
                            <a:schemeClr val="bg1"/>
                          </a:solidFill>
                          <a:miter lim="800000"/>
                          <a:headEnd/>
                          <a:tailEnd/>
                        </a:ln>
                      </wps:spPr>
                      <wps:txbx>
                        <w:txbxContent>
                          <w:p w14:paraId="7C23B6DD" w14:textId="29BCEFA8" w:rsidR="004B7B3A" w:rsidRPr="001641C2" w:rsidRDefault="00760862" w:rsidP="00740F6F">
                            <w:pPr>
                              <w:spacing w:line="276" w:lineRule="auto"/>
                              <w:jc w:val="center"/>
                              <w:rPr>
                                <w:rFonts w:ascii="Arial" w:hAnsi="Arial" w:cs="Arial"/>
                                <w:sz w:val="20"/>
                                <w:szCs w:val="20"/>
                                <w:u w:val="single"/>
                              </w:rPr>
                            </w:pPr>
                            <w:r>
                              <w:rPr>
                                <w:rFonts w:ascii="Arial" w:hAnsi="Arial" w:cs="Arial"/>
                                <w:sz w:val="20"/>
                                <w:szCs w:val="20"/>
                              </w:rPr>
                              <w:t xml:space="preserve">                     </w:t>
                            </w:r>
                            <w:r w:rsidR="004C74A9" w:rsidRPr="001641C2">
                              <w:rPr>
                                <w:rFonts w:ascii="Arial" w:hAnsi="Arial" w:cs="Arial"/>
                                <w:sz w:val="20"/>
                                <w:szCs w:val="20"/>
                                <w:u w:val="single"/>
                              </w:rPr>
                              <w:t xml:space="preserve">Overview of the </w:t>
                            </w:r>
                            <w:r w:rsidR="00417D98" w:rsidRPr="001641C2">
                              <w:rPr>
                                <w:rFonts w:ascii="Arial" w:hAnsi="Arial" w:cs="Arial"/>
                                <w:sz w:val="20"/>
                                <w:szCs w:val="20"/>
                                <w:u w:val="single"/>
                              </w:rPr>
                              <w:t>UNC</w:t>
                            </w:r>
                            <w:r w:rsidR="00BA50A9" w:rsidRPr="001641C2">
                              <w:rPr>
                                <w:rFonts w:ascii="Arial" w:hAnsi="Arial" w:cs="Arial"/>
                                <w:sz w:val="20"/>
                                <w:szCs w:val="20"/>
                                <w:u w:val="single"/>
                              </w:rPr>
                              <w:t>RC</w:t>
                            </w:r>
                          </w:p>
                          <w:p w14:paraId="39FE17E0" w14:textId="7D461726" w:rsidR="00417D98" w:rsidRPr="001641C2" w:rsidRDefault="004B7B3A" w:rsidP="00AF2298">
                            <w:pPr>
                              <w:spacing w:line="360" w:lineRule="auto"/>
                              <w:jc w:val="both"/>
                              <w:rPr>
                                <w:rFonts w:ascii="Arial" w:hAnsi="Arial" w:cs="Arial"/>
                                <w:sz w:val="20"/>
                                <w:szCs w:val="20"/>
                              </w:rPr>
                            </w:pPr>
                            <w:r w:rsidRPr="001641C2">
                              <w:rPr>
                                <w:rFonts w:ascii="Arial" w:hAnsi="Arial" w:cs="Arial"/>
                                <w:sz w:val="20"/>
                                <w:szCs w:val="20"/>
                              </w:rPr>
                              <w:t>A professional practitioner’s responsibilities are child-based, ensuring they observe, assess and plan based around the child’s best interest</w:t>
                            </w:r>
                            <w:r w:rsidR="001E018D" w:rsidRPr="001641C2">
                              <w:rPr>
                                <w:rFonts w:ascii="Arial" w:hAnsi="Arial" w:cs="Arial"/>
                                <w:sz w:val="20"/>
                                <w:szCs w:val="20"/>
                              </w:rPr>
                              <w:t>, enabling, and providing children with a safe environment to learn and develop</w:t>
                            </w:r>
                            <w:r w:rsidRPr="001641C2">
                              <w:rPr>
                                <w:rFonts w:ascii="Arial" w:hAnsi="Arial" w:cs="Arial"/>
                                <w:sz w:val="20"/>
                                <w:szCs w:val="20"/>
                              </w:rPr>
                              <w:t xml:space="preserve">. The United Nations Convention on the Rights of the Child (UNCRC) was implemented in </w:t>
                            </w:r>
                            <w:r w:rsidR="00417D98" w:rsidRPr="001641C2">
                              <w:rPr>
                                <w:rFonts w:ascii="Arial" w:hAnsi="Arial" w:cs="Arial"/>
                                <w:sz w:val="20"/>
                                <w:szCs w:val="20"/>
                              </w:rPr>
                              <w:t>1992, as specified by the Department of Education (2010).</w:t>
                            </w:r>
                          </w:p>
                          <w:p w14:paraId="4A12575F" w14:textId="2A129D9C" w:rsidR="00736D12" w:rsidRDefault="00736D12" w:rsidP="00AF2298">
                            <w:pPr>
                              <w:spacing w:line="360" w:lineRule="auto"/>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059951" id="_x0000_s1027" type="#_x0000_t202" style="position:absolute;margin-left:-51.45pt;margin-top:.8pt;width:668.55pt;height:75.1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" strokecolor="white [3212]">
                <v:textbox>
                  <w:txbxContent>
                    <w:p w14:paraId="7C23B6DD" w14:textId="29BCEFA8" w:rsidR="004B7B3A" w:rsidRPr="001641C2" w:rsidRDefault="00760862" w:rsidP="00740F6F">
                      <w:pPr>
                        <w:spacing w:line="276" w:lineRule="auto"/>
                        <w:jc w:val="center"/>
                        <w:rPr>
                          <w:rFonts w:ascii="Arial" w:hAnsi="Arial" w:cs="Arial"/>
                          <w:sz w:val="20"/>
                          <w:szCs w:val="20"/>
                          <w:u w:val="single"/>
                        </w:rPr>
                      </w:pPr>
                      <w:r>
                        <w:rPr>
                          <w:rFonts w:ascii="Arial" w:hAnsi="Arial" w:cs="Arial"/>
                          <w:sz w:val="20"/>
                          <w:szCs w:val="20"/>
                        </w:rPr>
                        <w:t xml:space="preserve">                     </w:t>
                      </w:r>
                      <w:r w:rsidR="004C74A9" w:rsidRPr="001641C2">
                        <w:rPr>
                          <w:rFonts w:ascii="Arial" w:hAnsi="Arial" w:cs="Arial"/>
                          <w:sz w:val="20"/>
                          <w:szCs w:val="20"/>
                          <w:u w:val="single"/>
                        </w:rPr>
                        <w:t xml:space="preserve">Overview of the </w:t>
                      </w:r>
                      <w:r w:rsidR="00417D98" w:rsidRPr="001641C2">
                        <w:rPr>
                          <w:rFonts w:ascii="Arial" w:hAnsi="Arial" w:cs="Arial"/>
                          <w:sz w:val="20"/>
                          <w:szCs w:val="20"/>
                          <w:u w:val="single"/>
                        </w:rPr>
                        <w:t>UNC</w:t>
                      </w:r>
                      <w:r w:rsidR="00BA50A9" w:rsidRPr="001641C2">
                        <w:rPr>
                          <w:rFonts w:ascii="Arial" w:hAnsi="Arial" w:cs="Arial"/>
                          <w:sz w:val="20"/>
                          <w:szCs w:val="20"/>
                          <w:u w:val="single"/>
                        </w:rPr>
                        <w:t>RC</w:t>
                      </w:r>
                    </w:p>
                    <w:p w14:paraId="39FE17E0" w14:textId="7D461726" w:rsidR="00417D98" w:rsidRPr="001641C2" w:rsidRDefault="004B7B3A" w:rsidP="00AF2298">
                      <w:pPr>
                        <w:spacing w:line="360" w:lineRule="auto"/>
                        <w:jc w:val="both"/>
                        <w:rPr>
                          <w:rFonts w:ascii="Arial" w:hAnsi="Arial" w:cs="Arial"/>
                          <w:sz w:val="20"/>
                          <w:szCs w:val="20"/>
                        </w:rPr>
                      </w:pPr>
                      <w:r w:rsidRPr="001641C2">
                        <w:rPr>
                          <w:rFonts w:ascii="Arial" w:hAnsi="Arial" w:cs="Arial"/>
                          <w:sz w:val="20"/>
                          <w:szCs w:val="20"/>
                        </w:rPr>
                        <w:t>A professional practitioner’s responsibilities are child-based, ensuring they observe, assess and plan based around the child’s best interest</w:t>
                      </w:r>
                      <w:r w:rsidR="001E018D" w:rsidRPr="001641C2">
                        <w:rPr>
                          <w:rFonts w:ascii="Arial" w:hAnsi="Arial" w:cs="Arial"/>
                          <w:sz w:val="20"/>
                          <w:szCs w:val="20"/>
                        </w:rPr>
                        <w:t>, enabling, and providing children with a safe environment to learn and develop</w:t>
                      </w:r>
                      <w:r w:rsidRPr="001641C2">
                        <w:rPr>
                          <w:rFonts w:ascii="Arial" w:hAnsi="Arial" w:cs="Arial"/>
                          <w:sz w:val="20"/>
                          <w:szCs w:val="20"/>
                        </w:rPr>
                        <w:t xml:space="preserve">. The United Nations Convention on the Rights of the Child (UNCRC) was implemented in </w:t>
                      </w:r>
                      <w:r w:rsidR="00417D98" w:rsidRPr="001641C2">
                        <w:rPr>
                          <w:rFonts w:ascii="Arial" w:hAnsi="Arial" w:cs="Arial"/>
                          <w:sz w:val="20"/>
                          <w:szCs w:val="20"/>
                        </w:rPr>
                        <w:t>1992, as specified by the Department of Education (2010).</w:t>
                      </w:r>
                    </w:p>
                    <w:p w14:paraId="4A12575F" w14:textId="2A129D9C" w:rsidR="00736D12" w:rsidRDefault="00736D12" w:rsidP="00AF2298">
                      <w:pPr>
                        <w:spacing w:line="360" w:lineRule="auto"/>
                      </w:pPr>
                    </w:p>
                  </w:txbxContent>
                </v:textbox>
              </v:shape>
            </w:pict>
          </mc:Fallback>
        </mc:AlternateContent>
      </w:r>
      <w:r w:rsidR="00341C3C">
        <w:rPr>
          <w:noProof/>
        </w:rPr>
        <mc:AlternateContent>
          <mc:Choice Requires="wps">
            <w:drawing>
              <wp:anchor distT="45720" distB="45720" distL="114300" distR="114300" simplePos="0" relativeHeight="251660288" behindDoc="1" locked="0" layoutInCell="1" allowOverlap="1" wp14:anchorId="61E6A250" wp14:editId="0E8AD54B">
                <wp:simplePos x="0" y="0"/>
                <wp:positionH relativeFrom="page">
                  <wp:posOffset>8909538</wp:posOffset>
                </wp:positionH>
                <wp:positionV relativeFrom="paragraph">
                  <wp:posOffset>-282575</wp:posOffset>
                </wp:positionV>
                <wp:extent cx="1719943" cy="271599"/>
                <wp:effectExtent l="0" t="0" r="13970" b="1460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9943" cy="271599"/>
                        </a:xfrm>
                        <a:prstGeom prst="rect">
                          <a:avLst/>
                        </a:prstGeom>
                        <a:solidFill>
                          <a:srgbClr val="FFFFFF"/>
                        </a:solidFill>
                        <a:ln w="9525">
                          <a:solidFill>
                            <a:schemeClr val="bg1"/>
                          </a:solidFill>
                          <a:miter lim="800000"/>
                          <a:headEnd/>
                          <a:tailEnd/>
                        </a:ln>
                      </wps:spPr>
                      <wps:txbx>
                        <w:txbxContent>
                          <w:p w14:paraId="42F6412F" w14:textId="2E0CA5E7" w:rsidR="00D849DF" w:rsidRPr="00341C3C" w:rsidRDefault="00D8560C" w:rsidP="004C3A1C">
                            <w:pPr>
                              <w:spacing w:line="360" w:lineRule="auto"/>
                              <w:jc w:val="both"/>
                              <w:rPr>
                                <w:rFonts w:ascii="Arial" w:hAnsi="Arial" w:cs="Arial"/>
                                <w:sz w:val="18"/>
                                <w:szCs w:val="18"/>
                                <w:lang w:val="en-US"/>
                              </w:rPr>
                            </w:pPr>
                            <w:r w:rsidRPr="00341C3C">
                              <w:rPr>
                                <w:rFonts w:ascii="Arial" w:hAnsi="Arial" w:cs="Arial"/>
                                <w:sz w:val="18"/>
                                <w:szCs w:val="18"/>
                                <w:lang w:val="en-US"/>
                              </w:rPr>
                              <w:t>(Clipart Library, no date)</w:t>
                            </w:r>
                            <w:r w:rsidR="00C05555" w:rsidRPr="00341C3C">
                              <w:rPr>
                                <w:rFonts w:ascii="Arial" w:hAnsi="Arial" w:cs="Arial"/>
                                <w:sz w:val="18"/>
                                <w:szCs w:val="18"/>
                                <w:lang w:val="en-U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E6A250" id="_x0000_s1028" type="#_x0000_t202" style="position:absolute;margin-left:701.55pt;margin-top:-22.25pt;width:135.45pt;height:21.4pt;z-index:-25165619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" strokecolor="white [3212]">
                <v:textbox>
                  <w:txbxContent>
                    <w:p w14:paraId="42F6412F" w14:textId="2E0CA5E7" w:rsidR="00D849DF" w:rsidRPr="00341C3C" w:rsidRDefault="00D8560C" w:rsidP="004C3A1C">
                      <w:pPr>
                        <w:spacing w:line="360" w:lineRule="auto"/>
                        <w:jc w:val="both"/>
                        <w:rPr>
                          <w:rFonts w:ascii="Arial" w:hAnsi="Arial" w:cs="Arial"/>
                          <w:sz w:val="18"/>
                          <w:szCs w:val="18"/>
                          <w:lang w:val="en-US"/>
                        </w:rPr>
                      </w:pPr>
                      <w:r w:rsidRPr="00341C3C">
                        <w:rPr>
                          <w:rFonts w:ascii="Arial" w:hAnsi="Arial" w:cs="Arial"/>
                          <w:sz w:val="18"/>
                          <w:szCs w:val="18"/>
                          <w:lang w:val="en-US"/>
                        </w:rPr>
                        <w:t>(Clipart Library, no date)</w:t>
                      </w:r>
                      <w:r w:rsidR="00C05555" w:rsidRPr="00341C3C">
                        <w:rPr>
                          <w:rFonts w:ascii="Arial" w:hAnsi="Arial" w:cs="Arial"/>
                          <w:sz w:val="18"/>
                          <w:szCs w:val="18"/>
                          <w:lang w:val="en-US"/>
                        </w:rPr>
                        <w:t>.</w:t>
                      </w:r>
                    </w:p>
                  </w:txbxContent>
                </v:textbox>
                <w10:wrap anchorx="page"/>
              </v:shape>
            </w:pict>
          </mc:Fallback>
        </mc:AlternateContent>
      </w:r>
      <w:r w:rsidR="00370AD3">
        <w:rPr>
          <w:noProof/>
        </w:rPr>
        <w:drawing>
          <wp:anchor distT="0" distB="0" distL="114300" distR="114300" simplePos="0" relativeHeight="251658240" behindDoc="0" locked="0" layoutInCell="1" allowOverlap="1" wp14:anchorId="645AB961" wp14:editId="464FCBAF">
            <wp:simplePos x="0" y="0"/>
            <wp:positionH relativeFrom="column">
              <wp:posOffset>8000547</wp:posOffset>
            </wp:positionH>
            <wp:positionV relativeFrom="paragraph">
              <wp:posOffset>-32385</wp:posOffset>
            </wp:positionV>
            <wp:extent cx="1371600" cy="998220"/>
            <wp:effectExtent l="0" t="0" r="0" b="0"/>
            <wp:wrapNone/>
            <wp:docPr id="1" name="Picture 1" descr="speech and language - Clip 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peech and language - Clip Art Librar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1600" cy="9982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8560C">
        <w:t xml:space="preserve">                                         </w:t>
      </w:r>
    </w:p>
    <w:p w14:paraId="01244CEB" w14:textId="1BDBCD0E" w:rsidR="00D8560C" w:rsidRDefault="00D8560C"/>
    <w:p w14:paraId="7B99FF46" w14:textId="758C46A3" w:rsidR="00D8560C" w:rsidRDefault="008429C7">
      <w:r>
        <w:rPr>
          <w:noProof/>
        </w:rPr>
        <mc:AlternateContent>
          <mc:Choice Requires="wps">
            <w:drawing>
              <wp:anchor distT="45720" distB="45720" distL="114300" distR="114300" simplePos="0" relativeHeight="251668480" behindDoc="0" locked="0" layoutInCell="1" allowOverlap="1" wp14:anchorId="0A7C121C" wp14:editId="628A4687">
                <wp:simplePos x="0" y="0"/>
                <wp:positionH relativeFrom="margin">
                  <wp:posOffset>5169877</wp:posOffset>
                </wp:positionH>
                <wp:positionV relativeFrom="paragraph">
                  <wp:posOffset>1151792</wp:posOffset>
                </wp:positionV>
                <wp:extent cx="4255477" cy="2708031"/>
                <wp:effectExtent l="0" t="0" r="12065" b="1651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55477" cy="2708031"/>
                        </a:xfrm>
                        <a:prstGeom prst="rect">
                          <a:avLst/>
                        </a:prstGeom>
                        <a:solidFill>
                          <a:srgbClr val="FFFFFF"/>
                        </a:solidFill>
                        <a:ln w="9525">
                          <a:solidFill>
                            <a:schemeClr val="bg1"/>
                          </a:solidFill>
                          <a:miter lim="800000"/>
                          <a:headEnd/>
                          <a:tailEnd/>
                        </a:ln>
                      </wps:spPr>
                      <wps:txbx>
                        <w:txbxContent>
                          <w:p w14:paraId="293A2860" w14:textId="0B72512C" w:rsidR="00370AD3" w:rsidRPr="00A80A7A" w:rsidRDefault="00370AD3" w:rsidP="00EA7802">
                            <w:pPr>
                              <w:spacing w:line="360" w:lineRule="auto"/>
                              <w:jc w:val="both"/>
                              <w:rPr>
                                <w:rFonts w:ascii="Arial" w:hAnsi="Arial" w:cs="Arial"/>
                                <w:sz w:val="20"/>
                                <w:szCs w:val="20"/>
                              </w:rPr>
                            </w:pPr>
                            <w:r>
                              <w:rPr>
                                <w:rFonts w:ascii="Arial" w:hAnsi="Arial" w:cs="Arial"/>
                                <w:sz w:val="20"/>
                                <w:szCs w:val="20"/>
                              </w:rPr>
                              <w:t>Within childcare settings, article 3 relates to practitioners making referrals, and working with multi-agencies where there is a potential concern, regarding safeguarding, for example. NSPCC (2021) states</w:t>
                            </w:r>
                            <w:r w:rsidR="0059023A">
                              <w:rPr>
                                <w:rFonts w:ascii="Arial" w:hAnsi="Arial" w:cs="Arial"/>
                                <w:sz w:val="20"/>
                                <w:szCs w:val="20"/>
                              </w:rPr>
                              <w:t xml:space="preserve"> that safeguarding is the action taken to protect children from harm, whilst promoting the welfare of each individual. Supporting this view, Pacey (no date), refer to how i</w:t>
                            </w:r>
                            <w:r w:rsidR="0059023A" w:rsidRPr="0059023A">
                              <w:rPr>
                                <w:rFonts w:ascii="Arial" w:hAnsi="Arial" w:cs="Arial"/>
                                <w:sz w:val="20"/>
                                <w:szCs w:val="20"/>
                              </w:rPr>
                              <w:t>n Wales</w:t>
                            </w:r>
                            <w:r w:rsidR="0059023A">
                              <w:rPr>
                                <w:rFonts w:ascii="Arial" w:hAnsi="Arial" w:cs="Arial"/>
                                <w:sz w:val="20"/>
                                <w:szCs w:val="20"/>
                              </w:rPr>
                              <w:t>,</w:t>
                            </w:r>
                            <w:r w:rsidR="0059023A" w:rsidRPr="0059023A">
                              <w:rPr>
                                <w:rFonts w:ascii="Arial" w:hAnsi="Arial" w:cs="Arial"/>
                                <w:sz w:val="20"/>
                                <w:szCs w:val="20"/>
                              </w:rPr>
                              <w:t xml:space="preserve"> standard 20 of the National Minimum Standards relates to child protection</w:t>
                            </w:r>
                            <w:r w:rsidR="0059023A">
                              <w:rPr>
                                <w:rFonts w:ascii="Arial" w:hAnsi="Arial" w:cs="Arial"/>
                                <w:sz w:val="20"/>
                                <w:szCs w:val="20"/>
                              </w:rPr>
                              <w:t>. The outcome for this standard is that</w:t>
                            </w:r>
                            <w:r w:rsidR="0059023A" w:rsidRPr="0059023A">
                              <w:rPr>
                                <w:rFonts w:ascii="Arial" w:hAnsi="Arial" w:cs="Arial"/>
                                <w:sz w:val="20"/>
                                <w:szCs w:val="20"/>
                              </w:rPr>
                              <w:t xml:space="preserve"> the</w:t>
                            </w:r>
                            <w:r w:rsidR="0059023A">
                              <w:rPr>
                                <w:rFonts w:ascii="Arial" w:hAnsi="Arial" w:cs="Arial"/>
                                <w:sz w:val="20"/>
                                <w:szCs w:val="20"/>
                              </w:rPr>
                              <w:t xml:space="preserve"> </w:t>
                            </w:r>
                            <w:r w:rsidR="0059023A" w:rsidRPr="007D538A">
                              <w:rPr>
                                <w:rFonts w:ascii="Arial" w:hAnsi="Arial" w:cs="Arial"/>
                                <w:i/>
                                <w:iCs/>
                                <w:sz w:val="20"/>
                                <w:szCs w:val="20"/>
                              </w:rPr>
                              <w:t>"</w:t>
                            </w:r>
                            <w:r w:rsidR="007D538A">
                              <w:rPr>
                                <w:rFonts w:ascii="Arial" w:hAnsi="Arial" w:cs="Arial"/>
                                <w:i/>
                                <w:iCs/>
                                <w:sz w:val="20"/>
                                <w:szCs w:val="20"/>
                              </w:rPr>
                              <w:t>c</w:t>
                            </w:r>
                            <w:r w:rsidR="0059023A" w:rsidRPr="007D538A">
                              <w:rPr>
                                <w:rFonts w:ascii="Arial" w:hAnsi="Arial" w:cs="Arial"/>
                                <w:i/>
                                <w:iCs/>
                                <w:sz w:val="20"/>
                                <w:szCs w:val="20"/>
                              </w:rPr>
                              <w:t>hildren are protected from harm and abuse and parents are confident that all possible steps to protect children from abuse are taken."</w:t>
                            </w:r>
                            <w:r w:rsidR="00AF2298" w:rsidRPr="007D538A">
                              <w:rPr>
                                <w:rFonts w:ascii="Arial" w:hAnsi="Arial" w:cs="Arial"/>
                                <w:i/>
                                <w:iCs/>
                                <w:sz w:val="20"/>
                                <w:szCs w:val="20"/>
                              </w:rPr>
                              <w:t xml:space="preserve"> </w:t>
                            </w:r>
                            <w:r w:rsidR="00AF2298">
                              <w:rPr>
                                <w:rFonts w:ascii="Arial" w:hAnsi="Arial" w:cs="Arial"/>
                                <w:sz w:val="20"/>
                                <w:szCs w:val="20"/>
                              </w:rPr>
                              <w:t>This highlights the value of this article, as it relates to the significant impact a decision made by a practitioner could have on a child, which is why all decisions should be based upon the best interests of the child.</w:t>
                            </w:r>
                          </w:p>
                          <w:p w14:paraId="10795B76" w14:textId="5DFE5729" w:rsidR="00EA7802" w:rsidRDefault="00EA780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7C121C" id="_x0000_s1029" type="#_x0000_t202" style="position:absolute;margin-left:407.1pt;margin-top:90.7pt;width:335.1pt;height:213.25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" strokecolor="white [3212]">
                <v:textbox>
                  <w:txbxContent>
                    <w:p w14:paraId="293A2860" w14:textId="0B72512C" w:rsidR="00370AD3" w:rsidRPr="00A80A7A" w:rsidRDefault="00370AD3" w:rsidP="00EA7802">
                      <w:pPr>
                        <w:spacing w:line="360" w:lineRule="auto"/>
                        <w:jc w:val="both"/>
                        <w:rPr>
                          <w:rFonts w:ascii="Arial" w:hAnsi="Arial" w:cs="Arial"/>
                          <w:sz w:val="20"/>
                          <w:szCs w:val="20"/>
                        </w:rPr>
                      </w:pPr>
                      <w:r>
                        <w:rPr>
                          <w:rFonts w:ascii="Arial" w:hAnsi="Arial" w:cs="Arial"/>
                          <w:sz w:val="20"/>
                          <w:szCs w:val="20"/>
                        </w:rPr>
                        <w:t>Within childcare settings, article 3 relates to practitioners making referrals, and working with multi-agencies where there is a potential concern, regarding safeguarding, for example. NSPCC (2021) states</w:t>
                      </w:r>
                      <w:r w:rsidR="0059023A">
                        <w:rPr>
                          <w:rFonts w:ascii="Arial" w:hAnsi="Arial" w:cs="Arial"/>
                          <w:sz w:val="20"/>
                          <w:szCs w:val="20"/>
                        </w:rPr>
                        <w:t xml:space="preserve"> that safeguarding is the action taken to protect children from harm, whilst promoting the welfare of each individual. Supporting this view, Pacey (no date), refer to how i</w:t>
                      </w:r>
                      <w:r w:rsidR="0059023A" w:rsidRPr="0059023A">
                        <w:rPr>
                          <w:rFonts w:ascii="Arial" w:hAnsi="Arial" w:cs="Arial"/>
                          <w:sz w:val="20"/>
                          <w:szCs w:val="20"/>
                        </w:rPr>
                        <w:t>n Wales</w:t>
                      </w:r>
                      <w:r w:rsidR="0059023A">
                        <w:rPr>
                          <w:rFonts w:ascii="Arial" w:hAnsi="Arial" w:cs="Arial"/>
                          <w:sz w:val="20"/>
                          <w:szCs w:val="20"/>
                        </w:rPr>
                        <w:t>,</w:t>
                      </w:r>
                      <w:r w:rsidR="0059023A" w:rsidRPr="0059023A">
                        <w:rPr>
                          <w:rFonts w:ascii="Arial" w:hAnsi="Arial" w:cs="Arial"/>
                          <w:sz w:val="20"/>
                          <w:szCs w:val="20"/>
                        </w:rPr>
                        <w:t xml:space="preserve"> standard 20 of the National Minimum Standards relates to child protection</w:t>
                      </w:r>
                      <w:r w:rsidR="0059023A">
                        <w:rPr>
                          <w:rFonts w:ascii="Arial" w:hAnsi="Arial" w:cs="Arial"/>
                          <w:sz w:val="20"/>
                          <w:szCs w:val="20"/>
                        </w:rPr>
                        <w:t>. The outcome for this standard is that</w:t>
                      </w:r>
                      <w:r w:rsidR="0059023A" w:rsidRPr="0059023A">
                        <w:rPr>
                          <w:rFonts w:ascii="Arial" w:hAnsi="Arial" w:cs="Arial"/>
                          <w:sz w:val="20"/>
                          <w:szCs w:val="20"/>
                        </w:rPr>
                        <w:t xml:space="preserve"> the</w:t>
                      </w:r>
                      <w:r w:rsidR="0059023A">
                        <w:rPr>
                          <w:rFonts w:ascii="Arial" w:hAnsi="Arial" w:cs="Arial"/>
                          <w:sz w:val="20"/>
                          <w:szCs w:val="20"/>
                        </w:rPr>
                        <w:t xml:space="preserve"> </w:t>
                      </w:r>
                      <w:r w:rsidR="0059023A" w:rsidRPr="007D538A">
                        <w:rPr>
                          <w:rFonts w:ascii="Arial" w:hAnsi="Arial" w:cs="Arial"/>
                          <w:i/>
                          <w:iCs/>
                          <w:sz w:val="20"/>
                          <w:szCs w:val="20"/>
                        </w:rPr>
                        <w:t>"</w:t>
                      </w:r>
                      <w:r w:rsidR="007D538A">
                        <w:rPr>
                          <w:rFonts w:ascii="Arial" w:hAnsi="Arial" w:cs="Arial"/>
                          <w:i/>
                          <w:iCs/>
                          <w:sz w:val="20"/>
                          <w:szCs w:val="20"/>
                        </w:rPr>
                        <w:t>c</w:t>
                      </w:r>
                      <w:r w:rsidR="0059023A" w:rsidRPr="007D538A">
                        <w:rPr>
                          <w:rFonts w:ascii="Arial" w:hAnsi="Arial" w:cs="Arial"/>
                          <w:i/>
                          <w:iCs/>
                          <w:sz w:val="20"/>
                          <w:szCs w:val="20"/>
                        </w:rPr>
                        <w:t>hildren are protected from harm and abuse and parents are confident that all possible steps to protect children from abuse are taken."</w:t>
                      </w:r>
                      <w:r w:rsidR="00AF2298" w:rsidRPr="007D538A">
                        <w:rPr>
                          <w:rFonts w:ascii="Arial" w:hAnsi="Arial" w:cs="Arial"/>
                          <w:i/>
                          <w:iCs/>
                          <w:sz w:val="20"/>
                          <w:szCs w:val="20"/>
                        </w:rPr>
                        <w:t xml:space="preserve"> </w:t>
                      </w:r>
                      <w:r w:rsidR="00AF2298">
                        <w:rPr>
                          <w:rFonts w:ascii="Arial" w:hAnsi="Arial" w:cs="Arial"/>
                          <w:sz w:val="20"/>
                          <w:szCs w:val="20"/>
                        </w:rPr>
                        <w:t>This highlights the value of this article, as it relates to the significant impact a decision made by a practitioner could have on a child, which is why all decisions should be based upon the best interests of the child.</w:t>
                      </w:r>
                    </w:p>
                    <w:p w14:paraId="10795B76" w14:textId="5DFE5729" w:rsidR="00EA7802" w:rsidRDefault="00EA7802"/>
                  </w:txbxContent>
                </v:textbox>
                <w10:wrap anchorx="margin"/>
              </v:shape>
            </w:pict>
          </mc:Fallback>
        </mc:AlternateContent>
      </w:r>
      <w:r w:rsidR="002F3DDA">
        <w:rPr>
          <w:noProof/>
        </w:rPr>
        <mc:AlternateContent>
          <mc:Choice Requires="wps">
            <w:drawing>
              <wp:anchor distT="0" distB="0" distL="114300" distR="114300" simplePos="0" relativeHeight="251666432" behindDoc="0" locked="0" layoutInCell="1" allowOverlap="1" wp14:anchorId="283B437D" wp14:editId="3868CC8D">
                <wp:simplePos x="0" y="0"/>
                <wp:positionH relativeFrom="column">
                  <wp:posOffset>-642732</wp:posOffset>
                </wp:positionH>
                <wp:positionV relativeFrom="paragraph">
                  <wp:posOffset>1219759</wp:posOffset>
                </wp:positionV>
                <wp:extent cx="5852160" cy="4763135"/>
                <wp:effectExtent l="0" t="0" r="15240" b="18415"/>
                <wp:wrapNone/>
                <wp:docPr id="4" name="Text Box 4"/>
                <wp:cNvGraphicFramePr/>
                <a:graphic xmlns:a="http://schemas.openxmlformats.org/drawingml/2006/main">
                  <a:graphicData uri="http://schemas.microsoft.com/office/word/2010/wordprocessingShape">
                    <wps:wsp>
                      <wps:cNvSpPr txBox="1"/>
                      <wps:spPr>
                        <a:xfrm>
                          <a:off x="0" y="0"/>
                          <a:ext cx="5852160" cy="4763135"/>
                        </a:xfrm>
                        <a:prstGeom prst="rect">
                          <a:avLst/>
                        </a:prstGeom>
                        <a:solidFill>
                          <a:schemeClr val="lt1"/>
                        </a:solidFill>
                        <a:ln w="6350">
                          <a:solidFill>
                            <a:schemeClr val="bg1"/>
                          </a:solidFill>
                        </a:ln>
                      </wps:spPr>
                      <wps:txbx>
                        <w:txbxContent>
                          <w:p w14:paraId="0E58B2AB" w14:textId="61178D91" w:rsidR="004C74A9" w:rsidRPr="002F3DDA" w:rsidRDefault="00A80A7A" w:rsidP="00A80A7A">
                            <w:pPr>
                              <w:spacing w:line="276" w:lineRule="auto"/>
                              <w:rPr>
                                <w:rFonts w:ascii="Arial" w:hAnsi="Arial" w:cs="Arial"/>
                                <w:color w:val="FF9933"/>
                                <w:sz w:val="20"/>
                                <w:szCs w:val="20"/>
                                <w:u w:val="single"/>
                                <w:lang w:val="en-US"/>
                              </w:rPr>
                            </w:pPr>
                            <w:r w:rsidRPr="002F3DDA">
                              <w:rPr>
                                <w:rFonts w:ascii="Arial" w:hAnsi="Arial" w:cs="Arial"/>
                                <w:color w:val="FF9933"/>
                                <w:sz w:val="20"/>
                                <w:szCs w:val="20"/>
                                <w:lang w:val="en-US"/>
                              </w:rPr>
                              <w:t xml:space="preserve">                                                      </w:t>
                            </w:r>
                            <w:r w:rsidR="00EA7802" w:rsidRPr="002F3DDA">
                              <w:rPr>
                                <w:rFonts w:ascii="Arial" w:hAnsi="Arial" w:cs="Arial"/>
                                <w:color w:val="FF9933"/>
                                <w:sz w:val="20"/>
                                <w:szCs w:val="20"/>
                                <w:lang w:val="en-US"/>
                              </w:rPr>
                              <w:t xml:space="preserve">    </w:t>
                            </w:r>
                            <w:r w:rsidR="007D538A" w:rsidRPr="002F3DDA">
                              <w:rPr>
                                <w:rFonts w:ascii="Arial" w:hAnsi="Arial" w:cs="Arial"/>
                                <w:color w:val="FF9933"/>
                                <w:sz w:val="20"/>
                                <w:szCs w:val="20"/>
                                <w:lang w:val="en-US"/>
                              </w:rPr>
                              <w:t xml:space="preserve">  </w:t>
                            </w:r>
                            <w:r w:rsidR="00EA7802" w:rsidRPr="002F3DDA">
                              <w:rPr>
                                <w:rFonts w:ascii="Arial" w:hAnsi="Arial" w:cs="Arial"/>
                                <w:color w:val="FF9933"/>
                                <w:sz w:val="20"/>
                                <w:szCs w:val="20"/>
                                <w:lang w:val="en-US"/>
                              </w:rPr>
                              <w:t xml:space="preserve">    </w:t>
                            </w:r>
                            <w:r w:rsidRPr="002F3DDA">
                              <w:rPr>
                                <w:rFonts w:ascii="Arial" w:hAnsi="Arial" w:cs="Arial"/>
                                <w:color w:val="FF9933"/>
                                <w:sz w:val="20"/>
                                <w:szCs w:val="20"/>
                                <w:lang w:val="en-US"/>
                              </w:rPr>
                              <w:t xml:space="preserve">  </w:t>
                            </w:r>
                            <w:r w:rsidR="004C3A1C" w:rsidRPr="002F3DDA">
                              <w:rPr>
                                <w:rFonts w:ascii="Arial" w:hAnsi="Arial" w:cs="Arial"/>
                                <w:color w:val="FF9933"/>
                                <w:sz w:val="20"/>
                                <w:szCs w:val="20"/>
                                <w:u w:val="single"/>
                                <w:lang w:val="en-US"/>
                              </w:rPr>
                              <w:t>A</w:t>
                            </w:r>
                            <w:r w:rsidR="004C74A9" w:rsidRPr="002F3DDA">
                              <w:rPr>
                                <w:rFonts w:ascii="Arial" w:hAnsi="Arial" w:cs="Arial"/>
                                <w:color w:val="FF9933"/>
                                <w:sz w:val="20"/>
                                <w:szCs w:val="20"/>
                                <w:u w:val="single"/>
                                <w:lang w:val="en-US"/>
                              </w:rPr>
                              <w:t>rticle 3</w:t>
                            </w:r>
                          </w:p>
                          <w:p w14:paraId="6280A5F4" w14:textId="06AD58B9" w:rsidR="004C3A1C" w:rsidRPr="00370AD3" w:rsidRDefault="00A82273" w:rsidP="00A80A7A">
                            <w:pPr>
                              <w:spacing w:line="276" w:lineRule="auto"/>
                              <w:jc w:val="both"/>
                              <w:rPr>
                                <w:rFonts w:ascii="Arial" w:hAnsi="Arial" w:cs="Arial"/>
                                <w:sz w:val="20"/>
                                <w:szCs w:val="20"/>
                              </w:rPr>
                            </w:pPr>
                            <w:r w:rsidRPr="00370AD3">
                              <w:rPr>
                                <w:rFonts w:ascii="Arial" w:hAnsi="Arial" w:cs="Arial"/>
                                <w:sz w:val="20"/>
                                <w:szCs w:val="20"/>
                              </w:rPr>
                              <w:t xml:space="preserve">  </w:t>
                            </w:r>
                            <w:r w:rsidR="00370AD3" w:rsidRPr="00370AD3">
                              <w:rPr>
                                <w:rFonts w:ascii="Arial" w:hAnsi="Arial" w:cs="Arial"/>
                                <w:sz w:val="20"/>
                                <w:szCs w:val="20"/>
                              </w:rPr>
                              <w:t xml:space="preserve">                             -  </w:t>
                            </w:r>
                            <w:r w:rsidR="004C74A9" w:rsidRPr="00370AD3">
                              <w:rPr>
                                <w:rFonts w:ascii="Arial" w:hAnsi="Arial" w:cs="Arial"/>
                                <w:sz w:val="20"/>
                                <w:szCs w:val="20"/>
                              </w:rPr>
                              <w:t xml:space="preserve">All decisions should be in the best interests of the child. </w:t>
                            </w:r>
                          </w:p>
                          <w:p w14:paraId="4922C20A" w14:textId="77777777" w:rsidR="005E3B66" w:rsidRPr="00A80A7A" w:rsidRDefault="00BE1A1A" w:rsidP="00A80A7A">
                            <w:pPr>
                              <w:spacing w:line="360" w:lineRule="auto"/>
                              <w:jc w:val="both"/>
                              <w:rPr>
                                <w:rFonts w:ascii="Arial" w:hAnsi="Arial" w:cs="Arial"/>
                                <w:sz w:val="20"/>
                                <w:szCs w:val="20"/>
                                <w:lang w:val="en-US"/>
                              </w:rPr>
                            </w:pPr>
                            <w:r w:rsidRPr="00A80A7A">
                              <w:rPr>
                                <w:rFonts w:ascii="Arial" w:hAnsi="Arial" w:cs="Arial"/>
                                <w:sz w:val="20"/>
                                <w:szCs w:val="20"/>
                                <w:lang w:val="en-US"/>
                              </w:rPr>
                              <w:t>U</w:t>
                            </w:r>
                            <w:r w:rsidR="001E018D" w:rsidRPr="00A80A7A">
                              <w:rPr>
                                <w:rFonts w:ascii="Arial" w:hAnsi="Arial" w:cs="Arial"/>
                                <w:sz w:val="20"/>
                                <w:szCs w:val="20"/>
                                <w:lang w:val="en-US"/>
                              </w:rPr>
                              <w:t xml:space="preserve">NICEF (no date) recognised that there are four main principles to the UNCRC, known as the ‘general principles’, one being best interest of the child. </w:t>
                            </w:r>
                            <w:r w:rsidR="00812AC4" w:rsidRPr="00A80A7A">
                              <w:rPr>
                                <w:rFonts w:ascii="Arial" w:hAnsi="Arial" w:cs="Arial"/>
                                <w:sz w:val="20"/>
                                <w:szCs w:val="20"/>
                                <w:lang w:val="en-US"/>
                              </w:rPr>
                              <w:t>As this right, is known as a ‘</w:t>
                            </w:r>
                            <w:r w:rsidR="001E018D" w:rsidRPr="00A80A7A">
                              <w:rPr>
                                <w:rFonts w:ascii="Arial" w:hAnsi="Arial" w:cs="Arial"/>
                                <w:sz w:val="20"/>
                                <w:szCs w:val="20"/>
                                <w:lang w:val="en-US"/>
                              </w:rPr>
                              <w:t xml:space="preserve">general principle’ </w:t>
                            </w:r>
                            <w:r w:rsidR="00812AC4" w:rsidRPr="00A80A7A">
                              <w:rPr>
                                <w:rFonts w:ascii="Arial" w:hAnsi="Arial" w:cs="Arial"/>
                                <w:sz w:val="20"/>
                                <w:szCs w:val="20"/>
                                <w:lang w:val="en-US"/>
                              </w:rPr>
                              <w:t>it emphasizes</w:t>
                            </w:r>
                            <w:r w:rsidR="001E018D" w:rsidRPr="00A80A7A">
                              <w:rPr>
                                <w:rFonts w:ascii="Arial" w:hAnsi="Arial" w:cs="Arial"/>
                                <w:sz w:val="20"/>
                                <w:szCs w:val="20"/>
                                <w:lang w:val="en-US"/>
                              </w:rPr>
                              <w:t xml:space="preserve"> the importance of </w:t>
                            </w:r>
                            <w:r w:rsidR="00812AC4" w:rsidRPr="00A80A7A">
                              <w:rPr>
                                <w:rFonts w:ascii="Arial" w:hAnsi="Arial" w:cs="Arial"/>
                                <w:sz w:val="20"/>
                                <w:szCs w:val="20"/>
                                <w:lang w:val="en-US"/>
                              </w:rPr>
                              <w:t>it, since it also acts as a base for the principles within the UNCRC.</w:t>
                            </w:r>
                            <w:r w:rsidR="00ED7FFA" w:rsidRPr="00A80A7A">
                              <w:rPr>
                                <w:rFonts w:ascii="Arial" w:hAnsi="Arial" w:cs="Arial"/>
                                <w:sz w:val="20"/>
                                <w:szCs w:val="20"/>
                                <w:lang w:val="en-US"/>
                              </w:rPr>
                              <w:t xml:space="preserve"> Children’s and Young People’s commissioner Scotland (no date) state that the interests of children and young people should be thought and carefully considered within society, and that their rights should be respected by people in power.</w:t>
                            </w:r>
                            <w:r w:rsidR="004F0225" w:rsidRPr="00A80A7A">
                              <w:rPr>
                                <w:rFonts w:ascii="Arial" w:hAnsi="Arial" w:cs="Arial"/>
                                <w:sz w:val="20"/>
                                <w:szCs w:val="20"/>
                                <w:lang w:val="en-US"/>
                              </w:rPr>
                              <w:t xml:space="preserve"> </w:t>
                            </w:r>
                          </w:p>
                          <w:p w14:paraId="1A0A095C" w14:textId="77777777" w:rsidR="00341C3C" w:rsidRDefault="004F0225" w:rsidP="00E508BD">
                            <w:pPr>
                              <w:spacing w:line="360" w:lineRule="auto"/>
                              <w:jc w:val="both"/>
                              <w:rPr>
                                <w:rFonts w:ascii="Arial" w:hAnsi="Arial" w:cs="Arial"/>
                                <w:sz w:val="20"/>
                                <w:szCs w:val="20"/>
                              </w:rPr>
                            </w:pPr>
                            <w:r w:rsidRPr="00A80A7A">
                              <w:rPr>
                                <w:rFonts w:ascii="Arial" w:hAnsi="Arial" w:cs="Arial"/>
                                <w:sz w:val="20"/>
                                <w:szCs w:val="20"/>
                                <w:lang w:val="en-US"/>
                              </w:rPr>
                              <w:t xml:space="preserve">Strengthening this </w:t>
                            </w:r>
                            <w:r w:rsidR="005E3B66" w:rsidRPr="00A80A7A">
                              <w:rPr>
                                <w:rFonts w:ascii="Arial" w:hAnsi="Arial" w:cs="Arial"/>
                                <w:sz w:val="20"/>
                                <w:szCs w:val="20"/>
                                <w:lang w:val="en-US"/>
                              </w:rPr>
                              <w:t xml:space="preserve">point, </w:t>
                            </w:r>
                            <w:r w:rsidR="005E3B66" w:rsidRPr="00A80A7A">
                              <w:rPr>
                                <w:rFonts w:ascii="Arial" w:hAnsi="Arial" w:cs="Arial"/>
                                <w:sz w:val="20"/>
                                <w:szCs w:val="20"/>
                                <w:shd w:val="clear" w:color="auto" w:fill="FFFFFF"/>
                              </w:rPr>
                              <w:t>best interests is a statutory principle set out in section 4 of the Mental Capacity Act</w:t>
                            </w:r>
                            <w:r w:rsidR="005E3B66" w:rsidRPr="00A80A7A">
                              <w:rPr>
                                <w:rFonts w:ascii="Arial" w:hAnsi="Arial" w:cs="Arial"/>
                                <w:sz w:val="20"/>
                                <w:szCs w:val="20"/>
                                <w:lang w:val="en-US"/>
                              </w:rPr>
                              <w:t xml:space="preserve"> (2005) as it agrees, that those who are unable to make informed decisions for themselves, may have these decisions made for them, as long as they are being made in the best interest of the individual. Highlighting the importance of this article, suggesting that adults must always think about the best interests of the child or young person when making a decision, which will have an impact on them</w:t>
                            </w:r>
                            <w:r w:rsidR="00A80A7A" w:rsidRPr="00A80A7A">
                              <w:rPr>
                                <w:rFonts w:ascii="Arial" w:hAnsi="Arial" w:cs="Arial"/>
                                <w:sz w:val="20"/>
                                <w:szCs w:val="20"/>
                                <w:lang w:val="en-US"/>
                              </w:rPr>
                              <w:t xml:space="preserve">. This suggests that professional practitioners should fully know each child whom they are working with, as they may be making decisions on their behalf. </w:t>
                            </w:r>
                            <w:r w:rsidR="00A80A7A" w:rsidRPr="00A80A7A">
                              <w:rPr>
                                <w:rFonts w:ascii="Arial" w:hAnsi="Arial" w:cs="Arial"/>
                                <w:sz w:val="20"/>
                                <w:szCs w:val="20"/>
                              </w:rPr>
                              <w:t xml:space="preserve">Erikson’s (1958) supports the statement, as he discusses the </w:t>
                            </w:r>
                            <w:r w:rsidR="00E508BD" w:rsidRPr="00A80A7A">
                              <w:rPr>
                                <w:rFonts w:ascii="Arial" w:hAnsi="Arial" w:cs="Arial"/>
                                <w:sz w:val="20"/>
                                <w:szCs w:val="20"/>
                              </w:rPr>
                              <w:t xml:space="preserve">importance of a practitioner understanding the different developmental stages which occur through childhood, </w:t>
                            </w:r>
                            <w:r w:rsidR="00E508BD">
                              <w:rPr>
                                <w:rFonts w:ascii="Arial" w:hAnsi="Arial" w:cs="Arial"/>
                                <w:sz w:val="20"/>
                                <w:szCs w:val="20"/>
                              </w:rPr>
                              <w:t xml:space="preserve">this links into this aspect, as it implies that a practitioner will have to understand how much a child knows and understands at different ages, which further </w:t>
                            </w:r>
                            <w:r w:rsidR="00E508BD" w:rsidRPr="00A80A7A">
                              <w:rPr>
                                <w:rFonts w:ascii="Arial" w:hAnsi="Arial" w:cs="Arial"/>
                                <w:sz w:val="20"/>
                                <w:szCs w:val="20"/>
                              </w:rPr>
                              <w:t>highlig</w:t>
                            </w:r>
                            <w:r w:rsidR="00E508BD">
                              <w:rPr>
                                <w:rFonts w:ascii="Arial" w:hAnsi="Arial" w:cs="Arial"/>
                                <w:sz w:val="20"/>
                                <w:szCs w:val="20"/>
                              </w:rPr>
                              <w:t>hts</w:t>
                            </w:r>
                            <w:r w:rsidR="00E508BD" w:rsidRPr="00A80A7A">
                              <w:rPr>
                                <w:rFonts w:ascii="Arial" w:hAnsi="Arial" w:cs="Arial"/>
                                <w:sz w:val="20"/>
                                <w:szCs w:val="20"/>
                              </w:rPr>
                              <w:t xml:space="preserve"> the importance of both this role of the practitioner and this article.</w:t>
                            </w:r>
                          </w:p>
                          <w:p w14:paraId="05498D7E" w14:textId="05E76B3F" w:rsidR="00E508BD" w:rsidRDefault="00E508BD" w:rsidP="00E508BD">
                            <w:pPr>
                              <w:spacing w:line="360" w:lineRule="auto"/>
                              <w:jc w:val="both"/>
                              <w:rPr>
                                <w:rFonts w:ascii="Arial" w:hAnsi="Arial" w:cs="Arial"/>
                                <w:sz w:val="20"/>
                                <w:szCs w:val="20"/>
                              </w:rPr>
                            </w:pPr>
                            <w:r w:rsidRPr="00A80A7A">
                              <w:rPr>
                                <w:rFonts w:ascii="Arial" w:hAnsi="Arial" w:cs="Arial"/>
                                <w:sz w:val="20"/>
                                <w:szCs w:val="20"/>
                              </w:rPr>
                              <w:t xml:space="preserve"> </w:t>
                            </w:r>
                          </w:p>
                          <w:p w14:paraId="482E395E" w14:textId="71C5BC1D" w:rsidR="00A80A7A" w:rsidRPr="00A80A7A" w:rsidRDefault="00A80A7A" w:rsidP="00A80A7A">
                            <w:pPr>
                              <w:spacing w:line="360" w:lineRule="auto"/>
                              <w:jc w:val="both"/>
                              <w:rPr>
                                <w:rFonts w:ascii="Arial" w:hAnsi="Arial" w:cs="Arial"/>
                                <w:sz w:val="20"/>
                                <w:szCs w:val="20"/>
                              </w:rPr>
                            </w:pPr>
                          </w:p>
                          <w:p w14:paraId="167922A4" w14:textId="305BA656" w:rsidR="00ED7FFA" w:rsidRPr="005E3B66" w:rsidRDefault="00ED7FFA" w:rsidP="005E3B66">
                            <w:pPr>
                              <w:spacing w:line="360" w:lineRule="auto"/>
                              <w:jc w:val="both"/>
                              <w:rPr>
                                <w:rFonts w:ascii="Arial" w:hAnsi="Arial" w:cs="Arial"/>
                                <w:sz w:val="20"/>
                                <w:szCs w:val="20"/>
                                <w:lang w:val="en-US"/>
                              </w:rPr>
                            </w:pPr>
                          </w:p>
                          <w:p w14:paraId="582982A8" w14:textId="42FEC7F2" w:rsidR="00A82273" w:rsidRPr="00A82273" w:rsidRDefault="00812AC4" w:rsidP="001E018D">
                            <w:pPr>
                              <w:spacing w:line="360" w:lineRule="auto"/>
                              <w:jc w:val="both"/>
                              <w:rPr>
                                <w:rFonts w:ascii="Arial" w:hAnsi="Arial" w:cs="Arial"/>
                                <w:lang w:val="en-US"/>
                              </w:rPr>
                            </w:pPr>
                            <w:r>
                              <w:rPr>
                                <w:rFonts w:ascii="Arial" w:hAnsi="Arial" w:cs="Arial"/>
                                <w:lang w:val="en-US"/>
                              </w:rPr>
                              <w:t xml:space="preserve"> </w:t>
                            </w:r>
                            <w:r w:rsidR="001E018D">
                              <w:rPr>
                                <w:rFonts w:ascii="Arial" w:hAnsi="Arial" w:cs="Arial"/>
                                <w:lang w:val="en-U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3B437D" id="Text Box 4" o:spid="_x0000_s1030" type="#_x0000_t202" style="position:absolute;margin-left:-50.6pt;margin-top:96.05pt;width:460.8pt;height:375.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" fillcolor="white [3201]" strokecolor="white [3212]" strokeweight=".5pt">
                <v:textbox>
                  <w:txbxContent>
                    <w:p w14:paraId="0E58B2AB" w14:textId="61178D91" w:rsidR="004C74A9" w:rsidRPr="002F3DDA" w:rsidRDefault="00A80A7A" w:rsidP="00A80A7A">
                      <w:pPr>
                        <w:spacing w:line="276" w:lineRule="auto"/>
                        <w:rPr>
                          <w:rFonts w:ascii="Arial" w:hAnsi="Arial" w:cs="Arial"/>
                          <w:color w:val="FF9933"/>
                          <w:sz w:val="20"/>
                          <w:szCs w:val="20"/>
                          <w:u w:val="single"/>
                          <w:lang w:val="en-US"/>
                        </w:rPr>
                      </w:pPr>
                      <w:r w:rsidRPr="002F3DDA">
                        <w:rPr>
                          <w:rFonts w:ascii="Arial" w:hAnsi="Arial" w:cs="Arial"/>
                          <w:color w:val="FF9933"/>
                          <w:sz w:val="20"/>
                          <w:szCs w:val="20"/>
                          <w:lang w:val="en-US"/>
                        </w:rPr>
                        <w:t xml:space="preserve">                                                      </w:t>
                      </w:r>
                      <w:r w:rsidR="00EA7802" w:rsidRPr="002F3DDA">
                        <w:rPr>
                          <w:rFonts w:ascii="Arial" w:hAnsi="Arial" w:cs="Arial"/>
                          <w:color w:val="FF9933"/>
                          <w:sz w:val="20"/>
                          <w:szCs w:val="20"/>
                          <w:lang w:val="en-US"/>
                        </w:rPr>
                        <w:t xml:space="preserve">    </w:t>
                      </w:r>
                      <w:r w:rsidR="007D538A" w:rsidRPr="002F3DDA">
                        <w:rPr>
                          <w:rFonts w:ascii="Arial" w:hAnsi="Arial" w:cs="Arial"/>
                          <w:color w:val="FF9933"/>
                          <w:sz w:val="20"/>
                          <w:szCs w:val="20"/>
                          <w:lang w:val="en-US"/>
                        </w:rPr>
                        <w:t xml:space="preserve">  </w:t>
                      </w:r>
                      <w:r w:rsidR="00EA7802" w:rsidRPr="002F3DDA">
                        <w:rPr>
                          <w:rFonts w:ascii="Arial" w:hAnsi="Arial" w:cs="Arial"/>
                          <w:color w:val="FF9933"/>
                          <w:sz w:val="20"/>
                          <w:szCs w:val="20"/>
                          <w:lang w:val="en-US"/>
                        </w:rPr>
                        <w:t xml:space="preserve">    </w:t>
                      </w:r>
                      <w:r w:rsidRPr="002F3DDA">
                        <w:rPr>
                          <w:rFonts w:ascii="Arial" w:hAnsi="Arial" w:cs="Arial"/>
                          <w:color w:val="FF9933"/>
                          <w:sz w:val="20"/>
                          <w:szCs w:val="20"/>
                          <w:lang w:val="en-US"/>
                        </w:rPr>
                        <w:t xml:space="preserve">  </w:t>
                      </w:r>
                      <w:r w:rsidR="004C3A1C" w:rsidRPr="002F3DDA">
                        <w:rPr>
                          <w:rFonts w:ascii="Arial" w:hAnsi="Arial" w:cs="Arial"/>
                          <w:color w:val="FF9933"/>
                          <w:sz w:val="20"/>
                          <w:szCs w:val="20"/>
                          <w:u w:val="single"/>
                          <w:lang w:val="en-US"/>
                        </w:rPr>
                        <w:t>A</w:t>
                      </w:r>
                      <w:r w:rsidR="004C74A9" w:rsidRPr="002F3DDA">
                        <w:rPr>
                          <w:rFonts w:ascii="Arial" w:hAnsi="Arial" w:cs="Arial"/>
                          <w:color w:val="FF9933"/>
                          <w:sz w:val="20"/>
                          <w:szCs w:val="20"/>
                          <w:u w:val="single"/>
                          <w:lang w:val="en-US"/>
                        </w:rPr>
                        <w:t>rticle 3</w:t>
                      </w:r>
                    </w:p>
                    <w:p w14:paraId="6280A5F4" w14:textId="06AD58B9" w:rsidR="004C3A1C" w:rsidRPr="00370AD3" w:rsidRDefault="00A82273" w:rsidP="00A80A7A">
                      <w:pPr>
                        <w:spacing w:line="276" w:lineRule="auto"/>
                        <w:jc w:val="both"/>
                        <w:rPr>
                          <w:rFonts w:ascii="Arial" w:hAnsi="Arial" w:cs="Arial"/>
                          <w:sz w:val="20"/>
                          <w:szCs w:val="20"/>
                        </w:rPr>
                      </w:pPr>
                      <w:r w:rsidRPr="00370AD3">
                        <w:rPr>
                          <w:rFonts w:ascii="Arial" w:hAnsi="Arial" w:cs="Arial"/>
                          <w:sz w:val="20"/>
                          <w:szCs w:val="20"/>
                        </w:rPr>
                        <w:t xml:space="preserve">  </w:t>
                      </w:r>
                      <w:r w:rsidR="00370AD3" w:rsidRPr="00370AD3">
                        <w:rPr>
                          <w:rFonts w:ascii="Arial" w:hAnsi="Arial" w:cs="Arial"/>
                          <w:sz w:val="20"/>
                          <w:szCs w:val="20"/>
                        </w:rPr>
                        <w:t xml:space="preserve">                             -  </w:t>
                      </w:r>
                      <w:r w:rsidR="004C74A9" w:rsidRPr="00370AD3">
                        <w:rPr>
                          <w:rFonts w:ascii="Arial" w:hAnsi="Arial" w:cs="Arial"/>
                          <w:sz w:val="20"/>
                          <w:szCs w:val="20"/>
                        </w:rPr>
                        <w:t xml:space="preserve">All decisions should be in the best interests of the child. </w:t>
                      </w:r>
                    </w:p>
                    <w:p w14:paraId="4922C20A" w14:textId="77777777" w:rsidR="005E3B66" w:rsidRPr="00A80A7A" w:rsidRDefault="00BE1A1A" w:rsidP="00A80A7A">
                      <w:pPr>
                        <w:spacing w:line="360" w:lineRule="auto"/>
                        <w:jc w:val="both"/>
                        <w:rPr>
                          <w:rFonts w:ascii="Arial" w:hAnsi="Arial" w:cs="Arial"/>
                          <w:sz w:val="20"/>
                          <w:szCs w:val="20"/>
                          <w:lang w:val="en-US"/>
                        </w:rPr>
                      </w:pPr>
                      <w:r w:rsidRPr="00A80A7A">
                        <w:rPr>
                          <w:rFonts w:ascii="Arial" w:hAnsi="Arial" w:cs="Arial"/>
                          <w:sz w:val="20"/>
                          <w:szCs w:val="20"/>
                          <w:lang w:val="en-US"/>
                        </w:rPr>
                        <w:t>U</w:t>
                      </w:r>
                      <w:r w:rsidR="001E018D" w:rsidRPr="00A80A7A">
                        <w:rPr>
                          <w:rFonts w:ascii="Arial" w:hAnsi="Arial" w:cs="Arial"/>
                          <w:sz w:val="20"/>
                          <w:szCs w:val="20"/>
                          <w:lang w:val="en-US"/>
                        </w:rPr>
                        <w:t xml:space="preserve">NICEF (no date) recognised that there are four main principles to the UNCRC, known as the ‘general principles’, one being best interest of the child. </w:t>
                      </w:r>
                      <w:r w:rsidR="00812AC4" w:rsidRPr="00A80A7A">
                        <w:rPr>
                          <w:rFonts w:ascii="Arial" w:hAnsi="Arial" w:cs="Arial"/>
                          <w:sz w:val="20"/>
                          <w:szCs w:val="20"/>
                          <w:lang w:val="en-US"/>
                        </w:rPr>
                        <w:t>As this right, is known as a ‘</w:t>
                      </w:r>
                      <w:r w:rsidR="001E018D" w:rsidRPr="00A80A7A">
                        <w:rPr>
                          <w:rFonts w:ascii="Arial" w:hAnsi="Arial" w:cs="Arial"/>
                          <w:sz w:val="20"/>
                          <w:szCs w:val="20"/>
                          <w:lang w:val="en-US"/>
                        </w:rPr>
                        <w:t xml:space="preserve">general principle’ </w:t>
                      </w:r>
                      <w:r w:rsidR="00812AC4" w:rsidRPr="00A80A7A">
                        <w:rPr>
                          <w:rFonts w:ascii="Arial" w:hAnsi="Arial" w:cs="Arial"/>
                          <w:sz w:val="20"/>
                          <w:szCs w:val="20"/>
                          <w:lang w:val="en-US"/>
                        </w:rPr>
                        <w:t>it emphasizes</w:t>
                      </w:r>
                      <w:r w:rsidR="001E018D" w:rsidRPr="00A80A7A">
                        <w:rPr>
                          <w:rFonts w:ascii="Arial" w:hAnsi="Arial" w:cs="Arial"/>
                          <w:sz w:val="20"/>
                          <w:szCs w:val="20"/>
                          <w:lang w:val="en-US"/>
                        </w:rPr>
                        <w:t xml:space="preserve"> the importance of </w:t>
                      </w:r>
                      <w:r w:rsidR="00812AC4" w:rsidRPr="00A80A7A">
                        <w:rPr>
                          <w:rFonts w:ascii="Arial" w:hAnsi="Arial" w:cs="Arial"/>
                          <w:sz w:val="20"/>
                          <w:szCs w:val="20"/>
                          <w:lang w:val="en-US"/>
                        </w:rPr>
                        <w:t>it, since it also acts as a base for the principles within the UNCRC.</w:t>
                      </w:r>
                      <w:r w:rsidR="00ED7FFA" w:rsidRPr="00A80A7A">
                        <w:rPr>
                          <w:rFonts w:ascii="Arial" w:hAnsi="Arial" w:cs="Arial"/>
                          <w:sz w:val="20"/>
                          <w:szCs w:val="20"/>
                          <w:lang w:val="en-US"/>
                        </w:rPr>
                        <w:t xml:space="preserve"> Children’s and Young People’s commissioner Scotland (no date) state that the interests of children and young people should be thought and carefully considered within society, and that their rights should be respected by people in power.</w:t>
                      </w:r>
                      <w:r w:rsidR="004F0225" w:rsidRPr="00A80A7A">
                        <w:rPr>
                          <w:rFonts w:ascii="Arial" w:hAnsi="Arial" w:cs="Arial"/>
                          <w:sz w:val="20"/>
                          <w:szCs w:val="20"/>
                          <w:lang w:val="en-US"/>
                        </w:rPr>
                        <w:t xml:space="preserve"> </w:t>
                      </w:r>
                    </w:p>
                    <w:p w14:paraId="1A0A095C" w14:textId="77777777" w:rsidR="00341C3C" w:rsidRDefault="004F0225" w:rsidP="00E508BD">
                      <w:pPr>
                        <w:spacing w:line="360" w:lineRule="auto"/>
                        <w:jc w:val="both"/>
                        <w:rPr>
                          <w:rFonts w:ascii="Arial" w:hAnsi="Arial" w:cs="Arial"/>
                          <w:sz w:val="20"/>
                          <w:szCs w:val="20"/>
                        </w:rPr>
                      </w:pPr>
                      <w:r w:rsidRPr="00A80A7A">
                        <w:rPr>
                          <w:rFonts w:ascii="Arial" w:hAnsi="Arial" w:cs="Arial"/>
                          <w:sz w:val="20"/>
                          <w:szCs w:val="20"/>
                          <w:lang w:val="en-US"/>
                        </w:rPr>
                        <w:t xml:space="preserve">Strengthening this </w:t>
                      </w:r>
                      <w:r w:rsidR="005E3B66" w:rsidRPr="00A80A7A">
                        <w:rPr>
                          <w:rFonts w:ascii="Arial" w:hAnsi="Arial" w:cs="Arial"/>
                          <w:sz w:val="20"/>
                          <w:szCs w:val="20"/>
                          <w:lang w:val="en-US"/>
                        </w:rPr>
                        <w:t xml:space="preserve">point, </w:t>
                      </w:r>
                      <w:r w:rsidR="005E3B66" w:rsidRPr="00A80A7A">
                        <w:rPr>
                          <w:rFonts w:ascii="Arial" w:hAnsi="Arial" w:cs="Arial"/>
                          <w:sz w:val="20"/>
                          <w:szCs w:val="20"/>
                          <w:shd w:val="clear" w:color="auto" w:fill="FFFFFF"/>
                        </w:rPr>
                        <w:t>best interests is a statutory principle set out in section 4 of the Mental Capacity Act</w:t>
                      </w:r>
                      <w:r w:rsidR="005E3B66" w:rsidRPr="00A80A7A">
                        <w:rPr>
                          <w:rFonts w:ascii="Arial" w:hAnsi="Arial" w:cs="Arial"/>
                          <w:sz w:val="20"/>
                          <w:szCs w:val="20"/>
                          <w:lang w:val="en-US"/>
                        </w:rPr>
                        <w:t xml:space="preserve"> (2005) as it agrees, that those who are unable to make informed decisions for themselves, may have these decisions made for them, as long as they are being made in the best interest of the individual. Highlighting the importance of this article, suggesting that adults must always think about the best interests of the child or young person when making a decision, which will have an impact on them</w:t>
                      </w:r>
                      <w:r w:rsidR="00A80A7A" w:rsidRPr="00A80A7A">
                        <w:rPr>
                          <w:rFonts w:ascii="Arial" w:hAnsi="Arial" w:cs="Arial"/>
                          <w:sz w:val="20"/>
                          <w:szCs w:val="20"/>
                          <w:lang w:val="en-US"/>
                        </w:rPr>
                        <w:t xml:space="preserve">. This suggests that professional practitioners should fully know each child whom they are working with, as they may be making decisions on their behalf. </w:t>
                      </w:r>
                      <w:r w:rsidR="00A80A7A" w:rsidRPr="00A80A7A">
                        <w:rPr>
                          <w:rFonts w:ascii="Arial" w:hAnsi="Arial" w:cs="Arial"/>
                          <w:sz w:val="20"/>
                          <w:szCs w:val="20"/>
                        </w:rPr>
                        <w:t xml:space="preserve">Erikson’s (1958) supports the statement, as he discusses the </w:t>
                      </w:r>
                      <w:r w:rsidR="00E508BD" w:rsidRPr="00A80A7A">
                        <w:rPr>
                          <w:rFonts w:ascii="Arial" w:hAnsi="Arial" w:cs="Arial"/>
                          <w:sz w:val="20"/>
                          <w:szCs w:val="20"/>
                        </w:rPr>
                        <w:t xml:space="preserve">importance of a practitioner understanding the different developmental stages which occur through childhood, </w:t>
                      </w:r>
                      <w:r w:rsidR="00E508BD">
                        <w:rPr>
                          <w:rFonts w:ascii="Arial" w:hAnsi="Arial" w:cs="Arial"/>
                          <w:sz w:val="20"/>
                          <w:szCs w:val="20"/>
                        </w:rPr>
                        <w:t xml:space="preserve">this links into this aspect, as it implies that a practitioner will have to understand how much a child knows and understands at different ages, which further </w:t>
                      </w:r>
                      <w:r w:rsidR="00E508BD" w:rsidRPr="00A80A7A">
                        <w:rPr>
                          <w:rFonts w:ascii="Arial" w:hAnsi="Arial" w:cs="Arial"/>
                          <w:sz w:val="20"/>
                          <w:szCs w:val="20"/>
                        </w:rPr>
                        <w:t>highlig</w:t>
                      </w:r>
                      <w:r w:rsidR="00E508BD">
                        <w:rPr>
                          <w:rFonts w:ascii="Arial" w:hAnsi="Arial" w:cs="Arial"/>
                          <w:sz w:val="20"/>
                          <w:szCs w:val="20"/>
                        </w:rPr>
                        <w:t>hts</w:t>
                      </w:r>
                      <w:r w:rsidR="00E508BD" w:rsidRPr="00A80A7A">
                        <w:rPr>
                          <w:rFonts w:ascii="Arial" w:hAnsi="Arial" w:cs="Arial"/>
                          <w:sz w:val="20"/>
                          <w:szCs w:val="20"/>
                        </w:rPr>
                        <w:t xml:space="preserve"> the importance of both this role of the practitioner and this article.</w:t>
                      </w:r>
                    </w:p>
                    <w:p w14:paraId="05498D7E" w14:textId="05E76B3F" w:rsidR="00E508BD" w:rsidRDefault="00E508BD" w:rsidP="00E508BD">
                      <w:pPr>
                        <w:spacing w:line="360" w:lineRule="auto"/>
                        <w:jc w:val="both"/>
                        <w:rPr>
                          <w:rFonts w:ascii="Arial" w:hAnsi="Arial" w:cs="Arial"/>
                          <w:sz w:val="20"/>
                          <w:szCs w:val="20"/>
                        </w:rPr>
                      </w:pPr>
                      <w:r w:rsidRPr="00A80A7A">
                        <w:rPr>
                          <w:rFonts w:ascii="Arial" w:hAnsi="Arial" w:cs="Arial"/>
                          <w:sz w:val="20"/>
                          <w:szCs w:val="20"/>
                        </w:rPr>
                        <w:t xml:space="preserve"> </w:t>
                      </w:r>
                    </w:p>
                    <w:p w14:paraId="482E395E" w14:textId="71C5BC1D" w:rsidR="00A80A7A" w:rsidRPr="00A80A7A" w:rsidRDefault="00A80A7A" w:rsidP="00A80A7A">
                      <w:pPr>
                        <w:spacing w:line="360" w:lineRule="auto"/>
                        <w:jc w:val="both"/>
                        <w:rPr>
                          <w:rFonts w:ascii="Arial" w:hAnsi="Arial" w:cs="Arial"/>
                          <w:sz w:val="20"/>
                          <w:szCs w:val="20"/>
                        </w:rPr>
                      </w:pPr>
                    </w:p>
                    <w:p w14:paraId="167922A4" w14:textId="305BA656" w:rsidR="00ED7FFA" w:rsidRPr="005E3B66" w:rsidRDefault="00ED7FFA" w:rsidP="005E3B66">
                      <w:pPr>
                        <w:spacing w:line="360" w:lineRule="auto"/>
                        <w:jc w:val="both"/>
                        <w:rPr>
                          <w:rFonts w:ascii="Arial" w:hAnsi="Arial" w:cs="Arial"/>
                          <w:sz w:val="20"/>
                          <w:szCs w:val="20"/>
                          <w:lang w:val="en-US"/>
                        </w:rPr>
                      </w:pPr>
                    </w:p>
                    <w:p w14:paraId="582982A8" w14:textId="42FEC7F2" w:rsidR="00A82273" w:rsidRPr="00A82273" w:rsidRDefault="00812AC4" w:rsidP="001E018D">
                      <w:pPr>
                        <w:spacing w:line="360" w:lineRule="auto"/>
                        <w:jc w:val="both"/>
                        <w:rPr>
                          <w:rFonts w:ascii="Arial" w:hAnsi="Arial" w:cs="Arial"/>
                          <w:lang w:val="en-US"/>
                        </w:rPr>
                      </w:pPr>
                      <w:r>
                        <w:rPr>
                          <w:rFonts w:ascii="Arial" w:hAnsi="Arial" w:cs="Arial"/>
                          <w:lang w:val="en-US"/>
                        </w:rPr>
                        <w:t xml:space="preserve"> </w:t>
                      </w:r>
                      <w:r w:rsidR="001E018D">
                        <w:rPr>
                          <w:rFonts w:ascii="Arial" w:hAnsi="Arial" w:cs="Arial"/>
                          <w:lang w:val="en-US"/>
                        </w:rPr>
                        <w:t xml:space="preserve"> </w:t>
                      </w:r>
                    </w:p>
                  </w:txbxContent>
                </v:textbox>
              </v:shape>
            </w:pict>
          </mc:Fallback>
        </mc:AlternateContent>
      </w:r>
      <w:r w:rsidR="002F3DDA">
        <w:rPr>
          <w:noProof/>
        </w:rPr>
        <mc:AlternateContent>
          <mc:Choice Requires="wps">
            <w:drawing>
              <wp:anchor distT="45720" distB="45720" distL="114300" distR="114300" simplePos="0" relativeHeight="251665408" behindDoc="0" locked="0" layoutInCell="1" allowOverlap="1" wp14:anchorId="2BB13CA7" wp14:editId="71145AD1">
                <wp:simplePos x="0" y="0"/>
                <wp:positionH relativeFrom="page">
                  <wp:posOffset>274320</wp:posOffset>
                </wp:positionH>
                <wp:positionV relativeFrom="paragraph">
                  <wp:posOffset>394970</wp:posOffset>
                </wp:positionV>
                <wp:extent cx="9811385" cy="1005840"/>
                <wp:effectExtent l="0" t="0" r="18415" b="2286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11385" cy="1005840"/>
                        </a:xfrm>
                        <a:prstGeom prst="rect">
                          <a:avLst/>
                        </a:prstGeom>
                        <a:solidFill>
                          <a:srgbClr val="FFFFFF"/>
                        </a:solidFill>
                        <a:ln w="9525">
                          <a:solidFill>
                            <a:schemeClr val="bg1"/>
                          </a:solidFill>
                          <a:miter lim="800000"/>
                          <a:headEnd/>
                          <a:tailEnd/>
                        </a:ln>
                      </wps:spPr>
                      <wps:txbx>
                        <w:txbxContent>
                          <w:p w14:paraId="14D2B8BA" w14:textId="56DA7E9D" w:rsidR="004C74A9" w:rsidRPr="001641C2" w:rsidRDefault="004C74A9" w:rsidP="004C74A9">
                            <w:pPr>
                              <w:spacing w:line="360" w:lineRule="auto"/>
                              <w:jc w:val="both"/>
                              <w:rPr>
                                <w:rFonts w:ascii="Arial" w:hAnsi="Arial" w:cs="Arial"/>
                                <w:sz w:val="20"/>
                                <w:szCs w:val="20"/>
                              </w:rPr>
                            </w:pPr>
                            <w:r w:rsidRPr="001641C2">
                              <w:rPr>
                                <w:rFonts w:ascii="Arial" w:hAnsi="Arial" w:cs="Arial"/>
                                <w:sz w:val="20"/>
                                <w:szCs w:val="20"/>
                              </w:rPr>
                              <w:t>UNICEF (no date) state that the UNCRC covers all aspects of a child’s life and rights, of which every child is entitled to, as the aim is to certify that all children have certain rights, regardless of their background, sex, views, language, religion, or disability.  Save the Children (no date) recognises that the UNCRC defines 54 articles, all of which set out children’s rights and also how the Government and multi-agencies should work closely together to guarantee these rights are available to all children, this highlights the importance of the UNCRC.</w:t>
                            </w:r>
                          </w:p>
                          <w:p w14:paraId="72CC7489" w14:textId="186CD4B5" w:rsidR="004C74A9" w:rsidRDefault="004C74A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B13CA7" id="_x0000_s1031" type="#_x0000_t202" style="position:absolute;margin-left:21.6pt;margin-top:31.1pt;width:772.55pt;height:79.2pt;z-index:25166540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" strokecolor="white [3212]">
                <v:textbox>
                  <w:txbxContent>
                    <w:p w14:paraId="14D2B8BA" w14:textId="56DA7E9D" w:rsidR="004C74A9" w:rsidRPr="001641C2" w:rsidRDefault="004C74A9" w:rsidP="004C74A9">
                      <w:pPr>
                        <w:spacing w:line="360" w:lineRule="auto"/>
                        <w:jc w:val="both"/>
                        <w:rPr>
                          <w:rFonts w:ascii="Arial" w:hAnsi="Arial" w:cs="Arial"/>
                          <w:sz w:val="20"/>
                          <w:szCs w:val="20"/>
                        </w:rPr>
                      </w:pPr>
                      <w:r w:rsidRPr="001641C2">
                        <w:rPr>
                          <w:rFonts w:ascii="Arial" w:hAnsi="Arial" w:cs="Arial"/>
                          <w:sz w:val="20"/>
                          <w:szCs w:val="20"/>
                        </w:rPr>
                        <w:t>UNICEF (no date) state that the UNCRC covers all aspects of a child’s life and rights, of which every child is entitled to, as the aim is to certify that all children have certain rights, regardless of their background, sex, views, language, religion, or disability.  Save the Children (no date) recognises that the UNCRC defines 54 articles, all of which set out children’s rights and also how the Government and multi-agencies should work closely together to guarantee these rights are available to all children, this highlights the importance of the UNCRC.</w:t>
                      </w:r>
                    </w:p>
                    <w:p w14:paraId="72CC7489" w14:textId="186CD4B5" w:rsidR="004C74A9" w:rsidRDefault="004C74A9"/>
                  </w:txbxContent>
                </v:textbox>
                <w10:wrap type="square" anchorx="page"/>
              </v:shape>
            </w:pict>
          </mc:Fallback>
        </mc:AlternateContent>
      </w:r>
    </w:p>
    <w:p w14:paraId="6AAA5827" w14:textId="3453FA92" w:rsidR="00D8560C" w:rsidRDefault="00D8560C"/>
    <w:p w14:paraId="642B672E" w14:textId="3EDB39AD" w:rsidR="00D8560C" w:rsidRDefault="00D8560C"/>
    <w:p w14:paraId="69DD352D" w14:textId="3CF5EDB2" w:rsidR="00D8560C" w:rsidRDefault="00D8560C"/>
    <w:p w14:paraId="57CAA77B" w14:textId="67D4E48F" w:rsidR="00D8560C" w:rsidRDefault="00D8560C"/>
    <w:p w14:paraId="4205C5C7" w14:textId="2BEEAE9A" w:rsidR="00D8560C" w:rsidRDefault="00D8560C"/>
    <w:p w14:paraId="63BF8B43" w14:textId="43564BD7" w:rsidR="00D8560C" w:rsidRDefault="00D8560C"/>
    <w:p w14:paraId="4B64892C" w14:textId="4E4E378C" w:rsidR="00D8560C" w:rsidRDefault="00D8560C"/>
    <w:p w14:paraId="7592D445" w14:textId="2FFF59EF" w:rsidR="00D8560C" w:rsidRDefault="00D8560C"/>
    <w:p w14:paraId="4BE0BC78" w14:textId="612F4172" w:rsidR="00D8560C" w:rsidRDefault="002F3DDA">
      <w:r w:rsidRPr="00E508BD">
        <w:rPr>
          <w:rFonts w:ascii="Arial" w:hAnsi="Arial" w:cs="Arial"/>
          <w:noProof/>
        </w:rPr>
        <mc:AlternateContent>
          <mc:Choice Requires="wps">
            <w:drawing>
              <wp:anchor distT="45720" distB="45720" distL="114300" distR="114300" simplePos="0" relativeHeight="251709440" behindDoc="1" locked="0" layoutInCell="1" allowOverlap="1" wp14:anchorId="1BBEE243" wp14:editId="23C61D97">
                <wp:simplePos x="0" y="0"/>
                <wp:positionH relativeFrom="margin">
                  <wp:posOffset>5207000</wp:posOffset>
                </wp:positionH>
                <wp:positionV relativeFrom="paragraph">
                  <wp:posOffset>81915</wp:posOffset>
                </wp:positionV>
                <wp:extent cx="4173415" cy="1899139"/>
                <wp:effectExtent l="0" t="0" r="17780" b="2540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73415" cy="1899139"/>
                        </a:xfrm>
                        <a:prstGeom prst="rect">
                          <a:avLst/>
                        </a:prstGeom>
                        <a:solidFill>
                          <a:srgbClr val="FFFFFF"/>
                        </a:solidFill>
                        <a:ln w="9525">
                          <a:solidFill>
                            <a:sysClr val="window" lastClr="FFFFFF"/>
                          </a:solidFill>
                          <a:miter lim="800000"/>
                          <a:headEnd/>
                          <a:tailEnd/>
                        </a:ln>
                      </wps:spPr>
                      <wps:txbx>
                        <w:txbxContent>
                          <w:p w14:paraId="1EAEFB3A" w14:textId="77777777" w:rsidR="00341C3C" w:rsidRPr="002F3DDA" w:rsidRDefault="00341C3C" w:rsidP="00341C3C">
                            <w:pPr>
                              <w:jc w:val="center"/>
                              <w:rPr>
                                <w:rFonts w:ascii="Arial" w:hAnsi="Arial" w:cs="Arial"/>
                                <w:color w:val="FF9933"/>
                                <w:sz w:val="20"/>
                                <w:szCs w:val="20"/>
                                <w:u w:val="single"/>
                                <w:lang w:val="en-US"/>
                              </w:rPr>
                            </w:pPr>
                            <w:r w:rsidRPr="002F3DDA">
                              <w:rPr>
                                <w:rFonts w:ascii="Arial" w:hAnsi="Arial" w:cs="Arial"/>
                                <w:color w:val="FF9933"/>
                                <w:sz w:val="20"/>
                                <w:szCs w:val="20"/>
                                <w:u w:val="single"/>
                                <w:lang w:val="en-US"/>
                              </w:rPr>
                              <w:t>Article 29</w:t>
                            </w:r>
                          </w:p>
                          <w:p w14:paraId="39E8B4AA" w14:textId="68AF6586" w:rsidR="00341C3C" w:rsidRPr="002F3DDA" w:rsidRDefault="002F3DDA" w:rsidP="002F3DDA">
                            <w:pPr>
                              <w:rPr>
                                <w:rFonts w:ascii="Arial" w:hAnsi="Arial" w:cs="Arial"/>
                                <w:sz w:val="20"/>
                                <w:szCs w:val="20"/>
                                <w:lang w:val="en-US"/>
                              </w:rPr>
                            </w:pPr>
                            <w:r w:rsidRPr="002F3DDA">
                              <w:rPr>
                                <w:rFonts w:ascii="Arial" w:hAnsi="Arial" w:cs="Arial"/>
                                <w:sz w:val="20"/>
                                <w:szCs w:val="20"/>
                                <w:lang w:val="en-US"/>
                              </w:rPr>
                              <w:t xml:space="preserve"> </w:t>
                            </w:r>
                            <w:r>
                              <w:rPr>
                                <w:rFonts w:ascii="Arial" w:hAnsi="Arial" w:cs="Arial"/>
                                <w:sz w:val="20"/>
                                <w:szCs w:val="20"/>
                                <w:lang w:val="en-US"/>
                              </w:rPr>
                              <w:t xml:space="preserve">                                       -  </w:t>
                            </w:r>
                            <w:r w:rsidR="00341C3C" w:rsidRPr="002F3DDA">
                              <w:rPr>
                                <w:rFonts w:ascii="Arial" w:hAnsi="Arial" w:cs="Arial"/>
                                <w:sz w:val="20"/>
                                <w:szCs w:val="20"/>
                                <w:lang w:val="en-US"/>
                              </w:rPr>
                              <w:t>Goals of education</w:t>
                            </w:r>
                          </w:p>
                          <w:p w14:paraId="2F67BA5F" w14:textId="0CBD6AE4" w:rsidR="00341C3C" w:rsidRPr="00341C3C" w:rsidRDefault="00341C3C" w:rsidP="002F3DDA">
                            <w:pPr>
                              <w:spacing w:line="360" w:lineRule="auto"/>
                              <w:jc w:val="both"/>
                              <w:rPr>
                                <w:rFonts w:ascii="Arial" w:hAnsi="Arial" w:cs="Arial"/>
                                <w:sz w:val="20"/>
                                <w:szCs w:val="20"/>
                                <w:lang w:val="en-US"/>
                              </w:rPr>
                            </w:pPr>
                            <w:r>
                              <w:rPr>
                                <w:rFonts w:ascii="Arial" w:hAnsi="Arial" w:cs="Arial"/>
                                <w:sz w:val="20"/>
                                <w:szCs w:val="20"/>
                                <w:lang w:val="en-US"/>
                              </w:rPr>
                              <w:t>The UNCRN, states that e</w:t>
                            </w:r>
                            <w:r w:rsidRPr="00341C3C">
                              <w:rPr>
                                <w:rFonts w:ascii="Arial" w:hAnsi="Arial" w:cs="Arial"/>
                                <w:sz w:val="20"/>
                                <w:szCs w:val="20"/>
                                <w:lang w:val="en-US"/>
                              </w:rPr>
                              <w:t xml:space="preserve">ducation </w:t>
                            </w:r>
                            <w:r>
                              <w:rPr>
                                <w:rFonts w:ascii="Arial" w:hAnsi="Arial" w:cs="Arial"/>
                                <w:sz w:val="20"/>
                                <w:szCs w:val="20"/>
                                <w:lang w:val="en-US"/>
                              </w:rPr>
                              <w:t xml:space="preserve">must aid children in becoming themselves, helping develop each child’s personality, talents, and abilities to the fullest potential. </w:t>
                            </w:r>
                            <w:r w:rsidRPr="00341C3C">
                              <w:rPr>
                                <w:rFonts w:ascii="Arial" w:hAnsi="Arial" w:cs="Arial"/>
                                <w:sz w:val="20"/>
                                <w:szCs w:val="20"/>
                                <w:lang w:val="en-US"/>
                              </w:rPr>
                              <w:t xml:space="preserve">must develop every child’s personality, talents, and abilities to the </w:t>
                            </w:r>
                            <w:r>
                              <w:rPr>
                                <w:rFonts w:ascii="Arial" w:hAnsi="Arial" w:cs="Arial"/>
                                <w:sz w:val="20"/>
                                <w:szCs w:val="20"/>
                                <w:lang w:val="en-US"/>
                              </w:rPr>
                              <w:t xml:space="preserve">fullest potential. </w:t>
                            </w:r>
                            <w:r w:rsidR="002F3DDA">
                              <w:rPr>
                                <w:rFonts w:ascii="Arial" w:hAnsi="Arial" w:cs="Arial"/>
                                <w:sz w:val="20"/>
                                <w:szCs w:val="20"/>
                                <w:lang w:val="en-US"/>
                              </w:rPr>
                              <w:t xml:space="preserve">The education system should prepare children in becoming responsible members of society. </w:t>
                            </w:r>
                          </w:p>
                          <w:p w14:paraId="39659578" w14:textId="77777777" w:rsidR="00341C3C" w:rsidRPr="00341C3C" w:rsidRDefault="00341C3C" w:rsidP="00341C3C">
                            <w:pPr>
                              <w:rPr>
                                <w:rFonts w:ascii="Arial" w:hAnsi="Arial" w:cs="Arial"/>
                                <w:sz w:val="20"/>
                                <w:szCs w:val="20"/>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BEE243" id="_x0000_s1032" type="#_x0000_t202" style="position:absolute;margin-left:410pt;margin-top:6.45pt;width:328.6pt;height:149.55pt;z-index:-2516070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" strokecolor="window">
                <v:textbox>
                  <w:txbxContent>
                    <w:p w14:paraId="1EAEFB3A" w14:textId="77777777" w:rsidR="00341C3C" w:rsidRPr="002F3DDA" w:rsidRDefault="00341C3C" w:rsidP="00341C3C">
                      <w:pPr>
                        <w:jc w:val="center"/>
                        <w:rPr>
                          <w:rFonts w:ascii="Arial" w:hAnsi="Arial" w:cs="Arial"/>
                          <w:color w:val="FF9933"/>
                          <w:sz w:val="20"/>
                          <w:szCs w:val="20"/>
                          <w:u w:val="single"/>
                          <w:lang w:val="en-US"/>
                        </w:rPr>
                      </w:pPr>
                      <w:r w:rsidRPr="002F3DDA">
                        <w:rPr>
                          <w:rFonts w:ascii="Arial" w:hAnsi="Arial" w:cs="Arial"/>
                          <w:color w:val="FF9933"/>
                          <w:sz w:val="20"/>
                          <w:szCs w:val="20"/>
                          <w:u w:val="single"/>
                          <w:lang w:val="en-US"/>
                        </w:rPr>
                        <w:t>Article 29</w:t>
                      </w:r>
                    </w:p>
                    <w:p w14:paraId="39E8B4AA" w14:textId="68AF6586" w:rsidR="00341C3C" w:rsidRPr="002F3DDA" w:rsidRDefault="002F3DDA" w:rsidP="002F3DDA">
                      <w:pPr>
                        <w:rPr>
                          <w:rFonts w:ascii="Arial" w:hAnsi="Arial" w:cs="Arial"/>
                          <w:sz w:val="20"/>
                          <w:szCs w:val="20"/>
                          <w:lang w:val="en-US"/>
                        </w:rPr>
                      </w:pPr>
                      <w:r w:rsidRPr="002F3DDA">
                        <w:rPr>
                          <w:rFonts w:ascii="Arial" w:hAnsi="Arial" w:cs="Arial"/>
                          <w:sz w:val="20"/>
                          <w:szCs w:val="20"/>
                          <w:lang w:val="en-US"/>
                        </w:rPr>
                        <w:t xml:space="preserve"> </w:t>
                      </w:r>
                      <w:r>
                        <w:rPr>
                          <w:rFonts w:ascii="Arial" w:hAnsi="Arial" w:cs="Arial"/>
                          <w:sz w:val="20"/>
                          <w:szCs w:val="20"/>
                          <w:lang w:val="en-US"/>
                        </w:rPr>
                        <w:t xml:space="preserve">                                       -  </w:t>
                      </w:r>
                      <w:r w:rsidR="00341C3C" w:rsidRPr="002F3DDA">
                        <w:rPr>
                          <w:rFonts w:ascii="Arial" w:hAnsi="Arial" w:cs="Arial"/>
                          <w:sz w:val="20"/>
                          <w:szCs w:val="20"/>
                          <w:lang w:val="en-US"/>
                        </w:rPr>
                        <w:t>Goals of education</w:t>
                      </w:r>
                    </w:p>
                    <w:p w14:paraId="2F67BA5F" w14:textId="0CBD6AE4" w:rsidR="00341C3C" w:rsidRPr="00341C3C" w:rsidRDefault="00341C3C" w:rsidP="002F3DDA">
                      <w:pPr>
                        <w:spacing w:line="360" w:lineRule="auto"/>
                        <w:jc w:val="both"/>
                        <w:rPr>
                          <w:rFonts w:ascii="Arial" w:hAnsi="Arial" w:cs="Arial"/>
                          <w:sz w:val="20"/>
                          <w:szCs w:val="20"/>
                          <w:lang w:val="en-US"/>
                        </w:rPr>
                      </w:pPr>
                      <w:r>
                        <w:rPr>
                          <w:rFonts w:ascii="Arial" w:hAnsi="Arial" w:cs="Arial"/>
                          <w:sz w:val="20"/>
                          <w:szCs w:val="20"/>
                          <w:lang w:val="en-US"/>
                        </w:rPr>
                        <w:t>The UNCRN, states that e</w:t>
                      </w:r>
                      <w:r w:rsidRPr="00341C3C">
                        <w:rPr>
                          <w:rFonts w:ascii="Arial" w:hAnsi="Arial" w:cs="Arial"/>
                          <w:sz w:val="20"/>
                          <w:szCs w:val="20"/>
                          <w:lang w:val="en-US"/>
                        </w:rPr>
                        <w:t xml:space="preserve">ducation </w:t>
                      </w:r>
                      <w:r>
                        <w:rPr>
                          <w:rFonts w:ascii="Arial" w:hAnsi="Arial" w:cs="Arial"/>
                          <w:sz w:val="20"/>
                          <w:szCs w:val="20"/>
                          <w:lang w:val="en-US"/>
                        </w:rPr>
                        <w:t xml:space="preserve">must aid children in becoming themselves, helping develop each child’s personality, talents, and abilities to the fullest potential. </w:t>
                      </w:r>
                      <w:r w:rsidRPr="00341C3C">
                        <w:rPr>
                          <w:rFonts w:ascii="Arial" w:hAnsi="Arial" w:cs="Arial"/>
                          <w:sz w:val="20"/>
                          <w:szCs w:val="20"/>
                          <w:lang w:val="en-US"/>
                        </w:rPr>
                        <w:t xml:space="preserve">must develop every child’s personality, talents, and abilities to the </w:t>
                      </w:r>
                      <w:r>
                        <w:rPr>
                          <w:rFonts w:ascii="Arial" w:hAnsi="Arial" w:cs="Arial"/>
                          <w:sz w:val="20"/>
                          <w:szCs w:val="20"/>
                          <w:lang w:val="en-US"/>
                        </w:rPr>
                        <w:t xml:space="preserve">fullest potential. </w:t>
                      </w:r>
                      <w:r w:rsidR="002F3DDA">
                        <w:rPr>
                          <w:rFonts w:ascii="Arial" w:hAnsi="Arial" w:cs="Arial"/>
                          <w:sz w:val="20"/>
                          <w:szCs w:val="20"/>
                          <w:lang w:val="en-US"/>
                        </w:rPr>
                        <w:t xml:space="preserve">The education system should prepare children in becoming responsible members of society. </w:t>
                      </w:r>
                    </w:p>
                    <w:p w14:paraId="39659578" w14:textId="77777777" w:rsidR="00341C3C" w:rsidRPr="00341C3C" w:rsidRDefault="00341C3C" w:rsidP="00341C3C">
                      <w:pPr>
                        <w:rPr>
                          <w:rFonts w:ascii="Arial" w:hAnsi="Arial" w:cs="Arial"/>
                          <w:sz w:val="20"/>
                          <w:szCs w:val="20"/>
                          <w:lang w:val="en-US"/>
                        </w:rPr>
                      </w:pPr>
                    </w:p>
                  </w:txbxContent>
                </v:textbox>
                <w10:wrap anchorx="margin"/>
              </v:shape>
            </w:pict>
          </mc:Fallback>
        </mc:AlternateContent>
      </w:r>
    </w:p>
    <w:p w14:paraId="4B650E8A" w14:textId="25379A82" w:rsidR="00D8560C" w:rsidRDefault="00D8560C"/>
    <w:p w14:paraId="2FCA8E9F" w14:textId="5A459B11" w:rsidR="00D8560C" w:rsidRDefault="00D8560C"/>
    <w:p w14:paraId="6B6343DB" w14:textId="78969A76" w:rsidR="00D8560C" w:rsidRDefault="00D8560C"/>
    <w:p w14:paraId="5AD5259E" w14:textId="630A1E66" w:rsidR="004B7B3A" w:rsidRDefault="002F3DDA">
      <w:r w:rsidRPr="00474497">
        <w:rPr>
          <w:rFonts w:ascii="Arial" w:hAnsi="Arial" w:cs="Arial"/>
          <w:noProof/>
        </w:rPr>
        <mc:AlternateContent>
          <mc:Choice Requires="wps">
            <w:drawing>
              <wp:anchor distT="45720" distB="45720" distL="114300" distR="114300" simplePos="0" relativeHeight="251672576" behindDoc="0" locked="0" layoutInCell="1" allowOverlap="1" wp14:anchorId="42E954F3" wp14:editId="420BE284">
                <wp:simplePos x="0" y="0"/>
                <wp:positionH relativeFrom="column">
                  <wp:posOffset>9273882</wp:posOffset>
                </wp:positionH>
                <wp:positionV relativeFrom="paragraph">
                  <wp:posOffset>880745</wp:posOffset>
                </wp:positionV>
                <wp:extent cx="352926" cy="240632"/>
                <wp:effectExtent l="0" t="0" r="28575" b="2667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926" cy="240632"/>
                        </a:xfrm>
                        <a:prstGeom prst="rect">
                          <a:avLst/>
                        </a:prstGeom>
                        <a:solidFill>
                          <a:srgbClr val="FFFFFF"/>
                        </a:solidFill>
                        <a:ln w="9525">
                          <a:solidFill>
                            <a:schemeClr val="bg1"/>
                          </a:solidFill>
                          <a:miter lim="800000"/>
                          <a:headEnd/>
                          <a:tailEnd/>
                        </a:ln>
                      </wps:spPr>
                      <wps:txbx>
                        <w:txbxContent>
                          <w:p w14:paraId="0407588F" w14:textId="77488C7A" w:rsidR="00474497" w:rsidRPr="00474497" w:rsidRDefault="00474497">
                            <w:pPr>
                              <w:rPr>
                                <w:lang w:val="en-US"/>
                              </w:rPr>
                            </w:pPr>
                            <w:r>
                              <w:rPr>
                                <w:lang w:val="en-US"/>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E954F3" id="_x0000_s1033" type="#_x0000_t202" style="position:absolute;margin-left:730.25pt;margin-top:69.35pt;width:27.8pt;height:18.95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" strokecolor="white [3212]">
                <v:textbox>
                  <w:txbxContent>
                    <w:p w14:paraId="0407588F" w14:textId="77488C7A" w:rsidR="00474497" w:rsidRPr="00474497" w:rsidRDefault="00474497">
                      <w:pPr>
                        <w:rPr>
                          <w:lang w:val="en-US"/>
                        </w:rPr>
                      </w:pPr>
                      <w:r>
                        <w:rPr>
                          <w:lang w:val="en-US"/>
                        </w:rPr>
                        <w:t>1</w:t>
                      </w:r>
                    </w:p>
                  </w:txbxContent>
                </v:textbox>
              </v:shape>
            </w:pict>
          </mc:Fallback>
        </mc:AlternateContent>
      </w:r>
    </w:p>
    <w:p w14:paraId="29C7C14F" w14:textId="6F46DE8C" w:rsidR="004B7B3A" w:rsidRDefault="008E466D">
      <w:r>
        <w:rPr>
          <w:noProof/>
        </w:rPr>
        <w:lastRenderedPageBreak/>
        <mc:AlternateContent>
          <mc:Choice Requires="wps">
            <w:drawing>
              <wp:anchor distT="45720" distB="45720" distL="114300" distR="114300" simplePos="0" relativeHeight="251707392" behindDoc="1" locked="0" layoutInCell="1" allowOverlap="1" wp14:anchorId="749ED583" wp14:editId="2B772179">
                <wp:simplePos x="0" y="0"/>
                <wp:positionH relativeFrom="page">
                  <wp:posOffset>5554296</wp:posOffset>
                </wp:positionH>
                <wp:positionV relativeFrom="paragraph">
                  <wp:posOffset>-503848</wp:posOffset>
                </wp:positionV>
                <wp:extent cx="1357266" cy="248797"/>
                <wp:effectExtent l="0" t="0" r="14605" b="18415"/>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7266" cy="248797"/>
                        </a:xfrm>
                        <a:prstGeom prst="rect">
                          <a:avLst/>
                        </a:prstGeom>
                        <a:solidFill>
                          <a:srgbClr val="FFFFFF"/>
                        </a:solidFill>
                        <a:ln w="9525">
                          <a:solidFill>
                            <a:sysClr val="window" lastClr="FFFFFF"/>
                          </a:solidFill>
                          <a:miter lim="800000"/>
                          <a:headEnd/>
                          <a:tailEnd/>
                        </a:ln>
                      </wps:spPr>
                      <wps:txbx>
                        <w:txbxContent>
                          <w:p w14:paraId="1E5207D3" w14:textId="0501990A" w:rsidR="00341C3C" w:rsidRPr="00341C3C" w:rsidRDefault="00341C3C" w:rsidP="00341C3C">
                            <w:pPr>
                              <w:spacing w:line="360" w:lineRule="auto"/>
                              <w:jc w:val="both"/>
                              <w:rPr>
                                <w:rFonts w:ascii="Arial" w:hAnsi="Arial" w:cs="Arial"/>
                                <w:sz w:val="18"/>
                                <w:szCs w:val="18"/>
                                <w:lang w:val="en-US"/>
                              </w:rPr>
                            </w:pPr>
                            <w:r w:rsidRPr="00341C3C">
                              <w:rPr>
                                <w:rFonts w:ascii="Arial" w:hAnsi="Arial" w:cs="Arial"/>
                                <w:sz w:val="18"/>
                                <w:szCs w:val="18"/>
                                <w:lang w:val="en-US"/>
                              </w:rPr>
                              <w:t>Glow Blogs</w:t>
                            </w:r>
                            <w:r>
                              <w:rPr>
                                <w:rFonts w:ascii="Arial" w:hAnsi="Arial" w:cs="Arial"/>
                                <w:sz w:val="18"/>
                                <w:szCs w:val="18"/>
                                <w:lang w:val="en-US"/>
                              </w:rPr>
                              <w:t xml:space="preserve"> </w:t>
                            </w:r>
                            <w:r w:rsidRPr="00341C3C">
                              <w:rPr>
                                <w:rFonts w:ascii="Arial" w:hAnsi="Arial" w:cs="Arial"/>
                                <w:sz w:val="18"/>
                                <w:szCs w:val="18"/>
                                <w:lang w:val="en-US"/>
                              </w:rPr>
                              <w:t>(no date).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9ED583" id="_x0000_s1034" type="#_x0000_t202" style="position:absolute;margin-left:437.35pt;margin-top:-39.65pt;width:106.85pt;height:19.6pt;z-index:-2516090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" strokecolor="window">
                <v:textbox>
                  <w:txbxContent>
                    <w:p w14:paraId="1E5207D3" w14:textId="0501990A" w:rsidR="00341C3C" w:rsidRPr="00341C3C" w:rsidRDefault="00341C3C" w:rsidP="00341C3C">
                      <w:pPr>
                        <w:spacing w:line="360" w:lineRule="auto"/>
                        <w:jc w:val="both"/>
                        <w:rPr>
                          <w:rFonts w:ascii="Arial" w:hAnsi="Arial" w:cs="Arial"/>
                          <w:sz w:val="18"/>
                          <w:szCs w:val="18"/>
                          <w:lang w:val="en-US"/>
                        </w:rPr>
                      </w:pPr>
                      <w:r w:rsidRPr="00341C3C">
                        <w:rPr>
                          <w:rFonts w:ascii="Arial" w:hAnsi="Arial" w:cs="Arial"/>
                          <w:sz w:val="18"/>
                          <w:szCs w:val="18"/>
                          <w:lang w:val="en-US"/>
                        </w:rPr>
                        <w:t>Glow Blogs</w:t>
                      </w:r>
                      <w:r>
                        <w:rPr>
                          <w:rFonts w:ascii="Arial" w:hAnsi="Arial" w:cs="Arial"/>
                          <w:sz w:val="18"/>
                          <w:szCs w:val="18"/>
                          <w:lang w:val="en-US"/>
                        </w:rPr>
                        <w:t xml:space="preserve"> </w:t>
                      </w:r>
                      <w:r w:rsidRPr="00341C3C">
                        <w:rPr>
                          <w:rFonts w:ascii="Arial" w:hAnsi="Arial" w:cs="Arial"/>
                          <w:sz w:val="18"/>
                          <w:szCs w:val="18"/>
                          <w:lang w:val="en-US"/>
                        </w:rPr>
                        <w:t>(no date).</w:t>
                      </w:r>
                    </w:p>
                  </w:txbxContent>
                </v:textbox>
                <w10:wrap anchorx="page"/>
              </v:shape>
            </w:pict>
          </mc:Fallback>
        </mc:AlternateContent>
      </w:r>
      <w:r w:rsidR="00F146EE">
        <w:rPr>
          <w:noProof/>
        </w:rPr>
        <w:drawing>
          <wp:anchor distT="0" distB="0" distL="114300" distR="114300" simplePos="0" relativeHeight="251702272" behindDoc="0" locked="0" layoutInCell="1" allowOverlap="1" wp14:anchorId="4A9368B1" wp14:editId="19EDF5E7">
            <wp:simplePos x="0" y="0"/>
            <wp:positionH relativeFrom="margin">
              <wp:posOffset>4780280</wp:posOffset>
            </wp:positionH>
            <wp:positionV relativeFrom="paragraph">
              <wp:posOffset>-254782</wp:posOffset>
            </wp:positionV>
            <wp:extent cx="1012825" cy="574040"/>
            <wp:effectExtent l="0" t="0" r="3175" b="0"/>
            <wp:wrapNone/>
            <wp:docPr id="24" name="Picture 24" descr="Little People Big Voices | Alloway Primary School and Early Years Cent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ttle People Big Voices | Alloway Primary School and Early Years Centr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12825" cy="5740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429C7">
        <w:rPr>
          <w:rFonts w:ascii="Arial" w:hAnsi="Arial" w:cs="Arial"/>
          <w:noProof/>
        </w:rPr>
        <w:drawing>
          <wp:anchor distT="0" distB="0" distL="114300" distR="114300" simplePos="0" relativeHeight="251696128" behindDoc="0" locked="0" layoutInCell="1" allowOverlap="1" wp14:anchorId="742DF868" wp14:editId="06D82E12">
            <wp:simplePos x="0" y="0"/>
            <wp:positionH relativeFrom="rightMargin">
              <wp:align>left</wp:align>
            </wp:positionH>
            <wp:positionV relativeFrom="paragraph">
              <wp:posOffset>-215900</wp:posOffset>
            </wp:positionV>
            <wp:extent cx="492125" cy="492125"/>
            <wp:effectExtent l="0" t="0" r="3175" b="31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92125" cy="4921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429C7">
        <w:rPr>
          <w:noProof/>
        </w:rPr>
        <mc:AlternateContent>
          <mc:Choice Requires="wps">
            <w:drawing>
              <wp:anchor distT="45720" distB="45720" distL="114300" distR="114300" simplePos="0" relativeHeight="251701248" behindDoc="1" locked="0" layoutInCell="1" allowOverlap="1" wp14:anchorId="5EF38397" wp14:editId="0EF1C0DE">
                <wp:simplePos x="0" y="0"/>
                <wp:positionH relativeFrom="page">
                  <wp:posOffset>9507415</wp:posOffset>
                </wp:positionH>
                <wp:positionV relativeFrom="paragraph">
                  <wp:posOffset>-656493</wp:posOffset>
                </wp:positionV>
                <wp:extent cx="1024548" cy="515815"/>
                <wp:effectExtent l="0" t="0" r="23495" b="17780"/>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4548" cy="515815"/>
                        </a:xfrm>
                        <a:prstGeom prst="rect">
                          <a:avLst/>
                        </a:prstGeom>
                        <a:solidFill>
                          <a:srgbClr val="FFFFFF"/>
                        </a:solidFill>
                        <a:ln w="9525">
                          <a:solidFill>
                            <a:sysClr val="window" lastClr="FFFFFF"/>
                          </a:solidFill>
                          <a:miter lim="800000"/>
                          <a:headEnd/>
                          <a:tailEnd/>
                        </a:ln>
                      </wps:spPr>
                      <wps:txbx>
                        <w:txbxContent>
                          <w:p w14:paraId="17EFCA92" w14:textId="79A50DCF" w:rsidR="008429C7" w:rsidRDefault="00E508BD" w:rsidP="00541D9E">
                            <w:pPr>
                              <w:spacing w:line="240" w:lineRule="auto"/>
                              <w:jc w:val="center"/>
                              <w:rPr>
                                <w:rFonts w:ascii="Arial" w:hAnsi="Arial" w:cs="Arial"/>
                                <w:sz w:val="18"/>
                                <w:szCs w:val="18"/>
                                <w:lang w:val="en-US"/>
                              </w:rPr>
                            </w:pPr>
                            <w:r w:rsidRPr="00341C3C">
                              <w:rPr>
                                <w:rFonts w:ascii="Arial" w:hAnsi="Arial" w:cs="Arial"/>
                                <w:sz w:val="18"/>
                                <w:szCs w:val="18"/>
                                <w:lang w:val="en-US"/>
                              </w:rPr>
                              <w:t>Clipart Library,</w:t>
                            </w:r>
                          </w:p>
                          <w:p w14:paraId="4B23DC3B" w14:textId="111CBD35" w:rsidR="00E508BD" w:rsidRPr="00341C3C" w:rsidRDefault="008429C7" w:rsidP="00541D9E">
                            <w:pPr>
                              <w:spacing w:line="240" w:lineRule="auto"/>
                              <w:jc w:val="center"/>
                              <w:rPr>
                                <w:rFonts w:ascii="Arial" w:hAnsi="Arial" w:cs="Arial"/>
                                <w:sz w:val="18"/>
                                <w:szCs w:val="18"/>
                                <w:lang w:val="en-US"/>
                              </w:rPr>
                            </w:pPr>
                            <w:r>
                              <w:rPr>
                                <w:rFonts w:ascii="Arial" w:hAnsi="Arial" w:cs="Arial"/>
                                <w:sz w:val="18"/>
                                <w:szCs w:val="18"/>
                                <w:lang w:val="en-US"/>
                              </w:rPr>
                              <w:t>(</w:t>
                            </w:r>
                            <w:r w:rsidR="00E508BD" w:rsidRPr="00341C3C">
                              <w:rPr>
                                <w:rFonts w:ascii="Arial" w:hAnsi="Arial" w:cs="Arial"/>
                                <w:sz w:val="18"/>
                                <w:szCs w:val="18"/>
                                <w:lang w:val="en-US"/>
                              </w:rPr>
                              <w:t>no date).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F38397" id="_x0000_s1035" type="#_x0000_t202" style="position:absolute;margin-left:748.6pt;margin-top:-51.7pt;width:80.65pt;height:40.6pt;z-index:-25161523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" strokecolor="window">
                <v:textbox>
                  <w:txbxContent>
                    <w:p w14:paraId="17EFCA92" w14:textId="79A50DCF" w:rsidR="008429C7" w:rsidRDefault="00E508BD" w:rsidP="00541D9E">
                      <w:pPr>
                        <w:spacing w:line="240" w:lineRule="auto"/>
                        <w:jc w:val="center"/>
                        <w:rPr>
                          <w:rFonts w:ascii="Arial" w:hAnsi="Arial" w:cs="Arial"/>
                          <w:sz w:val="18"/>
                          <w:szCs w:val="18"/>
                          <w:lang w:val="en-US"/>
                        </w:rPr>
                      </w:pPr>
                      <w:r w:rsidRPr="00341C3C">
                        <w:rPr>
                          <w:rFonts w:ascii="Arial" w:hAnsi="Arial" w:cs="Arial"/>
                          <w:sz w:val="18"/>
                          <w:szCs w:val="18"/>
                          <w:lang w:val="en-US"/>
                        </w:rPr>
                        <w:t>Clipart Library,</w:t>
                      </w:r>
                    </w:p>
                    <w:p w14:paraId="4B23DC3B" w14:textId="111CBD35" w:rsidR="00E508BD" w:rsidRPr="00341C3C" w:rsidRDefault="008429C7" w:rsidP="00541D9E">
                      <w:pPr>
                        <w:spacing w:line="240" w:lineRule="auto"/>
                        <w:jc w:val="center"/>
                        <w:rPr>
                          <w:rFonts w:ascii="Arial" w:hAnsi="Arial" w:cs="Arial"/>
                          <w:sz w:val="18"/>
                          <w:szCs w:val="18"/>
                          <w:lang w:val="en-US"/>
                        </w:rPr>
                      </w:pPr>
                      <w:r>
                        <w:rPr>
                          <w:rFonts w:ascii="Arial" w:hAnsi="Arial" w:cs="Arial"/>
                          <w:sz w:val="18"/>
                          <w:szCs w:val="18"/>
                          <w:lang w:val="en-US"/>
                        </w:rPr>
                        <w:t>(</w:t>
                      </w:r>
                      <w:r w:rsidR="00E508BD" w:rsidRPr="00341C3C">
                        <w:rPr>
                          <w:rFonts w:ascii="Arial" w:hAnsi="Arial" w:cs="Arial"/>
                          <w:sz w:val="18"/>
                          <w:szCs w:val="18"/>
                          <w:lang w:val="en-US"/>
                        </w:rPr>
                        <w:t>no date).</w:t>
                      </w:r>
                    </w:p>
                  </w:txbxContent>
                </v:textbox>
                <w10:wrap anchorx="page"/>
              </v:shape>
            </w:pict>
          </mc:Fallback>
        </mc:AlternateContent>
      </w:r>
      <w:r w:rsidR="008429C7">
        <w:rPr>
          <w:noProof/>
        </w:rPr>
        <mc:AlternateContent>
          <mc:Choice Requires="wps">
            <w:drawing>
              <wp:anchor distT="0" distB="0" distL="114300" distR="114300" simplePos="0" relativeHeight="251710464" behindDoc="0" locked="0" layoutInCell="1" allowOverlap="1" wp14:anchorId="70875FA2" wp14:editId="5CEA1989">
                <wp:simplePos x="0" y="0"/>
                <wp:positionH relativeFrom="column">
                  <wp:posOffset>-609600</wp:posOffset>
                </wp:positionH>
                <wp:positionV relativeFrom="paragraph">
                  <wp:posOffset>-140676</wp:posOffset>
                </wp:positionV>
                <wp:extent cx="5310554" cy="3657600"/>
                <wp:effectExtent l="0" t="0" r="23495" b="19050"/>
                <wp:wrapNone/>
                <wp:docPr id="30" name="Text Box 30"/>
                <wp:cNvGraphicFramePr/>
                <a:graphic xmlns:a="http://schemas.openxmlformats.org/drawingml/2006/main">
                  <a:graphicData uri="http://schemas.microsoft.com/office/word/2010/wordprocessingShape">
                    <wps:wsp>
                      <wps:cNvSpPr txBox="1"/>
                      <wps:spPr>
                        <a:xfrm>
                          <a:off x="0" y="0"/>
                          <a:ext cx="5310554" cy="3657600"/>
                        </a:xfrm>
                        <a:prstGeom prst="rect">
                          <a:avLst/>
                        </a:prstGeom>
                        <a:solidFill>
                          <a:schemeClr val="lt1"/>
                        </a:solidFill>
                        <a:ln w="6350">
                          <a:solidFill>
                            <a:schemeClr val="bg1"/>
                          </a:solidFill>
                        </a:ln>
                      </wps:spPr>
                      <wps:txbx>
                        <w:txbxContent>
                          <w:p w14:paraId="2962D15C" w14:textId="3D2241B1" w:rsidR="002F3DDA" w:rsidRPr="002F3DDA" w:rsidRDefault="002F3DDA" w:rsidP="002F3DDA">
                            <w:pPr>
                              <w:jc w:val="both"/>
                              <w:rPr>
                                <w:rFonts w:ascii="Arial" w:hAnsi="Arial" w:cs="Arial"/>
                                <w:sz w:val="20"/>
                                <w:szCs w:val="20"/>
                                <w:lang w:val="en-US"/>
                              </w:rPr>
                            </w:pPr>
                            <w:r w:rsidRPr="008429C7">
                              <w:rPr>
                                <w:rFonts w:ascii="Arial" w:hAnsi="Arial" w:cs="Arial"/>
                                <w:color w:val="FF9933"/>
                                <w:sz w:val="20"/>
                                <w:szCs w:val="20"/>
                                <w:lang w:val="en-US"/>
                              </w:rPr>
                              <w:t xml:space="preserve">Article 29, </w:t>
                            </w:r>
                            <w:r w:rsidRPr="002F3DDA">
                              <w:rPr>
                                <w:rFonts w:ascii="Arial" w:hAnsi="Arial" w:cs="Arial"/>
                                <w:sz w:val="20"/>
                                <w:szCs w:val="20"/>
                                <w:lang w:val="en-US"/>
                              </w:rPr>
                              <w:t>continued.</w:t>
                            </w:r>
                          </w:p>
                          <w:p w14:paraId="62380635" w14:textId="0DB14341" w:rsidR="008429C7" w:rsidRDefault="002F3DDA" w:rsidP="008429C7">
                            <w:pPr>
                              <w:spacing w:line="360" w:lineRule="auto"/>
                              <w:jc w:val="both"/>
                              <w:rPr>
                                <w:rFonts w:ascii="Arial" w:hAnsi="Arial" w:cs="Arial"/>
                                <w:sz w:val="20"/>
                                <w:szCs w:val="20"/>
                                <w:lang w:val="en-US"/>
                              </w:rPr>
                            </w:pPr>
                            <w:r w:rsidRPr="002F3DDA">
                              <w:rPr>
                                <w:rFonts w:ascii="Arial" w:hAnsi="Arial" w:cs="Arial"/>
                                <w:sz w:val="20"/>
                                <w:szCs w:val="20"/>
                                <w:lang w:val="en-US"/>
                              </w:rPr>
                              <w:t xml:space="preserve">In 2022, </w:t>
                            </w:r>
                            <w:r>
                              <w:rPr>
                                <w:rFonts w:ascii="Arial" w:hAnsi="Arial" w:cs="Arial"/>
                                <w:sz w:val="20"/>
                                <w:szCs w:val="20"/>
                                <w:lang w:val="en-US"/>
                              </w:rPr>
                              <w:t xml:space="preserve">a new curriculum is being introduced in Wales, in hope to improve the education system for all those involved. Kirsty Williams, the education minister proposed that traditional boundaries between subjects will be abolished, with six new areas of learning replacing them </w:t>
                            </w:r>
                            <w:r w:rsidR="008429C7">
                              <w:rPr>
                                <w:rFonts w:ascii="Arial" w:hAnsi="Arial" w:cs="Arial"/>
                                <w:sz w:val="20"/>
                                <w:szCs w:val="20"/>
                                <w:lang w:val="en-US"/>
                              </w:rPr>
                              <w:t>as an alternative, to provide further flexibility in the classroom</w:t>
                            </w:r>
                            <w:r>
                              <w:rPr>
                                <w:rFonts w:ascii="Arial" w:hAnsi="Arial" w:cs="Arial"/>
                                <w:sz w:val="20"/>
                                <w:szCs w:val="20"/>
                                <w:lang w:val="en-US"/>
                              </w:rPr>
                              <w:t xml:space="preserve">.  </w:t>
                            </w:r>
                            <w:r w:rsidR="008429C7">
                              <w:rPr>
                                <w:rFonts w:ascii="Arial" w:hAnsi="Arial" w:cs="Arial"/>
                                <w:sz w:val="20"/>
                                <w:szCs w:val="20"/>
                                <w:lang w:val="en-US"/>
                              </w:rPr>
                              <w:t xml:space="preserve">The Welsh Government (2020) recognise that there are four purposes of the new curriculum, these are to aid children in becoming: ambitious capable learners, enterprising creative contributors, ethical informed citizens, and healthy confident individuals. This shows that within Wales, the education system is beginning to move away from a highly structured approach and is becoming more flexible and child centered. </w:t>
                            </w:r>
                          </w:p>
                          <w:p w14:paraId="55ED5182" w14:textId="0BEF3E67" w:rsidR="008429C7" w:rsidRPr="008429C7" w:rsidRDefault="008429C7" w:rsidP="008429C7">
                            <w:pPr>
                              <w:spacing w:line="360" w:lineRule="auto"/>
                              <w:jc w:val="both"/>
                              <w:rPr>
                                <w:rFonts w:ascii="Arial" w:hAnsi="Arial" w:cs="Arial"/>
                                <w:sz w:val="20"/>
                                <w:szCs w:val="20"/>
                                <w:lang w:val="en-US"/>
                              </w:rPr>
                            </w:pPr>
                            <w:r>
                              <w:rPr>
                                <w:rFonts w:ascii="Arial" w:hAnsi="Arial" w:cs="Arial"/>
                                <w:sz w:val="20"/>
                                <w:szCs w:val="20"/>
                                <w:lang w:val="en-US"/>
                              </w:rPr>
                              <w:t xml:space="preserve">Montessori agree with this movement, as it is a method which is based on the children and learning through hands on experiences, as stated by Montessori Northwest (no date). This suggests that a child-centered education system is important and effective when supporting children throughout their educational journey. Further supporting this view, </w:t>
                            </w:r>
                            <w:r w:rsidRPr="008429C7">
                              <w:rPr>
                                <w:rFonts w:ascii="Arial" w:hAnsi="Arial" w:cs="Arial"/>
                                <w:sz w:val="20"/>
                                <w:szCs w:val="20"/>
                                <w:lang w:val="en-US"/>
                              </w:rPr>
                              <w:t>Bruner (1961) supports, as he agrees that children are active learners</w:t>
                            </w:r>
                            <w:r>
                              <w:rPr>
                                <w:rFonts w:ascii="Arial" w:hAnsi="Arial" w:cs="Arial"/>
                                <w:sz w:val="20"/>
                                <w:szCs w:val="20"/>
                                <w:lang w:val="en-US"/>
                              </w:rPr>
                              <w:t xml:space="preserve">, suggesting that putting children at the front of their learning is essential, as they will learn better through firsthand experiences. </w:t>
                            </w:r>
                          </w:p>
                          <w:p w14:paraId="663FB7B0" w14:textId="7E824A77" w:rsidR="008429C7" w:rsidRPr="002F3DDA" w:rsidRDefault="008429C7" w:rsidP="008429C7">
                            <w:pPr>
                              <w:spacing w:line="360" w:lineRule="auto"/>
                              <w:jc w:val="both"/>
                              <w:rPr>
                                <w:rFonts w:ascii="Arial" w:hAnsi="Arial" w:cs="Arial"/>
                                <w:sz w:val="20"/>
                                <w:szCs w:val="20"/>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875FA2" id="Text Box 30" o:spid="_x0000_s1036" type="#_x0000_t202" style="position:absolute;margin-left:-48pt;margin-top:-11.1pt;width:418.15pt;height:4in;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" fillcolor="white [3201]" strokecolor="white [3212]" strokeweight=".5pt">
                <v:textbox>
                  <w:txbxContent>
                    <w:p w14:paraId="2962D15C" w14:textId="3D2241B1" w:rsidR="002F3DDA" w:rsidRPr="002F3DDA" w:rsidRDefault="002F3DDA" w:rsidP="002F3DDA">
                      <w:pPr>
                        <w:jc w:val="both"/>
                        <w:rPr>
                          <w:rFonts w:ascii="Arial" w:hAnsi="Arial" w:cs="Arial"/>
                          <w:sz w:val="20"/>
                          <w:szCs w:val="20"/>
                          <w:lang w:val="en-US"/>
                        </w:rPr>
                      </w:pPr>
                      <w:r w:rsidRPr="008429C7">
                        <w:rPr>
                          <w:rFonts w:ascii="Arial" w:hAnsi="Arial" w:cs="Arial"/>
                          <w:color w:val="FF9933"/>
                          <w:sz w:val="20"/>
                          <w:szCs w:val="20"/>
                          <w:lang w:val="en-US"/>
                        </w:rPr>
                        <w:t xml:space="preserve">Article 29, </w:t>
                      </w:r>
                      <w:r w:rsidRPr="002F3DDA">
                        <w:rPr>
                          <w:rFonts w:ascii="Arial" w:hAnsi="Arial" w:cs="Arial"/>
                          <w:sz w:val="20"/>
                          <w:szCs w:val="20"/>
                          <w:lang w:val="en-US"/>
                        </w:rPr>
                        <w:t>continued.</w:t>
                      </w:r>
                    </w:p>
                    <w:p w14:paraId="62380635" w14:textId="0DB14341" w:rsidR="008429C7" w:rsidRDefault="002F3DDA" w:rsidP="008429C7">
                      <w:pPr>
                        <w:spacing w:line="360" w:lineRule="auto"/>
                        <w:jc w:val="both"/>
                        <w:rPr>
                          <w:rFonts w:ascii="Arial" w:hAnsi="Arial" w:cs="Arial"/>
                          <w:sz w:val="20"/>
                          <w:szCs w:val="20"/>
                          <w:lang w:val="en-US"/>
                        </w:rPr>
                      </w:pPr>
                      <w:r w:rsidRPr="002F3DDA">
                        <w:rPr>
                          <w:rFonts w:ascii="Arial" w:hAnsi="Arial" w:cs="Arial"/>
                          <w:sz w:val="20"/>
                          <w:szCs w:val="20"/>
                          <w:lang w:val="en-US"/>
                        </w:rPr>
                        <w:t xml:space="preserve">In 2022, </w:t>
                      </w:r>
                      <w:r>
                        <w:rPr>
                          <w:rFonts w:ascii="Arial" w:hAnsi="Arial" w:cs="Arial"/>
                          <w:sz w:val="20"/>
                          <w:szCs w:val="20"/>
                          <w:lang w:val="en-US"/>
                        </w:rPr>
                        <w:t xml:space="preserve">a new curriculum is being introduced in Wales, in hope to improve the education system for all those involved. Kirsty Williams, the education minister proposed that traditional boundaries between subjects will be abolished, with six new areas of learning replacing them </w:t>
                      </w:r>
                      <w:r w:rsidR="008429C7">
                        <w:rPr>
                          <w:rFonts w:ascii="Arial" w:hAnsi="Arial" w:cs="Arial"/>
                          <w:sz w:val="20"/>
                          <w:szCs w:val="20"/>
                          <w:lang w:val="en-US"/>
                        </w:rPr>
                        <w:t>as an alternative, to provide further flexibility in the classroom</w:t>
                      </w:r>
                      <w:r>
                        <w:rPr>
                          <w:rFonts w:ascii="Arial" w:hAnsi="Arial" w:cs="Arial"/>
                          <w:sz w:val="20"/>
                          <w:szCs w:val="20"/>
                          <w:lang w:val="en-US"/>
                        </w:rPr>
                        <w:t xml:space="preserve">.  </w:t>
                      </w:r>
                      <w:r w:rsidR="008429C7">
                        <w:rPr>
                          <w:rFonts w:ascii="Arial" w:hAnsi="Arial" w:cs="Arial"/>
                          <w:sz w:val="20"/>
                          <w:szCs w:val="20"/>
                          <w:lang w:val="en-US"/>
                        </w:rPr>
                        <w:t xml:space="preserve">The Welsh Government (2020) recognise that there are four purposes of the new curriculum, these are to aid children in becoming: ambitious capable learners, enterprising creative contributors, ethical informed citizens, and healthy confident individuals. This shows that within Wales, the education system is beginning to move away from a highly structured approach and is becoming more flexible and child centered. </w:t>
                      </w:r>
                    </w:p>
                    <w:p w14:paraId="55ED5182" w14:textId="0BEF3E67" w:rsidR="008429C7" w:rsidRPr="008429C7" w:rsidRDefault="008429C7" w:rsidP="008429C7">
                      <w:pPr>
                        <w:spacing w:line="360" w:lineRule="auto"/>
                        <w:jc w:val="both"/>
                        <w:rPr>
                          <w:rFonts w:ascii="Arial" w:hAnsi="Arial" w:cs="Arial"/>
                          <w:sz w:val="20"/>
                          <w:szCs w:val="20"/>
                          <w:lang w:val="en-US"/>
                        </w:rPr>
                      </w:pPr>
                      <w:r>
                        <w:rPr>
                          <w:rFonts w:ascii="Arial" w:hAnsi="Arial" w:cs="Arial"/>
                          <w:sz w:val="20"/>
                          <w:szCs w:val="20"/>
                          <w:lang w:val="en-US"/>
                        </w:rPr>
                        <w:t xml:space="preserve">Montessori agree with this movement, as it is a method which is based on the children and learning through hands on experiences, as stated by Montessori Northwest (no date). This suggests that a child-centered education system is important and effective when supporting children throughout their educational journey. Further supporting this view, </w:t>
                      </w:r>
                      <w:r w:rsidRPr="008429C7">
                        <w:rPr>
                          <w:rFonts w:ascii="Arial" w:hAnsi="Arial" w:cs="Arial"/>
                          <w:sz w:val="20"/>
                          <w:szCs w:val="20"/>
                          <w:lang w:val="en-US"/>
                        </w:rPr>
                        <w:t>Bruner (1961) supports, as he agrees that children are active learners</w:t>
                      </w:r>
                      <w:r>
                        <w:rPr>
                          <w:rFonts w:ascii="Arial" w:hAnsi="Arial" w:cs="Arial"/>
                          <w:sz w:val="20"/>
                          <w:szCs w:val="20"/>
                          <w:lang w:val="en-US"/>
                        </w:rPr>
                        <w:t xml:space="preserve">, suggesting that putting children at the front of their learning is essential, as they will learn better through firsthand experiences. </w:t>
                      </w:r>
                    </w:p>
                    <w:p w14:paraId="663FB7B0" w14:textId="7E824A77" w:rsidR="008429C7" w:rsidRPr="002F3DDA" w:rsidRDefault="008429C7" w:rsidP="008429C7">
                      <w:pPr>
                        <w:spacing w:line="360" w:lineRule="auto"/>
                        <w:jc w:val="both"/>
                        <w:rPr>
                          <w:rFonts w:ascii="Arial" w:hAnsi="Arial" w:cs="Arial"/>
                          <w:sz w:val="20"/>
                          <w:szCs w:val="20"/>
                          <w:lang w:val="en-US"/>
                        </w:rPr>
                      </w:pPr>
                    </w:p>
                  </w:txbxContent>
                </v:textbox>
              </v:shape>
            </w:pict>
          </mc:Fallback>
        </mc:AlternateContent>
      </w:r>
      <w:r w:rsidR="008429C7" w:rsidRPr="00CB08CE">
        <w:rPr>
          <w:rFonts w:ascii="Arial" w:hAnsi="Arial" w:cs="Arial"/>
          <w:noProof/>
        </w:rPr>
        <mc:AlternateContent>
          <mc:Choice Requires="wps">
            <w:drawing>
              <wp:anchor distT="45720" distB="45720" distL="114300" distR="114300" simplePos="0" relativeHeight="251680768" behindDoc="0" locked="0" layoutInCell="1" allowOverlap="1" wp14:anchorId="36FDEF34" wp14:editId="6E5EECD0">
                <wp:simplePos x="0" y="0"/>
                <wp:positionH relativeFrom="margin">
                  <wp:posOffset>5920154</wp:posOffset>
                </wp:positionH>
                <wp:positionV relativeFrom="paragraph">
                  <wp:posOffset>-246184</wp:posOffset>
                </wp:positionV>
                <wp:extent cx="2513965" cy="492370"/>
                <wp:effectExtent l="0" t="0" r="19685" b="22225"/>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3965" cy="492370"/>
                        </a:xfrm>
                        <a:prstGeom prst="rect">
                          <a:avLst/>
                        </a:prstGeom>
                        <a:solidFill>
                          <a:srgbClr val="FFFFFF"/>
                        </a:solidFill>
                        <a:ln w="9525">
                          <a:solidFill>
                            <a:schemeClr val="bg1"/>
                          </a:solidFill>
                          <a:miter lim="800000"/>
                          <a:headEnd/>
                          <a:tailEnd/>
                        </a:ln>
                      </wps:spPr>
                      <wps:txbx>
                        <w:txbxContent>
                          <w:p w14:paraId="6FEFE803" w14:textId="77777777" w:rsidR="00CB08CE" w:rsidRPr="008429C7" w:rsidRDefault="00CB08CE" w:rsidP="00CB08CE">
                            <w:pPr>
                              <w:spacing w:line="276" w:lineRule="auto"/>
                              <w:jc w:val="center"/>
                              <w:rPr>
                                <w:rFonts w:ascii="Arial" w:hAnsi="Arial" w:cs="Arial"/>
                                <w:color w:val="FF9933"/>
                                <w:sz w:val="20"/>
                                <w:szCs w:val="20"/>
                                <w:u w:val="single"/>
                                <w:lang w:val="en-US"/>
                              </w:rPr>
                            </w:pPr>
                            <w:r w:rsidRPr="008429C7">
                              <w:rPr>
                                <w:rFonts w:ascii="Arial" w:hAnsi="Arial" w:cs="Arial"/>
                                <w:color w:val="FF9933"/>
                                <w:sz w:val="20"/>
                                <w:szCs w:val="20"/>
                                <w:u w:val="single"/>
                                <w:lang w:val="en-US"/>
                              </w:rPr>
                              <w:t>Article 12</w:t>
                            </w:r>
                          </w:p>
                          <w:p w14:paraId="03BE2B85" w14:textId="424A3AB7" w:rsidR="00CB08CE" w:rsidRPr="00CB08CE" w:rsidRDefault="00CB08CE" w:rsidP="00CB08CE">
                            <w:pPr>
                              <w:pStyle w:val="ListParagraph"/>
                              <w:numPr>
                                <w:ilvl w:val="0"/>
                                <w:numId w:val="8"/>
                              </w:numPr>
                              <w:spacing w:line="276" w:lineRule="auto"/>
                              <w:jc w:val="center"/>
                              <w:rPr>
                                <w:rFonts w:ascii="Arial" w:hAnsi="Arial" w:cs="Arial"/>
                                <w:sz w:val="20"/>
                                <w:szCs w:val="20"/>
                                <w:u w:val="single"/>
                                <w:lang w:val="en-US"/>
                              </w:rPr>
                            </w:pPr>
                            <w:r w:rsidRPr="00760862">
                              <w:rPr>
                                <w:rFonts w:ascii="Arial" w:hAnsi="Arial" w:cs="Arial"/>
                                <w:sz w:val="20"/>
                                <w:szCs w:val="20"/>
                              </w:rPr>
                              <w:t>Respect for the views of the chil</w:t>
                            </w:r>
                            <w:r>
                              <w:rPr>
                                <w:rFonts w:ascii="Arial" w:hAnsi="Arial" w:cs="Arial"/>
                                <w:sz w:val="20"/>
                                <w:szCs w:val="20"/>
                              </w:rPr>
                              <w:t>d</w:t>
                            </w:r>
                            <w:r w:rsidRPr="00CB08CE">
                              <w:rPr>
                                <w:rFonts w:ascii="Arial" w:hAnsi="Arial" w:cs="Arial"/>
                                <w:sz w:val="20"/>
                                <w:szCs w:val="20"/>
                              </w:rPr>
                              <w:t xml:space="preserve">        </w:t>
                            </w:r>
                            <w:r w:rsidRPr="00CB08CE">
                              <w:rPr>
                                <w:rFonts w:ascii="Arial" w:hAnsi="Arial" w:cs="Arial"/>
                                <w:sz w:val="20"/>
                                <w:szCs w:val="20"/>
                              </w:rPr>
                              <w:t xml:space="preserve">  </w:t>
                            </w:r>
                          </w:p>
                          <w:p w14:paraId="374C9B22" w14:textId="77777777" w:rsidR="00CB08CE" w:rsidRDefault="00CB08C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FDEF34" id="_x0000_s1037" type="#_x0000_t202" style="position:absolute;margin-left:466.15pt;margin-top:-19.4pt;width:197.95pt;height:38.75pt;z-index:2516807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" strokecolor="white [3212]">
                <v:textbox>
                  <w:txbxContent>
                    <w:p w14:paraId="6FEFE803" w14:textId="77777777" w:rsidR="00CB08CE" w:rsidRPr="008429C7" w:rsidRDefault="00CB08CE" w:rsidP="00CB08CE">
                      <w:pPr>
                        <w:spacing w:line="276" w:lineRule="auto"/>
                        <w:jc w:val="center"/>
                        <w:rPr>
                          <w:rFonts w:ascii="Arial" w:hAnsi="Arial" w:cs="Arial"/>
                          <w:color w:val="FF9933"/>
                          <w:sz w:val="20"/>
                          <w:szCs w:val="20"/>
                          <w:u w:val="single"/>
                          <w:lang w:val="en-US"/>
                        </w:rPr>
                      </w:pPr>
                      <w:r w:rsidRPr="008429C7">
                        <w:rPr>
                          <w:rFonts w:ascii="Arial" w:hAnsi="Arial" w:cs="Arial"/>
                          <w:color w:val="FF9933"/>
                          <w:sz w:val="20"/>
                          <w:szCs w:val="20"/>
                          <w:u w:val="single"/>
                          <w:lang w:val="en-US"/>
                        </w:rPr>
                        <w:t>Article 12</w:t>
                      </w:r>
                    </w:p>
                    <w:p w14:paraId="03BE2B85" w14:textId="424A3AB7" w:rsidR="00CB08CE" w:rsidRPr="00CB08CE" w:rsidRDefault="00CB08CE" w:rsidP="00CB08CE">
                      <w:pPr>
                        <w:pStyle w:val="ListParagraph"/>
                        <w:numPr>
                          <w:ilvl w:val="0"/>
                          <w:numId w:val="8"/>
                        </w:numPr>
                        <w:spacing w:line="276" w:lineRule="auto"/>
                        <w:jc w:val="center"/>
                        <w:rPr>
                          <w:rFonts w:ascii="Arial" w:hAnsi="Arial" w:cs="Arial"/>
                          <w:sz w:val="20"/>
                          <w:szCs w:val="20"/>
                          <w:u w:val="single"/>
                          <w:lang w:val="en-US"/>
                        </w:rPr>
                      </w:pPr>
                      <w:r w:rsidRPr="00760862">
                        <w:rPr>
                          <w:rFonts w:ascii="Arial" w:hAnsi="Arial" w:cs="Arial"/>
                          <w:sz w:val="20"/>
                          <w:szCs w:val="20"/>
                        </w:rPr>
                        <w:t>Respect for the views of the chil</w:t>
                      </w:r>
                      <w:r>
                        <w:rPr>
                          <w:rFonts w:ascii="Arial" w:hAnsi="Arial" w:cs="Arial"/>
                          <w:sz w:val="20"/>
                          <w:szCs w:val="20"/>
                        </w:rPr>
                        <w:t>d</w:t>
                      </w:r>
                      <w:r w:rsidRPr="00CB08CE">
                        <w:rPr>
                          <w:rFonts w:ascii="Arial" w:hAnsi="Arial" w:cs="Arial"/>
                          <w:sz w:val="20"/>
                          <w:szCs w:val="20"/>
                        </w:rPr>
                        <w:t xml:space="preserve">        </w:t>
                      </w:r>
                      <w:r w:rsidRPr="00CB08CE">
                        <w:rPr>
                          <w:rFonts w:ascii="Arial" w:hAnsi="Arial" w:cs="Arial"/>
                          <w:sz w:val="20"/>
                          <w:szCs w:val="20"/>
                        </w:rPr>
                        <w:t xml:space="preserve">  </w:t>
                      </w:r>
                    </w:p>
                    <w:p w14:paraId="374C9B22" w14:textId="77777777" w:rsidR="00CB08CE" w:rsidRDefault="00CB08CE"/>
                  </w:txbxContent>
                </v:textbox>
                <w10:wrap anchorx="margin"/>
              </v:shape>
            </w:pict>
          </mc:Fallback>
        </mc:AlternateContent>
      </w:r>
    </w:p>
    <w:p w14:paraId="639E3807" w14:textId="1F9D7AE3" w:rsidR="004B7B3A" w:rsidRDefault="008429C7">
      <w:r>
        <w:rPr>
          <w:noProof/>
        </w:rPr>
        <mc:AlternateContent>
          <mc:Choice Requires="wps">
            <w:drawing>
              <wp:anchor distT="45720" distB="45720" distL="114300" distR="114300" simplePos="0" relativeHeight="251670528" behindDoc="1" locked="0" layoutInCell="1" allowOverlap="1" wp14:anchorId="7279CEBA" wp14:editId="6377A4B3">
                <wp:simplePos x="0" y="0"/>
                <wp:positionH relativeFrom="margin">
                  <wp:posOffset>4642338</wp:posOffset>
                </wp:positionH>
                <wp:positionV relativeFrom="paragraph">
                  <wp:posOffset>7327</wp:posOffset>
                </wp:positionV>
                <wp:extent cx="4829322" cy="6904892"/>
                <wp:effectExtent l="0" t="0" r="28575" b="1079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9322" cy="6904892"/>
                        </a:xfrm>
                        <a:prstGeom prst="rect">
                          <a:avLst/>
                        </a:prstGeom>
                        <a:solidFill>
                          <a:srgbClr val="FFFFFF"/>
                        </a:solidFill>
                        <a:ln w="9525">
                          <a:solidFill>
                            <a:schemeClr val="bg1"/>
                          </a:solidFill>
                          <a:miter lim="800000"/>
                          <a:headEnd/>
                          <a:tailEnd/>
                        </a:ln>
                      </wps:spPr>
                      <wps:txbx>
                        <w:txbxContent>
                          <w:p w14:paraId="48A13CD5" w14:textId="05C74A4D" w:rsidR="00FE4F66" w:rsidRDefault="00760862" w:rsidP="00CB08CE">
                            <w:pPr>
                              <w:spacing w:line="360" w:lineRule="auto"/>
                              <w:jc w:val="both"/>
                              <w:rPr>
                                <w:rFonts w:ascii="Arial" w:hAnsi="Arial" w:cs="Arial"/>
                                <w:sz w:val="20"/>
                                <w:szCs w:val="20"/>
                                <w:lang w:val="en-US"/>
                              </w:rPr>
                            </w:pPr>
                            <w:r w:rsidRPr="00760862">
                              <w:rPr>
                                <w:rFonts w:ascii="Arial" w:hAnsi="Arial" w:cs="Arial"/>
                                <w:sz w:val="20"/>
                                <w:szCs w:val="20"/>
                                <w:lang w:val="en-US"/>
                              </w:rPr>
                              <w:t>The UNCRC, highlight article 12, as the importance of children expressing their views and opinions, and having their views heard and respected</w:t>
                            </w:r>
                            <w:r w:rsidR="007D538A">
                              <w:rPr>
                                <w:rFonts w:ascii="Arial" w:hAnsi="Arial" w:cs="Arial"/>
                                <w:sz w:val="20"/>
                                <w:szCs w:val="20"/>
                                <w:lang w:val="en-US"/>
                              </w:rPr>
                              <w:t>, t</w:t>
                            </w:r>
                            <w:r w:rsidR="007D538A">
                              <w:rPr>
                                <w:rFonts w:ascii="Arial" w:hAnsi="Arial" w:cs="Arial"/>
                                <w:sz w:val="20"/>
                                <w:szCs w:val="20"/>
                                <w:lang w:val="en-US"/>
                              </w:rPr>
                              <w:t xml:space="preserve">his should always apply, for example, during house decisions. </w:t>
                            </w:r>
                            <w:r>
                              <w:rPr>
                                <w:rFonts w:ascii="Arial" w:hAnsi="Arial" w:cs="Arial"/>
                                <w:sz w:val="20"/>
                                <w:szCs w:val="20"/>
                                <w:lang w:val="en-US"/>
                              </w:rPr>
                              <w:t xml:space="preserve">This article also relates to article 3, </w:t>
                            </w:r>
                            <w:r w:rsidR="00E361D9">
                              <w:rPr>
                                <w:rFonts w:ascii="Arial" w:hAnsi="Arial" w:cs="Arial"/>
                                <w:sz w:val="20"/>
                                <w:szCs w:val="20"/>
                                <w:lang w:val="en-US"/>
                              </w:rPr>
                              <w:t>to</w:t>
                            </w:r>
                            <w:r w:rsidR="00FE4F66">
                              <w:rPr>
                                <w:rFonts w:ascii="Arial" w:hAnsi="Arial" w:cs="Arial"/>
                                <w:sz w:val="20"/>
                                <w:szCs w:val="20"/>
                                <w:lang w:val="en-US"/>
                              </w:rPr>
                              <w:t xml:space="preserve"> </w:t>
                            </w:r>
                            <w:r>
                              <w:rPr>
                                <w:rFonts w:ascii="Arial" w:hAnsi="Arial" w:cs="Arial"/>
                                <w:sz w:val="20"/>
                                <w:szCs w:val="20"/>
                                <w:lang w:val="en-US"/>
                              </w:rPr>
                              <w:t xml:space="preserve">make the </w:t>
                            </w:r>
                            <w:r w:rsidR="00FE4F66">
                              <w:rPr>
                                <w:rFonts w:ascii="Arial" w:hAnsi="Arial" w:cs="Arial"/>
                                <w:sz w:val="20"/>
                                <w:szCs w:val="20"/>
                                <w:lang w:val="en-US"/>
                              </w:rPr>
                              <w:t>best-informed</w:t>
                            </w:r>
                            <w:r>
                              <w:rPr>
                                <w:rFonts w:ascii="Arial" w:hAnsi="Arial" w:cs="Arial"/>
                                <w:sz w:val="20"/>
                                <w:szCs w:val="20"/>
                                <w:lang w:val="en-US"/>
                              </w:rPr>
                              <w:t xml:space="preserve"> decision for a child, their views and opinions will need to be heard and respected, as much as possible.</w:t>
                            </w:r>
                            <w:r w:rsidR="00FE4F66">
                              <w:rPr>
                                <w:rFonts w:ascii="Arial" w:hAnsi="Arial" w:cs="Arial"/>
                                <w:sz w:val="20"/>
                                <w:szCs w:val="20"/>
                                <w:lang w:val="en-US"/>
                              </w:rPr>
                              <w:t xml:space="preserve"> </w:t>
                            </w:r>
                            <w:r w:rsidR="00FE4F66">
                              <w:rPr>
                                <w:rFonts w:ascii="Arial" w:hAnsi="Arial" w:cs="Arial"/>
                                <w:sz w:val="20"/>
                                <w:szCs w:val="20"/>
                                <w:lang w:val="en-US"/>
                              </w:rPr>
                              <w:t xml:space="preserve">Isaacs (2013), suggest that no-one is able to solve a child’s problem but them, agreeing that children need the </w:t>
                            </w:r>
                            <w:r w:rsidR="00FE4F66">
                              <w:rPr>
                                <w:rFonts w:ascii="Arial" w:hAnsi="Arial" w:cs="Arial"/>
                                <w:sz w:val="20"/>
                                <w:szCs w:val="20"/>
                                <w:lang w:val="en-US"/>
                              </w:rPr>
                              <w:t>opportunity express their views to those around them.</w:t>
                            </w:r>
                            <w:r w:rsidR="00FE4F66">
                              <w:rPr>
                                <w:rFonts w:ascii="Arial" w:hAnsi="Arial" w:cs="Arial"/>
                                <w:sz w:val="20"/>
                                <w:szCs w:val="20"/>
                                <w:lang w:val="en-US"/>
                              </w:rPr>
                              <w:t xml:space="preserve"> </w:t>
                            </w:r>
                            <w:r w:rsidR="0081594B">
                              <w:rPr>
                                <w:rFonts w:ascii="Arial" w:hAnsi="Arial" w:cs="Arial"/>
                                <w:sz w:val="20"/>
                                <w:szCs w:val="20"/>
                                <w:lang w:val="en-US"/>
                              </w:rPr>
                              <w:t xml:space="preserve">However, as the UNCRC state it is important to take into consideration the age, and maturity of the child when allowing them to make their own decision – although </w:t>
                            </w:r>
                            <w:r w:rsidR="00CB08CE">
                              <w:rPr>
                                <w:rFonts w:ascii="Arial" w:hAnsi="Arial" w:cs="Arial"/>
                                <w:sz w:val="20"/>
                                <w:szCs w:val="20"/>
                                <w:lang w:val="en-US"/>
                              </w:rPr>
                              <w:t xml:space="preserve">all </w:t>
                            </w:r>
                            <w:r w:rsidR="0081594B">
                              <w:rPr>
                                <w:rFonts w:ascii="Arial" w:hAnsi="Arial" w:cs="Arial"/>
                                <w:sz w:val="20"/>
                                <w:szCs w:val="20"/>
                                <w:lang w:val="en-US"/>
                              </w:rPr>
                              <w:t>views or opinions should be respected and heard.</w:t>
                            </w:r>
                          </w:p>
                          <w:p w14:paraId="4B098B0E" w14:textId="1E8CD2AE" w:rsidR="0081594B" w:rsidRDefault="007D538A" w:rsidP="00CB08CE">
                            <w:pPr>
                              <w:spacing w:line="360" w:lineRule="auto"/>
                              <w:jc w:val="both"/>
                              <w:rPr>
                                <w:rFonts w:ascii="Arial" w:hAnsi="Arial" w:cs="Arial"/>
                                <w:color w:val="000000"/>
                                <w:sz w:val="20"/>
                                <w:szCs w:val="20"/>
                                <w:shd w:val="clear" w:color="auto" w:fill="FFFFFF"/>
                              </w:rPr>
                            </w:pPr>
                            <w:r w:rsidRPr="007D538A">
                              <w:rPr>
                                <w:rFonts w:ascii="Arial" w:hAnsi="Arial" w:cs="Arial"/>
                                <w:color w:val="000000"/>
                                <w:sz w:val="20"/>
                                <w:szCs w:val="20"/>
                                <w:shd w:val="clear" w:color="auto" w:fill="FFFFFF"/>
                              </w:rPr>
                              <w:t>Ledendecker </w:t>
                            </w:r>
                            <w:r w:rsidRPr="007D538A">
                              <w:rPr>
                                <w:rFonts w:ascii="Arial" w:hAnsi="Arial" w:cs="Arial"/>
                                <w:color w:val="000000"/>
                                <w:sz w:val="20"/>
                                <w:szCs w:val="20"/>
                                <w:shd w:val="clear" w:color="auto" w:fill="FFFFFF"/>
                              </w:rPr>
                              <w:t>(2019)</w:t>
                            </w:r>
                            <w:r>
                              <w:rPr>
                                <w:rFonts w:ascii="Arial" w:hAnsi="Arial" w:cs="Arial"/>
                                <w:color w:val="000000"/>
                                <w:sz w:val="20"/>
                                <w:szCs w:val="20"/>
                                <w:shd w:val="clear" w:color="auto" w:fill="FFFFFF"/>
                              </w:rPr>
                              <w:t>, recognise that the Montessori approach is centred around respecting the views of each child, as through the Montessori approach children are encouraged to make their own decisions, whilst taking risks in a controlled environment.</w:t>
                            </w:r>
                            <w:r w:rsidR="00E361D9">
                              <w:rPr>
                                <w:rFonts w:ascii="Arial" w:hAnsi="Arial" w:cs="Arial"/>
                                <w:color w:val="000000"/>
                                <w:sz w:val="20"/>
                                <w:szCs w:val="20"/>
                                <w:shd w:val="clear" w:color="auto" w:fill="FFFFFF"/>
                              </w:rPr>
                              <w:t xml:space="preserve"> Montessori suggest that a child should guide their own learning and decisions, and practitioners and family members should follow this. This relates to article 12, as it highlights how allowing a child to express their own views and listening to these can have a positive impact on the individual. Strengthening this point, Clark (2014) agrees that adults should listen to children, as it helps the children feel respected, which then raises their self-esteem, aiding them in become confident, individuals, which is an outcome outlined in the New Curriculum (2015).</w:t>
                            </w:r>
                          </w:p>
                          <w:p w14:paraId="6EF39A7B" w14:textId="77777777" w:rsidR="008429C7" w:rsidRPr="002262F9" w:rsidRDefault="008429C7" w:rsidP="008429C7">
                            <w:pPr>
                              <w:spacing w:line="360" w:lineRule="auto"/>
                              <w:jc w:val="both"/>
                              <w:rPr>
                                <w:rFonts w:ascii="Arial" w:hAnsi="Arial" w:cs="Arial"/>
                                <w:sz w:val="20"/>
                                <w:szCs w:val="20"/>
                                <w:lang w:val="en-US"/>
                              </w:rPr>
                            </w:pPr>
                            <w:r w:rsidRPr="002262F9">
                              <w:rPr>
                                <w:rFonts w:ascii="Arial" w:hAnsi="Arial" w:cs="Arial"/>
                                <w:sz w:val="20"/>
                                <w:szCs w:val="20"/>
                              </w:rPr>
                              <w:t>The Children's Commissioner for Wales is an independent children’s rights institution established in 2001, the aim is to safeguard and promote children’s rights under the Care Standards Act 2000</w:t>
                            </w:r>
                            <w:r>
                              <w:rPr>
                                <w:rFonts w:ascii="Arial" w:hAnsi="Arial" w:cs="Arial"/>
                                <w:sz w:val="20"/>
                                <w:szCs w:val="20"/>
                              </w:rPr>
                              <w:t>, according to Towler (2013)</w:t>
                            </w:r>
                            <w:r w:rsidRPr="002262F9">
                              <w:rPr>
                                <w:rFonts w:ascii="Arial" w:hAnsi="Arial" w:cs="Arial"/>
                                <w:sz w:val="20"/>
                                <w:szCs w:val="20"/>
                              </w:rPr>
                              <w:t xml:space="preserve">. </w:t>
                            </w:r>
                            <w:r w:rsidRPr="002262F9">
                              <w:rPr>
                                <w:rFonts w:ascii="Arial" w:hAnsi="Arial" w:cs="Arial"/>
                                <w:sz w:val="20"/>
                                <w:szCs w:val="20"/>
                                <w:lang w:val="en-US"/>
                              </w:rPr>
                              <w:t xml:space="preserve">Wales became the first place in the UK to appoint a children’s commissioner, </w:t>
                            </w:r>
                            <w:r>
                              <w:rPr>
                                <w:rFonts w:ascii="Arial" w:hAnsi="Arial" w:cs="Arial"/>
                                <w:sz w:val="20"/>
                                <w:szCs w:val="20"/>
                                <w:lang w:val="en-US"/>
                              </w:rPr>
                              <w:t>this contributes to helping children’s views to be heard, and has helped give children a sense of freedom when making their own decisions and expressing their views, relating back to article 12.</w:t>
                            </w:r>
                          </w:p>
                          <w:p w14:paraId="1B7B1D81" w14:textId="77777777" w:rsidR="008429C7" w:rsidRPr="007D538A" w:rsidRDefault="008429C7" w:rsidP="00CB08CE">
                            <w:pPr>
                              <w:spacing w:line="360" w:lineRule="auto"/>
                              <w:jc w:val="both"/>
                              <w:rPr>
                                <w:rFonts w:ascii="Arial" w:hAnsi="Arial" w:cs="Arial"/>
                                <w:sz w:val="14"/>
                                <w:szCs w:val="14"/>
                                <w:lang w:val="en-US"/>
                              </w:rPr>
                            </w:pPr>
                          </w:p>
                          <w:p w14:paraId="35FDB88E" w14:textId="6CA79676" w:rsidR="00760862" w:rsidRPr="00760862" w:rsidRDefault="00760862" w:rsidP="00760862">
                            <w:pPr>
                              <w:spacing w:line="360" w:lineRule="auto"/>
                              <w:rPr>
                                <w:rFonts w:ascii="Arial" w:hAnsi="Arial" w:cs="Arial"/>
                                <w:sz w:val="20"/>
                                <w:szCs w:val="20"/>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79CEBA" id="_x0000_s1038" type="#_x0000_t202" style="position:absolute;margin-left:365.55pt;margin-top:.6pt;width:380.25pt;height:543.7pt;z-index:-2516459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" strokecolor="white [3212]">
                <v:textbox>
                  <w:txbxContent>
                    <w:p w14:paraId="48A13CD5" w14:textId="05C74A4D" w:rsidR="00FE4F66" w:rsidRDefault="00760862" w:rsidP="00CB08CE">
                      <w:pPr>
                        <w:spacing w:line="360" w:lineRule="auto"/>
                        <w:jc w:val="both"/>
                        <w:rPr>
                          <w:rFonts w:ascii="Arial" w:hAnsi="Arial" w:cs="Arial"/>
                          <w:sz w:val="20"/>
                          <w:szCs w:val="20"/>
                          <w:lang w:val="en-US"/>
                        </w:rPr>
                      </w:pPr>
                      <w:r w:rsidRPr="00760862">
                        <w:rPr>
                          <w:rFonts w:ascii="Arial" w:hAnsi="Arial" w:cs="Arial"/>
                          <w:sz w:val="20"/>
                          <w:szCs w:val="20"/>
                          <w:lang w:val="en-US"/>
                        </w:rPr>
                        <w:t>The UNCRC, highlight article 12, as the importance of children expressing their views and opinions, and having their views heard and respected</w:t>
                      </w:r>
                      <w:r w:rsidR="007D538A">
                        <w:rPr>
                          <w:rFonts w:ascii="Arial" w:hAnsi="Arial" w:cs="Arial"/>
                          <w:sz w:val="20"/>
                          <w:szCs w:val="20"/>
                          <w:lang w:val="en-US"/>
                        </w:rPr>
                        <w:t>, t</w:t>
                      </w:r>
                      <w:r w:rsidR="007D538A">
                        <w:rPr>
                          <w:rFonts w:ascii="Arial" w:hAnsi="Arial" w:cs="Arial"/>
                          <w:sz w:val="20"/>
                          <w:szCs w:val="20"/>
                          <w:lang w:val="en-US"/>
                        </w:rPr>
                        <w:t xml:space="preserve">his should always apply, for example, during house decisions. </w:t>
                      </w:r>
                      <w:r>
                        <w:rPr>
                          <w:rFonts w:ascii="Arial" w:hAnsi="Arial" w:cs="Arial"/>
                          <w:sz w:val="20"/>
                          <w:szCs w:val="20"/>
                          <w:lang w:val="en-US"/>
                        </w:rPr>
                        <w:t xml:space="preserve">This article also relates to article 3, </w:t>
                      </w:r>
                      <w:r w:rsidR="00E361D9">
                        <w:rPr>
                          <w:rFonts w:ascii="Arial" w:hAnsi="Arial" w:cs="Arial"/>
                          <w:sz w:val="20"/>
                          <w:szCs w:val="20"/>
                          <w:lang w:val="en-US"/>
                        </w:rPr>
                        <w:t>to</w:t>
                      </w:r>
                      <w:r w:rsidR="00FE4F66">
                        <w:rPr>
                          <w:rFonts w:ascii="Arial" w:hAnsi="Arial" w:cs="Arial"/>
                          <w:sz w:val="20"/>
                          <w:szCs w:val="20"/>
                          <w:lang w:val="en-US"/>
                        </w:rPr>
                        <w:t xml:space="preserve"> </w:t>
                      </w:r>
                      <w:r>
                        <w:rPr>
                          <w:rFonts w:ascii="Arial" w:hAnsi="Arial" w:cs="Arial"/>
                          <w:sz w:val="20"/>
                          <w:szCs w:val="20"/>
                          <w:lang w:val="en-US"/>
                        </w:rPr>
                        <w:t xml:space="preserve">make the </w:t>
                      </w:r>
                      <w:r w:rsidR="00FE4F66">
                        <w:rPr>
                          <w:rFonts w:ascii="Arial" w:hAnsi="Arial" w:cs="Arial"/>
                          <w:sz w:val="20"/>
                          <w:szCs w:val="20"/>
                          <w:lang w:val="en-US"/>
                        </w:rPr>
                        <w:t>best-informed</w:t>
                      </w:r>
                      <w:r>
                        <w:rPr>
                          <w:rFonts w:ascii="Arial" w:hAnsi="Arial" w:cs="Arial"/>
                          <w:sz w:val="20"/>
                          <w:szCs w:val="20"/>
                          <w:lang w:val="en-US"/>
                        </w:rPr>
                        <w:t xml:space="preserve"> decision for a child, their views and opinions will need to be heard and respected, as much as possible.</w:t>
                      </w:r>
                      <w:r w:rsidR="00FE4F66">
                        <w:rPr>
                          <w:rFonts w:ascii="Arial" w:hAnsi="Arial" w:cs="Arial"/>
                          <w:sz w:val="20"/>
                          <w:szCs w:val="20"/>
                          <w:lang w:val="en-US"/>
                        </w:rPr>
                        <w:t xml:space="preserve"> </w:t>
                      </w:r>
                      <w:r w:rsidR="00FE4F66">
                        <w:rPr>
                          <w:rFonts w:ascii="Arial" w:hAnsi="Arial" w:cs="Arial"/>
                          <w:sz w:val="20"/>
                          <w:szCs w:val="20"/>
                          <w:lang w:val="en-US"/>
                        </w:rPr>
                        <w:t xml:space="preserve">Isaacs (2013), suggest that no-one is able to solve a child’s problem but them, agreeing that children need the </w:t>
                      </w:r>
                      <w:r w:rsidR="00FE4F66">
                        <w:rPr>
                          <w:rFonts w:ascii="Arial" w:hAnsi="Arial" w:cs="Arial"/>
                          <w:sz w:val="20"/>
                          <w:szCs w:val="20"/>
                          <w:lang w:val="en-US"/>
                        </w:rPr>
                        <w:t>opportunity express their views to those around them.</w:t>
                      </w:r>
                      <w:r w:rsidR="00FE4F66">
                        <w:rPr>
                          <w:rFonts w:ascii="Arial" w:hAnsi="Arial" w:cs="Arial"/>
                          <w:sz w:val="20"/>
                          <w:szCs w:val="20"/>
                          <w:lang w:val="en-US"/>
                        </w:rPr>
                        <w:t xml:space="preserve"> </w:t>
                      </w:r>
                      <w:r w:rsidR="0081594B">
                        <w:rPr>
                          <w:rFonts w:ascii="Arial" w:hAnsi="Arial" w:cs="Arial"/>
                          <w:sz w:val="20"/>
                          <w:szCs w:val="20"/>
                          <w:lang w:val="en-US"/>
                        </w:rPr>
                        <w:t xml:space="preserve">However, as the UNCRC state it is important to take into consideration the age, and maturity of the child when allowing them to make their own decision – although </w:t>
                      </w:r>
                      <w:r w:rsidR="00CB08CE">
                        <w:rPr>
                          <w:rFonts w:ascii="Arial" w:hAnsi="Arial" w:cs="Arial"/>
                          <w:sz w:val="20"/>
                          <w:szCs w:val="20"/>
                          <w:lang w:val="en-US"/>
                        </w:rPr>
                        <w:t xml:space="preserve">all </w:t>
                      </w:r>
                      <w:r w:rsidR="0081594B">
                        <w:rPr>
                          <w:rFonts w:ascii="Arial" w:hAnsi="Arial" w:cs="Arial"/>
                          <w:sz w:val="20"/>
                          <w:szCs w:val="20"/>
                          <w:lang w:val="en-US"/>
                        </w:rPr>
                        <w:t>views or opinions should be respected and heard.</w:t>
                      </w:r>
                    </w:p>
                    <w:p w14:paraId="4B098B0E" w14:textId="1E8CD2AE" w:rsidR="0081594B" w:rsidRDefault="007D538A" w:rsidP="00CB08CE">
                      <w:pPr>
                        <w:spacing w:line="360" w:lineRule="auto"/>
                        <w:jc w:val="both"/>
                        <w:rPr>
                          <w:rFonts w:ascii="Arial" w:hAnsi="Arial" w:cs="Arial"/>
                          <w:color w:val="000000"/>
                          <w:sz w:val="20"/>
                          <w:szCs w:val="20"/>
                          <w:shd w:val="clear" w:color="auto" w:fill="FFFFFF"/>
                        </w:rPr>
                      </w:pPr>
                      <w:r w:rsidRPr="007D538A">
                        <w:rPr>
                          <w:rFonts w:ascii="Arial" w:hAnsi="Arial" w:cs="Arial"/>
                          <w:color w:val="000000"/>
                          <w:sz w:val="20"/>
                          <w:szCs w:val="20"/>
                          <w:shd w:val="clear" w:color="auto" w:fill="FFFFFF"/>
                        </w:rPr>
                        <w:t>Ledendecker </w:t>
                      </w:r>
                      <w:r w:rsidRPr="007D538A">
                        <w:rPr>
                          <w:rFonts w:ascii="Arial" w:hAnsi="Arial" w:cs="Arial"/>
                          <w:color w:val="000000"/>
                          <w:sz w:val="20"/>
                          <w:szCs w:val="20"/>
                          <w:shd w:val="clear" w:color="auto" w:fill="FFFFFF"/>
                        </w:rPr>
                        <w:t>(2019)</w:t>
                      </w:r>
                      <w:r>
                        <w:rPr>
                          <w:rFonts w:ascii="Arial" w:hAnsi="Arial" w:cs="Arial"/>
                          <w:color w:val="000000"/>
                          <w:sz w:val="20"/>
                          <w:szCs w:val="20"/>
                          <w:shd w:val="clear" w:color="auto" w:fill="FFFFFF"/>
                        </w:rPr>
                        <w:t>, recognise that the Montessori approach is centred around respecting the views of each child, as through the Montessori approach children are encouraged to make their own decisions, whilst taking risks in a controlled environment.</w:t>
                      </w:r>
                      <w:r w:rsidR="00E361D9">
                        <w:rPr>
                          <w:rFonts w:ascii="Arial" w:hAnsi="Arial" w:cs="Arial"/>
                          <w:color w:val="000000"/>
                          <w:sz w:val="20"/>
                          <w:szCs w:val="20"/>
                          <w:shd w:val="clear" w:color="auto" w:fill="FFFFFF"/>
                        </w:rPr>
                        <w:t xml:space="preserve"> Montessori suggest that a child should guide their own learning and decisions, and practitioners and family members should follow this. This relates to article 12, as it highlights how allowing a child to express their own views and listening to these can have a positive impact on the individual. Strengthening this point, Clark (2014) agrees that adults should listen to children, as it helps the children feel respected, which then raises their self-esteem, aiding them in become confident, individuals, which is an outcome outlined in the New Curriculum (2015).</w:t>
                      </w:r>
                    </w:p>
                    <w:p w14:paraId="6EF39A7B" w14:textId="77777777" w:rsidR="008429C7" w:rsidRPr="002262F9" w:rsidRDefault="008429C7" w:rsidP="008429C7">
                      <w:pPr>
                        <w:spacing w:line="360" w:lineRule="auto"/>
                        <w:jc w:val="both"/>
                        <w:rPr>
                          <w:rFonts w:ascii="Arial" w:hAnsi="Arial" w:cs="Arial"/>
                          <w:sz w:val="20"/>
                          <w:szCs w:val="20"/>
                          <w:lang w:val="en-US"/>
                        </w:rPr>
                      </w:pPr>
                      <w:r w:rsidRPr="002262F9">
                        <w:rPr>
                          <w:rFonts w:ascii="Arial" w:hAnsi="Arial" w:cs="Arial"/>
                          <w:sz w:val="20"/>
                          <w:szCs w:val="20"/>
                        </w:rPr>
                        <w:t>The Children's Commissioner for Wales is an independent children’s rights institution established in 2001, the aim is to safeguard and promote children’s rights under the Care Standards Act 2000</w:t>
                      </w:r>
                      <w:r>
                        <w:rPr>
                          <w:rFonts w:ascii="Arial" w:hAnsi="Arial" w:cs="Arial"/>
                          <w:sz w:val="20"/>
                          <w:szCs w:val="20"/>
                        </w:rPr>
                        <w:t>, according to Towler (2013)</w:t>
                      </w:r>
                      <w:r w:rsidRPr="002262F9">
                        <w:rPr>
                          <w:rFonts w:ascii="Arial" w:hAnsi="Arial" w:cs="Arial"/>
                          <w:sz w:val="20"/>
                          <w:szCs w:val="20"/>
                        </w:rPr>
                        <w:t xml:space="preserve">. </w:t>
                      </w:r>
                      <w:r w:rsidRPr="002262F9">
                        <w:rPr>
                          <w:rFonts w:ascii="Arial" w:hAnsi="Arial" w:cs="Arial"/>
                          <w:sz w:val="20"/>
                          <w:szCs w:val="20"/>
                          <w:lang w:val="en-US"/>
                        </w:rPr>
                        <w:t xml:space="preserve">Wales became the first place in the UK to appoint a children’s commissioner, </w:t>
                      </w:r>
                      <w:r>
                        <w:rPr>
                          <w:rFonts w:ascii="Arial" w:hAnsi="Arial" w:cs="Arial"/>
                          <w:sz w:val="20"/>
                          <w:szCs w:val="20"/>
                          <w:lang w:val="en-US"/>
                        </w:rPr>
                        <w:t>this contributes to helping children’s views to be heard, and has helped give children a sense of freedom when making their own decisions and expressing their views, relating back to article 12.</w:t>
                      </w:r>
                    </w:p>
                    <w:p w14:paraId="1B7B1D81" w14:textId="77777777" w:rsidR="008429C7" w:rsidRPr="007D538A" w:rsidRDefault="008429C7" w:rsidP="00CB08CE">
                      <w:pPr>
                        <w:spacing w:line="360" w:lineRule="auto"/>
                        <w:jc w:val="both"/>
                        <w:rPr>
                          <w:rFonts w:ascii="Arial" w:hAnsi="Arial" w:cs="Arial"/>
                          <w:sz w:val="14"/>
                          <w:szCs w:val="14"/>
                          <w:lang w:val="en-US"/>
                        </w:rPr>
                      </w:pPr>
                    </w:p>
                    <w:p w14:paraId="35FDB88E" w14:textId="6CA79676" w:rsidR="00760862" w:rsidRPr="00760862" w:rsidRDefault="00760862" w:rsidP="00760862">
                      <w:pPr>
                        <w:spacing w:line="360" w:lineRule="auto"/>
                        <w:rPr>
                          <w:rFonts w:ascii="Arial" w:hAnsi="Arial" w:cs="Arial"/>
                          <w:sz w:val="20"/>
                          <w:szCs w:val="20"/>
                          <w:lang w:val="en-US"/>
                        </w:rPr>
                      </w:pPr>
                    </w:p>
                  </w:txbxContent>
                </v:textbox>
                <w10:wrap anchorx="margin"/>
              </v:shape>
            </w:pict>
          </mc:Fallback>
        </mc:AlternateContent>
      </w:r>
    </w:p>
    <w:p w14:paraId="4FD7F083" w14:textId="5ECA70FC" w:rsidR="004B7B3A" w:rsidRDefault="004B7B3A"/>
    <w:p w14:paraId="5E415254" w14:textId="18B9DC57" w:rsidR="00D8560C" w:rsidRDefault="00D8560C"/>
    <w:p w14:paraId="5B1296E5" w14:textId="2CCB457E" w:rsidR="00907675" w:rsidRDefault="00907675" w:rsidP="00736D12">
      <w:pPr>
        <w:spacing w:line="360" w:lineRule="auto"/>
        <w:jc w:val="both"/>
        <w:rPr>
          <w:rFonts w:ascii="Arial" w:hAnsi="Arial" w:cs="Arial"/>
        </w:rPr>
      </w:pPr>
    </w:p>
    <w:p w14:paraId="2341030B" w14:textId="2075978D" w:rsidR="00907675" w:rsidRDefault="00907675" w:rsidP="00736D12">
      <w:pPr>
        <w:spacing w:line="360" w:lineRule="auto"/>
        <w:jc w:val="both"/>
        <w:rPr>
          <w:rFonts w:ascii="Arial" w:hAnsi="Arial" w:cs="Arial"/>
        </w:rPr>
      </w:pPr>
    </w:p>
    <w:p w14:paraId="4B540142" w14:textId="1678512E" w:rsidR="002F3DDA" w:rsidRDefault="002F3DDA" w:rsidP="00736D12">
      <w:pPr>
        <w:spacing w:line="360" w:lineRule="auto"/>
        <w:jc w:val="both"/>
        <w:rPr>
          <w:rFonts w:ascii="Arial" w:hAnsi="Arial" w:cs="Arial"/>
        </w:rPr>
      </w:pPr>
    </w:p>
    <w:p w14:paraId="3C598826" w14:textId="044922D5" w:rsidR="002F3DDA" w:rsidRDefault="002F3DDA" w:rsidP="00736D12">
      <w:pPr>
        <w:spacing w:line="360" w:lineRule="auto"/>
        <w:jc w:val="both"/>
        <w:rPr>
          <w:rFonts w:ascii="Arial" w:hAnsi="Arial" w:cs="Arial"/>
        </w:rPr>
      </w:pPr>
    </w:p>
    <w:p w14:paraId="242F5E83" w14:textId="5F7A884C" w:rsidR="002F3DDA" w:rsidRDefault="002F3DDA" w:rsidP="00736D12">
      <w:pPr>
        <w:spacing w:line="360" w:lineRule="auto"/>
        <w:jc w:val="both"/>
        <w:rPr>
          <w:rFonts w:ascii="Arial" w:hAnsi="Arial" w:cs="Arial"/>
        </w:rPr>
      </w:pPr>
    </w:p>
    <w:p w14:paraId="4B05132B" w14:textId="1BD169EA" w:rsidR="002F3DDA" w:rsidRDefault="002F3DDA" w:rsidP="00736D12">
      <w:pPr>
        <w:spacing w:line="360" w:lineRule="auto"/>
        <w:jc w:val="both"/>
        <w:rPr>
          <w:rFonts w:ascii="Arial" w:hAnsi="Arial" w:cs="Arial"/>
        </w:rPr>
      </w:pPr>
    </w:p>
    <w:p w14:paraId="21B8A55E" w14:textId="3C9AAE5C" w:rsidR="002F3DDA" w:rsidRDefault="00F146EE" w:rsidP="00736D12">
      <w:pPr>
        <w:spacing w:line="360" w:lineRule="auto"/>
        <w:jc w:val="both"/>
        <w:rPr>
          <w:rFonts w:ascii="Arial" w:hAnsi="Arial" w:cs="Arial"/>
        </w:rPr>
      </w:pPr>
      <w:r w:rsidRPr="00F146EE">
        <w:rPr>
          <w:rFonts w:ascii="Arial" w:hAnsi="Arial" w:cs="Arial"/>
          <w:noProof/>
        </w:rPr>
        <mc:AlternateContent>
          <mc:Choice Requires="wps">
            <w:drawing>
              <wp:anchor distT="45720" distB="45720" distL="114300" distR="114300" simplePos="0" relativeHeight="251712512" behindDoc="1" locked="0" layoutInCell="1" allowOverlap="1" wp14:anchorId="438D608B" wp14:editId="788F7B77">
                <wp:simplePos x="0" y="0"/>
                <wp:positionH relativeFrom="page">
                  <wp:posOffset>339725</wp:posOffset>
                </wp:positionH>
                <wp:positionV relativeFrom="paragraph">
                  <wp:posOffset>330640</wp:posOffset>
                </wp:positionV>
                <wp:extent cx="5216769" cy="2719753"/>
                <wp:effectExtent l="0" t="0" r="22225" b="23495"/>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6769" cy="2719753"/>
                        </a:xfrm>
                        <a:prstGeom prst="rect">
                          <a:avLst/>
                        </a:prstGeom>
                        <a:solidFill>
                          <a:srgbClr val="FFFFFF"/>
                        </a:solidFill>
                        <a:ln w="9525">
                          <a:solidFill>
                            <a:schemeClr val="bg1"/>
                          </a:solidFill>
                          <a:miter lim="800000"/>
                          <a:headEnd/>
                          <a:tailEnd/>
                        </a:ln>
                      </wps:spPr>
                      <wps:txbx>
                        <w:txbxContent>
                          <w:p w14:paraId="405ADBAF" w14:textId="5ACEA185" w:rsidR="00F146EE" w:rsidRPr="00F146EE" w:rsidRDefault="00F146EE" w:rsidP="00F146EE">
                            <w:pPr>
                              <w:jc w:val="center"/>
                              <w:rPr>
                                <w:rFonts w:ascii="Arial" w:hAnsi="Arial" w:cs="Arial"/>
                                <w:color w:val="FF9933"/>
                                <w:sz w:val="20"/>
                                <w:szCs w:val="20"/>
                                <w:u w:val="single"/>
                                <w:lang w:val="en-US"/>
                              </w:rPr>
                            </w:pPr>
                            <w:r w:rsidRPr="00F146EE">
                              <w:rPr>
                                <w:rFonts w:ascii="Arial" w:hAnsi="Arial" w:cs="Arial"/>
                                <w:color w:val="FF9933"/>
                                <w:sz w:val="20"/>
                                <w:szCs w:val="20"/>
                                <w:u w:val="single"/>
                                <w:lang w:val="en-US"/>
                              </w:rPr>
                              <w:t>Article 13</w:t>
                            </w:r>
                          </w:p>
                          <w:p w14:paraId="44174408" w14:textId="1685F9BF" w:rsidR="00F146EE" w:rsidRPr="00F146EE" w:rsidRDefault="00F146EE" w:rsidP="00F146EE">
                            <w:pPr>
                              <w:pStyle w:val="ListParagraph"/>
                              <w:numPr>
                                <w:ilvl w:val="0"/>
                                <w:numId w:val="20"/>
                              </w:numPr>
                              <w:rPr>
                                <w:rFonts w:ascii="Arial" w:hAnsi="Arial" w:cs="Arial"/>
                                <w:sz w:val="20"/>
                                <w:szCs w:val="20"/>
                                <w:lang w:val="en-US"/>
                              </w:rPr>
                            </w:pPr>
                            <w:r w:rsidRPr="00F146EE">
                              <w:rPr>
                                <w:rFonts w:ascii="Arial" w:hAnsi="Arial" w:cs="Arial"/>
                                <w:sz w:val="20"/>
                                <w:szCs w:val="20"/>
                                <w:lang w:val="en-US"/>
                              </w:rPr>
                              <w:t>Freedom of expression</w:t>
                            </w:r>
                          </w:p>
                          <w:p w14:paraId="2092D607" w14:textId="1BCA8983" w:rsidR="008E466D" w:rsidRDefault="007D7C45" w:rsidP="008E466D">
                            <w:pPr>
                              <w:spacing w:line="360" w:lineRule="auto"/>
                              <w:jc w:val="both"/>
                              <w:rPr>
                                <w:rFonts w:ascii="Arial" w:hAnsi="Arial" w:cs="Arial"/>
                                <w:sz w:val="20"/>
                                <w:szCs w:val="20"/>
                                <w:lang w:val="en-US"/>
                              </w:rPr>
                            </w:pPr>
                            <w:r>
                              <w:rPr>
                                <w:rFonts w:ascii="Arial" w:hAnsi="Arial" w:cs="Arial"/>
                                <w:sz w:val="20"/>
                                <w:szCs w:val="20"/>
                                <w:lang w:val="en-US"/>
                              </w:rPr>
                              <w:t>UNICEF (2019) acknowledge that article 13 in the UNCRC relates to how every child must have the freedom to express their thoughts and opinions</w:t>
                            </w:r>
                            <w:r w:rsidR="008E466D">
                              <w:rPr>
                                <w:rFonts w:ascii="Arial" w:hAnsi="Arial" w:cs="Arial"/>
                                <w:sz w:val="20"/>
                                <w:szCs w:val="20"/>
                                <w:lang w:val="en-US"/>
                              </w:rPr>
                              <w:t xml:space="preserve">, in a way which is best suited to them. Equality and Human Rights (2020), agree that everyone, including children have the right to hold their own opinions and to express them confidently, without interference. </w:t>
                            </w:r>
                          </w:p>
                          <w:p w14:paraId="440A37F6" w14:textId="497B11F5" w:rsidR="00541D9E" w:rsidRPr="00541D9E" w:rsidRDefault="00541D9E" w:rsidP="008E466D">
                            <w:pPr>
                              <w:spacing w:line="360" w:lineRule="auto"/>
                              <w:jc w:val="both"/>
                              <w:rPr>
                                <w:rFonts w:ascii="Arial" w:hAnsi="Arial" w:cs="Arial"/>
                                <w:sz w:val="20"/>
                                <w:szCs w:val="20"/>
                                <w:lang w:val="en-US"/>
                              </w:rPr>
                            </w:pPr>
                            <w:r>
                              <w:rPr>
                                <w:rFonts w:ascii="Arial" w:hAnsi="Arial" w:cs="Arial"/>
                                <w:sz w:val="20"/>
                                <w:szCs w:val="20"/>
                                <w:lang w:val="en-US"/>
                              </w:rPr>
                              <w:t xml:space="preserve">Montessori settings incorporate different ideas into the environment which allow children to express themselves. </w:t>
                            </w:r>
                            <w:r w:rsidRPr="00541D9E">
                              <w:rPr>
                                <w:rFonts w:ascii="Arial" w:hAnsi="Arial" w:cs="Arial"/>
                                <w:sz w:val="20"/>
                                <w:szCs w:val="20"/>
                                <w:lang w:val="en-US"/>
                              </w:rPr>
                              <w:t>L</w:t>
                            </w:r>
                            <w:r w:rsidRPr="00541D9E">
                              <w:rPr>
                                <w:rFonts w:ascii="Arial" w:hAnsi="Arial" w:cs="Arial"/>
                                <w:color w:val="000000"/>
                                <w:sz w:val="20"/>
                                <w:szCs w:val="20"/>
                                <w:shd w:val="clear" w:color="auto" w:fill="FFFFFF"/>
                              </w:rPr>
                              <w:t>edendecker</w:t>
                            </w:r>
                            <w:r>
                              <w:rPr>
                                <w:rFonts w:ascii="Arial" w:hAnsi="Arial" w:cs="Arial"/>
                                <w:color w:val="000000"/>
                                <w:sz w:val="20"/>
                                <w:szCs w:val="20"/>
                                <w:shd w:val="clear" w:color="auto" w:fill="FFFFFF"/>
                              </w:rPr>
                              <w:t xml:space="preserve"> (2019) agrees that children should be able to express their views, as well as their emotions. They recognise that emotions are a large concept to deal with, and therefore children should be encouraged to talk and express their emotions, </w:t>
                            </w:r>
                            <w:r w:rsidR="00B14AEC">
                              <w:rPr>
                                <w:rFonts w:ascii="Arial" w:hAnsi="Arial" w:cs="Arial"/>
                                <w:color w:val="000000"/>
                                <w:sz w:val="20"/>
                                <w:szCs w:val="20"/>
                                <w:shd w:val="clear" w:color="auto" w:fill="FFFFFF"/>
                              </w:rPr>
                              <w:t xml:space="preserve">as this will help build their self-esteem and problem-solving skills. </w:t>
                            </w:r>
                          </w:p>
                          <w:p w14:paraId="4773E140" w14:textId="77777777" w:rsidR="00541D9E" w:rsidRPr="00F146EE" w:rsidRDefault="00541D9E" w:rsidP="008E466D">
                            <w:pPr>
                              <w:spacing w:line="360" w:lineRule="auto"/>
                              <w:jc w:val="both"/>
                              <w:rPr>
                                <w:rFonts w:ascii="Arial" w:hAnsi="Arial" w:cs="Arial"/>
                                <w:sz w:val="20"/>
                                <w:szCs w:val="20"/>
                                <w:lang w:val="en-US"/>
                              </w:rPr>
                            </w:pPr>
                          </w:p>
                          <w:p w14:paraId="282D0DC2" w14:textId="035058A2" w:rsidR="00F146EE" w:rsidRPr="00F146EE" w:rsidRDefault="00F146EE" w:rsidP="007D7C45">
                            <w:pPr>
                              <w:rPr>
                                <w:rFonts w:ascii="Arial" w:hAnsi="Arial" w:cs="Arial"/>
                                <w:sz w:val="20"/>
                                <w:szCs w:val="20"/>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8D608B" id="_x0000_s1039" type="#_x0000_t202" style="position:absolute;left:0;text-align:left;margin-left:26.75pt;margin-top:26.05pt;width:410.75pt;height:214.15pt;z-index:-25160396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" strokecolor="white [3212]">
                <v:textbox>
                  <w:txbxContent>
                    <w:p w14:paraId="405ADBAF" w14:textId="5ACEA185" w:rsidR="00F146EE" w:rsidRPr="00F146EE" w:rsidRDefault="00F146EE" w:rsidP="00F146EE">
                      <w:pPr>
                        <w:jc w:val="center"/>
                        <w:rPr>
                          <w:rFonts w:ascii="Arial" w:hAnsi="Arial" w:cs="Arial"/>
                          <w:color w:val="FF9933"/>
                          <w:sz w:val="20"/>
                          <w:szCs w:val="20"/>
                          <w:u w:val="single"/>
                          <w:lang w:val="en-US"/>
                        </w:rPr>
                      </w:pPr>
                      <w:r w:rsidRPr="00F146EE">
                        <w:rPr>
                          <w:rFonts w:ascii="Arial" w:hAnsi="Arial" w:cs="Arial"/>
                          <w:color w:val="FF9933"/>
                          <w:sz w:val="20"/>
                          <w:szCs w:val="20"/>
                          <w:u w:val="single"/>
                          <w:lang w:val="en-US"/>
                        </w:rPr>
                        <w:t>Article 13</w:t>
                      </w:r>
                    </w:p>
                    <w:p w14:paraId="44174408" w14:textId="1685F9BF" w:rsidR="00F146EE" w:rsidRPr="00F146EE" w:rsidRDefault="00F146EE" w:rsidP="00F146EE">
                      <w:pPr>
                        <w:pStyle w:val="ListParagraph"/>
                        <w:numPr>
                          <w:ilvl w:val="0"/>
                          <w:numId w:val="20"/>
                        </w:numPr>
                        <w:rPr>
                          <w:rFonts w:ascii="Arial" w:hAnsi="Arial" w:cs="Arial"/>
                          <w:sz w:val="20"/>
                          <w:szCs w:val="20"/>
                          <w:lang w:val="en-US"/>
                        </w:rPr>
                      </w:pPr>
                      <w:r w:rsidRPr="00F146EE">
                        <w:rPr>
                          <w:rFonts w:ascii="Arial" w:hAnsi="Arial" w:cs="Arial"/>
                          <w:sz w:val="20"/>
                          <w:szCs w:val="20"/>
                          <w:lang w:val="en-US"/>
                        </w:rPr>
                        <w:t>Freedom of expression</w:t>
                      </w:r>
                    </w:p>
                    <w:p w14:paraId="2092D607" w14:textId="1BCA8983" w:rsidR="008E466D" w:rsidRDefault="007D7C45" w:rsidP="008E466D">
                      <w:pPr>
                        <w:spacing w:line="360" w:lineRule="auto"/>
                        <w:jc w:val="both"/>
                        <w:rPr>
                          <w:rFonts w:ascii="Arial" w:hAnsi="Arial" w:cs="Arial"/>
                          <w:sz w:val="20"/>
                          <w:szCs w:val="20"/>
                          <w:lang w:val="en-US"/>
                        </w:rPr>
                      </w:pPr>
                      <w:r>
                        <w:rPr>
                          <w:rFonts w:ascii="Arial" w:hAnsi="Arial" w:cs="Arial"/>
                          <w:sz w:val="20"/>
                          <w:szCs w:val="20"/>
                          <w:lang w:val="en-US"/>
                        </w:rPr>
                        <w:t>UNICEF (2019) acknowledge that article 13 in the UNCRC relates to how every child must have the freedom to express their thoughts and opinions</w:t>
                      </w:r>
                      <w:r w:rsidR="008E466D">
                        <w:rPr>
                          <w:rFonts w:ascii="Arial" w:hAnsi="Arial" w:cs="Arial"/>
                          <w:sz w:val="20"/>
                          <w:szCs w:val="20"/>
                          <w:lang w:val="en-US"/>
                        </w:rPr>
                        <w:t xml:space="preserve">, in a way which is best suited to them. Equality and Human Rights (2020), agree that everyone, including children have the right to hold their own opinions and to express them confidently, without interference. </w:t>
                      </w:r>
                    </w:p>
                    <w:p w14:paraId="440A37F6" w14:textId="497B11F5" w:rsidR="00541D9E" w:rsidRPr="00541D9E" w:rsidRDefault="00541D9E" w:rsidP="008E466D">
                      <w:pPr>
                        <w:spacing w:line="360" w:lineRule="auto"/>
                        <w:jc w:val="both"/>
                        <w:rPr>
                          <w:rFonts w:ascii="Arial" w:hAnsi="Arial" w:cs="Arial"/>
                          <w:sz w:val="20"/>
                          <w:szCs w:val="20"/>
                          <w:lang w:val="en-US"/>
                        </w:rPr>
                      </w:pPr>
                      <w:r>
                        <w:rPr>
                          <w:rFonts w:ascii="Arial" w:hAnsi="Arial" w:cs="Arial"/>
                          <w:sz w:val="20"/>
                          <w:szCs w:val="20"/>
                          <w:lang w:val="en-US"/>
                        </w:rPr>
                        <w:t xml:space="preserve">Montessori settings incorporate different ideas into the environment which allow children to express themselves. </w:t>
                      </w:r>
                      <w:r w:rsidRPr="00541D9E">
                        <w:rPr>
                          <w:rFonts w:ascii="Arial" w:hAnsi="Arial" w:cs="Arial"/>
                          <w:sz w:val="20"/>
                          <w:szCs w:val="20"/>
                          <w:lang w:val="en-US"/>
                        </w:rPr>
                        <w:t>L</w:t>
                      </w:r>
                      <w:r w:rsidRPr="00541D9E">
                        <w:rPr>
                          <w:rFonts w:ascii="Arial" w:hAnsi="Arial" w:cs="Arial"/>
                          <w:color w:val="000000"/>
                          <w:sz w:val="20"/>
                          <w:szCs w:val="20"/>
                          <w:shd w:val="clear" w:color="auto" w:fill="FFFFFF"/>
                        </w:rPr>
                        <w:t>edendecker</w:t>
                      </w:r>
                      <w:r>
                        <w:rPr>
                          <w:rFonts w:ascii="Arial" w:hAnsi="Arial" w:cs="Arial"/>
                          <w:color w:val="000000"/>
                          <w:sz w:val="20"/>
                          <w:szCs w:val="20"/>
                          <w:shd w:val="clear" w:color="auto" w:fill="FFFFFF"/>
                        </w:rPr>
                        <w:t xml:space="preserve"> (2019) agrees that children should be able to express their views, as well as their emotions. They recognise that emotions are a large concept to deal with, and therefore children should be encouraged to talk and express their emotions, </w:t>
                      </w:r>
                      <w:r w:rsidR="00B14AEC">
                        <w:rPr>
                          <w:rFonts w:ascii="Arial" w:hAnsi="Arial" w:cs="Arial"/>
                          <w:color w:val="000000"/>
                          <w:sz w:val="20"/>
                          <w:szCs w:val="20"/>
                          <w:shd w:val="clear" w:color="auto" w:fill="FFFFFF"/>
                        </w:rPr>
                        <w:t xml:space="preserve">as this will help build their self-esteem and problem-solving skills. </w:t>
                      </w:r>
                    </w:p>
                    <w:p w14:paraId="4773E140" w14:textId="77777777" w:rsidR="00541D9E" w:rsidRPr="00F146EE" w:rsidRDefault="00541D9E" w:rsidP="008E466D">
                      <w:pPr>
                        <w:spacing w:line="360" w:lineRule="auto"/>
                        <w:jc w:val="both"/>
                        <w:rPr>
                          <w:rFonts w:ascii="Arial" w:hAnsi="Arial" w:cs="Arial"/>
                          <w:sz w:val="20"/>
                          <w:szCs w:val="20"/>
                          <w:lang w:val="en-US"/>
                        </w:rPr>
                      </w:pPr>
                    </w:p>
                    <w:p w14:paraId="282D0DC2" w14:textId="035058A2" w:rsidR="00F146EE" w:rsidRPr="00F146EE" w:rsidRDefault="00F146EE" w:rsidP="007D7C45">
                      <w:pPr>
                        <w:rPr>
                          <w:rFonts w:ascii="Arial" w:hAnsi="Arial" w:cs="Arial"/>
                          <w:sz w:val="20"/>
                          <w:szCs w:val="20"/>
                          <w:lang w:val="en-US"/>
                        </w:rPr>
                      </w:pPr>
                    </w:p>
                  </w:txbxContent>
                </v:textbox>
                <w10:wrap anchorx="page"/>
              </v:shape>
            </w:pict>
          </mc:Fallback>
        </mc:AlternateContent>
      </w:r>
    </w:p>
    <w:p w14:paraId="5879F004" w14:textId="68F1B165" w:rsidR="002F3DDA" w:rsidRDefault="002F3DDA" w:rsidP="00736D12">
      <w:pPr>
        <w:spacing w:line="360" w:lineRule="auto"/>
        <w:jc w:val="both"/>
        <w:rPr>
          <w:rFonts w:ascii="Arial" w:hAnsi="Arial" w:cs="Arial"/>
        </w:rPr>
      </w:pPr>
    </w:p>
    <w:p w14:paraId="58DC3809" w14:textId="622538C1" w:rsidR="00907675" w:rsidRDefault="00907675" w:rsidP="00736D12">
      <w:pPr>
        <w:spacing w:line="360" w:lineRule="auto"/>
        <w:jc w:val="both"/>
        <w:rPr>
          <w:rFonts w:ascii="Arial" w:hAnsi="Arial" w:cs="Arial"/>
        </w:rPr>
      </w:pPr>
    </w:p>
    <w:p w14:paraId="48FF33D5" w14:textId="77777777" w:rsidR="00F146EE" w:rsidRDefault="00F146EE" w:rsidP="00736D12">
      <w:pPr>
        <w:spacing w:line="360" w:lineRule="auto"/>
        <w:jc w:val="both"/>
        <w:rPr>
          <w:rFonts w:ascii="Arial" w:hAnsi="Arial" w:cs="Arial"/>
        </w:rPr>
      </w:pPr>
    </w:p>
    <w:p w14:paraId="30897AA0" w14:textId="6AC78704" w:rsidR="00907675" w:rsidRDefault="00907675" w:rsidP="00736D12">
      <w:pPr>
        <w:spacing w:line="360" w:lineRule="auto"/>
        <w:jc w:val="both"/>
        <w:rPr>
          <w:rFonts w:ascii="Arial" w:hAnsi="Arial" w:cs="Arial"/>
        </w:rPr>
      </w:pPr>
    </w:p>
    <w:p w14:paraId="0D7D4236" w14:textId="724A1921" w:rsidR="00907675" w:rsidRDefault="00907675" w:rsidP="00736D12">
      <w:pPr>
        <w:spacing w:line="360" w:lineRule="auto"/>
        <w:jc w:val="both"/>
        <w:rPr>
          <w:rFonts w:ascii="Arial" w:hAnsi="Arial" w:cs="Arial"/>
        </w:rPr>
      </w:pPr>
    </w:p>
    <w:p w14:paraId="574E95D4" w14:textId="07FB7932" w:rsidR="00907675" w:rsidRDefault="00F146EE" w:rsidP="00736D12">
      <w:pPr>
        <w:spacing w:line="360" w:lineRule="auto"/>
        <w:jc w:val="both"/>
        <w:rPr>
          <w:rFonts w:ascii="Arial" w:hAnsi="Arial" w:cs="Arial"/>
        </w:rPr>
      </w:pPr>
      <w:r w:rsidRPr="00474497">
        <w:rPr>
          <w:rFonts w:ascii="Arial" w:hAnsi="Arial" w:cs="Arial"/>
          <w:noProof/>
        </w:rPr>
        <mc:AlternateContent>
          <mc:Choice Requires="wps">
            <w:drawing>
              <wp:anchor distT="45720" distB="45720" distL="114300" distR="114300" simplePos="0" relativeHeight="251674624" behindDoc="0" locked="0" layoutInCell="1" allowOverlap="1" wp14:anchorId="1F14431E" wp14:editId="0438B4E8">
                <wp:simplePos x="0" y="0"/>
                <wp:positionH relativeFrom="column">
                  <wp:posOffset>9326832</wp:posOffset>
                </wp:positionH>
                <wp:positionV relativeFrom="paragraph">
                  <wp:posOffset>1087022</wp:posOffset>
                </wp:positionV>
                <wp:extent cx="352926" cy="240632"/>
                <wp:effectExtent l="0" t="0" r="28575" b="2667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926" cy="240632"/>
                        </a:xfrm>
                        <a:prstGeom prst="rect">
                          <a:avLst/>
                        </a:prstGeom>
                        <a:solidFill>
                          <a:srgbClr val="FFFFFF"/>
                        </a:solidFill>
                        <a:ln w="9525">
                          <a:solidFill>
                            <a:sysClr val="window" lastClr="FFFFFF"/>
                          </a:solidFill>
                          <a:miter lim="800000"/>
                          <a:headEnd/>
                          <a:tailEnd/>
                        </a:ln>
                      </wps:spPr>
                      <wps:txbx>
                        <w:txbxContent>
                          <w:p w14:paraId="1D76D294" w14:textId="79F2E2B4" w:rsidR="00474497" w:rsidRPr="00474497" w:rsidRDefault="00474497" w:rsidP="00474497">
                            <w:pPr>
                              <w:rPr>
                                <w:lang w:val="en-US"/>
                              </w:rPr>
                            </w:pPr>
                            <w:r>
                              <w:rPr>
                                <w:lang w:val="en-US"/>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14431E" id="_x0000_s1040" type="#_x0000_t202" style="position:absolute;left:0;text-align:left;margin-left:734.4pt;margin-top:85.6pt;width:27.8pt;height:18.9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" strokecolor="window">
                <v:textbox>
                  <w:txbxContent>
                    <w:p w14:paraId="1D76D294" w14:textId="79F2E2B4" w:rsidR="00474497" w:rsidRPr="00474497" w:rsidRDefault="00474497" w:rsidP="00474497">
                      <w:pPr>
                        <w:rPr>
                          <w:lang w:val="en-US"/>
                        </w:rPr>
                      </w:pPr>
                      <w:r>
                        <w:rPr>
                          <w:lang w:val="en-US"/>
                        </w:rPr>
                        <w:t>2</w:t>
                      </w:r>
                    </w:p>
                  </w:txbxContent>
                </v:textbox>
              </v:shape>
            </w:pict>
          </mc:Fallback>
        </mc:AlternateContent>
      </w:r>
    </w:p>
    <w:p w14:paraId="2F6FD606" w14:textId="0D5AF5B9" w:rsidR="007D7C45" w:rsidRPr="008E466D" w:rsidRDefault="00736D12" w:rsidP="00AF2298">
      <w:pPr>
        <w:spacing w:line="360" w:lineRule="auto"/>
        <w:jc w:val="both"/>
        <w:rPr>
          <w:rFonts w:ascii="Arial" w:hAnsi="Arial" w:cs="Arial"/>
          <w:sz w:val="20"/>
          <w:szCs w:val="20"/>
        </w:rPr>
      </w:pPr>
      <w:r w:rsidRPr="008E466D">
        <w:rPr>
          <w:rFonts w:ascii="Arial" w:hAnsi="Arial" w:cs="Arial"/>
          <w:sz w:val="20"/>
          <w:szCs w:val="20"/>
        </w:rPr>
        <w:lastRenderedPageBreak/>
        <w:t>Reference list</w:t>
      </w:r>
      <w:r w:rsidR="00474497" w:rsidRPr="008E466D">
        <w:rPr>
          <w:rFonts w:ascii="Arial" w:hAnsi="Arial" w:cs="Arial"/>
          <w:sz w:val="20"/>
          <w:szCs w:val="20"/>
        </w:rPr>
        <w:t xml:space="preserve">: </w:t>
      </w:r>
      <w:r w:rsidR="004F0225" w:rsidRPr="008E466D">
        <w:rPr>
          <w:rFonts w:ascii="Arial" w:hAnsi="Arial" w:cs="Arial"/>
          <w:sz w:val="20"/>
          <w:szCs w:val="20"/>
        </w:rPr>
        <w:t xml:space="preserve"> </w:t>
      </w:r>
    </w:p>
    <w:p w14:paraId="3DC3C5B7" w14:textId="70726FDB" w:rsidR="00736D12" w:rsidRPr="008E466D" w:rsidRDefault="007D7C45" w:rsidP="00AF2298">
      <w:pPr>
        <w:spacing w:line="360" w:lineRule="auto"/>
        <w:jc w:val="both"/>
        <w:rPr>
          <w:rFonts w:ascii="Arial" w:hAnsi="Arial" w:cs="Arial"/>
          <w:sz w:val="20"/>
          <w:szCs w:val="20"/>
        </w:rPr>
      </w:pPr>
      <w:r w:rsidRPr="008E466D">
        <w:rPr>
          <w:rFonts w:ascii="Arial" w:hAnsi="Arial" w:cs="Arial"/>
          <w:sz w:val="20"/>
          <w:szCs w:val="20"/>
        </w:rPr>
        <w:t>B</w:t>
      </w:r>
      <w:r w:rsidR="00736D12" w:rsidRPr="008E466D">
        <w:rPr>
          <w:rFonts w:ascii="Arial" w:hAnsi="Arial" w:cs="Arial"/>
          <w:sz w:val="20"/>
          <w:szCs w:val="20"/>
        </w:rPr>
        <w:t xml:space="preserve">riefing paper </w:t>
      </w:r>
    </w:p>
    <w:p w14:paraId="3F114CBC" w14:textId="77777777" w:rsidR="00B14AEC" w:rsidRPr="00B14AEC" w:rsidRDefault="00B14AEC" w:rsidP="00E361D9">
      <w:pPr>
        <w:spacing w:line="480" w:lineRule="auto"/>
        <w:jc w:val="both"/>
        <w:rPr>
          <w:rFonts w:ascii="Arial" w:hAnsi="Arial" w:cs="Arial"/>
          <w:i/>
          <w:iCs/>
        </w:rPr>
      </w:pPr>
      <w:r w:rsidRPr="008E466D">
        <w:rPr>
          <w:rFonts w:ascii="Arial" w:hAnsi="Arial" w:cs="Arial"/>
          <w:i/>
          <w:iCs/>
        </w:rPr>
        <w:t xml:space="preserve"> </w:t>
      </w:r>
      <w:r w:rsidRPr="00B14AEC">
        <w:rPr>
          <w:rFonts w:ascii="Arial" w:hAnsi="Arial" w:cs="Arial"/>
          <w:sz w:val="20"/>
          <w:szCs w:val="20"/>
        </w:rPr>
        <w:t xml:space="preserve">Children’s and Young People’s commissioner Scotland (no date) </w:t>
      </w:r>
      <w:r w:rsidRPr="00B14AEC">
        <w:rPr>
          <w:rFonts w:ascii="Arial" w:hAnsi="Arial" w:cs="Arial"/>
          <w:i/>
          <w:iCs/>
          <w:sz w:val="20"/>
          <w:szCs w:val="20"/>
        </w:rPr>
        <w:t xml:space="preserve">UNCRC Simplified Articles. </w:t>
      </w:r>
      <w:r w:rsidRPr="00B14AEC">
        <w:rPr>
          <w:rFonts w:ascii="Arial" w:hAnsi="Arial" w:cs="Arial"/>
          <w:sz w:val="20"/>
          <w:szCs w:val="20"/>
        </w:rPr>
        <w:t xml:space="preserve">Available at: </w:t>
      </w:r>
      <w:hyperlink r:id="rId10" w:history="1">
        <w:r w:rsidRPr="00B14AEC">
          <w:rPr>
            <w:rStyle w:val="Hyperlink"/>
            <w:rFonts w:ascii="Arial" w:hAnsi="Arial" w:cs="Arial"/>
            <w:color w:val="auto"/>
            <w:sz w:val="20"/>
            <w:szCs w:val="20"/>
          </w:rPr>
          <w:t>https://cypcs.org.uk/rights/uncrc/articles/article-3/</w:t>
        </w:r>
      </w:hyperlink>
      <w:r w:rsidRPr="00B14AEC">
        <w:rPr>
          <w:rFonts w:ascii="Arial" w:hAnsi="Arial" w:cs="Arial"/>
          <w:sz w:val="20"/>
          <w:szCs w:val="20"/>
        </w:rPr>
        <w:t xml:space="preserve"> (Accessed: 2</w:t>
      </w:r>
      <w:r w:rsidRPr="00B14AEC">
        <w:rPr>
          <w:rFonts w:ascii="Arial" w:hAnsi="Arial" w:cs="Arial"/>
          <w:sz w:val="20"/>
          <w:szCs w:val="20"/>
          <w:vertAlign w:val="superscript"/>
        </w:rPr>
        <w:t>nd</w:t>
      </w:r>
      <w:r w:rsidRPr="00B14AEC">
        <w:rPr>
          <w:rFonts w:ascii="Arial" w:hAnsi="Arial" w:cs="Arial"/>
          <w:sz w:val="20"/>
          <w:szCs w:val="20"/>
        </w:rPr>
        <w:t xml:space="preserve"> May 2021).</w:t>
      </w:r>
    </w:p>
    <w:p w14:paraId="15B9A716" w14:textId="77777777" w:rsidR="00B14AEC" w:rsidRPr="00B14AEC" w:rsidRDefault="00B14AEC" w:rsidP="00AF2298">
      <w:pPr>
        <w:spacing w:line="480" w:lineRule="auto"/>
        <w:jc w:val="both"/>
        <w:rPr>
          <w:rFonts w:ascii="Arial" w:hAnsi="Arial" w:cs="Arial"/>
          <w:sz w:val="20"/>
          <w:szCs w:val="20"/>
        </w:rPr>
      </w:pPr>
      <w:r w:rsidRPr="00B14AEC">
        <w:rPr>
          <w:rFonts w:ascii="Arial" w:hAnsi="Arial" w:cs="Arial"/>
          <w:sz w:val="20"/>
          <w:szCs w:val="20"/>
        </w:rPr>
        <w:t xml:space="preserve">Clark, A. (2014) </w:t>
      </w:r>
      <w:r w:rsidRPr="00B14AEC">
        <w:rPr>
          <w:rFonts w:ascii="Arial" w:hAnsi="Arial" w:cs="Arial"/>
          <w:i/>
          <w:iCs/>
          <w:sz w:val="20"/>
          <w:szCs w:val="20"/>
        </w:rPr>
        <w:t xml:space="preserve">Listening as a way of life. </w:t>
      </w:r>
      <w:r w:rsidRPr="00B14AEC">
        <w:rPr>
          <w:rFonts w:ascii="Arial" w:hAnsi="Arial" w:cs="Arial"/>
          <w:sz w:val="20"/>
          <w:szCs w:val="20"/>
        </w:rPr>
        <w:t xml:space="preserve">Available at: </w:t>
      </w:r>
      <w:hyperlink r:id="rId11" w:history="1">
        <w:r w:rsidRPr="00B14AEC">
          <w:rPr>
            <w:rStyle w:val="Hyperlink"/>
            <w:rFonts w:ascii="Arial" w:hAnsi="Arial" w:cs="Arial"/>
            <w:color w:val="auto"/>
            <w:sz w:val="20"/>
            <w:szCs w:val="20"/>
          </w:rPr>
          <w:t>https://exeter.anglican.org/wp-content/uploads/2014/11/Listening-to-children-leaflet_NCB.pdf</w:t>
        </w:r>
      </w:hyperlink>
      <w:r w:rsidRPr="00B14AEC">
        <w:rPr>
          <w:rFonts w:ascii="Arial" w:hAnsi="Arial" w:cs="Arial"/>
          <w:sz w:val="20"/>
          <w:szCs w:val="20"/>
        </w:rPr>
        <w:t xml:space="preserve"> (Accessed: 3</w:t>
      </w:r>
      <w:r w:rsidRPr="00B14AEC">
        <w:rPr>
          <w:rFonts w:ascii="Arial" w:hAnsi="Arial" w:cs="Arial"/>
          <w:sz w:val="20"/>
          <w:szCs w:val="20"/>
          <w:vertAlign w:val="superscript"/>
        </w:rPr>
        <w:t>rd</w:t>
      </w:r>
      <w:r w:rsidRPr="00B14AEC">
        <w:rPr>
          <w:rFonts w:ascii="Arial" w:hAnsi="Arial" w:cs="Arial"/>
          <w:sz w:val="20"/>
          <w:szCs w:val="20"/>
        </w:rPr>
        <w:t xml:space="preserve"> May 2021).</w:t>
      </w:r>
    </w:p>
    <w:p w14:paraId="0E4BA1DB" w14:textId="77777777" w:rsidR="00B14AEC" w:rsidRPr="00B14AEC" w:rsidRDefault="00B14AEC" w:rsidP="00AF2298">
      <w:pPr>
        <w:spacing w:line="480" w:lineRule="auto"/>
        <w:jc w:val="both"/>
        <w:rPr>
          <w:rFonts w:ascii="Arial" w:hAnsi="Arial" w:cs="Arial"/>
          <w:sz w:val="20"/>
          <w:szCs w:val="20"/>
        </w:rPr>
      </w:pPr>
      <w:r w:rsidRPr="00B14AEC">
        <w:rPr>
          <w:rFonts w:ascii="Arial" w:hAnsi="Arial" w:cs="Arial"/>
          <w:sz w:val="20"/>
          <w:szCs w:val="20"/>
        </w:rPr>
        <w:t xml:space="preserve">Clipart Library (no date) </w:t>
      </w:r>
      <w:r w:rsidRPr="00B14AEC">
        <w:rPr>
          <w:rFonts w:ascii="Arial" w:hAnsi="Arial" w:cs="Arial"/>
          <w:i/>
          <w:iCs/>
          <w:sz w:val="20"/>
          <w:szCs w:val="20"/>
        </w:rPr>
        <w:t>Collection of voice clipart’s.</w:t>
      </w:r>
      <w:r w:rsidRPr="00B14AEC">
        <w:rPr>
          <w:rFonts w:ascii="Arial" w:hAnsi="Arial" w:cs="Arial"/>
          <w:sz w:val="20"/>
          <w:szCs w:val="20"/>
        </w:rPr>
        <w:t xml:space="preserve"> Available at: </w:t>
      </w:r>
      <w:hyperlink r:id="rId12" w:history="1">
        <w:r w:rsidRPr="00B14AEC">
          <w:rPr>
            <w:rStyle w:val="Hyperlink"/>
            <w:rFonts w:ascii="Arial" w:hAnsi="Arial" w:cs="Arial"/>
            <w:color w:val="auto"/>
            <w:sz w:val="20"/>
            <w:szCs w:val="20"/>
          </w:rPr>
          <w:t>http://clipart-library.com/voice-cliparts.html</w:t>
        </w:r>
      </w:hyperlink>
      <w:r w:rsidRPr="00B14AEC">
        <w:rPr>
          <w:rFonts w:ascii="Arial" w:hAnsi="Arial" w:cs="Arial"/>
          <w:sz w:val="20"/>
          <w:szCs w:val="20"/>
        </w:rPr>
        <w:t xml:space="preserve"> (Accessed: 6</w:t>
      </w:r>
      <w:r w:rsidRPr="00B14AEC">
        <w:rPr>
          <w:rFonts w:ascii="Arial" w:hAnsi="Arial" w:cs="Arial"/>
          <w:sz w:val="20"/>
          <w:szCs w:val="20"/>
          <w:vertAlign w:val="superscript"/>
        </w:rPr>
        <w:t>th</w:t>
      </w:r>
      <w:r w:rsidRPr="00B14AEC">
        <w:rPr>
          <w:rFonts w:ascii="Arial" w:hAnsi="Arial" w:cs="Arial"/>
          <w:sz w:val="20"/>
          <w:szCs w:val="20"/>
        </w:rPr>
        <w:t xml:space="preserve"> May 2021).</w:t>
      </w:r>
    </w:p>
    <w:p w14:paraId="068CFE24" w14:textId="77777777" w:rsidR="00B14AEC" w:rsidRPr="00B14AEC" w:rsidRDefault="00B14AEC" w:rsidP="00E361D9">
      <w:pPr>
        <w:spacing w:line="480" w:lineRule="auto"/>
        <w:jc w:val="both"/>
        <w:rPr>
          <w:rFonts w:ascii="Arial" w:hAnsi="Arial" w:cs="Arial"/>
          <w:sz w:val="20"/>
          <w:szCs w:val="20"/>
        </w:rPr>
      </w:pPr>
      <w:r w:rsidRPr="00B14AEC">
        <w:rPr>
          <w:rFonts w:ascii="Arial" w:hAnsi="Arial" w:cs="Arial"/>
          <w:sz w:val="20"/>
          <w:szCs w:val="20"/>
        </w:rPr>
        <w:t xml:space="preserve">Clipart Library (no date) </w:t>
      </w:r>
      <w:r w:rsidRPr="00B14AEC">
        <w:rPr>
          <w:rFonts w:ascii="Arial" w:hAnsi="Arial" w:cs="Arial"/>
          <w:i/>
          <w:iCs/>
          <w:sz w:val="20"/>
          <w:szCs w:val="20"/>
        </w:rPr>
        <w:t xml:space="preserve">Speech and Language. </w:t>
      </w:r>
      <w:r w:rsidRPr="00B14AEC">
        <w:rPr>
          <w:rFonts w:ascii="Arial" w:hAnsi="Arial" w:cs="Arial"/>
          <w:sz w:val="20"/>
          <w:szCs w:val="20"/>
        </w:rPr>
        <w:t xml:space="preserve">Available at: </w:t>
      </w:r>
      <w:hyperlink r:id="rId13" w:history="1">
        <w:r w:rsidRPr="00B14AEC">
          <w:rPr>
            <w:rStyle w:val="Hyperlink"/>
            <w:rFonts w:ascii="Arial" w:hAnsi="Arial" w:cs="Arial"/>
            <w:color w:val="auto"/>
            <w:sz w:val="20"/>
            <w:szCs w:val="20"/>
          </w:rPr>
          <w:t>http://clipart-library.com/clipart/1091606.htm</w:t>
        </w:r>
      </w:hyperlink>
      <w:r w:rsidRPr="00B14AEC">
        <w:rPr>
          <w:rFonts w:ascii="Arial" w:hAnsi="Arial" w:cs="Arial"/>
          <w:sz w:val="20"/>
          <w:szCs w:val="20"/>
        </w:rPr>
        <w:t xml:space="preserve"> (Accessed: 27</w:t>
      </w:r>
      <w:r w:rsidRPr="00B14AEC">
        <w:rPr>
          <w:rFonts w:ascii="Arial" w:hAnsi="Arial" w:cs="Arial"/>
          <w:sz w:val="20"/>
          <w:szCs w:val="20"/>
          <w:vertAlign w:val="superscript"/>
        </w:rPr>
        <w:t>th</w:t>
      </w:r>
      <w:r w:rsidRPr="00B14AEC">
        <w:rPr>
          <w:rFonts w:ascii="Arial" w:hAnsi="Arial" w:cs="Arial"/>
          <w:sz w:val="20"/>
          <w:szCs w:val="20"/>
        </w:rPr>
        <w:t xml:space="preserve"> April 2021). </w:t>
      </w:r>
    </w:p>
    <w:p w14:paraId="69FE6BAA" w14:textId="77777777" w:rsidR="00B14AEC" w:rsidRPr="00B14AEC" w:rsidRDefault="00B14AEC" w:rsidP="00E361D9">
      <w:pPr>
        <w:spacing w:line="480" w:lineRule="auto"/>
        <w:jc w:val="both"/>
        <w:rPr>
          <w:rFonts w:ascii="Arial" w:hAnsi="Arial" w:cs="Arial"/>
          <w:sz w:val="20"/>
          <w:szCs w:val="20"/>
        </w:rPr>
      </w:pPr>
      <w:r w:rsidRPr="00B14AEC">
        <w:rPr>
          <w:rFonts w:ascii="Arial" w:hAnsi="Arial" w:cs="Arial"/>
          <w:sz w:val="20"/>
          <w:szCs w:val="20"/>
        </w:rPr>
        <w:t xml:space="preserve">Department of Education (2010) </w:t>
      </w:r>
      <w:r w:rsidRPr="00B14AEC">
        <w:rPr>
          <w:rFonts w:ascii="Arial" w:hAnsi="Arial" w:cs="Arial"/>
          <w:i/>
          <w:iCs/>
          <w:sz w:val="20"/>
          <w:szCs w:val="20"/>
        </w:rPr>
        <w:t xml:space="preserve">The United Nations Convention on the Rights of the Child: How legislation underpins implementation in England. </w:t>
      </w:r>
      <w:r w:rsidRPr="00B14AEC">
        <w:rPr>
          <w:rFonts w:ascii="Arial" w:hAnsi="Arial" w:cs="Arial"/>
          <w:sz w:val="20"/>
          <w:szCs w:val="20"/>
        </w:rPr>
        <w:t xml:space="preserve">Available at: </w:t>
      </w:r>
      <w:hyperlink r:id="rId14" w:anchor=":~:text=The%20UK%20signed%20the%20convention,force%20on%2015%20January%201992" w:history="1">
        <w:r w:rsidRPr="00B14AEC">
          <w:rPr>
            <w:rStyle w:val="Hyperlink"/>
            <w:rFonts w:ascii="Arial" w:hAnsi="Arial" w:cs="Arial"/>
            <w:color w:val="auto"/>
            <w:sz w:val="20"/>
            <w:szCs w:val="20"/>
          </w:rPr>
          <w:t>https://www.gov.uk/government/publications/united-nations-convention-on-the-rights-of-the-child-uncrc-how-legislation-underpins-implementation-in-england#:~:text=The%20UK%20signed%20the%20convention,force%20on%2015%20January%201992</w:t>
        </w:r>
      </w:hyperlink>
      <w:r w:rsidRPr="00B14AEC">
        <w:rPr>
          <w:rFonts w:ascii="Arial" w:hAnsi="Arial" w:cs="Arial"/>
          <w:sz w:val="20"/>
          <w:szCs w:val="20"/>
        </w:rPr>
        <w:t>. (Accessed: 26</w:t>
      </w:r>
      <w:r w:rsidRPr="00B14AEC">
        <w:rPr>
          <w:rFonts w:ascii="Arial" w:hAnsi="Arial" w:cs="Arial"/>
          <w:sz w:val="20"/>
          <w:szCs w:val="20"/>
          <w:vertAlign w:val="superscript"/>
        </w:rPr>
        <w:t>th</w:t>
      </w:r>
      <w:r w:rsidRPr="00B14AEC">
        <w:rPr>
          <w:rFonts w:ascii="Arial" w:hAnsi="Arial" w:cs="Arial"/>
          <w:sz w:val="20"/>
          <w:szCs w:val="20"/>
        </w:rPr>
        <w:t xml:space="preserve"> April 2021).</w:t>
      </w:r>
    </w:p>
    <w:p w14:paraId="607548A0" w14:textId="77777777" w:rsidR="00B14AEC" w:rsidRPr="00B14AEC" w:rsidRDefault="00B14AEC" w:rsidP="00AF2298">
      <w:pPr>
        <w:spacing w:line="480" w:lineRule="auto"/>
        <w:jc w:val="both"/>
        <w:rPr>
          <w:rFonts w:ascii="Arial" w:hAnsi="Arial" w:cs="Arial"/>
          <w:sz w:val="20"/>
          <w:szCs w:val="20"/>
        </w:rPr>
      </w:pPr>
      <w:r w:rsidRPr="00B14AEC">
        <w:rPr>
          <w:rFonts w:ascii="Arial" w:hAnsi="Arial" w:cs="Arial"/>
          <w:sz w:val="20"/>
          <w:szCs w:val="20"/>
        </w:rPr>
        <w:t xml:space="preserve">Equality and Human Rights Commission (2020) </w:t>
      </w:r>
      <w:r w:rsidRPr="00B14AEC">
        <w:rPr>
          <w:rFonts w:ascii="Arial" w:hAnsi="Arial" w:cs="Arial"/>
          <w:i/>
          <w:iCs/>
          <w:sz w:val="20"/>
          <w:szCs w:val="20"/>
        </w:rPr>
        <w:t xml:space="preserve">Article 10: Freedom of expression. </w:t>
      </w:r>
      <w:r w:rsidRPr="00B14AEC">
        <w:rPr>
          <w:rFonts w:ascii="Arial" w:hAnsi="Arial" w:cs="Arial"/>
          <w:sz w:val="20"/>
          <w:szCs w:val="20"/>
        </w:rPr>
        <w:t xml:space="preserve">Available at: </w:t>
      </w:r>
      <w:hyperlink r:id="rId15" w:history="1">
        <w:r w:rsidRPr="00B14AEC">
          <w:rPr>
            <w:rStyle w:val="Hyperlink"/>
            <w:rFonts w:ascii="Arial" w:hAnsi="Arial" w:cs="Arial"/>
            <w:color w:val="auto"/>
            <w:sz w:val="20"/>
            <w:szCs w:val="20"/>
          </w:rPr>
          <w:t>https://www.equalityhumanrights.com/en/human-rights-act/article-10-freedom-expression</w:t>
        </w:r>
      </w:hyperlink>
      <w:r w:rsidRPr="00B14AEC">
        <w:rPr>
          <w:rFonts w:ascii="Arial" w:hAnsi="Arial" w:cs="Arial"/>
          <w:sz w:val="20"/>
          <w:szCs w:val="20"/>
        </w:rPr>
        <w:t xml:space="preserve"> (Accessed: 2</w:t>
      </w:r>
      <w:r w:rsidRPr="00B14AEC">
        <w:rPr>
          <w:rFonts w:ascii="Arial" w:hAnsi="Arial" w:cs="Arial"/>
          <w:sz w:val="20"/>
          <w:szCs w:val="20"/>
          <w:vertAlign w:val="superscript"/>
        </w:rPr>
        <w:t>nd</w:t>
      </w:r>
      <w:r w:rsidRPr="00B14AEC">
        <w:rPr>
          <w:rFonts w:ascii="Arial" w:hAnsi="Arial" w:cs="Arial"/>
          <w:sz w:val="20"/>
          <w:szCs w:val="20"/>
        </w:rPr>
        <w:t xml:space="preserve"> May 2021)</w:t>
      </w:r>
    </w:p>
    <w:p w14:paraId="0E70033C" w14:textId="77777777" w:rsidR="00B14AEC" w:rsidRPr="00B14AEC" w:rsidRDefault="00B14AEC" w:rsidP="00AF2298">
      <w:pPr>
        <w:spacing w:line="480" w:lineRule="auto"/>
        <w:jc w:val="both"/>
        <w:rPr>
          <w:rFonts w:ascii="Arial" w:hAnsi="Arial" w:cs="Arial"/>
          <w:sz w:val="20"/>
          <w:szCs w:val="20"/>
        </w:rPr>
      </w:pPr>
      <w:r w:rsidRPr="00B14AEC">
        <w:rPr>
          <w:rFonts w:ascii="Arial" w:hAnsi="Arial" w:cs="Arial"/>
          <w:sz w:val="20"/>
          <w:szCs w:val="20"/>
        </w:rPr>
        <w:t xml:space="preserve">Glow Blogs (no date) </w:t>
      </w:r>
      <w:r w:rsidRPr="00B14AEC">
        <w:rPr>
          <w:rFonts w:ascii="Arial" w:hAnsi="Arial" w:cs="Arial"/>
          <w:i/>
          <w:iCs/>
          <w:sz w:val="20"/>
          <w:szCs w:val="20"/>
        </w:rPr>
        <w:t xml:space="preserve">Little people big voices picture. </w:t>
      </w:r>
      <w:r w:rsidRPr="00B14AEC">
        <w:rPr>
          <w:rFonts w:ascii="Arial" w:hAnsi="Arial" w:cs="Arial"/>
          <w:sz w:val="20"/>
          <w:szCs w:val="20"/>
        </w:rPr>
        <w:t xml:space="preserve">Available at: </w:t>
      </w:r>
      <w:hyperlink r:id="rId16" w:history="1">
        <w:r w:rsidRPr="00B14AEC">
          <w:rPr>
            <w:rStyle w:val="Hyperlink"/>
            <w:rFonts w:ascii="Arial" w:hAnsi="Arial" w:cs="Arial"/>
            <w:color w:val="auto"/>
            <w:sz w:val="20"/>
            <w:szCs w:val="20"/>
          </w:rPr>
          <w:t>https://blogs.glowscotland.org.uk/sa/allowaypsandeyc/little-people-big-voices/</w:t>
        </w:r>
      </w:hyperlink>
      <w:r w:rsidRPr="00B14AEC">
        <w:rPr>
          <w:rFonts w:ascii="Arial" w:hAnsi="Arial" w:cs="Arial"/>
          <w:sz w:val="20"/>
          <w:szCs w:val="20"/>
        </w:rPr>
        <w:t xml:space="preserve"> (Accessed: 6</w:t>
      </w:r>
      <w:r w:rsidRPr="00B14AEC">
        <w:rPr>
          <w:rFonts w:ascii="Arial" w:hAnsi="Arial" w:cs="Arial"/>
          <w:sz w:val="20"/>
          <w:szCs w:val="20"/>
          <w:vertAlign w:val="superscript"/>
        </w:rPr>
        <w:t>th</w:t>
      </w:r>
      <w:r w:rsidRPr="00B14AEC">
        <w:rPr>
          <w:rFonts w:ascii="Arial" w:hAnsi="Arial" w:cs="Arial"/>
          <w:sz w:val="20"/>
          <w:szCs w:val="20"/>
        </w:rPr>
        <w:t xml:space="preserve"> May 2021).</w:t>
      </w:r>
    </w:p>
    <w:p w14:paraId="7A38D7DB" w14:textId="77777777" w:rsidR="00B14AEC" w:rsidRPr="00B14AEC" w:rsidRDefault="00B14AEC" w:rsidP="00E361D9">
      <w:pPr>
        <w:spacing w:line="480" w:lineRule="auto"/>
        <w:jc w:val="both"/>
        <w:rPr>
          <w:rFonts w:ascii="Arial" w:hAnsi="Arial" w:cs="Arial"/>
          <w:sz w:val="20"/>
          <w:szCs w:val="20"/>
        </w:rPr>
      </w:pPr>
      <w:r w:rsidRPr="00B14AEC">
        <w:rPr>
          <w:rFonts w:ascii="Arial" w:hAnsi="Arial" w:cs="Arial"/>
          <w:noProof/>
          <w:sz w:val="20"/>
          <w:szCs w:val="20"/>
        </w:rPr>
        <mc:AlternateContent>
          <mc:Choice Requires="wps">
            <w:drawing>
              <wp:anchor distT="45720" distB="45720" distL="114300" distR="114300" simplePos="0" relativeHeight="251723776" behindDoc="0" locked="0" layoutInCell="1" allowOverlap="1" wp14:anchorId="239CA964" wp14:editId="4C1B3339">
                <wp:simplePos x="0" y="0"/>
                <wp:positionH relativeFrom="column">
                  <wp:posOffset>9300845</wp:posOffset>
                </wp:positionH>
                <wp:positionV relativeFrom="paragraph">
                  <wp:posOffset>1207135</wp:posOffset>
                </wp:positionV>
                <wp:extent cx="352926" cy="240632"/>
                <wp:effectExtent l="0" t="0" r="28575" b="26670"/>
                <wp:wrapNone/>
                <wp:docPr id="34"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926" cy="240632"/>
                        </a:xfrm>
                        <a:prstGeom prst="rect">
                          <a:avLst/>
                        </a:prstGeom>
                        <a:solidFill>
                          <a:srgbClr val="FFFFFF"/>
                        </a:solidFill>
                        <a:ln w="9525">
                          <a:solidFill>
                            <a:sysClr val="window" lastClr="FFFFFF"/>
                          </a:solidFill>
                          <a:miter lim="800000"/>
                          <a:headEnd/>
                          <a:tailEnd/>
                        </a:ln>
                      </wps:spPr>
                      <wps:txbx>
                        <w:txbxContent>
                          <w:p w14:paraId="21B83FFA" w14:textId="77777777" w:rsidR="00B14AEC" w:rsidRPr="00474497" w:rsidRDefault="00B14AEC" w:rsidP="00474497">
                            <w:pPr>
                              <w:rPr>
                                <w:lang w:val="en-US"/>
                              </w:rPr>
                            </w:pPr>
                            <w:r>
                              <w:rPr>
                                <w:lang w:val="en-US"/>
                              </w:rP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9CA964" id="Text Box 34" o:spid="_x0000_s1041" type="#_x0000_t202" style="position:absolute;left:0;text-align:left;margin-left:732.35pt;margin-top:95.05pt;width:27.8pt;height:18.95pt;z-index:2517237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" strokecolor="window">
                <v:textbox>
                  <w:txbxContent>
                    <w:p w14:paraId="21B83FFA" w14:textId="77777777" w:rsidR="00B14AEC" w:rsidRPr="00474497" w:rsidRDefault="00B14AEC" w:rsidP="00474497">
                      <w:pPr>
                        <w:rPr>
                          <w:lang w:val="en-US"/>
                        </w:rPr>
                      </w:pPr>
                      <w:r>
                        <w:rPr>
                          <w:lang w:val="en-US"/>
                        </w:rPr>
                        <w:t>3</w:t>
                      </w:r>
                    </w:p>
                  </w:txbxContent>
                </v:textbox>
              </v:shape>
            </w:pict>
          </mc:Fallback>
        </mc:AlternateContent>
      </w:r>
      <w:r w:rsidRPr="00B14AEC">
        <w:rPr>
          <w:rFonts w:ascii="Arial" w:hAnsi="Arial" w:cs="Arial"/>
          <w:sz w:val="20"/>
          <w:szCs w:val="20"/>
        </w:rPr>
        <w:t>Isaacs, S. (2013) The Educational Value of the Nursery School. London: The British Association for Early Childhood Education.</w:t>
      </w:r>
    </w:p>
    <w:p w14:paraId="71BDDC33" w14:textId="77777777" w:rsidR="00B14AEC" w:rsidRPr="00B14AEC" w:rsidRDefault="00B14AEC" w:rsidP="00E361D9">
      <w:pPr>
        <w:tabs>
          <w:tab w:val="left" w:pos="3402"/>
        </w:tabs>
        <w:spacing w:line="480" w:lineRule="auto"/>
        <w:jc w:val="both"/>
        <w:rPr>
          <w:rFonts w:ascii="Arial" w:hAnsi="Arial" w:cs="Arial"/>
          <w:i/>
          <w:iCs/>
          <w:sz w:val="20"/>
          <w:szCs w:val="20"/>
        </w:rPr>
      </w:pPr>
      <w:r w:rsidRPr="00B14AEC">
        <w:rPr>
          <w:rFonts w:ascii="Arial" w:hAnsi="Arial" w:cs="Arial"/>
          <w:sz w:val="20"/>
          <w:szCs w:val="20"/>
          <w:shd w:val="clear" w:color="auto" w:fill="FFFFFF"/>
        </w:rPr>
        <w:lastRenderedPageBreak/>
        <w:t>Ledendecker</w:t>
      </w:r>
      <w:r w:rsidRPr="00B14AEC">
        <w:rPr>
          <w:rFonts w:ascii="Arial" w:hAnsi="Arial" w:cs="Arial"/>
          <w:sz w:val="20"/>
          <w:szCs w:val="20"/>
          <w:shd w:val="clear" w:color="auto" w:fill="FFFFFF"/>
        </w:rPr>
        <w:t xml:space="preserve">, M. (2019) </w:t>
      </w:r>
      <w:r w:rsidRPr="00B14AEC">
        <w:rPr>
          <w:rFonts w:ascii="Arial" w:hAnsi="Arial" w:cs="Arial"/>
          <w:i/>
          <w:iCs/>
          <w:sz w:val="20"/>
          <w:szCs w:val="20"/>
          <w:shd w:val="clear" w:color="auto" w:fill="FFFFFF"/>
        </w:rPr>
        <w:t xml:space="preserve">The Montessori school. </w:t>
      </w:r>
      <w:r w:rsidRPr="00B14AEC">
        <w:rPr>
          <w:rFonts w:ascii="Arial" w:hAnsi="Arial" w:cs="Arial"/>
          <w:sz w:val="20"/>
          <w:szCs w:val="20"/>
          <w:shd w:val="clear" w:color="auto" w:fill="FFFFFF"/>
        </w:rPr>
        <w:t xml:space="preserve">Available at: </w:t>
      </w:r>
      <w:hyperlink r:id="rId17" w:history="1">
        <w:r w:rsidRPr="00B14AEC">
          <w:rPr>
            <w:rStyle w:val="Hyperlink"/>
            <w:rFonts w:ascii="Arial" w:hAnsi="Arial" w:cs="Arial"/>
            <w:color w:val="auto"/>
            <w:sz w:val="20"/>
            <w:szCs w:val="20"/>
            <w:shd w:val="clear" w:color="auto" w:fill="FFFFFF"/>
          </w:rPr>
          <w:t>https://www.berkshiremontessori.org/montessori-basics-respecting-the-child-as-an-autonomous-person</w:t>
        </w:r>
      </w:hyperlink>
      <w:r w:rsidRPr="00B14AEC">
        <w:rPr>
          <w:rFonts w:ascii="Arial" w:hAnsi="Arial" w:cs="Arial"/>
          <w:sz w:val="20"/>
          <w:szCs w:val="20"/>
          <w:shd w:val="clear" w:color="auto" w:fill="FFFFFF"/>
        </w:rPr>
        <w:t xml:space="preserve"> (Accessed: 5</w:t>
      </w:r>
      <w:r w:rsidRPr="00B14AEC">
        <w:rPr>
          <w:rFonts w:ascii="Arial" w:hAnsi="Arial" w:cs="Arial"/>
          <w:sz w:val="20"/>
          <w:szCs w:val="20"/>
          <w:shd w:val="clear" w:color="auto" w:fill="FFFFFF"/>
          <w:vertAlign w:val="superscript"/>
        </w:rPr>
        <w:t>th</w:t>
      </w:r>
      <w:r w:rsidRPr="00B14AEC">
        <w:rPr>
          <w:rFonts w:ascii="Arial" w:hAnsi="Arial" w:cs="Arial"/>
          <w:sz w:val="20"/>
          <w:szCs w:val="20"/>
          <w:shd w:val="clear" w:color="auto" w:fill="FFFFFF"/>
        </w:rPr>
        <w:t xml:space="preserve"> May 2021).</w:t>
      </w:r>
    </w:p>
    <w:p w14:paraId="1BB5833F" w14:textId="77777777" w:rsidR="00B14AEC" w:rsidRPr="00B14AEC" w:rsidRDefault="00B14AEC" w:rsidP="00AF2298">
      <w:pPr>
        <w:spacing w:line="480" w:lineRule="auto"/>
        <w:jc w:val="both"/>
        <w:rPr>
          <w:rFonts w:ascii="Arial" w:hAnsi="Arial" w:cs="Arial"/>
          <w:sz w:val="20"/>
          <w:szCs w:val="20"/>
        </w:rPr>
      </w:pPr>
      <w:r w:rsidRPr="00B14AEC">
        <w:rPr>
          <w:rFonts w:ascii="Arial" w:hAnsi="Arial" w:cs="Arial"/>
          <w:sz w:val="20"/>
          <w:szCs w:val="20"/>
        </w:rPr>
        <w:t xml:space="preserve">Ledendecker, M. (2019) </w:t>
      </w:r>
      <w:r w:rsidRPr="00B14AEC">
        <w:rPr>
          <w:rFonts w:ascii="Arial" w:hAnsi="Arial" w:cs="Arial"/>
          <w:i/>
          <w:iCs/>
          <w:sz w:val="20"/>
          <w:szCs w:val="20"/>
        </w:rPr>
        <w:t xml:space="preserve">The Montessori School. </w:t>
      </w:r>
      <w:r w:rsidRPr="00B14AEC">
        <w:rPr>
          <w:rFonts w:ascii="Arial" w:hAnsi="Arial" w:cs="Arial"/>
          <w:sz w:val="20"/>
          <w:szCs w:val="20"/>
        </w:rPr>
        <w:t xml:space="preserve">Available at: </w:t>
      </w:r>
      <w:hyperlink r:id="rId18" w:history="1">
        <w:r w:rsidRPr="00B14AEC">
          <w:rPr>
            <w:rStyle w:val="Hyperlink"/>
            <w:rFonts w:ascii="Arial" w:hAnsi="Arial" w:cs="Arial"/>
            <w:color w:val="auto"/>
            <w:sz w:val="20"/>
            <w:szCs w:val="20"/>
          </w:rPr>
          <w:t>https://www.berkshiremontessori.org/guide-your-child-through-their-emotions</w:t>
        </w:r>
      </w:hyperlink>
      <w:r w:rsidRPr="00B14AEC">
        <w:rPr>
          <w:rFonts w:ascii="Arial" w:hAnsi="Arial" w:cs="Arial"/>
          <w:sz w:val="20"/>
          <w:szCs w:val="20"/>
        </w:rPr>
        <w:t xml:space="preserve"> (Accessed: 3</w:t>
      </w:r>
      <w:r w:rsidRPr="00B14AEC">
        <w:rPr>
          <w:rFonts w:ascii="Arial" w:hAnsi="Arial" w:cs="Arial"/>
          <w:sz w:val="20"/>
          <w:szCs w:val="20"/>
          <w:vertAlign w:val="superscript"/>
        </w:rPr>
        <w:t>rd</w:t>
      </w:r>
      <w:r w:rsidRPr="00B14AEC">
        <w:rPr>
          <w:rFonts w:ascii="Arial" w:hAnsi="Arial" w:cs="Arial"/>
          <w:sz w:val="20"/>
          <w:szCs w:val="20"/>
        </w:rPr>
        <w:t xml:space="preserve"> May 2021)</w:t>
      </w:r>
    </w:p>
    <w:p w14:paraId="1D78BEF6" w14:textId="77777777" w:rsidR="00B14AEC" w:rsidRPr="00B14AEC" w:rsidRDefault="00B14AEC" w:rsidP="00E361D9">
      <w:pPr>
        <w:spacing w:line="480" w:lineRule="auto"/>
        <w:jc w:val="both"/>
        <w:rPr>
          <w:rFonts w:ascii="Arial" w:hAnsi="Arial" w:cs="Arial"/>
          <w:sz w:val="20"/>
          <w:szCs w:val="20"/>
        </w:rPr>
      </w:pPr>
      <w:r w:rsidRPr="00B14AEC">
        <w:rPr>
          <w:rFonts w:ascii="Arial" w:hAnsi="Arial" w:cs="Arial"/>
          <w:sz w:val="20"/>
          <w:szCs w:val="20"/>
        </w:rPr>
        <w:t xml:space="preserve">McLeod, S. (2018) </w:t>
      </w:r>
      <w:r w:rsidRPr="00B14AEC">
        <w:rPr>
          <w:rFonts w:ascii="Arial" w:hAnsi="Arial" w:cs="Arial"/>
          <w:i/>
          <w:iCs/>
          <w:sz w:val="20"/>
          <w:szCs w:val="20"/>
        </w:rPr>
        <w:t xml:space="preserve">Simply Psychology. </w:t>
      </w:r>
      <w:r w:rsidRPr="00B14AEC">
        <w:rPr>
          <w:rFonts w:ascii="Arial" w:hAnsi="Arial" w:cs="Arial"/>
          <w:sz w:val="20"/>
          <w:szCs w:val="20"/>
        </w:rPr>
        <w:t xml:space="preserve">Available at: </w:t>
      </w:r>
      <w:hyperlink r:id="rId19" w:history="1">
        <w:r w:rsidRPr="00B14AEC">
          <w:rPr>
            <w:rStyle w:val="Hyperlink"/>
            <w:rFonts w:ascii="Arial" w:hAnsi="Arial" w:cs="Arial"/>
            <w:color w:val="auto"/>
            <w:sz w:val="20"/>
            <w:szCs w:val="20"/>
          </w:rPr>
          <w:t>https://www.simplypsychology.org/Erik-Erikson.html</w:t>
        </w:r>
      </w:hyperlink>
      <w:r w:rsidRPr="00B14AEC">
        <w:rPr>
          <w:rFonts w:ascii="Arial" w:hAnsi="Arial" w:cs="Arial"/>
          <w:sz w:val="20"/>
          <w:szCs w:val="20"/>
        </w:rPr>
        <w:t xml:space="preserve"> (Accessed: 3</w:t>
      </w:r>
      <w:r w:rsidRPr="00B14AEC">
        <w:rPr>
          <w:rFonts w:ascii="Arial" w:hAnsi="Arial" w:cs="Arial"/>
          <w:sz w:val="20"/>
          <w:szCs w:val="20"/>
          <w:vertAlign w:val="superscript"/>
        </w:rPr>
        <w:t>rd</w:t>
      </w:r>
      <w:r w:rsidRPr="00B14AEC">
        <w:rPr>
          <w:rFonts w:ascii="Arial" w:hAnsi="Arial" w:cs="Arial"/>
          <w:sz w:val="20"/>
          <w:szCs w:val="20"/>
        </w:rPr>
        <w:t xml:space="preserve"> May 2021).</w:t>
      </w:r>
    </w:p>
    <w:p w14:paraId="3C42AA40" w14:textId="77777777" w:rsidR="00B14AEC" w:rsidRPr="00B14AEC" w:rsidRDefault="00B14AEC" w:rsidP="00AF2298">
      <w:pPr>
        <w:spacing w:line="480" w:lineRule="auto"/>
        <w:jc w:val="both"/>
        <w:rPr>
          <w:rFonts w:ascii="Arial" w:hAnsi="Arial" w:cs="Arial"/>
          <w:sz w:val="20"/>
          <w:szCs w:val="20"/>
        </w:rPr>
      </w:pPr>
      <w:r w:rsidRPr="00B14AEC">
        <w:rPr>
          <w:rFonts w:ascii="Arial" w:hAnsi="Arial" w:cs="Arial"/>
          <w:sz w:val="20"/>
          <w:szCs w:val="20"/>
          <w:lang w:val="en-US"/>
        </w:rPr>
        <w:t xml:space="preserve">McLeod, S. (2019) </w:t>
      </w:r>
      <w:r w:rsidRPr="00B14AEC">
        <w:rPr>
          <w:rFonts w:ascii="Arial" w:hAnsi="Arial" w:cs="Arial"/>
          <w:i/>
          <w:iCs/>
          <w:sz w:val="20"/>
          <w:szCs w:val="20"/>
          <w:lang w:val="en-US"/>
        </w:rPr>
        <w:t xml:space="preserve">Bruner – Learning theory in education. </w:t>
      </w:r>
      <w:r w:rsidRPr="00B14AEC">
        <w:rPr>
          <w:rFonts w:ascii="Arial" w:hAnsi="Arial" w:cs="Arial"/>
          <w:sz w:val="20"/>
          <w:szCs w:val="20"/>
          <w:lang w:val="en-US"/>
        </w:rPr>
        <w:t xml:space="preserve">Available at: </w:t>
      </w:r>
      <w:hyperlink r:id="rId20" w:anchor=":~:text=For%20Bruner%20(1961)%2C%20the,to%20a%20range%20of%20situations.&amp;text=The%20main%20premise%20of%20Bruner%27s,who%20construct%20their%20own%20knowledge" w:history="1">
        <w:r w:rsidRPr="00B14AEC">
          <w:rPr>
            <w:rStyle w:val="Hyperlink"/>
            <w:rFonts w:ascii="Arial" w:hAnsi="Arial" w:cs="Arial"/>
            <w:color w:val="auto"/>
            <w:sz w:val="20"/>
            <w:szCs w:val="20"/>
            <w:lang w:val="en-US"/>
          </w:rPr>
          <w:t>https://www.simplypsychology.org/bruner.html#:~:text=For%20Bruner%20(1961)%2C%20the,to%20a%20range%20of%20situations.&amp;text=The%20main%20premise%20of%20Bruner%27s,who%20construct%20their%20own%20knowledge</w:t>
        </w:r>
      </w:hyperlink>
      <w:r w:rsidRPr="00B14AEC">
        <w:rPr>
          <w:rFonts w:ascii="Arial" w:hAnsi="Arial" w:cs="Arial"/>
          <w:sz w:val="20"/>
          <w:szCs w:val="20"/>
          <w:lang w:val="en-US"/>
        </w:rPr>
        <w:t>.</w:t>
      </w:r>
      <w:r w:rsidRPr="00B14AEC">
        <w:rPr>
          <w:rFonts w:ascii="Arial" w:hAnsi="Arial" w:cs="Arial"/>
          <w:sz w:val="20"/>
          <w:szCs w:val="20"/>
          <w:lang w:val="en-US"/>
        </w:rPr>
        <w:t xml:space="preserve"> (Accessed: 2</w:t>
      </w:r>
      <w:r w:rsidRPr="00B14AEC">
        <w:rPr>
          <w:rFonts w:ascii="Arial" w:hAnsi="Arial" w:cs="Arial"/>
          <w:sz w:val="20"/>
          <w:szCs w:val="20"/>
          <w:vertAlign w:val="superscript"/>
          <w:lang w:val="en-US"/>
        </w:rPr>
        <w:t>nd</w:t>
      </w:r>
      <w:r w:rsidRPr="00B14AEC">
        <w:rPr>
          <w:rFonts w:ascii="Arial" w:hAnsi="Arial" w:cs="Arial"/>
          <w:sz w:val="20"/>
          <w:szCs w:val="20"/>
          <w:lang w:val="en-US"/>
        </w:rPr>
        <w:t xml:space="preserve"> May 2021).</w:t>
      </w:r>
    </w:p>
    <w:p w14:paraId="648A2CA5" w14:textId="77777777" w:rsidR="00B14AEC" w:rsidRPr="00B14AEC" w:rsidRDefault="00B14AEC" w:rsidP="00AF2298">
      <w:pPr>
        <w:spacing w:line="480" w:lineRule="auto"/>
        <w:jc w:val="both"/>
        <w:rPr>
          <w:rFonts w:ascii="Arial" w:hAnsi="Arial" w:cs="Arial"/>
          <w:sz w:val="20"/>
          <w:szCs w:val="20"/>
        </w:rPr>
      </w:pPr>
      <w:r w:rsidRPr="00B14AEC">
        <w:rPr>
          <w:rFonts w:ascii="Arial" w:hAnsi="Arial" w:cs="Arial"/>
          <w:sz w:val="20"/>
          <w:szCs w:val="20"/>
        </w:rPr>
        <w:t xml:space="preserve">Montessori Northwest (no date) </w:t>
      </w:r>
      <w:r w:rsidRPr="00B14AEC">
        <w:rPr>
          <w:rFonts w:ascii="Arial" w:hAnsi="Arial" w:cs="Arial"/>
          <w:i/>
          <w:iCs/>
          <w:sz w:val="20"/>
          <w:szCs w:val="20"/>
        </w:rPr>
        <w:t xml:space="preserve">About Montessori Education. </w:t>
      </w:r>
      <w:r w:rsidRPr="00B14AEC">
        <w:rPr>
          <w:rFonts w:ascii="Arial" w:hAnsi="Arial" w:cs="Arial"/>
          <w:sz w:val="20"/>
          <w:szCs w:val="20"/>
        </w:rPr>
        <w:t xml:space="preserve">Available at: </w:t>
      </w:r>
      <w:hyperlink r:id="rId21" w:history="1">
        <w:r w:rsidRPr="00B14AEC">
          <w:rPr>
            <w:rStyle w:val="Hyperlink"/>
            <w:rFonts w:ascii="Arial" w:hAnsi="Arial" w:cs="Arial"/>
            <w:color w:val="auto"/>
            <w:sz w:val="20"/>
            <w:szCs w:val="20"/>
          </w:rPr>
          <w:t>https://montessori-nw.org/about-montessori-education#:~:text=Montessori%20is%20a%20method%20of,activities%20to%20guide%20the%20process</w:t>
        </w:r>
      </w:hyperlink>
      <w:r w:rsidRPr="00B14AEC">
        <w:rPr>
          <w:rFonts w:ascii="Arial" w:hAnsi="Arial" w:cs="Arial"/>
          <w:sz w:val="20"/>
          <w:szCs w:val="20"/>
        </w:rPr>
        <w:t>.</w:t>
      </w:r>
      <w:r w:rsidRPr="00B14AEC">
        <w:rPr>
          <w:rFonts w:ascii="Arial" w:hAnsi="Arial" w:cs="Arial"/>
          <w:sz w:val="20"/>
          <w:szCs w:val="20"/>
        </w:rPr>
        <w:t xml:space="preserve"> (Accessed: 3</w:t>
      </w:r>
      <w:r w:rsidRPr="00B14AEC">
        <w:rPr>
          <w:rFonts w:ascii="Arial" w:hAnsi="Arial" w:cs="Arial"/>
          <w:sz w:val="20"/>
          <w:szCs w:val="20"/>
          <w:vertAlign w:val="superscript"/>
        </w:rPr>
        <w:t>rd</w:t>
      </w:r>
      <w:r w:rsidRPr="00B14AEC">
        <w:rPr>
          <w:rFonts w:ascii="Arial" w:hAnsi="Arial" w:cs="Arial"/>
          <w:sz w:val="20"/>
          <w:szCs w:val="20"/>
        </w:rPr>
        <w:t xml:space="preserve"> May 2021).</w:t>
      </w:r>
    </w:p>
    <w:p w14:paraId="23DF9627" w14:textId="77777777" w:rsidR="00B14AEC" w:rsidRPr="00B14AEC" w:rsidRDefault="00B14AEC" w:rsidP="00E361D9">
      <w:pPr>
        <w:spacing w:line="480" w:lineRule="auto"/>
        <w:jc w:val="both"/>
        <w:rPr>
          <w:rFonts w:ascii="Arial" w:hAnsi="Arial" w:cs="Arial"/>
          <w:sz w:val="20"/>
          <w:szCs w:val="20"/>
        </w:rPr>
      </w:pPr>
      <w:r w:rsidRPr="00B14AEC">
        <w:rPr>
          <w:rFonts w:ascii="Arial" w:hAnsi="Arial" w:cs="Arial"/>
          <w:sz w:val="20"/>
          <w:szCs w:val="20"/>
        </w:rPr>
        <w:t xml:space="preserve">NHS (2021) </w:t>
      </w:r>
      <w:r w:rsidRPr="00B14AEC">
        <w:rPr>
          <w:rFonts w:ascii="Arial" w:hAnsi="Arial" w:cs="Arial"/>
          <w:i/>
          <w:iCs/>
          <w:sz w:val="20"/>
          <w:szCs w:val="20"/>
        </w:rPr>
        <w:t xml:space="preserve">Mental Capacity Act. </w:t>
      </w:r>
      <w:r w:rsidRPr="00B14AEC">
        <w:rPr>
          <w:rFonts w:ascii="Arial" w:hAnsi="Arial" w:cs="Arial"/>
          <w:sz w:val="20"/>
          <w:szCs w:val="20"/>
        </w:rPr>
        <w:t xml:space="preserve">Available at: </w:t>
      </w:r>
      <w:hyperlink r:id="rId22" w:history="1">
        <w:r w:rsidRPr="00B14AEC">
          <w:rPr>
            <w:rStyle w:val="Hyperlink"/>
            <w:rFonts w:ascii="Arial" w:hAnsi="Arial" w:cs="Arial"/>
            <w:color w:val="auto"/>
            <w:sz w:val="20"/>
            <w:szCs w:val="20"/>
          </w:rPr>
          <w:t>https://www.nhs.uk/conditions/social-care-and-support-guide/making-decisions-for-someone-else/mental-capacity-act/</w:t>
        </w:r>
      </w:hyperlink>
      <w:r w:rsidRPr="00B14AEC">
        <w:rPr>
          <w:rFonts w:ascii="Arial" w:hAnsi="Arial" w:cs="Arial"/>
          <w:sz w:val="20"/>
          <w:szCs w:val="20"/>
        </w:rPr>
        <w:t xml:space="preserve"> (Accessed: 27</w:t>
      </w:r>
      <w:r w:rsidRPr="00B14AEC">
        <w:rPr>
          <w:rFonts w:ascii="Arial" w:hAnsi="Arial" w:cs="Arial"/>
          <w:sz w:val="20"/>
          <w:szCs w:val="20"/>
          <w:vertAlign w:val="superscript"/>
        </w:rPr>
        <w:t>th</w:t>
      </w:r>
      <w:r w:rsidRPr="00B14AEC">
        <w:rPr>
          <w:rFonts w:ascii="Arial" w:hAnsi="Arial" w:cs="Arial"/>
          <w:sz w:val="20"/>
          <w:szCs w:val="20"/>
        </w:rPr>
        <w:t xml:space="preserve"> April 2021).</w:t>
      </w:r>
    </w:p>
    <w:p w14:paraId="53901256" w14:textId="6168FA63" w:rsidR="00B14AEC" w:rsidRPr="00B14AEC" w:rsidRDefault="00B14AEC" w:rsidP="00E361D9">
      <w:pPr>
        <w:spacing w:line="480" w:lineRule="auto"/>
        <w:jc w:val="both"/>
        <w:rPr>
          <w:rFonts w:ascii="Arial" w:hAnsi="Arial" w:cs="Arial"/>
          <w:sz w:val="20"/>
          <w:szCs w:val="20"/>
        </w:rPr>
      </w:pPr>
      <w:r w:rsidRPr="00B14AEC">
        <w:rPr>
          <w:rFonts w:ascii="Arial" w:hAnsi="Arial" w:cs="Arial"/>
          <w:sz w:val="20"/>
          <w:szCs w:val="20"/>
        </w:rPr>
        <w:t xml:space="preserve">NSPCC Learning (2021) </w:t>
      </w:r>
      <w:r w:rsidRPr="00B14AEC">
        <w:rPr>
          <w:rFonts w:ascii="Arial" w:hAnsi="Arial" w:cs="Arial"/>
          <w:i/>
          <w:iCs/>
          <w:sz w:val="20"/>
          <w:szCs w:val="20"/>
        </w:rPr>
        <w:t xml:space="preserve">Safeguarding children and child protection. </w:t>
      </w:r>
      <w:r w:rsidRPr="00B14AEC">
        <w:rPr>
          <w:rFonts w:ascii="Arial" w:hAnsi="Arial" w:cs="Arial"/>
          <w:sz w:val="20"/>
          <w:szCs w:val="20"/>
        </w:rPr>
        <w:t xml:space="preserve">Available at: </w:t>
      </w:r>
      <w:hyperlink r:id="rId23" w:anchor=":~:text=Safeguarding%20is%20the%20action%20that,children%20from%20abuse%20and%20maltreatment&amp;text=taking%20action%20to%20enable%20all,to%20have%20the%20best%20outcomes" w:history="1">
        <w:r w:rsidRPr="00B14AEC">
          <w:rPr>
            <w:rStyle w:val="Hyperlink"/>
            <w:rFonts w:ascii="Arial" w:hAnsi="Arial" w:cs="Arial"/>
            <w:color w:val="auto"/>
            <w:sz w:val="20"/>
            <w:szCs w:val="20"/>
          </w:rPr>
          <w:t>https://learning.nspcc.org.uk/safeguarding-child-protection#:~:text=Safeguarding%20is%20the%20action%20that,children%20from%20abuse%20and%20maltreatment&amp;text=taking%20action%20to%20enable%20all,to%20have%20the%20best%20outcomes</w:t>
        </w:r>
      </w:hyperlink>
      <w:r w:rsidRPr="00B14AEC">
        <w:rPr>
          <w:rFonts w:ascii="Arial" w:hAnsi="Arial" w:cs="Arial"/>
          <w:sz w:val="20"/>
          <w:szCs w:val="20"/>
        </w:rPr>
        <w:t>. (Accessed: 30</w:t>
      </w:r>
      <w:r w:rsidRPr="00B14AEC">
        <w:rPr>
          <w:rFonts w:ascii="Arial" w:hAnsi="Arial" w:cs="Arial"/>
          <w:sz w:val="20"/>
          <w:szCs w:val="20"/>
          <w:vertAlign w:val="superscript"/>
        </w:rPr>
        <w:t>th</w:t>
      </w:r>
      <w:r w:rsidRPr="00B14AEC">
        <w:rPr>
          <w:rFonts w:ascii="Arial" w:hAnsi="Arial" w:cs="Arial"/>
          <w:sz w:val="20"/>
          <w:szCs w:val="20"/>
        </w:rPr>
        <w:t xml:space="preserve"> April 2021). </w:t>
      </w:r>
    </w:p>
    <w:p w14:paraId="591C419C" w14:textId="1CE97095" w:rsidR="00B14AEC" w:rsidRPr="00B14AEC" w:rsidRDefault="00B14AEC" w:rsidP="00E361D9">
      <w:pPr>
        <w:spacing w:line="480" w:lineRule="auto"/>
        <w:jc w:val="both"/>
        <w:rPr>
          <w:rFonts w:ascii="Arial" w:hAnsi="Arial" w:cs="Arial"/>
          <w:sz w:val="20"/>
          <w:szCs w:val="20"/>
        </w:rPr>
      </w:pPr>
      <w:r w:rsidRPr="00B14AEC">
        <w:rPr>
          <w:rFonts w:ascii="Arial" w:hAnsi="Arial" w:cs="Arial"/>
          <w:noProof/>
          <w:sz w:val="20"/>
          <w:szCs w:val="20"/>
        </w:rPr>
        <mc:AlternateContent>
          <mc:Choice Requires="wps">
            <w:drawing>
              <wp:anchor distT="45720" distB="45720" distL="114300" distR="114300" simplePos="0" relativeHeight="251725824" behindDoc="0" locked="0" layoutInCell="1" allowOverlap="1" wp14:anchorId="4A890000" wp14:editId="501210A5">
                <wp:simplePos x="0" y="0"/>
                <wp:positionH relativeFrom="column">
                  <wp:posOffset>9296302</wp:posOffset>
                </wp:positionH>
                <wp:positionV relativeFrom="paragraph">
                  <wp:posOffset>1258717</wp:posOffset>
                </wp:positionV>
                <wp:extent cx="352926" cy="240632"/>
                <wp:effectExtent l="0" t="0" r="28575" b="26670"/>
                <wp:wrapNone/>
                <wp:docPr id="36"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926" cy="240632"/>
                        </a:xfrm>
                        <a:prstGeom prst="rect">
                          <a:avLst/>
                        </a:prstGeom>
                        <a:solidFill>
                          <a:srgbClr val="FFFFFF"/>
                        </a:solidFill>
                        <a:ln w="9525">
                          <a:solidFill>
                            <a:sysClr val="window" lastClr="FFFFFF"/>
                          </a:solidFill>
                          <a:miter lim="800000"/>
                          <a:headEnd/>
                          <a:tailEnd/>
                        </a:ln>
                      </wps:spPr>
                      <wps:txbx>
                        <w:txbxContent>
                          <w:p w14:paraId="347B1098" w14:textId="77777777" w:rsidR="00B14AEC" w:rsidRPr="00474497" w:rsidRDefault="00B14AEC" w:rsidP="00474497">
                            <w:pPr>
                              <w:rPr>
                                <w:lang w:val="en-US"/>
                              </w:rPr>
                            </w:pPr>
                            <w:r>
                              <w:rPr>
                                <w:lang w:val="en-US"/>
                              </w:rP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890000" id="Text Box 36" o:spid="_x0000_s1042" type="#_x0000_t202" style="position:absolute;left:0;text-align:left;margin-left:732pt;margin-top:99.1pt;width:27.8pt;height:18.95pt;z-index:2517258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" strokecolor="window">
                <v:textbox>
                  <w:txbxContent>
                    <w:p w14:paraId="347B1098" w14:textId="77777777" w:rsidR="00B14AEC" w:rsidRPr="00474497" w:rsidRDefault="00B14AEC" w:rsidP="00474497">
                      <w:pPr>
                        <w:rPr>
                          <w:lang w:val="en-US"/>
                        </w:rPr>
                      </w:pPr>
                      <w:r>
                        <w:rPr>
                          <w:lang w:val="en-US"/>
                        </w:rPr>
                        <w:t>4</w:t>
                      </w:r>
                    </w:p>
                  </w:txbxContent>
                </v:textbox>
              </v:shape>
            </w:pict>
          </mc:Fallback>
        </mc:AlternateContent>
      </w:r>
      <w:r w:rsidRPr="00B14AEC">
        <w:rPr>
          <w:rFonts w:ascii="Arial" w:hAnsi="Arial" w:cs="Arial"/>
          <w:sz w:val="20"/>
          <w:szCs w:val="20"/>
        </w:rPr>
        <w:t xml:space="preserve">Pacey (no date) </w:t>
      </w:r>
      <w:r w:rsidRPr="00B14AEC">
        <w:rPr>
          <w:rFonts w:ascii="Arial" w:hAnsi="Arial" w:cs="Arial"/>
          <w:i/>
          <w:iCs/>
          <w:sz w:val="20"/>
          <w:szCs w:val="20"/>
        </w:rPr>
        <w:t xml:space="preserve">Safeguarding. </w:t>
      </w:r>
      <w:r w:rsidRPr="00B14AEC">
        <w:rPr>
          <w:rFonts w:ascii="Arial" w:hAnsi="Arial" w:cs="Arial"/>
          <w:sz w:val="20"/>
          <w:szCs w:val="20"/>
        </w:rPr>
        <w:t xml:space="preserve">Available at: </w:t>
      </w:r>
      <w:hyperlink r:id="rId24" w:history="1">
        <w:r w:rsidRPr="00B14AEC">
          <w:rPr>
            <w:rStyle w:val="Hyperlink"/>
            <w:rFonts w:ascii="Arial" w:hAnsi="Arial" w:cs="Arial"/>
            <w:color w:val="auto"/>
            <w:sz w:val="20"/>
            <w:szCs w:val="20"/>
          </w:rPr>
          <w:t>https://www.pacey.org.uk/working-in-childcare/spotlight-on/safeguarding/</w:t>
        </w:r>
      </w:hyperlink>
      <w:r w:rsidRPr="00B14AEC">
        <w:rPr>
          <w:rFonts w:ascii="Arial" w:hAnsi="Arial" w:cs="Arial"/>
          <w:sz w:val="20"/>
          <w:szCs w:val="20"/>
        </w:rPr>
        <w:t xml:space="preserve"> (Accessed: 4</w:t>
      </w:r>
      <w:r w:rsidRPr="00B14AEC">
        <w:rPr>
          <w:rFonts w:ascii="Arial" w:hAnsi="Arial" w:cs="Arial"/>
          <w:sz w:val="20"/>
          <w:szCs w:val="20"/>
          <w:vertAlign w:val="superscript"/>
        </w:rPr>
        <w:t>th</w:t>
      </w:r>
      <w:r w:rsidRPr="00B14AEC">
        <w:rPr>
          <w:rFonts w:ascii="Arial" w:hAnsi="Arial" w:cs="Arial"/>
          <w:sz w:val="20"/>
          <w:szCs w:val="20"/>
        </w:rPr>
        <w:t xml:space="preserve"> May 2021).</w:t>
      </w:r>
    </w:p>
    <w:p w14:paraId="2C0DEBBE" w14:textId="15F2DCD8" w:rsidR="00B14AEC" w:rsidRPr="00B14AEC" w:rsidRDefault="00B14AEC" w:rsidP="00E361D9">
      <w:pPr>
        <w:spacing w:line="480" w:lineRule="auto"/>
        <w:jc w:val="both"/>
        <w:rPr>
          <w:rFonts w:ascii="Arial" w:hAnsi="Arial" w:cs="Arial"/>
          <w:sz w:val="20"/>
          <w:szCs w:val="20"/>
        </w:rPr>
      </w:pPr>
      <w:r w:rsidRPr="00B14AEC">
        <w:rPr>
          <w:rFonts w:ascii="Arial" w:hAnsi="Arial" w:cs="Arial"/>
          <w:sz w:val="20"/>
          <w:szCs w:val="20"/>
        </w:rPr>
        <w:lastRenderedPageBreak/>
        <w:t xml:space="preserve">Save the Children (no date) </w:t>
      </w:r>
      <w:r w:rsidRPr="00B14AEC">
        <w:rPr>
          <w:rFonts w:ascii="Arial" w:hAnsi="Arial" w:cs="Arial"/>
          <w:i/>
          <w:iCs/>
          <w:sz w:val="20"/>
          <w:szCs w:val="20"/>
        </w:rPr>
        <w:t xml:space="preserve">UN Convention on the Rights of a Child (UNCRC). </w:t>
      </w:r>
      <w:r w:rsidRPr="00B14AEC">
        <w:rPr>
          <w:rFonts w:ascii="Arial" w:hAnsi="Arial" w:cs="Arial"/>
          <w:sz w:val="20"/>
          <w:szCs w:val="20"/>
        </w:rPr>
        <w:t xml:space="preserve">Available at: </w:t>
      </w:r>
      <w:hyperlink r:id="rId25" w:history="1">
        <w:r w:rsidRPr="00B14AEC">
          <w:rPr>
            <w:rStyle w:val="Hyperlink"/>
            <w:rFonts w:ascii="Arial" w:hAnsi="Arial" w:cs="Arial"/>
            <w:color w:val="auto"/>
            <w:sz w:val="20"/>
            <w:szCs w:val="20"/>
          </w:rPr>
          <w:t>https://www.savethechildren.org.uk/what-we-do/childrens-rights/united-nations-convention-of-the-rights-of-the-child</w:t>
        </w:r>
      </w:hyperlink>
      <w:r w:rsidRPr="00B14AEC">
        <w:rPr>
          <w:rFonts w:ascii="Arial" w:hAnsi="Arial" w:cs="Arial"/>
          <w:sz w:val="20"/>
          <w:szCs w:val="20"/>
        </w:rPr>
        <w:t xml:space="preserve"> (Accessed: 27</w:t>
      </w:r>
      <w:r w:rsidRPr="00B14AEC">
        <w:rPr>
          <w:rFonts w:ascii="Arial" w:hAnsi="Arial" w:cs="Arial"/>
          <w:sz w:val="20"/>
          <w:szCs w:val="20"/>
          <w:vertAlign w:val="superscript"/>
        </w:rPr>
        <w:t>th</w:t>
      </w:r>
      <w:r w:rsidRPr="00B14AEC">
        <w:rPr>
          <w:rFonts w:ascii="Arial" w:hAnsi="Arial" w:cs="Arial"/>
          <w:sz w:val="20"/>
          <w:szCs w:val="20"/>
        </w:rPr>
        <w:t xml:space="preserve"> April 2021).</w:t>
      </w:r>
    </w:p>
    <w:p w14:paraId="2D19AB58" w14:textId="4361E05F" w:rsidR="00B14AEC" w:rsidRPr="00B14AEC" w:rsidRDefault="00B14AEC" w:rsidP="00AF2298">
      <w:pPr>
        <w:spacing w:line="480" w:lineRule="auto"/>
        <w:jc w:val="both"/>
        <w:rPr>
          <w:rFonts w:ascii="Arial" w:hAnsi="Arial" w:cs="Arial"/>
          <w:sz w:val="20"/>
          <w:szCs w:val="20"/>
        </w:rPr>
      </w:pPr>
      <w:r w:rsidRPr="00B14AEC">
        <w:rPr>
          <w:rFonts w:ascii="Arial" w:hAnsi="Arial" w:cs="Arial"/>
          <w:sz w:val="20"/>
          <w:szCs w:val="20"/>
        </w:rPr>
        <w:t xml:space="preserve">Towler, K. (2013) </w:t>
      </w:r>
      <w:r w:rsidRPr="00B14AEC">
        <w:rPr>
          <w:rFonts w:ascii="Arial" w:hAnsi="Arial" w:cs="Arial"/>
          <w:i/>
          <w:iCs/>
          <w:sz w:val="20"/>
          <w:szCs w:val="20"/>
        </w:rPr>
        <w:t xml:space="preserve">Children’s Commissioner for Wales. </w:t>
      </w:r>
      <w:r w:rsidRPr="00B14AEC">
        <w:rPr>
          <w:rFonts w:ascii="Arial" w:hAnsi="Arial" w:cs="Arial"/>
          <w:sz w:val="20"/>
          <w:szCs w:val="20"/>
        </w:rPr>
        <w:t xml:space="preserve">Available at: </w:t>
      </w:r>
      <w:hyperlink r:id="rId26" w:history="1">
        <w:r w:rsidRPr="00B14AEC">
          <w:rPr>
            <w:rStyle w:val="Hyperlink"/>
            <w:rFonts w:ascii="Arial" w:hAnsi="Arial" w:cs="Arial"/>
            <w:color w:val="auto"/>
            <w:sz w:val="20"/>
            <w:szCs w:val="20"/>
          </w:rPr>
          <w:t>https://business.senedd.wales/documents/s16637/</w:t>
        </w:r>
      </w:hyperlink>
      <w:r w:rsidRPr="00B14AEC">
        <w:rPr>
          <w:rFonts w:ascii="Arial" w:hAnsi="Arial" w:cs="Arial"/>
          <w:sz w:val="20"/>
          <w:szCs w:val="20"/>
        </w:rPr>
        <w:t xml:space="preserve"> (Accessed: 2</w:t>
      </w:r>
      <w:r w:rsidRPr="00B14AEC">
        <w:rPr>
          <w:rFonts w:ascii="Arial" w:hAnsi="Arial" w:cs="Arial"/>
          <w:sz w:val="20"/>
          <w:szCs w:val="20"/>
          <w:vertAlign w:val="superscript"/>
        </w:rPr>
        <w:t>nd</w:t>
      </w:r>
      <w:r w:rsidRPr="00B14AEC">
        <w:rPr>
          <w:rFonts w:ascii="Arial" w:hAnsi="Arial" w:cs="Arial"/>
          <w:sz w:val="20"/>
          <w:szCs w:val="20"/>
        </w:rPr>
        <w:t xml:space="preserve"> May 2021).</w:t>
      </w:r>
    </w:p>
    <w:p w14:paraId="4CCF2835" w14:textId="77777777" w:rsidR="00B14AEC" w:rsidRPr="00B14AEC" w:rsidRDefault="00B14AEC" w:rsidP="00E361D9">
      <w:pPr>
        <w:spacing w:line="480" w:lineRule="auto"/>
        <w:jc w:val="both"/>
        <w:rPr>
          <w:rFonts w:ascii="Arial" w:hAnsi="Arial" w:cs="Arial"/>
          <w:sz w:val="20"/>
          <w:szCs w:val="20"/>
        </w:rPr>
      </w:pPr>
      <w:r w:rsidRPr="00B14AEC">
        <w:rPr>
          <w:rFonts w:ascii="Arial" w:hAnsi="Arial" w:cs="Arial"/>
          <w:sz w:val="20"/>
          <w:szCs w:val="20"/>
        </w:rPr>
        <w:t xml:space="preserve">UNICEF (2019) </w:t>
      </w:r>
      <w:r w:rsidRPr="00B14AEC">
        <w:rPr>
          <w:rFonts w:ascii="Arial" w:hAnsi="Arial" w:cs="Arial"/>
          <w:i/>
          <w:iCs/>
          <w:sz w:val="20"/>
          <w:szCs w:val="20"/>
        </w:rPr>
        <w:t xml:space="preserve">A summary of the UN Convention on the Rights of the Child. </w:t>
      </w:r>
      <w:r w:rsidRPr="00B14AEC">
        <w:rPr>
          <w:rFonts w:ascii="Arial" w:hAnsi="Arial" w:cs="Arial"/>
          <w:sz w:val="20"/>
          <w:szCs w:val="20"/>
        </w:rPr>
        <w:t xml:space="preserve">Available at: </w:t>
      </w:r>
      <w:hyperlink r:id="rId27" w:history="1">
        <w:r w:rsidRPr="00B14AEC">
          <w:rPr>
            <w:rStyle w:val="Hyperlink"/>
            <w:rFonts w:ascii="Arial" w:hAnsi="Arial" w:cs="Arial"/>
            <w:color w:val="auto"/>
            <w:sz w:val="20"/>
            <w:szCs w:val="20"/>
          </w:rPr>
          <w:t>https://downloads.unicef.org.uk/wp-content/uploads/2019/10/UNCRC_summary-1_1.pdf?_adal_sd=www.unicef.org.uk.1620057584536&amp;_adal_ca=so%3DGoogle%26me%3Dorganic%26ca%3D(not%2520set)%26co%3D(not%2520set)%26ke%3D(not%2520set).1620057584536&amp;_adal_cw=1619723907308.1620057584536&amp;_adal_id=5dfb2881-0d39-4301-99de-b1421e91c2c8.1619723907.3.1620057557.1619723932.03a405dc-2f1b-446b-8095-a749643ae910.1620057584536&amp;_ga=2.257536780.621588540.1620057557-2045059393.1619723907</w:t>
        </w:r>
      </w:hyperlink>
      <w:r w:rsidRPr="00B14AEC">
        <w:rPr>
          <w:rFonts w:ascii="Arial" w:hAnsi="Arial" w:cs="Arial"/>
          <w:sz w:val="20"/>
          <w:szCs w:val="20"/>
        </w:rPr>
        <w:t xml:space="preserve"> (Accessed: 2</w:t>
      </w:r>
      <w:r w:rsidRPr="00B14AEC">
        <w:rPr>
          <w:rFonts w:ascii="Arial" w:hAnsi="Arial" w:cs="Arial"/>
          <w:sz w:val="20"/>
          <w:szCs w:val="20"/>
          <w:vertAlign w:val="superscript"/>
        </w:rPr>
        <w:t>nd</w:t>
      </w:r>
      <w:r w:rsidRPr="00B14AEC">
        <w:rPr>
          <w:rFonts w:ascii="Arial" w:hAnsi="Arial" w:cs="Arial"/>
          <w:sz w:val="20"/>
          <w:szCs w:val="20"/>
        </w:rPr>
        <w:t xml:space="preserve"> May 2021).</w:t>
      </w:r>
    </w:p>
    <w:p w14:paraId="42465FE8" w14:textId="77777777" w:rsidR="00B14AEC" w:rsidRPr="00B14AEC" w:rsidRDefault="00B14AEC" w:rsidP="00E361D9">
      <w:pPr>
        <w:spacing w:line="480" w:lineRule="auto"/>
        <w:jc w:val="both"/>
        <w:rPr>
          <w:rFonts w:ascii="Arial" w:hAnsi="Arial" w:cs="Arial"/>
          <w:sz w:val="20"/>
          <w:szCs w:val="20"/>
        </w:rPr>
      </w:pPr>
      <w:r w:rsidRPr="00B14AEC">
        <w:rPr>
          <w:rFonts w:ascii="Arial" w:hAnsi="Arial" w:cs="Arial"/>
          <w:sz w:val="20"/>
          <w:szCs w:val="20"/>
        </w:rPr>
        <w:t xml:space="preserve">UNICEF (no date) </w:t>
      </w:r>
      <w:r w:rsidRPr="00B14AEC">
        <w:rPr>
          <w:rFonts w:ascii="Arial" w:hAnsi="Arial" w:cs="Arial"/>
          <w:i/>
          <w:iCs/>
          <w:sz w:val="20"/>
          <w:szCs w:val="20"/>
        </w:rPr>
        <w:t xml:space="preserve">How we protect children’s rights. </w:t>
      </w:r>
      <w:r w:rsidRPr="00B14AEC">
        <w:rPr>
          <w:rFonts w:ascii="Arial" w:hAnsi="Arial" w:cs="Arial"/>
          <w:sz w:val="20"/>
          <w:szCs w:val="20"/>
        </w:rPr>
        <w:t xml:space="preserve">Available at: </w:t>
      </w:r>
      <w:hyperlink r:id="rId28" w:history="1">
        <w:r w:rsidRPr="00B14AEC">
          <w:rPr>
            <w:rStyle w:val="Hyperlink"/>
            <w:rFonts w:ascii="Arial" w:hAnsi="Arial" w:cs="Arial"/>
            <w:color w:val="auto"/>
            <w:sz w:val="20"/>
            <w:szCs w:val="20"/>
          </w:rPr>
          <w:t>https://www.unicef.org.uk/what-we-do/un-convention-child-rights/</w:t>
        </w:r>
      </w:hyperlink>
      <w:r w:rsidRPr="00B14AEC">
        <w:rPr>
          <w:rFonts w:ascii="Arial" w:hAnsi="Arial" w:cs="Arial"/>
          <w:sz w:val="20"/>
          <w:szCs w:val="20"/>
        </w:rPr>
        <w:t xml:space="preserve"> (Accessed: 27</w:t>
      </w:r>
      <w:r w:rsidRPr="00B14AEC">
        <w:rPr>
          <w:rFonts w:ascii="Arial" w:hAnsi="Arial" w:cs="Arial"/>
          <w:sz w:val="20"/>
          <w:szCs w:val="20"/>
          <w:vertAlign w:val="superscript"/>
        </w:rPr>
        <w:t>th</w:t>
      </w:r>
      <w:r w:rsidRPr="00B14AEC">
        <w:rPr>
          <w:rFonts w:ascii="Arial" w:hAnsi="Arial" w:cs="Arial"/>
          <w:sz w:val="20"/>
          <w:szCs w:val="20"/>
        </w:rPr>
        <w:t xml:space="preserve"> April 2021).</w:t>
      </w:r>
    </w:p>
    <w:p w14:paraId="20DA1B47" w14:textId="77777777" w:rsidR="00B14AEC" w:rsidRPr="00B14AEC" w:rsidRDefault="00B14AEC" w:rsidP="00E361D9">
      <w:pPr>
        <w:spacing w:line="480" w:lineRule="auto"/>
        <w:jc w:val="both"/>
        <w:rPr>
          <w:rFonts w:ascii="Arial" w:hAnsi="Arial" w:cs="Arial"/>
          <w:sz w:val="20"/>
          <w:szCs w:val="20"/>
        </w:rPr>
      </w:pPr>
      <w:r w:rsidRPr="00B14AEC">
        <w:rPr>
          <w:rFonts w:ascii="Arial" w:hAnsi="Arial" w:cs="Arial"/>
          <w:sz w:val="20"/>
          <w:szCs w:val="20"/>
        </w:rPr>
        <w:t xml:space="preserve">Welsh Government (2015) </w:t>
      </w:r>
      <w:r w:rsidRPr="00B14AEC">
        <w:rPr>
          <w:rFonts w:ascii="Arial" w:hAnsi="Arial" w:cs="Arial"/>
          <w:i/>
          <w:iCs/>
          <w:sz w:val="20"/>
          <w:szCs w:val="20"/>
        </w:rPr>
        <w:t xml:space="preserve">Children’s Commissioner for Wales. </w:t>
      </w:r>
      <w:r w:rsidRPr="00B14AEC">
        <w:rPr>
          <w:rFonts w:ascii="Arial" w:hAnsi="Arial" w:cs="Arial"/>
          <w:sz w:val="20"/>
          <w:szCs w:val="20"/>
        </w:rPr>
        <w:t xml:space="preserve">Available at: </w:t>
      </w:r>
      <w:hyperlink r:id="rId29" w:history="1">
        <w:r w:rsidRPr="00B14AEC">
          <w:rPr>
            <w:rStyle w:val="Hyperlink"/>
            <w:rFonts w:ascii="Arial" w:hAnsi="Arial" w:cs="Arial"/>
            <w:color w:val="auto"/>
            <w:sz w:val="20"/>
            <w:szCs w:val="20"/>
          </w:rPr>
          <w:t>https://cymru-wales.tal.net/vx/mobile-0/appcentre-3/brand-2/candidate/so/pm/1/pl/8/opp/200-Children-s-Commissioner-for-Wales/en-GB</w:t>
        </w:r>
      </w:hyperlink>
      <w:r w:rsidRPr="00B14AEC">
        <w:rPr>
          <w:rFonts w:ascii="Arial" w:hAnsi="Arial" w:cs="Arial"/>
          <w:sz w:val="20"/>
          <w:szCs w:val="20"/>
        </w:rPr>
        <w:t xml:space="preserve"> (Accessed: 29</w:t>
      </w:r>
      <w:r w:rsidRPr="00B14AEC">
        <w:rPr>
          <w:rFonts w:ascii="Arial" w:hAnsi="Arial" w:cs="Arial"/>
          <w:sz w:val="20"/>
          <w:szCs w:val="20"/>
          <w:vertAlign w:val="superscript"/>
        </w:rPr>
        <w:t>th</w:t>
      </w:r>
      <w:r w:rsidRPr="00B14AEC">
        <w:rPr>
          <w:rFonts w:ascii="Arial" w:hAnsi="Arial" w:cs="Arial"/>
          <w:sz w:val="20"/>
          <w:szCs w:val="20"/>
        </w:rPr>
        <w:t xml:space="preserve"> April 2021).</w:t>
      </w:r>
    </w:p>
    <w:p w14:paraId="6A553E05" w14:textId="77777777" w:rsidR="00B14AEC" w:rsidRPr="00B14AEC" w:rsidRDefault="00B14AEC" w:rsidP="00AF2298">
      <w:pPr>
        <w:spacing w:line="480" w:lineRule="auto"/>
        <w:jc w:val="both"/>
        <w:rPr>
          <w:rFonts w:ascii="Arial" w:hAnsi="Arial" w:cs="Arial"/>
          <w:sz w:val="20"/>
          <w:szCs w:val="20"/>
        </w:rPr>
      </w:pPr>
      <w:r w:rsidRPr="00B14AEC">
        <w:rPr>
          <w:rFonts w:ascii="Arial" w:hAnsi="Arial" w:cs="Arial"/>
          <w:sz w:val="20"/>
          <w:szCs w:val="20"/>
        </w:rPr>
        <w:t>Welsh Government (2015) The 4 purposes of the curriculum in Wales. Cardiff: WAG.</w:t>
      </w:r>
    </w:p>
    <w:p w14:paraId="63392DBD" w14:textId="24BA7E48" w:rsidR="00B14AEC" w:rsidRDefault="00B14AEC" w:rsidP="00AF2298">
      <w:pPr>
        <w:spacing w:line="480" w:lineRule="auto"/>
        <w:jc w:val="both"/>
        <w:rPr>
          <w:rFonts w:ascii="Arial" w:hAnsi="Arial" w:cs="Arial"/>
          <w:sz w:val="20"/>
          <w:szCs w:val="20"/>
        </w:rPr>
      </w:pPr>
      <w:r w:rsidRPr="00B14AEC">
        <w:rPr>
          <w:rFonts w:ascii="Arial" w:hAnsi="Arial" w:cs="Arial"/>
          <w:noProof/>
        </w:rPr>
        <mc:AlternateContent>
          <mc:Choice Requires="wps">
            <w:drawing>
              <wp:anchor distT="45720" distB="45720" distL="114300" distR="114300" simplePos="0" relativeHeight="251724800" behindDoc="0" locked="0" layoutInCell="1" allowOverlap="1" wp14:anchorId="03C6C5F3" wp14:editId="7BA4BCB0">
                <wp:simplePos x="0" y="0"/>
                <wp:positionH relativeFrom="column">
                  <wp:posOffset>9307684</wp:posOffset>
                </wp:positionH>
                <wp:positionV relativeFrom="paragraph">
                  <wp:posOffset>3014199</wp:posOffset>
                </wp:positionV>
                <wp:extent cx="281353" cy="269631"/>
                <wp:effectExtent l="0" t="0" r="23495" b="16510"/>
                <wp:wrapNone/>
                <wp:docPr id="37"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353" cy="269631"/>
                        </a:xfrm>
                        <a:prstGeom prst="rect">
                          <a:avLst/>
                        </a:prstGeom>
                        <a:solidFill>
                          <a:srgbClr val="FFFFFF"/>
                        </a:solidFill>
                        <a:ln w="9525">
                          <a:solidFill>
                            <a:sysClr val="window" lastClr="FFFFFF"/>
                          </a:solidFill>
                          <a:miter lim="800000"/>
                          <a:headEnd/>
                          <a:tailEnd/>
                        </a:ln>
                      </wps:spPr>
                      <wps:txbx>
                        <w:txbxContent>
                          <w:p w14:paraId="70386897" w14:textId="77777777" w:rsidR="00B14AEC" w:rsidRPr="00474497" w:rsidRDefault="00B14AEC" w:rsidP="007D7C45">
                            <w:pPr>
                              <w:rPr>
                                <w:lang w:val="en-US"/>
                              </w:rPr>
                            </w:pPr>
                            <w:r>
                              <w:rPr>
                                <w:lang w:val="en-US"/>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C6C5F3" id="Text Box 37" o:spid="_x0000_s1043" type="#_x0000_t202" style="position:absolute;left:0;text-align:left;margin-left:732.9pt;margin-top:237.35pt;width:22.15pt;height:21.25pt;z-index:2517248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" strokecolor="window">
                <v:textbox>
                  <w:txbxContent>
                    <w:p w14:paraId="70386897" w14:textId="77777777" w:rsidR="00B14AEC" w:rsidRPr="00474497" w:rsidRDefault="00B14AEC" w:rsidP="007D7C45">
                      <w:pPr>
                        <w:rPr>
                          <w:lang w:val="en-US"/>
                        </w:rPr>
                      </w:pPr>
                      <w:r>
                        <w:rPr>
                          <w:lang w:val="en-US"/>
                        </w:rPr>
                        <w:t>5</w:t>
                      </w:r>
                    </w:p>
                  </w:txbxContent>
                </v:textbox>
              </v:shape>
            </w:pict>
          </mc:Fallback>
        </mc:AlternateContent>
      </w:r>
      <w:r w:rsidRPr="00B14AEC">
        <w:rPr>
          <w:rFonts w:ascii="Arial" w:hAnsi="Arial" w:cs="Arial"/>
          <w:sz w:val="20"/>
          <w:szCs w:val="20"/>
        </w:rPr>
        <w:t xml:space="preserve">Welsh Government (2020) </w:t>
      </w:r>
      <w:r w:rsidRPr="00B14AEC">
        <w:rPr>
          <w:rFonts w:ascii="Arial" w:hAnsi="Arial" w:cs="Arial"/>
          <w:i/>
          <w:iCs/>
          <w:sz w:val="20"/>
          <w:szCs w:val="20"/>
        </w:rPr>
        <w:t>Developing a vision for curriculum design</w:t>
      </w:r>
      <w:r w:rsidRPr="00B14AEC">
        <w:rPr>
          <w:rFonts w:ascii="Arial" w:hAnsi="Arial" w:cs="Arial"/>
          <w:sz w:val="20"/>
          <w:szCs w:val="20"/>
        </w:rPr>
        <w:t xml:space="preserve">. Available at: </w:t>
      </w:r>
      <w:hyperlink r:id="rId30" w:history="1">
        <w:r w:rsidRPr="00B14AEC">
          <w:rPr>
            <w:rStyle w:val="Hyperlink"/>
            <w:rFonts w:ascii="Arial" w:hAnsi="Arial" w:cs="Arial"/>
            <w:color w:val="auto"/>
            <w:sz w:val="20"/>
            <w:szCs w:val="20"/>
          </w:rPr>
          <w:t>https://hwb.gov.wales/curriculum-for-wales/designing-your-curriculum/developing-a-vision-for-curriculum-design/#curriculum-design-and-the-four-purposes</w:t>
        </w:r>
      </w:hyperlink>
      <w:r w:rsidRPr="00B14AEC">
        <w:rPr>
          <w:rFonts w:ascii="Arial" w:hAnsi="Arial" w:cs="Arial"/>
          <w:sz w:val="20"/>
          <w:szCs w:val="20"/>
        </w:rPr>
        <w:t xml:space="preserve"> (Accessed: 2</w:t>
      </w:r>
      <w:r w:rsidRPr="00B14AEC">
        <w:rPr>
          <w:rFonts w:ascii="Arial" w:hAnsi="Arial" w:cs="Arial"/>
          <w:sz w:val="20"/>
          <w:szCs w:val="20"/>
          <w:vertAlign w:val="superscript"/>
        </w:rPr>
        <w:t>nd</w:t>
      </w:r>
      <w:r w:rsidRPr="00B14AEC">
        <w:rPr>
          <w:rFonts w:ascii="Arial" w:hAnsi="Arial" w:cs="Arial"/>
          <w:sz w:val="20"/>
          <w:szCs w:val="20"/>
        </w:rPr>
        <w:t xml:space="preserve"> May 2021).</w:t>
      </w:r>
    </w:p>
    <w:p w14:paraId="218B46EE" w14:textId="325FE6C3" w:rsidR="00B14AEC" w:rsidRPr="00B14AEC" w:rsidRDefault="00B14AEC" w:rsidP="00AF2298">
      <w:pPr>
        <w:spacing w:line="480" w:lineRule="auto"/>
        <w:jc w:val="both"/>
        <w:rPr>
          <w:rFonts w:ascii="Arial" w:hAnsi="Arial" w:cs="Arial"/>
          <w:sz w:val="20"/>
          <w:szCs w:val="20"/>
        </w:rPr>
      </w:pPr>
      <w:r w:rsidRPr="00474497">
        <w:rPr>
          <w:rFonts w:ascii="Arial" w:hAnsi="Arial" w:cs="Arial"/>
          <w:noProof/>
        </w:rPr>
        <mc:AlternateContent>
          <mc:Choice Requires="wps">
            <w:drawing>
              <wp:anchor distT="45720" distB="45720" distL="114300" distR="114300" simplePos="0" relativeHeight="251727872" behindDoc="0" locked="0" layoutInCell="1" allowOverlap="1" wp14:anchorId="24249810" wp14:editId="57846D1E">
                <wp:simplePos x="0" y="0"/>
                <wp:positionH relativeFrom="column">
                  <wp:posOffset>9296400</wp:posOffset>
                </wp:positionH>
                <wp:positionV relativeFrom="paragraph">
                  <wp:posOffset>1253197</wp:posOffset>
                </wp:positionV>
                <wp:extent cx="352926" cy="240632"/>
                <wp:effectExtent l="0" t="0" r="28575" b="26670"/>
                <wp:wrapNone/>
                <wp:docPr id="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926" cy="240632"/>
                        </a:xfrm>
                        <a:prstGeom prst="rect">
                          <a:avLst/>
                        </a:prstGeom>
                        <a:solidFill>
                          <a:srgbClr val="FFFFFF"/>
                        </a:solidFill>
                        <a:ln w="9525">
                          <a:solidFill>
                            <a:sysClr val="window" lastClr="FFFFFF"/>
                          </a:solidFill>
                          <a:miter lim="800000"/>
                          <a:headEnd/>
                          <a:tailEnd/>
                        </a:ln>
                      </wps:spPr>
                      <wps:txbx>
                        <w:txbxContent>
                          <w:p w14:paraId="772CE9D4" w14:textId="179B4FB9" w:rsidR="00B14AEC" w:rsidRPr="00474497" w:rsidRDefault="00B14AEC" w:rsidP="00B14AEC">
                            <w:pPr>
                              <w:rPr>
                                <w:lang w:val="en-US"/>
                              </w:rPr>
                            </w:pPr>
                            <w:r>
                              <w:rPr>
                                <w:lang w:val="en-US"/>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249810" id="_x0000_s1044" type="#_x0000_t202" style="position:absolute;left:0;text-align:left;margin-left:732pt;margin-top:98.7pt;width:27.8pt;height:18.95pt;z-index:251727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" strokecolor="window">
                <v:textbox>
                  <w:txbxContent>
                    <w:p w14:paraId="772CE9D4" w14:textId="179B4FB9" w:rsidR="00B14AEC" w:rsidRPr="00474497" w:rsidRDefault="00B14AEC" w:rsidP="00B14AEC">
                      <w:pPr>
                        <w:rPr>
                          <w:lang w:val="en-US"/>
                        </w:rPr>
                      </w:pPr>
                      <w:r>
                        <w:rPr>
                          <w:lang w:val="en-US"/>
                        </w:rPr>
                        <w:t>5</w:t>
                      </w:r>
                    </w:p>
                  </w:txbxContent>
                </v:textbox>
              </v:shape>
            </w:pict>
          </mc:Fallback>
        </mc:AlternateContent>
      </w:r>
    </w:p>
    <w:sectPr w:rsidR="00B14AEC" w:rsidRPr="00B14AEC" w:rsidSect="004C74A9">
      <w:headerReference w:type="default" r:id="rId31"/>
      <w:footerReference w:type="default" r:id="rId32"/>
      <w:pgSz w:w="16838" w:h="11906" w:orient="landscape"/>
      <w:pgMar w:top="1440" w:right="1440" w:bottom="1440" w:left="1440" w:header="708" w:footer="708" w:gutter="0"/>
      <w:pgBorders w:offsetFrom="page">
        <w:top w:val="single" w:sz="4" w:space="24" w:color="FFC000"/>
        <w:left w:val="single" w:sz="4" w:space="24" w:color="FFC000"/>
        <w:bottom w:val="single" w:sz="4" w:space="24" w:color="FFC000"/>
        <w:right w:val="single" w:sz="4" w:space="24" w:color="FFC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645392" w14:textId="77777777" w:rsidR="001701A8" w:rsidRDefault="001701A8" w:rsidP="00D849DF">
      <w:pPr>
        <w:spacing w:after="0" w:line="240" w:lineRule="auto"/>
      </w:pPr>
      <w:r>
        <w:separator/>
      </w:r>
    </w:p>
  </w:endnote>
  <w:endnote w:type="continuationSeparator" w:id="0">
    <w:p w14:paraId="52DC9B4E" w14:textId="77777777" w:rsidR="001701A8" w:rsidRDefault="001701A8" w:rsidP="00D849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A5A979" w14:textId="24F7B737" w:rsidR="00474497" w:rsidRDefault="00474497" w:rsidP="00474497">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B60B56" w14:textId="77777777" w:rsidR="001701A8" w:rsidRDefault="001701A8" w:rsidP="00D849DF">
      <w:pPr>
        <w:spacing w:after="0" w:line="240" w:lineRule="auto"/>
      </w:pPr>
      <w:r>
        <w:separator/>
      </w:r>
    </w:p>
  </w:footnote>
  <w:footnote w:type="continuationSeparator" w:id="0">
    <w:p w14:paraId="2E6EA6D2" w14:textId="77777777" w:rsidR="001701A8" w:rsidRDefault="001701A8" w:rsidP="00D849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2808D9" w14:textId="51C67144" w:rsidR="00D849DF" w:rsidRPr="00760862" w:rsidRDefault="00D849DF">
    <w:pPr>
      <w:pStyle w:val="Header"/>
      <w:rPr>
        <w:rFonts w:ascii="Arial" w:hAnsi="Arial" w:cs="Arial"/>
        <w:sz w:val="20"/>
        <w:szCs w:val="20"/>
        <w:lang w:val="en-US"/>
      </w:rPr>
    </w:pPr>
    <w:r w:rsidRPr="00760862">
      <w:rPr>
        <w:rFonts w:ascii="Arial" w:hAnsi="Arial" w:cs="Arial"/>
        <w:sz w:val="20"/>
        <w:szCs w:val="20"/>
        <w:lang w:val="en-US"/>
      </w:rPr>
      <w:t>Megan Evans                                                                                                                                                                                            EAEE4002</w:t>
    </w:r>
  </w:p>
  <w:p w14:paraId="112035F2" w14:textId="566C7C73" w:rsidR="00D849DF" w:rsidRPr="00760862" w:rsidRDefault="00D849DF">
    <w:pPr>
      <w:pStyle w:val="Header"/>
      <w:rPr>
        <w:rFonts w:ascii="Arial" w:hAnsi="Arial" w:cs="Arial"/>
        <w:sz w:val="20"/>
        <w:szCs w:val="20"/>
        <w:lang w:val="en-US"/>
      </w:rPr>
    </w:pPr>
    <w:r w:rsidRPr="00760862">
      <w:rPr>
        <w:rFonts w:ascii="Arial" w:hAnsi="Arial" w:cs="Arial"/>
        <w:sz w:val="20"/>
        <w:szCs w:val="20"/>
        <w:lang w:val="en-US"/>
      </w:rPr>
      <w:t>2000778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D20F00"/>
    <w:multiLevelType w:val="hybridMultilevel"/>
    <w:tmpl w:val="17BE29A2"/>
    <w:lvl w:ilvl="0" w:tplc="7E088C26">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82E5C38"/>
    <w:multiLevelType w:val="hybridMultilevel"/>
    <w:tmpl w:val="3200A6F8"/>
    <w:lvl w:ilvl="0" w:tplc="17CA1C54">
      <w:numFmt w:val="bullet"/>
      <w:lvlText w:val="-"/>
      <w:lvlJc w:val="left"/>
      <w:pPr>
        <w:ind w:left="2856" w:hanging="360"/>
      </w:pPr>
      <w:rPr>
        <w:rFonts w:ascii="Arial" w:eastAsiaTheme="minorHAnsi" w:hAnsi="Arial" w:cs="Arial" w:hint="default"/>
      </w:rPr>
    </w:lvl>
    <w:lvl w:ilvl="1" w:tplc="08090003" w:tentative="1">
      <w:start w:val="1"/>
      <w:numFmt w:val="bullet"/>
      <w:lvlText w:val="o"/>
      <w:lvlJc w:val="left"/>
      <w:pPr>
        <w:ind w:left="3576" w:hanging="360"/>
      </w:pPr>
      <w:rPr>
        <w:rFonts w:ascii="Courier New" w:hAnsi="Courier New" w:cs="Courier New" w:hint="default"/>
      </w:rPr>
    </w:lvl>
    <w:lvl w:ilvl="2" w:tplc="08090005" w:tentative="1">
      <w:start w:val="1"/>
      <w:numFmt w:val="bullet"/>
      <w:lvlText w:val=""/>
      <w:lvlJc w:val="left"/>
      <w:pPr>
        <w:ind w:left="4296" w:hanging="360"/>
      </w:pPr>
      <w:rPr>
        <w:rFonts w:ascii="Wingdings" w:hAnsi="Wingdings" w:hint="default"/>
      </w:rPr>
    </w:lvl>
    <w:lvl w:ilvl="3" w:tplc="08090001" w:tentative="1">
      <w:start w:val="1"/>
      <w:numFmt w:val="bullet"/>
      <w:lvlText w:val=""/>
      <w:lvlJc w:val="left"/>
      <w:pPr>
        <w:ind w:left="5016" w:hanging="360"/>
      </w:pPr>
      <w:rPr>
        <w:rFonts w:ascii="Symbol" w:hAnsi="Symbol" w:hint="default"/>
      </w:rPr>
    </w:lvl>
    <w:lvl w:ilvl="4" w:tplc="08090003" w:tentative="1">
      <w:start w:val="1"/>
      <w:numFmt w:val="bullet"/>
      <w:lvlText w:val="o"/>
      <w:lvlJc w:val="left"/>
      <w:pPr>
        <w:ind w:left="5736" w:hanging="360"/>
      </w:pPr>
      <w:rPr>
        <w:rFonts w:ascii="Courier New" w:hAnsi="Courier New" w:cs="Courier New" w:hint="default"/>
      </w:rPr>
    </w:lvl>
    <w:lvl w:ilvl="5" w:tplc="08090005" w:tentative="1">
      <w:start w:val="1"/>
      <w:numFmt w:val="bullet"/>
      <w:lvlText w:val=""/>
      <w:lvlJc w:val="left"/>
      <w:pPr>
        <w:ind w:left="6456" w:hanging="360"/>
      </w:pPr>
      <w:rPr>
        <w:rFonts w:ascii="Wingdings" w:hAnsi="Wingdings" w:hint="default"/>
      </w:rPr>
    </w:lvl>
    <w:lvl w:ilvl="6" w:tplc="08090001" w:tentative="1">
      <w:start w:val="1"/>
      <w:numFmt w:val="bullet"/>
      <w:lvlText w:val=""/>
      <w:lvlJc w:val="left"/>
      <w:pPr>
        <w:ind w:left="7176" w:hanging="360"/>
      </w:pPr>
      <w:rPr>
        <w:rFonts w:ascii="Symbol" w:hAnsi="Symbol" w:hint="default"/>
      </w:rPr>
    </w:lvl>
    <w:lvl w:ilvl="7" w:tplc="08090003" w:tentative="1">
      <w:start w:val="1"/>
      <w:numFmt w:val="bullet"/>
      <w:lvlText w:val="o"/>
      <w:lvlJc w:val="left"/>
      <w:pPr>
        <w:ind w:left="7896" w:hanging="360"/>
      </w:pPr>
      <w:rPr>
        <w:rFonts w:ascii="Courier New" w:hAnsi="Courier New" w:cs="Courier New" w:hint="default"/>
      </w:rPr>
    </w:lvl>
    <w:lvl w:ilvl="8" w:tplc="08090005" w:tentative="1">
      <w:start w:val="1"/>
      <w:numFmt w:val="bullet"/>
      <w:lvlText w:val=""/>
      <w:lvlJc w:val="left"/>
      <w:pPr>
        <w:ind w:left="8616" w:hanging="360"/>
      </w:pPr>
      <w:rPr>
        <w:rFonts w:ascii="Wingdings" w:hAnsi="Wingdings" w:hint="default"/>
      </w:rPr>
    </w:lvl>
  </w:abstractNum>
  <w:abstractNum w:abstractNumId="2" w15:restartNumberingAfterBreak="0">
    <w:nsid w:val="1A2664A9"/>
    <w:multiLevelType w:val="hybridMultilevel"/>
    <w:tmpl w:val="8ACAF8D0"/>
    <w:lvl w:ilvl="0" w:tplc="B66CF578">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CA5C05"/>
    <w:multiLevelType w:val="hybridMultilevel"/>
    <w:tmpl w:val="1B1EB9EC"/>
    <w:lvl w:ilvl="0" w:tplc="AA02B73C">
      <w:numFmt w:val="bullet"/>
      <w:lvlText w:val="-"/>
      <w:lvlJc w:val="left"/>
      <w:pPr>
        <w:ind w:left="5580" w:hanging="360"/>
      </w:pPr>
      <w:rPr>
        <w:rFonts w:ascii="Arial" w:eastAsiaTheme="minorHAnsi" w:hAnsi="Arial" w:cs="Arial" w:hint="default"/>
      </w:rPr>
    </w:lvl>
    <w:lvl w:ilvl="1" w:tplc="08090003" w:tentative="1">
      <w:start w:val="1"/>
      <w:numFmt w:val="bullet"/>
      <w:lvlText w:val="o"/>
      <w:lvlJc w:val="left"/>
      <w:pPr>
        <w:ind w:left="6300" w:hanging="360"/>
      </w:pPr>
      <w:rPr>
        <w:rFonts w:ascii="Courier New" w:hAnsi="Courier New" w:cs="Courier New" w:hint="default"/>
      </w:rPr>
    </w:lvl>
    <w:lvl w:ilvl="2" w:tplc="08090005" w:tentative="1">
      <w:start w:val="1"/>
      <w:numFmt w:val="bullet"/>
      <w:lvlText w:val=""/>
      <w:lvlJc w:val="left"/>
      <w:pPr>
        <w:ind w:left="7020" w:hanging="360"/>
      </w:pPr>
      <w:rPr>
        <w:rFonts w:ascii="Wingdings" w:hAnsi="Wingdings" w:hint="default"/>
      </w:rPr>
    </w:lvl>
    <w:lvl w:ilvl="3" w:tplc="08090001" w:tentative="1">
      <w:start w:val="1"/>
      <w:numFmt w:val="bullet"/>
      <w:lvlText w:val=""/>
      <w:lvlJc w:val="left"/>
      <w:pPr>
        <w:ind w:left="7740" w:hanging="360"/>
      </w:pPr>
      <w:rPr>
        <w:rFonts w:ascii="Symbol" w:hAnsi="Symbol" w:hint="default"/>
      </w:rPr>
    </w:lvl>
    <w:lvl w:ilvl="4" w:tplc="08090003" w:tentative="1">
      <w:start w:val="1"/>
      <w:numFmt w:val="bullet"/>
      <w:lvlText w:val="o"/>
      <w:lvlJc w:val="left"/>
      <w:pPr>
        <w:ind w:left="8460" w:hanging="360"/>
      </w:pPr>
      <w:rPr>
        <w:rFonts w:ascii="Courier New" w:hAnsi="Courier New" w:cs="Courier New" w:hint="default"/>
      </w:rPr>
    </w:lvl>
    <w:lvl w:ilvl="5" w:tplc="08090005" w:tentative="1">
      <w:start w:val="1"/>
      <w:numFmt w:val="bullet"/>
      <w:lvlText w:val=""/>
      <w:lvlJc w:val="left"/>
      <w:pPr>
        <w:ind w:left="9180" w:hanging="360"/>
      </w:pPr>
      <w:rPr>
        <w:rFonts w:ascii="Wingdings" w:hAnsi="Wingdings" w:hint="default"/>
      </w:rPr>
    </w:lvl>
    <w:lvl w:ilvl="6" w:tplc="08090001" w:tentative="1">
      <w:start w:val="1"/>
      <w:numFmt w:val="bullet"/>
      <w:lvlText w:val=""/>
      <w:lvlJc w:val="left"/>
      <w:pPr>
        <w:ind w:left="9900" w:hanging="360"/>
      </w:pPr>
      <w:rPr>
        <w:rFonts w:ascii="Symbol" w:hAnsi="Symbol" w:hint="default"/>
      </w:rPr>
    </w:lvl>
    <w:lvl w:ilvl="7" w:tplc="08090003" w:tentative="1">
      <w:start w:val="1"/>
      <w:numFmt w:val="bullet"/>
      <w:lvlText w:val="o"/>
      <w:lvlJc w:val="left"/>
      <w:pPr>
        <w:ind w:left="10620" w:hanging="360"/>
      </w:pPr>
      <w:rPr>
        <w:rFonts w:ascii="Courier New" w:hAnsi="Courier New" w:cs="Courier New" w:hint="default"/>
      </w:rPr>
    </w:lvl>
    <w:lvl w:ilvl="8" w:tplc="08090005" w:tentative="1">
      <w:start w:val="1"/>
      <w:numFmt w:val="bullet"/>
      <w:lvlText w:val=""/>
      <w:lvlJc w:val="left"/>
      <w:pPr>
        <w:ind w:left="11340" w:hanging="360"/>
      </w:pPr>
      <w:rPr>
        <w:rFonts w:ascii="Wingdings" w:hAnsi="Wingdings" w:hint="default"/>
      </w:rPr>
    </w:lvl>
  </w:abstractNum>
  <w:abstractNum w:abstractNumId="4" w15:restartNumberingAfterBreak="0">
    <w:nsid w:val="1DC40EEF"/>
    <w:multiLevelType w:val="hybridMultilevel"/>
    <w:tmpl w:val="D0BC7638"/>
    <w:lvl w:ilvl="0" w:tplc="B66CF578">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444255"/>
    <w:multiLevelType w:val="hybridMultilevel"/>
    <w:tmpl w:val="FB1E5E3E"/>
    <w:lvl w:ilvl="0" w:tplc="73340DD4">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CD67F1"/>
    <w:multiLevelType w:val="hybridMultilevel"/>
    <w:tmpl w:val="89C00A40"/>
    <w:lvl w:ilvl="0" w:tplc="87928D0C">
      <w:start w:val="1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B968E1"/>
    <w:multiLevelType w:val="hybridMultilevel"/>
    <w:tmpl w:val="792062F6"/>
    <w:lvl w:ilvl="0" w:tplc="B0F8C6C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566A75"/>
    <w:multiLevelType w:val="hybridMultilevel"/>
    <w:tmpl w:val="F6048F10"/>
    <w:lvl w:ilvl="0" w:tplc="D3C4AE3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CA79C3"/>
    <w:multiLevelType w:val="hybridMultilevel"/>
    <w:tmpl w:val="867CBBE8"/>
    <w:lvl w:ilvl="0" w:tplc="FBC20754">
      <w:numFmt w:val="bullet"/>
      <w:lvlText w:val="-"/>
      <w:lvlJc w:val="left"/>
      <w:pPr>
        <w:ind w:left="3084" w:hanging="360"/>
      </w:pPr>
      <w:rPr>
        <w:rFonts w:ascii="Arial" w:eastAsiaTheme="minorHAnsi" w:hAnsi="Arial" w:cs="Arial" w:hint="default"/>
      </w:rPr>
    </w:lvl>
    <w:lvl w:ilvl="1" w:tplc="08090003" w:tentative="1">
      <w:start w:val="1"/>
      <w:numFmt w:val="bullet"/>
      <w:lvlText w:val="o"/>
      <w:lvlJc w:val="left"/>
      <w:pPr>
        <w:ind w:left="3804" w:hanging="360"/>
      </w:pPr>
      <w:rPr>
        <w:rFonts w:ascii="Courier New" w:hAnsi="Courier New" w:cs="Courier New" w:hint="default"/>
      </w:rPr>
    </w:lvl>
    <w:lvl w:ilvl="2" w:tplc="08090005" w:tentative="1">
      <w:start w:val="1"/>
      <w:numFmt w:val="bullet"/>
      <w:lvlText w:val=""/>
      <w:lvlJc w:val="left"/>
      <w:pPr>
        <w:ind w:left="4524" w:hanging="360"/>
      </w:pPr>
      <w:rPr>
        <w:rFonts w:ascii="Wingdings" w:hAnsi="Wingdings" w:hint="default"/>
      </w:rPr>
    </w:lvl>
    <w:lvl w:ilvl="3" w:tplc="08090001" w:tentative="1">
      <w:start w:val="1"/>
      <w:numFmt w:val="bullet"/>
      <w:lvlText w:val=""/>
      <w:lvlJc w:val="left"/>
      <w:pPr>
        <w:ind w:left="5244" w:hanging="360"/>
      </w:pPr>
      <w:rPr>
        <w:rFonts w:ascii="Symbol" w:hAnsi="Symbol" w:hint="default"/>
      </w:rPr>
    </w:lvl>
    <w:lvl w:ilvl="4" w:tplc="08090003" w:tentative="1">
      <w:start w:val="1"/>
      <w:numFmt w:val="bullet"/>
      <w:lvlText w:val="o"/>
      <w:lvlJc w:val="left"/>
      <w:pPr>
        <w:ind w:left="5964" w:hanging="360"/>
      </w:pPr>
      <w:rPr>
        <w:rFonts w:ascii="Courier New" w:hAnsi="Courier New" w:cs="Courier New" w:hint="default"/>
      </w:rPr>
    </w:lvl>
    <w:lvl w:ilvl="5" w:tplc="08090005" w:tentative="1">
      <w:start w:val="1"/>
      <w:numFmt w:val="bullet"/>
      <w:lvlText w:val=""/>
      <w:lvlJc w:val="left"/>
      <w:pPr>
        <w:ind w:left="6684" w:hanging="360"/>
      </w:pPr>
      <w:rPr>
        <w:rFonts w:ascii="Wingdings" w:hAnsi="Wingdings" w:hint="default"/>
      </w:rPr>
    </w:lvl>
    <w:lvl w:ilvl="6" w:tplc="08090001" w:tentative="1">
      <w:start w:val="1"/>
      <w:numFmt w:val="bullet"/>
      <w:lvlText w:val=""/>
      <w:lvlJc w:val="left"/>
      <w:pPr>
        <w:ind w:left="7404" w:hanging="360"/>
      </w:pPr>
      <w:rPr>
        <w:rFonts w:ascii="Symbol" w:hAnsi="Symbol" w:hint="default"/>
      </w:rPr>
    </w:lvl>
    <w:lvl w:ilvl="7" w:tplc="08090003" w:tentative="1">
      <w:start w:val="1"/>
      <w:numFmt w:val="bullet"/>
      <w:lvlText w:val="o"/>
      <w:lvlJc w:val="left"/>
      <w:pPr>
        <w:ind w:left="8124" w:hanging="360"/>
      </w:pPr>
      <w:rPr>
        <w:rFonts w:ascii="Courier New" w:hAnsi="Courier New" w:cs="Courier New" w:hint="default"/>
      </w:rPr>
    </w:lvl>
    <w:lvl w:ilvl="8" w:tplc="08090005" w:tentative="1">
      <w:start w:val="1"/>
      <w:numFmt w:val="bullet"/>
      <w:lvlText w:val=""/>
      <w:lvlJc w:val="left"/>
      <w:pPr>
        <w:ind w:left="8844" w:hanging="360"/>
      </w:pPr>
      <w:rPr>
        <w:rFonts w:ascii="Wingdings" w:hAnsi="Wingdings" w:hint="default"/>
      </w:rPr>
    </w:lvl>
  </w:abstractNum>
  <w:abstractNum w:abstractNumId="10" w15:restartNumberingAfterBreak="0">
    <w:nsid w:val="3A9B0989"/>
    <w:multiLevelType w:val="hybridMultilevel"/>
    <w:tmpl w:val="20EA07D4"/>
    <w:lvl w:ilvl="0" w:tplc="C722D758">
      <w:start w:val="1"/>
      <w:numFmt w:val="bullet"/>
      <w:lvlText w:val="•"/>
      <w:lvlJc w:val="left"/>
      <w:pPr>
        <w:tabs>
          <w:tab w:val="num" w:pos="720"/>
        </w:tabs>
        <w:ind w:left="720" w:hanging="360"/>
      </w:pPr>
      <w:rPr>
        <w:rFonts w:ascii="Arial" w:hAnsi="Arial" w:hint="default"/>
      </w:rPr>
    </w:lvl>
    <w:lvl w:ilvl="1" w:tplc="065E8616" w:tentative="1">
      <w:start w:val="1"/>
      <w:numFmt w:val="bullet"/>
      <w:lvlText w:val="•"/>
      <w:lvlJc w:val="left"/>
      <w:pPr>
        <w:tabs>
          <w:tab w:val="num" w:pos="1440"/>
        </w:tabs>
        <w:ind w:left="1440" w:hanging="360"/>
      </w:pPr>
      <w:rPr>
        <w:rFonts w:ascii="Arial" w:hAnsi="Arial" w:hint="default"/>
      </w:rPr>
    </w:lvl>
    <w:lvl w:ilvl="2" w:tplc="9CA018B6" w:tentative="1">
      <w:start w:val="1"/>
      <w:numFmt w:val="bullet"/>
      <w:lvlText w:val="•"/>
      <w:lvlJc w:val="left"/>
      <w:pPr>
        <w:tabs>
          <w:tab w:val="num" w:pos="2160"/>
        </w:tabs>
        <w:ind w:left="2160" w:hanging="360"/>
      </w:pPr>
      <w:rPr>
        <w:rFonts w:ascii="Arial" w:hAnsi="Arial" w:hint="default"/>
      </w:rPr>
    </w:lvl>
    <w:lvl w:ilvl="3" w:tplc="7C568226" w:tentative="1">
      <w:start w:val="1"/>
      <w:numFmt w:val="bullet"/>
      <w:lvlText w:val="•"/>
      <w:lvlJc w:val="left"/>
      <w:pPr>
        <w:tabs>
          <w:tab w:val="num" w:pos="2880"/>
        </w:tabs>
        <w:ind w:left="2880" w:hanging="360"/>
      </w:pPr>
      <w:rPr>
        <w:rFonts w:ascii="Arial" w:hAnsi="Arial" w:hint="default"/>
      </w:rPr>
    </w:lvl>
    <w:lvl w:ilvl="4" w:tplc="641021E0" w:tentative="1">
      <w:start w:val="1"/>
      <w:numFmt w:val="bullet"/>
      <w:lvlText w:val="•"/>
      <w:lvlJc w:val="left"/>
      <w:pPr>
        <w:tabs>
          <w:tab w:val="num" w:pos="3600"/>
        </w:tabs>
        <w:ind w:left="3600" w:hanging="360"/>
      </w:pPr>
      <w:rPr>
        <w:rFonts w:ascii="Arial" w:hAnsi="Arial" w:hint="default"/>
      </w:rPr>
    </w:lvl>
    <w:lvl w:ilvl="5" w:tplc="EBA49186" w:tentative="1">
      <w:start w:val="1"/>
      <w:numFmt w:val="bullet"/>
      <w:lvlText w:val="•"/>
      <w:lvlJc w:val="left"/>
      <w:pPr>
        <w:tabs>
          <w:tab w:val="num" w:pos="4320"/>
        </w:tabs>
        <w:ind w:left="4320" w:hanging="360"/>
      </w:pPr>
      <w:rPr>
        <w:rFonts w:ascii="Arial" w:hAnsi="Arial" w:hint="default"/>
      </w:rPr>
    </w:lvl>
    <w:lvl w:ilvl="6" w:tplc="5E901C14" w:tentative="1">
      <w:start w:val="1"/>
      <w:numFmt w:val="bullet"/>
      <w:lvlText w:val="•"/>
      <w:lvlJc w:val="left"/>
      <w:pPr>
        <w:tabs>
          <w:tab w:val="num" w:pos="5040"/>
        </w:tabs>
        <w:ind w:left="5040" w:hanging="360"/>
      </w:pPr>
      <w:rPr>
        <w:rFonts w:ascii="Arial" w:hAnsi="Arial" w:hint="default"/>
      </w:rPr>
    </w:lvl>
    <w:lvl w:ilvl="7" w:tplc="82D479F2" w:tentative="1">
      <w:start w:val="1"/>
      <w:numFmt w:val="bullet"/>
      <w:lvlText w:val="•"/>
      <w:lvlJc w:val="left"/>
      <w:pPr>
        <w:tabs>
          <w:tab w:val="num" w:pos="5760"/>
        </w:tabs>
        <w:ind w:left="5760" w:hanging="360"/>
      </w:pPr>
      <w:rPr>
        <w:rFonts w:ascii="Arial" w:hAnsi="Arial" w:hint="default"/>
      </w:rPr>
    </w:lvl>
    <w:lvl w:ilvl="8" w:tplc="D89C890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D002D25"/>
    <w:multiLevelType w:val="hybridMultilevel"/>
    <w:tmpl w:val="119278E0"/>
    <w:lvl w:ilvl="0" w:tplc="367CBC0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24908EA"/>
    <w:multiLevelType w:val="hybridMultilevel"/>
    <w:tmpl w:val="AEF8FEDE"/>
    <w:lvl w:ilvl="0" w:tplc="3596262C">
      <w:numFmt w:val="bullet"/>
      <w:lvlText w:val="-"/>
      <w:lvlJc w:val="left"/>
      <w:pPr>
        <w:ind w:left="2808" w:hanging="360"/>
      </w:pPr>
      <w:rPr>
        <w:rFonts w:ascii="Arial" w:eastAsiaTheme="minorHAnsi" w:hAnsi="Arial" w:cs="Arial" w:hint="default"/>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13" w15:restartNumberingAfterBreak="0">
    <w:nsid w:val="543E250C"/>
    <w:multiLevelType w:val="hybridMultilevel"/>
    <w:tmpl w:val="CE1A5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DC93E0C"/>
    <w:multiLevelType w:val="hybridMultilevel"/>
    <w:tmpl w:val="02722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FE4F62"/>
    <w:multiLevelType w:val="hybridMultilevel"/>
    <w:tmpl w:val="BDC8124E"/>
    <w:lvl w:ilvl="0" w:tplc="014E6FC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41414DA"/>
    <w:multiLevelType w:val="hybridMultilevel"/>
    <w:tmpl w:val="5AACD246"/>
    <w:lvl w:ilvl="0" w:tplc="B66CF578">
      <w:start w:val="3"/>
      <w:numFmt w:val="bullet"/>
      <w:lvlText w:val="-"/>
      <w:lvlJc w:val="left"/>
      <w:pPr>
        <w:ind w:left="773" w:hanging="360"/>
      </w:pPr>
      <w:rPr>
        <w:rFonts w:ascii="Arial" w:eastAsiaTheme="minorHAnsi" w:hAnsi="Arial" w:cs="Aria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17" w15:restartNumberingAfterBreak="0">
    <w:nsid w:val="6C8620E5"/>
    <w:multiLevelType w:val="hybridMultilevel"/>
    <w:tmpl w:val="1360ABFE"/>
    <w:lvl w:ilvl="0" w:tplc="7A127D94">
      <w:numFmt w:val="bullet"/>
      <w:lvlText w:val="-"/>
      <w:lvlJc w:val="left"/>
      <w:pPr>
        <w:ind w:left="5412" w:hanging="360"/>
      </w:pPr>
      <w:rPr>
        <w:rFonts w:ascii="Arial" w:eastAsiaTheme="minorHAnsi" w:hAnsi="Arial" w:cs="Arial" w:hint="default"/>
      </w:rPr>
    </w:lvl>
    <w:lvl w:ilvl="1" w:tplc="08090003" w:tentative="1">
      <w:start w:val="1"/>
      <w:numFmt w:val="bullet"/>
      <w:lvlText w:val="o"/>
      <w:lvlJc w:val="left"/>
      <w:pPr>
        <w:ind w:left="6132" w:hanging="360"/>
      </w:pPr>
      <w:rPr>
        <w:rFonts w:ascii="Courier New" w:hAnsi="Courier New" w:cs="Courier New" w:hint="default"/>
      </w:rPr>
    </w:lvl>
    <w:lvl w:ilvl="2" w:tplc="08090005" w:tentative="1">
      <w:start w:val="1"/>
      <w:numFmt w:val="bullet"/>
      <w:lvlText w:val=""/>
      <w:lvlJc w:val="left"/>
      <w:pPr>
        <w:ind w:left="6852" w:hanging="360"/>
      </w:pPr>
      <w:rPr>
        <w:rFonts w:ascii="Wingdings" w:hAnsi="Wingdings" w:hint="default"/>
      </w:rPr>
    </w:lvl>
    <w:lvl w:ilvl="3" w:tplc="08090001" w:tentative="1">
      <w:start w:val="1"/>
      <w:numFmt w:val="bullet"/>
      <w:lvlText w:val=""/>
      <w:lvlJc w:val="left"/>
      <w:pPr>
        <w:ind w:left="7572" w:hanging="360"/>
      </w:pPr>
      <w:rPr>
        <w:rFonts w:ascii="Symbol" w:hAnsi="Symbol" w:hint="default"/>
      </w:rPr>
    </w:lvl>
    <w:lvl w:ilvl="4" w:tplc="08090003" w:tentative="1">
      <w:start w:val="1"/>
      <w:numFmt w:val="bullet"/>
      <w:lvlText w:val="o"/>
      <w:lvlJc w:val="left"/>
      <w:pPr>
        <w:ind w:left="8292" w:hanging="360"/>
      </w:pPr>
      <w:rPr>
        <w:rFonts w:ascii="Courier New" w:hAnsi="Courier New" w:cs="Courier New" w:hint="default"/>
      </w:rPr>
    </w:lvl>
    <w:lvl w:ilvl="5" w:tplc="08090005" w:tentative="1">
      <w:start w:val="1"/>
      <w:numFmt w:val="bullet"/>
      <w:lvlText w:val=""/>
      <w:lvlJc w:val="left"/>
      <w:pPr>
        <w:ind w:left="9012" w:hanging="360"/>
      </w:pPr>
      <w:rPr>
        <w:rFonts w:ascii="Wingdings" w:hAnsi="Wingdings" w:hint="default"/>
      </w:rPr>
    </w:lvl>
    <w:lvl w:ilvl="6" w:tplc="08090001" w:tentative="1">
      <w:start w:val="1"/>
      <w:numFmt w:val="bullet"/>
      <w:lvlText w:val=""/>
      <w:lvlJc w:val="left"/>
      <w:pPr>
        <w:ind w:left="9732" w:hanging="360"/>
      </w:pPr>
      <w:rPr>
        <w:rFonts w:ascii="Symbol" w:hAnsi="Symbol" w:hint="default"/>
      </w:rPr>
    </w:lvl>
    <w:lvl w:ilvl="7" w:tplc="08090003" w:tentative="1">
      <w:start w:val="1"/>
      <w:numFmt w:val="bullet"/>
      <w:lvlText w:val="o"/>
      <w:lvlJc w:val="left"/>
      <w:pPr>
        <w:ind w:left="10452" w:hanging="360"/>
      </w:pPr>
      <w:rPr>
        <w:rFonts w:ascii="Courier New" w:hAnsi="Courier New" w:cs="Courier New" w:hint="default"/>
      </w:rPr>
    </w:lvl>
    <w:lvl w:ilvl="8" w:tplc="08090005" w:tentative="1">
      <w:start w:val="1"/>
      <w:numFmt w:val="bullet"/>
      <w:lvlText w:val=""/>
      <w:lvlJc w:val="left"/>
      <w:pPr>
        <w:ind w:left="11172" w:hanging="360"/>
      </w:pPr>
      <w:rPr>
        <w:rFonts w:ascii="Wingdings" w:hAnsi="Wingdings" w:hint="default"/>
      </w:rPr>
    </w:lvl>
  </w:abstractNum>
  <w:abstractNum w:abstractNumId="18" w15:restartNumberingAfterBreak="0">
    <w:nsid w:val="73BC5403"/>
    <w:multiLevelType w:val="hybridMultilevel"/>
    <w:tmpl w:val="3D0AFB7A"/>
    <w:lvl w:ilvl="0" w:tplc="F0E2A45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6641C58"/>
    <w:multiLevelType w:val="hybridMultilevel"/>
    <w:tmpl w:val="B900D046"/>
    <w:lvl w:ilvl="0" w:tplc="F0C6A54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3"/>
  </w:num>
  <w:num w:numId="3">
    <w:abstractNumId w:val="5"/>
  </w:num>
  <w:num w:numId="4">
    <w:abstractNumId w:val="2"/>
  </w:num>
  <w:num w:numId="5">
    <w:abstractNumId w:val="16"/>
  </w:num>
  <w:num w:numId="6">
    <w:abstractNumId w:val="14"/>
  </w:num>
  <w:num w:numId="7">
    <w:abstractNumId w:val="4"/>
  </w:num>
  <w:num w:numId="8">
    <w:abstractNumId w:val="6"/>
  </w:num>
  <w:num w:numId="9">
    <w:abstractNumId w:val="8"/>
  </w:num>
  <w:num w:numId="10">
    <w:abstractNumId w:val="3"/>
  </w:num>
  <w:num w:numId="11">
    <w:abstractNumId w:val="17"/>
  </w:num>
  <w:num w:numId="12">
    <w:abstractNumId w:val="19"/>
  </w:num>
  <w:num w:numId="13">
    <w:abstractNumId w:val="1"/>
  </w:num>
  <w:num w:numId="14">
    <w:abstractNumId w:val="12"/>
  </w:num>
  <w:num w:numId="15">
    <w:abstractNumId w:val="11"/>
  </w:num>
  <w:num w:numId="16">
    <w:abstractNumId w:val="18"/>
  </w:num>
  <w:num w:numId="17">
    <w:abstractNumId w:val="15"/>
  </w:num>
  <w:num w:numId="18">
    <w:abstractNumId w:val="0"/>
  </w:num>
  <w:num w:numId="19">
    <w:abstractNumId w:val="7"/>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49DF"/>
    <w:rsid w:val="001641C2"/>
    <w:rsid w:val="001701A8"/>
    <w:rsid w:val="001E018D"/>
    <w:rsid w:val="002262F9"/>
    <w:rsid w:val="002F3DDA"/>
    <w:rsid w:val="00341C3C"/>
    <w:rsid w:val="0036102A"/>
    <w:rsid w:val="00370AD3"/>
    <w:rsid w:val="003B765B"/>
    <w:rsid w:val="00417D98"/>
    <w:rsid w:val="004611E9"/>
    <w:rsid w:val="00474497"/>
    <w:rsid w:val="004B7B3A"/>
    <w:rsid w:val="004C3A1C"/>
    <w:rsid w:val="004C74A9"/>
    <w:rsid w:val="004F0225"/>
    <w:rsid w:val="00541D9E"/>
    <w:rsid w:val="0059023A"/>
    <w:rsid w:val="005E3B66"/>
    <w:rsid w:val="006F2934"/>
    <w:rsid w:val="00736D12"/>
    <w:rsid w:val="00740F6F"/>
    <w:rsid w:val="00760862"/>
    <w:rsid w:val="00782DBB"/>
    <w:rsid w:val="007D538A"/>
    <w:rsid w:val="007D7C45"/>
    <w:rsid w:val="00812AC4"/>
    <w:rsid w:val="0081594B"/>
    <w:rsid w:val="008429C7"/>
    <w:rsid w:val="008E466D"/>
    <w:rsid w:val="00907675"/>
    <w:rsid w:val="00984C5C"/>
    <w:rsid w:val="009B3269"/>
    <w:rsid w:val="00A80A7A"/>
    <w:rsid w:val="00A82273"/>
    <w:rsid w:val="00AA1018"/>
    <w:rsid w:val="00AF2298"/>
    <w:rsid w:val="00B14AEC"/>
    <w:rsid w:val="00BA50A9"/>
    <w:rsid w:val="00BE1A1A"/>
    <w:rsid w:val="00C05555"/>
    <w:rsid w:val="00CB08CE"/>
    <w:rsid w:val="00CD47C3"/>
    <w:rsid w:val="00D66265"/>
    <w:rsid w:val="00D849DF"/>
    <w:rsid w:val="00D8560C"/>
    <w:rsid w:val="00DE7907"/>
    <w:rsid w:val="00E361D9"/>
    <w:rsid w:val="00E508BD"/>
    <w:rsid w:val="00EA7802"/>
    <w:rsid w:val="00ED7FFA"/>
    <w:rsid w:val="00EF1349"/>
    <w:rsid w:val="00F146EE"/>
    <w:rsid w:val="00FE4F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4A4F3"/>
  <w15:chartTrackingRefBased/>
  <w15:docId w15:val="{594655AE-ACD4-42ED-ADD9-176265FCB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08C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849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49DF"/>
  </w:style>
  <w:style w:type="paragraph" w:styleId="Footer">
    <w:name w:val="footer"/>
    <w:basedOn w:val="Normal"/>
    <w:link w:val="FooterChar"/>
    <w:uiPriority w:val="99"/>
    <w:unhideWhenUsed/>
    <w:rsid w:val="00D849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49DF"/>
  </w:style>
  <w:style w:type="character" w:styleId="Hyperlink">
    <w:name w:val="Hyperlink"/>
    <w:basedOn w:val="DefaultParagraphFont"/>
    <w:uiPriority w:val="99"/>
    <w:unhideWhenUsed/>
    <w:rsid w:val="00736D12"/>
    <w:rPr>
      <w:color w:val="0563C1" w:themeColor="hyperlink"/>
      <w:u w:val="single"/>
    </w:rPr>
  </w:style>
  <w:style w:type="character" w:styleId="UnresolvedMention">
    <w:name w:val="Unresolved Mention"/>
    <w:basedOn w:val="DefaultParagraphFont"/>
    <w:uiPriority w:val="99"/>
    <w:semiHidden/>
    <w:unhideWhenUsed/>
    <w:rsid w:val="00736D12"/>
    <w:rPr>
      <w:color w:val="605E5C"/>
      <w:shd w:val="clear" w:color="auto" w:fill="E1DFDD"/>
    </w:rPr>
  </w:style>
  <w:style w:type="paragraph" w:styleId="ListParagraph">
    <w:name w:val="List Paragraph"/>
    <w:basedOn w:val="Normal"/>
    <w:uiPriority w:val="34"/>
    <w:qFormat/>
    <w:rsid w:val="004C74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773379">
      <w:bodyDiv w:val="1"/>
      <w:marLeft w:val="0"/>
      <w:marRight w:val="0"/>
      <w:marTop w:val="0"/>
      <w:marBottom w:val="0"/>
      <w:divBdr>
        <w:top w:val="none" w:sz="0" w:space="0" w:color="auto"/>
        <w:left w:val="none" w:sz="0" w:space="0" w:color="auto"/>
        <w:bottom w:val="none" w:sz="0" w:space="0" w:color="auto"/>
        <w:right w:val="none" w:sz="0" w:space="0" w:color="auto"/>
      </w:divBdr>
    </w:div>
    <w:div w:id="242229174">
      <w:bodyDiv w:val="1"/>
      <w:marLeft w:val="0"/>
      <w:marRight w:val="0"/>
      <w:marTop w:val="0"/>
      <w:marBottom w:val="0"/>
      <w:divBdr>
        <w:top w:val="none" w:sz="0" w:space="0" w:color="auto"/>
        <w:left w:val="none" w:sz="0" w:space="0" w:color="auto"/>
        <w:bottom w:val="none" w:sz="0" w:space="0" w:color="auto"/>
        <w:right w:val="none" w:sz="0" w:space="0" w:color="auto"/>
      </w:divBdr>
      <w:divsChild>
        <w:div w:id="1455370160">
          <w:marLeft w:val="547"/>
          <w:marRight w:val="0"/>
          <w:marTop w:val="125"/>
          <w:marBottom w:val="0"/>
          <w:divBdr>
            <w:top w:val="none" w:sz="0" w:space="0" w:color="auto"/>
            <w:left w:val="none" w:sz="0" w:space="0" w:color="auto"/>
            <w:bottom w:val="none" w:sz="0" w:space="0" w:color="auto"/>
            <w:right w:val="none" w:sz="0" w:space="0" w:color="auto"/>
          </w:divBdr>
        </w:div>
      </w:divsChild>
    </w:div>
    <w:div w:id="1388920345">
      <w:bodyDiv w:val="1"/>
      <w:marLeft w:val="0"/>
      <w:marRight w:val="0"/>
      <w:marTop w:val="0"/>
      <w:marBottom w:val="0"/>
      <w:divBdr>
        <w:top w:val="none" w:sz="0" w:space="0" w:color="auto"/>
        <w:left w:val="none" w:sz="0" w:space="0" w:color="auto"/>
        <w:bottom w:val="none" w:sz="0" w:space="0" w:color="auto"/>
        <w:right w:val="none" w:sz="0" w:space="0" w:color="auto"/>
      </w:divBdr>
    </w:div>
    <w:div w:id="1716809833">
      <w:bodyDiv w:val="1"/>
      <w:marLeft w:val="0"/>
      <w:marRight w:val="0"/>
      <w:marTop w:val="0"/>
      <w:marBottom w:val="0"/>
      <w:divBdr>
        <w:top w:val="none" w:sz="0" w:space="0" w:color="auto"/>
        <w:left w:val="none" w:sz="0" w:space="0" w:color="auto"/>
        <w:bottom w:val="none" w:sz="0" w:space="0" w:color="auto"/>
        <w:right w:val="none" w:sz="0" w:space="0" w:color="auto"/>
      </w:divBdr>
    </w:div>
    <w:div w:id="1834760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clipart-library.com/clipart/1091606.htm" TargetMode="External"/><Relationship Id="rId18" Type="http://schemas.openxmlformats.org/officeDocument/2006/relationships/hyperlink" Target="https://www.berkshiremontessori.org/guide-your-child-through-their-emotions" TargetMode="External"/><Relationship Id="rId26" Type="http://schemas.openxmlformats.org/officeDocument/2006/relationships/hyperlink" Target="https://business.senedd.wales/documents/s16637/" TargetMode="External"/><Relationship Id="rId3" Type="http://schemas.openxmlformats.org/officeDocument/2006/relationships/settings" Target="settings.xml"/><Relationship Id="rId21" Type="http://schemas.openxmlformats.org/officeDocument/2006/relationships/hyperlink" Target="https://montessori-nw.org/about-montessori-education#:~:text=Montessori%20is%20a%20method%20of,activities%20to%20guide%20the%20process" TargetMode="External"/><Relationship Id="rId34"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clipart-library.com/voice-cliparts.html" TargetMode="External"/><Relationship Id="rId17" Type="http://schemas.openxmlformats.org/officeDocument/2006/relationships/hyperlink" Target="https://www.berkshiremontessori.org/montessori-basics-respecting-the-child-as-an-autonomous-person" TargetMode="External"/><Relationship Id="rId25" Type="http://schemas.openxmlformats.org/officeDocument/2006/relationships/hyperlink" Target="https://www.savethechildren.org.uk/what-we-do/childrens-rights/united-nations-convention-of-the-rights-of-the-child"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blogs.glowscotland.org.uk/sa/allowaypsandeyc/little-people-big-voices/" TargetMode="External"/><Relationship Id="rId20" Type="http://schemas.openxmlformats.org/officeDocument/2006/relationships/hyperlink" Target="https://www.simplypsychology.org/bruner.html" TargetMode="External"/><Relationship Id="rId29" Type="http://schemas.openxmlformats.org/officeDocument/2006/relationships/hyperlink" Target="https://cymru-wales.tal.net/vx/mobile-0/appcentre-3/brand-2/candidate/so/pm/1/pl/8/opp/200-Children-s-Commissioner-for-Wales/en-GB"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xeter.anglican.org/wp-content/uploads/2014/11/Listening-to-children-leaflet_NCB.pdf" TargetMode="External"/><Relationship Id="rId24" Type="http://schemas.openxmlformats.org/officeDocument/2006/relationships/hyperlink" Target="https://www.pacey.org.uk/working-in-childcare/spotlight-on/safeguarding/"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equalityhumanrights.com/en/human-rights-act/article-10-freedom-expression" TargetMode="External"/><Relationship Id="rId23" Type="http://schemas.openxmlformats.org/officeDocument/2006/relationships/hyperlink" Target="https://learning.nspcc.org.uk/safeguarding-child-protection" TargetMode="External"/><Relationship Id="rId28" Type="http://schemas.openxmlformats.org/officeDocument/2006/relationships/hyperlink" Target="https://www.unicef.org.uk/what-we-do/un-convention-child-rights/" TargetMode="External"/><Relationship Id="rId10" Type="http://schemas.openxmlformats.org/officeDocument/2006/relationships/hyperlink" Target="https://cypcs.org.uk/rights/uncrc/articles/article-3/" TargetMode="External"/><Relationship Id="rId19" Type="http://schemas.openxmlformats.org/officeDocument/2006/relationships/hyperlink" Target="https://www.simplypsychology.org/Erik-Erikson.html"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gov.uk/government/publications/united-nations-convention-on-the-rights-of-the-child-uncrc-how-legislation-underpins-implementation-in-england" TargetMode="External"/><Relationship Id="rId22" Type="http://schemas.openxmlformats.org/officeDocument/2006/relationships/hyperlink" Target="https://www.nhs.uk/conditions/social-care-and-support-guide/making-decisions-for-someone-else/mental-capacity-act/" TargetMode="External"/><Relationship Id="rId27" Type="http://schemas.openxmlformats.org/officeDocument/2006/relationships/hyperlink" Target="https://downloads.unicef.org.uk/wp-content/uploads/2019/10/UNCRC_summary-1_1.pdf?_adal_sd=www.unicef.org.uk.1620057584536&amp;_adal_ca=so%3DGoogle%26me%3Dorganic%26ca%3D(not%2520set)%26co%3D(not%2520set)%26ke%3D(not%2520set).1620057584536&amp;_adal_cw=1619723907308.1620057584536&amp;_adal_id=5dfb2881-0d39-4301-99de-b1421e91c2c8.1619723907.3.1620057557.1619723932.03a405dc-2f1b-446b-8095-a749643ae910.1620057584536&amp;_ga=2.257536780.621588540.1620057557-2045059393.1619723907" TargetMode="External"/><Relationship Id="rId30" Type="http://schemas.openxmlformats.org/officeDocument/2006/relationships/hyperlink" Target="https://hwb.gov.wales/curriculum-for-wales/designing-your-curriculum/developing-a-vision-for-curriculum-design/#curriculum-design-and-the-four-purposes" TargetMode="External"/><Relationship Id="rId8"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457</TotalTime>
  <Pages>5</Pages>
  <Words>1195</Words>
  <Characters>6814</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 Evans</dc:creator>
  <cp:keywords/>
  <dc:description/>
  <cp:lastModifiedBy>Meg Evans</cp:lastModifiedBy>
  <cp:revision>7</cp:revision>
  <dcterms:created xsi:type="dcterms:W3CDTF">2021-04-29T18:38:00Z</dcterms:created>
  <dcterms:modified xsi:type="dcterms:W3CDTF">2021-05-05T20:45:00Z</dcterms:modified>
</cp:coreProperties>
</file>