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 w:cs="Arial"/>
          <w:sz w:val="24"/>
          <w:szCs w:val="24"/>
          <w:lang w:val="en-GB"/>
        </w:rPr>
        <w:id w:val="-1619905920"/>
        <w:docPartObj>
          <w:docPartGallery w:val="Cover Pages"/>
          <w:docPartUnique/>
        </w:docPartObj>
      </w:sdtPr>
      <w:sdtEndPr/>
      <w:sdtContent>
        <w:p w14:paraId="7AE9E23D" w14:textId="49306E56" w:rsidR="004A0167" w:rsidRPr="005B0628" w:rsidRDefault="0099372E">
          <w:pPr>
            <w:pStyle w:val="NoSpacing"/>
            <w:rPr>
              <w:rFonts w:ascii="Arial" w:hAnsi="Arial" w:cs="Arial"/>
              <w:sz w:val="24"/>
              <w:szCs w:val="24"/>
            </w:rPr>
          </w:pPr>
          <w:r w:rsidRPr="005B0628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71552" behindDoc="1" locked="0" layoutInCell="1" allowOverlap="1" wp14:anchorId="3F4F02B9" wp14:editId="57A3FD12">
                    <wp:simplePos x="0" y="0"/>
                    <wp:positionH relativeFrom="column">
                      <wp:posOffset>0</wp:posOffset>
                    </wp:positionH>
                    <wp:positionV relativeFrom="paragraph">
                      <wp:posOffset>0</wp:posOffset>
                    </wp:positionV>
                    <wp:extent cx="5734050" cy="2600960"/>
                    <wp:effectExtent l="0" t="0" r="0" b="0"/>
                    <wp:wrapTight wrapText="bothSides">
                      <wp:wrapPolygon edited="0">
                        <wp:start x="215" y="0"/>
                        <wp:lineTo x="215" y="21357"/>
                        <wp:lineTo x="21385" y="21357"/>
                        <wp:lineTo x="21385" y="0"/>
                        <wp:lineTo x="215" y="0"/>
                      </wp:wrapPolygon>
                    </wp:wrapTight>
                    <wp:docPr id="62" name="Text Box 6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5734050" cy="26009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Centaur" w:eastAsiaTheme="majorEastAsia" w:hAnsi="Centaur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1BB10D3F" w14:textId="1C492EB9" w:rsidR="004A0167" w:rsidRDefault="004A0167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 w:rsidRPr="00295CC6">
                                      <w:rPr>
                                        <w:rFonts w:ascii="Centaur" w:eastAsiaTheme="majorEastAsia" w:hAnsi="Centaur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EFFECTIVE TEAM WORKING              </w:t>
                                    </w:r>
                                    <w:r w:rsidR="00295CC6" w:rsidRPr="00295CC6">
                                      <w:rPr>
                                        <w:rFonts w:ascii="Centaur" w:eastAsiaTheme="majorEastAsia" w:hAnsi="Centaur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  </w:t>
                                    </w:r>
                                    <w:r w:rsidR="00295CC6">
                                      <w:rPr>
                                        <w:rFonts w:ascii="Centaur" w:eastAsiaTheme="majorEastAsia" w:hAnsi="Centaur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    </w:t>
                                    </w:r>
                                    <w:r w:rsidRPr="00295CC6">
                                      <w:rPr>
                                        <w:rFonts w:ascii="Centaur" w:eastAsiaTheme="majorEastAsia" w:hAnsi="Centaur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AND              COMMUNICATION</w:t>
                                    </w:r>
                                  </w:p>
                                </w:sdtContent>
                              </w:sdt>
                              <w:p w14:paraId="60F34CE0" w14:textId="66A3D740" w:rsidR="004A0167" w:rsidRDefault="005D3488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A0167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BMSW4002</w:t>
                                    </w:r>
                                  </w:sdtContent>
                                </w:sdt>
                                <w:r w:rsidR="004A0167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36858FFC" w14:textId="054AE4E5" w:rsidR="004A0167" w:rsidRPr="004A0167" w:rsidRDefault="004A0167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noProof/>
                                    <w:sz w:val="32"/>
                                    <w:szCs w:val="32"/>
                                  </w:rPr>
                                  <w:t>Lecturer name:Ejiro Esohwode</w:t>
                                </w:r>
                              </w:p>
                              <w:p w14:paraId="661C67CC" w14:textId="77777777" w:rsidR="004A0167" w:rsidRDefault="004A0167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F4F02B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51.5pt;height:204.8pt;z-index:-251644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" filled="f" stroked="f" strokeweight=".5pt">
                    <v:textbox>
                      <w:txbxContent>
                        <w:sdt>
                          <w:sdtPr>
                            <w:rPr>
                              <w:rFonts w:ascii="Centaur" w:eastAsiaTheme="majorEastAsia" w:hAnsi="Centaur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1BB10D3F" w14:textId="1C492EB9" w:rsidR="004A0167" w:rsidRDefault="004A0167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 w:rsidRPr="00295CC6">
                                <w:rPr>
                                  <w:rFonts w:ascii="Centaur" w:eastAsiaTheme="majorEastAsia" w:hAnsi="Centaur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EFFECTIVE TEAM WORKING              </w:t>
                              </w:r>
                              <w:r w:rsidR="00295CC6" w:rsidRPr="00295CC6">
                                <w:rPr>
                                  <w:rFonts w:ascii="Centaur" w:eastAsiaTheme="majorEastAsia" w:hAnsi="Centaur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  </w:t>
                              </w:r>
                              <w:r w:rsidR="00295CC6">
                                <w:rPr>
                                  <w:rFonts w:ascii="Centaur" w:eastAsiaTheme="majorEastAsia" w:hAnsi="Centaur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    </w:t>
                              </w:r>
                              <w:r w:rsidRPr="00295CC6">
                                <w:rPr>
                                  <w:rFonts w:ascii="Centaur" w:eastAsiaTheme="majorEastAsia" w:hAnsi="Centaur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AND              COMMUNICATION</w:t>
                              </w:r>
                            </w:p>
                          </w:sdtContent>
                        </w:sdt>
                        <w:p w14:paraId="60F34CE0" w14:textId="66A3D740" w:rsidR="004A0167" w:rsidRDefault="005D3488">
                          <w:pPr>
                            <w:pStyle w:val="NoSpacing"/>
                            <w:spacing w:before="120"/>
                            <w:rPr>
                              <w:noProof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4A0167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BMSW4002</w:t>
                              </w:r>
                            </w:sdtContent>
                          </w:sdt>
                          <w:r w:rsidR="004A0167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36858FFC" w14:textId="054AE4E5" w:rsidR="004A0167" w:rsidRPr="004A0167" w:rsidRDefault="004A0167">
                          <w:pPr>
                            <w:pStyle w:val="NoSpacing"/>
                            <w:spacing w:before="120"/>
                            <w:rPr>
                              <w:noProof/>
                              <w:sz w:val="32"/>
                              <w:szCs w:val="32"/>
                            </w:rPr>
                          </w:pPr>
                          <w:r>
                            <w:rPr>
                              <w:noProof/>
                              <w:sz w:val="32"/>
                              <w:szCs w:val="32"/>
                            </w:rPr>
                            <w:t>Lecturer name:Ejiro Esohwode</w:t>
                          </w:r>
                        </w:p>
                        <w:p w14:paraId="661C67CC" w14:textId="77777777" w:rsidR="004A0167" w:rsidRDefault="004A0167"/>
                      </w:txbxContent>
                    </v:textbox>
                    <w10:wrap type="tight"/>
                  </v:shape>
                </w:pict>
              </mc:Fallback>
            </mc:AlternateContent>
          </w:r>
        </w:p>
        <w:p w14:paraId="799936A4" w14:textId="4837861D" w:rsidR="004A0167" w:rsidRPr="005B0628" w:rsidRDefault="0099372E">
          <w:pPr>
            <w:rPr>
              <w:rFonts w:ascii="Arial" w:hAnsi="Arial" w:cs="Arial"/>
              <w:sz w:val="24"/>
              <w:szCs w:val="24"/>
            </w:rPr>
          </w:pPr>
          <w:r w:rsidRPr="005B0628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43AA0FE0" wp14:editId="5E9D00E0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336540" cy="6051550"/>
                    <wp:effectExtent l="0" t="0" r="0" b="0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336540" cy="6051550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0D4529F" id="Group 2" o:spid="_x0000_s1026" style="position:absolute;margin-left:0;margin-top:0;width:420.2pt;height:476.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 w:rsidRPr="005B0628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E5F64E2" wp14:editId="63409D7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83580" cy="558165"/>
                    <wp:effectExtent l="0" t="0" r="0" b="0"/>
                    <wp:wrapNone/>
                    <wp:docPr id="69" name="Text Box 69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5783580" cy="55816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A5BEC7F" w14:textId="1C2EF860" w:rsidR="004A0167" w:rsidRDefault="005D3488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0167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Maria  Petreus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38CBD72" w14:textId="369598D7" w:rsidR="004A0167" w:rsidRDefault="004A0167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2020072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E5F64E2" id="Text Box 69" o:spid="_x0000_s1027" type="#_x0000_t202" style="position:absolute;margin-left:0;margin-top:0;width:455.4pt;height:43.9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" filled="f" stroked="f" strokeweight=".5pt">
                    <v:textbox style="mso-fit-shape-to-text:t" inset="0,0,0,0">
                      <w:txbxContent>
                        <w:p w14:paraId="6A5BEC7F" w14:textId="1C2EF860" w:rsidR="004A0167" w:rsidRDefault="005D3488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0167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Maria  Petreus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638CBD72" w14:textId="369598D7" w:rsidR="004A0167" w:rsidRDefault="004A0167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2020072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25D23D9F" w14:textId="34F05AEE" w:rsidR="004A0167" w:rsidRPr="005B0628" w:rsidRDefault="004A0167">
          <w:pPr>
            <w:rPr>
              <w:rFonts w:ascii="Arial" w:hAnsi="Arial" w:cs="Arial"/>
              <w:sz w:val="24"/>
              <w:szCs w:val="24"/>
            </w:rPr>
          </w:pPr>
          <w:r w:rsidRPr="005B0628"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1542663302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  <w:sz w:val="22"/>
          <w:szCs w:val="22"/>
        </w:rPr>
      </w:sdtEndPr>
      <w:sdtContent>
        <w:p w14:paraId="0EE2F08C" w14:textId="64C7F2D5" w:rsidR="00500DCF" w:rsidRPr="005B0628" w:rsidRDefault="00500DCF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5B0628">
            <w:rPr>
              <w:rFonts w:ascii="Arial" w:hAnsi="Arial" w:cs="Arial"/>
              <w:sz w:val="24"/>
              <w:szCs w:val="24"/>
            </w:rPr>
            <w:t>Contents</w:t>
          </w:r>
        </w:p>
        <w:p w14:paraId="38CA874B" w14:textId="21139C12" w:rsidR="005B0628" w:rsidRPr="005B0628" w:rsidRDefault="00500DCF">
          <w:pPr>
            <w:pStyle w:val="TOC1"/>
            <w:tabs>
              <w:tab w:val="left" w:pos="660"/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r w:rsidRPr="005B0628">
            <w:rPr>
              <w:rFonts w:ascii="Arial" w:hAnsi="Arial" w:cs="Arial"/>
              <w:sz w:val="24"/>
              <w:szCs w:val="24"/>
            </w:rPr>
            <w:fldChar w:fldCharType="begin"/>
          </w:r>
          <w:r w:rsidRPr="005B0628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5B0628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78988783" w:history="1">
            <w:r w:rsidR="005B0628" w:rsidRPr="005B062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1.0</w:t>
            </w:r>
            <w:r w:rsidR="005B0628" w:rsidRPr="005B0628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="005B0628" w:rsidRPr="005B062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5B0628"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B0628"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B0628"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_Toc78988783 \h </w:instrText>
            </w:r>
            <w:r w:rsidR="005B0628"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B0628"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B0628"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="005B0628"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CB52262" w14:textId="5AD2D111" w:rsidR="005B0628" w:rsidRPr="005B0628" w:rsidRDefault="005B0628">
          <w:pPr>
            <w:pStyle w:val="TOC1"/>
            <w:tabs>
              <w:tab w:val="left" w:pos="660"/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78988784" w:history="1">
            <w:r w:rsidRPr="005B062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2.0</w:t>
            </w:r>
            <w:r w:rsidRPr="005B0628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Pr="005B062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Models of Communication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_Toc78988784 \h </w:instrTex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BF4F725" w14:textId="5032FDFD" w:rsidR="005B0628" w:rsidRPr="005B0628" w:rsidRDefault="005B062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78988785" w:history="1">
            <w:r w:rsidRPr="005B0628">
              <w:rPr>
                <w:rStyle w:val="Hyperlink"/>
                <w:rFonts w:ascii="Arial" w:hAnsi="Arial" w:cs="Arial"/>
                <w:noProof/>
                <w:sz w:val="24"/>
                <w:szCs w:val="24"/>
                <w:lang w:val="en-US"/>
              </w:rPr>
              <w:t>2.1</w:t>
            </w:r>
            <w:r w:rsidRPr="005B062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Shannon and Weaver(1948/1949)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_Toc78988785 \h </w:instrTex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FBA35B5" w14:textId="55BD7FC2" w:rsidR="005B0628" w:rsidRPr="005B0628" w:rsidRDefault="005B062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78988786" w:history="1">
            <w:r w:rsidRPr="005B062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2.2Berlo(1960)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_Toc78988786 \h </w:instrTex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5AB56D8" w14:textId="616B0E92" w:rsidR="005B0628" w:rsidRPr="005B0628" w:rsidRDefault="005B062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78988787" w:history="1">
            <w:r w:rsidRPr="005B062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2.3 Schramm(1954)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_Toc78988787 \h </w:instrTex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92F5A23" w14:textId="1C1D220D" w:rsidR="005B0628" w:rsidRPr="005B0628" w:rsidRDefault="005B062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78988788" w:history="1">
            <w:r w:rsidRPr="005B062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3.0  Communication skills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_Toc78988788 \h </w:instrTex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8A1B6FF" w14:textId="4B8831EF" w:rsidR="005B0628" w:rsidRPr="005B0628" w:rsidRDefault="005B062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78988789" w:history="1">
            <w:r w:rsidRPr="005B062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3.1 Verbal communication skills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_Toc78988789 \h </w:instrTex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F63D02" w14:textId="7BD16213" w:rsidR="005B0628" w:rsidRPr="005B0628" w:rsidRDefault="005B0628">
          <w:pPr>
            <w:pStyle w:val="TOC1"/>
            <w:tabs>
              <w:tab w:val="left" w:pos="660"/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78988790" w:history="1">
            <w:r w:rsidRPr="005B062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3.2</w:t>
            </w:r>
            <w:r w:rsidRPr="005B0628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Pr="005B062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Non-verbal communication skills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_Toc78988790 \h </w:instrTex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78F76E7" w14:textId="2DEB7EB9" w:rsidR="005B0628" w:rsidRPr="005B0628" w:rsidRDefault="005B062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78988791" w:history="1">
            <w:r w:rsidRPr="005B062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4.0 Workplace communication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_Toc78988791 \h </w:instrTex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5D15B73" w14:textId="110193B3" w:rsidR="005B0628" w:rsidRPr="005B0628" w:rsidRDefault="005B062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78988792" w:history="1">
            <w:r w:rsidRPr="005B062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5.0 Conclusion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_Toc78988792 \h </w:instrTex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BAE3B52" w14:textId="793A3073" w:rsidR="005B0628" w:rsidRPr="005B0628" w:rsidRDefault="005B062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78988793" w:history="1">
            <w:r w:rsidRPr="005B062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6.0 References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_Toc78988793 \h </w:instrTex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>13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6268BE2" w14:textId="71ECA657" w:rsidR="005B0628" w:rsidRPr="005B0628" w:rsidRDefault="005B062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78988794" w:history="1">
            <w:r w:rsidRPr="005B062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Appendix 1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_Toc78988794 \h </w:instrTex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t>15</w:t>
            </w:r>
            <w:r w:rsidRPr="005B062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332D498" w14:textId="1FD147CD" w:rsidR="00500DCF" w:rsidRDefault="00500DCF">
          <w:r w:rsidRPr="005B0628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339A12CC" w14:textId="1FF54EAA" w:rsidR="00D81CA0" w:rsidRDefault="00D81CA0" w:rsidP="008B6E87"/>
    <w:p w14:paraId="5F88D8E2" w14:textId="31F04C65" w:rsidR="009246F4" w:rsidRDefault="00D81CA0" w:rsidP="008B6E87">
      <w:pPr>
        <w:pStyle w:val="Heading1"/>
        <w:numPr>
          <w:ilvl w:val="0"/>
          <w:numId w:val="1"/>
        </w:numPr>
      </w:pPr>
      <w:r>
        <w:br w:type="page"/>
      </w:r>
      <w:bookmarkStart w:id="0" w:name="_Toc78988783"/>
      <w:r w:rsidRPr="008B6E87">
        <w:lastRenderedPageBreak/>
        <w:t>Introduction</w:t>
      </w:r>
      <w:bookmarkEnd w:id="0"/>
    </w:p>
    <w:p w14:paraId="69B4B9E0" w14:textId="7A3F5513" w:rsidR="00134F3D" w:rsidRDefault="00134F3D" w:rsidP="000544DE">
      <w:pPr>
        <w:spacing w:line="360" w:lineRule="auto"/>
      </w:pPr>
    </w:p>
    <w:p w14:paraId="6AAFAF76" w14:textId="77777777" w:rsidR="00134F3D" w:rsidRDefault="00134F3D" w:rsidP="000544DE">
      <w:pPr>
        <w:spacing w:line="360" w:lineRule="auto"/>
      </w:pPr>
    </w:p>
    <w:p w14:paraId="2EC3B761" w14:textId="65F8CECE" w:rsidR="00134F3D" w:rsidRDefault="00134F3D" w:rsidP="00134F3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Communication can be defined as sharing </w:t>
      </w:r>
      <w:proofErr w:type="spellStart"/>
      <w:r w:rsidRPr="008B6E87">
        <w:rPr>
          <w:rFonts w:ascii="Arial" w:hAnsi="Arial" w:cs="Arial"/>
          <w:sz w:val="24"/>
          <w:szCs w:val="24"/>
        </w:rPr>
        <w:t>information,ideas,emotion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and thoughts between </w:t>
      </w:r>
      <w:proofErr w:type="spellStart"/>
      <w:r w:rsidRPr="008B6E87">
        <w:rPr>
          <w:rFonts w:ascii="Arial" w:hAnsi="Arial" w:cs="Arial"/>
          <w:sz w:val="24"/>
          <w:szCs w:val="24"/>
        </w:rPr>
        <w:t>individuals.Is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a simple process that is used in everyday life to transfer information from one place to other(Quintanilla</w:t>
      </w:r>
      <w:r>
        <w:rPr>
          <w:rFonts w:ascii="Arial" w:hAnsi="Arial" w:cs="Arial"/>
          <w:sz w:val="24"/>
          <w:szCs w:val="24"/>
        </w:rPr>
        <w:t xml:space="preserve"> and Wahl,</w:t>
      </w:r>
      <w:r w:rsidRPr="008B6E87">
        <w:rPr>
          <w:rFonts w:ascii="Arial" w:hAnsi="Arial" w:cs="Arial"/>
          <w:sz w:val="24"/>
          <w:szCs w:val="24"/>
        </w:rPr>
        <w:t xml:space="preserve">2020). </w:t>
      </w:r>
    </w:p>
    <w:p w14:paraId="1522919A" w14:textId="77777777" w:rsidR="00134F3D" w:rsidRPr="00134F3D" w:rsidRDefault="00134F3D" w:rsidP="00134F3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3FA5A47" w14:textId="0CAE11BF" w:rsidR="003518B3" w:rsidRDefault="009D43C4" w:rsidP="00134F3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aim of this report is to describe </w:t>
      </w:r>
      <w:proofErr w:type="spellStart"/>
      <w:r>
        <w:rPr>
          <w:rFonts w:ascii="Arial" w:hAnsi="Arial" w:cs="Arial"/>
          <w:sz w:val="24"/>
          <w:szCs w:val="24"/>
        </w:rPr>
        <w:t>communication</w:t>
      </w:r>
      <w:r w:rsidR="00134F3D">
        <w:rPr>
          <w:rFonts w:ascii="Arial" w:hAnsi="Arial" w:cs="Arial"/>
          <w:sz w:val="24"/>
          <w:szCs w:val="24"/>
        </w:rPr>
        <w:t>,as</w:t>
      </w:r>
      <w:proofErr w:type="spellEnd"/>
      <w:r w:rsidR="00134F3D">
        <w:rPr>
          <w:rFonts w:ascii="Arial" w:hAnsi="Arial" w:cs="Arial"/>
          <w:sz w:val="24"/>
          <w:szCs w:val="24"/>
        </w:rPr>
        <w:t xml:space="preserve"> stated above communication is a process that people use to set certain </w:t>
      </w:r>
      <w:proofErr w:type="spellStart"/>
      <w:r w:rsidR="00134F3D">
        <w:rPr>
          <w:rFonts w:ascii="Arial" w:hAnsi="Arial" w:cs="Arial"/>
          <w:sz w:val="24"/>
          <w:szCs w:val="24"/>
        </w:rPr>
        <w:t>connections.Every</w:t>
      </w:r>
      <w:proofErr w:type="spellEnd"/>
      <w:r w:rsidR="00134F3D">
        <w:rPr>
          <w:rFonts w:ascii="Arial" w:hAnsi="Arial" w:cs="Arial"/>
          <w:sz w:val="24"/>
          <w:szCs w:val="24"/>
        </w:rPr>
        <w:t xml:space="preserve"> communication required one </w:t>
      </w:r>
      <w:proofErr w:type="spellStart"/>
      <w:r w:rsidR="00134F3D">
        <w:rPr>
          <w:rFonts w:ascii="Arial" w:hAnsi="Arial" w:cs="Arial"/>
          <w:sz w:val="24"/>
          <w:szCs w:val="24"/>
        </w:rPr>
        <w:t>sender,a</w:t>
      </w:r>
      <w:proofErr w:type="spellEnd"/>
      <w:r w:rsidR="00134F3D">
        <w:rPr>
          <w:rFonts w:ascii="Arial" w:hAnsi="Arial" w:cs="Arial"/>
          <w:sz w:val="24"/>
          <w:szCs w:val="24"/>
        </w:rPr>
        <w:t xml:space="preserve"> receiver and a </w:t>
      </w:r>
      <w:proofErr w:type="spellStart"/>
      <w:r w:rsidR="00134F3D">
        <w:rPr>
          <w:rFonts w:ascii="Arial" w:hAnsi="Arial" w:cs="Arial"/>
          <w:sz w:val="24"/>
          <w:szCs w:val="24"/>
        </w:rPr>
        <w:t>message,in</w:t>
      </w:r>
      <w:proofErr w:type="spellEnd"/>
      <w:r w:rsidR="00134F3D">
        <w:rPr>
          <w:rFonts w:ascii="Arial" w:hAnsi="Arial" w:cs="Arial"/>
          <w:sz w:val="24"/>
          <w:szCs w:val="24"/>
        </w:rPr>
        <w:t xml:space="preserve"> order to explain this </w:t>
      </w:r>
      <w:r w:rsidR="00CB0A8F">
        <w:rPr>
          <w:rFonts w:ascii="Arial" w:hAnsi="Arial" w:cs="Arial"/>
          <w:sz w:val="24"/>
          <w:szCs w:val="24"/>
        </w:rPr>
        <w:t>models of communication</w:t>
      </w:r>
      <w:r w:rsidR="003518B3">
        <w:rPr>
          <w:rFonts w:ascii="Arial" w:hAnsi="Arial" w:cs="Arial"/>
          <w:sz w:val="24"/>
          <w:szCs w:val="24"/>
        </w:rPr>
        <w:t xml:space="preserve"> are used.</w:t>
      </w:r>
    </w:p>
    <w:p w14:paraId="4421AA94" w14:textId="77777777" w:rsidR="003518B3" w:rsidRDefault="003518B3" w:rsidP="00134F3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Model of communication is a process which helps understanding of how communication works</w:t>
      </w:r>
      <w:sdt>
        <w:sdtPr>
          <w:rPr>
            <w:rFonts w:ascii="Arial" w:hAnsi="Arial" w:cs="Arial"/>
            <w:sz w:val="24"/>
            <w:szCs w:val="24"/>
          </w:rPr>
          <w:id w:val="773672319"/>
          <w:citation/>
        </w:sdtPr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Mod18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Pr="003518B3">
            <w:rPr>
              <w:rFonts w:ascii="Arial" w:hAnsi="Arial" w:cs="Arial"/>
              <w:noProof/>
              <w:sz w:val="24"/>
              <w:szCs w:val="24"/>
            </w:rPr>
            <w:t>(Communication, 2018)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>.</w:t>
      </w:r>
    </w:p>
    <w:p w14:paraId="15C394E2" w14:textId="4C49BE98" w:rsidR="00BB0C83" w:rsidRDefault="003518B3" w:rsidP="00134F3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least </w:t>
      </w:r>
      <w:r w:rsidR="00CB0A8F">
        <w:rPr>
          <w:rFonts w:ascii="Arial" w:hAnsi="Arial" w:cs="Arial"/>
          <w:sz w:val="24"/>
          <w:szCs w:val="24"/>
        </w:rPr>
        <w:t>communication</w:t>
      </w:r>
      <w:r w:rsidR="009D43C4">
        <w:rPr>
          <w:rFonts w:ascii="Arial" w:hAnsi="Arial" w:cs="Arial"/>
          <w:sz w:val="24"/>
          <w:szCs w:val="24"/>
        </w:rPr>
        <w:t xml:space="preserve"> skills</w:t>
      </w:r>
      <w:r>
        <w:rPr>
          <w:rFonts w:ascii="Arial" w:hAnsi="Arial" w:cs="Arial"/>
          <w:sz w:val="24"/>
          <w:szCs w:val="24"/>
        </w:rPr>
        <w:t xml:space="preserve"> </w:t>
      </w:r>
      <w:r w:rsidR="002E1010">
        <w:rPr>
          <w:rFonts w:ascii="Arial" w:hAnsi="Arial" w:cs="Arial"/>
          <w:sz w:val="24"/>
          <w:szCs w:val="24"/>
        </w:rPr>
        <w:t xml:space="preserve">verbal and non-verbal communication </w:t>
      </w:r>
      <w:r w:rsidR="00883DAC">
        <w:rPr>
          <w:rFonts w:ascii="Arial" w:hAnsi="Arial" w:cs="Arial"/>
          <w:sz w:val="24"/>
          <w:szCs w:val="24"/>
        </w:rPr>
        <w:t>two of the many elements to communicate effectivel</w:t>
      </w:r>
      <w:r w:rsidR="00CB0A8F">
        <w:rPr>
          <w:rFonts w:ascii="Arial" w:hAnsi="Arial" w:cs="Arial"/>
          <w:sz w:val="24"/>
          <w:szCs w:val="24"/>
        </w:rPr>
        <w:t xml:space="preserve">y </w:t>
      </w:r>
      <w:r w:rsidR="009D43C4">
        <w:rPr>
          <w:rFonts w:ascii="Arial" w:hAnsi="Arial" w:cs="Arial"/>
          <w:sz w:val="24"/>
          <w:szCs w:val="24"/>
        </w:rPr>
        <w:t>also importance of good communication skills in the world of work and the consequences that may appear from poor communicatio</w:t>
      </w:r>
      <w:r w:rsidR="00134F3D">
        <w:rPr>
          <w:rFonts w:ascii="Arial" w:hAnsi="Arial" w:cs="Arial"/>
          <w:sz w:val="24"/>
          <w:szCs w:val="24"/>
        </w:rPr>
        <w:t>n.</w:t>
      </w:r>
    </w:p>
    <w:p w14:paraId="13D345D6" w14:textId="77777777" w:rsidR="00CB0A8F" w:rsidRDefault="00CB0A8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00F4825" w14:textId="3EF15B56" w:rsidR="00883DAC" w:rsidRDefault="00883DA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bookmarkStart w:id="1" w:name="_Hlk78880719"/>
      <w:r>
        <w:rPr>
          <w:rFonts w:ascii="Arial" w:hAnsi="Arial" w:cs="Arial"/>
          <w:sz w:val="24"/>
          <w:szCs w:val="24"/>
        </w:rPr>
        <w:t xml:space="preserve"> </w:t>
      </w:r>
    </w:p>
    <w:p w14:paraId="16220F53" w14:textId="77777777" w:rsidR="00CB0A8F" w:rsidRDefault="00CB0A8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5F47D08" w14:textId="77777777" w:rsidR="005B0628" w:rsidRDefault="005B0628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280D03C" w14:textId="5136BB33" w:rsidR="0099333B" w:rsidRDefault="0099333B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bookmarkStart w:id="2" w:name="_Hlk78892596"/>
      <w:bookmarkEnd w:id="1"/>
    </w:p>
    <w:bookmarkEnd w:id="2"/>
    <w:p w14:paraId="71348ECC" w14:textId="301692E8" w:rsidR="00366F5C" w:rsidRPr="00F1650B" w:rsidRDefault="00366F5C" w:rsidP="00F1650B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ECE354B" w14:textId="36F00B5A" w:rsidR="009D43C4" w:rsidRPr="00366F5C" w:rsidRDefault="009D43C4" w:rsidP="000544DE">
      <w:pPr>
        <w:pStyle w:val="NoSpacing"/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23FFDBB5" w14:textId="77777777" w:rsidR="00366F5C" w:rsidRPr="00366F5C" w:rsidRDefault="00366F5C" w:rsidP="000544DE">
      <w:pPr>
        <w:pStyle w:val="NoSpacing"/>
        <w:spacing w:line="360" w:lineRule="auto"/>
        <w:ind w:left="780"/>
        <w:rPr>
          <w:rFonts w:ascii="Arial" w:hAnsi="Arial" w:cs="Arial"/>
          <w:sz w:val="24"/>
          <w:szCs w:val="24"/>
          <w:lang w:val="en-GB"/>
        </w:rPr>
      </w:pPr>
    </w:p>
    <w:p w14:paraId="5E079231" w14:textId="1466A3E3" w:rsidR="00142D74" w:rsidRDefault="00BB0C83" w:rsidP="000544DE">
      <w:pPr>
        <w:pStyle w:val="Heading1"/>
        <w:numPr>
          <w:ilvl w:val="0"/>
          <w:numId w:val="1"/>
        </w:numPr>
        <w:spacing w:line="360" w:lineRule="auto"/>
      </w:pPr>
      <w:r w:rsidRPr="00366F5C">
        <w:br w:type="page"/>
      </w:r>
      <w:bookmarkStart w:id="3" w:name="_Toc78988784"/>
      <w:r w:rsidRPr="008B6E87">
        <w:lastRenderedPageBreak/>
        <w:t>Models of Communication</w:t>
      </w:r>
      <w:bookmarkEnd w:id="3"/>
    </w:p>
    <w:p w14:paraId="16AD60C8" w14:textId="77777777" w:rsidR="008B6E87" w:rsidRPr="008B6E87" w:rsidRDefault="008B6E87" w:rsidP="000544DE">
      <w:pPr>
        <w:pStyle w:val="ListParagraph"/>
        <w:spacing w:line="360" w:lineRule="auto"/>
        <w:ind w:left="555"/>
      </w:pPr>
    </w:p>
    <w:p w14:paraId="6226DDF7" w14:textId="6C9E67D2" w:rsidR="00BB0C83" w:rsidRPr="008B6E87" w:rsidRDefault="0020044B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Over the last six decades there has been increasing interest to learn what communication </w:t>
      </w:r>
      <w:proofErr w:type="spellStart"/>
      <w:r w:rsidRPr="008B6E87">
        <w:rPr>
          <w:rFonts w:ascii="Arial" w:hAnsi="Arial" w:cs="Arial"/>
          <w:sz w:val="24"/>
          <w:szCs w:val="24"/>
        </w:rPr>
        <w:t>is,how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it works and to develop means of communicated more effectively in diverse areas using own concepts and models</w:t>
      </w:r>
      <w:sdt>
        <w:sdtPr>
          <w:rPr>
            <w:rFonts w:ascii="Arial" w:hAnsi="Arial" w:cs="Arial"/>
            <w:sz w:val="24"/>
            <w:szCs w:val="24"/>
          </w:rPr>
          <w:id w:val="383529299"/>
          <w:citation/>
        </w:sdtPr>
        <w:sdtEndPr/>
        <w:sdtContent>
          <w:r w:rsidRPr="008B6E87">
            <w:rPr>
              <w:rFonts w:ascii="Arial" w:hAnsi="Arial" w:cs="Arial"/>
              <w:sz w:val="24"/>
              <w:szCs w:val="24"/>
            </w:rPr>
            <w:fldChar w:fldCharType="begin"/>
          </w:r>
          <w:r w:rsidRPr="008B6E87">
            <w:rPr>
              <w:rFonts w:ascii="Arial" w:hAnsi="Arial" w:cs="Arial"/>
              <w:sz w:val="24"/>
              <w:szCs w:val="24"/>
            </w:rPr>
            <w:instrText xml:space="preserve"> CITATION Uma06 \l 2057 </w:instrText>
          </w:r>
          <w:r w:rsidRPr="008B6E87">
            <w:rPr>
              <w:rFonts w:ascii="Arial" w:hAnsi="Arial" w:cs="Arial"/>
              <w:sz w:val="24"/>
              <w:szCs w:val="24"/>
            </w:rPr>
            <w:fldChar w:fldCharType="separate"/>
          </w:r>
          <w:r w:rsidRPr="008B6E87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Pr="008B6E87">
            <w:rPr>
              <w:rFonts w:ascii="Arial" w:eastAsiaTheme="minorHAnsi" w:hAnsi="Arial" w:cs="Arial"/>
              <w:noProof/>
              <w:sz w:val="24"/>
              <w:szCs w:val="24"/>
            </w:rPr>
            <w:t>(Narula, 2006)</w:t>
          </w:r>
          <w:r w:rsidRPr="008B6E8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8B6E87">
        <w:rPr>
          <w:rFonts w:ascii="Arial" w:hAnsi="Arial" w:cs="Arial"/>
          <w:sz w:val="24"/>
          <w:szCs w:val="24"/>
        </w:rPr>
        <w:t>.</w:t>
      </w:r>
    </w:p>
    <w:p w14:paraId="495DB69D" w14:textId="036B2FF9" w:rsidR="0020044B" w:rsidRPr="008B6E87" w:rsidRDefault="0020044B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There are many models used to explain an understand the communication </w:t>
      </w:r>
      <w:proofErr w:type="spellStart"/>
      <w:r w:rsidRPr="008B6E87">
        <w:rPr>
          <w:rFonts w:ascii="Arial" w:hAnsi="Arial" w:cs="Arial"/>
          <w:sz w:val="24"/>
          <w:szCs w:val="24"/>
        </w:rPr>
        <w:t>process,but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more fundamental ones are:</w:t>
      </w:r>
    </w:p>
    <w:p w14:paraId="0B1DA2F1" w14:textId="4E9C884C" w:rsidR="00C0082C" w:rsidRDefault="00295CC6" w:rsidP="000544DE">
      <w:pPr>
        <w:pStyle w:val="Heading1"/>
        <w:spacing w:line="360" w:lineRule="auto"/>
      </w:pPr>
      <w:bookmarkStart w:id="4" w:name="_Toc78988785"/>
      <w:r>
        <w:rPr>
          <w:lang w:val="en-US"/>
        </w:rPr>
        <w:t>2.1</w:t>
      </w:r>
      <w:r w:rsidR="00C0082C" w:rsidRPr="008B6E87">
        <w:t>Shannon and Weaver(1948/1949)</w:t>
      </w:r>
      <w:bookmarkEnd w:id="4"/>
    </w:p>
    <w:p w14:paraId="1E7C41BB" w14:textId="77777777" w:rsidR="008B6E87" w:rsidRPr="008B6E87" w:rsidRDefault="008B6E87" w:rsidP="000544DE">
      <w:pPr>
        <w:pStyle w:val="ListParagraph"/>
        <w:spacing w:line="360" w:lineRule="auto"/>
        <w:ind w:left="1275"/>
      </w:pPr>
    </w:p>
    <w:p w14:paraId="112ECF06" w14:textId="0BB1EA9A" w:rsidR="00C0082C" w:rsidRPr="008B6E87" w:rsidRDefault="00C0082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The foundation of most current communication theories also known as “mother of all </w:t>
      </w:r>
      <w:proofErr w:type="spellStart"/>
      <w:r w:rsidRPr="008B6E87">
        <w:rPr>
          <w:rFonts w:ascii="Arial" w:hAnsi="Arial" w:cs="Arial"/>
          <w:sz w:val="24"/>
          <w:szCs w:val="24"/>
        </w:rPr>
        <w:t>models”.</w:t>
      </w:r>
      <w:r w:rsidR="003A2763" w:rsidRPr="008B6E87">
        <w:rPr>
          <w:rFonts w:ascii="Arial" w:hAnsi="Arial" w:cs="Arial"/>
          <w:sz w:val="24"/>
          <w:szCs w:val="24"/>
        </w:rPr>
        <w:t>It</w:t>
      </w:r>
      <w:proofErr w:type="spellEnd"/>
      <w:r w:rsidR="003A2763" w:rsidRPr="008B6E87">
        <w:rPr>
          <w:rFonts w:ascii="Arial" w:hAnsi="Arial" w:cs="Arial"/>
          <w:sz w:val="24"/>
          <w:szCs w:val="24"/>
        </w:rPr>
        <w:t xml:space="preserve"> is a linear theory in which communication for instance come from the sender and send it to the receiver through a technological channel and at the end receiver must understand and interpret the messag</w:t>
      </w:r>
      <w:r w:rsidR="00A400D8" w:rsidRPr="008B6E87">
        <w:rPr>
          <w:rFonts w:ascii="Arial" w:hAnsi="Arial" w:cs="Arial"/>
          <w:sz w:val="24"/>
          <w:szCs w:val="24"/>
        </w:rPr>
        <w:t>e</w:t>
      </w:r>
      <w:r w:rsidR="004269B5" w:rsidRPr="008B6E87">
        <w:rPr>
          <w:rFonts w:ascii="Arial" w:hAnsi="Arial" w:cs="Arial"/>
          <w:sz w:val="24"/>
          <w:szCs w:val="24"/>
        </w:rPr>
        <w:t>(</w:t>
      </w:r>
      <w:r w:rsidR="004D32BF" w:rsidRPr="008B6E87">
        <w:rPr>
          <w:rFonts w:ascii="Arial" w:hAnsi="Arial" w:cs="Arial"/>
          <w:sz w:val="24"/>
          <w:szCs w:val="24"/>
        </w:rPr>
        <w:t xml:space="preserve"> as shown in</w:t>
      </w:r>
      <w:r w:rsidR="004269B5" w:rsidRPr="008B6E87">
        <w:rPr>
          <w:rFonts w:ascii="Arial" w:hAnsi="Arial" w:cs="Arial"/>
          <w:sz w:val="24"/>
          <w:szCs w:val="24"/>
        </w:rPr>
        <w:t xml:space="preserve"> </w:t>
      </w:r>
      <w:r w:rsidR="004D32BF" w:rsidRPr="008B6E87">
        <w:rPr>
          <w:rFonts w:ascii="Arial" w:hAnsi="Arial" w:cs="Arial"/>
          <w:sz w:val="24"/>
          <w:szCs w:val="24"/>
        </w:rPr>
        <w:t>figure 1</w:t>
      </w:r>
      <w:r w:rsidR="004269B5" w:rsidRPr="008B6E87">
        <w:rPr>
          <w:rFonts w:ascii="Arial" w:hAnsi="Arial" w:cs="Arial"/>
          <w:sz w:val="24"/>
          <w:szCs w:val="24"/>
        </w:rPr>
        <w:t>).</w:t>
      </w:r>
    </w:p>
    <w:p w14:paraId="3258824D" w14:textId="539D528B" w:rsidR="004D32BF" w:rsidRPr="008B6E87" w:rsidRDefault="004D32B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>But also</w:t>
      </w:r>
      <w:r w:rsidR="00D154F3">
        <w:rPr>
          <w:rFonts w:ascii="Arial" w:hAnsi="Arial" w:cs="Arial"/>
          <w:sz w:val="24"/>
          <w:szCs w:val="24"/>
        </w:rPr>
        <w:t>,</w:t>
      </w:r>
      <w:r w:rsidRPr="008B6E87">
        <w:rPr>
          <w:rFonts w:ascii="Arial" w:hAnsi="Arial" w:cs="Arial"/>
          <w:sz w:val="24"/>
          <w:szCs w:val="24"/>
        </w:rPr>
        <w:t xml:space="preserve"> they find a factor that could affect the channel called “noise” the receiver might not decode the message because of the “noise” and in consequence did not gave a feedback</w:t>
      </w:r>
      <w:sdt>
        <w:sdtPr>
          <w:rPr>
            <w:rFonts w:ascii="Arial" w:hAnsi="Arial" w:cs="Arial"/>
            <w:sz w:val="24"/>
            <w:szCs w:val="24"/>
          </w:rPr>
          <w:id w:val="197440711"/>
          <w:citation/>
        </w:sdtPr>
        <w:sdtEndPr/>
        <w:sdtContent>
          <w:r w:rsidR="00F6024B">
            <w:rPr>
              <w:rFonts w:ascii="Arial" w:hAnsi="Arial" w:cs="Arial"/>
              <w:sz w:val="24"/>
              <w:szCs w:val="24"/>
            </w:rPr>
            <w:fldChar w:fldCharType="begin"/>
          </w:r>
          <w:r w:rsidR="00F6024B">
            <w:rPr>
              <w:rFonts w:ascii="Arial" w:hAnsi="Arial" w:cs="Arial"/>
              <w:sz w:val="24"/>
              <w:szCs w:val="24"/>
              <w:lang w:val="en-GB"/>
            </w:rPr>
            <w:instrText xml:space="preserve"> CITATION Bus18 \l 2057 </w:instrText>
          </w:r>
          <w:r w:rsidR="00F6024B">
            <w:rPr>
              <w:rFonts w:ascii="Arial" w:hAnsi="Arial" w:cs="Arial"/>
              <w:sz w:val="24"/>
              <w:szCs w:val="24"/>
            </w:rPr>
            <w:fldChar w:fldCharType="separate"/>
          </w:r>
          <w:r w:rsidR="00F6024B">
            <w:rPr>
              <w:rFonts w:ascii="Arial" w:hAnsi="Arial" w:cs="Arial"/>
              <w:noProof/>
              <w:sz w:val="24"/>
              <w:szCs w:val="24"/>
              <w:lang w:val="en-GB"/>
            </w:rPr>
            <w:t xml:space="preserve"> </w:t>
          </w:r>
          <w:r w:rsidR="00F6024B" w:rsidRPr="00F6024B">
            <w:rPr>
              <w:rFonts w:ascii="Arial" w:hAnsi="Arial" w:cs="Arial"/>
              <w:noProof/>
              <w:sz w:val="24"/>
              <w:szCs w:val="24"/>
              <w:lang w:val="en-GB"/>
            </w:rPr>
            <w:t>(Anon., 2018)</w:t>
          </w:r>
          <w:r w:rsidR="00F6024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6024B">
        <w:rPr>
          <w:rFonts w:ascii="Arial" w:hAnsi="Arial" w:cs="Arial"/>
          <w:sz w:val="24"/>
          <w:szCs w:val="24"/>
        </w:rPr>
        <w:t>.</w:t>
      </w:r>
    </w:p>
    <w:p w14:paraId="73EB75E3" w14:textId="2B166AEB" w:rsidR="004D32BF" w:rsidRPr="008B6E87" w:rsidRDefault="004D32B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610911D" w14:textId="4D57485E" w:rsidR="004D32BF" w:rsidRPr="008B6E87" w:rsidRDefault="004D32B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91D6B56" w14:textId="5F2A5F1D" w:rsidR="004D32BF" w:rsidRPr="008B6E87" w:rsidRDefault="0099372E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C122985" wp14:editId="486B806B">
                <wp:simplePos x="0" y="0"/>
                <wp:positionH relativeFrom="column">
                  <wp:posOffset>333375</wp:posOffset>
                </wp:positionH>
                <wp:positionV relativeFrom="paragraph">
                  <wp:posOffset>571500</wp:posOffset>
                </wp:positionV>
                <wp:extent cx="1228725" cy="923925"/>
                <wp:effectExtent l="38100" t="76200" r="47625" b="66675"/>
                <wp:wrapNone/>
                <wp:docPr id="12" name="Connector: Elbow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228725" cy="923925"/>
                        </a:xfrm>
                        <a:prstGeom prst="bentConnector3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D6A255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12" o:spid="_x0000_s1026" type="#_x0000_t34" style="position:absolute;margin-left:26.25pt;margin-top:45pt;width:96.75pt;height:72.7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" strokecolor="#4472c4 [3204]" strokeweight=".5pt">
                <v:stroke startarrow="block" endarrow="block"/>
                <o:lock v:ext="edit" shapetype="f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2429420" wp14:editId="742240B4">
                <wp:simplePos x="0" y="0"/>
                <wp:positionH relativeFrom="column">
                  <wp:posOffset>2543175</wp:posOffset>
                </wp:positionH>
                <wp:positionV relativeFrom="paragraph">
                  <wp:posOffset>590550</wp:posOffset>
                </wp:positionV>
                <wp:extent cx="1047750" cy="885825"/>
                <wp:effectExtent l="19050" t="76200" r="0" b="66675"/>
                <wp:wrapNone/>
                <wp:docPr id="13" name="Connector: Elbow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1047750" cy="885825"/>
                        </a:xfrm>
                        <a:prstGeom prst="bentConnector3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BE33F8" id="Connector: Elbow 13" o:spid="_x0000_s1026" type="#_x0000_t34" style="position:absolute;margin-left:200.25pt;margin-top:46.5pt;width:82.5pt;height:69.75pt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" strokecolor="#4472c4 [3204]" strokeweight=".5pt">
                <v:stroke startarrow="block" endarrow="block"/>
                <o:lock v:ext="edit" shapetype="f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9BABB94" wp14:editId="1B0E2BBE">
                <wp:simplePos x="0" y="0"/>
                <wp:positionH relativeFrom="column">
                  <wp:posOffset>2171700</wp:posOffset>
                </wp:positionH>
                <wp:positionV relativeFrom="paragraph">
                  <wp:posOffset>952500</wp:posOffset>
                </wp:positionV>
                <wp:extent cx="723900" cy="285750"/>
                <wp:effectExtent l="0" t="0" r="0" b="0"/>
                <wp:wrapNone/>
                <wp:docPr id="11" name="Rectangle: Rounded Corners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0" cy="2857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D6C3A3" w14:textId="51E301F5" w:rsidR="002420B0" w:rsidRPr="004269B5" w:rsidRDefault="002420B0" w:rsidP="002420B0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4269B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Noise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9BABB94" id="Rectangle: Rounded Corners 11" o:spid="_x0000_s1028" style="position:absolute;margin-left:171pt;margin-top:75pt;width:57pt;height:22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" fillcolor="#4472c4 [3204]" strokecolor="#1f3763 [1604]" strokeweight="1pt">
                <v:stroke joinstyle="miter"/>
                <v:path arrowok="t"/>
                <v:textbox>
                  <w:txbxContent>
                    <w:p w14:paraId="20D6C3A3" w14:textId="51E301F5" w:rsidR="002420B0" w:rsidRPr="004269B5" w:rsidRDefault="002420B0" w:rsidP="002420B0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4269B5">
                        <w:rPr>
                          <w:rFonts w:ascii="Arial" w:hAnsi="Arial" w:cs="Arial"/>
                          <w:sz w:val="24"/>
                          <w:szCs w:val="24"/>
                        </w:rPr>
                        <w:t>Noise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0192BBB" wp14:editId="5D4A7996">
                <wp:simplePos x="0" y="0"/>
                <wp:positionH relativeFrom="column">
                  <wp:posOffset>2438400</wp:posOffset>
                </wp:positionH>
                <wp:positionV relativeFrom="paragraph">
                  <wp:posOffset>666750</wp:posOffset>
                </wp:positionV>
                <wp:extent cx="161925" cy="247650"/>
                <wp:effectExtent l="19050" t="19050" r="28575" b="0"/>
                <wp:wrapNone/>
                <wp:docPr id="10" name="Arrow: Up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61925" cy="247650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EAF9587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Arrow: Up 10" o:spid="_x0000_s1026" type="#_x0000_t68" style="position:absolute;margin-left:192pt;margin-top:52.5pt;width:12.75pt;height:19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" adj="7062" fillcolor="#4472c4 [3204]" strokecolor="#1f3763 [1604]" strokeweight="1pt">
                <v:path arrowok="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20B814F" wp14:editId="306814D5">
                <wp:simplePos x="0" y="0"/>
                <wp:positionH relativeFrom="column">
                  <wp:posOffset>1438275</wp:posOffset>
                </wp:positionH>
                <wp:positionV relativeFrom="paragraph">
                  <wp:posOffset>1295400</wp:posOffset>
                </wp:positionV>
                <wp:extent cx="1104900" cy="314325"/>
                <wp:effectExtent l="0" t="0" r="0" b="9525"/>
                <wp:wrapNone/>
                <wp:docPr id="5" name="Rectangle: Rounded Corners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104900" cy="3143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31BF5CC" w14:textId="761ED194" w:rsidR="002420B0" w:rsidRPr="002420B0" w:rsidRDefault="002420B0" w:rsidP="002420B0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2420B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Feedback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20B814F" id="Rectangle: Rounded Corners 5" o:spid="_x0000_s1029" style="position:absolute;margin-left:113.25pt;margin-top:102pt;width:87pt;height:24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" fillcolor="#4472c4 [3204]" strokecolor="#1f3763 [1604]" strokeweight="1pt">
                <v:stroke joinstyle="miter"/>
                <v:path arrowok="t"/>
                <v:textbox>
                  <w:txbxContent>
                    <w:p w14:paraId="531BF5CC" w14:textId="761ED194" w:rsidR="002420B0" w:rsidRPr="002420B0" w:rsidRDefault="002420B0" w:rsidP="002420B0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2420B0">
                        <w:rPr>
                          <w:rFonts w:ascii="Arial" w:hAnsi="Arial" w:cs="Arial"/>
                          <w:sz w:val="24"/>
                          <w:szCs w:val="24"/>
                        </w:rPr>
                        <w:t>Feedback</w:t>
                      </w:r>
                    </w:p>
                  </w:txbxContent>
                </v:textbox>
              </v:roundrect>
            </w:pict>
          </mc:Fallback>
        </mc:AlternateContent>
      </w:r>
      <w:r w:rsidR="004D32BF" w:rsidRPr="008B6E8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054949E" wp14:editId="70A5184E">
            <wp:extent cx="3990975" cy="942975"/>
            <wp:effectExtent l="0" t="0" r="9525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  <w:r w:rsidR="004269B5" w:rsidRPr="008B6E87">
        <w:rPr>
          <w:rFonts w:ascii="Arial" w:hAnsi="Arial" w:cs="Arial"/>
          <w:sz w:val="24"/>
          <w:szCs w:val="24"/>
        </w:rPr>
        <w:t xml:space="preserve">       Figure 1</w:t>
      </w:r>
    </w:p>
    <w:p w14:paraId="435351B2" w14:textId="6E720230" w:rsidR="004269B5" w:rsidRPr="008B6E87" w:rsidRDefault="004269B5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6CAD430" w14:textId="4E3B0CE1" w:rsidR="004269B5" w:rsidRPr="008B6E87" w:rsidRDefault="004269B5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A69EC9A" w14:textId="5CA6BA1E" w:rsidR="004269B5" w:rsidRPr="008B6E87" w:rsidRDefault="004269B5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33EF981" w14:textId="07924EB4" w:rsidR="004269B5" w:rsidRPr="008B6E87" w:rsidRDefault="00117810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>The model is proved by the case study Maria and Pedro.</w:t>
      </w:r>
    </w:p>
    <w:p w14:paraId="12E203D8" w14:textId="029813D0" w:rsidR="00117810" w:rsidRPr="008B6E87" w:rsidRDefault="00117810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>Pedro is working on a building site and one day he received one call from hi</w:t>
      </w:r>
      <w:r w:rsidR="00195C0C" w:rsidRPr="008B6E87">
        <w:rPr>
          <w:rFonts w:ascii="Arial" w:hAnsi="Arial" w:cs="Arial"/>
          <w:sz w:val="24"/>
          <w:szCs w:val="24"/>
        </w:rPr>
        <w:t>s</w:t>
      </w:r>
      <w:r w:rsidRPr="008B6E87">
        <w:rPr>
          <w:rFonts w:ascii="Arial" w:hAnsi="Arial" w:cs="Arial"/>
          <w:sz w:val="24"/>
          <w:szCs w:val="24"/>
        </w:rPr>
        <w:t xml:space="preserve"> wife to buy a </w:t>
      </w:r>
      <w:proofErr w:type="spellStart"/>
      <w:r w:rsidRPr="008B6E87">
        <w:rPr>
          <w:rFonts w:ascii="Arial" w:hAnsi="Arial" w:cs="Arial"/>
          <w:sz w:val="24"/>
          <w:szCs w:val="24"/>
        </w:rPr>
        <w:t>chicken,because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of t</w:t>
      </w:r>
      <w:r w:rsidR="00195C0C" w:rsidRPr="008B6E87">
        <w:rPr>
          <w:rFonts w:ascii="Arial" w:hAnsi="Arial" w:cs="Arial"/>
          <w:sz w:val="24"/>
          <w:szCs w:val="24"/>
        </w:rPr>
        <w:t>h</w:t>
      </w:r>
      <w:r w:rsidRPr="008B6E87">
        <w:rPr>
          <w:rFonts w:ascii="Arial" w:hAnsi="Arial" w:cs="Arial"/>
          <w:sz w:val="24"/>
          <w:szCs w:val="24"/>
        </w:rPr>
        <w:t>e noise he misunderst</w:t>
      </w:r>
      <w:r w:rsidR="00195C0C" w:rsidRPr="008B6E87">
        <w:rPr>
          <w:rFonts w:ascii="Arial" w:hAnsi="Arial" w:cs="Arial"/>
          <w:sz w:val="24"/>
          <w:szCs w:val="24"/>
        </w:rPr>
        <w:t>oo</w:t>
      </w:r>
      <w:r w:rsidRPr="008B6E87">
        <w:rPr>
          <w:rFonts w:ascii="Arial" w:hAnsi="Arial" w:cs="Arial"/>
          <w:sz w:val="24"/>
          <w:szCs w:val="24"/>
        </w:rPr>
        <w:t>d “</w:t>
      </w:r>
      <w:proofErr w:type="spellStart"/>
      <w:r w:rsidRPr="008B6E87">
        <w:rPr>
          <w:rFonts w:ascii="Arial" w:hAnsi="Arial" w:cs="Arial"/>
          <w:sz w:val="24"/>
          <w:szCs w:val="24"/>
        </w:rPr>
        <w:t>chichen</w:t>
      </w:r>
      <w:proofErr w:type="spellEnd"/>
      <w:r w:rsidRPr="008B6E87">
        <w:rPr>
          <w:rFonts w:ascii="Arial" w:hAnsi="Arial" w:cs="Arial"/>
          <w:sz w:val="24"/>
          <w:szCs w:val="24"/>
        </w:rPr>
        <w:t>” with “</w:t>
      </w:r>
      <w:proofErr w:type="spellStart"/>
      <w:r w:rsidRPr="008B6E87">
        <w:rPr>
          <w:rFonts w:ascii="Arial" w:hAnsi="Arial" w:cs="Arial"/>
          <w:sz w:val="24"/>
          <w:szCs w:val="24"/>
        </w:rPr>
        <w:t>kitchen”</w:t>
      </w:r>
      <w:r w:rsidR="00195C0C" w:rsidRPr="008B6E87">
        <w:rPr>
          <w:rFonts w:ascii="Arial" w:hAnsi="Arial" w:cs="Arial"/>
          <w:sz w:val="24"/>
          <w:szCs w:val="24"/>
        </w:rPr>
        <w:t>,he</w:t>
      </w:r>
      <w:proofErr w:type="spellEnd"/>
      <w:r w:rsidR="00195C0C" w:rsidRPr="008B6E87">
        <w:rPr>
          <w:rFonts w:ascii="Arial" w:hAnsi="Arial" w:cs="Arial"/>
          <w:sz w:val="24"/>
          <w:szCs w:val="24"/>
        </w:rPr>
        <w:t xml:space="preserve"> could prevent this by providing a proper feedback.</w:t>
      </w:r>
    </w:p>
    <w:p w14:paraId="1E8FDB20" w14:textId="1F3CBCC0" w:rsidR="00195C0C" w:rsidRPr="008B6E87" w:rsidRDefault="00195C0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Even if the model was created to improve effective communication and is well known feedback is less important and this can be a drawback. Still concept of noise can be </w:t>
      </w:r>
      <w:r w:rsidRPr="008B6E87">
        <w:rPr>
          <w:rFonts w:ascii="Arial" w:hAnsi="Arial" w:cs="Arial"/>
          <w:sz w:val="24"/>
          <w:szCs w:val="24"/>
        </w:rPr>
        <w:lastRenderedPageBreak/>
        <w:t>one advantage making communication more effective by understanding and removing noise.</w:t>
      </w:r>
    </w:p>
    <w:p w14:paraId="7821CF57" w14:textId="441C3949" w:rsidR="00195C0C" w:rsidRPr="008B6E87" w:rsidRDefault="00195C0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957DA80" w14:textId="6DA665F1" w:rsidR="008B6E87" w:rsidRDefault="00407EA7" w:rsidP="00407EA7">
      <w:pPr>
        <w:pStyle w:val="Heading1"/>
        <w:spacing w:line="360" w:lineRule="auto"/>
      </w:pPr>
      <w:bookmarkStart w:id="5" w:name="_Toc78988786"/>
      <w:r>
        <w:t>2.2</w:t>
      </w:r>
      <w:r w:rsidR="00195C0C" w:rsidRPr="008B6E87">
        <w:t>Berlo(1960)</w:t>
      </w:r>
      <w:bookmarkEnd w:id="5"/>
    </w:p>
    <w:p w14:paraId="0DE025F2" w14:textId="77777777" w:rsidR="008B6E87" w:rsidRPr="008B6E87" w:rsidRDefault="008B6E87" w:rsidP="000544DE">
      <w:pPr>
        <w:spacing w:line="360" w:lineRule="auto"/>
      </w:pPr>
    </w:p>
    <w:p w14:paraId="7BCF6158" w14:textId="77777777" w:rsidR="00A400D8" w:rsidRPr="008B6E87" w:rsidRDefault="00195C0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8B6E87">
        <w:rPr>
          <w:rFonts w:ascii="Arial" w:hAnsi="Arial" w:cs="Arial"/>
          <w:sz w:val="24"/>
          <w:szCs w:val="24"/>
        </w:rPr>
        <w:t>Berlo’s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Model of Communication was developed in 1960 from Shannon and Weaver’s(1949).The model also focuses on four components SENDER,MESSAGE,CHANNEL,RECEIVER (SMCR)</w:t>
      </w:r>
      <w:r w:rsidR="007638AC" w:rsidRPr="008B6E87">
        <w:rPr>
          <w:rFonts w:ascii="Arial" w:hAnsi="Arial" w:cs="Arial"/>
          <w:sz w:val="24"/>
          <w:szCs w:val="24"/>
        </w:rPr>
        <w:t xml:space="preserve"> and is a linear model </w:t>
      </w:r>
      <w:r w:rsidR="00A400D8" w:rsidRPr="008B6E87">
        <w:rPr>
          <w:rFonts w:ascii="Arial" w:hAnsi="Arial" w:cs="Arial"/>
          <w:sz w:val="24"/>
          <w:szCs w:val="24"/>
        </w:rPr>
        <w:t>without feedback like Shannon and Weaver.</w:t>
      </w:r>
    </w:p>
    <w:p w14:paraId="314CB08A" w14:textId="3655273F" w:rsidR="00195C0C" w:rsidRPr="008B6E87" w:rsidRDefault="00195C0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 </w:t>
      </w:r>
      <w:r w:rsidR="00A400D8" w:rsidRPr="008B6E87">
        <w:rPr>
          <w:rFonts w:ascii="Arial" w:hAnsi="Arial" w:cs="Arial"/>
          <w:sz w:val="24"/>
          <w:szCs w:val="24"/>
        </w:rPr>
        <w:t>B</w:t>
      </w:r>
      <w:r w:rsidRPr="008B6E87">
        <w:rPr>
          <w:rFonts w:ascii="Arial" w:hAnsi="Arial" w:cs="Arial"/>
          <w:sz w:val="24"/>
          <w:szCs w:val="24"/>
        </w:rPr>
        <w:t>ut also emphasis on factors which may affect each component</w:t>
      </w:r>
      <w:r w:rsidR="00C927D2" w:rsidRPr="008B6E87">
        <w:rPr>
          <w:rFonts w:ascii="Arial" w:hAnsi="Arial" w:cs="Arial"/>
          <w:sz w:val="24"/>
          <w:szCs w:val="24"/>
        </w:rPr>
        <w:t>(Figure 2).</w:t>
      </w:r>
    </w:p>
    <w:p w14:paraId="5515C825" w14:textId="77777777" w:rsidR="00195C0C" w:rsidRPr="008B6E87" w:rsidRDefault="00195C0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04C6795" w14:textId="4F7281DC" w:rsidR="00195C0C" w:rsidRPr="008B6E87" w:rsidRDefault="00195C0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6ECA4DE" wp14:editId="4DA4A3C2">
            <wp:extent cx="5731510" cy="1895475"/>
            <wp:effectExtent l="38100" t="0" r="21590" b="9525"/>
            <wp:docPr id="28" name="Diagram 28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390EBD8A" w14:textId="5DD6556B" w:rsidR="00195C0C" w:rsidRPr="008B6E87" w:rsidRDefault="00C927D2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 Figure 2</w:t>
      </w:r>
    </w:p>
    <w:p w14:paraId="0297CBCE" w14:textId="1BF4708C" w:rsidR="00A400D8" w:rsidRPr="008B6E87" w:rsidRDefault="00A400D8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1662CE9" w14:textId="57D5D7C9" w:rsidR="00A400D8" w:rsidRPr="008B6E87" w:rsidRDefault="007638AC" w:rsidP="000544DE">
      <w:pPr>
        <w:pStyle w:val="NoSpacing"/>
        <w:spacing w:line="360" w:lineRule="auto"/>
        <w:rPr>
          <w:rFonts w:ascii="Arial" w:eastAsia="Calibri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  Sender is the source of the message and receiver is the person who gets the message </w:t>
      </w:r>
      <w:r w:rsidRPr="008B6E87">
        <w:rPr>
          <w:rFonts w:ascii="Arial" w:eastAsia="Calibri" w:hAnsi="Arial" w:cs="Arial"/>
          <w:sz w:val="24"/>
          <w:szCs w:val="24"/>
        </w:rPr>
        <w:t>this are two main components affected by the same factors</w:t>
      </w:r>
      <w:r w:rsidR="00A400D8" w:rsidRPr="008B6E87">
        <w:rPr>
          <w:rFonts w:ascii="Arial" w:eastAsia="Calibri" w:hAnsi="Arial" w:cs="Arial"/>
          <w:sz w:val="24"/>
          <w:szCs w:val="24"/>
        </w:rPr>
        <w:t>.</w:t>
      </w:r>
    </w:p>
    <w:p w14:paraId="6C1D7FB4" w14:textId="77777777" w:rsidR="00A400D8" w:rsidRPr="008B6E87" w:rsidRDefault="00A400D8" w:rsidP="000544DE">
      <w:pPr>
        <w:pStyle w:val="NoSpacing"/>
        <w:spacing w:line="360" w:lineRule="auto"/>
        <w:rPr>
          <w:rFonts w:ascii="Arial" w:eastAsia="Calibri" w:hAnsi="Arial" w:cs="Arial"/>
          <w:sz w:val="24"/>
          <w:szCs w:val="24"/>
        </w:rPr>
      </w:pPr>
      <w:r w:rsidRPr="008B6E87">
        <w:rPr>
          <w:rFonts w:ascii="Arial" w:eastAsia="Calibri" w:hAnsi="Arial" w:cs="Arial"/>
          <w:sz w:val="24"/>
          <w:szCs w:val="24"/>
        </w:rPr>
        <w:t>External noise like in Shannon and Weaver may be cause by background noise during a  phone call, for example.</w:t>
      </w:r>
    </w:p>
    <w:p w14:paraId="498902DF" w14:textId="512DFBB0" w:rsidR="007638AC" w:rsidRPr="008B6E87" w:rsidRDefault="00A400D8" w:rsidP="000544DE">
      <w:pPr>
        <w:pStyle w:val="NoSpacing"/>
        <w:spacing w:line="360" w:lineRule="auto"/>
        <w:rPr>
          <w:rFonts w:ascii="Arial" w:eastAsia="Calibri" w:hAnsi="Arial" w:cs="Arial"/>
          <w:sz w:val="24"/>
          <w:szCs w:val="24"/>
        </w:rPr>
      </w:pPr>
      <w:r w:rsidRPr="008B6E87">
        <w:rPr>
          <w:rFonts w:ascii="Arial" w:eastAsia="Calibri" w:hAnsi="Arial" w:cs="Arial"/>
          <w:sz w:val="24"/>
          <w:szCs w:val="24"/>
        </w:rPr>
        <w:t xml:space="preserve">Internal factors may be caused by the differences between sender and receiver which </w:t>
      </w:r>
      <w:r w:rsidR="007638AC" w:rsidRPr="008B6E87">
        <w:rPr>
          <w:rFonts w:ascii="Arial" w:eastAsia="Calibri" w:hAnsi="Arial" w:cs="Arial"/>
          <w:sz w:val="24"/>
          <w:szCs w:val="24"/>
        </w:rPr>
        <w:t>must coincide in both sender and receiver for the communication to be effective.</w:t>
      </w:r>
    </w:p>
    <w:p w14:paraId="7380A26A" w14:textId="283FEE25" w:rsidR="00C927D2" w:rsidRPr="008B6E87" w:rsidRDefault="00C927D2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2FDC3BA" w14:textId="65A187EF" w:rsidR="00195C0C" w:rsidRDefault="00195C0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Despite that is considered to be a complex model is no room for noise or feedback and claims that people need to be on the same level when it comes to </w:t>
      </w:r>
      <w:proofErr w:type="spellStart"/>
      <w:r w:rsidRPr="008B6E87">
        <w:rPr>
          <w:rFonts w:ascii="Arial" w:hAnsi="Arial" w:cs="Arial"/>
          <w:sz w:val="24"/>
          <w:szCs w:val="24"/>
        </w:rPr>
        <w:t>attitudes,knowledge,social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system and culture but not true in real life</w:t>
      </w:r>
      <w:sdt>
        <w:sdtPr>
          <w:rPr>
            <w:rFonts w:ascii="Arial" w:hAnsi="Arial" w:cs="Arial"/>
            <w:sz w:val="24"/>
            <w:szCs w:val="24"/>
          </w:rPr>
          <w:id w:val="-859122235"/>
          <w:citation/>
        </w:sdtPr>
        <w:sdtEndPr/>
        <w:sdtContent>
          <w:r w:rsidR="00F6024B">
            <w:rPr>
              <w:rFonts w:ascii="Arial" w:hAnsi="Arial" w:cs="Arial"/>
              <w:sz w:val="24"/>
              <w:szCs w:val="24"/>
            </w:rPr>
            <w:fldChar w:fldCharType="begin"/>
          </w:r>
          <w:r w:rsidR="00F6024B">
            <w:rPr>
              <w:rFonts w:ascii="Arial" w:hAnsi="Arial" w:cs="Arial"/>
              <w:sz w:val="24"/>
              <w:szCs w:val="24"/>
              <w:lang w:val="en-GB"/>
            </w:rPr>
            <w:instrText xml:space="preserve"> CITATION Bus181 \l 2057 </w:instrText>
          </w:r>
          <w:r w:rsidR="00F6024B">
            <w:rPr>
              <w:rFonts w:ascii="Arial" w:hAnsi="Arial" w:cs="Arial"/>
              <w:sz w:val="24"/>
              <w:szCs w:val="24"/>
            </w:rPr>
            <w:fldChar w:fldCharType="separate"/>
          </w:r>
          <w:r w:rsidR="00F6024B">
            <w:rPr>
              <w:rFonts w:ascii="Arial" w:hAnsi="Arial" w:cs="Arial"/>
              <w:noProof/>
              <w:sz w:val="24"/>
              <w:szCs w:val="24"/>
              <w:lang w:val="en-GB"/>
            </w:rPr>
            <w:t xml:space="preserve"> </w:t>
          </w:r>
          <w:r w:rsidR="00F6024B" w:rsidRPr="00F6024B">
            <w:rPr>
              <w:rFonts w:ascii="Arial" w:hAnsi="Arial" w:cs="Arial"/>
              <w:noProof/>
              <w:sz w:val="24"/>
              <w:szCs w:val="24"/>
              <w:lang w:val="en-GB"/>
            </w:rPr>
            <w:t>(Anon., 2018)</w:t>
          </w:r>
          <w:r w:rsidR="00F6024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6024B">
        <w:rPr>
          <w:rFonts w:ascii="Arial" w:hAnsi="Arial" w:cs="Arial"/>
          <w:sz w:val="24"/>
          <w:szCs w:val="24"/>
        </w:rPr>
        <w:t>.</w:t>
      </w:r>
    </w:p>
    <w:p w14:paraId="3AD9D7C4" w14:textId="77777777" w:rsidR="00295CC6" w:rsidRPr="008B6E87" w:rsidRDefault="00295CC6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EF44B8C" w14:textId="2D03375E" w:rsidR="00C927D2" w:rsidRPr="008B6E87" w:rsidRDefault="00C927D2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F6FCE36" w14:textId="7D2E58FA" w:rsidR="00C927D2" w:rsidRDefault="00407EA7" w:rsidP="00407EA7">
      <w:pPr>
        <w:pStyle w:val="Heading1"/>
        <w:spacing w:line="360" w:lineRule="auto"/>
      </w:pPr>
      <w:bookmarkStart w:id="6" w:name="_Toc78988787"/>
      <w:r>
        <w:t xml:space="preserve">2.3 </w:t>
      </w:r>
      <w:r w:rsidR="00C927D2" w:rsidRPr="008B6E87">
        <w:t>Schramm(1954)</w:t>
      </w:r>
      <w:bookmarkEnd w:id="6"/>
    </w:p>
    <w:p w14:paraId="01D66017" w14:textId="77777777" w:rsidR="00295CC6" w:rsidRPr="00295CC6" w:rsidRDefault="00295CC6" w:rsidP="000544DE">
      <w:pPr>
        <w:pStyle w:val="ListParagraph"/>
        <w:spacing w:line="360" w:lineRule="auto"/>
        <w:ind w:left="1275"/>
      </w:pPr>
    </w:p>
    <w:p w14:paraId="7997227D" w14:textId="740BD9CB" w:rsidR="006E61D3" w:rsidRPr="008B6E87" w:rsidRDefault="00A400D8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Like </w:t>
      </w:r>
      <w:proofErr w:type="spellStart"/>
      <w:r w:rsidRPr="008B6E87">
        <w:rPr>
          <w:rFonts w:ascii="Arial" w:hAnsi="Arial" w:cs="Arial"/>
          <w:sz w:val="24"/>
          <w:szCs w:val="24"/>
        </w:rPr>
        <w:t>Berlo’s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model of communication has his roots on Shannon and Weaver but contrary with th</w:t>
      </w:r>
      <w:r w:rsidR="00D154F3">
        <w:rPr>
          <w:rFonts w:ascii="Arial" w:hAnsi="Arial" w:cs="Arial"/>
          <w:sz w:val="24"/>
          <w:szCs w:val="24"/>
        </w:rPr>
        <w:t>ese</w:t>
      </w:r>
      <w:r w:rsidRPr="008B6E87">
        <w:rPr>
          <w:rFonts w:ascii="Arial" w:hAnsi="Arial" w:cs="Arial"/>
          <w:sz w:val="24"/>
          <w:szCs w:val="24"/>
        </w:rPr>
        <w:t xml:space="preserve"> </w:t>
      </w:r>
      <w:r w:rsidR="006E61D3" w:rsidRPr="008B6E87">
        <w:rPr>
          <w:rFonts w:ascii="Arial" w:hAnsi="Arial" w:cs="Arial"/>
          <w:sz w:val="24"/>
          <w:szCs w:val="24"/>
        </w:rPr>
        <w:t>two linear models, Schramm’s model is circular a two-way process between the sender and receiver encoding and decoding being the most important factors for effective communication.</w:t>
      </w:r>
    </w:p>
    <w:p w14:paraId="531C9562" w14:textId="1DBD6A47" w:rsidR="006E61D3" w:rsidRPr="008B6E87" w:rsidRDefault="006E61D3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 Another difference between </w:t>
      </w:r>
      <w:proofErr w:type="spellStart"/>
      <w:r w:rsidRPr="008B6E87">
        <w:rPr>
          <w:rFonts w:ascii="Arial" w:hAnsi="Arial" w:cs="Arial"/>
          <w:sz w:val="24"/>
          <w:szCs w:val="24"/>
        </w:rPr>
        <w:t>Schramm,Shannon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and Weaver and </w:t>
      </w:r>
      <w:proofErr w:type="spellStart"/>
      <w:r w:rsidRPr="008B6E87">
        <w:rPr>
          <w:rFonts w:ascii="Arial" w:hAnsi="Arial" w:cs="Arial"/>
          <w:sz w:val="24"/>
          <w:szCs w:val="24"/>
        </w:rPr>
        <w:t>Berlo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is the </w:t>
      </w:r>
      <w:proofErr w:type="spellStart"/>
      <w:r w:rsidRPr="008B6E87">
        <w:rPr>
          <w:rFonts w:ascii="Arial" w:hAnsi="Arial" w:cs="Arial"/>
          <w:sz w:val="24"/>
          <w:szCs w:val="24"/>
        </w:rPr>
        <w:t>feedback.On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6E87">
        <w:rPr>
          <w:rFonts w:ascii="Arial" w:hAnsi="Arial" w:cs="Arial"/>
          <w:sz w:val="24"/>
          <w:szCs w:val="24"/>
        </w:rPr>
        <w:t>Schramms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model if feedback is not provided the communication is considered to be ineffective.</w:t>
      </w:r>
    </w:p>
    <w:p w14:paraId="552E68E4" w14:textId="77777777" w:rsidR="00821E0F" w:rsidRPr="008B6E87" w:rsidRDefault="00B05F95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3E2D0EC" wp14:editId="125A4B40">
            <wp:extent cx="3381375" cy="2686050"/>
            <wp:effectExtent l="0" t="0" r="0" b="19050"/>
            <wp:docPr id="16" name="Diagram 1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</wp:inline>
        </w:drawing>
      </w:r>
      <w:r w:rsidRPr="008B6E87">
        <w:rPr>
          <w:rFonts w:ascii="Arial" w:hAnsi="Arial" w:cs="Arial"/>
          <w:sz w:val="24"/>
          <w:szCs w:val="24"/>
        </w:rPr>
        <w:t>Figure 3</w:t>
      </w:r>
    </w:p>
    <w:p w14:paraId="130825DA" w14:textId="78947486" w:rsidR="00821E0F" w:rsidRPr="008B6E87" w:rsidRDefault="00821E0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eastAsia="Calibri" w:hAnsi="Arial" w:cs="Arial"/>
          <w:sz w:val="24"/>
          <w:szCs w:val="24"/>
        </w:rPr>
        <w:t xml:space="preserve"> </w:t>
      </w:r>
      <w:r w:rsidRPr="008B6E87">
        <w:rPr>
          <w:rFonts w:ascii="Arial" w:hAnsi="Arial" w:cs="Arial"/>
          <w:sz w:val="24"/>
          <w:szCs w:val="24"/>
        </w:rPr>
        <w:t xml:space="preserve">At least </w:t>
      </w:r>
      <w:proofErr w:type="spellStart"/>
      <w:r w:rsidRPr="008B6E87">
        <w:rPr>
          <w:rFonts w:ascii="Arial" w:hAnsi="Arial" w:cs="Arial"/>
          <w:sz w:val="24"/>
          <w:szCs w:val="24"/>
        </w:rPr>
        <w:t>knowledge</w:t>
      </w:r>
      <w:r w:rsidR="008B06BC">
        <w:rPr>
          <w:rFonts w:ascii="Arial" w:hAnsi="Arial" w:cs="Arial"/>
          <w:sz w:val="24"/>
          <w:szCs w:val="24"/>
        </w:rPr>
        <w:t>,</w:t>
      </w:r>
      <w:r w:rsidRPr="008B6E87">
        <w:rPr>
          <w:rFonts w:ascii="Arial" w:hAnsi="Arial" w:cs="Arial"/>
          <w:sz w:val="24"/>
          <w:szCs w:val="24"/>
        </w:rPr>
        <w:t>experience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and cultural background is important in communication process because people can interpret the message in different ways coming from different background religion or culture</w:t>
      </w:r>
      <w:sdt>
        <w:sdtPr>
          <w:rPr>
            <w:rFonts w:ascii="Arial" w:hAnsi="Arial" w:cs="Arial"/>
            <w:sz w:val="24"/>
            <w:szCs w:val="24"/>
          </w:rPr>
          <w:id w:val="-1014299401"/>
          <w:citation/>
        </w:sdtPr>
        <w:sdtEndPr/>
        <w:sdtContent>
          <w:r w:rsidR="00D2023D">
            <w:rPr>
              <w:rFonts w:ascii="Arial" w:hAnsi="Arial" w:cs="Arial"/>
              <w:sz w:val="24"/>
              <w:szCs w:val="24"/>
            </w:rPr>
            <w:fldChar w:fldCharType="begin"/>
          </w:r>
          <w:r w:rsidR="00D2023D">
            <w:rPr>
              <w:rFonts w:ascii="Arial" w:hAnsi="Arial" w:cs="Arial"/>
              <w:sz w:val="24"/>
              <w:szCs w:val="24"/>
              <w:lang w:val="en-GB"/>
            </w:rPr>
            <w:instrText xml:space="preserve"> CITATION Bus182 \l 2057 </w:instrText>
          </w:r>
          <w:r w:rsidR="00D2023D">
            <w:rPr>
              <w:rFonts w:ascii="Arial" w:hAnsi="Arial" w:cs="Arial"/>
              <w:sz w:val="24"/>
              <w:szCs w:val="24"/>
            </w:rPr>
            <w:fldChar w:fldCharType="separate"/>
          </w:r>
          <w:r w:rsidR="00D2023D">
            <w:rPr>
              <w:rFonts w:ascii="Arial" w:hAnsi="Arial" w:cs="Arial"/>
              <w:noProof/>
              <w:sz w:val="24"/>
              <w:szCs w:val="24"/>
              <w:lang w:val="en-GB"/>
            </w:rPr>
            <w:t xml:space="preserve"> </w:t>
          </w:r>
          <w:r w:rsidR="00D2023D" w:rsidRPr="00D2023D">
            <w:rPr>
              <w:rFonts w:ascii="Arial" w:hAnsi="Arial" w:cs="Arial"/>
              <w:noProof/>
              <w:sz w:val="24"/>
              <w:szCs w:val="24"/>
              <w:lang w:val="en-GB"/>
            </w:rPr>
            <w:t>(Anon., 2018)</w:t>
          </w:r>
          <w:r w:rsidR="00D2023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2023D">
        <w:rPr>
          <w:rFonts w:ascii="Arial" w:hAnsi="Arial" w:cs="Arial"/>
          <w:sz w:val="24"/>
          <w:szCs w:val="24"/>
        </w:rPr>
        <w:t>.</w:t>
      </w:r>
    </w:p>
    <w:p w14:paraId="479AA5C0" w14:textId="6DC47393" w:rsidR="00B05F95" w:rsidRPr="008B6E87" w:rsidRDefault="00B05F95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For example in the case study “ The Professor and the village people” communication process was ineffective because the people from the village was </w:t>
      </w:r>
      <w:proofErr w:type="spellStart"/>
      <w:r w:rsidRPr="008B6E87">
        <w:rPr>
          <w:rFonts w:ascii="Arial" w:hAnsi="Arial" w:cs="Arial"/>
          <w:sz w:val="24"/>
          <w:szCs w:val="24"/>
        </w:rPr>
        <w:t>uneducated,and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failed to understand what professor tried to com</w:t>
      </w:r>
      <w:r w:rsidR="00821E0F" w:rsidRPr="008B6E87">
        <w:rPr>
          <w:rFonts w:ascii="Arial" w:hAnsi="Arial" w:cs="Arial"/>
          <w:sz w:val="24"/>
          <w:szCs w:val="24"/>
        </w:rPr>
        <w:t>m</w:t>
      </w:r>
      <w:r w:rsidRPr="008B6E87">
        <w:rPr>
          <w:rFonts w:ascii="Arial" w:hAnsi="Arial" w:cs="Arial"/>
          <w:sz w:val="24"/>
          <w:szCs w:val="24"/>
        </w:rPr>
        <w:t>unicate</w:t>
      </w:r>
      <w:r w:rsidR="00821E0F" w:rsidRPr="008B6E87">
        <w:rPr>
          <w:rFonts w:ascii="Arial" w:hAnsi="Arial" w:cs="Arial"/>
          <w:sz w:val="24"/>
          <w:szCs w:val="24"/>
        </w:rPr>
        <w:t xml:space="preserve"> because they come from another background.</w:t>
      </w:r>
    </w:p>
    <w:p w14:paraId="23259325" w14:textId="6EAD7EC6" w:rsidR="00821E0F" w:rsidRPr="008B6E87" w:rsidRDefault="00821E0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>After all</w:t>
      </w:r>
      <w:r w:rsidR="00D154F3">
        <w:rPr>
          <w:rFonts w:ascii="Arial" w:hAnsi="Arial" w:cs="Arial"/>
          <w:sz w:val="24"/>
          <w:szCs w:val="24"/>
        </w:rPr>
        <w:t>,</w:t>
      </w:r>
      <w:r w:rsidRPr="008B6E87">
        <w:rPr>
          <w:rFonts w:ascii="Arial" w:hAnsi="Arial" w:cs="Arial"/>
          <w:sz w:val="24"/>
          <w:szCs w:val="24"/>
        </w:rPr>
        <w:t xml:space="preserve"> if both the professor and the village people where on the same background then communication follow the cycle and complete the process.</w:t>
      </w:r>
    </w:p>
    <w:p w14:paraId="450CAB39" w14:textId="77777777" w:rsidR="00A9483C" w:rsidRDefault="00821E0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lastRenderedPageBreak/>
        <w:t>One of the advantages is the two-way process between sender and receiver this allows to share their feedback and as a result confirmation that the message has been received</w:t>
      </w:r>
      <w:r w:rsidR="00A9483C">
        <w:rPr>
          <w:rFonts w:ascii="Arial" w:hAnsi="Arial" w:cs="Arial"/>
          <w:sz w:val="24"/>
          <w:szCs w:val="24"/>
        </w:rPr>
        <w:t>.</w:t>
      </w:r>
    </w:p>
    <w:p w14:paraId="2492C996" w14:textId="2DAF2F5F" w:rsidR="00821E0F" w:rsidRPr="008B6E87" w:rsidRDefault="00A9483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821E0F" w:rsidRPr="008B6E87">
        <w:rPr>
          <w:rFonts w:ascii="Arial" w:hAnsi="Arial" w:cs="Arial"/>
          <w:sz w:val="24"/>
          <w:szCs w:val="24"/>
        </w:rPr>
        <w:t xml:space="preserve">n the other hand this model does not talk about </w:t>
      </w:r>
      <w:proofErr w:type="spellStart"/>
      <w:r w:rsidR="00821E0F" w:rsidRPr="008B6E87">
        <w:rPr>
          <w:rFonts w:ascii="Arial" w:hAnsi="Arial" w:cs="Arial"/>
          <w:sz w:val="24"/>
          <w:szCs w:val="24"/>
        </w:rPr>
        <w:t>noise,like</w:t>
      </w:r>
      <w:proofErr w:type="spellEnd"/>
      <w:r w:rsidR="00821E0F" w:rsidRPr="008B6E87">
        <w:rPr>
          <w:rFonts w:ascii="Arial" w:hAnsi="Arial" w:cs="Arial"/>
          <w:sz w:val="24"/>
          <w:szCs w:val="24"/>
        </w:rPr>
        <w:t xml:space="preserve"> Shannon and </w:t>
      </w:r>
      <w:proofErr w:type="spellStart"/>
      <w:r w:rsidR="00821E0F" w:rsidRPr="008B6E87">
        <w:rPr>
          <w:rFonts w:ascii="Arial" w:hAnsi="Arial" w:cs="Arial"/>
          <w:sz w:val="24"/>
          <w:szCs w:val="24"/>
        </w:rPr>
        <w:t>Weaver,where</w:t>
      </w:r>
      <w:proofErr w:type="spellEnd"/>
      <w:r w:rsidR="00821E0F" w:rsidRPr="008B6E87">
        <w:rPr>
          <w:rFonts w:ascii="Arial" w:hAnsi="Arial" w:cs="Arial"/>
          <w:sz w:val="24"/>
          <w:szCs w:val="24"/>
        </w:rPr>
        <w:t xml:space="preserve"> the concept of noise is present.</w:t>
      </w:r>
    </w:p>
    <w:p w14:paraId="6C6934AC" w14:textId="1B16A080" w:rsidR="00821E0F" w:rsidRPr="008B6E87" w:rsidRDefault="00821E0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E180546" w14:textId="0A8F1FCE" w:rsidR="00821E0F" w:rsidRPr="008B6E87" w:rsidRDefault="00821E0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6B62DED" w14:textId="77777777" w:rsidR="00821E0F" w:rsidRPr="008B6E87" w:rsidRDefault="00821E0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FC3DF5A" w14:textId="2C5C29A3" w:rsidR="00821E0F" w:rsidRPr="008B6E87" w:rsidRDefault="00821E0F" w:rsidP="000544DE">
      <w:pPr>
        <w:pStyle w:val="Heading1"/>
        <w:spacing w:line="360" w:lineRule="auto"/>
      </w:pPr>
      <w:bookmarkStart w:id="7" w:name="_Toc78988788"/>
      <w:r w:rsidRPr="008B6E87">
        <w:t>3.0  Communication skills</w:t>
      </w:r>
      <w:bookmarkEnd w:id="7"/>
    </w:p>
    <w:p w14:paraId="370A9753" w14:textId="3CDD1170" w:rsidR="00821E0F" w:rsidRDefault="00821E0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7F2C4BE" w14:textId="6A48F320" w:rsidR="005A7FAC" w:rsidRDefault="005A7FAC" w:rsidP="00EF379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“Communication skills are the tools that we use to remove the barriers to effective communication”</w:t>
      </w:r>
      <w:sdt>
        <w:sdtPr>
          <w:rPr>
            <w:rFonts w:ascii="Arial" w:hAnsi="Arial" w:cs="Arial"/>
            <w:sz w:val="24"/>
            <w:szCs w:val="24"/>
          </w:rPr>
          <w:id w:val="183171252"/>
          <w:citation/>
        </w:sdtPr>
        <w:sdtEndPr/>
        <w:sdtContent>
          <w:r w:rsidR="002C605C">
            <w:rPr>
              <w:rFonts w:ascii="Arial" w:hAnsi="Arial" w:cs="Arial"/>
              <w:sz w:val="24"/>
              <w:szCs w:val="24"/>
            </w:rPr>
            <w:fldChar w:fldCharType="begin"/>
          </w:r>
          <w:r w:rsidR="002C605C">
            <w:rPr>
              <w:rFonts w:ascii="Arial" w:hAnsi="Arial" w:cs="Arial"/>
              <w:sz w:val="24"/>
              <w:szCs w:val="24"/>
              <w:lang w:val="en-GB"/>
            </w:rPr>
            <w:instrText xml:space="preserve"> CITATION Eff10 \l 2057 </w:instrText>
          </w:r>
          <w:r w:rsidR="002C605C">
            <w:rPr>
              <w:rFonts w:ascii="Arial" w:hAnsi="Arial" w:cs="Arial"/>
              <w:sz w:val="24"/>
              <w:szCs w:val="24"/>
            </w:rPr>
            <w:fldChar w:fldCharType="separate"/>
          </w:r>
          <w:r w:rsidR="002C605C">
            <w:rPr>
              <w:rFonts w:ascii="Arial" w:hAnsi="Arial" w:cs="Arial"/>
              <w:noProof/>
              <w:sz w:val="24"/>
              <w:szCs w:val="24"/>
              <w:lang w:val="en-GB"/>
            </w:rPr>
            <w:t xml:space="preserve"> </w:t>
          </w:r>
          <w:r w:rsidR="002C605C" w:rsidRPr="002C605C">
            <w:rPr>
              <w:rFonts w:ascii="Arial" w:hAnsi="Arial" w:cs="Arial"/>
              <w:noProof/>
              <w:sz w:val="24"/>
              <w:szCs w:val="24"/>
              <w:lang w:val="en-GB"/>
            </w:rPr>
            <w:t>(Anon., 2010)</w:t>
          </w:r>
          <w:r w:rsidR="002C605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C605C">
        <w:rPr>
          <w:rFonts w:ascii="Arial" w:hAnsi="Arial" w:cs="Arial"/>
          <w:sz w:val="24"/>
          <w:szCs w:val="24"/>
        </w:rPr>
        <w:t>.</w:t>
      </w:r>
    </w:p>
    <w:p w14:paraId="159BFA14" w14:textId="7F74D55D" w:rsidR="005A7FAC" w:rsidRPr="00CD208A" w:rsidRDefault="005A7FAC" w:rsidP="00EF379E">
      <w:pPr>
        <w:spacing w:before="240" w:after="240" w:line="360" w:lineRule="auto"/>
        <w:rPr>
          <w:rFonts w:ascii="Helvetica" w:eastAsia="Helvetica" w:hAnsi="Helvetica" w:cs="Times New Roman"/>
          <w:lang w:eastAsia="en-GB"/>
        </w:rPr>
      </w:pPr>
      <w:r>
        <w:rPr>
          <w:rFonts w:ascii="Arial" w:hAnsi="Arial" w:cs="Arial"/>
          <w:sz w:val="24"/>
          <w:szCs w:val="24"/>
        </w:rPr>
        <w:t>Good communication skills are the most important skills and essential in everyday</w:t>
      </w:r>
      <w:r w:rsidR="004E6D7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life to create connection between people </w:t>
      </w:r>
      <w:r w:rsidR="00481F24">
        <w:rPr>
          <w:rFonts w:ascii="Arial" w:hAnsi="Arial" w:cs="Arial"/>
          <w:sz w:val="24"/>
          <w:szCs w:val="24"/>
        </w:rPr>
        <w:t>as much as responsible for effectiv</w:t>
      </w:r>
      <w:r w:rsidR="00F84206">
        <w:rPr>
          <w:rFonts w:ascii="Arial" w:hAnsi="Arial" w:cs="Arial"/>
          <w:sz w:val="24"/>
          <w:szCs w:val="24"/>
        </w:rPr>
        <w:t xml:space="preserve">e </w:t>
      </w:r>
      <w:r w:rsidR="00481F24">
        <w:rPr>
          <w:rFonts w:ascii="Arial" w:hAnsi="Arial" w:cs="Arial"/>
          <w:sz w:val="24"/>
          <w:szCs w:val="24"/>
        </w:rPr>
        <w:t>communication in professional life</w:t>
      </w:r>
      <w:sdt>
        <w:sdtPr>
          <w:rPr>
            <w:rFonts w:ascii="Arial" w:hAnsi="Arial" w:cs="Arial"/>
            <w:sz w:val="24"/>
            <w:szCs w:val="24"/>
          </w:rPr>
          <w:id w:val="1577776480"/>
          <w:citation/>
        </w:sdtPr>
        <w:sdtEndPr/>
        <w:sdtContent>
          <w:r w:rsidR="00EF379E">
            <w:rPr>
              <w:rFonts w:ascii="Arial" w:hAnsi="Arial" w:cs="Arial"/>
              <w:sz w:val="24"/>
              <w:szCs w:val="24"/>
            </w:rPr>
            <w:fldChar w:fldCharType="begin"/>
          </w:r>
          <w:r w:rsidR="00EF379E">
            <w:rPr>
              <w:rFonts w:ascii="Arial" w:hAnsi="Arial" w:cs="Arial"/>
              <w:sz w:val="24"/>
              <w:szCs w:val="24"/>
            </w:rPr>
            <w:instrText xml:space="preserve"> CITATION Pal18 \l 2057 </w:instrText>
          </w:r>
          <w:r w:rsidR="00EF379E">
            <w:rPr>
              <w:rFonts w:ascii="Arial" w:hAnsi="Arial" w:cs="Arial"/>
              <w:sz w:val="24"/>
              <w:szCs w:val="24"/>
            </w:rPr>
            <w:fldChar w:fldCharType="separate"/>
          </w:r>
          <w:r w:rsidR="00EF379E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EF379E" w:rsidRPr="00EF379E">
            <w:rPr>
              <w:rFonts w:ascii="Arial" w:hAnsi="Arial" w:cs="Arial"/>
              <w:noProof/>
              <w:sz w:val="24"/>
              <w:szCs w:val="24"/>
            </w:rPr>
            <w:t>(Maharjan, 2018)</w:t>
          </w:r>
          <w:r w:rsidR="00EF379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F379E">
        <w:rPr>
          <w:rFonts w:ascii="Arial" w:hAnsi="Arial" w:cs="Arial"/>
          <w:sz w:val="24"/>
          <w:szCs w:val="24"/>
        </w:rPr>
        <w:t>.</w:t>
      </w:r>
    </w:p>
    <w:p w14:paraId="081A664D" w14:textId="77D35EED" w:rsidR="00C773D8" w:rsidRDefault="00C773D8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2EDAAD4" w14:textId="691B4712" w:rsidR="00C773D8" w:rsidRDefault="00C773D8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Communication skills cand be divided also in:</w:t>
      </w:r>
    </w:p>
    <w:p w14:paraId="5682628B" w14:textId="420866BE" w:rsidR="00C773D8" w:rsidRDefault="00C773D8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575A66B5" w14:textId="430DF8FB" w:rsidR="00C773D8" w:rsidRDefault="00C773D8" w:rsidP="000544DE">
      <w:pPr>
        <w:pStyle w:val="Heading1"/>
        <w:spacing w:line="360" w:lineRule="auto"/>
      </w:pPr>
      <w:bookmarkStart w:id="8" w:name="_Toc78988789"/>
      <w:r>
        <w:t>3.1 Verbal communication skills</w:t>
      </w:r>
      <w:bookmarkEnd w:id="8"/>
    </w:p>
    <w:p w14:paraId="0A1596BE" w14:textId="7944BD87" w:rsidR="00C773D8" w:rsidRDefault="00C773D8" w:rsidP="000544DE">
      <w:pPr>
        <w:spacing w:line="360" w:lineRule="auto"/>
      </w:pPr>
    </w:p>
    <w:p w14:paraId="5D27E152" w14:textId="3D09478D" w:rsidR="00C773D8" w:rsidRDefault="00C773D8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</w:t>
      </w:r>
      <w:r w:rsidR="00D154F3">
        <w:rPr>
          <w:rFonts w:ascii="Arial" w:hAnsi="Arial" w:cs="Arial"/>
          <w:sz w:val="24"/>
          <w:szCs w:val="24"/>
        </w:rPr>
        <w:t xml:space="preserve"> </w:t>
      </w:r>
      <w:r w:rsidR="00D46EC5">
        <w:rPr>
          <w:rFonts w:ascii="Arial" w:hAnsi="Arial" w:cs="Arial"/>
          <w:sz w:val="24"/>
          <w:szCs w:val="24"/>
        </w:rPr>
        <w:t>(Quintanilla</w:t>
      </w:r>
      <w:r w:rsidR="00AB4479">
        <w:rPr>
          <w:rFonts w:ascii="Arial" w:hAnsi="Arial" w:cs="Arial"/>
          <w:sz w:val="24"/>
          <w:szCs w:val="24"/>
        </w:rPr>
        <w:t xml:space="preserve"> and Wahl,</w:t>
      </w:r>
      <w:r w:rsidR="00D46EC5">
        <w:rPr>
          <w:rFonts w:ascii="Arial" w:hAnsi="Arial" w:cs="Arial"/>
          <w:sz w:val="24"/>
          <w:szCs w:val="24"/>
        </w:rPr>
        <w:t>2020) verbal communication include both our words and our verbal content</w:t>
      </w:r>
      <w:r w:rsidR="003F25ED">
        <w:rPr>
          <w:rFonts w:ascii="Arial" w:hAnsi="Arial" w:cs="Arial"/>
          <w:sz w:val="24"/>
          <w:szCs w:val="24"/>
        </w:rPr>
        <w:t xml:space="preserve"> and therefore cover </w:t>
      </w:r>
      <w:r w:rsidR="003F25ED" w:rsidRPr="003F25ED">
        <w:rPr>
          <w:rFonts w:ascii="Arial" w:hAnsi="Arial" w:cs="Arial"/>
          <w:b/>
          <w:bCs/>
          <w:sz w:val="24"/>
          <w:szCs w:val="24"/>
        </w:rPr>
        <w:t>spoken</w:t>
      </w:r>
      <w:r w:rsidR="0018733D" w:rsidRPr="0018733D">
        <w:rPr>
          <w:rFonts w:ascii="Arial" w:hAnsi="Arial" w:cs="Arial"/>
          <w:sz w:val="24"/>
          <w:szCs w:val="24"/>
        </w:rPr>
        <w:t>(verbal)</w:t>
      </w:r>
      <w:r w:rsidR="003F25ED">
        <w:rPr>
          <w:rFonts w:ascii="Arial" w:hAnsi="Arial" w:cs="Arial"/>
          <w:b/>
          <w:bCs/>
          <w:sz w:val="24"/>
          <w:szCs w:val="24"/>
        </w:rPr>
        <w:t xml:space="preserve"> </w:t>
      </w:r>
      <w:r w:rsidR="003F25ED">
        <w:rPr>
          <w:rFonts w:ascii="Arial" w:hAnsi="Arial" w:cs="Arial"/>
          <w:sz w:val="24"/>
          <w:szCs w:val="24"/>
        </w:rPr>
        <w:t xml:space="preserve">and </w:t>
      </w:r>
      <w:r w:rsidR="003F25ED">
        <w:rPr>
          <w:rFonts w:ascii="Arial" w:hAnsi="Arial" w:cs="Arial"/>
          <w:b/>
          <w:bCs/>
          <w:sz w:val="24"/>
          <w:szCs w:val="24"/>
        </w:rPr>
        <w:t xml:space="preserve">written </w:t>
      </w:r>
      <w:r w:rsidR="003F25ED">
        <w:rPr>
          <w:rFonts w:ascii="Arial" w:hAnsi="Arial" w:cs="Arial"/>
          <w:sz w:val="24"/>
          <w:szCs w:val="24"/>
        </w:rPr>
        <w:t>communication.</w:t>
      </w:r>
    </w:p>
    <w:p w14:paraId="7D0FC275" w14:textId="5A7D4684" w:rsidR="000C65FF" w:rsidRPr="00666621" w:rsidRDefault="00500DCF" w:rsidP="00666621">
      <w:pPr>
        <w:rPr>
          <w:rStyle w:val="Emphasis"/>
          <w:rFonts w:ascii="Arial" w:hAnsi="Arial" w:cs="Arial"/>
          <w:i w:val="0"/>
          <w:iCs w:val="0"/>
          <w:sz w:val="28"/>
          <w:szCs w:val="28"/>
          <w:u w:val="single"/>
        </w:rPr>
      </w:pPr>
      <w:r w:rsidRPr="00666621">
        <w:rPr>
          <w:rStyle w:val="Emphasis"/>
          <w:rFonts w:ascii="Arial" w:hAnsi="Arial" w:cs="Arial"/>
          <w:i w:val="0"/>
          <w:iCs w:val="0"/>
          <w:sz w:val="28"/>
          <w:szCs w:val="28"/>
          <w:u w:val="single"/>
        </w:rPr>
        <w:t xml:space="preserve"> </w:t>
      </w:r>
      <w:r w:rsidR="00666621" w:rsidRPr="00666621">
        <w:rPr>
          <w:rStyle w:val="Emphasis"/>
          <w:rFonts w:ascii="Arial" w:hAnsi="Arial" w:cs="Arial"/>
          <w:i w:val="0"/>
          <w:iCs w:val="0"/>
          <w:sz w:val="28"/>
          <w:szCs w:val="28"/>
          <w:u w:val="single"/>
        </w:rPr>
        <w:t>Spoken or verbal communication</w:t>
      </w:r>
    </w:p>
    <w:p w14:paraId="400A24A4" w14:textId="79FDE81E" w:rsidR="004654E5" w:rsidRDefault="003F25ED" w:rsidP="000544DE">
      <w:pPr>
        <w:spacing w:line="360" w:lineRule="auto"/>
        <w:rPr>
          <w:rFonts w:ascii="Arial" w:hAnsi="Arial" w:cs="Arial"/>
          <w:sz w:val="24"/>
          <w:szCs w:val="24"/>
        </w:rPr>
      </w:pPr>
      <w:r w:rsidRPr="003F25ED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4E6D73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ighlights </w:t>
      </w:r>
      <w:proofErr w:type="spellStart"/>
      <w:r w:rsidR="006D6EE5">
        <w:rPr>
          <w:rFonts w:ascii="Arial" w:hAnsi="Arial" w:cs="Arial"/>
          <w:sz w:val="24"/>
          <w:szCs w:val="24"/>
        </w:rPr>
        <w:t>ideas,thoughts</w:t>
      </w:r>
      <w:proofErr w:type="spellEnd"/>
      <w:r w:rsidR="006D6EE5">
        <w:rPr>
          <w:rFonts w:ascii="Arial" w:hAnsi="Arial" w:cs="Arial"/>
          <w:sz w:val="24"/>
          <w:szCs w:val="24"/>
        </w:rPr>
        <w:t xml:space="preserve"> and information through spoken words</w:t>
      </w:r>
      <w:r w:rsidR="003C69AA">
        <w:rPr>
          <w:rFonts w:ascii="Arial" w:hAnsi="Arial" w:cs="Arial"/>
          <w:sz w:val="24"/>
          <w:szCs w:val="24"/>
        </w:rPr>
        <w:t xml:space="preserve"> which can be in the form of </w:t>
      </w:r>
      <w:proofErr w:type="spellStart"/>
      <w:r w:rsidR="003C69AA">
        <w:rPr>
          <w:rFonts w:ascii="Arial" w:hAnsi="Arial" w:cs="Arial"/>
          <w:sz w:val="24"/>
          <w:szCs w:val="24"/>
        </w:rPr>
        <w:t>conversation,discussion,speeches</w:t>
      </w:r>
      <w:proofErr w:type="spellEnd"/>
      <w:r w:rsidR="003C69AA">
        <w:rPr>
          <w:rFonts w:ascii="Arial" w:hAnsi="Arial" w:cs="Arial"/>
          <w:sz w:val="24"/>
          <w:szCs w:val="24"/>
        </w:rPr>
        <w:t xml:space="preserve"> etc</w:t>
      </w:r>
      <w:r w:rsidR="004C31A4">
        <w:rPr>
          <w:rFonts w:ascii="Arial" w:hAnsi="Arial" w:cs="Arial"/>
          <w:sz w:val="24"/>
          <w:szCs w:val="24"/>
        </w:rPr>
        <w:t>. but also can be challenging to use in our best advantage.</w:t>
      </w:r>
    </w:p>
    <w:p w14:paraId="2FC88F60" w14:textId="4AA99C06" w:rsidR="003F25ED" w:rsidRDefault="003C69AA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0172D4">
        <w:rPr>
          <w:rFonts w:ascii="Arial" w:hAnsi="Arial" w:cs="Arial"/>
          <w:sz w:val="24"/>
          <w:szCs w:val="24"/>
        </w:rPr>
        <w:t xml:space="preserve">success of a spoken communication depends on the quality of the </w:t>
      </w:r>
      <w:proofErr w:type="spellStart"/>
      <w:r w:rsidR="000172D4">
        <w:rPr>
          <w:rFonts w:ascii="Arial" w:hAnsi="Arial" w:cs="Arial"/>
          <w:sz w:val="24"/>
          <w:szCs w:val="24"/>
        </w:rPr>
        <w:t>words,tone</w:t>
      </w:r>
      <w:proofErr w:type="spellEnd"/>
      <w:r w:rsidR="000172D4">
        <w:rPr>
          <w:rFonts w:ascii="Arial" w:hAnsi="Arial" w:cs="Arial"/>
          <w:sz w:val="24"/>
          <w:szCs w:val="24"/>
        </w:rPr>
        <w:t xml:space="preserve"> of voice and clarity</w:t>
      </w:r>
      <w:r w:rsidR="00CE3F2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CE3F2A">
        <w:rPr>
          <w:rFonts w:ascii="Arial" w:hAnsi="Arial" w:cs="Arial"/>
          <w:sz w:val="24"/>
          <w:szCs w:val="24"/>
        </w:rPr>
        <w:t>speech.</w:t>
      </w:r>
      <w:r w:rsidR="0073088B">
        <w:rPr>
          <w:rFonts w:ascii="Arial" w:hAnsi="Arial" w:cs="Arial"/>
          <w:sz w:val="24"/>
          <w:szCs w:val="24"/>
        </w:rPr>
        <w:t>Choosing</w:t>
      </w:r>
      <w:proofErr w:type="spellEnd"/>
      <w:r w:rsidR="0073088B">
        <w:rPr>
          <w:rFonts w:ascii="Arial" w:hAnsi="Arial" w:cs="Arial"/>
          <w:sz w:val="24"/>
          <w:szCs w:val="24"/>
        </w:rPr>
        <w:t xml:space="preserve"> our words correctly can enhance the message </w:t>
      </w:r>
      <w:r w:rsidR="0073088B">
        <w:rPr>
          <w:rFonts w:ascii="Arial" w:hAnsi="Arial" w:cs="Arial"/>
          <w:sz w:val="24"/>
          <w:szCs w:val="24"/>
        </w:rPr>
        <w:lastRenderedPageBreak/>
        <w:t>so people can interpret and understand</w:t>
      </w:r>
      <w:r w:rsidR="00120B63">
        <w:rPr>
          <w:rFonts w:ascii="Arial" w:hAnsi="Arial" w:cs="Arial"/>
          <w:sz w:val="24"/>
          <w:szCs w:val="24"/>
        </w:rPr>
        <w:t xml:space="preserve"> the actual message making the communication meaningful</w:t>
      </w:r>
      <w:sdt>
        <w:sdtPr>
          <w:rPr>
            <w:rFonts w:ascii="Arial" w:hAnsi="Arial" w:cs="Arial"/>
            <w:sz w:val="24"/>
            <w:szCs w:val="24"/>
          </w:rPr>
          <w:id w:val="-95328102"/>
          <w:citation/>
        </w:sdtPr>
        <w:sdtEndPr/>
        <w:sdtContent>
          <w:r w:rsidR="002C605C">
            <w:rPr>
              <w:rFonts w:ascii="Arial" w:hAnsi="Arial" w:cs="Arial"/>
              <w:sz w:val="24"/>
              <w:szCs w:val="24"/>
            </w:rPr>
            <w:fldChar w:fldCharType="begin"/>
          </w:r>
          <w:r w:rsidR="00407EA7">
            <w:rPr>
              <w:rFonts w:ascii="Arial" w:hAnsi="Arial" w:cs="Arial"/>
              <w:sz w:val="24"/>
              <w:szCs w:val="24"/>
            </w:rPr>
            <w:instrText xml:space="preserve">CITATION Bri15 \l 2057 </w:instrText>
          </w:r>
          <w:r w:rsidR="002C605C">
            <w:rPr>
              <w:rFonts w:ascii="Arial" w:hAnsi="Arial" w:cs="Arial"/>
              <w:sz w:val="24"/>
              <w:szCs w:val="24"/>
            </w:rPr>
            <w:fldChar w:fldCharType="separate"/>
          </w:r>
          <w:r w:rsidR="00407EA7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407EA7" w:rsidRPr="00407EA7">
            <w:rPr>
              <w:rFonts w:ascii="Arial" w:hAnsi="Arial" w:cs="Arial"/>
              <w:noProof/>
              <w:sz w:val="24"/>
              <w:szCs w:val="24"/>
            </w:rPr>
            <w:t>(Griffith, 2015)</w:t>
          </w:r>
          <w:r w:rsidR="002C605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07EA7">
        <w:rPr>
          <w:rFonts w:ascii="Arial" w:hAnsi="Arial" w:cs="Arial"/>
          <w:sz w:val="24"/>
          <w:szCs w:val="24"/>
        </w:rPr>
        <w:t>.</w:t>
      </w:r>
    </w:p>
    <w:p w14:paraId="6B289AF4" w14:textId="24FF86F8" w:rsidR="004654E5" w:rsidRPr="00666621" w:rsidRDefault="00500DCF" w:rsidP="00666621">
      <w:pPr>
        <w:rPr>
          <w:rFonts w:ascii="Arial" w:hAnsi="Arial" w:cs="Arial"/>
          <w:sz w:val="28"/>
          <w:szCs w:val="28"/>
          <w:u w:val="single"/>
        </w:rPr>
      </w:pPr>
      <w:r w:rsidRPr="00666621">
        <w:rPr>
          <w:rFonts w:ascii="Arial" w:hAnsi="Arial" w:cs="Arial"/>
          <w:sz w:val="24"/>
          <w:szCs w:val="24"/>
        </w:rPr>
        <w:t xml:space="preserve"> </w:t>
      </w:r>
      <w:r w:rsidR="004654E5" w:rsidRPr="00666621">
        <w:rPr>
          <w:rFonts w:ascii="Arial" w:hAnsi="Arial" w:cs="Arial"/>
          <w:sz w:val="28"/>
          <w:szCs w:val="28"/>
          <w:u w:val="single"/>
        </w:rPr>
        <w:t xml:space="preserve">Written communication </w:t>
      </w:r>
      <w:r w:rsidR="000C65FF" w:rsidRPr="00666621">
        <w:rPr>
          <w:rFonts w:ascii="Arial" w:hAnsi="Arial" w:cs="Arial"/>
          <w:sz w:val="28"/>
          <w:szCs w:val="28"/>
          <w:u w:val="single"/>
        </w:rPr>
        <w:t xml:space="preserve"> </w:t>
      </w:r>
    </w:p>
    <w:p w14:paraId="02046323" w14:textId="10FF1411" w:rsidR="000C65FF" w:rsidRDefault="000C65FF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Communication between people daily, or communication at workplace make the scene </w:t>
      </w:r>
      <w:r w:rsidR="0042595B">
        <w:rPr>
          <w:rFonts w:ascii="Arial" w:hAnsi="Arial" w:cs="Arial"/>
          <w:sz w:val="24"/>
          <w:szCs w:val="24"/>
        </w:rPr>
        <w:t>to a process in which information is transmitted using different form of communication.</w:t>
      </w:r>
    </w:p>
    <w:p w14:paraId="79F2FAC8" w14:textId="0A2CDC8B" w:rsidR="0042595B" w:rsidRDefault="0042595B" w:rsidP="000544DE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However,written</w:t>
      </w:r>
      <w:proofErr w:type="spellEnd"/>
      <w:r>
        <w:rPr>
          <w:rFonts w:ascii="Arial" w:hAnsi="Arial" w:cs="Arial"/>
          <w:sz w:val="24"/>
          <w:szCs w:val="24"/>
        </w:rPr>
        <w:t xml:space="preserve"> communication is the most common and frequently used </w:t>
      </w:r>
      <w:proofErr w:type="spellStart"/>
      <w:r>
        <w:rPr>
          <w:rFonts w:ascii="Arial" w:hAnsi="Arial" w:cs="Arial"/>
          <w:sz w:val="24"/>
          <w:szCs w:val="24"/>
        </w:rPr>
        <w:t>form</w:t>
      </w:r>
      <w:r w:rsidR="00500DCF">
        <w:rPr>
          <w:rFonts w:ascii="Arial" w:hAnsi="Arial" w:cs="Arial"/>
          <w:sz w:val="24"/>
          <w:szCs w:val="24"/>
        </w:rPr>
        <w:t>.E</w:t>
      </w:r>
      <w:r>
        <w:rPr>
          <w:rFonts w:ascii="Arial" w:hAnsi="Arial" w:cs="Arial"/>
          <w:sz w:val="24"/>
          <w:szCs w:val="24"/>
        </w:rPr>
        <w:t>very</w:t>
      </w:r>
      <w:proofErr w:type="spellEnd"/>
      <w:r>
        <w:rPr>
          <w:rFonts w:ascii="Arial" w:hAnsi="Arial" w:cs="Arial"/>
          <w:sz w:val="24"/>
          <w:szCs w:val="24"/>
        </w:rPr>
        <w:t xml:space="preserve"> word used must have a specific purpose</w:t>
      </w:r>
      <w:r w:rsidR="00000E6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otherwise </w:t>
      </w:r>
      <w:r w:rsidR="00000E68">
        <w:rPr>
          <w:rFonts w:ascii="Arial" w:hAnsi="Arial" w:cs="Arial"/>
          <w:sz w:val="24"/>
          <w:szCs w:val="24"/>
        </w:rPr>
        <w:t>it can lead to misunderstanding especially  if you work in a</w:t>
      </w:r>
      <w:r w:rsidR="00D154F3">
        <w:rPr>
          <w:rFonts w:ascii="Arial" w:hAnsi="Arial" w:cs="Arial"/>
          <w:sz w:val="24"/>
          <w:szCs w:val="24"/>
        </w:rPr>
        <w:t>n</w:t>
      </w:r>
      <w:r w:rsidR="00000E68">
        <w:rPr>
          <w:rFonts w:ascii="Arial" w:hAnsi="Arial" w:cs="Arial"/>
          <w:sz w:val="24"/>
          <w:szCs w:val="24"/>
        </w:rPr>
        <w:t xml:space="preserve"> organisation</w:t>
      </w:r>
      <w:r w:rsidR="00D154F3">
        <w:rPr>
          <w:rFonts w:ascii="Arial" w:hAnsi="Arial" w:cs="Arial"/>
          <w:sz w:val="24"/>
          <w:szCs w:val="24"/>
        </w:rPr>
        <w:t xml:space="preserve"> as many people do not have professional results to advance in today’s corporate world</w:t>
      </w:r>
      <w:r w:rsidR="004E6D73">
        <w:rPr>
          <w:rFonts w:ascii="Arial" w:hAnsi="Arial" w:cs="Arial"/>
          <w:sz w:val="24"/>
          <w:szCs w:val="24"/>
        </w:rPr>
        <w:t xml:space="preserve"> but good communication skills can be learned like most of the communication skills</w:t>
      </w:r>
      <w:r w:rsidR="00D154F3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-784273542"/>
          <w:citation/>
        </w:sdtPr>
        <w:sdtEndPr/>
        <w:sdtContent>
          <w:r w:rsidR="00D154F3">
            <w:rPr>
              <w:rFonts w:ascii="Arial" w:hAnsi="Arial" w:cs="Arial"/>
              <w:sz w:val="24"/>
              <w:szCs w:val="24"/>
            </w:rPr>
            <w:fldChar w:fldCharType="begin"/>
          </w:r>
          <w:r w:rsidR="00D154F3">
            <w:rPr>
              <w:rFonts w:ascii="Arial" w:hAnsi="Arial" w:cs="Arial"/>
              <w:sz w:val="24"/>
              <w:szCs w:val="24"/>
            </w:rPr>
            <w:instrText xml:space="preserve"> CITATION RPr18 \l 2057 </w:instrText>
          </w:r>
          <w:r w:rsidR="00D154F3">
            <w:rPr>
              <w:rFonts w:ascii="Arial" w:hAnsi="Arial" w:cs="Arial"/>
              <w:sz w:val="24"/>
              <w:szCs w:val="24"/>
            </w:rPr>
            <w:fldChar w:fldCharType="separate"/>
          </w:r>
          <w:r w:rsidR="00D154F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D154F3" w:rsidRPr="00D154F3">
            <w:rPr>
              <w:rFonts w:ascii="Arial" w:hAnsi="Arial" w:cs="Arial"/>
              <w:noProof/>
              <w:sz w:val="24"/>
              <w:szCs w:val="24"/>
            </w:rPr>
            <w:t>(R Prabavathi, 2018)</w:t>
          </w:r>
          <w:r w:rsidR="00D154F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E4E0B">
        <w:rPr>
          <w:rFonts w:ascii="Arial" w:hAnsi="Arial" w:cs="Arial"/>
          <w:sz w:val="24"/>
          <w:szCs w:val="24"/>
        </w:rPr>
        <w:t>.</w:t>
      </w:r>
      <w:r w:rsidR="00000E68">
        <w:rPr>
          <w:rFonts w:ascii="Arial" w:hAnsi="Arial" w:cs="Arial"/>
          <w:sz w:val="24"/>
          <w:szCs w:val="24"/>
        </w:rPr>
        <w:t xml:space="preserve"> </w:t>
      </w:r>
    </w:p>
    <w:p w14:paraId="03312DA5" w14:textId="77777777" w:rsidR="00DE0CDC" w:rsidRDefault="00500DCF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Written communication can be </w:t>
      </w:r>
      <w:r w:rsidRPr="00500DCF">
        <w:rPr>
          <w:rFonts w:ascii="Arial" w:hAnsi="Arial" w:cs="Arial"/>
          <w:b/>
          <w:bCs/>
          <w:sz w:val="24"/>
          <w:szCs w:val="24"/>
        </w:rPr>
        <w:t>formal</w:t>
      </w:r>
      <w:r>
        <w:rPr>
          <w:rFonts w:ascii="Arial" w:hAnsi="Arial" w:cs="Arial"/>
          <w:sz w:val="24"/>
          <w:szCs w:val="24"/>
        </w:rPr>
        <w:t xml:space="preserve"> an</w:t>
      </w:r>
      <w:r w:rsidR="001F5D4E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</w:t>
      </w:r>
      <w:r w:rsidRPr="00500DCF">
        <w:rPr>
          <w:rFonts w:ascii="Arial" w:hAnsi="Arial" w:cs="Arial"/>
          <w:b/>
          <w:bCs/>
          <w:sz w:val="24"/>
          <w:szCs w:val="24"/>
        </w:rPr>
        <w:t>informal</w:t>
      </w:r>
      <w:r w:rsidR="003A07D5">
        <w:rPr>
          <w:rFonts w:ascii="Arial" w:hAnsi="Arial" w:cs="Arial"/>
          <w:b/>
          <w:bCs/>
          <w:sz w:val="24"/>
          <w:szCs w:val="24"/>
        </w:rPr>
        <w:t xml:space="preserve"> </w:t>
      </w:r>
      <w:r w:rsidR="001F5D4E">
        <w:rPr>
          <w:rFonts w:ascii="Arial" w:hAnsi="Arial" w:cs="Arial"/>
          <w:sz w:val="24"/>
          <w:szCs w:val="24"/>
        </w:rPr>
        <w:t>the dif</w:t>
      </w:r>
      <w:r w:rsidR="003A07D5">
        <w:rPr>
          <w:rFonts w:ascii="Arial" w:hAnsi="Arial" w:cs="Arial"/>
          <w:sz w:val="24"/>
          <w:szCs w:val="24"/>
        </w:rPr>
        <w:t>f</w:t>
      </w:r>
      <w:r w:rsidR="001F5D4E">
        <w:rPr>
          <w:rFonts w:ascii="Arial" w:hAnsi="Arial" w:cs="Arial"/>
          <w:sz w:val="24"/>
          <w:szCs w:val="24"/>
        </w:rPr>
        <w:t xml:space="preserve">erence between formal and informal communication consist </w:t>
      </w:r>
      <w:r w:rsidR="004E6D73">
        <w:rPr>
          <w:rFonts w:ascii="Arial" w:hAnsi="Arial" w:cs="Arial"/>
          <w:sz w:val="24"/>
          <w:szCs w:val="24"/>
        </w:rPr>
        <w:t xml:space="preserve">in </w:t>
      </w:r>
      <w:r w:rsidR="001F5D4E">
        <w:rPr>
          <w:rFonts w:ascii="Arial" w:hAnsi="Arial" w:cs="Arial"/>
          <w:sz w:val="24"/>
          <w:szCs w:val="24"/>
        </w:rPr>
        <w:t>the choice of words and the process of putting the</w:t>
      </w:r>
      <w:r w:rsidR="003A07D5">
        <w:rPr>
          <w:rFonts w:ascii="Arial" w:hAnsi="Arial" w:cs="Arial"/>
          <w:sz w:val="24"/>
          <w:szCs w:val="24"/>
        </w:rPr>
        <w:t>m</w:t>
      </w:r>
      <w:r w:rsidR="001F5D4E">
        <w:rPr>
          <w:rFonts w:ascii="Arial" w:hAnsi="Arial" w:cs="Arial"/>
          <w:sz w:val="24"/>
          <w:szCs w:val="24"/>
        </w:rPr>
        <w:t xml:space="preserve"> together</w:t>
      </w:r>
      <w:r w:rsidR="00CC6601">
        <w:rPr>
          <w:rFonts w:ascii="Arial" w:hAnsi="Arial" w:cs="Arial"/>
          <w:sz w:val="24"/>
          <w:szCs w:val="24"/>
        </w:rPr>
        <w:t>.</w:t>
      </w:r>
      <w:r w:rsidR="00DE0CDC">
        <w:rPr>
          <w:rFonts w:ascii="Arial" w:hAnsi="Arial" w:cs="Arial"/>
          <w:sz w:val="24"/>
          <w:szCs w:val="24"/>
        </w:rPr>
        <w:t xml:space="preserve"> </w:t>
      </w:r>
    </w:p>
    <w:p w14:paraId="43A1C619" w14:textId="77777777" w:rsidR="00046725" w:rsidRDefault="00DE0CDC" w:rsidP="000544DE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Besides</w:t>
      </w:r>
      <w:r w:rsidR="00CC6601">
        <w:rPr>
          <w:rFonts w:ascii="Arial" w:hAnsi="Arial" w:cs="Arial"/>
          <w:sz w:val="24"/>
          <w:szCs w:val="24"/>
        </w:rPr>
        <w:t>,knowing</w:t>
      </w:r>
      <w:proofErr w:type="spellEnd"/>
      <w:r w:rsidR="00CC6601">
        <w:rPr>
          <w:rFonts w:ascii="Arial" w:hAnsi="Arial" w:cs="Arial"/>
          <w:sz w:val="24"/>
          <w:szCs w:val="24"/>
        </w:rPr>
        <w:t xml:space="preserve"> the audience is the major factor in effective written communication  “</w:t>
      </w:r>
      <w:proofErr w:type="spellStart"/>
      <w:r w:rsidR="00CC6601">
        <w:rPr>
          <w:rFonts w:ascii="Arial" w:hAnsi="Arial" w:cs="Arial"/>
          <w:sz w:val="24"/>
          <w:szCs w:val="24"/>
        </w:rPr>
        <w:t>what,why</w:t>
      </w:r>
      <w:proofErr w:type="spellEnd"/>
      <w:r w:rsidR="00CC6601">
        <w:rPr>
          <w:rFonts w:ascii="Arial" w:hAnsi="Arial" w:cs="Arial"/>
          <w:sz w:val="24"/>
          <w:szCs w:val="24"/>
        </w:rPr>
        <w:t xml:space="preserve"> and to whom you are writing”</w:t>
      </w:r>
      <w:r>
        <w:rPr>
          <w:rFonts w:ascii="Arial" w:hAnsi="Arial" w:cs="Arial"/>
          <w:sz w:val="24"/>
          <w:szCs w:val="24"/>
        </w:rPr>
        <w:t>(Anon,201</w:t>
      </w:r>
      <w:r w:rsidR="002C605C">
        <w:rPr>
          <w:rFonts w:ascii="Arial" w:hAnsi="Arial" w:cs="Arial"/>
          <w:sz w:val="24"/>
          <w:szCs w:val="24"/>
        </w:rPr>
        <w:t>0</w:t>
      </w:r>
      <w:r>
        <w:rPr>
          <w:rFonts w:ascii="Arial" w:hAnsi="Arial" w:cs="Arial"/>
          <w:sz w:val="24"/>
          <w:szCs w:val="24"/>
        </w:rPr>
        <w:t>).</w:t>
      </w:r>
    </w:p>
    <w:p w14:paraId="2E260607" w14:textId="11960746" w:rsidR="00CC6601" w:rsidRDefault="00B53CEA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Still studies have shown that non-verbal communication can be as much important or more than words.</w:t>
      </w:r>
    </w:p>
    <w:p w14:paraId="77F87B01" w14:textId="1293CB27" w:rsidR="00DE0CDC" w:rsidRDefault="00DE0CDC" w:rsidP="000544DE">
      <w:pPr>
        <w:spacing w:line="360" w:lineRule="auto"/>
        <w:rPr>
          <w:rFonts w:ascii="Arial" w:hAnsi="Arial" w:cs="Arial"/>
          <w:sz w:val="24"/>
          <w:szCs w:val="24"/>
        </w:rPr>
      </w:pPr>
    </w:p>
    <w:p w14:paraId="4AE55F53" w14:textId="1FD00C8B" w:rsidR="00DE0CDC" w:rsidRDefault="00DE0CDC" w:rsidP="00F34685">
      <w:pPr>
        <w:pStyle w:val="Heading1"/>
        <w:numPr>
          <w:ilvl w:val="1"/>
          <w:numId w:val="7"/>
        </w:numPr>
        <w:spacing w:line="360" w:lineRule="auto"/>
      </w:pPr>
      <w:bookmarkStart w:id="9" w:name="_Toc78988790"/>
      <w:r>
        <w:t>Non-verbal communication skills</w:t>
      </w:r>
      <w:bookmarkEnd w:id="9"/>
      <w:r w:rsidR="00F24FB8">
        <w:t xml:space="preserve">  </w:t>
      </w:r>
    </w:p>
    <w:p w14:paraId="0B7DFC07" w14:textId="77777777" w:rsidR="00F34685" w:rsidRPr="00F34685" w:rsidRDefault="00F34685" w:rsidP="00F34685"/>
    <w:p w14:paraId="52340A35" w14:textId="317868E6" w:rsidR="00AE6F79" w:rsidRDefault="00AE6F79" w:rsidP="00AE6F79">
      <w:pPr>
        <w:spacing w:line="360" w:lineRule="auto"/>
        <w:rPr>
          <w:rFonts w:ascii="Arial" w:hAnsi="Arial" w:cs="Arial"/>
          <w:sz w:val="24"/>
          <w:szCs w:val="24"/>
        </w:rPr>
      </w:pPr>
      <w:r>
        <w:t>(</w:t>
      </w:r>
      <w:r w:rsidRPr="005E767D">
        <w:rPr>
          <w:rFonts w:ascii="Arial" w:hAnsi="Arial" w:cs="Arial"/>
          <w:sz w:val="24"/>
          <w:szCs w:val="24"/>
        </w:rPr>
        <w:t>Quintanilla and Wahl,2020)</w:t>
      </w:r>
      <w:r>
        <w:rPr>
          <w:rFonts w:ascii="Arial" w:hAnsi="Arial" w:cs="Arial"/>
          <w:sz w:val="24"/>
          <w:szCs w:val="24"/>
        </w:rPr>
        <w:t xml:space="preserve"> stated that non-verbal communication also assign to as body </w:t>
      </w:r>
      <w:proofErr w:type="spellStart"/>
      <w:r>
        <w:rPr>
          <w:rFonts w:ascii="Arial" w:hAnsi="Arial" w:cs="Arial"/>
          <w:sz w:val="24"/>
          <w:szCs w:val="24"/>
        </w:rPr>
        <w:t>language,gesture</w:t>
      </w:r>
      <w:proofErr w:type="spellEnd"/>
      <w:r>
        <w:rPr>
          <w:rFonts w:ascii="Arial" w:hAnsi="Arial" w:cs="Arial"/>
          <w:sz w:val="24"/>
          <w:szCs w:val="24"/>
        </w:rPr>
        <w:t xml:space="preserve"> and facial expression consist in all those way we communicate without using words although making sense of the message and “creates meaning” . </w:t>
      </w:r>
    </w:p>
    <w:p w14:paraId="566E1FF2" w14:textId="323C3F7E" w:rsidR="00AE6F79" w:rsidRPr="00666621" w:rsidRDefault="00AE6F79" w:rsidP="00A2663E">
      <w:pPr>
        <w:rPr>
          <w:rFonts w:ascii="Arial" w:hAnsi="Arial" w:cs="Arial"/>
          <w:sz w:val="28"/>
          <w:szCs w:val="28"/>
          <w:u w:val="single"/>
        </w:rPr>
      </w:pPr>
      <w:r w:rsidRPr="00666621">
        <w:rPr>
          <w:rFonts w:ascii="Arial" w:hAnsi="Arial" w:cs="Arial"/>
          <w:sz w:val="28"/>
          <w:szCs w:val="28"/>
        </w:rPr>
        <w:t xml:space="preserve">  </w:t>
      </w:r>
      <w:r w:rsidRPr="00666621">
        <w:rPr>
          <w:rFonts w:ascii="Arial" w:hAnsi="Arial" w:cs="Arial"/>
          <w:sz w:val="28"/>
          <w:szCs w:val="28"/>
          <w:u w:val="single"/>
        </w:rPr>
        <w:t>Body language</w:t>
      </w:r>
    </w:p>
    <w:p w14:paraId="71FA5A1A" w14:textId="5A2B84FF" w:rsidR="00B21A45" w:rsidRDefault="00BA7C8F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Power of speaking is all about transmit </w:t>
      </w:r>
      <w:proofErr w:type="spellStart"/>
      <w:r>
        <w:rPr>
          <w:rFonts w:ascii="Arial" w:hAnsi="Arial" w:cs="Arial"/>
          <w:sz w:val="24"/>
          <w:szCs w:val="24"/>
        </w:rPr>
        <w:t>information,facts</w:t>
      </w:r>
      <w:proofErr w:type="spellEnd"/>
      <w:r>
        <w:rPr>
          <w:rFonts w:ascii="Arial" w:hAnsi="Arial" w:cs="Arial"/>
          <w:sz w:val="24"/>
          <w:szCs w:val="24"/>
        </w:rPr>
        <w:t xml:space="preserve"> and data through communication process.</w:t>
      </w:r>
    </w:p>
    <w:p w14:paraId="4E691F42" w14:textId="77777777" w:rsidR="00AE6F79" w:rsidRDefault="00BA7C8F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On the other hand body language “has been around forever” </w:t>
      </w:r>
      <w:r w:rsidR="00B21A45">
        <w:rPr>
          <w:rFonts w:ascii="Arial" w:hAnsi="Arial" w:cs="Arial"/>
          <w:sz w:val="24"/>
          <w:szCs w:val="24"/>
        </w:rPr>
        <w:t xml:space="preserve">and without the support of speech for confirmation that the message has been </w:t>
      </w:r>
      <w:proofErr w:type="spellStart"/>
      <w:r w:rsidR="00B21A45">
        <w:rPr>
          <w:rFonts w:ascii="Arial" w:hAnsi="Arial" w:cs="Arial"/>
          <w:sz w:val="24"/>
          <w:szCs w:val="24"/>
        </w:rPr>
        <w:t>received,body</w:t>
      </w:r>
      <w:proofErr w:type="spellEnd"/>
      <w:r w:rsidR="00B21A45">
        <w:rPr>
          <w:rFonts w:ascii="Arial" w:hAnsi="Arial" w:cs="Arial"/>
          <w:sz w:val="24"/>
          <w:szCs w:val="24"/>
        </w:rPr>
        <w:t xml:space="preserve"> language</w:t>
      </w:r>
    </w:p>
    <w:p w14:paraId="4A5AA13A" w14:textId="544D88BB" w:rsidR="00EE33BD" w:rsidRDefault="00B21A45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transfer </w:t>
      </w:r>
      <w:proofErr w:type="spellStart"/>
      <w:r>
        <w:rPr>
          <w:rFonts w:ascii="Arial" w:hAnsi="Arial" w:cs="Arial"/>
          <w:sz w:val="24"/>
          <w:szCs w:val="24"/>
        </w:rPr>
        <w:t>emotion,feelings</w:t>
      </w:r>
      <w:proofErr w:type="spellEnd"/>
      <w:r>
        <w:rPr>
          <w:rFonts w:ascii="Arial" w:hAnsi="Arial" w:cs="Arial"/>
          <w:sz w:val="24"/>
          <w:szCs w:val="24"/>
        </w:rPr>
        <w:t xml:space="preserve"> and is assumed that non</w:t>
      </w:r>
      <w:r w:rsidR="009A6E82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verbal </w:t>
      </w:r>
      <w:proofErr w:type="spellStart"/>
      <w:r>
        <w:rPr>
          <w:rFonts w:ascii="Arial" w:hAnsi="Arial" w:cs="Arial"/>
          <w:sz w:val="24"/>
          <w:szCs w:val="24"/>
        </w:rPr>
        <w:t>behavior</w:t>
      </w:r>
      <w:proofErr w:type="spellEnd"/>
      <w:r>
        <w:rPr>
          <w:rFonts w:ascii="Arial" w:hAnsi="Arial" w:cs="Arial"/>
          <w:sz w:val="24"/>
          <w:szCs w:val="24"/>
        </w:rPr>
        <w:t xml:space="preserve"> says more about individuals than words</w:t>
      </w:r>
      <w:bookmarkStart w:id="10" w:name="_Hlk78221341"/>
      <w:sdt>
        <w:sdtPr>
          <w:rPr>
            <w:rFonts w:ascii="Arial" w:hAnsi="Arial" w:cs="Arial"/>
            <w:sz w:val="24"/>
            <w:szCs w:val="24"/>
          </w:rPr>
          <w:id w:val="-1532942884"/>
          <w:citation/>
        </w:sdtPr>
        <w:sdtEndPr/>
        <w:sdtContent>
          <w:r w:rsidR="00A24D7A">
            <w:rPr>
              <w:rFonts w:ascii="Arial" w:hAnsi="Arial" w:cs="Arial"/>
              <w:sz w:val="24"/>
              <w:szCs w:val="24"/>
            </w:rPr>
            <w:fldChar w:fldCharType="begin"/>
          </w:r>
          <w:r w:rsidR="00A24D7A">
            <w:rPr>
              <w:rFonts w:ascii="Arial" w:hAnsi="Arial" w:cs="Arial"/>
              <w:sz w:val="24"/>
              <w:szCs w:val="24"/>
            </w:rPr>
            <w:instrText xml:space="preserve"> CITATION Eli12 \l 2057 </w:instrText>
          </w:r>
          <w:r w:rsidR="00A24D7A">
            <w:rPr>
              <w:rFonts w:ascii="Arial" w:hAnsi="Arial" w:cs="Arial"/>
              <w:sz w:val="24"/>
              <w:szCs w:val="24"/>
            </w:rPr>
            <w:fldChar w:fldCharType="separate"/>
          </w:r>
          <w:r w:rsidR="00A24D7A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A24D7A" w:rsidRPr="00A24D7A">
            <w:rPr>
              <w:rFonts w:ascii="Arial" w:hAnsi="Arial" w:cs="Arial"/>
              <w:noProof/>
              <w:sz w:val="24"/>
              <w:szCs w:val="24"/>
            </w:rPr>
            <w:t>(Kuhnke, 2012)</w:t>
          </w:r>
          <w:r w:rsidR="00A24D7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F379E">
        <w:rPr>
          <w:rFonts w:ascii="Arial" w:hAnsi="Arial" w:cs="Arial"/>
          <w:sz w:val="24"/>
          <w:szCs w:val="24"/>
        </w:rPr>
        <w:t>.</w:t>
      </w:r>
    </w:p>
    <w:bookmarkEnd w:id="10"/>
    <w:p w14:paraId="259B7FAB" w14:textId="6C9A719B" w:rsidR="006418B7" w:rsidRDefault="006418B7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believed that over 50 per cent of communication process is transmitted t</w:t>
      </w:r>
      <w:r w:rsidR="009E542B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>rough non-verbal communication.</w:t>
      </w:r>
    </w:p>
    <w:p w14:paraId="3725B77B" w14:textId="77777777" w:rsidR="006418B7" w:rsidRDefault="00EE33BD" w:rsidP="006418B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Still,non</w:t>
      </w:r>
      <w:proofErr w:type="spellEnd"/>
      <w:r>
        <w:rPr>
          <w:rFonts w:ascii="Arial" w:hAnsi="Arial" w:cs="Arial"/>
          <w:sz w:val="24"/>
          <w:szCs w:val="24"/>
        </w:rPr>
        <w:t xml:space="preserve">-verbal communication particularly body language can deliver a strong message against of what words claims alongside with tone of </w:t>
      </w:r>
      <w:proofErr w:type="spellStart"/>
      <w:r>
        <w:rPr>
          <w:rFonts w:ascii="Arial" w:hAnsi="Arial" w:cs="Arial"/>
          <w:sz w:val="24"/>
          <w:szCs w:val="24"/>
        </w:rPr>
        <w:t>voice,pitch,volume</w:t>
      </w:r>
      <w:proofErr w:type="spellEnd"/>
      <w:r>
        <w:rPr>
          <w:rFonts w:ascii="Arial" w:hAnsi="Arial" w:cs="Arial"/>
          <w:sz w:val="24"/>
          <w:szCs w:val="24"/>
        </w:rPr>
        <w:t xml:space="preserve"> and quality of your speech.</w:t>
      </w:r>
    </w:p>
    <w:p w14:paraId="40CFC2EE" w14:textId="3CFCC492" w:rsidR="00EE33BD" w:rsidRDefault="00EE33BD" w:rsidP="006418B7">
      <w:pPr>
        <w:spacing w:line="360" w:lineRule="auto"/>
        <w:rPr>
          <w:rFonts w:ascii="Arial" w:hAnsi="Arial" w:cs="Arial"/>
          <w:sz w:val="24"/>
          <w:szCs w:val="24"/>
        </w:rPr>
      </w:pPr>
      <w:r w:rsidRPr="006418B7">
        <w:rPr>
          <w:rFonts w:ascii="Arial" w:hAnsi="Arial" w:cs="Arial"/>
          <w:sz w:val="24"/>
          <w:szCs w:val="24"/>
        </w:rPr>
        <w:t>Furthermore body language can:</w:t>
      </w:r>
    </w:p>
    <w:p w14:paraId="480DFB8A" w14:textId="2D824311" w:rsidR="006418B7" w:rsidRDefault="006418B7" w:rsidP="006418B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Repeat what is said verbally</w:t>
      </w:r>
    </w:p>
    <w:p w14:paraId="7953A40F" w14:textId="2369B5AB" w:rsidR="006418B7" w:rsidRDefault="006418B7" w:rsidP="006418B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Contradict what is said verbally</w:t>
      </w:r>
    </w:p>
    <w:p w14:paraId="296B20BD" w14:textId="6748D069" w:rsidR="006418B7" w:rsidRDefault="006418B7" w:rsidP="006418B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Add meaning to a message</w:t>
      </w:r>
    </w:p>
    <w:p w14:paraId="6F7029BA" w14:textId="381F1F9C" w:rsidR="006418B7" w:rsidRDefault="006418B7" w:rsidP="006418B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Alternate the verbal message</w:t>
      </w:r>
    </w:p>
    <w:p w14:paraId="1D0C68C2" w14:textId="48703A56" w:rsidR="006418B7" w:rsidRDefault="006418B7" w:rsidP="006418B7">
      <w:pPr>
        <w:spacing w:line="360" w:lineRule="auto"/>
        <w:rPr>
          <w:rFonts w:ascii="Arial" w:hAnsi="Arial" w:cs="Arial"/>
          <w:sz w:val="24"/>
          <w:szCs w:val="24"/>
        </w:rPr>
      </w:pPr>
    </w:p>
    <w:p w14:paraId="147AD142" w14:textId="5FEC9D18" w:rsidR="006418B7" w:rsidRDefault="009E542B" w:rsidP="006418B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Non-verbal communication play an important aspect in today’s day to day and business relationships also can be improved if understanding can go beyond words</w:t>
      </w:r>
      <w:sdt>
        <w:sdtPr>
          <w:rPr>
            <w:rFonts w:ascii="Arial" w:hAnsi="Arial" w:cs="Arial"/>
            <w:sz w:val="24"/>
            <w:szCs w:val="24"/>
          </w:rPr>
          <w:id w:val="-44920745"/>
          <w:citation/>
        </w:sdtPr>
        <w:sdtEndPr/>
        <w:sdtContent>
          <w:r w:rsidR="00A24D7A">
            <w:rPr>
              <w:rFonts w:ascii="Arial" w:hAnsi="Arial" w:cs="Arial"/>
              <w:sz w:val="24"/>
              <w:szCs w:val="24"/>
            </w:rPr>
            <w:fldChar w:fldCharType="begin"/>
          </w:r>
          <w:r w:rsidR="00A24D7A">
            <w:rPr>
              <w:rFonts w:ascii="Arial" w:hAnsi="Arial" w:cs="Arial"/>
              <w:sz w:val="24"/>
              <w:szCs w:val="24"/>
            </w:rPr>
            <w:instrText xml:space="preserve"> CITATION Phu151 \l 2057 </w:instrText>
          </w:r>
          <w:r w:rsidR="00A24D7A">
            <w:rPr>
              <w:rFonts w:ascii="Arial" w:hAnsi="Arial" w:cs="Arial"/>
              <w:sz w:val="24"/>
              <w:szCs w:val="24"/>
            </w:rPr>
            <w:fldChar w:fldCharType="separate"/>
          </w:r>
          <w:r w:rsidR="00A24D7A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A24D7A" w:rsidRPr="00A24D7A">
            <w:rPr>
              <w:rFonts w:ascii="Arial" w:hAnsi="Arial" w:cs="Arial"/>
              <w:noProof/>
              <w:sz w:val="24"/>
              <w:szCs w:val="24"/>
            </w:rPr>
            <w:t>(Phutela, 2015)</w:t>
          </w:r>
          <w:r w:rsidR="00A24D7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24D7A">
        <w:rPr>
          <w:rFonts w:ascii="Arial" w:hAnsi="Arial" w:cs="Arial"/>
          <w:sz w:val="24"/>
          <w:szCs w:val="24"/>
        </w:rPr>
        <w:t>.</w:t>
      </w:r>
    </w:p>
    <w:p w14:paraId="096E6EC8" w14:textId="7165759C" w:rsidR="00F24FB8" w:rsidRDefault="00F24FB8" w:rsidP="006418B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order to perform perfectly in any situation people needs more elements for effective communication</w:t>
      </w:r>
      <w:r w:rsidR="00AE6F79">
        <w:rPr>
          <w:rFonts w:ascii="Arial" w:hAnsi="Arial" w:cs="Arial"/>
          <w:sz w:val="24"/>
          <w:szCs w:val="24"/>
        </w:rPr>
        <w:t xml:space="preserve"> i</w:t>
      </w:r>
      <w:r>
        <w:rPr>
          <w:rFonts w:ascii="Arial" w:hAnsi="Arial" w:cs="Arial"/>
          <w:sz w:val="24"/>
          <w:szCs w:val="24"/>
        </w:rPr>
        <w:t>nterpre</w:t>
      </w:r>
      <w:r w:rsidR="00AE6F79">
        <w:rPr>
          <w:rFonts w:ascii="Arial" w:hAnsi="Arial" w:cs="Arial"/>
          <w:sz w:val="24"/>
          <w:szCs w:val="24"/>
        </w:rPr>
        <w:t>ter</w:t>
      </w:r>
      <w:r>
        <w:rPr>
          <w:rFonts w:ascii="Arial" w:hAnsi="Arial" w:cs="Arial"/>
          <w:sz w:val="24"/>
          <w:szCs w:val="24"/>
        </w:rPr>
        <w:t xml:space="preserve"> needs to make sense of non-verbal </w:t>
      </w:r>
      <w:proofErr w:type="spellStart"/>
      <w:r>
        <w:rPr>
          <w:rFonts w:ascii="Arial" w:hAnsi="Arial" w:cs="Arial"/>
          <w:sz w:val="24"/>
          <w:szCs w:val="24"/>
        </w:rPr>
        <w:t>cue</w:t>
      </w:r>
      <w:r w:rsidR="00AE6F79">
        <w:rPr>
          <w:rFonts w:ascii="Arial" w:hAnsi="Arial" w:cs="Arial"/>
          <w:sz w:val="24"/>
          <w:szCs w:val="24"/>
        </w:rPr>
        <w:t>s.</w:t>
      </w:r>
      <w:r w:rsidR="00046725">
        <w:rPr>
          <w:rFonts w:ascii="Arial" w:hAnsi="Arial" w:cs="Arial"/>
          <w:sz w:val="24"/>
          <w:szCs w:val="24"/>
        </w:rPr>
        <w:t>L</w:t>
      </w:r>
      <w:r w:rsidR="00AE6F79">
        <w:rPr>
          <w:rFonts w:ascii="Arial" w:hAnsi="Arial" w:cs="Arial"/>
          <w:sz w:val="24"/>
          <w:szCs w:val="24"/>
        </w:rPr>
        <w:t>istening</w:t>
      </w:r>
      <w:proofErr w:type="spellEnd"/>
      <w:r w:rsidR="00AE6F79">
        <w:rPr>
          <w:rFonts w:ascii="Arial" w:hAnsi="Arial" w:cs="Arial"/>
          <w:sz w:val="24"/>
          <w:szCs w:val="24"/>
        </w:rPr>
        <w:t xml:space="preserve"> being one crucial element.</w:t>
      </w:r>
    </w:p>
    <w:p w14:paraId="5371AAFE" w14:textId="05D5B28A" w:rsidR="00AE6F79" w:rsidRPr="00666621" w:rsidRDefault="00AE6F79" w:rsidP="00F34685">
      <w:pPr>
        <w:rPr>
          <w:rFonts w:ascii="Arial" w:hAnsi="Arial" w:cs="Arial"/>
          <w:sz w:val="28"/>
          <w:szCs w:val="28"/>
          <w:u w:val="single"/>
        </w:rPr>
      </w:pPr>
      <w:r w:rsidRPr="00666621">
        <w:rPr>
          <w:rFonts w:ascii="Arial" w:hAnsi="Arial" w:cs="Arial"/>
          <w:sz w:val="28"/>
          <w:szCs w:val="28"/>
          <w:u w:val="single"/>
        </w:rPr>
        <w:t>Active listening</w:t>
      </w:r>
    </w:p>
    <w:p w14:paraId="722EFF8B" w14:textId="5EE6093B" w:rsidR="00046725" w:rsidRDefault="00CF187B" w:rsidP="005E436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today’s world even if we speak from personal life point of view or professional life listening does not necessarily involved hearing </w:t>
      </w:r>
      <w:r w:rsidR="005E4367">
        <w:rPr>
          <w:rFonts w:ascii="Arial" w:hAnsi="Arial" w:cs="Arial"/>
          <w:sz w:val="24"/>
          <w:szCs w:val="24"/>
        </w:rPr>
        <w:t xml:space="preserve">as a </w:t>
      </w:r>
      <w:proofErr w:type="spellStart"/>
      <w:r w:rsidR="005E4367">
        <w:rPr>
          <w:rFonts w:ascii="Arial" w:hAnsi="Arial" w:cs="Arial"/>
          <w:sz w:val="24"/>
          <w:szCs w:val="24"/>
        </w:rPr>
        <w:t>skills.Hearing</w:t>
      </w:r>
      <w:proofErr w:type="spellEnd"/>
      <w:r w:rsidR="005E4367">
        <w:rPr>
          <w:rFonts w:ascii="Arial" w:hAnsi="Arial" w:cs="Arial"/>
          <w:sz w:val="24"/>
          <w:szCs w:val="24"/>
        </w:rPr>
        <w:t xml:space="preserve"> is something </w:t>
      </w:r>
      <w:proofErr w:type="spellStart"/>
      <w:r w:rsidR="005E4367">
        <w:rPr>
          <w:rFonts w:ascii="Arial" w:hAnsi="Arial" w:cs="Arial"/>
          <w:sz w:val="24"/>
          <w:szCs w:val="24"/>
        </w:rPr>
        <w:t>involuntary,a</w:t>
      </w:r>
      <w:proofErr w:type="spellEnd"/>
      <w:r w:rsidR="005E4367">
        <w:rPr>
          <w:rFonts w:ascii="Arial" w:hAnsi="Arial" w:cs="Arial"/>
          <w:sz w:val="24"/>
          <w:szCs w:val="24"/>
        </w:rPr>
        <w:t xml:space="preserve"> physical ability to receive and detect sounds.</w:t>
      </w:r>
    </w:p>
    <w:p w14:paraId="39FCFF7D" w14:textId="29B6C454" w:rsidR="005E4367" w:rsidRPr="00046725" w:rsidRDefault="005E4367" w:rsidP="005E436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Nevertheless,listening</w:t>
      </w:r>
      <w:proofErr w:type="spellEnd"/>
      <w:r>
        <w:rPr>
          <w:rFonts w:ascii="Arial" w:hAnsi="Arial" w:cs="Arial"/>
          <w:sz w:val="24"/>
          <w:szCs w:val="24"/>
        </w:rPr>
        <w:t xml:space="preserve"> is when people are present observing all those messages and </w:t>
      </w:r>
      <w:proofErr w:type="spellStart"/>
      <w:r>
        <w:rPr>
          <w:rFonts w:ascii="Arial" w:hAnsi="Arial" w:cs="Arial"/>
          <w:sz w:val="24"/>
          <w:szCs w:val="24"/>
        </w:rPr>
        <w:t>cues,making</w:t>
      </w:r>
      <w:proofErr w:type="spellEnd"/>
      <w:r>
        <w:rPr>
          <w:rFonts w:ascii="Arial" w:hAnsi="Arial" w:cs="Arial"/>
          <w:sz w:val="24"/>
          <w:szCs w:val="24"/>
        </w:rPr>
        <w:t xml:space="preserve"> quality of conversation more effective and clear.</w:t>
      </w:r>
    </w:p>
    <w:p w14:paraId="0F860EF6" w14:textId="5B08A896" w:rsidR="00AE6F79" w:rsidRDefault="007024C4" w:rsidP="005E436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Active listening is a technique of listening and observation of non-verbal </w:t>
      </w:r>
      <w:proofErr w:type="spellStart"/>
      <w:r>
        <w:rPr>
          <w:rFonts w:ascii="Arial" w:hAnsi="Arial" w:cs="Arial"/>
          <w:sz w:val="24"/>
          <w:szCs w:val="24"/>
        </w:rPr>
        <w:t>cues,a</w:t>
      </w:r>
      <w:proofErr w:type="spellEnd"/>
      <w:r>
        <w:rPr>
          <w:rFonts w:ascii="Arial" w:hAnsi="Arial" w:cs="Arial"/>
          <w:sz w:val="24"/>
          <w:szCs w:val="24"/>
        </w:rPr>
        <w:t xml:space="preserve"> skill that allows to interpret verbal and non-verbal behaviour tone of voice and body language before responding properly</w:t>
      </w:r>
      <w:r w:rsidR="00E966E4">
        <w:rPr>
          <w:rFonts w:ascii="Arial" w:hAnsi="Arial" w:cs="Arial"/>
          <w:sz w:val="24"/>
          <w:szCs w:val="24"/>
        </w:rPr>
        <w:t>(Indeed,2021).</w:t>
      </w:r>
    </w:p>
    <w:p w14:paraId="52C923DE" w14:textId="77777777" w:rsidR="001D5EE0" w:rsidRDefault="001D5EE0" w:rsidP="006418B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Being a good active listener allows you to retain </w:t>
      </w:r>
      <w:proofErr w:type="spellStart"/>
      <w:r>
        <w:rPr>
          <w:rFonts w:ascii="Arial" w:hAnsi="Arial" w:cs="Arial"/>
          <w:sz w:val="24"/>
          <w:szCs w:val="24"/>
        </w:rPr>
        <w:t>information,build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relantionships</w:t>
      </w:r>
      <w:proofErr w:type="spellEnd"/>
      <w:r>
        <w:rPr>
          <w:rFonts w:ascii="Arial" w:hAnsi="Arial" w:cs="Arial"/>
          <w:sz w:val="24"/>
          <w:szCs w:val="24"/>
        </w:rPr>
        <w:t>, increase employability and be more effective in workplace situations.</w:t>
      </w:r>
    </w:p>
    <w:p w14:paraId="7638683E" w14:textId="3956D228" w:rsidR="00E966E4" w:rsidRDefault="001D5EE0" w:rsidP="006418B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Observe,focus</w:t>
      </w:r>
      <w:proofErr w:type="spellEnd"/>
      <w:r>
        <w:rPr>
          <w:rFonts w:ascii="Arial" w:hAnsi="Arial" w:cs="Arial"/>
          <w:sz w:val="24"/>
          <w:szCs w:val="24"/>
        </w:rPr>
        <w:t xml:space="preserve"> acknowledge and respect are the major skills required as stated in(Quintanilla and Wahl,2020).</w:t>
      </w:r>
    </w:p>
    <w:p w14:paraId="6A33391F" w14:textId="77777777" w:rsidR="009E542B" w:rsidRPr="006418B7" w:rsidRDefault="009E542B" w:rsidP="006418B7">
      <w:pPr>
        <w:spacing w:line="360" w:lineRule="auto"/>
        <w:rPr>
          <w:rFonts w:ascii="Arial" w:hAnsi="Arial" w:cs="Arial"/>
          <w:sz w:val="24"/>
          <w:szCs w:val="24"/>
        </w:rPr>
      </w:pPr>
    </w:p>
    <w:p w14:paraId="16E621BE" w14:textId="7B3A4F9D" w:rsidR="009A6E82" w:rsidRPr="00666621" w:rsidRDefault="009A6E82" w:rsidP="009A6E82">
      <w:pPr>
        <w:rPr>
          <w:rFonts w:ascii="Arial" w:hAnsi="Arial" w:cs="Arial"/>
          <w:sz w:val="28"/>
          <w:szCs w:val="28"/>
          <w:u w:val="single"/>
        </w:rPr>
      </w:pPr>
      <w:r w:rsidRPr="00666621">
        <w:rPr>
          <w:rFonts w:ascii="Arial" w:hAnsi="Arial" w:cs="Arial"/>
          <w:sz w:val="28"/>
          <w:szCs w:val="28"/>
        </w:rPr>
        <w:t xml:space="preserve"> </w:t>
      </w:r>
      <w:r w:rsidRPr="00666621">
        <w:rPr>
          <w:rFonts w:ascii="Arial" w:hAnsi="Arial" w:cs="Arial"/>
          <w:sz w:val="28"/>
          <w:szCs w:val="28"/>
          <w:u w:val="single"/>
        </w:rPr>
        <w:t>Empathetic listening</w:t>
      </w:r>
    </w:p>
    <w:p w14:paraId="0FE330AE" w14:textId="47BD3855" w:rsidR="00C22F56" w:rsidRPr="00C22F56" w:rsidRDefault="00C22F56" w:rsidP="002D1AD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be able to listening empathically you need to</w:t>
      </w:r>
      <w:r w:rsidR="009F444C">
        <w:rPr>
          <w:rFonts w:ascii="Arial" w:hAnsi="Arial" w:cs="Arial"/>
          <w:sz w:val="24"/>
          <w:szCs w:val="24"/>
        </w:rPr>
        <w:t xml:space="preserve"> be supportive and listen carefully without judgment </w:t>
      </w:r>
      <w:r>
        <w:rPr>
          <w:rFonts w:ascii="Arial" w:hAnsi="Arial" w:cs="Arial"/>
          <w:sz w:val="24"/>
          <w:szCs w:val="24"/>
        </w:rPr>
        <w:t xml:space="preserve"> “understand </w:t>
      </w:r>
      <w:proofErr w:type="spellStart"/>
      <w:r>
        <w:rPr>
          <w:rFonts w:ascii="Arial" w:hAnsi="Arial" w:cs="Arial"/>
          <w:sz w:val="24"/>
          <w:szCs w:val="24"/>
        </w:rPr>
        <w:t>first,evaluate</w:t>
      </w:r>
      <w:proofErr w:type="spellEnd"/>
      <w:r>
        <w:rPr>
          <w:rFonts w:ascii="Arial" w:hAnsi="Arial" w:cs="Arial"/>
          <w:sz w:val="24"/>
          <w:szCs w:val="24"/>
        </w:rPr>
        <w:t xml:space="preserve"> later” </w:t>
      </w:r>
      <w:r w:rsidR="009F444C">
        <w:rPr>
          <w:rFonts w:ascii="Arial" w:hAnsi="Arial" w:cs="Arial"/>
          <w:sz w:val="24"/>
          <w:szCs w:val="24"/>
        </w:rPr>
        <w:t>.</w:t>
      </w:r>
    </w:p>
    <w:p w14:paraId="19729997" w14:textId="54FE39AA" w:rsidR="009A6E82" w:rsidRDefault="00EE03FA" w:rsidP="002D1AD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Empathetic listening is the practice of being </w:t>
      </w:r>
      <w:proofErr w:type="spellStart"/>
      <w:r>
        <w:rPr>
          <w:rFonts w:ascii="Arial" w:hAnsi="Arial" w:cs="Arial"/>
          <w:sz w:val="24"/>
          <w:szCs w:val="24"/>
        </w:rPr>
        <w:t>interested,understand</w:t>
      </w:r>
      <w:proofErr w:type="spellEnd"/>
      <w:r>
        <w:rPr>
          <w:rFonts w:ascii="Arial" w:hAnsi="Arial" w:cs="Arial"/>
          <w:sz w:val="24"/>
          <w:szCs w:val="24"/>
        </w:rPr>
        <w:t xml:space="preserve"> the speaker point of view without judgment</w:t>
      </w:r>
      <w:r w:rsidR="00172F68">
        <w:rPr>
          <w:rFonts w:ascii="Arial" w:hAnsi="Arial" w:cs="Arial"/>
          <w:sz w:val="24"/>
          <w:szCs w:val="24"/>
        </w:rPr>
        <w:t xml:space="preserve"> and share their th</w:t>
      </w:r>
      <w:r w:rsidR="00C67D6C">
        <w:rPr>
          <w:rFonts w:ascii="Arial" w:hAnsi="Arial" w:cs="Arial"/>
          <w:sz w:val="24"/>
          <w:szCs w:val="24"/>
        </w:rPr>
        <w:t>oughts.</w:t>
      </w:r>
    </w:p>
    <w:p w14:paraId="38E2F3D5" w14:textId="77777777" w:rsidR="00C67D6C" w:rsidRDefault="002D1ADB" w:rsidP="00C67D6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Despite </w:t>
      </w:r>
      <w:proofErr w:type="spellStart"/>
      <w:r>
        <w:rPr>
          <w:rFonts w:ascii="Arial" w:hAnsi="Arial" w:cs="Arial"/>
          <w:sz w:val="24"/>
          <w:szCs w:val="24"/>
        </w:rPr>
        <w:t>all,in</w:t>
      </w:r>
      <w:proofErr w:type="spellEnd"/>
      <w:r>
        <w:rPr>
          <w:rFonts w:ascii="Arial" w:hAnsi="Arial" w:cs="Arial"/>
          <w:sz w:val="24"/>
          <w:szCs w:val="24"/>
        </w:rPr>
        <w:t xml:space="preserve"> each and every professional or personal situation we find </w:t>
      </w:r>
      <w:proofErr w:type="spellStart"/>
      <w:r>
        <w:rPr>
          <w:rFonts w:ascii="Arial" w:hAnsi="Arial" w:cs="Arial"/>
          <w:sz w:val="24"/>
          <w:szCs w:val="24"/>
        </w:rPr>
        <w:t>barriers.Noise</w:t>
      </w:r>
      <w:proofErr w:type="spellEnd"/>
      <w:r>
        <w:rPr>
          <w:rFonts w:ascii="Arial" w:hAnsi="Arial" w:cs="Arial"/>
          <w:sz w:val="24"/>
          <w:szCs w:val="24"/>
        </w:rPr>
        <w:t xml:space="preserve"> is the major factor and is found in every process of communication and can be:</w:t>
      </w:r>
      <w:r w:rsidR="00C67D6C">
        <w:rPr>
          <w:rFonts w:ascii="Arial" w:hAnsi="Arial" w:cs="Arial"/>
          <w:sz w:val="24"/>
          <w:szCs w:val="24"/>
        </w:rPr>
        <w:t xml:space="preserve"> </w:t>
      </w:r>
    </w:p>
    <w:p w14:paraId="71E6B6A5" w14:textId="447E0969" w:rsidR="005E4367" w:rsidRDefault="002D1ADB" w:rsidP="00C67D6C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C67D6C">
        <w:rPr>
          <w:rFonts w:ascii="Arial" w:hAnsi="Arial" w:cs="Arial"/>
          <w:sz w:val="24"/>
          <w:szCs w:val="24"/>
        </w:rPr>
        <w:t>external</w:t>
      </w:r>
      <w:r w:rsidR="00C67D6C" w:rsidRPr="00C67D6C">
        <w:rPr>
          <w:rFonts w:ascii="Arial" w:hAnsi="Arial" w:cs="Arial"/>
          <w:sz w:val="24"/>
          <w:szCs w:val="24"/>
        </w:rPr>
        <w:t xml:space="preserve"> noise that sometimes is difficult to control such as a </w:t>
      </w:r>
      <w:proofErr w:type="spellStart"/>
      <w:r w:rsidR="00C67D6C" w:rsidRPr="00C67D6C">
        <w:rPr>
          <w:rFonts w:ascii="Arial" w:hAnsi="Arial" w:cs="Arial"/>
          <w:sz w:val="24"/>
          <w:szCs w:val="24"/>
        </w:rPr>
        <w:t>radio,other</w:t>
      </w:r>
      <w:proofErr w:type="spellEnd"/>
      <w:r w:rsidR="00C67D6C" w:rsidRPr="00C67D6C">
        <w:rPr>
          <w:rFonts w:ascii="Arial" w:hAnsi="Arial" w:cs="Arial"/>
          <w:sz w:val="24"/>
          <w:szCs w:val="24"/>
        </w:rPr>
        <w:t xml:space="preserve"> people </w:t>
      </w:r>
      <w:proofErr w:type="spellStart"/>
      <w:r w:rsidR="00C67D6C" w:rsidRPr="00C67D6C">
        <w:rPr>
          <w:rFonts w:ascii="Arial" w:hAnsi="Arial" w:cs="Arial"/>
          <w:sz w:val="24"/>
          <w:szCs w:val="24"/>
        </w:rPr>
        <w:t>speaking,cell</w:t>
      </w:r>
      <w:proofErr w:type="spellEnd"/>
      <w:r w:rsidR="00C67D6C" w:rsidRPr="00C67D6C">
        <w:rPr>
          <w:rFonts w:ascii="Arial" w:hAnsi="Arial" w:cs="Arial"/>
          <w:sz w:val="24"/>
          <w:szCs w:val="24"/>
        </w:rPr>
        <w:t xml:space="preserve"> phone ringing etc</w:t>
      </w:r>
      <w:r w:rsidR="00C67D6C">
        <w:rPr>
          <w:rFonts w:ascii="Arial" w:hAnsi="Arial" w:cs="Arial"/>
          <w:sz w:val="24"/>
          <w:szCs w:val="24"/>
        </w:rPr>
        <w:t>.</w:t>
      </w:r>
    </w:p>
    <w:p w14:paraId="3FB3E939" w14:textId="7BCB14C7" w:rsidR="00C67D6C" w:rsidRDefault="00C67D6C" w:rsidP="00C67D6C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internal noise which  involves the speaker ability to focus most of the time can be minimised.</w:t>
      </w:r>
    </w:p>
    <w:p w14:paraId="247A6B50" w14:textId="2C8475D2" w:rsidR="00046725" w:rsidRPr="00A416D0" w:rsidRDefault="00C67D6C" w:rsidP="00A416D0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Message overload when someone includes </w:t>
      </w:r>
      <w:r w:rsidR="00666621">
        <w:rPr>
          <w:rFonts w:ascii="Arial" w:hAnsi="Arial" w:cs="Arial"/>
          <w:sz w:val="24"/>
          <w:szCs w:val="24"/>
        </w:rPr>
        <w:t xml:space="preserve">too many </w:t>
      </w:r>
      <w:proofErr w:type="spellStart"/>
      <w:r w:rsidR="00666621">
        <w:rPr>
          <w:rFonts w:ascii="Arial" w:hAnsi="Arial" w:cs="Arial"/>
          <w:sz w:val="24"/>
          <w:szCs w:val="24"/>
        </w:rPr>
        <w:t>details,making</w:t>
      </w:r>
      <w:proofErr w:type="spellEnd"/>
      <w:r w:rsidR="00666621">
        <w:rPr>
          <w:rFonts w:ascii="Arial" w:hAnsi="Arial" w:cs="Arial"/>
          <w:sz w:val="24"/>
          <w:szCs w:val="24"/>
        </w:rPr>
        <w:t xml:space="preserve"> it hard for others to understand(Quintanilla and Wahl,202</w:t>
      </w:r>
      <w:r w:rsidR="00D17475">
        <w:rPr>
          <w:rFonts w:ascii="Arial" w:hAnsi="Arial" w:cs="Arial"/>
          <w:sz w:val="24"/>
          <w:szCs w:val="24"/>
        </w:rPr>
        <w:t>0).</w:t>
      </w:r>
    </w:p>
    <w:p w14:paraId="1E2A68AC" w14:textId="53ECE95A" w:rsidR="00264403" w:rsidRDefault="00264403" w:rsidP="00264403"/>
    <w:p w14:paraId="42C0F8E9" w14:textId="6D8CE42E" w:rsidR="00A416D0" w:rsidRPr="00A416D0" w:rsidRDefault="00A416D0" w:rsidP="00A416D0">
      <w:pPr>
        <w:pStyle w:val="Heading1"/>
        <w:rPr>
          <w:rFonts w:ascii="Arial" w:hAnsi="Arial" w:cs="Arial"/>
          <w:sz w:val="24"/>
          <w:szCs w:val="24"/>
        </w:rPr>
      </w:pPr>
      <w:bookmarkStart w:id="11" w:name="_Toc78988791"/>
      <w:r w:rsidRPr="00A416D0">
        <w:rPr>
          <w:rFonts w:ascii="Arial" w:hAnsi="Arial" w:cs="Arial"/>
        </w:rPr>
        <w:t>4.0 Workplace communication</w:t>
      </w:r>
      <w:bookmarkEnd w:id="11"/>
    </w:p>
    <w:p w14:paraId="7DA4B643" w14:textId="32F1362E" w:rsidR="00A416D0" w:rsidRDefault="00A416D0" w:rsidP="00264403"/>
    <w:p w14:paraId="5742E3B9" w14:textId="5780A8BA" w:rsidR="00A416D0" w:rsidRDefault="00A416D0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t xml:space="preserve">  </w:t>
      </w:r>
      <w:r>
        <w:rPr>
          <w:rFonts w:ascii="Arial" w:hAnsi="Arial" w:cs="Arial"/>
          <w:sz w:val="24"/>
          <w:szCs w:val="24"/>
        </w:rPr>
        <w:t xml:space="preserve">Although communication is a “basic life skill” good communication </w:t>
      </w:r>
      <w:proofErr w:type="spellStart"/>
      <w:r>
        <w:rPr>
          <w:rFonts w:ascii="Arial" w:hAnsi="Arial" w:cs="Arial"/>
          <w:sz w:val="24"/>
          <w:szCs w:val="24"/>
        </w:rPr>
        <w:t>still</w:t>
      </w:r>
      <w:r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>is</w:t>
      </w:r>
      <w:proofErr w:type="spellEnd"/>
      <w:r>
        <w:rPr>
          <w:rFonts w:ascii="Arial" w:hAnsi="Arial" w:cs="Arial"/>
          <w:sz w:val="24"/>
          <w:szCs w:val="24"/>
        </w:rPr>
        <w:t xml:space="preserve"> essential in any </w:t>
      </w:r>
      <w:proofErr w:type="spellStart"/>
      <w:r>
        <w:rPr>
          <w:rFonts w:ascii="Arial" w:hAnsi="Arial" w:cs="Arial"/>
          <w:sz w:val="24"/>
          <w:szCs w:val="24"/>
        </w:rPr>
        <w:t>workplace</w:t>
      </w:r>
      <w:r>
        <w:rPr>
          <w:rFonts w:ascii="Arial" w:hAnsi="Arial" w:cs="Arial"/>
          <w:sz w:val="24"/>
          <w:szCs w:val="24"/>
        </w:rPr>
        <w:t>.Sharing</w:t>
      </w:r>
      <w:proofErr w:type="spellEnd"/>
      <w:r>
        <w:rPr>
          <w:rFonts w:ascii="Arial" w:hAnsi="Arial" w:cs="Arial"/>
          <w:sz w:val="24"/>
          <w:szCs w:val="24"/>
        </w:rPr>
        <w:t xml:space="preserve"> information and intentions verbally or non-verbally </w:t>
      </w:r>
      <w:proofErr w:type="spellStart"/>
      <w:r>
        <w:rPr>
          <w:rFonts w:ascii="Arial" w:hAnsi="Arial" w:cs="Arial"/>
          <w:sz w:val="24"/>
          <w:szCs w:val="24"/>
        </w:rPr>
        <w:t>whitin</w:t>
      </w:r>
      <w:proofErr w:type="spellEnd"/>
      <w:r>
        <w:rPr>
          <w:rFonts w:ascii="Arial" w:hAnsi="Arial" w:cs="Arial"/>
          <w:sz w:val="24"/>
          <w:szCs w:val="24"/>
        </w:rPr>
        <w:t xml:space="preserve"> an organization leads to </w:t>
      </w:r>
      <w:r>
        <w:rPr>
          <w:rFonts w:ascii="Arial" w:hAnsi="Arial" w:cs="Arial"/>
          <w:sz w:val="24"/>
          <w:szCs w:val="24"/>
        </w:rPr>
        <w:t xml:space="preserve">business </w:t>
      </w:r>
      <w:proofErr w:type="spellStart"/>
      <w:r>
        <w:rPr>
          <w:rFonts w:ascii="Arial" w:hAnsi="Arial" w:cs="Arial"/>
          <w:sz w:val="24"/>
          <w:szCs w:val="24"/>
        </w:rPr>
        <w:t>success,improves</w:t>
      </w:r>
      <w:proofErr w:type="spellEnd"/>
      <w:r>
        <w:rPr>
          <w:rFonts w:ascii="Arial" w:hAnsi="Arial" w:cs="Arial"/>
          <w:sz w:val="24"/>
          <w:szCs w:val="24"/>
        </w:rPr>
        <w:t xml:space="preserve"> relationships between business and </w:t>
      </w:r>
      <w:proofErr w:type="spellStart"/>
      <w:r>
        <w:rPr>
          <w:rFonts w:ascii="Arial" w:hAnsi="Arial" w:cs="Arial"/>
          <w:sz w:val="24"/>
          <w:szCs w:val="24"/>
        </w:rPr>
        <w:t>clients,team</w:t>
      </w:r>
      <w:proofErr w:type="spellEnd"/>
      <w:r>
        <w:rPr>
          <w:rFonts w:ascii="Arial" w:hAnsi="Arial" w:cs="Arial"/>
          <w:sz w:val="24"/>
          <w:szCs w:val="24"/>
        </w:rPr>
        <w:t xml:space="preserve"> effectiveness and  employers engagement.</w:t>
      </w:r>
    </w:p>
    <w:p w14:paraId="7DD5DC9B" w14:textId="14515974" w:rsidR="00D17475" w:rsidRDefault="00D17475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Further,we</w:t>
      </w:r>
      <w:proofErr w:type="spellEnd"/>
      <w:r>
        <w:rPr>
          <w:rFonts w:ascii="Arial" w:hAnsi="Arial" w:cs="Arial"/>
          <w:sz w:val="24"/>
          <w:szCs w:val="24"/>
        </w:rPr>
        <w:t xml:space="preserve"> can say that this is the purpose of each and every company or </w:t>
      </w:r>
      <w:proofErr w:type="spellStart"/>
      <w:r>
        <w:rPr>
          <w:rFonts w:ascii="Arial" w:hAnsi="Arial" w:cs="Arial"/>
          <w:sz w:val="24"/>
          <w:szCs w:val="24"/>
        </w:rPr>
        <w:t>organisation</w:t>
      </w:r>
      <w:proofErr w:type="spellEnd"/>
      <w:r>
        <w:rPr>
          <w:rFonts w:ascii="Arial" w:hAnsi="Arial" w:cs="Arial"/>
          <w:sz w:val="24"/>
          <w:szCs w:val="24"/>
        </w:rPr>
        <w:t xml:space="preserve"> worldwide.</w:t>
      </w:r>
    </w:p>
    <w:p w14:paraId="3C2725EC" w14:textId="0FE17C27" w:rsidR="00A416D0" w:rsidRDefault="00A416D0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the end this skills are a priority for employers and most of the jobs requires excellent or strong </w:t>
      </w:r>
      <w:proofErr w:type="spellStart"/>
      <w:r>
        <w:rPr>
          <w:rFonts w:ascii="Arial" w:hAnsi="Arial" w:cs="Arial"/>
          <w:sz w:val="24"/>
          <w:szCs w:val="24"/>
        </w:rPr>
        <w:t>interpersonal,written</w:t>
      </w:r>
      <w:proofErr w:type="spellEnd"/>
      <w:r>
        <w:rPr>
          <w:rFonts w:ascii="Arial" w:hAnsi="Arial" w:cs="Arial"/>
          <w:sz w:val="24"/>
          <w:szCs w:val="24"/>
        </w:rPr>
        <w:t xml:space="preserve"> or oral communication</w:t>
      </w:r>
      <w:sdt>
        <w:sdtPr>
          <w:rPr>
            <w:rFonts w:ascii="Arial" w:hAnsi="Arial" w:cs="Arial"/>
            <w:sz w:val="24"/>
            <w:szCs w:val="24"/>
          </w:rPr>
          <w:id w:val="912431965"/>
          <w:citation/>
        </w:sdtPr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  <w:lang w:val="en-GB"/>
            </w:rPr>
            <w:instrText xml:space="preserve"> CITATION Tin19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>
            <w:rPr>
              <w:rFonts w:ascii="Arial" w:hAnsi="Arial" w:cs="Arial"/>
              <w:noProof/>
              <w:sz w:val="24"/>
              <w:szCs w:val="24"/>
              <w:lang w:val="en-GB"/>
            </w:rPr>
            <w:t xml:space="preserve"> </w:t>
          </w:r>
          <w:r w:rsidRPr="00996580">
            <w:rPr>
              <w:rFonts w:ascii="Arial" w:hAnsi="Arial" w:cs="Arial"/>
              <w:noProof/>
              <w:sz w:val="24"/>
              <w:szCs w:val="24"/>
              <w:lang w:val="en-GB"/>
            </w:rPr>
            <w:t>(Tina A.Coffelt, 2019)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>.</w:t>
      </w:r>
    </w:p>
    <w:p w14:paraId="5864A2CF" w14:textId="77777777" w:rsidR="00D17475" w:rsidRDefault="00D17475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8462EDE" w14:textId="0B9B0AED" w:rsidR="00D17475" w:rsidRPr="00F1650B" w:rsidRDefault="00D17475" w:rsidP="00A416D0">
      <w:pPr>
        <w:pStyle w:val="NoSpacing"/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F1650B">
        <w:rPr>
          <w:rFonts w:ascii="Arial" w:hAnsi="Arial" w:cs="Arial"/>
          <w:sz w:val="28"/>
          <w:szCs w:val="28"/>
          <w:u w:val="single"/>
        </w:rPr>
        <w:t>Effective Communication in the workplace</w:t>
      </w:r>
    </w:p>
    <w:p w14:paraId="55FED706" w14:textId="2C8BF279" w:rsidR="00D17475" w:rsidRDefault="00D17475" w:rsidP="00A416D0">
      <w:pPr>
        <w:pStyle w:val="NoSpacing"/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FE1D803" w14:textId="5470CD62" w:rsidR="00D17475" w:rsidRDefault="00CE4435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Furthermore,</w:t>
      </w:r>
      <w:r w:rsidR="00064D3A">
        <w:rPr>
          <w:rFonts w:ascii="Arial" w:hAnsi="Arial" w:cs="Arial"/>
          <w:sz w:val="24"/>
          <w:szCs w:val="24"/>
        </w:rPr>
        <w:t xml:space="preserve"> workplace </w:t>
      </w:r>
      <w:r>
        <w:rPr>
          <w:rFonts w:ascii="Arial" w:hAnsi="Arial" w:cs="Arial"/>
          <w:sz w:val="24"/>
          <w:szCs w:val="24"/>
        </w:rPr>
        <w:t xml:space="preserve">communication is essential for business survival and without communication we could say a business would not </w:t>
      </w:r>
      <w:proofErr w:type="spellStart"/>
      <w:r>
        <w:rPr>
          <w:rFonts w:ascii="Arial" w:hAnsi="Arial" w:cs="Arial"/>
          <w:sz w:val="24"/>
          <w:szCs w:val="24"/>
        </w:rPr>
        <w:t>exist.Even</w:t>
      </w:r>
      <w:proofErr w:type="spellEnd"/>
      <w:r>
        <w:rPr>
          <w:rFonts w:ascii="Arial" w:hAnsi="Arial" w:cs="Arial"/>
          <w:sz w:val="24"/>
          <w:szCs w:val="24"/>
        </w:rPr>
        <w:t xml:space="preserve"> if communication is a complex </w:t>
      </w:r>
      <w:proofErr w:type="spellStart"/>
      <w:r>
        <w:rPr>
          <w:rFonts w:ascii="Arial" w:hAnsi="Arial" w:cs="Arial"/>
          <w:sz w:val="24"/>
          <w:szCs w:val="24"/>
        </w:rPr>
        <w:t>process,effective</w:t>
      </w:r>
      <w:proofErr w:type="spellEnd"/>
      <w:r>
        <w:rPr>
          <w:rFonts w:ascii="Arial" w:hAnsi="Arial" w:cs="Arial"/>
          <w:sz w:val="24"/>
          <w:szCs w:val="24"/>
        </w:rPr>
        <w:t xml:space="preserve"> communication within an organization is a</w:t>
      </w:r>
      <w:r w:rsidR="00064D3A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 important element of success</w:t>
      </w:r>
      <w:sdt>
        <w:sdtPr>
          <w:rPr>
            <w:rFonts w:ascii="Arial" w:hAnsi="Arial" w:cs="Arial"/>
            <w:sz w:val="24"/>
            <w:szCs w:val="24"/>
          </w:rPr>
          <w:id w:val="160056960"/>
          <w:citation/>
        </w:sdtPr>
        <w:sdtContent>
          <w:r w:rsidR="00064D3A">
            <w:rPr>
              <w:rFonts w:ascii="Arial" w:hAnsi="Arial" w:cs="Arial"/>
              <w:sz w:val="24"/>
              <w:szCs w:val="24"/>
            </w:rPr>
            <w:fldChar w:fldCharType="begin"/>
          </w:r>
          <w:r w:rsidR="00064D3A">
            <w:rPr>
              <w:rFonts w:ascii="Arial" w:hAnsi="Arial" w:cs="Arial"/>
              <w:sz w:val="24"/>
              <w:szCs w:val="24"/>
              <w:lang w:val="en-GB"/>
            </w:rPr>
            <w:instrText xml:space="preserve"> CITATION Mic06 \l 2057 </w:instrText>
          </w:r>
          <w:r w:rsidR="00064D3A">
            <w:rPr>
              <w:rFonts w:ascii="Arial" w:hAnsi="Arial" w:cs="Arial"/>
              <w:sz w:val="24"/>
              <w:szCs w:val="24"/>
            </w:rPr>
            <w:fldChar w:fldCharType="separate"/>
          </w:r>
          <w:r w:rsidR="00064D3A">
            <w:rPr>
              <w:rFonts w:ascii="Arial" w:hAnsi="Arial" w:cs="Arial"/>
              <w:noProof/>
              <w:sz w:val="24"/>
              <w:szCs w:val="24"/>
              <w:lang w:val="en-GB"/>
            </w:rPr>
            <w:t xml:space="preserve"> </w:t>
          </w:r>
          <w:r w:rsidR="00064D3A" w:rsidRPr="00064D3A">
            <w:rPr>
              <w:rFonts w:ascii="Arial" w:hAnsi="Arial" w:cs="Arial"/>
              <w:noProof/>
              <w:sz w:val="24"/>
              <w:szCs w:val="24"/>
              <w:lang w:val="en-GB"/>
            </w:rPr>
            <w:t>(Fielding, 2006)</w:t>
          </w:r>
          <w:r w:rsidR="00064D3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64D3A">
        <w:rPr>
          <w:rFonts w:ascii="Arial" w:hAnsi="Arial" w:cs="Arial"/>
          <w:sz w:val="24"/>
          <w:szCs w:val="24"/>
        </w:rPr>
        <w:t>.</w:t>
      </w:r>
    </w:p>
    <w:p w14:paraId="068401C5" w14:textId="77777777" w:rsidR="00AB2E72" w:rsidRDefault="00AB2E72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00DC8B1" w14:textId="57A4344A" w:rsidR="00AB2E72" w:rsidRDefault="00064D3A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Communication in workplace is not only about build relatio</w:t>
      </w:r>
      <w:r w:rsidR="00AB2E72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>ship</w:t>
      </w:r>
      <w:r w:rsidR="00AB2E72">
        <w:rPr>
          <w:rFonts w:ascii="Arial" w:hAnsi="Arial" w:cs="Arial"/>
          <w:sz w:val="24"/>
          <w:szCs w:val="24"/>
        </w:rPr>
        <w:t xml:space="preserve">s but also exchanging information and ideas in an effective manner and includes the major forms of communication such </w:t>
      </w:r>
      <w:proofErr w:type="spellStart"/>
      <w:r w:rsidR="00AB2E72">
        <w:rPr>
          <w:rFonts w:ascii="Arial" w:hAnsi="Arial" w:cs="Arial"/>
          <w:sz w:val="24"/>
          <w:szCs w:val="24"/>
        </w:rPr>
        <w:t>as:written</w:t>
      </w:r>
      <w:proofErr w:type="spellEnd"/>
      <w:r w:rsidR="00AB2E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2E72">
        <w:rPr>
          <w:rFonts w:ascii="Arial" w:hAnsi="Arial" w:cs="Arial"/>
          <w:sz w:val="24"/>
          <w:szCs w:val="24"/>
        </w:rPr>
        <w:t>communication,oral</w:t>
      </w:r>
      <w:proofErr w:type="spellEnd"/>
      <w:r w:rsidR="00AB2E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2E72">
        <w:rPr>
          <w:rFonts w:ascii="Arial" w:hAnsi="Arial" w:cs="Arial"/>
          <w:sz w:val="24"/>
          <w:szCs w:val="24"/>
        </w:rPr>
        <w:t>communication,nonverbal</w:t>
      </w:r>
      <w:proofErr w:type="spellEnd"/>
      <w:r w:rsidR="00AB2E72">
        <w:rPr>
          <w:rFonts w:ascii="Arial" w:hAnsi="Arial" w:cs="Arial"/>
          <w:sz w:val="24"/>
          <w:szCs w:val="24"/>
        </w:rPr>
        <w:t xml:space="preserve"> communication and listening skills</w:t>
      </w:r>
      <w:r w:rsidR="002265E1">
        <w:rPr>
          <w:rFonts w:ascii="Arial" w:hAnsi="Arial" w:cs="Arial"/>
          <w:sz w:val="24"/>
          <w:szCs w:val="24"/>
        </w:rPr>
        <w:t xml:space="preserve"> which promote certain benefits.</w:t>
      </w:r>
    </w:p>
    <w:p w14:paraId="5176E8E0" w14:textId="0E45DB94" w:rsidR="002265E1" w:rsidRDefault="002265E1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These benefits include:</w:t>
      </w:r>
    </w:p>
    <w:p w14:paraId="29058479" w14:textId="53B7E947" w:rsidR="002265E1" w:rsidRDefault="002265E1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17D2208" w14:textId="221E7F9E" w:rsidR="002265E1" w:rsidRDefault="002265E1" w:rsidP="002265E1">
      <w:pPr>
        <w:pStyle w:val="NoSpacing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Reduces conflict - most of the conflicts  appear from ineffective communication which lead to misunderstanding.</w:t>
      </w:r>
    </w:p>
    <w:p w14:paraId="2BD6A360" w14:textId="4A47EB9A" w:rsidR="002265E1" w:rsidRDefault="002265E1" w:rsidP="002265E1">
      <w:pPr>
        <w:pStyle w:val="NoSpacing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Improves relationships – good communication improves relationship between companies and clients</w:t>
      </w:r>
      <w:r w:rsidR="00F71355">
        <w:rPr>
          <w:rFonts w:ascii="Arial" w:hAnsi="Arial" w:cs="Arial"/>
          <w:sz w:val="24"/>
          <w:szCs w:val="24"/>
        </w:rPr>
        <w:t>.</w:t>
      </w:r>
    </w:p>
    <w:p w14:paraId="3CE61E13" w14:textId="0CBE484C" w:rsidR="002265E1" w:rsidRDefault="002265E1" w:rsidP="002265E1">
      <w:pPr>
        <w:pStyle w:val="NoSpacing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Improve team effectiveness </w:t>
      </w:r>
      <w:r w:rsidR="00F71355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F71355">
        <w:rPr>
          <w:rFonts w:ascii="Arial" w:hAnsi="Arial" w:cs="Arial"/>
          <w:sz w:val="24"/>
          <w:szCs w:val="24"/>
        </w:rPr>
        <w:t>information related in an effective manner build up productivity.</w:t>
      </w:r>
    </w:p>
    <w:p w14:paraId="7AE84BF8" w14:textId="7281C183" w:rsidR="00F71355" w:rsidRDefault="00F71355" w:rsidP="002265E1">
      <w:pPr>
        <w:pStyle w:val="NoSpacing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Improve employee engagement – effective communication at workplace increased job satisfaction</w:t>
      </w:r>
      <w:r w:rsidR="00F1650B">
        <w:rPr>
          <w:rFonts w:ascii="Arial" w:hAnsi="Arial" w:cs="Arial"/>
          <w:sz w:val="24"/>
          <w:szCs w:val="24"/>
        </w:rPr>
        <w:t xml:space="preserve"> and employees engagement(10 Benefits of Effective Communication in the Workplace,Indeed,2021).</w:t>
      </w:r>
    </w:p>
    <w:p w14:paraId="76E9BEB7" w14:textId="004663B4" w:rsidR="00F1650B" w:rsidRDefault="00F1650B" w:rsidP="00F1650B">
      <w:pPr>
        <w:pStyle w:val="NoSpacing"/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276B8F30" w14:textId="6460F104" w:rsidR="00F1650B" w:rsidRDefault="00F1650B" w:rsidP="00F1650B">
      <w:pPr>
        <w:pStyle w:val="NoSpacing"/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58291237" w14:textId="77777777" w:rsidR="00F1650B" w:rsidRDefault="00F1650B" w:rsidP="00F1650B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the other </w:t>
      </w:r>
      <w:proofErr w:type="spellStart"/>
      <w:r>
        <w:rPr>
          <w:rFonts w:ascii="Arial" w:hAnsi="Arial" w:cs="Arial"/>
          <w:sz w:val="24"/>
          <w:szCs w:val="24"/>
        </w:rPr>
        <w:t>hand,poor</w:t>
      </w:r>
      <w:proofErr w:type="spellEnd"/>
      <w:r>
        <w:rPr>
          <w:rFonts w:ascii="Arial" w:hAnsi="Arial" w:cs="Arial"/>
          <w:sz w:val="24"/>
          <w:szCs w:val="24"/>
        </w:rPr>
        <w:t xml:space="preserve"> communication skills regardless of the type of communication” put business and employers to risks”.</w:t>
      </w:r>
    </w:p>
    <w:p w14:paraId="4602E49F" w14:textId="27D82EEF" w:rsidR="00F1650B" w:rsidRPr="00F1650B" w:rsidRDefault="00F1650B" w:rsidP="00F1650B">
      <w:pPr>
        <w:pStyle w:val="NoSpacing"/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F1650B">
        <w:rPr>
          <w:rFonts w:ascii="Arial" w:hAnsi="Arial" w:cs="Arial"/>
          <w:sz w:val="28"/>
          <w:szCs w:val="28"/>
          <w:u w:val="single"/>
        </w:rPr>
        <w:lastRenderedPageBreak/>
        <w:t>Barriers to Effective Communication</w:t>
      </w:r>
    </w:p>
    <w:p w14:paraId="1D1D20E2" w14:textId="77777777" w:rsidR="00F1650B" w:rsidRDefault="00F1650B" w:rsidP="00F1650B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AACB91F" w14:textId="78097010" w:rsidR="00F1650B" w:rsidRDefault="00F1650B" w:rsidP="00F1650B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Most common barriers that change effective communication are: </w:t>
      </w:r>
    </w:p>
    <w:p w14:paraId="0F46BEBE" w14:textId="77777777" w:rsidR="00F1650B" w:rsidRDefault="00F1650B" w:rsidP="00F1650B">
      <w:pPr>
        <w:pStyle w:val="NoSpacing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cultural differences and language</w:t>
      </w:r>
    </w:p>
    <w:p w14:paraId="281048C1" w14:textId="77777777" w:rsidR="00F1650B" w:rsidRDefault="00F1650B" w:rsidP="00F1650B">
      <w:pPr>
        <w:pStyle w:val="NoSpacing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poor listening skills</w:t>
      </w:r>
    </w:p>
    <w:p w14:paraId="13C3E3C4" w14:textId="77777777" w:rsidR="00F1650B" w:rsidRDefault="00F1650B" w:rsidP="00F1650B">
      <w:pPr>
        <w:pStyle w:val="NoSpacing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noise (physical distraction)</w:t>
      </w:r>
    </w:p>
    <w:p w14:paraId="760B00BD" w14:textId="08AECC39" w:rsidR="00F1650B" w:rsidRPr="005B0628" w:rsidRDefault="00F1650B" w:rsidP="005B0628">
      <w:pPr>
        <w:pStyle w:val="NoSpacing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lang w:val="fr-FR"/>
        </w:rPr>
      </w:pPr>
      <w:r w:rsidRPr="00366F5C">
        <w:rPr>
          <w:rFonts w:ascii="Arial" w:hAnsi="Arial" w:cs="Arial"/>
          <w:sz w:val="24"/>
          <w:szCs w:val="24"/>
          <w:lang w:val="fr-FR"/>
        </w:rPr>
        <w:t>body-lan</w:t>
      </w:r>
      <w:r>
        <w:rPr>
          <w:rFonts w:ascii="Arial" w:hAnsi="Arial" w:cs="Arial"/>
          <w:sz w:val="24"/>
          <w:szCs w:val="24"/>
          <w:lang w:val="fr-FR"/>
        </w:rPr>
        <w:t>gua</w:t>
      </w:r>
      <w:r w:rsidRPr="00366F5C">
        <w:rPr>
          <w:rFonts w:ascii="Arial" w:hAnsi="Arial" w:cs="Arial"/>
          <w:sz w:val="24"/>
          <w:szCs w:val="24"/>
          <w:lang w:val="fr-FR"/>
        </w:rPr>
        <w:t>ge</w:t>
      </w:r>
      <w:r w:rsidR="00CB1A22">
        <w:rPr>
          <w:rFonts w:ascii="Arial" w:hAnsi="Arial" w:cs="Arial"/>
          <w:sz w:val="24"/>
          <w:szCs w:val="24"/>
          <w:lang w:val="fr-FR"/>
        </w:rPr>
        <w:t xml:space="preserve"> </w:t>
      </w:r>
      <w:r w:rsidRPr="00366F5C">
        <w:rPr>
          <w:rFonts w:ascii="Arial" w:hAnsi="Arial" w:cs="Arial"/>
          <w:sz w:val="24"/>
          <w:szCs w:val="24"/>
          <w:lang w:val="fr-FR"/>
        </w:rPr>
        <w:t>(non-verbal commu</w:t>
      </w:r>
      <w:r>
        <w:rPr>
          <w:rFonts w:ascii="Arial" w:hAnsi="Arial" w:cs="Arial"/>
          <w:sz w:val="24"/>
          <w:szCs w:val="24"/>
          <w:lang w:val="fr-FR"/>
        </w:rPr>
        <w:t>nication)</w:t>
      </w:r>
      <w:bookmarkStart w:id="12" w:name="_Hlk78988907"/>
    </w:p>
    <w:bookmarkEnd w:id="12"/>
    <w:p w14:paraId="380AEDBB" w14:textId="164EF7CD" w:rsidR="00F1650B" w:rsidRDefault="00F1650B" w:rsidP="005B0628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2AD2CB7" w14:textId="1B254370" w:rsidR="002265E1" w:rsidRDefault="00214A52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Language barriers are present in the workplace especially when there are more languages used by the employers beside official language</w:t>
      </w:r>
      <w:r w:rsidR="00206CB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this barriers can slow down the process of effective communications  creating </w:t>
      </w:r>
      <w:r w:rsidR="002F4559">
        <w:rPr>
          <w:rFonts w:ascii="Arial" w:hAnsi="Arial" w:cs="Arial"/>
          <w:sz w:val="24"/>
          <w:szCs w:val="24"/>
        </w:rPr>
        <w:t>misunderstandings, confusion</w:t>
      </w:r>
      <w:r>
        <w:rPr>
          <w:rFonts w:ascii="Arial" w:hAnsi="Arial" w:cs="Arial"/>
          <w:sz w:val="24"/>
          <w:szCs w:val="24"/>
        </w:rPr>
        <w:t xml:space="preserve"> and miscommunication among workers and their employers</w:t>
      </w:r>
      <w:r w:rsidR="002F4559">
        <w:rPr>
          <w:rFonts w:ascii="Arial" w:hAnsi="Arial" w:cs="Arial"/>
          <w:sz w:val="24"/>
          <w:szCs w:val="24"/>
        </w:rPr>
        <w:t xml:space="preserve">(Jelani and </w:t>
      </w:r>
      <w:proofErr w:type="spellStart"/>
      <w:r w:rsidR="002F4559">
        <w:rPr>
          <w:rFonts w:ascii="Arial" w:hAnsi="Arial" w:cs="Arial"/>
          <w:sz w:val="24"/>
          <w:szCs w:val="24"/>
        </w:rPr>
        <w:t>Nordin,n.d</w:t>
      </w:r>
      <w:proofErr w:type="spellEnd"/>
      <w:r w:rsidR="002F4559">
        <w:rPr>
          <w:rFonts w:ascii="Arial" w:hAnsi="Arial" w:cs="Arial"/>
          <w:sz w:val="24"/>
          <w:szCs w:val="24"/>
        </w:rPr>
        <w:t>).</w:t>
      </w:r>
      <w:r w:rsidR="00206CB7">
        <w:rPr>
          <w:rFonts w:ascii="Arial" w:hAnsi="Arial" w:cs="Arial"/>
          <w:sz w:val="24"/>
          <w:szCs w:val="24"/>
        </w:rPr>
        <w:t>c</w:t>
      </w:r>
    </w:p>
    <w:p w14:paraId="1AD48E87" w14:textId="77777777" w:rsidR="00E327D8" w:rsidRDefault="00E327D8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2FD3C6E" w14:textId="77777777" w:rsidR="00AF2D59" w:rsidRDefault="002F4559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example my partner work in a large aggregates company and over 50 per cent of the workers speaks foreign </w:t>
      </w:r>
      <w:proofErr w:type="spellStart"/>
      <w:r>
        <w:rPr>
          <w:rFonts w:ascii="Arial" w:hAnsi="Arial" w:cs="Arial"/>
          <w:sz w:val="24"/>
          <w:szCs w:val="24"/>
        </w:rPr>
        <w:t>languages,their</w:t>
      </w:r>
      <w:proofErr w:type="spellEnd"/>
      <w:r>
        <w:rPr>
          <w:rFonts w:ascii="Arial" w:hAnsi="Arial" w:cs="Arial"/>
          <w:sz w:val="24"/>
          <w:szCs w:val="24"/>
        </w:rPr>
        <w:t xml:space="preserve"> boss is from Scotland </w:t>
      </w:r>
      <w:r w:rsidR="00AF2D59">
        <w:rPr>
          <w:rFonts w:ascii="Arial" w:hAnsi="Arial" w:cs="Arial"/>
          <w:sz w:val="24"/>
          <w:szCs w:val="24"/>
        </w:rPr>
        <w:t>he speaks quite quick and with certain dialect.</w:t>
      </w:r>
    </w:p>
    <w:p w14:paraId="1951F133" w14:textId="77777777" w:rsidR="00E327D8" w:rsidRDefault="00AF2D59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 communication is verbal and because of the language barrier sometimes communication between them is a challenge leading  with complains of arriving late at </w:t>
      </w:r>
      <w:proofErr w:type="spellStart"/>
      <w:r>
        <w:rPr>
          <w:rFonts w:ascii="Arial" w:hAnsi="Arial" w:cs="Arial"/>
          <w:sz w:val="24"/>
          <w:szCs w:val="24"/>
        </w:rPr>
        <w:t>jobs,not</w:t>
      </w:r>
      <w:proofErr w:type="spellEnd"/>
      <w:r>
        <w:rPr>
          <w:rFonts w:ascii="Arial" w:hAnsi="Arial" w:cs="Arial"/>
          <w:sz w:val="24"/>
          <w:szCs w:val="24"/>
        </w:rPr>
        <w:t xml:space="preserve"> finding the job etc.</w:t>
      </w:r>
    </w:p>
    <w:p w14:paraId="5C1E6D50" w14:textId="2E38C43E" w:rsidR="00E327D8" w:rsidRDefault="00E327D8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 could improve the communication with employers by simply asking for feedback and by using text messages or emails when some tasks are very import</w:t>
      </w:r>
      <w:r w:rsidR="00BC5111">
        <w:rPr>
          <w:rFonts w:ascii="Arial" w:hAnsi="Arial" w:cs="Arial"/>
          <w:sz w:val="24"/>
          <w:szCs w:val="24"/>
        </w:rPr>
        <w:t>ant.</w:t>
      </w:r>
    </w:p>
    <w:p w14:paraId="52CD3EBC" w14:textId="26ECA5B0" w:rsidR="00BC5111" w:rsidRDefault="00BC5111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F9D2049" w14:textId="4A101EAC" w:rsidR="00BC5111" w:rsidRDefault="00BC5111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(Madera and Neil,</w:t>
      </w:r>
      <w:r w:rsidR="003212D9">
        <w:rPr>
          <w:rFonts w:ascii="Arial" w:hAnsi="Arial" w:cs="Arial"/>
          <w:sz w:val="24"/>
          <w:szCs w:val="24"/>
        </w:rPr>
        <w:t xml:space="preserve">2014) stated that </w:t>
      </w:r>
      <w:r w:rsidR="00206CB7">
        <w:rPr>
          <w:rFonts w:ascii="Arial" w:hAnsi="Arial" w:cs="Arial"/>
          <w:sz w:val="24"/>
          <w:szCs w:val="24"/>
        </w:rPr>
        <w:t xml:space="preserve">communication with restricted English speaking employees becomes more challenging and affects </w:t>
      </w:r>
      <w:r w:rsidR="00525DFD">
        <w:rPr>
          <w:rFonts w:ascii="Arial" w:hAnsi="Arial" w:cs="Arial"/>
          <w:sz w:val="24"/>
          <w:szCs w:val="24"/>
        </w:rPr>
        <w:t xml:space="preserve">the process of communication between them and their employer leading to </w:t>
      </w:r>
      <w:proofErr w:type="spellStart"/>
      <w:r w:rsidR="00525DFD">
        <w:rPr>
          <w:rFonts w:ascii="Arial" w:hAnsi="Arial" w:cs="Arial"/>
          <w:sz w:val="24"/>
          <w:szCs w:val="24"/>
        </w:rPr>
        <w:t>frustration,confusion,ambiguity</w:t>
      </w:r>
      <w:proofErr w:type="spellEnd"/>
      <w:r w:rsidR="00525DFD">
        <w:rPr>
          <w:rFonts w:ascii="Arial" w:hAnsi="Arial" w:cs="Arial"/>
          <w:sz w:val="24"/>
          <w:szCs w:val="24"/>
        </w:rPr>
        <w:t xml:space="preserve"> and communication barriers.</w:t>
      </w:r>
    </w:p>
    <w:p w14:paraId="6775905D" w14:textId="34FBC250" w:rsidR="00525DFD" w:rsidRDefault="00525DFD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Case Study- Barry and Communication </w:t>
      </w:r>
      <w:proofErr w:type="spellStart"/>
      <w:r>
        <w:rPr>
          <w:rFonts w:ascii="Arial" w:hAnsi="Arial" w:cs="Arial"/>
          <w:sz w:val="24"/>
          <w:szCs w:val="24"/>
        </w:rPr>
        <w:t>Barriers,Barry</w:t>
      </w:r>
      <w:proofErr w:type="spellEnd"/>
      <w:r>
        <w:rPr>
          <w:rFonts w:ascii="Arial" w:hAnsi="Arial" w:cs="Arial"/>
          <w:sz w:val="24"/>
          <w:szCs w:val="24"/>
        </w:rPr>
        <w:t xml:space="preserve"> has the same communication barriers and challenges such </w:t>
      </w:r>
      <w:proofErr w:type="spellStart"/>
      <w:r>
        <w:rPr>
          <w:rFonts w:ascii="Arial" w:hAnsi="Arial" w:cs="Arial"/>
          <w:sz w:val="24"/>
          <w:szCs w:val="24"/>
        </w:rPr>
        <w:t>as:language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barriers,emotional</w:t>
      </w:r>
      <w:proofErr w:type="spellEnd"/>
      <w:r>
        <w:rPr>
          <w:rFonts w:ascii="Arial" w:hAnsi="Arial" w:cs="Arial"/>
          <w:sz w:val="24"/>
          <w:szCs w:val="24"/>
        </w:rPr>
        <w:t xml:space="preserve"> barriers and non-verbal </w:t>
      </w:r>
      <w:proofErr w:type="spellStart"/>
      <w:r>
        <w:rPr>
          <w:rFonts w:ascii="Arial" w:hAnsi="Arial" w:cs="Arial"/>
          <w:sz w:val="24"/>
          <w:szCs w:val="24"/>
        </w:rPr>
        <w:t>challenges.He</w:t>
      </w:r>
      <w:proofErr w:type="spellEnd"/>
      <w:r>
        <w:rPr>
          <w:rFonts w:ascii="Arial" w:hAnsi="Arial" w:cs="Arial"/>
          <w:sz w:val="24"/>
          <w:szCs w:val="24"/>
        </w:rPr>
        <w:t xml:space="preserve"> could </w:t>
      </w:r>
      <w:r w:rsidR="00C5218A">
        <w:rPr>
          <w:rFonts w:ascii="Arial" w:hAnsi="Arial" w:cs="Arial"/>
          <w:sz w:val="24"/>
          <w:szCs w:val="24"/>
        </w:rPr>
        <w:t xml:space="preserve">put some visual signs in the kitchen not just </w:t>
      </w:r>
      <w:proofErr w:type="spellStart"/>
      <w:r w:rsidR="00C5218A">
        <w:rPr>
          <w:rFonts w:ascii="Arial" w:hAnsi="Arial" w:cs="Arial"/>
          <w:sz w:val="24"/>
          <w:szCs w:val="24"/>
        </w:rPr>
        <w:t>words,learn</w:t>
      </w:r>
      <w:proofErr w:type="spellEnd"/>
      <w:r w:rsidR="00C5218A">
        <w:rPr>
          <w:rFonts w:ascii="Arial" w:hAnsi="Arial" w:cs="Arial"/>
          <w:sz w:val="24"/>
          <w:szCs w:val="24"/>
        </w:rPr>
        <w:t xml:space="preserve"> some words in employees language to create a </w:t>
      </w:r>
      <w:proofErr w:type="spellStart"/>
      <w:r w:rsidR="00C5218A">
        <w:rPr>
          <w:rFonts w:ascii="Arial" w:hAnsi="Arial" w:cs="Arial"/>
          <w:sz w:val="24"/>
          <w:szCs w:val="24"/>
        </w:rPr>
        <w:t>connection,prior</w:t>
      </w:r>
      <w:proofErr w:type="spellEnd"/>
      <w:r w:rsidR="00C5218A">
        <w:rPr>
          <w:rFonts w:ascii="Arial" w:hAnsi="Arial" w:cs="Arial"/>
          <w:sz w:val="24"/>
          <w:szCs w:val="24"/>
        </w:rPr>
        <w:t xml:space="preserve"> to start work he should leave negative emotion and start to think positively at least his a model for employees and should act and behave likewise.</w:t>
      </w:r>
    </w:p>
    <w:p w14:paraId="395A45D0" w14:textId="77777777" w:rsidR="005B0628" w:rsidRDefault="005B0628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D0A881A" w14:textId="77777777" w:rsidR="005B0628" w:rsidRPr="005B0628" w:rsidRDefault="005B0628" w:rsidP="005B0628">
      <w:pPr>
        <w:pStyle w:val="NoSpacing"/>
        <w:rPr>
          <w:rFonts w:ascii="Arial" w:hAnsi="Arial" w:cs="Arial"/>
          <w:sz w:val="24"/>
          <w:szCs w:val="24"/>
        </w:rPr>
      </w:pPr>
      <w:r w:rsidRPr="005B0628">
        <w:rPr>
          <w:rFonts w:ascii="Arial" w:hAnsi="Arial" w:cs="Arial"/>
          <w:sz w:val="24"/>
          <w:szCs w:val="24"/>
          <w:lang w:val="en-GB"/>
        </w:rPr>
        <w:t xml:space="preserve">Anticipating and attempting to avoid this types of barriers will increase the impact of good communication(Barriers to Effective </w:t>
      </w:r>
      <w:proofErr w:type="spellStart"/>
      <w:r w:rsidRPr="005B0628">
        <w:rPr>
          <w:rFonts w:ascii="Arial" w:hAnsi="Arial" w:cs="Arial"/>
          <w:sz w:val="24"/>
          <w:szCs w:val="24"/>
          <w:lang w:val="en-GB"/>
        </w:rPr>
        <w:t>Communication,n.d</w:t>
      </w:r>
      <w:proofErr w:type="spellEnd"/>
      <w:r w:rsidRPr="005B0628">
        <w:rPr>
          <w:rFonts w:ascii="Arial" w:hAnsi="Arial" w:cs="Arial"/>
          <w:sz w:val="24"/>
          <w:szCs w:val="24"/>
          <w:lang w:val="en-GB"/>
        </w:rPr>
        <w:t>).</w:t>
      </w:r>
    </w:p>
    <w:p w14:paraId="58141959" w14:textId="77777777" w:rsidR="005B0628" w:rsidRPr="005B0628" w:rsidRDefault="005B0628" w:rsidP="005B0628">
      <w:pPr>
        <w:pStyle w:val="NoSpacing"/>
        <w:rPr>
          <w:rFonts w:ascii="Arial" w:hAnsi="Arial" w:cs="Arial"/>
          <w:sz w:val="24"/>
          <w:szCs w:val="24"/>
        </w:rPr>
      </w:pPr>
    </w:p>
    <w:p w14:paraId="1A876837" w14:textId="57B5CE23" w:rsidR="00C5218A" w:rsidRDefault="00C5218A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4B1EB7B" w14:textId="68A3B48F" w:rsidR="00C5218A" w:rsidRDefault="00C5218A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B52BAEC" w14:textId="6DDB8D3A" w:rsidR="00C5218A" w:rsidRDefault="009675E7" w:rsidP="009675E7">
      <w:pPr>
        <w:pStyle w:val="Heading1"/>
      </w:pPr>
      <w:bookmarkStart w:id="13" w:name="_Toc78988792"/>
      <w:r>
        <w:t>5.0 Conclusion</w:t>
      </w:r>
      <w:bookmarkEnd w:id="13"/>
    </w:p>
    <w:p w14:paraId="2EF6030C" w14:textId="77777777" w:rsidR="002265E1" w:rsidRDefault="002265E1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611A0AC" w14:textId="6D372677" w:rsidR="00064D3A" w:rsidRPr="00CE4435" w:rsidRDefault="00431892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Finally,it</w:t>
      </w:r>
      <w:proofErr w:type="spellEnd"/>
      <w:r>
        <w:rPr>
          <w:rFonts w:ascii="Arial" w:hAnsi="Arial" w:cs="Arial"/>
          <w:sz w:val="24"/>
          <w:szCs w:val="24"/>
        </w:rPr>
        <w:t xml:space="preserve"> may be conclude that communication is the most important factor and makes things </w:t>
      </w:r>
      <w:proofErr w:type="spellStart"/>
      <w:r>
        <w:rPr>
          <w:rFonts w:ascii="Arial" w:hAnsi="Arial" w:cs="Arial"/>
          <w:sz w:val="24"/>
          <w:szCs w:val="24"/>
        </w:rPr>
        <w:t>happen.Allows</w:t>
      </w:r>
      <w:proofErr w:type="spellEnd"/>
      <w:r>
        <w:rPr>
          <w:rFonts w:ascii="Arial" w:hAnsi="Arial" w:cs="Arial"/>
          <w:sz w:val="24"/>
          <w:szCs w:val="24"/>
        </w:rPr>
        <w:t xml:space="preserve"> people and organizations to discuss and </w:t>
      </w:r>
      <w:proofErr w:type="spellStart"/>
      <w:r>
        <w:rPr>
          <w:rFonts w:ascii="Arial" w:hAnsi="Arial" w:cs="Arial"/>
          <w:sz w:val="24"/>
          <w:szCs w:val="24"/>
        </w:rPr>
        <w:t>consider,achieve</w:t>
      </w:r>
      <w:proofErr w:type="spellEnd"/>
      <w:r>
        <w:rPr>
          <w:rFonts w:ascii="Arial" w:hAnsi="Arial" w:cs="Arial"/>
          <w:sz w:val="24"/>
          <w:szCs w:val="24"/>
        </w:rPr>
        <w:t xml:space="preserve"> things at the end making right decisions.</w:t>
      </w:r>
    </w:p>
    <w:p w14:paraId="3832B01D" w14:textId="00F69100" w:rsidR="00D17475" w:rsidRDefault="00CB0A8F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Effective communication is essential even it is about personal or workplace life enhancing relationships between businesses and clients or businesses and </w:t>
      </w:r>
      <w:r w:rsidR="00431892">
        <w:rPr>
          <w:rFonts w:ascii="Arial" w:hAnsi="Arial" w:cs="Arial"/>
          <w:sz w:val="24"/>
          <w:szCs w:val="24"/>
        </w:rPr>
        <w:t>employers</w:t>
      </w:r>
      <w:r>
        <w:rPr>
          <w:rFonts w:ascii="Arial" w:hAnsi="Arial" w:cs="Arial"/>
          <w:sz w:val="24"/>
          <w:szCs w:val="24"/>
        </w:rPr>
        <w:t xml:space="preserve"> the end succeeding to an achievement for everyone involved</w:t>
      </w:r>
      <w:r>
        <w:rPr>
          <w:rFonts w:ascii="Arial" w:hAnsi="Arial" w:cs="Arial"/>
          <w:sz w:val="24"/>
          <w:szCs w:val="24"/>
        </w:rPr>
        <w:t>.</w:t>
      </w:r>
    </w:p>
    <w:p w14:paraId="6AB86457" w14:textId="44E68FEC" w:rsidR="00A416D0" w:rsidRPr="00A416D0" w:rsidRDefault="00A416D0" w:rsidP="00264403">
      <w:pPr>
        <w:rPr>
          <w:lang w:val="en-US"/>
        </w:rPr>
      </w:pPr>
    </w:p>
    <w:p w14:paraId="453AE045" w14:textId="77777777" w:rsidR="00264403" w:rsidRPr="00264403" w:rsidRDefault="00264403" w:rsidP="00264403"/>
    <w:p w14:paraId="6CB64600" w14:textId="27A864EA" w:rsidR="00524A2B" w:rsidRDefault="00524A2B" w:rsidP="00524A2B"/>
    <w:p w14:paraId="023422AE" w14:textId="77777777" w:rsidR="00524A2B" w:rsidRPr="00524A2B" w:rsidRDefault="00524A2B" w:rsidP="00524A2B"/>
    <w:p w14:paraId="0E95874E" w14:textId="5E280505" w:rsidR="00407EA7" w:rsidRDefault="00407EA7" w:rsidP="00682087">
      <w:pPr>
        <w:pStyle w:val="Heading1"/>
      </w:pPr>
    </w:p>
    <w:p w14:paraId="7E0E0C76" w14:textId="57AF5038" w:rsidR="00C22F56" w:rsidRPr="00EE03FA" w:rsidRDefault="00C22F56" w:rsidP="009A6E82">
      <w:pPr>
        <w:rPr>
          <w:rFonts w:ascii="Arial" w:hAnsi="Arial" w:cs="Arial"/>
          <w:sz w:val="24"/>
          <w:szCs w:val="24"/>
        </w:rPr>
      </w:pPr>
    </w:p>
    <w:p w14:paraId="273F55ED" w14:textId="77777777" w:rsidR="003B4E4F" w:rsidRDefault="003B4E4F" w:rsidP="000544DE">
      <w:pPr>
        <w:spacing w:line="360" w:lineRule="auto"/>
        <w:rPr>
          <w:rFonts w:ascii="Arial" w:hAnsi="Arial" w:cs="Arial"/>
          <w:sz w:val="24"/>
          <w:szCs w:val="24"/>
        </w:rPr>
      </w:pPr>
    </w:p>
    <w:p w14:paraId="558B35CE" w14:textId="49CE56C8" w:rsidR="000544DE" w:rsidRDefault="000544DE" w:rsidP="000544DE">
      <w:pPr>
        <w:spacing w:line="360" w:lineRule="auto"/>
        <w:rPr>
          <w:rFonts w:ascii="Arial" w:hAnsi="Arial" w:cs="Arial"/>
          <w:sz w:val="24"/>
          <w:szCs w:val="24"/>
        </w:rPr>
      </w:pPr>
    </w:p>
    <w:p w14:paraId="3F56BABB" w14:textId="335AC39C" w:rsidR="000544DE" w:rsidRPr="005E767D" w:rsidRDefault="000544DE" w:rsidP="000544DE">
      <w:pPr>
        <w:spacing w:line="360" w:lineRule="auto"/>
        <w:rPr>
          <w:rFonts w:ascii="Arial" w:hAnsi="Arial" w:cs="Arial"/>
          <w:sz w:val="24"/>
          <w:szCs w:val="24"/>
        </w:rPr>
      </w:pPr>
    </w:p>
    <w:p w14:paraId="194F8F6B" w14:textId="77777777" w:rsidR="007325E1" w:rsidRDefault="007325E1" w:rsidP="000544DE">
      <w:pPr>
        <w:spacing w:line="360" w:lineRule="auto"/>
        <w:rPr>
          <w:rFonts w:ascii="Arial" w:hAnsi="Arial" w:cs="Arial"/>
          <w:sz w:val="24"/>
          <w:szCs w:val="24"/>
        </w:rPr>
      </w:pPr>
    </w:p>
    <w:p w14:paraId="2FBEDFE7" w14:textId="77777777" w:rsidR="00AB4479" w:rsidRPr="003F25ED" w:rsidRDefault="00AB4479" w:rsidP="000544DE">
      <w:pPr>
        <w:spacing w:line="360" w:lineRule="auto"/>
        <w:rPr>
          <w:rFonts w:ascii="Arial" w:hAnsi="Arial" w:cs="Arial"/>
          <w:sz w:val="24"/>
          <w:szCs w:val="24"/>
        </w:rPr>
      </w:pPr>
    </w:p>
    <w:p w14:paraId="6DAB7CE7" w14:textId="66E3A8EB" w:rsidR="00C773D8" w:rsidRDefault="00C773D8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940BE89" w14:textId="77777777" w:rsidR="009D43C4" w:rsidRDefault="009D43C4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2D6DBB7" w14:textId="43845945" w:rsidR="00A9483C" w:rsidRDefault="00A9483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7617C51" w14:textId="22E6709D" w:rsidR="00CC6601" w:rsidRDefault="00CC660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D7B0183" w14:textId="72F5ED8E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FA7613C" w14:textId="334A365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11408B1" w14:textId="389E3AA7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93CF608" w14:textId="22B750D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DA45FCE" w14:textId="55FC41A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9702340" w14:textId="11297377" w:rsidR="00D260B1" w:rsidRDefault="009675E7" w:rsidP="009675E7">
      <w:pPr>
        <w:pStyle w:val="Heading1"/>
        <w:tabs>
          <w:tab w:val="left" w:pos="5760"/>
        </w:tabs>
      </w:pPr>
      <w:bookmarkStart w:id="14" w:name="_Toc78988793"/>
      <w:r>
        <w:t>6.0 References</w:t>
      </w:r>
      <w:bookmarkEnd w:id="14"/>
      <w:r>
        <w:tab/>
      </w:r>
    </w:p>
    <w:p w14:paraId="3AE8C892" w14:textId="0F6364FB" w:rsidR="009675E7" w:rsidRDefault="009675E7" w:rsidP="009675E7"/>
    <w:p w14:paraId="73259FC9" w14:textId="056FE17A" w:rsidR="009675E7" w:rsidRPr="00480DB5" w:rsidRDefault="009675E7" w:rsidP="009675E7">
      <w:pPr>
        <w:rPr>
          <w:rFonts w:ascii="Arial" w:hAnsi="Arial" w:cs="Arial"/>
          <w:sz w:val="24"/>
          <w:szCs w:val="24"/>
        </w:rPr>
      </w:pPr>
    </w:p>
    <w:p w14:paraId="35CACB5E" w14:textId="77777777" w:rsidR="00431892" w:rsidRPr="00480DB5" w:rsidRDefault="009675E7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sz w:val="24"/>
          <w:szCs w:val="24"/>
        </w:rPr>
        <w:fldChar w:fldCharType="begin"/>
      </w:r>
      <w:r w:rsidRPr="00480DB5">
        <w:rPr>
          <w:rFonts w:ascii="Arial" w:hAnsi="Arial" w:cs="Arial"/>
          <w:sz w:val="24"/>
          <w:szCs w:val="24"/>
        </w:rPr>
        <w:instrText xml:space="preserve"> BIBLIOGRAPHY  \l 2057 </w:instrText>
      </w:r>
      <w:r w:rsidRPr="00480DB5">
        <w:rPr>
          <w:rFonts w:ascii="Arial" w:hAnsi="Arial" w:cs="Arial"/>
          <w:sz w:val="24"/>
          <w:szCs w:val="24"/>
        </w:rPr>
        <w:fldChar w:fldCharType="separate"/>
      </w:r>
      <w:r w:rsidR="00431892" w:rsidRPr="00480DB5">
        <w:rPr>
          <w:rFonts w:ascii="Arial" w:hAnsi="Arial" w:cs="Arial"/>
          <w:noProof/>
          <w:sz w:val="24"/>
          <w:szCs w:val="24"/>
        </w:rPr>
        <w:t xml:space="preserve">Anon., 2010. </w:t>
      </w:r>
      <w:r w:rsidR="00431892" w:rsidRPr="00480DB5">
        <w:rPr>
          <w:rFonts w:ascii="Arial" w:hAnsi="Arial" w:cs="Arial"/>
          <w:i/>
          <w:iCs/>
          <w:noProof/>
          <w:sz w:val="24"/>
          <w:szCs w:val="24"/>
        </w:rPr>
        <w:t xml:space="preserve">Effective Communication Skills, </w:t>
      </w:r>
      <w:r w:rsidR="00431892" w:rsidRPr="00480DB5">
        <w:rPr>
          <w:rFonts w:ascii="Arial" w:hAnsi="Arial" w:cs="Arial"/>
          <w:noProof/>
          <w:sz w:val="24"/>
          <w:szCs w:val="24"/>
        </w:rPr>
        <w:t>s.l.: MTD Training&amp;Ventus Publishing Aps .</w:t>
      </w:r>
    </w:p>
    <w:p w14:paraId="3FE8936A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Anon., 2018.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Businesstopia. </w:t>
      </w:r>
      <w:r w:rsidRPr="00480DB5">
        <w:rPr>
          <w:rFonts w:ascii="Arial" w:hAnsi="Arial" w:cs="Arial"/>
          <w:noProof/>
          <w:sz w:val="24"/>
          <w:szCs w:val="24"/>
        </w:rPr>
        <w:t xml:space="preserve">[Online] </w:t>
      </w:r>
      <w:r w:rsidRPr="00480DB5">
        <w:rPr>
          <w:rFonts w:ascii="Arial" w:hAnsi="Arial" w:cs="Arial"/>
          <w:noProof/>
          <w:sz w:val="24"/>
          <w:szCs w:val="24"/>
        </w:rPr>
        <w:br/>
        <w:t xml:space="preserve">Available at: </w:t>
      </w:r>
      <w:r w:rsidRPr="00480DB5">
        <w:rPr>
          <w:rFonts w:ascii="Arial" w:hAnsi="Arial" w:cs="Arial"/>
          <w:noProof/>
          <w:sz w:val="24"/>
          <w:szCs w:val="24"/>
          <w:u w:val="single"/>
        </w:rPr>
        <w:t>https://www.businesstopia.net?communication/shannon-and-weaver-model-communication.</w:t>
      </w:r>
      <w:r w:rsidRPr="00480DB5">
        <w:rPr>
          <w:rFonts w:ascii="Arial" w:hAnsi="Arial" w:cs="Arial"/>
          <w:noProof/>
          <w:sz w:val="24"/>
          <w:szCs w:val="24"/>
        </w:rPr>
        <w:br/>
        <w:t>[Accessed 5 June 2021].</w:t>
      </w:r>
    </w:p>
    <w:p w14:paraId="586C212C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Anon., 2018.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Businesstopia. </w:t>
      </w:r>
      <w:r w:rsidRPr="00480DB5">
        <w:rPr>
          <w:rFonts w:ascii="Arial" w:hAnsi="Arial" w:cs="Arial"/>
          <w:noProof/>
          <w:sz w:val="24"/>
          <w:szCs w:val="24"/>
        </w:rPr>
        <w:t xml:space="preserve">[Online] </w:t>
      </w:r>
      <w:r w:rsidRPr="00480DB5">
        <w:rPr>
          <w:rFonts w:ascii="Arial" w:hAnsi="Arial" w:cs="Arial"/>
          <w:noProof/>
          <w:sz w:val="24"/>
          <w:szCs w:val="24"/>
        </w:rPr>
        <w:br/>
        <w:t xml:space="preserve">Available at: </w:t>
      </w:r>
      <w:r w:rsidRPr="00480DB5">
        <w:rPr>
          <w:rFonts w:ascii="Arial" w:hAnsi="Arial" w:cs="Arial"/>
          <w:noProof/>
          <w:sz w:val="24"/>
          <w:szCs w:val="24"/>
          <w:u w:val="single"/>
        </w:rPr>
        <w:t>https://www.businesstopia.net/communication/berlo-model-communication.</w:t>
      </w:r>
      <w:r w:rsidRPr="00480DB5">
        <w:rPr>
          <w:rFonts w:ascii="Arial" w:hAnsi="Arial" w:cs="Arial"/>
          <w:noProof/>
          <w:sz w:val="24"/>
          <w:szCs w:val="24"/>
        </w:rPr>
        <w:br/>
        <w:t>[Accessed 5 June 2021].</w:t>
      </w:r>
    </w:p>
    <w:p w14:paraId="474182C1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Anon., 2018.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Businesstopia. </w:t>
      </w:r>
      <w:r w:rsidRPr="00480DB5">
        <w:rPr>
          <w:rFonts w:ascii="Arial" w:hAnsi="Arial" w:cs="Arial"/>
          <w:noProof/>
          <w:sz w:val="24"/>
          <w:szCs w:val="24"/>
        </w:rPr>
        <w:t xml:space="preserve">[Online] </w:t>
      </w:r>
      <w:r w:rsidRPr="00480DB5">
        <w:rPr>
          <w:rFonts w:ascii="Arial" w:hAnsi="Arial" w:cs="Arial"/>
          <w:noProof/>
          <w:sz w:val="24"/>
          <w:szCs w:val="24"/>
        </w:rPr>
        <w:br/>
        <w:t xml:space="preserve">Available at: </w:t>
      </w:r>
      <w:r w:rsidRPr="00480DB5">
        <w:rPr>
          <w:rFonts w:ascii="Arial" w:hAnsi="Arial" w:cs="Arial"/>
          <w:noProof/>
          <w:sz w:val="24"/>
          <w:szCs w:val="24"/>
          <w:u w:val="single"/>
        </w:rPr>
        <w:t>https://www.businesstopia.net/communication/schramms-model-communication.</w:t>
      </w:r>
      <w:r w:rsidRPr="00480DB5">
        <w:rPr>
          <w:rFonts w:ascii="Arial" w:hAnsi="Arial" w:cs="Arial"/>
          <w:noProof/>
          <w:sz w:val="24"/>
          <w:szCs w:val="24"/>
        </w:rPr>
        <w:br/>
        <w:t>[Accessed 5 June 2021].</w:t>
      </w:r>
    </w:p>
    <w:p w14:paraId="374203ED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Anon., 2021.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indeed. </w:t>
      </w:r>
      <w:r w:rsidRPr="00480DB5">
        <w:rPr>
          <w:rFonts w:ascii="Arial" w:hAnsi="Arial" w:cs="Arial"/>
          <w:noProof/>
          <w:sz w:val="24"/>
          <w:szCs w:val="24"/>
        </w:rPr>
        <w:t xml:space="preserve">[Online] </w:t>
      </w:r>
      <w:r w:rsidRPr="00480DB5">
        <w:rPr>
          <w:rFonts w:ascii="Arial" w:hAnsi="Arial" w:cs="Arial"/>
          <w:noProof/>
          <w:sz w:val="24"/>
          <w:szCs w:val="24"/>
        </w:rPr>
        <w:br/>
        <w:t xml:space="preserve">Available at: </w:t>
      </w:r>
      <w:r w:rsidRPr="00480DB5">
        <w:rPr>
          <w:rFonts w:ascii="Arial" w:hAnsi="Arial" w:cs="Arial"/>
          <w:noProof/>
          <w:sz w:val="24"/>
          <w:szCs w:val="24"/>
          <w:u w:val="single"/>
        </w:rPr>
        <w:t>https://uk.indeed.com/career-advice/career-develpment/active-listening-skills</w:t>
      </w:r>
      <w:r w:rsidRPr="00480DB5">
        <w:rPr>
          <w:rFonts w:ascii="Arial" w:hAnsi="Arial" w:cs="Arial"/>
          <w:noProof/>
          <w:sz w:val="24"/>
          <w:szCs w:val="24"/>
        </w:rPr>
        <w:br/>
        <w:t>[Accessed 26 july 2021].</w:t>
      </w:r>
    </w:p>
    <w:p w14:paraId="7A9D5E74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Anon., 2021.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Indeed.com. </w:t>
      </w:r>
      <w:r w:rsidRPr="00480DB5">
        <w:rPr>
          <w:rFonts w:ascii="Arial" w:hAnsi="Arial" w:cs="Arial"/>
          <w:noProof/>
          <w:sz w:val="24"/>
          <w:szCs w:val="24"/>
        </w:rPr>
        <w:t xml:space="preserve">[Online] </w:t>
      </w:r>
      <w:r w:rsidRPr="00480DB5">
        <w:rPr>
          <w:rFonts w:ascii="Arial" w:hAnsi="Arial" w:cs="Arial"/>
          <w:noProof/>
          <w:sz w:val="24"/>
          <w:szCs w:val="24"/>
        </w:rPr>
        <w:br/>
        <w:t xml:space="preserve">Available at: </w:t>
      </w:r>
      <w:r w:rsidRPr="00480DB5">
        <w:rPr>
          <w:rFonts w:ascii="Arial" w:hAnsi="Arial" w:cs="Arial"/>
          <w:noProof/>
          <w:sz w:val="24"/>
          <w:szCs w:val="24"/>
          <w:u w:val="single"/>
        </w:rPr>
        <w:t>https://www.indeed.com/career-advice/career-development/communication-benefits</w:t>
      </w:r>
      <w:r w:rsidRPr="00480DB5">
        <w:rPr>
          <w:rFonts w:ascii="Arial" w:hAnsi="Arial" w:cs="Arial"/>
          <w:noProof/>
          <w:sz w:val="24"/>
          <w:szCs w:val="24"/>
        </w:rPr>
        <w:br/>
        <w:t>[Accessed 3 August 2021].</w:t>
      </w:r>
    </w:p>
    <w:p w14:paraId="023D93A9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Communication, M. o., 2018.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Businesstopia. </w:t>
      </w:r>
      <w:r w:rsidRPr="00480DB5">
        <w:rPr>
          <w:rFonts w:ascii="Arial" w:hAnsi="Arial" w:cs="Arial"/>
          <w:noProof/>
          <w:sz w:val="24"/>
          <w:szCs w:val="24"/>
        </w:rPr>
        <w:t xml:space="preserve">[Online] </w:t>
      </w:r>
      <w:r w:rsidRPr="00480DB5">
        <w:rPr>
          <w:rFonts w:ascii="Arial" w:hAnsi="Arial" w:cs="Arial"/>
          <w:noProof/>
          <w:sz w:val="24"/>
          <w:szCs w:val="24"/>
        </w:rPr>
        <w:br/>
        <w:t xml:space="preserve">Available at: </w:t>
      </w:r>
      <w:r w:rsidRPr="00480DB5">
        <w:rPr>
          <w:rFonts w:ascii="Arial" w:hAnsi="Arial" w:cs="Arial"/>
          <w:noProof/>
          <w:sz w:val="24"/>
          <w:szCs w:val="24"/>
          <w:u w:val="single"/>
        </w:rPr>
        <w:t>https://www.businesstopia.net/communication</w:t>
      </w:r>
      <w:r w:rsidRPr="00480DB5">
        <w:rPr>
          <w:rFonts w:ascii="Arial" w:hAnsi="Arial" w:cs="Arial"/>
          <w:noProof/>
          <w:sz w:val="24"/>
          <w:szCs w:val="24"/>
        </w:rPr>
        <w:br/>
        <w:t>[Accessed 4 August 2021].</w:t>
      </w:r>
    </w:p>
    <w:p w14:paraId="0F567644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Fielding, M., 2006.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Effective Communication in Organisations. </w:t>
      </w:r>
      <w:r w:rsidRPr="00480DB5">
        <w:rPr>
          <w:rFonts w:ascii="Arial" w:hAnsi="Arial" w:cs="Arial"/>
          <w:noProof/>
          <w:sz w:val="24"/>
          <w:szCs w:val="24"/>
        </w:rPr>
        <w:t>3rd Revised ed. South Africa: Juta&amp;Comoany Ltd.</w:t>
      </w:r>
    </w:p>
    <w:p w14:paraId="0303C735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Griffith, B. D., 2015.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Working in Teams:Moving From High Potential to High Performance. </w:t>
      </w:r>
      <w:r w:rsidRPr="00480DB5">
        <w:rPr>
          <w:rFonts w:ascii="Arial" w:hAnsi="Arial" w:cs="Arial"/>
          <w:noProof/>
          <w:sz w:val="24"/>
          <w:szCs w:val="24"/>
        </w:rPr>
        <w:t>Los Angeles: SAGE.</w:t>
      </w:r>
    </w:p>
    <w:p w14:paraId="42FDDEB9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Juan M.Madera, M. D. A., 2014. Managing language barriers in the workplace:The roles of job demands and resources on turnover intentions.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International journal of hospitality management, </w:t>
      </w:r>
      <w:r w:rsidRPr="00480DB5">
        <w:rPr>
          <w:rFonts w:ascii="Arial" w:hAnsi="Arial" w:cs="Arial"/>
          <w:noProof/>
          <w:sz w:val="24"/>
          <w:szCs w:val="24"/>
        </w:rPr>
        <w:t>Volume 42, pp. 117-125.</w:t>
      </w:r>
    </w:p>
    <w:p w14:paraId="205627F8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lastRenderedPageBreak/>
        <w:t xml:space="preserve">Kuhnke, E., 2012.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Body Language for Dummies. </w:t>
      </w:r>
      <w:r w:rsidRPr="00480DB5">
        <w:rPr>
          <w:rFonts w:ascii="Arial" w:hAnsi="Arial" w:cs="Arial"/>
          <w:noProof/>
          <w:sz w:val="24"/>
          <w:szCs w:val="24"/>
        </w:rPr>
        <w:t>2nd ed. England: For Dummies.</w:t>
      </w:r>
    </w:p>
    <w:p w14:paraId="24480786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Maharjan, P., 2018.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Businesstopia. </w:t>
      </w:r>
      <w:r w:rsidRPr="00480DB5">
        <w:rPr>
          <w:rFonts w:ascii="Arial" w:hAnsi="Arial" w:cs="Arial"/>
          <w:noProof/>
          <w:sz w:val="24"/>
          <w:szCs w:val="24"/>
        </w:rPr>
        <w:t xml:space="preserve">[Online] </w:t>
      </w:r>
      <w:r w:rsidRPr="00480DB5">
        <w:rPr>
          <w:rFonts w:ascii="Arial" w:hAnsi="Arial" w:cs="Arial"/>
          <w:noProof/>
          <w:sz w:val="24"/>
          <w:szCs w:val="24"/>
        </w:rPr>
        <w:br/>
        <w:t xml:space="preserve">Available at: </w:t>
      </w:r>
      <w:r w:rsidRPr="00480DB5">
        <w:rPr>
          <w:rFonts w:ascii="Arial" w:hAnsi="Arial" w:cs="Arial"/>
          <w:noProof/>
          <w:sz w:val="24"/>
          <w:szCs w:val="24"/>
          <w:u w:val="single"/>
        </w:rPr>
        <w:t xml:space="preserve">https://businesstopia.net/communication/interpersonal-communication-skills </w:t>
      </w:r>
      <w:r w:rsidRPr="00480DB5">
        <w:rPr>
          <w:rFonts w:ascii="Arial" w:hAnsi="Arial" w:cs="Arial"/>
          <w:noProof/>
          <w:sz w:val="24"/>
          <w:szCs w:val="24"/>
        </w:rPr>
        <w:br/>
        <w:t>[Accessed 25 June 2021].</w:t>
      </w:r>
    </w:p>
    <w:p w14:paraId="7A555C85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Narula, U., 2006.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Communication Models. </w:t>
      </w:r>
      <w:r w:rsidRPr="00480DB5">
        <w:rPr>
          <w:rFonts w:ascii="Arial" w:hAnsi="Arial" w:cs="Arial"/>
          <w:noProof/>
          <w:sz w:val="24"/>
          <w:szCs w:val="24"/>
        </w:rPr>
        <w:t>New Delhi: Atlantic.</w:t>
      </w:r>
    </w:p>
    <w:p w14:paraId="37CB470A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Phutela, D., 2015. The importance of Non-verbal Communication.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IUP Journal of Soft Skills, </w:t>
      </w:r>
      <w:r w:rsidRPr="00480DB5">
        <w:rPr>
          <w:rFonts w:ascii="Arial" w:hAnsi="Arial" w:cs="Arial"/>
          <w:noProof/>
          <w:sz w:val="24"/>
          <w:szCs w:val="24"/>
        </w:rPr>
        <w:t>9(4), pp. 43-49.</w:t>
      </w:r>
    </w:p>
    <w:p w14:paraId="0C7113B1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  <w:lang w:val="it-IT"/>
        </w:rPr>
        <w:t xml:space="preserve">Quintanilla, K. M. W. T., 2020.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Business and professional communication:KEYS for workplace excellence. </w:t>
      </w:r>
      <w:r w:rsidRPr="00480DB5">
        <w:rPr>
          <w:rFonts w:ascii="Arial" w:hAnsi="Arial" w:cs="Arial"/>
          <w:noProof/>
          <w:sz w:val="24"/>
          <w:szCs w:val="24"/>
        </w:rPr>
        <w:t>4th ed. Los Angeles: SAGE.</w:t>
      </w:r>
    </w:p>
    <w:p w14:paraId="690D2498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R Prabavathi, P. N., 2018. Effective oral and written communication.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Journal of Applied and Advanced Research, </w:t>
      </w:r>
      <w:r w:rsidRPr="00480DB5">
        <w:rPr>
          <w:rFonts w:ascii="Arial" w:hAnsi="Arial" w:cs="Arial"/>
          <w:noProof/>
          <w:sz w:val="24"/>
          <w:szCs w:val="24"/>
        </w:rPr>
        <w:t>3(1), pp. 29-32.</w:t>
      </w:r>
    </w:p>
    <w:p w14:paraId="3841DD5F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Tina A.Coffelt, D. G. L., 2019. Employer's perspectives on workplace communication skills:The meaning of communication skills.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Sage Journal, </w:t>
      </w:r>
      <w:r w:rsidRPr="00480DB5">
        <w:rPr>
          <w:rFonts w:ascii="Arial" w:hAnsi="Arial" w:cs="Arial"/>
          <w:noProof/>
          <w:sz w:val="24"/>
          <w:szCs w:val="24"/>
        </w:rPr>
        <w:t>82(4), pp. 418-439.</w:t>
      </w:r>
    </w:p>
    <w:p w14:paraId="3029B7C0" w14:textId="110EC208" w:rsidR="009675E7" w:rsidRPr="00480DB5" w:rsidRDefault="009675E7" w:rsidP="00431892">
      <w:pPr>
        <w:rPr>
          <w:rFonts w:ascii="Arial" w:hAnsi="Arial" w:cs="Arial"/>
          <w:sz w:val="24"/>
          <w:szCs w:val="24"/>
        </w:rPr>
      </w:pPr>
      <w:r w:rsidRPr="00480DB5">
        <w:rPr>
          <w:rFonts w:ascii="Arial" w:hAnsi="Arial" w:cs="Arial"/>
          <w:sz w:val="24"/>
          <w:szCs w:val="24"/>
        </w:rPr>
        <w:fldChar w:fldCharType="end"/>
      </w:r>
    </w:p>
    <w:p w14:paraId="54700817" w14:textId="68F33FB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6E0DFEB" w14:textId="0BFB254C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CD28FCE" w14:textId="74E39857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A583EE2" w14:textId="067158E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56CE9AA" w14:textId="7E4D04B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BBB824D" w14:textId="1382B44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84B5F84" w14:textId="1E9BFC4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1293762" w14:textId="053E886A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B040DDE" w14:textId="7594E2CC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BCDB48D" w14:textId="4D947C95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47C479B" w14:textId="3ED3D93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04170B1" w14:textId="498D2259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66B8753" w14:textId="26335093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9A6CD94" w14:textId="2F2966C1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257D899" w14:textId="5F1D414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05EC0AD" w14:textId="4E126BF0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3C3ADC8" w14:textId="74EEA07A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18F6BD3" w14:textId="762828BC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DAF9F24" w14:textId="55793491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5E28EB2" w14:textId="7F890B57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7851027" w14:textId="56C97245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931B38F" w14:textId="52C23D67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0BA8B10" w14:textId="0F7594D8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CDBE682" w14:textId="0B26C583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973D7DD" w14:textId="3D6C523E" w:rsidR="00D260B1" w:rsidRDefault="005B0628" w:rsidP="005B0628">
      <w:pPr>
        <w:pStyle w:val="Heading1"/>
      </w:pPr>
      <w:bookmarkStart w:id="15" w:name="_Toc78988794"/>
      <w:r>
        <w:t>Appendix 1</w:t>
      </w:r>
      <w:bookmarkEnd w:id="15"/>
    </w:p>
    <w:p w14:paraId="0D3E5AFB" w14:textId="2C35137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B37C21A" w14:textId="751E101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D5B7E53" w14:textId="5A09EC53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9BC1281" w14:textId="4F1EBD59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952DB0B" w14:textId="2AAA1B6D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AEAE3B0" w14:textId="002DAE88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38D57D7" w14:textId="106FDB68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E40CFDE" w14:textId="07733C23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AD6BEF0" w14:textId="4B67EE2E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D293140" w14:textId="60535C95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913B58A" w14:textId="0428612D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C24C082" w14:textId="48FA07CE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B0A35BD" w14:textId="11BC6D94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4C4790C" w14:textId="00647045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833AF4E" w14:textId="61D90B91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E9DA5CC" w14:textId="60EE6111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40EC0D6" w14:textId="3508AEA7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9211F80" w14:textId="76C23B60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46CD5D4" w14:textId="2E53D48C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10DD0FB" w14:textId="6A170A04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0E83DAF" w14:textId="38930A36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BFB96D3" w14:textId="7DD61B5A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9E451E5" w14:textId="67267DF4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ABAE995" w14:textId="7F9FE133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38F6D32" w14:textId="205CE0D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629A0F9" w14:textId="26112B47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BB60CD2" w14:textId="1216BFD0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DC95B38" w14:textId="00BD1FD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27BC3FC" w14:textId="111A99EE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48FF662" w14:textId="61EBECE9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2EC8248" w14:textId="364EE39E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B7EE79D" w14:textId="1E8822E4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7AF48C9" w14:textId="4A883D8E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7AE580F" w14:textId="267531BC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901BD8E" w14:textId="52D1DCA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80A09FE" w14:textId="142E38A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C3F4CC8" w14:textId="33717BC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3A598EC" w14:textId="22E8483D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4280FF8" w14:textId="4FF985B1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28AC705" w14:textId="1101DDFD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FADFE37" w14:textId="20FE4C83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6CA10D6" w14:textId="20F4B404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6AAC1DC" w14:textId="3FDC0EE8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834A907" w14:textId="17456E14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D9CA48B" w14:textId="5D6159F0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AC4262C" w14:textId="51F96BF5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8AF6726" w14:textId="2C151225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F2B0D01" w14:textId="12FE3743" w:rsidR="00D260B1" w:rsidRPr="00D260B1" w:rsidRDefault="00D260B1" w:rsidP="00D260B1">
      <w:pPr>
        <w:pStyle w:val="Heading1"/>
      </w:pPr>
    </w:p>
    <w:p w14:paraId="610E733E" w14:textId="0267FA21" w:rsidR="00D260B1" w:rsidRP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9F366FA" w14:textId="39C27E5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5764B5D" w14:textId="5636149D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3C19F2D" w14:textId="660480E0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5D0F135" w14:textId="4BC2644E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B8EED4F" w14:textId="3532DBE6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B2AC51E" w14:textId="32D90370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A65BD1F" w14:textId="3C153B8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598BDA0" w14:textId="1FAF5CF9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58E78A0" w14:textId="65B6667E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186DDD8" w14:textId="77777777" w:rsidR="00D260B1" w:rsidRPr="008B6E87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sectPr w:rsidR="00D260B1" w:rsidRPr="008B6E87" w:rsidSect="004A0167">
      <w:footerReference w:type="defaul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A4D609" w14:textId="77777777" w:rsidR="005D3488" w:rsidRDefault="005D3488" w:rsidP="00D81CA0">
      <w:pPr>
        <w:spacing w:after="0" w:line="240" w:lineRule="auto"/>
      </w:pPr>
      <w:r>
        <w:separator/>
      </w:r>
    </w:p>
  </w:endnote>
  <w:endnote w:type="continuationSeparator" w:id="0">
    <w:p w14:paraId="167B3BC8" w14:textId="77777777" w:rsidR="005D3488" w:rsidRDefault="005D3488" w:rsidP="00D81C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entaur">
    <w:panose1 w:val="02030504050205020304"/>
    <w:charset w:val="00"/>
    <w:family w:val="roman"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806964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F057DF" w14:textId="656C574A" w:rsidR="00D81CA0" w:rsidRDefault="00D81CA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CC84ADB" w14:textId="77777777" w:rsidR="00D81CA0" w:rsidRDefault="00D81C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E527EF" w14:textId="77777777" w:rsidR="005D3488" w:rsidRDefault="005D3488" w:rsidP="00D81CA0">
      <w:pPr>
        <w:spacing w:after="0" w:line="240" w:lineRule="auto"/>
      </w:pPr>
      <w:r>
        <w:separator/>
      </w:r>
    </w:p>
  </w:footnote>
  <w:footnote w:type="continuationSeparator" w:id="0">
    <w:p w14:paraId="117276B5" w14:textId="77777777" w:rsidR="005D3488" w:rsidRDefault="005D3488" w:rsidP="00D81CA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858AD"/>
    <w:multiLevelType w:val="hybridMultilevel"/>
    <w:tmpl w:val="6F86C47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0BFA2933"/>
    <w:multiLevelType w:val="multilevel"/>
    <w:tmpl w:val="7C02CFA6"/>
    <w:lvl w:ilvl="0">
      <w:start w:val="4"/>
      <w:numFmt w:val="decimal"/>
      <w:lvlText w:val="%1.0"/>
      <w:lvlJc w:val="left"/>
      <w:pPr>
        <w:ind w:left="1275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995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715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795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875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595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675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755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475" w:hanging="2160"/>
      </w:pPr>
      <w:rPr>
        <w:rFonts w:hint="default"/>
      </w:rPr>
    </w:lvl>
  </w:abstractNum>
  <w:abstractNum w:abstractNumId="2" w15:restartNumberingAfterBreak="0">
    <w:nsid w:val="0C3E4BA3"/>
    <w:multiLevelType w:val="multilevel"/>
    <w:tmpl w:val="ECB68B16"/>
    <w:lvl w:ilvl="0">
      <w:start w:val="2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995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27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4905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65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7815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945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1085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2360" w:hanging="2160"/>
      </w:pPr>
      <w:rPr>
        <w:rFonts w:hint="default"/>
      </w:rPr>
    </w:lvl>
  </w:abstractNum>
  <w:abstractNum w:abstractNumId="3" w15:restartNumberingAfterBreak="0">
    <w:nsid w:val="22862D07"/>
    <w:multiLevelType w:val="multilevel"/>
    <w:tmpl w:val="4FF0100E"/>
    <w:lvl w:ilvl="0">
      <w:start w:val="4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4" w15:restartNumberingAfterBreak="0">
    <w:nsid w:val="2CF27C7C"/>
    <w:multiLevelType w:val="hybridMultilevel"/>
    <w:tmpl w:val="DD105460"/>
    <w:lvl w:ilvl="0" w:tplc="08090001">
      <w:start w:val="1"/>
      <w:numFmt w:val="bullet"/>
      <w:lvlText w:val=""/>
      <w:lvlJc w:val="left"/>
      <w:pPr>
        <w:ind w:left="12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20" w:hanging="360"/>
      </w:pPr>
      <w:rPr>
        <w:rFonts w:ascii="Wingdings" w:hAnsi="Wingdings" w:hint="default"/>
      </w:rPr>
    </w:lvl>
  </w:abstractNum>
  <w:abstractNum w:abstractNumId="5" w15:restartNumberingAfterBreak="0">
    <w:nsid w:val="2E5F356B"/>
    <w:multiLevelType w:val="hybridMultilevel"/>
    <w:tmpl w:val="EF5E7A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1A65D5F"/>
    <w:multiLevelType w:val="multilevel"/>
    <w:tmpl w:val="9AB20DC6"/>
    <w:lvl w:ilvl="0">
      <w:start w:val="4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7" w15:restartNumberingAfterBreak="0">
    <w:nsid w:val="3D0B054F"/>
    <w:multiLevelType w:val="hybridMultilevel"/>
    <w:tmpl w:val="992E1EF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A5225A"/>
    <w:multiLevelType w:val="multilevel"/>
    <w:tmpl w:val="3740E3C4"/>
    <w:lvl w:ilvl="0">
      <w:start w:val="3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9" w15:restartNumberingAfterBreak="0">
    <w:nsid w:val="6B340573"/>
    <w:multiLevelType w:val="hybridMultilevel"/>
    <w:tmpl w:val="7108C4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A6C6610"/>
    <w:multiLevelType w:val="multilevel"/>
    <w:tmpl w:val="63B8E95A"/>
    <w:lvl w:ilvl="0">
      <w:start w:val="1"/>
      <w:numFmt w:val="decimal"/>
      <w:lvlText w:val="%1.0"/>
      <w:lvlJc w:val="left"/>
      <w:pPr>
        <w:ind w:left="555" w:hanging="55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75" w:hanging="55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>
    <w:abstractNumId w:val="10"/>
  </w:num>
  <w:num w:numId="2">
    <w:abstractNumId w:val="0"/>
  </w:num>
  <w:num w:numId="3">
    <w:abstractNumId w:val="7"/>
  </w:num>
  <w:num w:numId="4">
    <w:abstractNumId w:val="9"/>
  </w:num>
  <w:num w:numId="5">
    <w:abstractNumId w:val="6"/>
  </w:num>
  <w:num w:numId="6">
    <w:abstractNumId w:val="2"/>
  </w:num>
  <w:num w:numId="7">
    <w:abstractNumId w:val="8"/>
  </w:num>
  <w:num w:numId="8">
    <w:abstractNumId w:val="4"/>
  </w:num>
  <w:num w:numId="9">
    <w:abstractNumId w:val="1"/>
  </w:num>
  <w:num w:numId="10">
    <w:abstractNumId w:val="3"/>
  </w:num>
  <w:num w:numId="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0167"/>
    <w:rsid w:val="00000E68"/>
    <w:rsid w:val="000172D4"/>
    <w:rsid w:val="000217D8"/>
    <w:rsid w:val="000255E9"/>
    <w:rsid w:val="00046725"/>
    <w:rsid w:val="000544DE"/>
    <w:rsid w:val="00057B10"/>
    <w:rsid w:val="00064D3A"/>
    <w:rsid w:val="0006666A"/>
    <w:rsid w:val="000C65FF"/>
    <w:rsid w:val="00117810"/>
    <w:rsid w:val="00120B63"/>
    <w:rsid w:val="00134F3D"/>
    <w:rsid w:val="00142D74"/>
    <w:rsid w:val="00172F68"/>
    <w:rsid w:val="0018733D"/>
    <w:rsid w:val="00195C0C"/>
    <w:rsid w:val="001D5EE0"/>
    <w:rsid w:val="001F5D4E"/>
    <w:rsid w:val="0020044B"/>
    <w:rsid w:val="00206CB7"/>
    <w:rsid w:val="00211CED"/>
    <w:rsid w:val="00214A52"/>
    <w:rsid w:val="00222EAD"/>
    <w:rsid w:val="002265E1"/>
    <w:rsid w:val="002420B0"/>
    <w:rsid w:val="00264403"/>
    <w:rsid w:val="002741E1"/>
    <w:rsid w:val="00295CC6"/>
    <w:rsid w:val="002C605C"/>
    <w:rsid w:val="002D1ADB"/>
    <w:rsid w:val="002E1010"/>
    <w:rsid w:val="002F4559"/>
    <w:rsid w:val="003212D9"/>
    <w:rsid w:val="00340EE4"/>
    <w:rsid w:val="003518B3"/>
    <w:rsid w:val="00366F5C"/>
    <w:rsid w:val="003A07D5"/>
    <w:rsid w:val="003A2763"/>
    <w:rsid w:val="003B4E4F"/>
    <w:rsid w:val="003C69AA"/>
    <w:rsid w:val="003F25ED"/>
    <w:rsid w:val="00407EA7"/>
    <w:rsid w:val="0042595B"/>
    <w:rsid w:val="004269B5"/>
    <w:rsid w:val="00431892"/>
    <w:rsid w:val="004654E5"/>
    <w:rsid w:val="00480DB5"/>
    <w:rsid w:val="00481F24"/>
    <w:rsid w:val="004A0167"/>
    <w:rsid w:val="004C31A4"/>
    <w:rsid w:val="004D32BF"/>
    <w:rsid w:val="004E4E0B"/>
    <w:rsid w:val="004E6D73"/>
    <w:rsid w:val="00500DCF"/>
    <w:rsid w:val="00524A2B"/>
    <w:rsid w:val="00525DFD"/>
    <w:rsid w:val="00575528"/>
    <w:rsid w:val="005A7FAC"/>
    <w:rsid w:val="005B0628"/>
    <w:rsid w:val="005D3488"/>
    <w:rsid w:val="005E4367"/>
    <w:rsid w:val="005E767D"/>
    <w:rsid w:val="006021CA"/>
    <w:rsid w:val="006418B7"/>
    <w:rsid w:val="00666621"/>
    <w:rsid w:val="00682087"/>
    <w:rsid w:val="006D50E2"/>
    <w:rsid w:val="006D6EE5"/>
    <w:rsid w:val="006E61D3"/>
    <w:rsid w:val="007024C4"/>
    <w:rsid w:val="0073088B"/>
    <w:rsid w:val="007325E1"/>
    <w:rsid w:val="007363CC"/>
    <w:rsid w:val="007423B4"/>
    <w:rsid w:val="007638AC"/>
    <w:rsid w:val="00821E0F"/>
    <w:rsid w:val="00841578"/>
    <w:rsid w:val="00883DAC"/>
    <w:rsid w:val="008B06BC"/>
    <w:rsid w:val="008B2E3B"/>
    <w:rsid w:val="008B6E87"/>
    <w:rsid w:val="009246F4"/>
    <w:rsid w:val="009675E7"/>
    <w:rsid w:val="0099333B"/>
    <w:rsid w:val="0099372E"/>
    <w:rsid w:val="00996580"/>
    <w:rsid w:val="009A6E82"/>
    <w:rsid w:val="009D43C4"/>
    <w:rsid w:val="009E542B"/>
    <w:rsid w:val="009F444C"/>
    <w:rsid w:val="00A24D7A"/>
    <w:rsid w:val="00A2663E"/>
    <w:rsid w:val="00A400D8"/>
    <w:rsid w:val="00A416D0"/>
    <w:rsid w:val="00A77FCB"/>
    <w:rsid w:val="00A9483C"/>
    <w:rsid w:val="00AB2E72"/>
    <w:rsid w:val="00AB4479"/>
    <w:rsid w:val="00AE6F79"/>
    <w:rsid w:val="00AF2D59"/>
    <w:rsid w:val="00B05F95"/>
    <w:rsid w:val="00B17C63"/>
    <w:rsid w:val="00B21A45"/>
    <w:rsid w:val="00B378E0"/>
    <w:rsid w:val="00B445D3"/>
    <w:rsid w:val="00B53CEA"/>
    <w:rsid w:val="00BA5806"/>
    <w:rsid w:val="00BA7C8F"/>
    <w:rsid w:val="00BB0C83"/>
    <w:rsid w:val="00BC37B8"/>
    <w:rsid w:val="00BC5111"/>
    <w:rsid w:val="00BF0E46"/>
    <w:rsid w:val="00C0082C"/>
    <w:rsid w:val="00C22F56"/>
    <w:rsid w:val="00C34428"/>
    <w:rsid w:val="00C44913"/>
    <w:rsid w:val="00C5218A"/>
    <w:rsid w:val="00C67D6C"/>
    <w:rsid w:val="00C773D8"/>
    <w:rsid w:val="00C927D2"/>
    <w:rsid w:val="00CB0A8F"/>
    <w:rsid w:val="00CB1A22"/>
    <w:rsid w:val="00CC6601"/>
    <w:rsid w:val="00CD208A"/>
    <w:rsid w:val="00CE3F2A"/>
    <w:rsid w:val="00CE4435"/>
    <w:rsid w:val="00CF187B"/>
    <w:rsid w:val="00D154F3"/>
    <w:rsid w:val="00D17475"/>
    <w:rsid w:val="00D2023D"/>
    <w:rsid w:val="00D260B1"/>
    <w:rsid w:val="00D46EC5"/>
    <w:rsid w:val="00D81CA0"/>
    <w:rsid w:val="00DE0CDC"/>
    <w:rsid w:val="00E327D8"/>
    <w:rsid w:val="00E450CE"/>
    <w:rsid w:val="00E64AEA"/>
    <w:rsid w:val="00E74D50"/>
    <w:rsid w:val="00E82FA8"/>
    <w:rsid w:val="00E966E4"/>
    <w:rsid w:val="00E9792E"/>
    <w:rsid w:val="00EC3DD6"/>
    <w:rsid w:val="00EC523F"/>
    <w:rsid w:val="00EE03FA"/>
    <w:rsid w:val="00EE33BD"/>
    <w:rsid w:val="00EF379E"/>
    <w:rsid w:val="00F1650B"/>
    <w:rsid w:val="00F24FB8"/>
    <w:rsid w:val="00F34685"/>
    <w:rsid w:val="00F6024B"/>
    <w:rsid w:val="00F71355"/>
    <w:rsid w:val="00F84206"/>
    <w:rsid w:val="00FB06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5419BB"/>
  <w15:docId w15:val="{818C2401-E34D-4C53-9237-9E276D89F4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1CA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6E8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A016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A016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81CA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81CA0"/>
    <w:pPr>
      <w:outlineLvl w:val="9"/>
    </w:pPr>
    <w:rPr>
      <w:lang w:val="en-US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81CA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81CA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81CA0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D81C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1CA0"/>
  </w:style>
  <w:style w:type="paragraph" w:styleId="Footer">
    <w:name w:val="footer"/>
    <w:basedOn w:val="Normal"/>
    <w:link w:val="FooterChar"/>
    <w:uiPriority w:val="99"/>
    <w:unhideWhenUsed/>
    <w:rsid w:val="00D81C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1CA0"/>
  </w:style>
  <w:style w:type="character" w:customStyle="1" w:styleId="Heading2Char">
    <w:name w:val="Heading 2 Char"/>
    <w:basedOn w:val="DefaultParagraphFont"/>
    <w:link w:val="Heading2"/>
    <w:uiPriority w:val="9"/>
    <w:rsid w:val="008B6E8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8B6E8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6E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1">
    <w:name w:val="toc 1"/>
    <w:basedOn w:val="Normal"/>
    <w:next w:val="Normal"/>
    <w:autoRedefine/>
    <w:uiPriority w:val="39"/>
    <w:unhideWhenUsed/>
    <w:rsid w:val="008B6E8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B6E87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8B6E87"/>
    <w:pPr>
      <w:spacing w:after="100"/>
      <w:ind w:left="22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8B6E87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8B6E87"/>
    <w:pPr>
      <w:ind w:left="720"/>
      <w:contextualSpacing/>
    </w:pPr>
  </w:style>
  <w:style w:type="character" w:styleId="SubtleEmphasis">
    <w:name w:val="Subtle Emphasis"/>
    <w:basedOn w:val="DefaultParagraphFont"/>
    <w:uiPriority w:val="19"/>
    <w:qFormat/>
    <w:rsid w:val="00500DCF"/>
    <w:rPr>
      <w:i/>
      <w:iCs/>
      <w:color w:val="404040" w:themeColor="text1" w:themeTint="BF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0DCF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500DCF"/>
    <w:rPr>
      <w:rFonts w:eastAsiaTheme="minorEastAsia"/>
      <w:color w:val="5A5A5A" w:themeColor="text1" w:themeTint="A5"/>
      <w:spacing w:val="15"/>
    </w:rPr>
  </w:style>
  <w:style w:type="paragraph" w:styleId="Bibliography">
    <w:name w:val="Bibliography"/>
    <w:basedOn w:val="Normal"/>
    <w:next w:val="Normal"/>
    <w:uiPriority w:val="37"/>
    <w:unhideWhenUsed/>
    <w:rsid w:val="00D260B1"/>
  </w:style>
  <w:style w:type="character" w:styleId="Emphasis">
    <w:name w:val="Emphasis"/>
    <w:basedOn w:val="DefaultParagraphFont"/>
    <w:uiPriority w:val="20"/>
    <w:qFormat/>
    <w:rsid w:val="0066662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8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6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37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7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7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17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13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1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46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35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68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13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3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03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71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79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1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1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7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2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93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0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62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74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96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32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76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8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diagramData" Target="diagrams/data2.xml"/><Relationship Id="rId18" Type="http://schemas.openxmlformats.org/officeDocument/2006/relationships/diagramData" Target="diagrams/data3.xml"/><Relationship Id="rId3" Type="http://schemas.openxmlformats.org/officeDocument/2006/relationships/styles" Target="styles.xml"/><Relationship Id="rId21" Type="http://schemas.openxmlformats.org/officeDocument/2006/relationships/diagramColors" Target="diagrams/colors3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microsoft.com/office/2007/relationships/diagramDrawing" Target="diagrams/drawing2.xm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diagramColors" Target="diagrams/colors2.xml"/><Relationship Id="rId20" Type="http://schemas.openxmlformats.org/officeDocument/2006/relationships/diagramQuickStyle" Target="diagrams/quickStyle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diagramQuickStyle" Target="diagrams/quickStyle2.xml"/><Relationship Id="rId23" Type="http://schemas.openxmlformats.org/officeDocument/2006/relationships/footer" Target="footer1.xml"/><Relationship Id="rId10" Type="http://schemas.openxmlformats.org/officeDocument/2006/relationships/diagramQuickStyle" Target="diagrams/quickStyle1.xml"/><Relationship Id="rId19" Type="http://schemas.openxmlformats.org/officeDocument/2006/relationships/diagramLayout" Target="diagrams/layout3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diagramLayout" Target="diagrams/layout2.xml"/><Relationship Id="rId22" Type="http://schemas.microsoft.com/office/2007/relationships/diagramDrawing" Target="diagrams/drawing3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0_3">
  <dgm:title val=""/>
  <dgm:desc val=""/>
  <dgm:catLst>
    <dgm:cat type="mainScheme" pri="10300"/>
  </dgm:catLst>
  <dgm:styleLbl name="node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lignNode1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ln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vennNode1">
    <dgm:fillClrLst meth="repeat">
      <a:schemeClr val="dk2">
        <a:alpha val="50000"/>
      </a:schemeClr>
    </dgm:fillClrLst>
    <dgm:linClrLst meth="repeat">
      <a:schemeClr val="lt2"/>
    </dgm:linClrLst>
    <dgm:effectClrLst/>
    <dgm:txLinClrLst/>
    <dgm:txFillClrLst/>
    <dgm:txEffectClrLst/>
  </dgm:styleLbl>
  <dgm:styleLbl name="node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fgImgPlace1">
    <dgm:fillClrLst meth="repeat">
      <a:schemeClr val="dk2">
        <a:tint val="50000"/>
      </a:schemeClr>
    </dgm:fillClrLst>
    <dgm:linClrLst meth="repeat">
      <a:schemeClr val="lt2"/>
    </dgm:linClrLst>
    <dgm:effectClrLst/>
    <dgm:txLinClrLst/>
    <dgm:txFillClrLst meth="repeat">
      <a:schemeClr val="lt2"/>
    </dgm:txFillClrLst>
    <dgm:txEffectClrLst/>
  </dgm:styleLbl>
  <dgm:styleLbl name="align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bg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callout">
    <dgm:fillClrLst meth="repeat">
      <a:schemeClr val="dk2"/>
    </dgm:fillClrLst>
    <dgm:linClrLst meth="repeat">
      <a:schemeClr val="dk2">
        <a:tint val="50000"/>
      </a:schemeClr>
    </dgm:linClrLst>
    <dgm:effectClrLst/>
    <dgm:txLinClrLst/>
    <dgm:txFillClrLst meth="repeat">
      <a:schemeClr val="lt2"/>
    </dgm:txFillClrLst>
    <dgm:txEffectClrLst/>
  </dgm:styleLbl>
  <dgm:styleLbl name="asst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lt2"/>
    </dgm:txFillClrLst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2">
        <a:alpha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2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2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0_2">
  <dgm:title val=""/>
  <dgm:desc val=""/>
  <dgm:catLst>
    <dgm:cat type="mainScheme" pri="10200"/>
  </dgm:catLst>
  <dgm:styleLbl name="node0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lign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ln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2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3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4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fg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2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3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4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conF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align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trAlignAcc1">
    <dgm:fillClrLst meth="repeat">
      <a:schemeClr val="dk2">
        <a:alpha val="4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b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Fg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Align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Bg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fgAcc0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2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3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4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1"/>
    </dgm:linClrLst>
    <dgm:effectClrLst/>
    <dgm:txLinClrLst/>
    <dgm:txFillClrLst meth="repeat">
      <a:schemeClr val="dk2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2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DC2682A-DDF1-49BB-9831-9A366578B899}" type="doc">
      <dgm:prSet loTypeId="urn:microsoft.com/office/officeart/2005/8/layout/process1" loCatId="process" qsTypeId="urn:microsoft.com/office/officeart/2005/8/quickstyle/simple1" qsCatId="simple" csTypeId="urn:microsoft.com/office/officeart/2005/8/colors/accent1_2" csCatId="accent1" phldr="1"/>
      <dgm:spPr/>
    </dgm:pt>
    <dgm:pt modelId="{9F8A1C0F-DB18-413C-AD27-BF3776B591AF}">
      <dgm:prSet phldrT="[Text]"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Sender</a:t>
          </a:r>
        </a:p>
      </dgm:t>
    </dgm:pt>
    <dgm:pt modelId="{C83EA28C-7558-47C3-9D32-2B63A2C1942D}" type="parTrans" cxnId="{27C34A46-FEBC-4F10-8F42-7EDF30CD2373}">
      <dgm:prSet/>
      <dgm:spPr/>
      <dgm:t>
        <a:bodyPr/>
        <a:lstStyle/>
        <a:p>
          <a:endParaRPr lang="en-GB"/>
        </a:p>
      </dgm:t>
    </dgm:pt>
    <dgm:pt modelId="{1303512D-AC59-44B5-93D8-C7D97BEA71E7}" type="sibTrans" cxnId="{27C34A46-FEBC-4F10-8F42-7EDF30CD2373}">
      <dgm:prSet/>
      <dgm:spPr/>
      <dgm:t>
        <a:bodyPr/>
        <a:lstStyle/>
        <a:p>
          <a:endParaRPr lang="en-GB"/>
        </a:p>
      </dgm:t>
    </dgm:pt>
    <dgm:pt modelId="{65A715AD-C2F7-410B-8DF5-0849D86EE758}">
      <dgm:prSet phldrT="[Text]"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Channel</a:t>
          </a:r>
        </a:p>
      </dgm:t>
    </dgm:pt>
    <dgm:pt modelId="{BB722D55-13ED-4FB9-BC42-AB23A7D4076B}" type="parTrans" cxnId="{A4D66B63-6440-4EFD-9343-E9A4CEFB88A0}">
      <dgm:prSet/>
      <dgm:spPr/>
      <dgm:t>
        <a:bodyPr/>
        <a:lstStyle/>
        <a:p>
          <a:endParaRPr lang="en-GB"/>
        </a:p>
      </dgm:t>
    </dgm:pt>
    <dgm:pt modelId="{1791D3A6-8B83-4344-B105-DA6E3BA621D3}" type="sibTrans" cxnId="{A4D66B63-6440-4EFD-9343-E9A4CEFB88A0}">
      <dgm:prSet/>
      <dgm:spPr/>
      <dgm:t>
        <a:bodyPr/>
        <a:lstStyle/>
        <a:p>
          <a:endParaRPr lang="en-GB"/>
        </a:p>
      </dgm:t>
    </dgm:pt>
    <dgm:pt modelId="{677B34A4-DDDE-41C3-A23E-100BC494BABF}">
      <dgm:prSet phldrT="[Text]"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Receiver</a:t>
          </a:r>
        </a:p>
      </dgm:t>
    </dgm:pt>
    <dgm:pt modelId="{9707A299-A268-4C11-9177-FE27E7B94DF8}" type="parTrans" cxnId="{C1072F86-1AFC-4EE6-9EC9-EA73683B8C76}">
      <dgm:prSet/>
      <dgm:spPr/>
      <dgm:t>
        <a:bodyPr/>
        <a:lstStyle/>
        <a:p>
          <a:endParaRPr lang="en-GB"/>
        </a:p>
      </dgm:t>
    </dgm:pt>
    <dgm:pt modelId="{C230C23E-A7BB-4C2A-B1B6-F3B9ECBC9A27}" type="sibTrans" cxnId="{C1072F86-1AFC-4EE6-9EC9-EA73683B8C76}">
      <dgm:prSet/>
      <dgm:spPr/>
      <dgm:t>
        <a:bodyPr/>
        <a:lstStyle/>
        <a:p>
          <a:endParaRPr lang="en-GB"/>
        </a:p>
      </dgm:t>
    </dgm:pt>
    <dgm:pt modelId="{F8590365-9E48-4EED-964E-7890820AA780}">
      <dgm:prSet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Message</a:t>
          </a:r>
        </a:p>
      </dgm:t>
    </dgm:pt>
    <dgm:pt modelId="{0BDC0628-55CD-4C3B-A485-F8532C3E62D1}" type="parTrans" cxnId="{AADEAC16-397B-4933-990E-32002F5213EB}">
      <dgm:prSet/>
      <dgm:spPr/>
      <dgm:t>
        <a:bodyPr/>
        <a:lstStyle/>
        <a:p>
          <a:endParaRPr lang="en-GB"/>
        </a:p>
      </dgm:t>
    </dgm:pt>
    <dgm:pt modelId="{1ED94373-CC00-4CF4-BB01-F0C2EF817733}" type="sibTrans" cxnId="{AADEAC16-397B-4933-990E-32002F5213EB}">
      <dgm:prSet/>
      <dgm:spPr/>
      <dgm:t>
        <a:bodyPr/>
        <a:lstStyle/>
        <a:p>
          <a:endParaRPr lang="en-GB"/>
        </a:p>
      </dgm:t>
    </dgm:pt>
    <dgm:pt modelId="{E178480A-5EE5-4811-8492-A97D4C666695}" type="pres">
      <dgm:prSet presAssocID="{5DC2682A-DDF1-49BB-9831-9A366578B899}" presName="Name0" presStyleCnt="0">
        <dgm:presLayoutVars>
          <dgm:dir/>
          <dgm:resizeHandles val="exact"/>
        </dgm:presLayoutVars>
      </dgm:prSet>
      <dgm:spPr/>
    </dgm:pt>
    <dgm:pt modelId="{AC4E7AC6-2ABC-4149-9A6D-E0D481883310}" type="pres">
      <dgm:prSet presAssocID="{9F8A1C0F-DB18-413C-AD27-BF3776B591AF}" presName="node" presStyleLbl="node1" presStyleIdx="0" presStyleCnt="4" custScaleY="55721">
        <dgm:presLayoutVars>
          <dgm:bulletEnabled val="1"/>
        </dgm:presLayoutVars>
      </dgm:prSet>
      <dgm:spPr/>
    </dgm:pt>
    <dgm:pt modelId="{E8A2C1A5-BB49-4847-8F89-E9BAFB58AE56}" type="pres">
      <dgm:prSet presAssocID="{1303512D-AC59-44B5-93D8-C7D97BEA71E7}" presName="sibTrans" presStyleLbl="sibTrans2D1" presStyleIdx="0" presStyleCnt="3"/>
      <dgm:spPr/>
    </dgm:pt>
    <dgm:pt modelId="{2C279901-1E0E-4918-992E-6D8F15D69225}" type="pres">
      <dgm:prSet presAssocID="{1303512D-AC59-44B5-93D8-C7D97BEA71E7}" presName="connectorText" presStyleLbl="sibTrans2D1" presStyleIdx="0" presStyleCnt="3"/>
      <dgm:spPr/>
    </dgm:pt>
    <dgm:pt modelId="{51C9236D-A4DF-4F1E-A7A0-12C9CFE43E7C}" type="pres">
      <dgm:prSet presAssocID="{F8590365-9E48-4EED-964E-7890820AA780}" presName="node" presStyleLbl="node1" presStyleIdx="1" presStyleCnt="4" custScaleY="58733">
        <dgm:presLayoutVars>
          <dgm:bulletEnabled val="1"/>
        </dgm:presLayoutVars>
      </dgm:prSet>
      <dgm:spPr/>
    </dgm:pt>
    <dgm:pt modelId="{C4EC963A-1E8F-408D-8F65-54500F18E125}" type="pres">
      <dgm:prSet presAssocID="{1ED94373-CC00-4CF4-BB01-F0C2EF817733}" presName="sibTrans" presStyleLbl="sibTrans2D1" presStyleIdx="1" presStyleCnt="3"/>
      <dgm:spPr/>
    </dgm:pt>
    <dgm:pt modelId="{D2353718-0546-4B3F-9F95-9609AF4CCD6A}" type="pres">
      <dgm:prSet presAssocID="{1ED94373-CC00-4CF4-BB01-F0C2EF817733}" presName="connectorText" presStyleLbl="sibTrans2D1" presStyleIdx="1" presStyleCnt="3"/>
      <dgm:spPr/>
    </dgm:pt>
    <dgm:pt modelId="{3562A5CD-F1E1-42AE-8568-1ECB54CAB9C3}" type="pres">
      <dgm:prSet presAssocID="{65A715AD-C2F7-410B-8DF5-0849D86EE758}" presName="node" presStyleLbl="node1" presStyleIdx="2" presStyleCnt="4" custScaleY="64756">
        <dgm:presLayoutVars>
          <dgm:bulletEnabled val="1"/>
        </dgm:presLayoutVars>
      </dgm:prSet>
      <dgm:spPr/>
    </dgm:pt>
    <dgm:pt modelId="{F2858F0A-7879-45E9-B94E-3047742B2BB8}" type="pres">
      <dgm:prSet presAssocID="{1791D3A6-8B83-4344-B105-DA6E3BA621D3}" presName="sibTrans" presStyleLbl="sibTrans2D1" presStyleIdx="2" presStyleCnt="3"/>
      <dgm:spPr/>
    </dgm:pt>
    <dgm:pt modelId="{E4BA718B-46A4-4BDA-A92D-8C713A939693}" type="pres">
      <dgm:prSet presAssocID="{1791D3A6-8B83-4344-B105-DA6E3BA621D3}" presName="connectorText" presStyleLbl="sibTrans2D1" presStyleIdx="2" presStyleCnt="3"/>
      <dgm:spPr/>
    </dgm:pt>
    <dgm:pt modelId="{DD2D3BD5-145B-479D-ABE3-10C9B62150D4}" type="pres">
      <dgm:prSet presAssocID="{677B34A4-DDDE-41C3-A23E-100BC494BABF}" presName="node" presStyleLbl="node1" presStyleIdx="3" presStyleCnt="4" custScaleY="64756">
        <dgm:presLayoutVars>
          <dgm:bulletEnabled val="1"/>
        </dgm:presLayoutVars>
      </dgm:prSet>
      <dgm:spPr/>
    </dgm:pt>
  </dgm:ptLst>
  <dgm:cxnLst>
    <dgm:cxn modelId="{B63B4F08-2795-48E1-AD7B-8CE7F9C755DE}" type="presOf" srcId="{677B34A4-DDDE-41C3-A23E-100BC494BABF}" destId="{DD2D3BD5-145B-479D-ABE3-10C9B62150D4}" srcOrd="0" destOrd="0" presId="urn:microsoft.com/office/officeart/2005/8/layout/process1"/>
    <dgm:cxn modelId="{2C927B0D-0D09-4F71-B23D-2E282B81ED44}" type="presOf" srcId="{1ED94373-CC00-4CF4-BB01-F0C2EF817733}" destId="{C4EC963A-1E8F-408D-8F65-54500F18E125}" srcOrd="0" destOrd="0" presId="urn:microsoft.com/office/officeart/2005/8/layout/process1"/>
    <dgm:cxn modelId="{592BBB13-5B51-449C-8F6F-5D51047540F6}" type="presOf" srcId="{1ED94373-CC00-4CF4-BB01-F0C2EF817733}" destId="{D2353718-0546-4B3F-9F95-9609AF4CCD6A}" srcOrd="1" destOrd="0" presId="urn:microsoft.com/office/officeart/2005/8/layout/process1"/>
    <dgm:cxn modelId="{AADEAC16-397B-4933-990E-32002F5213EB}" srcId="{5DC2682A-DDF1-49BB-9831-9A366578B899}" destId="{F8590365-9E48-4EED-964E-7890820AA780}" srcOrd="1" destOrd="0" parTransId="{0BDC0628-55CD-4C3B-A485-F8532C3E62D1}" sibTransId="{1ED94373-CC00-4CF4-BB01-F0C2EF817733}"/>
    <dgm:cxn modelId="{3C34E42F-893B-494F-97C0-0D8FC78CA802}" type="presOf" srcId="{1791D3A6-8B83-4344-B105-DA6E3BA621D3}" destId="{F2858F0A-7879-45E9-B94E-3047742B2BB8}" srcOrd="0" destOrd="0" presId="urn:microsoft.com/office/officeart/2005/8/layout/process1"/>
    <dgm:cxn modelId="{2757DB3D-A961-4452-AE41-1B7AB91FC754}" type="presOf" srcId="{F8590365-9E48-4EED-964E-7890820AA780}" destId="{51C9236D-A4DF-4F1E-A7A0-12C9CFE43E7C}" srcOrd="0" destOrd="0" presId="urn:microsoft.com/office/officeart/2005/8/layout/process1"/>
    <dgm:cxn modelId="{388CD25C-2FBD-4428-861F-E237DF2DEC69}" type="presOf" srcId="{1791D3A6-8B83-4344-B105-DA6E3BA621D3}" destId="{E4BA718B-46A4-4BDA-A92D-8C713A939693}" srcOrd="1" destOrd="0" presId="urn:microsoft.com/office/officeart/2005/8/layout/process1"/>
    <dgm:cxn modelId="{C23C8F42-0AE6-44EE-B4F8-6158CCB9FB6A}" type="presOf" srcId="{1303512D-AC59-44B5-93D8-C7D97BEA71E7}" destId="{E8A2C1A5-BB49-4847-8F89-E9BAFB58AE56}" srcOrd="0" destOrd="0" presId="urn:microsoft.com/office/officeart/2005/8/layout/process1"/>
    <dgm:cxn modelId="{A4D66B63-6440-4EFD-9343-E9A4CEFB88A0}" srcId="{5DC2682A-DDF1-49BB-9831-9A366578B899}" destId="{65A715AD-C2F7-410B-8DF5-0849D86EE758}" srcOrd="2" destOrd="0" parTransId="{BB722D55-13ED-4FB9-BC42-AB23A7D4076B}" sibTransId="{1791D3A6-8B83-4344-B105-DA6E3BA621D3}"/>
    <dgm:cxn modelId="{27C34A46-FEBC-4F10-8F42-7EDF30CD2373}" srcId="{5DC2682A-DDF1-49BB-9831-9A366578B899}" destId="{9F8A1C0F-DB18-413C-AD27-BF3776B591AF}" srcOrd="0" destOrd="0" parTransId="{C83EA28C-7558-47C3-9D32-2B63A2C1942D}" sibTransId="{1303512D-AC59-44B5-93D8-C7D97BEA71E7}"/>
    <dgm:cxn modelId="{C1072F86-1AFC-4EE6-9EC9-EA73683B8C76}" srcId="{5DC2682A-DDF1-49BB-9831-9A366578B899}" destId="{677B34A4-DDDE-41C3-A23E-100BC494BABF}" srcOrd="3" destOrd="0" parTransId="{9707A299-A268-4C11-9177-FE27E7B94DF8}" sibTransId="{C230C23E-A7BB-4C2A-B1B6-F3B9ECBC9A27}"/>
    <dgm:cxn modelId="{6360089F-F410-411A-BC9B-F9E62263874D}" type="presOf" srcId="{9F8A1C0F-DB18-413C-AD27-BF3776B591AF}" destId="{AC4E7AC6-2ABC-4149-9A6D-E0D481883310}" srcOrd="0" destOrd="0" presId="urn:microsoft.com/office/officeart/2005/8/layout/process1"/>
    <dgm:cxn modelId="{3B5C9BA4-B753-438D-9F2A-F3F77271C465}" type="presOf" srcId="{65A715AD-C2F7-410B-8DF5-0849D86EE758}" destId="{3562A5CD-F1E1-42AE-8568-1ECB54CAB9C3}" srcOrd="0" destOrd="0" presId="urn:microsoft.com/office/officeart/2005/8/layout/process1"/>
    <dgm:cxn modelId="{1803C5D4-CCD7-440C-B891-9B8744C6513E}" type="presOf" srcId="{1303512D-AC59-44B5-93D8-C7D97BEA71E7}" destId="{2C279901-1E0E-4918-992E-6D8F15D69225}" srcOrd="1" destOrd="0" presId="urn:microsoft.com/office/officeart/2005/8/layout/process1"/>
    <dgm:cxn modelId="{802101D9-E6EB-4A7A-982C-437E53656A4A}" type="presOf" srcId="{5DC2682A-DDF1-49BB-9831-9A366578B899}" destId="{E178480A-5EE5-4811-8492-A97D4C666695}" srcOrd="0" destOrd="0" presId="urn:microsoft.com/office/officeart/2005/8/layout/process1"/>
    <dgm:cxn modelId="{D13CA3EC-A2D6-4D3C-912A-F7E28646373E}" type="presParOf" srcId="{E178480A-5EE5-4811-8492-A97D4C666695}" destId="{AC4E7AC6-2ABC-4149-9A6D-E0D481883310}" srcOrd="0" destOrd="0" presId="urn:microsoft.com/office/officeart/2005/8/layout/process1"/>
    <dgm:cxn modelId="{34BE4231-7E72-477A-80DA-E57E77EE5D38}" type="presParOf" srcId="{E178480A-5EE5-4811-8492-A97D4C666695}" destId="{E8A2C1A5-BB49-4847-8F89-E9BAFB58AE56}" srcOrd="1" destOrd="0" presId="urn:microsoft.com/office/officeart/2005/8/layout/process1"/>
    <dgm:cxn modelId="{47C1B753-6F41-42AB-B022-1A1026787597}" type="presParOf" srcId="{E8A2C1A5-BB49-4847-8F89-E9BAFB58AE56}" destId="{2C279901-1E0E-4918-992E-6D8F15D69225}" srcOrd="0" destOrd="0" presId="urn:microsoft.com/office/officeart/2005/8/layout/process1"/>
    <dgm:cxn modelId="{3CA35686-D9E4-4192-B6FD-AC1F09FC8734}" type="presParOf" srcId="{E178480A-5EE5-4811-8492-A97D4C666695}" destId="{51C9236D-A4DF-4F1E-A7A0-12C9CFE43E7C}" srcOrd="2" destOrd="0" presId="urn:microsoft.com/office/officeart/2005/8/layout/process1"/>
    <dgm:cxn modelId="{50A66488-F3F0-457E-AE9A-CD55D51911BB}" type="presParOf" srcId="{E178480A-5EE5-4811-8492-A97D4C666695}" destId="{C4EC963A-1E8F-408D-8F65-54500F18E125}" srcOrd="3" destOrd="0" presId="urn:microsoft.com/office/officeart/2005/8/layout/process1"/>
    <dgm:cxn modelId="{A194C4F5-DCB1-4C22-81D7-8EB659001DF3}" type="presParOf" srcId="{C4EC963A-1E8F-408D-8F65-54500F18E125}" destId="{D2353718-0546-4B3F-9F95-9609AF4CCD6A}" srcOrd="0" destOrd="0" presId="urn:microsoft.com/office/officeart/2005/8/layout/process1"/>
    <dgm:cxn modelId="{B0058209-981D-4FC6-A4E0-A026981E247B}" type="presParOf" srcId="{E178480A-5EE5-4811-8492-A97D4C666695}" destId="{3562A5CD-F1E1-42AE-8568-1ECB54CAB9C3}" srcOrd="4" destOrd="0" presId="urn:microsoft.com/office/officeart/2005/8/layout/process1"/>
    <dgm:cxn modelId="{8718702F-E5EC-488F-B55B-F41CDB4A9967}" type="presParOf" srcId="{E178480A-5EE5-4811-8492-A97D4C666695}" destId="{F2858F0A-7879-45E9-B94E-3047742B2BB8}" srcOrd="5" destOrd="0" presId="urn:microsoft.com/office/officeart/2005/8/layout/process1"/>
    <dgm:cxn modelId="{0FEDDB28-4AF5-48A6-B15A-9F679F7F5EA3}" type="presParOf" srcId="{F2858F0A-7879-45E9-B94E-3047742B2BB8}" destId="{E4BA718B-46A4-4BDA-A92D-8C713A939693}" srcOrd="0" destOrd="0" presId="urn:microsoft.com/office/officeart/2005/8/layout/process1"/>
    <dgm:cxn modelId="{E478ADE6-3B2F-4ECC-9FEA-DA8453E45EEC}" type="presParOf" srcId="{E178480A-5EE5-4811-8492-A97D4C666695}" destId="{DD2D3BD5-145B-479D-ABE3-10C9B62150D4}" srcOrd="6" destOrd="0" presId="urn:microsoft.com/office/officeart/2005/8/layout/process1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F1C73DCE-C986-478C-BA0B-BDFFC58E9DF8}" type="doc">
      <dgm:prSet loTypeId="urn:microsoft.com/office/officeart/2005/8/layout/hList1" loCatId="list" qsTypeId="urn:microsoft.com/office/officeart/2005/8/quickstyle/simple1" qsCatId="simple" csTypeId="urn:microsoft.com/office/officeart/2005/8/colors/accent0_3" csCatId="mainScheme" phldr="1"/>
      <dgm:spPr/>
      <dgm:t>
        <a:bodyPr/>
        <a:lstStyle/>
        <a:p>
          <a:endParaRPr lang="en-GB"/>
        </a:p>
      </dgm:t>
    </dgm:pt>
    <dgm:pt modelId="{0D58A44F-12E3-4E20-BCC2-C5A9B5B1949B}">
      <dgm:prSet phldrT="[Text]"/>
      <dgm:spPr>
        <a:xfrm>
          <a:off x="2154" y="1065391"/>
          <a:ext cx="1295746" cy="518298"/>
        </a:xfrm>
        <a:prstGeom prst="rect">
          <a:avLst/>
        </a:prstGeom>
        <a:solidFill>
          <a:srgbClr val="44546A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</a:t>
          </a:r>
        </a:p>
      </dgm:t>
    </dgm:pt>
    <dgm:pt modelId="{56B720AE-0421-40DD-BACC-8D940A8EC620}" type="parTrans" cxnId="{0E34D8F9-672D-4E64-806F-B606DB2B64C8}">
      <dgm:prSet/>
      <dgm:spPr/>
      <dgm:t>
        <a:bodyPr/>
        <a:lstStyle/>
        <a:p>
          <a:endParaRPr lang="en-GB"/>
        </a:p>
      </dgm:t>
    </dgm:pt>
    <dgm:pt modelId="{8BA97818-C3FE-47D8-9412-CAC0BEC86161}" type="sibTrans" cxnId="{0E34D8F9-672D-4E64-806F-B606DB2B64C8}">
      <dgm:prSet/>
      <dgm:spPr/>
      <dgm:t>
        <a:bodyPr/>
        <a:lstStyle/>
        <a:p>
          <a:endParaRPr lang="en-GB"/>
        </a:p>
      </dgm:t>
    </dgm:pt>
    <dgm:pt modelId="{D1F6A749-88DC-4D31-8EF1-96A6060A67C5}">
      <dgm:prSet phldrT="[Text]"/>
      <dgm:spPr>
        <a:xfrm>
          <a:off x="2956457" y="1065391"/>
          <a:ext cx="1295746" cy="518298"/>
        </a:xfrm>
        <a:prstGeom prst="rect">
          <a:avLst/>
        </a:prstGeom>
        <a:solidFill>
          <a:srgbClr val="44546A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</a:t>
          </a:r>
        </a:p>
      </dgm:t>
    </dgm:pt>
    <dgm:pt modelId="{07840DD4-A3D1-44BC-83E1-A9914AB6AE21}" type="parTrans" cxnId="{56D5D5CC-FF42-4AFB-9227-D8872D85549D}">
      <dgm:prSet/>
      <dgm:spPr/>
      <dgm:t>
        <a:bodyPr/>
        <a:lstStyle/>
        <a:p>
          <a:endParaRPr lang="en-GB"/>
        </a:p>
      </dgm:t>
    </dgm:pt>
    <dgm:pt modelId="{8F038CE1-425A-402D-A058-57151379DB04}" type="sibTrans" cxnId="{56D5D5CC-FF42-4AFB-9227-D8872D85549D}">
      <dgm:prSet/>
      <dgm:spPr/>
      <dgm:t>
        <a:bodyPr/>
        <a:lstStyle/>
        <a:p>
          <a:endParaRPr lang="en-GB"/>
        </a:p>
      </dgm:t>
    </dgm:pt>
    <dgm:pt modelId="{9782F398-8EF2-4489-A15E-C2137C9E371E}">
      <dgm:prSet phldrT="[Text]"/>
      <dgm:spPr>
        <a:xfrm>
          <a:off x="4433608" y="1065391"/>
          <a:ext cx="1295746" cy="518298"/>
        </a:xfrm>
        <a:prstGeom prst="rect">
          <a:avLst/>
        </a:prstGeom>
        <a:solidFill>
          <a:srgbClr val="44546A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</a:t>
          </a:r>
        </a:p>
      </dgm:t>
    </dgm:pt>
    <dgm:pt modelId="{F11AF862-CB3B-4A16-B8D4-6FC9844BEE89}" type="parTrans" cxnId="{6A6636FF-5615-4670-8D0C-4C2FF4290F45}">
      <dgm:prSet/>
      <dgm:spPr/>
      <dgm:t>
        <a:bodyPr/>
        <a:lstStyle/>
        <a:p>
          <a:endParaRPr lang="en-GB"/>
        </a:p>
      </dgm:t>
    </dgm:pt>
    <dgm:pt modelId="{DDA4A47F-5B70-4D98-8713-7C76EEC39495}" type="sibTrans" cxnId="{6A6636FF-5615-4670-8D0C-4C2FF4290F45}">
      <dgm:prSet/>
      <dgm:spPr/>
      <dgm:t>
        <a:bodyPr/>
        <a:lstStyle/>
        <a:p>
          <a:endParaRPr lang="en-GB"/>
        </a:p>
      </dgm:t>
    </dgm:pt>
    <dgm:pt modelId="{8ADE6D19-680C-414B-931B-8183FAC2CE68}">
      <dgm:prSet/>
      <dgm:spPr>
        <a:xfrm>
          <a:off x="1479306" y="1065391"/>
          <a:ext cx="1295746" cy="518298"/>
        </a:xfrm>
        <a:prstGeom prst="rect">
          <a:avLst/>
        </a:prstGeom>
        <a:solidFill>
          <a:srgbClr val="44546A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</a:t>
          </a:r>
        </a:p>
      </dgm:t>
    </dgm:pt>
    <dgm:pt modelId="{505F4EE7-8E6F-454B-8406-8CC698D6C8E2}" type="parTrans" cxnId="{8A61FF02-4728-4ECB-8450-E4D026C0A0F2}">
      <dgm:prSet/>
      <dgm:spPr/>
      <dgm:t>
        <a:bodyPr/>
        <a:lstStyle/>
        <a:p>
          <a:endParaRPr lang="en-GB"/>
        </a:p>
      </dgm:t>
    </dgm:pt>
    <dgm:pt modelId="{0AD71EA6-8F7D-4A23-9E56-B2B27CDAAFBA}" type="sibTrans" cxnId="{8A61FF02-4728-4ECB-8450-E4D026C0A0F2}">
      <dgm:prSet/>
      <dgm:spPr/>
      <dgm:t>
        <a:bodyPr/>
        <a:lstStyle/>
        <a:p>
          <a:endParaRPr lang="en-GB"/>
        </a:p>
      </dgm:t>
    </dgm:pt>
    <dgm:pt modelId="{6480C101-E69D-4A08-ABD7-5C7904DCED73}">
      <dgm:prSet custT="1"/>
      <dgm:spPr>
        <a:xfrm>
          <a:off x="2154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Communication skills</a:t>
          </a:r>
        </a:p>
      </dgm:t>
    </dgm:pt>
    <dgm:pt modelId="{B0341B2F-B424-4432-A0AE-071D81AB0F70}" type="parTrans" cxnId="{B4DC4A4F-B602-402A-A4E0-3FA98FB0B010}">
      <dgm:prSet/>
      <dgm:spPr/>
      <dgm:t>
        <a:bodyPr/>
        <a:lstStyle/>
        <a:p>
          <a:endParaRPr lang="en-GB"/>
        </a:p>
      </dgm:t>
    </dgm:pt>
    <dgm:pt modelId="{CC76F584-99B5-46BF-B0B3-4CD319B4D9DA}" type="sibTrans" cxnId="{B4DC4A4F-B602-402A-A4E0-3FA98FB0B010}">
      <dgm:prSet/>
      <dgm:spPr/>
      <dgm:t>
        <a:bodyPr/>
        <a:lstStyle/>
        <a:p>
          <a:endParaRPr lang="en-GB"/>
        </a:p>
      </dgm:t>
    </dgm:pt>
    <dgm:pt modelId="{025EBDDB-E303-42CF-9B35-3673747512E2}">
      <dgm:prSet custT="1"/>
      <dgm:spPr>
        <a:xfrm>
          <a:off x="2154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Attitude</a:t>
          </a:r>
        </a:p>
      </dgm:t>
    </dgm:pt>
    <dgm:pt modelId="{657258B3-ACEC-4362-BCB4-30BB0B12B4D2}" type="parTrans" cxnId="{449E230A-803B-4CB8-8775-4BC8D8878ED0}">
      <dgm:prSet/>
      <dgm:spPr/>
      <dgm:t>
        <a:bodyPr/>
        <a:lstStyle/>
        <a:p>
          <a:endParaRPr lang="en-GB"/>
        </a:p>
      </dgm:t>
    </dgm:pt>
    <dgm:pt modelId="{CE2FBD99-0C3B-44AA-A9F3-56C9E95A9CEF}" type="sibTrans" cxnId="{449E230A-803B-4CB8-8775-4BC8D8878ED0}">
      <dgm:prSet/>
      <dgm:spPr/>
      <dgm:t>
        <a:bodyPr/>
        <a:lstStyle/>
        <a:p>
          <a:endParaRPr lang="en-GB"/>
        </a:p>
      </dgm:t>
    </dgm:pt>
    <dgm:pt modelId="{93E6FD62-9E10-4A61-B537-0498C53595CC}">
      <dgm:prSet custT="1"/>
      <dgm:spPr>
        <a:xfrm>
          <a:off x="2154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Knowledge</a:t>
          </a:r>
        </a:p>
      </dgm:t>
    </dgm:pt>
    <dgm:pt modelId="{57197295-77C7-44A6-AA35-9FD4DF1E225F}" type="parTrans" cxnId="{81F48692-FD06-4F03-83B9-C9630C039965}">
      <dgm:prSet/>
      <dgm:spPr/>
      <dgm:t>
        <a:bodyPr/>
        <a:lstStyle/>
        <a:p>
          <a:endParaRPr lang="en-GB"/>
        </a:p>
      </dgm:t>
    </dgm:pt>
    <dgm:pt modelId="{51D57A03-ED60-4074-8806-33F72DD8777F}" type="sibTrans" cxnId="{81F48692-FD06-4F03-83B9-C9630C039965}">
      <dgm:prSet/>
      <dgm:spPr/>
      <dgm:t>
        <a:bodyPr/>
        <a:lstStyle/>
        <a:p>
          <a:endParaRPr lang="en-GB"/>
        </a:p>
      </dgm:t>
    </dgm:pt>
    <dgm:pt modelId="{F85F16B0-4F86-4288-9300-EADA864A9B78}">
      <dgm:prSet custT="1"/>
      <dgm:spPr>
        <a:xfrm>
          <a:off x="2154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Social system</a:t>
          </a:r>
        </a:p>
      </dgm:t>
    </dgm:pt>
    <dgm:pt modelId="{093267FC-99D4-49C0-89EA-3B4E04B2A870}" type="parTrans" cxnId="{FD79A7D0-6BF2-4489-8A72-97088C2BB0C9}">
      <dgm:prSet/>
      <dgm:spPr/>
      <dgm:t>
        <a:bodyPr/>
        <a:lstStyle/>
        <a:p>
          <a:endParaRPr lang="en-GB"/>
        </a:p>
      </dgm:t>
    </dgm:pt>
    <dgm:pt modelId="{2A8917BE-DE7B-48B5-AF69-211C2F72A413}" type="sibTrans" cxnId="{FD79A7D0-6BF2-4489-8A72-97088C2BB0C9}">
      <dgm:prSet/>
      <dgm:spPr/>
      <dgm:t>
        <a:bodyPr/>
        <a:lstStyle/>
        <a:p>
          <a:endParaRPr lang="en-GB"/>
        </a:p>
      </dgm:t>
    </dgm:pt>
    <dgm:pt modelId="{41758C7F-5062-415D-A595-1FCCE528A00D}">
      <dgm:prSet custT="1"/>
      <dgm:spPr>
        <a:xfrm>
          <a:off x="2154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Culture</a:t>
          </a:r>
        </a:p>
      </dgm:t>
    </dgm:pt>
    <dgm:pt modelId="{35221F7C-BFAC-4AAC-88ED-75AABEF358F0}" type="parTrans" cxnId="{582E0F01-7182-4D15-906B-6588339A3AC8}">
      <dgm:prSet/>
      <dgm:spPr/>
      <dgm:t>
        <a:bodyPr/>
        <a:lstStyle/>
        <a:p>
          <a:endParaRPr lang="en-GB"/>
        </a:p>
      </dgm:t>
    </dgm:pt>
    <dgm:pt modelId="{A4F568A9-33F1-487D-859F-B65D7CA177B1}" type="sibTrans" cxnId="{582E0F01-7182-4D15-906B-6588339A3AC8}">
      <dgm:prSet/>
      <dgm:spPr/>
      <dgm:t>
        <a:bodyPr/>
        <a:lstStyle/>
        <a:p>
          <a:endParaRPr lang="en-GB"/>
        </a:p>
      </dgm:t>
    </dgm:pt>
    <dgm:pt modelId="{62408C59-48FC-479D-A0C8-AD863A5AF239}">
      <dgm:prSet custT="1"/>
      <dgm:spPr>
        <a:xfrm>
          <a:off x="1479306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Contents</a:t>
          </a:r>
        </a:p>
      </dgm:t>
    </dgm:pt>
    <dgm:pt modelId="{3AB06AE5-844C-4FDA-96F6-D43F28552D8F}" type="parTrans" cxnId="{CB7D357E-3503-4805-9B30-E545F82AC6FB}">
      <dgm:prSet/>
      <dgm:spPr/>
      <dgm:t>
        <a:bodyPr/>
        <a:lstStyle/>
        <a:p>
          <a:endParaRPr lang="en-GB"/>
        </a:p>
      </dgm:t>
    </dgm:pt>
    <dgm:pt modelId="{F0E35963-66A5-4EA6-AC47-4316BBE2AA42}" type="sibTrans" cxnId="{CB7D357E-3503-4805-9B30-E545F82AC6FB}">
      <dgm:prSet/>
      <dgm:spPr/>
      <dgm:t>
        <a:bodyPr/>
        <a:lstStyle/>
        <a:p>
          <a:endParaRPr lang="en-GB"/>
        </a:p>
      </dgm:t>
    </dgm:pt>
    <dgm:pt modelId="{634C04DA-FB8E-4F52-B227-CEF013258532}">
      <dgm:prSet custT="1"/>
      <dgm:spPr>
        <a:xfrm>
          <a:off x="1479306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Elements</a:t>
          </a:r>
        </a:p>
      </dgm:t>
    </dgm:pt>
    <dgm:pt modelId="{7733DEF7-25C3-4F25-A71B-93BD63A7CF26}" type="parTrans" cxnId="{87F21EA3-07E3-4240-A98E-C57DFE9D061C}">
      <dgm:prSet/>
      <dgm:spPr/>
      <dgm:t>
        <a:bodyPr/>
        <a:lstStyle/>
        <a:p>
          <a:endParaRPr lang="en-GB"/>
        </a:p>
      </dgm:t>
    </dgm:pt>
    <dgm:pt modelId="{5E36B774-3D1B-4084-A1EC-F0DE9620D653}" type="sibTrans" cxnId="{87F21EA3-07E3-4240-A98E-C57DFE9D061C}">
      <dgm:prSet/>
      <dgm:spPr/>
      <dgm:t>
        <a:bodyPr/>
        <a:lstStyle/>
        <a:p>
          <a:endParaRPr lang="en-GB"/>
        </a:p>
      </dgm:t>
    </dgm:pt>
    <dgm:pt modelId="{6A539AA7-A9BD-4AE6-A19B-443AF494A89C}">
      <dgm:prSet custT="1"/>
      <dgm:spPr>
        <a:xfrm>
          <a:off x="1479306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Treatment</a:t>
          </a:r>
        </a:p>
      </dgm:t>
    </dgm:pt>
    <dgm:pt modelId="{3FA61F1B-B238-4F5F-8B11-DE50915C9C0B}" type="parTrans" cxnId="{E22327F1-5039-4E79-BA96-2E3DD1931ECB}">
      <dgm:prSet/>
      <dgm:spPr/>
      <dgm:t>
        <a:bodyPr/>
        <a:lstStyle/>
        <a:p>
          <a:endParaRPr lang="en-GB"/>
        </a:p>
      </dgm:t>
    </dgm:pt>
    <dgm:pt modelId="{3B55B756-717F-4B25-9E15-B12594FD723B}" type="sibTrans" cxnId="{E22327F1-5039-4E79-BA96-2E3DD1931ECB}">
      <dgm:prSet/>
      <dgm:spPr/>
      <dgm:t>
        <a:bodyPr/>
        <a:lstStyle/>
        <a:p>
          <a:endParaRPr lang="en-GB"/>
        </a:p>
      </dgm:t>
    </dgm:pt>
    <dgm:pt modelId="{9D6D5975-52FB-444D-BCE2-ACE6AA6074DC}">
      <dgm:prSet custT="1"/>
      <dgm:spPr>
        <a:xfrm>
          <a:off x="1479306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Structure</a:t>
          </a:r>
        </a:p>
      </dgm:t>
    </dgm:pt>
    <dgm:pt modelId="{1AE722E2-15D2-42D2-A84F-56F87BC8F4AE}" type="parTrans" cxnId="{798ED25D-959B-453E-A861-E9E3B4D52BBA}">
      <dgm:prSet/>
      <dgm:spPr/>
      <dgm:t>
        <a:bodyPr/>
        <a:lstStyle/>
        <a:p>
          <a:endParaRPr lang="en-GB"/>
        </a:p>
      </dgm:t>
    </dgm:pt>
    <dgm:pt modelId="{8B483CB8-DF95-4CFE-9D8F-367ED0247481}" type="sibTrans" cxnId="{798ED25D-959B-453E-A861-E9E3B4D52BBA}">
      <dgm:prSet/>
      <dgm:spPr/>
      <dgm:t>
        <a:bodyPr/>
        <a:lstStyle/>
        <a:p>
          <a:endParaRPr lang="en-GB"/>
        </a:p>
      </dgm:t>
    </dgm:pt>
    <dgm:pt modelId="{83679AB7-BC6E-4170-A5E7-1E13344A303B}">
      <dgm:prSet custT="1"/>
      <dgm:spPr>
        <a:xfrm>
          <a:off x="1479306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Code</a:t>
          </a:r>
        </a:p>
      </dgm:t>
    </dgm:pt>
    <dgm:pt modelId="{B613BE4E-7553-4786-86C8-816321952D25}" type="parTrans" cxnId="{557CA66B-E957-4300-9D30-D5A62CCED435}">
      <dgm:prSet/>
      <dgm:spPr/>
      <dgm:t>
        <a:bodyPr/>
        <a:lstStyle/>
        <a:p>
          <a:endParaRPr lang="en-GB"/>
        </a:p>
      </dgm:t>
    </dgm:pt>
    <dgm:pt modelId="{05B4E28C-4F24-42D9-8A4F-27058C8367DE}" type="sibTrans" cxnId="{557CA66B-E957-4300-9D30-D5A62CCED435}">
      <dgm:prSet/>
      <dgm:spPr/>
      <dgm:t>
        <a:bodyPr/>
        <a:lstStyle/>
        <a:p>
          <a:endParaRPr lang="en-GB"/>
        </a:p>
      </dgm:t>
    </dgm:pt>
    <dgm:pt modelId="{35653CEF-822B-45B9-AC99-7B8017E95E16}">
      <dgm:prSet custT="1"/>
      <dgm:spPr>
        <a:xfrm>
          <a:off x="2956457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Hearing</a:t>
          </a:r>
        </a:p>
      </dgm:t>
    </dgm:pt>
    <dgm:pt modelId="{ED7C82B0-2694-4F20-AA35-199AF9CBA909}" type="parTrans" cxnId="{DA6ACE32-B527-4411-BC66-E343A3BC0084}">
      <dgm:prSet/>
      <dgm:spPr/>
      <dgm:t>
        <a:bodyPr/>
        <a:lstStyle/>
        <a:p>
          <a:endParaRPr lang="en-GB"/>
        </a:p>
      </dgm:t>
    </dgm:pt>
    <dgm:pt modelId="{E2E271A6-F3B5-4C9C-860F-C82F3E5C1A52}" type="sibTrans" cxnId="{DA6ACE32-B527-4411-BC66-E343A3BC0084}">
      <dgm:prSet/>
      <dgm:spPr/>
      <dgm:t>
        <a:bodyPr/>
        <a:lstStyle/>
        <a:p>
          <a:endParaRPr lang="en-GB"/>
        </a:p>
      </dgm:t>
    </dgm:pt>
    <dgm:pt modelId="{4BF25D93-FC60-49C0-A7A7-DC0CE0DD34E7}">
      <dgm:prSet custT="1"/>
      <dgm:spPr>
        <a:xfrm>
          <a:off x="2956457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Seeing</a:t>
          </a:r>
        </a:p>
      </dgm:t>
    </dgm:pt>
    <dgm:pt modelId="{30F8D257-2BDB-4190-AD40-DA0858F3BAE3}" type="parTrans" cxnId="{3C26CE5B-717B-4F0E-B89B-D5E6A19FC7DA}">
      <dgm:prSet/>
      <dgm:spPr/>
      <dgm:t>
        <a:bodyPr/>
        <a:lstStyle/>
        <a:p>
          <a:endParaRPr lang="en-GB"/>
        </a:p>
      </dgm:t>
    </dgm:pt>
    <dgm:pt modelId="{A68D6B64-8F08-48C4-B51D-DECA8988F2FC}" type="sibTrans" cxnId="{3C26CE5B-717B-4F0E-B89B-D5E6A19FC7DA}">
      <dgm:prSet/>
      <dgm:spPr/>
      <dgm:t>
        <a:bodyPr/>
        <a:lstStyle/>
        <a:p>
          <a:endParaRPr lang="en-GB"/>
        </a:p>
      </dgm:t>
    </dgm:pt>
    <dgm:pt modelId="{A2B5DAC0-8144-40B9-AF64-AFF47E2A015D}">
      <dgm:prSet custT="1"/>
      <dgm:spPr>
        <a:xfrm>
          <a:off x="2956457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Touching</a:t>
          </a:r>
        </a:p>
      </dgm:t>
    </dgm:pt>
    <dgm:pt modelId="{D0DE82EC-7D13-4858-983B-2F4B5C2DEEDE}" type="parTrans" cxnId="{D68850A1-BE6F-4957-88FB-F6CE1307C1F4}">
      <dgm:prSet/>
      <dgm:spPr/>
      <dgm:t>
        <a:bodyPr/>
        <a:lstStyle/>
        <a:p>
          <a:endParaRPr lang="en-GB"/>
        </a:p>
      </dgm:t>
    </dgm:pt>
    <dgm:pt modelId="{EFFD0EEC-599E-40A4-8C13-4E7BEF670E35}" type="sibTrans" cxnId="{D68850A1-BE6F-4957-88FB-F6CE1307C1F4}">
      <dgm:prSet/>
      <dgm:spPr/>
      <dgm:t>
        <a:bodyPr/>
        <a:lstStyle/>
        <a:p>
          <a:endParaRPr lang="en-GB"/>
        </a:p>
      </dgm:t>
    </dgm:pt>
    <dgm:pt modelId="{7F12FAF0-6FF4-44F1-A641-8EB08B616E6A}">
      <dgm:prSet custT="1"/>
      <dgm:spPr>
        <a:xfrm>
          <a:off x="2956457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Smeling</a:t>
          </a:r>
        </a:p>
      </dgm:t>
    </dgm:pt>
    <dgm:pt modelId="{49CB9A14-AF6E-47AB-A625-FFC984654E01}" type="parTrans" cxnId="{7A1458BB-6909-4687-8889-586311AD91D4}">
      <dgm:prSet/>
      <dgm:spPr/>
      <dgm:t>
        <a:bodyPr/>
        <a:lstStyle/>
        <a:p>
          <a:endParaRPr lang="en-GB"/>
        </a:p>
      </dgm:t>
    </dgm:pt>
    <dgm:pt modelId="{C8148437-D20F-4F4E-8F4A-78F57ADBF9B9}" type="sibTrans" cxnId="{7A1458BB-6909-4687-8889-586311AD91D4}">
      <dgm:prSet/>
      <dgm:spPr/>
      <dgm:t>
        <a:bodyPr/>
        <a:lstStyle/>
        <a:p>
          <a:endParaRPr lang="en-GB"/>
        </a:p>
      </dgm:t>
    </dgm:pt>
    <dgm:pt modelId="{4AD79E19-5B2A-4836-B95F-ACAFB3C151A5}">
      <dgm:prSet custT="1"/>
      <dgm:spPr>
        <a:xfrm>
          <a:off x="2956457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Tasting</a:t>
          </a:r>
        </a:p>
      </dgm:t>
    </dgm:pt>
    <dgm:pt modelId="{F5E3BF72-6DE4-4007-912C-3EBCC717E6BF}" type="parTrans" cxnId="{7E1B5376-6B83-4E4F-8DC9-D7DC5F810D9B}">
      <dgm:prSet/>
      <dgm:spPr/>
      <dgm:t>
        <a:bodyPr/>
        <a:lstStyle/>
        <a:p>
          <a:endParaRPr lang="en-GB"/>
        </a:p>
      </dgm:t>
    </dgm:pt>
    <dgm:pt modelId="{8415409C-2F8C-4833-8CD6-8A97A8363077}" type="sibTrans" cxnId="{7E1B5376-6B83-4E4F-8DC9-D7DC5F810D9B}">
      <dgm:prSet/>
      <dgm:spPr/>
      <dgm:t>
        <a:bodyPr/>
        <a:lstStyle/>
        <a:p>
          <a:endParaRPr lang="en-GB"/>
        </a:p>
      </dgm:t>
    </dgm:pt>
    <dgm:pt modelId="{374420B1-6983-4F0E-9EF6-8D0469A1C778}">
      <dgm:prSet custT="1"/>
      <dgm:spPr>
        <a:xfrm>
          <a:off x="4433608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Communication skills</a:t>
          </a:r>
        </a:p>
      </dgm:t>
    </dgm:pt>
    <dgm:pt modelId="{EA0283DF-B6AA-4F55-8495-8A72EFCB62E4}" type="parTrans" cxnId="{5158A737-713F-4BD3-9E97-D699AB18CDA0}">
      <dgm:prSet/>
      <dgm:spPr/>
      <dgm:t>
        <a:bodyPr/>
        <a:lstStyle/>
        <a:p>
          <a:endParaRPr lang="en-GB"/>
        </a:p>
      </dgm:t>
    </dgm:pt>
    <dgm:pt modelId="{1A519CE2-AFA4-4BBE-996B-BCB813C57FC1}" type="sibTrans" cxnId="{5158A737-713F-4BD3-9E97-D699AB18CDA0}">
      <dgm:prSet/>
      <dgm:spPr/>
      <dgm:t>
        <a:bodyPr/>
        <a:lstStyle/>
        <a:p>
          <a:endParaRPr lang="en-GB"/>
        </a:p>
      </dgm:t>
    </dgm:pt>
    <dgm:pt modelId="{FD5D363D-BD49-4C8D-AFF1-8C7CBCD71DAA}">
      <dgm:prSet custT="1"/>
      <dgm:spPr>
        <a:xfrm>
          <a:off x="4433608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Attitude</a:t>
          </a:r>
        </a:p>
      </dgm:t>
    </dgm:pt>
    <dgm:pt modelId="{F5199790-6BF0-4E73-8B0C-AB59490D8ECF}" type="parTrans" cxnId="{EF1476BD-CE1B-4F8D-B3D5-211895FA6967}">
      <dgm:prSet/>
      <dgm:spPr/>
      <dgm:t>
        <a:bodyPr/>
        <a:lstStyle/>
        <a:p>
          <a:endParaRPr lang="en-GB"/>
        </a:p>
      </dgm:t>
    </dgm:pt>
    <dgm:pt modelId="{C9A5AADB-CE2F-4F72-AF9B-0F8259471C6B}" type="sibTrans" cxnId="{EF1476BD-CE1B-4F8D-B3D5-211895FA6967}">
      <dgm:prSet/>
      <dgm:spPr/>
      <dgm:t>
        <a:bodyPr/>
        <a:lstStyle/>
        <a:p>
          <a:endParaRPr lang="en-GB"/>
        </a:p>
      </dgm:t>
    </dgm:pt>
    <dgm:pt modelId="{4647D136-66CA-4584-B04B-C877D0E80203}">
      <dgm:prSet custT="1"/>
      <dgm:spPr>
        <a:xfrm>
          <a:off x="4433608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Knowledge</a:t>
          </a:r>
        </a:p>
      </dgm:t>
    </dgm:pt>
    <dgm:pt modelId="{F00EB052-2C22-49BB-B4BE-624858918308}" type="parTrans" cxnId="{20F071C0-7270-423E-AEBA-D7EB445FA469}">
      <dgm:prSet/>
      <dgm:spPr/>
      <dgm:t>
        <a:bodyPr/>
        <a:lstStyle/>
        <a:p>
          <a:endParaRPr lang="en-GB"/>
        </a:p>
      </dgm:t>
    </dgm:pt>
    <dgm:pt modelId="{1EFEE22C-9946-4426-BBBF-1BABCEAB8899}" type="sibTrans" cxnId="{20F071C0-7270-423E-AEBA-D7EB445FA469}">
      <dgm:prSet/>
      <dgm:spPr/>
      <dgm:t>
        <a:bodyPr/>
        <a:lstStyle/>
        <a:p>
          <a:endParaRPr lang="en-GB"/>
        </a:p>
      </dgm:t>
    </dgm:pt>
    <dgm:pt modelId="{6306E95F-0A0C-4244-809D-6995A4861175}">
      <dgm:prSet custT="1"/>
      <dgm:spPr>
        <a:xfrm>
          <a:off x="4433608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Social system</a:t>
          </a:r>
        </a:p>
      </dgm:t>
    </dgm:pt>
    <dgm:pt modelId="{13182A26-E2D3-4C7C-BCBB-440894A15572}" type="parTrans" cxnId="{AC91BF2D-96DC-44C1-AA36-D0D92590AA76}">
      <dgm:prSet/>
      <dgm:spPr/>
      <dgm:t>
        <a:bodyPr/>
        <a:lstStyle/>
        <a:p>
          <a:endParaRPr lang="en-GB"/>
        </a:p>
      </dgm:t>
    </dgm:pt>
    <dgm:pt modelId="{06F8A7B2-BCBB-4179-B35E-AC4007FB3950}" type="sibTrans" cxnId="{AC91BF2D-96DC-44C1-AA36-D0D92590AA76}">
      <dgm:prSet/>
      <dgm:spPr/>
      <dgm:t>
        <a:bodyPr/>
        <a:lstStyle/>
        <a:p>
          <a:endParaRPr lang="en-GB"/>
        </a:p>
      </dgm:t>
    </dgm:pt>
    <dgm:pt modelId="{07453B16-BC6A-4158-AA9B-705E9194CEB6}">
      <dgm:prSet custT="1"/>
      <dgm:spPr>
        <a:xfrm>
          <a:off x="4433608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Culture</a:t>
          </a:r>
        </a:p>
      </dgm:t>
    </dgm:pt>
    <dgm:pt modelId="{78FC70F9-42D1-4C8D-8779-2DD4A85798D5}" type="parTrans" cxnId="{EE96246A-C5CC-4589-9949-35B7500A75BD}">
      <dgm:prSet/>
      <dgm:spPr/>
      <dgm:t>
        <a:bodyPr/>
        <a:lstStyle/>
        <a:p>
          <a:endParaRPr lang="en-GB"/>
        </a:p>
      </dgm:t>
    </dgm:pt>
    <dgm:pt modelId="{D213FD55-A54B-4604-9865-F872A92CE77E}" type="sibTrans" cxnId="{EE96246A-C5CC-4589-9949-35B7500A75BD}">
      <dgm:prSet/>
      <dgm:spPr/>
      <dgm:t>
        <a:bodyPr/>
        <a:lstStyle/>
        <a:p>
          <a:endParaRPr lang="en-GB"/>
        </a:p>
      </dgm:t>
    </dgm:pt>
    <dgm:pt modelId="{2FA78865-6002-4A06-BB24-C810455FA042}" type="pres">
      <dgm:prSet presAssocID="{F1C73DCE-C986-478C-BA0B-BDFFC58E9DF8}" presName="Name0" presStyleCnt="0">
        <dgm:presLayoutVars>
          <dgm:dir/>
          <dgm:animLvl val="lvl"/>
          <dgm:resizeHandles val="exact"/>
        </dgm:presLayoutVars>
      </dgm:prSet>
      <dgm:spPr/>
    </dgm:pt>
    <dgm:pt modelId="{4598975C-FA95-4E5A-A5DE-846F1DA76F48}" type="pres">
      <dgm:prSet presAssocID="{0D58A44F-12E3-4E20-BCC2-C5A9B5B1949B}" presName="composite" presStyleCnt="0"/>
      <dgm:spPr/>
    </dgm:pt>
    <dgm:pt modelId="{9279EC91-C3C5-4CDB-9784-0FD37B4F3F2D}" type="pres">
      <dgm:prSet presAssocID="{0D58A44F-12E3-4E20-BCC2-C5A9B5B1949B}" presName="parTx" presStyleLbl="alignNode1" presStyleIdx="0" presStyleCnt="4">
        <dgm:presLayoutVars>
          <dgm:chMax val="0"/>
          <dgm:chPref val="0"/>
          <dgm:bulletEnabled val="1"/>
        </dgm:presLayoutVars>
      </dgm:prSet>
      <dgm:spPr/>
    </dgm:pt>
    <dgm:pt modelId="{062F1279-06EE-410D-817B-C8AC23108768}" type="pres">
      <dgm:prSet presAssocID="{0D58A44F-12E3-4E20-BCC2-C5A9B5B1949B}" presName="desTx" presStyleLbl="alignAccFollowNode1" presStyleIdx="0" presStyleCnt="4">
        <dgm:presLayoutVars>
          <dgm:bulletEnabled val="1"/>
        </dgm:presLayoutVars>
      </dgm:prSet>
      <dgm:spPr/>
    </dgm:pt>
    <dgm:pt modelId="{D3275907-2284-483A-A563-B8A5EC47C9C9}" type="pres">
      <dgm:prSet presAssocID="{8BA97818-C3FE-47D8-9412-CAC0BEC86161}" presName="space" presStyleCnt="0"/>
      <dgm:spPr/>
    </dgm:pt>
    <dgm:pt modelId="{91EFFCAB-C3F7-4710-AB45-C382750702C2}" type="pres">
      <dgm:prSet presAssocID="{8ADE6D19-680C-414B-931B-8183FAC2CE68}" presName="composite" presStyleCnt="0"/>
      <dgm:spPr/>
    </dgm:pt>
    <dgm:pt modelId="{F1EBCD92-BB6A-44BD-B711-F96A814D8870}" type="pres">
      <dgm:prSet presAssocID="{8ADE6D19-680C-414B-931B-8183FAC2CE68}" presName="parTx" presStyleLbl="alignNode1" presStyleIdx="1" presStyleCnt="4">
        <dgm:presLayoutVars>
          <dgm:chMax val="0"/>
          <dgm:chPref val="0"/>
          <dgm:bulletEnabled val="1"/>
        </dgm:presLayoutVars>
      </dgm:prSet>
      <dgm:spPr/>
    </dgm:pt>
    <dgm:pt modelId="{00693280-14D0-4269-AF7B-511BC81748BA}" type="pres">
      <dgm:prSet presAssocID="{8ADE6D19-680C-414B-931B-8183FAC2CE68}" presName="desTx" presStyleLbl="alignAccFollowNode1" presStyleIdx="1" presStyleCnt="4">
        <dgm:presLayoutVars>
          <dgm:bulletEnabled val="1"/>
        </dgm:presLayoutVars>
      </dgm:prSet>
      <dgm:spPr/>
    </dgm:pt>
    <dgm:pt modelId="{B167B222-A3CE-49EF-9302-838224A8D4D2}" type="pres">
      <dgm:prSet presAssocID="{0AD71EA6-8F7D-4A23-9E56-B2B27CDAAFBA}" presName="space" presStyleCnt="0"/>
      <dgm:spPr/>
    </dgm:pt>
    <dgm:pt modelId="{068DA5C9-D787-4204-BC9D-9DBD7C96D36B}" type="pres">
      <dgm:prSet presAssocID="{D1F6A749-88DC-4D31-8EF1-96A6060A67C5}" presName="composite" presStyleCnt="0"/>
      <dgm:spPr/>
    </dgm:pt>
    <dgm:pt modelId="{60B9AAFD-4650-46D0-9AE0-FF531433A452}" type="pres">
      <dgm:prSet presAssocID="{D1F6A749-88DC-4D31-8EF1-96A6060A67C5}" presName="parTx" presStyleLbl="alignNode1" presStyleIdx="2" presStyleCnt="4">
        <dgm:presLayoutVars>
          <dgm:chMax val="0"/>
          <dgm:chPref val="0"/>
          <dgm:bulletEnabled val="1"/>
        </dgm:presLayoutVars>
      </dgm:prSet>
      <dgm:spPr/>
    </dgm:pt>
    <dgm:pt modelId="{A882C1A0-4476-45B4-A940-96F726DDC9C6}" type="pres">
      <dgm:prSet presAssocID="{D1F6A749-88DC-4D31-8EF1-96A6060A67C5}" presName="desTx" presStyleLbl="alignAccFollowNode1" presStyleIdx="2" presStyleCnt="4">
        <dgm:presLayoutVars>
          <dgm:bulletEnabled val="1"/>
        </dgm:presLayoutVars>
      </dgm:prSet>
      <dgm:spPr/>
    </dgm:pt>
    <dgm:pt modelId="{A4F902A3-A6C6-4535-AB85-BA103EDF3E8B}" type="pres">
      <dgm:prSet presAssocID="{8F038CE1-425A-402D-A058-57151379DB04}" presName="space" presStyleCnt="0"/>
      <dgm:spPr/>
    </dgm:pt>
    <dgm:pt modelId="{51BD3EF0-653E-41B9-AD1D-D6E4DCADB064}" type="pres">
      <dgm:prSet presAssocID="{9782F398-8EF2-4489-A15E-C2137C9E371E}" presName="composite" presStyleCnt="0"/>
      <dgm:spPr/>
    </dgm:pt>
    <dgm:pt modelId="{BA08CA90-3A60-46DE-8AD2-A49294CE89AD}" type="pres">
      <dgm:prSet presAssocID="{9782F398-8EF2-4489-A15E-C2137C9E371E}" presName="parTx" presStyleLbl="alignNode1" presStyleIdx="3" presStyleCnt="4">
        <dgm:presLayoutVars>
          <dgm:chMax val="0"/>
          <dgm:chPref val="0"/>
          <dgm:bulletEnabled val="1"/>
        </dgm:presLayoutVars>
      </dgm:prSet>
      <dgm:spPr/>
    </dgm:pt>
    <dgm:pt modelId="{392E9FC5-4272-4616-8A2B-DD05BB4CE37F}" type="pres">
      <dgm:prSet presAssocID="{9782F398-8EF2-4489-A15E-C2137C9E371E}" presName="desTx" presStyleLbl="alignAccFollowNode1" presStyleIdx="3" presStyleCnt="4">
        <dgm:presLayoutVars>
          <dgm:bulletEnabled val="1"/>
        </dgm:presLayoutVars>
      </dgm:prSet>
      <dgm:spPr/>
    </dgm:pt>
  </dgm:ptLst>
  <dgm:cxnLst>
    <dgm:cxn modelId="{582E0F01-7182-4D15-906B-6588339A3AC8}" srcId="{0D58A44F-12E3-4E20-BCC2-C5A9B5B1949B}" destId="{41758C7F-5062-415D-A595-1FCCE528A00D}" srcOrd="4" destOrd="0" parTransId="{35221F7C-BFAC-4AAC-88ED-75AABEF358F0}" sibTransId="{A4F568A9-33F1-487D-859F-B65D7CA177B1}"/>
    <dgm:cxn modelId="{8A61FF02-4728-4ECB-8450-E4D026C0A0F2}" srcId="{F1C73DCE-C986-478C-BA0B-BDFFC58E9DF8}" destId="{8ADE6D19-680C-414B-931B-8183FAC2CE68}" srcOrd="1" destOrd="0" parTransId="{505F4EE7-8E6F-454B-8406-8CC698D6C8E2}" sibTransId="{0AD71EA6-8F7D-4A23-9E56-B2B27CDAAFBA}"/>
    <dgm:cxn modelId="{449E230A-803B-4CB8-8775-4BC8D8878ED0}" srcId="{0D58A44F-12E3-4E20-BCC2-C5A9B5B1949B}" destId="{025EBDDB-E303-42CF-9B35-3673747512E2}" srcOrd="1" destOrd="0" parTransId="{657258B3-ACEC-4362-BCB4-30BB0B12B4D2}" sibTransId="{CE2FBD99-0C3B-44AA-A9F3-56C9E95A9CEF}"/>
    <dgm:cxn modelId="{CBE3560F-29F5-4A53-8417-A27B041E049B}" type="presOf" srcId="{35653CEF-822B-45B9-AC99-7B8017E95E16}" destId="{A882C1A0-4476-45B4-A940-96F726DDC9C6}" srcOrd="0" destOrd="0" presId="urn:microsoft.com/office/officeart/2005/8/layout/hList1"/>
    <dgm:cxn modelId="{37B6D415-35C6-48FF-A821-9791F4AB356E}" type="presOf" srcId="{6306E95F-0A0C-4244-809D-6995A4861175}" destId="{392E9FC5-4272-4616-8A2B-DD05BB4CE37F}" srcOrd="0" destOrd="3" presId="urn:microsoft.com/office/officeart/2005/8/layout/hList1"/>
    <dgm:cxn modelId="{4E0A9D1C-2639-4CCC-8092-3ECE827D35F6}" type="presOf" srcId="{4AD79E19-5B2A-4836-B95F-ACAFB3C151A5}" destId="{A882C1A0-4476-45B4-A940-96F726DDC9C6}" srcOrd="0" destOrd="4" presId="urn:microsoft.com/office/officeart/2005/8/layout/hList1"/>
    <dgm:cxn modelId="{63D4201D-1FB7-46FE-9313-ECE54942796D}" type="presOf" srcId="{07453B16-BC6A-4158-AA9B-705E9194CEB6}" destId="{392E9FC5-4272-4616-8A2B-DD05BB4CE37F}" srcOrd="0" destOrd="4" presId="urn:microsoft.com/office/officeart/2005/8/layout/hList1"/>
    <dgm:cxn modelId="{AC91BF2D-96DC-44C1-AA36-D0D92590AA76}" srcId="{9782F398-8EF2-4489-A15E-C2137C9E371E}" destId="{6306E95F-0A0C-4244-809D-6995A4861175}" srcOrd="3" destOrd="0" parTransId="{13182A26-E2D3-4C7C-BCBB-440894A15572}" sibTransId="{06F8A7B2-BCBB-4179-B35E-AC4007FB3950}"/>
    <dgm:cxn modelId="{DA6ACE32-B527-4411-BC66-E343A3BC0084}" srcId="{D1F6A749-88DC-4D31-8EF1-96A6060A67C5}" destId="{35653CEF-822B-45B9-AC99-7B8017E95E16}" srcOrd="0" destOrd="0" parTransId="{ED7C82B0-2694-4F20-AA35-199AF9CBA909}" sibTransId="{E2E271A6-F3B5-4C9C-860F-C82F3E5C1A52}"/>
    <dgm:cxn modelId="{5158A737-713F-4BD3-9E97-D699AB18CDA0}" srcId="{9782F398-8EF2-4489-A15E-C2137C9E371E}" destId="{374420B1-6983-4F0E-9EF6-8D0469A1C778}" srcOrd="0" destOrd="0" parTransId="{EA0283DF-B6AA-4F55-8495-8A72EFCB62E4}" sibTransId="{1A519CE2-AFA4-4BBE-996B-BCB813C57FC1}"/>
    <dgm:cxn modelId="{A000CA37-6056-4AE7-A2B1-1EC6B7062FF5}" type="presOf" srcId="{6A539AA7-A9BD-4AE6-A19B-443AF494A89C}" destId="{00693280-14D0-4269-AF7B-511BC81748BA}" srcOrd="0" destOrd="2" presId="urn:microsoft.com/office/officeart/2005/8/layout/hList1"/>
    <dgm:cxn modelId="{3C26CE5B-717B-4F0E-B89B-D5E6A19FC7DA}" srcId="{D1F6A749-88DC-4D31-8EF1-96A6060A67C5}" destId="{4BF25D93-FC60-49C0-A7A7-DC0CE0DD34E7}" srcOrd="1" destOrd="0" parTransId="{30F8D257-2BDB-4190-AD40-DA0858F3BAE3}" sibTransId="{A68D6B64-8F08-48C4-B51D-DECA8988F2FC}"/>
    <dgm:cxn modelId="{7454FA5C-42BD-440A-99AE-F77464EBD320}" type="presOf" srcId="{F85F16B0-4F86-4288-9300-EADA864A9B78}" destId="{062F1279-06EE-410D-817B-C8AC23108768}" srcOrd="0" destOrd="3" presId="urn:microsoft.com/office/officeart/2005/8/layout/hList1"/>
    <dgm:cxn modelId="{798ED25D-959B-453E-A861-E9E3B4D52BBA}" srcId="{8ADE6D19-680C-414B-931B-8183FAC2CE68}" destId="{9D6D5975-52FB-444D-BCE2-ACE6AA6074DC}" srcOrd="3" destOrd="0" parTransId="{1AE722E2-15D2-42D2-A84F-56F87BC8F4AE}" sibTransId="{8B483CB8-DF95-4CFE-9D8F-367ED0247481}"/>
    <dgm:cxn modelId="{5349015F-E9C8-4BBD-B698-49BC1FBBB283}" type="presOf" srcId="{4BF25D93-FC60-49C0-A7A7-DC0CE0DD34E7}" destId="{A882C1A0-4476-45B4-A940-96F726DDC9C6}" srcOrd="0" destOrd="1" presId="urn:microsoft.com/office/officeart/2005/8/layout/hList1"/>
    <dgm:cxn modelId="{8DFC2342-1DB2-4292-A0FB-C137C1894423}" type="presOf" srcId="{93E6FD62-9E10-4A61-B537-0498C53595CC}" destId="{062F1279-06EE-410D-817B-C8AC23108768}" srcOrd="0" destOrd="2" presId="urn:microsoft.com/office/officeart/2005/8/layout/hList1"/>
    <dgm:cxn modelId="{E5706062-D062-4598-8380-06B4F47F3689}" type="presOf" srcId="{6480C101-E69D-4A08-ABD7-5C7904DCED73}" destId="{062F1279-06EE-410D-817B-C8AC23108768}" srcOrd="0" destOrd="0" presId="urn:microsoft.com/office/officeart/2005/8/layout/hList1"/>
    <dgm:cxn modelId="{617F1665-6D2F-4FA0-8F92-4AEC18F60E42}" type="presOf" srcId="{FD5D363D-BD49-4C8D-AFF1-8C7CBCD71DAA}" destId="{392E9FC5-4272-4616-8A2B-DD05BB4CE37F}" srcOrd="0" destOrd="1" presId="urn:microsoft.com/office/officeart/2005/8/layout/hList1"/>
    <dgm:cxn modelId="{AA2DDA68-24A1-4160-B880-2842F81D4BA0}" type="presOf" srcId="{F1C73DCE-C986-478C-BA0B-BDFFC58E9DF8}" destId="{2FA78865-6002-4A06-BB24-C810455FA042}" srcOrd="0" destOrd="0" presId="urn:microsoft.com/office/officeart/2005/8/layout/hList1"/>
    <dgm:cxn modelId="{EE96246A-C5CC-4589-9949-35B7500A75BD}" srcId="{9782F398-8EF2-4489-A15E-C2137C9E371E}" destId="{07453B16-BC6A-4158-AA9B-705E9194CEB6}" srcOrd="4" destOrd="0" parTransId="{78FC70F9-42D1-4C8D-8779-2DD4A85798D5}" sibTransId="{D213FD55-A54B-4604-9865-F872A92CE77E}"/>
    <dgm:cxn modelId="{0B289E4B-E123-4D71-9C2F-030C083954F5}" type="presOf" srcId="{4647D136-66CA-4584-B04B-C877D0E80203}" destId="{392E9FC5-4272-4616-8A2B-DD05BB4CE37F}" srcOrd="0" destOrd="2" presId="urn:microsoft.com/office/officeart/2005/8/layout/hList1"/>
    <dgm:cxn modelId="{557CA66B-E957-4300-9D30-D5A62CCED435}" srcId="{8ADE6D19-680C-414B-931B-8183FAC2CE68}" destId="{83679AB7-BC6E-4170-A5E7-1E13344A303B}" srcOrd="4" destOrd="0" parTransId="{B613BE4E-7553-4786-86C8-816321952D25}" sibTransId="{05B4E28C-4F24-42D9-8A4F-27058C8367DE}"/>
    <dgm:cxn modelId="{6A9A264F-01CD-41F6-8AC2-B498278074B0}" type="presOf" srcId="{9D6D5975-52FB-444D-BCE2-ACE6AA6074DC}" destId="{00693280-14D0-4269-AF7B-511BC81748BA}" srcOrd="0" destOrd="3" presId="urn:microsoft.com/office/officeart/2005/8/layout/hList1"/>
    <dgm:cxn modelId="{B4DC4A4F-B602-402A-A4E0-3FA98FB0B010}" srcId="{0D58A44F-12E3-4E20-BCC2-C5A9B5B1949B}" destId="{6480C101-E69D-4A08-ABD7-5C7904DCED73}" srcOrd="0" destOrd="0" parTransId="{B0341B2F-B424-4432-A0AE-071D81AB0F70}" sibTransId="{CC76F584-99B5-46BF-B0B3-4CD319B4D9DA}"/>
    <dgm:cxn modelId="{E5AD5E51-E42B-45E7-90BB-2420DB1163F8}" type="presOf" srcId="{634C04DA-FB8E-4F52-B227-CEF013258532}" destId="{00693280-14D0-4269-AF7B-511BC81748BA}" srcOrd="0" destOrd="1" presId="urn:microsoft.com/office/officeart/2005/8/layout/hList1"/>
    <dgm:cxn modelId="{7E1B5376-6B83-4E4F-8DC9-D7DC5F810D9B}" srcId="{D1F6A749-88DC-4D31-8EF1-96A6060A67C5}" destId="{4AD79E19-5B2A-4836-B95F-ACAFB3C151A5}" srcOrd="4" destOrd="0" parTransId="{F5E3BF72-6DE4-4007-912C-3EBCC717E6BF}" sibTransId="{8415409C-2F8C-4833-8CD6-8A97A8363077}"/>
    <dgm:cxn modelId="{CB7D357E-3503-4805-9B30-E545F82AC6FB}" srcId="{8ADE6D19-680C-414B-931B-8183FAC2CE68}" destId="{62408C59-48FC-479D-A0C8-AD863A5AF239}" srcOrd="0" destOrd="0" parTransId="{3AB06AE5-844C-4FDA-96F6-D43F28552D8F}" sibTransId="{F0E35963-66A5-4EA6-AC47-4316BBE2AA42}"/>
    <dgm:cxn modelId="{5D51917F-B44B-4806-8A70-B98C1F6E37C2}" type="presOf" srcId="{9782F398-8EF2-4489-A15E-C2137C9E371E}" destId="{BA08CA90-3A60-46DE-8AD2-A49294CE89AD}" srcOrd="0" destOrd="0" presId="urn:microsoft.com/office/officeart/2005/8/layout/hList1"/>
    <dgm:cxn modelId="{A3886D80-B2D5-4B81-8566-63427D3CECC4}" type="presOf" srcId="{7F12FAF0-6FF4-44F1-A641-8EB08B616E6A}" destId="{A882C1A0-4476-45B4-A940-96F726DDC9C6}" srcOrd="0" destOrd="3" presId="urn:microsoft.com/office/officeart/2005/8/layout/hList1"/>
    <dgm:cxn modelId="{332A4882-BA2C-4E2F-AC67-B8901ED8E1CB}" type="presOf" srcId="{41758C7F-5062-415D-A595-1FCCE528A00D}" destId="{062F1279-06EE-410D-817B-C8AC23108768}" srcOrd="0" destOrd="4" presId="urn:microsoft.com/office/officeart/2005/8/layout/hList1"/>
    <dgm:cxn modelId="{9051BA8B-DBDD-4528-8577-A0AB8E2789D0}" type="presOf" srcId="{0D58A44F-12E3-4E20-BCC2-C5A9B5B1949B}" destId="{9279EC91-C3C5-4CDB-9784-0FD37B4F3F2D}" srcOrd="0" destOrd="0" presId="urn:microsoft.com/office/officeart/2005/8/layout/hList1"/>
    <dgm:cxn modelId="{D8BE768E-E088-42BC-8EA9-05AE2EC835CE}" type="presOf" srcId="{374420B1-6983-4F0E-9EF6-8D0469A1C778}" destId="{392E9FC5-4272-4616-8A2B-DD05BB4CE37F}" srcOrd="0" destOrd="0" presId="urn:microsoft.com/office/officeart/2005/8/layout/hList1"/>
    <dgm:cxn modelId="{81F48692-FD06-4F03-83B9-C9630C039965}" srcId="{0D58A44F-12E3-4E20-BCC2-C5A9B5B1949B}" destId="{93E6FD62-9E10-4A61-B537-0498C53595CC}" srcOrd="2" destOrd="0" parTransId="{57197295-77C7-44A6-AA35-9FD4DF1E225F}" sibTransId="{51D57A03-ED60-4074-8806-33F72DD8777F}"/>
    <dgm:cxn modelId="{D68850A1-BE6F-4957-88FB-F6CE1307C1F4}" srcId="{D1F6A749-88DC-4D31-8EF1-96A6060A67C5}" destId="{A2B5DAC0-8144-40B9-AF64-AFF47E2A015D}" srcOrd="2" destOrd="0" parTransId="{D0DE82EC-7D13-4858-983B-2F4B5C2DEEDE}" sibTransId="{EFFD0EEC-599E-40A4-8C13-4E7BEF670E35}"/>
    <dgm:cxn modelId="{87F21EA3-07E3-4240-A98E-C57DFE9D061C}" srcId="{8ADE6D19-680C-414B-931B-8183FAC2CE68}" destId="{634C04DA-FB8E-4F52-B227-CEF013258532}" srcOrd="1" destOrd="0" parTransId="{7733DEF7-25C3-4F25-A71B-93BD63A7CF26}" sibTransId="{5E36B774-3D1B-4084-A1EC-F0DE9620D653}"/>
    <dgm:cxn modelId="{3A8C4DA5-64AA-4548-BD8A-97F936B5A9FA}" type="presOf" srcId="{8ADE6D19-680C-414B-931B-8183FAC2CE68}" destId="{F1EBCD92-BB6A-44BD-B711-F96A814D8870}" srcOrd="0" destOrd="0" presId="urn:microsoft.com/office/officeart/2005/8/layout/hList1"/>
    <dgm:cxn modelId="{0ED100B3-F419-4034-8C0F-2A90ADA3E899}" type="presOf" srcId="{62408C59-48FC-479D-A0C8-AD863A5AF239}" destId="{00693280-14D0-4269-AF7B-511BC81748BA}" srcOrd="0" destOrd="0" presId="urn:microsoft.com/office/officeart/2005/8/layout/hList1"/>
    <dgm:cxn modelId="{7654CCB6-E9DB-4566-BBD6-62CB9099638B}" type="presOf" srcId="{025EBDDB-E303-42CF-9B35-3673747512E2}" destId="{062F1279-06EE-410D-817B-C8AC23108768}" srcOrd="0" destOrd="1" presId="urn:microsoft.com/office/officeart/2005/8/layout/hList1"/>
    <dgm:cxn modelId="{7A1458BB-6909-4687-8889-586311AD91D4}" srcId="{D1F6A749-88DC-4D31-8EF1-96A6060A67C5}" destId="{7F12FAF0-6FF4-44F1-A641-8EB08B616E6A}" srcOrd="3" destOrd="0" parTransId="{49CB9A14-AF6E-47AB-A625-FFC984654E01}" sibTransId="{C8148437-D20F-4F4E-8F4A-78F57ADBF9B9}"/>
    <dgm:cxn modelId="{EF1476BD-CE1B-4F8D-B3D5-211895FA6967}" srcId="{9782F398-8EF2-4489-A15E-C2137C9E371E}" destId="{FD5D363D-BD49-4C8D-AFF1-8C7CBCD71DAA}" srcOrd="1" destOrd="0" parTransId="{F5199790-6BF0-4E73-8B0C-AB59490D8ECF}" sibTransId="{C9A5AADB-CE2F-4F72-AF9B-0F8259471C6B}"/>
    <dgm:cxn modelId="{20F071C0-7270-423E-AEBA-D7EB445FA469}" srcId="{9782F398-8EF2-4489-A15E-C2137C9E371E}" destId="{4647D136-66CA-4584-B04B-C877D0E80203}" srcOrd="2" destOrd="0" parTransId="{F00EB052-2C22-49BB-B4BE-624858918308}" sibTransId="{1EFEE22C-9946-4426-BBBF-1BABCEAB8899}"/>
    <dgm:cxn modelId="{56D5D5CC-FF42-4AFB-9227-D8872D85549D}" srcId="{F1C73DCE-C986-478C-BA0B-BDFFC58E9DF8}" destId="{D1F6A749-88DC-4D31-8EF1-96A6060A67C5}" srcOrd="2" destOrd="0" parTransId="{07840DD4-A3D1-44BC-83E1-A9914AB6AE21}" sibTransId="{8F038CE1-425A-402D-A058-57151379DB04}"/>
    <dgm:cxn modelId="{FD79A7D0-6BF2-4489-8A72-97088C2BB0C9}" srcId="{0D58A44F-12E3-4E20-BCC2-C5A9B5B1949B}" destId="{F85F16B0-4F86-4288-9300-EADA864A9B78}" srcOrd="3" destOrd="0" parTransId="{093267FC-99D4-49C0-89EA-3B4E04B2A870}" sibTransId="{2A8917BE-DE7B-48B5-AF69-211C2F72A413}"/>
    <dgm:cxn modelId="{F1E632DC-A2E0-41DF-A148-60141624A46A}" type="presOf" srcId="{83679AB7-BC6E-4170-A5E7-1E13344A303B}" destId="{00693280-14D0-4269-AF7B-511BC81748BA}" srcOrd="0" destOrd="4" presId="urn:microsoft.com/office/officeart/2005/8/layout/hList1"/>
    <dgm:cxn modelId="{E22327F1-5039-4E79-BA96-2E3DD1931ECB}" srcId="{8ADE6D19-680C-414B-931B-8183FAC2CE68}" destId="{6A539AA7-A9BD-4AE6-A19B-443AF494A89C}" srcOrd="2" destOrd="0" parTransId="{3FA61F1B-B238-4F5F-8B11-DE50915C9C0B}" sibTransId="{3B55B756-717F-4B25-9E15-B12594FD723B}"/>
    <dgm:cxn modelId="{1CD3C9F8-7382-40D6-8AA9-435A3372664A}" type="presOf" srcId="{D1F6A749-88DC-4D31-8EF1-96A6060A67C5}" destId="{60B9AAFD-4650-46D0-9AE0-FF531433A452}" srcOrd="0" destOrd="0" presId="urn:microsoft.com/office/officeart/2005/8/layout/hList1"/>
    <dgm:cxn modelId="{67BF61F9-AAEB-4AA7-AB6B-79CE74282D96}" type="presOf" srcId="{A2B5DAC0-8144-40B9-AF64-AFF47E2A015D}" destId="{A882C1A0-4476-45B4-A940-96F726DDC9C6}" srcOrd="0" destOrd="2" presId="urn:microsoft.com/office/officeart/2005/8/layout/hList1"/>
    <dgm:cxn modelId="{0E34D8F9-672D-4E64-806F-B606DB2B64C8}" srcId="{F1C73DCE-C986-478C-BA0B-BDFFC58E9DF8}" destId="{0D58A44F-12E3-4E20-BCC2-C5A9B5B1949B}" srcOrd="0" destOrd="0" parTransId="{56B720AE-0421-40DD-BACC-8D940A8EC620}" sibTransId="{8BA97818-C3FE-47D8-9412-CAC0BEC86161}"/>
    <dgm:cxn modelId="{6A6636FF-5615-4670-8D0C-4C2FF4290F45}" srcId="{F1C73DCE-C986-478C-BA0B-BDFFC58E9DF8}" destId="{9782F398-8EF2-4489-A15E-C2137C9E371E}" srcOrd="3" destOrd="0" parTransId="{F11AF862-CB3B-4A16-B8D4-6FC9844BEE89}" sibTransId="{DDA4A47F-5B70-4D98-8713-7C76EEC39495}"/>
    <dgm:cxn modelId="{1FDA74A2-322F-417D-8DDF-01E2D90989C5}" type="presParOf" srcId="{2FA78865-6002-4A06-BB24-C810455FA042}" destId="{4598975C-FA95-4E5A-A5DE-846F1DA76F48}" srcOrd="0" destOrd="0" presId="urn:microsoft.com/office/officeart/2005/8/layout/hList1"/>
    <dgm:cxn modelId="{F63AF97D-01A0-4815-B69D-C422172B3227}" type="presParOf" srcId="{4598975C-FA95-4E5A-A5DE-846F1DA76F48}" destId="{9279EC91-C3C5-4CDB-9784-0FD37B4F3F2D}" srcOrd="0" destOrd="0" presId="urn:microsoft.com/office/officeart/2005/8/layout/hList1"/>
    <dgm:cxn modelId="{A81DF362-8A66-4404-94CD-54BB74638A8A}" type="presParOf" srcId="{4598975C-FA95-4E5A-A5DE-846F1DA76F48}" destId="{062F1279-06EE-410D-817B-C8AC23108768}" srcOrd="1" destOrd="0" presId="urn:microsoft.com/office/officeart/2005/8/layout/hList1"/>
    <dgm:cxn modelId="{EB333E22-2022-414A-978E-44D253F251FB}" type="presParOf" srcId="{2FA78865-6002-4A06-BB24-C810455FA042}" destId="{D3275907-2284-483A-A563-B8A5EC47C9C9}" srcOrd="1" destOrd="0" presId="urn:microsoft.com/office/officeart/2005/8/layout/hList1"/>
    <dgm:cxn modelId="{5DA7C676-6A7F-4AAA-83DE-1DBC11F6E91A}" type="presParOf" srcId="{2FA78865-6002-4A06-BB24-C810455FA042}" destId="{91EFFCAB-C3F7-4710-AB45-C382750702C2}" srcOrd="2" destOrd="0" presId="urn:microsoft.com/office/officeart/2005/8/layout/hList1"/>
    <dgm:cxn modelId="{6832AFC1-52DE-4244-952B-D7AE7052F164}" type="presParOf" srcId="{91EFFCAB-C3F7-4710-AB45-C382750702C2}" destId="{F1EBCD92-BB6A-44BD-B711-F96A814D8870}" srcOrd="0" destOrd="0" presId="urn:microsoft.com/office/officeart/2005/8/layout/hList1"/>
    <dgm:cxn modelId="{B0C1097A-0332-44D4-849A-BB5F8D6540E8}" type="presParOf" srcId="{91EFFCAB-C3F7-4710-AB45-C382750702C2}" destId="{00693280-14D0-4269-AF7B-511BC81748BA}" srcOrd="1" destOrd="0" presId="urn:microsoft.com/office/officeart/2005/8/layout/hList1"/>
    <dgm:cxn modelId="{B634C13D-5E5A-4A5C-939C-AC039584F928}" type="presParOf" srcId="{2FA78865-6002-4A06-BB24-C810455FA042}" destId="{B167B222-A3CE-49EF-9302-838224A8D4D2}" srcOrd="3" destOrd="0" presId="urn:microsoft.com/office/officeart/2005/8/layout/hList1"/>
    <dgm:cxn modelId="{880FB3C2-E5E9-4D50-9FA4-33EA6106A884}" type="presParOf" srcId="{2FA78865-6002-4A06-BB24-C810455FA042}" destId="{068DA5C9-D787-4204-BC9D-9DBD7C96D36B}" srcOrd="4" destOrd="0" presId="urn:microsoft.com/office/officeart/2005/8/layout/hList1"/>
    <dgm:cxn modelId="{07D3D41E-130C-48F1-A336-2EAFC585F454}" type="presParOf" srcId="{068DA5C9-D787-4204-BC9D-9DBD7C96D36B}" destId="{60B9AAFD-4650-46D0-9AE0-FF531433A452}" srcOrd="0" destOrd="0" presId="urn:microsoft.com/office/officeart/2005/8/layout/hList1"/>
    <dgm:cxn modelId="{EB8B4FB7-B84F-4BC9-B1F4-DA5B1FBF7195}" type="presParOf" srcId="{068DA5C9-D787-4204-BC9D-9DBD7C96D36B}" destId="{A882C1A0-4476-45B4-A940-96F726DDC9C6}" srcOrd="1" destOrd="0" presId="urn:microsoft.com/office/officeart/2005/8/layout/hList1"/>
    <dgm:cxn modelId="{91EEE6C8-9F1A-4D5E-8EEE-ABE2E4807B41}" type="presParOf" srcId="{2FA78865-6002-4A06-BB24-C810455FA042}" destId="{A4F902A3-A6C6-4535-AB85-BA103EDF3E8B}" srcOrd="5" destOrd="0" presId="urn:microsoft.com/office/officeart/2005/8/layout/hList1"/>
    <dgm:cxn modelId="{6D367D3A-6E70-41B5-AC28-3295D10B5C46}" type="presParOf" srcId="{2FA78865-6002-4A06-BB24-C810455FA042}" destId="{51BD3EF0-653E-41B9-AD1D-D6E4DCADB064}" srcOrd="6" destOrd="0" presId="urn:microsoft.com/office/officeart/2005/8/layout/hList1"/>
    <dgm:cxn modelId="{584F8101-EF2B-4379-B5E4-A7A1D93209FD}" type="presParOf" srcId="{51BD3EF0-653E-41B9-AD1D-D6E4DCADB064}" destId="{BA08CA90-3A60-46DE-8AD2-A49294CE89AD}" srcOrd="0" destOrd="0" presId="urn:microsoft.com/office/officeart/2005/8/layout/hList1"/>
    <dgm:cxn modelId="{85850265-D0D4-4678-A399-7E08960F4537}" type="presParOf" srcId="{51BD3EF0-653E-41B9-AD1D-D6E4DCADB064}" destId="{392E9FC5-4272-4616-8A2B-DD05BB4CE37F}" srcOrd="1" destOrd="0" presId="urn:microsoft.com/office/officeart/2005/8/layout/hList1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AC06E4BB-B51B-4DED-A73F-43B0742E5EB6}" type="doc">
      <dgm:prSet loTypeId="urn:microsoft.com/office/officeart/2005/8/layout/cycle5" loCatId="cycle" qsTypeId="urn:microsoft.com/office/officeart/2005/8/quickstyle/simple1" qsCatId="simple" csTypeId="urn:microsoft.com/office/officeart/2005/8/colors/accent0_2" csCatId="mainScheme" phldr="1"/>
      <dgm:spPr/>
      <dgm:t>
        <a:bodyPr/>
        <a:lstStyle/>
        <a:p>
          <a:endParaRPr lang="en-GB"/>
        </a:p>
      </dgm:t>
    </dgm:pt>
    <dgm:pt modelId="{5152D441-C3F4-4891-A790-B39489C95B73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Message</a:t>
          </a:r>
        </a:p>
      </dgm:t>
    </dgm:pt>
    <dgm:pt modelId="{CE81F8F8-866B-4A7C-8F64-D061FE7C31FA}" type="parTrans" cxnId="{C8D57957-9908-4056-A86D-29BA64008BAC}">
      <dgm:prSet/>
      <dgm:spPr/>
      <dgm:t>
        <a:bodyPr/>
        <a:lstStyle/>
        <a:p>
          <a:endParaRPr lang="en-GB"/>
        </a:p>
      </dgm:t>
    </dgm:pt>
    <dgm:pt modelId="{2A2EE0A7-81AA-45C7-9555-776C662FFA30}" type="sibTrans" cxnId="{C8D57957-9908-4056-A86D-29BA64008BAC}">
      <dgm:prSet/>
      <dgm:spPr/>
      <dgm:t>
        <a:bodyPr/>
        <a:lstStyle/>
        <a:p>
          <a:endParaRPr lang="en-GB"/>
        </a:p>
      </dgm:t>
    </dgm:pt>
    <dgm:pt modelId="{CBA2C3F4-7E24-4AFA-8856-2D7A4DCBB9CB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Decoder</a:t>
          </a:r>
        </a:p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Interpreter</a:t>
          </a:r>
        </a:p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Encoder</a:t>
          </a:r>
        </a:p>
      </dgm:t>
    </dgm:pt>
    <dgm:pt modelId="{0AFF9325-530A-45C2-9689-B03EA5F4F885}" type="parTrans" cxnId="{7BCA9B84-ADB3-43F9-80C8-ED4FDFCB4E00}">
      <dgm:prSet/>
      <dgm:spPr/>
      <dgm:t>
        <a:bodyPr/>
        <a:lstStyle/>
        <a:p>
          <a:endParaRPr lang="en-GB"/>
        </a:p>
      </dgm:t>
    </dgm:pt>
    <dgm:pt modelId="{74380B2A-9527-4D8A-9B4E-D779D0CC34BE}" type="sibTrans" cxnId="{7BCA9B84-ADB3-43F9-80C8-ED4FDFCB4E00}">
      <dgm:prSet/>
      <dgm:spPr/>
      <dgm:t>
        <a:bodyPr/>
        <a:lstStyle/>
        <a:p>
          <a:endParaRPr lang="en-GB"/>
        </a:p>
      </dgm:t>
    </dgm:pt>
    <dgm:pt modelId="{2CE91459-734D-4F6B-A021-C309EA61C78F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Message</a:t>
          </a:r>
        </a:p>
      </dgm:t>
    </dgm:pt>
    <dgm:pt modelId="{BBA139FB-EA9A-4148-81E3-57D27882B6D3}" type="parTrans" cxnId="{A687C648-D955-49C3-AA1D-CFDD3697603D}">
      <dgm:prSet/>
      <dgm:spPr/>
      <dgm:t>
        <a:bodyPr/>
        <a:lstStyle/>
        <a:p>
          <a:endParaRPr lang="en-GB"/>
        </a:p>
      </dgm:t>
    </dgm:pt>
    <dgm:pt modelId="{9E8FD455-62F4-4426-9052-C67667A3600B}" type="sibTrans" cxnId="{A687C648-D955-49C3-AA1D-CFDD3697603D}">
      <dgm:prSet/>
      <dgm:spPr/>
      <dgm:t>
        <a:bodyPr/>
        <a:lstStyle/>
        <a:p>
          <a:endParaRPr lang="en-GB"/>
        </a:p>
      </dgm:t>
    </dgm:pt>
    <dgm:pt modelId="{8454CB5D-46FC-4089-84C4-A2AAB971B6EE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Encoder</a:t>
          </a:r>
        </a:p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Interpreter</a:t>
          </a:r>
        </a:p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Decoder</a:t>
          </a:r>
        </a:p>
      </dgm:t>
    </dgm:pt>
    <dgm:pt modelId="{32602EDC-6F52-45CD-AF62-DF547477B850}" type="parTrans" cxnId="{2FF3B0E5-7F92-472B-B1EC-B3FDEBDDE4FF}">
      <dgm:prSet/>
      <dgm:spPr/>
      <dgm:t>
        <a:bodyPr/>
        <a:lstStyle/>
        <a:p>
          <a:endParaRPr lang="en-GB"/>
        </a:p>
      </dgm:t>
    </dgm:pt>
    <dgm:pt modelId="{6F9095C2-32FF-4DB9-9058-60B62E3B01B2}" type="sibTrans" cxnId="{2FF3B0E5-7F92-472B-B1EC-B3FDEBDDE4FF}">
      <dgm:prSet/>
      <dgm:spPr/>
      <dgm:t>
        <a:bodyPr/>
        <a:lstStyle/>
        <a:p>
          <a:endParaRPr lang="en-GB"/>
        </a:p>
      </dgm:t>
    </dgm:pt>
    <dgm:pt modelId="{C998EA07-FF43-4D2A-B4B1-2E459B67FD83}" type="pres">
      <dgm:prSet presAssocID="{AC06E4BB-B51B-4DED-A73F-43B0742E5EB6}" presName="cycle" presStyleCnt="0">
        <dgm:presLayoutVars>
          <dgm:dir/>
          <dgm:resizeHandles val="exact"/>
        </dgm:presLayoutVars>
      </dgm:prSet>
      <dgm:spPr/>
    </dgm:pt>
    <dgm:pt modelId="{61443AD5-DC06-45E1-B472-D64F59703D11}" type="pres">
      <dgm:prSet presAssocID="{5152D441-C3F4-4891-A790-B39489C95B73}" presName="node" presStyleLbl="node1" presStyleIdx="0" presStyleCnt="4">
        <dgm:presLayoutVars>
          <dgm:bulletEnabled val="1"/>
        </dgm:presLayoutVars>
      </dgm:prSet>
      <dgm:spPr/>
    </dgm:pt>
    <dgm:pt modelId="{CE7DDE4D-914B-4604-A6A1-B9DBBA8BBD9D}" type="pres">
      <dgm:prSet presAssocID="{5152D441-C3F4-4891-A790-B39489C95B73}" presName="spNode" presStyleCnt="0"/>
      <dgm:spPr/>
    </dgm:pt>
    <dgm:pt modelId="{8BD177A1-7211-4270-BF6F-D9501B36C755}" type="pres">
      <dgm:prSet presAssocID="{2A2EE0A7-81AA-45C7-9555-776C662FFA30}" presName="sibTrans" presStyleLbl="sibTrans1D1" presStyleIdx="0" presStyleCnt="4"/>
      <dgm:spPr/>
    </dgm:pt>
    <dgm:pt modelId="{04D75036-E61F-47E0-9D54-4B2B3D6826FE}" type="pres">
      <dgm:prSet presAssocID="{CBA2C3F4-7E24-4AFA-8856-2D7A4DCBB9CB}" presName="node" presStyleLbl="node1" presStyleIdx="1" presStyleCnt="4">
        <dgm:presLayoutVars>
          <dgm:bulletEnabled val="1"/>
        </dgm:presLayoutVars>
      </dgm:prSet>
      <dgm:spPr/>
    </dgm:pt>
    <dgm:pt modelId="{933F2935-9FF3-4EC5-BF8B-D1E0F153D1D6}" type="pres">
      <dgm:prSet presAssocID="{CBA2C3F4-7E24-4AFA-8856-2D7A4DCBB9CB}" presName="spNode" presStyleCnt="0"/>
      <dgm:spPr/>
    </dgm:pt>
    <dgm:pt modelId="{5DBA75A0-CE11-4D8C-8BCC-EAE4E3255460}" type="pres">
      <dgm:prSet presAssocID="{74380B2A-9527-4D8A-9B4E-D779D0CC34BE}" presName="sibTrans" presStyleLbl="sibTrans1D1" presStyleIdx="1" presStyleCnt="4"/>
      <dgm:spPr/>
    </dgm:pt>
    <dgm:pt modelId="{19C7E427-84D3-496C-A28E-F4457A7A2596}" type="pres">
      <dgm:prSet presAssocID="{2CE91459-734D-4F6B-A021-C309EA61C78F}" presName="node" presStyleLbl="node1" presStyleIdx="2" presStyleCnt="4">
        <dgm:presLayoutVars>
          <dgm:bulletEnabled val="1"/>
        </dgm:presLayoutVars>
      </dgm:prSet>
      <dgm:spPr/>
    </dgm:pt>
    <dgm:pt modelId="{B5E96774-75E6-4569-BB05-E65A999F862F}" type="pres">
      <dgm:prSet presAssocID="{2CE91459-734D-4F6B-A021-C309EA61C78F}" presName="spNode" presStyleCnt="0"/>
      <dgm:spPr/>
    </dgm:pt>
    <dgm:pt modelId="{E9063C4D-DE9E-4E88-A239-7A81AE07F45E}" type="pres">
      <dgm:prSet presAssocID="{9E8FD455-62F4-4426-9052-C67667A3600B}" presName="sibTrans" presStyleLbl="sibTrans1D1" presStyleIdx="2" presStyleCnt="4"/>
      <dgm:spPr/>
    </dgm:pt>
    <dgm:pt modelId="{936A36DD-864B-4292-A104-03A676ED14DF}" type="pres">
      <dgm:prSet presAssocID="{8454CB5D-46FC-4089-84C4-A2AAB971B6EE}" presName="node" presStyleLbl="node1" presStyleIdx="3" presStyleCnt="4">
        <dgm:presLayoutVars>
          <dgm:bulletEnabled val="1"/>
        </dgm:presLayoutVars>
      </dgm:prSet>
      <dgm:spPr/>
    </dgm:pt>
    <dgm:pt modelId="{4D57A64B-3A94-4D72-9A09-378409EADF83}" type="pres">
      <dgm:prSet presAssocID="{8454CB5D-46FC-4089-84C4-A2AAB971B6EE}" presName="spNode" presStyleCnt="0"/>
      <dgm:spPr/>
    </dgm:pt>
    <dgm:pt modelId="{43F853C7-CC32-40B3-837E-EF85AADB37B4}" type="pres">
      <dgm:prSet presAssocID="{6F9095C2-32FF-4DB9-9058-60B62E3B01B2}" presName="sibTrans" presStyleLbl="sibTrans1D1" presStyleIdx="3" presStyleCnt="4"/>
      <dgm:spPr/>
    </dgm:pt>
  </dgm:ptLst>
  <dgm:cxnLst>
    <dgm:cxn modelId="{DF081D15-EA54-4B64-A0FE-A7E3EF56A404}" type="presOf" srcId="{CBA2C3F4-7E24-4AFA-8856-2D7A4DCBB9CB}" destId="{04D75036-E61F-47E0-9D54-4B2B3D6826FE}" srcOrd="0" destOrd="0" presId="urn:microsoft.com/office/officeart/2005/8/layout/cycle5"/>
    <dgm:cxn modelId="{C6630F68-ED60-4BFF-AD67-4F0F48586919}" type="presOf" srcId="{AC06E4BB-B51B-4DED-A73F-43B0742E5EB6}" destId="{C998EA07-FF43-4D2A-B4B1-2E459B67FD83}" srcOrd="0" destOrd="0" presId="urn:microsoft.com/office/officeart/2005/8/layout/cycle5"/>
    <dgm:cxn modelId="{A687C648-D955-49C3-AA1D-CFDD3697603D}" srcId="{AC06E4BB-B51B-4DED-A73F-43B0742E5EB6}" destId="{2CE91459-734D-4F6B-A021-C309EA61C78F}" srcOrd="2" destOrd="0" parTransId="{BBA139FB-EA9A-4148-81E3-57D27882B6D3}" sibTransId="{9E8FD455-62F4-4426-9052-C67667A3600B}"/>
    <dgm:cxn modelId="{2D5AB06B-1BFB-4314-87F9-006211ADD221}" type="presOf" srcId="{9E8FD455-62F4-4426-9052-C67667A3600B}" destId="{E9063C4D-DE9E-4E88-A239-7A81AE07F45E}" srcOrd="0" destOrd="0" presId="urn:microsoft.com/office/officeart/2005/8/layout/cycle5"/>
    <dgm:cxn modelId="{57EBE255-05D7-4BEC-BFC0-63D1CB6E2737}" type="presOf" srcId="{5152D441-C3F4-4891-A790-B39489C95B73}" destId="{61443AD5-DC06-45E1-B472-D64F59703D11}" srcOrd="0" destOrd="0" presId="urn:microsoft.com/office/officeart/2005/8/layout/cycle5"/>
    <dgm:cxn modelId="{CEC5A376-5A49-4BED-ADBF-8A5D1079DAE3}" type="presOf" srcId="{74380B2A-9527-4D8A-9B4E-D779D0CC34BE}" destId="{5DBA75A0-CE11-4D8C-8BCC-EAE4E3255460}" srcOrd="0" destOrd="0" presId="urn:microsoft.com/office/officeart/2005/8/layout/cycle5"/>
    <dgm:cxn modelId="{C8D57957-9908-4056-A86D-29BA64008BAC}" srcId="{AC06E4BB-B51B-4DED-A73F-43B0742E5EB6}" destId="{5152D441-C3F4-4891-A790-B39489C95B73}" srcOrd="0" destOrd="0" parTransId="{CE81F8F8-866B-4A7C-8F64-D061FE7C31FA}" sibTransId="{2A2EE0A7-81AA-45C7-9555-776C662FFA30}"/>
    <dgm:cxn modelId="{7BCA9B84-ADB3-43F9-80C8-ED4FDFCB4E00}" srcId="{AC06E4BB-B51B-4DED-A73F-43B0742E5EB6}" destId="{CBA2C3F4-7E24-4AFA-8856-2D7A4DCBB9CB}" srcOrd="1" destOrd="0" parTransId="{0AFF9325-530A-45C2-9689-B03EA5F4F885}" sibTransId="{74380B2A-9527-4D8A-9B4E-D779D0CC34BE}"/>
    <dgm:cxn modelId="{7948A184-1773-44E1-BCF5-DC7DA63AF94F}" type="presOf" srcId="{2CE91459-734D-4F6B-A021-C309EA61C78F}" destId="{19C7E427-84D3-496C-A28E-F4457A7A2596}" srcOrd="0" destOrd="0" presId="urn:microsoft.com/office/officeart/2005/8/layout/cycle5"/>
    <dgm:cxn modelId="{751EE3A1-2A0C-45D7-8CD5-3824DF7B7F4B}" type="presOf" srcId="{6F9095C2-32FF-4DB9-9058-60B62E3B01B2}" destId="{43F853C7-CC32-40B3-837E-EF85AADB37B4}" srcOrd="0" destOrd="0" presId="urn:microsoft.com/office/officeart/2005/8/layout/cycle5"/>
    <dgm:cxn modelId="{83DEB8D7-71DE-4136-B87E-D63E19ABD5D9}" type="presOf" srcId="{2A2EE0A7-81AA-45C7-9555-776C662FFA30}" destId="{8BD177A1-7211-4270-BF6F-D9501B36C755}" srcOrd="0" destOrd="0" presId="urn:microsoft.com/office/officeart/2005/8/layout/cycle5"/>
    <dgm:cxn modelId="{33BE05DE-858D-4CC7-9F5D-28A5C921BB4B}" type="presOf" srcId="{8454CB5D-46FC-4089-84C4-A2AAB971B6EE}" destId="{936A36DD-864B-4292-A104-03A676ED14DF}" srcOrd="0" destOrd="0" presId="urn:microsoft.com/office/officeart/2005/8/layout/cycle5"/>
    <dgm:cxn modelId="{2FF3B0E5-7F92-472B-B1EC-B3FDEBDDE4FF}" srcId="{AC06E4BB-B51B-4DED-A73F-43B0742E5EB6}" destId="{8454CB5D-46FC-4089-84C4-A2AAB971B6EE}" srcOrd="3" destOrd="0" parTransId="{32602EDC-6F52-45CD-AF62-DF547477B850}" sibTransId="{6F9095C2-32FF-4DB9-9058-60B62E3B01B2}"/>
    <dgm:cxn modelId="{634DAADA-71EB-43C4-AD89-BF305B618935}" type="presParOf" srcId="{C998EA07-FF43-4D2A-B4B1-2E459B67FD83}" destId="{61443AD5-DC06-45E1-B472-D64F59703D11}" srcOrd="0" destOrd="0" presId="urn:microsoft.com/office/officeart/2005/8/layout/cycle5"/>
    <dgm:cxn modelId="{0816ED6B-2375-487A-9383-BF3BEB3147F7}" type="presParOf" srcId="{C998EA07-FF43-4D2A-B4B1-2E459B67FD83}" destId="{CE7DDE4D-914B-4604-A6A1-B9DBBA8BBD9D}" srcOrd="1" destOrd="0" presId="urn:microsoft.com/office/officeart/2005/8/layout/cycle5"/>
    <dgm:cxn modelId="{34FD1A53-325D-4A3F-808B-843B1340DB87}" type="presParOf" srcId="{C998EA07-FF43-4D2A-B4B1-2E459B67FD83}" destId="{8BD177A1-7211-4270-BF6F-D9501B36C755}" srcOrd="2" destOrd="0" presId="urn:microsoft.com/office/officeart/2005/8/layout/cycle5"/>
    <dgm:cxn modelId="{4F522296-D17B-4A64-8F16-586576CA08BB}" type="presParOf" srcId="{C998EA07-FF43-4D2A-B4B1-2E459B67FD83}" destId="{04D75036-E61F-47E0-9D54-4B2B3D6826FE}" srcOrd="3" destOrd="0" presId="urn:microsoft.com/office/officeart/2005/8/layout/cycle5"/>
    <dgm:cxn modelId="{EEA08E45-AF57-4C43-9987-C6BEF2ECCBF2}" type="presParOf" srcId="{C998EA07-FF43-4D2A-B4B1-2E459B67FD83}" destId="{933F2935-9FF3-4EC5-BF8B-D1E0F153D1D6}" srcOrd="4" destOrd="0" presId="urn:microsoft.com/office/officeart/2005/8/layout/cycle5"/>
    <dgm:cxn modelId="{2365C8BB-0ACC-4CFC-9F74-9BB089B8F389}" type="presParOf" srcId="{C998EA07-FF43-4D2A-B4B1-2E459B67FD83}" destId="{5DBA75A0-CE11-4D8C-8BCC-EAE4E3255460}" srcOrd="5" destOrd="0" presId="urn:microsoft.com/office/officeart/2005/8/layout/cycle5"/>
    <dgm:cxn modelId="{EBF3E2CB-45F5-48F9-832D-849BBFD3FB2A}" type="presParOf" srcId="{C998EA07-FF43-4D2A-B4B1-2E459B67FD83}" destId="{19C7E427-84D3-496C-A28E-F4457A7A2596}" srcOrd="6" destOrd="0" presId="urn:microsoft.com/office/officeart/2005/8/layout/cycle5"/>
    <dgm:cxn modelId="{BE41845C-0A94-4B26-B94C-8BB5555B8CFD}" type="presParOf" srcId="{C998EA07-FF43-4D2A-B4B1-2E459B67FD83}" destId="{B5E96774-75E6-4569-BB05-E65A999F862F}" srcOrd="7" destOrd="0" presId="urn:microsoft.com/office/officeart/2005/8/layout/cycle5"/>
    <dgm:cxn modelId="{04949A64-FF53-4AA5-B37B-3D902353BA19}" type="presParOf" srcId="{C998EA07-FF43-4D2A-B4B1-2E459B67FD83}" destId="{E9063C4D-DE9E-4E88-A239-7A81AE07F45E}" srcOrd="8" destOrd="0" presId="urn:microsoft.com/office/officeart/2005/8/layout/cycle5"/>
    <dgm:cxn modelId="{F48B3AD5-6351-4309-B5E2-D768CC3EC954}" type="presParOf" srcId="{C998EA07-FF43-4D2A-B4B1-2E459B67FD83}" destId="{936A36DD-864B-4292-A104-03A676ED14DF}" srcOrd="9" destOrd="0" presId="urn:microsoft.com/office/officeart/2005/8/layout/cycle5"/>
    <dgm:cxn modelId="{6A94ED1F-C99D-4363-87C7-E64DDED7E541}" type="presParOf" srcId="{C998EA07-FF43-4D2A-B4B1-2E459B67FD83}" destId="{4D57A64B-3A94-4D72-9A09-378409EADF83}" srcOrd="10" destOrd="0" presId="urn:microsoft.com/office/officeart/2005/8/layout/cycle5"/>
    <dgm:cxn modelId="{004D8040-3DCB-4A04-97D6-A45BCDB242F5}" type="presParOf" srcId="{C998EA07-FF43-4D2A-B4B1-2E459B67FD83}" destId="{43F853C7-CC32-40B3-837E-EF85AADB37B4}" srcOrd="11" destOrd="0" presId="urn:microsoft.com/office/officeart/2005/8/layout/cycle5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C4E7AC6-2ABC-4149-9A6D-E0D481883310}">
      <dsp:nvSpPr>
        <dsp:cNvPr id="0" name=""/>
        <dsp:cNvSpPr/>
      </dsp:nvSpPr>
      <dsp:spPr>
        <a:xfrm>
          <a:off x="1753" y="337294"/>
          <a:ext cx="766820" cy="2683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Sender</a:t>
          </a:r>
        </a:p>
      </dsp:txBody>
      <dsp:txXfrm>
        <a:off x="9614" y="345155"/>
        <a:ext cx="751098" cy="252663"/>
      </dsp:txXfrm>
    </dsp:sp>
    <dsp:sp modelId="{E8A2C1A5-BB49-4847-8F89-E9BAFB58AE56}">
      <dsp:nvSpPr>
        <dsp:cNvPr id="0" name=""/>
        <dsp:cNvSpPr/>
      </dsp:nvSpPr>
      <dsp:spPr>
        <a:xfrm>
          <a:off x="845256" y="376401"/>
          <a:ext cx="162565" cy="19017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845256" y="414435"/>
        <a:ext cx="113796" cy="114103"/>
      </dsp:txXfrm>
    </dsp:sp>
    <dsp:sp modelId="{51C9236D-A4DF-4F1E-A7A0-12C9CFE43E7C}">
      <dsp:nvSpPr>
        <dsp:cNvPr id="0" name=""/>
        <dsp:cNvSpPr/>
      </dsp:nvSpPr>
      <dsp:spPr>
        <a:xfrm>
          <a:off x="1075302" y="330041"/>
          <a:ext cx="766820" cy="28289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Message</a:t>
          </a:r>
        </a:p>
      </dsp:txBody>
      <dsp:txXfrm>
        <a:off x="1083588" y="338327"/>
        <a:ext cx="750248" cy="266320"/>
      </dsp:txXfrm>
    </dsp:sp>
    <dsp:sp modelId="{C4EC963A-1E8F-408D-8F65-54500F18E125}">
      <dsp:nvSpPr>
        <dsp:cNvPr id="0" name=""/>
        <dsp:cNvSpPr/>
      </dsp:nvSpPr>
      <dsp:spPr>
        <a:xfrm>
          <a:off x="1918805" y="376401"/>
          <a:ext cx="162565" cy="19017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1918805" y="414435"/>
        <a:ext cx="113796" cy="114103"/>
      </dsp:txXfrm>
    </dsp:sp>
    <dsp:sp modelId="{3562A5CD-F1E1-42AE-8568-1ECB54CAB9C3}">
      <dsp:nvSpPr>
        <dsp:cNvPr id="0" name=""/>
        <dsp:cNvSpPr/>
      </dsp:nvSpPr>
      <dsp:spPr>
        <a:xfrm>
          <a:off x="2148851" y="315535"/>
          <a:ext cx="766820" cy="31190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Channel</a:t>
          </a:r>
        </a:p>
      </dsp:txBody>
      <dsp:txXfrm>
        <a:off x="2157986" y="324670"/>
        <a:ext cx="748550" cy="293633"/>
      </dsp:txXfrm>
    </dsp:sp>
    <dsp:sp modelId="{F2858F0A-7879-45E9-B94E-3047742B2BB8}">
      <dsp:nvSpPr>
        <dsp:cNvPr id="0" name=""/>
        <dsp:cNvSpPr/>
      </dsp:nvSpPr>
      <dsp:spPr>
        <a:xfrm>
          <a:off x="2992354" y="376401"/>
          <a:ext cx="162565" cy="19017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2992354" y="414435"/>
        <a:ext cx="113796" cy="114103"/>
      </dsp:txXfrm>
    </dsp:sp>
    <dsp:sp modelId="{DD2D3BD5-145B-479D-ABE3-10C9B62150D4}">
      <dsp:nvSpPr>
        <dsp:cNvPr id="0" name=""/>
        <dsp:cNvSpPr/>
      </dsp:nvSpPr>
      <dsp:spPr>
        <a:xfrm>
          <a:off x="3222400" y="315535"/>
          <a:ext cx="766820" cy="31190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Receiver</a:t>
          </a:r>
        </a:p>
      </dsp:txBody>
      <dsp:txXfrm>
        <a:off x="3231535" y="324670"/>
        <a:ext cx="748550" cy="293633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279EC91-C3C5-4CDB-9784-0FD37B4F3F2D}">
      <dsp:nvSpPr>
        <dsp:cNvPr id="0" name=""/>
        <dsp:cNvSpPr/>
      </dsp:nvSpPr>
      <dsp:spPr>
        <a:xfrm>
          <a:off x="2154" y="41454"/>
          <a:ext cx="1295746" cy="518298"/>
        </a:xfrm>
        <a:prstGeom prst="rect">
          <a:avLst/>
        </a:prstGeom>
        <a:solidFill>
          <a:srgbClr val="44546A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63576" tIns="93472" rIns="163576" bIns="93472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</a:t>
          </a:r>
        </a:p>
      </dsp:txBody>
      <dsp:txXfrm>
        <a:off x="2154" y="41454"/>
        <a:ext cx="1295746" cy="518298"/>
      </dsp:txXfrm>
    </dsp:sp>
    <dsp:sp modelId="{062F1279-06EE-410D-817B-C8AC23108768}">
      <dsp:nvSpPr>
        <dsp:cNvPr id="0" name=""/>
        <dsp:cNvSpPr/>
      </dsp:nvSpPr>
      <dsp:spPr>
        <a:xfrm>
          <a:off x="2154" y="559753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64008" rIns="85344" bIns="96012" numCol="1" spcCol="1270" anchor="t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Communication skills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Attitude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Knowledge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Social system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Culture</a:t>
          </a:r>
        </a:p>
      </dsp:txBody>
      <dsp:txXfrm>
        <a:off x="2154" y="559753"/>
        <a:ext cx="1295746" cy="1294267"/>
      </dsp:txXfrm>
    </dsp:sp>
    <dsp:sp modelId="{F1EBCD92-BB6A-44BD-B711-F96A814D8870}">
      <dsp:nvSpPr>
        <dsp:cNvPr id="0" name=""/>
        <dsp:cNvSpPr/>
      </dsp:nvSpPr>
      <dsp:spPr>
        <a:xfrm>
          <a:off x="1479306" y="41454"/>
          <a:ext cx="1295746" cy="518298"/>
        </a:xfrm>
        <a:prstGeom prst="rect">
          <a:avLst/>
        </a:prstGeom>
        <a:solidFill>
          <a:srgbClr val="44546A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63576" tIns="93472" rIns="163576" bIns="93472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</a:t>
          </a:r>
        </a:p>
      </dsp:txBody>
      <dsp:txXfrm>
        <a:off x="1479306" y="41454"/>
        <a:ext cx="1295746" cy="518298"/>
      </dsp:txXfrm>
    </dsp:sp>
    <dsp:sp modelId="{00693280-14D0-4269-AF7B-511BC81748BA}">
      <dsp:nvSpPr>
        <dsp:cNvPr id="0" name=""/>
        <dsp:cNvSpPr/>
      </dsp:nvSpPr>
      <dsp:spPr>
        <a:xfrm>
          <a:off x="1479306" y="559753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64008" rIns="85344" bIns="96012" numCol="1" spcCol="1270" anchor="t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Contents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Elements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Treatment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Structure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Code</a:t>
          </a:r>
        </a:p>
      </dsp:txBody>
      <dsp:txXfrm>
        <a:off x="1479306" y="559753"/>
        <a:ext cx="1295746" cy="1294267"/>
      </dsp:txXfrm>
    </dsp:sp>
    <dsp:sp modelId="{60B9AAFD-4650-46D0-9AE0-FF531433A452}">
      <dsp:nvSpPr>
        <dsp:cNvPr id="0" name=""/>
        <dsp:cNvSpPr/>
      </dsp:nvSpPr>
      <dsp:spPr>
        <a:xfrm>
          <a:off x="2956457" y="41454"/>
          <a:ext cx="1295746" cy="518298"/>
        </a:xfrm>
        <a:prstGeom prst="rect">
          <a:avLst/>
        </a:prstGeom>
        <a:solidFill>
          <a:srgbClr val="44546A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63576" tIns="93472" rIns="163576" bIns="93472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</a:t>
          </a:r>
        </a:p>
      </dsp:txBody>
      <dsp:txXfrm>
        <a:off x="2956457" y="41454"/>
        <a:ext cx="1295746" cy="518298"/>
      </dsp:txXfrm>
    </dsp:sp>
    <dsp:sp modelId="{A882C1A0-4476-45B4-A940-96F726DDC9C6}">
      <dsp:nvSpPr>
        <dsp:cNvPr id="0" name=""/>
        <dsp:cNvSpPr/>
      </dsp:nvSpPr>
      <dsp:spPr>
        <a:xfrm>
          <a:off x="2956457" y="559753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64008" rIns="85344" bIns="96012" numCol="1" spcCol="1270" anchor="t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Hearing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Seeing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Touching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Smeling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Tasting</a:t>
          </a:r>
        </a:p>
      </dsp:txBody>
      <dsp:txXfrm>
        <a:off x="2956457" y="559753"/>
        <a:ext cx="1295746" cy="1294267"/>
      </dsp:txXfrm>
    </dsp:sp>
    <dsp:sp modelId="{BA08CA90-3A60-46DE-8AD2-A49294CE89AD}">
      <dsp:nvSpPr>
        <dsp:cNvPr id="0" name=""/>
        <dsp:cNvSpPr/>
      </dsp:nvSpPr>
      <dsp:spPr>
        <a:xfrm>
          <a:off x="4433608" y="41454"/>
          <a:ext cx="1295746" cy="518298"/>
        </a:xfrm>
        <a:prstGeom prst="rect">
          <a:avLst/>
        </a:prstGeom>
        <a:solidFill>
          <a:srgbClr val="44546A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63576" tIns="93472" rIns="163576" bIns="93472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</a:t>
          </a:r>
        </a:p>
      </dsp:txBody>
      <dsp:txXfrm>
        <a:off x="4433608" y="41454"/>
        <a:ext cx="1295746" cy="518298"/>
      </dsp:txXfrm>
    </dsp:sp>
    <dsp:sp modelId="{392E9FC5-4272-4616-8A2B-DD05BB4CE37F}">
      <dsp:nvSpPr>
        <dsp:cNvPr id="0" name=""/>
        <dsp:cNvSpPr/>
      </dsp:nvSpPr>
      <dsp:spPr>
        <a:xfrm>
          <a:off x="4433608" y="559753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64008" rIns="85344" bIns="96012" numCol="1" spcCol="1270" anchor="t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Communication skills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Attitude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Knowledge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Social system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Culture</a:t>
          </a:r>
        </a:p>
      </dsp:txBody>
      <dsp:txXfrm>
        <a:off x="4433608" y="559753"/>
        <a:ext cx="1295746" cy="1294267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1443AD5-DC06-45E1-B472-D64F59703D11}">
      <dsp:nvSpPr>
        <dsp:cNvPr id="0" name=""/>
        <dsp:cNvSpPr/>
      </dsp:nvSpPr>
      <dsp:spPr>
        <a:xfrm>
          <a:off x="1211053" y="1093"/>
          <a:ext cx="959267" cy="623523"/>
        </a:xfrm>
        <a:prstGeom prst="round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Message</a:t>
          </a:r>
        </a:p>
      </dsp:txBody>
      <dsp:txXfrm>
        <a:off x="1241491" y="31531"/>
        <a:ext cx="898391" cy="562647"/>
      </dsp:txXfrm>
    </dsp:sp>
    <dsp:sp modelId="{8BD177A1-7211-4270-BF6F-D9501B36C755}">
      <dsp:nvSpPr>
        <dsp:cNvPr id="0" name=""/>
        <dsp:cNvSpPr/>
      </dsp:nvSpPr>
      <dsp:spPr>
        <a:xfrm>
          <a:off x="660517" y="312855"/>
          <a:ext cx="2060339" cy="2060339"/>
        </a:xfrm>
        <a:custGeom>
          <a:avLst/>
          <a:gdLst/>
          <a:ahLst/>
          <a:cxnLst/>
          <a:rect l="0" t="0" r="0" b="0"/>
          <a:pathLst>
            <a:path>
              <a:moveTo>
                <a:pt x="1642235" y="201541"/>
              </a:moveTo>
              <a:arcTo wR="1030169" hR="1030169" stAng="18387082" swAng="1633784"/>
            </a:path>
          </a:pathLst>
        </a:custGeom>
        <a:noFill/>
        <a:ln w="6350" cap="flat" cmpd="sng" algn="ctr">
          <a:solidFill>
            <a:schemeClr val="dk2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4D75036-E61F-47E0-9D54-4B2B3D6826FE}">
      <dsp:nvSpPr>
        <dsp:cNvPr id="0" name=""/>
        <dsp:cNvSpPr/>
      </dsp:nvSpPr>
      <dsp:spPr>
        <a:xfrm>
          <a:off x="2241223" y="1031263"/>
          <a:ext cx="959267" cy="623523"/>
        </a:xfrm>
        <a:prstGeom prst="round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Decoder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Interpreter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Encoder</a:t>
          </a:r>
        </a:p>
      </dsp:txBody>
      <dsp:txXfrm>
        <a:off x="2271661" y="1061701"/>
        <a:ext cx="898391" cy="562647"/>
      </dsp:txXfrm>
    </dsp:sp>
    <dsp:sp modelId="{5DBA75A0-CE11-4D8C-8BCC-EAE4E3255460}">
      <dsp:nvSpPr>
        <dsp:cNvPr id="0" name=""/>
        <dsp:cNvSpPr/>
      </dsp:nvSpPr>
      <dsp:spPr>
        <a:xfrm>
          <a:off x="660517" y="312855"/>
          <a:ext cx="2060339" cy="2060339"/>
        </a:xfrm>
        <a:custGeom>
          <a:avLst/>
          <a:gdLst/>
          <a:ahLst/>
          <a:cxnLst/>
          <a:rect l="0" t="0" r="0" b="0"/>
          <a:pathLst>
            <a:path>
              <a:moveTo>
                <a:pt x="1953552" y="1486912"/>
              </a:moveTo>
              <a:arcTo wR="1030169" hR="1030169" stAng="1579133" swAng="1633784"/>
            </a:path>
          </a:pathLst>
        </a:custGeom>
        <a:noFill/>
        <a:ln w="6350" cap="flat" cmpd="sng" algn="ctr">
          <a:solidFill>
            <a:schemeClr val="dk2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9C7E427-84D3-496C-A28E-F4457A7A2596}">
      <dsp:nvSpPr>
        <dsp:cNvPr id="0" name=""/>
        <dsp:cNvSpPr/>
      </dsp:nvSpPr>
      <dsp:spPr>
        <a:xfrm>
          <a:off x="1211053" y="2061433"/>
          <a:ext cx="959267" cy="623523"/>
        </a:xfrm>
        <a:prstGeom prst="round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Message</a:t>
          </a:r>
        </a:p>
      </dsp:txBody>
      <dsp:txXfrm>
        <a:off x="1241491" y="2091871"/>
        <a:ext cx="898391" cy="562647"/>
      </dsp:txXfrm>
    </dsp:sp>
    <dsp:sp modelId="{E9063C4D-DE9E-4E88-A239-7A81AE07F45E}">
      <dsp:nvSpPr>
        <dsp:cNvPr id="0" name=""/>
        <dsp:cNvSpPr/>
      </dsp:nvSpPr>
      <dsp:spPr>
        <a:xfrm>
          <a:off x="660517" y="312855"/>
          <a:ext cx="2060339" cy="2060339"/>
        </a:xfrm>
        <a:custGeom>
          <a:avLst/>
          <a:gdLst/>
          <a:ahLst/>
          <a:cxnLst/>
          <a:rect l="0" t="0" r="0" b="0"/>
          <a:pathLst>
            <a:path>
              <a:moveTo>
                <a:pt x="418104" y="1858798"/>
              </a:moveTo>
              <a:arcTo wR="1030169" hR="1030169" stAng="7587082" swAng="1633784"/>
            </a:path>
          </a:pathLst>
        </a:custGeom>
        <a:noFill/>
        <a:ln w="6350" cap="flat" cmpd="sng" algn="ctr">
          <a:solidFill>
            <a:schemeClr val="dk2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36A36DD-864B-4292-A104-03A676ED14DF}">
      <dsp:nvSpPr>
        <dsp:cNvPr id="0" name=""/>
        <dsp:cNvSpPr/>
      </dsp:nvSpPr>
      <dsp:spPr>
        <a:xfrm>
          <a:off x="180884" y="1031263"/>
          <a:ext cx="959267" cy="623523"/>
        </a:xfrm>
        <a:prstGeom prst="round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Encoder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Interpreter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Decoder</a:t>
          </a:r>
        </a:p>
      </dsp:txBody>
      <dsp:txXfrm>
        <a:off x="211322" y="1061701"/>
        <a:ext cx="898391" cy="562647"/>
      </dsp:txXfrm>
    </dsp:sp>
    <dsp:sp modelId="{43F853C7-CC32-40B3-837E-EF85AADB37B4}">
      <dsp:nvSpPr>
        <dsp:cNvPr id="0" name=""/>
        <dsp:cNvSpPr/>
      </dsp:nvSpPr>
      <dsp:spPr>
        <a:xfrm>
          <a:off x="660517" y="312855"/>
          <a:ext cx="2060339" cy="2060339"/>
        </a:xfrm>
        <a:custGeom>
          <a:avLst/>
          <a:gdLst/>
          <a:ahLst/>
          <a:cxnLst/>
          <a:rect l="0" t="0" r="0" b="0"/>
          <a:pathLst>
            <a:path>
              <a:moveTo>
                <a:pt x="106787" y="573426"/>
              </a:moveTo>
              <a:arcTo wR="1030169" hR="1030169" stAng="12379133" swAng="1633784"/>
            </a:path>
          </a:pathLst>
        </a:custGeom>
        <a:noFill/>
        <a:ln w="6350" cap="flat" cmpd="sng" algn="ctr">
          <a:solidFill>
            <a:schemeClr val="dk2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rocess1">
  <dgm:title val=""/>
  <dgm:desc val=""/>
  <dgm:catLst>
    <dgm:cat type="process" pri="1000"/>
    <dgm:cat type="convert" pri="15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h" for="ch" ptType="node" op="equ"/>
      <dgm:constr type="primFontSz" for="ch" ptType="node" op="equ" val="65"/>
      <dgm:constr type="w" for="ch" ptType="sibTrans" refType="w" refFor="ch" refPtType="node" op="equ" fact="0.4"/>
      <dgm:constr type="h" for="ch" ptType="sibTrans" op="equ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6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h" val="NaN" fact="1.5" max="NaN"/>
          <dgm:rule type="primFontSz" val="5" fact="NaN" max="NaN"/>
          <dgm:rule type="h" val="INF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h" refType="w" fact="0.62"/>
            <dgm:constr type="connDist"/>
            <dgm:constr type="begPad" refType="connDist" fact="0.25"/>
            <dgm:constr type="endPad" refType="connDist" fact="0.22"/>
          </dgm:constrLst>
          <dgm:ruleLst/>
          <dgm:layoutNode name="connectorText">
            <dgm:alg type="tx">
              <dgm:param type="autoTxRot" val="grav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hList1">
  <dgm:title val=""/>
  <dgm:desc val=""/>
  <dgm:catLst>
    <dgm:cat type="list" pri="5000"/>
    <dgm:cat type="convert" pri="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w" for="des" forName="parTx"/>
      <dgm:constr type="h" for="des" forName="parTx" op="equ"/>
      <dgm:constr type="w" for="des" forName="desTx"/>
      <dgm:constr type="h" for="des" forName="desTx" op="equ"/>
      <dgm:constr type="primFontSz" for="des" forName="parTx" val="65"/>
      <dgm:constr type="secFontSz" for="des" forName="desTx" refType="primFontSz" refFor="des" refForName="parTx" op="equ"/>
      <dgm:constr type="h" for="des" forName="parTx" refType="primFontSz" refFor="des" refForName="parTx" fact="0.8"/>
      <dgm:constr type="h" for="des" forName="desTx" refType="primFontSz" refFor="des" refForName="parTx" fact="1.22"/>
      <dgm:constr type="w" for="ch" forName="space" refType="w" refFor="ch" refForName="composite" op="equ" fact="0.14"/>
    </dgm:constrLst>
    <dgm:ruleLst>
      <dgm:rule type="w" for="ch" forName="composite" val="0" fact="NaN" max="NaN"/>
      <dgm:rule type="primFontSz" for="des" forName="parTx" val="5" fact="NaN" max="NaN"/>
    </dgm:ruleLst>
    <dgm:forEach name="Name4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onstrLst>
          <dgm:constr type="l" for="ch" forName="parTx"/>
          <dgm:constr type="w" for="ch" forName="parTx" refType="w"/>
          <dgm:constr type="t" for="ch" forName="parTx"/>
          <dgm:constr type="l" for="ch" forName="desTx"/>
          <dgm:constr type="w" for="ch" forName="desTx" refType="w" refFor="ch" refForName="parTx"/>
          <dgm:constr type="t" for="ch" forName="desTx" refType="h" refFor="ch" refForName="parTx"/>
        </dgm:constrLst>
        <dgm:ruleLst>
          <dgm:rule type="h" val="INF" fact="NaN" max="NaN"/>
        </dgm:ruleLst>
        <dgm:layoutNode name="parTx" styleLbl="alignNod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self" ptType="node"/>
          <dgm:constrLst>
            <dgm:constr type="h" refType="w" op="lte" fact="0.4"/>
            <dgm:constr type="h"/>
            <dgm:constr type="tMarg" refType="primFontSz" fact="0.32"/>
            <dgm:constr type="bMarg" refType="primFontSz" fact="0.32"/>
          </dgm:constrLst>
          <dgm:ruleLst>
            <dgm:rule type="h" val="INF" fact="NaN" max="NaN"/>
          </dgm:ruleLst>
        </dgm:layoutNode>
        <dgm:layoutNode name="desTx" styleLbl="alignAccFollowNode1">
          <dgm:varLst>
            <dgm:bulletEnabled val="1"/>
          </dgm:varLst>
          <dgm:alg type="tx">
            <dgm:param type="stBulletLvl" val="1"/>
          </dgm:alg>
          <dgm:shape xmlns:r="http://schemas.openxmlformats.org/officeDocument/2006/relationships" type="rect" r:blip="">
            <dgm:adjLst/>
          </dgm:shape>
          <dgm:presOf axis="des" ptType="node"/>
          <dgm:constrLst>
            <dgm:constr type="secFontSz" val="65"/>
            <dgm:constr type="primFontSz" refType="secFontSz"/>
            <dgm:constr type="h"/>
            <dgm:constr type="lMarg" refType="primFontSz" fact="0.42"/>
            <dgm:constr type="tMarg" refType="primFontSz" fact="0.42"/>
            <dgm:constr type="bMarg" refType="primFontSz" fact="0.63"/>
          </dgm:constrLst>
          <dgm:ruleLst>
            <dgm:rule type="h" val="INF" fact="NaN" max="NaN"/>
          </dgm:ruleLst>
        </dgm:layoutNode>
      </dgm:layoutNode>
      <dgm:forEach name="Name5" axis="followSib" ptType="sibTrans" cnt="1">
        <dgm:layoutNode name="space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cycle5">
  <dgm:title val=""/>
  <dgm:desc val=""/>
  <dgm:catLst>
    <dgm:cat type="cycle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fact="-1"/>
          <dgm:constr type="diam" for="ch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2"/>
                <dgm:constr type="endPad" refType="connDist" fact="0.2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Uma06</b:Tag>
    <b:SourceType>Book</b:SourceType>
    <b:Guid>{8BF1DDE4-F60D-4ED9-86C9-C26F0812F930}</b:Guid>
    <b:Title>Communication Models</b:Title>
    <b:Year>2006</b:Year>
    <b:Author>
      <b:Author>
        <b:NameList>
          <b:Person>
            <b:Last>Narula</b:Last>
            <b:First>Uma</b:First>
          </b:Person>
        </b:NameList>
      </b:Author>
    </b:Author>
    <b:City>New Delhi</b:City>
    <b:Publisher>Atlantic</b:Publisher>
    <b:RefOrder>2</b:RefOrder>
  </b:Source>
  <b:Source>
    <b:Tag>Tin19</b:Tag>
    <b:SourceType>JournalArticle</b:SourceType>
    <b:Guid>{CBEBAED3-55DC-4D21-AAAB-858F6AD2B536}</b:Guid>
    <b:Title>Employer's perspectives on workplace communication skills:The meaning of communication skills</b:Title>
    <b:Year>2019</b:Year>
    <b:Author>
      <b:Author>
        <b:NameList>
          <b:Person>
            <b:Last>Tina A.Coffelt</b:Last>
            <b:First>Dale</b:First>
            <b:Middle>Grauman,Frances L.M.Smith</b:Middle>
          </b:Person>
        </b:NameList>
      </b:Author>
    </b:Author>
    <b:JournalName>Sage Journal</b:JournalName>
    <b:Pages>418-439</b:Pages>
    <b:Volume>82</b:Volume>
    <b:Issue>4</b:Issue>
    <b:RefOrder>12</b:RefOrder>
  </b:Source>
  <b:Source>
    <b:Tag>RPr18</b:Tag>
    <b:SourceType>JournalArticle</b:SourceType>
    <b:Guid>{F6BDC55C-333B-4547-A968-FD988AEE965D}</b:Guid>
    <b:Title>Effective oral and written communication</b:Title>
    <b:Year>2018</b:Year>
    <b:Pages>29-32</b:Pages>
    <b:Author>
      <b:Author>
        <b:NameList>
          <b:Person>
            <b:Last>R Prabavathi</b:Last>
            <b:First>PC</b:First>
            <b:Middle>Nagasubramani</b:Middle>
          </b:Person>
        </b:NameList>
      </b:Author>
    </b:Author>
    <b:JournalName>Journal of Applied and Advanced Research</b:JournalName>
    <b:Volume>3</b:Volume>
    <b:Issue>1</b:Issue>
    <b:RefOrder>9</b:RefOrder>
  </b:Source>
  <b:Source>
    <b:Tag>ind21</b:Tag>
    <b:SourceType>InternetSite</b:SourceType>
    <b:Guid>{B7AF9C9F-0C6D-42DC-A2F0-BCB63791A80E}</b:Guid>
    <b:Title>indeed</b:Title>
    <b:Year>2021</b:Year>
    <b:YearAccessed>2021</b:YearAccessed>
    <b:MonthAccessed>july</b:MonthAccessed>
    <b:DayAccessed>26</b:DayAccessed>
    <b:URL>https://uk.indeed.com/career-advice/career-develpment/active-listening-skills</b:URL>
    <b:RefOrder>14</b:RefOrder>
  </b:Source>
  <b:Source>
    <b:Tag>Qui20</b:Tag>
    <b:SourceType>Book</b:SourceType>
    <b:Guid>{8B80DCF5-97EC-4427-930E-25CF14A5D8BB}</b:Guid>
    <b:Title>Business and professional communication:KEYS for workplace excellence</b:Title>
    <b:Year>2020</b:Year>
    <b:Author>
      <b:Author>
        <b:NameList>
          <b:Person>
            <b:Last>Quintanilla</b:Last>
            <b:First>Kelly</b:First>
            <b:Middle>M., Wahl,Shawn T.,,</b:Middle>
          </b:Person>
        </b:NameList>
      </b:Author>
    </b:Author>
    <b:City>Los Angeles</b:City>
    <b:Publisher>SAGE</b:Publisher>
    <b:Edition>4th</b:Edition>
    <b:RefOrder>15</b:RefOrder>
  </b:Source>
  <b:Source>
    <b:Tag>Phu151</b:Tag>
    <b:SourceType>JournalArticle</b:SourceType>
    <b:Guid>{ECD05B7B-E0F6-479C-A1E7-A2602A74A4A6}</b:Guid>
    <b:Title>The importance of Non-verbal Communication</b:Title>
    <b:Year>2015</b:Year>
    <b:Author>
      <b:Author>
        <b:NameList>
          <b:Person>
            <b:Last>Phutela</b:Last>
            <b:First>Deepika</b:First>
          </b:Person>
        </b:NameList>
      </b:Author>
    </b:Author>
    <b:JournalName>IUP Journal of Soft Skills</b:JournalName>
    <b:Pages>43-49</b:Pages>
    <b:Volume>9</b:Volume>
    <b:Issue>4</b:Issue>
    <b:RefOrder>11</b:RefOrder>
  </b:Source>
  <b:Source>
    <b:Tag>Eli12</b:Tag>
    <b:SourceType>Book</b:SourceType>
    <b:Guid>{DBB90FDD-0EF2-484B-B2B3-03EF1C70D2B0}</b:Guid>
    <b:Title>Body Language for Dummies</b:Title>
    <b:Year>2012</b:Year>
    <b:Author>
      <b:Author>
        <b:NameList>
          <b:Person>
            <b:Last>Kuhnke</b:Last>
            <b:First>Elizabeth</b:First>
          </b:Person>
        </b:NameList>
      </b:Author>
    </b:Author>
    <b:City>England</b:City>
    <b:Publisher>For Dummies</b:Publisher>
    <b:Edition>2nd</b:Edition>
    <b:RefOrder>10</b:RefOrder>
  </b:Source>
  <b:Source>
    <b:Tag>Pal18</b:Tag>
    <b:SourceType>InternetSite</b:SourceType>
    <b:Guid>{66F82B66-E42D-453F-9128-28A8682952F8}</b:Guid>
    <b:Title>Businesstopia</b:Title>
    <b:Year>2018</b:Year>
    <b:Author>
      <b:Author>
        <b:NameList>
          <b:Person>
            <b:Last>Maharjan</b:Last>
            <b:First>Palistha</b:First>
          </b:Person>
        </b:NameList>
      </b:Author>
    </b:Author>
    <b:YearAccessed>2021</b:YearAccessed>
    <b:MonthAccessed>June</b:MonthAccessed>
    <b:DayAccessed>25</b:DayAccessed>
    <b:URL>https://businesstopia.net/communication/interpersonal-communication-skills </b:URL>
    <b:RefOrder>7</b:RefOrder>
  </b:Source>
  <b:Source>
    <b:Tag>Eff10</b:Tag>
    <b:SourceType>ElectronicSource</b:SourceType>
    <b:Guid>{DEC06AB2-D11B-47AF-B099-0C4A2797D9A8}</b:Guid>
    <b:Title>Effective Communication Skills</b:Title>
    <b:Year>2010</b:Year>
    <b:Publisher>MTD Training&amp;Ventus Publishing Aps </b:Publisher>
    <b:RefOrder>6</b:RefOrder>
  </b:Source>
  <b:Source>
    <b:Tag>Bri15</b:Tag>
    <b:SourceType>Book</b:SourceType>
    <b:Guid>{98985376-6793-4048-AE5E-BAC63D8BDCD5}</b:Guid>
    <b:Title>Working in Teams:Moving From High Potential to High Performance</b:Title>
    <b:City>Los Angeles</b:City>
    <b:Publisher>SAGE</b:Publisher>
    <b:Year>2015</b:Year>
    <b:Author>
      <b:Author>
        <b:NameList>
          <b:Person>
            <b:Last>Griffith</b:Last>
            <b:First>BA,&amp;</b:First>
            <b:Middle>Dunham,EB</b:Middle>
          </b:Person>
        </b:NameList>
      </b:Author>
    </b:Author>
    <b:RefOrder>8</b:RefOrder>
  </b:Source>
  <b:Source>
    <b:Tag>Bus18</b:Tag>
    <b:SourceType>InternetSite</b:SourceType>
    <b:Guid>{675F89E0-7128-48CE-8758-9E14491E6DDB}</b:Guid>
    <b:Title>Businesstopia</b:Title>
    <b:Year>2018</b:Year>
    <b:YearAccessed>2021</b:YearAccessed>
    <b:MonthAccessed>June</b:MonthAccessed>
    <b:DayAccessed>5</b:DayAccessed>
    <b:URL>https://www.businesstopia.net?communication/shannon-and-weaver-model-communication.</b:URL>
    <b:RefOrder>3</b:RefOrder>
  </b:Source>
  <b:Source>
    <b:Tag>Bus181</b:Tag>
    <b:SourceType>InternetSite</b:SourceType>
    <b:Guid>{C41DCBE2-1551-40F8-B28A-A76E7A46596F}</b:Guid>
    <b:Title>Businesstopia</b:Title>
    <b:Year>2018</b:Year>
    <b:YearAccessed>2021</b:YearAccessed>
    <b:MonthAccessed>June</b:MonthAccessed>
    <b:DayAccessed>5</b:DayAccessed>
    <b:URL>https://www.businesstopia.net/communication/berlo-model-communication.</b:URL>
    <b:RefOrder>4</b:RefOrder>
  </b:Source>
  <b:Source>
    <b:Tag>Bus182</b:Tag>
    <b:SourceType>InternetSite</b:SourceType>
    <b:Guid>{6B5DD95A-66FE-45F9-BB0E-7AF79A7BB727}</b:Guid>
    <b:Title>Businesstopia</b:Title>
    <b:Year>2018</b:Year>
    <b:YearAccessed>2021</b:YearAccessed>
    <b:MonthAccessed>June</b:MonthAccessed>
    <b:DayAccessed>5</b:DayAccessed>
    <b:URL>https://www.businesstopia.net/communication/schramms-model-communication.</b:URL>
    <b:RefOrder>5</b:RefOrder>
  </b:Source>
  <b:Source>
    <b:Tag>Mic06</b:Tag>
    <b:SourceType>Book</b:SourceType>
    <b:Guid>{DEE0595D-4823-4E5B-95D2-45C16BEB27DB}</b:Guid>
    <b:Title>Effective Communication in Organisations</b:Title>
    <b:Year>2006</b:Year>
    <b:Author>
      <b:Author>
        <b:NameList>
          <b:Person>
            <b:Last>Fielding</b:Last>
            <b:First>Michael</b:First>
          </b:Person>
        </b:NameList>
      </b:Author>
    </b:Author>
    <b:City>South Africa</b:City>
    <b:Publisher>Juta&amp;Comoany Ltd</b:Publisher>
    <b:Edition>3rd Revised</b:Edition>
    <b:RefOrder>13</b:RefOrder>
  </b:Source>
  <b:Source>
    <b:Tag>Ind21</b:Tag>
    <b:SourceType>InternetSite</b:SourceType>
    <b:Guid>{48770FA5-3130-4112-BCCB-B326473139E1}</b:Guid>
    <b:LCID>en-GB</b:LCID>
    <b:Title>Indeed.com</b:Title>
    <b:Year>2021</b:Year>
    <b:YearAccessed>2021</b:YearAccessed>
    <b:MonthAccessed>August</b:MonthAccessed>
    <b:DayAccessed>3</b:DayAccessed>
    <b:URL>https://www.indeed.com/career-advice/career-development/communication-benefits</b:URL>
    <b:RefOrder>16</b:RefOrder>
  </b:Source>
  <b:Source>
    <b:Tag>Mad14</b:Tag>
    <b:SourceType>JournalArticle</b:SourceType>
    <b:Guid>{523797AF-9F4F-41B8-89AF-A80D5C44C378}</b:Guid>
    <b:Title>Managing language barriers in the workplace:The roles of job demands and resources on turnover intentions</b:Title>
    <b:Year>2014</b:Year>
    <b:Author>
      <b:Author>
        <b:NameList>
          <b:Person>
            <b:Last>Juan M.Madera</b:Last>
            <b:First>Mary</b:First>
            <b:Middle>Dawson,Jack A.Neal</b:Middle>
          </b:Person>
        </b:NameList>
      </b:Author>
    </b:Author>
    <b:JournalName>International journal of hospitality management</b:JournalName>
    <b:Pages>117-125</b:Pages>
    <b:Volume>42</b:Volume>
    <b:RefOrder>17</b:RefOrder>
  </b:Source>
  <b:Source>
    <b:Tag>Mod18</b:Tag>
    <b:SourceType>InternetSite</b:SourceType>
    <b:Guid>{533BE200-0E28-4879-A5C0-2FCBFBAF9746}</b:Guid>
    <b:Title>Businesstopia</b:Title>
    <b:Year>2018</b:Year>
    <b:Author>
      <b:Author>
        <b:NameList>
          <b:Person>
            <b:Last>Communication</b:Last>
            <b:First>Models</b:First>
            <b:Middle>of</b:Middle>
          </b:Person>
        </b:NameList>
      </b:Author>
    </b:Author>
    <b:YearAccessed>2021</b:YearAccessed>
    <b:MonthAccessed>August</b:MonthAccessed>
    <b:DayAccessed>4</b:DayAccessed>
    <b:URL>https://www.businesstopia.net/communication</b:URL>
    <b:RefOrder>1</b:RefOrder>
  </b:Source>
</b:Sources>
</file>

<file path=customXml/itemProps1.xml><?xml version="1.0" encoding="utf-8"?>
<ds:datastoreItem xmlns:ds="http://schemas.openxmlformats.org/officeDocument/2006/customXml" ds:itemID="{EF58ED3A-A868-44C7-9167-1163A39074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2710</Words>
  <Characters>15448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TEAM WORKING                    AND              COMMUNICATION</vt:lpstr>
    </vt:vector>
  </TitlesOfParts>
  <Company>Maria  Petreus</Company>
  <LinksUpToDate>false</LinksUpToDate>
  <CharactersWithSpaces>18122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WORKING                    AND              COMMUNICATION</dc:title>
  <dc:subject>BMSW4002</dc:subject>
  <dc:creator>Maria Petreus (2020072)</dc:creator>
  <cp:keywords/>
  <dc:description/>
  <cp:lastModifiedBy>Maria Petreus (2020072)</cp:lastModifiedBy>
  <cp:revision>2</cp:revision>
  <dcterms:created xsi:type="dcterms:W3CDTF">2021-08-04T17:11:00Z</dcterms:created>
  <dcterms:modified xsi:type="dcterms:W3CDTF">2021-08-04T17:11:00Z</dcterms:modified>
  <cp:category>2020072</cp:category>
</cp:coreProperties>
</file>