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5C0D6DDD" w:rsidP="4297E3A6" w:rsidRDefault="5C0D6DDD" w14:paraId="714B9045" w14:textId="04FFD962">
      <w:pPr>
        <w:spacing w:line="360" w:lineRule="auto"/>
        <w:rPr>
          <w:rFonts w:ascii="Arial Nova" w:hAnsi="Arial Nova" w:eastAsia="Arial Nova" w:cs="Arial Nova"/>
          <w:sz w:val="24"/>
          <w:szCs w:val="24"/>
          <w:u w:val="single"/>
        </w:rPr>
      </w:pPr>
      <w:r w:rsidRPr="4297E3A6" w:rsidR="5C0D6DDD">
        <w:rPr>
          <w:rFonts w:ascii="Arial Nova" w:hAnsi="Arial Nova" w:eastAsia="Arial Nova" w:cs="Arial Nova"/>
          <w:sz w:val="24"/>
          <w:szCs w:val="24"/>
          <w:u w:val="single"/>
        </w:rPr>
        <w:t>Question:</w:t>
      </w:r>
      <w:r w:rsidRPr="4297E3A6" w:rsidR="5C0D6DDD">
        <w:rPr>
          <w:rFonts w:ascii="Arial Nova" w:hAnsi="Arial Nova" w:eastAsia="Arial Nova" w:cs="Arial Nova"/>
          <w:sz w:val="24"/>
          <w:szCs w:val="24"/>
          <w:u w:val="none"/>
        </w:rPr>
        <w:t xml:space="preserve"> Does STR have an effect on performance?</w:t>
      </w:r>
    </w:p>
    <w:p w:rsidR="546A13C9" w:rsidP="4297E3A6" w:rsidRDefault="546A13C9" w14:paraId="4AE4123E" w14:textId="2B834CC8">
      <w:pPr>
        <w:spacing w:line="360" w:lineRule="auto"/>
        <w:rPr>
          <w:rFonts w:ascii="Arial Nova" w:hAnsi="Arial Nova" w:eastAsia="Arial Nova" w:cs="Arial Nova"/>
          <w:sz w:val="24"/>
          <w:szCs w:val="24"/>
          <w:u w:val="single"/>
        </w:rPr>
      </w:pPr>
      <w:r w:rsidRPr="4297E3A6" w:rsidR="546A13C9">
        <w:rPr>
          <w:rFonts w:ascii="Arial Nova" w:hAnsi="Arial Nova" w:eastAsia="Arial Nova" w:cs="Arial Nova"/>
          <w:sz w:val="24"/>
          <w:szCs w:val="24"/>
          <w:u w:val="single"/>
        </w:rPr>
        <w:t>Introduction</w:t>
      </w:r>
    </w:p>
    <w:p w:rsidR="0DE5DCF4" w:rsidP="4297E3A6" w:rsidRDefault="0DE5DCF4" w14:paraId="511437F3" w14:textId="44E2A40E">
      <w:pPr>
        <w:spacing w:line="360" w:lineRule="auto"/>
        <w:rPr>
          <w:rFonts w:ascii="Arial Nova" w:hAnsi="Arial Nova" w:eastAsia="Arial Nova" w:cs="Arial Nova"/>
          <w:noProof w:val="0"/>
          <w:color w:val="000000" w:themeColor="text1" w:themeTint="FF" w:themeShade="FF"/>
          <w:sz w:val="24"/>
          <w:szCs w:val="24"/>
          <w:lang w:val="en-US"/>
        </w:rPr>
      </w:pPr>
      <w:r w:rsidRPr="4297E3A6" w:rsidR="0DE5DCF4">
        <w:rPr>
          <w:rFonts w:ascii="Arial Nova" w:hAnsi="Arial Nova" w:eastAsia="Arial Nova" w:cs="Arial Nova"/>
          <w:sz w:val="24"/>
          <w:szCs w:val="24"/>
        </w:rPr>
        <w:t xml:space="preserve">Massage has been practiced worldwide for thousands of years. Massage is applied for </w:t>
      </w:r>
      <w:r w:rsidRPr="4297E3A6" w:rsidR="0DE5DCF4">
        <w:rPr>
          <w:rFonts w:ascii="Arial Nova" w:hAnsi="Arial Nova" w:eastAsia="Arial Nova" w:cs="Arial Nova"/>
          <w:sz w:val="24"/>
          <w:szCs w:val="24"/>
        </w:rPr>
        <w:t>a number of</w:t>
      </w:r>
      <w:r w:rsidRPr="4297E3A6" w:rsidR="0DE5DCF4">
        <w:rPr>
          <w:rFonts w:ascii="Arial Nova" w:hAnsi="Arial Nova" w:eastAsia="Arial Nova" w:cs="Arial Nova"/>
          <w:sz w:val="24"/>
          <w:szCs w:val="24"/>
        </w:rPr>
        <w:t xml:space="preserve"> purposes, such as helping with recovery, therapy, and injury rehabilitation, as well as before and during competitions.</w:t>
      </w:r>
      <w:r w:rsidRPr="4297E3A6" w:rsidR="4691A5C7">
        <w:rPr>
          <w:rFonts w:ascii="Arial Nova" w:hAnsi="Arial Nova" w:eastAsia="Arial Nova" w:cs="Arial Nova"/>
          <w:sz w:val="24"/>
          <w:szCs w:val="24"/>
        </w:rPr>
        <w:t xml:space="preserve"> </w:t>
      </w:r>
      <w:r w:rsidRPr="4297E3A6" w:rsidR="3FC2CB20">
        <w:rPr>
          <w:rFonts w:ascii="Arial Nova" w:hAnsi="Arial Nova" w:eastAsia="Arial Nova" w:cs="Arial Nova"/>
          <w:noProof w:val="0"/>
          <w:color w:val="000000" w:themeColor="text1" w:themeTint="FF" w:themeShade="FF"/>
          <w:sz w:val="24"/>
          <w:szCs w:val="24"/>
          <w:lang w:val="en-US"/>
        </w:rPr>
        <w:t>Soft Tissue Release</w:t>
      </w:r>
      <w:r w:rsidRPr="4297E3A6" w:rsidR="5B959431">
        <w:rPr>
          <w:rFonts w:ascii="Arial Nova" w:hAnsi="Arial Nova" w:eastAsia="Arial Nova" w:cs="Arial Nova"/>
          <w:noProof w:val="0"/>
          <w:color w:val="000000" w:themeColor="text1" w:themeTint="FF" w:themeShade="FF"/>
          <w:sz w:val="24"/>
          <w:szCs w:val="24"/>
          <w:lang w:val="en-US"/>
        </w:rPr>
        <w:t xml:space="preserve"> (STR) </w:t>
      </w:r>
      <w:r w:rsidRPr="4297E3A6" w:rsidR="3FC2CB20">
        <w:rPr>
          <w:rFonts w:ascii="Arial Nova" w:hAnsi="Arial Nova" w:eastAsia="Arial Nova" w:cs="Arial Nova"/>
          <w:noProof w:val="0"/>
          <w:color w:val="000000" w:themeColor="text1" w:themeTint="FF" w:themeShade="FF"/>
          <w:sz w:val="24"/>
          <w:szCs w:val="24"/>
          <w:lang w:val="en-US"/>
        </w:rPr>
        <w:t xml:space="preserve">is one of many massage </w:t>
      </w:r>
      <w:r w:rsidRPr="4297E3A6" w:rsidR="3FC2CB20">
        <w:rPr>
          <w:rFonts w:ascii="Arial Nova" w:hAnsi="Arial Nova" w:eastAsia="Arial Nova" w:cs="Arial Nova"/>
          <w:noProof w:val="0"/>
          <w:color w:val="000000" w:themeColor="text1" w:themeTint="FF" w:themeShade="FF"/>
          <w:sz w:val="24"/>
          <w:szCs w:val="24"/>
          <w:lang w:val="en-US"/>
        </w:rPr>
        <w:t>methods</w:t>
      </w:r>
      <w:r w:rsidRPr="4297E3A6" w:rsidR="3FC2CB20">
        <w:rPr>
          <w:rFonts w:ascii="Arial Nova" w:hAnsi="Arial Nova" w:eastAsia="Arial Nova" w:cs="Arial Nova"/>
          <w:noProof w:val="0"/>
          <w:color w:val="000000" w:themeColor="text1" w:themeTint="FF" w:themeShade="FF"/>
          <w:sz w:val="24"/>
          <w:szCs w:val="24"/>
          <w:lang w:val="en-US"/>
        </w:rPr>
        <w:t xml:space="preserve"> that is </w:t>
      </w:r>
      <w:r w:rsidRPr="4297E3A6" w:rsidR="3FC2CB20">
        <w:rPr>
          <w:rFonts w:ascii="Arial Nova" w:hAnsi="Arial Nova" w:eastAsia="Arial Nova" w:cs="Arial Nova"/>
          <w:noProof w:val="0"/>
          <w:color w:val="000000" w:themeColor="text1" w:themeTint="FF" w:themeShade="FF"/>
          <w:sz w:val="24"/>
          <w:szCs w:val="24"/>
          <w:lang w:val="en-US"/>
        </w:rPr>
        <w:t xml:space="preserve">often used </w:t>
      </w:r>
      <w:r w:rsidRPr="4297E3A6" w:rsidR="0014A955">
        <w:rPr>
          <w:rFonts w:ascii="Arial Nova" w:hAnsi="Arial Nova" w:eastAsia="Arial Nova" w:cs="Arial Nova"/>
          <w:noProof w:val="0"/>
          <w:color w:val="000000" w:themeColor="text1" w:themeTint="FF" w:themeShade="FF"/>
          <w:sz w:val="24"/>
          <w:szCs w:val="24"/>
          <w:lang w:val="en-US"/>
        </w:rPr>
        <w:t xml:space="preserve">with the </w:t>
      </w:r>
      <w:r w:rsidRPr="4297E3A6" w:rsidR="7FB41153">
        <w:rPr>
          <w:rFonts w:ascii="Arial Nova" w:hAnsi="Arial Nova" w:eastAsia="Arial Nova" w:cs="Arial Nova"/>
          <w:noProof w:val="0"/>
          <w:color w:val="000000" w:themeColor="text1" w:themeTint="FF" w:themeShade="FF"/>
          <w:sz w:val="24"/>
          <w:szCs w:val="24"/>
          <w:lang w:val="en-US"/>
        </w:rPr>
        <w:t xml:space="preserve">aim </w:t>
      </w:r>
      <w:r w:rsidRPr="4297E3A6" w:rsidR="0014A955">
        <w:rPr>
          <w:rFonts w:ascii="Arial Nova" w:hAnsi="Arial Nova" w:eastAsia="Arial Nova" w:cs="Arial Nova"/>
          <w:noProof w:val="0"/>
          <w:color w:val="000000" w:themeColor="text1" w:themeTint="FF" w:themeShade="FF"/>
          <w:sz w:val="24"/>
          <w:szCs w:val="24"/>
          <w:lang w:val="en-US"/>
        </w:rPr>
        <w:t>to r</w:t>
      </w:r>
      <w:r w:rsidRPr="4297E3A6" w:rsidR="3FC2CB20">
        <w:rPr>
          <w:rFonts w:ascii="Arial Nova" w:hAnsi="Arial Nova" w:eastAsia="Arial Nova" w:cs="Arial Nova"/>
          <w:noProof w:val="0"/>
          <w:color w:val="000000" w:themeColor="text1" w:themeTint="FF" w:themeShade="FF"/>
          <w:sz w:val="24"/>
          <w:szCs w:val="24"/>
          <w:lang w:val="en-US"/>
        </w:rPr>
        <w:t>elease soft tissue by locking</w:t>
      </w:r>
      <w:r w:rsidRPr="4297E3A6" w:rsidR="3D0D3C46">
        <w:rPr>
          <w:rFonts w:ascii="Arial Nova" w:hAnsi="Arial Nova" w:eastAsia="Arial Nova" w:cs="Arial Nova"/>
          <w:noProof w:val="0"/>
          <w:color w:val="000000" w:themeColor="text1" w:themeTint="FF" w:themeShade="FF"/>
          <w:sz w:val="24"/>
          <w:szCs w:val="24"/>
          <w:lang w:val="en-US"/>
        </w:rPr>
        <w:t xml:space="preserve"> on certain points</w:t>
      </w:r>
      <w:r w:rsidRPr="4297E3A6" w:rsidR="3FC2CB20">
        <w:rPr>
          <w:rFonts w:ascii="Arial Nova" w:hAnsi="Arial Nova" w:eastAsia="Arial Nova" w:cs="Arial Nova"/>
          <w:noProof w:val="0"/>
          <w:color w:val="000000" w:themeColor="text1" w:themeTint="FF" w:themeShade="FF"/>
          <w:sz w:val="24"/>
          <w:szCs w:val="24"/>
          <w:lang w:val="en-US"/>
        </w:rPr>
        <w:t>, followed by stretching.</w:t>
      </w:r>
      <w:r w:rsidRPr="4297E3A6" w:rsidR="05D77BD9">
        <w:rPr>
          <w:rFonts w:ascii="Arial Nova" w:hAnsi="Arial Nova" w:eastAsia="Arial Nova" w:cs="Arial Nova"/>
          <w:noProof w:val="0"/>
          <w:color w:val="000000" w:themeColor="text1" w:themeTint="FF" w:themeShade="FF"/>
          <w:sz w:val="24"/>
          <w:szCs w:val="24"/>
          <w:lang w:val="en-US"/>
        </w:rPr>
        <w:t xml:space="preserve"> </w:t>
      </w:r>
      <w:r w:rsidRPr="4297E3A6" w:rsidR="55FE621E">
        <w:rPr>
          <w:rFonts w:ascii="Arial Nova" w:hAnsi="Arial Nova" w:eastAsia="Arial Nova" w:cs="Arial Nova"/>
          <w:noProof w:val="0"/>
          <w:color w:val="000000" w:themeColor="text1" w:themeTint="FF" w:themeShade="FF"/>
          <w:sz w:val="24"/>
          <w:szCs w:val="24"/>
          <w:lang w:val="en-US"/>
        </w:rPr>
        <w:t xml:space="preserve">The locking phase encourages to remove shortened muscle </w:t>
      </w:r>
      <w:r w:rsidRPr="4297E3A6" w:rsidR="4C7F42E1">
        <w:rPr>
          <w:rFonts w:ascii="Arial Nova" w:hAnsi="Arial Nova" w:eastAsia="Arial Nova" w:cs="Arial Nova"/>
          <w:noProof w:val="0"/>
          <w:color w:val="000000" w:themeColor="text1" w:themeTint="FF" w:themeShade="FF"/>
          <w:sz w:val="24"/>
          <w:szCs w:val="24"/>
          <w:lang w:val="en-US"/>
        </w:rPr>
        <w:t>fibers</w:t>
      </w:r>
      <w:r w:rsidRPr="4297E3A6" w:rsidR="55FE621E">
        <w:rPr>
          <w:rFonts w:ascii="Arial Nova" w:hAnsi="Arial Nova" w:eastAsia="Arial Nova" w:cs="Arial Nova"/>
          <w:noProof w:val="0"/>
          <w:color w:val="000000" w:themeColor="text1" w:themeTint="FF" w:themeShade="FF"/>
          <w:sz w:val="24"/>
          <w:szCs w:val="24"/>
          <w:lang w:val="en-US"/>
        </w:rPr>
        <w:t xml:space="preserve"> and adhesion between muscle groups</w:t>
      </w:r>
      <w:r w:rsidRPr="4297E3A6" w:rsidR="3458FECE">
        <w:rPr>
          <w:rFonts w:ascii="Arial Nova" w:hAnsi="Arial Nova" w:eastAsia="Arial Nova" w:cs="Arial Nova"/>
          <w:noProof w:val="0"/>
          <w:color w:val="000000" w:themeColor="text1" w:themeTint="FF" w:themeShade="FF"/>
          <w:sz w:val="24"/>
          <w:szCs w:val="24"/>
          <w:lang w:val="en-US"/>
        </w:rPr>
        <w:t>, while the stretching phase</w:t>
      </w:r>
      <w:r w:rsidRPr="4297E3A6" w:rsidR="2B4C27C9">
        <w:rPr>
          <w:rFonts w:ascii="Arial Nova" w:hAnsi="Arial Nova" w:eastAsia="Arial Nova" w:cs="Arial Nova"/>
          <w:noProof w:val="0"/>
          <w:color w:val="000000" w:themeColor="text1" w:themeTint="FF" w:themeShade="FF"/>
          <w:sz w:val="24"/>
          <w:szCs w:val="24"/>
          <w:lang w:val="en-US"/>
        </w:rPr>
        <w:t xml:space="preserve"> will help </w:t>
      </w:r>
      <w:r w:rsidRPr="4297E3A6" w:rsidR="750BC454">
        <w:rPr>
          <w:rFonts w:ascii="Arial Nova" w:hAnsi="Arial Nova" w:eastAsia="Arial Nova" w:cs="Arial Nova"/>
          <w:noProof w:val="0"/>
          <w:color w:val="000000" w:themeColor="text1" w:themeTint="FF" w:themeShade="FF"/>
          <w:sz w:val="24"/>
          <w:szCs w:val="24"/>
          <w:lang w:val="en-US"/>
        </w:rPr>
        <w:t xml:space="preserve">with muscle stiffness </w:t>
      </w:r>
      <w:r w:rsidRPr="4297E3A6" w:rsidR="3458FECE">
        <w:rPr>
          <w:rFonts w:ascii="Arial Nova" w:hAnsi="Arial Nova" w:eastAsia="Arial Nova" w:cs="Arial Nova"/>
          <w:noProof w:val="0"/>
          <w:color w:val="000000" w:themeColor="text1" w:themeTint="FF" w:themeShade="FF"/>
          <w:sz w:val="24"/>
          <w:szCs w:val="24"/>
          <w:lang w:val="en-US"/>
        </w:rPr>
        <w:t xml:space="preserve">that can be performed </w:t>
      </w:r>
      <w:r w:rsidRPr="4297E3A6" w:rsidR="7FE83FFC">
        <w:rPr>
          <w:rFonts w:ascii="Arial Nova" w:hAnsi="Arial Nova" w:eastAsia="Arial Nova" w:cs="Arial Nova"/>
          <w:noProof w:val="0"/>
          <w:color w:val="000000" w:themeColor="text1" w:themeTint="FF" w:themeShade="FF"/>
          <w:sz w:val="24"/>
          <w:szCs w:val="24"/>
          <w:lang w:val="en-US"/>
        </w:rPr>
        <w:t xml:space="preserve">both </w:t>
      </w:r>
      <w:r w:rsidRPr="4297E3A6" w:rsidR="4AE29129">
        <w:rPr>
          <w:rFonts w:ascii="Arial Nova" w:hAnsi="Arial Nova" w:eastAsia="Arial Nova" w:cs="Arial Nova"/>
          <w:noProof w:val="0"/>
          <w:color w:val="000000" w:themeColor="text1" w:themeTint="FF" w:themeShade="FF"/>
          <w:sz w:val="24"/>
          <w:szCs w:val="24"/>
          <w:lang w:val="en-US"/>
        </w:rPr>
        <w:t>passively</w:t>
      </w:r>
      <w:r w:rsidRPr="4297E3A6" w:rsidR="3458FECE">
        <w:rPr>
          <w:rFonts w:ascii="Arial Nova" w:hAnsi="Arial Nova" w:eastAsia="Arial Nova" w:cs="Arial Nova"/>
          <w:noProof w:val="0"/>
          <w:color w:val="000000" w:themeColor="text1" w:themeTint="FF" w:themeShade="FF"/>
          <w:sz w:val="24"/>
          <w:szCs w:val="24"/>
          <w:lang w:val="en-US"/>
        </w:rPr>
        <w:t xml:space="preserve"> </w:t>
      </w:r>
      <w:r w:rsidRPr="4297E3A6" w:rsidR="3A7F6EF7">
        <w:rPr>
          <w:rFonts w:ascii="Arial Nova" w:hAnsi="Arial Nova" w:eastAsia="Arial Nova" w:cs="Arial Nova"/>
          <w:noProof w:val="0"/>
          <w:color w:val="000000" w:themeColor="text1" w:themeTint="FF" w:themeShade="FF"/>
          <w:sz w:val="24"/>
          <w:szCs w:val="24"/>
          <w:lang w:val="en-US"/>
        </w:rPr>
        <w:t>and</w:t>
      </w:r>
      <w:r w:rsidRPr="4297E3A6" w:rsidR="3458FECE">
        <w:rPr>
          <w:rFonts w:ascii="Arial Nova" w:hAnsi="Arial Nova" w:eastAsia="Arial Nova" w:cs="Arial Nova"/>
          <w:noProof w:val="0"/>
          <w:color w:val="000000" w:themeColor="text1" w:themeTint="FF" w:themeShade="FF"/>
          <w:sz w:val="24"/>
          <w:szCs w:val="24"/>
          <w:lang w:val="en-US"/>
        </w:rPr>
        <w:t xml:space="preserve"> active</w:t>
      </w:r>
      <w:r w:rsidRPr="4297E3A6" w:rsidR="0D05150F">
        <w:rPr>
          <w:rFonts w:ascii="Arial Nova" w:hAnsi="Arial Nova" w:eastAsia="Arial Nova" w:cs="Arial Nova"/>
          <w:noProof w:val="0"/>
          <w:color w:val="000000" w:themeColor="text1" w:themeTint="FF" w:themeShade="FF"/>
          <w:sz w:val="24"/>
          <w:szCs w:val="24"/>
          <w:lang w:val="en-US"/>
        </w:rPr>
        <w:t>ly</w:t>
      </w:r>
      <w:r w:rsidRPr="4297E3A6" w:rsidR="5FB1E48C">
        <w:rPr>
          <w:rFonts w:ascii="Arial Nova" w:hAnsi="Arial Nova" w:eastAsia="Arial Nova" w:cs="Arial Nova"/>
          <w:noProof w:val="0"/>
          <w:color w:val="000000" w:themeColor="text1" w:themeTint="FF" w:themeShade="FF"/>
          <w:sz w:val="24"/>
          <w:szCs w:val="24"/>
          <w:lang w:val="en-US"/>
        </w:rPr>
        <w:t xml:space="preserve"> (</w:t>
      </w:r>
      <w:r w:rsidRPr="4297E3A6" w:rsidR="5FB1E48C">
        <w:rPr>
          <w:rFonts w:ascii="Arial Nova" w:hAnsi="Arial Nova" w:eastAsia="Arial Nova" w:cs="Arial Nova"/>
          <w:noProof w:val="0"/>
          <w:color w:val="000000" w:themeColor="text1" w:themeTint="FF" w:themeShade="FF"/>
          <w:sz w:val="24"/>
          <w:szCs w:val="24"/>
          <w:lang w:val="en-US"/>
        </w:rPr>
        <w:t>K</w:t>
      </w:r>
      <w:r w:rsidRPr="4297E3A6" w:rsidR="5FB1E48C">
        <w:rPr>
          <w:rFonts w:ascii="Arial Nova" w:hAnsi="Arial Nova" w:eastAsia="Arial Nova" w:cs="Arial Nova"/>
          <w:noProof w:val="0"/>
          <w:color w:val="000000" w:themeColor="text1" w:themeTint="FF" w:themeShade="FF"/>
          <w:sz w:val="24"/>
          <w:szCs w:val="24"/>
          <w:lang w:val="en-US"/>
        </w:rPr>
        <w:t>ushartanti</w:t>
      </w:r>
      <w:r w:rsidRPr="4297E3A6" w:rsidR="5FB1E48C">
        <w:rPr>
          <w:rFonts w:ascii="Arial Nova" w:hAnsi="Arial Nova" w:eastAsia="Arial Nova" w:cs="Arial Nova"/>
          <w:noProof w:val="0"/>
          <w:color w:val="000000" w:themeColor="text1" w:themeTint="FF" w:themeShade="FF"/>
          <w:sz w:val="24"/>
          <w:szCs w:val="24"/>
          <w:lang w:val="en-US"/>
        </w:rPr>
        <w:t xml:space="preserve"> </w:t>
      </w:r>
      <w:r w:rsidRPr="4297E3A6" w:rsidR="5FB1E48C">
        <w:rPr>
          <w:rFonts w:ascii="Arial Nova" w:hAnsi="Arial Nova" w:eastAsia="Arial Nova" w:cs="Arial Nova"/>
          <w:noProof w:val="0"/>
          <w:color w:val="000000" w:themeColor="text1" w:themeTint="FF" w:themeShade="FF"/>
          <w:sz w:val="24"/>
          <w:szCs w:val="24"/>
          <w:lang w:val="en-US"/>
        </w:rPr>
        <w:t xml:space="preserve">and </w:t>
      </w:r>
      <w:r w:rsidRPr="4297E3A6" w:rsidR="5FB1E48C">
        <w:rPr>
          <w:rFonts w:ascii="Arial Nova" w:hAnsi="Arial Nova" w:eastAsia="Arial Nova" w:cs="Arial Nova"/>
          <w:noProof w:val="0"/>
          <w:color w:val="000000" w:themeColor="text1" w:themeTint="FF" w:themeShade="FF"/>
          <w:sz w:val="24"/>
          <w:szCs w:val="24"/>
          <w:lang w:val="en-US"/>
        </w:rPr>
        <w:t>A</w:t>
      </w:r>
      <w:r w:rsidRPr="4297E3A6" w:rsidR="5FB1E48C">
        <w:rPr>
          <w:rFonts w:ascii="Arial Nova" w:hAnsi="Arial Nova" w:eastAsia="Arial Nova" w:cs="Arial Nova"/>
          <w:noProof w:val="0"/>
          <w:color w:val="000000" w:themeColor="text1" w:themeTint="FF" w:themeShade="FF"/>
          <w:sz w:val="24"/>
          <w:szCs w:val="24"/>
          <w:lang w:val="en-US"/>
        </w:rPr>
        <w:t>mbardini</w:t>
      </w:r>
      <w:r w:rsidRPr="4297E3A6" w:rsidR="5FB1E48C">
        <w:rPr>
          <w:rFonts w:ascii="Arial Nova" w:hAnsi="Arial Nova" w:eastAsia="Arial Nova" w:cs="Arial Nova"/>
          <w:noProof w:val="0"/>
          <w:color w:val="000000" w:themeColor="text1" w:themeTint="FF" w:themeShade="FF"/>
          <w:sz w:val="24"/>
          <w:szCs w:val="24"/>
          <w:lang w:val="en-US"/>
        </w:rPr>
        <w:t>,</w:t>
      </w:r>
      <w:r w:rsidRPr="4297E3A6" w:rsidR="5FB1E48C">
        <w:rPr>
          <w:rFonts w:ascii="Arial Nova" w:hAnsi="Arial Nova" w:eastAsia="Arial Nova" w:cs="Arial Nova"/>
          <w:noProof w:val="0"/>
          <w:color w:val="000000" w:themeColor="text1" w:themeTint="FF" w:themeShade="FF"/>
          <w:sz w:val="24"/>
          <w:szCs w:val="24"/>
          <w:lang w:val="en-US"/>
        </w:rPr>
        <w:t xml:space="preserve"> 2020).</w:t>
      </w:r>
      <w:r w:rsidRPr="4297E3A6" w:rsidR="06D29CD3">
        <w:rPr>
          <w:rFonts w:ascii="Arial Nova" w:hAnsi="Arial Nova" w:eastAsia="Arial Nova" w:cs="Arial Nova"/>
          <w:noProof w:val="0"/>
          <w:color w:val="000000" w:themeColor="text1" w:themeTint="FF" w:themeShade="FF"/>
          <w:sz w:val="24"/>
          <w:szCs w:val="24"/>
          <w:lang w:val="en-US"/>
        </w:rPr>
        <w:t xml:space="preserve"> In 2009, Jane Johnson wrote the first book on STR, published by Human </w:t>
      </w:r>
      <w:r w:rsidRPr="4297E3A6" w:rsidR="0425949B">
        <w:rPr>
          <w:rFonts w:ascii="Arial Nova" w:hAnsi="Arial Nova" w:eastAsia="Arial Nova" w:cs="Arial Nova"/>
          <w:noProof w:val="0"/>
          <w:color w:val="000000" w:themeColor="text1" w:themeTint="FF" w:themeShade="FF"/>
          <w:sz w:val="24"/>
          <w:szCs w:val="24"/>
          <w:lang w:val="en-US"/>
        </w:rPr>
        <w:t>Kinetics,</w:t>
      </w:r>
      <w:r w:rsidRPr="4297E3A6" w:rsidR="06D29CD3">
        <w:rPr>
          <w:rFonts w:ascii="Arial Nova" w:hAnsi="Arial Nova" w:eastAsia="Arial Nova" w:cs="Arial Nova"/>
          <w:noProof w:val="0"/>
          <w:color w:val="000000" w:themeColor="text1" w:themeTint="FF" w:themeShade="FF"/>
          <w:sz w:val="24"/>
          <w:szCs w:val="24"/>
          <w:lang w:val="en-US"/>
        </w:rPr>
        <w:t xml:space="preserve"> that </w:t>
      </w:r>
      <w:r w:rsidRPr="4297E3A6" w:rsidR="0C002B2A">
        <w:rPr>
          <w:rFonts w:ascii="Arial Nova" w:hAnsi="Arial Nova" w:eastAsia="Arial Nova" w:cs="Arial Nova"/>
          <w:noProof w:val="0"/>
          <w:color w:val="000000" w:themeColor="text1" w:themeTint="FF" w:themeShade="FF"/>
          <w:sz w:val="24"/>
          <w:szCs w:val="24"/>
          <w:lang w:val="en-US"/>
        </w:rPr>
        <w:t xml:space="preserve">defined </w:t>
      </w:r>
      <w:r w:rsidRPr="4297E3A6" w:rsidR="6C65E72C">
        <w:rPr>
          <w:rFonts w:ascii="Arial Nova" w:hAnsi="Arial Nova" w:eastAsia="Arial Nova" w:cs="Arial Nova"/>
          <w:noProof w:val="0"/>
          <w:color w:val="000000" w:themeColor="text1" w:themeTint="FF" w:themeShade="FF"/>
          <w:sz w:val="24"/>
          <w:szCs w:val="24"/>
          <w:lang w:val="en-US"/>
        </w:rPr>
        <w:t xml:space="preserve">soft tissue as the fibers of muscles, tendons, and fascia </w:t>
      </w:r>
      <w:r w:rsidRPr="4297E3A6" w:rsidR="1D1E3B57">
        <w:rPr>
          <w:rFonts w:ascii="Arial Nova" w:hAnsi="Arial Nova" w:eastAsia="Arial Nova" w:cs="Arial Nova"/>
          <w:noProof w:val="0"/>
          <w:color w:val="000000" w:themeColor="text1" w:themeTint="FF" w:themeShade="FF"/>
          <w:sz w:val="24"/>
          <w:szCs w:val="24"/>
          <w:lang w:val="en-US"/>
        </w:rPr>
        <w:t>on</w:t>
      </w:r>
      <w:r w:rsidRPr="4297E3A6" w:rsidR="24068D09">
        <w:rPr>
          <w:rFonts w:ascii="Arial Nova" w:hAnsi="Arial Nova" w:eastAsia="Arial Nova" w:cs="Arial Nova"/>
          <w:noProof w:val="0"/>
          <w:color w:val="000000" w:themeColor="text1" w:themeTint="FF" w:themeShade="FF"/>
          <w:sz w:val="24"/>
          <w:szCs w:val="24"/>
          <w:lang w:val="en-US"/>
        </w:rPr>
        <w:t xml:space="preserve"> both</w:t>
      </w:r>
      <w:r w:rsidRPr="4297E3A6" w:rsidR="1D1E3B57">
        <w:rPr>
          <w:rFonts w:ascii="Arial Nova" w:hAnsi="Arial Nova" w:eastAsia="Arial Nova" w:cs="Arial Nova"/>
          <w:noProof w:val="0"/>
          <w:color w:val="000000" w:themeColor="text1" w:themeTint="FF" w:themeShade="FF"/>
          <w:sz w:val="24"/>
          <w:szCs w:val="24"/>
          <w:lang w:val="en-US"/>
        </w:rPr>
        <w:t xml:space="preserve"> the surface and inside of the surrounding tissue</w:t>
      </w:r>
      <w:r w:rsidRPr="4297E3A6" w:rsidR="1D1E3B57">
        <w:rPr>
          <w:rFonts w:ascii="Arial Nova" w:hAnsi="Arial Nova" w:eastAsia="Arial Nova" w:cs="Arial Nova"/>
          <w:noProof w:val="0"/>
          <w:color w:val="000000" w:themeColor="text1" w:themeTint="FF" w:themeShade="FF"/>
          <w:sz w:val="24"/>
          <w:szCs w:val="24"/>
          <w:lang w:val="en-US"/>
        </w:rPr>
        <w:t xml:space="preserve">. </w:t>
      </w:r>
      <w:r w:rsidRPr="4297E3A6" w:rsidR="42134D2E">
        <w:rPr>
          <w:rFonts w:ascii="Arial Nova" w:hAnsi="Arial Nova" w:eastAsia="Arial Nova" w:cs="Arial Nova"/>
          <w:noProof w:val="0"/>
          <w:color w:val="000000" w:themeColor="text1" w:themeTint="FF" w:themeShade="FF"/>
          <w:sz w:val="24"/>
          <w:szCs w:val="24"/>
          <w:lang w:val="en-US"/>
        </w:rPr>
        <w:t xml:space="preserve">STR actively involves patients, making it safer and more comfortable for patients and their therapists. Patients are instructed to move their joints </w:t>
      </w:r>
      <w:r w:rsidRPr="4297E3A6" w:rsidR="42134D2E">
        <w:rPr>
          <w:rFonts w:ascii="Arial Nova" w:hAnsi="Arial Nova" w:eastAsia="Arial Nova" w:cs="Arial Nova"/>
          <w:noProof w:val="0"/>
          <w:color w:val="000000" w:themeColor="text1" w:themeTint="FF" w:themeShade="FF"/>
          <w:sz w:val="24"/>
          <w:szCs w:val="24"/>
          <w:lang w:val="en-US"/>
        </w:rPr>
        <w:t>i</w:t>
      </w:r>
      <w:r w:rsidRPr="4297E3A6" w:rsidR="42134D2E">
        <w:rPr>
          <w:rFonts w:ascii="Arial Nova" w:hAnsi="Arial Nova" w:eastAsia="Arial Nova" w:cs="Arial Nova"/>
          <w:noProof w:val="0"/>
          <w:color w:val="000000" w:themeColor="text1" w:themeTint="FF" w:themeShade="FF"/>
          <w:sz w:val="24"/>
          <w:szCs w:val="24"/>
          <w:lang w:val="en-US"/>
        </w:rPr>
        <w:t>n accordance with</w:t>
      </w:r>
      <w:r w:rsidRPr="4297E3A6" w:rsidR="42134D2E">
        <w:rPr>
          <w:rFonts w:ascii="Arial Nova" w:hAnsi="Arial Nova" w:eastAsia="Arial Nova" w:cs="Arial Nova"/>
          <w:noProof w:val="0"/>
          <w:color w:val="000000" w:themeColor="text1" w:themeTint="FF" w:themeShade="FF"/>
          <w:sz w:val="24"/>
          <w:szCs w:val="24"/>
          <w:lang w:val="en-US"/>
        </w:rPr>
        <w:t xml:space="preserve"> </w:t>
      </w:r>
      <w:r w:rsidRPr="4297E3A6" w:rsidR="42134D2E">
        <w:rPr>
          <w:rFonts w:ascii="Arial Nova" w:hAnsi="Arial Nova" w:eastAsia="Arial Nova" w:cs="Arial Nova"/>
          <w:noProof w:val="0"/>
          <w:color w:val="000000" w:themeColor="text1" w:themeTint="FF" w:themeShade="FF"/>
          <w:sz w:val="24"/>
          <w:szCs w:val="24"/>
          <w:lang w:val="en-US"/>
        </w:rPr>
        <w:t xml:space="preserve">their range of motion (ROM), as well as </w:t>
      </w:r>
      <w:r w:rsidRPr="4297E3A6" w:rsidR="42134D2E">
        <w:rPr>
          <w:rFonts w:ascii="Arial Nova" w:hAnsi="Arial Nova" w:eastAsia="Arial Nova" w:cs="Arial Nova"/>
          <w:noProof w:val="0"/>
          <w:color w:val="000000" w:themeColor="text1" w:themeTint="FF" w:themeShade="FF"/>
          <w:sz w:val="24"/>
          <w:szCs w:val="24"/>
          <w:lang w:val="en-US"/>
        </w:rPr>
        <w:t>i</w:t>
      </w:r>
      <w:r w:rsidRPr="4297E3A6" w:rsidR="42134D2E">
        <w:rPr>
          <w:rFonts w:ascii="Arial Nova" w:hAnsi="Arial Nova" w:eastAsia="Arial Nova" w:cs="Arial Nova"/>
          <w:noProof w:val="0"/>
          <w:color w:val="000000" w:themeColor="text1" w:themeTint="FF" w:themeShade="FF"/>
          <w:sz w:val="24"/>
          <w:szCs w:val="24"/>
          <w:lang w:val="en-US"/>
        </w:rPr>
        <w:t>n accordance with</w:t>
      </w:r>
      <w:r w:rsidRPr="4297E3A6" w:rsidR="42134D2E">
        <w:rPr>
          <w:rFonts w:ascii="Arial Nova" w:hAnsi="Arial Nova" w:eastAsia="Arial Nova" w:cs="Arial Nova"/>
          <w:noProof w:val="0"/>
          <w:color w:val="000000" w:themeColor="text1" w:themeTint="FF" w:themeShade="FF"/>
          <w:sz w:val="24"/>
          <w:szCs w:val="24"/>
          <w:lang w:val="en-US"/>
        </w:rPr>
        <w:t xml:space="preserve"> </w:t>
      </w:r>
      <w:r w:rsidRPr="4297E3A6" w:rsidR="42134D2E">
        <w:rPr>
          <w:rFonts w:ascii="Arial Nova" w:hAnsi="Arial Nova" w:eastAsia="Arial Nova" w:cs="Arial Nova"/>
          <w:noProof w:val="0"/>
          <w:color w:val="000000" w:themeColor="text1" w:themeTint="FF" w:themeShade="FF"/>
          <w:sz w:val="24"/>
          <w:szCs w:val="24"/>
          <w:lang w:val="en-US"/>
        </w:rPr>
        <w:t>their pain and stiffness in terms of both speed and breadth.</w:t>
      </w:r>
      <w:r w:rsidRPr="4297E3A6" w:rsidR="4A7BB262">
        <w:rPr>
          <w:rFonts w:ascii="Arial Nova" w:hAnsi="Arial Nova" w:eastAsia="Arial Nova" w:cs="Arial Nova"/>
          <w:noProof w:val="0"/>
          <w:color w:val="000000" w:themeColor="text1" w:themeTint="FF" w:themeShade="FF"/>
          <w:sz w:val="24"/>
          <w:szCs w:val="24"/>
          <w:lang w:val="en-US"/>
        </w:rPr>
        <w:t xml:space="preserve"> </w:t>
      </w:r>
      <w:r w:rsidRPr="4297E3A6" w:rsidR="6BDD13FB">
        <w:rPr>
          <w:rFonts w:ascii="Arial Nova" w:hAnsi="Arial Nova" w:eastAsia="Arial Nova" w:cs="Arial Nova"/>
          <w:noProof w:val="0"/>
          <w:color w:val="000000" w:themeColor="text1" w:themeTint="FF" w:themeShade="FF"/>
          <w:sz w:val="24"/>
          <w:szCs w:val="24"/>
          <w:lang w:val="en-US"/>
        </w:rPr>
        <w:t xml:space="preserve">Joints and tendons can be realigned by stretching on STR. Stretching is intended to increase soft tissue mobility and further enhance range of motion by lengthening the structure that has been shortened by chronic injury brought on by immobility. The connective tissue of the muscle wraps around the muscle </w:t>
      </w:r>
      <w:r w:rsidRPr="4297E3A6" w:rsidR="6BDD13FB">
        <w:rPr>
          <w:rFonts w:ascii="Arial Nova" w:hAnsi="Arial Nova" w:eastAsia="Arial Nova" w:cs="Arial Nova"/>
          <w:noProof w:val="0"/>
          <w:color w:val="000000" w:themeColor="text1" w:themeTint="FF" w:themeShade="FF"/>
          <w:sz w:val="24"/>
          <w:szCs w:val="24"/>
          <w:lang w:val="en-US"/>
        </w:rPr>
        <w:t>f</w:t>
      </w:r>
      <w:r w:rsidRPr="4297E3A6" w:rsidR="6BDD13FB">
        <w:rPr>
          <w:rFonts w:ascii="Arial Nova" w:hAnsi="Arial Nova" w:eastAsia="Arial Nova" w:cs="Arial Nova"/>
          <w:noProof w:val="0"/>
          <w:color w:val="000000" w:themeColor="text1" w:themeTint="FF" w:themeShade="FF"/>
          <w:sz w:val="24"/>
          <w:szCs w:val="24"/>
          <w:lang w:val="en-US"/>
        </w:rPr>
        <w:t>ibres</w:t>
      </w:r>
      <w:r w:rsidRPr="4297E3A6" w:rsidR="6BDD13FB">
        <w:rPr>
          <w:rFonts w:ascii="Arial Nova" w:hAnsi="Arial Nova" w:eastAsia="Arial Nova" w:cs="Arial Nova"/>
          <w:noProof w:val="0"/>
          <w:color w:val="000000" w:themeColor="text1" w:themeTint="FF" w:themeShade="FF"/>
          <w:sz w:val="24"/>
          <w:szCs w:val="24"/>
          <w:lang w:val="en-US"/>
        </w:rPr>
        <w:t>,</w:t>
      </w:r>
      <w:r w:rsidRPr="4297E3A6" w:rsidR="6BDD13FB">
        <w:rPr>
          <w:rFonts w:ascii="Arial Nova" w:hAnsi="Arial Nova" w:eastAsia="Arial Nova" w:cs="Arial Nova"/>
          <w:noProof w:val="0"/>
          <w:color w:val="000000" w:themeColor="text1" w:themeTint="FF" w:themeShade="FF"/>
          <w:sz w:val="24"/>
          <w:szCs w:val="24"/>
          <w:lang w:val="en-US"/>
        </w:rPr>
        <w:t xml:space="preserve"> transmitting the strength of the strain to the </w:t>
      </w:r>
      <w:r w:rsidRPr="4297E3A6" w:rsidR="24466693">
        <w:rPr>
          <w:rFonts w:ascii="Arial Nova" w:hAnsi="Arial Nova" w:eastAsia="Arial Nova" w:cs="Arial Nova"/>
          <w:noProof w:val="0"/>
          <w:color w:val="000000" w:themeColor="text1" w:themeTint="FF" w:themeShade="FF"/>
          <w:sz w:val="24"/>
          <w:szCs w:val="24"/>
          <w:lang w:val="en-US"/>
        </w:rPr>
        <w:t>fibers</w:t>
      </w:r>
      <w:r w:rsidRPr="4297E3A6" w:rsidR="6BDD13FB">
        <w:rPr>
          <w:rFonts w:ascii="Arial Nova" w:hAnsi="Arial Nova" w:eastAsia="Arial Nova" w:cs="Arial Nova"/>
          <w:noProof w:val="0"/>
          <w:color w:val="000000" w:themeColor="text1" w:themeTint="FF" w:themeShade="FF"/>
          <w:sz w:val="24"/>
          <w:szCs w:val="24"/>
          <w:lang w:val="en-US"/>
        </w:rPr>
        <w:t xml:space="preserve"> </w:t>
      </w:r>
      <w:r w:rsidRPr="4297E3A6" w:rsidR="6BDD13FB">
        <w:rPr>
          <w:rFonts w:ascii="Arial Nova" w:hAnsi="Arial Nova" w:eastAsia="Arial Nova" w:cs="Arial Nova"/>
          <w:noProof w:val="0"/>
          <w:color w:val="000000" w:themeColor="text1" w:themeTint="FF" w:themeShade="FF"/>
          <w:sz w:val="24"/>
          <w:szCs w:val="24"/>
          <w:lang w:val="en-US"/>
        </w:rPr>
        <w:t>when the muscles, tendons, and ligaments are stretched</w:t>
      </w:r>
      <w:r w:rsidRPr="4297E3A6" w:rsidR="22276551">
        <w:rPr>
          <w:rFonts w:ascii="Arial Nova" w:hAnsi="Arial Nova" w:eastAsia="Arial Nova" w:cs="Arial Nova"/>
          <w:noProof w:val="0"/>
          <w:color w:val="000000" w:themeColor="text1" w:themeTint="FF" w:themeShade="FF"/>
          <w:sz w:val="24"/>
          <w:szCs w:val="24"/>
          <w:lang w:val="en-US"/>
        </w:rPr>
        <w:t xml:space="preserve"> (</w:t>
      </w:r>
      <w:r w:rsidRPr="4297E3A6" w:rsidR="22276551">
        <w:rPr>
          <w:rFonts w:ascii="Arial Nova" w:hAnsi="Arial Nova" w:eastAsia="Arial Nova" w:cs="Arial Nova"/>
          <w:noProof w:val="0"/>
          <w:color w:val="000000" w:themeColor="text1" w:themeTint="FF" w:themeShade="FF"/>
          <w:sz w:val="24"/>
          <w:szCs w:val="24"/>
          <w:lang w:val="en-US"/>
        </w:rPr>
        <w:t>K</w:t>
      </w:r>
      <w:r w:rsidRPr="4297E3A6" w:rsidR="22276551">
        <w:rPr>
          <w:rFonts w:ascii="Arial Nova" w:hAnsi="Arial Nova" w:eastAsia="Arial Nova" w:cs="Arial Nova"/>
          <w:noProof w:val="0"/>
          <w:color w:val="000000" w:themeColor="text1" w:themeTint="FF" w:themeShade="FF"/>
          <w:sz w:val="24"/>
          <w:szCs w:val="24"/>
          <w:lang w:val="en-US"/>
        </w:rPr>
        <w:t>ushartanti</w:t>
      </w:r>
      <w:r w:rsidRPr="4297E3A6" w:rsidR="22276551">
        <w:rPr>
          <w:rFonts w:ascii="Arial Nova" w:hAnsi="Arial Nova" w:eastAsia="Arial Nova" w:cs="Arial Nova"/>
          <w:noProof w:val="0"/>
          <w:color w:val="000000" w:themeColor="text1" w:themeTint="FF" w:themeShade="FF"/>
          <w:sz w:val="24"/>
          <w:szCs w:val="24"/>
          <w:lang w:val="en-US"/>
        </w:rPr>
        <w:t>,</w:t>
      </w:r>
      <w:r w:rsidRPr="4297E3A6" w:rsidR="22276551">
        <w:rPr>
          <w:rFonts w:ascii="Arial Nova" w:hAnsi="Arial Nova" w:eastAsia="Arial Nova" w:cs="Arial Nova"/>
          <w:noProof w:val="0"/>
          <w:color w:val="000000" w:themeColor="text1" w:themeTint="FF" w:themeShade="FF"/>
          <w:sz w:val="24"/>
          <w:szCs w:val="24"/>
          <w:lang w:val="en-US"/>
        </w:rPr>
        <w:t xml:space="preserve"> </w:t>
      </w:r>
      <w:r w:rsidRPr="4297E3A6" w:rsidR="22276551">
        <w:rPr>
          <w:rFonts w:ascii="Arial Nova" w:hAnsi="Arial Nova" w:eastAsia="Arial Nova" w:cs="Arial Nova"/>
          <w:noProof w:val="0"/>
          <w:color w:val="000000" w:themeColor="text1" w:themeTint="FF" w:themeShade="FF"/>
          <w:sz w:val="24"/>
          <w:szCs w:val="24"/>
          <w:lang w:val="en-US"/>
        </w:rPr>
        <w:t>A</w:t>
      </w:r>
      <w:r w:rsidRPr="4297E3A6" w:rsidR="22276551">
        <w:rPr>
          <w:rFonts w:ascii="Arial Nova" w:hAnsi="Arial Nova" w:eastAsia="Arial Nova" w:cs="Arial Nova"/>
          <w:noProof w:val="0"/>
          <w:color w:val="000000" w:themeColor="text1" w:themeTint="FF" w:themeShade="FF"/>
          <w:sz w:val="24"/>
          <w:szCs w:val="24"/>
          <w:lang w:val="en-US"/>
        </w:rPr>
        <w:t>mbardini</w:t>
      </w:r>
      <w:r w:rsidRPr="4297E3A6" w:rsidR="22276551">
        <w:rPr>
          <w:rFonts w:ascii="Arial Nova" w:hAnsi="Arial Nova" w:eastAsia="Arial Nova" w:cs="Arial Nova"/>
          <w:noProof w:val="0"/>
          <w:color w:val="000000" w:themeColor="text1" w:themeTint="FF" w:themeShade="FF"/>
          <w:sz w:val="24"/>
          <w:szCs w:val="24"/>
          <w:lang w:val="en-US"/>
        </w:rPr>
        <w:t>,</w:t>
      </w:r>
      <w:r w:rsidRPr="4297E3A6" w:rsidR="22276551">
        <w:rPr>
          <w:rFonts w:ascii="Arial Nova" w:hAnsi="Arial Nova" w:eastAsia="Arial Nova" w:cs="Arial Nova"/>
          <w:noProof w:val="0"/>
          <w:color w:val="000000" w:themeColor="text1" w:themeTint="FF" w:themeShade="FF"/>
          <w:sz w:val="24"/>
          <w:szCs w:val="24"/>
          <w:lang w:val="en-US"/>
        </w:rPr>
        <w:t xml:space="preserve"> </w:t>
      </w:r>
      <w:r w:rsidRPr="4297E3A6" w:rsidR="22276551">
        <w:rPr>
          <w:rFonts w:ascii="Arial Nova" w:hAnsi="Arial Nova" w:eastAsia="Arial Nova" w:cs="Arial Nova"/>
          <w:noProof w:val="0"/>
          <w:color w:val="000000" w:themeColor="text1" w:themeTint="FF" w:themeShade="FF"/>
          <w:sz w:val="24"/>
          <w:szCs w:val="24"/>
          <w:lang w:val="en-US"/>
        </w:rPr>
        <w:t>P</w:t>
      </w:r>
      <w:r w:rsidRPr="4297E3A6" w:rsidR="22276551">
        <w:rPr>
          <w:rFonts w:ascii="Arial Nova" w:hAnsi="Arial Nova" w:eastAsia="Arial Nova" w:cs="Arial Nova"/>
          <w:noProof w:val="0"/>
          <w:color w:val="000000" w:themeColor="text1" w:themeTint="FF" w:themeShade="FF"/>
          <w:sz w:val="24"/>
          <w:szCs w:val="24"/>
          <w:lang w:val="en-US"/>
        </w:rPr>
        <w:t>riyonoadi</w:t>
      </w:r>
      <w:r w:rsidRPr="4297E3A6" w:rsidR="22276551">
        <w:rPr>
          <w:rFonts w:ascii="Arial Nova" w:hAnsi="Arial Nova" w:eastAsia="Arial Nova" w:cs="Arial Nova"/>
          <w:noProof w:val="0"/>
          <w:color w:val="000000" w:themeColor="text1" w:themeTint="FF" w:themeShade="FF"/>
          <w:sz w:val="24"/>
          <w:szCs w:val="24"/>
          <w:lang w:val="en-US"/>
        </w:rPr>
        <w:t>,</w:t>
      </w:r>
      <w:r w:rsidRPr="4297E3A6" w:rsidR="22276551">
        <w:rPr>
          <w:rFonts w:ascii="Arial Nova" w:hAnsi="Arial Nova" w:eastAsia="Arial Nova" w:cs="Arial Nova"/>
          <w:noProof w:val="0"/>
          <w:color w:val="000000" w:themeColor="text1" w:themeTint="FF" w:themeShade="FF"/>
          <w:sz w:val="24"/>
          <w:szCs w:val="24"/>
          <w:lang w:val="en-US"/>
        </w:rPr>
        <w:t xml:space="preserve"> et al., </w:t>
      </w:r>
      <w:r w:rsidRPr="4297E3A6" w:rsidR="043B632E">
        <w:rPr>
          <w:rFonts w:ascii="Arial Nova" w:hAnsi="Arial Nova" w:eastAsia="Arial Nova" w:cs="Arial Nova"/>
          <w:noProof w:val="0"/>
          <w:color w:val="000000" w:themeColor="text1" w:themeTint="FF" w:themeShade="FF"/>
          <w:sz w:val="24"/>
          <w:szCs w:val="24"/>
          <w:lang w:val="en-US"/>
        </w:rPr>
        <w:t>2019)</w:t>
      </w:r>
      <w:r w:rsidRPr="4297E3A6" w:rsidR="6BDD13FB">
        <w:rPr>
          <w:rFonts w:ascii="Arial Nova" w:hAnsi="Arial Nova" w:eastAsia="Arial Nova" w:cs="Arial Nova"/>
          <w:noProof w:val="0"/>
          <w:color w:val="000000" w:themeColor="text1" w:themeTint="FF" w:themeShade="FF"/>
          <w:sz w:val="24"/>
          <w:szCs w:val="24"/>
          <w:lang w:val="en-US"/>
        </w:rPr>
        <w:t>.</w:t>
      </w:r>
    </w:p>
    <w:p w:rsidR="042B773A" w:rsidP="4297E3A6" w:rsidRDefault="042B773A" w14:paraId="42878C53" w14:textId="7333D3EC">
      <w:pPr>
        <w:spacing w:before="240" w:beforeAutospacing="off" w:after="240" w:afterAutospacing="off" w:line="360" w:lineRule="auto"/>
        <w:rPr>
          <w:rFonts w:ascii="Arial Nova" w:hAnsi="Arial Nova" w:eastAsia="Arial Nova" w:cs="Arial Nova"/>
          <w:noProof w:val="0"/>
          <w:color w:val="000000" w:themeColor="text1" w:themeTint="FF" w:themeShade="FF"/>
          <w:sz w:val="24"/>
          <w:szCs w:val="24"/>
          <w:lang w:val="en-US"/>
        </w:rPr>
      </w:pPr>
      <w:r w:rsidRPr="4297E3A6" w:rsidR="042B773A">
        <w:rPr>
          <w:rFonts w:ascii="Arial Nova" w:hAnsi="Arial Nova" w:eastAsia="Arial Nova" w:cs="Arial Nova"/>
          <w:noProof w:val="0"/>
          <w:color w:val="000000" w:themeColor="text1" w:themeTint="FF" w:themeShade="FF"/>
          <w:sz w:val="24"/>
          <w:szCs w:val="24"/>
          <w:lang w:val="en-US"/>
        </w:rPr>
        <w:t>Previous</w:t>
      </w:r>
      <w:r w:rsidRPr="4297E3A6" w:rsidR="042B773A">
        <w:rPr>
          <w:rFonts w:ascii="Arial Nova" w:hAnsi="Arial Nova" w:eastAsia="Arial Nova" w:cs="Arial Nova"/>
          <w:noProof w:val="0"/>
          <w:color w:val="000000" w:themeColor="text1" w:themeTint="FF" w:themeShade="FF"/>
          <w:sz w:val="24"/>
          <w:szCs w:val="24"/>
          <w:lang w:val="en-US"/>
        </w:rPr>
        <w:t xml:space="preserve"> studies have </w:t>
      </w:r>
      <w:r w:rsidRPr="4297E3A6" w:rsidR="042B773A">
        <w:rPr>
          <w:rFonts w:ascii="Arial Nova" w:hAnsi="Arial Nova" w:eastAsia="Arial Nova" w:cs="Arial Nova"/>
          <w:noProof w:val="0"/>
          <w:color w:val="000000" w:themeColor="text1" w:themeTint="FF" w:themeShade="FF"/>
          <w:sz w:val="24"/>
          <w:szCs w:val="24"/>
          <w:lang w:val="en-US"/>
        </w:rPr>
        <w:t>demonstrated</w:t>
      </w:r>
      <w:r w:rsidRPr="4297E3A6" w:rsidR="042B773A">
        <w:rPr>
          <w:rFonts w:ascii="Arial Nova" w:hAnsi="Arial Nova" w:eastAsia="Arial Nova" w:cs="Arial Nova"/>
          <w:noProof w:val="0"/>
          <w:color w:val="000000" w:themeColor="text1" w:themeTint="FF" w:themeShade="FF"/>
          <w:sz w:val="24"/>
          <w:szCs w:val="24"/>
          <w:lang w:val="en-US"/>
        </w:rPr>
        <w:t xml:space="preserve"> that STR is one method that will reduce pain and allow realignments of joints and </w:t>
      </w:r>
      <w:r w:rsidRPr="4297E3A6" w:rsidR="042B773A">
        <w:rPr>
          <w:rFonts w:ascii="Arial Nova" w:hAnsi="Arial Nova" w:eastAsia="Arial Nova" w:cs="Arial Nova"/>
          <w:noProof w:val="0"/>
          <w:color w:val="000000" w:themeColor="text1" w:themeTint="FF" w:themeShade="FF"/>
          <w:sz w:val="24"/>
          <w:szCs w:val="24"/>
          <w:lang w:val="en-US"/>
        </w:rPr>
        <w:t>tendon</w:t>
      </w:r>
      <w:r w:rsidRPr="4297E3A6" w:rsidR="042B773A">
        <w:rPr>
          <w:rFonts w:ascii="Arial Nova" w:hAnsi="Arial Nova" w:eastAsia="Arial Nova" w:cs="Arial Nova"/>
          <w:noProof w:val="0"/>
          <w:color w:val="000000" w:themeColor="text1" w:themeTint="FF" w:themeShade="FF"/>
          <w:sz w:val="24"/>
          <w:szCs w:val="24"/>
          <w:lang w:val="en-US"/>
        </w:rPr>
        <w:t xml:space="preserve">. Therefore, </w:t>
      </w:r>
      <w:r w:rsidRPr="4297E3A6" w:rsidR="4C292A36">
        <w:rPr>
          <w:rFonts w:ascii="Arial Nova" w:hAnsi="Arial Nova" w:eastAsia="Arial Nova" w:cs="Arial Nova"/>
          <w:noProof w:val="0"/>
          <w:color w:val="000000" w:themeColor="text1" w:themeTint="FF" w:themeShade="FF"/>
          <w:sz w:val="24"/>
          <w:szCs w:val="24"/>
          <w:lang w:val="en-US"/>
        </w:rPr>
        <w:t xml:space="preserve">given the advantages and disadvantages of STR, </w:t>
      </w:r>
      <w:r w:rsidRPr="4297E3A6" w:rsidR="042B773A">
        <w:rPr>
          <w:rFonts w:ascii="Arial Nova" w:hAnsi="Arial Nova" w:eastAsia="Arial Nova" w:cs="Arial Nova"/>
          <w:noProof w:val="0"/>
          <w:color w:val="000000" w:themeColor="text1" w:themeTint="FF" w:themeShade="FF"/>
          <w:sz w:val="24"/>
          <w:szCs w:val="24"/>
          <w:lang w:val="en-US"/>
        </w:rPr>
        <w:t>this research project wi</w:t>
      </w:r>
      <w:r w:rsidRPr="4297E3A6" w:rsidR="7B2599FA">
        <w:rPr>
          <w:rFonts w:ascii="Arial Nova" w:hAnsi="Arial Nova" w:eastAsia="Arial Nova" w:cs="Arial Nova"/>
          <w:noProof w:val="0"/>
          <w:color w:val="000000" w:themeColor="text1" w:themeTint="FF" w:themeShade="FF"/>
          <w:sz w:val="24"/>
          <w:szCs w:val="24"/>
          <w:lang w:val="en-US"/>
        </w:rPr>
        <w:t xml:space="preserve">ll examine the </w:t>
      </w:r>
      <w:r w:rsidRPr="4297E3A6" w:rsidR="5BF8FD37">
        <w:rPr>
          <w:rFonts w:ascii="Arial Nova" w:hAnsi="Arial Nova" w:eastAsia="Arial Nova" w:cs="Arial Nova"/>
          <w:noProof w:val="0"/>
          <w:color w:val="000000" w:themeColor="text1" w:themeTint="FF" w:themeShade="FF"/>
          <w:sz w:val="24"/>
          <w:szCs w:val="24"/>
          <w:lang w:val="en-US"/>
        </w:rPr>
        <w:t>effectiveness of STR treatment on the calf on performance.</w:t>
      </w:r>
    </w:p>
    <w:p w:rsidR="29D0E65D" w:rsidP="4297E3A6" w:rsidRDefault="29D0E65D" w14:paraId="090B705A" w14:textId="20F89FCB">
      <w:pPr>
        <w:spacing w:before="240" w:beforeAutospacing="off" w:after="240" w:afterAutospacing="off" w:line="360" w:lineRule="auto"/>
        <w:rPr>
          <w:rFonts w:ascii="Arial Nova" w:hAnsi="Arial Nova" w:eastAsia="Arial Nova" w:cs="Arial Nova"/>
          <w:noProof w:val="0"/>
          <w:color w:val="000000" w:themeColor="text1" w:themeTint="FF" w:themeShade="FF"/>
          <w:sz w:val="24"/>
          <w:szCs w:val="24"/>
          <w:lang w:val="en-US"/>
        </w:rPr>
      </w:pPr>
      <w:r w:rsidRPr="4297E3A6" w:rsidR="29D0E65D">
        <w:rPr>
          <w:rFonts w:ascii="Arial Nova" w:hAnsi="Arial Nova" w:eastAsia="Arial Nova" w:cs="Arial Nova"/>
          <w:noProof w:val="0"/>
          <w:color w:val="000000" w:themeColor="text1" w:themeTint="FF" w:themeShade="FF"/>
          <w:sz w:val="24"/>
          <w:szCs w:val="24"/>
          <w:lang w:val="en-US"/>
        </w:rPr>
        <w:t xml:space="preserve">To be able to </w:t>
      </w:r>
      <w:r w:rsidRPr="4297E3A6" w:rsidR="29D0E65D">
        <w:rPr>
          <w:rFonts w:ascii="Arial Nova" w:hAnsi="Arial Nova" w:eastAsia="Arial Nova" w:cs="Arial Nova"/>
          <w:noProof w:val="0"/>
          <w:color w:val="000000" w:themeColor="text1" w:themeTint="FF" w:themeShade="FF"/>
          <w:sz w:val="24"/>
          <w:szCs w:val="24"/>
          <w:lang w:val="en-US"/>
        </w:rPr>
        <w:t>perfrom</w:t>
      </w:r>
      <w:r w:rsidRPr="4297E3A6" w:rsidR="29D0E65D">
        <w:rPr>
          <w:rFonts w:ascii="Arial Nova" w:hAnsi="Arial Nova" w:eastAsia="Arial Nova" w:cs="Arial Nova"/>
          <w:noProof w:val="0"/>
          <w:color w:val="000000" w:themeColor="text1" w:themeTint="FF" w:themeShade="FF"/>
          <w:sz w:val="24"/>
          <w:szCs w:val="24"/>
          <w:lang w:val="en-US"/>
        </w:rPr>
        <w:t xml:space="preserve">, both in sport and day-to-day, </w:t>
      </w:r>
      <w:r w:rsidRPr="4297E3A6" w:rsidR="2977BE80">
        <w:rPr>
          <w:rFonts w:ascii="Arial Nova" w:hAnsi="Arial Nova" w:eastAsia="Arial Nova" w:cs="Arial Nova"/>
          <w:noProof w:val="0"/>
          <w:color w:val="000000" w:themeColor="text1" w:themeTint="FF" w:themeShade="FF"/>
          <w:sz w:val="24"/>
          <w:szCs w:val="24"/>
          <w:lang w:val="en-US"/>
        </w:rPr>
        <w:t xml:space="preserve">dynamic </w:t>
      </w:r>
      <w:r w:rsidRPr="4297E3A6" w:rsidR="29D0E65D">
        <w:rPr>
          <w:rFonts w:ascii="Arial Nova" w:hAnsi="Arial Nova" w:eastAsia="Arial Nova" w:cs="Arial Nova"/>
          <w:noProof w:val="0"/>
          <w:color w:val="000000" w:themeColor="text1" w:themeTint="FF" w:themeShade="FF"/>
          <w:sz w:val="24"/>
          <w:szCs w:val="24"/>
          <w:lang w:val="en-US"/>
        </w:rPr>
        <w:t>balance, strength and power are key.</w:t>
      </w:r>
      <w:r w:rsidRPr="4297E3A6" w:rsidR="29D0E65D">
        <w:rPr>
          <w:rFonts w:ascii="Arial Nova" w:hAnsi="Arial Nova" w:eastAsia="Arial Nova" w:cs="Arial Nova"/>
          <w:noProof w:val="0"/>
          <w:color w:val="000000" w:themeColor="text1" w:themeTint="FF" w:themeShade="FF"/>
          <w:sz w:val="24"/>
          <w:szCs w:val="24"/>
          <w:lang w:val="en-US"/>
        </w:rPr>
        <w:t xml:space="preserve"> </w:t>
      </w:r>
      <w:r w:rsidRPr="4297E3A6" w:rsidR="7C5C132F">
        <w:rPr>
          <w:rFonts w:ascii="Arial Nova" w:hAnsi="Arial Nova" w:eastAsia="Arial Nova" w:cs="Arial Nova"/>
          <w:noProof w:val="0"/>
          <w:color w:val="000000" w:themeColor="text1" w:themeTint="FF" w:themeShade="FF"/>
          <w:sz w:val="24"/>
          <w:szCs w:val="24"/>
          <w:lang w:val="en-US"/>
        </w:rPr>
        <w:t xml:space="preserve">Balance is </w:t>
      </w:r>
      <w:r w:rsidRPr="4297E3A6" w:rsidR="4922D6AE">
        <w:rPr>
          <w:rFonts w:ascii="Arial Nova" w:hAnsi="Arial Nova" w:eastAsia="Arial Nova" w:cs="Arial Nova"/>
          <w:noProof w:val="0"/>
          <w:color w:val="000000" w:themeColor="text1" w:themeTint="FF" w:themeShade="FF"/>
          <w:sz w:val="24"/>
          <w:szCs w:val="24"/>
          <w:lang w:val="en-US"/>
        </w:rPr>
        <w:t xml:space="preserve">all about </w:t>
      </w:r>
      <w:r w:rsidRPr="4297E3A6" w:rsidR="4922D6AE">
        <w:rPr>
          <w:rFonts w:ascii="Arial Nova" w:hAnsi="Arial Nova" w:eastAsia="Arial Nova" w:cs="Arial Nova"/>
          <w:noProof w:val="0"/>
          <w:color w:val="000000" w:themeColor="text1" w:themeTint="FF" w:themeShade="FF"/>
          <w:sz w:val="24"/>
          <w:szCs w:val="24"/>
          <w:lang w:val="en-US"/>
        </w:rPr>
        <w:t>maintaining</w:t>
      </w:r>
      <w:r w:rsidRPr="4297E3A6" w:rsidR="4922D6AE">
        <w:rPr>
          <w:rFonts w:ascii="Arial Nova" w:hAnsi="Arial Nova" w:eastAsia="Arial Nova" w:cs="Arial Nova"/>
          <w:noProof w:val="0"/>
          <w:color w:val="000000" w:themeColor="text1" w:themeTint="FF" w:themeShade="FF"/>
          <w:sz w:val="24"/>
          <w:szCs w:val="24"/>
          <w:lang w:val="en-US"/>
        </w:rPr>
        <w:t xml:space="preserve"> the position of the body’s </w:t>
      </w:r>
      <w:r w:rsidRPr="4297E3A6" w:rsidR="03E010D3">
        <w:rPr>
          <w:rFonts w:ascii="Arial Nova" w:hAnsi="Arial Nova" w:eastAsia="Arial Nova" w:cs="Arial Nova"/>
          <w:noProof w:val="0"/>
          <w:color w:val="000000" w:themeColor="text1" w:themeTint="FF" w:themeShade="FF"/>
          <w:sz w:val="24"/>
          <w:szCs w:val="24"/>
          <w:lang w:val="en-US"/>
        </w:rPr>
        <w:t>center</w:t>
      </w:r>
      <w:r w:rsidRPr="4297E3A6" w:rsidR="4922D6AE">
        <w:rPr>
          <w:rFonts w:ascii="Arial Nova" w:hAnsi="Arial Nova" w:eastAsia="Arial Nova" w:cs="Arial Nova"/>
          <w:noProof w:val="0"/>
          <w:color w:val="000000" w:themeColor="text1" w:themeTint="FF" w:themeShade="FF"/>
          <w:sz w:val="24"/>
          <w:szCs w:val="24"/>
          <w:lang w:val="en-US"/>
        </w:rPr>
        <w:t xml:space="preserve"> of gravity vertically over the base of support and </w:t>
      </w:r>
      <w:r w:rsidRPr="4297E3A6" w:rsidR="39DE6101">
        <w:rPr>
          <w:rFonts w:ascii="Arial Nova" w:hAnsi="Arial Nova" w:eastAsia="Arial Nova" w:cs="Arial Nova"/>
          <w:noProof w:val="0"/>
          <w:color w:val="000000" w:themeColor="text1" w:themeTint="FF" w:themeShade="FF"/>
          <w:sz w:val="24"/>
          <w:szCs w:val="24"/>
          <w:lang w:val="en-US"/>
        </w:rPr>
        <w:t xml:space="preserve">depends on quick, constant feedback from the vestibular, somatosensory, and visual systems </w:t>
      </w:r>
      <w:r w:rsidRPr="4297E3A6" w:rsidR="4EE06BA3">
        <w:rPr>
          <w:rFonts w:ascii="Arial Nova" w:hAnsi="Arial Nova" w:eastAsia="Arial Nova" w:cs="Arial Nova"/>
          <w:noProof w:val="0"/>
          <w:color w:val="000000" w:themeColor="text1" w:themeTint="FF" w:themeShade="FF"/>
          <w:sz w:val="24"/>
          <w:szCs w:val="24"/>
          <w:lang w:val="en-US"/>
        </w:rPr>
        <w:t>as well as smooth, well-coordinated neuromuscular movements.</w:t>
      </w:r>
      <w:r w:rsidRPr="4297E3A6" w:rsidR="3530AD45">
        <w:rPr>
          <w:rFonts w:ascii="Arial Nova" w:hAnsi="Arial Nova" w:eastAsia="Arial Nova" w:cs="Arial Nova"/>
          <w:noProof w:val="0"/>
          <w:color w:val="000000" w:themeColor="text1" w:themeTint="FF" w:themeShade="FF"/>
          <w:sz w:val="24"/>
          <w:szCs w:val="24"/>
          <w:lang w:val="en-US"/>
        </w:rPr>
        <w:t xml:space="preserve"> </w:t>
      </w:r>
      <w:r w:rsidRPr="4297E3A6" w:rsidR="455237CB">
        <w:rPr>
          <w:rFonts w:ascii="Arial Nova" w:hAnsi="Arial Nova" w:eastAsia="Arial Nova" w:cs="Arial Nova"/>
          <w:noProof w:val="0"/>
          <w:color w:val="000000" w:themeColor="text1" w:themeTint="FF" w:themeShade="FF"/>
          <w:sz w:val="24"/>
          <w:szCs w:val="24"/>
          <w:lang w:val="en-US"/>
        </w:rPr>
        <w:t xml:space="preserve">When people think of balance, many think of standing in one position such as </w:t>
      </w:r>
      <w:r w:rsidRPr="4297E3A6" w:rsidR="563FC1A9">
        <w:rPr>
          <w:rFonts w:ascii="Arial Nova" w:hAnsi="Arial Nova" w:eastAsia="Arial Nova" w:cs="Arial Nova"/>
          <w:noProof w:val="0"/>
          <w:color w:val="000000" w:themeColor="text1" w:themeTint="FF" w:themeShade="FF"/>
          <w:sz w:val="24"/>
          <w:szCs w:val="24"/>
          <w:lang w:val="en-US"/>
        </w:rPr>
        <w:t>standing</w:t>
      </w:r>
      <w:r w:rsidRPr="4297E3A6" w:rsidR="455237CB">
        <w:rPr>
          <w:rFonts w:ascii="Arial Nova" w:hAnsi="Arial Nova" w:eastAsia="Arial Nova" w:cs="Arial Nova"/>
          <w:noProof w:val="0"/>
          <w:color w:val="000000" w:themeColor="text1" w:themeTint="FF" w:themeShade="FF"/>
          <w:sz w:val="24"/>
          <w:szCs w:val="24"/>
          <w:lang w:val="en-US"/>
        </w:rPr>
        <w:t xml:space="preserve"> on one leg</w:t>
      </w:r>
      <w:r w:rsidRPr="4297E3A6" w:rsidR="7D4DFC45">
        <w:rPr>
          <w:rFonts w:ascii="Arial Nova" w:hAnsi="Arial Nova" w:eastAsia="Arial Nova" w:cs="Arial Nova"/>
          <w:noProof w:val="0"/>
          <w:color w:val="000000" w:themeColor="text1" w:themeTint="FF" w:themeShade="FF"/>
          <w:sz w:val="24"/>
          <w:szCs w:val="24"/>
          <w:lang w:val="en-US"/>
        </w:rPr>
        <w:t>, this is called static balance</w:t>
      </w:r>
      <w:r w:rsidRPr="4297E3A6" w:rsidR="03B3492E">
        <w:rPr>
          <w:rFonts w:ascii="Arial Nova" w:hAnsi="Arial Nova" w:eastAsia="Arial Nova" w:cs="Arial Nova"/>
          <w:noProof w:val="0"/>
          <w:color w:val="000000" w:themeColor="text1" w:themeTint="FF" w:themeShade="FF"/>
          <w:sz w:val="24"/>
          <w:szCs w:val="24"/>
          <w:lang w:val="en-US"/>
        </w:rPr>
        <w:t>.</w:t>
      </w:r>
      <w:r w:rsidRPr="4297E3A6" w:rsidR="7D4DFC45">
        <w:rPr>
          <w:rFonts w:ascii="Arial Nova" w:hAnsi="Arial Nova" w:eastAsia="Arial Nova" w:cs="Arial Nova"/>
          <w:noProof w:val="0"/>
          <w:color w:val="000000" w:themeColor="text1" w:themeTint="FF" w:themeShade="FF"/>
          <w:sz w:val="24"/>
          <w:szCs w:val="24"/>
          <w:lang w:val="en-US"/>
        </w:rPr>
        <w:t xml:space="preserve"> </w:t>
      </w:r>
      <w:r w:rsidRPr="4297E3A6" w:rsidR="3B05F596">
        <w:rPr>
          <w:rFonts w:ascii="Arial Nova" w:hAnsi="Arial Nova" w:eastAsia="Arial Nova" w:cs="Arial Nova"/>
          <w:noProof w:val="0"/>
          <w:color w:val="000000" w:themeColor="text1" w:themeTint="FF" w:themeShade="FF"/>
          <w:sz w:val="24"/>
          <w:szCs w:val="24"/>
          <w:lang w:val="en-US"/>
        </w:rPr>
        <w:t xml:space="preserve">However, balance is </w:t>
      </w:r>
      <w:r w:rsidRPr="4297E3A6" w:rsidR="3B05F596">
        <w:rPr>
          <w:rFonts w:ascii="Arial Nova" w:hAnsi="Arial Nova" w:eastAsia="Arial Nova" w:cs="Arial Nova"/>
          <w:noProof w:val="0"/>
          <w:color w:val="000000" w:themeColor="text1" w:themeTint="FF" w:themeShade="FF"/>
          <w:sz w:val="24"/>
          <w:szCs w:val="24"/>
          <w:lang w:val="en-US"/>
        </w:rPr>
        <w:t>required</w:t>
      </w:r>
      <w:r w:rsidRPr="4297E3A6" w:rsidR="53EC6EF7">
        <w:rPr>
          <w:rFonts w:ascii="Arial Nova" w:hAnsi="Arial Nova" w:eastAsia="Arial Nova" w:cs="Arial Nova"/>
          <w:noProof w:val="0"/>
          <w:color w:val="000000" w:themeColor="text1" w:themeTint="FF" w:themeShade="FF"/>
          <w:sz w:val="24"/>
          <w:szCs w:val="24"/>
          <w:lang w:val="en-US"/>
        </w:rPr>
        <w:t xml:space="preserve"> to perform </w:t>
      </w:r>
      <w:r w:rsidRPr="4297E3A6" w:rsidR="3B05F596">
        <w:rPr>
          <w:rFonts w:ascii="Arial Nova" w:hAnsi="Arial Nova" w:eastAsia="Arial Nova" w:cs="Arial Nova"/>
          <w:noProof w:val="0"/>
          <w:color w:val="000000" w:themeColor="text1" w:themeTint="FF" w:themeShade="FF"/>
          <w:sz w:val="24"/>
          <w:szCs w:val="24"/>
          <w:lang w:val="en-US"/>
        </w:rPr>
        <w:t>daily life tasks</w:t>
      </w:r>
      <w:r w:rsidRPr="4297E3A6" w:rsidR="3B05F596">
        <w:rPr>
          <w:rFonts w:ascii="Arial Nova" w:hAnsi="Arial Nova" w:eastAsia="Arial Nova" w:cs="Arial Nova"/>
          <w:noProof w:val="0"/>
          <w:color w:val="000000" w:themeColor="text1" w:themeTint="FF" w:themeShade="FF"/>
          <w:sz w:val="24"/>
          <w:szCs w:val="24"/>
          <w:lang w:val="en-US"/>
        </w:rPr>
        <w:t xml:space="preserve">, </w:t>
      </w:r>
      <w:r w:rsidRPr="4297E3A6" w:rsidR="526F4C4C">
        <w:rPr>
          <w:rFonts w:ascii="Arial Nova" w:hAnsi="Arial Nova" w:eastAsia="Arial Nova" w:cs="Arial Nova"/>
          <w:noProof w:val="0"/>
          <w:color w:val="000000" w:themeColor="text1" w:themeTint="FF" w:themeShade="FF"/>
          <w:sz w:val="24"/>
          <w:szCs w:val="24"/>
          <w:lang w:val="en-US"/>
        </w:rPr>
        <w:t>called</w:t>
      </w:r>
      <w:r w:rsidRPr="4297E3A6" w:rsidR="3B05F596">
        <w:rPr>
          <w:rFonts w:ascii="Arial Nova" w:hAnsi="Arial Nova" w:eastAsia="Arial Nova" w:cs="Arial Nova"/>
          <w:noProof w:val="0"/>
          <w:color w:val="000000" w:themeColor="text1" w:themeTint="FF" w:themeShade="FF"/>
          <w:sz w:val="24"/>
          <w:szCs w:val="24"/>
          <w:lang w:val="en-US"/>
        </w:rPr>
        <w:t xml:space="preserve"> </w:t>
      </w:r>
      <w:r w:rsidRPr="4297E3A6" w:rsidR="3B05F596">
        <w:rPr>
          <w:rFonts w:ascii="Arial Nova" w:hAnsi="Arial Nova" w:eastAsia="Arial Nova" w:cs="Arial Nova"/>
          <w:noProof w:val="0"/>
          <w:color w:val="000000" w:themeColor="text1" w:themeTint="FF" w:themeShade="FF"/>
          <w:sz w:val="24"/>
          <w:szCs w:val="24"/>
          <w:lang w:val="en-US"/>
        </w:rPr>
        <w:t>dynamic balance.</w:t>
      </w:r>
      <w:r w:rsidRPr="4297E3A6" w:rsidR="3530AD45">
        <w:rPr>
          <w:rFonts w:ascii="Arial Nova" w:hAnsi="Arial Nova" w:eastAsia="Arial Nova" w:cs="Arial Nova"/>
          <w:noProof w:val="0"/>
          <w:color w:val="000000" w:themeColor="text1" w:themeTint="FF" w:themeShade="FF"/>
          <w:sz w:val="24"/>
          <w:szCs w:val="24"/>
          <w:lang w:val="en-US"/>
        </w:rPr>
        <w:t xml:space="preserve"> Tasks as simple as sitting down on a chair, </w:t>
      </w:r>
      <w:r w:rsidRPr="4297E3A6" w:rsidR="13DC441F">
        <w:rPr>
          <w:rFonts w:ascii="Arial Nova" w:hAnsi="Arial Nova" w:eastAsia="Arial Nova" w:cs="Arial Nova"/>
          <w:noProof w:val="0"/>
          <w:color w:val="000000" w:themeColor="text1" w:themeTint="FF" w:themeShade="FF"/>
          <w:sz w:val="24"/>
          <w:szCs w:val="24"/>
          <w:lang w:val="en-US"/>
        </w:rPr>
        <w:t>getting</w:t>
      </w:r>
      <w:r w:rsidRPr="4297E3A6" w:rsidR="2118B9E6">
        <w:rPr>
          <w:rFonts w:ascii="Arial Nova" w:hAnsi="Arial Nova" w:eastAsia="Arial Nova" w:cs="Arial Nova"/>
          <w:noProof w:val="0"/>
          <w:color w:val="000000" w:themeColor="text1" w:themeTint="FF" w:themeShade="FF"/>
          <w:sz w:val="24"/>
          <w:szCs w:val="24"/>
          <w:lang w:val="en-US"/>
        </w:rPr>
        <w:t xml:space="preserve"> up from that seating position, tying shoelaces and mor</w:t>
      </w:r>
      <w:r w:rsidRPr="4297E3A6" w:rsidR="21EA251B">
        <w:rPr>
          <w:rFonts w:ascii="Arial Nova" w:hAnsi="Arial Nova" w:eastAsia="Arial Nova" w:cs="Arial Nova"/>
          <w:noProof w:val="0"/>
          <w:color w:val="000000" w:themeColor="text1" w:themeTint="FF" w:themeShade="FF"/>
          <w:sz w:val="24"/>
          <w:szCs w:val="24"/>
          <w:lang w:val="en-US"/>
        </w:rPr>
        <w:t>e.</w:t>
      </w:r>
      <w:r w:rsidRPr="4297E3A6" w:rsidR="77395D88">
        <w:rPr>
          <w:rFonts w:ascii="Arial Nova" w:hAnsi="Arial Nova" w:eastAsia="Arial Nova" w:cs="Arial Nova"/>
          <w:noProof w:val="0"/>
          <w:color w:val="000000" w:themeColor="text1" w:themeTint="FF" w:themeShade="FF"/>
          <w:sz w:val="24"/>
          <w:szCs w:val="24"/>
          <w:lang w:val="en-US"/>
        </w:rPr>
        <w:t xml:space="preserve"> </w:t>
      </w:r>
      <w:r w:rsidRPr="4297E3A6" w:rsidR="3530AD45">
        <w:rPr>
          <w:rFonts w:ascii="Arial Nova" w:hAnsi="Arial Nova" w:eastAsia="Arial Nova" w:cs="Arial Nova"/>
          <w:noProof w:val="0"/>
          <w:color w:val="000000" w:themeColor="text1" w:themeTint="FF" w:themeShade="FF"/>
          <w:sz w:val="24"/>
          <w:szCs w:val="24"/>
          <w:lang w:val="en-US"/>
        </w:rPr>
        <w:t xml:space="preserve">The ability to complete a task while </w:t>
      </w:r>
      <w:r w:rsidRPr="4297E3A6" w:rsidR="3530AD45">
        <w:rPr>
          <w:rFonts w:ascii="Arial Nova" w:hAnsi="Arial Nova" w:eastAsia="Arial Nova" w:cs="Arial Nova"/>
          <w:noProof w:val="0"/>
          <w:color w:val="000000" w:themeColor="text1" w:themeTint="FF" w:themeShade="FF"/>
          <w:sz w:val="24"/>
          <w:szCs w:val="24"/>
          <w:lang w:val="en-US"/>
        </w:rPr>
        <w:t>retaining</w:t>
      </w:r>
      <w:r w:rsidRPr="4297E3A6" w:rsidR="3530AD45">
        <w:rPr>
          <w:rFonts w:ascii="Arial Nova" w:hAnsi="Arial Nova" w:eastAsia="Arial Nova" w:cs="Arial Nova"/>
          <w:noProof w:val="0"/>
          <w:color w:val="000000" w:themeColor="text1" w:themeTint="FF" w:themeShade="FF"/>
          <w:sz w:val="24"/>
          <w:szCs w:val="24"/>
          <w:lang w:val="en-US"/>
        </w:rPr>
        <w:t xml:space="preserve"> or regaining a stable position or the capacity to </w:t>
      </w:r>
      <w:r w:rsidRPr="4297E3A6" w:rsidR="3530AD45">
        <w:rPr>
          <w:rFonts w:ascii="Arial Nova" w:hAnsi="Arial Nova" w:eastAsia="Arial Nova" w:cs="Arial Nova"/>
          <w:noProof w:val="0"/>
          <w:color w:val="000000" w:themeColor="text1" w:themeTint="FF" w:themeShade="FF"/>
          <w:sz w:val="24"/>
          <w:szCs w:val="24"/>
          <w:lang w:val="en-US"/>
        </w:rPr>
        <w:t>maintain</w:t>
      </w:r>
      <w:r w:rsidRPr="4297E3A6" w:rsidR="3530AD45">
        <w:rPr>
          <w:rFonts w:ascii="Arial Nova" w:hAnsi="Arial Nova" w:eastAsia="Arial Nova" w:cs="Arial Nova"/>
          <w:noProof w:val="0"/>
          <w:color w:val="000000" w:themeColor="text1" w:themeTint="FF" w:themeShade="FF"/>
          <w:sz w:val="24"/>
          <w:szCs w:val="24"/>
          <w:lang w:val="en-US"/>
        </w:rPr>
        <w:t xml:space="preserve"> or regain balance on an unstable surface with little unnecessary motion are two examples of dynamic balance</w:t>
      </w:r>
      <w:r w:rsidRPr="4297E3A6" w:rsidR="7D370220">
        <w:rPr>
          <w:rFonts w:ascii="Arial Nova" w:hAnsi="Arial Nova" w:eastAsia="Arial Nova" w:cs="Arial Nova"/>
          <w:noProof w:val="0"/>
          <w:color w:val="000000" w:themeColor="text1" w:themeTint="FF" w:themeShade="FF"/>
          <w:sz w:val="24"/>
          <w:szCs w:val="24"/>
          <w:lang w:val="en-US"/>
        </w:rPr>
        <w:t xml:space="preserve"> (</w:t>
      </w:r>
      <w:r w:rsidRPr="4297E3A6" w:rsidR="7D370220">
        <w:rPr>
          <w:rFonts w:ascii="Arial Nova" w:hAnsi="Arial Nova" w:eastAsia="Arial Nova" w:cs="Arial Nova"/>
          <w:noProof w:val="0"/>
          <w:color w:val="000000" w:themeColor="text1" w:themeTint="FF" w:themeShade="FF"/>
          <w:sz w:val="24"/>
          <w:szCs w:val="24"/>
          <w:lang w:val="en-US"/>
        </w:rPr>
        <w:t>Hrysomallis</w:t>
      </w:r>
      <w:r w:rsidRPr="4297E3A6" w:rsidR="7D370220">
        <w:rPr>
          <w:rFonts w:ascii="Arial Nova" w:hAnsi="Arial Nova" w:eastAsia="Arial Nova" w:cs="Arial Nova"/>
          <w:noProof w:val="0"/>
          <w:color w:val="000000" w:themeColor="text1" w:themeTint="FF" w:themeShade="FF"/>
          <w:sz w:val="24"/>
          <w:szCs w:val="24"/>
          <w:lang w:val="en-US"/>
        </w:rPr>
        <w:t>, 2012)</w:t>
      </w:r>
      <w:r w:rsidRPr="4297E3A6" w:rsidR="3530AD45">
        <w:rPr>
          <w:rFonts w:ascii="Arial Nova" w:hAnsi="Arial Nova" w:eastAsia="Arial Nova" w:cs="Arial Nova"/>
          <w:noProof w:val="0"/>
          <w:color w:val="000000" w:themeColor="text1" w:themeTint="FF" w:themeShade="FF"/>
          <w:sz w:val="24"/>
          <w:szCs w:val="24"/>
          <w:lang w:val="en-US"/>
        </w:rPr>
        <w:t>.</w:t>
      </w:r>
      <w:r w:rsidRPr="4297E3A6" w:rsidR="5D9D08EE">
        <w:rPr>
          <w:rFonts w:ascii="Arial Nova" w:hAnsi="Arial Nova" w:eastAsia="Arial Nova" w:cs="Arial Nova"/>
          <w:noProof w:val="0"/>
          <w:color w:val="000000" w:themeColor="text1" w:themeTint="FF" w:themeShade="FF"/>
          <w:sz w:val="24"/>
          <w:szCs w:val="24"/>
          <w:lang w:val="en-US"/>
        </w:rPr>
        <w:t xml:space="preserve"> </w:t>
      </w:r>
      <w:bookmarkStart w:name="_Int_cK1xMSbn" w:id="530926397"/>
      <w:r w:rsidRPr="4297E3A6" w:rsidR="5D9D08EE">
        <w:rPr>
          <w:rFonts w:ascii="Arial Nova" w:hAnsi="Arial Nova" w:eastAsia="Arial Nova" w:cs="Arial Nova"/>
          <w:noProof w:val="0"/>
          <w:color w:val="000000" w:themeColor="text1" w:themeTint="FF" w:themeShade="FF"/>
          <w:sz w:val="24"/>
          <w:szCs w:val="24"/>
          <w:lang w:val="en-US"/>
        </w:rPr>
        <w:t>From early childhood to old age, the majority of everyday physical activities depend on the ability to balance.</w:t>
      </w:r>
      <w:bookmarkEnd w:id="530926397"/>
      <w:r w:rsidRPr="4297E3A6" w:rsidR="5D9D08EE">
        <w:rPr>
          <w:rFonts w:ascii="Arial Nova" w:hAnsi="Arial Nova" w:eastAsia="Arial Nova" w:cs="Arial Nova"/>
          <w:noProof w:val="0"/>
          <w:color w:val="000000" w:themeColor="text1" w:themeTint="FF" w:themeShade="FF"/>
          <w:sz w:val="24"/>
          <w:szCs w:val="24"/>
          <w:lang w:val="en-US"/>
        </w:rPr>
        <w:t xml:space="preserve"> A sign of healthy ageing, balance ability is linked to falls, disability,</w:t>
      </w:r>
      <w:r w:rsidRPr="4297E3A6" w:rsidR="3B3EDB1D">
        <w:rPr>
          <w:rFonts w:ascii="Arial Nova" w:hAnsi="Arial Nova" w:eastAsia="Arial Nova" w:cs="Arial Nova"/>
          <w:noProof w:val="0"/>
          <w:color w:val="000000" w:themeColor="text1" w:themeTint="FF" w:themeShade="FF"/>
          <w:sz w:val="24"/>
          <w:szCs w:val="24"/>
          <w:lang w:val="en-US"/>
        </w:rPr>
        <w:t xml:space="preserve"> </w:t>
      </w:r>
      <w:bookmarkStart w:name="_Int_no3iip1g" w:id="1575009455"/>
      <w:r w:rsidRPr="4297E3A6" w:rsidR="3B3EDB1D">
        <w:rPr>
          <w:rFonts w:ascii="Arial Nova" w:hAnsi="Arial Nova" w:eastAsia="Arial Nova" w:cs="Arial Nova"/>
          <w:noProof w:val="0"/>
          <w:color w:val="000000" w:themeColor="text1" w:themeTint="FF" w:themeShade="FF"/>
          <w:sz w:val="24"/>
          <w:szCs w:val="24"/>
          <w:lang w:val="en-US"/>
        </w:rPr>
        <w:t>poor quality</w:t>
      </w:r>
      <w:bookmarkEnd w:id="1575009455"/>
      <w:r w:rsidRPr="4297E3A6" w:rsidR="3B3EDB1D">
        <w:rPr>
          <w:rFonts w:ascii="Arial Nova" w:hAnsi="Arial Nova" w:eastAsia="Arial Nova" w:cs="Arial Nova"/>
          <w:noProof w:val="0"/>
          <w:color w:val="000000" w:themeColor="text1" w:themeTint="FF" w:themeShade="FF"/>
          <w:sz w:val="24"/>
          <w:szCs w:val="24"/>
          <w:lang w:val="en-US"/>
        </w:rPr>
        <w:t xml:space="preserve"> of life</w:t>
      </w:r>
      <w:r w:rsidRPr="4297E3A6" w:rsidR="5D9D08EE">
        <w:rPr>
          <w:rFonts w:ascii="Arial Nova" w:hAnsi="Arial Nova" w:eastAsia="Arial Nova" w:cs="Arial Nova"/>
          <w:noProof w:val="0"/>
          <w:color w:val="000000" w:themeColor="text1" w:themeTint="FF" w:themeShade="FF"/>
          <w:sz w:val="24"/>
          <w:szCs w:val="24"/>
          <w:lang w:val="en-US"/>
        </w:rPr>
        <w:t xml:space="preserve"> and early death in middle and later life. Recent physical activity guidelines recommend that adults 65 and older engage in regular strength and balance training exercises, </w:t>
      </w:r>
      <w:r w:rsidRPr="4297E3A6" w:rsidR="5D9D08EE">
        <w:rPr>
          <w:rFonts w:ascii="Arial Nova" w:hAnsi="Arial Nova" w:eastAsia="Arial Nova" w:cs="Arial Nova"/>
          <w:noProof w:val="0"/>
          <w:color w:val="000000" w:themeColor="text1" w:themeTint="FF" w:themeShade="FF"/>
          <w:sz w:val="24"/>
          <w:szCs w:val="24"/>
          <w:lang w:val="en-US"/>
        </w:rPr>
        <w:t>demonstrating</w:t>
      </w:r>
      <w:r w:rsidRPr="4297E3A6" w:rsidR="5D9D08EE">
        <w:rPr>
          <w:rFonts w:ascii="Arial Nova" w:hAnsi="Arial Nova" w:eastAsia="Arial Nova" w:cs="Arial Nova"/>
          <w:noProof w:val="0"/>
          <w:color w:val="000000" w:themeColor="text1" w:themeTint="FF" w:themeShade="FF"/>
          <w:sz w:val="24"/>
          <w:szCs w:val="24"/>
          <w:lang w:val="en-US"/>
        </w:rPr>
        <w:t xml:space="preserve"> the widespread recognition of the importance of balance (Blodgett, Cooper, </w:t>
      </w:r>
      <w:r w:rsidRPr="4297E3A6" w:rsidR="338B5088">
        <w:rPr>
          <w:rFonts w:ascii="Arial Nova" w:hAnsi="Arial Nova" w:eastAsia="Arial Nova" w:cs="Arial Nova"/>
          <w:noProof w:val="0"/>
          <w:color w:val="000000" w:themeColor="text1" w:themeTint="FF" w:themeShade="FF"/>
          <w:sz w:val="24"/>
          <w:szCs w:val="24"/>
          <w:lang w:val="en-US"/>
        </w:rPr>
        <w:t>Pereira., et al., 2022)</w:t>
      </w:r>
      <w:r w:rsidRPr="4297E3A6" w:rsidR="5D9D08EE">
        <w:rPr>
          <w:rFonts w:ascii="Arial Nova" w:hAnsi="Arial Nova" w:eastAsia="Arial Nova" w:cs="Arial Nova"/>
          <w:noProof w:val="0"/>
          <w:color w:val="000000" w:themeColor="text1" w:themeTint="FF" w:themeShade="FF"/>
          <w:sz w:val="24"/>
          <w:szCs w:val="24"/>
          <w:lang w:val="en-US"/>
        </w:rPr>
        <w:t>.</w:t>
      </w:r>
      <w:r w:rsidRPr="4297E3A6" w:rsidR="4A51E481">
        <w:rPr>
          <w:rFonts w:ascii="Arial Nova" w:hAnsi="Arial Nova" w:eastAsia="Arial Nova" w:cs="Arial Nova"/>
          <w:noProof w:val="0"/>
          <w:color w:val="000000" w:themeColor="text1" w:themeTint="FF" w:themeShade="FF"/>
          <w:sz w:val="24"/>
          <w:szCs w:val="24"/>
          <w:lang w:val="en-US"/>
        </w:rPr>
        <w:t xml:space="preserve"> </w:t>
      </w:r>
    </w:p>
    <w:p w:rsidR="4A219F68" w:rsidP="4297E3A6" w:rsidRDefault="4A219F68" w14:paraId="2A7A62D7" w14:textId="1B84FC07">
      <w:pPr>
        <w:spacing w:line="360" w:lineRule="auto"/>
        <w:rPr>
          <w:rFonts w:ascii="Arial Nova" w:hAnsi="Arial Nova" w:eastAsia="Arial Nova" w:cs="Arial Nova"/>
          <w:noProof w:val="0"/>
          <w:color w:val="000000" w:themeColor="text1" w:themeTint="FF" w:themeShade="FF"/>
          <w:sz w:val="24"/>
          <w:szCs w:val="24"/>
          <w:lang w:val="en-US"/>
        </w:rPr>
      </w:pPr>
      <w:r w:rsidRPr="4297E3A6" w:rsidR="4A219F68">
        <w:rPr>
          <w:rFonts w:ascii="Arial Nova" w:hAnsi="Arial Nova" w:eastAsia="Arial Nova" w:cs="Arial Nova"/>
          <w:noProof w:val="0"/>
          <w:color w:val="000000" w:themeColor="text1" w:themeTint="FF" w:themeShade="FF"/>
          <w:sz w:val="24"/>
          <w:szCs w:val="24"/>
          <w:lang w:val="en-US"/>
        </w:rPr>
        <w:t>Alongside balance, to be able to perform</w:t>
      </w:r>
      <w:r w:rsidRPr="4297E3A6" w:rsidR="477E0492">
        <w:rPr>
          <w:rFonts w:ascii="Arial Nova" w:hAnsi="Arial Nova" w:eastAsia="Arial Nova" w:cs="Arial Nova"/>
          <w:noProof w:val="0"/>
          <w:color w:val="000000" w:themeColor="text1" w:themeTint="FF" w:themeShade="FF"/>
          <w:sz w:val="24"/>
          <w:szCs w:val="24"/>
          <w:lang w:val="en-US"/>
        </w:rPr>
        <w:t>, skeletal muscle strength and power are</w:t>
      </w:r>
      <w:r w:rsidRPr="4297E3A6" w:rsidR="26D14648">
        <w:rPr>
          <w:rFonts w:ascii="Arial Nova" w:hAnsi="Arial Nova" w:eastAsia="Arial Nova" w:cs="Arial Nova"/>
          <w:noProof w:val="0"/>
          <w:color w:val="000000" w:themeColor="text1" w:themeTint="FF" w:themeShade="FF"/>
          <w:sz w:val="24"/>
          <w:szCs w:val="24"/>
          <w:lang w:val="en-US"/>
        </w:rPr>
        <w:t xml:space="preserve"> also</w:t>
      </w:r>
      <w:r w:rsidRPr="4297E3A6" w:rsidR="477E0492">
        <w:rPr>
          <w:rFonts w:ascii="Arial Nova" w:hAnsi="Arial Nova" w:eastAsia="Arial Nova" w:cs="Arial Nova"/>
          <w:noProof w:val="0"/>
          <w:color w:val="000000" w:themeColor="text1" w:themeTint="FF" w:themeShade="FF"/>
          <w:sz w:val="24"/>
          <w:szCs w:val="24"/>
          <w:lang w:val="en-US"/>
        </w:rPr>
        <w:t xml:space="preserve"> functionally important</w:t>
      </w:r>
      <w:r w:rsidRPr="4297E3A6" w:rsidR="13B9AAE3">
        <w:rPr>
          <w:rFonts w:ascii="Arial Nova" w:hAnsi="Arial Nova" w:eastAsia="Arial Nova" w:cs="Arial Nova"/>
          <w:noProof w:val="0"/>
          <w:color w:val="000000" w:themeColor="text1" w:themeTint="FF" w:themeShade="FF"/>
          <w:sz w:val="24"/>
          <w:szCs w:val="24"/>
          <w:lang w:val="en-US"/>
        </w:rPr>
        <w:t xml:space="preserve"> and are key determinants of adverse </w:t>
      </w:r>
      <w:r w:rsidRPr="4297E3A6" w:rsidR="59FF6398">
        <w:rPr>
          <w:rFonts w:ascii="Arial Nova" w:hAnsi="Arial Nova" w:eastAsia="Arial Nova" w:cs="Arial Nova"/>
          <w:noProof w:val="0"/>
          <w:color w:val="000000" w:themeColor="text1" w:themeTint="FF" w:themeShade="FF"/>
          <w:sz w:val="24"/>
          <w:szCs w:val="24"/>
          <w:lang w:val="en-US"/>
        </w:rPr>
        <w:t>outcomes.</w:t>
      </w:r>
      <w:r w:rsidRPr="4297E3A6" w:rsidR="13B9AAE3">
        <w:rPr>
          <w:rFonts w:ascii="Arial Nova" w:hAnsi="Arial Nova" w:eastAsia="Arial Nova" w:cs="Arial Nova"/>
          <w:noProof w:val="0"/>
          <w:color w:val="000000" w:themeColor="text1" w:themeTint="FF" w:themeShade="FF"/>
          <w:sz w:val="24"/>
          <w:szCs w:val="24"/>
          <w:lang w:val="en-US"/>
        </w:rPr>
        <w:t xml:space="preserve"> </w:t>
      </w:r>
      <w:r w:rsidRPr="4297E3A6" w:rsidR="74224FE3">
        <w:rPr>
          <w:rFonts w:ascii="Arial Nova" w:hAnsi="Arial Nova" w:eastAsia="Arial Nova" w:cs="Arial Nova"/>
          <w:noProof w:val="0"/>
          <w:color w:val="000000" w:themeColor="text1" w:themeTint="FF" w:themeShade="FF"/>
          <w:sz w:val="24"/>
          <w:szCs w:val="24"/>
          <w:lang w:val="en-US"/>
        </w:rPr>
        <w:t xml:space="preserve">Take </w:t>
      </w:r>
      <w:r w:rsidRPr="4297E3A6" w:rsidR="64A7A8B5">
        <w:rPr>
          <w:rFonts w:ascii="Arial Nova" w:hAnsi="Arial Nova" w:eastAsia="Arial Nova" w:cs="Arial Nova"/>
          <w:noProof w:val="0"/>
          <w:color w:val="000000" w:themeColor="text1" w:themeTint="FF" w:themeShade="FF"/>
          <w:sz w:val="24"/>
          <w:szCs w:val="24"/>
          <w:lang w:val="en-US"/>
        </w:rPr>
        <w:t xml:space="preserve">sport as an example. Many </w:t>
      </w:r>
      <w:r w:rsidRPr="4297E3A6" w:rsidR="64A7A8B5">
        <w:rPr>
          <w:rFonts w:ascii="Arial Nova" w:hAnsi="Arial Nova" w:eastAsia="Arial Nova" w:cs="Arial Nova"/>
          <w:noProof w:val="0"/>
          <w:color w:val="000000" w:themeColor="text1" w:themeTint="FF" w:themeShade="FF"/>
          <w:sz w:val="24"/>
          <w:szCs w:val="24"/>
          <w:lang w:val="en-US"/>
        </w:rPr>
        <w:t>sport</w:t>
      </w:r>
      <w:r w:rsidRPr="4297E3A6" w:rsidR="74224FE3">
        <w:rPr>
          <w:rFonts w:ascii="Arial Nova" w:hAnsi="Arial Nova" w:eastAsia="Arial Nova" w:cs="Arial Nova"/>
          <w:noProof w:val="0"/>
          <w:color w:val="000000" w:themeColor="text1" w:themeTint="FF" w:themeShade="FF"/>
          <w:sz w:val="24"/>
          <w:szCs w:val="24"/>
          <w:lang w:val="en-US"/>
        </w:rPr>
        <w:t xml:space="preserve"> demands </w:t>
      </w:r>
      <w:r w:rsidRPr="4297E3A6" w:rsidR="74224FE3">
        <w:rPr>
          <w:rFonts w:ascii="Arial Nova" w:hAnsi="Arial Nova" w:eastAsia="Arial Nova" w:cs="Arial Nova"/>
          <w:noProof w:val="0"/>
          <w:color w:val="000000" w:themeColor="text1" w:themeTint="FF" w:themeShade="FF"/>
          <w:sz w:val="24"/>
          <w:szCs w:val="24"/>
          <w:lang w:val="en-US"/>
        </w:rPr>
        <w:t>a high level</w:t>
      </w:r>
      <w:r w:rsidRPr="4297E3A6" w:rsidR="74224FE3">
        <w:rPr>
          <w:rFonts w:ascii="Arial Nova" w:hAnsi="Arial Nova" w:eastAsia="Arial Nova" w:cs="Arial Nova"/>
          <w:noProof w:val="0"/>
          <w:color w:val="000000" w:themeColor="text1" w:themeTint="FF" w:themeShade="FF"/>
          <w:sz w:val="24"/>
          <w:szCs w:val="24"/>
          <w:lang w:val="en-US"/>
        </w:rPr>
        <w:t xml:space="preserve"> of physical fitness </w:t>
      </w:r>
      <w:r w:rsidRPr="4297E3A6" w:rsidR="5E1A2F57">
        <w:rPr>
          <w:rFonts w:ascii="Arial Nova" w:hAnsi="Arial Nova" w:eastAsia="Arial Nova" w:cs="Arial Nova"/>
          <w:noProof w:val="0"/>
          <w:color w:val="000000" w:themeColor="text1" w:themeTint="FF" w:themeShade="FF"/>
          <w:sz w:val="24"/>
          <w:szCs w:val="24"/>
          <w:lang w:val="en-US"/>
        </w:rPr>
        <w:t xml:space="preserve">with athletes engaging in frequent bursts of high-intensity activity that include running, jumping, tackling, and physical collisions. </w:t>
      </w:r>
      <w:r w:rsidRPr="4297E3A6" w:rsidR="397D248C">
        <w:rPr>
          <w:rFonts w:ascii="Arial Nova" w:hAnsi="Arial Nova" w:eastAsia="Arial Nova" w:cs="Arial Nova"/>
          <w:noProof w:val="0"/>
          <w:color w:val="000000" w:themeColor="text1" w:themeTint="FF" w:themeShade="FF"/>
          <w:sz w:val="24"/>
          <w:szCs w:val="24"/>
          <w:lang w:val="en-US"/>
        </w:rPr>
        <w:t xml:space="preserve">Generally, </w:t>
      </w:r>
      <w:r w:rsidRPr="4297E3A6" w:rsidR="5E1A2F57">
        <w:rPr>
          <w:rFonts w:ascii="Arial Nova" w:hAnsi="Arial Nova" w:eastAsia="Arial Nova" w:cs="Arial Nova"/>
          <w:noProof w:val="0"/>
          <w:color w:val="000000" w:themeColor="text1" w:themeTint="FF" w:themeShade="FF"/>
          <w:sz w:val="24"/>
          <w:szCs w:val="24"/>
          <w:lang w:val="en-US"/>
        </w:rPr>
        <w:t xml:space="preserve"> proper</w:t>
      </w:r>
      <w:r w:rsidRPr="4297E3A6" w:rsidR="5E1A2F57">
        <w:rPr>
          <w:rFonts w:ascii="Arial Nova" w:hAnsi="Arial Nova" w:eastAsia="Arial Nova" w:cs="Arial Nova"/>
          <w:noProof w:val="0"/>
          <w:color w:val="000000" w:themeColor="text1" w:themeTint="FF" w:themeShade="FF"/>
          <w:sz w:val="24"/>
          <w:szCs w:val="24"/>
          <w:lang w:val="en-US"/>
        </w:rPr>
        <w:t xml:space="preserve"> amounts of strength, power, speed, agility, and endurance are crucial to success.</w:t>
      </w:r>
      <w:r w:rsidRPr="4297E3A6" w:rsidR="10292269">
        <w:rPr>
          <w:rFonts w:ascii="Arial Nova" w:hAnsi="Arial Nova" w:eastAsia="Arial Nova" w:cs="Arial Nova"/>
          <w:noProof w:val="0"/>
          <w:color w:val="000000" w:themeColor="text1" w:themeTint="FF" w:themeShade="FF"/>
          <w:sz w:val="24"/>
          <w:szCs w:val="24"/>
          <w:lang w:val="en-US"/>
        </w:rPr>
        <w:t xml:space="preserve"> </w:t>
      </w:r>
      <w:r w:rsidRPr="4297E3A6" w:rsidR="7480FF79">
        <w:rPr>
          <w:rFonts w:ascii="Arial Nova" w:hAnsi="Arial Nova" w:eastAsia="Arial Nova" w:cs="Arial Nova"/>
          <w:noProof w:val="0"/>
          <w:color w:val="000000" w:themeColor="text1" w:themeTint="FF" w:themeShade="FF"/>
          <w:sz w:val="24"/>
          <w:szCs w:val="24"/>
          <w:lang w:val="en-US"/>
        </w:rPr>
        <w:t>It’s</w:t>
      </w:r>
      <w:r w:rsidRPr="4297E3A6" w:rsidR="7480FF79">
        <w:rPr>
          <w:rFonts w:ascii="Arial Nova" w:hAnsi="Arial Nova" w:eastAsia="Arial Nova" w:cs="Arial Nova"/>
          <w:noProof w:val="0"/>
          <w:color w:val="000000" w:themeColor="text1" w:themeTint="FF" w:themeShade="FF"/>
          <w:sz w:val="24"/>
          <w:szCs w:val="24"/>
          <w:lang w:val="en-US"/>
        </w:rPr>
        <w:t xml:space="preserve"> important to also consider that many movements </w:t>
      </w:r>
      <w:r w:rsidRPr="4297E3A6" w:rsidR="2BCAE90E">
        <w:rPr>
          <w:rFonts w:ascii="Arial Nova" w:hAnsi="Arial Nova" w:eastAsia="Arial Nova" w:cs="Arial Nova"/>
          <w:noProof w:val="0"/>
          <w:color w:val="000000" w:themeColor="text1" w:themeTint="FF" w:themeShade="FF"/>
          <w:sz w:val="24"/>
          <w:szCs w:val="24"/>
          <w:lang w:val="en-US"/>
        </w:rPr>
        <w:t xml:space="preserve">such </w:t>
      </w:r>
      <w:r w:rsidRPr="4297E3A6" w:rsidR="7480FF79">
        <w:rPr>
          <w:rFonts w:ascii="Arial Nova" w:hAnsi="Arial Nova" w:eastAsia="Arial Nova" w:cs="Arial Nova"/>
          <w:noProof w:val="0"/>
          <w:color w:val="000000" w:themeColor="text1" w:themeTint="FF" w:themeShade="FF"/>
          <w:sz w:val="24"/>
          <w:szCs w:val="24"/>
          <w:lang w:val="en-US"/>
        </w:rPr>
        <w:t xml:space="preserve">are performed unilaterally </w:t>
      </w:r>
      <w:r w:rsidRPr="4297E3A6" w:rsidR="0A21D4CB">
        <w:rPr>
          <w:rFonts w:ascii="Arial Nova" w:hAnsi="Arial Nova" w:eastAsia="Arial Nova" w:cs="Arial Nova"/>
          <w:noProof w:val="0"/>
          <w:color w:val="000000" w:themeColor="text1" w:themeTint="FF" w:themeShade="FF"/>
          <w:sz w:val="24"/>
          <w:szCs w:val="24"/>
          <w:lang w:val="en-US"/>
        </w:rPr>
        <w:t xml:space="preserve">or with weight transferred from one leg to another such as change in direction, </w:t>
      </w:r>
      <w:r w:rsidRPr="4297E3A6" w:rsidR="168E7C2B">
        <w:rPr>
          <w:rFonts w:ascii="Arial Nova" w:hAnsi="Arial Nova" w:eastAsia="Arial Nova" w:cs="Arial Nova"/>
          <w:noProof w:val="0"/>
          <w:color w:val="000000" w:themeColor="text1" w:themeTint="FF" w:themeShade="FF"/>
          <w:sz w:val="24"/>
          <w:szCs w:val="24"/>
          <w:lang w:val="en-US"/>
        </w:rPr>
        <w:t xml:space="preserve">kicking, walking </w:t>
      </w:r>
      <w:r w:rsidRPr="4297E3A6" w:rsidR="168E7C2B">
        <w:rPr>
          <w:rFonts w:ascii="Arial Nova" w:hAnsi="Arial Nova" w:eastAsia="Arial Nova" w:cs="Arial Nova"/>
          <w:noProof w:val="0"/>
          <w:color w:val="000000" w:themeColor="text1" w:themeTint="FF" w:themeShade="FF"/>
          <w:sz w:val="24"/>
          <w:szCs w:val="24"/>
          <w:lang w:val="en-US"/>
        </w:rPr>
        <w:t>uo</w:t>
      </w:r>
      <w:r w:rsidRPr="4297E3A6" w:rsidR="168E7C2B">
        <w:rPr>
          <w:rFonts w:ascii="Arial Nova" w:hAnsi="Arial Nova" w:eastAsia="Arial Nova" w:cs="Arial Nova"/>
          <w:noProof w:val="0"/>
          <w:color w:val="000000" w:themeColor="text1" w:themeTint="FF" w:themeShade="FF"/>
          <w:sz w:val="24"/>
          <w:szCs w:val="24"/>
          <w:lang w:val="en-US"/>
        </w:rPr>
        <w:t xml:space="preserve"> stairs and more (Zhao, </w:t>
      </w:r>
      <w:r w:rsidRPr="4297E3A6" w:rsidR="6EA9AF02">
        <w:rPr>
          <w:rFonts w:ascii="Arial Nova" w:hAnsi="Arial Nova" w:eastAsia="Arial Nova" w:cs="Arial Nova"/>
          <w:noProof w:val="0"/>
          <w:color w:val="000000" w:themeColor="text1" w:themeTint="FF" w:themeShade="FF"/>
          <w:sz w:val="24"/>
          <w:szCs w:val="24"/>
          <w:lang w:val="en-US"/>
        </w:rPr>
        <w:t>Turner, Sproule, et al., 2023).</w:t>
      </w:r>
    </w:p>
    <w:p w:rsidR="6C9B0B5C" w:rsidP="4297E3A6" w:rsidRDefault="6C9B0B5C" w14:paraId="7843885D" w14:textId="2C3DD125">
      <w:pPr>
        <w:pStyle w:val="Normal"/>
        <w:spacing w:line="360" w:lineRule="auto"/>
        <w:ind w:left="0"/>
        <w:rPr>
          <w:rFonts w:ascii="Arial Nova" w:hAnsi="Arial Nova" w:eastAsia="Arial Nova" w:cs="Arial Nova"/>
          <w:noProof w:val="0"/>
          <w:color w:val="000000" w:themeColor="text1" w:themeTint="FF" w:themeShade="FF"/>
          <w:sz w:val="24"/>
          <w:szCs w:val="24"/>
          <w:u w:val="single"/>
          <w:lang w:val="en-US"/>
        </w:rPr>
      </w:pPr>
      <w:r w:rsidRPr="4297E3A6" w:rsidR="6C9B0B5C">
        <w:rPr>
          <w:rFonts w:ascii="Arial Nova" w:hAnsi="Arial Nova" w:eastAsia="Arial Nova" w:cs="Arial Nova"/>
          <w:noProof w:val="0"/>
          <w:color w:val="000000" w:themeColor="text1" w:themeTint="FF" w:themeShade="FF"/>
          <w:sz w:val="24"/>
          <w:szCs w:val="24"/>
          <w:u w:val="single"/>
          <w:lang w:val="en-US"/>
        </w:rPr>
        <w:t xml:space="preserve">Aims: </w:t>
      </w:r>
    </w:p>
    <w:p w:rsidR="37469BF5" w:rsidP="4297E3A6" w:rsidRDefault="37469BF5" w14:paraId="0914C88A" w14:textId="3E383E16">
      <w:pPr>
        <w:pStyle w:val="ListParagraph"/>
        <w:numPr>
          <w:ilvl w:val="0"/>
          <w:numId w:val="2"/>
        </w:numPr>
        <w:spacing w:line="360" w:lineRule="auto"/>
        <w:rPr>
          <w:rFonts w:ascii="Arial Nova" w:hAnsi="Arial Nova" w:eastAsia="Arial Nova" w:cs="Arial Nova"/>
          <w:noProof w:val="0"/>
          <w:color w:val="000000" w:themeColor="text1" w:themeTint="FF" w:themeShade="FF"/>
          <w:sz w:val="24"/>
          <w:szCs w:val="24"/>
          <w:lang w:val="en-US"/>
        </w:rPr>
      </w:pPr>
      <w:r w:rsidRPr="4297E3A6" w:rsidR="37469BF5">
        <w:rPr>
          <w:rFonts w:ascii="Arial Nova" w:hAnsi="Arial Nova" w:eastAsia="Arial Nova" w:cs="Arial Nova"/>
          <w:noProof w:val="0"/>
          <w:color w:val="000000" w:themeColor="text1" w:themeTint="FF" w:themeShade="FF"/>
          <w:sz w:val="24"/>
          <w:szCs w:val="24"/>
          <w:lang w:val="en-US"/>
        </w:rPr>
        <w:t xml:space="preserve"> </w:t>
      </w:r>
      <w:r w:rsidRPr="4297E3A6" w:rsidR="6C9B0B5C">
        <w:rPr>
          <w:rFonts w:ascii="Arial Nova" w:hAnsi="Arial Nova" w:eastAsia="Arial Nova" w:cs="Arial Nova"/>
          <w:noProof w:val="0"/>
          <w:color w:val="000000" w:themeColor="text1" w:themeTint="FF" w:themeShade="FF"/>
          <w:sz w:val="24"/>
          <w:szCs w:val="24"/>
          <w:lang w:val="en-US"/>
        </w:rPr>
        <w:t>Does STR have an effect on performance?</w:t>
      </w:r>
      <w:r w:rsidRPr="4297E3A6" w:rsidR="6C9B0B5C">
        <w:rPr>
          <w:rFonts w:ascii="Arial Nova" w:hAnsi="Arial Nova" w:eastAsia="Arial Nova" w:cs="Arial Nova"/>
          <w:noProof w:val="0"/>
          <w:color w:val="000000" w:themeColor="text1" w:themeTint="FF" w:themeShade="FF"/>
          <w:sz w:val="24"/>
          <w:szCs w:val="24"/>
          <w:lang w:val="en-US"/>
        </w:rPr>
        <w:t xml:space="preserve"> </w:t>
      </w:r>
    </w:p>
    <w:p w:rsidR="6C9B0B5C" w:rsidP="4297E3A6" w:rsidRDefault="6C9B0B5C" w14:paraId="7344E7DC" w14:textId="113FB6D6">
      <w:pPr>
        <w:pStyle w:val="ListParagraph"/>
        <w:numPr>
          <w:ilvl w:val="0"/>
          <w:numId w:val="2"/>
        </w:numPr>
        <w:spacing w:line="360" w:lineRule="auto"/>
        <w:rPr>
          <w:rFonts w:ascii="Arial Nova" w:hAnsi="Arial Nova" w:eastAsia="Arial Nova" w:cs="Arial Nova"/>
          <w:noProof w:val="0"/>
          <w:color w:val="000000" w:themeColor="text1" w:themeTint="FF" w:themeShade="FF"/>
          <w:sz w:val="24"/>
          <w:szCs w:val="24"/>
          <w:lang w:val="en-US"/>
        </w:rPr>
      </w:pPr>
      <w:r w:rsidRPr="4297E3A6" w:rsidR="6C9B0B5C">
        <w:rPr>
          <w:rFonts w:ascii="Arial Nova" w:hAnsi="Arial Nova" w:eastAsia="Arial Nova" w:cs="Arial Nova"/>
          <w:noProof w:val="0"/>
          <w:color w:val="000000" w:themeColor="text1" w:themeTint="FF" w:themeShade="FF"/>
          <w:sz w:val="24"/>
          <w:szCs w:val="24"/>
          <w:lang w:val="en-US"/>
        </w:rPr>
        <w:t xml:space="preserve"> </w:t>
      </w:r>
      <w:r w:rsidRPr="4297E3A6" w:rsidR="6C9B0B5C">
        <w:rPr>
          <w:rFonts w:ascii="Arial Nova" w:hAnsi="Arial Nova" w:eastAsia="Arial Nova" w:cs="Arial Nova"/>
          <w:noProof w:val="0"/>
          <w:color w:val="000000" w:themeColor="text1" w:themeTint="FF" w:themeShade="FF"/>
          <w:sz w:val="24"/>
          <w:szCs w:val="24"/>
          <w:lang w:val="en-US"/>
        </w:rPr>
        <w:t xml:space="preserve">Is there a difference between active and passive STR? </w:t>
      </w:r>
    </w:p>
    <w:p w:rsidR="574DC5E6" w:rsidP="4297E3A6" w:rsidRDefault="574DC5E6" w14:paraId="35092073" w14:textId="37F7B0A2">
      <w:pPr>
        <w:spacing w:line="360" w:lineRule="auto"/>
        <w:rPr>
          <w:rFonts w:ascii="Arial Nova" w:hAnsi="Arial Nova" w:eastAsia="Arial Nova" w:cs="Arial Nova"/>
          <w:noProof w:val="0"/>
          <w:color w:val="auto"/>
          <w:sz w:val="24"/>
          <w:szCs w:val="24"/>
          <w:u w:val="single"/>
          <w:lang w:val="en-US"/>
        </w:rPr>
      </w:pPr>
      <w:r w:rsidRPr="4297E3A6" w:rsidR="574DC5E6">
        <w:rPr>
          <w:rFonts w:ascii="Arial Nova" w:hAnsi="Arial Nova" w:eastAsia="Arial Nova" w:cs="Arial Nova"/>
          <w:noProof w:val="0"/>
          <w:color w:val="auto"/>
          <w:sz w:val="24"/>
          <w:szCs w:val="24"/>
          <w:u w:val="single"/>
          <w:lang w:val="en-US"/>
        </w:rPr>
        <w:t>Method</w:t>
      </w:r>
    </w:p>
    <w:p w:rsidR="6E8243B7" w:rsidP="4297E3A6" w:rsidRDefault="6E8243B7" w14:paraId="5B3CBA54" w14:textId="446F3064">
      <w:pPr>
        <w:spacing w:line="360" w:lineRule="auto"/>
        <w:rPr>
          <w:rFonts w:ascii="Arial Nova" w:hAnsi="Arial Nova" w:eastAsia="Arial Nova" w:cs="Arial Nova"/>
          <w:noProof w:val="0"/>
          <w:color w:val="auto"/>
          <w:sz w:val="24"/>
          <w:szCs w:val="24"/>
          <w:u w:val="none"/>
          <w:lang w:val="en-US"/>
        </w:rPr>
      </w:pPr>
      <w:r w:rsidRPr="4297E3A6" w:rsidR="6E8243B7">
        <w:rPr>
          <w:rFonts w:ascii="Arial Nova" w:hAnsi="Arial Nova" w:eastAsia="Arial Nova" w:cs="Arial Nova"/>
          <w:noProof w:val="0"/>
          <w:color w:val="auto"/>
          <w:sz w:val="24"/>
          <w:szCs w:val="24"/>
          <w:u w:val="none"/>
          <w:lang w:val="en-US"/>
        </w:rPr>
        <w:t>I've</w:t>
      </w:r>
      <w:r w:rsidRPr="4297E3A6" w:rsidR="6E8243B7">
        <w:rPr>
          <w:rFonts w:ascii="Arial Nova" w:hAnsi="Arial Nova" w:eastAsia="Arial Nova" w:cs="Arial Nova"/>
          <w:noProof w:val="0"/>
          <w:color w:val="auto"/>
          <w:sz w:val="24"/>
          <w:szCs w:val="24"/>
          <w:u w:val="none"/>
          <w:lang w:val="en-US"/>
        </w:rPr>
        <w:t xml:space="preserve"> chosen to do quantitative research as it is a methodical approach to gathering and </w:t>
      </w:r>
      <w:r w:rsidRPr="4297E3A6" w:rsidR="6E8243B7">
        <w:rPr>
          <w:rFonts w:ascii="Arial Nova" w:hAnsi="Arial Nova" w:eastAsia="Arial Nova" w:cs="Arial Nova"/>
          <w:noProof w:val="0"/>
          <w:color w:val="auto"/>
          <w:sz w:val="24"/>
          <w:szCs w:val="24"/>
          <w:u w:val="none"/>
          <w:lang w:val="en-US"/>
        </w:rPr>
        <w:t>analysing</w:t>
      </w:r>
      <w:r w:rsidRPr="4297E3A6" w:rsidR="6E8243B7">
        <w:rPr>
          <w:rFonts w:ascii="Arial Nova" w:hAnsi="Arial Nova" w:eastAsia="Arial Nova" w:cs="Arial Nova"/>
          <w:noProof w:val="0"/>
          <w:color w:val="auto"/>
          <w:sz w:val="24"/>
          <w:szCs w:val="24"/>
          <w:u w:val="none"/>
          <w:lang w:val="en-US"/>
        </w:rPr>
        <w:t xml:space="preserve"> quantifiable data. In addition, it has a statistical mechanism to </w:t>
      </w:r>
      <w:r w:rsidRPr="4297E3A6" w:rsidR="6E8243B7">
        <w:rPr>
          <w:rFonts w:ascii="Arial Nova" w:hAnsi="Arial Nova" w:eastAsia="Arial Nova" w:cs="Arial Nova"/>
          <w:noProof w:val="0"/>
          <w:color w:val="auto"/>
          <w:sz w:val="24"/>
          <w:szCs w:val="24"/>
          <w:u w:val="none"/>
          <w:lang w:val="en-US"/>
        </w:rPr>
        <w:t>analyse</w:t>
      </w:r>
      <w:r w:rsidRPr="4297E3A6" w:rsidR="6E8243B7">
        <w:rPr>
          <w:rFonts w:ascii="Arial Nova" w:hAnsi="Arial Nova" w:eastAsia="Arial Nova" w:cs="Arial Nova"/>
          <w:noProof w:val="0"/>
          <w:color w:val="auto"/>
          <w:sz w:val="24"/>
          <w:szCs w:val="24"/>
          <w:u w:val="none"/>
          <w:lang w:val="en-US"/>
        </w:rPr>
        <w:t xml:space="preserve"> quantitative data, and its primary </w:t>
      </w:r>
      <w:r w:rsidRPr="4297E3A6" w:rsidR="6E8243B7">
        <w:rPr>
          <w:rFonts w:ascii="Arial Nova" w:hAnsi="Arial Nova" w:eastAsia="Arial Nova" w:cs="Arial Nova"/>
          <w:noProof w:val="0"/>
          <w:color w:val="auto"/>
          <w:sz w:val="24"/>
          <w:szCs w:val="24"/>
          <w:u w:val="none"/>
          <w:lang w:val="en-US"/>
        </w:rPr>
        <w:t>objective</w:t>
      </w:r>
      <w:r w:rsidRPr="4297E3A6" w:rsidR="6E8243B7">
        <w:rPr>
          <w:rFonts w:ascii="Arial Nova" w:hAnsi="Arial Nova" w:eastAsia="Arial Nova" w:cs="Arial Nova"/>
          <w:noProof w:val="0"/>
          <w:color w:val="auto"/>
          <w:sz w:val="24"/>
          <w:szCs w:val="24"/>
          <w:u w:val="none"/>
          <w:lang w:val="en-US"/>
        </w:rPr>
        <w:t xml:space="preserve"> is to quantify a hypothetical situation, like my research question (deductive reasoning) </w:t>
      </w:r>
      <w:r w:rsidRPr="4297E3A6" w:rsidR="6E8243B7">
        <w:rPr>
          <w:rFonts w:ascii="Arial Nova" w:hAnsi="Arial Nova" w:eastAsia="Arial Nova" w:cs="Arial Nova"/>
          <w:noProof w:val="0"/>
          <w:color w:val="auto"/>
          <w:sz w:val="24"/>
          <w:szCs w:val="24"/>
          <w:u w:val="none"/>
          <w:lang w:val="en-US"/>
        </w:rPr>
        <w:t>(Ali, 202</w:t>
      </w:r>
      <w:r w:rsidRPr="4297E3A6" w:rsidR="0A6FABEA">
        <w:rPr>
          <w:rFonts w:ascii="Arial Nova" w:hAnsi="Arial Nova" w:eastAsia="Arial Nova" w:cs="Arial Nova"/>
          <w:noProof w:val="0"/>
          <w:color w:val="auto"/>
          <w:sz w:val="24"/>
          <w:szCs w:val="24"/>
          <w:u w:val="none"/>
          <w:lang w:val="en-US"/>
        </w:rPr>
        <w:t>1).</w:t>
      </w:r>
      <w:r w:rsidRPr="4297E3A6" w:rsidR="5EA47070">
        <w:rPr>
          <w:rFonts w:ascii="Arial Nova" w:hAnsi="Arial Nova" w:eastAsia="Arial Nova" w:cs="Arial Nova"/>
          <w:noProof w:val="0"/>
          <w:color w:val="auto"/>
          <w:sz w:val="24"/>
          <w:szCs w:val="24"/>
          <w:u w:val="none"/>
          <w:lang w:val="en-US"/>
        </w:rPr>
        <w:t xml:space="preserve"> </w:t>
      </w:r>
    </w:p>
    <w:p w:rsidR="6E8243B7" w:rsidP="4297E3A6" w:rsidRDefault="6E8243B7" w14:paraId="38F13828" w14:textId="09D13B55">
      <w:pPr>
        <w:spacing w:line="360" w:lineRule="auto"/>
        <w:rPr>
          <w:rFonts w:ascii="Arial Nova" w:hAnsi="Arial Nova" w:eastAsia="Arial Nova" w:cs="Arial Nova"/>
          <w:noProof w:val="0"/>
          <w:color w:val="auto"/>
          <w:sz w:val="24"/>
          <w:szCs w:val="24"/>
          <w:u w:val="none"/>
          <w:lang w:val="en-US"/>
        </w:rPr>
      </w:pPr>
      <w:r w:rsidRPr="4297E3A6" w:rsidR="6E8243B7">
        <w:rPr>
          <w:rFonts w:ascii="Arial Nova" w:hAnsi="Arial Nova" w:eastAsia="Arial Nova" w:cs="Arial Nova"/>
          <w:noProof w:val="0"/>
          <w:sz w:val="24"/>
          <w:szCs w:val="24"/>
          <w:lang w:val="en-US"/>
        </w:rPr>
        <w:t>The testing will be done at the University of Wales Trinity St David (</w:t>
      </w:r>
      <w:r w:rsidRPr="4297E3A6" w:rsidR="6E8243B7">
        <w:rPr>
          <w:rFonts w:ascii="Arial Nova" w:hAnsi="Arial Nova" w:eastAsia="Arial Nova" w:cs="Arial Nova"/>
          <w:noProof w:val="0"/>
          <w:sz w:val="24"/>
          <w:szCs w:val="24"/>
          <w:lang w:val="en-US"/>
        </w:rPr>
        <w:t>uwtsd</w:t>
      </w:r>
      <w:r w:rsidRPr="4297E3A6" w:rsidR="6E8243B7">
        <w:rPr>
          <w:rFonts w:ascii="Arial Nova" w:hAnsi="Arial Nova" w:eastAsia="Arial Nova" w:cs="Arial Nova"/>
          <w:noProof w:val="0"/>
          <w:sz w:val="24"/>
          <w:szCs w:val="24"/>
          <w:lang w:val="en-US"/>
        </w:rPr>
        <w:t>) in the Parry bloc as the facilities and resources are already there.</w:t>
      </w:r>
      <w:r w:rsidRPr="4297E3A6" w:rsidR="46AA6BE0">
        <w:rPr>
          <w:rFonts w:ascii="Arial Nova" w:hAnsi="Arial Nova" w:eastAsia="Arial Nova" w:cs="Arial Nova"/>
          <w:noProof w:val="0"/>
          <w:sz w:val="24"/>
          <w:szCs w:val="24"/>
          <w:lang w:val="en-US"/>
        </w:rPr>
        <w:t xml:space="preserve"> </w:t>
      </w:r>
    </w:p>
    <w:p w:rsidR="2C98D024" w:rsidP="4297E3A6" w:rsidRDefault="2C98D024" w14:paraId="63389BC1" w14:textId="40A12E65">
      <w:pPr>
        <w:spacing w:line="360" w:lineRule="auto"/>
        <w:rPr>
          <w:rFonts w:ascii="Arial Nova" w:hAnsi="Arial Nova" w:eastAsia="Arial Nova" w:cs="Arial Nova"/>
          <w:noProof w:val="0"/>
          <w:color w:val="auto"/>
          <w:sz w:val="24"/>
          <w:szCs w:val="24"/>
          <w:u w:val="none"/>
          <w:lang w:val="en-US"/>
        </w:rPr>
      </w:pPr>
      <w:r w:rsidRPr="4297E3A6" w:rsidR="2C98D024">
        <w:rPr>
          <w:rFonts w:ascii="Arial Nova" w:hAnsi="Arial Nova" w:eastAsia="Arial Nova" w:cs="Arial Nova"/>
          <w:noProof w:val="0"/>
          <w:color w:val="auto"/>
          <w:sz w:val="24"/>
          <w:szCs w:val="24"/>
          <w:u w:val="none"/>
          <w:lang w:val="en-US"/>
        </w:rPr>
        <w:t xml:space="preserve">The triple hop test is performed with the </w:t>
      </w:r>
      <w:bookmarkStart w:name="_Int_3jVfInMP" w:id="1822826550"/>
      <w:r w:rsidRPr="4297E3A6" w:rsidR="2C98D024">
        <w:rPr>
          <w:rFonts w:ascii="Arial Nova" w:hAnsi="Arial Nova" w:eastAsia="Arial Nova" w:cs="Arial Nova"/>
          <w:noProof w:val="0"/>
          <w:color w:val="auto"/>
          <w:sz w:val="24"/>
          <w:szCs w:val="24"/>
          <w:u w:val="none"/>
          <w:lang w:val="en-US"/>
        </w:rPr>
        <w:t>participant</w:t>
      </w:r>
      <w:r w:rsidRPr="4297E3A6" w:rsidR="0D0B8120">
        <w:rPr>
          <w:rFonts w:ascii="Arial Nova" w:hAnsi="Arial Nova" w:eastAsia="Arial Nova" w:cs="Arial Nova"/>
          <w:noProof w:val="0"/>
          <w:color w:val="auto"/>
          <w:sz w:val="24"/>
          <w:szCs w:val="24"/>
          <w:u w:val="none"/>
          <w:lang w:val="en-US"/>
        </w:rPr>
        <w:t xml:space="preserve">s </w:t>
      </w:r>
      <w:bookmarkEnd w:id="1822826550"/>
      <w:r w:rsidRPr="4297E3A6" w:rsidR="2C98D024">
        <w:rPr>
          <w:rFonts w:ascii="Arial Nova" w:hAnsi="Arial Nova" w:eastAsia="Arial Nova" w:cs="Arial Nova"/>
          <w:noProof w:val="0"/>
          <w:color w:val="auto"/>
          <w:sz w:val="24"/>
          <w:szCs w:val="24"/>
          <w:u w:val="none"/>
          <w:lang w:val="en-US"/>
        </w:rPr>
        <w:t>standing on their dominant leg with their toes at the sta</w:t>
      </w:r>
      <w:r w:rsidRPr="4297E3A6" w:rsidR="09ABB7FD">
        <w:rPr>
          <w:rFonts w:ascii="Arial Nova" w:hAnsi="Arial Nova" w:eastAsia="Arial Nova" w:cs="Arial Nova"/>
          <w:noProof w:val="0"/>
          <w:color w:val="auto"/>
          <w:sz w:val="24"/>
          <w:szCs w:val="24"/>
          <w:u w:val="none"/>
          <w:lang w:val="en-US"/>
        </w:rPr>
        <w:t>rting line. When ready, the</w:t>
      </w:r>
      <w:r w:rsidRPr="4297E3A6" w:rsidR="07234C91">
        <w:rPr>
          <w:rFonts w:ascii="Arial Nova" w:hAnsi="Arial Nova" w:eastAsia="Arial Nova" w:cs="Arial Nova"/>
          <w:noProof w:val="0"/>
          <w:color w:val="auto"/>
          <w:sz w:val="24"/>
          <w:szCs w:val="24"/>
          <w:u w:val="none"/>
          <w:lang w:val="en-US"/>
        </w:rPr>
        <w:t xml:space="preserve">y will perform three </w:t>
      </w:r>
      <w:r w:rsidRPr="4297E3A6" w:rsidR="07234C91">
        <w:rPr>
          <w:rFonts w:ascii="Arial Nova" w:hAnsi="Arial Nova" w:eastAsia="Arial Nova" w:cs="Arial Nova"/>
          <w:noProof w:val="0"/>
          <w:color w:val="auto"/>
          <w:sz w:val="24"/>
          <w:szCs w:val="24"/>
          <w:u w:val="none"/>
          <w:lang w:val="en-US"/>
        </w:rPr>
        <w:t>maximum</w:t>
      </w:r>
      <w:r w:rsidRPr="4297E3A6" w:rsidR="07234C91">
        <w:rPr>
          <w:rFonts w:ascii="Arial Nova" w:hAnsi="Arial Nova" w:eastAsia="Arial Nova" w:cs="Arial Nova"/>
          <w:noProof w:val="0"/>
          <w:color w:val="auto"/>
          <w:sz w:val="24"/>
          <w:szCs w:val="24"/>
          <w:u w:val="none"/>
          <w:lang w:val="en-US"/>
        </w:rPr>
        <w:t xml:space="preserve"> consecutive hops</w:t>
      </w:r>
      <w:r w:rsidRPr="4297E3A6" w:rsidR="02AF79F0">
        <w:rPr>
          <w:rFonts w:ascii="Arial Nova" w:hAnsi="Arial Nova" w:eastAsia="Arial Nova" w:cs="Arial Nova"/>
          <w:noProof w:val="0"/>
          <w:color w:val="auto"/>
          <w:sz w:val="24"/>
          <w:szCs w:val="24"/>
          <w:u w:val="none"/>
          <w:lang w:val="en-US"/>
        </w:rPr>
        <w:t xml:space="preserve">. The hops distance will be measured by myself starting from the starting line to where the participants heel lands </w:t>
      </w:r>
      <w:r w:rsidRPr="4297E3A6" w:rsidR="5FC23C39">
        <w:rPr>
          <w:rFonts w:ascii="Arial Nova" w:hAnsi="Arial Nova" w:eastAsia="Arial Nova" w:cs="Arial Nova"/>
          <w:noProof w:val="0"/>
          <w:color w:val="auto"/>
          <w:sz w:val="24"/>
          <w:szCs w:val="24"/>
          <w:u w:val="none"/>
          <w:lang w:val="en-US"/>
        </w:rPr>
        <w:t xml:space="preserve">when completing the third hop. When landing, the participant must </w:t>
      </w:r>
      <w:r w:rsidRPr="4297E3A6" w:rsidR="5FC23C39">
        <w:rPr>
          <w:rFonts w:ascii="Arial Nova" w:hAnsi="Arial Nova" w:eastAsia="Arial Nova" w:cs="Arial Nova"/>
          <w:noProof w:val="0"/>
          <w:color w:val="auto"/>
          <w:sz w:val="24"/>
          <w:szCs w:val="24"/>
          <w:u w:val="none"/>
          <w:lang w:val="en-US"/>
        </w:rPr>
        <w:t>attempt</w:t>
      </w:r>
      <w:r w:rsidRPr="4297E3A6" w:rsidR="5FC23C39">
        <w:rPr>
          <w:rFonts w:ascii="Arial Nova" w:hAnsi="Arial Nova" w:eastAsia="Arial Nova" w:cs="Arial Nova"/>
          <w:noProof w:val="0"/>
          <w:color w:val="auto"/>
          <w:sz w:val="24"/>
          <w:szCs w:val="24"/>
          <w:u w:val="none"/>
          <w:lang w:val="en-US"/>
        </w:rPr>
        <w:t xml:space="preserve"> to land still</w:t>
      </w:r>
      <w:r w:rsidRPr="4297E3A6" w:rsidR="3E8C8E1C">
        <w:rPr>
          <w:rFonts w:ascii="Arial Nova" w:hAnsi="Arial Nova" w:eastAsia="Arial Nova" w:cs="Arial Nova"/>
          <w:noProof w:val="0"/>
          <w:color w:val="auto"/>
          <w:sz w:val="24"/>
          <w:szCs w:val="24"/>
          <w:u w:val="none"/>
          <w:lang w:val="en-US"/>
        </w:rPr>
        <w:t xml:space="preserve"> without shifting, otherwise the test will be considered unsuccessful. </w:t>
      </w:r>
      <w:r w:rsidRPr="4297E3A6" w:rsidR="560A3CD2">
        <w:rPr>
          <w:rFonts w:ascii="Arial Nova" w:hAnsi="Arial Nova" w:eastAsia="Arial Nova" w:cs="Arial Nova"/>
          <w:noProof w:val="0"/>
          <w:color w:val="auto"/>
          <w:sz w:val="24"/>
          <w:szCs w:val="24"/>
          <w:u w:val="none"/>
          <w:lang w:val="en-US"/>
        </w:rPr>
        <w:t>This test will include three chances to perform</w:t>
      </w:r>
      <w:r w:rsidRPr="4297E3A6" w:rsidR="45385F51">
        <w:rPr>
          <w:rFonts w:ascii="Arial Nova" w:hAnsi="Arial Nova" w:eastAsia="Arial Nova" w:cs="Arial Nova"/>
          <w:noProof w:val="0"/>
          <w:color w:val="auto"/>
          <w:sz w:val="24"/>
          <w:szCs w:val="24"/>
          <w:u w:val="none"/>
          <w:lang w:val="en-US"/>
        </w:rPr>
        <w:t xml:space="preserve"> (</w:t>
      </w:r>
      <w:r w:rsidRPr="4297E3A6" w:rsidR="45385F51">
        <w:rPr>
          <w:rFonts w:ascii="Arial Nova" w:hAnsi="Arial Nova" w:eastAsia="Arial Nova" w:cs="Arial Nova"/>
          <w:noProof w:val="0"/>
          <w:color w:val="auto"/>
          <w:sz w:val="24"/>
          <w:szCs w:val="24"/>
          <w:u w:val="none"/>
          <w:lang w:val="en-US"/>
        </w:rPr>
        <w:t>Sudarko</w:t>
      </w:r>
      <w:r w:rsidRPr="4297E3A6" w:rsidR="45385F51">
        <w:rPr>
          <w:rFonts w:ascii="Arial Nova" w:hAnsi="Arial Nova" w:eastAsia="Arial Nova" w:cs="Arial Nova"/>
          <w:noProof w:val="0"/>
          <w:color w:val="auto"/>
          <w:sz w:val="24"/>
          <w:szCs w:val="24"/>
          <w:u w:val="none"/>
          <w:lang w:val="en-US"/>
        </w:rPr>
        <w:t xml:space="preserve">, </w:t>
      </w:r>
      <w:r w:rsidRPr="4297E3A6" w:rsidR="45385F51">
        <w:rPr>
          <w:rFonts w:ascii="Arial Nova" w:hAnsi="Arial Nova" w:eastAsia="Arial Nova" w:cs="Arial Nova"/>
          <w:noProof w:val="0"/>
          <w:color w:val="auto"/>
          <w:sz w:val="24"/>
          <w:szCs w:val="24"/>
          <w:u w:val="none"/>
          <w:lang w:val="en-US"/>
        </w:rPr>
        <w:t>Sukamti</w:t>
      </w:r>
      <w:r w:rsidRPr="4297E3A6" w:rsidR="45385F51">
        <w:rPr>
          <w:rFonts w:ascii="Arial Nova" w:hAnsi="Arial Nova" w:eastAsia="Arial Nova" w:cs="Arial Nova"/>
          <w:noProof w:val="0"/>
          <w:color w:val="auto"/>
          <w:sz w:val="24"/>
          <w:szCs w:val="24"/>
          <w:u w:val="none"/>
          <w:lang w:val="en-US"/>
        </w:rPr>
        <w:t xml:space="preserve">, Alim, et al., </w:t>
      </w:r>
      <w:r w:rsidRPr="4297E3A6" w:rsidR="4859A850">
        <w:rPr>
          <w:rFonts w:ascii="Arial Nova" w:hAnsi="Arial Nova" w:eastAsia="Arial Nova" w:cs="Arial Nova"/>
          <w:noProof w:val="0"/>
          <w:color w:val="auto"/>
          <w:sz w:val="24"/>
          <w:szCs w:val="24"/>
          <w:u w:val="none"/>
          <w:lang w:val="en-US"/>
        </w:rPr>
        <w:t>2023)</w:t>
      </w:r>
      <w:r w:rsidRPr="4297E3A6" w:rsidR="560A3CD2">
        <w:rPr>
          <w:rFonts w:ascii="Arial Nova" w:hAnsi="Arial Nova" w:eastAsia="Arial Nova" w:cs="Arial Nova"/>
          <w:noProof w:val="0"/>
          <w:color w:val="auto"/>
          <w:sz w:val="24"/>
          <w:szCs w:val="24"/>
          <w:u w:val="none"/>
          <w:lang w:val="en-US"/>
        </w:rPr>
        <w:t xml:space="preserve">. </w:t>
      </w:r>
    </w:p>
    <w:p w:rsidR="4A8C0CF9" w:rsidP="4297E3A6" w:rsidRDefault="4A8C0CF9" w14:paraId="754623DF" w14:textId="530817BD">
      <w:pPr>
        <w:spacing w:line="360" w:lineRule="auto"/>
        <w:rPr>
          <w:rFonts w:ascii="Arial Nova" w:hAnsi="Arial Nova" w:eastAsia="Arial Nova" w:cs="Arial Nova"/>
          <w:noProof w:val="0"/>
          <w:color w:val="auto"/>
          <w:sz w:val="24"/>
          <w:szCs w:val="24"/>
          <w:u w:val="none"/>
          <w:lang w:val="en-US"/>
        </w:rPr>
      </w:pPr>
      <w:r w:rsidRPr="4297E3A6" w:rsidR="4A8C0CF9">
        <w:rPr>
          <w:rFonts w:ascii="Arial Nova" w:hAnsi="Arial Nova" w:eastAsia="Arial Nova" w:cs="Arial Nova"/>
        </w:rPr>
        <w:t>T</w:t>
      </w:r>
      <w:r w:rsidRPr="4297E3A6" w:rsidR="4A8C0CF9">
        <w:rPr>
          <w:rFonts w:ascii="Arial Nova" w:hAnsi="Arial Nova" w:eastAsia="Arial Nova" w:cs="Arial Nova"/>
        </w:rPr>
        <w:t>he Star Excursion Balance Test (SEBT) is a functional test that was first described by Gray and was inspired by lower limb rehabilitation exercises. Since its creation, the SEBT has been widely discussed in scientific journals and tested for its capacity to (a) evaluate lower limb dynamic postural control, (b) clarify functional deficiencies during the return to sport phase, and/or (c) identify people who are at risk for further injuries as part of their systematic review (</w:t>
      </w:r>
      <w:r w:rsidRPr="4297E3A6" w:rsidR="529FC067">
        <w:rPr>
          <w:rFonts w:ascii="Arial Nova" w:hAnsi="Arial Nova" w:eastAsia="Arial Nova" w:cs="Arial Nova"/>
        </w:rPr>
        <w:t>Picot, Terrier, Forestier, et al., 2021)</w:t>
      </w:r>
      <w:r w:rsidRPr="4297E3A6" w:rsidR="4A8C0CF9">
        <w:rPr>
          <w:rFonts w:ascii="Arial Nova" w:hAnsi="Arial Nova" w:eastAsia="Arial Nova" w:cs="Arial Nova"/>
        </w:rPr>
        <w:t>.</w:t>
      </w:r>
      <w:r w:rsidRPr="4297E3A6" w:rsidR="44509A19">
        <w:rPr>
          <w:rFonts w:ascii="Arial Nova" w:hAnsi="Arial Nova" w:eastAsia="Arial Nova" w:cs="Arial Nova"/>
        </w:rPr>
        <w:t xml:space="preserve"> The participant should be without shoes and dressed in non-restrictive clothing. Their hands </w:t>
      </w:r>
      <w:r w:rsidRPr="4297E3A6" w:rsidR="65C0E536">
        <w:rPr>
          <w:rFonts w:ascii="Arial Nova" w:hAnsi="Arial Nova" w:eastAsia="Arial Nova" w:cs="Arial Nova"/>
        </w:rPr>
        <w:t>need</w:t>
      </w:r>
      <w:r w:rsidRPr="4297E3A6" w:rsidR="44509A19">
        <w:rPr>
          <w:rFonts w:ascii="Arial Nova" w:hAnsi="Arial Nova" w:eastAsia="Arial Nova" w:cs="Arial Nova"/>
        </w:rPr>
        <w:t xml:space="preserve"> to be placed on their hips while standing on one foot in the middle of the star. After that, they return to the starting position after reaching as far as they can in a single direction with one foot and lightly touching the line.</w:t>
      </w:r>
      <w:r w:rsidRPr="4297E3A6" w:rsidR="7E505521">
        <w:rPr>
          <w:rFonts w:ascii="Arial Nova" w:hAnsi="Arial Nova" w:eastAsia="Arial Nova" w:cs="Arial Nova"/>
        </w:rPr>
        <w:t xml:space="preserve"> </w:t>
      </w:r>
      <w:r w:rsidRPr="4297E3A6" w:rsidR="1E72F265">
        <w:rPr>
          <w:rFonts w:ascii="Arial Nova" w:hAnsi="Arial Nova" w:eastAsia="Arial Nova" w:cs="Arial Nova"/>
        </w:rPr>
        <w:t>each</w:t>
      </w:r>
      <w:r w:rsidRPr="4297E3A6" w:rsidR="7E505521">
        <w:rPr>
          <w:rFonts w:ascii="Arial Nova" w:hAnsi="Arial Nova" w:eastAsia="Arial Nova" w:cs="Arial Nova"/>
        </w:rPr>
        <w:t xml:space="preserve"> direction, this is repeated for the entire circuit. </w:t>
      </w:r>
      <w:r w:rsidRPr="4297E3A6" w:rsidR="39864594">
        <w:rPr>
          <w:rFonts w:ascii="Arial Nova" w:hAnsi="Arial Nova" w:eastAsia="Arial Nova" w:cs="Arial Nova"/>
        </w:rPr>
        <w:t>The assessor should mark the location on the line the subject reached.</w:t>
      </w:r>
      <w:r w:rsidRPr="4297E3A6" w:rsidR="7E505521">
        <w:rPr>
          <w:rFonts w:ascii="Arial Nova" w:hAnsi="Arial Nova" w:eastAsia="Arial Nova" w:cs="Arial Nova"/>
        </w:rPr>
        <w:t xml:space="preserve"> Each foot should undergo the test three times. If the </w:t>
      </w:r>
      <w:r w:rsidRPr="4297E3A6" w:rsidR="2058362D">
        <w:rPr>
          <w:rFonts w:ascii="Arial Nova" w:hAnsi="Arial Nova" w:eastAsia="Arial Nova" w:cs="Arial Nova"/>
        </w:rPr>
        <w:t>participant</w:t>
      </w:r>
      <w:r w:rsidRPr="4297E3A6" w:rsidR="7E505521">
        <w:rPr>
          <w:rFonts w:ascii="Arial Nova" w:hAnsi="Arial Nova" w:eastAsia="Arial Nova" w:cs="Arial Nova"/>
        </w:rPr>
        <w:t xml:space="preserve"> loses balance, the foot makes an excessively heavy touch, or the</w:t>
      </w:r>
      <w:r w:rsidRPr="4297E3A6" w:rsidR="60AA0C27">
        <w:rPr>
          <w:rFonts w:ascii="Arial Nova" w:hAnsi="Arial Nova" w:eastAsia="Arial Nova" w:cs="Arial Nova"/>
        </w:rPr>
        <w:t xml:space="preserve"> participant</w:t>
      </w:r>
      <w:r w:rsidRPr="4297E3A6" w:rsidR="7E505521">
        <w:rPr>
          <w:rFonts w:ascii="Arial Nova" w:hAnsi="Arial Nova" w:eastAsia="Arial Nova" w:cs="Arial Nova"/>
        </w:rPr>
        <w:t xml:space="preserve"> is u</w:t>
      </w:r>
      <w:r w:rsidRPr="4297E3A6" w:rsidR="7E505521">
        <w:rPr>
          <w:rFonts w:ascii="Arial Nova" w:hAnsi="Arial Nova" w:eastAsia="Arial Nova" w:cs="Arial Nova"/>
        </w:rPr>
        <w:t xml:space="preserve">nable to return to the starting position, the trial is </w:t>
      </w:r>
      <w:r w:rsidRPr="4297E3A6" w:rsidR="7E505521">
        <w:rPr>
          <w:rFonts w:ascii="Arial Nova" w:hAnsi="Arial Nova" w:eastAsia="Arial Nova" w:cs="Arial Nova"/>
        </w:rPr>
        <w:t>deemed</w:t>
      </w:r>
      <w:r w:rsidRPr="4297E3A6" w:rsidR="7E505521">
        <w:rPr>
          <w:rFonts w:ascii="Arial Nova" w:hAnsi="Arial Nova" w:eastAsia="Arial Nova" w:cs="Arial Nova"/>
        </w:rPr>
        <w:t xml:space="preserve"> invalid</w:t>
      </w:r>
      <w:r w:rsidRPr="4297E3A6" w:rsidR="34BFA4A2">
        <w:rPr>
          <w:rFonts w:ascii="Arial Nova" w:hAnsi="Arial Nova" w:eastAsia="Arial Nova" w:cs="Arial Nova"/>
        </w:rPr>
        <w:t xml:space="preserve"> (Picot, Terrier, Forestier, et al., 2021)</w:t>
      </w:r>
      <w:r w:rsidRPr="4297E3A6" w:rsidR="7E505521">
        <w:rPr>
          <w:rFonts w:ascii="Arial Nova" w:hAnsi="Arial Nova" w:eastAsia="Arial Nova" w:cs="Arial Nova"/>
        </w:rPr>
        <w:t>.</w:t>
      </w:r>
      <w:r w:rsidRPr="4297E3A6" w:rsidR="3F91DE41">
        <w:rPr>
          <w:rFonts w:ascii="Arial Nova" w:hAnsi="Arial Nova" w:eastAsia="Arial Nova" w:cs="Arial Nova"/>
        </w:rPr>
        <w:t xml:space="preserve"> </w:t>
      </w:r>
    </w:p>
    <w:p w:rsidR="34378C5F" w:rsidP="4297E3A6" w:rsidRDefault="34378C5F" w14:paraId="46EE6A6B" w14:textId="5F39F3CE">
      <w:pPr>
        <w:pStyle w:val="Normal"/>
        <w:spacing w:line="360" w:lineRule="auto"/>
        <w:rPr>
          <w:rFonts w:ascii="Arial Nova" w:hAnsi="Arial Nova" w:eastAsia="Arial Nova" w:cs="Arial Nova"/>
          <w:color w:val="auto"/>
        </w:rPr>
      </w:pPr>
      <w:r w:rsidRPr="4297E3A6" w:rsidR="34378C5F">
        <w:rPr>
          <w:rFonts w:ascii="Arial Nova" w:hAnsi="Arial Nova" w:eastAsia="Arial Nova" w:cs="Arial Nova"/>
        </w:rPr>
        <w:t>The aim is to have 20 participants. The testing order will be starting with the triple hop test</w:t>
      </w:r>
      <w:r w:rsidRPr="4297E3A6" w:rsidR="086DE967">
        <w:rPr>
          <w:rFonts w:ascii="Arial Nova" w:hAnsi="Arial Nova" w:eastAsia="Arial Nova" w:cs="Arial Nova"/>
        </w:rPr>
        <w:t xml:space="preserve"> on dominant leg</w:t>
      </w:r>
      <w:r w:rsidRPr="4297E3A6" w:rsidR="479EB5E6">
        <w:rPr>
          <w:rFonts w:ascii="Arial Nova" w:hAnsi="Arial Nova" w:eastAsia="Arial Nova" w:cs="Arial Nova"/>
        </w:rPr>
        <w:t>, SEBT test</w:t>
      </w:r>
      <w:r w:rsidRPr="4297E3A6" w:rsidR="13FFBE2F">
        <w:rPr>
          <w:rFonts w:ascii="Arial Nova" w:hAnsi="Arial Nova" w:eastAsia="Arial Nova" w:cs="Arial Nova"/>
        </w:rPr>
        <w:t xml:space="preserve"> on dominant leg</w:t>
      </w:r>
      <w:r w:rsidRPr="4297E3A6" w:rsidR="479EB5E6">
        <w:rPr>
          <w:rFonts w:ascii="Arial Nova" w:hAnsi="Arial Nova" w:eastAsia="Arial Nova" w:cs="Arial Nova"/>
        </w:rPr>
        <w:t>, followed by</w:t>
      </w:r>
      <w:r w:rsidRPr="4297E3A6" w:rsidR="46AE13A9">
        <w:rPr>
          <w:rFonts w:ascii="Arial Nova" w:hAnsi="Arial Nova" w:eastAsia="Arial Nova" w:cs="Arial Nova"/>
        </w:rPr>
        <w:t xml:space="preserve"> 15 minutes </w:t>
      </w:r>
      <w:r w:rsidRPr="4297E3A6" w:rsidR="5E1C6437">
        <w:rPr>
          <w:rFonts w:ascii="Arial Nova" w:hAnsi="Arial Nova" w:eastAsia="Arial Nova" w:cs="Arial Nova"/>
        </w:rPr>
        <w:t xml:space="preserve">of STR </w:t>
      </w:r>
      <w:r w:rsidRPr="4297E3A6" w:rsidR="479EB5E6">
        <w:rPr>
          <w:rFonts w:ascii="Arial Nova" w:hAnsi="Arial Nova" w:eastAsia="Arial Nova" w:cs="Arial Nova"/>
        </w:rPr>
        <w:t>treatment</w:t>
      </w:r>
      <w:r w:rsidRPr="4297E3A6" w:rsidR="1229AECB">
        <w:rPr>
          <w:rFonts w:ascii="Arial Nova" w:hAnsi="Arial Nova" w:eastAsia="Arial Nova" w:cs="Arial Nova"/>
        </w:rPr>
        <w:t xml:space="preserve"> </w:t>
      </w:r>
      <w:r w:rsidRPr="4297E3A6" w:rsidR="7E35C079">
        <w:rPr>
          <w:rFonts w:ascii="Arial Nova" w:hAnsi="Arial Nova" w:eastAsia="Arial Nova" w:cs="Arial Nova"/>
        </w:rPr>
        <w:t xml:space="preserve">to </w:t>
      </w:r>
      <w:r w:rsidRPr="4297E3A6" w:rsidR="1229AECB">
        <w:rPr>
          <w:rFonts w:ascii="Arial Nova" w:hAnsi="Arial Nova" w:eastAsia="Arial Nova" w:cs="Arial Nova"/>
        </w:rPr>
        <w:t xml:space="preserve">the </w:t>
      </w:r>
      <w:r w:rsidRPr="4297E3A6" w:rsidR="54A4427C">
        <w:rPr>
          <w:rFonts w:ascii="Arial Nova" w:hAnsi="Arial Nova" w:eastAsia="Arial Nova" w:cs="Arial Nova"/>
        </w:rPr>
        <w:t>calf</w:t>
      </w:r>
      <w:r w:rsidRPr="4297E3A6" w:rsidR="1229AECB">
        <w:rPr>
          <w:rFonts w:ascii="Arial Nova" w:hAnsi="Arial Nova" w:eastAsia="Arial Nova" w:cs="Arial Nova"/>
        </w:rPr>
        <w:t xml:space="preserve"> </w:t>
      </w:r>
      <w:r w:rsidRPr="4297E3A6" w:rsidR="1229AECB">
        <w:rPr>
          <w:rFonts w:ascii="Arial Nova" w:hAnsi="Arial Nova" w:eastAsia="Arial Nova" w:cs="Arial Nova"/>
        </w:rPr>
        <w:t>(</w:t>
      </w:r>
      <w:r w:rsidRPr="4297E3A6" w:rsidR="1229AECB">
        <w:rPr>
          <w:rFonts w:ascii="Arial Nova" w:hAnsi="Arial Nova" w:eastAsia="Arial Nova" w:cs="Arial Nova"/>
          <w:noProof w:val="0"/>
          <w:color w:val="000000" w:themeColor="text1" w:themeTint="FF" w:themeShade="FF"/>
          <w:sz w:val="24"/>
          <w:szCs w:val="24"/>
          <w:lang w:val="en-US"/>
        </w:rPr>
        <w:t>Kushartanti</w:t>
      </w:r>
      <w:r w:rsidRPr="4297E3A6" w:rsidR="1229AECB">
        <w:rPr>
          <w:rFonts w:ascii="Arial Nova" w:hAnsi="Arial Nova" w:eastAsia="Arial Nova" w:cs="Arial Nova"/>
          <w:noProof w:val="0"/>
          <w:color w:val="000000" w:themeColor="text1" w:themeTint="FF" w:themeShade="FF"/>
          <w:sz w:val="24"/>
          <w:szCs w:val="24"/>
          <w:lang w:val="en-US"/>
        </w:rPr>
        <w:t xml:space="preserve"> and </w:t>
      </w:r>
      <w:r w:rsidRPr="4297E3A6" w:rsidR="1229AECB">
        <w:rPr>
          <w:rFonts w:ascii="Arial Nova" w:hAnsi="Arial Nova" w:eastAsia="Arial Nova" w:cs="Arial Nova"/>
          <w:noProof w:val="0"/>
          <w:color w:val="000000" w:themeColor="text1" w:themeTint="FF" w:themeShade="FF"/>
          <w:sz w:val="24"/>
          <w:szCs w:val="24"/>
          <w:lang w:val="en-US"/>
        </w:rPr>
        <w:t>Ambardini</w:t>
      </w:r>
      <w:r w:rsidRPr="4297E3A6" w:rsidR="1229AECB">
        <w:rPr>
          <w:rFonts w:ascii="Arial Nova" w:hAnsi="Arial Nova" w:eastAsia="Arial Nova" w:cs="Arial Nova"/>
          <w:noProof w:val="0"/>
          <w:color w:val="000000" w:themeColor="text1" w:themeTint="FF" w:themeShade="FF"/>
          <w:sz w:val="24"/>
          <w:szCs w:val="24"/>
          <w:lang w:val="en-US"/>
        </w:rPr>
        <w:t>, 2020)</w:t>
      </w:r>
      <w:r w:rsidRPr="4297E3A6" w:rsidR="479EB5E6">
        <w:rPr>
          <w:rFonts w:ascii="Arial Nova" w:hAnsi="Arial Nova" w:eastAsia="Arial Nova" w:cs="Arial Nova"/>
        </w:rPr>
        <w:t>. The</w:t>
      </w:r>
      <w:r w:rsidRPr="4297E3A6" w:rsidR="00C17392">
        <w:rPr>
          <w:rFonts w:ascii="Arial Nova" w:hAnsi="Arial Nova" w:eastAsia="Arial Nova" w:cs="Arial Nova"/>
        </w:rPr>
        <w:t>n</w:t>
      </w:r>
      <w:r w:rsidRPr="4297E3A6" w:rsidR="479EB5E6">
        <w:rPr>
          <w:rFonts w:ascii="Arial Nova" w:hAnsi="Arial Nova" w:eastAsia="Arial Nova" w:cs="Arial Nova"/>
        </w:rPr>
        <w:t xml:space="preserve"> the participants will r</w:t>
      </w:r>
      <w:r w:rsidRPr="4297E3A6" w:rsidR="37CF3466">
        <w:rPr>
          <w:rFonts w:ascii="Arial Nova" w:hAnsi="Arial Nova" w:eastAsia="Arial Nova" w:cs="Arial Nova"/>
        </w:rPr>
        <w:t xml:space="preserve">epeat both tests. </w:t>
      </w:r>
      <w:r w:rsidRPr="4297E3A6" w:rsidR="6E6BFD5E">
        <w:rPr>
          <w:rFonts w:ascii="Arial Nova" w:hAnsi="Arial Nova" w:eastAsia="Arial Nova" w:cs="Arial Nova"/>
        </w:rPr>
        <w:t xml:space="preserve">10 of the participants’ treatment will include active STR, whilst the remaining 10 will </w:t>
      </w:r>
      <w:r w:rsidRPr="4297E3A6" w:rsidR="6F66B083">
        <w:rPr>
          <w:rFonts w:ascii="Arial Nova" w:hAnsi="Arial Nova" w:eastAsia="Arial Nova" w:cs="Arial Nova"/>
        </w:rPr>
        <w:t xml:space="preserve">be given passive STR treatment. </w:t>
      </w:r>
      <w:r w:rsidRPr="4297E3A6" w:rsidR="239C06DA">
        <w:rPr>
          <w:rFonts w:ascii="Arial Nova" w:hAnsi="Arial Nova" w:eastAsia="Arial Nova" w:cs="Arial Nova"/>
          <w:noProof w:val="0"/>
          <w:sz w:val="24"/>
          <w:szCs w:val="24"/>
          <w:lang w:val="en-US"/>
        </w:rPr>
        <w:t xml:space="preserve">My method of collecting participants is purposeful sampling as I have targeted my classmates due to convenience such as ease of access and timing. </w:t>
      </w:r>
    </w:p>
    <w:p w:rsidR="4501DC56" w:rsidP="4297E3A6" w:rsidRDefault="4501DC56" w14:paraId="1A0FD053" w14:textId="43153680">
      <w:pPr>
        <w:pStyle w:val="Normal"/>
        <w:spacing w:line="360" w:lineRule="auto"/>
        <w:rPr>
          <w:rFonts w:ascii="Arial Nova" w:hAnsi="Arial Nova" w:eastAsia="Arial Nova" w:cs="Arial Nova"/>
          <w:color w:val="auto"/>
          <w:u w:val="single"/>
        </w:rPr>
      </w:pPr>
      <w:r w:rsidRPr="4297E3A6" w:rsidR="4501DC56">
        <w:rPr>
          <w:rFonts w:ascii="Arial Nova" w:hAnsi="Arial Nova" w:eastAsia="Arial Nova" w:cs="Arial Nova"/>
          <w:color w:val="auto"/>
          <w:u w:val="single"/>
        </w:rPr>
        <w:t>Ethics</w:t>
      </w:r>
    </w:p>
    <w:p w:rsidR="71415CBF" w:rsidP="4297E3A6" w:rsidRDefault="71415CBF" w14:paraId="1BEA010C" w14:textId="7E97617A">
      <w:pPr>
        <w:pStyle w:val="Normal"/>
        <w:spacing w:line="360" w:lineRule="auto"/>
        <w:rPr>
          <w:rFonts w:ascii="Arial Nova" w:hAnsi="Arial Nova" w:eastAsia="Arial Nova" w:cs="Arial Nova"/>
          <w:color w:val="auto"/>
          <w:u w:val="none"/>
        </w:rPr>
      </w:pPr>
      <w:r w:rsidRPr="4297E3A6" w:rsidR="71415CBF">
        <w:rPr>
          <w:rFonts w:ascii="Arial Nova" w:hAnsi="Arial Nova" w:eastAsia="Arial Nova" w:cs="Arial Nova"/>
          <w:color w:val="auto"/>
          <w:u w:val="none"/>
        </w:rPr>
        <w:t>Each participant will fill out an ethics form that I have completed before any testing or research begins.</w:t>
      </w:r>
      <w:r w:rsidRPr="4297E3A6" w:rsidR="71415CBF">
        <w:rPr>
          <w:rFonts w:ascii="Arial Nova" w:hAnsi="Arial Nova" w:eastAsia="Arial Nova" w:cs="Arial Nova"/>
          <w:color w:val="auto"/>
          <w:u w:val="none"/>
        </w:rPr>
        <w:t xml:space="preserve"> Working in the healthcare industry requires a commitment </w:t>
      </w:r>
      <w:r w:rsidRPr="4297E3A6" w:rsidR="71415CBF">
        <w:rPr>
          <w:rFonts w:ascii="Arial Nova" w:hAnsi="Arial Nova" w:eastAsia="Arial Nova" w:cs="Arial Nova"/>
          <w:color w:val="auto"/>
          <w:u w:val="none"/>
        </w:rPr>
        <w:t>to</w:t>
      </w:r>
      <w:r w:rsidRPr="4297E3A6" w:rsidR="71415CBF">
        <w:rPr>
          <w:rFonts w:ascii="Arial Nova" w:hAnsi="Arial Nova" w:eastAsia="Arial Nova" w:cs="Arial Nova"/>
          <w:color w:val="auto"/>
          <w:u w:val="none"/>
        </w:rPr>
        <w:t xml:space="preserve"> its members through professional service. According to Dilnoza (2023), professional ethics are a set of values and principles that help people make logical decisions during their studies and, more importantly, follow written guidelines and rules specific to their profession. These guidelines include fundamental moral values like equality, fairness, honesty, and respect. I refer to The Society of Sports Therapists (SST) in this instance, and in order to be a member, I have to uphold the highest standards of </w:t>
      </w:r>
      <w:r w:rsidRPr="4297E3A6" w:rsidR="71415CBF">
        <w:rPr>
          <w:rFonts w:ascii="Arial Nova" w:hAnsi="Arial Nova" w:eastAsia="Arial Nova" w:cs="Arial Nova"/>
          <w:color w:val="auto"/>
          <w:u w:val="none"/>
        </w:rPr>
        <w:t>behaviour</w:t>
      </w:r>
      <w:r w:rsidRPr="4297E3A6" w:rsidR="71415CBF">
        <w:rPr>
          <w:rFonts w:ascii="Arial Nova" w:hAnsi="Arial Nova" w:eastAsia="Arial Nova" w:cs="Arial Nova"/>
          <w:color w:val="auto"/>
          <w:u w:val="none"/>
        </w:rPr>
        <w:t xml:space="preserve"> when meeting the needs of my clients. </w:t>
      </w:r>
      <w:r w:rsidRPr="4297E3A6" w:rsidR="71415CBF">
        <w:rPr>
          <w:rFonts w:ascii="Arial Nova" w:hAnsi="Arial Nova" w:eastAsia="Arial Nova" w:cs="Arial Nova"/>
          <w:color w:val="auto"/>
          <w:u w:val="none"/>
        </w:rPr>
        <w:t>In order to</w:t>
      </w:r>
      <w:r w:rsidRPr="4297E3A6" w:rsidR="71415CBF">
        <w:rPr>
          <w:rFonts w:ascii="Arial Nova" w:hAnsi="Arial Nova" w:eastAsia="Arial Nova" w:cs="Arial Nova"/>
          <w:color w:val="auto"/>
          <w:u w:val="none"/>
        </w:rPr>
        <w:t xml:space="preserve"> </w:t>
      </w:r>
      <w:r w:rsidRPr="4297E3A6" w:rsidR="71415CBF">
        <w:rPr>
          <w:rFonts w:ascii="Arial Nova" w:hAnsi="Arial Nova" w:eastAsia="Arial Nova" w:cs="Arial Nova"/>
          <w:color w:val="auto"/>
          <w:u w:val="none"/>
        </w:rPr>
        <w:t>maintain</w:t>
      </w:r>
      <w:r w:rsidRPr="4297E3A6" w:rsidR="71415CBF">
        <w:rPr>
          <w:rFonts w:ascii="Arial Nova" w:hAnsi="Arial Nova" w:eastAsia="Arial Nova" w:cs="Arial Nova"/>
          <w:color w:val="auto"/>
          <w:u w:val="none"/>
        </w:rPr>
        <w:t xml:space="preserve"> confidentiality, I must first obtain participants' consent to </w:t>
      </w:r>
      <w:r w:rsidRPr="4297E3A6" w:rsidR="71415CBF">
        <w:rPr>
          <w:rFonts w:ascii="Arial Nova" w:hAnsi="Arial Nova" w:eastAsia="Arial Nova" w:cs="Arial Nova"/>
          <w:color w:val="auto"/>
          <w:u w:val="none"/>
        </w:rPr>
        <w:t>participate</w:t>
      </w:r>
      <w:r w:rsidRPr="4297E3A6" w:rsidR="71415CBF">
        <w:rPr>
          <w:rFonts w:ascii="Arial Nova" w:hAnsi="Arial Nova" w:eastAsia="Arial Nova" w:cs="Arial Nova"/>
          <w:color w:val="auto"/>
          <w:u w:val="none"/>
        </w:rPr>
        <w:t xml:space="preserve"> in the data collection process by giving them a brief explanation of the goal and purpose of the study and ensuring their ongoing consent. preserving their privacy by only using their information for research and by using individual letters in place of their names to make all participants anonymous (SST, 2012).</w:t>
      </w:r>
      <w:r w:rsidRPr="4297E3A6" w:rsidR="39AA954D">
        <w:rPr>
          <w:rFonts w:ascii="Arial Nova" w:hAnsi="Arial Nova" w:eastAsia="Arial Nova" w:cs="Arial Nova"/>
          <w:color w:val="auto"/>
          <w:u w:val="none"/>
        </w:rPr>
        <w:t xml:space="preserve"> I will let each participant know that their data and information will be </w:t>
      </w:r>
      <w:r w:rsidRPr="4297E3A6" w:rsidR="39AA954D">
        <w:rPr>
          <w:rFonts w:ascii="Arial Nova" w:hAnsi="Arial Nova" w:eastAsia="Arial Nova" w:cs="Arial Nova"/>
          <w:color w:val="auto"/>
          <w:u w:val="none"/>
        </w:rPr>
        <w:t>deleted</w:t>
      </w:r>
      <w:r w:rsidRPr="4297E3A6" w:rsidR="39AA954D">
        <w:rPr>
          <w:rFonts w:ascii="Arial Nova" w:hAnsi="Arial Nova" w:eastAsia="Arial Nova" w:cs="Arial Nova"/>
          <w:color w:val="auto"/>
          <w:u w:val="none"/>
        </w:rPr>
        <w:t xml:space="preserve"> and not used if they decide to withdraw from the study at any point. Every piece of information will be stored on a password-protected laptop to avoid loss or </w:t>
      </w:r>
      <w:r w:rsidRPr="4297E3A6" w:rsidR="39AA954D">
        <w:rPr>
          <w:rFonts w:ascii="Arial Nova" w:hAnsi="Arial Nova" w:eastAsia="Arial Nova" w:cs="Arial Nova"/>
          <w:color w:val="auto"/>
          <w:u w:val="none"/>
        </w:rPr>
        <w:t>unauthorised</w:t>
      </w:r>
      <w:r w:rsidRPr="4297E3A6" w:rsidR="39AA954D">
        <w:rPr>
          <w:rFonts w:ascii="Arial Nova" w:hAnsi="Arial Nova" w:eastAsia="Arial Nova" w:cs="Arial Nova"/>
          <w:color w:val="auto"/>
          <w:u w:val="none"/>
        </w:rPr>
        <w:t xml:space="preserve"> access. </w:t>
      </w:r>
      <w:r w:rsidRPr="4297E3A6" w:rsidR="39AA954D">
        <w:rPr>
          <w:rFonts w:ascii="Arial Nova" w:hAnsi="Arial Nova" w:eastAsia="Arial Nova" w:cs="Arial Nova"/>
          <w:color w:val="auto"/>
          <w:u w:val="none"/>
        </w:rPr>
        <w:t>Priority one</w:t>
      </w:r>
      <w:r w:rsidRPr="4297E3A6" w:rsidR="39AA954D">
        <w:rPr>
          <w:rFonts w:ascii="Arial Nova" w:hAnsi="Arial Nova" w:eastAsia="Arial Nova" w:cs="Arial Nova"/>
          <w:color w:val="auto"/>
          <w:u w:val="none"/>
        </w:rPr>
        <w:t xml:space="preserve"> should be given to their safety; I must make sure that each participant is aware of the testing and what </w:t>
      </w:r>
      <w:r w:rsidRPr="4297E3A6" w:rsidR="39AA954D">
        <w:rPr>
          <w:rFonts w:ascii="Arial Nova" w:hAnsi="Arial Nova" w:eastAsia="Arial Nova" w:cs="Arial Nova"/>
          <w:color w:val="auto"/>
          <w:u w:val="none"/>
        </w:rPr>
        <w:t>I'm</w:t>
      </w:r>
      <w:r w:rsidRPr="4297E3A6" w:rsidR="39AA954D">
        <w:rPr>
          <w:rFonts w:ascii="Arial Nova" w:hAnsi="Arial Nova" w:eastAsia="Arial Nova" w:cs="Arial Nova"/>
          <w:color w:val="auto"/>
          <w:u w:val="none"/>
        </w:rPr>
        <w:t xml:space="preserve"> asking them to do, and that none of them have any past or current injuries that could be aggravated.</w:t>
      </w:r>
    </w:p>
    <w:p w:rsidR="4501DC56" w:rsidP="4297E3A6" w:rsidRDefault="4501DC56" w14:paraId="6CB9E908" w14:textId="1E7F51FD">
      <w:pPr>
        <w:pStyle w:val="Normal"/>
        <w:spacing w:line="360" w:lineRule="auto"/>
        <w:rPr>
          <w:rFonts w:ascii="Arial Nova" w:hAnsi="Arial Nova" w:eastAsia="Arial Nova" w:cs="Arial Nova"/>
          <w:color w:val="auto"/>
          <w:u w:val="single"/>
        </w:rPr>
      </w:pPr>
      <w:r w:rsidRPr="4297E3A6" w:rsidR="4501DC56">
        <w:rPr>
          <w:rFonts w:ascii="Arial Nova" w:hAnsi="Arial Nova" w:eastAsia="Arial Nova" w:cs="Arial Nova"/>
          <w:color w:val="auto"/>
          <w:u w:val="single"/>
        </w:rPr>
        <w:t>Data</w:t>
      </w:r>
    </w:p>
    <w:p w:rsidR="27006774" w:rsidP="4297E3A6" w:rsidRDefault="27006774" w14:paraId="276BE795" w14:textId="29414F47">
      <w:pPr>
        <w:pStyle w:val="Normal"/>
        <w:spacing w:line="360" w:lineRule="auto"/>
        <w:rPr>
          <w:rFonts w:ascii="Arial Nova" w:hAnsi="Arial Nova" w:eastAsia="Arial Nova" w:cs="Arial Nova"/>
          <w:color w:val="auto"/>
          <w:u w:val="none"/>
        </w:rPr>
      </w:pPr>
      <w:r w:rsidRPr="4297E3A6" w:rsidR="27006774">
        <w:rPr>
          <w:rFonts w:ascii="Arial Nova" w:hAnsi="Arial Nova" w:eastAsia="Arial Nova" w:cs="Arial Nova"/>
          <w:color w:val="auto"/>
          <w:u w:val="none"/>
        </w:rPr>
        <w:t xml:space="preserve">After all the data has been gathered, I will use the Excel software application (spreadsheet) to </w:t>
      </w:r>
      <w:r w:rsidRPr="4297E3A6" w:rsidR="27006774">
        <w:rPr>
          <w:rFonts w:ascii="Arial Nova" w:hAnsi="Arial Nova" w:eastAsia="Arial Nova" w:cs="Arial Nova"/>
          <w:color w:val="auto"/>
          <w:u w:val="none"/>
        </w:rPr>
        <w:t>analyse</w:t>
      </w:r>
      <w:r w:rsidRPr="4297E3A6" w:rsidR="27006774">
        <w:rPr>
          <w:rFonts w:ascii="Arial Nova" w:hAnsi="Arial Nova" w:eastAsia="Arial Nova" w:cs="Arial Nova"/>
          <w:color w:val="auto"/>
          <w:u w:val="none"/>
        </w:rPr>
        <w:t xml:space="preserve"> the data. Several columns will be included in this to help arrange the data. Another </w:t>
      </w:r>
      <w:r w:rsidRPr="4297E3A6" w:rsidR="27006774">
        <w:rPr>
          <w:rFonts w:ascii="Arial Nova" w:hAnsi="Arial Nova" w:eastAsia="Arial Nova" w:cs="Arial Nova"/>
          <w:color w:val="auto"/>
          <w:u w:val="none"/>
        </w:rPr>
        <w:t>software</w:t>
      </w:r>
      <w:r w:rsidRPr="4297E3A6" w:rsidR="27006774">
        <w:rPr>
          <w:rFonts w:ascii="Arial Nova" w:hAnsi="Arial Nova" w:eastAsia="Arial Nova" w:cs="Arial Nova"/>
          <w:color w:val="auto"/>
          <w:u w:val="none"/>
        </w:rPr>
        <w:t xml:space="preserve"> I will be using to </w:t>
      </w:r>
      <w:r w:rsidRPr="4297E3A6" w:rsidR="27006774">
        <w:rPr>
          <w:rFonts w:ascii="Arial Nova" w:hAnsi="Arial Nova" w:eastAsia="Arial Nova" w:cs="Arial Nova"/>
          <w:color w:val="auto"/>
          <w:u w:val="none"/>
        </w:rPr>
        <w:t>analyse</w:t>
      </w:r>
      <w:r w:rsidRPr="4297E3A6" w:rsidR="27006774">
        <w:rPr>
          <w:rFonts w:ascii="Arial Nova" w:hAnsi="Arial Nova" w:eastAsia="Arial Nova" w:cs="Arial Nova"/>
          <w:color w:val="auto"/>
          <w:u w:val="none"/>
        </w:rPr>
        <w:t xml:space="preserve"> the data is S</w:t>
      </w:r>
      <w:r w:rsidRPr="4297E3A6" w:rsidR="7983705D">
        <w:rPr>
          <w:rFonts w:ascii="Arial Nova" w:hAnsi="Arial Nova" w:eastAsia="Arial Nova" w:cs="Arial Nova"/>
          <w:color w:val="auto"/>
          <w:u w:val="none"/>
        </w:rPr>
        <w:t>PSS that will give clarity on whether STR is effective</w:t>
      </w:r>
      <w:r w:rsidRPr="4297E3A6" w:rsidR="54510FA0">
        <w:rPr>
          <w:rFonts w:ascii="Arial Nova" w:hAnsi="Arial Nova" w:eastAsia="Arial Nova" w:cs="Arial Nova"/>
          <w:color w:val="auto"/>
          <w:u w:val="none"/>
        </w:rPr>
        <w:t xml:space="preserve"> and </w:t>
      </w:r>
      <w:r w:rsidRPr="4297E3A6" w:rsidR="54510FA0">
        <w:rPr>
          <w:rFonts w:ascii="Arial Nova" w:hAnsi="Arial Nova" w:eastAsia="Arial Nova" w:cs="Arial Nova"/>
          <w:color w:val="auto"/>
          <w:u w:val="none"/>
        </w:rPr>
        <w:t>is there</w:t>
      </w:r>
      <w:r w:rsidRPr="4297E3A6" w:rsidR="54510FA0">
        <w:rPr>
          <w:rFonts w:ascii="Arial Nova" w:hAnsi="Arial Nova" w:eastAsia="Arial Nova" w:cs="Arial Nova"/>
          <w:color w:val="auto"/>
          <w:u w:val="none"/>
        </w:rPr>
        <w:t xml:space="preserve"> a difference between </w:t>
      </w:r>
      <w:r w:rsidRPr="4297E3A6" w:rsidR="54510FA0">
        <w:rPr>
          <w:rFonts w:ascii="Arial Nova" w:hAnsi="Arial Nova" w:eastAsia="Arial Nova" w:cs="Arial Nova"/>
          <w:color w:val="auto"/>
          <w:u w:val="none"/>
        </w:rPr>
        <w:t>paasive</w:t>
      </w:r>
      <w:r w:rsidRPr="4297E3A6" w:rsidR="54510FA0">
        <w:rPr>
          <w:rFonts w:ascii="Arial Nova" w:hAnsi="Arial Nova" w:eastAsia="Arial Nova" w:cs="Arial Nova"/>
          <w:color w:val="auto"/>
          <w:u w:val="none"/>
        </w:rPr>
        <w:t xml:space="preserve"> and active STR treatment. </w:t>
      </w:r>
    </w:p>
    <w:p w:rsidR="4297E3A6" w:rsidP="4297E3A6" w:rsidRDefault="4297E3A6" w14:paraId="45A75279" w14:textId="7FCF4F81">
      <w:pPr>
        <w:pStyle w:val="Normal"/>
        <w:spacing w:line="360" w:lineRule="auto"/>
        <w:rPr>
          <w:rFonts w:ascii="Arial Nova" w:hAnsi="Arial Nova" w:eastAsia="Arial Nova" w:cs="Arial Nova"/>
          <w:color w:val="auto"/>
          <w:u w:val="none"/>
        </w:rPr>
      </w:pPr>
    </w:p>
    <w:p w:rsidR="4501DC56" w:rsidP="4297E3A6" w:rsidRDefault="4501DC56" w14:paraId="5FDE0407" w14:textId="1CB41B06">
      <w:pPr>
        <w:pStyle w:val="Normal"/>
        <w:spacing w:line="360" w:lineRule="auto"/>
        <w:rPr>
          <w:rFonts w:ascii="Arial Nova" w:hAnsi="Arial Nova" w:eastAsia="Arial Nova" w:cs="Arial Nova"/>
          <w:color w:val="auto"/>
          <w:u w:val="none"/>
        </w:rPr>
      </w:pPr>
      <w:r w:rsidRPr="4297E3A6" w:rsidR="4501DC56">
        <w:rPr>
          <w:rFonts w:ascii="Arial Nova" w:hAnsi="Arial Nova" w:eastAsia="Arial Nova" w:cs="Arial Nova"/>
          <w:color w:val="auto"/>
          <w:u w:val="single"/>
        </w:rPr>
        <w:t>Timeline:</w:t>
      </w:r>
      <w:r w:rsidRPr="4297E3A6" w:rsidR="4501DC56">
        <w:rPr>
          <w:rFonts w:ascii="Arial Nova" w:hAnsi="Arial Nova" w:eastAsia="Arial Nova" w:cs="Arial Nova"/>
          <w:color w:val="auto"/>
          <w:u w:val="none"/>
        </w:rPr>
        <w:t xml:space="preserve"> </w:t>
      </w:r>
    </w:p>
    <w:p w:rsidR="3F7D2C50" w:rsidP="4297E3A6" w:rsidRDefault="3F7D2C50" w14:paraId="47E09A25" w14:textId="64080469">
      <w:pPr>
        <w:spacing w:line="360" w:lineRule="auto"/>
        <w:rPr>
          <w:rFonts w:ascii="Arial Nova" w:hAnsi="Arial Nova" w:eastAsia="Arial Nova" w:cs="Arial Nova"/>
          <w:noProof w:val="0"/>
          <w:color w:val="282828"/>
          <w:sz w:val="24"/>
          <w:szCs w:val="24"/>
          <w:lang w:val="en-US"/>
        </w:rPr>
      </w:pPr>
      <w:r w:rsidRPr="4297E3A6" w:rsidR="3F7D2C50">
        <w:rPr>
          <w:rFonts w:ascii="Arial Nova" w:hAnsi="Arial Nova" w:eastAsia="Arial Nova" w:cs="Arial Nova"/>
          <w:noProof w:val="0"/>
          <w:color w:val="282828"/>
          <w:sz w:val="24"/>
          <w:szCs w:val="24"/>
          <w:lang w:val="en-GB"/>
        </w:rPr>
        <w:t>November: prioritise consent letters for the participants, gather participants, explain protocol and method and if participants are happy, hand out the consent forms.</w:t>
      </w:r>
    </w:p>
    <w:p w:rsidR="3F7D2C50" w:rsidP="4297E3A6" w:rsidRDefault="3F7D2C50" w14:paraId="4B496845" w14:textId="6E78FECA">
      <w:pPr>
        <w:spacing w:line="360" w:lineRule="auto"/>
        <w:rPr>
          <w:rFonts w:ascii="Arial Nova" w:hAnsi="Arial Nova" w:eastAsia="Arial Nova" w:cs="Arial Nova"/>
          <w:noProof w:val="0"/>
          <w:color w:val="282828"/>
          <w:sz w:val="24"/>
          <w:szCs w:val="24"/>
          <w:lang w:val="en-US"/>
        </w:rPr>
      </w:pPr>
      <w:r w:rsidRPr="4297E3A6" w:rsidR="3F7D2C50">
        <w:rPr>
          <w:rFonts w:ascii="Arial Nova" w:hAnsi="Arial Nova" w:eastAsia="Arial Nova" w:cs="Arial Nova"/>
          <w:noProof w:val="0"/>
          <w:color w:val="282828"/>
          <w:sz w:val="24"/>
          <w:szCs w:val="24"/>
          <w:lang w:val="en-GB"/>
        </w:rPr>
        <w:t xml:space="preserve">End November: collect consent forms from the participants, ensure my knowledge is right and up to date on both tests and STR treatment and how to perform to ensure validity and reliability. Prepare Excel table for the results. </w:t>
      </w:r>
    </w:p>
    <w:p w:rsidR="11614F43" w:rsidP="4297E3A6" w:rsidRDefault="11614F43" w14:paraId="48DEC620" w14:textId="7DEEEA7E">
      <w:pPr>
        <w:spacing w:line="360" w:lineRule="auto"/>
        <w:rPr>
          <w:rFonts w:ascii="Arial Nova" w:hAnsi="Arial Nova" w:eastAsia="Arial Nova" w:cs="Arial Nova"/>
          <w:noProof w:val="0"/>
          <w:color w:val="282828"/>
          <w:sz w:val="24"/>
          <w:szCs w:val="24"/>
          <w:lang w:val="en-US"/>
        </w:rPr>
      </w:pPr>
      <w:r w:rsidRPr="4297E3A6" w:rsidR="11614F43">
        <w:rPr>
          <w:rFonts w:ascii="Arial Nova" w:hAnsi="Arial Nova" w:eastAsia="Arial Nova" w:cs="Arial Nova"/>
          <w:noProof w:val="0"/>
          <w:color w:val="282828"/>
          <w:sz w:val="24"/>
          <w:szCs w:val="24"/>
          <w:lang w:val="en-GB"/>
        </w:rPr>
        <w:t>December</w:t>
      </w:r>
      <w:r w:rsidRPr="4297E3A6" w:rsidR="47122475">
        <w:rPr>
          <w:rFonts w:ascii="Arial Nova" w:hAnsi="Arial Nova" w:eastAsia="Arial Nova" w:cs="Arial Nova"/>
          <w:noProof w:val="0"/>
          <w:color w:val="282828"/>
          <w:sz w:val="24"/>
          <w:szCs w:val="24"/>
          <w:lang w:val="en-GB"/>
        </w:rPr>
        <w:t>/January:</w:t>
      </w:r>
      <w:r w:rsidRPr="4297E3A6" w:rsidR="38C98987">
        <w:rPr>
          <w:rFonts w:ascii="Arial Nova" w:hAnsi="Arial Nova" w:eastAsia="Arial Nova" w:cs="Arial Nova"/>
          <w:noProof w:val="0"/>
          <w:color w:val="282828"/>
          <w:sz w:val="24"/>
          <w:szCs w:val="24"/>
          <w:lang w:val="en-GB"/>
        </w:rPr>
        <w:t xml:space="preserve"> </w:t>
      </w:r>
      <w:r w:rsidRPr="4297E3A6" w:rsidR="3F7D2C50">
        <w:rPr>
          <w:rFonts w:ascii="Arial Nova" w:hAnsi="Arial Nova" w:eastAsia="Arial Nova" w:cs="Arial Nova"/>
          <w:noProof w:val="0"/>
          <w:color w:val="282828"/>
          <w:sz w:val="24"/>
          <w:szCs w:val="24"/>
          <w:lang w:val="en-GB"/>
        </w:rPr>
        <w:t>data collection.</w:t>
      </w:r>
    </w:p>
    <w:p w:rsidR="386D7937" w:rsidP="4297E3A6" w:rsidRDefault="386D7937" w14:paraId="5B94A612" w14:textId="1210C190">
      <w:pPr>
        <w:spacing w:line="360" w:lineRule="auto"/>
        <w:rPr>
          <w:rFonts w:ascii="Arial Nova" w:hAnsi="Arial Nova" w:eastAsia="Arial Nova" w:cs="Arial Nova"/>
          <w:noProof w:val="0"/>
          <w:color w:val="282828"/>
          <w:sz w:val="24"/>
          <w:szCs w:val="24"/>
          <w:lang w:val="en-GB"/>
        </w:rPr>
      </w:pPr>
      <w:r w:rsidRPr="4297E3A6" w:rsidR="386D7937">
        <w:rPr>
          <w:rFonts w:ascii="Arial Nova" w:hAnsi="Arial Nova" w:eastAsia="Arial Nova" w:cs="Arial Nova"/>
          <w:noProof w:val="0"/>
          <w:color w:val="282828"/>
          <w:sz w:val="24"/>
          <w:szCs w:val="24"/>
          <w:lang w:val="en-GB"/>
        </w:rPr>
        <w:t xml:space="preserve">February: </w:t>
      </w:r>
      <w:r w:rsidRPr="4297E3A6" w:rsidR="3F7D2C50">
        <w:rPr>
          <w:rFonts w:ascii="Arial Nova" w:hAnsi="Arial Nova" w:eastAsia="Arial Nova" w:cs="Arial Nova"/>
          <w:noProof w:val="0"/>
          <w:color w:val="282828"/>
          <w:sz w:val="24"/>
          <w:szCs w:val="24"/>
          <w:lang w:val="en-GB"/>
        </w:rPr>
        <w:t>data analysis and conclusio</w:t>
      </w:r>
      <w:r w:rsidRPr="4297E3A6" w:rsidR="5EE7B1C7">
        <w:rPr>
          <w:rFonts w:ascii="Arial Nova" w:hAnsi="Arial Nova" w:eastAsia="Arial Nova" w:cs="Arial Nova"/>
          <w:noProof w:val="0"/>
          <w:color w:val="282828"/>
          <w:sz w:val="24"/>
          <w:szCs w:val="24"/>
          <w:lang w:val="en-GB"/>
        </w:rPr>
        <w:t xml:space="preserve">n. </w:t>
      </w:r>
    </w:p>
    <w:p w:rsidR="4297E3A6" w:rsidP="4297E3A6" w:rsidRDefault="4297E3A6" w14:paraId="002ABF08" w14:textId="276D6530">
      <w:pPr>
        <w:rPr>
          <w:rFonts w:ascii="Arial" w:hAnsi="Arial" w:eastAsia="Arial" w:cs="Arial"/>
          <w:noProof w:val="0"/>
          <w:color w:val="282828"/>
          <w:sz w:val="24"/>
          <w:szCs w:val="24"/>
          <w:lang w:val="en-GB"/>
        </w:rPr>
      </w:pPr>
    </w:p>
    <w:p w:rsidR="33E2F15F" w:rsidP="4297E3A6" w:rsidRDefault="33E2F15F" w14:paraId="5D89E85D" w14:textId="32CFE8E6">
      <w:pPr>
        <w:spacing w:before="270" w:beforeAutospacing="off" w:after="180" w:afterAutospacing="off"/>
        <w:rPr>
          <w:rFonts w:ascii="Arial" w:hAnsi="Arial" w:eastAsia="Arial" w:cs="Arial"/>
          <w:noProof w:val="0"/>
          <w:sz w:val="27"/>
          <w:szCs w:val="27"/>
          <w:u w:val="single"/>
          <w:lang w:val="en-GB"/>
        </w:rPr>
      </w:pPr>
      <w:r w:rsidRPr="4297E3A6" w:rsidR="33E2F15F">
        <w:rPr>
          <w:rFonts w:ascii="Arial" w:hAnsi="Arial" w:eastAsia="Arial" w:cs="Arial"/>
          <w:noProof w:val="0"/>
          <w:sz w:val="27"/>
          <w:szCs w:val="27"/>
          <w:u w:val="single"/>
          <w:lang w:val="en-GB"/>
        </w:rPr>
        <w:t>Reference list</w:t>
      </w:r>
    </w:p>
    <w:p w:rsidR="33E2F15F" w:rsidP="4297E3A6" w:rsidRDefault="33E2F15F" w14:paraId="7F2EE524" w14:textId="3D2D259C">
      <w:pPr>
        <w:spacing w:before="240" w:beforeAutospacing="off" w:after="180" w:afterAutospacing="off"/>
      </w:pPr>
      <w:r w:rsidRPr="4297E3A6" w:rsidR="33E2F15F">
        <w:rPr>
          <w:rFonts w:ascii="Helvetica" w:hAnsi="Helvetica" w:eastAsia="Helvetica" w:cs="Helvetica"/>
          <w:noProof w:val="0"/>
          <w:sz w:val="24"/>
          <w:szCs w:val="24"/>
          <w:lang w:val="en-GB"/>
        </w:rPr>
        <w:t xml:space="preserve">Ali, A. (2021). </w:t>
      </w:r>
      <w:r w:rsidRPr="4297E3A6" w:rsidR="33E2F15F">
        <w:rPr>
          <w:rFonts w:ascii="Helvetica" w:hAnsi="Helvetica" w:eastAsia="Helvetica" w:cs="Helvetica"/>
          <w:i w:val="1"/>
          <w:iCs w:val="1"/>
          <w:noProof w:val="0"/>
          <w:sz w:val="24"/>
          <w:szCs w:val="24"/>
          <w:lang w:val="en-GB"/>
        </w:rPr>
        <w:t>Quantitative Data Analysis</w:t>
      </w:r>
      <w:r w:rsidRPr="4297E3A6" w:rsidR="33E2F15F">
        <w:rPr>
          <w:rFonts w:ascii="Helvetica" w:hAnsi="Helvetica" w:eastAsia="Helvetica" w:cs="Helvetica"/>
          <w:noProof w:val="0"/>
          <w:sz w:val="24"/>
          <w:szCs w:val="24"/>
          <w:lang w:val="en-GB"/>
        </w:rPr>
        <w:t xml:space="preserve">. [online] ResearchGate. Available at: </w:t>
      </w:r>
      <w:hyperlink r:id="R9bd64b2e16444bdf">
        <w:r w:rsidRPr="4297E3A6" w:rsidR="33E2F15F">
          <w:rPr>
            <w:rStyle w:val="Hyperlink"/>
            <w:rFonts w:ascii="Helvetica" w:hAnsi="Helvetica" w:eastAsia="Helvetica" w:cs="Helvetica"/>
            <w:noProof w:val="0"/>
            <w:sz w:val="24"/>
            <w:szCs w:val="24"/>
            <w:lang w:val="en-GB"/>
          </w:rPr>
          <w:t>https://www.researchgate.net/publication/351637670_Quantitative_Data_Analysis</w:t>
        </w:r>
      </w:hyperlink>
      <w:r w:rsidRPr="4297E3A6" w:rsidR="33E2F15F">
        <w:rPr>
          <w:rFonts w:ascii="Helvetica" w:hAnsi="Helvetica" w:eastAsia="Helvetica" w:cs="Helvetica"/>
          <w:noProof w:val="0"/>
          <w:sz w:val="24"/>
          <w:szCs w:val="24"/>
          <w:lang w:val="en-GB"/>
        </w:rPr>
        <w:t>.</w:t>
      </w:r>
    </w:p>
    <w:p w:rsidR="33E2F15F" w:rsidP="4297E3A6" w:rsidRDefault="33E2F15F" w14:paraId="504F3F0A" w14:textId="0AEC451C">
      <w:pPr>
        <w:spacing w:before="240" w:beforeAutospacing="off" w:after="180" w:afterAutospacing="off"/>
      </w:pPr>
      <w:r w:rsidRPr="4297E3A6" w:rsidR="33E2F15F">
        <w:rPr>
          <w:rFonts w:ascii="Helvetica" w:hAnsi="Helvetica" w:eastAsia="Helvetica" w:cs="Helvetica"/>
          <w:noProof w:val="0"/>
          <w:sz w:val="24"/>
          <w:szCs w:val="24"/>
          <w:lang w:val="en-GB"/>
        </w:rPr>
        <w:t xml:space="preserve">Blodgett, J.M., Cooper, R., Pinto Pereira, S.M. and Hamer, M. (2022). Stability of Balance Performance From Childhood to Midlife. </w:t>
      </w:r>
      <w:r w:rsidRPr="4297E3A6" w:rsidR="33E2F15F">
        <w:rPr>
          <w:rFonts w:ascii="Helvetica" w:hAnsi="Helvetica" w:eastAsia="Helvetica" w:cs="Helvetica"/>
          <w:i w:val="1"/>
          <w:iCs w:val="1"/>
          <w:noProof w:val="0"/>
          <w:sz w:val="24"/>
          <w:szCs w:val="24"/>
          <w:lang w:val="en-GB"/>
        </w:rPr>
        <w:t>Pediatrics</w:t>
      </w:r>
      <w:r w:rsidRPr="4297E3A6" w:rsidR="33E2F15F">
        <w:rPr>
          <w:rFonts w:ascii="Helvetica" w:hAnsi="Helvetica" w:eastAsia="Helvetica" w:cs="Helvetica"/>
          <w:noProof w:val="0"/>
          <w:sz w:val="24"/>
          <w:szCs w:val="24"/>
          <w:lang w:val="en-GB"/>
        </w:rPr>
        <w:t>, [online] p.e2021055861. doi:</w:t>
      </w:r>
      <w:hyperlink r:id="R69b64cc660b84956">
        <w:r w:rsidRPr="4297E3A6" w:rsidR="33E2F15F">
          <w:rPr>
            <w:rStyle w:val="Hyperlink"/>
            <w:rFonts w:ascii="Helvetica" w:hAnsi="Helvetica" w:eastAsia="Helvetica" w:cs="Helvetica"/>
            <w:noProof w:val="0"/>
            <w:sz w:val="24"/>
            <w:szCs w:val="24"/>
            <w:lang w:val="en-GB"/>
          </w:rPr>
          <w:t>https://doi.org/10.1542/peds.2021-055861</w:t>
        </w:r>
      </w:hyperlink>
      <w:r w:rsidRPr="4297E3A6" w:rsidR="33E2F15F">
        <w:rPr>
          <w:rFonts w:ascii="Helvetica" w:hAnsi="Helvetica" w:eastAsia="Helvetica" w:cs="Helvetica"/>
          <w:noProof w:val="0"/>
          <w:sz w:val="24"/>
          <w:szCs w:val="24"/>
          <w:lang w:val="en-GB"/>
        </w:rPr>
        <w:t>.</w:t>
      </w:r>
    </w:p>
    <w:p w:rsidR="33E2F15F" w:rsidP="4297E3A6" w:rsidRDefault="33E2F15F" w14:paraId="7AB74377" w14:textId="0C4E1EB5">
      <w:pPr>
        <w:spacing w:before="240" w:beforeAutospacing="off" w:after="180" w:afterAutospacing="off"/>
      </w:pPr>
      <w:r w:rsidRPr="4297E3A6" w:rsidR="33E2F15F">
        <w:rPr>
          <w:rFonts w:ascii="Helvetica" w:hAnsi="Helvetica" w:eastAsia="Helvetica" w:cs="Helvetica"/>
          <w:noProof w:val="0"/>
          <w:sz w:val="24"/>
          <w:szCs w:val="24"/>
          <w:lang w:val="en-GB"/>
        </w:rPr>
        <w:t xml:space="preserve">Deep Tissue Massage and Soft Tissue Release in the Management of Chronic Ankle Injury. (2020). </w:t>
      </w:r>
      <w:r w:rsidRPr="4297E3A6" w:rsidR="33E2F15F">
        <w:rPr>
          <w:rFonts w:ascii="Helvetica" w:hAnsi="Helvetica" w:eastAsia="Helvetica" w:cs="Helvetica"/>
          <w:i w:val="1"/>
          <w:iCs w:val="1"/>
          <w:noProof w:val="0"/>
          <w:sz w:val="24"/>
          <w:szCs w:val="24"/>
          <w:lang w:val="en-GB"/>
        </w:rPr>
        <w:t>Sport Mont</w:t>
      </w:r>
      <w:r w:rsidRPr="4297E3A6" w:rsidR="33E2F15F">
        <w:rPr>
          <w:rFonts w:ascii="Helvetica" w:hAnsi="Helvetica" w:eastAsia="Helvetica" w:cs="Helvetica"/>
          <w:noProof w:val="0"/>
          <w:sz w:val="24"/>
          <w:szCs w:val="24"/>
          <w:lang w:val="en-GB"/>
        </w:rPr>
        <w:t>, 18(1). doi:</w:t>
      </w:r>
      <w:hyperlink r:id="Rf9b5e4f442e243e7">
        <w:r w:rsidRPr="4297E3A6" w:rsidR="33E2F15F">
          <w:rPr>
            <w:rStyle w:val="Hyperlink"/>
            <w:rFonts w:ascii="Helvetica" w:hAnsi="Helvetica" w:eastAsia="Helvetica" w:cs="Helvetica"/>
            <w:noProof w:val="0"/>
            <w:sz w:val="24"/>
            <w:szCs w:val="24"/>
            <w:lang w:val="en-GB"/>
          </w:rPr>
          <w:t>https://doi.org/10.26773/smj.200209</w:t>
        </w:r>
      </w:hyperlink>
      <w:r w:rsidRPr="4297E3A6" w:rsidR="33E2F15F">
        <w:rPr>
          <w:rFonts w:ascii="Helvetica" w:hAnsi="Helvetica" w:eastAsia="Helvetica" w:cs="Helvetica"/>
          <w:noProof w:val="0"/>
          <w:sz w:val="24"/>
          <w:szCs w:val="24"/>
          <w:lang w:val="en-GB"/>
        </w:rPr>
        <w:t>.</w:t>
      </w:r>
    </w:p>
    <w:p w:rsidR="33E2F15F" w:rsidP="4297E3A6" w:rsidRDefault="33E2F15F" w14:paraId="6FC25330" w14:textId="51D46719">
      <w:pPr>
        <w:spacing w:before="240" w:beforeAutospacing="off" w:after="180" w:afterAutospacing="off"/>
      </w:pPr>
      <w:r w:rsidRPr="4297E3A6" w:rsidR="33E2F15F">
        <w:rPr>
          <w:rFonts w:ascii="Helvetica" w:hAnsi="Helvetica" w:eastAsia="Helvetica" w:cs="Helvetica"/>
          <w:noProof w:val="0"/>
          <w:sz w:val="24"/>
          <w:szCs w:val="24"/>
          <w:lang w:val="en-GB"/>
        </w:rPr>
        <w:t xml:space="preserve">Hrysomallis, C. (2011). Balance Ability and Athletic Performance. </w:t>
      </w:r>
      <w:r w:rsidRPr="4297E3A6" w:rsidR="33E2F15F">
        <w:rPr>
          <w:rFonts w:ascii="Helvetica" w:hAnsi="Helvetica" w:eastAsia="Helvetica" w:cs="Helvetica"/>
          <w:i w:val="1"/>
          <w:iCs w:val="1"/>
          <w:noProof w:val="0"/>
          <w:sz w:val="24"/>
          <w:szCs w:val="24"/>
          <w:lang w:val="en-GB"/>
        </w:rPr>
        <w:t>Sports Medicine</w:t>
      </w:r>
      <w:r w:rsidRPr="4297E3A6" w:rsidR="33E2F15F">
        <w:rPr>
          <w:rFonts w:ascii="Helvetica" w:hAnsi="Helvetica" w:eastAsia="Helvetica" w:cs="Helvetica"/>
          <w:noProof w:val="0"/>
          <w:sz w:val="24"/>
          <w:szCs w:val="24"/>
          <w:lang w:val="en-GB"/>
        </w:rPr>
        <w:t>, [online] 41(3), pp.221–232. doi:</w:t>
      </w:r>
      <w:hyperlink r:id="R6628cfb765734974">
        <w:r w:rsidRPr="4297E3A6" w:rsidR="33E2F15F">
          <w:rPr>
            <w:rStyle w:val="Hyperlink"/>
            <w:rFonts w:ascii="Helvetica" w:hAnsi="Helvetica" w:eastAsia="Helvetica" w:cs="Helvetica"/>
            <w:noProof w:val="0"/>
            <w:sz w:val="24"/>
            <w:szCs w:val="24"/>
            <w:lang w:val="en-GB"/>
          </w:rPr>
          <w:t>https://doi.org/10.2165/11538560-000000000-00000</w:t>
        </w:r>
      </w:hyperlink>
      <w:r w:rsidRPr="4297E3A6" w:rsidR="33E2F15F">
        <w:rPr>
          <w:rFonts w:ascii="Helvetica" w:hAnsi="Helvetica" w:eastAsia="Helvetica" w:cs="Helvetica"/>
          <w:noProof w:val="0"/>
          <w:sz w:val="24"/>
          <w:szCs w:val="24"/>
          <w:lang w:val="en-GB"/>
        </w:rPr>
        <w:t>.</w:t>
      </w:r>
    </w:p>
    <w:p w:rsidR="33E2F15F" w:rsidP="4297E3A6" w:rsidRDefault="33E2F15F" w14:paraId="717830F3" w14:textId="6F06DB1E">
      <w:pPr>
        <w:spacing w:before="240" w:beforeAutospacing="off" w:after="180" w:afterAutospacing="off"/>
      </w:pPr>
      <w:r w:rsidRPr="4297E3A6" w:rsidR="33E2F15F">
        <w:rPr>
          <w:rFonts w:ascii="Helvetica" w:hAnsi="Helvetica" w:eastAsia="Helvetica" w:cs="Helvetica"/>
          <w:noProof w:val="0"/>
          <w:sz w:val="24"/>
          <w:szCs w:val="24"/>
          <w:lang w:val="en-GB"/>
        </w:rPr>
        <w:t xml:space="preserve">Kushartanti, B.M.W., Ambardini, R.L., Priyonoadi, B. and Satiagraha, A. (2019). The Effectiveness of Soft Tissue Release for Healing Lower Limb Injury. </w:t>
      </w:r>
      <w:r w:rsidRPr="4297E3A6" w:rsidR="33E2F15F">
        <w:rPr>
          <w:rFonts w:ascii="Helvetica" w:hAnsi="Helvetica" w:eastAsia="Helvetica" w:cs="Helvetica"/>
          <w:i w:val="1"/>
          <w:iCs w:val="1"/>
          <w:noProof w:val="0"/>
          <w:sz w:val="24"/>
          <w:szCs w:val="24"/>
          <w:lang w:val="en-GB"/>
        </w:rPr>
        <w:t>Proceedings of the 3rd Yogyakarta International Seminar on Health, Physical Education, and Sport Science in conjunction with the 2nd Conference on Interdisciplinary Approach in Sports</w:t>
      </w:r>
      <w:r w:rsidRPr="4297E3A6" w:rsidR="33E2F15F">
        <w:rPr>
          <w:rFonts w:ascii="Helvetica" w:hAnsi="Helvetica" w:eastAsia="Helvetica" w:cs="Helvetica"/>
          <w:noProof w:val="0"/>
          <w:sz w:val="24"/>
          <w:szCs w:val="24"/>
          <w:lang w:val="en-GB"/>
        </w:rPr>
        <w:t>. [online] doi:</w:t>
      </w:r>
      <w:hyperlink r:id="R67a4f32cc7174d18">
        <w:r w:rsidRPr="4297E3A6" w:rsidR="33E2F15F">
          <w:rPr>
            <w:rStyle w:val="Hyperlink"/>
            <w:rFonts w:ascii="Helvetica" w:hAnsi="Helvetica" w:eastAsia="Helvetica" w:cs="Helvetica"/>
            <w:noProof w:val="0"/>
            <w:sz w:val="24"/>
            <w:szCs w:val="24"/>
            <w:lang w:val="en-GB"/>
          </w:rPr>
          <w:t>https://doi.org/10.5220/0009797305570559</w:t>
        </w:r>
      </w:hyperlink>
      <w:r w:rsidRPr="4297E3A6" w:rsidR="33E2F15F">
        <w:rPr>
          <w:rFonts w:ascii="Helvetica" w:hAnsi="Helvetica" w:eastAsia="Helvetica" w:cs="Helvetica"/>
          <w:noProof w:val="0"/>
          <w:sz w:val="24"/>
          <w:szCs w:val="24"/>
          <w:lang w:val="en-GB"/>
        </w:rPr>
        <w:t>.</w:t>
      </w:r>
    </w:p>
    <w:p w:rsidR="33E2F15F" w:rsidP="4297E3A6" w:rsidRDefault="33E2F15F" w14:paraId="787ED372" w14:textId="24104061">
      <w:pPr>
        <w:spacing w:before="240" w:beforeAutospacing="off" w:after="180" w:afterAutospacing="off"/>
      </w:pPr>
      <w:r w:rsidRPr="4297E3A6" w:rsidR="33E2F15F">
        <w:rPr>
          <w:rFonts w:ascii="Helvetica" w:hAnsi="Helvetica" w:eastAsia="Helvetica" w:cs="Helvetica"/>
          <w:noProof w:val="0"/>
          <w:sz w:val="24"/>
          <w:szCs w:val="24"/>
          <w:lang w:val="en-GB"/>
        </w:rPr>
        <w:t xml:space="preserve">Picot, B., Terrier, R., Forestier, N., Fourchet, F. and McKeon, P.O. (2021). The Star Excursion Balance Test: An Update Review and Practical Guidelines. </w:t>
      </w:r>
      <w:r w:rsidRPr="4297E3A6" w:rsidR="33E2F15F">
        <w:rPr>
          <w:rFonts w:ascii="Helvetica" w:hAnsi="Helvetica" w:eastAsia="Helvetica" w:cs="Helvetica"/>
          <w:i w:val="1"/>
          <w:iCs w:val="1"/>
          <w:noProof w:val="0"/>
          <w:sz w:val="24"/>
          <w:szCs w:val="24"/>
          <w:lang w:val="en-GB"/>
        </w:rPr>
        <w:t>International Journal of Athletic Therapy and Training</w:t>
      </w:r>
      <w:r w:rsidRPr="4297E3A6" w:rsidR="33E2F15F">
        <w:rPr>
          <w:rFonts w:ascii="Helvetica" w:hAnsi="Helvetica" w:eastAsia="Helvetica" w:cs="Helvetica"/>
          <w:noProof w:val="0"/>
          <w:sz w:val="24"/>
          <w:szCs w:val="24"/>
          <w:lang w:val="en-GB"/>
        </w:rPr>
        <w:t>, 26(6), pp.285–293. doi:</w:t>
      </w:r>
      <w:hyperlink r:id="Rf6c792339d5d4467">
        <w:r w:rsidRPr="4297E3A6" w:rsidR="33E2F15F">
          <w:rPr>
            <w:rStyle w:val="Hyperlink"/>
            <w:rFonts w:ascii="Helvetica" w:hAnsi="Helvetica" w:eastAsia="Helvetica" w:cs="Helvetica"/>
            <w:noProof w:val="0"/>
            <w:sz w:val="24"/>
            <w:szCs w:val="24"/>
            <w:lang w:val="en-GB"/>
          </w:rPr>
          <w:t>https://doi.org/10.1123/ijatt.2020-0106</w:t>
        </w:r>
      </w:hyperlink>
      <w:r w:rsidRPr="4297E3A6" w:rsidR="33E2F15F">
        <w:rPr>
          <w:rFonts w:ascii="Helvetica" w:hAnsi="Helvetica" w:eastAsia="Helvetica" w:cs="Helvetica"/>
          <w:noProof w:val="0"/>
          <w:sz w:val="24"/>
          <w:szCs w:val="24"/>
          <w:lang w:val="en-GB"/>
        </w:rPr>
        <w:t>.</w:t>
      </w:r>
    </w:p>
    <w:p w:rsidR="33E2F15F" w:rsidP="4297E3A6" w:rsidRDefault="33E2F15F" w14:paraId="6EE934F2" w14:textId="5FB8EBF1">
      <w:pPr>
        <w:spacing w:before="240" w:beforeAutospacing="off" w:after="180" w:afterAutospacing="off"/>
      </w:pPr>
      <w:r w:rsidRPr="4297E3A6" w:rsidR="33E2F15F">
        <w:rPr>
          <w:rFonts w:ascii="Helvetica" w:hAnsi="Helvetica" w:eastAsia="Helvetica" w:cs="Helvetica"/>
          <w:noProof w:val="0"/>
          <w:sz w:val="24"/>
          <w:szCs w:val="24"/>
          <w:lang w:val="en-GB"/>
        </w:rPr>
        <w:t xml:space="preserve">Ramsey, K.A., Rojer, A.G.M., D’Andrea, L., Otten, R.H.J., Heymans, M.W., Trappenburg, M.C., Verlaan, S., Whittaker, A.C., Meskers, C.G.M. and Maier, A.B. (2021). The association of objectively measured physical activity and sedentary behavior with skeletal muscle strength and muscle power in older adults: A systematic review and meta-analysis. </w:t>
      </w:r>
      <w:r w:rsidRPr="4297E3A6" w:rsidR="33E2F15F">
        <w:rPr>
          <w:rFonts w:ascii="Helvetica" w:hAnsi="Helvetica" w:eastAsia="Helvetica" w:cs="Helvetica"/>
          <w:i w:val="1"/>
          <w:iCs w:val="1"/>
          <w:noProof w:val="0"/>
          <w:sz w:val="24"/>
          <w:szCs w:val="24"/>
          <w:lang w:val="en-GB"/>
        </w:rPr>
        <w:t>Ageing Research Reviews</w:t>
      </w:r>
      <w:r w:rsidRPr="4297E3A6" w:rsidR="33E2F15F">
        <w:rPr>
          <w:rFonts w:ascii="Helvetica" w:hAnsi="Helvetica" w:eastAsia="Helvetica" w:cs="Helvetica"/>
          <w:noProof w:val="0"/>
          <w:sz w:val="24"/>
          <w:szCs w:val="24"/>
          <w:lang w:val="en-GB"/>
        </w:rPr>
        <w:t>, 67, p.101266. doi:</w:t>
      </w:r>
      <w:hyperlink r:id="R7f727baf2dce4604">
        <w:r w:rsidRPr="4297E3A6" w:rsidR="33E2F15F">
          <w:rPr>
            <w:rStyle w:val="Hyperlink"/>
            <w:rFonts w:ascii="Helvetica" w:hAnsi="Helvetica" w:eastAsia="Helvetica" w:cs="Helvetica"/>
            <w:noProof w:val="0"/>
            <w:sz w:val="24"/>
            <w:szCs w:val="24"/>
            <w:lang w:val="en-GB"/>
          </w:rPr>
          <w:t>https://doi.org/10.1016/j.arr.2021.101266</w:t>
        </w:r>
      </w:hyperlink>
      <w:r w:rsidRPr="4297E3A6" w:rsidR="33E2F15F">
        <w:rPr>
          <w:rFonts w:ascii="Helvetica" w:hAnsi="Helvetica" w:eastAsia="Helvetica" w:cs="Helvetica"/>
          <w:noProof w:val="0"/>
          <w:sz w:val="24"/>
          <w:szCs w:val="24"/>
          <w:lang w:val="en-GB"/>
        </w:rPr>
        <w:t>.</w:t>
      </w:r>
    </w:p>
    <w:p w:rsidR="33E2F15F" w:rsidP="4297E3A6" w:rsidRDefault="33E2F15F" w14:paraId="78ED591C" w14:textId="3972A7A3">
      <w:pPr>
        <w:spacing w:before="240" w:beforeAutospacing="off" w:after="180" w:afterAutospacing="off"/>
      </w:pPr>
      <w:r w:rsidRPr="4297E3A6" w:rsidR="33E2F15F">
        <w:rPr>
          <w:rFonts w:ascii="Helvetica" w:hAnsi="Helvetica" w:eastAsia="Helvetica" w:cs="Helvetica"/>
          <w:noProof w:val="0"/>
          <w:sz w:val="24"/>
          <w:szCs w:val="24"/>
          <w:lang w:val="en-GB"/>
        </w:rPr>
        <w:t xml:space="preserve">Rumpis Agus Sudarko, Endang Rini Sukamti, Alim, A., Risti Nurfadhilah, Okky Indera Pamungkas and Yulvia Miftachurochmah (2023). Triple hop test ability performed by athletes in the regional athletic center during the competition period. </w:t>
      </w:r>
      <w:r w:rsidRPr="4297E3A6" w:rsidR="33E2F15F">
        <w:rPr>
          <w:rFonts w:ascii="Helvetica" w:hAnsi="Helvetica" w:eastAsia="Helvetica" w:cs="Helvetica"/>
          <w:i w:val="1"/>
          <w:iCs w:val="1"/>
          <w:noProof w:val="0"/>
          <w:sz w:val="24"/>
          <w:szCs w:val="24"/>
          <w:lang w:val="en-GB"/>
        </w:rPr>
        <w:t>Jurnal Keolahragaan</w:t>
      </w:r>
      <w:r w:rsidRPr="4297E3A6" w:rsidR="33E2F15F">
        <w:rPr>
          <w:rFonts w:ascii="Helvetica" w:hAnsi="Helvetica" w:eastAsia="Helvetica" w:cs="Helvetica"/>
          <w:noProof w:val="0"/>
          <w:sz w:val="24"/>
          <w:szCs w:val="24"/>
          <w:lang w:val="en-GB"/>
        </w:rPr>
        <w:t xml:space="preserve">, [online] 11(1), pp.24–32. Available at: </w:t>
      </w:r>
      <w:hyperlink r:id="R7601d0929af440bf">
        <w:r w:rsidRPr="4297E3A6" w:rsidR="33E2F15F">
          <w:rPr>
            <w:rStyle w:val="Hyperlink"/>
            <w:rFonts w:ascii="Helvetica" w:hAnsi="Helvetica" w:eastAsia="Helvetica" w:cs="Helvetica"/>
            <w:noProof w:val="0"/>
            <w:sz w:val="24"/>
            <w:szCs w:val="24"/>
            <w:lang w:val="en-GB"/>
          </w:rPr>
          <w:t>https://journal.uny.ac.id/index.php/jolahraga/article/view/53612/19337</w:t>
        </w:r>
      </w:hyperlink>
      <w:r w:rsidRPr="4297E3A6" w:rsidR="33E2F15F">
        <w:rPr>
          <w:rFonts w:ascii="Helvetica" w:hAnsi="Helvetica" w:eastAsia="Helvetica" w:cs="Helvetica"/>
          <w:noProof w:val="0"/>
          <w:sz w:val="24"/>
          <w:szCs w:val="24"/>
          <w:lang w:val="en-GB"/>
        </w:rPr>
        <w:t xml:space="preserve"> [Accessed 25 Oct. 2024].</w:t>
      </w:r>
    </w:p>
    <w:p w:rsidR="33E2F15F" w:rsidP="4297E3A6" w:rsidRDefault="33E2F15F" w14:paraId="66E9EFE0" w14:textId="7688E95B">
      <w:pPr>
        <w:spacing w:before="240" w:beforeAutospacing="off" w:after="180" w:afterAutospacing="off"/>
      </w:pPr>
      <w:r w:rsidRPr="4297E3A6" w:rsidR="33E2F15F">
        <w:rPr>
          <w:rFonts w:ascii="Helvetica" w:hAnsi="Helvetica" w:eastAsia="Helvetica" w:cs="Helvetica"/>
          <w:noProof w:val="0"/>
          <w:sz w:val="24"/>
          <w:szCs w:val="24"/>
          <w:lang w:val="en-GB"/>
        </w:rPr>
        <w:t xml:space="preserve">Zhao, X., Turner, A., Sproule, J. and Phillips, S. (2023). The Effect of Unilateral and Bilateral Leg Press Training on Lower Body Strength and Power and Athletic Performance in Adolescent Rugby Players. </w:t>
      </w:r>
      <w:r w:rsidRPr="4297E3A6" w:rsidR="33E2F15F">
        <w:rPr>
          <w:rFonts w:ascii="Helvetica" w:hAnsi="Helvetica" w:eastAsia="Helvetica" w:cs="Helvetica"/>
          <w:i w:val="1"/>
          <w:iCs w:val="1"/>
          <w:noProof w:val="0"/>
          <w:sz w:val="24"/>
          <w:szCs w:val="24"/>
          <w:lang w:val="en-GB"/>
        </w:rPr>
        <w:t>Journal of Human Kinetics</w:t>
      </w:r>
      <w:r w:rsidRPr="4297E3A6" w:rsidR="33E2F15F">
        <w:rPr>
          <w:rFonts w:ascii="Helvetica" w:hAnsi="Helvetica" w:eastAsia="Helvetica" w:cs="Helvetica"/>
          <w:noProof w:val="0"/>
          <w:sz w:val="24"/>
          <w:szCs w:val="24"/>
          <w:lang w:val="en-GB"/>
        </w:rPr>
        <w:t>, 86(1), pp.235–246. doi:</w:t>
      </w:r>
      <w:hyperlink r:id="Rdaa025f64a534c23">
        <w:r w:rsidRPr="4297E3A6" w:rsidR="33E2F15F">
          <w:rPr>
            <w:rStyle w:val="Hyperlink"/>
            <w:rFonts w:ascii="Helvetica" w:hAnsi="Helvetica" w:eastAsia="Helvetica" w:cs="Helvetica"/>
            <w:noProof w:val="0"/>
            <w:sz w:val="24"/>
            <w:szCs w:val="24"/>
            <w:lang w:val="en-GB"/>
          </w:rPr>
          <w:t>https://doi.org/10.5114/jhk/159626</w:t>
        </w:r>
      </w:hyperlink>
      <w:r w:rsidRPr="4297E3A6" w:rsidR="33E2F15F">
        <w:rPr>
          <w:rFonts w:ascii="Helvetica" w:hAnsi="Helvetica" w:eastAsia="Helvetica" w:cs="Helvetica"/>
          <w:noProof w:val="0"/>
          <w:sz w:val="24"/>
          <w:szCs w:val="24"/>
          <w:lang w:val="en-GB"/>
        </w:rPr>
        <w:t>.</w:t>
      </w:r>
    </w:p>
    <w:p w:rsidR="4297E3A6" w:rsidP="4297E3A6" w:rsidRDefault="4297E3A6" w14:paraId="3FF33C51" w14:textId="58DD8604">
      <w:pPr>
        <w:spacing w:before="0" w:beforeAutospacing="off" w:after="0" w:afterAutospacing="off"/>
      </w:pPr>
    </w:p>
    <w:p w:rsidR="4297E3A6" w:rsidP="4297E3A6" w:rsidRDefault="4297E3A6" w14:paraId="1FC1E75C" w14:textId="7C249BA7">
      <w:pPr>
        <w:rPr>
          <w:rFonts w:ascii="Arial" w:hAnsi="Arial" w:eastAsia="Arial" w:cs="Arial"/>
          <w:noProof w:val="0"/>
          <w:color w:val="282828"/>
          <w:sz w:val="24"/>
          <w:szCs w:val="24"/>
          <w:lang w:val="en-GB"/>
        </w:rPr>
      </w:pPr>
    </w:p>
    <w:p w:rsidR="3F7D2C50" w:rsidP="4297E3A6" w:rsidRDefault="3F7D2C50" w14:paraId="6A9C138B" w14:textId="31A3928A">
      <w:pPr>
        <w:rPr>
          <w:rFonts w:ascii="Arial" w:hAnsi="Arial" w:eastAsia="Arial" w:cs="Arial"/>
          <w:noProof w:val="0"/>
          <w:color w:val="282828"/>
          <w:sz w:val="24"/>
          <w:szCs w:val="24"/>
          <w:lang w:val="en-GB"/>
        </w:rPr>
      </w:pPr>
      <w:r w:rsidRPr="4297E3A6" w:rsidR="3F7D2C50">
        <w:rPr>
          <w:rFonts w:ascii="Arial" w:hAnsi="Arial" w:eastAsia="Arial" w:cs="Arial"/>
          <w:noProof w:val="0"/>
          <w:color w:val="282828"/>
          <w:sz w:val="24"/>
          <w:szCs w:val="24"/>
          <w:lang w:val="en-GB"/>
        </w:rPr>
        <w:t xml:space="preserve"> </w:t>
      </w:r>
    </w:p>
    <w:p w:rsidR="4297E3A6" w:rsidP="4297E3A6" w:rsidRDefault="4297E3A6" w14:paraId="5DC67B57" w14:textId="1D985AAB">
      <w:pPr>
        <w:pStyle w:val="Normal"/>
        <w:rPr>
          <w:rFonts w:ascii="Arial" w:hAnsi="Arial" w:eastAsia="Arial" w:cs="Arial"/>
          <w:color w:val="auto"/>
          <w:u w:val="none"/>
        </w:rPr>
      </w:pPr>
    </w:p>
    <w:p w:rsidR="4297E3A6" w:rsidP="4297E3A6" w:rsidRDefault="4297E3A6" w14:paraId="43C77207" w14:textId="480BBA9E">
      <w:pPr>
        <w:pStyle w:val="Normal"/>
        <w:rPr>
          <w:rFonts w:ascii="Arial" w:hAnsi="Arial" w:eastAsia="Arial" w:cs="Arial"/>
          <w:color w:val="auto"/>
          <w:u w:val="none"/>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zqhYDntAHb/qEo" int2:id="8dLMGuUX">
      <int2:state int2:type="AugLoop_Text_Critique" int2:value="Rejected"/>
    </int2:textHash>
    <int2:textHash int2:hashCode="xcgb3EeIup7nN2" int2:id="BeUV7Uf3">
      <int2:state int2:type="AugLoop_Text_Critique" int2:value="Rejected"/>
    </int2:textHash>
    <int2:bookmark int2:bookmarkName="_Int_3jVfInMP" int2:invalidationBookmarkName="" int2:hashCode="eiEQRQqUtEvUaX" int2:id="fRTbG683">
      <int2:state int2:type="AugLoop_Text_Critique" int2:value="Rejected"/>
    </int2:bookmark>
    <int2:bookmark int2:bookmarkName="_Int_no3iip1g" int2:invalidationBookmarkName="" int2:hashCode="1QrbJVkTi/xo2o" int2:id="6o7gcaJ4">
      <int2:state int2:type="AugLoop_Text_Critique" int2:value="Rejected"/>
    </int2:bookmark>
    <int2:bookmark int2:bookmarkName="_Int_cK1xMSbn" int2:invalidationBookmarkName="" int2:hashCode="VO4Q8gsuroELqB" int2:id="3yvq9UJh">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3add5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d7a8f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CC168C1"/>
    <w:rsid w:val="0014A955"/>
    <w:rsid w:val="003341BC"/>
    <w:rsid w:val="0079D9C8"/>
    <w:rsid w:val="00C17392"/>
    <w:rsid w:val="01357B23"/>
    <w:rsid w:val="013E41E4"/>
    <w:rsid w:val="0156EBB5"/>
    <w:rsid w:val="02456808"/>
    <w:rsid w:val="02AF79F0"/>
    <w:rsid w:val="02CFA49D"/>
    <w:rsid w:val="0370C0E2"/>
    <w:rsid w:val="0395704C"/>
    <w:rsid w:val="03B3492E"/>
    <w:rsid w:val="03B63609"/>
    <w:rsid w:val="03E010D3"/>
    <w:rsid w:val="0425949B"/>
    <w:rsid w:val="042B773A"/>
    <w:rsid w:val="043B632E"/>
    <w:rsid w:val="045E6730"/>
    <w:rsid w:val="055E6EE3"/>
    <w:rsid w:val="05928F35"/>
    <w:rsid w:val="05D77BD9"/>
    <w:rsid w:val="061EEEAD"/>
    <w:rsid w:val="0662E790"/>
    <w:rsid w:val="06BDC728"/>
    <w:rsid w:val="06D29CD3"/>
    <w:rsid w:val="06EA173F"/>
    <w:rsid w:val="07234C91"/>
    <w:rsid w:val="073773DC"/>
    <w:rsid w:val="0797D7EB"/>
    <w:rsid w:val="07B83D1F"/>
    <w:rsid w:val="084AE665"/>
    <w:rsid w:val="086DE967"/>
    <w:rsid w:val="08F4A3E8"/>
    <w:rsid w:val="0964B43E"/>
    <w:rsid w:val="09ABB7FD"/>
    <w:rsid w:val="0A21D4CB"/>
    <w:rsid w:val="0A5A74DC"/>
    <w:rsid w:val="0A6B94E1"/>
    <w:rsid w:val="0A6FABEA"/>
    <w:rsid w:val="0C002B2A"/>
    <w:rsid w:val="0CE101BC"/>
    <w:rsid w:val="0D05150F"/>
    <w:rsid w:val="0D0B8120"/>
    <w:rsid w:val="0D1496F4"/>
    <w:rsid w:val="0D3C46A7"/>
    <w:rsid w:val="0D8750E5"/>
    <w:rsid w:val="0DE5DCF4"/>
    <w:rsid w:val="0ECC8908"/>
    <w:rsid w:val="10292269"/>
    <w:rsid w:val="10722B05"/>
    <w:rsid w:val="108EAFBE"/>
    <w:rsid w:val="11614F43"/>
    <w:rsid w:val="118F8C7B"/>
    <w:rsid w:val="1229AECB"/>
    <w:rsid w:val="124EF68A"/>
    <w:rsid w:val="137F8F0C"/>
    <w:rsid w:val="13B9AAE3"/>
    <w:rsid w:val="13DC441F"/>
    <w:rsid w:val="13FFBE2F"/>
    <w:rsid w:val="147BE3FB"/>
    <w:rsid w:val="150AD020"/>
    <w:rsid w:val="157F214A"/>
    <w:rsid w:val="15EAD13A"/>
    <w:rsid w:val="15EF99BC"/>
    <w:rsid w:val="168E7C2B"/>
    <w:rsid w:val="17961A4E"/>
    <w:rsid w:val="180A2020"/>
    <w:rsid w:val="1818CC31"/>
    <w:rsid w:val="18E904E9"/>
    <w:rsid w:val="19C81BE1"/>
    <w:rsid w:val="1AF8519A"/>
    <w:rsid w:val="1B354856"/>
    <w:rsid w:val="1B95AE91"/>
    <w:rsid w:val="1BE0C30A"/>
    <w:rsid w:val="1C2239A5"/>
    <w:rsid w:val="1C37864E"/>
    <w:rsid w:val="1C9149B0"/>
    <w:rsid w:val="1CE4AC7A"/>
    <w:rsid w:val="1D1E3B57"/>
    <w:rsid w:val="1D32283C"/>
    <w:rsid w:val="1D5E8AB5"/>
    <w:rsid w:val="1DBDE574"/>
    <w:rsid w:val="1E298BDF"/>
    <w:rsid w:val="1E72F265"/>
    <w:rsid w:val="1E99A921"/>
    <w:rsid w:val="1E9C9CC9"/>
    <w:rsid w:val="1F474C82"/>
    <w:rsid w:val="1F61CC35"/>
    <w:rsid w:val="1FAA9F8D"/>
    <w:rsid w:val="1FB0F91D"/>
    <w:rsid w:val="2058362D"/>
    <w:rsid w:val="208C46E2"/>
    <w:rsid w:val="208CECC0"/>
    <w:rsid w:val="2118B9E6"/>
    <w:rsid w:val="2188304D"/>
    <w:rsid w:val="219844AC"/>
    <w:rsid w:val="21EA251B"/>
    <w:rsid w:val="22276551"/>
    <w:rsid w:val="2247F2D4"/>
    <w:rsid w:val="23485244"/>
    <w:rsid w:val="236697FE"/>
    <w:rsid w:val="239C06DA"/>
    <w:rsid w:val="24024194"/>
    <w:rsid w:val="24068D09"/>
    <w:rsid w:val="2434D861"/>
    <w:rsid w:val="24466693"/>
    <w:rsid w:val="24F06663"/>
    <w:rsid w:val="26D14648"/>
    <w:rsid w:val="27006774"/>
    <w:rsid w:val="2781A98B"/>
    <w:rsid w:val="27CBE38D"/>
    <w:rsid w:val="27D247C9"/>
    <w:rsid w:val="286C60C7"/>
    <w:rsid w:val="2977BE80"/>
    <w:rsid w:val="29D0E65D"/>
    <w:rsid w:val="2A196815"/>
    <w:rsid w:val="2B4C27C9"/>
    <w:rsid w:val="2BCAE90E"/>
    <w:rsid w:val="2C1A5794"/>
    <w:rsid w:val="2C7E06AC"/>
    <w:rsid w:val="2C98D024"/>
    <w:rsid w:val="2CE3F4E3"/>
    <w:rsid w:val="2E2368A8"/>
    <w:rsid w:val="2F28E738"/>
    <w:rsid w:val="2F52384E"/>
    <w:rsid w:val="316BDE54"/>
    <w:rsid w:val="31B9B895"/>
    <w:rsid w:val="3275AF4A"/>
    <w:rsid w:val="3301C287"/>
    <w:rsid w:val="338B5088"/>
    <w:rsid w:val="339E90CC"/>
    <w:rsid w:val="33E2F15F"/>
    <w:rsid w:val="34040237"/>
    <w:rsid w:val="3418FB5F"/>
    <w:rsid w:val="342F90AA"/>
    <w:rsid w:val="34378C5F"/>
    <w:rsid w:val="343DA8C6"/>
    <w:rsid w:val="3458FECE"/>
    <w:rsid w:val="34BFA4A2"/>
    <w:rsid w:val="3530AD45"/>
    <w:rsid w:val="36A616F5"/>
    <w:rsid w:val="372694B9"/>
    <w:rsid w:val="37469BF5"/>
    <w:rsid w:val="374C7ADB"/>
    <w:rsid w:val="37939C45"/>
    <w:rsid w:val="379804AA"/>
    <w:rsid w:val="37AFDEF8"/>
    <w:rsid w:val="37C41FFD"/>
    <w:rsid w:val="37CF3466"/>
    <w:rsid w:val="386D7937"/>
    <w:rsid w:val="38C98987"/>
    <w:rsid w:val="38E2F3C0"/>
    <w:rsid w:val="3951E10F"/>
    <w:rsid w:val="397D248C"/>
    <w:rsid w:val="39864594"/>
    <w:rsid w:val="39AA954D"/>
    <w:rsid w:val="39DE6101"/>
    <w:rsid w:val="3A27A43F"/>
    <w:rsid w:val="3A7F6EF7"/>
    <w:rsid w:val="3AD87617"/>
    <w:rsid w:val="3B05F596"/>
    <w:rsid w:val="3B3EDB1D"/>
    <w:rsid w:val="3B4C9ED1"/>
    <w:rsid w:val="3B924A60"/>
    <w:rsid w:val="3BD2167E"/>
    <w:rsid w:val="3C1C7791"/>
    <w:rsid w:val="3C798E6A"/>
    <w:rsid w:val="3CCE72E0"/>
    <w:rsid w:val="3CDDDAEC"/>
    <w:rsid w:val="3CED3C24"/>
    <w:rsid w:val="3D0D3C46"/>
    <w:rsid w:val="3E188612"/>
    <w:rsid w:val="3E8C8E1C"/>
    <w:rsid w:val="3F7D2C50"/>
    <w:rsid w:val="3F8ADA37"/>
    <w:rsid w:val="3F91DE41"/>
    <w:rsid w:val="3FC2CB20"/>
    <w:rsid w:val="3FE586E3"/>
    <w:rsid w:val="3FF12E97"/>
    <w:rsid w:val="409E13F9"/>
    <w:rsid w:val="41416A36"/>
    <w:rsid w:val="41C29415"/>
    <w:rsid w:val="41F0D49C"/>
    <w:rsid w:val="42134D2E"/>
    <w:rsid w:val="4297E3A6"/>
    <w:rsid w:val="42BA05F5"/>
    <w:rsid w:val="44403295"/>
    <w:rsid w:val="44509A19"/>
    <w:rsid w:val="4501DC56"/>
    <w:rsid w:val="45136FA4"/>
    <w:rsid w:val="45385F51"/>
    <w:rsid w:val="455237CB"/>
    <w:rsid w:val="45A4D92A"/>
    <w:rsid w:val="45A77D29"/>
    <w:rsid w:val="4637D164"/>
    <w:rsid w:val="4691A5C7"/>
    <w:rsid w:val="46A043F9"/>
    <w:rsid w:val="46A425F1"/>
    <w:rsid w:val="46AA6BE0"/>
    <w:rsid w:val="46AE13A9"/>
    <w:rsid w:val="47122475"/>
    <w:rsid w:val="477E0492"/>
    <w:rsid w:val="479EB5E6"/>
    <w:rsid w:val="4859A850"/>
    <w:rsid w:val="4922D6AE"/>
    <w:rsid w:val="499F0F36"/>
    <w:rsid w:val="49E4DEBB"/>
    <w:rsid w:val="4A1CF0F9"/>
    <w:rsid w:val="4A219F68"/>
    <w:rsid w:val="4A51E481"/>
    <w:rsid w:val="4A7BB262"/>
    <w:rsid w:val="4A8C0CF9"/>
    <w:rsid w:val="4AE29129"/>
    <w:rsid w:val="4AF248C3"/>
    <w:rsid w:val="4B00BF72"/>
    <w:rsid w:val="4B1E4F8F"/>
    <w:rsid w:val="4BC46E55"/>
    <w:rsid w:val="4C292A36"/>
    <w:rsid w:val="4C2D2B16"/>
    <w:rsid w:val="4C7F42E1"/>
    <w:rsid w:val="4CEAC178"/>
    <w:rsid w:val="4D3008BF"/>
    <w:rsid w:val="4D790C4B"/>
    <w:rsid w:val="4EB31742"/>
    <w:rsid w:val="4EE06BA3"/>
    <w:rsid w:val="4F172031"/>
    <w:rsid w:val="4F3F94F2"/>
    <w:rsid w:val="500A6A58"/>
    <w:rsid w:val="52673F21"/>
    <w:rsid w:val="526F4C4C"/>
    <w:rsid w:val="529FC067"/>
    <w:rsid w:val="53A5D547"/>
    <w:rsid w:val="53B7B470"/>
    <w:rsid w:val="53EC6EF7"/>
    <w:rsid w:val="53FE780B"/>
    <w:rsid w:val="54510FA0"/>
    <w:rsid w:val="546A13C9"/>
    <w:rsid w:val="546DC7FB"/>
    <w:rsid w:val="54A4427C"/>
    <w:rsid w:val="54FE56FF"/>
    <w:rsid w:val="5566B7F2"/>
    <w:rsid w:val="5593118F"/>
    <w:rsid w:val="55FE621E"/>
    <w:rsid w:val="560A3CD2"/>
    <w:rsid w:val="56299BC0"/>
    <w:rsid w:val="563FC1A9"/>
    <w:rsid w:val="56925095"/>
    <w:rsid w:val="56F84828"/>
    <w:rsid w:val="574DC5E6"/>
    <w:rsid w:val="574FA058"/>
    <w:rsid w:val="57BC03B1"/>
    <w:rsid w:val="5806AF78"/>
    <w:rsid w:val="591383C8"/>
    <w:rsid w:val="596712C8"/>
    <w:rsid w:val="59D96FBC"/>
    <w:rsid w:val="59FF6398"/>
    <w:rsid w:val="5A47ED83"/>
    <w:rsid w:val="5AA86D74"/>
    <w:rsid w:val="5ADB634F"/>
    <w:rsid w:val="5B3CBBD8"/>
    <w:rsid w:val="5B959431"/>
    <w:rsid w:val="5BB6DDA4"/>
    <w:rsid w:val="5BF8FD37"/>
    <w:rsid w:val="5C0D6DDD"/>
    <w:rsid w:val="5C98EDFB"/>
    <w:rsid w:val="5D1C173C"/>
    <w:rsid w:val="5D9D08EE"/>
    <w:rsid w:val="5DB90632"/>
    <w:rsid w:val="5E1A2F57"/>
    <w:rsid w:val="5E1C6437"/>
    <w:rsid w:val="5EA47070"/>
    <w:rsid w:val="5EE7B1C7"/>
    <w:rsid w:val="5EF87C8F"/>
    <w:rsid w:val="5F7FA918"/>
    <w:rsid w:val="5FB1E48C"/>
    <w:rsid w:val="5FB91E2D"/>
    <w:rsid w:val="5FC23C39"/>
    <w:rsid w:val="60AA0C27"/>
    <w:rsid w:val="6111AC64"/>
    <w:rsid w:val="611CB265"/>
    <w:rsid w:val="62EA2FAF"/>
    <w:rsid w:val="64112E0C"/>
    <w:rsid w:val="64A7A8B5"/>
    <w:rsid w:val="65B1ED0B"/>
    <w:rsid w:val="65B703C9"/>
    <w:rsid w:val="65C0E536"/>
    <w:rsid w:val="67268100"/>
    <w:rsid w:val="675D2AEB"/>
    <w:rsid w:val="69A012F6"/>
    <w:rsid w:val="69C20359"/>
    <w:rsid w:val="6A0CC323"/>
    <w:rsid w:val="6AADBA3C"/>
    <w:rsid w:val="6BAD8340"/>
    <w:rsid w:val="6BDD13FB"/>
    <w:rsid w:val="6BFAEFA9"/>
    <w:rsid w:val="6C5954FF"/>
    <w:rsid w:val="6C65E72C"/>
    <w:rsid w:val="6C95D03B"/>
    <w:rsid w:val="6C9B0B5C"/>
    <w:rsid w:val="6CE4008A"/>
    <w:rsid w:val="6D80E8AE"/>
    <w:rsid w:val="6E6BFD5E"/>
    <w:rsid w:val="6E710869"/>
    <w:rsid w:val="6E8243B7"/>
    <w:rsid w:val="6EA9AF02"/>
    <w:rsid w:val="6EC58450"/>
    <w:rsid w:val="6EDB0869"/>
    <w:rsid w:val="6EDB4399"/>
    <w:rsid w:val="6F2F65FA"/>
    <w:rsid w:val="6F66B083"/>
    <w:rsid w:val="7089ECF4"/>
    <w:rsid w:val="70E6DCE7"/>
    <w:rsid w:val="71415CBF"/>
    <w:rsid w:val="71BAE5E9"/>
    <w:rsid w:val="7231BC85"/>
    <w:rsid w:val="724C2D3C"/>
    <w:rsid w:val="73158678"/>
    <w:rsid w:val="739C1105"/>
    <w:rsid w:val="74224FE3"/>
    <w:rsid w:val="743ED740"/>
    <w:rsid w:val="7480FF79"/>
    <w:rsid w:val="748A436B"/>
    <w:rsid w:val="750BC454"/>
    <w:rsid w:val="752D3394"/>
    <w:rsid w:val="7694BCD3"/>
    <w:rsid w:val="7708320F"/>
    <w:rsid w:val="77395D88"/>
    <w:rsid w:val="78322E10"/>
    <w:rsid w:val="78E3E189"/>
    <w:rsid w:val="7983705D"/>
    <w:rsid w:val="79D34F2B"/>
    <w:rsid w:val="79E91DCB"/>
    <w:rsid w:val="7A5D4FC7"/>
    <w:rsid w:val="7A6EA87D"/>
    <w:rsid w:val="7B2599FA"/>
    <w:rsid w:val="7C10C14F"/>
    <w:rsid w:val="7C5C132F"/>
    <w:rsid w:val="7CC168C1"/>
    <w:rsid w:val="7D370220"/>
    <w:rsid w:val="7D4DFC45"/>
    <w:rsid w:val="7E32FA6F"/>
    <w:rsid w:val="7E35C079"/>
    <w:rsid w:val="7E505521"/>
    <w:rsid w:val="7EFB6EE7"/>
    <w:rsid w:val="7FB41153"/>
    <w:rsid w:val="7FE83F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168C1"/>
  <w15:chartTrackingRefBased/>
  <w15:docId w15:val="{B565A5EF-1B76-4466-9482-694A1180747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researchgate.net/publication/351637670_Quantitative_Data_Analysis" TargetMode="External" Id="R9bd64b2e16444bdf" /><Relationship Type="http://schemas.openxmlformats.org/officeDocument/2006/relationships/hyperlink" Target="https://doi.org/10.1542/peds.2021-055861" TargetMode="External" Id="R69b64cc660b84956" /><Relationship Type="http://schemas.openxmlformats.org/officeDocument/2006/relationships/hyperlink" Target="https://doi.org/10.26773/smj.200209" TargetMode="External" Id="Rf9b5e4f442e243e7" /><Relationship Type="http://schemas.openxmlformats.org/officeDocument/2006/relationships/hyperlink" Target="https://doi.org/10.2165/11538560-000000000-00000" TargetMode="External" Id="R6628cfb765734974" /><Relationship Type="http://schemas.openxmlformats.org/officeDocument/2006/relationships/hyperlink" Target="https://doi.org/10.5220/0009797305570559" TargetMode="External" Id="R67a4f32cc7174d18" /><Relationship Type="http://schemas.openxmlformats.org/officeDocument/2006/relationships/hyperlink" Target="https://doi.org/10.1123/ijatt.2020-0106" TargetMode="External" Id="Rf6c792339d5d4467" /><Relationship Type="http://schemas.openxmlformats.org/officeDocument/2006/relationships/hyperlink" Target="https://doi.org/10.1016/j.arr.2021.101266" TargetMode="External" Id="R7f727baf2dce4604" /><Relationship Type="http://schemas.openxmlformats.org/officeDocument/2006/relationships/hyperlink" Target="https://journal.uny.ac.id/index.php/jolahraga/article/view/53612/19337" TargetMode="External" Id="R7601d0929af440bf" /><Relationship Type="http://schemas.openxmlformats.org/officeDocument/2006/relationships/hyperlink" Target="https://doi.org/10.5114/jhk/159626" TargetMode="External" Id="Rdaa025f64a534c23" /><Relationship Type="http://schemas.microsoft.com/office/2020/10/relationships/intelligence" Target="intelligence2.xml" Id="R4475049579de49ef" /><Relationship Type="http://schemas.openxmlformats.org/officeDocument/2006/relationships/numbering" Target="numbering.xml" Id="Rfce55d3825014d0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2024-10-21T14:04:51.3789453Z</dcterms:created>
  <dcterms:modified xsi:type="dcterms:W3CDTF">2024-10-25T12:01:48.1262267Z</dcterms:modified>
  <dc:creator>Carrie Davies (2205448)</dc:creator>
  <lastModifiedBy>Carrie Davies (2205448)</lastModifiedBy>
</coreProperties>
</file>