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C328B5" w:rsidRPr="00563F86" w:rsidRDefault="00C328B5">
      <w:pPr>
        <w:jc w:val="center"/>
        <w:rPr>
          <w:rFonts w:eastAsia="Times New Roman" w:cs="Times New Roman"/>
          <w:b/>
          <w:sz w:val="32"/>
          <w:szCs w:val="32"/>
        </w:rPr>
      </w:pPr>
    </w:p>
    <w:p w:rsidR="00303395" w:rsidRPr="00563F86" w:rsidRDefault="000F2219" w:rsidP="00303395">
      <w:pPr>
        <w:rPr>
          <w:rFonts w:eastAsia="Times New Roman" w:cs="Times New Roman"/>
          <w:b/>
          <w:sz w:val="32"/>
          <w:szCs w:val="32"/>
        </w:rPr>
      </w:pPr>
      <w:r>
        <w:rPr>
          <w:rFonts w:eastAsia="Times New Roman" w:cs="Times New Roman"/>
          <w:b/>
          <w:sz w:val="32"/>
          <w:szCs w:val="32"/>
        </w:rPr>
        <w:t xml:space="preserve">          Assessment 2 Data handling &amp; Business Intelligence</w:t>
      </w:r>
    </w:p>
    <w:p w:rsidR="00C328B5" w:rsidRDefault="000F2219" w:rsidP="000F2219">
      <w:pPr>
        <w:rPr>
          <w:rFonts w:eastAsia="Times New Roman" w:cs="Times New Roman"/>
          <w:b/>
          <w:sz w:val="32"/>
          <w:szCs w:val="32"/>
        </w:rPr>
      </w:pPr>
      <w:r>
        <w:rPr>
          <w:rFonts w:eastAsia="Times New Roman" w:cs="Times New Roman"/>
          <w:b/>
          <w:sz w:val="32"/>
          <w:szCs w:val="32"/>
        </w:rPr>
        <w:t xml:space="preserve">               </w:t>
      </w:r>
      <w:r w:rsidR="00303395" w:rsidRPr="00563F86">
        <w:rPr>
          <w:rFonts w:eastAsia="Times New Roman" w:cs="Times New Roman"/>
          <w:b/>
          <w:sz w:val="32"/>
          <w:szCs w:val="32"/>
        </w:rPr>
        <w:t>DATA ANALYSIS &amp; VISUALISATION</w:t>
      </w:r>
    </w:p>
    <w:p w:rsidR="000F2219" w:rsidRDefault="000F2219" w:rsidP="000F2219">
      <w:pPr>
        <w:rPr>
          <w:rFonts w:eastAsia="Times New Roman" w:cs="Times New Roman"/>
          <w:b/>
          <w:sz w:val="32"/>
          <w:szCs w:val="32"/>
        </w:rPr>
      </w:pPr>
      <w:r>
        <w:rPr>
          <w:rFonts w:eastAsia="Times New Roman" w:cs="Times New Roman"/>
          <w:b/>
          <w:sz w:val="32"/>
          <w:szCs w:val="32"/>
        </w:rPr>
        <w:t xml:space="preserve">                  Student name Patricia Constandache</w:t>
      </w:r>
    </w:p>
    <w:p w:rsidR="000F2219" w:rsidRDefault="000F2219" w:rsidP="000F2219">
      <w:pPr>
        <w:rPr>
          <w:rFonts w:eastAsia="Times New Roman" w:cs="Times New Roman"/>
          <w:b/>
          <w:sz w:val="32"/>
          <w:szCs w:val="32"/>
        </w:rPr>
      </w:pPr>
      <w:r>
        <w:rPr>
          <w:rFonts w:eastAsia="Times New Roman" w:cs="Times New Roman"/>
          <w:b/>
          <w:sz w:val="32"/>
          <w:szCs w:val="32"/>
        </w:rPr>
        <w:t xml:space="preserve">                  Student Id 2020640</w:t>
      </w:r>
      <w:bookmarkStart w:id="0" w:name="_GoBack"/>
      <w:bookmarkEnd w:id="0"/>
    </w:p>
    <w:p w:rsidR="000F2219" w:rsidRDefault="000F2219">
      <w:pPr>
        <w:jc w:val="center"/>
        <w:rPr>
          <w:rFonts w:eastAsia="Times New Roman" w:cs="Times New Roman"/>
          <w:b/>
          <w:sz w:val="32"/>
          <w:szCs w:val="32"/>
        </w:rPr>
      </w:pPr>
    </w:p>
    <w:p w:rsidR="000F2219" w:rsidRDefault="000F2219">
      <w:pPr>
        <w:jc w:val="center"/>
        <w:rPr>
          <w:rFonts w:eastAsia="Times New Roman" w:cs="Times New Roman"/>
          <w:b/>
          <w:sz w:val="32"/>
          <w:szCs w:val="32"/>
        </w:rPr>
      </w:pPr>
    </w:p>
    <w:p w:rsidR="000F2219" w:rsidRDefault="000F2219">
      <w:pPr>
        <w:jc w:val="center"/>
        <w:rPr>
          <w:rFonts w:eastAsia="Times New Roman" w:cs="Times New Roman"/>
          <w:b/>
          <w:sz w:val="32"/>
          <w:szCs w:val="32"/>
        </w:rPr>
      </w:pPr>
    </w:p>
    <w:p w:rsidR="000F2219" w:rsidRDefault="000F2219">
      <w:pPr>
        <w:jc w:val="center"/>
        <w:rPr>
          <w:rFonts w:eastAsia="Times New Roman" w:cs="Times New Roman"/>
          <w:b/>
          <w:sz w:val="32"/>
          <w:szCs w:val="32"/>
        </w:rPr>
      </w:pPr>
    </w:p>
    <w:p w:rsidR="000F2219" w:rsidRDefault="000F2219">
      <w:pPr>
        <w:jc w:val="center"/>
        <w:rPr>
          <w:rFonts w:eastAsia="Times New Roman" w:cs="Times New Roman"/>
          <w:b/>
          <w:sz w:val="32"/>
          <w:szCs w:val="32"/>
        </w:rPr>
      </w:pPr>
    </w:p>
    <w:p w:rsidR="000F2219" w:rsidRDefault="000F2219">
      <w:pPr>
        <w:jc w:val="center"/>
        <w:rPr>
          <w:rFonts w:eastAsia="Times New Roman" w:cs="Times New Roman"/>
          <w:b/>
          <w:sz w:val="32"/>
          <w:szCs w:val="32"/>
        </w:rPr>
      </w:pPr>
    </w:p>
    <w:p w:rsidR="000F2219" w:rsidRDefault="000F2219">
      <w:pPr>
        <w:jc w:val="center"/>
        <w:rPr>
          <w:rFonts w:eastAsia="Times New Roman" w:cs="Times New Roman"/>
          <w:b/>
          <w:sz w:val="32"/>
          <w:szCs w:val="32"/>
        </w:rPr>
      </w:pPr>
    </w:p>
    <w:p w:rsidR="000F2219" w:rsidRDefault="000F2219">
      <w:pPr>
        <w:jc w:val="center"/>
        <w:rPr>
          <w:rFonts w:eastAsia="Times New Roman" w:cs="Times New Roman"/>
          <w:b/>
          <w:sz w:val="32"/>
          <w:szCs w:val="32"/>
        </w:rPr>
      </w:pPr>
    </w:p>
    <w:p w:rsidR="000F2219" w:rsidRPr="00563F86" w:rsidRDefault="000F2219">
      <w:pPr>
        <w:jc w:val="center"/>
        <w:rPr>
          <w:rFonts w:eastAsia="Times New Roman" w:cs="Times New Roman"/>
          <w:b/>
          <w:sz w:val="32"/>
          <w:szCs w:val="32"/>
        </w:rPr>
      </w:pPr>
    </w:p>
    <w:p w:rsidR="00303395" w:rsidRPr="00563F86" w:rsidRDefault="00303395">
      <w:pPr>
        <w:rPr>
          <w:rFonts w:eastAsia="Times New Roman" w:cs="Times New Roman"/>
          <w:b/>
          <w:sz w:val="32"/>
          <w:szCs w:val="32"/>
        </w:rPr>
      </w:pPr>
      <w:r w:rsidRPr="00563F86">
        <w:rPr>
          <w:rFonts w:eastAsia="Times New Roman" w:cs="Times New Roman"/>
          <w:b/>
          <w:sz w:val="32"/>
          <w:szCs w:val="32"/>
        </w:rPr>
        <w:br w:type="page"/>
      </w:r>
    </w:p>
    <w:sdt>
      <w:sdtPr>
        <w:rPr>
          <w:rFonts w:ascii="Times New Roman" w:eastAsia="Arial" w:hAnsi="Times New Roman" w:cs="Times New Roman"/>
          <w:color w:val="auto"/>
          <w:sz w:val="22"/>
          <w:szCs w:val="22"/>
          <w:lang w:val="en-IN"/>
        </w:rPr>
        <w:id w:val="408194126"/>
        <w:docPartObj>
          <w:docPartGallery w:val="Table of Contents"/>
          <w:docPartUnique/>
        </w:docPartObj>
      </w:sdtPr>
      <w:sdtEndPr>
        <w:rPr>
          <w:b/>
          <w:bCs/>
          <w:noProof/>
          <w:sz w:val="24"/>
        </w:rPr>
      </w:sdtEndPr>
      <w:sdtContent>
        <w:p w:rsidR="00303395" w:rsidRPr="00563F86" w:rsidRDefault="00303395" w:rsidP="00303395">
          <w:pPr>
            <w:pStyle w:val="TOCHeading"/>
            <w:spacing w:line="360" w:lineRule="auto"/>
            <w:jc w:val="center"/>
            <w:rPr>
              <w:rFonts w:ascii="Times New Roman" w:hAnsi="Times New Roman" w:cs="Times New Roman"/>
              <w:b/>
              <w:color w:val="000000" w:themeColor="text1"/>
              <w:sz w:val="24"/>
              <w:szCs w:val="24"/>
            </w:rPr>
          </w:pPr>
          <w:r w:rsidRPr="00563F86">
            <w:rPr>
              <w:rFonts w:ascii="Times New Roman" w:hAnsi="Times New Roman" w:cs="Times New Roman"/>
              <w:b/>
              <w:color w:val="000000" w:themeColor="text1"/>
              <w:sz w:val="24"/>
              <w:szCs w:val="24"/>
            </w:rPr>
            <w:t>Table of Contents</w:t>
          </w:r>
        </w:p>
        <w:p w:rsidR="00CA7164" w:rsidRDefault="00A95623">
          <w:pPr>
            <w:pStyle w:val="TOC1"/>
            <w:tabs>
              <w:tab w:val="right" w:leader="dot" w:pos="9350"/>
            </w:tabs>
            <w:rPr>
              <w:rFonts w:asciiTheme="minorHAnsi" w:eastAsiaTheme="minorEastAsia" w:hAnsiTheme="minorHAnsi" w:cstheme="minorBidi"/>
              <w:noProof/>
              <w:sz w:val="22"/>
              <w:lang w:eastAsia="en-IN"/>
            </w:rPr>
          </w:pPr>
          <w:r w:rsidRPr="00563F86">
            <w:rPr>
              <w:rFonts w:cs="Times New Roman"/>
              <w:b/>
              <w:bCs/>
              <w:noProof/>
              <w:color w:val="000000" w:themeColor="text1"/>
              <w:szCs w:val="24"/>
            </w:rPr>
            <w:fldChar w:fldCharType="begin"/>
          </w:r>
          <w:r w:rsidR="00303395" w:rsidRPr="00563F86">
            <w:rPr>
              <w:rFonts w:cs="Times New Roman"/>
              <w:b/>
              <w:bCs/>
              <w:noProof/>
              <w:color w:val="000000" w:themeColor="text1"/>
              <w:szCs w:val="24"/>
            </w:rPr>
            <w:instrText xml:space="preserve"> TOC \o "1-3" \h \z \u </w:instrText>
          </w:r>
          <w:r w:rsidRPr="00563F86">
            <w:rPr>
              <w:rFonts w:cs="Times New Roman"/>
              <w:b/>
              <w:bCs/>
              <w:noProof/>
              <w:color w:val="000000" w:themeColor="text1"/>
              <w:szCs w:val="24"/>
            </w:rPr>
            <w:fldChar w:fldCharType="separate"/>
          </w:r>
          <w:hyperlink w:anchor="_Toc110523894" w:history="1">
            <w:r w:rsidR="00CA7164" w:rsidRPr="00D5257C">
              <w:rPr>
                <w:rStyle w:val="Hyperlink"/>
                <w:rFonts w:cs="Times New Roman"/>
                <w:noProof/>
              </w:rPr>
              <w:t>Introduction</w:t>
            </w:r>
            <w:r w:rsidR="00CA7164">
              <w:rPr>
                <w:noProof/>
                <w:webHidden/>
              </w:rPr>
              <w:tab/>
            </w:r>
            <w:r w:rsidR="00CA7164">
              <w:rPr>
                <w:noProof/>
                <w:webHidden/>
              </w:rPr>
              <w:fldChar w:fldCharType="begin"/>
            </w:r>
            <w:r w:rsidR="00CA7164">
              <w:rPr>
                <w:noProof/>
                <w:webHidden/>
              </w:rPr>
              <w:instrText xml:space="preserve"> PAGEREF _Toc110523894 \h </w:instrText>
            </w:r>
            <w:r w:rsidR="00CA7164">
              <w:rPr>
                <w:noProof/>
                <w:webHidden/>
              </w:rPr>
            </w:r>
            <w:r w:rsidR="00CA7164">
              <w:rPr>
                <w:noProof/>
                <w:webHidden/>
              </w:rPr>
              <w:fldChar w:fldCharType="separate"/>
            </w:r>
            <w:r w:rsidR="00CA7164">
              <w:rPr>
                <w:noProof/>
                <w:webHidden/>
              </w:rPr>
              <w:t>3</w:t>
            </w:r>
            <w:r w:rsidR="00CA7164">
              <w:rPr>
                <w:noProof/>
                <w:webHidden/>
              </w:rPr>
              <w:fldChar w:fldCharType="end"/>
            </w:r>
          </w:hyperlink>
        </w:p>
        <w:p w:rsidR="00CA7164" w:rsidRDefault="00003151">
          <w:pPr>
            <w:pStyle w:val="TOC1"/>
            <w:tabs>
              <w:tab w:val="right" w:leader="dot" w:pos="9350"/>
            </w:tabs>
            <w:rPr>
              <w:rFonts w:asciiTheme="minorHAnsi" w:eastAsiaTheme="minorEastAsia" w:hAnsiTheme="minorHAnsi" w:cstheme="minorBidi"/>
              <w:noProof/>
              <w:sz w:val="22"/>
              <w:lang w:eastAsia="en-IN"/>
            </w:rPr>
          </w:pPr>
          <w:hyperlink w:anchor="_Toc110523895" w:history="1">
            <w:r w:rsidR="00CA7164" w:rsidRPr="00D5257C">
              <w:rPr>
                <w:rStyle w:val="Hyperlink"/>
                <w:rFonts w:cs="Times New Roman"/>
                <w:noProof/>
              </w:rPr>
              <w:t>Part 1</w:t>
            </w:r>
            <w:r w:rsidR="00CA7164">
              <w:rPr>
                <w:noProof/>
                <w:webHidden/>
              </w:rPr>
              <w:tab/>
            </w:r>
            <w:r w:rsidR="00CA7164">
              <w:rPr>
                <w:noProof/>
                <w:webHidden/>
              </w:rPr>
              <w:fldChar w:fldCharType="begin"/>
            </w:r>
            <w:r w:rsidR="00CA7164">
              <w:rPr>
                <w:noProof/>
                <w:webHidden/>
              </w:rPr>
              <w:instrText xml:space="preserve"> PAGEREF _Toc110523895 \h </w:instrText>
            </w:r>
            <w:r w:rsidR="00CA7164">
              <w:rPr>
                <w:noProof/>
                <w:webHidden/>
              </w:rPr>
            </w:r>
            <w:r w:rsidR="00CA7164">
              <w:rPr>
                <w:noProof/>
                <w:webHidden/>
              </w:rPr>
              <w:fldChar w:fldCharType="separate"/>
            </w:r>
            <w:r w:rsidR="00CA7164">
              <w:rPr>
                <w:noProof/>
                <w:webHidden/>
              </w:rPr>
              <w:t>3</w:t>
            </w:r>
            <w:r w:rsidR="00CA7164">
              <w:rPr>
                <w:noProof/>
                <w:webHidden/>
              </w:rPr>
              <w:fldChar w:fldCharType="end"/>
            </w:r>
          </w:hyperlink>
        </w:p>
        <w:p w:rsidR="00CA7164" w:rsidRDefault="00003151">
          <w:pPr>
            <w:pStyle w:val="TOC1"/>
            <w:tabs>
              <w:tab w:val="right" w:leader="dot" w:pos="9350"/>
            </w:tabs>
            <w:rPr>
              <w:rFonts w:asciiTheme="minorHAnsi" w:eastAsiaTheme="minorEastAsia" w:hAnsiTheme="minorHAnsi" w:cstheme="minorBidi"/>
              <w:noProof/>
              <w:sz w:val="22"/>
              <w:lang w:eastAsia="en-IN"/>
            </w:rPr>
          </w:pPr>
          <w:hyperlink w:anchor="_Toc110523896" w:history="1">
            <w:r w:rsidR="00CA7164" w:rsidRPr="00D5257C">
              <w:rPr>
                <w:rStyle w:val="Hyperlink"/>
                <w:rFonts w:cs="Times New Roman"/>
                <w:noProof/>
              </w:rPr>
              <w:t>Part 2</w:t>
            </w:r>
            <w:r w:rsidR="00CA7164">
              <w:rPr>
                <w:noProof/>
                <w:webHidden/>
              </w:rPr>
              <w:tab/>
            </w:r>
            <w:r w:rsidR="00CA7164">
              <w:rPr>
                <w:noProof/>
                <w:webHidden/>
              </w:rPr>
              <w:fldChar w:fldCharType="begin"/>
            </w:r>
            <w:r w:rsidR="00CA7164">
              <w:rPr>
                <w:noProof/>
                <w:webHidden/>
              </w:rPr>
              <w:instrText xml:space="preserve"> PAGEREF _Toc110523896 \h </w:instrText>
            </w:r>
            <w:r w:rsidR="00CA7164">
              <w:rPr>
                <w:noProof/>
                <w:webHidden/>
              </w:rPr>
            </w:r>
            <w:r w:rsidR="00CA7164">
              <w:rPr>
                <w:noProof/>
                <w:webHidden/>
              </w:rPr>
              <w:fldChar w:fldCharType="separate"/>
            </w:r>
            <w:r w:rsidR="00CA7164">
              <w:rPr>
                <w:noProof/>
                <w:webHidden/>
              </w:rPr>
              <w:t>11</w:t>
            </w:r>
            <w:r w:rsidR="00CA7164">
              <w:rPr>
                <w:noProof/>
                <w:webHidden/>
              </w:rPr>
              <w:fldChar w:fldCharType="end"/>
            </w:r>
          </w:hyperlink>
        </w:p>
        <w:p w:rsidR="00CA7164" w:rsidRDefault="00003151">
          <w:pPr>
            <w:pStyle w:val="TOC1"/>
            <w:tabs>
              <w:tab w:val="right" w:leader="dot" w:pos="9350"/>
            </w:tabs>
            <w:rPr>
              <w:rFonts w:asciiTheme="minorHAnsi" w:eastAsiaTheme="minorEastAsia" w:hAnsiTheme="minorHAnsi" w:cstheme="minorBidi"/>
              <w:noProof/>
              <w:sz w:val="22"/>
              <w:lang w:eastAsia="en-IN"/>
            </w:rPr>
          </w:pPr>
          <w:hyperlink w:anchor="_Toc110523897" w:history="1">
            <w:r w:rsidR="00CA7164" w:rsidRPr="00D5257C">
              <w:rPr>
                <w:rStyle w:val="Hyperlink"/>
                <w:noProof/>
              </w:rPr>
              <w:t>Conclusion</w:t>
            </w:r>
            <w:r w:rsidR="00CA7164">
              <w:rPr>
                <w:noProof/>
                <w:webHidden/>
              </w:rPr>
              <w:tab/>
            </w:r>
            <w:r w:rsidR="00CA7164">
              <w:rPr>
                <w:noProof/>
                <w:webHidden/>
              </w:rPr>
              <w:fldChar w:fldCharType="begin"/>
            </w:r>
            <w:r w:rsidR="00CA7164">
              <w:rPr>
                <w:noProof/>
                <w:webHidden/>
              </w:rPr>
              <w:instrText xml:space="preserve"> PAGEREF _Toc110523897 \h </w:instrText>
            </w:r>
            <w:r w:rsidR="00CA7164">
              <w:rPr>
                <w:noProof/>
                <w:webHidden/>
              </w:rPr>
            </w:r>
            <w:r w:rsidR="00CA7164">
              <w:rPr>
                <w:noProof/>
                <w:webHidden/>
              </w:rPr>
              <w:fldChar w:fldCharType="separate"/>
            </w:r>
            <w:r w:rsidR="00CA7164">
              <w:rPr>
                <w:noProof/>
                <w:webHidden/>
              </w:rPr>
              <w:t>18</w:t>
            </w:r>
            <w:r w:rsidR="00CA7164">
              <w:rPr>
                <w:noProof/>
                <w:webHidden/>
              </w:rPr>
              <w:fldChar w:fldCharType="end"/>
            </w:r>
          </w:hyperlink>
        </w:p>
        <w:p w:rsidR="00CA7164" w:rsidRDefault="00003151">
          <w:pPr>
            <w:pStyle w:val="TOC1"/>
            <w:tabs>
              <w:tab w:val="right" w:leader="dot" w:pos="9350"/>
            </w:tabs>
            <w:rPr>
              <w:rFonts w:asciiTheme="minorHAnsi" w:eastAsiaTheme="minorEastAsia" w:hAnsiTheme="minorHAnsi" w:cstheme="minorBidi"/>
              <w:noProof/>
              <w:sz w:val="22"/>
              <w:lang w:eastAsia="en-IN"/>
            </w:rPr>
          </w:pPr>
          <w:hyperlink w:anchor="_Toc110523898" w:history="1">
            <w:r w:rsidR="00CA7164" w:rsidRPr="00D5257C">
              <w:rPr>
                <w:rStyle w:val="Hyperlink"/>
                <w:rFonts w:cs="Times New Roman"/>
                <w:noProof/>
              </w:rPr>
              <w:t>Reference List</w:t>
            </w:r>
            <w:r w:rsidR="00CA7164">
              <w:rPr>
                <w:noProof/>
                <w:webHidden/>
              </w:rPr>
              <w:tab/>
            </w:r>
            <w:r w:rsidR="00CA7164">
              <w:rPr>
                <w:noProof/>
                <w:webHidden/>
              </w:rPr>
              <w:fldChar w:fldCharType="begin"/>
            </w:r>
            <w:r w:rsidR="00CA7164">
              <w:rPr>
                <w:noProof/>
                <w:webHidden/>
              </w:rPr>
              <w:instrText xml:space="preserve"> PAGEREF _Toc110523898 \h </w:instrText>
            </w:r>
            <w:r w:rsidR="00CA7164">
              <w:rPr>
                <w:noProof/>
                <w:webHidden/>
              </w:rPr>
            </w:r>
            <w:r w:rsidR="00CA7164">
              <w:rPr>
                <w:noProof/>
                <w:webHidden/>
              </w:rPr>
              <w:fldChar w:fldCharType="separate"/>
            </w:r>
            <w:r w:rsidR="00CA7164">
              <w:rPr>
                <w:noProof/>
                <w:webHidden/>
              </w:rPr>
              <w:t>19</w:t>
            </w:r>
            <w:r w:rsidR="00CA7164">
              <w:rPr>
                <w:noProof/>
                <w:webHidden/>
              </w:rPr>
              <w:fldChar w:fldCharType="end"/>
            </w:r>
          </w:hyperlink>
        </w:p>
        <w:p w:rsidR="00303395" w:rsidRPr="00563F86" w:rsidRDefault="00A95623" w:rsidP="00303395">
          <w:pPr>
            <w:rPr>
              <w:rFonts w:cs="Times New Roman"/>
            </w:rPr>
          </w:pPr>
          <w:r w:rsidRPr="00563F86">
            <w:rPr>
              <w:rFonts w:cs="Times New Roman"/>
              <w:b/>
              <w:bCs/>
              <w:noProof/>
              <w:color w:val="000000" w:themeColor="text1"/>
              <w:szCs w:val="24"/>
            </w:rPr>
            <w:fldChar w:fldCharType="end"/>
          </w:r>
        </w:p>
      </w:sdtContent>
    </w:sdt>
    <w:p w:rsidR="00303395" w:rsidRPr="00563F86" w:rsidRDefault="00303395" w:rsidP="00303395">
      <w:pPr>
        <w:rPr>
          <w:rFonts w:eastAsia="Times New Roman" w:cs="Times New Roman"/>
          <w:b/>
          <w:sz w:val="32"/>
          <w:szCs w:val="32"/>
        </w:rPr>
      </w:pPr>
    </w:p>
    <w:p w:rsidR="00C328B5" w:rsidRPr="00563F86" w:rsidRDefault="009975B0">
      <w:pPr>
        <w:rPr>
          <w:rFonts w:eastAsia="Times New Roman" w:cs="Times New Roman"/>
          <w:b/>
          <w:sz w:val="32"/>
          <w:szCs w:val="32"/>
        </w:rPr>
      </w:pPr>
      <w:r w:rsidRPr="00563F86">
        <w:rPr>
          <w:rFonts w:cs="Times New Roman"/>
        </w:rPr>
        <w:br w:type="page"/>
      </w:r>
    </w:p>
    <w:p w:rsidR="00C328B5" w:rsidRPr="00563F86" w:rsidRDefault="009975B0" w:rsidP="00303395">
      <w:pPr>
        <w:pStyle w:val="Heading1"/>
        <w:rPr>
          <w:rFonts w:cs="Times New Roman"/>
        </w:rPr>
      </w:pPr>
      <w:bookmarkStart w:id="1" w:name="_Toc110523894"/>
      <w:r w:rsidRPr="00563F86">
        <w:rPr>
          <w:rFonts w:cs="Times New Roman"/>
        </w:rPr>
        <w:lastRenderedPageBreak/>
        <w:t>Introduction</w:t>
      </w:r>
      <w:bookmarkEnd w:id="1"/>
    </w:p>
    <w:p w:rsidR="00C328B5" w:rsidRPr="00563F86" w:rsidRDefault="009975B0">
      <w:pPr>
        <w:rPr>
          <w:rFonts w:eastAsia="Times New Roman" w:cs="Times New Roman"/>
          <w:szCs w:val="24"/>
        </w:rPr>
      </w:pPr>
      <w:r w:rsidRPr="00563F86">
        <w:rPr>
          <w:rFonts w:eastAsia="Times New Roman" w:cs="Times New Roman"/>
          <w:szCs w:val="24"/>
        </w:rPr>
        <w:t xml:space="preserve">It is essential to understand that organizations are required to have the potential to analyze their data appropriately. In the given case, the analysis of sales and profit are going to be analyzed with the help of the superstore data that have been provided. In the given study, the usage of excel is going to be done. It is because excel happens to be among the major tools that are used for the analysis of a certain organization. </w:t>
      </w:r>
    </w:p>
    <w:p w:rsidR="00C328B5" w:rsidRPr="00563F86" w:rsidRDefault="009975B0" w:rsidP="00303395">
      <w:pPr>
        <w:pStyle w:val="Heading1"/>
        <w:rPr>
          <w:rFonts w:cs="Times New Roman"/>
        </w:rPr>
      </w:pPr>
      <w:bookmarkStart w:id="2" w:name="_Toc110523895"/>
      <w:r w:rsidRPr="00563F86">
        <w:rPr>
          <w:rFonts w:cs="Times New Roman"/>
        </w:rPr>
        <w:t>Part 1</w:t>
      </w:r>
      <w:bookmarkEnd w:id="2"/>
      <w:r w:rsidRPr="00563F86">
        <w:rPr>
          <w:rFonts w:cs="Times New Roman"/>
        </w:rPr>
        <w:t xml:space="preserve"> </w:t>
      </w:r>
    </w:p>
    <w:p w:rsidR="00C328B5" w:rsidRPr="00B13D2B" w:rsidRDefault="009975B0" w:rsidP="00B13D2B">
      <w:pPr>
        <w:rPr>
          <w:b/>
        </w:rPr>
      </w:pPr>
      <w:r w:rsidRPr="00B13D2B">
        <w:rPr>
          <w:b/>
        </w:rPr>
        <w:t>Usage of excel for the determination of sales and profit of superstores</w:t>
      </w:r>
    </w:p>
    <w:p w:rsidR="00C328B5" w:rsidRPr="00563F86" w:rsidRDefault="009975B0">
      <w:pPr>
        <w:rPr>
          <w:rFonts w:eastAsia="Times New Roman" w:cs="Times New Roman"/>
          <w:szCs w:val="24"/>
        </w:rPr>
      </w:pPr>
      <w:r w:rsidRPr="00563F86">
        <w:rPr>
          <w:rFonts w:eastAsia="Times New Roman" w:cs="Times New Roman"/>
          <w:szCs w:val="24"/>
        </w:rPr>
        <w:t xml:space="preserve">In the superstore data, the data have been given from the years 2009 to 2012. The analysis of the data is going to be done in the given study. The given data in the initial stages will be required to be pre-processed.  To do the pre-processing activities such as sorting and filtering are required to be done. </w:t>
      </w:r>
    </w:p>
    <w:p w:rsidR="00C328B5" w:rsidRPr="00563F86" w:rsidRDefault="009975B0">
      <w:pPr>
        <w:rPr>
          <w:rFonts w:eastAsia="Times New Roman" w:cs="Times New Roman"/>
          <w:b/>
          <w:szCs w:val="24"/>
        </w:rPr>
      </w:pPr>
      <w:r w:rsidRPr="00563F86">
        <w:rPr>
          <w:rFonts w:eastAsia="Times New Roman" w:cs="Times New Roman"/>
          <w:b/>
          <w:szCs w:val="24"/>
        </w:rPr>
        <w:t>Pre-processing of the data</w:t>
      </w:r>
    </w:p>
    <w:p w:rsidR="00C328B5" w:rsidRPr="00563F86" w:rsidRDefault="009975B0">
      <w:pPr>
        <w:rPr>
          <w:rFonts w:eastAsia="Times New Roman" w:cs="Times New Roman"/>
          <w:color w:val="222222"/>
          <w:szCs w:val="24"/>
          <w:highlight w:val="white"/>
        </w:rPr>
      </w:pPr>
      <w:r w:rsidRPr="00563F86">
        <w:rPr>
          <w:rFonts w:eastAsia="Times New Roman" w:cs="Times New Roman"/>
          <w:szCs w:val="24"/>
        </w:rPr>
        <w:t xml:space="preserve">It is important to understand that MS excel happens to be one of the essential tools that are used by organizations in their operations. According to </w:t>
      </w:r>
      <w:proofErr w:type="spellStart"/>
      <w:r w:rsidRPr="00563F86">
        <w:rPr>
          <w:rFonts w:eastAsia="Times New Roman" w:cs="Times New Roman"/>
          <w:color w:val="222222"/>
          <w:szCs w:val="24"/>
          <w:highlight w:val="white"/>
        </w:rPr>
        <w:t>Umer</w:t>
      </w:r>
      <w:proofErr w:type="spellEnd"/>
      <w:r w:rsidRPr="00563F86">
        <w:rPr>
          <w:rFonts w:eastAsia="Times New Roman" w:cs="Times New Roman"/>
          <w:color w:val="222222"/>
          <w:szCs w:val="24"/>
          <w:highlight w:val="white"/>
        </w:rPr>
        <w:t xml:space="preserve"> </w:t>
      </w:r>
      <w:r w:rsidRPr="00563F86">
        <w:rPr>
          <w:rFonts w:eastAsia="Times New Roman" w:cs="Times New Roman"/>
          <w:i/>
          <w:color w:val="222222"/>
          <w:szCs w:val="24"/>
          <w:highlight w:val="white"/>
        </w:rPr>
        <w:t xml:space="preserve">et al. </w:t>
      </w:r>
      <w:r w:rsidRPr="00563F86">
        <w:rPr>
          <w:rFonts w:eastAsia="Times New Roman" w:cs="Times New Roman"/>
          <w:color w:val="222222"/>
          <w:szCs w:val="24"/>
          <w:highlight w:val="white"/>
        </w:rPr>
        <w:t>(2019), the MS excel software happens to be the most suitable tool table and graph representation. In the case of the given data, it can be seen that it was not organized well. The data had been sorted from the oldest to the newest.</w:t>
      </w:r>
    </w:p>
    <w:p w:rsidR="00C328B5" w:rsidRPr="00563F86" w:rsidRDefault="009975B0">
      <w:pPr>
        <w:rPr>
          <w:rFonts w:eastAsia="Times New Roman" w:cs="Times New Roman"/>
          <w:b/>
          <w:color w:val="222222"/>
          <w:szCs w:val="24"/>
          <w:highlight w:val="white"/>
        </w:rPr>
      </w:pPr>
      <w:r w:rsidRPr="00563F86">
        <w:rPr>
          <w:rFonts w:eastAsia="Times New Roman" w:cs="Times New Roman"/>
          <w:b/>
          <w:color w:val="222222"/>
          <w:szCs w:val="24"/>
          <w:highlight w:val="white"/>
        </w:rPr>
        <w:t>Developing the pivot tables</w:t>
      </w:r>
    </w:p>
    <w:p w:rsidR="00C328B5" w:rsidRPr="00563F86" w:rsidRDefault="009975B0">
      <w:pPr>
        <w:rPr>
          <w:rFonts w:eastAsia="Times New Roman" w:cs="Times New Roman"/>
          <w:color w:val="222222"/>
          <w:szCs w:val="24"/>
          <w:highlight w:val="white"/>
        </w:rPr>
      </w:pPr>
      <w:r w:rsidRPr="00563F86">
        <w:rPr>
          <w:rFonts w:eastAsia="Times New Roman" w:cs="Times New Roman"/>
          <w:color w:val="222222"/>
          <w:szCs w:val="24"/>
          <w:highlight w:val="white"/>
        </w:rPr>
        <w:t xml:space="preserve">The order dates were put in a row. On the other hand, the count of sales, as well as the sum of profit, were put in the columns. Doing this in the pivot table allowed us to know the sales quantity as well as the profit of the business entity on any day of the year.  In the same way, 3 other pivot tables were developed for the years 2010, 2011, and 2012 respectively. </w:t>
      </w:r>
    </w:p>
    <w:p w:rsidR="00C328B5" w:rsidRPr="00563F86" w:rsidRDefault="009975B0">
      <w:pPr>
        <w:jc w:val="center"/>
        <w:rPr>
          <w:rFonts w:eastAsia="Times New Roman" w:cs="Times New Roman"/>
          <w:color w:val="222222"/>
          <w:szCs w:val="24"/>
          <w:highlight w:val="white"/>
        </w:rPr>
      </w:pPr>
      <w:r w:rsidRPr="00563F86">
        <w:rPr>
          <w:rFonts w:eastAsia="Times New Roman" w:cs="Times New Roman"/>
          <w:noProof/>
          <w:color w:val="222222"/>
          <w:szCs w:val="24"/>
          <w:highlight w:val="white"/>
          <w:lang w:eastAsia="en-IN"/>
        </w:rPr>
        <w:lastRenderedPageBreak/>
        <w:drawing>
          <wp:inline distT="114300" distB="114300" distL="114300" distR="114300">
            <wp:extent cx="5943600" cy="22860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8" cstate="print"/>
                    <a:stretch>
                      <a:fillRect/>
                    </a:stretch>
                  </pic:blipFill>
                  <pic:spPr>
                    <a:xfrm>
                      <a:off x="0" y="0"/>
                      <a:ext cx="5943600" cy="2286000"/>
                    </a:xfrm>
                    <a:prstGeom prst="rect">
                      <a:avLst/>
                    </a:prstGeom>
                  </pic:spPr>
                </pic:pic>
              </a:graphicData>
            </a:graphic>
          </wp:inline>
        </w:drawing>
      </w:r>
    </w:p>
    <w:p w:rsidR="00C328B5" w:rsidRPr="00563F86" w:rsidRDefault="009975B0">
      <w:pPr>
        <w:jc w:val="center"/>
        <w:rPr>
          <w:rFonts w:eastAsia="Times New Roman" w:cs="Times New Roman"/>
          <w:color w:val="222222"/>
          <w:szCs w:val="24"/>
          <w:highlight w:val="white"/>
        </w:rPr>
      </w:pPr>
      <w:r w:rsidRPr="00563F86">
        <w:rPr>
          <w:rFonts w:eastAsia="Times New Roman" w:cs="Times New Roman"/>
          <w:color w:val="222222"/>
          <w:szCs w:val="24"/>
          <w:highlight w:val="white"/>
        </w:rPr>
        <w:t>Figure 1: Creating the pivot table</w:t>
      </w:r>
    </w:p>
    <w:p w:rsidR="00C328B5" w:rsidRPr="00563F86" w:rsidRDefault="009975B0">
      <w:pPr>
        <w:jc w:val="center"/>
        <w:rPr>
          <w:rFonts w:eastAsia="Times New Roman" w:cs="Times New Roman"/>
          <w:color w:val="222222"/>
          <w:szCs w:val="24"/>
          <w:highlight w:val="white"/>
        </w:rPr>
      </w:pPr>
      <w:r w:rsidRPr="00563F86">
        <w:rPr>
          <w:rFonts w:eastAsia="Times New Roman" w:cs="Times New Roman"/>
          <w:color w:val="222222"/>
          <w:szCs w:val="24"/>
          <w:highlight w:val="white"/>
        </w:rPr>
        <w:t>(Source: Created by the learner)</w:t>
      </w:r>
    </w:p>
    <w:p w:rsidR="00C328B5" w:rsidRPr="00563F86" w:rsidRDefault="009975B0">
      <w:pPr>
        <w:rPr>
          <w:rFonts w:eastAsia="Times New Roman" w:cs="Times New Roman"/>
          <w:b/>
          <w:szCs w:val="24"/>
        </w:rPr>
      </w:pPr>
      <w:r w:rsidRPr="00563F86">
        <w:rPr>
          <w:rFonts w:eastAsia="Times New Roman" w:cs="Times New Roman"/>
          <w:b/>
          <w:szCs w:val="24"/>
        </w:rPr>
        <w:t xml:space="preserve">Data and visualization </w:t>
      </w:r>
      <w:proofErr w:type="gramStart"/>
      <w:r w:rsidRPr="00563F86">
        <w:rPr>
          <w:rFonts w:eastAsia="Times New Roman" w:cs="Times New Roman"/>
          <w:b/>
          <w:szCs w:val="24"/>
        </w:rPr>
        <w:t>of  the</w:t>
      </w:r>
      <w:proofErr w:type="gramEnd"/>
      <w:r w:rsidRPr="00563F86">
        <w:rPr>
          <w:rFonts w:eastAsia="Times New Roman" w:cs="Times New Roman"/>
          <w:b/>
          <w:szCs w:val="24"/>
        </w:rPr>
        <w:t xml:space="preserve"> mentioned years</w:t>
      </w:r>
    </w:p>
    <w:p w:rsidR="00C328B5" w:rsidRPr="00563F86" w:rsidRDefault="009975B0">
      <w:pPr>
        <w:rPr>
          <w:rFonts w:eastAsia="Times New Roman" w:cs="Times New Roman"/>
          <w:szCs w:val="24"/>
        </w:rPr>
      </w:pPr>
      <w:r w:rsidRPr="00563F86">
        <w:rPr>
          <w:rFonts w:eastAsia="Times New Roman" w:cs="Times New Roman"/>
          <w:szCs w:val="24"/>
        </w:rPr>
        <w:t>After the creation of the pivot tables, it was time for developing the data plots. The analysis of different years has been done in the below section</w:t>
      </w:r>
    </w:p>
    <w:p w:rsidR="00C328B5" w:rsidRPr="00563F86" w:rsidRDefault="009975B0">
      <w:pPr>
        <w:rPr>
          <w:rFonts w:eastAsia="Times New Roman" w:cs="Times New Roman"/>
          <w:b/>
          <w:szCs w:val="24"/>
        </w:rPr>
      </w:pPr>
      <w:r w:rsidRPr="00563F86">
        <w:rPr>
          <w:rFonts w:eastAsia="Times New Roman" w:cs="Times New Roman"/>
          <w:b/>
          <w:szCs w:val="24"/>
        </w:rPr>
        <w:t>Analysis for the year 2009</w:t>
      </w:r>
    </w:p>
    <w:p w:rsidR="00C328B5" w:rsidRPr="00563F86" w:rsidRDefault="009975B0">
      <w:pPr>
        <w:rPr>
          <w:rFonts w:eastAsia="Times New Roman" w:cs="Times New Roman"/>
          <w:szCs w:val="24"/>
        </w:rPr>
      </w:pPr>
      <w:r w:rsidRPr="00563F86">
        <w:rPr>
          <w:rFonts w:eastAsia="Times New Roman" w:cs="Times New Roman"/>
          <w:szCs w:val="24"/>
        </w:rPr>
        <w:t xml:space="preserve">To do the analysis, the superstore's 2009 sales data were plotted on the excel line diagram. The line chart of the 200 sales data has been provided in the following figure. </w:t>
      </w:r>
    </w:p>
    <w:p w:rsidR="00C328B5" w:rsidRPr="00563F86" w:rsidRDefault="009975B0">
      <w:pPr>
        <w:jc w:val="center"/>
        <w:rPr>
          <w:rFonts w:eastAsia="Times New Roman" w:cs="Times New Roman"/>
          <w:szCs w:val="24"/>
        </w:rPr>
      </w:pPr>
      <w:r w:rsidRPr="00563F86">
        <w:rPr>
          <w:rFonts w:eastAsia="Times New Roman" w:cs="Times New Roman"/>
          <w:noProof/>
          <w:szCs w:val="24"/>
          <w:lang w:eastAsia="en-IN"/>
        </w:rPr>
        <w:lastRenderedPageBreak/>
        <w:drawing>
          <wp:inline distT="114300" distB="114300" distL="114300" distR="114300">
            <wp:extent cx="5943600" cy="3937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cstate="print"/>
                    <a:stretch>
                      <a:fillRect/>
                    </a:stretch>
                  </pic:blipFill>
                  <pic:spPr>
                    <a:xfrm>
                      <a:off x="0" y="0"/>
                      <a:ext cx="5943600" cy="3937000"/>
                    </a:xfrm>
                    <a:prstGeom prst="rect">
                      <a:avLst/>
                    </a:prstGeom>
                  </pic:spPr>
                </pic:pic>
              </a:graphicData>
            </a:graphic>
          </wp:inline>
        </w:drawing>
      </w:r>
    </w:p>
    <w:p w:rsidR="00C328B5" w:rsidRPr="00563F86" w:rsidRDefault="009975B0">
      <w:pPr>
        <w:jc w:val="center"/>
        <w:rPr>
          <w:rFonts w:eastAsia="Times New Roman" w:cs="Times New Roman"/>
          <w:b/>
          <w:szCs w:val="24"/>
        </w:rPr>
      </w:pPr>
      <w:r w:rsidRPr="00563F86">
        <w:rPr>
          <w:rFonts w:eastAsia="Times New Roman" w:cs="Times New Roman"/>
          <w:b/>
          <w:szCs w:val="24"/>
        </w:rPr>
        <w:t>Figure 1: Analysis of the year 2009</w:t>
      </w:r>
    </w:p>
    <w:p w:rsidR="00C328B5" w:rsidRPr="00563F86" w:rsidRDefault="009975B0">
      <w:pPr>
        <w:jc w:val="center"/>
        <w:rPr>
          <w:rFonts w:eastAsia="Times New Roman" w:cs="Times New Roman"/>
          <w:szCs w:val="24"/>
        </w:rPr>
      </w:pPr>
      <w:r w:rsidRPr="00563F86">
        <w:rPr>
          <w:rFonts w:eastAsia="Times New Roman" w:cs="Times New Roman"/>
          <w:szCs w:val="24"/>
        </w:rPr>
        <w:t>(Source: Self-Created)</w:t>
      </w:r>
    </w:p>
    <w:p w:rsidR="00C328B5" w:rsidRPr="00563F86" w:rsidRDefault="009975B0">
      <w:pPr>
        <w:rPr>
          <w:rFonts w:eastAsia="Times New Roman" w:cs="Times New Roman"/>
          <w:szCs w:val="24"/>
        </w:rPr>
      </w:pPr>
      <w:r w:rsidRPr="00563F86">
        <w:rPr>
          <w:rFonts w:eastAsia="Times New Roman" w:cs="Times New Roman"/>
          <w:szCs w:val="24"/>
        </w:rPr>
        <w:t xml:space="preserve">38014.44 was the maximum daily profit value that the organization was able to achieve. The organization was able to attain this number on 21st march. A 4-point moving average trend line was used to understand the variation that was occurring in the daily profit or loss. In the initial stages of the years, the profit was declining significantly. The organization was able to recover from its decline in March and July. However, the keynote that is to be taken is that the daily profit level of the organization witnessed a significant amount of fall during the times of October. In the first three months of the year, the profit level was 1400 pounds, on the </w:t>
      </w:r>
      <w:proofErr w:type="spellStart"/>
      <w:proofErr w:type="gramStart"/>
      <w:r w:rsidRPr="00563F86">
        <w:rPr>
          <w:rFonts w:eastAsia="Times New Roman" w:cs="Times New Roman"/>
          <w:szCs w:val="24"/>
        </w:rPr>
        <w:t>other,m</w:t>
      </w:r>
      <w:proofErr w:type="spellEnd"/>
      <w:proofErr w:type="gramEnd"/>
      <w:r w:rsidRPr="00563F86">
        <w:rPr>
          <w:rFonts w:eastAsia="Times New Roman" w:cs="Times New Roman"/>
          <w:szCs w:val="24"/>
        </w:rPr>
        <w:t xml:space="preserve"> in the two months of the year the profit level of the organization was 2000 British pounds. Thus it can be said that the business can gain a decent level of profit in the ending stage of the year.</w:t>
      </w:r>
    </w:p>
    <w:p w:rsidR="00C328B5" w:rsidRPr="00563F86" w:rsidRDefault="009975B0">
      <w:pPr>
        <w:rPr>
          <w:rFonts w:eastAsia="Times New Roman" w:cs="Times New Roman"/>
          <w:color w:val="222222"/>
          <w:szCs w:val="24"/>
          <w:highlight w:val="white"/>
        </w:rPr>
      </w:pPr>
      <w:r w:rsidRPr="00563F86">
        <w:rPr>
          <w:rFonts w:eastAsia="Times New Roman" w:cs="Times New Roman"/>
          <w:szCs w:val="24"/>
        </w:rPr>
        <w:t xml:space="preserve">It is important to understand that excel happens to be a tool that allows you to do multiple functions. According to </w:t>
      </w:r>
      <w:proofErr w:type="spellStart"/>
      <w:r w:rsidRPr="00563F86">
        <w:rPr>
          <w:rFonts w:eastAsia="Times New Roman" w:cs="Times New Roman"/>
          <w:color w:val="222222"/>
          <w:szCs w:val="24"/>
          <w:highlight w:val="white"/>
        </w:rPr>
        <w:t>Katoch</w:t>
      </w:r>
      <w:proofErr w:type="spellEnd"/>
      <w:r w:rsidRPr="00563F86">
        <w:rPr>
          <w:rFonts w:eastAsia="Times New Roman" w:cs="Times New Roman"/>
          <w:color w:val="222222"/>
          <w:szCs w:val="24"/>
          <w:highlight w:val="white"/>
        </w:rPr>
        <w:t xml:space="preserve"> (2020), the data manipulation function, as well as plotting facilities in MS excel, happens to be significantly high. Due to this, it can be said that the data visualization in Excel can be done effectively. </w:t>
      </w:r>
    </w:p>
    <w:p w:rsidR="00C328B5" w:rsidRPr="00563F86" w:rsidRDefault="009975B0">
      <w:pPr>
        <w:rPr>
          <w:rFonts w:eastAsia="Times New Roman" w:cs="Times New Roman"/>
          <w:b/>
          <w:szCs w:val="24"/>
        </w:rPr>
      </w:pPr>
      <w:r w:rsidRPr="00563F86">
        <w:rPr>
          <w:rFonts w:eastAsia="Times New Roman" w:cs="Times New Roman"/>
          <w:b/>
          <w:szCs w:val="24"/>
        </w:rPr>
        <w:t>Analysis for the year 2010</w:t>
      </w:r>
    </w:p>
    <w:p w:rsidR="00C328B5" w:rsidRPr="00563F86" w:rsidRDefault="009975B0">
      <w:pPr>
        <w:jc w:val="center"/>
        <w:rPr>
          <w:rFonts w:eastAsia="Times New Roman" w:cs="Times New Roman"/>
          <w:b/>
          <w:szCs w:val="24"/>
        </w:rPr>
      </w:pPr>
      <w:r w:rsidRPr="00563F86">
        <w:rPr>
          <w:rFonts w:eastAsia="Times New Roman" w:cs="Times New Roman"/>
          <w:b/>
          <w:noProof/>
          <w:szCs w:val="24"/>
          <w:lang w:eastAsia="en-IN"/>
        </w:rPr>
        <w:lastRenderedPageBreak/>
        <w:drawing>
          <wp:inline distT="114300" distB="114300" distL="114300" distR="114300">
            <wp:extent cx="5943600" cy="42545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0" cstate="print"/>
                    <a:stretch>
                      <a:fillRect/>
                    </a:stretch>
                  </pic:blipFill>
                  <pic:spPr>
                    <a:xfrm>
                      <a:off x="0" y="0"/>
                      <a:ext cx="5943600" cy="4254500"/>
                    </a:xfrm>
                    <a:prstGeom prst="rect">
                      <a:avLst/>
                    </a:prstGeom>
                  </pic:spPr>
                </pic:pic>
              </a:graphicData>
            </a:graphic>
          </wp:inline>
        </w:drawing>
      </w:r>
    </w:p>
    <w:p w:rsidR="00C328B5" w:rsidRPr="00563F86" w:rsidRDefault="009975B0">
      <w:pPr>
        <w:jc w:val="center"/>
        <w:rPr>
          <w:rFonts w:eastAsia="Times New Roman" w:cs="Times New Roman"/>
          <w:szCs w:val="24"/>
        </w:rPr>
      </w:pPr>
      <w:r w:rsidRPr="00563F86">
        <w:rPr>
          <w:rFonts w:eastAsia="Times New Roman" w:cs="Times New Roman"/>
          <w:b/>
          <w:szCs w:val="24"/>
        </w:rPr>
        <w:t>Figure 1: Analysis of the year 2010</w:t>
      </w:r>
    </w:p>
    <w:p w:rsidR="00C328B5" w:rsidRPr="00563F86" w:rsidRDefault="009975B0">
      <w:pPr>
        <w:jc w:val="center"/>
        <w:rPr>
          <w:rFonts w:eastAsia="Times New Roman" w:cs="Times New Roman"/>
          <w:b/>
          <w:szCs w:val="24"/>
        </w:rPr>
      </w:pPr>
      <w:r w:rsidRPr="00563F86">
        <w:rPr>
          <w:rFonts w:eastAsia="Times New Roman" w:cs="Times New Roman"/>
          <w:szCs w:val="24"/>
        </w:rPr>
        <w:t>(Source: Self-Created)</w:t>
      </w:r>
    </w:p>
    <w:p w:rsidR="00C328B5" w:rsidRPr="00563F86" w:rsidRDefault="009975B0">
      <w:pPr>
        <w:rPr>
          <w:rFonts w:eastAsia="Times New Roman" w:cs="Times New Roman"/>
          <w:szCs w:val="24"/>
        </w:rPr>
      </w:pPr>
      <w:r w:rsidRPr="00563F86">
        <w:rPr>
          <w:rFonts w:eastAsia="Times New Roman" w:cs="Times New Roman"/>
          <w:szCs w:val="24"/>
        </w:rPr>
        <w:t xml:space="preserve">From the graph for 2010, it can be seen that the year was not favorable for the organization. In the earliest stages of the years, especially till April, the organization was able to maintain a certain amount of gain in its operations. However, it was not the case in April. The month of April saw the organization going into losses. The organization was able to make a recovery in May, however, from September onwards, it was seen that the business was witnessing significant amounts of losses in its operations. The trend of decline in the profit of the organization was present till September.  After September the organization was able to avoid incurring losses, however, it can be said that the figures were not impressive in comparison to the previous years. The average profit of the organization in that year was about 1500 British pounds which is quite less in comparison to the figures of the previous year. One of the important factors that are to be taken into account is that, unlike the previous year, the organization was not able to attain the daily profit margin of 20000 British pounds in the year 2010. It can be highlighted that the </w:t>
      </w:r>
      <w:r w:rsidRPr="00563F86">
        <w:rPr>
          <w:rFonts w:eastAsia="Times New Roman" w:cs="Times New Roman"/>
          <w:szCs w:val="24"/>
        </w:rPr>
        <w:lastRenderedPageBreak/>
        <w:t xml:space="preserve">performance of the organization in the year 2010 was quite low in comparison to that of their 2009 figures. </w:t>
      </w:r>
    </w:p>
    <w:p w:rsidR="00C328B5" w:rsidRPr="00563F86" w:rsidRDefault="009975B0">
      <w:pPr>
        <w:rPr>
          <w:rFonts w:eastAsia="Times New Roman" w:cs="Times New Roman"/>
          <w:color w:val="222222"/>
          <w:szCs w:val="24"/>
        </w:rPr>
      </w:pPr>
      <w:r w:rsidRPr="00563F86">
        <w:rPr>
          <w:rFonts w:eastAsia="Times New Roman" w:cs="Times New Roman"/>
          <w:szCs w:val="24"/>
        </w:rPr>
        <w:t>It is important to understand that one of the major benefits of data visualization is that it can make a piece of certain information more engaging. According to Cheng</w:t>
      </w:r>
      <w:r w:rsidRPr="00563F86">
        <w:rPr>
          <w:rFonts w:eastAsia="Times New Roman" w:cs="Times New Roman"/>
          <w:color w:val="222222"/>
          <w:szCs w:val="24"/>
          <w:highlight w:val="white"/>
        </w:rPr>
        <w:t xml:space="preserve"> </w:t>
      </w:r>
      <w:r w:rsidRPr="00563F86">
        <w:rPr>
          <w:rFonts w:eastAsia="Times New Roman" w:cs="Times New Roman"/>
          <w:i/>
          <w:color w:val="222222"/>
          <w:szCs w:val="24"/>
          <w:highlight w:val="white"/>
        </w:rPr>
        <w:t xml:space="preserve">et al. </w:t>
      </w:r>
      <w:r w:rsidRPr="00563F86">
        <w:rPr>
          <w:rFonts w:eastAsia="Times New Roman" w:cs="Times New Roman"/>
          <w:color w:val="222222"/>
          <w:szCs w:val="24"/>
          <w:highlight w:val="white"/>
        </w:rPr>
        <w:t xml:space="preserve">(2017), it can be said that data visualization helps one to understand a certain issue more easily. the data visualization has been able to allow the readers to compare the trends of the two years in a more specific manner. </w:t>
      </w:r>
    </w:p>
    <w:p w:rsidR="007E4B19" w:rsidRPr="00563F86" w:rsidRDefault="007E4B19" w:rsidP="007E4B19">
      <w:pPr>
        <w:rPr>
          <w:rFonts w:eastAsia="Times New Roman" w:cs="Times New Roman"/>
          <w:b/>
          <w:bCs/>
          <w:szCs w:val="24"/>
          <w:lang w:val="en-US"/>
        </w:rPr>
      </w:pPr>
      <w:bookmarkStart w:id="3" w:name="_Toc110449836"/>
      <w:r w:rsidRPr="00563F86">
        <w:rPr>
          <w:rFonts w:eastAsia="Times New Roman" w:cs="Times New Roman"/>
          <w:b/>
          <w:bCs/>
          <w:szCs w:val="24"/>
          <w:lang w:val="en-US"/>
        </w:rPr>
        <w:t>Data visualization of 2011</w:t>
      </w:r>
      <w:bookmarkEnd w:id="3"/>
    </w:p>
    <w:p w:rsidR="007E4B19" w:rsidRPr="00563F86" w:rsidRDefault="007E4B19" w:rsidP="007E4B19">
      <w:pPr>
        <w:rPr>
          <w:rFonts w:eastAsia="Times New Roman" w:cs="Times New Roman"/>
          <w:szCs w:val="24"/>
          <w:lang w:val="en-US"/>
        </w:rPr>
      </w:pPr>
    </w:p>
    <w:p w:rsidR="007E4B19" w:rsidRPr="00563F86" w:rsidRDefault="007E4B19" w:rsidP="007E4B19">
      <w:pPr>
        <w:rPr>
          <w:rFonts w:eastAsia="Times New Roman" w:cs="Times New Roman"/>
          <w:szCs w:val="24"/>
          <w:lang w:val="en-US"/>
        </w:rPr>
      </w:pPr>
      <w:r w:rsidRPr="00563F86">
        <w:rPr>
          <w:rFonts w:eastAsia="Times New Roman" w:cs="Times New Roman"/>
          <w:noProof/>
          <w:szCs w:val="24"/>
          <w:lang w:eastAsia="en-IN"/>
        </w:rPr>
        <w:drawing>
          <wp:inline distT="0" distB="0" distL="0" distR="0">
            <wp:extent cx="5943600" cy="4240751"/>
            <wp:effectExtent l="19050" t="0" r="19050" b="7399"/>
            <wp:docPr id="1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7E4B19" w:rsidRPr="00563F86" w:rsidRDefault="007E4B19" w:rsidP="007E4B19">
      <w:pPr>
        <w:jc w:val="center"/>
        <w:rPr>
          <w:rFonts w:eastAsia="Times New Roman" w:cs="Times New Roman"/>
          <w:b/>
          <w:szCs w:val="24"/>
          <w:lang w:val="en-US"/>
        </w:rPr>
      </w:pPr>
      <w:r w:rsidRPr="00563F86">
        <w:rPr>
          <w:rFonts w:eastAsia="Times New Roman" w:cs="Times New Roman"/>
          <w:b/>
          <w:szCs w:val="24"/>
          <w:lang w:val="en-US"/>
        </w:rPr>
        <w:t xml:space="preserve">Figure </w:t>
      </w:r>
      <w:r w:rsidRPr="00563F86">
        <w:rPr>
          <w:rFonts w:eastAsia="Times New Roman" w:cs="Times New Roman"/>
          <w:b/>
          <w:szCs w:val="24"/>
          <w:lang w:val="en-US"/>
        </w:rPr>
        <w:fldChar w:fldCharType="begin"/>
      </w:r>
      <w:r w:rsidRPr="00563F86">
        <w:rPr>
          <w:rFonts w:eastAsia="Times New Roman" w:cs="Times New Roman"/>
          <w:b/>
          <w:szCs w:val="24"/>
          <w:lang w:val="en-US"/>
        </w:rPr>
        <w:instrText xml:space="preserve"> SEQ Figure \* ARABIC </w:instrText>
      </w:r>
      <w:r w:rsidRPr="00563F86">
        <w:rPr>
          <w:rFonts w:eastAsia="Times New Roman" w:cs="Times New Roman"/>
          <w:b/>
          <w:szCs w:val="24"/>
          <w:lang w:val="en-US"/>
        </w:rPr>
        <w:fldChar w:fldCharType="separate"/>
      </w:r>
      <w:r w:rsidRPr="00563F86">
        <w:rPr>
          <w:rFonts w:eastAsia="Times New Roman" w:cs="Times New Roman"/>
          <w:b/>
          <w:szCs w:val="24"/>
          <w:lang w:val="en-US"/>
        </w:rPr>
        <w:t>1</w:t>
      </w:r>
      <w:r w:rsidRPr="00563F86">
        <w:rPr>
          <w:rFonts w:eastAsia="Times New Roman" w:cs="Times New Roman"/>
          <w:szCs w:val="24"/>
        </w:rPr>
        <w:fldChar w:fldCharType="end"/>
      </w:r>
      <w:r w:rsidRPr="00563F86">
        <w:rPr>
          <w:rFonts w:eastAsia="Times New Roman" w:cs="Times New Roman"/>
          <w:b/>
          <w:szCs w:val="24"/>
          <w:lang w:val="en-US"/>
        </w:rPr>
        <w:t xml:space="preserve">: </w:t>
      </w:r>
      <w:proofErr w:type="spellStart"/>
      <w:r w:rsidRPr="00563F86">
        <w:rPr>
          <w:rFonts w:eastAsia="Times New Roman" w:cs="Times New Roman"/>
          <w:b/>
          <w:szCs w:val="24"/>
          <w:lang w:val="en-US"/>
        </w:rPr>
        <w:t>visualisation</w:t>
      </w:r>
      <w:proofErr w:type="spellEnd"/>
      <w:r w:rsidRPr="00563F86">
        <w:rPr>
          <w:rFonts w:eastAsia="Times New Roman" w:cs="Times New Roman"/>
          <w:b/>
          <w:szCs w:val="24"/>
          <w:lang w:val="en-US"/>
        </w:rPr>
        <w:t xml:space="preserve"> of data, 2011</w:t>
      </w:r>
    </w:p>
    <w:p w:rsidR="007E4B19" w:rsidRPr="00563F86" w:rsidRDefault="007E4B19" w:rsidP="007E4B19">
      <w:pPr>
        <w:jc w:val="center"/>
        <w:rPr>
          <w:rFonts w:eastAsia="Times New Roman" w:cs="Times New Roman"/>
          <w:szCs w:val="24"/>
          <w:lang w:val="en-US"/>
        </w:rPr>
      </w:pPr>
      <w:r w:rsidRPr="00563F86">
        <w:rPr>
          <w:rFonts w:eastAsia="Times New Roman" w:cs="Times New Roman"/>
          <w:szCs w:val="24"/>
          <w:lang w:val="en-US"/>
        </w:rPr>
        <w:t>(Created by the learner)</w:t>
      </w:r>
    </w:p>
    <w:p w:rsidR="007E4B19" w:rsidRPr="00563F86" w:rsidRDefault="007E4B19" w:rsidP="007E4B19">
      <w:pPr>
        <w:rPr>
          <w:rFonts w:eastAsia="Times New Roman" w:cs="Times New Roman"/>
          <w:szCs w:val="24"/>
          <w:lang w:val="en-GB"/>
        </w:rPr>
      </w:pPr>
      <w:r w:rsidRPr="00563F86">
        <w:rPr>
          <w:rFonts w:eastAsia="Times New Roman" w:cs="Times New Roman"/>
          <w:szCs w:val="24"/>
          <w:lang w:val="en-US"/>
        </w:rPr>
        <w:t xml:space="preserve">This chart shows the data plot for the superstore sales reflects that the company was not able to surpass the mark of </w:t>
      </w:r>
      <w:r w:rsidRPr="00563F86">
        <w:rPr>
          <w:rFonts w:eastAsia="Times New Roman" w:cs="Times New Roman"/>
          <w:szCs w:val="24"/>
          <w:lang w:val="en-GB"/>
        </w:rPr>
        <w:t xml:space="preserve">£ 20000.00 in the area of its daily profit. It shows a massive loss in the area of its daily profit with the loss of £ 12034.35. The orange line has shown the sum of profit, the blue line is for displaying the count of total sales. This loss was seen in the month of November, </w:t>
      </w:r>
      <w:r w:rsidRPr="00563F86">
        <w:rPr>
          <w:rFonts w:eastAsia="Times New Roman" w:cs="Times New Roman"/>
          <w:szCs w:val="24"/>
          <w:lang w:val="en-GB"/>
        </w:rPr>
        <w:lastRenderedPageBreak/>
        <w:t xml:space="preserve">in the year 2011. Based on the daily profit level of £ 20000.00 the superstore failed to reach the scale of profitability. Through the graph, it can be seen that in between July to September the superstore could not retain its desired profit level. From this instance, it can be ideated that it needs to turn its focus toward profitable strategies. As loss of profit decreases the financial strength of businesses, the significant profit decrease can hamper the efficiency of superstores to sustain their financial growth. In this regard, the instance of 2009 is also important to emphasise its inefficiency in attaining the targeted profit margin of £5000.00 mark on the Y-Axis for the daily profit level as its previous year of 2010. It reflects the high requirement for developing efficient selling techniques and production efficiency. Moreover focusing on a cost-effective business process can help to enlarge the path of reaching the targeted profit margin in the coming years. It can be observed in the graph that the 4-point moving average line of trend became able to stay at a float for a specific period since 2009. From this data, it can be estimated that the brand was at a risk of facing a massive loss of 50% in the next two years. </w:t>
      </w:r>
    </w:p>
    <w:p w:rsidR="007E4B19" w:rsidRPr="00563F86" w:rsidRDefault="007E4B19" w:rsidP="007E4B19">
      <w:pPr>
        <w:rPr>
          <w:rFonts w:eastAsia="Times New Roman" w:cs="Times New Roman"/>
          <w:b/>
          <w:bCs/>
          <w:szCs w:val="24"/>
          <w:lang w:val="en-US"/>
        </w:rPr>
      </w:pPr>
      <w:bookmarkStart w:id="4" w:name="_Toc110449837"/>
      <w:r w:rsidRPr="00563F86">
        <w:rPr>
          <w:rFonts w:eastAsia="Times New Roman" w:cs="Times New Roman"/>
          <w:b/>
          <w:bCs/>
          <w:szCs w:val="24"/>
          <w:lang w:val="en-US"/>
        </w:rPr>
        <w:t>Data visualization of 2012</w:t>
      </w:r>
      <w:bookmarkEnd w:id="4"/>
    </w:p>
    <w:p w:rsidR="007E4B19" w:rsidRPr="00563F86" w:rsidRDefault="007E4B19" w:rsidP="007E4B19">
      <w:pPr>
        <w:rPr>
          <w:rFonts w:eastAsia="Times New Roman" w:cs="Times New Roman"/>
          <w:szCs w:val="24"/>
          <w:lang w:val="en-US"/>
        </w:rPr>
      </w:pPr>
    </w:p>
    <w:p w:rsidR="007E4B19" w:rsidRPr="00563F86" w:rsidRDefault="007E4B19" w:rsidP="007E4B19">
      <w:pPr>
        <w:rPr>
          <w:rFonts w:eastAsia="Times New Roman" w:cs="Times New Roman"/>
          <w:szCs w:val="24"/>
          <w:lang w:val="en-US"/>
        </w:rPr>
      </w:pPr>
      <w:r w:rsidRPr="00563F86">
        <w:rPr>
          <w:rFonts w:eastAsia="Times New Roman" w:cs="Times New Roman"/>
          <w:noProof/>
          <w:szCs w:val="24"/>
          <w:lang w:eastAsia="en-IN"/>
        </w:rPr>
        <w:drawing>
          <wp:inline distT="0" distB="0" distL="0" distR="0">
            <wp:extent cx="5943600" cy="3908343"/>
            <wp:effectExtent l="19050" t="0" r="19050" b="0"/>
            <wp:docPr id="1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7E4B19" w:rsidRPr="00563F86" w:rsidRDefault="007E4B19" w:rsidP="007E4B19">
      <w:pPr>
        <w:jc w:val="center"/>
        <w:rPr>
          <w:rFonts w:eastAsia="Times New Roman" w:cs="Times New Roman"/>
          <w:b/>
          <w:szCs w:val="24"/>
          <w:lang w:val="en-US"/>
        </w:rPr>
      </w:pPr>
      <w:r w:rsidRPr="00563F86">
        <w:rPr>
          <w:rFonts w:eastAsia="Times New Roman" w:cs="Times New Roman"/>
          <w:b/>
          <w:szCs w:val="24"/>
          <w:lang w:val="en-US"/>
        </w:rPr>
        <w:t xml:space="preserve">Figure </w:t>
      </w:r>
      <w:r w:rsidRPr="00563F86">
        <w:rPr>
          <w:rFonts w:eastAsia="Times New Roman" w:cs="Times New Roman"/>
          <w:b/>
          <w:szCs w:val="24"/>
          <w:lang w:val="en-US"/>
        </w:rPr>
        <w:fldChar w:fldCharType="begin"/>
      </w:r>
      <w:r w:rsidRPr="00563F86">
        <w:rPr>
          <w:rFonts w:eastAsia="Times New Roman" w:cs="Times New Roman"/>
          <w:b/>
          <w:szCs w:val="24"/>
          <w:lang w:val="en-US"/>
        </w:rPr>
        <w:instrText xml:space="preserve"> SEQ Figure \* ARABIC </w:instrText>
      </w:r>
      <w:r w:rsidRPr="00563F86">
        <w:rPr>
          <w:rFonts w:eastAsia="Times New Roman" w:cs="Times New Roman"/>
          <w:b/>
          <w:szCs w:val="24"/>
          <w:lang w:val="en-US"/>
        </w:rPr>
        <w:fldChar w:fldCharType="separate"/>
      </w:r>
      <w:r w:rsidRPr="00563F86">
        <w:rPr>
          <w:rFonts w:eastAsia="Times New Roman" w:cs="Times New Roman"/>
          <w:b/>
          <w:szCs w:val="24"/>
          <w:lang w:val="en-US"/>
        </w:rPr>
        <w:t>2</w:t>
      </w:r>
      <w:r w:rsidRPr="00563F86">
        <w:rPr>
          <w:rFonts w:eastAsia="Times New Roman" w:cs="Times New Roman"/>
          <w:szCs w:val="24"/>
        </w:rPr>
        <w:fldChar w:fldCharType="end"/>
      </w:r>
      <w:r w:rsidRPr="00563F86">
        <w:rPr>
          <w:rFonts w:eastAsia="Times New Roman" w:cs="Times New Roman"/>
          <w:b/>
          <w:szCs w:val="24"/>
          <w:lang w:val="en-US"/>
        </w:rPr>
        <w:t xml:space="preserve">: </w:t>
      </w:r>
      <w:proofErr w:type="spellStart"/>
      <w:r w:rsidRPr="00563F86">
        <w:rPr>
          <w:rFonts w:eastAsia="Times New Roman" w:cs="Times New Roman"/>
          <w:b/>
          <w:szCs w:val="24"/>
          <w:lang w:val="en-US"/>
        </w:rPr>
        <w:t>Visualisation</w:t>
      </w:r>
      <w:proofErr w:type="spellEnd"/>
      <w:r w:rsidRPr="00563F86">
        <w:rPr>
          <w:rFonts w:eastAsia="Times New Roman" w:cs="Times New Roman"/>
          <w:b/>
          <w:szCs w:val="24"/>
          <w:lang w:val="en-US"/>
        </w:rPr>
        <w:t xml:space="preserve"> of data plot analysis, 2012</w:t>
      </w:r>
    </w:p>
    <w:p w:rsidR="007E4B19" w:rsidRPr="00563F86" w:rsidRDefault="007E4B19" w:rsidP="007E4B19">
      <w:pPr>
        <w:jc w:val="center"/>
        <w:rPr>
          <w:rFonts w:eastAsia="Times New Roman" w:cs="Times New Roman"/>
          <w:szCs w:val="24"/>
          <w:lang w:val="en-US"/>
        </w:rPr>
      </w:pPr>
      <w:r w:rsidRPr="00563F86">
        <w:rPr>
          <w:rFonts w:eastAsia="Times New Roman" w:cs="Times New Roman"/>
          <w:szCs w:val="24"/>
          <w:lang w:val="en-US"/>
        </w:rPr>
        <w:lastRenderedPageBreak/>
        <w:t>(Created by the learner)</w:t>
      </w:r>
    </w:p>
    <w:p w:rsidR="007E4B19" w:rsidRPr="00563F86" w:rsidRDefault="007E4B19" w:rsidP="007E4B19">
      <w:pPr>
        <w:rPr>
          <w:rFonts w:eastAsia="Times New Roman" w:cs="Times New Roman"/>
          <w:szCs w:val="24"/>
          <w:lang w:val="en-GB"/>
        </w:rPr>
      </w:pPr>
      <w:r w:rsidRPr="00563F86">
        <w:rPr>
          <w:rFonts w:eastAsia="Times New Roman" w:cs="Times New Roman"/>
          <w:szCs w:val="24"/>
          <w:lang w:val="en-GB"/>
        </w:rPr>
        <w:t xml:space="preserve">The data plot visualisation is containing analysed numerical data about sales of the Superstore on daily basis. The diagram interprets the sales performance of Superstore for the year 2012. From the total analysis, it can be seen that the sum of profits is at the level of 4% to average in the area of sales. The marked level of daily profit has been £2000.0 and in the year 2012, most of the daily sales performance stayed below this level. From the created diagram, it has become evident that, after September month, sales performance has been decreased significantly. It can be observed that the company has faced severe challenges to maintain its average profit mark by increasing the sum of profit averagely above the loss threshold. By the end of 2012, the value of the same was seen at an even lower level than the mark of £1000.00.  Sales data helps businesses to track their performance in sales and identify whether it has been successful to attain targeted sales or not. The sales chart is a significant part of business operation to maintain data on the previous sales performance of brands and future aims of improvement and growth. This data is helping the brand to observe their exact lacking area and enabling them to attain the data of their ability to attain high sales in future.  </w:t>
      </w:r>
    </w:p>
    <w:p w:rsidR="007E4B19" w:rsidRPr="00563F86" w:rsidRDefault="007E4B19" w:rsidP="007E4B19">
      <w:pPr>
        <w:rPr>
          <w:rFonts w:eastAsia="Times New Roman" w:cs="Times New Roman"/>
          <w:b/>
          <w:bCs/>
          <w:szCs w:val="24"/>
          <w:lang w:val="en-GB"/>
        </w:rPr>
      </w:pPr>
      <w:bookmarkStart w:id="5" w:name="_Toc110449838"/>
      <w:r w:rsidRPr="00563F86">
        <w:rPr>
          <w:rFonts w:eastAsia="Times New Roman" w:cs="Times New Roman"/>
          <w:b/>
          <w:bCs/>
          <w:szCs w:val="24"/>
          <w:lang w:val="en-GB"/>
        </w:rPr>
        <w:t>Step 4: Using Excel functions like IF and LOOKUP for data analytics</w:t>
      </w:r>
      <w:bookmarkEnd w:id="5"/>
    </w:p>
    <w:p w:rsidR="007E4B19" w:rsidRPr="00563F86" w:rsidRDefault="007E4B19" w:rsidP="007E4B19">
      <w:pPr>
        <w:rPr>
          <w:rFonts w:eastAsia="Times New Roman" w:cs="Times New Roman"/>
          <w:szCs w:val="24"/>
          <w:lang w:val="en-US"/>
        </w:rPr>
      </w:pPr>
      <w:r w:rsidRPr="00563F86">
        <w:rPr>
          <w:rFonts w:eastAsia="Times New Roman" w:cs="Times New Roman"/>
          <w:noProof/>
          <w:szCs w:val="24"/>
          <w:lang w:eastAsia="en-IN"/>
        </w:rPr>
        <w:drawing>
          <wp:inline distT="0" distB="0" distL="0" distR="0">
            <wp:extent cx="5941029" cy="3635022"/>
            <wp:effectExtent l="38100" t="57150" r="116871" b="98778"/>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cstate="print"/>
                    <a:stretch>
                      <a:fillRect/>
                    </a:stretch>
                  </pic:blipFill>
                  <pic:spPr bwMode="auto">
                    <a:xfrm>
                      <a:off x="0" y="0"/>
                      <a:ext cx="5943600" cy="36365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7E4B19" w:rsidRPr="00563F86" w:rsidRDefault="007E4B19" w:rsidP="007E4B19">
      <w:pPr>
        <w:jc w:val="center"/>
        <w:rPr>
          <w:rFonts w:eastAsia="Times New Roman" w:cs="Times New Roman"/>
          <w:b/>
          <w:szCs w:val="24"/>
          <w:lang w:val="en-US"/>
        </w:rPr>
      </w:pPr>
      <w:r w:rsidRPr="00563F86">
        <w:rPr>
          <w:rFonts w:eastAsia="Times New Roman" w:cs="Times New Roman"/>
          <w:b/>
          <w:szCs w:val="24"/>
          <w:lang w:val="en-US"/>
        </w:rPr>
        <w:lastRenderedPageBreak/>
        <w:t xml:space="preserve">Figure </w:t>
      </w:r>
      <w:r w:rsidRPr="00563F86">
        <w:rPr>
          <w:rFonts w:eastAsia="Times New Roman" w:cs="Times New Roman"/>
          <w:b/>
          <w:szCs w:val="24"/>
          <w:lang w:val="en-US"/>
        </w:rPr>
        <w:fldChar w:fldCharType="begin"/>
      </w:r>
      <w:r w:rsidRPr="00563F86">
        <w:rPr>
          <w:rFonts w:eastAsia="Times New Roman" w:cs="Times New Roman"/>
          <w:b/>
          <w:szCs w:val="24"/>
          <w:lang w:val="en-US"/>
        </w:rPr>
        <w:instrText xml:space="preserve"> SEQ Figure \* ARABIC </w:instrText>
      </w:r>
      <w:r w:rsidRPr="00563F86">
        <w:rPr>
          <w:rFonts w:eastAsia="Times New Roman" w:cs="Times New Roman"/>
          <w:b/>
          <w:szCs w:val="24"/>
          <w:lang w:val="en-US"/>
        </w:rPr>
        <w:fldChar w:fldCharType="separate"/>
      </w:r>
      <w:r w:rsidRPr="00563F86">
        <w:rPr>
          <w:rFonts w:eastAsia="Times New Roman" w:cs="Times New Roman"/>
          <w:b/>
          <w:szCs w:val="24"/>
          <w:lang w:val="en-US"/>
        </w:rPr>
        <w:t>3</w:t>
      </w:r>
      <w:r w:rsidRPr="00563F86">
        <w:rPr>
          <w:rFonts w:eastAsia="Times New Roman" w:cs="Times New Roman"/>
          <w:szCs w:val="24"/>
        </w:rPr>
        <w:fldChar w:fldCharType="end"/>
      </w:r>
      <w:r w:rsidRPr="00563F86">
        <w:rPr>
          <w:rFonts w:eastAsia="Times New Roman" w:cs="Times New Roman"/>
          <w:b/>
          <w:szCs w:val="24"/>
          <w:lang w:val="en-US"/>
        </w:rPr>
        <w:t>: If the function</w:t>
      </w:r>
    </w:p>
    <w:p w:rsidR="007E4B19" w:rsidRPr="00563F86" w:rsidRDefault="007E4B19" w:rsidP="007E4B19">
      <w:pPr>
        <w:jc w:val="center"/>
        <w:rPr>
          <w:rFonts w:eastAsia="Times New Roman" w:cs="Times New Roman"/>
          <w:szCs w:val="24"/>
          <w:lang w:val="en-US"/>
        </w:rPr>
      </w:pPr>
      <w:r w:rsidRPr="00563F86">
        <w:rPr>
          <w:rFonts w:eastAsia="Times New Roman" w:cs="Times New Roman"/>
          <w:szCs w:val="24"/>
          <w:lang w:val="en-US"/>
        </w:rPr>
        <w:t>(Created by the learner)</w:t>
      </w:r>
    </w:p>
    <w:p w:rsidR="007E4B19" w:rsidRPr="00563F86" w:rsidRDefault="007E4B19" w:rsidP="007E4B19">
      <w:pPr>
        <w:rPr>
          <w:rFonts w:eastAsia="Times New Roman" w:cs="Times New Roman"/>
          <w:szCs w:val="24"/>
          <w:lang w:val="en-US"/>
        </w:rPr>
      </w:pPr>
      <w:r w:rsidRPr="00563F86">
        <w:rPr>
          <w:rFonts w:eastAsia="Times New Roman" w:cs="Times New Roman"/>
          <w:szCs w:val="24"/>
          <w:lang w:val="en-US"/>
        </w:rPr>
        <w:t xml:space="preserve">If the function is a significant application of Excel that helps businesses to filter their information and identify important data with specific measures of sales and other aspects through high, low, not specific, critical and some other measures. Order quantities have been marked as lean based on orders less than 20. Order quantities more than 20 have been marked as bulk. The IF function works for allowing businesses to measure their performance in attaining sales and profits. Through this function, businesses become able to identify their low areas of sales and they work for improving results in the same areas in future. Through the image of IF function, sales performance and profit of Superstore has been displayed clearly. It works as one of the most useful features of MS Excel that includes the feature of testing data logically through comparison of returns and results. In such a way, the IF function has helped Superstore to measure its sales performance and focus on further growth strategies for the future through order quantities. </w:t>
      </w:r>
    </w:p>
    <w:p w:rsidR="007E4B19" w:rsidRPr="00563F86" w:rsidRDefault="007E4B19">
      <w:pPr>
        <w:rPr>
          <w:rFonts w:eastAsia="Times New Roman" w:cs="Times New Roman"/>
          <w:szCs w:val="24"/>
        </w:rPr>
      </w:pPr>
    </w:p>
    <w:p w:rsidR="007E4B19" w:rsidRPr="00563F86" w:rsidRDefault="007E4B19">
      <w:pPr>
        <w:rPr>
          <w:rFonts w:cs="Times New Roman"/>
          <w:b/>
          <w:sz w:val="28"/>
          <w:szCs w:val="40"/>
        </w:rPr>
      </w:pPr>
      <w:r w:rsidRPr="00563F86">
        <w:rPr>
          <w:rFonts w:cs="Times New Roman"/>
        </w:rPr>
        <w:br w:type="page"/>
      </w:r>
    </w:p>
    <w:p w:rsidR="00C328B5" w:rsidRPr="00563F86" w:rsidRDefault="009975B0" w:rsidP="00303395">
      <w:pPr>
        <w:pStyle w:val="Heading1"/>
        <w:rPr>
          <w:rFonts w:cs="Times New Roman"/>
        </w:rPr>
      </w:pPr>
      <w:bookmarkStart w:id="6" w:name="_Toc110523896"/>
      <w:r w:rsidRPr="00563F86">
        <w:rPr>
          <w:rFonts w:cs="Times New Roman"/>
        </w:rPr>
        <w:lastRenderedPageBreak/>
        <w:t>Part 2</w:t>
      </w:r>
      <w:bookmarkEnd w:id="6"/>
    </w:p>
    <w:p w:rsidR="00C328B5" w:rsidRPr="00B13D2B" w:rsidRDefault="009975B0" w:rsidP="00B13D2B">
      <w:pPr>
        <w:rPr>
          <w:b/>
        </w:rPr>
      </w:pPr>
      <w:r w:rsidRPr="00B13D2B">
        <w:rPr>
          <w:b/>
        </w:rPr>
        <w:t>2.1 how many students like the vanilla flavor</w:t>
      </w:r>
    </w:p>
    <w:p w:rsidR="00C328B5" w:rsidRPr="00563F86" w:rsidRDefault="009975B0">
      <w:pPr>
        <w:rPr>
          <w:rFonts w:eastAsia="Times New Roman" w:cs="Times New Roman"/>
          <w:szCs w:val="24"/>
        </w:rPr>
      </w:pPr>
      <w:r w:rsidRPr="00563F86">
        <w:rPr>
          <w:rFonts w:eastAsia="Times New Roman" w:cs="Times New Roman"/>
          <w:szCs w:val="24"/>
        </w:rPr>
        <w:t xml:space="preserve">To analyze the given data, the SPSS tool has been incorporated into the given study. The SPSS tool is a descriptive analysis tool that can generate the frequency table. In the below frequency, people who have a preference for certain flavors have been highlighted. </w:t>
      </w:r>
    </w:p>
    <w:p w:rsidR="00C328B5" w:rsidRPr="00563F86" w:rsidRDefault="009975B0">
      <w:pPr>
        <w:jc w:val="center"/>
        <w:rPr>
          <w:rFonts w:eastAsia="Times New Roman" w:cs="Times New Roman"/>
          <w:b/>
          <w:szCs w:val="24"/>
        </w:rPr>
      </w:pPr>
      <w:r w:rsidRPr="00563F86">
        <w:rPr>
          <w:rFonts w:eastAsia="Times New Roman" w:cs="Times New Roman"/>
          <w:b/>
          <w:noProof/>
          <w:szCs w:val="24"/>
          <w:lang w:eastAsia="en-IN"/>
        </w:rPr>
        <w:drawing>
          <wp:inline distT="114300" distB="114300" distL="114300" distR="114300">
            <wp:extent cx="4705350" cy="1609725"/>
            <wp:effectExtent l="0" t="0" r="0" b="0"/>
            <wp:docPr id="9" name="image7.png"/>
            <wp:cNvGraphicFramePr/>
            <a:graphic xmlns:a="http://schemas.openxmlformats.org/drawingml/2006/main">
              <a:graphicData uri="http://schemas.openxmlformats.org/drawingml/2006/picture">
                <pic:pic xmlns:pic="http://schemas.openxmlformats.org/drawingml/2006/picture">
                  <pic:nvPicPr>
                    <pic:cNvPr id="9" name="image7.png"/>
                    <pic:cNvPicPr/>
                  </pic:nvPicPr>
                  <pic:blipFill>
                    <a:blip r:embed="rId14" cstate="print"/>
                    <a:stretch>
                      <a:fillRect/>
                    </a:stretch>
                  </pic:blipFill>
                  <pic:spPr>
                    <a:xfrm>
                      <a:off x="0" y="0"/>
                      <a:ext cx="4705350" cy="1609725"/>
                    </a:xfrm>
                    <a:prstGeom prst="rect">
                      <a:avLst/>
                    </a:prstGeom>
                  </pic:spPr>
                </pic:pic>
              </a:graphicData>
            </a:graphic>
          </wp:inline>
        </w:drawing>
      </w:r>
    </w:p>
    <w:p w:rsidR="00C328B5" w:rsidRPr="00563F86" w:rsidRDefault="009975B0">
      <w:pPr>
        <w:jc w:val="center"/>
        <w:rPr>
          <w:rFonts w:eastAsia="Times New Roman" w:cs="Times New Roman"/>
          <w:b/>
          <w:szCs w:val="24"/>
        </w:rPr>
      </w:pPr>
      <w:r w:rsidRPr="00563F86">
        <w:rPr>
          <w:rFonts w:eastAsia="Times New Roman" w:cs="Times New Roman"/>
          <w:b/>
          <w:szCs w:val="24"/>
        </w:rPr>
        <w:t>Frequency Table 1</w:t>
      </w:r>
    </w:p>
    <w:p w:rsidR="00C328B5" w:rsidRPr="00563F86" w:rsidRDefault="009975B0">
      <w:pPr>
        <w:jc w:val="center"/>
        <w:rPr>
          <w:rFonts w:eastAsia="Times New Roman" w:cs="Times New Roman"/>
          <w:szCs w:val="24"/>
        </w:rPr>
      </w:pPr>
      <w:r w:rsidRPr="00563F86">
        <w:rPr>
          <w:rFonts w:eastAsia="Times New Roman" w:cs="Times New Roman"/>
          <w:szCs w:val="24"/>
        </w:rPr>
        <w:t>(Source: Learner)</w:t>
      </w:r>
    </w:p>
    <w:p w:rsidR="00C328B5" w:rsidRPr="00563F86" w:rsidRDefault="00C328B5">
      <w:pPr>
        <w:jc w:val="center"/>
        <w:rPr>
          <w:rFonts w:eastAsia="Times New Roman" w:cs="Times New Roman"/>
          <w:b/>
          <w:szCs w:val="24"/>
        </w:rPr>
      </w:pPr>
    </w:p>
    <w:p w:rsidR="00C328B5" w:rsidRPr="00563F86" w:rsidRDefault="009975B0">
      <w:pPr>
        <w:jc w:val="center"/>
        <w:rPr>
          <w:rFonts w:eastAsia="Times New Roman" w:cs="Times New Roman"/>
          <w:b/>
          <w:szCs w:val="24"/>
        </w:rPr>
      </w:pPr>
      <w:r w:rsidRPr="00563F86">
        <w:rPr>
          <w:rFonts w:eastAsia="Times New Roman" w:cs="Times New Roman"/>
          <w:b/>
          <w:noProof/>
          <w:szCs w:val="24"/>
          <w:lang w:eastAsia="en-IN"/>
        </w:rPr>
        <w:drawing>
          <wp:inline distT="114300" distB="114300" distL="114300" distR="114300">
            <wp:extent cx="3771900" cy="29718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5" cstate="print"/>
                    <a:stretch>
                      <a:fillRect/>
                    </a:stretch>
                  </pic:blipFill>
                  <pic:spPr>
                    <a:xfrm>
                      <a:off x="0" y="0"/>
                      <a:ext cx="3771900" cy="2971800"/>
                    </a:xfrm>
                    <a:prstGeom prst="rect">
                      <a:avLst/>
                    </a:prstGeom>
                  </pic:spPr>
                </pic:pic>
              </a:graphicData>
            </a:graphic>
          </wp:inline>
        </w:drawing>
      </w:r>
    </w:p>
    <w:p w:rsidR="00C328B5" w:rsidRPr="00563F86" w:rsidRDefault="009975B0">
      <w:pPr>
        <w:jc w:val="center"/>
        <w:rPr>
          <w:rFonts w:eastAsia="Times New Roman" w:cs="Times New Roman"/>
          <w:b/>
          <w:szCs w:val="24"/>
        </w:rPr>
      </w:pPr>
      <w:r w:rsidRPr="00563F86">
        <w:rPr>
          <w:rFonts w:eastAsia="Times New Roman" w:cs="Times New Roman"/>
          <w:b/>
          <w:szCs w:val="24"/>
        </w:rPr>
        <w:t>Figure 1: SPSS of question 1</w:t>
      </w:r>
    </w:p>
    <w:p w:rsidR="00C328B5" w:rsidRPr="00563F86" w:rsidRDefault="009975B0">
      <w:pPr>
        <w:jc w:val="center"/>
        <w:rPr>
          <w:rFonts w:eastAsia="Times New Roman" w:cs="Times New Roman"/>
          <w:b/>
          <w:szCs w:val="24"/>
        </w:rPr>
      </w:pPr>
      <w:r w:rsidRPr="00563F86">
        <w:rPr>
          <w:rFonts w:eastAsia="Times New Roman" w:cs="Times New Roman"/>
          <w:szCs w:val="24"/>
        </w:rPr>
        <w:t>(Source: Learner)</w:t>
      </w:r>
    </w:p>
    <w:p w:rsidR="00C328B5" w:rsidRPr="00563F86" w:rsidRDefault="009975B0">
      <w:pPr>
        <w:rPr>
          <w:rFonts w:eastAsia="Times New Roman" w:cs="Times New Roman"/>
          <w:szCs w:val="24"/>
        </w:rPr>
      </w:pPr>
      <w:r w:rsidRPr="00563F86">
        <w:rPr>
          <w:rFonts w:eastAsia="Times New Roman" w:cs="Times New Roman"/>
          <w:szCs w:val="24"/>
        </w:rPr>
        <w:t xml:space="preserve">Understanding the frequency table, it can be seen that more than 47% of the people tend to have a preference for the vanilla flavor. The number of people opting for the vanilla flavor is 95. From </w:t>
      </w:r>
      <w:r w:rsidRPr="00563F86">
        <w:rPr>
          <w:rFonts w:eastAsia="Times New Roman" w:cs="Times New Roman"/>
          <w:szCs w:val="24"/>
        </w:rPr>
        <w:lastRenderedPageBreak/>
        <w:t>the data, it can be understood that the dominant section of the students tends to have a preference for the vanilla flavor</w:t>
      </w:r>
    </w:p>
    <w:p w:rsidR="00C328B5" w:rsidRPr="00B13D2B" w:rsidRDefault="009975B0" w:rsidP="00B13D2B">
      <w:pPr>
        <w:rPr>
          <w:b/>
        </w:rPr>
      </w:pPr>
      <w:proofErr w:type="gramStart"/>
      <w:r w:rsidRPr="00B13D2B">
        <w:rPr>
          <w:b/>
        </w:rPr>
        <w:t>2.2  How</w:t>
      </w:r>
      <w:proofErr w:type="gramEnd"/>
      <w:r w:rsidRPr="00B13D2B">
        <w:rPr>
          <w:b/>
        </w:rPr>
        <w:t xml:space="preserve"> many students are male and female</w:t>
      </w:r>
    </w:p>
    <w:p w:rsidR="00C328B5" w:rsidRPr="00563F86" w:rsidRDefault="00C328B5">
      <w:pPr>
        <w:jc w:val="center"/>
        <w:rPr>
          <w:rFonts w:eastAsia="Times New Roman" w:cs="Times New Roman"/>
          <w:b/>
          <w:szCs w:val="24"/>
        </w:rPr>
      </w:pPr>
    </w:p>
    <w:p w:rsidR="00C328B5" w:rsidRPr="00563F86" w:rsidRDefault="009975B0">
      <w:pPr>
        <w:jc w:val="center"/>
        <w:rPr>
          <w:rFonts w:eastAsia="Times New Roman" w:cs="Times New Roman"/>
          <w:szCs w:val="24"/>
        </w:rPr>
      </w:pPr>
      <w:r w:rsidRPr="00563F86">
        <w:rPr>
          <w:rFonts w:eastAsia="Times New Roman" w:cs="Times New Roman"/>
          <w:noProof/>
          <w:szCs w:val="24"/>
          <w:lang w:eastAsia="en-IN"/>
        </w:rPr>
        <w:drawing>
          <wp:inline distT="114300" distB="114300" distL="114300" distR="114300">
            <wp:extent cx="4695825" cy="14954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6" cstate="print"/>
                    <a:stretch>
                      <a:fillRect/>
                    </a:stretch>
                  </pic:blipFill>
                  <pic:spPr>
                    <a:xfrm>
                      <a:off x="0" y="0"/>
                      <a:ext cx="4695825" cy="1495425"/>
                    </a:xfrm>
                    <a:prstGeom prst="rect">
                      <a:avLst/>
                    </a:prstGeom>
                  </pic:spPr>
                </pic:pic>
              </a:graphicData>
            </a:graphic>
          </wp:inline>
        </w:drawing>
      </w:r>
    </w:p>
    <w:p w:rsidR="00C328B5" w:rsidRPr="00563F86" w:rsidRDefault="009975B0">
      <w:pPr>
        <w:jc w:val="center"/>
        <w:rPr>
          <w:rFonts w:eastAsia="Times New Roman" w:cs="Times New Roman"/>
          <w:b/>
          <w:szCs w:val="24"/>
        </w:rPr>
      </w:pPr>
      <w:r w:rsidRPr="00563F86">
        <w:rPr>
          <w:rFonts w:eastAsia="Times New Roman" w:cs="Times New Roman"/>
          <w:b/>
          <w:szCs w:val="24"/>
        </w:rPr>
        <w:t>Frequency Table 1</w:t>
      </w:r>
    </w:p>
    <w:p w:rsidR="00C328B5" w:rsidRPr="00563F86" w:rsidRDefault="009975B0">
      <w:pPr>
        <w:jc w:val="center"/>
        <w:rPr>
          <w:rFonts w:eastAsia="Times New Roman" w:cs="Times New Roman"/>
          <w:szCs w:val="24"/>
        </w:rPr>
      </w:pPr>
      <w:r w:rsidRPr="00563F86">
        <w:rPr>
          <w:rFonts w:eastAsia="Times New Roman" w:cs="Times New Roman"/>
          <w:szCs w:val="24"/>
        </w:rPr>
        <w:t>(Source: Learner)</w:t>
      </w:r>
    </w:p>
    <w:p w:rsidR="00C328B5" w:rsidRPr="00563F86" w:rsidRDefault="00C328B5">
      <w:pPr>
        <w:jc w:val="center"/>
        <w:rPr>
          <w:rFonts w:eastAsia="Times New Roman" w:cs="Times New Roman"/>
          <w:szCs w:val="24"/>
        </w:rPr>
      </w:pPr>
    </w:p>
    <w:p w:rsidR="00C328B5" w:rsidRPr="00563F86" w:rsidRDefault="009975B0">
      <w:pPr>
        <w:jc w:val="center"/>
        <w:rPr>
          <w:rFonts w:eastAsia="Times New Roman" w:cs="Times New Roman"/>
          <w:szCs w:val="24"/>
        </w:rPr>
      </w:pPr>
      <w:r w:rsidRPr="00563F86">
        <w:rPr>
          <w:rFonts w:eastAsia="Times New Roman" w:cs="Times New Roman"/>
          <w:noProof/>
          <w:szCs w:val="24"/>
          <w:lang w:eastAsia="en-IN"/>
        </w:rPr>
        <w:drawing>
          <wp:inline distT="114300" distB="114300" distL="114300" distR="114300">
            <wp:extent cx="3981450" cy="2562225"/>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17" cstate="print"/>
                    <a:stretch>
                      <a:fillRect/>
                    </a:stretch>
                  </pic:blipFill>
                  <pic:spPr>
                    <a:xfrm>
                      <a:off x="0" y="0"/>
                      <a:ext cx="3981450" cy="2562225"/>
                    </a:xfrm>
                    <a:prstGeom prst="rect">
                      <a:avLst/>
                    </a:prstGeom>
                  </pic:spPr>
                </pic:pic>
              </a:graphicData>
            </a:graphic>
          </wp:inline>
        </w:drawing>
      </w:r>
    </w:p>
    <w:p w:rsidR="00C328B5" w:rsidRPr="00563F86" w:rsidRDefault="009975B0">
      <w:pPr>
        <w:jc w:val="center"/>
        <w:rPr>
          <w:rFonts w:eastAsia="Times New Roman" w:cs="Times New Roman"/>
          <w:b/>
          <w:szCs w:val="24"/>
        </w:rPr>
      </w:pPr>
      <w:r w:rsidRPr="00563F86">
        <w:rPr>
          <w:rFonts w:eastAsia="Times New Roman" w:cs="Times New Roman"/>
          <w:b/>
          <w:szCs w:val="24"/>
        </w:rPr>
        <w:t>Figure 1: SPSS of question 2</w:t>
      </w:r>
    </w:p>
    <w:p w:rsidR="00C328B5" w:rsidRPr="00563F86" w:rsidRDefault="009975B0">
      <w:pPr>
        <w:jc w:val="center"/>
        <w:rPr>
          <w:rFonts w:eastAsia="Times New Roman" w:cs="Times New Roman"/>
          <w:szCs w:val="24"/>
        </w:rPr>
      </w:pPr>
      <w:r w:rsidRPr="00563F86">
        <w:rPr>
          <w:rFonts w:eastAsia="Times New Roman" w:cs="Times New Roman"/>
          <w:szCs w:val="24"/>
        </w:rPr>
        <w:t>(Source: Learner)</w:t>
      </w:r>
    </w:p>
    <w:p w:rsidR="00C328B5" w:rsidRPr="00563F86" w:rsidRDefault="009975B0">
      <w:pPr>
        <w:rPr>
          <w:rFonts w:eastAsia="Times New Roman" w:cs="Times New Roman"/>
          <w:szCs w:val="24"/>
        </w:rPr>
      </w:pPr>
      <w:r w:rsidRPr="00563F86">
        <w:rPr>
          <w:rFonts w:eastAsia="Times New Roman" w:cs="Times New Roman"/>
          <w:szCs w:val="24"/>
        </w:rPr>
        <w:t xml:space="preserve">By utilizing the SPSS analysis tool, it can be said that there are 109 female students. Whereas on the other hand, it can be seen that there are mainly 91 male students. The percentage of male students happens to </w:t>
      </w:r>
      <w:proofErr w:type="gramStart"/>
      <w:r w:rsidRPr="00563F86">
        <w:rPr>
          <w:rFonts w:eastAsia="Times New Roman" w:cs="Times New Roman"/>
          <w:szCs w:val="24"/>
        </w:rPr>
        <w:t>be  45.5</w:t>
      </w:r>
      <w:proofErr w:type="gramEnd"/>
      <w:r w:rsidRPr="00563F86">
        <w:rPr>
          <w:rFonts w:eastAsia="Times New Roman" w:cs="Times New Roman"/>
          <w:szCs w:val="24"/>
        </w:rPr>
        <w:t xml:space="preserve">%. On the other hand, the percentage of female participants happens to be around 54.5. From the SPSS figures, it can be understood that the number of female students happens to be slightly higher than the number of male participants. </w:t>
      </w:r>
    </w:p>
    <w:p w:rsidR="00C328B5" w:rsidRPr="00B13D2B" w:rsidRDefault="009975B0" w:rsidP="00B13D2B">
      <w:pPr>
        <w:rPr>
          <w:b/>
        </w:rPr>
      </w:pPr>
      <w:r w:rsidRPr="00B13D2B">
        <w:rPr>
          <w:b/>
        </w:rPr>
        <w:lastRenderedPageBreak/>
        <w:t>2.3: What are the Mean and Median of participants who like chocolate and strawberry flavored ice cream?</w:t>
      </w:r>
    </w:p>
    <w:p w:rsidR="00C328B5" w:rsidRPr="00563F86" w:rsidRDefault="009975B0">
      <w:pPr>
        <w:rPr>
          <w:rFonts w:eastAsia="Times New Roman" w:cs="Times New Roman"/>
          <w:szCs w:val="24"/>
        </w:rPr>
      </w:pPr>
      <w:r w:rsidRPr="00563F86">
        <w:rPr>
          <w:rFonts w:eastAsia="Times New Roman" w:cs="Times New Roman"/>
          <w:szCs w:val="24"/>
        </w:rPr>
        <w:t xml:space="preserve">To know the mean as well as median scores of the individuals who prefer the chocolate and strawberry flavors have been highlighted with the help of the SPSS tool and applying the box plot method in the given context. </w:t>
      </w:r>
    </w:p>
    <w:p w:rsidR="00C328B5" w:rsidRPr="00563F86" w:rsidRDefault="009975B0">
      <w:pPr>
        <w:jc w:val="center"/>
        <w:rPr>
          <w:rFonts w:eastAsia="Times New Roman" w:cs="Times New Roman"/>
          <w:szCs w:val="24"/>
        </w:rPr>
      </w:pPr>
      <w:r w:rsidRPr="00563F86">
        <w:rPr>
          <w:rFonts w:eastAsia="Times New Roman" w:cs="Times New Roman"/>
          <w:noProof/>
          <w:szCs w:val="24"/>
          <w:lang w:eastAsia="en-IN"/>
        </w:rPr>
        <w:drawing>
          <wp:inline distT="114300" distB="114300" distL="114300" distR="114300">
            <wp:extent cx="4810125" cy="3905250"/>
            <wp:effectExtent l="0" t="0" r="0" b="0"/>
            <wp:docPr id="7" name="image9.png"/>
            <wp:cNvGraphicFramePr/>
            <a:graphic xmlns:a="http://schemas.openxmlformats.org/drawingml/2006/main">
              <a:graphicData uri="http://schemas.openxmlformats.org/drawingml/2006/picture">
                <pic:pic xmlns:pic="http://schemas.openxmlformats.org/drawingml/2006/picture">
                  <pic:nvPicPr>
                    <pic:cNvPr id="7" name="image9.png"/>
                    <pic:cNvPicPr/>
                  </pic:nvPicPr>
                  <pic:blipFill>
                    <a:blip r:embed="rId18" cstate="print"/>
                    <a:stretch>
                      <a:fillRect/>
                    </a:stretch>
                  </pic:blipFill>
                  <pic:spPr>
                    <a:xfrm>
                      <a:off x="0" y="0"/>
                      <a:ext cx="4810125" cy="3905250"/>
                    </a:xfrm>
                    <a:prstGeom prst="rect">
                      <a:avLst/>
                    </a:prstGeom>
                  </pic:spPr>
                </pic:pic>
              </a:graphicData>
            </a:graphic>
          </wp:inline>
        </w:drawing>
      </w:r>
    </w:p>
    <w:p w:rsidR="00C328B5" w:rsidRPr="00563F86" w:rsidRDefault="009975B0">
      <w:pPr>
        <w:jc w:val="center"/>
        <w:rPr>
          <w:rFonts w:eastAsia="Times New Roman" w:cs="Times New Roman"/>
          <w:b/>
          <w:szCs w:val="24"/>
        </w:rPr>
      </w:pPr>
      <w:r w:rsidRPr="00563F86">
        <w:rPr>
          <w:rFonts w:eastAsia="Times New Roman" w:cs="Times New Roman"/>
          <w:b/>
          <w:szCs w:val="24"/>
        </w:rPr>
        <w:t>Figure 3: Video score to know the number of students who love chocolate and strawberry</w:t>
      </w:r>
    </w:p>
    <w:p w:rsidR="00C328B5" w:rsidRPr="00563F86" w:rsidRDefault="009975B0">
      <w:pPr>
        <w:jc w:val="center"/>
        <w:rPr>
          <w:rFonts w:eastAsia="Times New Roman" w:cs="Times New Roman"/>
          <w:b/>
          <w:szCs w:val="24"/>
        </w:rPr>
      </w:pPr>
      <w:r w:rsidRPr="00563F86">
        <w:rPr>
          <w:rFonts w:eastAsia="Times New Roman" w:cs="Times New Roman"/>
          <w:szCs w:val="24"/>
        </w:rPr>
        <w:t>(Source: Learner)</w:t>
      </w:r>
    </w:p>
    <w:p w:rsidR="00C328B5" w:rsidRPr="00563F86" w:rsidRDefault="009975B0">
      <w:pPr>
        <w:rPr>
          <w:rFonts w:eastAsia="Times New Roman" w:cs="Times New Roman"/>
          <w:szCs w:val="24"/>
        </w:rPr>
      </w:pPr>
      <w:r w:rsidRPr="00563F86">
        <w:rPr>
          <w:rFonts w:eastAsia="Times New Roman" w:cs="Times New Roman"/>
          <w:szCs w:val="24"/>
        </w:rPr>
        <w:t xml:space="preserve">The mean and the median scores highlight that the score for the individuals who have a preference for chocolate is just above 45. On the other hand, the same score in the case of strawberries is 55. </w:t>
      </w:r>
    </w:p>
    <w:p w:rsidR="00C328B5" w:rsidRPr="00563F86" w:rsidRDefault="009975B0">
      <w:pPr>
        <w:jc w:val="center"/>
        <w:rPr>
          <w:rFonts w:eastAsia="Times New Roman" w:cs="Times New Roman"/>
          <w:szCs w:val="24"/>
        </w:rPr>
      </w:pPr>
      <w:r w:rsidRPr="00563F86">
        <w:rPr>
          <w:rFonts w:eastAsia="Times New Roman" w:cs="Times New Roman"/>
          <w:noProof/>
          <w:szCs w:val="24"/>
          <w:lang w:eastAsia="en-IN"/>
        </w:rPr>
        <w:lastRenderedPageBreak/>
        <w:drawing>
          <wp:inline distT="114300" distB="114300" distL="114300" distR="114300">
            <wp:extent cx="4991100" cy="3952875"/>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8" name="image8.png"/>
                    <pic:cNvPicPr/>
                  </pic:nvPicPr>
                  <pic:blipFill>
                    <a:blip r:embed="rId19" cstate="print"/>
                    <a:stretch>
                      <a:fillRect/>
                    </a:stretch>
                  </pic:blipFill>
                  <pic:spPr>
                    <a:xfrm>
                      <a:off x="0" y="0"/>
                      <a:ext cx="4991100" cy="3952875"/>
                    </a:xfrm>
                    <a:prstGeom prst="rect">
                      <a:avLst/>
                    </a:prstGeom>
                  </pic:spPr>
                </pic:pic>
              </a:graphicData>
            </a:graphic>
          </wp:inline>
        </w:drawing>
      </w:r>
    </w:p>
    <w:p w:rsidR="00C328B5" w:rsidRPr="00563F86" w:rsidRDefault="009975B0">
      <w:pPr>
        <w:jc w:val="center"/>
        <w:rPr>
          <w:rFonts w:eastAsia="Times New Roman" w:cs="Times New Roman"/>
          <w:b/>
          <w:szCs w:val="24"/>
        </w:rPr>
      </w:pPr>
      <w:r w:rsidRPr="00563F86">
        <w:rPr>
          <w:rFonts w:eastAsia="Times New Roman" w:cs="Times New Roman"/>
          <w:b/>
          <w:szCs w:val="24"/>
        </w:rPr>
        <w:t>Figure 4: Video score to know the number of students who love chocolate and strawberry</w:t>
      </w:r>
    </w:p>
    <w:p w:rsidR="00C328B5" w:rsidRPr="00563F86" w:rsidRDefault="009975B0">
      <w:pPr>
        <w:jc w:val="center"/>
        <w:rPr>
          <w:rFonts w:eastAsia="Times New Roman" w:cs="Times New Roman"/>
          <w:szCs w:val="24"/>
        </w:rPr>
      </w:pPr>
      <w:r w:rsidRPr="00563F86">
        <w:rPr>
          <w:rFonts w:eastAsia="Times New Roman" w:cs="Times New Roman"/>
          <w:szCs w:val="24"/>
        </w:rPr>
        <w:t>(Source: Learner)</w:t>
      </w:r>
    </w:p>
    <w:p w:rsidR="00C328B5" w:rsidRPr="00563F86" w:rsidRDefault="009975B0">
      <w:pPr>
        <w:rPr>
          <w:rFonts w:eastAsia="Times New Roman" w:cs="Times New Roman"/>
          <w:szCs w:val="24"/>
        </w:rPr>
      </w:pPr>
      <w:r w:rsidRPr="00563F86">
        <w:rPr>
          <w:rFonts w:eastAsia="Times New Roman" w:cs="Times New Roman"/>
          <w:szCs w:val="24"/>
        </w:rPr>
        <w:t>The above graph highlights that the chocolate team’s puzzle score is something around 45. On the other hand, the puzzle score for the people preferring strawberries is something around 65.</w:t>
      </w:r>
    </w:p>
    <w:p w:rsidR="007E4B19" w:rsidRPr="00B13D2B" w:rsidRDefault="007E4B19" w:rsidP="00B13D2B">
      <w:pPr>
        <w:rPr>
          <w:b/>
          <w:lang w:val="en-US"/>
        </w:rPr>
      </w:pPr>
      <w:r w:rsidRPr="00B13D2B">
        <w:rPr>
          <w:b/>
          <w:lang w:val="en-US"/>
        </w:rPr>
        <w:t xml:space="preserve">2.4: Using the dataset </w:t>
      </w:r>
      <w:proofErr w:type="spellStart"/>
      <w:r w:rsidRPr="00B13D2B">
        <w:rPr>
          <w:b/>
          <w:lang w:val="en-US"/>
        </w:rPr>
        <w:t>Ice_cream_csv</w:t>
      </w:r>
      <w:proofErr w:type="spellEnd"/>
      <w:r w:rsidRPr="00B13D2B">
        <w:rPr>
          <w:b/>
          <w:lang w:val="en-US"/>
        </w:rPr>
        <w:t xml:space="preserve"> provided in conjunction with SPSS, give a specific example of clustering (ex. K-Means). Show your workings with screenshots and clearly explain your results</w:t>
      </w:r>
    </w:p>
    <w:p w:rsidR="007E4B19" w:rsidRPr="00563F86" w:rsidRDefault="007E4B19" w:rsidP="007E4B19">
      <w:pPr>
        <w:rPr>
          <w:rFonts w:eastAsia="Times New Roman" w:cs="Times New Roman"/>
          <w:szCs w:val="24"/>
          <w:lang w:val="en-US"/>
        </w:rPr>
      </w:pPr>
      <w:r w:rsidRPr="00563F86">
        <w:rPr>
          <w:rFonts w:eastAsia="Times New Roman" w:cs="Times New Roman"/>
          <w:szCs w:val="24"/>
          <w:lang w:val="en-US"/>
        </w:rPr>
        <w:t xml:space="preserve">K in the clustering technique is used for its ability to tackle large data. The users specify the number of cluster data that helps them to divide data into different segments based on their observation. Phases of cluster data include a choice of different variables, similarity of measures, hierarchical and non-hierarchical techniques, decisions about the numbers of clusters and lastly evaluation of significance. The clustering technique has helped the Ice-cream business to conduct data mining and analysis of the performance of the business through several hidden patterns. The major benefit of the Cluster technique is there is no such requirement of determining numbers or numeric fluster beforehand. By producing a good visual this technique </w:t>
      </w:r>
      <w:r w:rsidRPr="00563F86">
        <w:rPr>
          <w:rFonts w:eastAsia="Times New Roman" w:cs="Times New Roman"/>
          <w:szCs w:val="24"/>
          <w:lang w:val="en-US"/>
        </w:rPr>
        <w:lastRenderedPageBreak/>
        <w:t xml:space="preserve">helps businesses to join data. The cluster technique uses a dendrogram for graphical reorientation (Sibanda </w:t>
      </w:r>
      <w:r w:rsidRPr="00563F86">
        <w:rPr>
          <w:rFonts w:eastAsia="Times New Roman" w:cs="Times New Roman"/>
          <w:i/>
          <w:szCs w:val="24"/>
          <w:lang w:val="en-US"/>
        </w:rPr>
        <w:t>et al</w:t>
      </w:r>
      <w:r w:rsidRPr="00563F86">
        <w:rPr>
          <w:rFonts w:eastAsia="Times New Roman" w:cs="Times New Roman"/>
          <w:szCs w:val="24"/>
          <w:lang w:val="en-US"/>
        </w:rPr>
        <w:t xml:space="preserve">., 2019). </w:t>
      </w:r>
    </w:p>
    <w:p w:rsidR="007E4B19" w:rsidRPr="00563F86" w:rsidRDefault="007E4B19" w:rsidP="007E4B19">
      <w:pPr>
        <w:rPr>
          <w:rFonts w:eastAsia="Times New Roman" w:cs="Times New Roman"/>
          <w:b/>
          <w:szCs w:val="24"/>
          <w:lang w:val="en-US"/>
        </w:rPr>
      </w:pPr>
      <w:r w:rsidRPr="00563F86">
        <w:rPr>
          <w:rFonts w:eastAsia="Times New Roman" w:cs="Times New Roman"/>
          <w:b/>
          <w:szCs w:val="24"/>
          <w:lang w:val="en-US"/>
        </w:rPr>
        <w:t>Quick Cluster</w:t>
      </w:r>
    </w:p>
    <w:p w:rsidR="007E4B19" w:rsidRPr="00563F86" w:rsidRDefault="007E4B19" w:rsidP="007E4B19">
      <w:pPr>
        <w:rPr>
          <w:rFonts w:eastAsia="Times New Roman" w:cs="Times New Roman"/>
          <w:b/>
          <w:szCs w:val="24"/>
          <w:lang w:val="en-US"/>
        </w:rPr>
      </w:pPr>
      <w:r w:rsidRPr="00563F86">
        <w:rPr>
          <w:rFonts w:eastAsia="Times New Roman" w:cs="Times New Roman"/>
          <w:b/>
          <w:noProof/>
          <w:szCs w:val="24"/>
          <w:lang w:eastAsia="en-IN"/>
        </w:rPr>
        <w:drawing>
          <wp:inline distT="0" distB="0" distL="0" distR="0">
            <wp:extent cx="3877945" cy="4803140"/>
            <wp:effectExtent l="19050" t="0" r="8255"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20" cstate="print"/>
                    <a:stretch>
                      <a:fillRect/>
                    </a:stretch>
                  </pic:blipFill>
                  <pic:spPr bwMode="auto">
                    <a:xfrm>
                      <a:off x="0" y="0"/>
                      <a:ext cx="3877945" cy="4803140"/>
                    </a:xfrm>
                    <a:prstGeom prst="rect">
                      <a:avLst/>
                    </a:prstGeom>
                    <a:noFill/>
                    <a:ln w="9525">
                      <a:noFill/>
                      <a:miter lim="800000"/>
                      <a:headEnd/>
                      <a:tailEnd/>
                    </a:ln>
                  </pic:spPr>
                </pic:pic>
              </a:graphicData>
            </a:graphic>
          </wp:inline>
        </w:drawing>
      </w:r>
    </w:p>
    <w:p w:rsidR="007E4B19" w:rsidRPr="00563F86" w:rsidRDefault="007E4B19" w:rsidP="007E4B19">
      <w:pPr>
        <w:rPr>
          <w:rFonts w:eastAsia="Times New Roman" w:cs="Times New Roman"/>
          <w:szCs w:val="24"/>
          <w:lang w:val="en-US"/>
        </w:rPr>
      </w:pPr>
      <w:r w:rsidRPr="00563F86">
        <w:rPr>
          <w:rFonts w:eastAsia="Times New Roman" w:cs="Times New Roman"/>
          <w:szCs w:val="24"/>
          <w:lang w:val="en-US"/>
        </w:rPr>
        <w:t xml:space="preserve">Clustering procedures include stages of hierarchical clustering, non-hierarchical clustering and two-step clustering. Hierarchical clustering includes agglomerative clustering and devising clustering. Non-hierarchical clustering includes types of sequential, parallel thresholds and optimizing partitioning methods. In the above cluster analysis, it can be interpreted that the cluster segments have been divided into three parts. The video cluster centre is in the first position. The second, puzzle cluster has been </w:t>
      </w:r>
      <w:proofErr w:type="spellStart"/>
      <w:r w:rsidRPr="00563F86">
        <w:rPr>
          <w:rFonts w:eastAsia="Times New Roman" w:cs="Times New Roman"/>
          <w:szCs w:val="24"/>
          <w:lang w:val="en-US"/>
        </w:rPr>
        <w:t>categorised</w:t>
      </w:r>
      <w:proofErr w:type="spellEnd"/>
      <w:r w:rsidRPr="00563F86">
        <w:rPr>
          <w:rFonts w:eastAsia="Times New Roman" w:cs="Times New Roman"/>
          <w:szCs w:val="24"/>
          <w:lang w:val="en-US"/>
        </w:rPr>
        <w:t xml:space="preserve"> and ice cream is in the third cluster. The sample numbers of the cluster for chocolate with puzzle and video have attained a score of 26 and 29. The second cluster of the vanilla segment has scored 55 and 71. At last, the third cluster reflects data where it has been evident that individuals preferred the vanilla ice cream with 72 and 31 as the puzzle and video have scored respectively. </w:t>
      </w:r>
    </w:p>
    <w:p w:rsidR="007E4B19" w:rsidRPr="00B13D2B" w:rsidRDefault="007E4B19" w:rsidP="00B13D2B">
      <w:pPr>
        <w:rPr>
          <w:b/>
          <w:lang w:val="en-US"/>
        </w:rPr>
      </w:pPr>
      <w:bookmarkStart w:id="7" w:name="_Toc110449840"/>
      <w:r w:rsidRPr="00B13D2B">
        <w:rPr>
          <w:b/>
          <w:lang w:val="en-US"/>
        </w:rPr>
        <w:lastRenderedPageBreak/>
        <w:t>2.5: Explain the most common data mining and text mining methods that can be used in business with real-world examples.</w:t>
      </w:r>
      <w:bookmarkEnd w:id="7"/>
    </w:p>
    <w:p w:rsidR="007E4B19" w:rsidRPr="00563F86" w:rsidRDefault="007E4B19" w:rsidP="007E4B19">
      <w:pPr>
        <w:rPr>
          <w:rFonts w:eastAsia="Times New Roman" w:cs="Times New Roman"/>
          <w:szCs w:val="24"/>
          <w:lang w:val="en-US"/>
        </w:rPr>
      </w:pPr>
      <w:r w:rsidRPr="00563F86">
        <w:rPr>
          <w:rFonts w:eastAsia="Times New Roman" w:cs="Times New Roman"/>
          <w:szCs w:val="24"/>
          <w:lang w:val="en-US"/>
        </w:rPr>
        <w:t>Clustering includes some most common data and text mining methods that businesses use to assess their business performance through mathematical algorithms. Data mining has added a new dimension to business by allowing it to measure complex data of business performance.</w:t>
      </w:r>
    </w:p>
    <w:p w:rsidR="007E4B19" w:rsidRPr="00563F86" w:rsidRDefault="007E4B19" w:rsidP="007E4B19">
      <w:pPr>
        <w:rPr>
          <w:rFonts w:eastAsia="Times New Roman" w:cs="Times New Roman"/>
          <w:szCs w:val="24"/>
          <w:lang w:val="en-US"/>
        </w:rPr>
      </w:pPr>
      <w:r w:rsidRPr="00563F86">
        <w:rPr>
          <w:rFonts w:eastAsia="Times New Roman" w:cs="Times New Roman"/>
          <w:b/>
          <w:szCs w:val="24"/>
          <w:lang w:val="en-US"/>
        </w:rPr>
        <w:t>Clustering</w:t>
      </w:r>
      <w:r w:rsidRPr="00563F86">
        <w:rPr>
          <w:rFonts w:eastAsia="Times New Roman" w:cs="Times New Roman"/>
          <w:szCs w:val="24"/>
          <w:lang w:val="en-US"/>
        </w:rPr>
        <w:t>- Clustering is the process of dividing or diversifying data sets by pointing out their properties and it works as an essential operation for data mining through typical homogeneous subsets (</w:t>
      </w:r>
      <w:proofErr w:type="spellStart"/>
      <w:r w:rsidRPr="00563F86">
        <w:rPr>
          <w:rFonts w:eastAsia="Times New Roman" w:cs="Times New Roman"/>
          <w:szCs w:val="24"/>
          <w:lang w:val="en-US"/>
        </w:rPr>
        <w:t>Agbaje</w:t>
      </w:r>
      <w:proofErr w:type="spellEnd"/>
      <w:r w:rsidRPr="00563F86">
        <w:rPr>
          <w:rFonts w:eastAsia="Times New Roman" w:cs="Times New Roman"/>
          <w:szCs w:val="24"/>
          <w:lang w:val="en-US"/>
        </w:rPr>
        <w:t xml:space="preserve"> </w:t>
      </w:r>
      <w:r w:rsidRPr="00563F86">
        <w:rPr>
          <w:rFonts w:eastAsia="Times New Roman" w:cs="Times New Roman"/>
          <w:i/>
          <w:szCs w:val="24"/>
          <w:lang w:val="en-US"/>
        </w:rPr>
        <w:t>et al</w:t>
      </w:r>
      <w:r w:rsidRPr="00563F86">
        <w:rPr>
          <w:rFonts w:eastAsia="Times New Roman" w:cs="Times New Roman"/>
          <w:szCs w:val="24"/>
          <w:lang w:val="en-US"/>
        </w:rPr>
        <w:t xml:space="preserve">., 2019). Clustering is essential for achieving sharp decisions making process as a necessary aspect.  More than 100 clustering methods exist to help businesses in data mining. Even in machine learning and AI technological operation, the process of clustering works effectively for </w:t>
      </w:r>
      <w:proofErr w:type="spellStart"/>
      <w:r w:rsidRPr="00563F86">
        <w:rPr>
          <w:rFonts w:eastAsia="Times New Roman" w:cs="Times New Roman"/>
          <w:szCs w:val="24"/>
          <w:lang w:val="en-US"/>
        </w:rPr>
        <w:t>synchronising</w:t>
      </w:r>
      <w:proofErr w:type="spellEnd"/>
      <w:r w:rsidRPr="00563F86">
        <w:rPr>
          <w:rFonts w:eastAsia="Times New Roman" w:cs="Times New Roman"/>
          <w:szCs w:val="24"/>
          <w:lang w:val="en-US"/>
        </w:rPr>
        <w:t xml:space="preserve"> unsupervised information. It also helps businesses to provide customer-centric data that helps to identify the preference of buyers and helps businesses to evolve accordingly to attain buyers' satisfaction. Business sectors that are highly dynamic and includes various types of customers’ preference such as the retail industry get high benefits from the cluster analysis system to track and specify customers’ preference. It eventually helps those businesses to attain the quality of production and service for attaining future growth for their business. </w:t>
      </w:r>
    </w:p>
    <w:p w:rsidR="007E4B19" w:rsidRPr="00563F86" w:rsidRDefault="007E4B19" w:rsidP="007E4B19">
      <w:pPr>
        <w:rPr>
          <w:rFonts w:eastAsia="Times New Roman" w:cs="Times New Roman"/>
          <w:szCs w:val="24"/>
          <w:lang w:val="en-US"/>
        </w:rPr>
      </w:pPr>
      <w:r w:rsidRPr="00563F86">
        <w:rPr>
          <w:rFonts w:eastAsia="Times New Roman" w:cs="Times New Roman"/>
          <w:b/>
          <w:szCs w:val="24"/>
          <w:lang w:val="en-US"/>
        </w:rPr>
        <w:t>Association</w:t>
      </w:r>
      <w:r w:rsidRPr="00563F86">
        <w:rPr>
          <w:rFonts w:eastAsia="Times New Roman" w:cs="Times New Roman"/>
          <w:szCs w:val="24"/>
          <w:lang w:val="en-US"/>
        </w:rPr>
        <w:t>- Association rule is another significant data mining method that helps businesses to detect interrelation between several types of data in one sample (</w:t>
      </w:r>
      <w:proofErr w:type="spellStart"/>
      <w:r w:rsidRPr="00563F86">
        <w:rPr>
          <w:rFonts w:eastAsia="Times New Roman" w:cs="Times New Roman"/>
          <w:szCs w:val="24"/>
          <w:lang w:val="en-US"/>
        </w:rPr>
        <w:t>Sanmiquel</w:t>
      </w:r>
      <w:proofErr w:type="spellEnd"/>
      <w:r w:rsidRPr="00563F86">
        <w:rPr>
          <w:rFonts w:eastAsia="Times New Roman" w:cs="Times New Roman"/>
          <w:szCs w:val="24"/>
          <w:lang w:val="en-US"/>
        </w:rPr>
        <w:t xml:space="preserve"> </w:t>
      </w:r>
      <w:r w:rsidRPr="00563F86">
        <w:rPr>
          <w:rFonts w:eastAsia="Times New Roman" w:cs="Times New Roman"/>
          <w:i/>
          <w:szCs w:val="24"/>
          <w:lang w:val="en-US"/>
        </w:rPr>
        <w:t>et al</w:t>
      </w:r>
      <w:r w:rsidRPr="00563F86">
        <w:rPr>
          <w:rFonts w:eastAsia="Times New Roman" w:cs="Times New Roman"/>
          <w:szCs w:val="24"/>
          <w:lang w:val="en-US"/>
        </w:rPr>
        <w:t xml:space="preserve">., 2018). Through the use of multiple or single dimensions, rules of the association support the business practice of predicting several variables and their correlation. It helps businesses to be trendy and highly evolving with dynamic market trends by leading them towards finding out interlinked market components to benefit their business. </w:t>
      </w:r>
    </w:p>
    <w:p w:rsidR="007E4B19" w:rsidRPr="00563F86" w:rsidRDefault="007E4B19">
      <w:pPr>
        <w:rPr>
          <w:rFonts w:eastAsia="Times New Roman" w:cs="Times New Roman"/>
          <w:szCs w:val="24"/>
          <w:lang w:val="en-US"/>
        </w:rPr>
      </w:pPr>
      <w:r w:rsidRPr="00563F86">
        <w:rPr>
          <w:rFonts w:eastAsia="Times New Roman" w:cs="Times New Roman"/>
          <w:b/>
          <w:szCs w:val="24"/>
          <w:lang w:val="en-US"/>
        </w:rPr>
        <w:t>Classification</w:t>
      </w:r>
      <w:r w:rsidRPr="00563F86">
        <w:rPr>
          <w:rFonts w:eastAsia="Times New Roman" w:cs="Times New Roman"/>
          <w:szCs w:val="24"/>
          <w:lang w:val="en-US"/>
        </w:rPr>
        <w:t xml:space="preserve">- Classification helps businesses to manage their data mining process by classifying specific categories. It mainly aims to make accurate targets for businesses based on each data. In the case of the ice-cream business, the authority can be clear about their classification of targeted customers and other aspects by setting clear measuring techniques. It helps businesses to avoid risk levels and attain desired sales by reaching those categories that have been made through the classification data mining process. Classification is based on three stages such as data extraction, retrieval and </w:t>
      </w:r>
      <w:proofErr w:type="spellStart"/>
      <w:r w:rsidRPr="00563F86">
        <w:rPr>
          <w:rFonts w:eastAsia="Times New Roman" w:cs="Times New Roman"/>
          <w:szCs w:val="24"/>
          <w:lang w:val="en-US"/>
        </w:rPr>
        <w:t>categorisation</w:t>
      </w:r>
      <w:proofErr w:type="spellEnd"/>
      <w:r w:rsidRPr="00563F86">
        <w:rPr>
          <w:rFonts w:eastAsia="Times New Roman" w:cs="Times New Roman"/>
          <w:szCs w:val="24"/>
          <w:lang w:val="en-US"/>
        </w:rPr>
        <w:t xml:space="preserve">. Through these data mining </w:t>
      </w:r>
      <w:r w:rsidRPr="00563F86">
        <w:rPr>
          <w:rFonts w:eastAsia="Times New Roman" w:cs="Times New Roman"/>
          <w:szCs w:val="24"/>
          <w:lang w:val="en-US"/>
        </w:rPr>
        <w:lastRenderedPageBreak/>
        <w:t xml:space="preserve">application processes businesses become able to extract data from unstructured text or information. </w:t>
      </w:r>
    </w:p>
    <w:p w:rsidR="00C328B5" w:rsidRPr="00B13D2B" w:rsidRDefault="009975B0" w:rsidP="00B13D2B">
      <w:pPr>
        <w:rPr>
          <w:b/>
        </w:rPr>
      </w:pPr>
      <w:r w:rsidRPr="00B13D2B">
        <w:rPr>
          <w:b/>
        </w:rPr>
        <w:t>2.6 Advantages and disadvantages of using SPSS and Excel</w:t>
      </w:r>
    </w:p>
    <w:p w:rsidR="00C328B5" w:rsidRPr="00563F86" w:rsidRDefault="009975B0">
      <w:pPr>
        <w:rPr>
          <w:rFonts w:eastAsia="Times New Roman" w:cs="Times New Roman"/>
          <w:b/>
          <w:szCs w:val="24"/>
        </w:rPr>
      </w:pPr>
      <w:r w:rsidRPr="00563F86">
        <w:rPr>
          <w:rFonts w:eastAsia="Times New Roman" w:cs="Times New Roman"/>
          <w:b/>
          <w:szCs w:val="24"/>
        </w:rPr>
        <w:t>Advantages and disadvantages of SPSS</w:t>
      </w:r>
    </w:p>
    <w:p w:rsidR="00C328B5" w:rsidRPr="00563F86" w:rsidRDefault="00C328B5">
      <w:pPr>
        <w:rPr>
          <w:rFonts w:eastAsia="Times New Roman" w:cs="Times New Roman"/>
          <w:b/>
          <w:szCs w:val="24"/>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328B5" w:rsidRPr="00563F86">
        <w:tc>
          <w:tcPr>
            <w:tcW w:w="4680" w:type="dxa"/>
            <w:shd w:val="clear" w:color="auto" w:fill="auto"/>
            <w:tcMar>
              <w:top w:w="100" w:type="dxa"/>
              <w:left w:w="100" w:type="dxa"/>
              <w:bottom w:w="100" w:type="dxa"/>
              <w:right w:w="100" w:type="dxa"/>
            </w:tcMar>
          </w:tcPr>
          <w:p w:rsidR="00C328B5" w:rsidRPr="00563F86" w:rsidRDefault="009975B0">
            <w:pPr>
              <w:widowControl w:val="0"/>
              <w:pBdr>
                <w:top w:val="nil"/>
                <w:left w:val="nil"/>
                <w:bottom w:val="nil"/>
                <w:right w:val="nil"/>
                <w:between w:val="nil"/>
              </w:pBdr>
              <w:rPr>
                <w:rFonts w:eastAsia="Times New Roman" w:cs="Times New Roman"/>
                <w:b/>
                <w:szCs w:val="24"/>
              </w:rPr>
            </w:pPr>
            <w:r w:rsidRPr="00563F86">
              <w:rPr>
                <w:rFonts w:eastAsia="Times New Roman" w:cs="Times New Roman"/>
                <w:b/>
                <w:szCs w:val="24"/>
              </w:rPr>
              <w:t>Advantages</w:t>
            </w:r>
          </w:p>
        </w:tc>
        <w:tc>
          <w:tcPr>
            <w:tcW w:w="4680" w:type="dxa"/>
            <w:shd w:val="clear" w:color="auto" w:fill="auto"/>
            <w:tcMar>
              <w:top w:w="100" w:type="dxa"/>
              <w:left w:w="100" w:type="dxa"/>
              <w:bottom w:w="100" w:type="dxa"/>
              <w:right w:w="100" w:type="dxa"/>
            </w:tcMar>
          </w:tcPr>
          <w:p w:rsidR="00C328B5" w:rsidRPr="00563F86" w:rsidRDefault="009975B0">
            <w:pPr>
              <w:widowControl w:val="0"/>
              <w:pBdr>
                <w:top w:val="nil"/>
                <w:left w:val="nil"/>
                <w:bottom w:val="nil"/>
                <w:right w:val="nil"/>
                <w:between w:val="nil"/>
              </w:pBdr>
              <w:rPr>
                <w:rFonts w:eastAsia="Times New Roman" w:cs="Times New Roman"/>
                <w:b/>
                <w:szCs w:val="24"/>
              </w:rPr>
            </w:pPr>
            <w:r w:rsidRPr="00563F86">
              <w:rPr>
                <w:rFonts w:eastAsia="Times New Roman" w:cs="Times New Roman"/>
                <w:b/>
                <w:szCs w:val="24"/>
              </w:rPr>
              <w:t>Disadvantages</w:t>
            </w:r>
          </w:p>
        </w:tc>
      </w:tr>
      <w:tr w:rsidR="00C328B5" w:rsidRPr="00563F86">
        <w:tc>
          <w:tcPr>
            <w:tcW w:w="4680" w:type="dxa"/>
            <w:shd w:val="clear" w:color="auto" w:fill="auto"/>
            <w:tcMar>
              <w:top w:w="100" w:type="dxa"/>
              <w:left w:w="100" w:type="dxa"/>
              <w:bottom w:w="100" w:type="dxa"/>
              <w:right w:w="100" w:type="dxa"/>
            </w:tcMar>
          </w:tcPr>
          <w:p w:rsidR="00C328B5" w:rsidRPr="00563F86" w:rsidRDefault="009975B0">
            <w:pPr>
              <w:widowControl w:val="0"/>
              <w:numPr>
                <w:ilvl w:val="0"/>
                <w:numId w:val="3"/>
              </w:numPr>
              <w:pBdr>
                <w:top w:val="nil"/>
                <w:left w:val="nil"/>
                <w:bottom w:val="nil"/>
                <w:right w:val="nil"/>
                <w:between w:val="nil"/>
              </w:pBdr>
              <w:rPr>
                <w:rFonts w:eastAsia="Times New Roman" w:cs="Times New Roman"/>
                <w:szCs w:val="24"/>
              </w:rPr>
            </w:pPr>
            <w:r w:rsidRPr="00563F86">
              <w:rPr>
                <w:rFonts w:eastAsia="Times New Roman" w:cs="Times New Roman"/>
                <w:szCs w:val="24"/>
              </w:rPr>
              <w:t>The reliability of the tool is significantly high</w:t>
            </w:r>
          </w:p>
          <w:p w:rsidR="00C328B5" w:rsidRPr="00563F86" w:rsidRDefault="009975B0">
            <w:pPr>
              <w:widowControl w:val="0"/>
              <w:numPr>
                <w:ilvl w:val="0"/>
                <w:numId w:val="3"/>
              </w:numPr>
              <w:pBdr>
                <w:top w:val="nil"/>
                <w:left w:val="nil"/>
                <w:bottom w:val="nil"/>
                <w:right w:val="nil"/>
                <w:between w:val="nil"/>
              </w:pBdr>
              <w:rPr>
                <w:rFonts w:eastAsia="Times New Roman" w:cs="Times New Roman"/>
                <w:szCs w:val="24"/>
              </w:rPr>
            </w:pPr>
            <w:r w:rsidRPr="00563F86">
              <w:rPr>
                <w:rFonts w:eastAsia="Times New Roman" w:cs="Times New Roman"/>
                <w:szCs w:val="24"/>
              </w:rPr>
              <w:t>The tool can be used for both qualitative as well as quantitative data</w:t>
            </w:r>
          </w:p>
          <w:p w:rsidR="00C328B5" w:rsidRPr="00563F86" w:rsidRDefault="009975B0">
            <w:pPr>
              <w:widowControl w:val="0"/>
              <w:numPr>
                <w:ilvl w:val="0"/>
                <w:numId w:val="3"/>
              </w:numPr>
              <w:pBdr>
                <w:top w:val="nil"/>
                <w:left w:val="nil"/>
                <w:bottom w:val="nil"/>
                <w:right w:val="nil"/>
                <w:between w:val="nil"/>
              </w:pBdr>
              <w:rPr>
                <w:rFonts w:eastAsia="Times New Roman" w:cs="Times New Roman"/>
                <w:szCs w:val="24"/>
              </w:rPr>
            </w:pPr>
            <w:r w:rsidRPr="00563F86">
              <w:rPr>
                <w:rFonts w:eastAsia="Times New Roman" w:cs="Times New Roman"/>
                <w:szCs w:val="24"/>
              </w:rPr>
              <w:t>Advanced-level statistical analysis is possible with such tools (</w:t>
            </w:r>
            <w:proofErr w:type="spellStart"/>
            <w:r w:rsidRPr="00563F86">
              <w:rPr>
                <w:rFonts w:eastAsia="Times New Roman" w:cs="Times New Roman"/>
                <w:color w:val="222222"/>
                <w:szCs w:val="24"/>
                <w:highlight w:val="white"/>
              </w:rPr>
              <w:t>Milovanović</w:t>
            </w:r>
            <w:proofErr w:type="spellEnd"/>
            <w:r w:rsidRPr="00563F86">
              <w:rPr>
                <w:rFonts w:eastAsia="Times New Roman" w:cs="Times New Roman"/>
                <w:color w:val="222222"/>
                <w:szCs w:val="24"/>
                <w:highlight w:val="white"/>
              </w:rPr>
              <w:t>, and Perišić, 2020</w:t>
            </w:r>
            <w:r w:rsidRPr="00563F86">
              <w:rPr>
                <w:rFonts w:eastAsia="Times New Roman" w:cs="Times New Roman"/>
                <w:szCs w:val="24"/>
              </w:rPr>
              <w:t>).</w:t>
            </w:r>
          </w:p>
        </w:tc>
        <w:tc>
          <w:tcPr>
            <w:tcW w:w="4680" w:type="dxa"/>
            <w:shd w:val="clear" w:color="auto" w:fill="auto"/>
            <w:tcMar>
              <w:top w:w="100" w:type="dxa"/>
              <w:left w:w="100" w:type="dxa"/>
              <w:bottom w:w="100" w:type="dxa"/>
              <w:right w:w="100" w:type="dxa"/>
            </w:tcMar>
          </w:tcPr>
          <w:p w:rsidR="00C328B5" w:rsidRPr="00563F86" w:rsidRDefault="009975B0">
            <w:pPr>
              <w:widowControl w:val="0"/>
              <w:numPr>
                <w:ilvl w:val="0"/>
                <w:numId w:val="1"/>
              </w:numPr>
              <w:pBdr>
                <w:top w:val="nil"/>
                <w:left w:val="nil"/>
                <w:bottom w:val="nil"/>
                <w:right w:val="nil"/>
                <w:between w:val="nil"/>
              </w:pBdr>
              <w:rPr>
                <w:rFonts w:eastAsia="Times New Roman" w:cs="Times New Roman"/>
                <w:szCs w:val="24"/>
              </w:rPr>
            </w:pPr>
            <w:r w:rsidRPr="00563F86">
              <w:rPr>
                <w:rFonts w:eastAsia="Times New Roman" w:cs="Times New Roman"/>
                <w:szCs w:val="24"/>
              </w:rPr>
              <w:t>It is difficult to use the SPSS software for the analysis of a large data set</w:t>
            </w:r>
          </w:p>
          <w:p w:rsidR="00C328B5" w:rsidRPr="00563F86" w:rsidRDefault="009975B0">
            <w:pPr>
              <w:widowControl w:val="0"/>
              <w:numPr>
                <w:ilvl w:val="0"/>
                <w:numId w:val="1"/>
              </w:numPr>
              <w:pBdr>
                <w:top w:val="nil"/>
                <w:left w:val="nil"/>
                <w:bottom w:val="nil"/>
                <w:right w:val="nil"/>
                <w:between w:val="nil"/>
              </w:pBdr>
              <w:rPr>
                <w:rFonts w:eastAsia="Times New Roman" w:cs="Times New Roman"/>
                <w:szCs w:val="24"/>
              </w:rPr>
            </w:pPr>
            <w:r w:rsidRPr="00563F86">
              <w:rPr>
                <w:rFonts w:eastAsia="Times New Roman" w:cs="Times New Roman"/>
                <w:szCs w:val="24"/>
              </w:rPr>
              <w:t xml:space="preserve">The software is expensive </w:t>
            </w:r>
          </w:p>
        </w:tc>
      </w:tr>
    </w:tbl>
    <w:p w:rsidR="00C328B5" w:rsidRPr="00563F86" w:rsidRDefault="009975B0">
      <w:pPr>
        <w:jc w:val="center"/>
        <w:rPr>
          <w:rFonts w:eastAsia="Times New Roman" w:cs="Times New Roman"/>
          <w:b/>
          <w:szCs w:val="24"/>
        </w:rPr>
      </w:pPr>
      <w:r w:rsidRPr="00563F86">
        <w:rPr>
          <w:rFonts w:eastAsia="Times New Roman" w:cs="Times New Roman"/>
          <w:b/>
          <w:szCs w:val="24"/>
        </w:rPr>
        <w:t>Table 1: Advantages and disadvantages of the SPSS tool</w:t>
      </w:r>
    </w:p>
    <w:p w:rsidR="00C328B5" w:rsidRPr="00563F86" w:rsidRDefault="009975B0">
      <w:pPr>
        <w:jc w:val="center"/>
        <w:rPr>
          <w:rFonts w:eastAsia="Times New Roman" w:cs="Times New Roman"/>
          <w:szCs w:val="24"/>
        </w:rPr>
      </w:pPr>
      <w:r w:rsidRPr="00563F86">
        <w:rPr>
          <w:rFonts w:eastAsia="Times New Roman" w:cs="Times New Roman"/>
          <w:szCs w:val="24"/>
        </w:rPr>
        <w:t>(Source: Created by the learner)</w:t>
      </w:r>
    </w:p>
    <w:p w:rsidR="00C328B5" w:rsidRPr="00563F86" w:rsidRDefault="009975B0">
      <w:pPr>
        <w:rPr>
          <w:rFonts w:eastAsia="Times New Roman" w:cs="Times New Roman"/>
          <w:b/>
          <w:szCs w:val="24"/>
        </w:rPr>
      </w:pPr>
      <w:r w:rsidRPr="00563F86">
        <w:rPr>
          <w:rFonts w:eastAsia="Times New Roman" w:cs="Times New Roman"/>
          <w:b/>
          <w:szCs w:val="24"/>
        </w:rPr>
        <w:t>Advantages and disadvantages of Excel</w:t>
      </w:r>
    </w:p>
    <w:p w:rsidR="00C328B5" w:rsidRPr="00563F86" w:rsidRDefault="00C328B5">
      <w:pPr>
        <w:rPr>
          <w:rFonts w:eastAsia="Times New Roman" w:cs="Times New Roman"/>
          <w:b/>
          <w:szCs w:val="24"/>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328B5" w:rsidRPr="00563F86">
        <w:tc>
          <w:tcPr>
            <w:tcW w:w="4680" w:type="dxa"/>
            <w:shd w:val="clear" w:color="auto" w:fill="auto"/>
            <w:tcMar>
              <w:top w:w="100" w:type="dxa"/>
              <w:left w:w="100" w:type="dxa"/>
              <w:bottom w:w="100" w:type="dxa"/>
              <w:right w:w="100" w:type="dxa"/>
            </w:tcMar>
          </w:tcPr>
          <w:p w:rsidR="00C328B5" w:rsidRPr="00563F86" w:rsidRDefault="009975B0">
            <w:pPr>
              <w:widowControl w:val="0"/>
              <w:pBdr>
                <w:top w:val="nil"/>
                <w:left w:val="nil"/>
                <w:bottom w:val="nil"/>
                <w:right w:val="nil"/>
                <w:between w:val="nil"/>
              </w:pBdr>
              <w:rPr>
                <w:rFonts w:eastAsia="Times New Roman" w:cs="Times New Roman"/>
                <w:b/>
                <w:szCs w:val="24"/>
              </w:rPr>
            </w:pPr>
            <w:r w:rsidRPr="00563F86">
              <w:rPr>
                <w:rFonts w:eastAsia="Times New Roman" w:cs="Times New Roman"/>
                <w:b/>
                <w:szCs w:val="24"/>
              </w:rPr>
              <w:t>Advantages</w:t>
            </w:r>
          </w:p>
        </w:tc>
        <w:tc>
          <w:tcPr>
            <w:tcW w:w="4680" w:type="dxa"/>
            <w:shd w:val="clear" w:color="auto" w:fill="auto"/>
            <w:tcMar>
              <w:top w:w="100" w:type="dxa"/>
              <w:left w:w="100" w:type="dxa"/>
              <w:bottom w:w="100" w:type="dxa"/>
              <w:right w:w="100" w:type="dxa"/>
            </w:tcMar>
          </w:tcPr>
          <w:p w:rsidR="00C328B5" w:rsidRPr="00563F86" w:rsidRDefault="009975B0">
            <w:pPr>
              <w:widowControl w:val="0"/>
              <w:pBdr>
                <w:top w:val="nil"/>
                <w:left w:val="nil"/>
                <w:bottom w:val="nil"/>
                <w:right w:val="nil"/>
                <w:between w:val="nil"/>
              </w:pBdr>
              <w:rPr>
                <w:rFonts w:eastAsia="Times New Roman" w:cs="Times New Roman"/>
                <w:b/>
                <w:szCs w:val="24"/>
              </w:rPr>
            </w:pPr>
            <w:r w:rsidRPr="00563F86">
              <w:rPr>
                <w:rFonts w:eastAsia="Times New Roman" w:cs="Times New Roman"/>
                <w:b/>
                <w:szCs w:val="24"/>
              </w:rPr>
              <w:t>Disadvantages</w:t>
            </w:r>
          </w:p>
        </w:tc>
      </w:tr>
      <w:tr w:rsidR="00C328B5" w:rsidRPr="00563F86">
        <w:tc>
          <w:tcPr>
            <w:tcW w:w="4680" w:type="dxa"/>
            <w:shd w:val="clear" w:color="auto" w:fill="auto"/>
            <w:tcMar>
              <w:top w:w="100" w:type="dxa"/>
              <w:left w:w="100" w:type="dxa"/>
              <w:bottom w:w="100" w:type="dxa"/>
              <w:right w:w="100" w:type="dxa"/>
            </w:tcMar>
          </w:tcPr>
          <w:p w:rsidR="00C328B5" w:rsidRPr="00563F86" w:rsidRDefault="009975B0">
            <w:pPr>
              <w:widowControl w:val="0"/>
              <w:numPr>
                <w:ilvl w:val="0"/>
                <w:numId w:val="4"/>
              </w:numPr>
              <w:pBdr>
                <w:top w:val="nil"/>
                <w:left w:val="nil"/>
                <w:bottom w:val="nil"/>
                <w:right w:val="nil"/>
                <w:between w:val="nil"/>
              </w:pBdr>
              <w:rPr>
                <w:rFonts w:eastAsia="Times New Roman" w:cs="Times New Roman"/>
                <w:szCs w:val="24"/>
              </w:rPr>
            </w:pPr>
            <w:r w:rsidRPr="00563F86">
              <w:rPr>
                <w:rFonts w:eastAsia="Times New Roman" w:cs="Times New Roman"/>
                <w:szCs w:val="24"/>
              </w:rPr>
              <w:t>The visual representation of the toll happens to be significant.</w:t>
            </w:r>
          </w:p>
          <w:p w:rsidR="00C328B5" w:rsidRPr="00563F86" w:rsidRDefault="009975B0">
            <w:pPr>
              <w:widowControl w:val="0"/>
              <w:numPr>
                <w:ilvl w:val="0"/>
                <w:numId w:val="4"/>
              </w:numPr>
              <w:pBdr>
                <w:top w:val="nil"/>
                <w:left w:val="nil"/>
                <w:bottom w:val="nil"/>
                <w:right w:val="nil"/>
                <w:between w:val="nil"/>
              </w:pBdr>
              <w:rPr>
                <w:rFonts w:eastAsia="Times New Roman" w:cs="Times New Roman"/>
                <w:szCs w:val="24"/>
              </w:rPr>
            </w:pPr>
            <w:r w:rsidRPr="00563F86">
              <w:rPr>
                <w:rFonts w:eastAsia="Times New Roman" w:cs="Times New Roman"/>
                <w:szCs w:val="24"/>
              </w:rPr>
              <w:t>The accessibility of tools is high</w:t>
            </w:r>
          </w:p>
          <w:p w:rsidR="00C328B5" w:rsidRPr="00563F86" w:rsidRDefault="009975B0">
            <w:pPr>
              <w:widowControl w:val="0"/>
              <w:numPr>
                <w:ilvl w:val="0"/>
                <w:numId w:val="4"/>
              </w:numPr>
              <w:pBdr>
                <w:top w:val="nil"/>
                <w:left w:val="nil"/>
                <w:bottom w:val="nil"/>
                <w:right w:val="nil"/>
                <w:between w:val="nil"/>
              </w:pBdr>
              <w:rPr>
                <w:rFonts w:eastAsia="Times New Roman" w:cs="Times New Roman"/>
                <w:szCs w:val="24"/>
              </w:rPr>
            </w:pPr>
            <w:r w:rsidRPr="00563F86">
              <w:rPr>
                <w:rFonts w:eastAsia="Times New Roman" w:cs="Times New Roman"/>
                <w:szCs w:val="24"/>
              </w:rPr>
              <w:t>The tool gives the opportunity to the users to use large data sets in their work</w:t>
            </w:r>
          </w:p>
          <w:p w:rsidR="00C328B5" w:rsidRPr="00563F86" w:rsidRDefault="009975B0">
            <w:pPr>
              <w:widowControl w:val="0"/>
              <w:numPr>
                <w:ilvl w:val="0"/>
                <w:numId w:val="4"/>
              </w:numPr>
              <w:pBdr>
                <w:top w:val="nil"/>
                <w:left w:val="nil"/>
                <w:bottom w:val="nil"/>
                <w:right w:val="nil"/>
                <w:between w:val="nil"/>
              </w:pBdr>
              <w:rPr>
                <w:rFonts w:eastAsia="Times New Roman" w:cs="Times New Roman"/>
                <w:szCs w:val="24"/>
              </w:rPr>
            </w:pPr>
            <w:r w:rsidRPr="00563F86">
              <w:rPr>
                <w:rFonts w:eastAsia="Times New Roman" w:cs="Times New Roman"/>
                <w:szCs w:val="24"/>
              </w:rPr>
              <w:t>Data storage in the excel tool can be done in an effective manner</w:t>
            </w:r>
          </w:p>
        </w:tc>
        <w:tc>
          <w:tcPr>
            <w:tcW w:w="4680" w:type="dxa"/>
            <w:shd w:val="clear" w:color="auto" w:fill="auto"/>
            <w:tcMar>
              <w:top w:w="100" w:type="dxa"/>
              <w:left w:w="100" w:type="dxa"/>
              <w:bottom w:w="100" w:type="dxa"/>
              <w:right w:w="100" w:type="dxa"/>
            </w:tcMar>
          </w:tcPr>
          <w:p w:rsidR="00C328B5" w:rsidRPr="00563F86" w:rsidRDefault="009975B0">
            <w:pPr>
              <w:widowControl w:val="0"/>
              <w:numPr>
                <w:ilvl w:val="0"/>
                <w:numId w:val="2"/>
              </w:numPr>
              <w:pBdr>
                <w:top w:val="nil"/>
                <w:left w:val="nil"/>
                <w:bottom w:val="nil"/>
                <w:right w:val="nil"/>
                <w:between w:val="nil"/>
              </w:pBdr>
              <w:rPr>
                <w:rFonts w:eastAsia="Times New Roman" w:cs="Times New Roman"/>
                <w:szCs w:val="24"/>
              </w:rPr>
            </w:pPr>
            <w:r w:rsidRPr="00563F86">
              <w:rPr>
                <w:rFonts w:eastAsia="Times New Roman" w:cs="Times New Roman"/>
                <w:szCs w:val="24"/>
              </w:rPr>
              <w:t>Excel can be difficult to control</w:t>
            </w:r>
          </w:p>
          <w:p w:rsidR="00C328B5" w:rsidRPr="00563F86" w:rsidRDefault="009975B0">
            <w:pPr>
              <w:widowControl w:val="0"/>
              <w:numPr>
                <w:ilvl w:val="0"/>
                <w:numId w:val="2"/>
              </w:numPr>
              <w:pBdr>
                <w:top w:val="nil"/>
                <w:left w:val="nil"/>
                <w:bottom w:val="nil"/>
                <w:right w:val="nil"/>
                <w:between w:val="nil"/>
              </w:pBdr>
              <w:rPr>
                <w:rFonts w:eastAsia="Times New Roman" w:cs="Times New Roman"/>
                <w:szCs w:val="24"/>
              </w:rPr>
            </w:pPr>
            <w:r w:rsidRPr="00563F86">
              <w:rPr>
                <w:rFonts w:eastAsia="Times New Roman" w:cs="Times New Roman"/>
                <w:szCs w:val="24"/>
              </w:rPr>
              <w:t>There are security threats associated with the tool</w:t>
            </w:r>
          </w:p>
          <w:p w:rsidR="00C328B5" w:rsidRPr="00563F86" w:rsidRDefault="009975B0">
            <w:pPr>
              <w:widowControl w:val="0"/>
              <w:numPr>
                <w:ilvl w:val="0"/>
                <w:numId w:val="2"/>
              </w:numPr>
              <w:pBdr>
                <w:top w:val="nil"/>
                <w:left w:val="nil"/>
                <w:bottom w:val="nil"/>
                <w:right w:val="nil"/>
                <w:between w:val="nil"/>
              </w:pBdr>
              <w:rPr>
                <w:rFonts w:eastAsia="Times New Roman" w:cs="Times New Roman"/>
                <w:szCs w:val="24"/>
              </w:rPr>
            </w:pPr>
            <w:r w:rsidRPr="00563F86">
              <w:rPr>
                <w:rFonts w:eastAsia="Times New Roman" w:cs="Times New Roman"/>
                <w:szCs w:val="24"/>
              </w:rPr>
              <w:t>The data handling of the tool happens to be low</w:t>
            </w:r>
          </w:p>
        </w:tc>
      </w:tr>
    </w:tbl>
    <w:p w:rsidR="00C328B5" w:rsidRPr="00563F86" w:rsidRDefault="009975B0">
      <w:pPr>
        <w:jc w:val="center"/>
        <w:rPr>
          <w:rFonts w:eastAsia="Times New Roman" w:cs="Times New Roman"/>
          <w:b/>
          <w:szCs w:val="24"/>
        </w:rPr>
      </w:pPr>
      <w:r w:rsidRPr="00563F86">
        <w:rPr>
          <w:rFonts w:eastAsia="Times New Roman" w:cs="Times New Roman"/>
          <w:b/>
          <w:szCs w:val="24"/>
        </w:rPr>
        <w:t>Table 2: Table for advantages and disadvantages of the Excel tool</w:t>
      </w:r>
    </w:p>
    <w:p w:rsidR="00C328B5" w:rsidRDefault="009975B0">
      <w:pPr>
        <w:jc w:val="center"/>
        <w:rPr>
          <w:rFonts w:eastAsia="Times New Roman" w:cs="Times New Roman"/>
          <w:b/>
          <w:szCs w:val="24"/>
        </w:rPr>
      </w:pPr>
      <w:r w:rsidRPr="00563F86">
        <w:rPr>
          <w:rFonts w:eastAsia="Times New Roman" w:cs="Times New Roman"/>
          <w:b/>
          <w:szCs w:val="24"/>
        </w:rPr>
        <w:t>(</w:t>
      </w:r>
      <w:r w:rsidRPr="00563F86">
        <w:rPr>
          <w:rFonts w:eastAsia="Times New Roman" w:cs="Times New Roman"/>
          <w:szCs w:val="24"/>
        </w:rPr>
        <w:t>Source:</w:t>
      </w:r>
      <w:r w:rsidRPr="00563F86">
        <w:rPr>
          <w:rFonts w:eastAsia="Times New Roman" w:cs="Times New Roman"/>
          <w:b/>
          <w:szCs w:val="24"/>
        </w:rPr>
        <w:t xml:space="preserve"> </w:t>
      </w:r>
      <w:r w:rsidRPr="00563F86">
        <w:rPr>
          <w:rFonts w:eastAsia="Times New Roman" w:cs="Times New Roman"/>
          <w:szCs w:val="24"/>
        </w:rPr>
        <w:t>Created by the learner</w:t>
      </w:r>
      <w:r w:rsidRPr="00563F86">
        <w:rPr>
          <w:rFonts w:eastAsia="Times New Roman" w:cs="Times New Roman"/>
          <w:b/>
          <w:szCs w:val="24"/>
        </w:rPr>
        <w:t>)</w:t>
      </w:r>
    </w:p>
    <w:p w:rsidR="00D45EEF" w:rsidRDefault="00D45EEF" w:rsidP="00CA7164">
      <w:pPr>
        <w:pStyle w:val="Heading1"/>
      </w:pPr>
      <w:bookmarkStart w:id="8" w:name="_Toc110523897"/>
      <w:r>
        <w:lastRenderedPageBreak/>
        <w:t>Conclusion</w:t>
      </w:r>
      <w:bookmarkEnd w:id="8"/>
    </w:p>
    <w:p w:rsidR="00D45EEF" w:rsidRPr="00D45EEF" w:rsidRDefault="00D45EEF" w:rsidP="00D45EEF">
      <w:pPr>
        <w:rPr>
          <w:rFonts w:eastAsia="Times New Roman" w:cs="Times New Roman"/>
          <w:szCs w:val="24"/>
        </w:rPr>
      </w:pPr>
      <w:r>
        <w:rPr>
          <w:rFonts w:eastAsia="Times New Roman" w:cs="Times New Roman"/>
          <w:szCs w:val="24"/>
        </w:rPr>
        <w:t xml:space="preserve">From the discussion that have been done above, it can be said that SPSS is an effective tool that allows individuals to do statistical analysis of a certain element appropriately. There are certain number of advantages associated with the SPSS and Excel files. With the incorporation of the SPSS tool, it has been found that the number of people who likes vanilla happens to be high. On the other hand, the number of female students is quite high. </w:t>
      </w:r>
    </w:p>
    <w:p w:rsidR="00C328B5" w:rsidRPr="00563F86" w:rsidRDefault="009975B0">
      <w:pPr>
        <w:rPr>
          <w:rFonts w:eastAsia="Times New Roman" w:cs="Times New Roman"/>
          <w:szCs w:val="24"/>
        </w:rPr>
      </w:pPr>
      <w:r w:rsidRPr="00563F86">
        <w:rPr>
          <w:rFonts w:cs="Times New Roman"/>
        </w:rPr>
        <w:br w:type="page"/>
      </w:r>
    </w:p>
    <w:p w:rsidR="00C328B5" w:rsidRPr="00563F86" w:rsidRDefault="009975B0" w:rsidP="00563F86">
      <w:pPr>
        <w:pStyle w:val="Heading1"/>
        <w:rPr>
          <w:rFonts w:cs="Times New Roman"/>
        </w:rPr>
      </w:pPr>
      <w:bookmarkStart w:id="9" w:name="_Toc110523898"/>
      <w:r w:rsidRPr="00563F86">
        <w:rPr>
          <w:rFonts w:cs="Times New Roman"/>
        </w:rPr>
        <w:lastRenderedPageBreak/>
        <w:t>Reference</w:t>
      </w:r>
      <w:r w:rsidR="00563F86" w:rsidRPr="00563F86">
        <w:rPr>
          <w:rFonts w:cs="Times New Roman"/>
        </w:rPr>
        <w:t xml:space="preserve"> List</w:t>
      </w:r>
      <w:bookmarkEnd w:id="9"/>
    </w:p>
    <w:p w:rsidR="00563F86" w:rsidRPr="00563F86" w:rsidRDefault="00563F86" w:rsidP="00563F86">
      <w:pPr>
        <w:rPr>
          <w:rFonts w:eastAsia="Times New Roman" w:cs="Times New Roman"/>
          <w:color w:val="222222"/>
          <w:szCs w:val="24"/>
          <w:highlight w:val="white"/>
        </w:rPr>
      </w:pPr>
    </w:p>
    <w:p w:rsidR="00563F86" w:rsidRPr="00563F86" w:rsidRDefault="00563F86" w:rsidP="00563F86">
      <w:pPr>
        <w:rPr>
          <w:rFonts w:eastAsia="Times New Roman" w:cs="Times New Roman"/>
          <w:szCs w:val="24"/>
        </w:rPr>
      </w:pPr>
    </w:p>
    <w:p w:rsidR="00563F86" w:rsidRPr="00563F86" w:rsidRDefault="00563F86" w:rsidP="00563F86">
      <w:pPr>
        <w:rPr>
          <w:rFonts w:eastAsia="Times New Roman" w:cs="Times New Roman"/>
          <w:color w:val="0D0D0D" w:themeColor="text1" w:themeTint="F2"/>
          <w:szCs w:val="24"/>
          <w:highlight w:val="white"/>
          <w:lang w:val="en-US"/>
        </w:rPr>
      </w:pPr>
      <w:proofErr w:type="spellStart"/>
      <w:r w:rsidRPr="00563F86">
        <w:rPr>
          <w:rFonts w:eastAsia="Times New Roman" w:cs="Times New Roman"/>
          <w:color w:val="0D0D0D" w:themeColor="text1" w:themeTint="F2"/>
          <w:szCs w:val="24"/>
          <w:highlight w:val="white"/>
          <w:lang w:val="en-US"/>
        </w:rPr>
        <w:t>Agbaje</w:t>
      </w:r>
      <w:proofErr w:type="spellEnd"/>
      <w:r w:rsidRPr="00563F86">
        <w:rPr>
          <w:rFonts w:eastAsia="Times New Roman" w:cs="Times New Roman"/>
          <w:color w:val="0D0D0D" w:themeColor="text1" w:themeTint="F2"/>
          <w:szCs w:val="24"/>
          <w:highlight w:val="white"/>
          <w:lang w:val="en-US"/>
        </w:rPr>
        <w:t xml:space="preserve">, M.B., </w:t>
      </w:r>
      <w:proofErr w:type="spellStart"/>
      <w:r w:rsidRPr="00563F86">
        <w:rPr>
          <w:rFonts w:eastAsia="Times New Roman" w:cs="Times New Roman"/>
          <w:color w:val="0D0D0D" w:themeColor="text1" w:themeTint="F2"/>
          <w:szCs w:val="24"/>
          <w:highlight w:val="white"/>
          <w:lang w:val="en-US"/>
        </w:rPr>
        <w:t>Ezugwu</w:t>
      </w:r>
      <w:proofErr w:type="spellEnd"/>
      <w:r w:rsidRPr="00563F86">
        <w:rPr>
          <w:rFonts w:eastAsia="Times New Roman" w:cs="Times New Roman"/>
          <w:color w:val="0D0D0D" w:themeColor="text1" w:themeTint="F2"/>
          <w:szCs w:val="24"/>
          <w:highlight w:val="white"/>
          <w:lang w:val="en-US"/>
        </w:rPr>
        <w:t>, A.E. and Els, R., 2019. Automatic data clustering using hybrid firefly particle swarm optimization algorithm. </w:t>
      </w:r>
      <w:r w:rsidRPr="00563F86">
        <w:rPr>
          <w:rFonts w:eastAsia="Times New Roman" w:cs="Times New Roman"/>
          <w:i/>
          <w:iCs/>
          <w:color w:val="0D0D0D" w:themeColor="text1" w:themeTint="F2"/>
          <w:szCs w:val="24"/>
          <w:highlight w:val="white"/>
          <w:lang w:val="en-US"/>
        </w:rPr>
        <w:t>IEEE Access</w:t>
      </w:r>
      <w:r w:rsidRPr="00563F86">
        <w:rPr>
          <w:rFonts w:eastAsia="Times New Roman" w:cs="Times New Roman"/>
          <w:color w:val="0D0D0D" w:themeColor="text1" w:themeTint="F2"/>
          <w:szCs w:val="24"/>
          <w:highlight w:val="white"/>
          <w:lang w:val="en-US"/>
        </w:rPr>
        <w:t>, </w:t>
      </w:r>
      <w:r w:rsidRPr="00563F86">
        <w:rPr>
          <w:rFonts w:eastAsia="Times New Roman" w:cs="Times New Roman"/>
          <w:i/>
          <w:iCs/>
          <w:color w:val="0D0D0D" w:themeColor="text1" w:themeTint="F2"/>
          <w:szCs w:val="24"/>
          <w:highlight w:val="white"/>
          <w:lang w:val="en-US"/>
        </w:rPr>
        <w:t>7</w:t>
      </w:r>
      <w:r w:rsidRPr="00563F86">
        <w:rPr>
          <w:rFonts w:eastAsia="Times New Roman" w:cs="Times New Roman"/>
          <w:color w:val="0D0D0D" w:themeColor="text1" w:themeTint="F2"/>
          <w:szCs w:val="24"/>
          <w:highlight w:val="white"/>
          <w:lang w:val="en-US"/>
        </w:rPr>
        <w:t>, pp.184963-184984.</w:t>
      </w:r>
    </w:p>
    <w:p w:rsidR="00563F86" w:rsidRPr="00563F86" w:rsidRDefault="00563F86" w:rsidP="00563F86">
      <w:pPr>
        <w:rPr>
          <w:rFonts w:eastAsia="Times New Roman" w:cs="Times New Roman"/>
          <w:color w:val="0D0D0D" w:themeColor="text1" w:themeTint="F2"/>
          <w:szCs w:val="24"/>
          <w:highlight w:val="white"/>
        </w:rPr>
      </w:pPr>
      <w:r w:rsidRPr="00563F86">
        <w:rPr>
          <w:rFonts w:eastAsia="Times New Roman" w:cs="Times New Roman"/>
          <w:color w:val="0D0D0D" w:themeColor="text1" w:themeTint="F2"/>
          <w:szCs w:val="24"/>
          <w:highlight w:val="white"/>
        </w:rPr>
        <w:t xml:space="preserve">Cheng, C., Gilmore, T.J., </w:t>
      </w:r>
      <w:proofErr w:type="spellStart"/>
      <w:r w:rsidRPr="00563F86">
        <w:rPr>
          <w:rFonts w:eastAsia="Times New Roman" w:cs="Times New Roman"/>
          <w:color w:val="0D0D0D" w:themeColor="text1" w:themeTint="F2"/>
          <w:szCs w:val="24"/>
          <w:highlight w:val="white"/>
        </w:rPr>
        <w:t>Lougen</w:t>
      </w:r>
      <w:proofErr w:type="spellEnd"/>
      <w:r w:rsidRPr="00563F86">
        <w:rPr>
          <w:rFonts w:eastAsia="Times New Roman" w:cs="Times New Roman"/>
          <w:color w:val="0D0D0D" w:themeColor="text1" w:themeTint="F2"/>
          <w:szCs w:val="24"/>
          <w:highlight w:val="white"/>
        </w:rPr>
        <w:t xml:space="preserve">, C. and Stovall, C., 2018, November. Statistical analysis, data visualization, and business intelligence tools for electronic resources in academic libraries. In </w:t>
      </w:r>
      <w:r w:rsidRPr="00563F86">
        <w:rPr>
          <w:rFonts w:eastAsia="Times New Roman" w:cs="Times New Roman"/>
          <w:i/>
          <w:color w:val="0D0D0D" w:themeColor="text1" w:themeTint="F2"/>
          <w:szCs w:val="24"/>
          <w:highlight w:val="white"/>
        </w:rPr>
        <w:t>What’s Past Is Prologue: Charleston Conference Proceedings 2017</w:t>
      </w:r>
      <w:r w:rsidRPr="00563F86">
        <w:rPr>
          <w:rFonts w:eastAsia="Times New Roman" w:cs="Times New Roman"/>
          <w:color w:val="0D0D0D" w:themeColor="text1" w:themeTint="F2"/>
          <w:szCs w:val="24"/>
          <w:highlight w:val="white"/>
        </w:rPr>
        <w:t>.</w:t>
      </w:r>
    </w:p>
    <w:p w:rsidR="00563F86" w:rsidRPr="00563F86" w:rsidRDefault="00563F86" w:rsidP="00563F86">
      <w:pPr>
        <w:rPr>
          <w:rFonts w:eastAsia="Times New Roman" w:cs="Times New Roman"/>
          <w:color w:val="0D0D0D" w:themeColor="text1" w:themeTint="F2"/>
          <w:szCs w:val="24"/>
          <w:highlight w:val="white"/>
        </w:rPr>
      </w:pPr>
      <w:proofErr w:type="spellStart"/>
      <w:r w:rsidRPr="00563F86">
        <w:rPr>
          <w:rFonts w:eastAsia="Times New Roman" w:cs="Times New Roman"/>
          <w:color w:val="0D0D0D" w:themeColor="text1" w:themeTint="F2"/>
          <w:szCs w:val="24"/>
          <w:highlight w:val="white"/>
        </w:rPr>
        <w:t>Katoch</w:t>
      </w:r>
      <w:proofErr w:type="spellEnd"/>
      <w:r w:rsidRPr="00563F86">
        <w:rPr>
          <w:rFonts w:eastAsia="Times New Roman" w:cs="Times New Roman"/>
          <w:color w:val="0D0D0D" w:themeColor="text1" w:themeTint="F2"/>
          <w:szCs w:val="24"/>
          <w:highlight w:val="white"/>
        </w:rPr>
        <w:t xml:space="preserve">, S.K., 2020. MS-Excel Spreadsheet Applications in Introductory Under-Graduate Physics-A Review. </w:t>
      </w:r>
      <w:r w:rsidRPr="00563F86">
        <w:rPr>
          <w:rFonts w:eastAsia="Times New Roman" w:cs="Times New Roman"/>
          <w:i/>
          <w:color w:val="0D0D0D" w:themeColor="text1" w:themeTint="F2"/>
          <w:szCs w:val="24"/>
          <w:highlight w:val="white"/>
        </w:rPr>
        <w:t>Journal of Science and Technology</w:t>
      </w:r>
      <w:r w:rsidRPr="00563F86">
        <w:rPr>
          <w:rFonts w:eastAsia="Times New Roman" w:cs="Times New Roman"/>
          <w:color w:val="0D0D0D" w:themeColor="text1" w:themeTint="F2"/>
          <w:szCs w:val="24"/>
          <w:highlight w:val="white"/>
        </w:rPr>
        <w:t xml:space="preserve">, </w:t>
      </w:r>
      <w:r w:rsidRPr="00563F86">
        <w:rPr>
          <w:rFonts w:eastAsia="Times New Roman" w:cs="Times New Roman"/>
          <w:i/>
          <w:color w:val="0D0D0D" w:themeColor="text1" w:themeTint="F2"/>
          <w:szCs w:val="24"/>
          <w:highlight w:val="white"/>
        </w:rPr>
        <w:t>5</w:t>
      </w:r>
      <w:r w:rsidRPr="00563F86">
        <w:rPr>
          <w:rFonts w:eastAsia="Times New Roman" w:cs="Times New Roman"/>
          <w:color w:val="0D0D0D" w:themeColor="text1" w:themeTint="F2"/>
          <w:szCs w:val="24"/>
          <w:highlight w:val="white"/>
        </w:rPr>
        <w:t>(3), pp.48-52.</w:t>
      </w:r>
    </w:p>
    <w:p w:rsidR="00563F86" w:rsidRPr="00563F86" w:rsidRDefault="00563F86" w:rsidP="00563F86">
      <w:pPr>
        <w:rPr>
          <w:rFonts w:eastAsia="Times New Roman" w:cs="Times New Roman"/>
          <w:color w:val="0D0D0D" w:themeColor="text1" w:themeTint="F2"/>
          <w:szCs w:val="24"/>
          <w:highlight w:val="white"/>
        </w:rPr>
      </w:pPr>
      <w:proofErr w:type="spellStart"/>
      <w:r w:rsidRPr="00563F86">
        <w:rPr>
          <w:rFonts w:eastAsia="Times New Roman" w:cs="Times New Roman"/>
          <w:color w:val="0D0D0D" w:themeColor="text1" w:themeTint="F2"/>
          <w:szCs w:val="24"/>
          <w:highlight w:val="white"/>
        </w:rPr>
        <w:t>Milovanović</w:t>
      </w:r>
      <w:proofErr w:type="spellEnd"/>
      <w:r w:rsidRPr="00563F86">
        <w:rPr>
          <w:rFonts w:eastAsia="Times New Roman" w:cs="Times New Roman"/>
          <w:color w:val="0D0D0D" w:themeColor="text1" w:themeTint="F2"/>
          <w:szCs w:val="24"/>
          <w:highlight w:val="white"/>
        </w:rPr>
        <w:t xml:space="preserve">, M. and Perišić, J., 2020. Advantages and limitations of using SPSS in teaching statistics. </w:t>
      </w:r>
      <w:proofErr w:type="spellStart"/>
      <w:r w:rsidRPr="00563F86">
        <w:rPr>
          <w:rFonts w:eastAsia="Times New Roman" w:cs="Times New Roman"/>
          <w:i/>
          <w:color w:val="0D0D0D" w:themeColor="text1" w:themeTint="F2"/>
          <w:szCs w:val="24"/>
          <w:highlight w:val="white"/>
        </w:rPr>
        <w:t>MEFkon</w:t>
      </w:r>
      <w:proofErr w:type="spellEnd"/>
      <w:r w:rsidRPr="00563F86">
        <w:rPr>
          <w:rFonts w:eastAsia="Times New Roman" w:cs="Times New Roman"/>
          <w:i/>
          <w:color w:val="0D0D0D" w:themeColor="text1" w:themeTint="F2"/>
          <w:szCs w:val="24"/>
          <w:highlight w:val="white"/>
        </w:rPr>
        <w:t xml:space="preserve"> 2020 INNOVATION AS AN INITIATOR OF THE DEVELOPMENT “INNOVATIONS IN THE FUNCTION OF DEVELOPMENT”</w:t>
      </w:r>
      <w:r w:rsidRPr="00563F86">
        <w:rPr>
          <w:rFonts w:eastAsia="Times New Roman" w:cs="Times New Roman"/>
          <w:color w:val="0D0D0D" w:themeColor="text1" w:themeTint="F2"/>
          <w:szCs w:val="24"/>
          <w:highlight w:val="white"/>
        </w:rPr>
        <w:t xml:space="preserve">, p.274. </w:t>
      </w:r>
    </w:p>
    <w:p w:rsidR="00563F86" w:rsidRPr="00563F86" w:rsidRDefault="00563F86" w:rsidP="00563F86">
      <w:pPr>
        <w:rPr>
          <w:rFonts w:eastAsia="Times New Roman" w:cs="Times New Roman"/>
          <w:color w:val="0D0D0D" w:themeColor="text1" w:themeTint="F2"/>
          <w:szCs w:val="24"/>
          <w:highlight w:val="white"/>
          <w:lang w:val="en-US"/>
        </w:rPr>
      </w:pPr>
      <w:proofErr w:type="spellStart"/>
      <w:r w:rsidRPr="00563F86">
        <w:rPr>
          <w:rFonts w:eastAsia="Times New Roman" w:cs="Times New Roman"/>
          <w:color w:val="0D0D0D" w:themeColor="text1" w:themeTint="F2"/>
          <w:szCs w:val="24"/>
          <w:highlight w:val="white"/>
          <w:lang w:val="en-US"/>
        </w:rPr>
        <w:t>Sanmiquel</w:t>
      </w:r>
      <w:proofErr w:type="spellEnd"/>
      <w:r w:rsidRPr="00563F86">
        <w:rPr>
          <w:rFonts w:eastAsia="Times New Roman" w:cs="Times New Roman"/>
          <w:color w:val="0D0D0D" w:themeColor="text1" w:themeTint="F2"/>
          <w:szCs w:val="24"/>
          <w:highlight w:val="white"/>
          <w:lang w:val="en-US"/>
        </w:rPr>
        <w:t xml:space="preserve">, L., </w:t>
      </w:r>
      <w:proofErr w:type="spellStart"/>
      <w:r w:rsidRPr="00563F86">
        <w:rPr>
          <w:rFonts w:eastAsia="Times New Roman" w:cs="Times New Roman"/>
          <w:color w:val="0D0D0D" w:themeColor="text1" w:themeTint="F2"/>
          <w:szCs w:val="24"/>
          <w:highlight w:val="white"/>
          <w:lang w:val="en-US"/>
        </w:rPr>
        <w:t>Bascompta</w:t>
      </w:r>
      <w:proofErr w:type="spellEnd"/>
      <w:r w:rsidRPr="00563F86">
        <w:rPr>
          <w:rFonts w:eastAsia="Times New Roman" w:cs="Times New Roman"/>
          <w:color w:val="0D0D0D" w:themeColor="text1" w:themeTint="F2"/>
          <w:szCs w:val="24"/>
          <w:highlight w:val="white"/>
          <w:lang w:val="en-US"/>
        </w:rPr>
        <w:t xml:space="preserve">, M., </w:t>
      </w:r>
      <w:proofErr w:type="spellStart"/>
      <w:r w:rsidRPr="00563F86">
        <w:rPr>
          <w:rFonts w:eastAsia="Times New Roman" w:cs="Times New Roman"/>
          <w:color w:val="0D0D0D" w:themeColor="text1" w:themeTint="F2"/>
          <w:szCs w:val="24"/>
          <w:highlight w:val="white"/>
          <w:lang w:val="en-US"/>
        </w:rPr>
        <w:t>Rossell</w:t>
      </w:r>
      <w:proofErr w:type="spellEnd"/>
      <w:r w:rsidRPr="00563F86">
        <w:rPr>
          <w:rFonts w:eastAsia="Times New Roman" w:cs="Times New Roman"/>
          <w:color w:val="0D0D0D" w:themeColor="text1" w:themeTint="F2"/>
          <w:szCs w:val="24"/>
          <w:highlight w:val="white"/>
          <w:lang w:val="en-US"/>
        </w:rPr>
        <w:t xml:space="preserve">, J.M., </w:t>
      </w:r>
      <w:proofErr w:type="spellStart"/>
      <w:r w:rsidRPr="00563F86">
        <w:rPr>
          <w:rFonts w:eastAsia="Times New Roman" w:cs="Times New Roman"/>
          <w:color w:val="0D0D0D" w:themeColor="text1" w:themeTint="F2"/>
          <w:szCs w:val="24"/>
          <w:highlight w:val="white"/>
          <w:lang w:val="en-US"/>
        </w:rPr>
        <w:t>Anticoi</w:t>
      </w:r>
      <w:proofErr w:type="spellEnd"/>
      <w:r w:rsidRPr="00563F86">
        <w:rPr>
          <w:rFonts w:eastAsia="Times New Roman" w:cs="Times New Roman"/>
          <w:color w:val="0D0D0D" w:themeColor="text1" w:themeTint="F2"/>
          <w:szCs w:val="24"/>
          <w:highlight w:val="white"/>
          <w:lang w:val="en-US"/>
        </w:rPr>
        <w:t xml:space="preserve">, H.F. and </w:t>
      </w:r>
      <w:proofErr w:type="spellStart"/>
      <w:r w:rsidRPr="00563F86">
        <w:rPr>
          <w:rFonts w:eastAsia="Times New Roman" w:cs="Times New Roman"/>
          <w:color w:val="0D0D0D" w:themeColor="text1" w:themeTint="F2"/>
          <w:szCs w:val="24"/>
          <w:highlight w:val="white"/>
          <w:lang w:val="en-US"/>
        </w:rPr>
        <w:t>Guash</w:t>
      </w:r>
      <w:proofErr w:type="spellEnd"/>
      <w:r w:rsidRPr="00563F86">
        <w:rPr>
          <w:rFonts w:eastAsia="Times New Roman" w:cs="Times New Roman"/>
          <w:color w:val="0D0D0D" w:themeColor="text1" w:themeTint="F2"/>
          <w:szCs w:val="24"/>
          <w:highlight w:val="white"/>
          <w:lang w:val="en-US"/>
        </w:rPr>
        <w:t>, E., 2018. Analysis of occupational accidents in underground and surface mining in Spain using data-mining techniques. </w:t>
      </w:r>
      <w:r w:rsidRPr="00563F86">
        <w:rPr>
          <w:rFonts w:eastAsia="Times New Roman" w:cs="Times New Roman"/>
          <w:i/>
          <w:iCs/>
          <w:color w:val="0D0D0D" w:themeColor="text1" w:themeTint="F2"/>
          <w:szCs w:val="24"/>
          <w:highlight w:val="white"/>
          <w:lang w:val="en-US"/>
        </w:rPr>
        <w:t>International Journal of Environmental Research and Public Health</w:t>
      </w:r>
      <w:r w:rsidRPr="00563F86">
        <w:rPr>
          <w:rFonts w:eastAsia="Times New Roman" w:cs="Times New Roman"/>
          <w:color w:val="0D0D0D" w:themeColor="text1" w:themeTint="F2"/>
          <w:szCs w:val="24"/>
          <w:highlight w:val="white"/>
          <w:lang w:val="en-US"/>
        </w:rPr>
        <w:t>, </w:t>
      </w:r>
      <w:r w:rsidRPr="00563F86">
        <w:rPr>
          <w:rFonts w:eastAsia="Times New Roman" w:cs="Times New Roman"/>
          <w:i/>
          <w:iCs/>
          <w:color w:val="0D0D0D" w:themeColor="text1" w:themeTint="F2"/>
          <w:szCs w:val="24"/>
          <w:highlight w:val="white"/>
          <w:lang w:val="en-US"/>
        </w:rPr>
        <w:t>15</w:t>
      </w:r>
      <w:r w:rsidRPr="00563F86">
        <w:rPr>
          <w:rFonts w:eastAsia="Times New Roman" w:cs="Times New Roman"/>
          <w:color w:val="0D0D0D" w:themeColor="text1" w:themeTint="F2"/>
          <w:szCs w:val="24"/>
          <w:highlight w:val="white"/>
          <w:lang w:val="en-US"/>
        </w:rPr>
        <w:t>(3), p.462.</w:t>
      </w:r>
    </w:p>
    <w:p w:rsidR="00563F86" w:rsidRPr="00563F86" w:rsidRDefault="00563F86" w:rsidP="00563F86">
      <w:pPr>
        <w:rPr>
          <w:rFonts w:eastAsia="Times New Roman" w:cs="Times New Roman"/>
          <w:color w:val="0D0D0D" w:themeColor="text1" w:themeTint="F2"/>
          <w:szCs w:val="24"/>
          <w:highlight w:val="white"/>
          <w:lang w:val="en-US"/>
        </w:rPr>
      </w:pPr>
      <w:r w:rsidRPr="00563F86">
        <w:rPr>
          <w:rFonts w:eastAsia="Times New Roman" w:cs="Times New Roman"/>
          <w:color w:val="0D0D0D" w:themeColor="text1" w:themeTint="F2"/>
          <w:szCs w:val="24"/>
          <w:highlight w:val="white"/>
          <w:lang w:val="en-US"/>
        </w:rPr>
        <w:t xml:space="preserve">Sibanda, V., Mpofu, K., Trimble, J. and </w:t>
      </w:r>
      <w:proofErr w:type="spellStart"/>
      <w:r w:rsidRPr="00563F86">
        <w:rPr>
          <w:rFonts w:eastAsia="Times New Roman" w:cs="Times New Roman"/>
          <w:color w:val="0D0D0D" w:themeColor="text1" w:themeTint="F2"/>
          <w:szCs w:val="24"/>
          <w:highlight w:val="white"/>
          <w:lang w:val="en-US"/>
        </w:rPr>
        <w:t>Kanganga</w:t>
      </w:r>
      <w:proofErr w:type="spellEnd"/>
      <w:r w:rsidRPr="00563F86">
        <w:rPr>
          <w:rFonts w:eastAsia="Times New Roman" w:cs="Times New Roman"/>
          <w:color w:val="0D0D0D" w:themeColor="text1" w:themeTint="F2"/>
          <w:szCs w:val="24"/>
          <w:highlight w:val="white"/>
          <w:lang w:val="en-US"/>
        </w:rPr>
        <w:t>, M., 2019. Development of part families for a reconfigurable machine. </w:t>
      </w:r>
      <w:r w:rsidRPr="00563F86">
        <w:rPr>
          <w:rFonts w:eastAsia="Times New Roman" w:cs="Times New Roman"/>
          <w:i/>
          <w:iCs/>
          <w:color w:val="0D0D0D" w:themeColor="text1" w:themeTint="F2"/>
          <w:szCs w:val="24"/>
          <w:highlight w:val="white"/>
          <w:lang w:val="en-US"/>
        </w:rPr>
        <w:t>Journal of Engineering, Design and Technology</w:t>
      </w:r>
      <w:r w:rsidRPr="00563F86">
        <w:rPr>
          <w:rFonts w:eastAsia="Times New Roman" w:cs="Times New Roman"/>
          <w:color w:val="0D0D0D" w:themeColor="text1" w:themeTint="F2"/>
          <w:szCs w:val="24"/>
          <w:highlight w:val="white"/>
          <w:lang w:val="en-US"/>
        </w:rPr>
        <w:t>.</w:t>
      </w:r>
    </w:p>
    <w:p w:rsidR="00563F86" w:rsidRPr="00563F86" w:rsidRDefault="00563F86" w:rsidP="00563F86">
      <w:pPr>
        <w:rPr>
          <w:rFonts w:eastAsia="Times New Roman" w:cs="Times New Roman"/>
          <w:color w:val="0D0D0D" w:themeColor="text1" w:themeTint="F2"/>
          <w:szCs w:val="24"/>
          <w:highlight w:val="white"/>
        </w:rPr>
      </w:pPr>
      <w:proofErr w:type="spellStart"/>
      <w:r w:rsidRPr="00563F86">
        <w:rPr>
          <w:rFonts w:eastAsia="Times New Roman" w:cs="Times New Roman"/>
          <w:color w:val="0D0D0D" w:themeColor="text1" w:themeTint="F2"/>
          <w:szCs w:val="24"/>
          <w:highlight w:val="white"/>
        </w:rPr>
        <w:t>Umer</w:t>
      </w:r>
      <w:proofErr w:type="spellEnd"/>
      <w:r w:rsidRPr="00563F86">
        <w:rPr>
          <w:rFonts w:eastAsia="Times New Roman" w:cs="Times New Roman"/>
          <w:color w:val="0D0D0D" w:themeColor="text1" w:themeTint="F2"/>
          <w:szCs w:val="24"/>
          <w:highlight w:val="white"/>
        </w:rPr>
        <w:t xml:space="preserve">, M., </w:t>
      </w:r>
      <w:proofErr w:type="spellStart"/>
      <w:r w:rsidRPr="00563F86">
        <w:rPr>
          <w:rFonts w:eastAsia="Times New Roman" w:cs="Times New Roman"/>
          <w:color w:val="0D0D0D" w:themeColor="text1" w:themeTint="F2"/>
          <w:szCs w:val="24"/>
          <w:highlight w:val="white"/>
        </w:rPr>
        <w:t>Awais</w:t>
      </w:r>
      <w:proofErr w:type="spellEnd"/>
      <w:r w:rsidRPr="00563F86">
        <w:rPr>
          <w:rFonts w:eastAsia="Times New Roman" w:cs="Times New Roman"/>
          <w:color w:val="0D0D0D" w:themeColor="text1" w:themeTint="F2"/>
          <w:szCs w:val="24"/>
          <w:highlight w:val="white"/>
        </w:rPr>
        <w:t xml:space="preserve">, M. and </w:t>
      </w:r>
      <w:proofErr w:type="spellStart"/>
      <w:r w:rsidRPr="00563F86">
        <w:rPr>
          <w:rFonts w:eastAsia="Times New Roman" w:cs="Times New Roman"/>
          <w:color w:val="0D0D0D" w:themeColor="text1" w:themeTint="F2"/>
          <w:szCs w:val="24"/>
          <w:highlight w:val="white"/>
        </w:rPr>
        <w:t>Muzammul</w:t>
      </w:r>
      <w:proofErr w:type="spellEnd"/>
      <w:r w:rsidRPr="00563F86">
        <w:rPr>
          <w:rFonts w:eastAsia="Times New Roman" w:cs="Times New Roman"/>
          <w:color w:val="0D0D0D" w:themeColor="text1" w:themeTint="F2"/>
          <w:szCs w:val="24"/>
          <w:highlight w:val="white"/>
        </w:rPr>
        <w:t xml:space="preserve">, M., 2019. Stock market prediction using machine learning (ML) algorithms. </w:t>
      </w:r>
      <w:r w:rsidRPr="00563F86">
        <w:rPr>
          <w:rFonts w:eastAsia="Times New Roman" w:cs="Times New Roman"/>
          <w:i/>
          <w:color w:val="0D0D0D" w:themeColor="text1" w:themeTint="F2"/>
          <w:szCs w:val="24"/>
          <w:highlight w:val="white"/>
        </w:rPr>
        <w:t>ADCAIJ: Advances in Distributed Computing and Artificial Intelligence Journal</w:t>
      </w:r>
      <w:r w:rsidRPr="00563F86">
        <w:rPr>
          <w:rFonts w:eastAsia="Times New Roman" w:cs="Times New Roman"/>
          <w:color w:val="0D0D0D" w:themeColor="text1" w:themeTint="F2"/>
          <w:szCs w:val="24"/>
          <w:highlight w:val="white"/>
        </w:rPr>
        <w:t xml:space="preserve">, </w:t>
      </w:r>
      <w:r w:rsidRPr="00563F86">
        <w:rPr>
          <w:rFonts w:eastAsia="Times New Roman" w:cs="Times New Roman"/>
          <w:i/>
          <w:color w:val="0D0D0D" w:themeColor="text1" w:themeTint="F2"/>
          <w:szCs w:val="24"/>
          <w:highlight w:val="white"/>
        </w:rPr>
        <w:t>8</w:t>
      </w:r>
      <w:r w:rsidRPr="00563F86">
        <w:rPr>
          <w:rFonts w:eastAsia="Times New Roman" w:cs="Times New Roman"/>
          <w:color w:val="0D0D0D" w:themeColor="text1" w:themeTint="F2"/>
          <w:szCs w:val="24"/>
          <w:highlight w:val="white"/>
        </w:rPr>
        <w:t>(4), pp.97-116.</w:t>
      </w:r>
    </w:p>
    <w:sectPr w:rsidR="00563F86" w:rsidRPr="00563F86" w:rsidSect="00303395">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3151" w:rsidRDefault="00003151" w:rsidP="00303395">
      <w:pPr>
        <w:spacing w:line="240" w:lineRule="auto"/>
      </w:pPr>
      <w:r>
        <w:separator/>
      </w:r>
    </w:p>
  </w:endnote>
  <w:endnote w:type="continuationSeparator" w:id="0">
    <w:p w:rsidR="00003151" w:rsidRDefault="00003151" w:rsidP="003033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5665333"/>
      <w:docPartObj>
        <w:docPartGallery w:val="Page Numbers (Bottom of Page)"/>
        <w:docPartUnique/>
      </w:docPartObj>
    </w:sdtPr>
    <w:sdtEndPr/>
    <w:sdtContent>
      <w:sdt>
        <w:sdtPr>
          <w:id w:val="-1769616900"/>
          <w:docPartObj>
            <w:docPartGallery w:val="Page Numbers (Top of Page)"/>
            <w:docPartUnique/>
          </w:docPartObj>
        </w:sdtPr>
        <w:sdtEndPr/>
        <w:sdtContent>
          <w:p w:rsidR="00303395" w:rsidRDefault="00303395">
            <w:pPr>
              <w:pStyle w:val="Footer"/>
              <w:jc w:val="right"/>
            </w:pPr>
            <w:r>
              <w:t xml:space="preserve">Page </w:t>
            </w:r>
            <w:r w:rsidR="00A95623">
              <w:rPr>
                <w:b/>
                <w:bCs/>
                <w:szCs w:val="24"/>
              </w:rPr>
              <w:fldChar w:fldCharType="begin"/>
            </w:r>
            <w:r>
              <w:rPr>
                <w:b/>
                <w:bCs/>
              </w:rPr>
              <w:instrText xml:space="preserve"> PAGE </w:instrText>
            </w:r>
            <w:r w:rsidR="00A95623">
              <w:rPr>
                <w:b/>
                <w:bCs/>
                <w:szCs w:val="24"/>
              </w:rPr>
              <w:fldChar w:fldCharType="separate"/>
            </w:r>
            <w:r w:rsidR="00CA7164">
              <w:rPr>
                <w:b/>
                <w:bCs/>
                <w:noProof/>
              </w:rPr>
              <w:t>2</w:t>
            </w:r>
            <w:r w:rsidR="00A95623">
              <w:rPr>
                <w:b/>
                <w:bCs/>
                <w:szCs w:val="24"/>
              </w:rPr>
              <w:fldChar w:fldCharType="end"/>
            </w:r>
            <w:r>
              <w:t xml:space="preserve"> of </w:t>
            </w:r>
            <w:r w:rsidR="00A95623">
              <w:rPr>
                <w:b/>
                <w:bCs/>
                <w:szCs w:val="24"/>
              </w:rPr>
              <w:fldChar w:fldCharType="begin"/>
            </w:r>
            <w:r>
              <w:rPr>
                <w:b/>
                <w:bCs/>
              </w:rPr>
              <w:instrText xml:space="preserve"> NUMPAGES  </w:instrText>
            </w:r>
            <w:r w:rsidR="00A95623">
              <w:rPr>
                <w:b/>
                <w:bCs/>
                <w:szCs w:val="24"/>
              </w:rPr>
              <w:fldChar w:fldCharType="separate"/>
            </w:r>
            <w:r w:rsidR="00CA7164">
              <w:rPr>
                <w:b/>
                <w:bCs/>
                <w:noProof/>
              </w:rPr>
              <w:t>19</w:t>
            </w:r>
            <w:r w:rsidR="00A95623">
              <w:rPr>
                <w:b/>
                <w:bCs/>
                <w:szCs w:val="24"/>
              </w:rPr>
              <w:fldChar w:fldCharType="end"/>
            </w:r>
          </w:p>
        </w:sdtContent>
      </w:sdt>
    </w:sdtContent>
  </w:sdt>
  <w:p w:rsidR="00303395" w:rsidRDefault="003033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3151" w:rsidRDefault="00003151" w:rsidP="00303395">
      <w:pPr>
        <w:spacing w:line="240" w:lineRule="auto"/>
      </w:pPr>
      <w:r>
        <w:separator/>
      </w:r>
    </w:p>
  </w:footnote>
  <w:footnote w:type="continuationSeparator" w:id="0">
    <w:p w:rsidR="00003151" w:rsidRDefault="00003151" w:rsidP="0030339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8FA5E"/>
    <w:multiLevelType w:val="hybridMultilevel"/>
    <w:tmpl w:val="00000000"/>
    <w:lvl w:ilvl="0" w:tplc="20141888">
      <w:start w:val="1"/>
      <w:numFmt w:val="bullet"/>
      <w:lvlText w:val="●"/>
      <w:lvlJc w:val="left"/>
      <w:pPr>
        <w:ind w:left="720" w:hanging="360"/>
      </w:pPr>
      <w:rPr>
        <w:u w:val="none"/>
      </w:rPr>
    </w:lvl>
    <w:lvl w:ilvl="1" w:tplc="80EA2698">
      <w:start w:val="1"/>
      <w:numFmt w:val="bullet"/>
      <w:lvlText w:val="○"/>
      <w:lvlJc w:val="left"/>
      <w:pPr>
        <w:ind w:left="1440" w:hanging="360"/>
      </w:pPr>
      <w:rPr>
        <w:u w:val="none"/>
      </w:rPr>
    </w:lvl>
    <w:lvl w:ilvl="2" w:tplc="F33E38C8">
      <w:start w:val="1"/>
      <w:numFmt w:val="bullet"/>
      <w:lvlText w:val="■"/>
      <w:lvlJc w:val="left"/>
      <w:pPr>
        <w:ind w:left="2160" w:hanging="360"/>
      </w:pPr>
      <w:rPr>
        <w:u w:val="none"/>
      </w:rPr>
    </w:lvl>
    <w:lvl w:ilvl="3" w:tplc="987EC4BA">
      <w:start w:val="1"/>
      <w:numFmt w:val="bullet"/>
      <w:lvlText w:val="●"/>
      <w:lvlJc w:val="left"/>
      <w:pPr>
        <w:ind w:left="2880" w:hanging="360"/>
      </w:pPr>
      <w:rPr>
        <w:u w:val="none"/>
      </w:rPr>
    </w:lvl>
    <w:lvl w:ilvl="4" w:tplc="BACE188C">
      <w:start w:val="1"/>
      <w:numFmt w:val="bullet"/>
      <w:lvlText w:val="○"/>
      <w:lvlJc w:val="left"/>
      <w:pPr>
        <w:ind w:left="3600" w:hanging="360"/>
      </w:pPr>
      <w:rPr>
        <w:u w:val="none"/>
      </w:rPr>
    </w:lvl>
    <w:lvl w:ilvl="5" w:tplc="F5EAD016">
      <w:start w:val="1"/>
      <w:numFmt w:val="bullet"/>
      <w:lvlText w:val="■"/>
      <w:lvlJc w:val="left"/>
      <w:pPr>
        <w:ind w:left="4320" w:hanging="360"/>
      </w:pPr>
      <w:rPr>
        <w:u w:val="none"/>
      </w:rPr>
    </w:lvl>
    <w:lvl w:ilvl="6" w:tplc="5396163E">
      <w:start w:val="1"/>
      <w:numFmt w:val="bullet"/>
      <w:lvlText w:val="●"/>
      <w:lvlJc w:val="left"/>
      <w:pPr>
        <w:ind w:left="5040" w:hanging="360"/>
      </w:pPr>
      <w:rPr>
        <w:u w:val="none"/>
      </w:rPr>
    </w:lvl>
    <w:lvl w:ilvl="7" w:tplc="B32878FA">
      <w:start w:val="1"/>
      <w:numFmt w:val="bullet"/>
      <w:lvlText w:val="○"/>
      <w:lvlJc w:val="left"/>
      <w:pPr>
        <w:ind w:left="5760" w:hanging="360"/>
      </w:pPr>
      <w:rPr>
        <w:u w:val="none"/>
      </w:rPr>
    </w:lvl>
    <w:lvl w:ilvl="8" w:tplc="8938CD9E">
      <w:start w:val="1"/>
      <w:numFmt w:val="bullet"/>
      <w:lvlText w:val="■"/>
      <w:lvlJc w:val="left"/>
      <w:pPr>
        <w:ind w:left="6480" w:hanging="360"/>
      </w:pPr>
      <w:rPr>
        <w:u w:val="none"/>
      </w:rPr>
    </w:lvl>
  </w:abstractNum>
  <w:abstractNum w:abstractNumId="1" w15:restartNumberingAfterBreak="0">
    <w:nsid w:val="111757BB"/>
    <w:multiLevelType w:val="hybridMultilevel"/>
    <w:tmpl w:val="00000000"/>
    <w:lvl w:ilvl="0" w:tplc="74D235D0">
      <w:start w:val="1"/>
      <w:numFmt w:val="bullet"/>
      <w:lvlText w:val="●"/>
      <w:lvlJc w:val="left"/>
      <w:pPr>
        <w:ind w:left="720" w:hanging="360"/>
      </w:pPr>
      <w:rPr>
        <w:u w:val="none"/>
      </w:rPr>
    </w:lvl>
    <w:lvl w:ilvl="1" w:tplc="EEB0599E">
      <w:start w:val="1"/>
      <w:numFmt w:val="bullet"/>
      <w:lvlText w:val="○"/>
      <w:lvlJc w:val="left"/>
      <w:pPr>
        <w:ind w:left="1440" w:hanging="360"/>
      </w:pPr>
      <w:rPr>
        <w:u w:val="none"/>
      </w:rPr>
    </w:lvl>
    <w:lvl w:ilvl="2" w:tplc="5B949E3A">
      <w:start w:val="1"/>
      <w:numFmt w:val="bullet"/>
      <w:lvlText w:val="■"/>
      <w:lvlJc w:val="left"/>
      <w:pPr>
        <w:ind w:left="2160" w:hanging="360"/>
      </w:pPr>
      <w:rPr>
        <w:u w:val="none"/>
      </w:rPr>
    </w:lvl>
    <w:lvl w:ilvl="3" w:tplc="93A00102">
      <w:start w:val="1"/>
      <w:numFmt w:val="bullet"/>
      <w:lvlText w:val="●"/>
      <w:lvlJc w:val="left"/>
      <w:pPr>
        <w:ind w:left="2880" w:hanging="360"/>
      </w:pPr>
      <w:rPr>
        <w:u w:val="none"/>
      </w:rPr>
    </w:lvl>
    <w:lvl w:ilvl="4" w:tplc="294800CA">
      <w:start w:val="1"/>
      <w:numFmt w:val="bullet"/>
      <w:lvlText w:val="○"/>
      <w:lvlJc w:val="left"/>
      <w:pPr>
        <w:ind w:left="3600" w:hanging="360"/>
      </w:pPr>
      <w:rPr>
        <w:u w:val="none"/>
      </w:rPr>
    </w:lvl>
    <w:lvl w:ilvl="5" w:tplc="B012341C">
      <w:start w:val="1"/>
      <w:numFmt w:val="bullet"/>
      <w:lvlText w:val="■"/>
      <w:lvlJc w:val="left"/>
      <w:pPr>
        <w:ind w:left="4320" w:hanging="360"/>
      </w:pPr>
      <w:rPr>
        <w:u w:val="none"/>
      </w:rPr>
    </w:lvl>
    <w:lvl w:ilvl="6" w:tplc="6E46EDAC">
      <w:start w:val="1"/>
      <w:numFmt w:val="bullet"/>
      <w:lvlText w:val="●"/>
      <w:lvlJc w:val="left"/>
      <w:pPr>
        <w:ind w:left="5040" w:hanging="360"/>
      </w:pPr>
      <w:rPr>
        <w:u w:val="none"/>
      </w:rPr>
    </w:lvl>
    <w:lvl w:ilvl="7" w:tplc="A922E646">
      <w:start w:val="1"/>
      <w:numFmt w:val="bullet"/>
      <w:lvlText w:val="○"/>
      <w:lvlJc w:val="left"/>
      <w:pPr>
        <w:ind w:left="5760" w:hanging="360"/>
      </w:pPr>
      <w:rPr>
        <w:u w:val="none"/>
      </w:rPr>
    </w:lvl>
    <w:lvl w:ilvl="8" w:tplc="B094C81A">
      <w:start w:val="1"/>
      <w:numFmt w:val="bullet"/>
      <w:lvlText w:val="■"/>
      <w:lvlJc w:val="left"/>
      <w:pPr>
        <w:ind w:left="6480" w:hanging="360"/>
      </w:pPr>
      <w:rPr>
        <w:u w:val="none"/>
      </w:rPr>
    </w:lvl>
  </w:abstractNum>
  <w:abstractNum w:abstractNumId="2" w15:restartNumberingAfterBreak="0">
    <w:nsid w:val="5986AF72"/>
    <w:multiLevelType w:val="hybridMultilevel"/>
    <w:tmpl w:val="00000000"/>
    <w:lvl w:ilvl="0" w:tplc="C0B8075E">
      <w:start w:val="1"/>
      <w:numFmt w:val="bullet"/>
      <w:lvlText w:val="●"/>
      <w:lvlJc w:val="left"/>
      <w:pPr>
        <w:ind w:left="720" w:hanging="360"/>
      </w:pPr>
      <w:rPr>
        <w:u w:val="none"/>
      </w:rPr>
    </w:lvl>
    <w:lvl w:ilvl="1" w:tplc="F370D944">
      <w:start w:val="1"/>
      <w:numFmt w:val="bullet"/>
      <w:lvlText w:val="○"/>
      <w:lvlJc w:val="left"/>
      <w:pPr>
        <w:ind w:left="1440" w:hanging="360"/>
      </w:pPr>
      <w:rPr>
        <w:u w:val="none"/>
      </w:rPr>
    </w:lvl>
    <w:lvl w:ilvl="2" w:tplc="B11C0A7C">
      <w:start w:val="1"/>
      <w:numFmt w:val="bullet"/>
      <w:lvlText w:val="■"/>
      <w:lvlJc w:val="left"/>
      <w:pPr>
        <w:ind w:left="2160" w:hanging="360"/>
      </w:pPr>
      <w:rPr>
        <w:u w:val="none"/>
      </w:rPr>
    </w:lvl>
    <w:lvl w:ilvl="3" w:tplc="76DC42C2">
      <w:start w:val="1"/>
      <w:numFmt w:val="bullet"/>
      <w:lvlText w:val="●"/>
      <w:lvlJc w:val="left"/>
      <w:pPr>
        <w:ind w:left="2880" w:hanging="360"/>
      </w:pPr>
      <w:rPr>
        <w:u w:val="none"/>
      </w:rPr>
    </w:lvl>
    <w:lvl w:ilvl="4" w:tplc="5CFE0E16">
      <w:start w:val="1"/>
      <w:numFmt w:val="bullet"/>
      <w:lvlText w:val="○"/>
      <w:lvlJc w:val="left"/>
      <w:pPr>
        <w:ind w:left="3600" w:hanging="360"/>
      </w:pPr>
      <w:rPr>
        <w:u w:val="none"/>
      </w:rPr>
    </w:lvl>
    <w:lvl w:ilvl="5" w:tplc="9E942A5E">
      <w:start w:val="1"/>
      <w:numFmt w:val="bullet"/>
      <w:lvlText w:val="■"/>
      <w:lvlJc w:val="left"/>
      <w:pPr>
        <w:ind w:left="4320" w:hanging="360"/>
      </w:pPr>
      <w:rPr>
        <w:u w:val="none"/>
      </w:rPr>
    </w:lvl>
    <w:lvl w:ilvl="6" w:tplc="C7160D8C">
      <w:start w:val="1"/>
      <w:numFmt w:val="bullet"/>
      <w:lvlText w:val="●"/>
      <w:lvlJc w:val="left"/>
      <w:pPr>
        <w:ind w:left="5040" w:hanging="360"/>
      </w:pPr>
      <w:rPr>
        <w:u w:val="none"/>
      </w:rPr>
    </w:lvl>
    <w:lvl w:ilvl="7" w:tplc="F7261E04">
      <w:start w:val="1"/>
      <w:numFmt w:val="bullet"/>
      <w:lvlText w:val="○"/>
      <w:lvlJc w:val="left"/>
      <w:pPr>
        <w:ind w:left="5760" w:hanging="360"/>
      </w:pPr>
      <w:rPr>
        <w:u w:val="none"/>
      </w:rPr>
    </w:lvl>
    <w:lvl w:ilvl="8" w:tplc="EE3058A8">
      <w:start w:val="1"/>
      <w:numFmt w:val="bullet"/>
      <w:lvlText w:val="■"/>
      <w:lvlJc w:val="left"/>
      <w:pPr>
        <w:ind w:left="6480" w:hanging="360"/>
      </w:pPr>
      <w:rPr>
        <w:u w:val="none"/>
      </w:rPr>
    </w:lvl>
  </w:abstractNum>
  <w:abstractNum w:abstractNumId="3" w15:restartNumberingAfterBreak="0">
    <w:nsid w:val="65FE7126"/>
    <w:multiLevelType w:val="hybridMultilevel"/>
    <w:tmpl w:val="00000000"/>
    <w:lvl w:ilvl="0" w:tplc="678CCF3A">
      <w:start w:val="1"/>
      <w:numFmt w:val="bullet"/>
      <w:lvlText w:val="●"/>
      <w:lvlJc w:val="left"/>
      <w:pPr>
        <w:ind w:left="720" w:hanging="360"/>
      </w:pPr>
      <w:rPr>
        <w:u w:val="none"/>
      </w:rPr>
    </w:lvl>
    <w:lvl w:ilvl="1" w:tplc="79067A98">
      <w:start w:val="1"/>
      <w:numFmt w:val="bullet"/>
      <w:lvlText w:val="○"/>
      <w:lvlJc w:val="left"/>
      <w:pPr>
        <w:ind w:left="1440" w:hanging="360"/>
      </w:pPr>
      <w:rPr>
        <w:u w:val="none"/>
      </w:rPr>
    </w:lvl>
    <w:lvl w:ilvl="2" w:tplc="9704073C">
      <w:start w:val="1"/>
      <w:numFmt w:val="bullet"/>
      <w:lvlText w:val="■"/>
      <w:lvlJc w:val="left"/>
      <w:pPr>
        <w:ind w:left="2160" w:hanging="360"/>
      </w:pPr>
      <w:rPr>
        <w:u w:val="none"/>
      </w:rPr>
    </w:lvl>
    <w:lvl w:ilvl="3" w:tplc="FDB805BC">
      <w:start w:val="1"/>
      <w:numFmt w:val="bullet"/>
      <w:lvlText w:val="●"/>
      <w:lvlJc w:val="left"/>
      <w:pPr>
        <w:ind w:left="2880" w:hanging="360"/>
      </w:pPr>
      <w:rPr>
        <w:u w:val="none"/>
      </w:rPr>
    </w:lvl>
    <w:lvl w:ilvl="4" w:tplc="59BA96E4">
      <w:start w:val="1"/>
      <w:numFmt w:val="bullet"/>
      <w:lvlText w:val="○"/>
      <w:lvlJc w:val="left"/>
      <w:pPr>
        <w:ind w:left="3600" w:hanging="360"/>
      </w:pPr>
      <w:rPr>
        <w:u w:val="none"/>
      </w:rPr>
    </w:lvl>
    <w:lvl w:ilvl="5" w:tplc="22D48844">
      <w:start w:val="1"/>
      <w:numFmt w:val="bullet"/>
      <w:lvlText w:val="■"/>
      <w:lvlJc w:val="left"/>
      <w:pPr>
        <w:ind w:left="4320" w:hanging="360"/>
      </w:pPr>
      <w:rPr>
        <w:u w:val="none"/>
      </w:rPr>
    </w:lvl>
    <w:lvl w:ilvl="6" w:tplc="2BC6C862">
      <w:start w:val="1"/>
      <w:numFmt w:val="bullet"/>
      <w:lvlText w:val="●"/>
      <w:lvlJc w:val="left"/>
      <w:pPr>
        <w:ind w:left="5040" w:hanging="360"/>
      </w:pPr>
      <w:rPr>
        <w:u w:val="none"/>
      </w:rPr>
    </w:lvl>
    <w:lvl w:ilvl="7" w:tplc="CA301542">
      <w:start w:val="1"/>
      <w:numFmt w:val="bullet"/>
      <w:lvlText w:val="○"/>
      <w:lvlJc w:val="left"/>
      <w:pPr>
        <w:ind w:left="5760" w:hanging="360"/>
      </w:pPr>
      <w:rPr>
        <w:u w:val="none"/>
      </w:rPr>
    </w:lvl>
    <w:lvl w:ilvl="8" w:tplc="C4F44AD6">
      <w:start w:val="1"/>
      <w:numFmt w:val="bullet"/>
      <w:lvlText w:val="■"/>
      <w:lvlJc w:val="left"/>
      <w:pPr>
        <w:ind w:left="6480" w:hanging="360"/>
      </w:pPr>
      <w:rPr>
        <w:u w:val="no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8B5"/>
    <w:rsid w:val="00003151"/>
    <w:rsid w:val="000F2219"/>
    <w:rsid w:val="00303395"/>
    <w:rsid w:val="00563F86"/>
    <w:rsid w:val="006B2C85"/>
    <w:rsid w:val="007E4B19"/>
    <w:rsid w:val="009975B0"/>
    <w:rsid w:val="00A95623"/>
    <w:rsid w:val="00B13D2B"/>
    <w:rsid w:val="00C328B5"/>
    <w:rsid w:val="00CA7164"/>
    <w:rsid w:val="00D45EEF"/>
    <w:rsid w:val="00DC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CF9A2"/>
  <w15:docId w15:val="{9C2714B0-4F4F-4F3C-9073-83D3A88DB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13D2B"/>
    <w:pPr>
      <w:spacing w:line="360" w:lineRule="auto"/>
      <w:jc w:val="both"/>
    </w:pPr>
    <w:rPr>
      <w:rFonts w:ascii="Times New Roman" w:hAnsi="Times New Roman"/>
      <w:sz w:val="24"/>
    </w:rPr>
  </w:style>
  <w:style w:type="paragraph" w:styleId="Heading1">
    <w:name w:val="heading 1"/>
    <w:basedOn w:val="Normal"/>
    <w:next w:val="Normal"/>
    <w:rsid w:val="00303395"/>
    <w:pPr>
      <w:keepNext/>
      <w:keepLines/>
      <w:spacing w:before="400" w:after="120"/>
      <w:outlineLvl w:val="0"/>
    </w:pPr>
    <w:rPr>
      <w:b/>
      <w:sz w:val="28"/>
      <w:szCs w:val="40"/>
    </w:rPr>
  </w:style>
  <w:style w:type="paragraph" w:styleId="Heading2">
    <w:name w:val="heading 2"/>
    <w:basedOn w:val="Normal"/>
    <w:next w:val="Normal"/>
    <w:rsid w:val="00303395"/>
    <w:pPr>
      <w:keepNext/>
      <w:keepLines/>
      <w:spacing w:before="360" w:after="120"/>
      <w:outlineLvl w:val="1"/>
    </w:pPr>
    <w:rPr>
      <w:b/>
      <w:szCs w:val="32"/>
    </w:rPr>
  </w:style>
  <w:style w:type="paragraph" w:styleId="Heading3">
    <w:name w:val="heading 3"/>
    <w:basedOn w:val="Normal"/>
    <w:next w:val="Normal"/>
    <w:rsid w:val="00A95623"/>
    <w:pPr>
      <w:keepNext/>
      <w:keepLines/>
      <w:spacing w:before="320" w:after="80"/>
      <w:outlineLvl w:val="2"/>
    </w:pPr>
    <w:rPr>
      <w:color w:val="434343"/>
      <w:sz w:val="28"/>
      <w:szCs w:val="28"/>
    </w:rPr>
  </w:style>
  <w:style w:type="paragraph" w:styleId="Heading4">
    <w:name w:val="heading 4"/>
    <w:basedOn w:val="Normal"/>
    <w:next w:val="Normal"/>
    <w:rsid w:val="00A95623"/>
    <w:pPr>
      <w:keepNext/>
      <w:keepLines/>
      <w:spacing w:before="280" w:after="80"/>
      <w:outlineLvl w:val="3"/>
    </w:pPr>
    <w:rPr>
      <w:color w:val="666666"/>
      <w:szCs w:val="24"/>
    </w:rPr>
  </w:style>
  <w:style w:type="paragraph" w:styleId="Heading5">
    <w:name w:val="heading 5"/>
    <w:basedOn w:val="Normal"/>
    <w:next w:val="Normal"/>
    <w:rsid w:val="00A95623"/>
    <w:pPr>
      <w:keepNext/>
      <w:keepLines/>
      <w:spacing w:before="240" w:after="80"/>
      <w:outlineLvl w:val="4"/>
    </w:pPr>
    <w:rPr>
      <w:color w:val="666666"/>
    </w:rPr>
  </w:style>
  <w:style w:type="paragraph" w:styleId="Heading6">
    <w:name w:val="heading 6"/>
    <w:basedOn w:val="Normal"/>
    <w:next w:val="Normal"/>
    <w:rsid w:val="00A95623"/>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95623"/>
    <w:pPr>
      <w:keepNext/>
      <w:keepLines/>
      <w:spacing w:after="60"/>
    </w:pPr>
    <w:rPr>
      <w:sz w:val="52"/>
      <w:szCs w:val="52"/>
    </w:rPr>
  </w:style>
  <w:style w:type="paragraph" w:styleId="Subtitle">
    <w:name w:val="Subtitle"/>
    <w:basedOn w:val="Normal"/>
    <w:next w:val="Normal"/>
    <w:rsid w:val="00A95623"/>
    <w:pPr>
      <w:keepNext/>
      <w:keepLines/>
      <w:spacing w:after="320"/>
    </w:pPr>
    <w:rPr>
      <w:color w:val="666666"/>
      <w:sz w:val="30"/>
      <w:szCs w:val="30"/>
    </w:rPr>
  </w:style>
  <w:style w:type="table" w:customStyle="1" w:styleId="Table1">
    <w:name w:val="Table1"/>
    <w:basedOn w:val="TableNormal"/>
    <w:rsid w:val="00A95623"/>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A95623"/>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30339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03395"/>
    <w:pPr>
      <w:spacing w:after="100"/>
    </w:pPr>
  </w:style>
  <w:style w:type="paragraph" w:styleId="TOC2">
    <w:name w:val="toc 2"/>
    <w:basedOn w:val="Normal"/>
    <w:next w:val="Normal"/>
    <w:autoRedefine/>
    <w:uiPriority w:val="39"/>
    <w:unhideWhenUsed/>
    <w:rsid w:val="00303395"/>
    <w:pPr>
      <w:spacing w:after="100"/>
      <w:ind w:left="220"/>
    </w:pPr>
  </w:style>
  <w:style w:type="character" w:styleId="Hyperlink">
    <w:name w:val="Hyperlink"/>
    <w:basedOn w:val="DefaultParagraphFont"/>
    <w:uiPriority w:val="99"/>
    <w:unhideWhenUsed/>
    <w:rsid w:val="00303395"/>
    <w:rPr>
      <w:color w:val="0000FF" w:themeColor="hyperlink"/>
      <w:u w:val="single"/>
    </w:rPr>
  </w:style>
  <w:style w:type="paragraph" w:styleId="Header">
    <w:name w:val="header"/>
    <w:basedOn w:val="Normal"/>
    <w:link w:val="HeaderChar"/>
    <w:uiPriority w:val="99"/>
    <w:unhideWhenUsed/>
    <w:rsid w:val="00303395"/>
    <w:pPr>
      <w:tabs>
        <w:tab w:val="center" w:pos="4513"/>
        <w:tab w:val="right" w:pos="9026"/>
      </w:tabs>
      <w:spacing w:line="240" w:lineRule="auto"/>
    </w:pPr>
  </w:style>
  <w:style w:type="character" w:customStyle="1" w:styleId="HeaderChar">
    <w:name w:val="Header Char"/>
    <w:basedOn w:val="DefaultParagraphFont"/>
    <w:link w:val="Header"/>
    <w:uiPriority w:val="99"/>
    <w:rsid w:val="00303395"/>
  </w:style>
  <w:style w:type="paragraph" w:styleId="Footer">
    <w:name w:val="footer"/>
    <w:basedOn w:val="Normal"/>
    <w:link w:val="FooterChar"/>
    <w:uiPriority w:val="99"/>
    <w:unhideWhenUsed/>
    <w:rsid w:val="00303395"/>
    <w:pPr>
      <w:tabs>
        <w:tab w:val="center" w:pos="4513"/>
        <w:tab w:val="right" w:pos="9026"/>
      </w:tabs>
      <w:spacing w:line="240" w:lineRule="auto"/>
    </w:pPr>
  </w:style>
  <w:style w:type="character" w:customStyle="1" w:styleId="FooterChar">
    <w:name w:val="Footer Char"/>
    <w:basedOn w:val="DefaultParagraphFont"/>
    <w:link w:val="Footer"/>
    <w:uiPriority w:val="99"/>
    <w:rsid w:val="00303395"/>
  </w:style>
  <w:style w:type="paragraph" w:styleId="BalloonText">
    <w:name w:val="Balloon Text"/>
    <w:basedOn w:val="Normal"/>
    <w:link w:val="BalloonTextChar"/>
    <w:uiPriority w:val="99"/>
    <w:semiHidden/>
    <w:unhideWhenUsed/>
    <w:rsid w:val="007E4B1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4B1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Desktop\debn\7.5.20\Andreea%20Silica(TSD)\EXCEL%20CAL\7%20EXCE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Desktop\debn\7.5.20\Andreea%20Silica(TSD)\EXCEL%20CAL\7%20EXCEL.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pivotSource>
    <c:name>[7 EXCEL.xlsx]Sheet2!PivotTable2</c:name>
    <c:fmtId val="-1"/>
  </c:pivotSource>
  <c:chart>
    <c:autoTitleDeleted val="0"/>
    <c:pivotFmts>
      <c:pivotFmt>
        <c:idx val="0"/>
      </c:pivotFmt>
      <c:pivotFmt>
        <c:idx val="1"/>
      </c:pivotFmt>
      <c:pivotFmt>
        <c:idx val="2"/>
      </c:pivotFmt>
      <c:pivotFmt>
        <c:idx val="3"/>
      </c:pivotFmt>
    </c:pivotFmts>
    <c:plotArea>
      <c:layout/>
      <c:lineChart>
        <c:grouping val="standard"/>
        <c:varyColors val="0"/>
        <c:ser>
          <c:idx val="0"/>
          <c:order val="0"/>
          <c:tx>
            <c:strRef>
              <c:f>Sheet2!$B$1:$B$2</c:f>
              <c:strCache>
                <c:ptCount val="1"/>
                <c:pt idx="0">
                  <c:v>Count of Sales</c:v>
                </c:pt>
              </c:strCache>
            </c:strRef>
          </c:tx>
          <c:marker>
            <c:symbol val="none"/>
          </c:marker>
          <c:cat>
            <c:strRef>
              <c:f>Sheet2!$A$3:$A$353</c:f>
              <c:strCache>
                <c:ptCount val="350"/>
                <c:pt idx="0">
                  <c:v>1/1/2010</c:v>
                </c:pt>
                <c:pt idx="1">
                  <c:v>1/2/2010</c:v>
                </c:pt>
                <c:pt idx="2">
                  <c:v>1/3/2010</c:v>
                </c:pt>
                <c:pt idx="3">
                  <c:v>1/4/2010</c:v>
                </c:pt>
                <c:pt idx="4">
                  <c:v>1/5/2010</c:v>
                </c:pt>
                <c:pt idx="5">
                  <c:v>1/6/2010</c:v>
                </c:pt>
                <c:pt idx="6">
                  <c:v>1/7/2010</c:v>
                </c:pt>
                <c:pt idx="7">
                  <c:v>1/8/2010</c:v>
                </c:pt>
                <c:pt idx="8">
                  <c:v>1/9/2010</c:v>
                </c:pt>
                <c:pt idx="9">
                  <c:v>1/10/2010</c:v>
                </c:pt>
                <c:pt idx="10">
                  <c:v>1/11/2010</c:v>
                </c:pt>
                <c:pt idx="11">
                  <c:v>1/12/2010</c:v>
                </c:pt>
                <c:pt idx="12">
                  <c:v>1/13/2010</c:v>
                </c:pt>
                <c:pt idx="13">
                  <c:v>1/14/2010</c:v>
                </c:pt>
                <c:pt idx="14">
                  <c:v>1/15/2010</c:v>
                </c:pt>
                <c:pt idx="15">
                  <c:v>1/16/2010</c:v>
                </c:pt>
                <c:pt idx="16">
                  <c:v>1/17/2010</c:v>
                </c:pt>
                <c:pt idx="17">
                  <c:v>1/18/2010</c:v>
                </c:pt>
                <c:pt idx="18">
                  <c:v>1/19/2010</c:v>
                </c:pt>
                <c:pt idx="19">
                  <c:v>1/20/2010</c:v>
                </c:pt>
                <c:pt idx="20">
                  <c:v>1/21/2010</c:v>
                </c:pt>
                <c:pt idx="21">
                  <c:v>1/22/2010</c:v>
                </c:pt>
                <c:pt idx="22">
                  <c:v>1/23/2010</c:v>
                </c:pt>
                <c:pt idx="23">
                  <c:v>1/24/2010</c:v>
                </c:pt>
                <c:pt idx="24">
                  <c:v>1/25/2010</c:v>
                </c:pt>
                <c:pt idx="25">
                  <c:v>1/26/2010</c:v>
                </c:pt>
                <c:pt idx="26">
                  <c:v>1/27/2010</c:v>
                </c:pt>
                <c:pt idx="27">
                  <c:v>1/28/2010</c:v>
                </c:pt>
                <c:pt idx="28">
                  <c:v>1/29/2010</c:v>
                </c:pt>
                <c:pt idx="29">
                  <c:v>1/30/2010</c:v>
                </c:pt>
                <c:pt idx="30">
                  <c:v>1/31/2010</c:v>
                </c:pt>
                <c:pt idx="31">
                  <c:v>2/1/2010</c:v>
                </c:pt>
                <c:pt idx="32">
                  <c:v>2/2/2010</c:v>
                </c:pt>
                <c:pt idx="33">
                  <c:v>2/3/2010</c:v>
                </c:pt>
                <c:pt idx="34">
                  <c:v>2/4/2010</c:v>
                </c:pt>
                <c:pt idx="35">
                  <c:v>2/5/2010</c:v>
                </c:pt>
                <c:pt idx="36">
                  <c:v>2/6/2010</c:v>
                </c:pt>
                <c:pt idx="37">
                  <c:v>2/7/2010</c:v>
                </c:pt>
                <c:pt idx="38">
                  <c:v>2/8/2010</c:v>
                </c:pt>
                <c:pt idx="39">
                  <c:v>2/9/2010</c:v>
                </c:pt>
                <c:pt idx="40">
                  <c:v>2/10/2010</c:v>
                </c:pt>
                <c:pt idx="41">
                  <c:v>2/11/2010</c:v>
                </c:pt>
                <c:pt idx="42">
                  <c:v>2/12/2010</c:v>
                </c:pt>
                <c:pt idx="43">
                  <c:v>2/13/2010</c:v>
                </c:pt>
                <c:pt idx="44">
                  <c:v>2/14/2010</c:v>
                </c:pt>
                <c:pt idx="45">
                  <c:v>2/15/2010</c:v>
                </c:pt>
                <c:pt idx="46">
                  <c:v>2/16/2010</c:v>
                </c:pt>
                <c:pt idx="47">
                  <c:v>2/17/2010</c:v>
                </c:pt>
                <c:pt idx="48">
                  <c:v>2/18/2010</c:v>
                </c:pt>
                <c:pt idx="49">
                  <c:v>2/19/2010</c:v>
                </c:pt>
                <c:pt idx="50">
                  <c:v>2/20/2010</c:v>
                </c:pt>
                <c:pt idx="51">
                  <c:v>2/21/2010</c:v>
                </c:pt>
                <c:pt idx="52">
                  <c:v>2/22/2010</c:v>
                </c:pt>
                <c:pt idx="53">
                  <c:v>2/23/2010</c:v>
                </c:pt>
                <c:pt idx="54">
                  <c:v>2/24/2010</c:v>
                </c:pt>
                <c:pt idx="55">
                  <c:v>2/25/2010</c:v>
                </c:pt>
                <c:pt idx="56">
                  <c:v>2/26/2010</c:v>
                </c:pt>
                <c:pt idx="57">
                  <c:v>2/27/2010</c:v>
                </c:pt>
                <c:pt idx="58">
                  <c:v>2/28/2010</c:v>
                </c:pt>
                <c:pt idx="59">
                  <c:v>3/1/2010</c:v>
                </c:pt>
                <c:pt idx="60">
                  <c:v>3/2/2010</c:v>
                </c:pt>
                <c:pt idx="61">
                  <c:v>3/3/2010</c:v>
                </c:pt>
                <c:pt idx="62">
                  <c:v>3/4/2010</c:v>
                </c:pt>
                <c:pt idx="63">
                  <c:v>3/5/2010</c:v>
                </c:pt>
                <c:pt idx="64">
                  <c:v>3/6/2010</c:v>
                </c:pt>
                <c:pt idx="65">
                  <c:v>3/7/2010</c:v>
                </c:pt>
                <c:pt idx="66">
                  <c:v>3/8/2010</c:v>
                </c:pt>
                <c:pt idx="67">
                  <c:v>3/9/2010</c:v>
                </c:pt>
                <c:pt idx="68">
                  <c:v>3/10/2010</c:v>
                </c:pt>
                <c:pt idx="69">
                  <c:v>3/11/2010</c:v>
                </c:pt>
                <c:pt idx="70">
                  <c:v>3/12/2010</c:v>
                </c:pt>
                <c:pt idx="71">
                  <c:v>3/13/2010</c:v>
                </c:pt>
                <c:pt idx="72">
                  <c:v>3/14/2010</c:v>
                </c:pt>
                <c:pt idx="73">
                  <c:v>3/15/2010</c:v>
                </c:pt>
                <c:pt idx="74">
                  <c:v>3/16/2010</c:v>
                </c:pt>
                <c:pt idx="75">
                  <c:v>3/17/2010</c:v>
                </c:pt>
                <c:pt idx="76">
                  <c:v>3/18/2010</c:v>
                </c:pt>
                <c:pt idx="77">
                  <c:v>3/19/2010</c:v>
                </c:pt>
                <c:pt idx="78">
                  <c:v>3/20/2010</c:v>
                </c:pt>
                <c:pt idx="79">
                  <c:v>3/21/2010</c:v>
                </c:pt>
                <c:pt idx="80">
                  <c:v>3/22/2010</c:v>
                </c:pt>
                <c:pt idx="81">
                  <c:v>3/23/2010</c:v>
                </c:pt>
                <c:pt idx="82">
                  <c:v>3/24/2010</c:v>
                </c:pt>
                <c:pt idx="83">
                  <c:v>3/25/2010</c:v>
                </c:pt>
                <c:pt idx="84">
                  <c:v>3/26/2010</c:v>
                </c:pt>
                <c:pt idx="85">
                  <c:v>3/27/2010</c:v>
                </c:pt>
                <c:pt idx="86">
                  <c:v>3/28/2010</c:v>
                </c:pt>
                <c:pt idx="87">
                  <c:v>3/29/2010</c:v>
                </c:pt>
                <c:pt idx="88">
                  <c:v>3/30/2010</c:v>
                </c:pt>
                <c:pt idx="89">
                  <c:v>3/31/2010</c:v>
                </c:pt>
                <c:pt idx="90">
                  <c:v>4/1/2010</c:v>
                </c:pt>
                <c:pt idx="91">
                  <c:v>4/2/2010</c:v>
                </c:pt>
                <c:pt idx="92">
                  <c:v>4/3/2010</c:v>
                </c:pt>
                <c:pt idx="93">
                  <c:v>4/4/2010</c:v>
                </c:pt>
                <c:pt idx="94">
                  <c:v>4/5/2010</c:v>
                </c:pt>
                <c:pt idx="95">
                  <c:v>4/6/2010</c:v>
                </c:pt>
                <c:pt idx="96">
                  <c:v>4/7/2010</c:v>
                </c:pt>
                <c:pt idx="97">
                  <c:v>4/8/2010</c:v>
                </c:pt>
                <c:pt idx="98">
                  <c:v>4/9/2010</c:v>
                </c:pt>
                <c:pt idx="99">
                  <c:v>4/10/2010</c:v>
                </c:pt>
                <c:pt idx="100">
                  <c:v>4/11/2010</c:v>
                </c:pt>
                <c:pt idx="101">
                  <c:v>4/12/2010</c:v>
                </c:pt>
                <c:pt idx="102">
                  <c:v>4/15/2010</c:v>
                </c:pt>
                <c:pt idx="103">
                  <c:v>4/16/2010</c:v>
                </c:pt>
                <c:pt idx="104">
                  <c:v>4/17/2010</c:v>
                </c:pt>
                <c:pt idx="105">
                  <c:v>4/18/2010</c:v>
                </c:pt>
                <c:pt idx="106">
                  <c:v>4/19/2010</c:v>
                </c:pt>
                <c:pt idx="107">
                  <c:v>4/20/2010</c:v>
                </c:pt>
                <c:pt idx="108">
                  <c:v>4/22/2010</c:v>
                </c:pt>
                <c:pt idx="109">
                  <c:v>4/23/2010</c:v>
                </c:pt>
                <c:pt idx="110">
                  <c:v>4/24/2010</c:v>
                </c:pt>
                <c:pt idx="111">
                  <c:v>4/25/2010</c:v>
                </c:pt>
                <c:pt idx="112">
                  <c:v>4/26/2010</c:v>
                </c:pt>
                <c:pt idx="113">
                  <c:v>4/27/2010</c:v>
                </c:pt>
                <c:pt idx="114">
                  <c:v>4/28/2010</c:v>
                </c:pt>
                <c:pt idx="115">
                  <c:v>4/29/2010</c:v>
                </c:pt>
                <c:pt idx="116">
                  <c:v>4/30/2010</c:v>
                </c:pt>
                <c:pt idx="117">
                  <c:v>5/1/2010</c:v>
                </c:pt>
                <c:pt idx="118">
                  <c:v>5/2/2010</c:v>
                </c:pt>
                <c:pt idx="119">
                  <c:v>5/3/2010</c:v>
                </c:pt>
                <c:pt idx="120">
                  <c:v>5/4/2010</c:v>
                </c:pt>
                <c:pt idx="121">
                  <c:v>5/5/2010</c:v>
                </c:pt>
                <c:pt idx="122">
                  <c:v>5/6/2010</c:v>
                </c:pt>
                <c:pt idx="123">
                  <c:v>5/7/2010</c:v>
                </c:pt>
                <c:pt idx="124">
                  <c:v>5/8/2010</c:v>
                </c:pt>
                <c:pt idx="125">
                  <c:v>5/9/2010</c:v>
                </c:pt>
                <c:pt idx="126">
                  <c:v>5/10/2010</c:v>
                </c:pt>
                <c:pt idx="127">
                  <c:v>5/11/2010</c:v>
                </c:pt>
                <c:pt idx="128">
                  <c:v>5/12/2010</c:v>
                </c:pt>
                <c:pt idx="129">
                  <c:v>5/13/2010</c:v>
                </c:pt>
                <c:pt idx="130">
                  <c:v>5/14/2010</c:v>
                </c:pt>
                <c:pt idx="131">
                  <c:v>5/15/2010</c:v>
                </c:pt>
                <c:pt idx="132">
                  <c:v>5/16/2010</c:v>
                </c:pt>
                <c:pt idx="133">
                  <c:v>5/17/2010</c:v>
                </c:pt>
                <c:pt idx="134">
                  <c:v>5/18/2010</c:v>
                </c:pt>
                <c:pt idx="135">
                  <c:v>5/19/2010</c:v>
                </c:pt>
                <c:pt idx="136">
                  <c:v>5/20/2010</c:v>
                </c:pt>
                <c:pt idx="137">
                  <c:v>5/21/2010</c:v>
                </c:pt>
                <c:pt idx="138">
                  <c:v>5/22/2010</c:v>
                </c:pt>
                <c:pt idx="139">
                  <c:v>5/23/2010</c:v>
                </c:pt>
                <c:pt idx="140">
                  <c:v>5/24/2010</c:v>
                </c:pt>
                <c:pt idx="141">
                  <c:v>5/25/2010</c:v>
                </c:pt>
                <c:pt idx="142">
                  <c:v>5/26/2010</c:v>
                </c:pt>
                <c:pt idx="143">
                  <c:v>5/27/2010</c:v>
                </c:pt>
                <c:pt idx="144">
                  <c:v>5/28/2010</c:v>
                </c:pt>
                <c:pt idx="145">
                  <c:v>5/29/2010</c:v>
                </c:pt>
                <c:pt idx="146">
                  <c:v>5/30/2010</c:v>
                </c:pt>
                <c:pt idx="147">
                  <c:v>5/31/2010</c:v>
                </c:pt>
                <c:pt idx="148">
                  <c:v>6/1/2010</c:v>
                </c:pt>
                <c:pt idx="149">
                  <c:v>6/2/2010</c:v>
                </c:pt>
                <c:pt idx="150">
                  <c:v>6/3/2010</c:v>
                </c:pt>
                <c:pt idx="151">
                  <c:v>6/4/2010</c:v>
                </c:pt>
                <c:pt idx="152">
                  <c:v>6/5/2010</c:v>
                </c:pt>
                <c:pt idx="153">
                  <c:v>6/6/2010</c:v>
                </c:pt>
                <c:pt idx="154">
                  <c:v>6/7/2010</c:v>
                </c:pt>
                <c:pt idx="155">
                  <c:v>6/8/2010</c:v>
                </c:pt>
                <c:pt idx="156">
                  <c:v>6/9/2010</c:v>
                </c:pt>
                <c:pt idx="157">
                  <c:v>6/10/2010</c:v>
                </c:pt>
                <c:pt idx="158">
                  <c:v>6/11/2010</c:v>
                </c:pt>
                <c:pt idx="159">
                  <c:v>6/13/2010</c:v>
                </c:pt>
                <c:pt idx="160">
                  <c:v>6/14/2010</c:v>
                </c:pt>
                <c:pt idx="161">
                  <c:v>6/15/2010</c:v>
                </c:pt>
                <c:pt idx="162">
                  <c:v>6/16/2010</c:v>
                </c:pt>
                <c:pt idx="163">
                  <c:v>6/17/2010</c:v>
                </c:pt>
                <c:pt idx="164">
                  <c:v>6/18/2010</c:v>
                </c:pt>
                <c:pt idx="165">
                  <c:v>6/19/2010</c:v>
                </c:pt>
                <c:pt idx="166">
                  <c:v>6/20/2010</c:v>
                </c:pt>
                <c:pt idx="167">
                  <c:v>6/21/2010</c:v>
                </c:pt>
                <c:pt idx="168">
                  <c:v>6/22/2010</c:v>
                </c:pt>
                <c:pt idx="169">
                  <c:v>6/23/2010</c:v>
                </c:pt>
                <c:pt idx="170">
                  <c:v>6/24/2010</c:v>
                </c:pt>
                <c:pt idx="171">
                  <c:v>6/25/2010</c:v>
                </c:pt>
                <c:pt idx="172">
                  <c:v>6/26/2010</c:v>
                </c:pt>
                <c:pt idx="173">
                  <c:v>6/27/2010</c:v>
                </c:pt>
                <c:pt idx="174">
                  <c:v>6/28/2010</c:v>
                </c:pt>
                <c:pt idx="175">
                  <c:v>6/29/2010</c:v>
                </c:pt>
                <c:pt idx="176">
                  <c:v>6/30/2010</c:v>
                </c:pt>
                <c:pt idx="177">
                  <c:v>7/3/2010</c:v>
                </c:pt>
                <c:pt idx="178">
                  <c:v>7/4/2010</c:v>
                </c:pt>
                <c:pt idx="179">
                  <c:v>7/5/2010</c:v>
                </c:pt>
                <c:pt idx="180">
                  <c:v>7/7/2010</c:v>
                </c:pt>
                <c:pt idx="181">
                  <c:v>7/9/2010</c:v>
                </c:pt>
                <c:pt idx="182">
                  <c:v>7/10/2010</c:v>
                </c:pt>
                <c:pt idx="183">
                  <c:v>7/13/2010</c:v>
                </c:pt>
                <c:pt idx="184">
                  <c:v>7/14/2010</c:v>
                </c:pt>
                <c:pt idx="185">
                  <c:v>7/15/2010</c:v>
                </c:pt>
                <c:pt idx="186">
                  <c:v>7/16/2010</c:v>
                </c:pt>
                <c:pt idx="187">
                  <c:v>7/17/2010</c:v>
                </c:pt>
                <c:pt idx="188">
                  <c:v>7/18/2010</c:v>
                </c:pt>
                <c:pt idx="189">
                  <c:v>7/19/2010</c:v>
                </c:pt>
                <c:pt idx="190">
                  <c:v>7/20/2010</c:v>
                </c:pt>
                <c:pt idx="191">
                  <c:v>7/21/2010</c:v>
                </c:pt>
                <c:pt idx="192">
                  <c:v>7/22/2010</c:v>
                </c:pt>
                <c:pt idx="193">
                  <c:v>7/23/2010</c:v>
                </c:pt>
                <c:pt idx="194">
                  <c:v>7/24/2010</c:v>
                </c:pt>
                <c:pt idx="195">
                  <c:v>7/25/2010</c:v>
                </c:pt>
                <c:pt idx="196">
                  <c:v>7/26/2010</c:v>
                </c:pt>
                <c:pt idx="197">
                  <c:v>7/27/2010</c:v>
                </c:pt>
                <c:pt idx="198">
                  <c:v>7/28/2010</c:v>
                </c:pt>
                <c:pt idx="199">
                  <c:v>7/29/2010</c:v>
                </c:pt>
                <c:pt idx="200">
                  <c:v>7/30/2010</c:v>
                </c:pt>
                <c:pt idx="201">
                  <c:v>7/31/2010</c:v>
                </c:pt>
                <c:pt idx="202">
                  <c:v>8/1/2010</c:v>
                </c:pt>
                <c:pt idx="203">
                  <c:v>8/2/2010</c:v>
                </c:pt>
                <c:pt idx="204">
                  <c:v>8/3/2010</c:v>
                </c:pt>
                <c:pt idx="205">
                  <c:v>8/4/2010</c:v>
                </c:pt>
                <c:pt idx="206">
                  <c:v>8/5/2010</c:v>
                </c:pt>
                <c:pt idx="207">
                  <c:v>8/6/2010</c:v>
                </c:pt>
                <c:pt idx="208">
                  <c:v>8/7/2010</c:v>
                </c:pt>
                <c:pt idx="209">
                  <c:v>8/8/2010</c:v>
                </c:pt>
                <c:pt idx="210">
                  <c:v>8/9/2010</c:v>
                </c:pt>
                <c:pt idx="211">
                  <c:v>8/10/2010</c:v>
                </c:pt>
                <c:pt idx="212">
                  <c:v>8/11/2010</c:v>
                </c:pt>
                <c:pt idx="213">
                  <c:v>8/12/2010</c:v>
                </c:pt>
                <c:pt idx="214">
                  <c:v>8/13/2010</c:v>
                </c:pt>
                <c:pt idx="215">
                  <c:v>8/14/2010</c:v>
                </c:pt>
                <c:pt idx="216">
                  <c:v>8/15/2010</c:v>
                </c:pt>
                <c:pt idx="217">
                  <c:v>8/16/2010</c:v>
                </c:pt>
                <c:pt idx="218">
                  <c:v>8/17/2010</c:v>
                </c:pt>
                <c:pt idx="219">
                  <c:v>8/18/2010</c:v>
                </c:pt>
                <c:pt idx="220">
                  <c:v>8/19/2010</c:v>
                </c:pt>
                <c:pt idx="221">
                  <c:v>8/20/2010</c:v>
                </c:pt>
                <c:pt idx="222">
                  <c:v>8/21/2010</c:v>
                </c:pt>
                <c:pt idx="223">
                  <c:v>8/22/2010</c:v>
                </c:pt>
                <c:pt idx="224">
                  <c:v>8/23/2010</c:v>
                </c:pt>
                <c:pt idx="225">
                  <c:v>8/24/2010</c:v>
                </c:pt>
                <c:pt idx="226">
                  <c:v>8/25/2010</c:v>
                </c:pt>
                <c:pt idx="227">
                  <c:v>8/26/2010</c:v>
                </c:pt>
                <c:pt idx="228">
                  <c:v>8/27/2010</c:v>
                </c:pt>
                <c:pt idx="229">
                  <c:v>8/28/2010</c:v>
                </c:pt>
                <c:pt idx="230">
                  <c:v>8/29/2010</c:v>
                </c:pt>
                <c:pt idx="231">
                  <c:v>8/30/2010</c:v>
                </c:pt>
                <c:pt idx="232">
                  <c:v>8/31/2010</c:v>
                </c:pt>
                <c:pt idx="233">
                  <c:v>9/1/2010</c:v>
                </c:pt>
                <c:pt idx="234">
                  <c:v>9/2/2010</c:v>
                </c:pt>
                <c:pt idx="235">
                  <c:v>9/3/2010</c:v>
                </c:pt>
                <c:pt idx="236">
                  <c:v>9/4/2010</c:v>
                </c:pt>
                <c:pt idx="237">
                  <c:v>9/5/2010</c:v>
                </c:pt>
                <c:pt idx="238">
                  <c:v>9/6/2010</c:v>
                </c:pt>
                <c:pt idx="239">
                  <c:v>9/7/2010</c:v>
                </c:pt>
                <c:pt idx="240">
                  <c:v>9/8/2010</c:v>
                </c:pt>
                <c:pt idx="241">
                  <c:v>9/9/2010</c:v>
                </c:pt>
                <c:pt idx="242">
                  <c:v>9/10/2010</c:v>
                </c:pt>
                <c:pt idx="243">
                  <c:v>9/11/2010</c:v>
                </c:pt>
                <c:pt idx="244">
                  <c:v>9/12/2010</c:v>
                </c:pt>
                <c:pt idx="245">
                  <c:v>9/13/2010</c:v>
                </c:pt>
                <c:pt idx="246">
                  <c:v>9/14/2010</c:v>
                </c:pt>
                <c:pt idx="247">
                  <c:v>9/15/2010</c:v>
                </c:pt>
                <c:pt idx="248">
                  <c:v>9/17/2010</c:v>
                </c:pt>
                <c:pt idx="249">
                  <c:v>9/18/2010</c:v>
                </c:pt>
                <c:pt idx="250">
                  <c:v>9/19/2010</c:v>
                </c:pt>
                <c:pt idx="251">
                  <c:v>9/20/2010</c:v>
                </c:pt>
                <c:pt idx="252">
                  <c:v>9/21/2010</c:v>
                </c:pt>
                <c:pt idx="253">
                  <c:v>9/22/2010</c:v>
                </c:pt>
                <c:pt idx="254">
                  <c:v>9/23/2010</c:v>
                </c:pt>
                <c:pt idx="255">
                  <c:v>9/24/2010</c:v>
                </c:pt>
                <c:pt idx="256">
                  <c:v>9/25/2010</c:v>
                </c:pt>
                <c:pt idx="257">
                  <c:v>9/26/2010</c:v>
                </c:pt>
                <c:pt idx="258">
                  <c:v>9/27/2010</c:v>
                </c:pt>
                <c:pt idx="259">
                  <c:v>9/28/2010</c:v>
                </c:pt>
                <c:pt idx="260">
                  <c:v>9/29/2010</c:v>
                </c:pt>
                <c:pt idx="261">
                  <c:v>9/30/2010</c:v>
                </c:pt>
                <c:pt idx="262">
                  <c:v>10/1/2010</c:v>
                </c:pt>
                <c:pt idx="263">
                  <c:v>10/2/2010</c:v>
                </c:pt>
                <c:pt idx="264">
                  <c:v>10/3/2010</c:v>
                </c:pt>
                <c:pt idx="265">
                  <c:v>10/4/2010</c:v>
                </c:pt>
                <c:pt idx="266">
                  <c:v>10/5/2010</c:v>
                </c:pt>
                <c:pt idx="267">
                  <c:v>10/6/2010</c:v>
                </c:pt>
                <c:pt idx="268">
                  <c:v>10/7/2010</c:v>
                </c:pt>
                <c:pt idx="269">
                  <c:v>10/8/2010</c:v>
                </c:pt>
                <c:pt idx="270">
                  <c:v>10/9/2010</c:v>
                </c:pt>
                <c:pt idx="271">
                  <c:v>10/10/2010</c:v>
                </c:pt>
                <c:pt idx="272">
                  <c:v>10/11/2010</c:v>
                </c:pt>
                <c:pt idx="273">
                  <c:v>10/12/2010</c:v>
                </c:pt>
                <c:pt idx="274">
                  <c:v>10/13/2010</c:v>
                </c:pt>
                <c:pt idx="275">
                  <c:v>10/14/2010</c:v>
                </c:pt>
                <c:pt idx="276">
                  <c:v>10/15/2010</c:v>
                </c:pt>
                <c:pt idx="277">
                  <c:v>10/16/2010</c:v>
                </c:pt>
                <c:pt idx="278">
                  <c:v>10/17/2010</c:v>
                </c:pt>
                <c:pt idx="279">
                  <c:v>10/18/2010</c:v>
                </c:pt>
                <c:pt idx="280">
                  <c:v>10/19/2010</c:v>
                </c:pt>
                <c:pt idx="281">
                  <c:v>10/20/2010</c:v>
                </c:pt>
                <c:pt idx="282">
                  <c:v>10/21/2010</c:v>
                </c:pt>
                <c:pt idx="283">
                  <c:v>10/22/2010</c:v>
                </c:pt>
                <c:pt idx="284">
                  <c:v>10/23/2010</c:v>
                </c:pt>
                <c:pt idx="285">
                  <c:v>10/24/2010</c:v>
                </c:pt>
                <c:pt idx="286">
                  <c:v>10/25/2010</c:v>
                </c:pt>
                <c:pt idx="287">
                  <c:v>10/26/2010</c:v>
                </c:pt>
                <c:pt idx="288">
                  <c:v>10/27/2010</c:v>
                </c:pt>
                <c:pt idx="289">
                  <c:v>10/28/2010</c:v>
                </c:pt>
                <c:pt idx="290">
                  <c:v>10/29/2010</c:v>
                </c:pt>
                <c:pt idx="291">
                  <c:v>10/30/2010</c:v>
                </c:pt>
                <c:pt idx="292">
                  <c:v>10/31/2010</c:v>
                </c:pt>
                <c:pt idx="293">
                  <c:v>11/1/2010</c:v>
                </c:pt>
                <c:pt idx="294">
                  <c:v>11/3/2010</c:v>
                </c:pt>
                <c:pt idx="295">
                  <c:v>11/4/2010</c:v>
                </c:pt>
                <c:pt idx="296">
                  <c:v>11/5/2010</c:v>
                </c:pt>
                <c:pt idx="297">
                  <c:v>11/6/2010</c:v>
                </c:pt>
                <c:pt idx="298">
                  <c:v>11/7/2010</c:v>
                </c:pt>
                <c:pt idx="299">
                  <c:v>11/8/2010</c:v>
                </c:pt>
                <c:pt idx="300">
                  <c:v>11/9/2010</c:v>
                </c:pt>
                <c:pt idx="301">
                  <c:v>11/10/2010</c:v>
                </c:pt>
                <c:pt idx="302">
                  <c:v>11/11/2010</c:v>
                </c:pt>
                <c:pt idx="303">
                  <c:v>11/12/2010</c:v>
                </c:pt>
                <c:pt idx="304">
                  <c:v>11/13/2010</c:v>
                </c:pt>
                <c:pt idx="305">
                  <c:v>11/14/2010</c:v>
                </c:pt>
                <c:pt idx="306">
                  <c:v>11/16/2010</c:v>
                </c:pt>
                <c:pt idx="307">
                  <c:v>11/17/2010</c:v>
                </c:pt>
                <c:pt idx="308">
                  <c:v>11/18/2010</c:v>
                </c:pt>
                <c:pt idx="309">
                  <c:v>11/19/2010</c:v>
                </c:pt>
                <c:pt idx="310">
                  <c:v>11/20/2010</c:v>
                </c:pt>
                <c:pt idx="311">
                  <c:v>11/21/2010</c:v>
                </c:pt>
                <c:pt idx="312">
                  <c:v>11/22/2010</c:v>
                </c:pt>
                <c:pt idx="313">
                  <c:v>11/23/2010</c:v>
                </c:pt>
                <c:pt idx="314">
                  <c:v>11/24/2010</c:v>
                </c:pt>
                <c:pt idx="315">
                  <c:v>11/25/2010</c:v>
                </c:pt>
                <c:pt idx="316">
                  <c:v>11/26/2010</c:v>
                </c:pt>
                <c:pt idx="317">
                  <c:v>11/27/2010</c:v>
                </c:pt>
                <c:pt idx="318">
                  <c:v>11/29/2010</c:v>
                </c:pt>
                <c:pt idx="319">
                  <c:v>11/30/2010</c:v>
                </c:pt>
                <c:pt idx="320">
                  <c:v>12/1/2010</c:v>
                </c:pt>
                <c:pt idx="321">
                  <c:v>12/2/2010</c:v>
                </c:pt>
                <c:pt idx="322">
                  <c:v>12/3/2010</c:v>
                </c:pt>
                <c:pt idx="323">
                  <c:v>12/4/2010</c:v>
                </c:pt>
                <c:pt idx="324">
                  <c:v>12/5/2010</c:v>
                </c:pt>
                <c:pt idx="325">
                  <c:v>12/6/2010</c:v>
                </c:pt>
                <c:pt idx="326">
                  <c:v>12/7/2010</c:v>
                </c:pt>
                <c:pt idx="327">
                  <c:v>12/8/2010</c:v>
                </c:pt>
                <c:pt idx="328">
                  <c:v>12/9/2010</c:v>
                </c:pt>
                <c:pt idx="329">
                  <c:v>12/10/2010</c:v>
                </c:pt>
                <c:pt idx="330">
                  <c:v>12/11/2010</c:v>
                </c:pt>
                <c:pt idx="331">
                  <c:v>12/12/2010</c:v>
                </c:pt>
                <c:pt idx="332">
                  <c:v>12/13/2010</c:v>
                </c:pt>
                <c:pt idx="333">
                  <c:v>12/14/2010</c:v>
                </c:pt>
                <c:pt idx="334">
                  <c:v>12/15/2010</c:v>
                </c:pt>
                <c:pt idx="335">
                  <c:v>12/16/2010</c:v>
                </c:pt>
                <c:pt idx="336">
                  <c:v>12/17/2010</c:v>
                </c:pt>
                <c:pt idx="337">
                  <c:v>12/18/2010</c:v>
                </c:pt>
                <c:pt idx="338">
                  <c:v>12/19/2010</c:v>
                </c:pt>
                <c:pt idx="339">
                  <c:v>12/20/2010</c:v>
                </c:pt>
                <c:pt idx="340">
                  <c:v>12/21/2010</c:v>
                </c:pt>
                <c:pt idx="341">
                  <c:v>12/22/2010</c:v>
                </c:pt>
                <c:pt idx="342">
                  <c:v>12/24/2010</c:v>
                </c:pt>
                <c:pt idx="343">
                  <c:v>12/25/2010</c:v>
                </c:pt>
                <c:pt idx="344">
                  <c:v>12/26/2010</c:v>
                </c:pt>
                <c:pt idx="345">
                  <c:v>12/27/2010</c:v>
                </c:pt>
                <c:pt idx="346">
                  <c:v>12/28/2010</c:v>
                </c:pt>
                <c:pt idx="347">
                  <c:v>12/29/2010</c:v>
                </c:pt>
                <c:pt idx="348">
                  <c:v>12/30/2010</c:v>
                </c:pt>
                <c:pt idx="349">
                  <c:v>12/31/2010</c:v>
                </c:pt>
              </c:strCache>
            </c:strRef>
          </c:cat>
          <c:val>
            <c:numRef>
              <c:f>Sheet2!$B$3:$B$353</c:f>
              <c:numCache>
                <c:formatCode>General</c:formatCode>
                <c:ptCount val="350"/>
                <c:pt idx="0">
                  <c:v>5</c:v>
                </c:pt>
                <c:pt idx="1">
                  <c:v>6</c:v>
                </c:pt>
                <c:pt idx="2">
                  <c:v>9</c:v>
                </c:pt>
                <c:pt idx="3">
                  <c:v>3</c:v>
                </c:pt>
                <c:pt idx="4">
                  <c:v>6</c:v>
                </c:pt>
                <c:pt idx="5">
                  <c:v>3</c:v>
                </c:pt>
                <c:pt idx="6">
                  <c:v>6</c:v>
                </c:pt>
                <c:pt idx="7">
                  <c:v>4</c:v>
                </c:pt>
                <c:pt idx="8">
                  <c:v>2</c:v>
                </c:pt>
                <c:pt idx="9">
                  <c:v>10</c:v>
                </c:pt>
                <c:pt idx="10">
                  <c:v>9</c:v>
                </c:pt>
                <c:pt idx="11">
                  <c:v>5</c:v>
                </c:pt>
                <c:pt idx="12">
                  <c:v>4</c:v>
                </c:pt>
                <c:pt idx="13">
                  <c:v>9</c:v>
                </c:pt>
                <c:pt idx="14">
                  <c:v>5</c:v>
                </c:pt>
                <c:pt idx="15">
                  <c:v>7</c:v>
                </c:pt>
                <c:pt idx="16">
                  <c:v>3</c:v>
                </c:pt>
                <c:pt idx="17">
                  <c:v>10</c:v>
                </c:pt>
                <c:pt idx="18">
                  <c:v>1</c:v>
                </c:pt>
                <c:pt idx="19">
                  <c:v>10</c:v>
                </c:pt>
                <c:pt idx="20">
                  <c:v>1</c:v>
                </c:pt>
                <c:pt idx="21">
                  <c:v>9</c:v>
                </c:pt>
                <c:pt idx="22">
                  <c:v>3</c:v>
                </c:pt>
                <c:pt idx="23">
                  <c:v>4</c:v>
                </c:pt>
                <c:pt idx="24">
                  <c:v>7</c:v>
                </c:pt>
                <c:pt idx="25">
                  <c:v>5</c:v>
                </c:pt>
                <c:pt idx="26">
                  <c:v>1</c:v>
                </c:pt>
                <c:pt idx="27">
                  <c:v>4</c:v>
                </c:pt>
                <c:pt idx="28">
                  <c:v>4</c:v>
                </c:pt>
                <c:pt idx="29">
                  <c:v>4</c:v>
                </c:pt>
                <c:pt idx="30">
                  <c:v>7</c:v>
                </c:pt>
                <c:pt idx="31">
                  <c:v>7</c:v>
                </c:pt>
                <c:pt idx="32">
                  <c:v>11</c:v>
                </c:pt>
                <c:pt idx="33">
                  <c:v>3</c:v>
                </c:pt>
                <c:pt idx="34">
                  <c:v>10</c:v>
                </c:pt>
                <c:pt idx="35">
                  <c:v>3</c:v>
                </c:pt>
                <c:pt idx="36">
                  <c:v>9</c:v>
                </c:pt>
                <c:pt idx="37">
                  <c:v>6</c:v>
                </c:pt>
                <c:pt idx="38">
                  <c:v>5</c:v>
                </c:pt>
                <c:pt idx="39">
                  <c:v>4</c:v>
                </c:pt>
                <c:pt idx="40">
                  <c:v>8</c:v>
                </c:pt>
                <c:pt idx="41">
                  <c:v>11</c:v>
                </c:pt>
                <c:pt idx="42">
                  <c:v>5</c:v>
                </c:pt>
                <c:pt idx="43">
                  <c:v>2</c:v>
                </c:pt>
                <c:pt idx="44">
                  <c:v>4</c:v>
                </c:pt>
                <c:pt idx="45">
                  <c:v>3</c:v>
                </c:pt>
                <c:pt idx="46">
                  <c:v>2</c:v>
                </c:pt>
                <c:pt idx="47">
                  <c:v>4</c:v>
                </c:pt>
                <c:pt idx="48">
                  <c:v>1</c:v>
                </c:pt>
                <c:pt idx="49">
                  <c:v>5</c:v>
                </c:pt>
                <c:pt idx="50">
                  <c:v>9</c:v>
                </c:pt>
                <c:pt idx="51">
                  <c:v>5</c:v>
                </c:pt>
                <c:pt idx="52">
                  <c:v>10</c:v>
                </c:pt>
                <c:pt idx="53">
                  <c:v>7</c:v>
                </c:pt>
                <c:pt idx="54">
                  <c:v>7</c:v>
                </c:pt>
                <c:pt idx="55">
                  <c:v>4</c:v>
                </c:pt>
                <c:pt idx="56">
                  <c:v>13</c:v>
                </c:pt>
                <c:pt idx="57">
                  <c:v>17</c:v>
                </c:pt>
                <c:pt idx="58">
                  <c:v>2</c:v>
                </c:pt>
                <c:pt idx="59">
                  <c:v>5</c:v>
                </c:pt>
                <c:pt idx="60">
                  <c:v>10</c:v>
                </c:pt>
                <c:pt idx="61">
                  <c:v>8</c:v>
                </c:pt>
                <c:pt idx="62">
                  <c:v>3</c:v>
                </c:pt>
                <c:pt idx="63">
                  <c:v>6</c:v>
                </c:pt>
                <c:pt idx="64">
                  <c:v>1</c:v>
                </c:pt>
                <c:pt idx="65">
                  <c:v>14</c:v>
                </c:pt>
                <c:pt idx="66">
                  <c:v>8</c:v>
                </c:pt>
                <c:pt idx="67">
                  <c:v>12</c:v>
                </c:pt>
                <c:pt idx="68">
                  <c:v>2</c:v>
                </c:pt>
                <c:pt idx="69">
                  <c:v>1</c:v>
                </c:pt>
                <c:pt idx="70">
                  <c:v>5</c:v>
                </c:pt>
                <c:pt idx="71">
                  <c:v>9</c:v>
                </c:pt>
                <c:pt idx="72">
                  <c:v>4</c:v>
                </c:pt>
                <c:pt idx="73">
                  <c:v>5</c:v>
                </c:pt>
                <c:pt idx="74">
                  <c:v>3</c:v>
                </c:pt>
                <c:pt idx="75">
                  <c:v>3</c:v>
                </c:pt>
                <c:pt idx="76">
                  <c:v>1</c:v>
                </c:pt>
                <c:pt idx="77">
                  <c:v>3</c:v>
                </c:pt>
                <c:pt idx="78">
                  <c:v>2</c:v>
                </c:pt>
                <c:pt idx="79">
                  <c:v>8</c:v>
                </c:pt>
                <c:pt idx="80">
                  <c:v>3</c:v>
                </c:pt>
                <c:pt idx="81">
                  <c:v>1</c:v>
                </c:pt>
                <c:pt idx="82">
                  <c:v>5</c:v>
                </c:pt>
                <c:pt idx="83">
                  <c:v>6</c:v>
                </c:pt>
                <c:pt idx="84">
                  <c:v>3</c:v>
                </c:pt>
                <c:pt idx="85">
                  <c:v>3</c:v>
                </c:pt>
                <c:pt idx="86">
                  <c:v>6</c:v>
                </c:pt>
                <c:pt idx="87">
                  <c:v>5</c:v>
                </c:pt>
                <c:pt idx="88">
                  <c:v>9</c:v>
                </c:pt>
                <c:pt idx="89">
                  <c:v>3</c:v>
                </c:pt>
                <c:pt idx="90">
                  <c:v>5</c:v>
                </c:pt>
                <c:pt idx="91">
                  <c:v>2</c:v>
                </c:pt>
                <c:pt idx="92">
                  <c:v>6</c:v>
                </c:pt>
                <c:pt idx="93">
                  <c:v>4</c:v>
                </c:pt>
                <c:pt idx="94">
                  <c:v>2</c:v>
                </c:pt>
                <c:pt idx="95">
                  <c:v>3</c:v>
                </c:pt>
                <c:pt idx="96">
                  <c:v>6</c:v>
                </c:pt>
                <c:pt idx="97">
                  <c:v>4</c:v>
                </c:pt>
                <c:pt idx="98">
                  <c:v>3</c:v>
                </c:pt>
                <c:pt idx="99">
                  <c:v>12</c:v>
                </c:pt>
                <c:pt idx="100">
                  <c:v>11</c:v>
                </c:pt>
                <c:pt idx="101">
                  <c:v>7</c:v>
                </c:pt>
                <c:pt idx="102">
                  <c:v>14</c:v>
                </c:pt>
                <c:pt idx="103">
                  <c:v>8</c:v>
                </c:pt>
                <c:pt idx="104">
                  <c:v>1</c:v>
                </c:pt>
                <c:pt idx="105">
                  <c:v>1</c:v>
                </c:pt>
                <c:pt idx="106">
                  <c:v>6</c:v>
                </c:pt>
                <c:pt idx="107">
                  <c:v>17</c:v>
                </c:pt>
                <c:pt idx="108">
                  <c:v>4</c:v>
                </c:pt>
                <c:pt idx="109">
                  <c:v>1</c:v>
                </c:pt>
                <c:pt idx="110">
                  <c:v>2</c:v>
                </c:pt>
                <c:pt idx="111">
                  <c:v>5</c:v>
                </c:pt>
                <c:pt idx="112">
                  <c:v>4</c:v>
                </c:pt>
                <c:pt idx="113">
                  <c:v>4</c:v>
                </c:pt>
                <c:pt idx="114">
                  <c:v>4</c:v>
                </c:pt>
                <c:pt idx="115">
                  <c:v>7</c:v>
                </c:pt>
                <c:pt idx="116">
                  <c:v>7</c:v>
                </c:pt>
                <c:pt idx="117">
                  <c:v>4</c:v>
                </c:pt>
                <c:pt idx="118">
                  <c:v>4</c:v>
                </c:pt>
                <c:pt idx="119">
                  <c:v>5</c:v>
                </c:pt>
                <c:pt idx="120">
                  <c:v>4</c:v>
                </c:pt>
                <c:pt idx="121">
                  <c:v>7</c:v>
                </c:pt>
                <c:pt idx="122">
                  <c:v>9</c:v>
                </c:pt>
                <c:pt idx="123">
                  <c:v>9</c:v>
                </c:pt>
                <c:pt idx="124">
                  <c:v>2</c:v>
                </c:pt>
                <c:pt idx="125">
                  <c:v>4</c:v>
                </c:pt>
                <c:pt idx="126">
                  <c:v>6</c:v>
                </c:pt>
                <c:pt idx="127">
                  <c:v>13</c:v>
                </c:pt>
                <c:pt idx="128">
                  <c:v>8</c:v>
                </c:pt>
                <c:pt idx="129">
                  <c:v>6</c:v>
                </c:pt>
                <c:pt idx="130">
                  <c:v>11</c:v>
                </c:pt>
                <c:pt idx="131">
                  <c:v>7</c:v>
                </c:pt>
                <c:pt idx="132">
                  <c:v>2</c:v>
                </c:pt>
                <c:pt idx="133">
                  <c:v>9</c:v>
                </c:pt>
                <c:pt idx="134">
                  <c:v>2</c:v>
                </c:pt>
                <c:pt idx="135">
                  <c:v>7</c:v>
                </c:pt>
                <c:pt idx="136">
                  <c:v>9</c:v>
                </c:pt>
                <c:pt idx="137">
                  <c:v>10</c:v>
                </c:pt>
                <c:pt idx="138">
                  <c:v>2</c:v>
                </c:pt>
                <c:pt idx="139">
                  <c:v>11</c:v>
                </c:pt>
                <c:pt idx="140">
                  <c:v>6</c:v>
                </c:pt>
                <c:pt idx="141">
                  <c:v>12</c:v>
                </c:pt>
                <c:pt idx="142">
                  <c:v>7</c:v>
                </c:pt>
                <c:pt idx="143">
                  <c:v>4</c:v>
                </c:pt>
                <c:pt idx="144">
                  <c:v>6</c:v>
                </c:pt>
                <c:pt idx="145">
                  <c:v>5</c:v>
                </c:pt>
                <c:pt idx="146">
                  <c:v>5</c:v>
                </c:pt>
                <c:pt idx="147">
                  <c:v>5</c:v>
                </c:pt>
                <c:pt idx="148">
                  <c:v>5</c:v>
                </c:pt>
                <c:pt idx="149">
                  <c:v>4</c:v>
                </c:pt>
                <c:pt idx="150">
                  <c:v>5</c:v>
                </c:pt>
                <c:pt idx="151">
                  <c:v>4</c:v>
                </c:pt>
                <c:pt idx="152">
                  <c:v>6</c:v>
                </c:pt>
                <c:pt idx="153">
                  <c:v>5</c:v>
                </c:pt>
                <c:pt idx="154">
                  <c:v>7</c:v>
                </c:pt>
                <c:pt idx="155">
                  <c:v>9</c:v>
                </c:pt>
                <c:pt idx="156">
                  <c:v>9</c:v>
                </c:pt>
                <c:pt idx="157">
                  <c:v>7</c:v>
                </c:pt>
                <c:pt idx="158">
                  <c:v>1</c:v>
                </c:pt>
                <c:pt idx="159">
                  <c:v>5</c:v>
                </c:pt>
                <c:pt idx="160">
                  <c:v>8</c:v>
                </c:pt>
                <c:pt idx="161">
                  <c:v>8</c:v>
                </c:pt>
                <c:pt idx="162">
                  <c:v>6</c:v>
                </c:pt>
                <c:pt idx="163">
                  <c:v>10</c:v>
                </c:pt>
                <c:pt idx="164">
                  <c:v>1</c:v>
                </c:pt>
                <c:pt idx="165">
                  <c:v>8</c:v>
                </c:pt>
                <c:pt idx="166">
                  <c:v>2</c:v>
                </c:pt>
                <c:pt idx="167">
                  <c:v>8</c:v>
                </c:pt>
                <c:pt idx="168">
                  <c:v>2</c:v>
                </c:pt>
                <c:pt idx="169">
                  <c:v>9</c:v>
                </c:pt>
                <c:pt idx="170">
                  <c:v>3</c:v>
                </c:pt>
                <c:pt idx="171">
                  <c:v>13</c:v>
                </c:pt>
                <c:pt idx="172">
                  <c:v>4</c:v>
                </c:pt>
                <c:pt idx="173">
                  <c:v>7</c:v>
                </c:pt>
                <c:pt idx="174">
                  <c:v>4</c:v>
                </c:pt>
                <c:pt idx="175">
                  <c:v>4</c:v>
                </c:pt>
                <c:pt idx="176">
                  <c:v>5</c:v>
                </c:pt>
                <c:pt idx="177">
                  <c:v>14</c:v>
                </c:pt>
                <c:pt idx="178">
                  <c:v>7</c:v>
                </c:pt>
                <c:pt idx="179">
                  <c:v>2</c:v>
                </c:pt>
                <c:pt idx="180">
                  <c:v>3</c:v>
                </c:pt>
                <c:pt idx="181">
                  <c:v>4</c:v>
                </c:pt>
                <c:pt idx="182">
                  <c:v>1</c:v>
                </c:pt>
                <c:pt idx="183">
                  <c:v>1</c:v>
                </c:pt>
                <c:pt idx="184">
                  <c:v>7</c:v>
                </c:pt>
                <c:pt idx="185">
                  <c:v>4</c:v>
                </c:pt>
                <c:pt idx="186">
                  <c:v>11</c:v>
                </c:pt>
                <c:pt idx="187">
                  <c:v>7</c:v>
                </c:pt>
                <c:pt idx="188">
                  <c:v>5</c:v>
                </c:pt>
                <c:pt idx="189">
                  <c:v>8</c:v>
                </c:pt>
                <c:pt idx="190">
                  <c:v>10</c:v>
                </c:pt>
                <c:pt idx="191">
                  <c:v>10</c:v>
                </c:pt>
                <c:pt idx="192">
                  <c:v>5</c:v>
                </c:pt>
                <c:pt idx="193">
                  <c:v>9</c:v>
                </c:pt>
                <c:pt idx="194">
                  <c:v>9</c:v>
                </c:pt>
                <c:pt idx="195">
                  <c:v>11</c:v>
                </c:pt>
                <c:pt idx="196">
                  <c:v>7</c:v>
                </c:pt>
                <c:pt idx="197">
                  <c:v>9</c:v>
                </c:pt>
                <c:pt idx="198">
                  <c:v>4</c:v>
                </c:pt>
                <c:pt idx="199">
                  <c:v>8</c:v>
                </c:pt>
                <c:pt idx="200">
                  <c:v>8</c:v>
                </c:pt>
                <c:pt idx="201">
                  <c:v>6</c:v>
                </c:pt>
                <c:pt idx="202">
                  <c:v>1</c:v>
                </c:pt>
                <c:pt idx="203">
                  <c:v>6</c:v>
                </c:pt>
                <c:pt idx="204">
                  <c:v>9</c:v>
                </c:pt>
                <c:pt idx="205">
                  <c:v>17</c:v>
                </c:pt>
                <c:pt idx="206">
                  <c:v>5</c:v>
                </c:pt>
                <c:pt idx="207">
                  <c:v>5</c:v>
                </c:pt>
                <c:pt idx="208">
                  <c:v>5</c:v>
                </c:pt>
                <c:pt idx="209">
                  <c:v>1</c:v>
                </c:pt>
                <c:pt idx="210">
                  <c:v>8</c:v>
                </c:pt>
                <c:pt idx="211">
                  <c:v>3</c:v>
                </c:pt>
                <c:pt idx="212">
                  <c:v>2</c:v>
                </c:pt>
                <c:pt idx="213">
                  <c:v>4</c:v>
                </c:pt>
                <c:pt idx="214">
                  <c:v>7</c:v>
                </c:pt>
                <c:pt idx="215">
                  <c:v>4</c:v>
                </c:pt>
                <c:pt idx="216">
                  <c:v>5</c:v>
                </c:pt>
                <c:pt idx="217">
                  <c:v>6</c:v>
                </c:pt>
                <c:pt idx="218">
                  <c:v>8</c:v>
                </c:pt>
                <c:pt idx="219">
                  <c:v>7</c:v>
                </c:pt>
                <c:pt idx="220">
                  <c:v>2</c:v>
                </c:pt>
                <c:pt idx="221">
                  <c:v>6</c:v>
                </c:pt>
                <c:pt idx="222">
                  <c:v>7</c:v>
                </c:pt>
                <c:pt idx="223">
                  <c:v>3</c:v>
                </c:pt>
                <c:pt idx="224">
                  <c:v>6</c:v>
                </c:pt>
                <c:pt idx="225">
                  <c:v>9</c:v>
                </c:pt>
                <c:pt idx="226">
                  <c:v>1</c:v>
                </c:pt>
                <c:pt idx="227">
                  <c:v>14</c:v>
                </c:pt>
                <c:pt idx="228">
                  <c:v>4</c:v>
                </c:pt>
                <c:pt idx="229">
                  <c:v>6</c:v>
                </c:pt>
                <c:pt idx="230">
                  <c:v>3</c:v>
                </c:pt>
                <c:pt idx="231">
                  <c:v>13</c:v>
                </c:pt>
                <c:pt idx="232">
                  <c:v>3</c:v>
                </c:pt>
                <c:pt idx="233">
                  <c:v>5</c:v>
                </c:pt>
                <c:pt idx="234">
                  <c:v>2</c:v>
                </c:pt>
                <c:pt idx="235">
                  <c:v>5</c:v>
                </c:pt>
                <c:pt idx="236">
                  <c:v>5</c:v>
                </c:pt>
                <c:pt idx="237">
                  <c:v>7</c:v>
                </c:pt>
                <c:pt idx="238">
                  <c:v>6</c:v>
                </c:pt>
                <c:pt idx="239">
                  <c:v>7</c:v>
                </c:pt>
                <c:pt idx="240">
                  <c:v>3</c:v>
                </c:pt>
                <c:pt idx="241">
                  <c:v>7</c:v>
                </c:pt>
                <c:pt idx="242">
                  <c:v>8</c:v>
                </c:pt>
                <c:pt idx="243">
                  <c:v>3</c:v>
                </c:pt>
                <c:pt idx="244">
                  <c:v>6</c:v>
                </c:pt>
                <c:pt idx="245">
                  <c:v>7</c:v>
                </c:pt>
                <c:pt idx="246">
                  <c:v>11</c:v>
                </c:pt>
                <c:pt idx="247">
                  <c:v>6</c:v>
                </c:pt>
                <c:pt idx="248">
                  <c:v>12</c:v>
                </c:pt>
                <c:pt idx="249">
                  <c:v>4</c:v>
                </c:pt>
                <c:pt idx="250">
                  <c:v>12</c:v>
                </c:pt>
                <c:pt idx="251">
                  <c:v>7</c:v>
                </c:pt>
                <c:pt idx="252">
                  <c:v>7</c:v>
                </c:pt>
                <c:pt idx="253">
                  <c:v>3</c:v>
                </c:pt>
                <c:pt idx="254">
                  <c:v>7</c:v>
                </c:pt>
                <c:pt idx="255">
                  <c:v>10</c:v>
                </c:pt>
                <c:pt idx="256">
                  <c:v>9</c:v>
                </c:pt>
                <c:pt idx="257">
                  <c:v>12</c:v>
                </c:pt>
                <c:pt idx="258">
                  <c:v>3</c:v>
                </c:pt>
                <c:pt idx="259">
                  <c:v>4</c:v>
                </c:pt>
                <c:pt idx="260">
                  <c:v>10</c:v>
                </c:pt>
                <c:pt idx="261">
                  <c:v>7</c:v>
                </c:pt>
                <c:pt idx="262">
                  <c:v>2</c:v>
                </c:pt>
                <c:pt idx="263">
                  <c:v>5</c:v>
                </c:pt>
                <c:pt idx="264">
                  <c:v>5</c:v>
                </c:pt>
                <c:pt idx="265">
                  <c:v>8</c:v>
                </c:pt>
                <c:pt idx="266">
                  <c:v>2</c:v>
                </c:pt>
                <c:pt idx="267">
                  <c:v>8</c:v>
                </c:pt>
                <c:pt idx="268">
                  <c:v>9</c:v>
                </c:pt>
                <c:pt idx="269">
                  <c:v>5</c:v>
                </c:pt>
                <c:pt idx="270">
                  <c:v>15</c:v>
                </c:pt>
                <c:pt idx="271">
                  <c:v>7</c:v>
                </c:pt>
                <c:pt idx="272">
                  <c:v>5</c:v>
                </c:pt>
                <c:pt idx="273">
                  <c:v>11</c:v>
                </c:pt>
                <c:pt idx="274">
                  <c:v>3</c:v>
                </c:pt>
                <c:pt idx="275">
                  <c:v>5</c:v>
                </c:pt>
                <c:pt idx="276">
                  <c:v>9</c:v>
                </c:pt>
                <c:pt idx="277">
                  <c:v>7</c:v>
                </c:pt>
                <c:pt idx="278">
                  <c:v>1</c:v>
                </c:pt>
                <c:pt idx="279">
                  <c:v>6</c:v>
                </c:pt>
                <c:pt idx="280">
                  <c:v>3</c:v>
                </c:pt>
                <c:pt idx="281">
                  <c:v>8</c:v>
                </c:pt>
                <c:pt idx="282">
                  <c:v>3</c:v>
                </c:pt>
                <c:pt idx="283">
                  <c:v>8</c:v>
                </c:pt>
                <c:pt idx="284">
                  <c:v>9</c:v>
                </c:pt>
                <c:pt idx="285">
                  <c:v>6</c:v>
                </c:pt>
                <c:pt idx="286">
                  <c:v>3</c:v>
                </c:pt>
                <c:pt idx="287">
                  <c:v>11</c:v>
                </c:pt>
                <c:pt idx="288">
                  <c:v>3</c:v>
                </c:pt>
                <c:pt idx="289">
                  <c:v>1</c:v>
                </c:pt>
                <c:pt idx="290">
                  <c:v>8</c:v>
                </c:pt>
                <c:pt idx="291">
                  <c:v>10</c:v>
                </c:pt>
                <c:pt idx="292">
                  <c:v>9</c:v>
                </c:pt>
                <c:pt idx="293">
                  <c:v>11</c:v>
                </c:pt>
                <c:pt idx="294">
                  <c:v>3</c:v>
                </c:pt>
                <c:pt idx="295">
                  <c:v>7</c:v>
                </c:pt>
                <c:pt idx="296">
                  <c:v>4</c:v>
                </c:pt>
                <c:pt idx="297">
                  <c:v>6</c:v>
                </c:pt>
                <c:pt idx="298">
                  <c:v>3</c:v>
                </c:pt>
                <c:pt idx="299">
                  <c:v>6</c:v>
                </c:pt>
                <c:pt idx="300">
                  <c:v>10</c:v>
                </c:pt>
                <c:pt idx="301">
                  <c:v>2</c:v>
                </c:pt>
                <c:pt idx="302">
                  <c:v>2</c:v>
                </c:pt>
                <c:pt idx="303">
                  <c:v>5</c:v>
                </c:pt>
                <c:pt idx="304">
                  <c:v>10</c:v>
                </c:pt>
                <c:pt idx="305">
                  <c:v>6</c:v>
                </c:pt>
                <c:pt idx="306">
                  <c:v>4</c:v>
                </c:pt>
                <c:pt idx="307">
                  <c:v>9</c:v>
                </c:pt>
                <c:pt idx="308">
                  <c:v>11</c:v>
                </c:pt>
                <c:pt idx="309">
                  <c:v>5</c:v>
                </c:pt>
                <c:pt idx="310">
                  <c:v>3</c:v>
                </c:pt>
                <c:pt idx="311">
                  <c:v>6</c:v>
                </c:pt>
                <c:pt idx="312">
                  <c:v>8</c:v>
                </c:pt>
                <c:pt idx="313">
                  <c:v>9</c:v>
                </c:pt>
                <c:pt idx="314">
                  <c:v>13</c:v>
                </c:pt>
                <c:pt idx="315">
                  <c:v>8</c:v>
                </c:pt>
                <c:pt idx="316">
                  <c:v>2</c:v>
                </c:pt>
                <c:pt idx="317">
                  <c:v>7</c:v>
                </c:pt>
                <c:pt idx="318">
                  <c:v>11</c:v>
                </c:pt>
                <c:pt idx="319">
                  <c:v>4</c:v>
                </c:pt>
                <c:pt idx="320">
                  <c:v>7</c:v>
                </c:pt>
                <c:pt idx="321">
                  <c:v>7</c:v>
                </c:pt>
                <c:pt idx="322">
                  <c:v>6</c:v>
                </c:pt>
                <c:pt idx="323">
                  <c:v>10</c:v>
                </c:pt>
                <c:pt idx="324">
                  <c:v>15</c:v>
                </c:pt>
                <c:pt idx="325">
                  <c:v>3</c:v>
                </c:pt>
                <c:pt idx="326">
                  <c:v>9</c:v>
                </c:pt>
                <c:pt idx="327">
                  <c:v>2</c:v>
                </c:pt>
                <c:pt idx="328">
                  <c:v>4</c:v>
                </c:pt>
                <c:pt idx="329">
                  <c:v>2</c:v>
                </c:pt>
                <c:pt idx="330">
                  <c:v>4</c:v>
                </c:pt>
                <c:pt idx="331">
                  <c:v>18</c:v>
                </c:pt>
                <c:pt idx="332">
                  <c:v>5</c:v>
                </c:pt>
                <c:pt idx="333">
                  <c:v>13</c:v>
                </c:pt>
                <c:pt idx="334">
                  <c:v>3</c:v>
                </c:pt>
                <c:pt idx="335">
                  <c:v>2</c:v>
                </c:pt>
                <c:pt idx="336">
                  <c:v>7</c:v>
                </c:pt>
                <c:pt idx="337">
                  <c:v>1</c:v>
                </c:pt>
                <c:pt idx="338">
                  <c:v>8</c:v>
                </c:pt>
                <c:pt idx="339">
                  <c:v>7</c:v>
                </c:pt>
                <c:pt idx="340">
                  <c:v>9</c:v>
                </c:pt>
                <c:pt idx="341">
                  <c:v>6</c:v>
                </c:pt>
                <c:pt idx="342">
                  <c:v>8</c:v>
                </c:pt>
                <c:pt idx="343">
                  <c:v>6</c:v>
                </c:pt>
                <c:pt idx="344">
                  <c:v>14</c:v>
                </c:pt>
                <c:pt idx="345">
                  <c:v>2</c:v>
                </c:pt>
                <c:pt idx="346">
                  <c:v>8</c:v>
                </c:pt>
                <c:pt idx="347">
                  <c:v>8</c:v>
                </c:pt>
                <c:pt idx="348">
                  <c:v>8</c:v>
                </c:pt>
                <c:pt idx="349">
                  <c:v>4</c:v>
                </c:pt>
              </c:numCache>
            </c:numRef>
          </c:val>
          <c:smooth val="0"/>
          <c:extLst>
            <c:ext xmlns:c16="http://schemas.microsoft.com/office/drawing/2014/chart" uri="{C3380CC4-5D6E-409C-BE32-E72D297353CC}">
              <c16:uniqueId val="{00000000-8958-4983-888A-9FE9116CAB5F}"/>
            </c:ext>
          </c:extLst>
        </c:ser>
        <c:ser>
          <c:idx val="1"/>
          <c:order val="1"/>
          <c:tx>
            <c:strRef>
              <c:f>Sheet2!$C$1:$C$2</c:f>
              <c:strCache>
                <c:ptCount val="1"/>
                <c:pt idx="0">
                  <c:v>Sum of Profit</c:v>
                </c:pt>
              </c:strCache>
            </c:strRef>
          </c:tx>
          <c:marker>
            <c:symbol val="none"/>
          </c:marker>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58-4983-888A-9FE9116CAB5F}"/>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958-4983-888A-9FE9116CAB5F}"/>
                </c:ext>
              </c:extLst>
            </c:dLbl>
            <c:dLbl>
              <c:idx val="8"/>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958-4983-888A-9FE9116CAB5F}"/>
                </c:ext>
              </c:extLst>
            </c:dLbl>
            <c:dLbl>
              <c:idx val="1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958-4983-888A-9FE9116CAB5F}"/>
                </c:ext>
              </c:extLst>
            </c:dLbl>
            <c:dLbl>
              <c:idx val="1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958-4983-888A-9FE9116CAB5F}"/>
                </c:ext>
              </c:extLst>
            </c:dLbl>
            <c:dLbl>
              <c:idx val="5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958-4983-888A-9FE9116CAB5F}"/>
                </c:ext>
              </c:extLst>
            </c:dLbl>
            <c:dLbl>
              <c:idx val="6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8958-4983-888A-9FE9116CAB5F}"/>
                </c:ext>
              </c:extLst>
            </c:dLbl>
            <c:dLbl>
              <c:idx val="99"/>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958-4983-888A-9FE9116CAB5F}"/>
                </c:ext>
              </c:extLst>
            </c:dLbl>
            <c:dLbl>
              <c:idx val="10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958-4983-888A-9FE9116CAB5F}"/>
                </c:ext>
              </c:extLst>
            </c:dLbl>
            <c:dLbl>
              <c:idx val="139"/>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958-4983-888A-9FE9116CAB5F}"/>
                </c:ext>
              </c:extLst>
            </c:dLbl>
            <c:dLbl>
              <c:idx val="149"/>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958-4983-888A-9FE9116CAB5F}"/>
                </c:ext>
              </c:extLst>
            </c:dLbl>
            <c:dLbl>
              <c:idx val="20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8958-4983-888A-9FE9116CAB5F}"/>
                </c:ext>
              </c:extLst>
            </c:dLbl>
            <c:dLbl>
              <c:idx val="24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8958-4983-888A-9FE9116CAB5F}"/>
                </c:ext>
              </c:extLst>
            </c:dLbl>
            <c:dLbl>
              <c:idx val="26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8958-4983-888A-9FE9116CAB5F}"/>
                </c:ext>
              </c:extLst>
            </c:dLbl>
            <c:dLbl>
              <c:idx val="263"/>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8958-4983-888A-9FE9116CAB5F}"/>
                </c:ext>
              </c:extLst>
            </c:dLbl>
            <c:dLbl>
              <c:idx val="29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8958-4983-888A-9FE9116CAB5F}"/>
                </c:ext>
              </c:extLst>
            </c:dLbl>
            <c:dLbl>
              <c:idx val="32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8958-4983-888A-9FE9116CAB5F}"/>
                </c:ext>
              </c:extLst>
            </c:dLbl>
            <c:dLbl>
              <c:idx val="348"/>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8958-4983-888A-9FE9116CAB5F}"/>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trendline>
            <c:trendlineType val="movingAvg"/>
            <c:period val="4"/>
            <c:dispRSqr val="0"/>
            <c:dispEq val="0"/>
          </c:trendline>
          <c:cat>
            <c:strRef>
              <c:f>Sheet2!$A$3:$A$353</c:f>
              <c:strCache>
                <c:ptCount val="350"/>
                <c:pt idx="0">
                  <c:v>1/1/2010</c:v>
                </c:pt>
                <c:pt idx="1">
                  <c:v>1/2/2010</c:v>
                </c:pt>
                <c:pt idx="2">
                  <c:v>1/3/2010</c:v>
                </c:pt>
                <c:pt idx="3">
                  <c:v>1/4/2010</c:v>
                </c:pt>
                <c:pt idx="4">
                  <c:v>1/5/2010</c:v>
                </c:pt>
                <c:pt idx="5">
                  <c:v>1/6/2010</c:v>
                </c:pt>
                <c:pt idx="6">
                  <c:v>1/7/2010</c:v>
                </c:pt>
                <c:pt idx="7">
                  <c:v>1/8/2010</c:v>
                </c:pt>
                <c:pt idx="8">
                  <c:v>1/9/2010</c:v>
                </c:pt>
                <c:pt idx="9">
                  <c:v>1/10/2010</c:v>
                </c:pt>
                <c:pt idx="10">
                  <c:v>1/11/2010</c:v>
                </c:pt>
                <c:pt idx="11">
                  <c:v>1/12/2010</c:v>
                </c:pt>
                <c:pt idx="12">
                  <c:v>1/13/2010</c:v>
                </c:pt>
                <c:pt idx="13">
                  <c:v>1/14/2010</c:v>
                </c:pt>
                <c:pt idx="14">
                  <c:v>1/15/2010</c:v>
                </c:pt>
                <c:pt idx="15">
                  <c:v>1/16/2010</c:v>
                </c:pt>
                <c:pt idx="16">
                  <c:v>1/17/2010</c:v>
                </c:pt>
                <c:pt idx="17">
                  <c:v>1/18/2010</c:v>
                </c:pt>
                <c:pt idx="18">
                  <c:v>1/19/2010</c:v>
                </c:pt>
                <c:pt idx="19">
                  <c:v>1/20/2010</c:v>
                </c:pt>
                <c:pt idx="20">
                  <c:v>1/21/2010</c:v>
                </c:pt>
                <c:pt idx="21">
                  <c:v>1/22/2010</c:v>
                </c:pt>
                <c:pt idx="22">
                  <c:v>1/23/2010</c:v>
                </c:pt>
                <c:pt idx="23">
                  <c:v>1/24/2010</c:v>
                </c:pt>
                <c:pt idx="24">
                  <c:v>1/25/2010</c:v>
                </c:pt>
                <c:pt idx="25">
                  <c:v>1/26/2010</c:v>
                </c:pt>
                <c:pt idx="26">
                  <c:v>1/27/2010</c:v>
                </c:pt>
                <c:pt idx="27">
                  <c:v>1/28/2010</c:v>
                </c:pt>
                <c:pt idx="28">
                  <c:v>1/29/2010</c:v>
                </c:pt>
                <c:pt idx="29">
                  <c:v>1/30/2010</c:v>
                </c:pt>
                <c:pt idx="30">
                  <c:v>1/31/2010</c:v>
                </c:pt>
                <c:pt idx="31">
                  <c:v>2/1/2010</c:v>
                </c:pt>
                <c:pt idx="32">
                  <c:v>2/2/2010</c:v>
                </c:pt>
                <c:pt idx="33">
                  <c:v>2/3/2010</c:v>
                </c:pt>
                <c:pt idx="34">
                  <c:v>2/4/2010</c:v>
                </c:pt>
                <c:pt idx="35">
                  <c:v>2/5/2010</c:v>
                </c:pt>
                <c:pt idx="36">
                  <c:v>2/6/2010</c:v>
                </c:pt>
                <c:pt idx="37">
                  <c:v>2/7/2010</c:v>
                </c:pt>
                <c:pt idx="38">
                  <c:v>2/8/2010</c:v>
                </c:pt>
                <c:pt idx="39">
                  <c:v>2/9/2010</c:v>
                </c:pt>
                <c:pt idx="40">
                  <c:v>2/10/2010</c:v>
                </c:pt>
                <c:pt idx="41">
                  <c:v>2/11/2010</c:v>
                </c:pt>
                <c:pt idx="42">
                  <c:v>2/12/2010</c:v>
                </c:pt>
                <c:pt idx="43">
                  <c:v>2/13/2010</c:v>
                </c:pt>
                <c:pt idx="44">
                  <c:v>2/14/2010</c:v>
                </c:pt>
                <c:pt idx="45">
                  <c:v>2/15/2010</c:v>
                </c:pt>
                <c:pt idx="46">
                  <c:v>2/16/2010</c:v>
                </c:pt>
                <c:pt idx="47">
                  <c:v>2/17/2010</c:v>
                </c:pt>
                <c:pt idx="48">
                  <c:v>2/18/2010</c:v>
                </c:pt>
                <c:pt idx="49">
                  <c:v>2/19/2010</c:v>
                </c:pt>
                <c:pt idx="50">
                  <c:v>2/20/2010</c:v>
                </c:pt>
                <c:pt idx="51">
                  <c:v>2/21/2010</c:v>
                </c:pt>
                <c:pt idx="52">
                  <c:v>2/22/2010</c:v>
                </c:pt>
                <c:pt idx="53">
                  <c:v>2/23/2010</c:v>
                </c:pt>
                <c:pt idx="54">
                  <c:v>2/24/2010</c:v>
                </c:pt>
                <c:pt idx="55">
                  <c:v>2/25/2010</c:v>
                </c:pt>
                <c:pt idx="56">
                  <c:v>2/26/2010</c:v>
                </c:pt>
                <c:pt idx="57">
                  <c:v>2/27/2010</c:v>
                </c:pt>
                <c:pt idx="58">
                  <c:v>2/28/2010</c:v>
                </c:pt>
                <c:pt idx="59">
                  <c:v>3/1/2010</c:v>
                </c:pt>
                <c:pt idx="60">
                  <c:v>3/2/2010</c:v>
                </c:pt>
                <c:pt idx="61">
                  <c:v>3/3/2010</c:v>
                </c:pt>
                <c:pt idx="62">
                  <c:v>3/4/2010</c:v>
                </c:pt>
                <c:pt idx="63">
                  <c:v>3/5/2010</c:v>
                </c:pt>
                <c:pt idx="64">
                  <c:v>3/6/2010</c:v>
                </c:pt>
                <c:pt idx="65">
                  <c:v>3/7/2010</c:v>
                </c:pt>
                <c:pt idx="66">
                  <c:v>3/8/2010</c:v>
                </c:pt>
                <c:pt idx="67">
                  <c:v>3/9/2010</c:v>
                </c:pt>
                <c:pt idx="68">
                  <c:v>3/10/2010</c:v>
                </c:pt>
                <c:pt idx="69">
                  <c:v>3/11/2010</c:v>
                </c:pt>
                <c:pt idx="70">
                  <c:v>3/12/2010</c:v>
                </c:pt>
                <c:pt idx="71">
                  <c:v>3/13/2010</c:v>
                </c:pt>
                <c:pt idx="72">
                  <c:v>3/14/2010</c:v>
                </c:pt>
                <c:pt idx="73">
                  <c:v>3/15/2010</c:v>
                </c:pt>
                <c:pt idx="74">
                  <c:v>3/16/2010</c:v>
                </c:pt>
                <c:pt idx="75">
                  <c:v>3/17/2010</c:v>
                </c:pt>
                <c:pt idx="76">
                  <c:v>3/18/2010</c:v>
                </c:pt>
                <c:pt idx="77">
                  <c:v>3/19/2010</c:v>
                </c:pt>
                <c:pt idx="78">
                  <c:v>3/20/2010</c:v>
                </c:pt>
                <c:pt idx="79">
                  <c:v>3/21/2010</c:v>
                </c:pt>
                <c:pt idx="80">
                  <c:v>3/22/2010</c:v>
                </c:pt>
                <c:pt idx="81">
                  <c:v>3/23/2010</c:v>
                </c:pt>
                <c:pt idx="82">
                  <c:v>3/24/2010</c:v>
                </c:pt>
                <c:pt idx="83">
                  <c:v>3/25/2010</c:v>
                </c:pt>
                <c:pt idx="84">
                  <c:v>3/26/2010</c:v>
                </c:pt>
                <c:pt idx="85">
                  <c:v>3/27/2010</c:v>
                </c:pt>
                <c:pt idx="86">
                  <c:v>3/28/2010</c:v>
                </c:pt>
                <c:pt idx="87">
                  <c:v>3/29/2010</c:v>
                </c:pt>
                <c:pt idx="88">
                  <c:v>3/30/2010</c:v>
                </c:pt>
                <c:pt idx="89">
                  <c:v>3/31/2010</c:v>
                </c:pt>
                <c:pt idx="90">
                  <c:v>4/1/2010</c:v>
                </c:pt>
                <c:pt idx="91">
                  <c:v>4/2/2010</c:v>
                </c:pt>
                <c:pt idx="92">
                  <c:v>4/3/2010</c:v>
                </c:pt>
                <c:pt idx="93">
                  <c:v>4/4/2010</c:v>
                </c:pt>
                <c:pt idx="94">
                  <c:v>4/5/2010</c:v>
                </c:pt>
                <c:pt idx="95">
                  <c:v>4/6/2010</c:v>
                </c:pt>
                <c:pt idx="96">
                  <c:v>4/7/2010</c:v>
                </c:pt>
                <c:pt idx="97">
                  <c:v>4/8/2010</c:v>
                </c:pt>
                <c:pt idx="98">
                  <c:v>4/9/2010</c:v>
                </c:pt>
                <c:pt idx="99">
                  <c:v>4/10/2010</c:v>
                </c:pt>
                <c:pt idx="100">
                  <c:v>4/11/2010</c:v>
                </c:pt>
                <c:pt idx="101">
                  <c:v>4/12/2010</c:v>
                </c:pt>
                <c:pt idx="102">
                  <c:v>4/15/2010</c:v>
                </c:pt>
                <c:pt idx="103">
                  <c:v>4/16/2010</c:v>
                </c:pt>
                <c:pt idx="104">
                  <c:v>4/17/2010</c:v>
                </c:pt>
                <c:pt idx="105">
                  <c:v>4/18/2010</c:v>
                </c:pt>
                <c:pt idx="106">
                  <c:v>4/19/2010</c:v>
                </c:pt>
                <c:pt idx="107">
                  <c:v>4/20/2010</c:v>
                </c:pt>
                <c:pt idx="108">
                  <c:v>4/22/2010</c:v>
                </c:pt>
                <c:pt idx="109">
                  <c:v>4/23/2010</c:v>
                </c:pt>
                <c:pt idx="110">
                  <c:v>4/24/2010</c:v>
                </c:pt>
                <c:pt idx="111">
                  <c:v>4/25/2010</c:v>
                </c:pt>
                <c:pt idx="112">
                  <c:v>4/26/2010</c:v>
                </c:pt>
                <c:pt idx="113">
                  <c:v>4/27/2010</c:v>
                </c:pt>
                <c:pt idx="114">
                  <c:v>4/28/2010</c:v>
                </c:pt>
                <c:pt idx="115">
                  <c:v>4/29/2010</c:v>
                </c:pt>
                <c:pt idx="116">
                  <c:v>4/30/2010</c:v>
                </c:pt>
                <c:pt idx="117">
                  <c:v>5/1/2010</c:v>
                </c:pt>
                <c:pt idx="118">
                  <c:v>5/2/2010</c:v>
                </c:pt>
                <c:pt idx="119">
                  <c:v>5/3/2010</c:v>
                </c:pt>
                <c:pt idx="120">
                  <c:v>5/4/2010</c:v>
                </c:pt>
                <c:pt idx="121">
                  <c:v>5/5/2010</c:v>
                </c:pt>
                <c:pt idx="122">
                  <c:v>5/6/2010</c:v>
                </c:pt>
                <c:pt idx="123">
                  <c:v>5/7/2010</c:v>
                </c:pt>
                <c:pt idx="124">
                  <c:v>5/8/2010</c:v>
                </c:pt>
                <c:pt idx="125">
                  <c:v>5/9/2010</c:v>
                </c:pt>
                <c:pt idx="126">
                  <c:v>5/10/2010</c:v>
                </c:pt>
                <c:pt idx="127">
                  <c:v>5/11/2010</c:v>
                </c:pt>
                <c:pt idx="128">
                  <c:v>5/12/2010</c:v>
                </c:pt>
                <c:pt idx="129">
                  <c:v>5/13/2010</c:v>
                </c:pt>
                <c:pt idx="130">
                  <c:v>5/14/2010</c:v>
                </c:pt>
                <c:pt idx="131">
                  <c:v>5/15/2010</c:v>
                </c:pt>
                <c:pt idx="132">
                  <c:v>5/16/2010</c:v>
                </c:pt>
                <c:pt idx="133">
                  <c:v>5/17/2010</c:v>
                </c:pt>
                <c:pt idx="134">
                  <c:v>5/18/2010</c:v>
                </c:pt>
                <c:pt idx="135">
                  <c:v>5/19/2010</c:v>
                </c:pt>
                <c:pt idx="136">
                  <c:v>5/20/2010</c:v>
                </c:pt>
                <c:pt idx="137">
                  <c:v>5/21/2010</c:v>
                </c:pt>
                <c:pt idx="138">
                  <c:v>5/22/2010</c:v>
                </c:pt>
                <c:pt idx="139">
                  <c:v>5/23/2010</c:v>
                </c:pt>
                <c:pt idx="140">
                  <c:v>5/24/2010</c:v>
                </c:pt>
                <c:pt idx="141">
                  <c:v>5/25/2010</c:v>
                </c:pt>
                <c:pt idx="142">
                  <c:v>5/26/2010</c:v>
                </c:pt>
                <c:pt idx="143">
                  <c:v>5/27/2010</c:v>
                </c:pt>
                <c:pt idx="144">
                  <c:v>5/28/2010</c:v>
                </c:pt>
                <c:pt idx="145">
                  <c:v>5/29/2010</c:v>
                </c:pt>
                <c:pt idx="146">
                  <c:v>5/30/2010</c:v>
                </c:pt>
                <c:pt idx="147">
                  <c:v>5/31/2010</c:v>
                </c:pt>
                <c:pt idx="148">
                  <c:v>6/1/2010</c:v>
                </c:pt>
                <c:pt idx="149">
                  <c:v>6/2/2010</c:v>
                </c:pt>
                <c:pt idx="150">
                  <c:v>6/3/2010</c:v>
                </c:pt>
                <c:pt idx="151">
                  <c:v>6/4/2010</c:v>
                </c:pt>
                <c:pt idx="152">
                  <c:v>6/5/2010</c:v>
                </c:pt>
                <c:pt idx="153">
                  <c:v>6/6/2010</c:v>
                </c:pt>
                <c:pt idx="154">
                  <c:v>6/7/2010</c:v>
                </c:pt>
                <c:pt idx="155">
                  <c:v>6/8/2010</c:v>
                </c:pt>
                <c:pt idx="156">
                  <c:v>6/9/2010</c:v>
                </c:pt>
                <c:pt idx="157">
                  <c:v>6/10/2010</c:v>
                </c:pt>
                <c:pt idx="158">
                  <c:v>6/11/2010</c:v>
                </c:pt>
                <c:pt idx="159">
                  <c:v>6/13/2010</c:v>
                </c:pt>
                <c:pt idx="160">
                  <c:v>6/14/2010</c:v>
                </c:pt>
                <c:pt idx="161">
                  <c:v>6/15/2010</c:v>
                </c:pt>
                <c:pt idx="162">
                  <c:v>6/16/2010</c:v>
                </c:pt>
                <c:pt idx="163">
                  <c:v>6/17/2010</c:v>
                </c:pt>
                <c:pt idx="164">
                  <c:v>6/18/2010</c:v>
                </c:pt>
                <c:pt idx="165">
                  <c:v>6/19/2010</c:v>
                </c:pt>
                <c:pt idx="166">
                  <c:v>6/20/2010</c:v>
                </c:pt>
                <c:pt idx="167">
                  <c:v>6/21/2010</c:v>
                </c:pt>
                <c:pt idx="168">
                  <c:v>6/22/2010</c:v>
                </c:pt>
                <c:pt idx="169">
                  <c:v>6/23/2010</c:v>
                </c:pt>
                <c:pt idx="170">
                  <c:v>6/24/2010</c:v>
                </c:pt>
                <c:pt idx="171">
                  <c:v>6/25/2010</c:v>
                </c:pt>
                <c:pt idx="172">
                  <c:v>6/26/2010</c:v>
                </c:pt>
                <c:pt idx="173">
                  <c:v>6/27/2010</c:v>
                </c:pt>
                <c:pt idx="174">
                  <c:v>6/28/2010</c:v>
                </c:pt>
                <c:pt idx="175">
                  <c:v>6/29/2010</c:v>
                </c:pt>
                <c:pt idx="176">
                  <c:v>6/30/2010</c:v>
                </c:pt>
                <c:pt idx="177">
                  <c:v>7/3/2010</c:v>
                </c:pt>
                <c:pt idx="178">
                  <c:v>7/4/2010</c:v>
                </c:pt>
                <c:pt idx="179">
                  <c:v>7/5/2010</c:v>
                </c:pt>
                <c:pt idx="180">
                  <c:v>7/7/2010</c:v>
                </c:pt>
                <c:pt idx="181">
                  <c:v>7/9/2010</c:v>
                </c:pt>
                <c:pt idx="182">
                  <c:v>7/10/2010</c:v>
                </c:pt>
                <c:pt idx="183">
                  <c:v>7/13/2010</c:v>
                </c:pt>
                <c:pt idx="184">
                  <c:v>7/14/2010</c:v>
                </c:pt>
                <c:pt idx="185">
                  <c:v>7/15/2010</c:v>
                </c:pt>
                <c:pt idx="186">
                  <c:v>7/16/2010</c:v>
                </c:pt>
                <c:pt idx="187">
                  <c:v>7/17/2010</c:v>
                </c:pt>
                <c:pt idx="188">
                  <c:v>7/18/2010</c:v>
                </c:pt>
                <c:pt idx="189">
                  <c:v>7/19/2010</c:v>
                </c:pt>
                <c:pt idx="190">
                  <c:v>7/20/2010</c:v>
                </c:pt>
                <c:pt idx="191">
                  <c:v>7/21/2010</c:v>
                </c:pt>
                <c:pt idx="192">
                  <c:v>7/22/2010</c:v>
                </c:pt>
                <c:pt idx="193">
                  <c:v>7/23/2010</c:v>
                </c:pt>
                <c:pt idx="194">
                  <c:v>7/24/2010</c:v>
                </c:pt>
                <c:pt idx="195">
                  <c:v>7/25/2010</c:v>
                </c:pt>
                <c:pt idx="196">
                  <c:v>7/26/2010</c:v>
                </c:pt>
                <c:pt idx="197">
                  <c:v>7/27/2010</c:v>
                </c:pt>
                <c:pt idx="198">
                  <c:v>7/28/2010</c:v>
                </c:pt>
                <c:pt idx="199">
                  <c:v>7/29/2010</c:v>
                </c:pt>
                <c:pt idx="200">
                  <c:v>7/30/2010</c:v>
                </c:pt>
                <c:pt idx="201">
                  <c:v>7/31/2010</c:v>
                </c:pt>
                <c:pt idx="202">
                  <c:v>8/1/2010</c:v>
                </c:pt>
                <c:pt idx="203">
                  <c:v>8/2/2010</c:v>
                </c:pt>
                <c:pt idx="204">
                  <c:v>8/3/2010</c:v>
                </c:pt>
                <c:pt idx="205">
                  <c:v>8/4/2010</c:v>
                </c:pt>
                <c:pt idx="206">
                  <c:v>8/5/2010</c:v>
                </c:pt>
                <c:pt idx="207">
                  <c:v>8/6/2010</c:v>
                </c:pt>
                <c:pt idx="208">
                  <c:v>8/7/2010</c:v>
                </c:pt>
                <c:pt idx="209">
                  <c:v>8/8/2010</c:v>
                </c:pt>
                <c:pt idx="210">
                  <c:v>8/9/2010</c:v>
                </c:pt>
                <c:pt idx="211">
                  <c:v>8/10/2010</c:v>
                </c:pt>
                <c:pt idx="212">
                  <c:v>8/11/2010</c:v>
                </c:pt>
                <c:pt idx="213">
                  <c:v>8/12/2010</c:v>
                </c:pt>
                <c:pt idx="214">
                  <c:v>8/13/2010</c:v>
                </c:pt>
                <c:pt idx="215">
                  <c:v>8/14/2010</c:v>
                </c:pt>
                <c:pt idx="216">
                  <c:v>8/15/2010</c:v>
                </c:pt>
                <c:pt idx="217">
                  <c:v>8/16/2010</c:v>
                </c:pt>
                <c:pt idx="218">
                  <c:v>8/17/2010</c:v>
                </c:pt>
                <c:pt idx="219">
                  <c:v>8/18/2010</c:v>
                </c:pt>
                <c:pt idx="220">
                  <c:v>8/19/2010</c:v>
                </c:pt>
                <c:pt idx="221">
                  <c:v>8/20/2010</c:v>
                </c:pt>
                <c:pt idx="222">
                  <c:v>8/21/2010</c:v>
                </c:pt>
                <c:pt idx="223">
                  <c:v>8/22/2010</c:v>
                </c:pt>
                <c:pt idx="224">
                  <c:v>8/23/2010</c:v>
                </c:pt>
                <c:pt idx="225">
                  <c:v>8/24/2010</c:v>
                </c:pt>
                <c:pt idx="226">
                  <c:v>8/25/2010</c:v>
                </c:pt>
                <c:pt idx="227">
                  <c:v>8/26/2010</c:v>
                </c:pt>
                <c:pt idx="228">
                  <c:v>8/27/2010</c:v>
                </c:pt>
                <c:pt idx="229">
                  <c:v>8/28/2010</c:v>
                </c:pt>
                <c:pt idx="230">
                  <c:v>8/29/2010</c:v>
                </c:pt>
                <c:pt idx="231">
                  <c:v>8/30/2010</c:v>
                </c:pt>
                <c:pt idx="232">
                  <c:v>8/31/2010</c:v>
                </c:pt>
                <c:pt idx="233">
                  <c:v>9/1/2010</c:v>
                </c:pt>
                <c:pt idx="234">
                  <c:v>9/2/2010</c:v>
                </c:pt>
                <c:pt idx="235">
                  <c:v>9/3/2010</c:v>
                </c:pt>
                <c:pt idx="236">
                  <c:v>9/4/2010</c:v>
                </c:pt>
                <c:pt idx="237">
                  <c:v>9/5/2010</c:v>
                </c:pt>
                <c:pt idx="238">
                  <c:v>9/6/2010</c:v>
                </c:pt>
                <c:pt idx="239">
                  <c:v>9/7/2010</c:v>
                </c:pt>
                <c:pt idx="240">
                  <c:v>9/8/2010</c:v>
                </c:pt>
                <c:pt idx="241">
                  <c:v>9/9/2010</c:v>
                </c:pt>
                <c:pt idx="242">
                  <c:v>9/10/2010</c:v>
                </c:pt>
                <c:pt idx="243">
                  <c:v>9/11/2010</c:v>
                </c:pt>
                <c:pt idx="244">
                  <c:v>9/12/2010</c:v>
                </c:pt>
                <c:pt idx="245">
                  <c:v>9/13/2010</c:v>
                </c:pt>
                <c:pt idx="246">
                  <c:v>9/14/2010</c:v>
                </c:pt>
                <c:pt idx="247">
                  <c:v>9/15/2010</c:v>
                </c:pt>
                <c:pt idx="248">
                  <c:v>9/17/2010</c:v>
                </c:pt>
                <c:pt idx="249">
                  <c:v>9/18/2010</c:v>
                </c:pt>
                <c:pt idx="250">
                  <c:v>9/19/2010</c:v>
                </c:pt>
                <c:pt idx="251">
                  <c:v>9/20/2010</c:v>
                </c:pt>
                <c:pt idx="252">
                  <c:v>9/21/2010</c:v>
                </c:pt>
                <c:pt idx="253">
                  <c:v>9/22/2010</c:v>
                </c:pt>
                <c:pt idx="254">
                  <c:v>9/23/2010</c:v>
                </c:pt>
                <c:pt idx="255">
                  <c:v>9/24/2010</c:v>
                </c:pt>
                <c:pt idx="256">
                  <c:v>9/25/2010</c:v>
                </c:pt>
                <c:pt idx="257">
                  <c:v>9/26/2010</c:v>
                </c:pt>
                <c:pt idx="258">
                  <c:v>9/27/2010</c:v>
                </c:pt>
                <c:pt idx="259">
                  <c:v>9/28/2010</c:v>
                </c:pt>
                <c:pt idx="260">
                  <c:v>9/29/2010</c:v>
                </c:pt>
                <c:pt idx="261">
                  <c:v>9/30/2010</c:v>
                </c:pt>
                <c:pt idx="262">
                  <c:v>10/1/2010</c:v>
                </c:pt>
                <c:pt idx="263">
                  <c:v>10/2/2010</c:v>
                </c:pt>
                <c:pt idx="264">
                  <c:v>10/3/2010</c:v>
                </c:pt>
                <c:pt idx="265">
                  <c:v>10/4/2010</c:v>
                </c:pt>
                <c:pt idx="266">
                  <c:v>10/5/2010</c:v>
                </c:pt>
                <c:pt idx="267">
                  <c:v>10/6/2010</c:v>
                </c:pt>
                <c:pt idx="268">
                  <c:v>10/7/2010</c:v>
                </c:pt>
                <c:pt idx="269">
                  <c:v>10/8/2010</c:v>
                </c:pt>
                <c:pt idx="270">
                  <c:v>10/9/2010</c:v>
                </c:pt>
                <c:pt idx="271">
                  <c:v>10/10/2010</c:v>
                </c:pt>
                <c:pt idx="272">
                  <c:v>10/11/2010</c:v>
                </c:pt>
                <c:pt idx="273">
                  <c:v>10/12/2010</c:v>
                </c:pt>
                <c:pt idx="274">
                  <c:v>10/13/2010</c:v>
                </c:pt>
                <c:pt idx="275">
                  <c:v>10/14/2010</c:v>
                </c:pt>
                <c:pt idx="276">
                  <c:v>10/15/2010</c:v>
                </c:pt>
                <c:pt idx="277">
                  <c:v>10/16/2010</c:v>
                </c:pt>
                <c:pt idx="278">
                  <c:v>10/17/2010</c:v>
                </c:pt>
                <c:pt idx="279">
                  <c:v>10/18/2010</c:v>
                </c:pt>
                <c:pt idx="280">
                  <c:v>10/19/2010</c:v>
                </c:pt>
                <c:pt idx="281">
                  <c:v>10/20/2010</c:v>
                </c:pt>
                <c:pt idx="282">
                  <c:v>10/21/2010</c:v>
                </c:pt>
                <c:pt idx="283">
                  <c:v>10/22/2010</c:v>
                </c:pt>
                <c:pt idx="284">
                  <c:v>10/23/2010</c:v>
                </c:pt>
                <c:pt idx="285">
                  <c:v>10/24/2010</c:v>
                </c:pt>
                <c:pt idx="286">
                  <c:v>10/25/2010</c:v>
                </c:pt>
                <c:pt idx="287">
                  <c:v>10/26/2010</c:v>
                </c:pt>
                <c:pt idx="288">
                  <c:v>10/27/2010</c:v>
                </c:pt>
                <c:pt idx="289">
                  <c:v>10/28/2010</c:v>
                </c:pt>
                <c:pt idx="290">
                  <c:v>10/29/2010</c:v>
                </c:pt>
                <c:pt idx="291">
                  <c:v>10/30/2010</c:v>
                </c:pt>
                <c:pt idx="292">
                  <c:v>10/31/2010</c:v>
                </c:pt>
                <c:pt idx="293">
                  <c:v>11/1/2010</c:v>
                </c:pt>
                <c:pt idx="294">
                  <c:v>11/3/2010</c:v>
                </c:pt>
                <c:pt idx="295">
                  <c:v>11/4/2010</c:v>
                </c:pt>
                <c:pt idx="296">
                  <c:v>11/5/2010</c:v>
                </c:pt>
                <c:pt idx="297">
                  <c:v>11/6/2010</c:v>
                </c:pt>
                <c:pt idx="298">
                  <c:v>11/7/2010</c:v>
                </c:pt>
                <c:pt idx="299">
                  <c:v>11/8/2010</c:v>
                </c:pt>
                <c:pt idx="300">
                  <c:v>11/9/2010</c:v>
                </c:pt>
                <c:pt idx="301">
                  <c:v>11/10/2010</c:v>
                </c:pt>
                <c:pt idx="302">
                  <c:v>11/11/2010</c:v>
                </c:pt>
                <c:pt idx="303">
                  <c:v>11/12/2010</c:v>
                </c:pt>
                <c:pt idx="304">
                  <c:v>11/13/2010</c:v>
                </c:pt>
                <c:pt idx="305">
                  <c:v>11/14/2010</c:v>
                </c:pt>
                <c:pt idx="306">
                  <c:v>11/16/2010</c:v>
                </c:pt>
                <c:pt idx="307">
                  <c:v>11/17/2010</c:v>
                </c:pt>
                <c:pt idx="308">
                  <c:v>11/18/2010</c:v>
                </c:pt>
                <c:pt idx="309">
                  <c:v>11/19/2010</c:v>
                </c:pt>
                <c:pt idx="310">
                  <c:v>11/20/2010</c:v>
                </c:pt>
                <c:pt idx="311">
                  <c:v>11/21/2010</c:v>
                </c:pt>
                <c:pt idx="312">
                  <c:v>11/22/2010</c:v>
                </c:pt>
                <c:pt idx="313">
                  <c:v>11/23/2010</c:v>
                </c:pt>
                <c:pt idx="314">
                  <c:v>11/24/2010</c:v>
                </c:pt>
                <c:pt idx="315">
                  <c:v>11/25/2010</c:v>
                </c:pt>
                <c:pt idx="316">
                  <c:v>11/26/2010</c:v>
                </c:pt>
                <c:pt idx="317">
                  <c:v>11/27/2010</c:v>
                </c:pt>
                <c:pt idx="318">
                  <c:v>11/29/2010</c:v>
                </c:pt>
                <c:pt idx="319">
                  <c:v>11/30/2010</c:v>
                </c:pt>
                <c:pt idx="320">
                  <c:v>12/1/2010</c:v>
                </c:pt>
                <c:pt idx="321">
                  <c:v>12/2/2010</c:v>
                </c:pt>
                <c:pt idx="322">
                  <c:v>12/3/2010</c:v>
                </c:pt>
                <c:pt idx="323">
                  <c:v>12/4/2010</c:v>
                </c:pt>
                <c:pt idx="324">
                  <c:v>12/5/2010</c:v>
                </c:pt>
                <c:pt idx="325">
                  <c:v>12/6/2010</c:v>
                </c:pt>
                <c:pt idx="326">
                  <c:v>12/7/2010</c:v>
                </c:pt>
                <c:pt idx="327">
                  <c:v>12/8/2010</c:v>
                </c:pt>
                <c:pt idx="328">
                  <c:v>12/9/2010</c:v>
                </c:pt>
                <c:pt idx="329">
                  <c:v>12/10/2010</c:v>
                </c:pt>
                <c:pt idx="330">
                  <c:v>12/11/2010</c:v>
                </c:pt>
                <c:pt idx="331">
                  <c:v>12/12/2010</c:v>
                </c:pt>
                <c:pt idx="332">
                  <c:v>12/13/2010</c:v>
                </c:pt>
                <c:pt idx="333">
                  <c:v>12/14/2010</c:v>
                </c:pt>
                <c:pt idx="334">
                  <c:v>12/15/2010</c:v>
                </c:pt>
                <c:pt idx="335">
                  <c:v>12/16/2010</c:v>
                </c:pt>
                <c:pt idx="336">
                  <c:v>12/17/2010</c:v>
                </c:pt>
                <c:pt idx="337">
                  <c:v>12/18/2010</c:v>
                </c:pt>
                <c:pt idx="338">
                  <c:v>12/19/2010</c:v>
                </c:pt>
                <c:pt idx="339">
                  <c:v>12/20/2010</c:v>
                </c:pt>
                <c:pt idx="340">
                  <c:v>12/21/2010</c:v>
                </c:pt>
                <c:pt idx="341">
                  <c:v>12/22/2010</c:v>
                </c:pt>
                <c:pt idx="342">
                  <c:v>12/24/2010</c:v>
                </c:pt>
                <c:pt idx="343">
                  <c:v>12/25/2010</c:v>
                </c:pt>
                <c:pt idx="344">
                  <c:v>12/26/2010</c:v>
                </c:pt>
                <c:pt idx="345">
                  <c:v>12/27/2010</c:v>
                </c:pt>
                <c:pt idx="346">
                  <c:v>12/28/2010</c:v>
                </c:pt>
                <c:pt idx="347">
                  <c:v>12/29/2010</c:v>
                </c:pt>
                <c:pt idx="348">
                  <c:v>12/30/2010</c:v>
                </c:pt>
                <c:pt idx="349">
                  <c:v>12/31/2010</c:v>
                </c:pt>
              </c:strCache>
            </c:strRef>
          </c:cat>
          <c:val>
            <c:numRef>
              <c:f>Sheet2!$C$3:$C$353</c:f>
              <c:numCache>
                <c:formatCode>General</c:formatCode>
                <c:ptCount val="350"/>
                <c:pt idx="0">
                  <c:v>407.40999999999963</c:v>
                </c:pt>
                <c:pt idx="1">
                  <c:v>696.63000000000022</c:v>
                </c:pt>
                <c:pt idx="2">
                  <c:v>7193.3200000000024</c:v>
                </c:pt>
                <c:pt idx="3">
                  <c:v>-775.34999999999832</c:v>
                </c:pt>
                <c:pt idx="4">
                  <c:v>411.32</c:v>
                </c:pt>
                <c:pt idx="5">
                  <c:v>-77.09</c:v>
                </c:pt>
                <c:pt idx="6">
                  <c:v>895.59</c:v>
                </c:pt>
                <c:pt idx="7">
                  <c:v>-118.55000000000001</c:v>
                </c:pt>
                <c:pt idx="8">
                  <c:v>19924.980000000021</c:v>
                </c:pt>
                <c:pt idx="9">
                  <c:v>5008.2300000000005</c:v>
                </c:pt>
                <c:pt idx="10">
                  <c:v>10461.98</c:v>
                </c:pt>
                <c:pt idx="11">
                  <c:v>-140.22</c:v>
                </c:pt>
                <c:pt idx="12">
                  <c:v>2646.2099999999987</c:v>
                </c:pt>
                <c:pt idx="13">
                  <c:v>1263.3599999999999</c:v>
                </c:pt>
                <c:pt idx="14">
                  <c:v>2688.7200000000003</c:v>
                </c:pt>
                <c:pt idx="15">
                  <c:v>-765.08999999999992</c:v>
                </c:pt>
                <c:pt idx="16">
                  <c:v>-17.019999999999996</c:v>
                </c:pt>
                <c:pt idx="17">
                  <c:v>-8586.06</c:v>
                </c:pt>
                <c:pt idx="18">
                  <c:v>-87.34</c:v>
                </c:pt>
                <c:pt idx="19">
                  <c:v>-2304.4199999999996</c:v>
                </c:pt>
                <c:pt idx="20">
                  <c:v>-25.22</c:v>
                </c:pt>
                <c:pt idx="21">
                  <c:v>-1050.52</c:v>
                </c:pt>
                <c:pt idx="22">
                  <c:v>1240.0499999999997</c:v>
                </c:pt>
                <c:pt idx="23">
                  <c:v>921.82999999999947</c:v>
                </c:pt>
                <c:pt idx="24">
                  <c:v>199.29000000000042</c:v>
                </c:pt>
                <c:pt idx="25">
                  <c:v>-426.02</c:v>
                </c:pt>
                <c:pt idx="26">
                  <c:v>-2.64</c:v>
                </c:pt>
                <c:pt idx="27">
                  <c:v>1532.6899999999998</c:v>
                </c:pt>
                <c:pt idx="28">
                  <c:v>1201.8399999999999</c:v>
                </c:pt>
                <c:pt idx="29">
                  <c:v>1726.61</c:v>
                </c:pt>
                <c:pt idx="30">
                  <c:v>4132.75</c:v>
                </c:pt>
                <c:pt idx="31">
                  <c:v>1232.8200000000002</c:v>
                </c:pt>
                <c:pt idx="32">
                  <c:v>114.87999999999997</c:v>
                </c:pt>
                <c:pt idx="33">
                  <c:v>25.549999999999983</c:v>
                </c:pt>
                <c:pt idx="34">
                  <c:v>-28.63999999999989</c:v>
                </c:pt>
                <c:pt idx="35">
                  <c:v>1643.78</c:v>
                </c:pt>
                <c:pt idx="36">
                  <c:v>902.82000000000016</c:v>
                </c:pt>
                <c:pt idx="37">
                  <c:v>-812.19</c:v>
                </c:pt>
                <c:pt idx="38">
                  <c:v>-604.63</c:v>
                </c:pt>
                <c:pt idx="39">
                  <c:v>109.21000000000006</c:v>
                </c:pt>
                <c:pt idx="40">
                  <c:v>4560.58</c:v>
                </c:pt>
                <c:pt idx="41">
                  <c:v>-191.79</c:v>
                </c:pt>
                <c:pt idx="42">
                  <c:v>-188.69999999999993</c:v>
                </c:pt>
                <c:pt idx="43">
                  <c:v>-213.02999999999997</c:v>
                </c:pt>
                <c:pt idx="44">
                  <c:v>-703.81000000000006</c:v>
                </c:pt>
                <c:pt idx="45">
                  <c:v>94.34</c:v>
                </c:pt>
                <c:pt idx="46">
                  <c:v>168.97</c:v>
                </c:pt>
                <c:pt idx="47">
                  <c:v>2102.42</c:v>
                </c:pt>
                <c:pt idx="48">
                  <c:v>-77.28</c:v>
                </c:pt>
                <c:pt idx="49">
                  <c:v>-919.74</c:v>
                </c:pt>
                <c:pt idx="50">
                  <c:v>1849.4700000000003</c:v>
                </c:pt>
                <c:pt idx="51">
                  <c:v>-129.20000000000002</c:v>
                </c:pt>
                <c:pt idx="52">
                  <c:v>-1036.2800000000002</c:v>
                </c:pt>
                <c:pt idx="53">
                  <c:v>-39.750000000000021</c:v>
                </c:pt>
                <c:pt idx="54">
                  <c:v>-354.58</c:v>
                </c:pt>
                <c:pt idx="55">
                  <c:v>-367.28000000000003</c:v>
                </c:pt>
                <c:pt idx="56">
                  <c:v>5926.13</c:v>
                </c:pt>
                <c:pt idx="57">
                  <c:v>11207.7</c:v>
                </c:pt>
                <c:pt idx="58">
                  <c:v>1953.72</c:v>
                </c:pt>
                <c:pt idx="59">
                  <c:v>151.19999999999999</c:v>
                </c:pt>
                <c:pt idx="60">
                  <c:v>142.48000000000027</c:v>
                </c:pt>
                <c:pt idx="61">
                  <c:v>-1223.54</c:v>
                </c:pt>
                <c:pt idx="62">
                  <c:v>-1194.42</c:v>
                </c:pt>
                <c:pt idx="63">
                  <c:v>374.69</c:v>
                </c:pt>
                <c:pt idx="64">
                  <c:v>-9.8800000000000008</c:v>
                </c:pt>
                <c:pt idx="65">
                  <c:v>2831.0899999999997</c:v>
                </c:pt>
                <c:pt idx="66">
                  <c:v>822.46000000000026</c:v>
                </c:pt>
                <c:pt idx="67">
                  <c:v>-178.65</c:v>
                </c:pt>
                <c:pt idx="68">
                  <c:v>269.83999999999969</c:v>
                </c:pt>
                <c:pt idx="69">
                  <c:v>-226.82000000000036</c:v>
                </c:pt>
                <c:pt idx="70">
                  <c:v>-2490.3900000000012</c:v>
                </c:pt>
                <c:pt idx="71">
                  <c:v>-805.19</c:v>
                </c:pt>
                <c:pt idx="72">
                  <c:v>-2117.6800000000003</c:v>
                </c:pt>
                <c:pt idx="73">
                  <c:v>353.66</c:v>
                </c:pt>
                <c:pt idx="74">
                  <c:v>-155.89000000000001</c:v>
                </c:pt>
                <c:pt idx="75">
                  <c:v>61.359999999999985</c:v>
                </c:pt>
                <c:pt idx="76">
                  <c:v>-409.78999999999928</c:v>
                </c:pt>
                <c:pt idx="77">
                  <c:v>552.17000000000053</c:v>
                </c:pt>
                <c:pt idx="78">
                  <c:v>-1217.5899999999999</c:v>
                </c:pt>
                <c:pt idx="79">
                  <c:v>683.92000000000007</c:v>
                </c:pt>
                <c:pt idx="80">
                  <c:v>147.26</c:v>
                </c:pt>
                <c:pt idx="81">
                  <c:v>-101.85</c:v>
                </c:pt>
                <c:pt idx="82">
                  <c:v>2544.9100000000012</c:v>
                </c:pt>
                <c:pt idx="83">
                  <c:v>-58.75</c:v>
                </c:pt>
                <c:pt idx="84">
                  <c:v>74.229999999999961</c:v>
                </c:pt>
                <c:pt idx="85">
                  <c:v>-791.83999999999946</c:v>
                </c:pt>
                <c:pt idx="86">
                  <c:v>-1287.72</c:v>
                </c:pt>
                <c:pt idx="87">
                  <c:v>2903.34</c:v>
                </c:pt>
                <c:pt idx="88">
                  <c:v>679.55</c:v>
                </c:pt>
                <c:pt idx="89">
                  <c:v>773.37</c:v>
                </c:pt>
                <c:pt idx="90">
                  <c:v>2943.16</c:v>
                </c:pt>
                <c:pt idx="91">
                  <c:v>-178.19</c:v>
                </c:pt>
                <c:pt idx="92">
                  <c:v>-2952.8</c:v>
                </c:pt>
                <c:pt idx="93">
                  <c:v>443.2000000000001</c:v>
                </c:pt>
                <c:pt idx="94">
                  <c:v>-910.74</c:v>
                </c:pt>
                <c:pt idx="95">
                  <c:v>-480.33000000000004</c:v>
                </c:pt>
                <c:pt idx="96">
                  <c:v>-319.81</c:v>
                </c:pt>
                <c:pt idx="97">
                  <c:v>-1429.83</c:v>
                </c:pt>
                <c:pt idx="98">
                  <c:v>-493.39000000000004</c:v>
                </c:pt>
                <c:pt idx="99">
                  <c:v>2650.3900000000012</c:v>
                </c:pt>
                <c:pt idx="100">
                  <c:v>-196.14999999999998</c:v>
                </c:pt>
                <c:pt idx="101">
                  <c:v>42.280000000000086</c:v>
                </c:pt>
                <c:pt idx="102">
                  <c:v>1000.0000000000001</c:v>
                </c:pt>
                <c:pt idx="103">
                  <c:v>6775.98</c:v>
                </c:pt>
                <c:pt idx="104">
                  <c:v>44.55</c:v>
                </c:pt>
                <c:pt idx="105">
                  <c:v>-41.260000000000012</c:v>
                </c:pt>
                <c:pt idx="106">
                  <c:v>-490.88</c:v>
                </c:pt>
                <c:pt idx="107">
                  <c:v>12947.070000000003</c:v>
                </c:pt>
                <c:pt idx="108">
                  <c:v>-2090.1600000000003</c:v>
                </c:pt>
                <c:pt idx="109">
                  <c:v>22.84</c:v>
                </c:pt>
                <c:pt idx="110">
                  <c:v>530.91</c:v>
                </c:pt>
                <c:pt idx="111">
                  <c:v>-675.39999999999986</c:v>
                </c:pt>
                <c:pt idx="112">
                  <c:v>5048.54</c:v>
                </c:pt>
                <c:pt idx="113">
                  <c:v>1758.07</c:v>
                </c:pt>
                <c:pt idx="114">
                  <c:v>-1006.8499999999985</c:v>
                </c:pt>
                <c:pt idx="115">
                  <c:v>-5796.2</c:v>
                </c:pt>
                <c:pt idx="116">
                  <c:v>-11.37000000000007</c:v>
                </c:pt>
                <c:pt idx="117">
                  <c:v>1655.0700000000002</c:v>
                </c:pt>
                <c:pt idx="118">
                  <c:v>-572.28999999999985</c:v>
                </c:pt>
                <c:pt idx="119">
                  <c:v>622.16000000000008</c:v>
                </c:pt>
                <c:pt idx="120">
                  <c:v>-381.15000000000032</c:v>
                </c:pt>
                <c:pt idx="121">
                  <c:v>409.43999999999903</c:v>
                </c:pt>
                <c:pt idx="122">
                  <c:v>-647.5399999999994</c:v>
                </c:pt>
                <c:pt idx="123">
                  <c:v>4267.4699999999993</c:v>
                </c:pt>
                <c:pt idx="124">
                  <c:v>-212.4</c:v>
                </c:pt>
                <c:pt idx="125">
                  <c:v>-2.0799999999999987</c:v>
                </c:pt>
                <c:pt idx="126">
                  <c:v>54.230000000000011</c:v>
                </c:pt>
                <c:pt idx="127">
                  <c:v>6199.4</c:v>
                </c:pt>
                <c:pt idx="128">
                  <c:v>227.73000000000002</c:v>
                </c:pt>
                <c:pt idx="129">
                  <c:v>1680.36</c:v>
                </c:pt>
                <c:pt idx="130">
                  <c:v>6411.8500000000013</c:v>
                </c:pt>
                <c:pt idx="131">
                  <c:v>2062.8700000000022</c:v>
                </c:pt>
                <c:pt idx="132">
                  <c:v>-45.87</c:v>
                </c:pt>
                <c:pt idx="133">
                  <c:v>4007.4199999999996</c:v>
                </c:pt>
                <c:pt idx="134">
                  <c:v>-28.7</c:v>
                </c:pt>
                <c:pt idx="135">
                  <c:v>5997.0499999999993</c:v>
                </c:pt>
                <c:pt idx="136">
                  <c:v>69.559999999999945</c:v>
                </c:pt>
                <c:pt idx="137">
                  <c:v>-1637.3200000000002</c:v>
                </c:pt>
                <c:pt idx="138">
                  <c:v>-85.2</c:v>
                </c:pt>
                <c:pt idx="139">
                  <c:v>616.48</c:v>
                </c:pt>
                <c:pt idx="140">
                  <c:v>3780.73</c:v>
                </c:pt>
                <c:pt idx="141">
                  <c:v>254.02000000000024</c:v>
                </c:pt>
                <c:pt idx="142">
                  <c:v>1208.47</c:v>
                </c:pt>
                <c:pt idx="143">
                  <c:v>1989.1</c:v>
                </c:pt>
                <c:pt idx="144">
                  <c:v>1030.5299999999997</c:v>
                </c:pt>
                <c:pt idx="145">
                  <c:v>3169.9700000000012</c:v>
                </c:pt>
                <c:pt idx="146">
                  <c:v>260.8</c:v>
                </c:pt>
                <c:pt idx="147">
                  <c:v>270.14000000000038</c:v>
                </c:pt>
                <c:pt idx="148">
                  <c:v>4278.26</c:v>
                </c:pt>
                <c:pt idx="149">
                  <c:v>2269.3100000000022</c:v>
                </c:pt>
                <c:pt idx="150">
                  <c:v>2098.7599999999998</c:v>
                </c:pt>
                <c:pt idx="151">
                  <c:v>-502.48999999999916</c:v>
                </c:pt>
                <c:pt idx="152">
                  <c:v>1297.1299999999999</c:v>
                </c:pt>
                <c:pt idx="153">
                  <c:v>1800.74</c:v>
                </c:pt>
                <c:pt idx="154">
                  <c:v>695.43999999999949</c:v>
                </c:pt>
                <c:pt idx="155">
                  <c:v>-1958.35</c:v>
                </c:pt>
                <c:pt idx="156">
                  <c:v>561.43999999999949</c:v>
                </c:pt>
                <c:pt idx="157">
                  <c:v>58.870000000000005</c:v>
                </c:pt>
                <c:pt idx="158">
                  <c:v>360.94</c:v>
                </c:pt>
                <c:pt idx="159">
                  <c:v>-963.2</c:v>
                </c:pt>
                <c:pt idx="160">
                  <c:v>-521.89</c:v>
                </c:pt>
                <c:pt idx="161">
                  <c:v>-118.53999999999996</c:v>
                </c:pt>
                <c:pt idx="162">
                  <c:v>4490.6100000000024</c:v>
                </c:pt>
                <c:pt idx="163">
                  <c:v>5331.42</c:v>
                </c:pt>
                <c:pt idx="164">
                  <c:v>2799.65</c:v>
                </c:pt>
                <c:pt idx="165">
                  <c:v>3283.5</c:v>
                </c:pt>
                <c:pt idx="166">
                  <c:v>-249.91000000000003</c:v>
                </c:pt>
                <c:pt idx="167">
                  <c:v>491.81000000000012</c:v>
                </c:pt>
                <c:pt idx="168">
                  <c:v>-382.82000000000005</c:v>
                </c:pt>
                <c:pt idx="169">
                  <c:v>2744.16</c:v>
                </c:pt>
                <c:pt idx="170">
                  <c:v>20.489999999999945</c:v>
                </c:pt>
                <c:pt idx="171">
                  <c:v>4717.6100000000024</c:v>
                </c:pt>
                <c:pt idx="172">
                  <c:v>113.92000000000002</c:v>
                </c:pt>
                <c:pt idx="173">
                  <c:v>3066.3700000000022</c:v>
                </c:pt>
                <c:pt idx="174">
                  <c:v>42</c:v>
                </c:pt>
                <c:pt idx="175">
                  <c:v>-600.19999999999993</c:v>
                </c:pt>
                <c:pt idx="176">
                  <c:v>905.2299999999999</c:v>
                </c:pt>
                <c:pt idx="177">
                  <c:v>-1672.91</c:v>
                </c:pt>
                <c:pt idx="178">
                  <c:v>3222</c:v>
                </c:pt>
                <c:pt idx="179">
                  <c:v>-66.289999999999992</c:v>
                </c:pt>
                <c:pt idx="180">
                  <c:v>589.62</c:v>
                </c:pt>
                <c:pt idx="181">
                  <c:v>-1602.08</c:v>
                </c:pt>
                <c:pt idx="182">
                  <c:v>-37.06</c:v>
                </c:pt>
                <c:pt idx="183">
                  <c:v>-243.87</c:v>
                </c:pt>
                <c:pt idx="184">
                  <c:v>214.78000000000006</c:v>
                </c:pt>
                <c:pt idx="185">
                  <c:v>2143.66</c:v>
                </c:pt>
                <c:pt idx="186">
                  <c:v>537.84999999999832</c:v>
                </c:pt>
                <c:pt idx="187">
                  <c:v>2354.8900000000012</c:v>
                </c:pt>
                <c:pt idx="188">
                  <c:v>-143.53</c:v>
                </c:pt>
                <c:pt idx="189">
                  <c:v>1826.7</c:v>
                </c:pt>
                <c:pt idx="190">
                  <c:v>1719.07</c:v>
                </c:pt>
                <c:pt idx="191">
                  <c:v>2771.2799999999997</c:v>
                </c:pt>
                <c:pt idx="192">
                  <c:v>434.55</c:v>
                </c:pt>
                <c:pt idx="193">
                  <c:v>1694.35</c:v>
                </c:pt>
                <c:pt idx="194">
                  <c:v>648.1400000000001</c:v>
                </c:pt>
                <c:pt idx="195">
                  <c:v>1999.8899999999999</c:v>
                </c:pt>
                <c:pt idx="196">
                  <c:v>-2566.2599999999998</c:v>
                </c:pt>
                <c:pt idx="197">
                  <c:v>-14.630000000000051</c:v>
                </c:pt>
                <c:pt idx="198">
                  <c:v>-385.17</c:v>
                </c:pt>
                <c:pt idx="199">
                  <c:v>3453.9999999999995</c:v>
                </c:pt>
                <c:pt idx="200">
                  <c:v>-410.45</c:v>
                </c:pt>
                <c:pt idx="201">
                  <c:v>-550.08000000000004</c:v>
                </c:pt>
                <c:pt idx="202">
                  <c:v>24.71</c:v>
                </c:pt>
                <c:pt idx="203">
                  <c:v>1130.23</c:v>
                </c:pt>
                <c:pt idx="204">
                  <c:v>-597.59</c:v>
                </c:pt>
                <c:pt idx="205">
                  <c:v>1004.0000000000001</c:v>
                </c:pt>
                <c:pt idx="206">
                  <c:v>944.16000000000008</c:v>
                </c:pt>
                <c:pt idx="207">
                  <c:v>3317.9900000000002</c:v>
                </c:pt>
                <c:pt idx="208">
                  <c:v>1175.26</c:v>
                </c:pt>
                <c:pt idx="209">
                  <c:v>544.92999999999938</c:v>
                </c:pt>
                <c:pt idx="210">
                  <c:v>-422.57</c:v>
                </c:pt>
                <c:pt idx="211">
                  <c:v>1190.1399999999999</c:v>
                </c:pt>
                <c:pt idx="212">
                  <c:v>4.7200000000000006</c:v>
                </c:pt>
                <c:pt idx="213">
                  <c:v>215.18</c:v>
                </c:pt>
                <c:pt idx="214">
                  <c:v>-38.71</c:v>
                </c:pt>
                <c:pt idx="215">
                  <c:v>1171.6799999999998</c:v>
                </c:pt>
                <c:pt idx="216">
                  <c:v>5668.88</c:v>
                </c:pt>
                <c:pt idx="217">
                  <c:v>319.27</c:v>
                </c:pt>
                <c:pt idx="218">
                  <c:v>799.90000000000009</c:v>
                </c:pt>
                <c:pt idx="219">
                  <c:v>34.880000000000003</c:v>
                </c:pt>
                <c:pt idx="220">
                  <c:v>-289.74</c:v>
                </c:pt>
                <c:pt idx="221">
                  <c:v>-889.35999999999831</c:v>
                </c:pt>
                <c:pt idx="222">
                  <c:v>251.07999999999976</c:v>
                </c:pt>
                <c:pt idx="223">
                  <c:v>2823.5299999999997</c:v>
                </c:pt>
                <c:pt idx="224">
                  <c:v>2951.2799999999997</c:v>
                </c:pt>
                <c:pt idx="225">
                  <c:v>1141.01</c:v>
                </c:pt>
                <c:pt idx="226">
                  <c:v>-1.5</c:v>
                </c:pt>
                <c:pt idx="227">
                  <c:v>30.819999999999908</c:v>
                </c:pt>
                <c:pt idx="228">
                  <c:v>-337.51000000000005</c:v>
                </c:pt>
                <c:pt idx="229">
                  <c:v>-841.95999999999947</c:v>
                </c:pt>
                <c:pt idx="230">
                  <c:v>-627.73</c:v>
                </c:pt>
                <c:pt idx="231">
                  <c:v>741.46999999999946</c:v>
                </c:pt>
                <c:pt idx="232">
                  <c:v>-158.64999999999998</c:v>
                </c:pt>
                <c:pt idx="233">
                  <c:v>1198.2</c:v>
                </c:pt>
                <c:pt idx="234">
                  <c:v>262.78999999999928</c:v>
                </c:pt>
                <c:pt idx="235">
                  <c:v>241.78000000000003</c:v>
                </c:pt>
                <c:pt idx="236">
                  <c:v>483.66000000000008</c:v>
                </c:pt>
                <c:pt idx="237">
                  <c:v>317.5800000000001</c:v>
                </c:pt>
                <c:pt idx="238">
                  <c:v>2839.21</c:v>
                </c:pt>
                <c:pt idx="239">
                  <c:v>-157.46</c:v>
                </c:pt>
                <c:pt idx="240">
                  <c:v>22.55</c:v>
                </c:pt>
                <c:pt idx="241">
                  <c:v>-2477.8500000000022</c:v>
                </c:pt>
                <c:pt idx="242">
                  <c:v>2202.8899999999994</c:v>
                </c:pt>
                <c:pt idx="243">
                  <c:v>498.76</c:v>
                </c:pt>
                <c:pt idx="244">
                  <c:v>19.850000000000037</c:v>
                </c:pt>
                <c:pt idx="245">
                  <c:v>-231.80999999999997</c:v>
                </c:pt>
                <c:pt idx="246">
                  <c:v>8976.27</c:v>
                </c:pt>
                <c:pt idx="247">
                  <c:v>-523.78000000000054</c:v>
                </c:pt>
                <c:pt idx="248">
                  <c:v>2642.8300000000022</c:v>
                </c:pt>
                <c:pt idx="249">
                  <c:v>1236.05</c:v>
                </c:pt>
                <c:pt idx="250">
                  <c:v>-1466.26</c:v>
                </c:pt>
                <c:pt idx="251">
                  <c:v>-2566.61</c:v>
                </c:pt>
                <c:pt idx="252">
                  <c:v>-403.86</c:v>
                </c:pt>
                <c:pt idx="253">
                  <c:v>-466.00999999999965</c:v>
                </c:pt>
                <c:pt idx="254">
                  <c:v>4732.8100000000004</c:v>
                </c:pt>
                <c:pt idx="255">
                  <c:v>4960.8700000000008</c:v>
                </c:pt>
                <c:pt idx="256">
                  <c:v>403.53</c:v>
                </c:pt>
                <c:pt idx="257">
                  <c:v>3338.63</c:v>
                </c:pt>
                <c:pt idx="258">
                  <c:v>-390.36999999999995</c:v>
                </c:pt>
                <c:pt idx="259">
                  <c:v>9156.65</c:v>
                </c:pt>
                <c:pt idx="260">
                  <c:v>14417.11</c:v>
                </c:pt>
                <c:pt idx="261">
                  <c:v>1206.76</c:v>
                </c:pt>
                <c:pt idx="262">
                  <c:v>-9.48</c:v>
                </c:pt>
                <c:pt idx="263">
                  <c:v>3454.64</c:v>
                </c:pt>
                <c:pt idx="264">
                  <c:v>-291.2</c:v>
                </c:pt>
                <c:pt idx="265">
                  <c:v>142.91</c:v>
                </c:pt>
                <c:pt idx="266">
                  <c:v>-72.940000000000026</c:v>
                </c:pt>
                <c:pt idx="267">
                  <c:v>-3.2199999999999847</c:v>
                </c:pt>
                <c:pt idx="268">
                  <c:v>1453.5700000000002</c:v>
                </c:pt>
                <c:pt idx="269">
                  <c:v>-841.21</c:v>
                </c:pt>
                <c:pt idx="270">
                  <c:v>-1406.02</c:v>
                </c:pt>
                <c:pt idx="271">
                  <c:v>932.04</c:v>
                </c:pt>
                <c:pt idx="272">
                  <c:v>1153.8000000000002</c:v>
                </c:pt>
                <c:pt idx="273">
                  <c:v>11592.99</c:v>
                </c:pt>
                <c:pt idx="274">
                  <c:v>253.7</c:v>
                </c:pt>
                <c:pt idx="275">
                  <c:v>-345.68</c:v>
                </c:pt>
                <c:pt idx="276">
                  <c:v>10203.25</c:v>
                </c:pt>
                <c:pt idx="277">
                  <c:v>3404.9500000000012</c:v>
                </c:pt>
                <c:pt idx="278">
                  <c:v>176.04</c:v>
                </c:pt>
                <c:pt idx="279">
                  <c:v>-131.29</c:v>
                </c:pt>
                <c:pt idx="280">
                  <c:v>773.04000000000008</c:v>
                </c:pt>
                <c:pt idx="281">
                  <c:v>8592.9599999999591</c:v>
                </c:pt>
                <c:pt idx="282">
                  <c:v>-864.87</c:v>
                </c:pt>
                <c:pt idx="283">
                  <c:v>2480.5099999999998</c:v>
                </c:pt>
                <c:pt idx="284">
                  <c:v>1575.12</c:v>
                </c:pt>
                <c:pt idx="285">
                  <c:v>2539.67</c:v>
                </c:pt>
                <c:pt idx="286">
                  <c:v>-261.81999999999994</c:v>
                </c:pt>
                <c:pt idx="287">
                  <c:v>2777.32</c:v>
                </c:pt>
                <c:pt idx="288">
                  <c:v>202.10999999999999</c:v>
                </c:pt>
                <c:pt idx="289">
                  <c:v>-72.7</c:v>
                </c:pt>
                <c:pt idx="290">
                  <c:v>1733.75</c:v>
                </c:pt>
                <c:pt idx="291">
                  <c:v>-200.20000000000005</c:v>
                </c:pt>
                <c:pt idx="292">
                  <c:v>-131.73999999999998</c:v>
                </c:pt>
                <c:pt idx="293">
                  <c:v>834.53000000000009</c:v>
                </c:pt>
                <c:pt idx="294">
                  <c:v>-1158.99</c:v>
                </c:pt>
                <c:pt idx="295">
                  <c:v>118.72</c:v>
                </c:pt>
                <c:pt idx="296">
                  <c:v>673.45999999999947</c:v>
                </c:pt>
                <c:pt idx="297">
                  <c:v>1604.86</c:v>
                </c:pt>
                <c:pt idx="298">
                  <c:v>193.33</c:v>
                </c:pt>
                <c:pt idx="299">
                  <c:v>5143.01</c:v>
                </c:pt>
                <c:pt idx="300">
                  <c:v>-1476.76</c:v>
                </c:pt>
                <c:pt idx="301">
                  <c:v>359.44</c:v>
                </c:pt>
                <c:pt idx="302">
                  <c:v>618.47</c:v>
                </c:pt>
                <c:pt idx="303">
                  <c:v>126.36000000000007</c:v>
                </c:pt>
                <c:pt idx="304">
                  <c:v>-1313.6699999999998</c:v>
                </c:pt>
                <c:pt idx="305">
                  <c:v>-1676.1299999999999</c:v>
                </c:pt>
                <c:pt idx="306">
                  <c:v>1603.3100000000002</c:v>
                </c:pt>
                <c:pt idx="307">
                  <c:v>3336.6000000000004</c:v>
                </c:pt>
                <c:pt idx="308">
                  <c:v>1492.5100000000002</c:v>
                </c:pt>
                <c:pt idx="309">
                  <c:v>92.72999999999999</c:v>
                </c:pt>
                <c:pt idx="310">
                  <c:v>265.14000000000038</c:v>
                </c:pt>
                <c:pt idx="311">
                  <c:v>-0.87999999999999712</c:v>
                </c:pt>
                <c:pt idx="312">
                  <c:v>2092.84</c:v>
                </c:pt>
                <c:pt idx="313">
                  <c:v>1415.41</c:v>
                </c:pt>
                <c:pt idx="314">
                  <c:v>858.04000000000008</c:v>
                </c:pt>
                <c:pt idx="315">
                  <c:v>-441.45000000000005</c:v>
                </c:pt>
                <c:pt idx="316">
                  <c:v>7829.6500000000024</c:v>
                </c:pt>
                <c:pt idx="317">
                  <c:v>1085.6499999999999</c:v>
                </c:pt>
                <c:pt idx="318">
                  <c:v>-78.34</c:v>
                </c:pt>
                <c:pt idx="319">
                  <c:v>7.4899999999999984</c:v>
                </c:pt>
                <c:pt idx="320">
                  <c:v>569.91</c:v>
                </c:pt>
                <c:pt idx="321">
                  <c:v>1467.3499999999997</c:v>
                </c:pt>
                <c:pt idx="322">
                  <c:v>3672.1000000000004</c:v>
                </c:pt>
                <c:pt idx="323">
                  <c:v>-1510.1</c:v>
                </c:pt>
                <c:pt idx="324">
                  <c:v>1592.5999999999992</c:v>
                </c:pt>
                <c:pt idx="325">
                  <c:v>245.52</c:v>
                </c:pt>
                <c:pt idx="326">
                  <c:v>695.11</c:v>
                </c:pt>
                <c:pt idx="327">
                  <c:v>8259.92</c:v>
                </c:pt>
                <c:pt idx="328">
                  <c:v>6435.49</c:v>
                </c:pt>
                <c:pt idx="329">
                  <c:v>1743.5899999999997</c:v>
                </c:pt>
                <c:pt idx="330">
                  <c:v>-522.63</c:v>
                </c:pt>
                <c:pt idx="331">
                  <c:v>329.45000000000005</c:v>
                </c:pt>
                <c:pt idx="332">
                  <c:v>2320.3500000000022</c:v>
                </c:pt>
                <c:pt idx="333">
                  <c:v>-422.86999999999995</c:v>
                </c:pt>
                <c:pt idx="334">
                  <c:v>1191.9900000000002</c:v>
                </c:pt>
                <c:pt idx="335">
                  <c:v>-87.950000000000017</c:v>
                </c:pt>
                <c:pt idx="336">
                  <c:v>283.29999999999916</c:v>
                </c:pt>
                <c:pt idx="337">
                  <c:v>-1.46</c:v>
                </c:pt>
                <c:pt idx="338">
                  <c:v>337.17</c:v>
                </c:pt>
                <c:pt idx="339">
                  <c:v>68.890000000000157</c:v>
                </c:pt>
                <c:pt idx="340">
                  <c:v>5057.8900000000003</c:v>
                </c:pt>
                <c:pt idx="341">
                  <c:v>-1170.6199999999999</c:v>
                </c:pt>
                <c:pt idx="342">
                  <c:v>-480.65000000000032</c:v>
                </c:pt>
                <c:pt idx="343">
                  <c:v>-3171.5299999999997</c:v>
                </c:pt>
                <c:pt idx="344">
                  <c:v>1730.36</c:v>
                </c:pt>
                <c:pt idx="345">
                  <c:v>305.67</c:v>
                </c:pt>
                <c:pt idx="346">
                  <c:v>372.56</c:v>
                </c:pt>
                <c:pt idx="347">
                  <c:v>-204.64</c:v>
                </c:pt>
                <c:pt idx="348">
                  <c:v>982.68000000000052</c:v>
                </c:pt>
                <c:pt idx="349">
                  <c:v>3345.05</c:v>
                </c:pt>
              </c:numCache>
            </c:numRef>
          </c:val>
          <c:smooth val="0"/>
          <c:extLst>
            <c:ext xmlns:c16="http://schemas.microsoft.com/office/drawing/2014/chart" uri="{C3380CC4-5D6E-409C-BE32-E72D297353CC}">
              <c16:uniqueId val="{00000014-8958-4983-888A-9FE9116CAB5F}"/>
            </c:ext>
          </c:extLst>
        </c:ser>
        <c:dLbls>
          <c:showLegendKey val="0"/>
          <c:showVal val="0"/>
          <c:showCatName val="0"/>
          <c:showSerName val="0"/>
          <c:showPercent val="0"/>
          <c:showBubbleSize val="0"/>
        </c:dLbls>
        <c:smooth val="0"/>
        <c:axId val="367115808"/>
        <c:axId val="367120512"/>
      </c:lineChart>
      <c:catAx>
        <c:axId val="367115808"/>
        <c:scaling>
          <c:orientation val="minMax"/>
        </c:scaling>
        <c:delete val="0"/>
        <c:axPos val="b"/>
        <c:numFmt formatCode="General" sourceLinked="0"/>
        <c:majorTickMark val="out"/>
        <c:minorTickMark val="none"/>
        <c:tickLblPos val="nextTo"/>
        <c:crossAx val="367120512"/>
        <c:crosses val="autoZero"/>
        <c:auto val="1"/>
        <c:lblAlgn val="ctr"/>
        <c:lblOffset val="100"/>
        <c:noMultiLvlLbl val="0"/>
      </c:catAx>
      <c:valAx>
        <c:axId val="367120512"/>
        <c:scaling>
          <c:orientation val="minMax"/>
        </c:scaling>
        <c:delete val="0"/>
        <c:axPos val="l"/>
        <c:majorGridlines/>
        <c:numFmt formatCode="General" sourceLinked="1"/>
        <c:majorTickMark val="out"/>
        <c:minorTickMark val="none"/>
        <c:tickLblPos val="nextTo"/>
        <c:crossAx val="367115808"/>
        <c:crosses val="autoZero"/>
        <c:crossBetween val="between"/>
      </c:valAx>
      <c:spPr>
        <a:solidFill>
          <a:schemeClr val="accent6">
            <a:lumMod val="40000"/>
            <a:lumOff val="60000"/>
          </a:schemeClr>
        </a:solidFill>
        <a:ln w="25400">
          <a:solidFill>
            <a:schemeClr val="dk1"/>
          </a:solidFill>
          <a:prstDash val="solid"/>
        </a:ln>
        <a:effectLst/>
      </c:spPr>
    </c:plotArea>
    <c:legend>
      <c:legendPos val="r"/>
      <c:overlay val="0"/>
    </c:legend>
    <c:plotVisOnly val="1"/>
    <c:dispBlanksAs val="zero"/>
    <c:showDLblsOverMax val="0"/>
  </c:chart>
  <c:spPr>
    <a:solidFill>
      <a:schemeClr val="accent3"/>
    </a:solidFill>
    <a:ln>
      <a:solidFill>
        <a:schemeClr val="tx1"/>
      </a:solidFill>
    </a:ln>
  </c:spPr>
  <c:txPr>
    <a:bodyPr/>
    <a:lstStyle/>
    <a:p>
      <a:pPr>
        <a:defRPr b="1">
          <a:solidFill>
            <a:schemeClr val="tx1"/>
          </a:solidFill>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42"/>
    </mc:Choice>
    <mc:Fallback>
      <c:style val="42"/>
    </mc:Fallback>
  </mc:AlternateContent>
  <c:pivotSource>
    <c:name>[7 EXCEL.xlsx]Sheet4!PivotTable4</c:name>
    <c:fmtId val="-1"/>
  </c:pivotSource>
  <c:chart>
    <c:autoTitleDeleted val="0"/>
    <c:pivotFmts>
      <c:pivotFmt>
        <c:idx val="0"/>
      </c:pivotFmt>
      <c:pivotFmt>
        <c:idx val="1"/>
      </c:pivotFmt>
      <c:pivotFmt>
        <c:idx val="2"/>
      </c:pivotFmt>
      <c:pivotFmt>
        <c:idx val="3"/>
      </c:pivotFmt>
    </c:pivotFmts>
    <c:plotArea>
      <c:layout/>
      <c:lineChart>
        <c:grouping val="standard"/>
        <c:varyColors val="0"/>
        <c:ser>
          <c:idx val="0"/>
          <c:order val="0"/>
          <c:tx>
            <c:strRef>
              <c:f>Sheet4!$B$1:$B$2</c:f>
              <c:strCache>
                <c:ptCount val="1"/>
                <c:pt idx="0">
                  <c:v>Count of Sales</c:v>
                </c:pt>
              </c:strCache>
            </c:strRef>
          </c:tx>
          <c:marker>
            <c:symbol val="none"/>
          </c:marker>
          <c:cat>
            <c:strRef>
              <c:f>Sheet4!$A$3:$A$357</c:f>
              <c:strCache>
                <c:ptCount val="354"/>
                <c:pt idx="0">
                  <c:v>1/1/2012</c:v>
                </c:pt>
                <c:pt idx="1">
                  <c:v>1/2/2012</c:v>
                </c:pt>
                <c:pt idx="2">
                  <c:v>1/3/2012</c:v>
                </c:pt>
                <c:pt idx="3">
                  <c:v>1/4/2012</c:v>
                </c:pt>
                <c:pt idx="4">
                  <c:v>1/5/2012</c:v>
                </c:pt>
                <c:pt idx="5">
                  <c:v>1/6/2012</c:v>
                </c:pt>
                <c:pt idx="6">
                  <c:v>1/7/2012</c:v>
                </c:pt>
                <c:pt idx="7">
                  <c:v>1/8/2012</c:v>
                </c:pt>
                <c:pt idx="8">
                  <c:v>1/9/2012</c:v>
                </c:pt>
                <c:pt idx="9">
                  <c:v>1/10/2012</c:v>
                </c:pt>
                <c:pt idx="10">
                  <c:v>1/11/2012</c:v>
                </c:pt>
                <c:pt idx="11">
                  <c:v>1/12/2012</c:v>
                </c:pt>
                <c:pt idx="12">
                  <c:v>1/13/2012</c:v>
                </c:pt>
                <c:pt idx="13">
                  <c:v>1/14/2012</c:v>
                </c:pt>
                <c:pt idx="14">
                  <c:v>1/15/2012</c:v>
                </c:pt>
                <c:pt idx="15">
                  <c:v>1/16/2012</c:v>
                </c:pt>
                <c:pt idx="16">
                  <c:v>1/18/2012</c:v>
                </c:pt>
                <c:pt idx="17">
                  <c:v>1/19/2012</c:v>
                </c:pt>
                <c:pt idx="18">
                  <c:v>1/20/2012</c:v>
                </c:pt>
                <c:pt idx="19">
                  <c:v>1/21/2012</c:v>
                </c:pt>
                <c:pt idx="20">
                  <c:v>1/22/2012</c:v>
                </c:pt>
                <c:pt idx="21">
                  <c:v>1/23/2012</c:v>
                </c:pt>
                <c:pt idx="22">
                  <c:v>1/24/2012</c:v>
                </c:pt>
                <c:pt idx="23">
                  <c:v>1/25/2012</c:v>
                </c:pt>
                <c:pt idx="24">
                  <c:v>1/26/2012</c:v>
                </c:pt>
                <c:pt idx="25">
                  <c:v>1/27/2012</c:v>
                </c:pt>
                <c:pt idx="26">
                  <c:v>1/28/2012</c:v>
                </c:pt>
                <c:pt idx="27">
                  <c:v>1/29/2012</c:v>
                </c:pt>
                <c:pt idx="28">
                  <c:v>1/30/2012</c:v>
                </c:pt>
                <c:pt idx="29">
                  <c:v>1/31/2012</c:v>
                </c:pt>
                <c:pt idx="30">
                  <c:v>2/1/2012</c:v>
                </c:pt>
                <c:pt idx="31">
                  <c:v>2/2/2012</c:v>
                </c:pt>
                <c:pt idx="32">
                  <c:v>2/4/2012</c:v>
                </c:pt>
                <c:pt idx="33">
                  <c:v>2/5/2012</c:v>
                </c:pt>
                <c:pt idx="34">
                  <c:v>2/6/2012</c:v>
                </c:pt>
                <c:pt idx="35">
                  <c:v>2/7/2012</c:v>
                </c:pt>
                <c:pt idx="36">
                  <c:v>2/8/2012</c:v>
                </c:pt>
                <c:pt idx="37">
                  <c:v>2/9/2012</c:v>
                </c:pt>
                <c:pt idx="38">
                  <c:v>2/10/2012</c:v>
                </c:pt>
                <c:pt idx="39">
                  <c:v>2/11/2012</c:v>
                </c:pt>
                <c:pt idx="40">
                  <c:v>2/12/2012</c:v>
                </c:pt>
                <c:pt idx="41">
                  <c:v>2/13/2012</c:v>
                </c:pt>
                <c:pt idx="42">
                  <c:v>2/14/2012</c:v>
                </c:pt>
                <c:pt idx="43">
                  <c:v>2/15/2012</c:v>
                </c:pt>
                <c:pt idx="44">
                  <c:v>2/16/2012</c:v>
                </c:pt>
                <c:pt idx="45">
                  <c:v>2/17/2012</c:v>
                </c:pt>
                <c:pt idx="46">
                  <c:v>2/18/2012</c:v>
                </c:pt>
                <c:pt idx="47">
                  <c:v>2/19/2012</c:v>
                </c:pt>
                <c:pt idx="48">
                  <c:v>2/20/2012</c:v>
                </c:pt>
                <c:pt idx="49">
                  <c:v>2/21/2012</c:v>
                </c:pt>
                <c:pt idx="50">
                  <c:v>2/23/2012</c:v>
                </c:pt>
                <c:pt idx="51">
                  <c:v>2/24/2012</c:v>
                </c:pt>
                <c:pt idx="52">
                  <c:v>2/25/2012</c:v>
                </c:pt>
                <c:pt idx="53">
                  <c:v>2/26/2012</c:v>
                </c:pt>
                <c:pt idx="54">
                  <c:v>2/27/2012</c:v>
                </c:pt>
                <c:pt idx="55">
                  <c:v>2/29/2012</c:v>
                </c:pt>
                <c:pt idx="56">
                  <c:v>3/1/2012</c:v>
                </c:pt>
                <c:pt idx="57">
                  <c:v>3/2/2012</c:v>
                </c:pt>
                <c:pt idx="58">
                  <c:v>3/3/2012</c:v>
                </c:pt>
                <c:pt idx="59">
                  <c:v>3/4/2012</c:v>
                </c:pt>
                <c:pt idx="60">
                  <c:v>3/5/2012</c:v>
                </c:pt>
                <c:pt idx="61">
                  <c:v>3/6/2012</c:v>
                </c:pt>
                <c:pt idx="62">
                  <c:v>3/7/2012</c:v>
                </c:pt>
                <c:pt idx="63">
                  <c:v>3/8/2012</c:v>
                </c:pt>
                <c:pt idx="64">
                  <c:v>3/9/2012</c:v>
                </c:pt>
                <c:pt idx="65">
                  <c:v>3/10/2012</c:v>
                </c:pt>
                <c:pt idx="66">
                  <c:v>3/11/2012</c:v>
                </c:pt>
                <c:pt idx="67">
                  <c:v>3/12/2012</c:v>
                </c:pt>
                <c:pt idx="68">
                  <c:v>3/13/2012</c:v>
                </c:pt>
                <c:pt idx="69">
                  <c:v>3/14/2012</c:v>
                </c:pt>
                <c:pt idx="70">
                  <c:v>3/15/2012</c:v>
                </c:pt>
                <c:pt idx="71">
                  <c:v>3/16/2012</c:v>
                </c:pt>
                <c:pt idx="72">
                  <c:v>3/17/2012</c:v>
                </c:pt>
                <c:pt idx="73">
                  <c:v>3/18/2012</c:v>
                </c:pt>
                <c:pt idx="74">
                  <c:v>3/19/2012</c:v>
                </c:pt>
                <c:pt idx="75">
                  <c:v>3/20/2012</c:v>
                </c:pt>
                <c:pt idx="76">
                  <c:v>3/21/2012</c:v>
                </c:pt>
                <c:pt idx="77">
                  <c:v>3/22/2012</c:v>
                </c:pt>
                <c:pt idx="78">
                  <c:v>3/23/2012</c:v>
                </c:pt>
                <c:pt idx="79">
                  <c:v>3/24/2012</c:v>
                </c:pt>
                <c:pt idx="80">
                  <c:v>3/25/2012</c:v>
                </c:pt>
                <c:pt idx="81">
                  <c:v>3/26/2012</c:v>
                </c:pt>
                <c:pt idx="82">
                  <c:v>3/27/2012</c:v>
                </c:pt>
                <c:pt idx="83">
                  <c:v>3/28/2012</c:v>
                </c:pt>
                <c:pt idx="84">
                  <c:v>3/29/2012</c:v>
                </c:pt>
                <c:pt idx="85">
                  <c:v>3/30/2012</c:v>
                </c:pt>
                <c:pt idx="86">
                  <c:v>3/31/2012</c:v>
                </c:pt>
                <c:pt idx="87">
                  <c:v>4/1/2012</c:v>
                </c:pt>
                <c:pt idx="88">
                  <c:v>4/2/2012</c:v>
                </c:pt>
                <c:pt idx="89">
                  <c:v>4/3/2012</c:v>
                </c:pt>
                <c:pt idx="90">
                  <c:v>4/4/2012</c:v>
                </c:pt>
                <c:pt idx="91">
                  <c:v>4/5/2012</c:v>
                </c:pt>
                <c:pt idx="92">
                  <c:v>4/6/2012</c:v>
                </c:pt>
                <c:pt idx="93">
                  <c:v>4/7/2012</c:v>
                </c:pt>
                <c:pt idx="94">
                  <c:v>4/8/2012</c:v>
                </c:pt>
                <c:pt idx="95">
                  <c:v>4/9/2012</c:v>
                </c:pt>
                <c:pt idx="96">
                  <c:v>4/10/2012</c:v>
                </c:pt>
                <c:pt idx="97">
                  <c:v>4/11/2012</c:v>
                </c:pt>
                <c:pt idx="98">
                  <c:v>4/12/2012</c:v>
                </c:pt>
                <c:pt idx="99">
                  <c:v>4/13/2012</c:v>
                </c:pt>
                <c:pt idx="100">
                  <c:v>4/14/2012</c:v>
                </c:pt>
                <c:pt idx="101">
                  <c:v>4/15/2012</c:v>
                </c:pt>
                <c:pt idx="102">
                  <c:v>4/16/2012</c:v>
                </c:pt>
                <c:pt idx="103">
                  <c:v>4/17/2012</c:v>
                </c:pt>
                <c:pt idx="104">
                  <c:v>4/18/2012</c:v>
                </c:pt>
                <c:pt idx="105">
                  <c:v>4/20/2012</c:v>
                </c:pt>
                <c:pt idx="106">
                  <c:v>4/21/2012</c:v>
                </c:pt>
                <c:pt idx="107">
                  <c:v>4/22/2012</c:v>
                </c:pt>
                <c:pt idx="108">
                  <c:v>4/23/2012</c:v>
                </c:pt>
                <c:pt idx="109">
                  <c:v>4/24/2012</c:v>
                </c:pt>
                <c:pt idx="110">
                  <c:v>4/25/2012</c:v>
                </c:pt>
                <c:pt idx="111">
                  <c:v>4/26/2012</c:v>
                </c:pt>
                <c:pt idx="112">
                  <c:v>4/27/2012</c:v>
                </c:pt>
                <c:pt idx="113">
                  <c:v>4/28/2012</c:v>
                </c:pt>
                <c:pt idx="114">
                  <c:v>4/29/2012</c:v>
                </c:pt>
                <c:pt idx="115">
                  <c:v>4/30/2012</c:v>
                </c:pt>
                <c:pt idx="116">
                  <c:v>5/1/2012</c:v>
                </c:pt>
                <c:pt idx="117">
                  <c:v>5/2/2012</c:v>
                </c:pt>
                <c:pt idx="118">
                  <c:v>5/3/2012</c:v>
                </c:pt>
                <c:pt idx="119">
                  <c:v>5/4/2012</c:v>
                </c:pt>
                <c:pt idx="120">
                  <c:v>5/5/2012</c:v>
                </c:pt>
                <c:pt idx="121">
                  <c:v>5/6/2012</c:v>
                </c:pt>
                <c:pt idx="122">
                  <c:v>5/7/2012</c:v>
                </c:pt>
                <c:pt idx="123">
                  <c:v>5/8/2012</c:v>
                </c:pt>
                <c:pt idx="124">
                  <c:v>5/9/2012</c:v>
                </c:pt>
                <c:pt idx="125">
                  <c:v>5/10/2012</c:v>
                </c:pt>
                <c:pt idx="126">
                  <c:v>5/11/2012</c:v>
                </c:pt>
                <c:pt idx="127">
                  <c:v>5/12/2012</c:v>
                </c:pt>
                <c:pt idx="128">
                  <c:v>5/13/2012</c:v>
                </c:pt>
                <c:pt idx="129">
                  <c:v>5/14/2012</c:v>
                </c:pt>
                <c:pt idx="130">
                  <c:v>5/16/2012</c:v>
                </c:pt>
                <c:pt idx="131">
                  <c:v>5/17/2012</c:v>
                </c:pt>
                <c:pt idx="132">
                  <c:v>5/18/2012</c:v>
                </c:pt>
                <c:pt idx="133">
                  <c:v>5/19/2012</c:v>
                </c:pt>
                <c:pt idx="134">
                  <c:v>5/20/2012</c:v>
                </c:pt>
                <c:pt idx="135">
                  <c:v>5/21/2012</c:v>
                </c:pt>
                <c:pt idx="136">
                  <c:v>5/22/2012</c:v>
                </c:pt>
                <c:pt idx="137">
                  <c:v>5/23/2012</c:v>
                </c:pt>
                <c:pt idx="138">
                  <c:v>5/24/2012</c:v>
                </c:pt>
                <c:pt idx="139">
                  <c:v>5/25/2012</c:v>
                </c:pt>
                <c:pt idx="140">
                  <c:v>5/26/2012</c:v>
                </c:pt>
                <c:pt idx="141">
                  <c:v>5/27/2012</c:v>
                </c:pt>
                <c:pt idx="142">
                  <c:v>5/28/2012</c:v>
                </c:pt>
                <c:pt idx="143">
                  <c:v>5/29/2012</c:v>
                </c:pt>
                <c:pt idx="144">
                  <c:v>5/30/2012</c:v>
                </c:pt>
                <c:pt idx="145">
                  <c:v>5/31/2012</c:v>
                </c:pt>
                <c:pt idx="146">
                  <c:v>6/1/2012</c:v>
                </c:pt>
                <c:pt idx="147">
                  <c:v>6/2/2012</c:v>
                </c:pt>
                <c:pt idx="148">
                  <c:v>6/3/2012</c:v>
                </c:pt>
                <c:pt idx="149">
                  <c:v>6/4/2012</c:v>
                </c:pt>
                <c:pt idx="150">
                  <c:v>6/5/2012</c:v>
                </c:pt>
                <c:pt idx="151">
                  <c:v>6/6/2012</c:v>
                </c:pt>
                <c:pt idx="152">
                  <c:v>6/7/2012</c:v>
                </c:pt>
                <c:pt idx="153">
                  <c:v>6/8/2012</c:v>
                </c:pt>
                <c:pt idx="154">
                  <c:v>6/9/2012</c:v>
                </c:pt>
                <c:pt idx="155">
                  <c:v>6/10/2012</c:v>
                </c:pt>
                <c:pt idx="156">
                  <c:v>6/11/2012</c:v>
                </c:pt>
                <c:pt idx="157">
                  <c:v>6/12/2012</c:v>
                </c:pt>
                <c:pt idx="158">
                  <c:v>6/13/2012</c:v>
                </c:pt>
                <c:pt idx="159">
                  <c:v>6/14/2012</c:v>
                </c:pt>
                <c:pt idx="160">
                  <c:v>6/15/2012</c:v>
                </c:pt>
                <c:pt idx="161">
                  <c:v>6/16/2012</c:v>
                </c:pt>
                <c:pt idx="162">
                  <c:v>6/17/2012</c:v>
                </c:pt>
                <c:pt idx="163">
                  <c:v>6/18/2012</c:v>
                </c:pt>
                <c:pt idx="164">
                  <c:v>6/19/2012</c:v>
                </c:pt>
                <c:pt idx="165">
                  <c:v>6/20/2012</c:v>
                </c:pt>
                <c:pt idx="166">
                  <c:v>6/22/2012</c:v>
                </c:pt>
                <c:pt idx="167">
                  <c:v>6/23/2012</c:v>
                </c:pt>
                <c:pt idx="168">
                  <c:v>6/24/2012</c:v>
                </c:pt>
                <c:pt idx="169">
                  <c:v>6/25/2012</c:v>
                </c:pt>
                <c:pt idx="170">
                  <c:v>6/26/2012</c:v>
                </c:pt>
                <c:pt idx="171">
                  <c:v>6/27/2012</c:v>
                </c:pt>
                <c:pt idx="172">
                  <c:v>6/28/2012</c:v>
                </c:pt>
                <c:pt idx="173">
                  <c:v>6/29/2012</c:v>
                </c:pt>
                <c:pt idx="174">
                  <c:v>6/30/2012</c:v>
                </c:pt>
                <c:pt idx="175">
                  <c:v>7/1/2012</c:v>
                </c:pt>
                <c:pt idx="176">
                  <c:v>7/2/2012</c:v>
                </c:pt>
                <c:pt idx="177">
                  <c:v>7/3/2012</c:v>
                </c:pt>
                <c:pt idx="178">
                  <c:v>7/5/2012</c:v>
                </c:pt>
                <c:pt idx="179">
                  <c:v>7/6/2012</c:v>
                </c:pt>
                <c:pt idx="180">
                  <c:v>7/7/2012</c:v>
                </c:pt>
                <c:pt idx="181">
                  <c:v>7/8/2012</c:v>
                </c:pt>
                <c:pt idx="182">
                  <c:v>7/9/2012</c:v>
                </c:pt>
                <c:pt idx="183">
                  <c:v>7/10/2012</c:v>
                </c:pt>
                <c:pt idx="184">
                  <c:v>7/11/2012</c:v>
                </c:pt>
                <c:pt idx="185">
                  <c:v>7/12/2012</c:v>
                </c:pt>
                <c:pt idx="186">
                  <c:v>7/13/2012</c:v>
                </c:pt>
                <c:pt idx="187">
                  <c:v>7/14/2012</c:v>
                </c:pt>
                <c:pt idx="188">
                  <c:v>7/15/2012</c:v>
                </c:pt>
                <c:pt idx="189">
                  <c:v>7/16/2012</c:v>
                </c:pt>
                <c:pt idx="190">
                  <c:v>7/17/2012</c:v>
                </c:pt>
                <c:pt idx="191">
                  <c:v>7/18/2012</c:v>
                </c:pt>
                <c:pt idx="192">
                  <c:v>7/19/2012</c:v>
                </c:pt>
                <c:pt idx="193">
                  <c:v>7/20/2012</c:v>
                </c:pt>
                <c:pt idx="194">
                  <c:v>7/21/2012</c:v>
                </c:pt>
                <c:pt idx="195">
                  <c:v>7/22/2012</c:v>
                </c:pt>
                <c:pt idx="196">
                  <c:v>7/23/2012</c:v>
                </c:pt>
                <c:pt idx="197">
                  <c:v>7/24/2012</c:v>
                </c:pt>
                <c:pt idx="198">
                  <c:v>7/25/2012</c:v>
                </c:pt>
                <c:pt idx="199">
                  <c:v>7/26/2012</c:v>
                </c:pt>
                <c:pt idx="200">
                  <c:v>7/27/2012</c:v>
                </c:pt>
                <c:pt idx="201">
                  <c:v>7/28/2012</c:v>
                </c:pt>
                <c:pt idx="202">
                  <c:v>7/29/2012</c:v>
                </c:pt>
                <c:pt idx="203">
                  <c:v>7/30/2012</c:v>
                </c:pt>
                <c:pt idx="204">
                  <c:v>7/31/2012</c:v>
                </c:pt>
                <c:pt idx="205">
                  <c:v>8/1/2012</c:v>
                </c:pt>
                <c:pt idx="206">
                  <c:v>8/2/2012</c:v>
                </c:pt>
                <c:pt idx="207">
                  <c:v>8/3/2012</c:v>
                </c:pt>
                <c:pt idx="208">
                  <c:v>8/4/2012</c:v>
                </c:pt>
                <c:pt idx="209">
                  <c:v>8/5/2012</c:v>
                </c:pt>
                <c:pt idx="210">
                  <c:v>8/6/2012</c:v>
                </c:pt>
                <c:pt idx="211">
                  <c:v>8/7/2012</c:v>
                </c:pt>
                <c:pt idx="212">
                  <c:v>8/8/2012</c:v>
                </c:pt>
                <c:pt idx="213">
                  <c:v>8/9/2012</c:v>
                </c:pt>
                <c:pt idx="214">
                  <c:v>8/10/2012</c:v>
                </c:pt>
                <c:pt idx="215">
                  <c:v>8/11/2012</c:v>
                </c:pt>
                <c:pt idx="216">
                  <c:v>8/12/2012</c:v>
                </c:pt>
                <c:pt idx="217">
                  <c:v>8/13/2012</c:v>
                </c:pt>
                <c:pt idx="218">
                  <c:v>8/14/2012</c:v>
                </c:pt>
                <c:pt idx="219">
                  <c:v>8/15/2012</c:v>
                </c:pt>
                <c:pt idx="220">
                  <c:v>8/16/2012</c:v>
                </c:pt>
                <c:pt idx="221">
                  <c:v>8/17/2012</c:v>
                </c:pt>
                <c:pt idx="222">
                  <c:v>8/18/2012</c:v>
                </c:pt>
                <c:pt idx="223">
                  <c:v>8/19/2012</c:v>
                </c:pt>
                <c:pt idx="224">
                  <c:v>8/20/2012</c:v>
                </c:pt>
                <c:pt idx="225">
                  <c:v>8/21/2012</c:v>
                </c:pt>
                <c:pt idx="226">
                  <c:v>8/22/2012</c:v>
                </c:pt>
                <c:pt idx="227">
                  <c:v>8/23/2012</c:v>
                </c:pt>
                <c:pt idx="228">
                  <c:v>8/24/2012</c:v>
                </c:pt>
                <c:pt idx="229">
                  <c:v>8/26/2012</c:v>
                </c:pt>
                <c:pt idx="230">
                  <c:v>8/27/2012</c:v>
                </c:pt>
                <c:pt idx="231">
                  <c:v>8/28/2012</c:v>
                </c:pt>
                <c:pt idx="232">
                  <c:v>8/29/2012</c:v>
                </c:pt>
                <c:pt idx="233">
                  <c:v>8/30/2012</c:v>
                </c:pt>
                <c:pt idx="234">
                  <c:v>9/1/2012</c:v>
                </c:pt>
                <c:pt idx="235">
                  <c:v>9/2/2012</c:v>
                </c:pt>
                <c:pt idx="236">
                  <c:v>9/3/2012</c:v>
                </c:pt>
                <c:pt idx="237">
                  <c:v>9/4/2012</c:v>
                </c:pt>
                <c:pt idx="238">
                  <c:v>9/5/2012</c:v>
                </c:pt>
                <c:pt idx="239">
                  <c:v>9/6/2012</c:v>
                </c:pt>
                <c:pt idx="240">
                  <c:v>9/7/2012</c:v>
                </c:pt>
                <c:pt idx="241">
                  <c:v>9/8/2012</c:v>
                </c:pt>
                <c:pt idx="242">
                  <c:v>9/9/2012</c:v>
                </c:pt>
                <c:pt idx="243">
                  <c:v>9/10/2012</c:v>
                </c:pt>
                <c:pt idx="244">
                  <c:v>9/11/2012</c:v>
                </c:pt>
                <c:pt idx="245">
                  <c:v>9/12/2012</c:v>
                </c:pt>
                <c:pt idx="246">
                  <c:v>9/13/2012</c:v>
                </c:pt>
                <c:pt idx="247">
                  <c:v>9/14/2012</c:v>
                </c:pt>
                <c:pt idx="248">
                  <c:v>9/15/2012</c:v>
                </c:pt>
                <c:pt idx="249">
                  <c:v>9/16/2012</c:v>
                </c:pt>
                <c:pt idx="250">
                  <c:v>9/17/2012</c:v>
                </c:pt>
                <c:pt idx="251">
                  <c:v>9/18/2012</c:v>
                </c:pt>
                <c:pt idx="252">
                  <c:v>9/19/2012</c:v>
                </c:pt>
                <c:pt idx="253">
                  <c:v>9/20/2012</c:v>
                </c:pt>
                <c:pt idx="254">
                  <c:v>9/21/2012</c:v>
                </c:pt>
                <c:pt idx="255">
                  <c:v>9/22/2012</c:v>
                </c:pt>
                <c:pt idx="256">
                  <c:v>9/23/2012</c:v>
                </c:pt>
                <c:pt idx="257">
                  <c:v>9/24/2012</c:v>
                </c:pt>
                <c:pt idx="258">
                  <c:v>9/25/2012</c:v>
                </c:pt>
                <c:pt idx="259">
                  <c:v>9/27/2012</c:v>
                </c:pt>
                <c:pt idx="260">
                  <c:v>9/28/2012</c:v>
                </c:pt>
                <c:pt idx="261">
                  <c:v>9/29/2012</c:v>
                </c:pt>
                <c:pt idx="262">
                  <c:v>9/30/2012</c:v>
                </c:pt>
                <c:pt idx="263">
                  <c:v>10/1/2012</c:v>
                </c:pt>
                <c:pt idx="264">
                  <c:v>10/2/2012</c:v>
                </c:pt>
                <c:pt idx="265">
                  <c:v>10/3/2012</c:v>
                </c:pt>
                <c:pt idx="266">
                  <c:v>10/4/2012</c:v>
                </c:pt>
                <c:pt idx="267">
                  <c:v>10/5/2012</c:v>
                </c:pt>
                <c:pt idx="268">
                  <c:v>10/6/2012</c:v>
                </c:pt>
                <c:pt idx="269">
                  <c:v>10/7/2012</c:v>
                </c:pt>
                <c:pt idx="270">
                  <c:v>10/8/2012</c:v>
                </c:pt>
                <c:pt idx="271">
                  <c:v>10/9/2012</c:v>
                </c:pt>
                <c:pt idx="272">
                  <c:v>10/10/2012</c:v>
                </c:pt>
                <c:pt idx="273">
                  <c:v>10/11/2012</c:v>
                </c:pt>
                <c:pt idx="274">
                  <c:v>10/12/2012</c:v>
                </c:pt>
                <c:pt idx="275">
                  <c:v>10/13/2012</c:v>
                </c:pt>
                <c:pt idx="276">
                  <c:v>10/14/2012</c:v>
                </c:pt>
                <c:pt idx="277">
                  <c:v>10/15/2012</c:v>
                </c:pt>
                <c:pt idx="278">
                  <c:v>10/16/2012</c:v>
                </c:pt>
                <c:pt idx="279">
                  <c:v>10/17/2012</c:v>
                </c:pt>
                <c:pt idx="280">
                  <c:v>10/18/2012</c:v>
                </c:pt>
                <c:pt idx="281">
                  <c:v>10/19/2012</c:v>
                </c:pt>
                <c:pt idx="282">
                  <c:v>10/20/2012</c:v>
                </c:pt>
                <c:pt idx="283">
                  <c:v>10/21/2012</c:v>
                </c:pt>
                <c:pt idx="284">
                  <c:v>10/22/2012</c:v>
                </c:pt>
                <c:pt idx="285">
                  <c:v>10/23/2012</c:v>
                </c:pt>
                <c:pt idx="286">
                  <c:v>10/24/2012</c:v>
                </c:pt>
                <c:pt idx="287">
                  <c:v>10/25/2012</c:v>
                </c:pt>
                <c:pt idx="288">
                  <c:v>10/26/2012</c:v>
                </c:pt>
                <c:pt idx="289">
                  <c:v>10/27/2012</c:v>
                </c:pt>
                <c:pt idx="290">
                  <c:v>10/28/2012</c:v>
                </c:pt>
                <c:pt idx="291">
                  <c:v>10/29/2012</c:v>
                </c:pt>
                <c:pt idx="292">
                  <c:v>10/30/2012</c:v>
                </c:pt>
                <c:pt idx="293">
                  <c:v>10/31/2012</c:v>
                </c:pt>
                <c:pt idx="294">
                  <c:v>11/1/2012</c:v>
                </c:pt>
                <c:pt idx="295">
                  <c:v>11/2/2012</c:v>
                </c:pt>
                <c:pt idx="296">
                  <c:v>11/3/2012</c:v>
                </c:pt>
                <c:pt idx="297">
                  <c:v>11/4/2012</c:v>
                </c:pt>
                <c:pt idx="298">
                  <c:v>11/5/2012</c:v>
                </c:pt>
                <c:pt idx="299">
                  <c:v>11/6/2012</c:v>
                </c:pt>
                <c:pt idx="300">
                  <c:v>11/7/2012</c:v>
                </c:pt>
                <c:pt idx="301">
                  <c:v>11/8/2012</c:v>
                </c:pt>
                <c:pt idx="302">
                  <c:v>11/9/2012</c:v>
                </c:pt>
                <c:pt idx="303">
                  <c:v>11/10/2012</c:v>
                </c:pt>
                <c:pt idx="304">
                  <c:v>11/11/2012</c:v>
                </c:pt>
                <c:pt idx="305">
                  <c:v>11/12/2012</c:v>
                </c:pt>
                <c:pt idx="306">
                  <c:v>11/13/2012</c:v>
                </c:pt>
                <c:pt idx="307">
                  <c:v>11/14/2012</c:v>
                </c:pt>
                <c:pt idx="308">
                  <c:v>11/15/2012</c:v>
                </c:pt>
                <c:pt idx="309">
                  <c:v>11/16/2012</c:v>
                </c:pt>
                <c:pt idx="310">
                  <c:v>11/17/2012</c:v>
                </c:pt>
                <c:pt idx="311">
                  <c:v>11/18/2012</c:v>
                </c:pt>
                <c:pt idx="312">
                  <c:v>11/19/2012</c:v>
                </c:pt>
                <c:pt idx="313">
                  <c:v>11/20/2012</c:v>
                </c:pt>
                <c:pt idx="314">
                  <c:v>11/21/2012</c:v>
                </c:pt>
                <c:pt idx="315">
                  <c:v>11/22/2012</c:v>
                </c:pt>
                <c:pt idx="316">
                  <c:v>11/23/2012</c:v>
                </c:pt>
                <c:pt idx="317">
                  <c:v>11/24/2012</c:v>
                </c:pt>
                <c:pt idx="318">
                  <c:v>11/25/2012</c:v>
                </c:pt>
                <c:pt idx="319">
                  <c:v>11/26/2012</c:v>
                </c:pt>
                <c:pt idx="320">
                  <c:v>11/27/2012</c:v>
                </c:pt>
                <c:pt idx="321">
                  <c:v>11/28/2012</c:v>
                </c:pt>
                <c:pt idx="322">
                  <c:v>11/29/2012</c:v>
                </c:pt>
                <c:pt idx="323">
                  <c:v>11/30/2012</c:v>
                </c:pt>
                <c:pt idx="324">
                  <c:v>12/1/2012</c:v>
                </c:pt>
                <c:pt idx="325">
                  <c:v>12/2/2012</c:v>
                </c:pt>
                <c:pt idx="326">
                  <c:v>12/3/2012</c:v>
                </c:pt>
                <c:pt idx="327">
                  <c:v>12/4/2012</c:v>
                </c:pt>
                <c:pt idx="328">
                  <c:v>12/5/2012</c:v>
                </c:pt>
                <c:pt idx="329">
                  <c:v>12/6/2012</c:v>
                </c:pt>
                <c:pt idx="330">
                  <c:v>12/7/2012</c:v>
                </c:pt>
                <c:pt idx="331">
                  <c:v>12/8/2012</c:v>
                </c:pt>
                <c:pt idx="332">
                  <c:v>12/9/2012</c:v>
                </c:pt>
                <c:pt idx="333">
                  <c:v>12/10/2012</c:v>
                </c:pt>
                <c:pt idx="334">
                  <c:v>12/11/2012</c:v>
                </c:pt>
                <c:pt idx="335">
                  <c:v>12/12/2012</c:v>
                </c:pt>
                <c:pt idx="336">
                  <c:v>12/13/2012</c:v>
                </c:pt>
                <c:pt idx="337">
                  <c:v>12/14/2012</c:v>
                </c:pt>
                <c:pt idx="338">
                  <c:v>12/15/2012</c:v>
                </c:pt>
                <c:pt idx="339">
                  <c:v>12/16/2012</c:v>
                </c:pt>
                <c:pt idx="340">
                  <c:v>12/17/2012</c:v>
                </c:pt>
                <c:pt idx="341">
                  <c:v>12/18/2012</c:v>
                </c:pt>
                <c:pt idx="342">
                  <c:v>12/19/2012</c:v>
                </c:pt>
                <c:pt idx="343">
                  <c:v>12/20/2012</c:v>
                </c:pt>
                <c:pt idx="344">
                  <c:v>12/21/2012</c:v>
                </c:pt>
                <c:pt idx="345">
                  <c:v>12/22/2012</c:v>
                </c:pt>
                <c:pt idx="346">
                  <c:v>12/23/2012</c:v>
                </c:pt>
                <c:pt idx="347">
                  <c:v>12/24/2012</c:v>
                </c:pt>
                <c:pt idx="348">
                  <c:v>12/25/2012</c:v>
                </c:pt>
                <c:pt idx="349">
                  <c:v>12/26/2012</c:v>
                </c:pt>
                <c:pt idx="350">
                  <c:v>12/27/2012</c:v>
                </c:pt>
                <c:pt idx="351">
                  <c:v>12/28/2012</c:v>
                </c:pt>
                <c:pt idx="352">
                  <c:v>12/29/2012</c:v>
                </c:pt>
                <c:pt idx="353">
                  <c:v>12/30/2012</c:v>
                </c:pt>
              </c:strCache>
            </c:strRef>
          </c:cat>
          <c:val>
            <c:numRef>
              <c:f>Sheet4!$B$3:$B$357</c:f>
              <c:numCache>
                <c:formatCode>General</c:formatCode>
                <c:ptCount val="354"/>
                <c:pt idx="0">
                  <c:v>2</c:v>
                </c:pt>
                <c:pt idx="1">
                  <c:v>3</c:v>
                </c:pt>
                <c:pt idx="2">
                  <c:v>8</c:v>
                </c:pt>
                <c:pt idx="3">
                  <c:v>9</c:v>
                </c:pt>
                <c:pt idx="4">
                  <c:v>14</c:v>
                </c:pt>
                <c:pt idx="5">
                  <c:v>4</c:v>
                </c:pt>
                <c:pt idx="6">
                  <c:v>3</c:v>
                </c:pt>
                <c:pt idx="7">
                  <c:v>11</c:v>
                </c:pt>
                <c:pt idx="8">
                  <c:v>4</c:v>
                </c:pt>
                <c:pt idx="9">
                  <c:v>5</c:v>
                </c:pt>
                <c:pt idx="10">
                  <c:v>8</c:v>
                </c:pt>
                <c:pt idx="11">
                  <c:v>9</c:v>
                </c:pt>
                <c:pt idx="12">
                  <c:v>7</c:v>
                </c:pt>
                <c:pt idx="13">
                  <c:v>1</c:v>
                </c:pt>
                <c:pt idx="14">
                  <c:v>3</c:v>
                </c:pt>
                <c:pt idx="15">
                  <c:v>7</c:v>
                </c:pt>
                <c:pt idx="16">
                  <c:v>6</c:v>
                </c:pt>
                <c:pt idx="17">
                  <c:v>10</c:v>
                </c:pt>
                <c:pt idx="18">
                  <c:v>5</c:v>
                </c:pt>
                <c:pt idx="19">
                  <c:v>3</c:v>
                </c:pt>
                <c:pt idx="20">
                  <c:v>5</c:v>
                </c:pt>
                <c:pt idx="21">
                  <c:v>5</c:v>
                </c:pt>
                <c:pt idx="22">
                  <c:v>6</c:v>
                </c:pt>
                <c:pt idx="23">
                  <c:v>3</c:v>
                </c:pt>
                <c:pt idx="24">
                  <c:v>5</c:v>
                </c:pt>
                <c:pt idx="25">
                  <c:v>12</c:v>
                </c:pt>
                <c:pt idx="26">
                  <c:v>4</c:v>
                </c:pt>
                <c:pt idx="27">
                  <c:v>1</c:v>
                </c:pt>
                <c:pt idx="28">
                  <c:v>9</c:v>
                </c:pt>
                <c:pt idx="29">
                  <c:v>5</c:v>
                </c:pt>
                <c:pt idx="30">
                  <c:v>7</c:v>
                </c:pt>
                <c:pt idx="31">
                  <c:v>7</c:v>
                </c:pt>
                <c:pt idx="32">
                  <c:v>2</c:v>
                </c:pt>
                <c:pt idx="33">
                  <c:v>6</c:v>
                </c:pt>
                <c:pt idx="34">
                  <c:v>5</c:v>
                </c:pt>
                <c:pt idx="35">
                  <c:v>8</c:v>
                </c:pt>
                <c:pt idx="36">
                  <c:v>8</c:v>
                </c:pt>
                <c:pt idx="37">
                  <c:v>5</c:v>
                </c:pt>
                <c:pt idx="38">
                  <c:v>5</c:v>
                </c:pt>
                <c:pt idx="39">
                  <c:v>10</c:v>
                </c:pt>
                <c:pt idx="40">
                  <c:v>6</c:v>
                </c:pt>
                <c:pt idx="41">
                  <c:v>4</c:v>
                </c:pt>
                <c:pt idx="42">
                  <c:v>6</c:v>
                </c:pt>
                <c:pt idx="43">
                  <c:v>7</c:v>
                </c:pt>
                <c:pt idx="44">
                  <c:v>6</c:v>
                </c:pt>
                <c:pt idx="45">
                  <c:v>10</c:v>
                </c:pt>
                <c:pt idx="46">
                  <c:v>8</c:v>
                </c:pt>
                <c:pt idx="47">
                  <c:v>7</c:v>
                </c:pt>
                <c:pt idx="48">
                  <c:v>1</c:v>
                </c:pt>
                <c:pt idx="49">
                  <c:v>1</c:v>
                </c:pt>
                <c:pt idx="50">
                  <c:v>12</c:v>
                </c:pt>
                <c:pt idx="51">
                  <c:v>3</c:v>
                </c:pt>
                <c:pt idx="52">
                  <c:v>1</c:v>
                </c:pt>
                <c:pt idx="53">
                  <c:v>5</c:v>
                </c:pt>
                <c:pt idx="54">
                  <c:v>9</c:v>
                </c:pt>
                <c:pt idx="55">
                  <c:v>3</c:v>
                </c:pt>
                <c:pt idx="56">
                  <c:v>5</c:v>
                </c:pt>
                <c:pt idx="57">
                  <c:v>9</c:v>
                </c:pt>
                <c:pt idx="58">
                  <c:v>13</c:v>
                </c:pt>
                <c:pt idx="59">
                  <c:v>7</c:v>
                </c:pt>
                <c:pt idx="60">
                  <c:v>5</c:v>
                </c:pt>
                <c:pt idx="61">
                  <c:v>4</c:v>
                </c:pt>
                <c:pt idx="62">
                  <c:v>6</c:v>
                </c:pt>
                <c:pt idx="63">
                  <c:v>5</c:v>
                </c:pt>
                <c:pt idx="64">
                  <c:v>5</c:v>
                </c:pt>
                <c:pt idx="65">
                  <c:v>8</c:v>
                </c:pt>
                <c:pt idx="66">
                  <c:v>5</c:v>
                </c:pt>
                <c:pt idx="67">
                  <c:v>5</c:v>
                </c:pt>
                <c:pt idx="68">
                  <c:v>4</c:v>
                </c:pt>
                <c:pt idx="69">
                  <c:v>5</c:v>
                </c:pt>
                <c:pt idx="70">
                  <c:v>9</c:v>
                </c:pt>
                <c:pt idx="71">
                  <c:v>4</c:v>
                </c:pt>
                <c:pt idx="72">
                  <c:v>7</c:v>
                </c:pt>
                <c:pt idx="73">
                  <c:v>3</c:v>
                </c:pt>
                <c:pt idx="74">
                  <c:v>6</c:v>
                </c:pt>
                <c:pt idx="75">
                  <c:v>5</c:v>
                </c:pt>
                <c:pt idx="76">
                  <c:v>3</c:v>
                </c:pt>
                <c:pt idx="77">
                  <c:v>3</c:v>
                </c:pt>
                <c:pt idx="78">
                  <c:v>15</c:v>
                </c:pt>
                <c:pt idx="79">
                  <c:v>9</c:v>
                </c:pt>
                <c:pt idx="80">
                  <c:v>1</c:v>
                </c:pt>
                <c:pt idx="81">
                  <c:v>5</c:v>
                </c:pt>
                <c:pt idx="82">
                  <c:v>5</c:v>
                </c:pt>
                <c:pt idx="83">
                  <c:v>20</c:v>
                </c:pt>
                <c:pt idx="84">
                  <c:v>6</c:v>
                </c:pt>
                <c:pt idx="85">
                  <c:v>7</c:v>
                </c:pt>
                <c:pt idx="86">
                  <c:v>4</c:v>
                </c:pt>
                <c:pt idx="87">
                  <c:v>5</c:v>
                </c:pt>
                <c:pt idx="88">
                  <c:v>1</c:v>
                </c:pt>
                <c:pt idx="89">
                  <c:v>5</c:v>
                </c:pt>
                <c:pt idx="90">
                  <c:v>6</c:v>
                </c:pt>
                <c:pt idx="91">
                  <c:v>5</c:v>
                </c:pt>
                <c:pt idx="92">
                  <c:v>5</c:v>
                </c:pt>
                <c:pt idx="93">
                  <c:v>4</c:v>
                </c:pt>
                <c:pt idx="94">
                  <c:v>3</c:v>
                </c:pt>
                <c:pt idx="95">
                  <c:v>11</c:v>
                </c:pt>
                <c:pt idx="96">
                  <c:v>5</c:v>
                </c:pt>
                <c:pt idx="97">
                  <c:v>7</c:v>
                </c:pt>
                <c:pt idx="98">
                  <c:v>6</c:v>
                </c:pt>
                <c:pt idx="99">
                  <c:v>14</c:v>
                </c:pt>
                <c:pt idx="100">
                  <c:v>9</c:v>
                </c:pt>
                <c:pt idx="101">
                  <c:v>7</c:v>
                </c:pt>
                <c:pt idx="102">
                  <c:v>3</c:v>
                </c:pt>
                <c:pt idx="103">
                  <c:v>7</c:v>
                </c:pt>
                <c:pt idx="104">
                  <c:v>7</c:v>
                </c:pt>
                <c:pt idx="105">
                  <c:v>1</c:v>
                </c:pt>
                <c:pt idx="106">
                  <c:v>5</c:v>
                </c:pt>
                <c:pt idx="107">
                  <c:v>7</c:v>
                </c:pt>
                <c:pt idx="108">
                  <c:v>6</c:v>
                </c:pt>
                <c:pt idx="109">
                  <c:v>7</c:v>
                </c:pt>
                <c:pt idx="110">
                  <c:v>12</c:v>
                </c:pt>
                <c:pt idx="111">
                  <c:v>4</c:v>
                </c:pt>
                <c:pt idx="112">
                  <c:v>11</c:v>
                </c:pt>
                <c:pt idx="113">
                  <c:v>6</c:v>
                </c:pt>
                <c:pt idx="114">
                  <c:v>9</c:v>
                </c:pt>
                <c:pt idx="115">
                  <c:v>2</c:v>
                </c:pt>
                <c:pt idx="116">
                  <c:v>2</c:v>
                </c:pt>
                <c:pt idx="117">
                  <c:v>6</c:v>
                </c:pt>
                <c:pt idx="118">
                  <c:v>6</c:v>
                </c:pt>
                <c:pt idx="119">
                  <c:v>8</c:v>
                </c:pt>
                <c:pt idx="120">
                  <c:v>9</c:v>
                </c:pt>
                <c:pt idx="121">
                  <c:v>11</c:v>
                </c:pt>
                <c:pt idx="122">
                  <c:v>10</c:v>
                </c:pt>
                <c:pt idx="123">
                  <c:v>5</c:v>
                </c:pt>
                <c:pt idx="124">
                  <c:v>6</c:v>
                </c:pt>
                <c:pt idx="125">
                  <c:v>10</c:v>
                </c:pt>
                <c:pt idx="126">
                  <c:v>6</c:v>
                </c:pt>
                <c:pt idx="127">
                  <c:v>14</c:v>
                </c:pt>
                <c:pt idx="128">
                  <c:v>13</c:v>
                </c:pt>
                <c:pt idx="129">
                  <c:v>3</c:v>
                </c:pt>
                <c:pt idx="130">
                  <c:v>2</c:v>
                </c:pt>
                <c:pt idx="131">
                  <c:v>10</c:v>
                </c:pt>
                <c:pt idx="132">
                  <c:v>5</c:v>
                </c:pt>
                <c:pt idx="133">
                  <c:v>3</c:v>
                </c:pt>
                <c:pt idx="134">
                  <c:v>8</c:v>
                </c:pt>
                <c:pt idx="135">
                  <c:v>9</c:v>
                </c:pt>
                <c:pt idx="136">
                  <c:v>6</c:v>
                </c:pt>
                <c:pt idx="137">
                  <c:v>5</c:v>
                </c:pt>
                <c:pt idx="138">
                  <c:v>3</c:v>
                </c:pt>
                <c:pt idx="139">
                  <c:v>11</c:v>
                </c:pt>
                <c:pt idx="140">
                  <c:v>11</c:v>
                </c:pt>
                <c:pt idx="141">
                  <c:v>4</c:v>
                </c:pt>
                <c:pt idx="142">
                  <c:v>6</c:v>
                </c:pt>
                <c:pt idx="143">
                  <c:v>8</c:v>
                </c:pt>
                <c:pt idx="144">
                  <c:v>6</c:v>
                </c:pt>
                <c:pt idx="145">
                  <c:v>7</c:v>
                </c:pt>
                <c:pt idx="146">
                  <c:v>7</c:v>
                </c:pt>
                <c:pt idx="147">
                  <c:v>12</c:v>
                </c:pt>
                <c:pt idx="148">
                  <c:v>2</c:v>
                </c:pt>
                <c:pt idx="149">
                  <c:v>2</c:v>
                </c:pt>
                <c:pt idx="150">
                  <c:v>4</c:v>
                </c:pt>
                <c:pt idx="151">
                  <c:v>3</c:v>
                </c:pt>
                <c:pt idx="152">
                  <c:v>8</c:v>
                </c:pt>
                <c:pt idx="153">
                  <c:v>8</c:v>
                </c:pt>
                <c:pt idx="154">
                  <c:v>1</c:v>
                </c:pt>
                <c:pt idx="155">
                  <c:v>6</c:v>
                </c:pt>
                <c:pt idx="156">
                  <c:v>8</c:v>
                </c:pt>
                <c:pt idx="157">
                  <c:v>6</c:v>
                </c:pt>
                <c:pt idx="158">
                  <c:v>7</c:v>
                </c:pt>
                <c:pt idx="159">
                  <c:v>4</c:v>
                </c:pt>
                <c:pt idx="160">
                  <c:v>4</c:v>
                </c:pt>
                <c:pt idx="161">
                  <c:v>3</c:v>
                </c:pt>
                <c:pt idx="162">
                  <c:v>2</c:v>
                </c:pt>
                <c:pt idx="163">
                  <c:v>6</c:v>
                </c:pt>
                <c:pt idx="164">
                  <c:v>9</c:v>
                </c:pt>
                <c:pt idx="165">
                  <c:v>5</c:v>
                </c:pt>
                <c:pt idx="166">
                  <c:v>2</c:v>
                </c:pt>
                <c:pt idx="167">
                  <c:v>2</c:v>
                </c:pt>
                <c:pt idx="168">
                  <c:v>4</c:v>
                </c:pt>
                <c:pt idx="169">
                  <c:v>3</c:v>
                </c:pt>
                <c:pt idx="170">
                  <c:v>6</c:v>
                </c:pt>
                <c:pt idx="171">
                  <c:v>8</c:v>
                </c:pt>
                <c:pt idx="172">
                  <c:v>6</c:v>
                </c:pt>
                <c:pt idx="173">
                  <c:v>10</c:v>
                </c:pt>
                <c:pt idx="174">
                  <c:v>2</c:v>
                </c:pt>
                <c:pt idx="175">
                  <c:v>1</c:v>
                </c:pt>
                <c:pt idx="176">
                  <c:v>9</c:v>
                </c:pt>
                <c:pt idx="177">
                  <c:v>6</c:v>
                </c:pt>
                <c:pt idx="178">
                  <c:v>3</c:v>
                </c:pt>
                <c:pt idx="179">
                  <c:v>1</c:v>
                </c:pt>
                <c:pt idx="180">
                  <c:v>4</c:v>
                </c:pt>
                <c:pt idx="181">
                  <c:v>5</c:v>
                </c:pt>
                <c:pt idx="182">
                  <c:v>14</c:v>
                </c:pt>
                <c:pt idx="183">
                  <c:v>7</c:v>
                </c:pt>
                <c:pt idx="184">
                  <c:v>6</c:v>
                </c:pt>
                <c:pt idx="185">
                  <c:v>7</c:v>
                </c:pt>
                <c:pt idx="186">
                  <c:v>7</c:v>
                </c:pt>
                <c:pt idx="187">
                  <c:v>3</c:v>
                </c:pt>
                <c:pt idx="188">
                  <c:v>4</c:v>
                </c:pt>
                <c:pt idx="189">
                  <c:v>11</c:v>
                </c:pt>
                <c:pt idx="190">
                  <c:v>6</c:v>
                </c:pt>
                <c:pt idx="191">
                  <c:v>2</c:v>
                </c:pt>
                <c:pt idx="192">
                  <c:v>6</c:v>
                </c:pt>
                <c:pt idx="193">
                  <c:v>5</c:v>
                </c:pt>
                <c:pt idx="194">
                  <c:v>15</c:v>
                </c:pt>
                <c:pt idx="195">
                  <c:v>3</c:v>
                </c:pt>
                <c:pt idx="196">
                  <c:v>2</c:v>
                </c:pt>
                <c:pt idx="197">
                  <c:v>1</c:v>
                </c:pt>
                <c:pt idx="198">
                  <c:v>4</c:v>
                </c:pt>
                <c:pt idx="199">
                  <c:v>4</c:v>
                </c:pt>
                <c:pt idx="200">
                  <c:v>5</c:v>
                </c:pt>
                <c:pt idx="201">
                  <c:v>6</c:v>
                </c:pt>
                <c:pt idx="202">
                  <c:v>12</c:v>
                </c:pt>
                <c:pt idx="203">
                  <c:v>4</c:v>
                </c:pt>
                <c:pt idx="204">
                  <c:v>6</c:v>
                </c:pt>
                <c:pt idx="205">
                  <c:v>8</c:v>
                </c:pt>
                <c:pt idx="206">
                  <c:v>4</c:v>
                </c:pt>
                <c:pt idx="207">
                  <c:v>2</c:v>
                </c:pt>
                <c:pt idx="208">
                  <c:v>9</c:v>
                </c:pt>
                <c:pt idx="209">
                  <c:v>9</c:v>
                </c:pt>
                <c:pt idx="210">
                  <c:v>3</c:v>
                </c:pt>
                <c:pt idx="211">
                  <c:v>7</c:v>
                </c:pt>
                <c:pt idx="212">
                  <c:v>1</c:v>
                </c:pt>
                <c:pt idx="213">
                  <c:v>7</c:v>
                </c:pt>
                <c:pt idx="214">
                  <c:v>12</c:v>
                </c:pt>
                <c:pt idx="215">
                  <c:v>5</c:v>
                </c:pt>
                <c:pt idx="216">
                  <c:v>11</c:v>
                </c:pt>
                <c:pt idx="217">
                  <c:v>3</c:v>
                </c:pt>
                <c:pt idx="218">
                  <c:v>8</c:v>
                </c:pt>
                <c:pt idx="219">
                  <c:v>4</c:v>
                </c:pt>
                <c:pt idx="220">
                  <c:v>5</c:v>
                </c:pt>
                <c:pt idx="221">
                  <c:v>5</c:v>
                </c:pt>
                <c:pt idx="222">
                  <c:v>9</c:v>
                </c:pt>
                <c:pt idx="223">
                  <c:v>8</c:v>
                </c:pt>
                <c:pt idx="224">
                  <c:v>10</c:v>
                </c:pt>
                <c:pt idx="225">
                  <c:v>5</c:v>
                </c:pt>
                <c:pt idx="226">
                  <c:v>7</c:v>
                </c:pt>
                <c:pt idx="227">
                  <c:v>4</c:v>
                </c:pt>
                <c:pt idx="228">
                  <c:v>2</c:v>
                </c:pt>
                <c:pt idx="229">
                  <c:v>3</c:v>
                </c:pt>
                <c:pt idx="230">
                  <c:v>5</c:v>
                </c:pt>
                <c:pt idx="231">
                  <c:v>9</c:v>
                </c:pt>
                <c:pt idx="232">
                  <c:v>6</c:v>
                </c:pt>
                <c:pt idx="233">
                  <c:v>9</c:v>
                </c:pt>
                <c:pt idx="234">
                  <c:v>6</c:v>
                </c:pt>
                <c:pt idx="235">
                  <c:v>12</c:v>
                </c:pt>
                <c:pt idx="236">
                  <c:v>6</c:v>
                </c:pt>
                <c:pt idx="237">
                  <c:v>4</c:v>
                </c:pt>
                <c:pt idx="238">
                  <c:v>12</c:v>
                </c:pt>
                <c:pt idx="239">
                  <c:v>4</c:v>
                </c:pt>
                <c:pt idx="240">
                  <c:v>4</c:v>
                </c:pt>
                <c:pt idx="241">
                  <c:v>5</c:v>
                </c:pt>
                <c:pt idx="242">
                  <c:v>7</c:v>
                </c:pt>
                <c:pt idx="243">
                  <c:v>9</c:v>
                </c:pt>
                <c:pt idx="244">
                  <c:v>3</c:v>
                </c:pt>
                <c:pt idx="245">
                  <c:v>10</c:v>
                </c:pt>
                <c:pt idx="246">
                  <c:v>9</c:v>
                </c:pt>
                <c:pt idx="247">
                  <c:v>9</c:v>
                </c:pt>
                <c:pt idx="248">
                  <c:v>9</c:v>
                </c:pt>
                <c:pt idx="249">
                  <c:v>8</c:v>
                </c:pt>
                <c:pt idx="250">
                  <c:v>4</c:v>
                </c:pt>
                <c:pt idx="251">
                  <c:v>9</c:v>
                </c:pt>
                <c:pt idx="252">
                  <c:v>6</c:v>
                </c:pt>
                <c:pt idx="253">
                  <c:v>8</c:v>
                </c:pt>
                <c:pt idx="254">
                  <c:v>3</c:v>
                </c:pt>
                <c:pt idx="255">
                  <c:v>9</c:v>
                </c:pt>
                <c:pt idx="256">
                  <c:v>8</c:v>
                </c:pt>
                <c:pt idx="257">
                  <c:v>9</c:v>
                </c:pt>
                <c:pt idx="258">
                  <c:v>5</c:v>
                </c:pt>
                <c:pt idx="259">
                  <c:v>3</c:v>
                </c:pt>
                <c:pt idx="260">
                  <c:v>3</c:v>
                </c:pt>
                <c:pt idx="261">
                  <c:v>6</c:v>
                </c:pt>
                <c:pt idx="262">
                  <c:v>7</c:v>
                </c:pt>
                <c:pt idx="263">
                  <c:v>6</c:v>
                </c:pt>
                <c:pt idx="264">
                  <c:v>8</c:v>
                </c:pt>
                <c:pt idx="265">
                  <c:v>2</c:v>
                </c:pt>
                <c:pt idx="266">
                  <c:v>11</c:v>
                </c:pt>
                <c:pt idx="267">
                  <c:v>6</c:v>
                </c:pt>
                <c:pt idx="268">
                  <c:v>6</c:v>
                </c:pt>
                <c:pt idx="269">
                  <c:v>9</c:v>
                </c:pt>
                <c:pt idx="270">
                  <c:v>5</c:v>
                </c:pt>
                <c:pt idx="271">
                  <c:v>5</c:v>
                </c:pt>
                <c:pt idx="272">
                  <c:v>3</c:v>
                </c:pt>
                <c:pt idx="273">
                  <c:v>5</c:v>
                </c:pt>
                <c:pt idx="274">
                  <c:v>4</c:v>
                </c:pt>
                <c:pt idx="275">
                  <c:v>4</c:v>
                </c:pt>
                <c:pt idx="276">
                  <c:v>6</c:v>
                </c:pt>
                <c:pt idx="277">
                  <c:v>3</c:v>
                </c:pt>
                <c:pt idx="278">
                  <c:v>6</c:v>
                </c:pt>
                <c:pt idx="279">
                  <c:v>3</c:v>
                </c:pt>
                <c:pt idx="280">
                  <c:v>14</c:v>
                </c:pt>
                <c:pt idx="281">
                  <c:v>6</c:v>
                </c:pt>
                <c:pt idx="282">
                  <c:v>5</c:v>
                </c:pt>
                <c:pt idx="283">
                  <c:v>2</c:v>
                </c:pt>
                <c:pt idx="284">
                  <c:v>4</c:v>
                </c:pt>
                <c:pt idx="285">
                  <c:v>7</c:v>
                </c:pt>
                <c:pt idx="286">
                  <c:v>4</c:v>
                </c:pt>
                <c:pt idx="287">
                  <c:v>9</c:v>
                </c:pt>
                <c:pt idx="288">
                  <c:v>8</c:v>
                </c:pt>
                <c:pt idx="289">
                  <c:v>6</c:v>
                </c:pt>
                <c:pt idx="290">
                  <c:v>9</c:v>
                </c:pt>
                <c:pt idx="291">
                  <c:v>8</c:v>
                </c:pt>
                <c:pt idx="292">
                  <c:v>16</c:v>
                </c:pt>
                <c:pt idx="293">
                  <c:v>6</c:v>
                </c:pt>
                <c:pt idx="294">
                  <c:v>8</c:v>
                </c:pt>
                <c:pt idx="295">
                  <c:v>1</c:v>
                </c:pt>
                <c:pt idx="296">
                  <c:v>3</c:v>
                </c:pt>
                <c:pt idx="297">
                  <c:v>2</c:v>
                </c:pt>
                <c:pt idx="298">
                  <c:v>3</c:v>
                </c:pt>
                <c:pt idx="299">
                  <c:v>5</c:v>
                </c:pt>
                <c:pt idx="300">
                  <c:v>3</c:v>
                </c:pt>
                <c:pt idx="301">
                  <c:v>6</c:v>
                </c:pt>
                <c:pt idx="302">
                  <c:v>6</c:v>
                </c:pt>
                <c:pt idx="303">
                  <c:v>12</c:v>
                </c:pt>
                <c:pt idx="304">
                  <c:v>6</c:v>
                </c:pt>
                <c:pt idx="305">
                  <c:v>1</c:v>
                </c:pt>
                <c:pt idx="306">
                  <c:v>3</c:v>
                </c:pt>
                <c:pt idx="307">
                  <c:v>1</c:v>
                </c:pt>
                <c:pt idx="308">
                  <c:v>6</c:v>
                </c:pt>
                <c:pt idx="309">
                  <c:v>2</c:v>
                </c:pt>
                <c:pt idx="310">
                  <c:v>2</c:v>
                </c:pt>
                <c:pt idx="311">
                  <c:v>5</c:v>
                </c:pt>
                <c:pt idx="312">
                  <c:v>8</c:v>
                </c:pt>
                <c:pt idx="313">
                  <c:v>4</c:v>
                </c:pt>
                <c:pt idx="314">
                  <c:v>5</c:v>
                </c:pt>
                <c:pt idx="315">
                  <c:v>3</c:v>
                </c:pt>
                <c:pt idx="316">
                  <c:v>3</c:v>
                </c:pt>
                <c:pt idx="317">
                  <c:v>6</c:v>
                </c:pt>
                <c:pt idx="318">
                  <c:v>3</c:v>
                </c:pt>
                <c:pt idx="319">
                  <c:v>9</c:v>
                </c:pt>
                <c:pt idx="320">
                  <c:v>1</c:v>
                </c:pt>
                <c:pt idx="321">
                  <c:v>7</c:v>
                </c:pt>
                <c:pt idx="322">
                  <c:v>4</c:v>
                </c:pt>
                <c:pt idx="323">
                  <c:v>6</c:v>
                </c:pt>
                <c:pt idx="324">
                  <c:v>5</c:v>
                </c:pt>
                <c:pt idx="325">
                  <c:v>10</c:v>
                </c:pt>
                <c:pt idx="326">
                  <c:v>7</c:v>
                </c:pt>
                <c:pt idx="327">
                  <c:v>7</c:v>
                </c:pt>
                <c:pt idx="328">
                  <c:v>2</c:v>
                </c:pt>
                <c:pt idx="329">
                  <c:v>3</c:v>
                </c:pt>
                <c:pt idx="330">
                  <c:v>2</c:v>
                </c:pt>
                <c:pt idx="331">
                  <c:v>4</c:v>
                </c:pt>
                <c:pt idx="332">
                  <c:v>14</c:v>
                </c:pt>
                <c:pt idx="333">
                  <c:v>11</c:v>
                </c:pt>
                <c:pt idx="334">
                  <c:v>9</c:v>
                </c:pt>
                <c:pt idx="335">
                  <c:v>7</c:v>
                </c:pt>
                <c:pt idx="336">
                  <c:v>2</c:v>
                </c:pt>
                <c:pt idx="337">
                  <c:v>1</c:v>
                </c:pt>
                <c:pt idx="338">
                  <c:v>6</c:v>
                </c:pt>
                <c:pt idx="339">
                  <c:v>6</c:v>
                </c:pt>
                <c:pt idx="340">
                  <c:v>1</c:v>
                </c:pt>
                <c:pt idx="341">
                  <c:v>5</c:v>
                </c:pt>
                <c:pt idx="342">
                  <c:v>2</c:v>
                </c:pt>
                <c:pt idx="343">
                  <c:v>5</c:v>
                </c:pt>
                <c:pt idx="344">
                  <c:v>9</c:v>
                </c:pt>
                <c:pt idx="345">
                  <c:v>1</c:v>
                </c:pt>
                <c:pt idx="346">
                  <c:v>2</c:v>
                </c:pt>
                <c:pt idx="347">
                  <c:v>5</c:v>
                </c:pt>
                <c:pt idx="348">
                  <c:v>5</c:v>
                </c:pt>
                <c:pt idx="349">
                  <c:v>2</c:v>
                </c:pt>
                <c:pt idx="350">
                  <c:v>7</c:v>
                </c:pt>
                <c:pt idx="351">
                  <c:v>3</c:v>
                </c:pt>
                <c:pt idx="352">
                  <c:v>6</c:v>
                </c:pt>
                <c:pt idx="353">
                  <c:v>7</c:v>
                </c:pt>
              </c:numCache>
            </c:numRef>
          </c:val>
          <c:smooth val="0"/>
          <c:extLst>
            <c:ext xmlns:c16="http://schemas.microsoft.com/office/drawing/2014/chart" uri="{C3380CC4-5D6E-409C-BE32-E72D297353CC}">
              <c16:uniqueId val="{00000000-5786-45D0-B04F-6795E3239310}"/>
            </c:ext>
          </c:extLst>
        </c:ser>
        <c:ser>
          <c:idx val="1"/>
          <c:order val="1"/>
          <c:tx>
            <c:strRef>
              <c:f>Sheet4!$C$1:$C$2</c:f>
              <c:strCache>
                <c:ptCount val="1"/>
                <c:pt idx="0">
                  <c:v>Sum of Profit</c:v>
                </c:pt>
              </c:strCache>
            </c:strRef>
          </c:tx>
          <c:marker>
            <c:symbol val="none"/>
          </c:marker>
          <c:dLbls>
            <c:dLbl>
              <c:idx val="3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786-45D0-B04F-6795E3239310}"/>
                </c:ext>
              </c:extLst>
            </c:dLbl>
            <c:dLbl>
              <c:idx val="5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786-45D0-B04F-6795E3239310}"/>
                </c:ext>
              </c:extLst>
            </c:dLbl>
            <c:dLbl>
              <c:idx val="108"/>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786-45D0-B04F-6795E3239310}"/>
                </c:ext>
              </c:extLst>
            </c:dLbl>
            <c:dLbl>
              <c:idx val="147"/>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786-45D0-B04F-6795E3239310}"/>
                </c:ext>
              </c:extLst>
            </c:dLbl>
            <c:dLbl>
              <c:idx val="15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786-45D0-B04F-6795E3239310}"/>
                </c:ext>
              </c:extLst>
            </c:dLbl>
            <c:dLbl>
              <c:idx val="17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786-45D0-B04F-6795E3239310}"/>
                </c:ext>
              </c:extLst>
            </c:dLbl>
            <c:dLbl>
              <c:idx val="186"/>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786-45D0-B04F-6795E3239310}"/>
                </c:ext>
              </c:extLst>
            </c:dLbl>
            <c:dLbl>
              <c:idx val="21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786-45D0-B04F-6795E3239310}"/>
                </c:ext>
              </c:extLst>
            </c:dLbl>
            <c:dLbl>
              <c:idx val="23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786-45D0-B04F-6795E3239310}"/>
                </c:ext>
              </c:extLst>
            </c:dLbl>
            <c:dLbl>
              <c:idx val="264"/>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786-45D0-B04F-6795E3239310}"/>
                </c:ext>
              </c:extLst>
            </c:dLbl>
            <c:dLbl>
              <c:idx val="309"/>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5786-45D0-B04F-6795E3239310}"/>
                </c:ext>
              </c:extLst>
            </c:dLbl>
            <c:dLbl>
              <c:idx val="335"/>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5786-45D0-B04F-6795E3239310}"/>
                </c:ext>
              </c:extLst>
            </c:dLbl>
            <c:dLbl>
              <c:idx val="35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5786-45D0-B04F-6795E3239310}"/>
                </c:ext>
              </c:extLst>
            </c:dLbl>
            <c:dLbl>
              <c:idx val="35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5786-45D0-B04F-6795E3239310}"/>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0"/>
              </c:ext>
            </c:extLst>
          </c:dLbls>
          <c:trendline>
            <c:trendlineType val="movingAvg"/>
            <c:period val="4"/>
            <c:dispRSqr val="0"/>
            <c:dispEq val="0"/>
          </c:trendline>
          <c:cat>
            <c:strRef>
              <c:f>Sheet4!$A$3:$A$357</c:f>
              <c:strCache>
                <c:ptCount val="354"/>
                <c:pt idx="0">
                  <c:v>1/1/2012</c:v>
                </c:pt>
                <c:pt idx="1">
                  <c:v>1/2/2012</c:v>
                </c:pt>
                <c:pt idx="2">
                  <c:v>1/3/2012</c:v>
                </c:pt>
                <c:pt idx="3">
                  <c:v>1/4/2012</c:v>
                </c:pt>
                <c:pt idx="4">
                  <c:v>1/5/2012</c:v>
                </c:pt>
                <c:pt idx="5">
                  <c:v>1/6/2012</c:v>
                </c:pt>
                <c:pt idx="6">
                  <c:v>1/7/2012</c:v>
                </c:pt>
                <c:pt idx="7">
                  <c:v>1/8/2012</c:v>
                </c:pt>
                <c:pt idx="8">
                  <c:v>1/9/2012</c:v>
                </c:pt>
                <c:pt idx="9">
                  <c:v>1/10/2012</c:v>
                </c:pt>
                <c:pt idx="10">
                  <c:v>1/11/2012</c:v>
                </c:pt>
                <c:pt idx="11">
                  <c:v>1/12/2012</c:v>
                </c:pt>
                <c:pt idx="12">
                  <c:v>1/13/2012</c:v>
                </c:pt>
                <c:pt idx="13">
                  <c:v>1/14/2012</c:v>
                </c:pt>
                <c:pt idx="14">
                  <c:v>1/15/2012</c:v>
                </c:pt>
                <c:pt idx="15">
                  <c:v>1/16/2012</c:v>
                </c:pt>
                <c:pt idx="16">
                  <c:v>1/18/2012</c:v>
                </c:pt>
                <c:pt idx="17">
                  <c:v>1/19/2012</c:v>
                </c:pt>
                <c:pt idx="18">
                  <c:v>1/20/2012</c:v>
                </c:pt>
                <c:pt idx="19">
                  <c:v>1/21/2012</c:v>
                </c:pt>
                <c:pt idx="20">
                  <c:v>1/22/2012</c:v>
                </c:pt>
                <c:pt idx="21">
                  <c:v>1/23/2012</c:v>
                </c:pt>
                <c:pt idx="22">
                  <c:v>1/24/2012</c:v>
                </c:pt>
                <c:pt idx="23">
                  <c:v>1/25/2012</c:v>
                </c:pt>
                <c:pt idx="24">
                  <c:v>1/26/2012</c:v>
                </c:pt>
                <c:pt idx="25">
                  <c:v>1/27/2012</c:v>
                </c:pt>
                <c:pt idx="26">
                  <c:v>1/28/2012</c:v>
                </c:pt>
                <c:pt idx="27">
                  <c:v>1/29/2012</c:v>
                </c:pt>
                <c:pt idx="28">
                  <c:v>1/30/2012</c:v>
                </c:pt>
                <c:pt idx="29">
                  <c:v>1/31/2012</c:v>
                </c:pt>
                <c:pt idx="30">
                  <c:v>2/1/2012</c:v>
                </c:pt>
                <c:pt idx="31">
                  <c:v>2/2/2012</c:v>
                </c:pt>
                <c:pt idx="32">
                  <c:v>2/4/2012</c:v>
                </c:pt>
                <c:pt idx="33">
                  <c:v>2/5/2012</c:v>
                </c:pt>
                <c:pt idx="34">
                  <c:v>2/6/2012</c:v>
                </c:pt>
                <c:pt idx="35">
                  <c:v>2/7/2012</c:v>
                </c:pt>
                <c:pt idx="36">
                  <c:v>2/8/2012</c:v>
                </c:pt>
                <c:pt idx="37">
                  <c:v>2/9/2012</c:v>
                </c:pt>
                <c:pt idx="38">
                  <c:v>2/10/2012</c:v>
                </c:pt>
                <c:pt idx="39">
                  <c:v>2/11/2012</c:v>
                </c:pt>
                <c:pt idx="40">
                  <c:v>2/12/2012</c:v>
                </c:pt>
                <c:pt idx="41">
                  <c:v>2/13/2012</c:v>
                </c:pt>
                <c:pt idx="42">
                  <c:v>2/14/2012</c:v>
                </c:pt>
                <c:pt idx="43">
                  <c:v>2/15/2012</c:v>
                </c:pt>
                <c:pt idx="44">
                  <c:v>2/16/2012</c:v>
                </c:pt>
                <c:pt idx="45">
                  <c:v>2/17/2012</c:v>
                </c:pt>
                <c:pt idx="46">
                  <c:v>2/18/2012</c:v>
                </c:pt>
                <c:pt idx="47">
                  <c:v>2/19/2012</c:v>
                </c:pt>
                <c:pt idx="48">
                  <c:v>2/20/2012</c:v>
                </c:pt>
                <c:pt idx="49">
                  <c:v>2/21/2012</c:v>
                </c:pt>
                <c:pt idx="50">
                  <c:v>2/23/2012</c:v>
                </c:pt>
                <c:pt idx="51">
                  <c:v>2/24/2012</c:v>
                </c:pt>
                <c:pt idx="52">
                  <c:v>2/25/2012</c:v>
                </c:pt>
                <c:pt idx="53">
                  <c:v>2/26/2012</c:v>
                </c:pt>
                <c:pt idx="54">
                  <c:v>2/27/2012</c:v>
                </c:pt>
                <c:pt idx="55">
                  <c:v>2/29/2012</c:v>
                </c:pt>
                <c:pt idx="56">
                  <c:v>3/1/2012</c:v>
                </c:pt>
                <c:pt idx="57">
                  <c:v>3/2/2012</c:v>
                </c:pt>
                <c:pt idx="58">
                  <c:v>3/3/2012</c:v>
                </c:pt>
                <c:pt idx="59">
                  <c:v>3/4/2012</c:v>
                </c:pt>
                <c:pt idx="60">
                  <c:v>3/5/2012</c:v>
                </c:pt>
                <c:pt idx="61">
                  <c:v>3/6/2012</c:v>
                </c:pt>
                <c:pt idx="62">
                  <c:v>3/7/2012</c:v>
                </c:pt>
                <c:pt idx="63">
                  <c:v>3/8/2012</c:v>
                </c:pt>
                <c:pt idx="64">
                  <c:v>3/9/2012</c:v>
                </c:pt>
                <c:pt idx="65">
                  <c:v>3/10/2012</c:v>
                </c:pt>
                <c:pt idx="66">
                  <c:v>3/11/2012</c:v>
                </c:pt>
                <c:pt idx="67">
                  <c:v>3/12/2012</c:v>
                </c:pt>
                <c:pt idx="68">
                  <c:v>3/13/2012</c:v>
                </c:pt>
                <c:pt idx="69">
                  <c:v>3/14/2012</c:v>
                </c:pt>
                <c:pt idx="70">
                  <c:v>3/15/2012</c:v>
                </c:pt>
                <c:pt idx="71">
                  <c:v>3/16/2012</c:v>
                </c:pt>
                <c:pt idx="72">
                  <c:v>3/17/2012</c:v>
                </c:pt>
                <c:pt idx="73">
                  <c:v>3/18/2012</c:v>
                </c:pt>
                <c:pt idx="74">
                  <c:v>3/19/2012</c:v>
                </c:pt>
                <c:pt idx="75">
                  <c:v>3/20/2012</c:v>
                </c:pt>
                <c:pt idx="76">
                  <c:v>3/21/2012</c:v>
                </c:pt>
                <c:pt idx="77">
                  <c:v>3/22/2012</c:v>
                </c:pt>
                <c:pt idx="78">
                  <c:v>3/23/2012</c:v>
                </c:pt>
                <c:pt idx="79">
                  <c:v>3/24/2012</c:v>
                </c:pt>
                <c:pt idx="80">
                  <c:v>3/25/2012</c:v>
                </c:pt>
                <c:pt idx="81">
                  <c:v>3/26/2012</c:v>
                </c:pt>
                <c:pt idx="82">
                  <c:v>3/27/2012</c:v>
                </c:pt>
                <c:pt idx="83">
                  <c:v>3/28/2012</c:v>
                </c:pt>
                <c:pt idx="84">
                  <c:v>3/29/2012</c:v>
                </c:pt>
                <c:pt idx="85">
                  <c:v>3/30/2012</c:v>
                </c:pt>
                <c:pt idx="86">
                  <c:v>3/31/2012</c:v>
                </c:pt>
                <c:pt idx="87">
                  <c:v>4/1/2012</c:v>
                </c:pt>
                <c:pt idx="88">
                  <c:v>4/2/2012</c:v>
                </c:pt>
                <c:pt idx="89">
                  <c:v>4/3/2012</c:v>
                </c:pt>
                <c:pt idx="90">
                  <c:v>4/4/2012</c:v>
                </c:pt>
                <c:pt idx="91">
                  <c:v>4/5/2012</c:v>
                </c:pt>
                <c:pt idx="92">
                  <c:v>4/6/2012</c:v>
                </c:pt>
                <c:pt idx="93">
                  <c:v>4/7/2012</c:v>
                </c:pt>
                <c:pt idx="94">
                  <c:v>4/8/2012</c:v>
                </c:pt>
                <c:pt idx="95">
                  <c:v>4/9/2012</c:v>
                </c:pt>
                <c:pt idx="96">
                  <c:v>4/10/2012</c:v>
                </c:pt>
                <c:pt idx="97">
                  <c:v>4/11/2012</c:v>
                </c:pt>
                <c:pt idx="98">
                  <c:v>4/12/2012</c:v>
                </c:pt>
                <c:pt idx="99">
                  <c:v>4/13/2012</c:v>
                </c:pt>
                <c:pt idx="100">
                  <c:v>4/14/2012</c:v>
                </c:pt>
                <c:pt idx="101">
                  <c:v>4/15/2012</c:v>
                </c:pt>
                <c:pt idx="102">
                  <c:v>4/16/2012</c:v>
                </c:pt>
                <c:pt idx="103">
                  <c:v>4/17/2012</c:v>
                </c:pt>
                <c:pt idx="104">
                  <c:v>4/18/2012</c:v>
                </c:pt>
                <c:pt idx="105">
                  <c:v>4/20/2012</c:v>
                </c:pt>
                <c:pt idx="106">
                  <c:v>4/21/2012</c:v>
                </c:pt>
                <c:pt idx="107">
                  <c:v>4/22/2012</c:v>
                </c:pt>
                <c:pt idx="108">
                  <c:v>4/23/2012</c:v>
                </c:pt>
                <c:pt idx="109">
                  <c:v>4/24/2012</c:v>
                </c:pt>
                <c:pt idx="110">
                  <c:v>4/25/2012</c:v>
                </c:pt>
                <c:pt idx="111">
                  <c:v>4/26/2012</c:v>
                </c:pt>
                <c:pt idx="112">
                  <c:v>4/27/2012</c:v>
                </c:pt>
                <c:pt idx="113">
                  <c:v>4/28/2012</c:v>
                </c:pt>
                <c:pt idx="114">
                  <c:v>4/29/2012</c:v>
                </c:pt>
                <c:pt idx="115">
                  <c:v>4/30/2012</c:v>
                </c:pt>
                <c:pt idx="116">
                  <c:v>5/1/2012</c:v>
                </c:pt>
                <c:pt idx="117">
                  <c:v>5/2/2012</c:v>
                </c:pt>
                <c:pt idx="118">
                  <c:v>5/3/2012</c:v>
                </c:pt>
                <c:pt idx="119">
                  <c:v>5/4/2012</c:v>
                </c:pt>
                <c:pt idx="120">
                  <c:v>5/5/2012</c:v>
                </c:pt>
                <c:pt idx="121">
                  <c:v>5/6/2012</c:v>
                </c:pt>
                <c:pt idx="122">
                  <c:v>5/7/2012</c:v>
                </c:pt>
                <c:pt idx="123">
                  <c:v>5/8/2012</c:v>
                </c:pt>
                <c:pt idx="124">
                  <c:v>5/9/2012</c:v>
                </c:pt>
                <c:pt idx="125">
                  <c:v>5/10/2012</c:v>
                </c:pt>
                <c:pt idx="126">
                  <c:v>5/11/2012</c:v>
                </c:pt>
                <c:pt idx="127">
                  <c:v>5/12/2012</c:v>
                </c:pt>
                <c:pt idx="128">
                  <c:v>5/13/2012</c:v>
                </c:pt>
                <c:pt idx="129">
                  <c:v>5/14/2012</c:v>
                </c:pt>
                <c:pt idx="130">
                  <c:v>5/16/2012</c:v>
                </c:pt>
                <c:pt idx="131">
                  <c:v>5/17/2012</c:v>
                </c:pt>
                <c:pt idx="132">
                  <c:v>5/18/2012</c:v>
                </c:pt>
                <c:pt idx="133">
                  <c:v>5/19/2012</c:v>
                </c:pt>
                <c:pt idx="134">
                  <c:v>5/20/2012</c:v>
                </c:pt>
                <c:pt idx="135">
                  <c:v>5/21/2012</c:v>
                </c:pt>
                <c:pt idx="136">
                  <c:v>5/22/2012</c:v>
                </c:pt>
                <c:pt idx="137">
                  <c:v>5/23/2012</c:v>
                </c:pt>
                <c:pt idx="138">
                  <c:v>5/24/2012</c:v>
                </c:pt>
                <c:pt idx="139">
                  <c:v>5/25/2012</c:v>
                </c:pt>
                <c:pt idx="140">
                  <c:v>5/26/2012</c:v>
                </c:pt>
                <c:pt idx="141">
                  <c:v>5/27/2012</c:v>
                </c:pt>
                <c:pt idx="142">
                  <c:v>5/28/2012</c:v>
                </c:pt>
                <c:pt idx="143">
                  <c:v>5/29/2012</c:v>
                </c:pt>
                <c:pt idx="144">
                  <c:v>5/30/2012</c:v>
                </c:pt>
                <c:pt idx="145">
                  <c:v>5/31/2012</c:v>
                </c:pt>
                <c:pt idx="146">
                  <c:v>6/1/2012</c:v>
                </c:pt>
                <c:pt idx="147">
                  <c:v>6/2/2012</c:v>
                </c:pt>
                <c:pt idx="148">
                  <c:v>6/3/2012</c:v>
                </c:pt>
                <c:pt idx="149">
                  <c:v>6/4/2012</c:v>
                </c:pt>
                <c:pt idx="150">
                  <c:v>6/5/2012</c:v>
                </c:pt>
                <c:pt idx="151">
                  <c:v>6/6/2012</c:v>
                </c:pt>
                <c:pt idx="152">
                  <c:v>6/7/2012</c:v>
                </c:pt>
                <c:pt idx="153">
                  <c:v>6/8/2012</c:v>
                </c:pt>
                <c:pt idx="154">
                  <c:v>6/9/2012</c:v>
                </c:pt>
                <c:pt idx="155">
                  <c:v>6/10/2012</c:v>
                </c:pt>
                <c:pt idx="156">
                  <c:v>6/11/2012</c:v>
                </c:pt>
                <c:pt idx="157">
                  <c:v>6/12/2012</c:v>
                </c:pt>
                <c:pt idx="158">
                  <c:v>6/13/2012</c:v>
                </c:pt>
                <c:pt idx="159">
                  <c:v>6/14/2012</c:v>
                </c:pt>
                <c:pt idx="160">
                  <c:v>6/15/2012</c:v>
                </c:pt>
                <c:pt idx="161">
                  <c:v>6/16/2012</c:v>
                </c:pt>
                <c:pt idx="162">
                  <c:v>6/17/2012</c:v>
                </c:pt>
                <c:pt idx="163">
                  <c:v>6/18/2012</c:v>
                </c:pt>
                <c:pt idx="164">
                  <c:v>6/19/2012</c:v>
                </c:pt>
                <c:pt idx="165">
                  <c:v>6/20/2012</c:v>
                </c:pt>
                <c:pt idx="166">
                  <c:v>6/22/2012</c:v>
                </c:pt>
                <c:pt idx="167">
                  <c:v>6/23/2012</c:v>
                </c:pt>
                <c:pt idx="168">
                  <c:v>6/24/2012</c:v>
                </c:pt>
                <c:pt idx="169">
                  <c:v>6/25/2012</c:v>
                </c:pt>
                <c:pt idx="170">
                  <c:v>6/26/2012</c:v>
                </c:pt>
                <c:pt idx="171">
                  <c:v>6/27/2012</c:v>
                </c:pt>
                <c:pt idx="172">
                  <c:v>6/28/2012</c:v>
                </c:pt>
                <c:pt idx="173">
                  <c:v>6/29/2012</c:v>
                </c:pt>
                <c:pt idx="174">
                  <c:v>6/30/2012</c:v>
                </c:pt>
                <c:pt idx="175">
                  <c:v>7/1/2012</c:v>
                </c:pt>
                <c:pt idx="176">
                  <c:v>7/2/2012</c:v>
                </c:pt>
                <c:pt idx="177">
                  <c:v>7/3/2012</c:v>
                </c:pt>
                <c:pt idx="178">
                  <c:v>7/5/2012</c:v>
                </c:pt>
                <c:pt idx="179">
                  <c:v>7/6/2012</c:v>
                </c:pt>
                <c:pt idx="180">
                  <c:v>7/7/2012</c:v>
                </c:pt>
                <c:pt idx="181">
                  <c:v>7/8/2012</c:v>
                </c:pt>
                <c:pt idx="182">
                  <c:v>7/9/2012</c:v>
                </c:pt>
                <c:pt idx="183">
                  <c:v>7/10/2012</c:v>
                </c:pt>
                <c:pt idx="184">
                  <c:v>7/11/2012</c:v>
                </c:pt>
                <c:pt idx="185">
                  <c:v>7/12/2012</c:v>
                </c:pt>
                <c:pt idx="186">
                  <c:v>7/13/2012</c:v>
                </c:pt>
                <c:pt idx="187">
                  <c:v>7/14/2012</c:v>
                </c:pt>
                <c:pt idx="188">
                  <c:v>7/15/2012</c:v>
                </c:pt>
                <c:pt idx="189">
                  <c:v>7/16/2012</c:v>
                </c:pt>
                <c:pt idx="190">
                  <c:v>7/17/2012</c:v>
                </c:pt>
                <c:pt idx="191">
                  <c:v>7/18/2012</c:v>
                </c:pt>
                <c:pt idx="192">
                  <c:v>7/19/2012</c:v>
                </c:pt>
                <c:pt idx="193">
                  <c:v>7/20/2012</c:v>
                </c:pt>
                <c:pt idx="194">
                  <c:v>7/21/2012</c:v>
                </c:pt>
                <c:pt idx="195">
                  <c:v>7/22/2012</c:v>
                </c:pt>
                <c:pt idx="196">
                  <c:v>7/23/2012</c:v>
                </c:pt>
                <c:pt idx="197">
                  <c:v>7/24/2012</c:v>
                </c:pt>
                <c:pt idx="198">
                  <c:v>7/25/2012</c:v>
                </c:pt>
                <c:pt idx="199">
                  <c:v>7/26/2012</c:v>
                </c:pt>
                <c:pt idx="200">
                  <c:v>7/27/2012</c:v>
                </c:pt>
                <c:pt idx="201">
                  <c:v>7/28/2012</c:v>
                </c:pt>
                <c:pt idx="202">
                  <c:v>7/29/2012</c:v>
                </c:pt>
                <c:pt idx="203">
                  <c:v>7/30/2012</c:v>
                </c:pt>
                <c:pt idx="204">
                  <c:v>7/31/2012</c:v>
                </c:pt>
                <c:pt idx="205">
                  <c:v>8/1/2012</c:v>
                </c:pt>
                <c:pt idx="206">
                  <c:v>8/2/2012</c:v>
                </c:pt>
                <c:pt idx="207">
                  <c:v>8/3/2012</c:v>
                </c:pt>
                <c:pt idx="208">
                  <c:v>8/4/2012</c:v>
                </c:pt>
                <c:pt idx="209">
                  <c:v>8/5/2012</c:v>
                </c:pt>
                <c:pt idx="210">
                  <c:v>8/6/2012</c:v>
                </c:pt>
                <c:pt idx="211">
                  <c:v>8/7/2012</c:v>
                </c:pt>
                <c:pt idx="212">
                  <c:v>8/8/2012</c:v>
                </c:pt>
                <c:pt idx="213">
                  <c:v>8/9/2012</c:v>
                </c:pt>
                <c:pt idx="214">
                  <c:v>8/10/2012</c:v>
                </c:pt>
                <c:pt idx="215">
                  <c:v>8/11/2012</c:v>
                </c:pt>
                <c:pt idx="216">
                  <c:v>8/12/2012</c:v>
                </c:pt>
                <c:pt idx="217">
                  <c:v>8/13/2012</c:v>
                </c:pt>
                <c:pt idx="218">
                  <c:v>8/14/2012</c:v>
                </c:pt>
                <c:pt idx="219">
                  <c:v>8/15/2012</c:v>
                </c:pt>
                <c:pt idx="220">
                  <c:v>8/16/2012</c:v>
                </c:pt>
                <c:pt idx="221">
                  <c:v>8/17/2012</c:v>
                </c:pt>
                <c:pt idx="222">
                  <c:v>8/18/2012</c:v>
                </c:pt>
                <c:pt idx="223">
                  <c:v>8/19/2012</c:v>
                </c:pt>
                <c:pt idx="224">
                  <c:v>8/20/2012</c:v>
                </c:pt>
                <c:pt idx="225">
                  <c:v>8/21/2012</c:v>
                </c:pt>
                <c:pt idx="226">
                  <c:v>8/22/2012</c:v>
                </c:pt>
                <c:pt idx="227">
                  <c:v>8/23/2012</c:v>
                </c:pt>
                <c:pt idx="228">
                  <c:v>8/24/2012</c:v>
                </c:pt>
                <c:pt idx="229">
                  <c:v>8/26/2012</c:v>
                </c:pt>
                <c:pt idx="230">
                  <c:v>8/27/2012</c:v>
                </c:pt>
                <c:pt idx="231">
                  <c:v>8/28/2012</c:v>
                </c:pt>
                <c:pt idx="232">
                  <c:v>8/29/2012</c:v>
                </c:pt>
                <c:pt idx="233">
                  <c:v>8/30/2012</c:v>
                </c:pt>
                <c:pt idx="234">
                  <c:v>9/1/2012</c:v>
                </c:pt>
                <c:pt idx="235">
                  <c:v>9/2/2012</c:v>
                </c:pt>
                <c:pt idx="236">
                  <c:v>9/3/2012</c:v>
                </c:pt>
                <c:pt idx="237">
                  <c:v>9/4/2012</c:v>
                </c:pt>
                <c:pt idx="238">
                  <c:v>9/5/2012</c:v>
                </c:pt>
                <c:pt idx="239">
                  <c:v>9/6/2012</c:v>
                </c:pt>
                <c:pt idx="240">
                  <c:v>9/7/2012</c:v>
                </c:pt>
                <c:pt idx="241">
                  <c:v>9/8/2012</c:v>
                </c:pt>
                <c:pt idx="242">
                  <c:v>9/9/2012</c:v>
                </c:pt>
                <c:pt idx="243">
                  <c:v>9/10/2012</c:v>
                </c:pt>
                <c:pt idx="244">
                  <c:v>9/11/2012</c:v>
                </c:pt>
                <c:pt idx="245">
                  <c:v>9/12/2012</c:v>
                </c:pt>
                <c:pt idx="246">
                  <c:v>9/13/2012</c:v>
                </c:pt>
                <c:pt idx="247">
                  <c:v>9/14/2012</c:v>
                </c:pt>
                <c:pt idx="248">
                  <c:v>9/15/2012</c:v>
                </c:pt>
                <c:pt idx="249">
                  <c:v>9/16/2012</c:v>
                </c:pt>
                <c:pt idx="250">
                  <c:v>9/17/2012</c:v>
                </c:pt>
                <c:pt idx="251">
                  <c:v>9/18/2012</c:v>
                </c:pt>
                <c:pt idx="252">
                  <c:v>9/19/2012</c:v>
                </c:pt>
                <c:pt idx="253">
                  <c:v>9/20/2012</c:v>
                </c:pt>
                <c:pt idx="254">
                  <c:v>9/21/2012</c:v>
                </c:pt>
                <c:pt idx="255">
                  <c:v>9/22/2012</c:v>
                </c:pt>
                <c:pt idx="256">
                  <c:v>9/23/2012</c:v>
                </c:pt>
                <c:pt idx="257">
                  <c:v>9/24/2012</c:v>
                </c:pt>
                <c:pt idx="258">
                  <c:v>9/25/2012</c:v>
                </c:pt>
                <c:pt idx="259">
                  <c:v>9/27/2012</c:v>
                </c:pt>
                <c:pt idx="260">
                  <c:v>9/28/2012</c:v>
                </c:pt>
                <c:pt idx="261">
                  <c:v>9/29/2012</c:v>
                </c:pt>
                <c:pt idx="262">
                  <c:v>9/30/2012</c:v>
                </c:pt>
                <c:pt idx="263">
                  <c:v>10/1/2012</c:v>
                </c:pt>
                <c:pt idx="264">
                  <c:v>10/2/2012</c:v>
                </c:pt>
                <c:pt idx="265">
                  <c:v>10/3/2012</c:v>
                </c:pt>
                <c:pt idx="266">
                  <c:v>10/4/2012</c:v>
                </c:pt>
                <c:pt idx="267">
                  <c:v>10/5/2012</c:v>
                </c:pt>
                <c:pt idx="268">
                  <c:v>10/6/2012</c:v>
                </c:pt>
                <c:pt idx="269">
                  <c:v>10/7/2012</c:v>
                </c:pt>
                <c:pt idx="270">
                  <c:v>10/8/2012</c:v>
                </c:pt>
                <c:pt idx="271">
                  <c:v>10/9/2012</c:v>
                </c:pt>
                <c:pt idx="272">
                  <c:v>10/10/2012</c:v>
                </c:pt>
                <c:pt idx="273">
                  <c:v>10/11/2012</c:v>
                </c:pt>
                <c:pt idx="274">
                  <c:v>10/12/2012</c:v>
                </c:pt>
                <c:pt idx="275">
                  <c:v>10/13/2012</c:v>
                </c:pt>
                <c:pt idx="276">
                  <c:v>10/14/2012</c:v>
                </c:pt>
                <c:pt idx="277">
                  <c:v>10/15/2012</c:v>
                </c:pt>
                <c:pt idx="278">
                  <c:v>10/16/2012</c:v>
                </c:pt>
                <c:pt idx="279">
                  <c:v>10/17/2012</c:v>
                </c:pt>
                <c:pt idx="280">
                  <c:v>10/18/2012</c:v>
                </c:pt>
                <c:pt idx="281">
                  <c:v>10/19/2012</c:v>
                </c:pt>
                <c:pt idx="282">
                  <c:v>10/20/2012</c:v>
                </c:pt>
                <c:pt idx="283">
                  <c:v>10/21/2012</c:v>
                </c:pt>
                <c:pt idx="284">
                  <c:v>10/22/2012</c:v>
                </c:pt>
                <c:pt idx="285">
                  <c:v>10/23/2012</c:v>
                </c:pt>
                <c:pt idx="286">
                  <c:v>10/24/2012</c:v>
                </c:pt>
                <c:pt idx="287">
                  <c:v>10/25/2012</c:v>
                </c:pt>
                <c:pt idx="288">
                  <c:v>10/26/2012</c:v>
                </c:pt>
                <c:pt idx="289">
                  <c:v>10/27/2012</c:v>
                </c:pt>
                <c:pt idx="290">
                  <c:v>10/28/2012</c:v>
                </c:pt>
                <c:pt idx="291">
                  <c:v>10/29/2012</c:v>
                </c:pt>
                <c:pt idx="292">
                  <c:v>10/30/2012</c:v>
                </c:pt>
                <c:pt idx="293">
                  <c:v>10/31/2012</c:v>
                </c:pt>
                <c:pt idx="294">
                  <c:v>11/1/2012</c:v>
                </c:pt>
                <c:pt idx="295">
                  <c:v>11/2/2012</c:v>
                </c:pt>
                <c:pt idx="296">
                  <c:v>11/3/2012</c:v>
                </c:pt>
                <c:pt idx="297">
                  <c:v>11/4/2012</c:v>
                </c:pt>
                <c:pt idx="298">
                  <c:v>11/5/2012</c:v>
                </c:pt>
                <c:pt idx="299">
                  <c:v>11/6/2012</c:v>
                </c:pt>
                <c:pt idx="300">
                  <c:v>11/7/2012</c:v>
                </c:pt>
                <c:pt idx="301">
                  <c:v>11/8/2012</c:v>
                </c:pt>
                <c:pt idx="302">
                  <c:v>11/9/2012</c:v>
                </c:pt>
                <c:pt idx="303">
                  <c:v>11/10/2012</c:v>
                </c:pt>
                <c:pt idx="304">
                  <c:v>11/11/2012</c:v>
                </c:pt>
                <c:pt idx="305">
                  <c:v>11/12/2012</c:v>
                </c:pt>
                <c:pt idx="306">
                  <c:v>11/13/2012</c:v>
                </c:pt>
                <c:pt idx="307">
                  <c:v>11/14/2012</c:v>
                </c:pt>
                <c:pt idx="308">
                  <c:v>11/15/2012</c:v>
                </c:pt>
                <c:pt idx="309">
                  <c:v>11/16/2012</c:v>
                </c:pt>
                <c:pt idx="310">
                  <c:v>11/17/2012</c:v>
                </c:pt>
                <c:pt idx="311">
                  <c:v>11/18/2012</c:v>
                </c:pt>
                <c:pt idx="312">
                  <c:v>11/19/2012</c:v>
                </c:pt>
                <c:pt idx="313">
                  <c:v>11/20/2012</c:v>
                </c:pt>
                <c:pt idx="314">
                  <c:v>11/21/2012</c:v>
                </c:pt>
                <c:pt idx="315">
                  <c:v>11/22/2012</c:v>
                </c:pt>
                <c:pt idx="316">
                  <c:v>11/23/2012</c:v>
                </c:pt>
                <c:pt idx="317">
                  <c:v>11/24/2012</c:v>
                </c:pt>
                <c:pt idx="318">
                  <c:v>11/25/2012</c:v>
                </c:pt>
                <c:pt idx="319">
                  <c:v>11/26/2012</c:v>
                </c:pt>
                <c:pt idx="320">
                  <c:v>11/27/2012</c:v>
                </c:pt>
                <c:pt idx="321">
                  <c:v>11/28/2012</c:v>
                </c:pt>
                <c:pt idx="322">
                  <c:v>11/29/2012</c:v>
                </c:pt>
                <c:pt idx="323">
                  <c:v>11/30/2012</c:v>
                </c:pt>
                <c:pt idx="324">
                  <c:v>12/1/2012</c:v>
                </c:pt>
                <c:pt idx="325">
                  <c:v>12/2/2012</c:v>
                </c:pt>
                <c:pt idx="326">
                  <c:v>12/3/2012</c:v>
                </c:pt>
                <c:pt idx="327">
                  <c:v>12/4/2012</c:v>
                </c:pt>
                <c:pt idx="328">
                  <c:v>12/5/2012</c:v>
                </c:pt>
                <c:pt idx="329">
                  <c:v>12/6/2012</c:v>
                </c:pt>
                <c:pt idx="330">
                  <c:v>12/7/2012</c:v>
                </c:pt>
                <c:pt idx="331">
                  <c:v>12/8/2012</c:v>
                </c:pt>
                <c:pt idx="332">
                  <c:v>12/9/2012</c:v>
                </c:pt>
                <c:pt idx="333">
                  <c:v>12/10/2012</c:v>
                </c:pt>
                <c:pt idx="334">
                  <c:v>12/11/2012</c:v>
                </c:pt>
                <c:pt idx="335">
                  <c:v>12/12/2012</c:v>
                </c:pt>
                <c:pt idx="336">
                  <c:v>12/13/2012</c:v>
                </c:pt>
                <c:pt idx="337">
                  <c:v>12/14/2012</c:v>
                </c:pt>
                <c:pt idx="338">
                  <c:v>12/15/2012</c:v>
                </c:pt>
                <c:pt idx="339">
                  <c:v>12/16/2012</c:v>
                </c:pt>
                <c:pt idx="340">
                  <c:v>12/17/2012</c:v>
                </c:pt>
                <c:pt idx="341">
                  <c:v>12/18/2012</c:v>
                </c:pt>
                <c:pt idx="342">
                  <c:v>12/19/2012</c:v>
                </c:pt>
                <c:pt idx="343">
                  <c:v>12/20/2012</c:v>
                </c:pt>
                <c:pt idx="344">
                  <c:v>12/21/2012</c:v>
                </c:pt>
                <c:pt idx="345">
                  <c:v>12/22/2012</c:v>
                </c:pt>
                <c:pt idx="346">
                  <c:v>12/23/2012</c:v>
                </c:pt>
                <c:pt idx="347">
                  <c:v>12/24/2012</c:v>
                </c:pt>
                <c:pt idx="348">
                  <c:v>12/25/2012</c:v>
                </c:pt>
                <c:pt idx="349">
                  <c:v>12/26/2012</c:v>
                </c:pt>
                <c:pt idx="350">
                  <c:v>12/27/2012</c:v>
                </c:pt>
                <c:pt idx="351">
                  <c:v>12/28/2012</c:v>
                </c:pt>
                <c:pt idx="352">
                  <c:v>12/29/2012</c:v>
                </c:pt>
                <c:pt idx="353">
                  <c:v>12/30/2012</c:v>
                </c:pt>
              </c:strCache>
            </c:strRef>
          </c:cat>
          <c:val>
            <c:numRef>
              <c:f>Sheet4!$C$3:$C$357</c:f>
              <c:numCache>
                <c:formatCode>General</c:formatCode>
                <c:ptCount val="354"/>
                <c:pt idx="0">
                  <c:v>294.74</c:v>
                </c:pt>
                <c:pt idx="1">
                  <c:v>1831.58</c:v>
                </c:pt>
                <c:pt idx="2">
                  <c:v>-1252.73</c:v>
                </c:pt>
                <c:pt idx="3">
                  <c:v>1219.1999999999998</c:v>
                </c:pt>
                <c:pt idx="4">
                  <c:v>54.980000000000175</c:v>
                </c:pt>
                <c:pt idx="5">
                  <c:v>4403.79</c:v>
                </c:pt>
                <c:pt idx="6">
                  <c:v>-212.45000000000007</c:v>
                </c:pt>
                <c:pt idx="7">
                  <c:v>-1856.2900000000002</c:v>
                </c:pt>
                <c:pt idx="8">
                  <c:v>-186.51999999999998</c:v>
                </c:pt>
                <c:pt idx="9">
                  <c:v>-543.19000000000005</c:v>
                </c:pt>
                <c:pt idx="10">
                  <c:v>1384.59</c:v>
                </c:pt>
                <c:pt idx="11">
                  <c:v>941.1400000000001</c:v>
                </c:pt>
                <c:pt idx="12">
                  <c:v>7637.64</c:v>
                </c:pt>
                <c:pt idx="13">
                  <c:v>-370.04</c:v>
                </c:pt>
                <c:pt idx="14">
                  <c:v>599.58000000000004</c:v>
                </c:pt>
                <c:pt idx="15">
                  <c:v>1339.2800000000002</c:v>
                </c:pt>
                <c:pt idx="16">
                  <c:v>973.91</c:v>
                </c:pt>
                <c:pt idx="17">
                  <c:v>5459.4</c:v>
                </c:pt>
                <c:pt idx="18">
                  <c:v>8170.78</c:v>
                </c:pt>
                <c:pt idx="19">
                  <c:v>999.71</c:v>
                </c:pt>
                <c:pt idx="20">
                  <c:v>193.01999999999998</c:v>
                </c:pt>
                <c:pt idx="21">
                  <c:v>662.63999999999987</c:v>
                </c:pt>
                <c:pt idx="22">
                  <c:v>7060.9</c:v>
                </c:pt>
                <c:pt idx="23">
                  <c:v>60.089999999999982</c:v>
                </c:pt>
                <c:pt idx="24">
                  <c:v>-856.85999999999831</c:v>
                </c:pt>
                <c:pt idx="25">
                  <c:v>3969.2099999999987</c:v>
                </c:pt>
                <c:pt idx="26">
                  <c:v>541.26</c:v>
                </c:pt>
                <c:pt idx="27">
                  <c:v>-4.2</c:v>
                </c:pt>
                <c:pt idx="28">
                  <c:v>2124.7200000000003</c:v>
                </c:pt>
                <c:pt idx="29">
                  <c:v>-299.98999999999916</c:v>
                </c:pt>
                <c:pt idx="30">
                  <c:v>1615.3899999999999</c:v>
                </c:pt>
                <c:pt idx="31">
                  <c:v>2361.3000000000002</c:v>
                </c:pt>
                <c:pt idx="32">
                  <c:v>317.21999999999969</c:v>
                </c:pt>
                <c:pt idx="33">
                  <c:v>-2974.2</c:v>
                </c:pt>
                <c:pt idx="34">
                  <c:v>1877.81</c:v>
                </c:pt>
                <c:pt idx="35">
                  <c:v>374.85999999999996</c:v>
                </c:pt>
                <c:pt idx="36">
                  <c:v>3520.5100000000011</c:v>
                </c:pt>
                <c:pt idx="37">
                  <c:v>-1272.08</c:v>
                </c:pt>
                <c:pt idx="38">
                  <c:v>-106.78</c:v>
                </c:pt>
                <c:pt idx="39">
                  <c:v>-3270.82</c:v>
                </c:pt>
                <c:pt idx="40">
                  <c:v>303.27000000000004</c:v>
                </c:pt>
                <c:pt idx="41">
                  <c:v>-860.63</c:v>
                </c:pt>
                <c:pt idx="42">
                  <c:v>1011.3100000000002</c:v>
                </c:pt>
                <c:pt idx="43">
                  <c:v>879.04000000000008</c:v>
                </c:pt>
                <c:pt idx="44">
                  <c:v>1300.1399999999999</c:v>
                </c:pt>
                <c:pt idx="45">
                  <c:v>9070.17</c:v>
                </c:pt>
                <c:pt idx="46">
                  <c:v>-587.99</c:v>
                </c:pt>
                <c:pt idx="47">
                  <c:v>556.99</c:v>
                </c:pt>
                <c:pt idx="48">
                  <c:v>-4.6399999999999997</c:v>
                </c:pt>
                <c:pt idx="49">
                  <c:v>71.31</c:v>
                </c:pt>
                <c:pt idx="50">
                  <c:v>3402.9299999999994</c:v>
                </c:pt>
                <c:pt idx="51">
                  <c:v>2186.96</c:v>
                </c:pt>
                <c:pt idx="52">
                  <c:v>50.949999999999996</c:v>
                </c:pt>
                <c:pt idx="53">
                  <c:v>154.79000000000002</c:v>
                </c:pt>
                <c:pt idx="54">
                  <c:v>6450.7799999999988</c:v>
                </c:pt>
                <c:pt idx="55">
                  <c:v>-36.32</c:v>
                </c:pt>
                <c:pt idx="56">
                  <c:v>678.06999999999948</c:v>
                </c:pt>
                <c:pt idx="57">
                  <c:v>13157.390000000001</c:v>
                </c:pt>
                <c:pt idx="58">
                  <c:v>1147</c:v>
                </c:pt>
                <c:pt idx="59">
                  <c:v>869.68000000000052</c:v>
                </c:pt>
                <c:pt idx="60">
                  <c:v>7766.08</c:v>
                </c:pt>
                <c:pt idx="61">
                  <c:v>-911.56000000000006</c:v>
                </c:pt>
                <c:pt idx="62">
                  <c:v>-3.829999999999993</c:v>
                </c:pt>
                <c:pt idx="63">
                  <c:v>-621.21</c:v>
                </c:pt>
                <c:pt idx="64">
                  <c:v>-820.87</c:v>
                </c:pt>
                <c:pt idx="65">
                  <c:v>3049.15</c:v>
                </c:pt>
                <c:pt idx="66">
                  <c:v>-2654.09</c:v>
                </c:pt>
                <c:pt idx="67">
                  <c:v>5394.68</c:v>
                </c:pt>
                <c:pt idx="68">
                  <c:v>461.47999999999928</c:v>
                </c:pt>
                <c:pt idx="69">
                  <c:v>-141.01000000000005</c:v>
                </c:pt>
                <c:pt idx="70">
                  <c:v>119.63999999999997</c:v>
                </c:pt>
                <c:pt idx="71">
                  <c:v>-125.87999999999998</c:v>
                </c:pt>
                <c:pt idx="72">
                  <c:v>389.90999999999963</c:v>
                </c:pt>
                <c:pt idx="73">
                  <c:v>-38.050000000000004</c:v>
                </c:pt>
                <c:pt idx="74">
                  <c:v>1561.09</c:v>
                </c:pt>
                <c:pt idx="75">
                  <c:v>504.04999999999984</c:v>
                </c:pt>
                <c:pt idx="76">
                  <c:v>1030.08</c:v>
                </c:pt>
                <c:pt idx="77">
                  <c:v>95.01</c:v>
                </c:pt>
                <c:pt idx="78">
                  <c:v>-38.679999999999531</c:v>
                </c:pt>
                <c:pt idx="79">
                  <c:v>5168.17</c:v>
                </c:pt>
                <c:pt idx="80">
                  <c:v>196.22</c:v>
                </c:pt>
                <c:pt idx="81">
                  <c:v>-401.31</c:v>
                </c:pt>
                <c:pt idx="82">
                  <c:v>267.31</c:v>
                </c:pt>
                <c:pt idx="83">
                  <c:v>3748.94</c:v>
                </c:pt>
                <c:pt idx="84">
                  <c:v>-143.51</c:v>
                </c:pt>
                <c:pt idx="85">
                  <c:v>-1844.3799999999999</c:v>
                </c:pt>
                <c:pt idx="86">
                  <c:v>-218.54</c:v>
                </c:pt>
                <c:pt idx="87">
                  <c:v>501.6</c:v>
                </c:pt>
                <c:pt idx="88">
                  <c:v>-10.33</c:v>
                </c:pt>
                <c:pt idx="89">
                  <c:v>1235.8</c:v>
                </c:pt>
                <c:pt idx="90">
                  <c:v>-503.36</c:v>
                </c:pt>
                <c:pt idx="91">
                  <c:v>-81.05</c:v>
                </c:pt>
                <c:pt idx="92">
                  <c:v>6567.73</c:v>
                </c:pt>
                <c:pt idx="93">
                  <c:v>1402.73</c:v>
                </c:pt>
                <c:pt idx="94">
                  <c:v>507.76999999999964</c:v>
                </c:pt>
                <c:pt idx="95">
                  <c:v>-974.38</c:v>
                </c:pt>
                <c:pt idx="96">
                  <c:v>968.17000000000053</c:v>
                </c:pt>
                <c:pt idx="97">
                  <c:v>-3814.0400000000004</c:v>
                </c:pt>
                <c:pt idx="98">
                  <c:v>5017.2899999999981</c:v>
                </c:pt>
                <c:pt idx="99">
                  <c:v>6102.7400000000007</c:v>
                </c:pt>
                <c:pt idx="100">
                  <c:v>-1394.55</c:v>
                </c:pt>
                <c:pt idx="101">
                  <c:v>1019.2099999999999</c:v>
                </c:pt>
                <c:pt idx="102">
                  <c:v>136.10999999999999</c:v>
                </c:pt>
                <c:pt idx="103">
                  <c:v>1510.61</c:v>
                </c:pt>
                <c:pt idx="104">
                  <c:v>-280.91999999999911</c:v>
                </c:pt>
                <c:pt idx="105">
                  <c:v>175.32000000000036</c:v>
                </c:pt>
                <c:pt idx="106">
                  <c:v>1140.1499999999999</c:v>
                </c:pt>
                <c:pt idx="107">
                  <c:v>-328.19000000000017</c:v>
                </c:pt>
                <c:pt idx="108">
                  <c:v>3784.48</c:v>
                </c:pt>
                <c:pt idx="109">
                  <c:v>1577.6599999999999</c:v>
                </c:pt>
                <c:pt idx="110">
                  <c:v>698.92</c:v>
                </c:pt>
                <c:pt idx="111">
                  <c:v>147.70999999999998</c:v>
                </c:pt>
                <c:pt idx="112">
                  <c:v>2558.9199999999996</c:v>
                </c:pt>
                <c:pt idx="113">
                  <c:v>1524.3799999999999</c:v>
                </c:pt>
                <c:pt idx="114">
                  <c:v>2350.79</c:v>
                </c:pt>
                <c:pt idx="115">
                  <c:v>-482.13</c:v>
                </c:pt>
                <c:pt idx="116">
                  <c:v>-216.18000000000006</c:v>
                </c:pt>
                <c:pt idx="117">
                  <c:v>1469.01</c:v>
                </c:pt>
                <c:pt idx="118">
                  <c:v>-255.02999999999997</c:v>
                </c:pt>
                <c:pt idx="119">
                  <c:v>5194.68</c:v>
                </c:pt>
                <c:pt idx="120">
                  <c:v>527.98</c:v>
                </c:pt>
                <c:pt idx="121">
                  <c:v>2428.38</c:v>
                </c:pt>
                <c:pt idx="122">
                  <c:v>-6.1000000000000227</c:v>
                </c:pt>
                <c:pt idx="123">
                  <c:v>254.92000000000004</c:v>
                </c:pt>
                <c:pt idx="124">
                  <c:v>-398.28999999999922</c:v>
                </c:pt>
                <c:pt idx="125">
                  <c:v>1338.5800000000004</c:v>
                </c:pt>
                <c:pt idx="126">
                  <c:v>-1323.6399999999999</c:v>
                </c:pt>
                <c:pt idx="127">
                  <c:v>746.39999999999986</c:v>
                </c:pt>
                <c:pt idx="128">
                  <c:v>4323.46</c:v>
                </c:pt>
                <c:pt idx="129">
                  <c:v>368.39000000000004</c:v>
                </c:pt>
                <c:pt idx="130">
                  <c:v>-72.609999999999985</c:v>
                </c:pt>
                <c:pt idx="131">
                  <c:v>1870.34</c:v>
                </c:pt>
                <c:pt idx="132">
                  <c:v>896.65</c:v>
                </c:pt>
                <c:pt idx="133">
                  <c:v>-2363.48</c:v>
                </c:pt>
                <c:pt idx="134">
                  <c:v>2585.0700000000002</c:v>
                </c:pt>
                <c:pt idx="135">
                  <c:v>5097.1100000000024</c:v>
                </c:pt>
                <c:pt idx="136">
                  <c:v>-845.16999999999939</c:v>
                </c:pt>
                <c:pt idx="137">
                  <c:v>640.75</c:v>
                </c:pt>
                <c:pt idx="138">
                  <c:v>181.81</c:v>
                </c:pt>
                <c:pt idx="139">
                  <c:v>1038.5999999999999</c:v>
                </c:pt>
                <c:pt idx="140">
                  <c:v>5321.7200000000012</c:v>
                </c:pt>
                <c:pt idx="141">
                  <c:v>-165.26999999999998</c:v>
                </c:pt>
                <c:pt idx="142">
                  <c:v>861.14</c:v>
                </c:pt>
                <c:pt idx="143">
                  <c:v>2.3100000000000023</c:v>
                </c:pt>
                <c:pt idx="144">
                  <c:v>-347.53999999999922</c:v>
                </c:pt>
                <c:pt idx="145">
                  <c:v>217.45000000000007</c:v>
                </c:pt>
                <c:pt idx="146">
                  <c:v>57.929999999999929</c:v>
                </c:pt>
                <c:pt idx="147">
                  <c:v>7062.6900000000014</c:v>
                </c:pt>
                <c:pt idx="148">
                  <c:v>365.65000000000032</c:v>
                </c:pt>
                <c:pt idx="149">
                  <c:v>251.2</c:v>
                </c:pt>
                <c:pt idx="150">
                  <c:v>3018.02</c:v>
                </c:pt>
                <c:pt idx="151">
                  <c:v>-221.82000000000039</c:v>
                </c:pt>
                <c:pt idx="152">
                  <c:v>914.2199999999998</c:v>
                </c:pt>
                <c:pt idx="153">
                  <c:v>756.24</c:v>
                </c:pt>
                <c:pt idx="154">
                  <c:v>26.27</c:v>
                </c:pt>
                <c:pt idx="155">
                  <c:v>-517.1</c:v>
                </c:pt>
                <c:pt idx="156">
                  <c:v>1537.0700000000002</c:v>
                </c:pt>
                <c:pt idx="157">
                  <c:v>400.97999999999934</c:v>
                </c:pt>
                <c:pt idx="158">
                  <c:v>384.58999999999969</c:v>
                </c:pt>
                <c:pt idx="159">
                  <c:v>1518.96</c:v>
                </c:pt>
                <c:pt idx="160">
                  <c:v>-289.59000000000003</c:v>
                </c:pt>
                <c:pt idx="161">
                  <c:v>418.96000000000004</c:v>
                </c:pt>
                <c:pt idx="162">
                  <c:v>450.88</c:v>
                </c:pt>
                <c:pt idx="163">
                  <c:v>-674.77999999999975</c:v>
                </c:pt>
                <c:pt idx="164">
                  <c:v>-474.72000000000014</c:v>
                </c:pt>
                <c:pt idx="165">
                  <c:v>2343.1799999999998</c:v>
                </c:pt>
                <c:pt idx="166">
                  <c:v>-173.75</c:v>
                </c:pt>
                <c:pt idx="167">
                  <c:v>99.350000000000009</c:v>
                </c:pt>
                <c:pt idx="168">
                  <c:v>-673.79000000000053</c:v>
                </c:pt>
                <c:pt idx="169">
                  <c:v>76.66</c:v>
                </c:pt>
                <c:pt idx="170">
                  <c:v>1816.6499999999999</c:v>
                </c:pt>
                <c:pt idx="171">
                  <c:v>59.63000000000001</c:v>
                </c:pt>
                <c:pt idx="172">
                  <c:v>3918.36</c:v>
                </c:pt>
                <c:pt idx="173">
                  <c:v>7660.2400000000007</c:v>
                </c:pt>
                <c:pt idx="174">
                  <c:v>92.92</c:v>
                </c:pt>
                <c:pt idx="175">
                  <c:v>-56.15</c:v>
                </c:pt>
                <c:pt idx="176">
                  <c:v>708.86999999999807</c:v>
                </c:pt>
                <c:pt idx="177">
                  <c:v>3436.61</c:v>
                </c:pt>
                <c:pt idx="178">
                  <c:v>-247.93</c:v>
                </c:pt>
                <c:pt idx="179">
                  <c:v>-131.63</c:v>
                </c:pt>
                <c:pt idx="180">
                  <c:v>-61.54</c:v>
                </c:pt>
                <c:pt idx="181">
                  <c:v>1032.53</c:v>
                </c:pt>
                <c:pt idx="182">
                  <c:v>2073.1899999999987</c:v>
                </c:pt>
                <c:pt idx="183">
                  <c:v>-107.47999999999996</c:v>
                </c:pt>
                <c:pt idx="184">
                  <c:v>-439.58000000000004</c:v>
                </c:pt>
                <c:pt idx="185">
                  <c:v>-1422.3</c:v>
                </c:pt>
                <c:pt idx="186">
                  <c:v>8002.7800000000007</c:v>
                </c:pt>
                <c:pt idx="187">
                  <c:v>2334.7399999999998</c:v>
                </c:pt>
                <c:pt idx="188">
                  <c:v>261.34000000000032</c:v>
                </c:pt>
                <c:pt idx="189">
                  <c:v>4309.9000000000005</c:v>
                </c:pt>
                <c:pt idx="190">
                  <c:v>220.15999999999997</c:v>
                </c:pt>
                <c:pt idx="191">
                  <c:v>-2034.31</c:v>
                </c:pt>
                <c:pt idx="192">
                  <c:v>-4.6599999999999682</c:v>
                </c:pt>
                <c:pt idx="193">
                  <c:v>1221.1199999999999</c:v>
                </c:pt>
                <c:pt idx="194">
                  <c:v>6098.73</c:v>
                </c:pt>
                <c:pt idx="195">
                  <c:v>187</c:v>
                </c:pt>
                <c:pt idx="196">
                  <c:v>-170.16</c:v>
                </c:pt>
                <c:pt idx="197">
                  <c:v>2.44</c:v>
                </c:pt>
                <c:pt idx="198">
                  <c:v>-1310.7900000000002</c:v>
                </c:pt>
                <c:pt idx="199">
                  <c:v>-57.4</c:v>
                </c:pt>
                <c:pt idx="200">
                  <c:v>3838.2699999999936</c:v>
                </c:pt>
                <c:pt idx="201">
                  <c:v>-477.30999999999983</c:v>
                </c:pt>
                <c:pt idx="202">
                  <c:v>2274.8300000000022</c:v>
                </c:pt>
                <c:pt idx="203">
                  <c:v>-210.91000000000003</c:v>
                </c:pt>
                <c:pt idx="204">
                  <c:v>-2436.0499999999997</c:v>
                </c:pt>
                <c:pt idx="205">
                  <c:v>-3203</c:v>
                </c:pt>
                <c:pt idx="206">
                  <c:v>156.93000000000006</c:v>
                </c:pt>
                <c:pt idx="207">
                  <c:v>-77.14</c:v>
                </c:pt>
                <c:pt idx="208">
                  <c:v>43</c:v>
                </c:pt>
                <c:pt idx="209">
                  <c:v>-808.4</c:v>
                </c:pt>
                <c:pt idx="210">
                  <c:v>-167.4</c:v>
                </c:pt>
                <c:pt idx="211">
                  <c:v>11343.920000000002</c:v>
                </c:pt>
                <c:pt idx="212">
                  <c:v>-22.14</c:v>
                </c:pt>
                <c:pt idx="213">
                  <c:v>3712.34</c:v>
                </c:pt>
                <c:pt idx="214">
                  <c:v>1476.81</c:v>
                </c:pt>
                <c:pt idx="215">
                  <c:v>2653.4700000000012</c:v>
                </c:pt>
                <c:pt idx="216">
                  <c:v>1066.76</c:v>
                </c:pt>
                <c:pt idx="217">
                  <c:v>-381.56</c:v>
                </c:pt>
                <c:pt idx="218">
                  <c:v>-2015.6199999999997</c:v>
                </c:pt>
                <c:pt idx="219">
                  <c:v>-207.57999999999998</c:v>
                </c:pt>
                <c:pt idx="220">
                  <c:v>-90.970000000000013</c:v>
                </c:pt>
                <c:pt idx="221">
                  <c:v>-624.79999999999995</c:v>
                </c:pt>
                <c:pt idx="222">
                  <c:v>-2092.8100000000022</c:v>
                </c:pt>
                <c:pt idx="223">
                  <c:v>172.48000000000027</c:v>
                </c:pt>
                <c:pt idx="224">
                  <c:v>350.88</c:v>
                </c:pt>
                <c:pt idx="225">
                  <c:v>135.68</c:v>
                </c:pt>
                <c:pt idx="226">
                  <c:v>-123.47999999999999</c:v>
                </c:pt>
                <c:pt idx="227">
                  <c:v>401.67</c:v>
                </c:pt>
                <c:pt idx="228">
                  <c:v>-188.32000000000036</c:v>
                </c:pt>
                <c:pt idx="229">
                  <c:v>189.14</c:v>
                </c:pt>
                <c:pt idx="230">
                  <c:v>-360.31</c:v>
                </c:pt>
                <c:pt idx="231">
                  <c:v>3174.16</c:v>
                </c:pt>
                <c:pt idx="232">
                  <c:v>-597.5100000000001</c:v>
                </c:pt>
                <c:pt idx="233">
                  <c:v>-400.84000000000032</c:v>
                </c:pt>
                <c:pt idx="234">
                  <c:v>-158.76000000000005</c:v>
                </c:pt>
                <c:pt idx="235">
                  <c:v>2660.6299999999997</c:v>
                </c:pt>
                <c:pt idx="236">
                  <c:v>847.4099999999994</c:v>
                </c:pt>
                <c:pt idx="237">
                  <c:v>-297.19</c:v>
                </c:pt>
                <c:pt idx="238">
                  <c:v>-75.840000000000231</c:v>
                </c:pt>
                <c:pt idx="239">
                  <c:v>6758.01</c:v>
                </c:pt>
                <c:pt idx="240">
                  <c:v>-240.55</c:v>
                </c:pt>
                <c:pt idx="241">
                  <c:v>-471.81</c:v>
                </c:pt>
                <c:pt idx="242">
                  <c:v>1060.45</c:v>
                </c:pt>
                <c:pt idx="243">
                  <c:v>2761.16</c:v>
                </c:pt>
                <c:pt idx="244">
                  <c:v>849.4799999999999</c:v>
                </c:pt>
                <c:pt idx="245">
                  <c:v>4324.21</c:v>
                </c:pt>
                <c:pt idx="246">
                  <c:v>2732.9700000000012</c:v>
                </c:pt>
                <c:pt idx="247">
                  <c:v>1141.1499999999999</c:v>
                </c:pt>
                <c:pt idx="248">
                  <c:v>1590.7800000000004</c:v>
                </c:pt>
                <c:pt idx="249">
                  <c:v>-2210.36</c:v>
                </c:pt>
                <c:pt idx="250">
                  <c:v>2050.3700000000022</c:v>
                </c:pt>
                <c:pt idx="251">
                  <c:v>944.27000000000055</c:v>
                </c:pt>
                <c:pt idx="252">
                  <c:v>4796.05</c:v>
                </c:pt>
                <c:pt idx="253">
                  <c:v>192.82000000000036</c:v>
                </c:pt>
                <c:pt idx="254">
                  <c:v>480.14000000000038</c:v>
                </c:pt>
                <c:pt idx="255">
                  <c:v>1231.98</c:v>
                </c:pt>
                <c:pt idx="256">
                  <c:v>550.15000000000009</c:v>
                </c:pt>
                <c:pt idx="257">
                  <c:v>486.12999999999965</c:v>
                </c:pt>
                <c:pt idx="258">
                  <c:v>470.09</c:v>
                </c:pt>
                <c:pt idx="259">
                  <c:v>1375.75</c:v>
                </c:pt>
                <c:pt idx="260">
                  <c:v>10.070000000000022</c:v>
                </c:pt>
                <c:pt idx="261">
                  <c:v>495.38000000000011</c:v>
                </c:pt>
                <c:pt idx="262">
                  <c:v>224.96</c:v>
                </c:pt>
                <c:pt idx="263">
                  <c:v>-163.69999999999999</c:v>
                </c:pt>
                <c:pt idx="264">
                  <c:v>-6430.6900000000014</c:v>
                </c:pt>
                <c:pt idx="265">
                  <c:v>1202.5999999999999</c:v>
                </c:pt>
                <c:pt idx="266">
                  <c:v>-674.53000000000009</c:v>
                </c:pt>
                <c:pt idx="267">
                  <c:v>1599.55</c:v>
                </c:pt>
                <c:pt idx="268">
                  <c:v>951.12</c:v>
                </c:pt>
                <c:pt idx="269">
                  <c:v>5168.4800000000005</c:v>
                </c:pt>
                <c:pt idx="270">
                  <c:v>1137.7400000000002</c:v>
                </c:pt>
                <c:pt idx="271">
                  <c:v>153.22999999999999</c:v>
                </c:pt>
                <c:pt idx="272">
                  <c:v>-648.04</c:v>
                </c:pt>
                <c:pt idx="273">
                  <c:v>-895.31000000000006</c:v>
                </c:pt>
                <c:pt idx="274">
                  <c:v>321.20000000000005</c:v>
                </c:pt>
                <c:pt idx="275">
                  <c:v>828.91</c:v>
                </c:pt>
                <c:pt idx="276">
                  <c:v>8117.6100000000024</c:v>
                </c:pt>
                <c:pt idx="277">
                  <c:v>622.91000000000008</c:v>
                </c:pt>
                <c:pt idx="278">
                  <c:v>1241.22</c:v>
                </c:pt>
                <c:pt idx="279">
                  <c:v>444.2</c:v>
                </c:pt>
                <c:pt idx="280">
                  <c:v>4894.26</c:v>
                </c:pt>
                <c:pt idx="281">
                  <c:v>1377.56</c:v>
                </c:pt>
                <c:pt idx="282">
                  <c:v>1367.1699999999998</c:v>
                </c:pt>
                <c:pt idx="283">
                  <c:v>273.01</c:v>
                </c:pt>
                <c:pt idx="284">
                  <c:v>10.639999999999986</c:v>
                </c:pt>
                <c:pt idx="285">
                  <c:v>-104.55000000000007</c:v>
                </c:pt>
                <c:pt idx="286">
                  <c:v>2.9500000000000028</c:v>
                </c:pt>
                <c:pt idx="287">
                  <c:v>-1409.53</c:v>
                </c:pt>
                <c:pt idx="288">
                  <c:v>50.950000000000024</c:v>
                </c:pt>
                <c:pt idx="289">
                  <c:v>-351.6099999999999</c:v>
                </c:pt>
                <c:pt idx="290">
                  <c:v>-1472.05</c:v>
                </c:pt>
                <c:pt idx="291">
                  <c:v>3694.6400000000003</c:v>
                </c:pt>
                <c:pt idx="292">
                  <c:v>259.4500000000001</c:v>
                </c:pt>
                <c:pt idx="293">
                  <c:v>-978.06999999999948</c:v>
                </c:pt>
                <c:pt idx="294">
                  <c:v>1936.83</c:v>
                </c:pt>
                <c:pt idx="295">
                  <c:v>-196.8</c:v>
                </c:pt>
                <c:pt idx="296">
                  <c:v>414.63</c:v>
                </c:pt>
                <c:pt idx="297">
                  <c:v>-1129.6799999999998</c:v>
                </c:pt>
                <c:pt idx="298">
                  <c:v>-29.130000000000031</c:v>
                </c:pt>
                <c:pt idx="299">
                  <c:v>542.27000000000055</c:v>
                </c:pt>
                <c:pt idx="300">
                  <c:v>-56.64</c:v>
                </c:pt>
                <c:pt idx="301">
                  <c:v>-2046.73</c:v>
                </c:pt>
                <c:pt idx="302">
                  <c:v>7986.07</c:v>
                </c:pt>
                <c:pt idx="303">
                  <c:v>2892.2</c:v>
                </c:pt>
                <c:pt idx="304">
                  <c:v>973.59999999999991</c:v>
                </c:pt>
                <c:pt idx="305">
                  <c:v>-82.63</c:v>
                </c:pt>
                <c:pt idx="306">
                  <c:v>809.96999999999946</c:v>
                </c:pt>
                <c:pt idx="307">
                  <c:v>3496.3700000000022</c:v>
                </c:pt>
                <c:pt idx="308">
                  <c:v>202.57999999999996</c:v>
                </c:pt>
                <c:pt idx="309">
                  <c:v>1729.1699999999998</c:v>
                </c:pt>
                <c:pt idx="310">
                  <c:v>-674.87</c:v>
                </c:pt>
                <c:pt idx="311">
                  <c:v>5426.28</c:v>
                </c:pt>
                <c:pt idx="312">
                  <c:v>10331.369999999955</c:v>
                </c:pt>
                <c:pt idx="313">
                  <c:v>-676.96999999999946</c:v>
                </c:pt>
                <c:pt idx="314">
                  <c:v>-95.330000000000098</c:v>
                </c:pt>
                <c:pt idx="315">
                  <c:v>1315.3</c:v>
                </c:pt>
                <c:pt idx="316">
                  <c:v>360.91999999999928</c:v>
                </c:pt>
                <c:pt idx="317">
                  <c:v>-1496.1099999999997</c:v>
                </c:pt>
                <c:pt idx="318">
                  <c:v>316.44</c:v>
                </c:pt>
                <c:pt idx="319">
                  <c:v>-4935.1200000000044</c:v>
                </c:pt>
                <c:pt idx="320">
                  <c:v>748.2</c:v>
                </c:pt>
                <c:pt idx="321">
                  <c:v>3700.07</c:v>
                </c:pt>
                <c:pt idx="322">
                  <c:v>-351.49999999999903</c:v>
                </c:pt>
                <c:pt idx="323">
                  <c:v>-4789.33</c:v>
                </c:pt>
                <c:pt idx="324">
                  <c:v>3833.4799999999996</c:v>
                </c:pt>
                <c:pt idx="325">
                  <c:v>8529.1700000000019</c:v>
                </c:pt>
                <c:pt idx="326">
                  <c:v>-1168.5</c:v>
                </c:pt>
                <c:pt idx="327">
                  <c:v>-834.23</c:v>
                </c:pt>
                <c:pt idx="328">
                  <c:v>1407.95</c:v>
                </c:pt>
                <c:pt idx="329">
                  <c:v>-489.29999999999916</c:v>
                </c:pt>
                <c:pt idx="330">
                  <c:v>271.5</c:v>
                </c:pt>
                <c:pt idx="331">
                  <c:v>-508.34000000000032</c:v>
                </c:pt>
                <c:pt idx="332">
                  <c:v>4805.92</c:v>
                </c:pt>
                <c:pt idx="333">
                  <c:v>1749.4800000000002</c:v>
                </c:pt>
                <c:pt idx="334">
                  <c:v>-305.48999999999916</c:v>
                </c:pt>
                <c:pt idx="335">
                  <c:v>-8333.0499999999811</c:v>
                </c:pt>
                <c:pt idx="336">
                  <c:v>-658.39</c:v>
                </c:pt>
                <c:pt idx="337">
                  <c:v>-10.39</c:v>
                </c:pt>
                <c:pt idx="338">
                  <c:v>4600.8500000000004</c:v>
                </c:pt>
                <c:pt idx="339">
                  <c:v>-2797.66</c:v>
                </c:pt>
                <c:pt idx="340">
                  <c:v>23.3</c:v>
                </c:pt>
                <c:pt idx="341">
                  <c:v>3356.8700000000022</c:v>
                </c:pt>
                <c:pt idx="342">
                  <c:v>299.58000000000004</c:v>
                </c:pt>
                <c:pt idx="343">
                  <c:v>-199.59999999999991</c:v>
                </c:pt>
                <c:pt idx="344">
                  <c:v>-97.870000000000019</c:v>
                </c:pt>
                <c:pt idx="345">
                  <c:v>-258.08</c:v>
                </c:pt>
                <c:pt idx="346">
                  <c:v>-873.51</c:v>
                </c:pt>
                <c:pt idx="347">
                  <c:v>-14.449999999999958</c:v>
                </c:pt>
                <c:pt idx="348">
                  <c:v>-1529.62</c:v>
                </c:pt>
                <c:pt idx="349">
                  <c:v>-2.9299999999999997</c:v>
                </c:pt>
                <c:pt idx="350">
                  <c:v>6924.24</c:v>
                </c:pt>
                <c:pt idx="351">
                  <c:v>331.48999999999916</c:v>
                </c:pt>
                <c:pt idx="352">
                  <c:v>4193.3200000000024</c:v>
                </c:pt>
                <c:pt idx="353">
                  <c:v>-952.8</c:v>
                </c:pt>
              </c:numCache>
            </c:numRef>
          </c:val>
          <c:smooth val="0"/>
          <c:extLst>
            <c:ext xmlns:c16="http://schemas.microsoft.com/office/drawing/2014/chart" uri="{C3380CC4-5D6E-409C-BE32-E72D297353CC}">
              <c16:uniqueId val="{00000010-5786-45D0-B04F-6795E3239310}"/>
            </c:ext>
          </c:extLst>
        </c:ser>
        <c:dLbls>
          <c:showLegendKey val="0"/>
          <c:showVal val="0"/>
          <c:showCatName val="0"/>
          <c:showSerName val="0"/>
          <c:showPercent val="0"/>
          <c:showBubbleSize val="0"/>
        </c:dLbls>
        <c:smooth val="0"/>
        <c:axId val="367120904"/>
        <c:axId val="367117768"/>
      </c:lineChart>
      <c:catAx>
        <c:axId val="367120904"/>
        <c:scaling>
          <c:orientation val="minMax"/>
        </c:scaling>
        <c:delete val="0"/>
        <c:axPos val="b"/>
        <c:numFmt formatCode="General" sourceLinked="0"/>
        <c:majorTickMark val="out"/>
        <c:minorTickMark val="none"/>
        <c:tickLblPos val="nextTo"/>
        <c:crossAx val="367117768"/>
        <c:crosses val="autoZero"/>
        <c:auto val="1"/>
        <c:lblAlgn val="ctr"/>
        <c:lblOffset val="100"/>
        <c:noMultiLvlLbl val="0"/>
      </c:catAx>
      <c:valAx>
        <c:axId val="367117768"/>
        <c:scaling>
          <c:orientation val="minMax"/>
        </c:scaling>
        <c:delete val="0"/>
        <c:axPos val="l"/>
        <c:majorGridlines/>
        <c:minorGridlines/>
        <c:numFmt formatCode="General" sourceLinked="1"/>
        <c:majorTickMark val="out"/>
        <c:minorTickMark val="none"/>
        <c:tickLblPos val="nextTo"/>
        <c:crossAx val="367120904"/>
        <c:crosses val="autoZero"/>
        <c:crossBetween val="between"/>
      </c:valAx>
      <c:spPr>
        <a:solidFill>
          <a:schemeClr val="bg2">
            <a:lumMod val="90000"/>
          </a:schemeClr>
        </a:solidFill>
      </c:spPr>
    </c:plotArea>
    <c:legend>
      <c:legendPos val="r"/>
      <c:overlay val="0"/>
    </c:legend>
    <c:plotVisOnly val="1"/>
    <c:dispBlanksAs val="zero"/>
    <c:showDLblsOverMax val="0"/>
  </c:chart>
  <c:spPr>
    <a:solidFill>
      <a:srgbClr val="00B050"/>
    </a:solidFill>
    <a:ln>
      <a:solidFill>
        <a:schemeClr val="tx1">
          <a:lumMod val="95000"/>
          <a:lumOff val="5000"/>
        </a:schemeClr>
      </a:solidFill>
    </a:ln>
  </c:spPr>
  <c:txPr>
    <a:bodyPr/>
    <a:lstStyle/>
    <a:p>
      <a:pPr>
        <a:defRPr b="1">
          <a:solidFill>
            <a:schemeClr val="tx1"/>
          </a:solidFill>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732F7-C177-4020-8925-5CB11D7FA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3008</Words>
  <Characters>17146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dc:creator>
  <cp:lastModifiedBy>Patricia Constandache (2020640)</cp:lastModifiedBy>
  <cp:revision>2</cp:revision>
  <dcterms:created xsi:type="dcterms:W3CDTF">2022-08-27T09:52:00Z</dcterms:created>
  <dcterms:modified xsi:type="dcterms:W3CDTF">2022-08-27T09:52:00Z</dcterms:modified>
</cp:coreProperties>
</file>