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C1040" w14:textId="77777777" w:rsidR="005A4B9B" w:rsidRPr="00033B2A" w:rsidRDefault="005A4B9B" w:rsidP="0063426C">
      <w:pPr>
        <w:ind w:firstLine="0"/>
        <w:contextualSpacing/>
        <w:rPr>
          <w:rFonts w:asciiTheme="minorBidi" w:hAnsiTheme="minorBidi"/>
          <w:b/>
          <w:bCs/>
          <w:szCs w:val="24"/>
        </w:rPr>
      </w:pPr>
    </w:p>
    <w:p w14:paraId="17981BC7" w14:textId="77777777" w:rsidR="005A4B9B" w:rsidRPr="00033B2A" w:rsidRDefault="005A4B9B" w:rsidP="00492DA8">
      <w:pPr>
        <w:contextualSpacing/>
        <w:rPr>
          <w:rFonts w:asciiTheme="minorBidi" w:hAnsiTheme="minorBidi"/>
          <w:b/>
          <w:bCs/>
          <w:szCs w:val="24"/>
        </w:rPr>
      </w:pPr>
    </w:p>
    <w:p w14:paraId="416E616F" w14:textId="77777777" w:rsidR="00EA4B2E" w:rsidRPr="00033B2A" w:rsidRDefault="00AC31AE" w:rsidP="00492DA8">
      <w:pPr>
        <w:ind w:firstLine="0"/>
        <w:contextualSpacing/>
        <w:jc w:val="center"/>
        <w:rPr>
          <w:rFonts w:asciiTheme="minorBidi" w:hAnsiTheme="minorBidi"/>
          <w:b/>
          <w:bCs/>
          <w:szCs w:val="24"/>
        </w:rPr>
      </w:pPr>
      <w:r w:rsidRPr="00033B2A">
        <w:rPr>
          <w:rFonts w:asciiTheme="minorBidi" w:hAnsiTheme="minorBidi"/>
          <w:b/>
          <w:bCs/>
          <w:szCs w:val="24"/>
        </w:rPr>
        <w:t>Hospitality and Guest Services</w:t>
      </w:r>
    </w:p>
    <w:p w14:paraId="429CA562" w14:textId="77777777" w:rsidR="005A4B9B" w:rsidRPr="00033B2A" w:rsidRDefault="00AC31AE" w:rsidP="00492DA8">
      <w:pPr>
        <w:ind w:firstLine="0"/>
        <w:contextualSpacing/>
        <w:jc w:val="center"/>
        <w:rPr>
          <w:rFonts w:asciiTheme="minorBidi" w:hAnsiTheme="minorBidi"/>
          <w:b/>
          <w:bCs/>
          <w:szCs w:val="24"/>
        </w:rPr>
      </w:pPr>
      <w:r w:rsidRPr="00033B2A">
        <w:rPr>
          <w:rFonts w:asciiTheme="minorBidi" w:hAnsiTheme="minorBidi"/>
          <w:b/>
          <w:bCs/>
          <w:szCs w:val="24"/>
        </w:rPr>
        <w:t>BMIH4003</w:t>
      </w:r>
    </w:p>
    <w:p w14:paraId="0E817413" w14:textId="77777777" w:rsidR="00AC31AE" w:rsidRPr="00033B2A" w:rsidRDefault="00AC31AE" w:rsidP="00492DA8">
      <w:pPr>
        <w:ind w:firstLine="0"/>
        <w:contextualSpacing/>
        <w:jc w:val="center"/>
        <w:rPr>
          <w:rFonts w:asciiTheme="minorBidi" w:hAnsiTheme="minorBidi"/>
          <w:b/>
          <w:bCs/>
          <w:szCs w:val="24"/>
        </w:rPr>
      </w:pPr>
    </w:p>
    <w:p w14:paraId="174EBDB8" w14:textId="77777777" w:rsidR="00AC31AE" w:rsidRPr="00033B2A" w:rsidRDefault="00AC31AE" w:rsidP="00492DA8">
      <w:pPr>
        <w:ind w:firstLine="0"/>
        <w:contextualSpacing/>
        <w:jc w:val="center"/>
        <w:rPr>
          <w:rFonts w:asciiTheme="minorBidi" w:hAnsiTheme="minorBidi"/>
          <w:b/>
          <w:bCs/>
          <w:szCs w:val="24"/>
        </w:rPr>
      </w:pPr>
      <w:r w:rsidRPr="00033B2A">
        <w:rPr>
          <w:rFonts w:asciiTheme="minorBidi" w:hAnsiTheme="minorBidi"/>
          <w:b/>
          <w:bCs/>
          <w:szCs w:val="24"/>
        </w:rPr>
        <w:t>Assignment 2: Report entitled – Hotel standards, reputation management, building and retaining customer loyalty</w:t>
      </w:r>
    </w:p>
    <w:p w14:paraId="42D0F3E4" w14:textId="77777777" w:rsidR="005A4B9B" w:rsidRPr="00033B2A" w:rsidRDefault="005A4B9B" w:rsidP="00492DA8">
      <w:pPr>
        <w:ind w:firstLine="0"/>
        <w:contextualSpacing/>
        <w:jc w:val="center"/>
        <w:rPr>
          <w:rFonts w:asciiTheme="minorBidi" w:hAnsiTheme="minorBidi"/>
          <w:b/>
          <w:bCs/>
          <w:szCs w:val="24"/>
        </w:rPr>
      </w:pPr>
    </w:p>
    <w:p w14:paraId="14C5003B" w14:textId="77777777" w:rsidR="00AC31AE" w:rsidRPr="00033B2A" w:rsidRDefault="00AC31AE" w:rsidP="00492DA8">
      <w:pPr>
        <w:ind w:firstLine="0"/>
        <w:jc w:val="left"/>
        <w:rPr>
          <w:rFonts w:asciiTheme="minorBidi" w:eastAsiaTheme="majorEastAsia" w:hAnsiTheme="minorBidi"/>
          <w:b/>
          <w:szCs w:val="24"/>
        </w:rPr>
      </w:pPr>
      <w:r w:rsidRPr="00033B2A">
        <w:rPr>
          <w:rFonts w:asciiTheme="minorBidi" w:hAnsiTheme="minorBidi"/>
          <w:szCs w:val="24"/>
        </w:rPr>
        <w:br w:type="page"/>
      </w:r>
    </w:p>
    <w:p w14:paraId="64A68D15" w14:textId="77777777" w:rsidR="00AC31AE" w:rsidRPr="00033B2A" w:rsidRDefault="00AC31AE" w:rsidP="00033B2A">
      <w:pPr>
        <w:jc w:val="center"/>
        <w:rPr>
          <w:rFonts w:asciiTheme="minorBidi" w:hAnsiTheme="minorBidi"/>
          <w:b/>
          <w:bCs/>
        </w:rPr>
      </w:pPr>
      <w:r w:rsidRPr="00033B2A">
        <w:rPr>
          <w:rFonts w:asciiTheme="minorBidi" w:hAnsiTheme="minorBidi"/>
          <w:b/>
          <w:bCs/>
        </w:rPr>
        <w:lastRenderedPageBreak/>
        <w:t>Executive Summary</w:t>
      </w:r>
    </w:p>
    <w:p w14:paraId="647F3A90" w14:textId="77777777" w:rsidR="003C72B0" w:rsidRPr="00033B2A" w:rsidRDefault="008C132C" w:rsidP="00033B2A">
      <w:pPr>
        <w:ind w:firstLine="0"/>
        <w:rPr>
          <w:rFonts w:asciiTheme="minorBidi" w:hAnsiTheme="minorBidi"/>
          <w:szCs w:val="24"/>
        </w:rPr>
      </w:pPr>
      <w:r w:rsidRPr="00033B2A">
        <w:rPr>
          <w:rFonts w:asciiTheme="minorBidi" w:hAnsiTheme="minorBidi"/>
          <w:szCs w:val="24"/>
        </w:rPr>
        <w:t>The UK’s hospitality industry is a thriving one, with plenty of hotels and other lodgings for visitors to choose from. Hoteliers can</w:t>
      </w:r>
      <w:r w:rsidR="00492DA8" w:rsidRPr="00033B2A">
        <w:rPr>
          <w:rFonts w:asciiTheme="minorBidi" w:hAnsiTheme="minorBidi"/>
          <w:szCs w:val="24"/>
        </w:rPr>
        <w:t>no</w:t>
      </w:r>
      <w:r w:rsidRPr="00033B2A">
        <w:rPr>
          <w:rFonts w:asciiTheme="minorBidi" w:hAnsiTheme="minorBidi"/>
          <w:szCs w:val="24"/>
        </w:rPr>
        <w:t>t afford to lose sight of brand consistency standards, reputation management, customer loyalty, or market trends if they want to maintain their competitive edge and prosper in today’s market. A solid brand image and devoted consumer base require brand consistency criteria. Hotels may generate trust and loyalty with their patrons by maintaining uniformity across all of their properties and services. Certain hotels, however, may find it difficult to maintain uniformity across their many locations since their requirements differ from those of other hotels. Hotels must manage their reputations effectively if they want to retain their current status and draw in new guests. Negative reviews can have a devastating effect on a hotel’s reputation, therefore it is crucial to monitor and respond to guest comments. Yet, positive feedback can be used to win over new clients and retain existing ones. Loyalty programmes can be useful in the hospitality business because client loyalty is crucial to the sector’s success. Hotels may boost business and customer loyalty by rewarding regulars with special perks and discounts. Finally, tosucceed in the long run, you need to keep up with market trends and recognise challenges in the sector. For hotels to remain competitive and meet the evolving needs of their clientele, they need to foster a culture of innovation and flexibility. Hoteliers in the UK can continue to prosper in the very competitive and exciting hospitality sector by concentrating on five major areas and applying best practises and new solutions.</w:t>
      </w:r>
    </w:p>
    <w:sdt>
      <w:sdtPr>
        <w:rPr>
          <w:rFonts w:asciiTheme="minorBidi" w:eastAsiaTheme="minorHAnsi" w:hAnsiTheme="minorBidi" w:cstheme="minorBidi"/>
          <w:i w:val="0"/>
          <w:color w:val="auto"/>
          <w:sz w:val="24"/>
          <w:szCs w:val="24"/>
          <w:shd w:val="clear" w:color="auto" w:fill="FFFFFF"/>
          <w:lang w:val="en-GB"/>
        </w:rPr>
        <w:id w:val="1452283382"/>
        <w:docPartObj>
          <w:docPartGallery w:val="Table of Contents"/>
          <w:docPartUnique/>
        </w:docPartObj>
      </w:sdtPr>
      <w:sdtEndPr>
        <w:rPr>
          <w:b/>
          <w:bCs/>
          <w:noProof/>
        </w:rPr>
      </w:sdtEndPr>
      <w:sdtContent>
        <w:p w14:paraId="7FF6A1A4" w14:textId="77777777" w:rsidR="005A4B9B" w:rsidRPr="00033B2A" w:rsidRDefault="005A4B9B" w:rsidP="00492DA8">
          <w:pPr>
            <w:pStyle w:val="TOCHeading"/>
            <w:spacing w:before="0" w:line="360" w:lineRule="auto"/>
            <w:jc w:val="center"/>
            <w:rPr>
              <w:rFonts w:asciiTheme="minorBidi" w:eastAsiaTheme="minorHAnsi" w:hAnsiTheme="minorBidi" w:cstheme="minorBidi"/>
              <w:i w:val="0"/>
              <w:color w:val="auto"/>
              <w:sz w:val="24"/>
              <w:szCs w:val="24"/>
              <w:shd w:val="clear" w:color="auto" w:fill="FFFFFF"/>
              <w:lang w:val="en-GB"/>
            </w:rPr>
          </w:pPr>
        </w:p>
        <w:p w14:paraId="33A41008" w14:textId="77777777" w:rsidR="005A4B9B" w:rsidRPr="00033B2A" w:rsidRDefault="005A4B9B" w:rsidP="00492DA8">
          <w:pPr>
            <w:ind w:firstLine="0"/>
            <w:jc w:val="left"/>
            <w:rPr>
              <w:rFonts w:asciiTheme="minorBidi" w:hAnsiTheme="minorBidi"/>
              <w:szCs w:val="24"/>
            </w:rPr>
          </w:pPr>
          <w:r w:rsidRPr="00033B2A">
            <w:rPr>
              <w:rFonts w:asciiTheme="minorBidi" w:hAnsiTheme="minorBidi"/>
              <w:i/>
              <w:szCs w:val="24"/>
            </w:rPr>
            <w:br w:type="page"/>
          </w:r>
        </w:p>
        <w:p w14:paraId="3807DBB2" w14:textId="77777777" w:rsidR="00C42E96" w:rsidRPr="00033B2A" w:rsidRDefault="00C42E96" w:rsidP="00033B2A">
          <w:pPr>
            <w:pStyle w:val="TOCHeading"/>
            <w:spacing w:before="0" w:line="360" w:lineRule="auto"/>
            <w:jc w:val="center"/>
            <w:rPr>
              <w:rFonts w:asciiTheme="minorBidi" w:hAnsiTheme="minorBidi" w:cstheme="minorBidi"/>
              <w:b/>
              <w:i w:val="0"/>
              <w:color w:val="auto"/>
              <w:sz w:val="24"/>
              <w:szCs w:val="24"/>
            </w:rPr>
          </w:pPr>
          <w:r w:rsidRPr="00033B2A">
            <w:rPr>
              <w:rFonts w:asciiTheme="minorBidi" w:hAnsiTheme="minorBidi" w:cstheme="minorBidi"/>
              <w:b/>
              <w:i w:val="0"/>
              <w:color w:val="auto"/>
              <w:sz w:val="24"/>
              <w:szCs w:val="24"/>
            </w:rPr>
            <w:lastRenderedPageBreak/>
            <w:t>Table of Contents</w:t>
          </w:r>
        </w:p>
        <w:p w14:paraId="20841EDF" w14:textId="77777777" w:rsidR="00033B2A" w:rsidRPr="00033B2A" w:rsidRDefault="00403663" w:rsidP="00033B2A">
          <w:pPr>
            <w:pStyle w:val="TOC1"/>
            <w:tabs>
              <w:tab w:val="right" w:leader="dot" w:pos="9350"/>
            </w:tabs>
            <w:ind w:firstLine="0"/>
            <w:rPr>
              <w:rFonts w:asciiTheme="minorBidi" w:eastAsiaTheme="minorEastAsia" w:hAnsiTheme="minorBidi"/>
              <w:noProof/>
              <w:sz w:val="22"/>
              <w:shd w:val="clear" w:color="auto" w:fill="auto"/>
              <w:lang w:val="en-US"/>
            </w:rPr>
          </w:pPr>
          <w:r w:rsidRPr="00033B2A">
            <w:rPr>
              <w:rFonts w:asciiTheme="minorBidi" w:hAnsiTheme="minorBidi"/>
              <w:szCs w:val="24"/>
            </w:rPr>
            <w:fldChar w:fldCharType="begin"/>
          </w:r>
          <w:r w:rsidR="00C42E96" w:rsidRPr="00033B2A">
            <w:rPr>
              <w:rFonts w:asciiTheme="minorBidi" w:hAnsiTheme="minorBidi"/>
              <w:szCs w:val="24"/>
            </w:rPr>
            <w:instrText xml:space="preserve"> TOC \o "1-3" \h \z \u </w:instrText>
          </w:r>
          <w:r w:rsidRPr="00033B2A">
            <w:rPr>
              <w:rFonts w:asciiTheme="minorBidi" w:hAnsiTheme="minorBidi"/>
              <w:szCs w:val="24"/>
            </w:rPr>
            <w:fldChar w:fldCharType="separate"/>
          </w:r>
          <w:hyperlink w:anchor="_Toc128344310" w:history="1">
            <w:r w:rsidR="00033B2A" w:rsidRPr="00033B2A">
              <w:rPr>
                <w:rStyle w:val="Hyperlink"/>
                <w:rFonts w:asciiTheme="minorBidi" w:hAnsiTheme="minorBidi"/>
                <w:noProof/>
              </w:rPr>
              <w:t>Introduction</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_Toc128344310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4</w:t>
            </w:r>
            <w:r w:rsidR="00033B2A" w:rsidRPr="00033B2A">
              <w:rPr>
                <w:rFonts w:asciiTheme="minorBidi" w:hAnsiTheme="minorBidi"/>
                <w:noProof/>
                <w:webHidden/>
              </w:rPr>
              <w:fldChar w:fldCharType="end"/>
            </w:r>
          </w:hyperlink>
        </w:p>
        <w:p w14:paraId="07A11760" w14:textId="77777777" w:rsidR="00033B2A" w:rsidRPr="00033B2A" w:rsidRDefault="0063426C" w:rsidP="00033B2A">
          <w:pPr>
            <w:pStyle w:val="TOC1"/>
            <w:tabs>
              <w:tab w:val="right" w:leader="dot" w:pos="9350"/>
            </w:tabs>
            <w:ind w:firstLine="0"/>
            <w:rPr>
              <w:rFonts w:asciiTheme="minorBidi" w:eastAsiaTheme="minorEastAsia" w:hAnsiTheme="minorBidi"/>
              <w:noProof/>
              <w:sz w:val="22"/>
              <w:shd w:val="clear" w:color="auto" w:fill="auto"/>
              <w:lang w:val="en-US"/>
            </w:rPr>
          </w:pPr>
          <w:hyperlink w:anchor="_Toc128344311" w:history="1">
            <w:r w:rsidR="00033B2A" w:rsidRPr="00033B2A">
              <w:rPr>
                <w:rStyle w:val="Hyperlink"/>
                <w:rFonts w:asciiTheme="minorBidi" w:hAnsiTheme="minorBidi"/>
                <w:noProof/>
              </w:rPr>
              <w:t>Main Findings</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_Toc128344311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4</w:t>
            </w:r>
            <w:r w:rsidR="00033B2A" w:rsidRPr="00033B2A">
              <w:rPr>
                <w:rFonts w:asciiTheme="minorBidi" w:hAnsiTheme="minorBidi"/>
                <w:noProof/>
                <w:webHidden/>
              </w:rPr>
              <w:fldChar w:fldCharType="end"/>
            </w:r>
          </w:hyperlink>
        </w:p>
        <w:p w14:paraId="4A0A607E" w14:textId="77777777" w:rsidR="00033B2A" w:rsidRPr="00033B2A" w:rsidRDefault="0063426C" w:rsidP="00033B2A">
          <w:pPr>
            <w:pStyle w:val="TOC2"/>
            <w:tabs>
              <w:tab w:val="right" w:leader="dot" w:pos="9350"/>
            </w:tabs>
            <w:ind w:firstLine="0"/>
            <w:rPr>
              <w:rFonts w:asciiTheme="minorBidi" w:eastAsiaTheme="minorEastAsia" w:hAnsiTheme="minorBidi"/>
              <w:noProof/>
              <w:sz w:val="22"/>
              <w:shd w:val="clear" w:color="auto" w:fill="auto"/>
              <w:lang w:val="en-US"/>
            </w:rPr>
          </w:pPr>
          <w:hyperlink w:anchor="_Toc128344312" w:history="1">
            <w:r w:rsidR="00033B2A" w:rsidRPr="00033B2A">
              <w:rPr>
                <w:rStyle w:val="Hyperlink"/>
                <w:rFonts w:asciiTheme="minorBidi" w:hAnsiTheme="minorBidi"/>
                <w:noProof/>
              </w:rPr>
              <w:t>Brand consistency standards</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_Toc128344312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4</w:t>
            </w:r>
            <w:r w:rsidR="00033B2A" w:rsidRPr="00033B2A">
              <w:rPr>
                <w:rFonts w:asciiTheme="minorBidi" w:hAnsiTheme="minorBidi"/>
                <w:noProof/>
                <w:webHidden/>
              </w:rPr>
              <w:fldChar w:fldCharType="end"/>
            </w:r>
          </w:hyperlink>
        </w:p>
        <w:p w14:paraId="0B249878" w14:textId="77777777" w:rsidR="00033B2A" w:rsidRPr="00033B2A" w:rsidRDefault="0063426C" w:rsidP="00033B2A">
          <w:pPr>
            <w:pStyle w:val="TOC2"/>
            <w:tabs>
              <w:tab w:val="right" w:leader="dot" w:pos="9350"/>
            </w:tabs>
            <w:ind w:firstLine="0"/>
            <w:rPr>
              <w:rFonts w:asciiTheme="minorBidi" w:eastAsiaTheme="minorEastAsia" w:hAnsiTheme="minorBidi"/>
              <w:noProof/>
              <w:sz w:val="22"/>
              <w:shd w:val="clear" w:color="auto" w:fill="auto"/>
              <w:lang w:val="en-US"/>
            </w:rPr>
          </w:pPr>
          <w:hyperlink w:anchor="_Toc128344313" w:history="1">
            <w:r w:rsidR="00033B2A" w:rsidRPr="00033B2A">
              <w:rPr>
                <w:rStyle w:val="Hyperlink"/>
                <w:rFonts w:asciiTheme="minorBidi" w:hAnsiTheme="minorBidi"/>
                <w:noProof/>
              </w:rPr>
              <w:t>Effective reputation and importance of effective guest reviews management</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_Toc128344313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5</w:t>
            </w:r>
            <w:r w:rsidR="00033B2A" w:rsidRPr="00033B2A">
              <w:rPr>
                <w:rFonts w:asciiTheme="minorBidi" w:hAnsiTheme="minorBidi"/>
                <w:noProof/>
                <w:webHidden/>
              </w:rPr>
              <w:fldChar w:fldCharType="end"/>
            </w:r>
          </w:hyperlink>
        </w:p>
        <w:p w14:paraId="15F9ED24" w14:textId="77777777" w:rsidR="00033B2A" w:rsidRPr="00033B2A" w:rsidRDefault="0063426C" w:rsidP="00033B2A">
          <w:pPr>
            <w:pStyle w:val="TOC2"/>
            <w:tabs>
              <w:tab w:val="right" w:leader="dot" w:pos="9350"/>
            </w:tabs>
            <w:ind w:firstLine="0"/>
            <w:rPr>
              <w:rFonts w:asciiTheme="minorBidi" w:eastAsiaTheme="minorEastAsia" w:hAnsiTheme="minorBidi"/>
              <w:noProof/>
              <w:sz w:val="22"/>
              <w:shd w:val="clear" w:color="auto" w:fill="auto"/>
              <w:lang w:val="en-US"/>
            </w:rPr>
          </w:pPr>
          <w:hyperlink w:anchor="_Toc128344314" w:history="1">
            <w:r w:rsidR="00033B2A" w:rsidRPr="00033B2A">
              <w:rPr>
                <w:rStyle w:val="Hyperlink"/>
                <w:rFonts w:asciiTheme="minorBidi" w:hAnsiTheme="minorBidi"/>
                <w:noProof/>
              </w:rPr>
              <w:t>How hotels build and retain customer loyalty</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_Toc128344314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6</w:t>
            </w:r>
            <w:r w:rsidR="00033B2A" w:rsidRPr="00033B2A">
              <w:rPr>
                <w:rFonts w:asciiTheme="minorBidi" w:hAnsiTheme="minorBidi"/>
                <w:noProof/>
                <w:webHidden/>
              </w:rPr>
              <w:fldChar w:fldCharType="end"/>
            </w:r>
          </w:hyperlink>
        </w:p>
        <w:p w14:paraId="300B44BD" w14:textId="77777777" w:rsidR="00033B2A" w:rsidRPr="00033B2A" w:rsidRDefault="0063426C" w:rsidP="00033B2A">
          <w:pPr>
            <w:pStyle w:val="TOC1"/>
            <w:tabs>
              <w:tab w:val="right" w:leader="dot" w:pos="9350"/>
            </w:tabs>
            <w:ind w:firstLine="0"/>
            <w:rPr>
              <w:rFonts w:asciiTheme="minorBidi" w:eastAsiaTheme="minorEastAsia" w:hAnsiTheme="minorBidi"/>
              <w:noProof/>
              <w:sz w:val="22"/>
              <w:shd w:val="clear" w:color="auto" w:fill="auto"/>
              <w:lang w:val="en-US"/>
            </w:rPr>
          </w:pPr>
          <w:hyperlink w:anchor="_Toc128344315" w:history="1">
            <w:r w:rsidR="00033B2A" w:rsidRPr="00033B2A">
              <w:rPr>
                <w:rStyle w:val="Hyperlink"/>
                <w:rFonts w:asciiTheme="minorBidi" w:hAnsiTheme="minorBidi"/>
                <w:noProof/>
              </w:rPr>
              <w:t>Conclusion</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_Toc128344315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7</w:t>
            </w:r>
            <w:r w:rsidR="00033B2A" w:rsidRPr="00033B2A">
              <w:rPr>
                <w:rFonts w:asciiTheme="minorBidi" w:hAnsiTheme="minorBidi"/>
                <w:noProof/>
                <w:webHidden/>
              </w:rPr>
              <w:fldChar w:fldCharType="end"/>
            </w:r>
          </w:hyperlink>
        </w:p>
        <w:p w14:paraId="3B58C527" w14:textId="77777777" w:rsidR="00033B2A" w:rsidRPr="00033B2A" w:rsidRDefault="0063426C" w:rsidP="00033B2A">
          <w:pPr>
            <w:pStyle w:val="TOC1"/>
            <w:tabs>
              <w:tab w:val="right" w:leader="dot" w:pos="9350"/>
            </w:tabs>
            <w:ind w:firstLine="0"/>
            <w:rPr>
              <w:rFonts w:asciiTheme="minorBidi" w:eastAsiaTheme="minorEastAsia" w:hAnsiTheme="minorBidi"/>
              <w:noProof/>
              <w:sz w:val="22"/>
              <w:shd w:val="clear" w:color="auto" w:fill="auto"/>
              <w:lang w:val="en-US"/>
            </w:rPr>
          </w:pPr>
          <w:hyperlink w:anchor="_Toc128344316" w:history="1">
            <w:r w:rsidR="00033B2A" w:rsidRPr="00033B2A">
              <w:rPr>
                <w:rStyle w:val="Hyperlink"/>
                <w:rFonts w:asciiTheme="minorBidi" w:hAnsiTheme="minorBidi"/>
                <w:noProof/>
              </w:rPr>
              <w:t>Recommendations</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_Toc128344316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7</w:t>
            </w:r>
            <w:r w:rsidR="00033B2A" w:rsidRPr="00033B2A">
              <w:rPr>
                <w:rFonts w:asciiTheme="minorBidi" w:hAnsiTheme="minorBidi"/>
                <w:noProof/>
                <w:webHidden/>
              </w:rPr>
              <w:fldChar w:fldCharType="end"/>
            </w:r>
          </w:hyperlink>
        </w:p>
        <w:p w14:paraId="57902F60" w14:textId="77777777" w:rsidR="00033B2A" w:rsidRPr="00033B2A" w:rsidRDefault="0063426C" w:rsidP="00033B2A">
          <w:pPr>
            <w:pStyle w:val="TOC1"/>
            <w:tabs>
              <w:tab w:val="right" w:leader="dot" w:pos="9350"/>
            </w:tabs>
            <w:ind w:firstLine="0"/>
            <w:rPr>
              <w:rFonts w:asciiTheme="minorBidi" w:eastAsiaTheme="minorEastAsia" w:hAnsiTheme="minorBidi"/>
              <w:noProof/>
              <w:sz w:val="22"/>
              <w:shd w:val="clear" w:color="auto" w:fill="auto"/>
              <w:lang w:val="en-US"/>
            </w:rPr>
          </w:pPr>
          <w:hyperlink w:anchor="_Toc128344317" w:history="1">
            <w:r w:rsidR="00033B2A" w:rsidRPr="00033B2A">
              <w:rPr>
                <w:rStyle w:val="Hyperlink"/>
                <w:rFonts w:asciiTheme="minorBidi" w:hAnsiTheme="minorBidi"/>
                <w:noProof/>
              </w:rPr>
              <w:t>References</w:t>
            </w:r>
            <w:r w:rsidR="00033B2A" w:rsidRPr="00033B2A">
              <w:rPr>
                <w:rFonts w:asciiTheme="minorBidi" w:hAnsiTheme="minorBidi"/>
                <w:noProof/>
                <w:webHidden/>
              </w:rPr>
              <w:tab/>
            </w:r>
            <w:r w:rsidR="00033B2A" w:rsidRPr="00033B2A">
              <w:rPr>
                <w:rFonts w:asciiTheme="minorBidi" w:hAnsiTheme="minorBidi"/>
                <w:noProof/>
                <w:webHidden/>
              </w:rPr>
              <w:fldChar w:fldCharType="begin"/>
            </w:r>
            <w:r w:rsidR="00033B2A" w:rsidRPr="00033B2A">
              <w:rPr>
                <w:rFonts w:asciiTheme="minorBidi" w:hAnsiTheme="minorBidi"/>
                <w:noProof/>
                <w:webHidden/>
              </w:rPr>
              <w:instrText xml:space="preserve"> PAGEREF _Toc128344317 \h </w:instrText>
            </w:r>
            <w:r w:rsidR="00033B2A" w:rsidRPr="00033B2A">
              <w:rPr>
                <w:rFonts w:asciiTheme="minorBidi" w:hAnsiTheme="minorBidi"/>
                <w:noProof/>
                <w:webHidden/>
              </w:rPr>
            </w:r>
            <w:r w:rsidR="00033B2A" w:rsidRPr="00033B2A">
              <w:rPr>
                <w:rFonts w:asciiTheme="minorBidi" w:hAnsiTheme="minorBidi"/>
                <w:noProof/>
                <w:webHidden/>
              </w:rPr>
              <w:fldChar w:fldCharType="separate"/>
            </w:r>
            <w:r w:rsidR="00033B2A" w:rsidRPr="00033B2A">
              <w:rPr>
                <w:rFonts w:asciiTheme="minorBidi" w:hAnsiTheme="minorBidi"/>
                <w:noProof/>
                <w:webHidden/>
              </w:rPr>
              <w:t>9</w:t>
            </w:r>
            <w:r w:rsidR="00033B2A" w:rsidRPr="00033B2A">
              <w:rPr>
                <w:rFonts w:asciiTheme="minorBidi" w:hAnsiTheme="minorBidi"/>
                <w:noProof/>
                <w:webHidden/>
              </w:rPr>
              <w:fldChar w:fldCharType="end"/>
            </w:r>
          </w:hyperlink>
        </w:p>
        <w:p w14:paraId="51765748" w14:textId="77777777" w:rsidR="00C42E96" w:rsidRPr="00033B2A" w:rsidRDefault="00403663" w:rsidP="00033B2A">
          <w:pPr>
            <w:ind w:firstLine="0"/>
            <w:contextualSpacing/>
            <w:rPr>
              <w:rFonts w:asciiTheme="minorBidi" w:hAnsiTheme="minorBidi"/>
              <w:szCs w:val="24"/>
            </w:rPr>
          </w:pPr>
          <w:r w:rsidRPr="00033B2A">
            <w:rPr>
              <w:rFonts w:asciiTheme="minorBidi" w:hAnsiTheme="minorBidi"/>
              <w:b/>
              <w:bCs/>
              <w:noProof/>
              <w:szCs w:val="24"/>
            </w:rPr>
            <w:fldChar w:fldCharType="end"/>
          </w:r>
        </w:p>
      </w:sdtContent>
    </w:sdt>
    <w:p w14:paraId="43FF4417" w14:textId="77777777" w:rsidR="00215A2B" w:rsidRPr="00033B2A" w:rsidRDefault="00215A2B" w:rsidP="00492DA8">
      <w:pPr>
        <w:ind w:firstLine="0"/>
        <w:jc w:val="left"/>
        <w:rPr>
          <w:rFonts w:asciiTheme="minorBidi" w:eastAsiaTheme="majorEastAsia" w:hAnsiTheme="minorBidi"/>
          <w:b/>
          <w:szCs w:val="24"/>
        </w:rPr>
      </w:pPr>
    </w:p>
    <w:p w14:paraId="32E40584" w14:textId="77777777" w:rsidR="00842140" w:rsidRPr="00033B2A" w:rsidRDefault="00C42E96" w:rsidP="00492DA8">
      <w:pPr>
        <w:pStyle w:val="ListParagraph"/>
        <w:numPr>
          <w:ilvl w:val="0"/>
          <w:numId w:val="23"/>
        </w:numPr>
        <w:ind w:left="993" w:hanging="567"/>
        <w:rPr>
          <w:rFonts w:asciiTheme="minorBidi" w:hAnsiTheme="minorBidi"/>
          <w:b/>
          <w:szCs w:val="24"/>
        </w:rPr>
      </w:pPr>
      <w:bookmarkStart w:id="0" w:name="_Toc123308563"/>
      <w:r w:rsidRPr="00033B2A">
        <w:rPr>
          <w:rFonts w:asciiTheme="minorBidi" w:hAnsiTheme="minorBidi"/>
          <w:szCs w:val="24"/>
        </w:rPr>
        <w:br w:type="page"/>
      </w:r>
      <w:bookmarkEnd w:id="0"/>
    </w:p>
    <w:p w14:paraId="70B466A7" w14:textId="77777777" w:rsidR="005A4B9B" w:rsidRPr="00033B2A" w:rsidRDefault="005A4B9B" w:rsidP="00492DA8">
      <w:pPr>
        <w:pStyle w:val="Heading1"/>
        <w:spacing w:before="0"/>
        <w:contextualSpacing/>
        <w:rPr>
          <w:rFonts w:asciiTheme="minorBidi" w:hAnsiTheme="minorBidi" w:cstheme="minorBidi"/>
          <w:szCs w:val="24"/>
        </w:rPr>
      </w:pPr>
      <w:bookmarkStart w:id="1" w:name="_Toc128344310"/>
      <w:bookmarkStart w:id="2" w:name="_Toc123308566"/>
      <w:r w:rsidRPr="00033B2A">
        <w:rPr>
          <w:rFonts w:asciiTheme="minorBidi" w:hAnsiTheme="minorBidi" w:cstheme="minorBidi"/>
          <w:szCs w:val="24"/>
        </w:rPr>
        <w:lastRenderedPageBreak/>
        <w:t>Introduction</w:t>
      </w:r>
      <w:bookmarkEnd w:id="1"/>
    </w:p>
    <w:p w14:paraId="53D2FC5E" w14:textId="77777777" w:rsidR="0033312A" w:rsidRPr="00033B2A" w:rsidRDefault="0033312A" w:rsidP="00492DA8">
      <w:pPr>
        <w:rPr>
          <w:rFonts w:asciiTheme="minorBidi" w:hAnsiTheme="minorBidi"/>
          <w:szCs w:val="24"/>
        </w:rPr>
      </w:pPr>
      <w:r w:rsidRPr="00033B2A">
        <w:rPr>
          <w:rFonts w:asciiTheme="minorBidi" w:hAnsiTheme="minorBidi"/>
          <w:szCs w:val="24"/>
        </w:rPr>
        <w:t>The hotel and hospitality business is an important part of the international economy since it generates significant money and offers employment to millions of people all over the world</w:t>
      </w:r>
      <w:r w:rsidR="008C132C" w:rsidRPr="00033B2A">
        <w:rPr>
          <w:rFonts w:asciiTheme="minorBidi" w:hAnsiTheme="minorBidi"/>
          <w:szCs w:val="24"/>
        </w:rPr>
        <w:t xml:space="preserve"> (Alketbi et al. 2020)</w:t>
      </w:r>
      <w:r w:rsidRPr="00033B2A">
        <w:rPr>
          <w:rFonts w:asciiTheme="minorBidi" w:hAnsiTheme="minorBidi"/>
          <w:szCs w:val="24"/>
        </w:rPr>
        <w:t xml:space="preserve">. Due to technological developments, shifting consumer tastes, and the advent of new market trends, this sector has expanded and changed significantly in recent years. </w:t>
      </w:r>
      <w:r w:rsidR="008C132C" w:rsidRPr="00033B2A">
        <w:rPr>
          <w:rFonts w:asciiTheme="minorBidi" w:hAnsiTheme="minorBidi"/>
          <w:szCs w:val="24"/>
        </w:rPr>
        <w:t>To</w:t>
      </w:r>
      <w:r w:rsidRPr="00033B2A">
        <w:rPr>
          <w:rFonts w:asciiTheme="minorBidi" w:hAnsiTheme="minorBidi"/>
          <w:szCs w:val="24"/>
        </w:rPr>
        <w:t>remain competitive and profitable, hotels must constantly address new issues and possibilities, which necessitate the use of creative strategies and solutions</w:t>
      </w:r>
      <w:r w:rsidR="008C132C" w:rsidRPr="00033B2A">
        <w:rPr>
          <w:rFonts w:asciiTheme="minorBidi" w:hAnsiTheme="minorBidi"/>
          <w:szCs w:val="24"/>
        </w:rPr>
        <w:t xml:space="preserve"> (Imrie, and Fyall, 2000)</w:t>
      </w:r>
      <w:r w:rsidRPr="00033B2A">
        <w:rPr>
          <w:rFonts w:asciiTheme="minorBidi" w:hAnsiTheme="minorBidi"/>
          <w:szCs w:val="24"/>
        </w:rPr>
        <w:t>.</w:t>
      </w:r>
    </w:p>
    <w:p w14:paraId="60288AF9" w14:textId="77777777" w:rsidR="00E02778" w:rsidRPr="00033B2A" w:rsidRDefault="0033312A" w:rsidP="00033B2A">
      <w:pPr>
        <w:rPr>
          <w:rFonts w:asciiTheme="minorBidi" w:hAnsiTheme="minorBidi"/>
          <w:szCs w:val="24"/>
        </w:rPr>
      </w:pPr>
      <w:r w:rsidRPr="00033B2A">
        <w:rPr>
          <w:rFonts w:asciiTheme="minorBidi" w:hAnsiTheme="minorBidi"/>
          <w:szCs w:val="24"/>
        </w:rPr>
        <w:t xml:space="preserve">In this </w:t>
      </w:r>
      <w:r w:rsidR="00033B2A">
        <w:rPr>
          <w:rFonts w:asciiTheme="minorBidi" w:hAnsiTheme="minorBidi"/>
          <w:szCs w:val="24"/>
        </w:rPr>
        <w:t>paper</w:t>
      </w:r>
      <w:r w:rsidRPr="00033B2A">
        <w:rPr>
          <w:rFonts w:asciiTheme="minorBidi" w:hAnsiTheme="minorBidi"/>
          <w:szCs w:val="24"/>
        </w:rPr>
        <w:t>, researcher will analyse four essential subjects linked to the hotel and hospitality sector in the UK. The first portion will explain why brand consistency requirements are necessary, and the second will look at effective reputation management strategies, with special attention paid to the challenges of responding to unfavourable reviews and comments from customers. In the third portion, researcher will study loyalty programmes and their significance in establishing and retaining client loyalty. The fourth section will offer suggestions for hotels on how to adapt to changing market conditions and overcome challenges to success</w:t>
      </w:r>
      <w:r w:rsidR="003C72B0" w:rsidRPr="00033B2A">
        <w:rPr>
          <w:rFonts w:asciiTheme="minorBidi" w:hAnsiTheme="minorBidi"/>
          <w:szCs w:val="24"/>
        </w:rPr>
        <w:t xml:space="preserve">. </w:t>
      </w:r>
    </w:p>
    <w:p w14:paraId="0E6850B8" w14:textId="77777777" w:rsidR="003C72B0" w:rsidRPr="00033B2A" w:rsidRDefault="003C72B0" w:rsidP="00492DA8">
      <w:pPr>
        <w:rPr>
          <w:rFonts w:asciiTheme="minorBidi" w:hAnsiTheme="minorBidi"/>
          <w:szCs w:val="24"/>
        </w:rPr>
      </w:pPr>
    </w:p>
    <w:p w14:paraId="52ED69A6" w14:textId="77777777" w:rsidR="00AC31AE" w:rsidRPr="00033B2A" w:rsidRDefault="00AC31AE" w:rsidP="00492DA8">
      <w:pPr>
        <w:pStyle w:val="Heading1"/>
        <w:spacing w:before="0"/>
        <w:contextualSpacing/>
        <w:rPr>
          <w:rFonts w:asciiTheme="minorBidi" w:hAnsiTheme="minorBidi" w:cstheme="minorBidi"/>
          <w:szCs w:val="24"/>
        </w:rPr>
      </w:pPr>
      <w:bookmarkStart w:id="3" w:name="_Toc128344311"/>
      <w:r w:rsidRPr="00033B2A">
        <w:rPr>
          <w:rFonts w:asciiTheme="minorBidi" w:hAnsiTheme="minorBidi" w:cstheme="minorBidi"/>
          <w:szCs w:val="24"/>
        </w:rPr>
        <w:t>Main Findings</w:t>
      </w:r>
      <w:bookmarkEnd w:id="3"/>
    </w:p>
    <w:p w14:paraId="78FAF817" w14:textId="77777777" w:rsidR="00AC31AE" w:rsidRPr="00033B2A" w:rsidRDefault="00AC31AE" w:rsidP="00492DA8">
      <w:pPr>
        <w:pStyle w:val="Heading2"/>
        <w:rPr>
          <w:rFonts w:asciiTheme="minorBidi" w:hAnsiTheme="minorBidi" w:cstheme="minorBidi"/>
          <w:szCs w:val="24"/>
        </w:rPr>
      </w:pPr>
      <w:bookmarkStart w:id="4" w:name="_Toc128344312"/>
      <w:r w:rsidRPr="00033B2A">
        <w:rPr>
          <w:rFonts w:asciiTheme="minorBidi" w:hAnsiTheme="minorBidi" w:cstheme="minorBidi"/>
          <w:szCs w:val="24"/>
        </w:rPr>
        <w:t>Brand consistency standards</w:t>
      </w:r>
      <w:bookmarkEnd w:id="4"/>
    </w:p>
    <w:p w14:paraId="4F0C950C" w14:textId="77777777" w:rsidR="0033312A" w:rsidRPr="00033B2A" w:rsidRDefault="007438CC" w:rsidP="00492DA8">
      <w:pPr>
        <w:rPr>
          <w:rFonts w:asciiTheme="minorBidi" w:hAnsiTheme="minorBidi"/>
          <w:szCs w:val="24"/>
        </w:rPr>
      </w:pPr>
      <w:r w:rsidRPr="00033B2A">
        <w:rPr>
          <w:rFonts w:asciiTheme="minorBidi" w:hAnsiTheme="minorBidi"/>
          <w:szCs w:val="24"/>
        </w:rPr>
        <w:t>Brand consistency standards are crucial for hotels to ensure that their brand is easily recogn</w:t>
      </w:r>
      <w:r w:rsidR="008C132C" w:rsidRPr="00033B2A">
        <w:rPr>
          <w:rFonts w:asciiTheme="minorBidi" w:hAnsiTheme="minorBidi"/>
          <w:szCs w:val="24"/>
        </w:rPr>
        <w:t>isa</w:t>
      </w:r>
      <w:r w:rsidRPr="00033B2A">
        <w:rPr>
          <w:rFonts w:asciiTheme="minorBidi" w:hAnsiTheme="minorBidi"/>
          <w:szCs w:val="24"/>
        </w:rPr>
        <w:t>ble and consistent across all touchpoints</w:t>
      </w:r>
      <w:r w:rsidR="008C132C" w:rsidRPr="00033B2A">
        <w:rPr>
          <w:rFonts w:asciiTheme="minorBidi" w:hAnsiTheme="minorBidi"/>
          <w:szCs w:val="24"/>
        </w:rPr>
        <w:t xml:space="preserve"> (Al-Msallam, 2015)</w:t>
      </w:r>
      <w:r w:rsidRPr="00033B2A">
        <w:rPr>
          <w:rFonts w:asciiTheme="minorBidi" w:hAnsiTheme="minorBidi"/>
          <w:szCs w:val="24"/>
        </w:rPr>
        <w:t xml:space="preserve">. </w:t>
      </w:r>
      <w:r w:rsidR="0033312A" w:rsidRPr="00033B2A">
        <w:rPr>
          <w:rFonts w:asciiTheme="minorBidi" w:hAnsiTheme="minorBidi"/>
          <w:szCs w:val="24"/>
        </w:rPr>
        <w:t>The goal of brand consistency standards is to guarantee that all hotels within a brand, regardless of location, provide consumers with a consistent experience. Customers are more likely to return if they have a positive experience at a hotel within a certain brand, which helps to increase customer loyalty</w:t>
      </w:r>
      <w:r w:rsidR="008C132C" w:rsidRPr="00033B2A">
        <w:rPr>
          <w:rFonts w:asciiTheme="minorBidi" w:hAnsiTheme="minorBidi"/>
          <w:szCs w:val="24"/>
        </w:rPr>
        <w:t xml:space="preserve"> (Kandampully et al. 2011)</w:t>
      </w:r>
      <w:r w:rsidR="0033312A" w:rsidRPr="00033B2A">
        <w:rPr>
          <w:rFonts w:asciiTheme="minorBidi" w:hAnsiTheme="minorBidi"/>
          <w:szCs w:val="24"/>
        </w:rPr>
        <w:t>.</w:t>
      </w:r>
    </w:p>
    <w:p w14:paraId="30BECF97" w14:textId="77777777" w:rsidR="0033312A" w:rsidRPr="00033B2A" w:rsidRDefault="0033312A" w:rsidP="00492DA8">
      <w:pPr>
        <w:rPr>
          <w:rFonts w:asciiTheme="minorBidi" w:hAnsiTheme="minorBidi"/>
          <w:szCs w:val="24"/>
        </w:rPr>
      </w:pPr>
      <w:r w:rsidRPr="00033B2A">
        <w:rPr>
          <w:rFonts w:asciiTheme="minorBidi" w:hAnsiTheme="minorBidi"/>
          <w:szCs w:val="24"/>
        </w:rPr>
        <w:t>The hotel</w:t>
      </w:r>
      <w:r w:rsidR="008C132C" w:rsidRPr="00033B2A">
        <w:rPr>
          <w:rFonts w:asciiTheme="minorBidi" w:hAnsiTheme="minorBidi"/>
          <w:szCs w:val="24"/>
        </w:rPr>
        <w:t>’</w:t>
      </w:r>
      <w:r w:rsidRPr="00033B2A">
        <w:rPr>
          <w:rFonts w:asciiTheme="minorBidi" w:hAnsiTheme="minorBidi"/>
          <w:szCs w:val="24"/>
        </w:rPr>
        <w:t>s logo, colour scheme, interior design, website layout, and marketing materials should all be consistent with one another. Hotels with strong brand consistency standards are immediately identified, and customers are more likely to recall and refer them to others</w:t>
      </w:r>
      <w:r w:rsidR="008C132C" w:rsidRPr="00033B2A">
        <w:rPr>
          <w:rFonts w:asciiTheme="minorBidi" w:hAnsiTheme="minorBidi"/>
          <w:szCs w:val="24"/>
        </w:rPr>
        <w:t xml:space="preserve"> (Wood, 2015)</w:t>
      </w:r>
      <w:r w:rsidRPr="00033B2A">
        <w:rPr>
          <w:rFonts w:asciiTheme="minorBidi" w:hAnsiTheme="minorBidi"/>
          <w:szCs w:val="24"/>
        </w:rPr>
        <w:t xml:space="preserve">. For instance, the consistent purple colour scheme of Premier Inn and the consistent blue and white colour scheme of Travelodge stand out in the crowded UK hotel industry. The standards for brand consistency vary between hotels, though. </w:t>
      </w:r>
      <w:r w:rsidR="008C132C" w:rsidRPr="00033B2A">
        <w:rPr>
          <w:rFonts w:asciiTheme="minorBidi" w:hAnsiTheme="minorBidi"/>
          <w:szCs w:val="24"/>
        </w:rPr>
        <w:t>Whilst</w:t>
      </w:r>
      <w:r w:rsidRPr="00033B2A">
        <w:rPr>
          <w:rFonts w:asciiTheme="minorBidi" w:hAnsiTheme="minorBidi"/>
          <w:szCs w:val="24"/>
        </w:rPr>
        <w:t xml:space="preserve"> large hotel chains have the means to assure consistent </w:t>
      </w:r>
      <w:r w:rsidRPr="00033B2A">
        <w:rPr>
          <w:rFonts w:asciiTheme="minorBidi" w:hAnsiTheme="minorBidi"/>
          <w:szCs w:val="24"/>
        </w:rPr>
        <w:lastRenderedPageBreak/>
        <w:t>branding throughout every location, independent hotels may find it difficult to reach the same level of consistency</w:t>
      </w:r>
      <w:r w:rsidR="008C132C" w:rsidRPr="00033B2A">
        <w:rPr>
          <w:rFonts w:asciiTheme="minorBidi" w:hAnsiTheme="minorBidi"/>
          <w:szCs w:val="24"/>
        </w:rPr>
        <w:t xml:space="preserve"> (Walker, 2013)</w:t>
      </w:r>
      <w:r w:rsidRPr="00033B2A">
        <w:rPr>
          <w:rFonts w:asciiTheme="minorBidi" w:hAnsiTheme="minorBidi"/>
          <w:szCs w:val="24"/>
        </w:rPr>
        <w:t>. Also, hotels with many owners or franchisees may find it difficult to maintain consistency due to the different levels of authority over branding decisions.</w:t>
      </w:r>
    </w:p>
    <w:p w14:paraId="232EB2B7" w14:textId="77777777" w:rsidR="007438CC" w:rsidRPr="00033B2A" w:rsidRDefault="0033312A" w:rsidP="00492DA8">
      <w:pPr>
        <w:rPr>
          <w:rFonts w:asciiTheme="minorBidi" w:hAnsiTheme="minorBidi"/>
          <w:szCs w:val="24"/>
        </w:rPr>
      </w:pPr>
      <w:r w:rsidRPr="00033B2A">
        <w:rPr>
          <w:rFonts w:asciiTheme="minorBidi" w:hAnsiTheme="minorBidi"/>
          <w:szCs w:val="24"/>
        </w:rPr>
        <w:t xml:space="preserve">Notwithstanding these obstacles, implementing brand consistency standards can nevertheless benefit smaller independent hotels. For instance, </w:t>
      </w:r>
      <w:r w:rsidR="008C132C" w:rsidRPr="00033B2A">
        <w:rPr>
          <w:rFonts w:asciiTheme="minorBidi" w:hAnsiTheme="minorBidi"/>
          <w:szCs w:val="24"/>
        </w:rPr>
        <w:t>whilst</w:t>
      </w:r>
      <w:r w:rsidRPr="00033B2A">
        <w:rPr>
          <w:rFonts w:asciiTheme="minorBidi" w:hAnsiTheme="minorBidi"/>
          <w:szCs w:val="24"/>
        </w:rPr>
        <w:t xml:space="preserve"> quickly expanding in recent years, the Hoxton hotel chain, which began as an independent hotel in Shoreditch, London, has succeeded in establishing a consistent brand identity throughout all of its hotels globally</w:t>
      </w:r>
      <w:r w:rsidR="008C132C" w:rsidRPr="00033B2A">
        <w:rPr>
          <w:rFonts w:asciiTheme="minorBidi" w:hAnsiTheme="minorBidi"/>
          <w:szCs w:val="24"/>
        </w:rPr>
        <w:t xml:space="preserve"> (Tesone, 2014)</w:t>
      </w:r>
      <w:r w:rsidRPr="00033B2A">
        <w:rPr>
          <w:rFonts w:asciiTheme="minorBidi" w:hAnsiTheme="minorBidi"/>
          <w:szCs w:val="24"/>
        </w:rPr>
        <w:t>. Even in new markets, The Hoxton is instantly recognised thanks to their consistent use of typeface, photography style, and colour palette.</w:t>
      </w:r>
    </w:p>
    <w:p w14:paraId="518AEEAC" w14:textId="77777777" w:rsidR="007438CC" w:rsidRPr="00033B2A" w:rsidRDefault="007438CC" w:rsidP="00492DA8">
      <w:pPr>
        <w:rPr>
          <w:rFonts w:asciiTheme="minorBidi" w:hAnsiTheme="minorBidi"/>
          <w:szCs w:val="24"/>
        </w:rPr>
      </w:pPr>
    </w:p>
    <w:p w14:paraId="59F30E4E" w14:textId="77777777" w:rsidR="00AC31AE" w:rsidRPr="00033B2A" w:rsidRDefault="00AC31AE" w:rsidP="00492DA8">
      <w:pPr>
        <w:pStyle w:val="Heading2"/>
        <w:rPr>
          <w:rFonts w:asciiTheme="minorBidi" w:hAnsiTheme="minorBidi" w:cstheme="minorBidi"/>
          <w:szCs w:val="24"/>
        </w:rPr>
      </w:pPr>
      <w:bookmarkStart w:id="5" w:name="_Toc128344313"/>
      <w:r w:rsidRPr="00033B2A">
        <w:rPr>
          <w:rFonts w:asciiTheme="minorBidi" w:hAnsiTheme="minorBidi" w:cstheme="minorBidi"/>
          <w:szCs w:val="24"/>
        </w:rPr>
        <w:t>Effective reputation and importance of effective guest reviews management</w:t>
      </w:r>
      <w:bookmarkEnd w:id="5"/>
    </w:p>
    <w:p w14:paraId="5C78ADA9" w14:textId="77777777" w:rsidR="001F297A" w:rsidRPr="00033B2A" w:rsidRDefault="001F297A" w:rsidP="00492DA8">
      <w:pPr>
        <w:rPr>
          <w:rFonts w:asciiTheme="minorBidi" w:hAnsiTheme="minorBidi"/>
          <w:szCs w:val="24"/>
          <w:lang w:val="en-US"/>
        </w:rPr>
      </w:pPr>
      <w:r w:rsidRPr="00033B2A">
        <w:rPr>
          <w:rFonts w:asciiTheme="minorBidi" w:hAnsiTheme="minorBidi"/>
          <w:szCs w:val="24"/>
          <w:lang w:val="en-US"/>
        </w:rPr>
        <w:t>In the digital age, online reputation management is vital for hotels. Negative reviews and social media posts may quickly ruin a hotel</w:t>
      </w:r>
      <w:r w:rsidR="008C132C" w:rsidRPr="00033B2A">
        <w:rPr>
          <w:rFonts w:asciiTheme="minorBidi" w:hAnsiTheme="minorBidi"/>
          <w:szCs w:val="24"/>
          <w:lang w:val="en-US"/>
        </w:rPr>
        <w:t>’</w:t>
      </w:r>
      <w:r w:rsidRPr="00033B2A">
        <w:rPr>
          <w:rFonts w:asciiTheme="minorBidi" w:hAnsiTheme="minorBidi"/>
          <w:szCs w:val="24"/>
          <w:lang w:val="en-US"/>
        </w:rPr>
        <w:t>s reputation, therefore it</w:t>
      </w:r>
      <w:r w:rsidR="00492DA8" w:rsidRPr="00033B2A">
        <w:rPr>
          <w:rFonts w:asciiTheme="minorBidi" w:hAnsiTheme="minorBidi"/>
          <w:szCs w:val="24"/>
          <w:lang w:val="en-US"/>
        </w:rPr>
        <w:t xml:space="preserve"> i</w:t>
      </w:r>
      <w:r w:rsidRPr="00033B2A">
        <w:rPr>
          <w:rFonts w:asciiTheme="minorBidi" w:hAnsiTheme="minorBidi"/>
          <w:szCs w:val="24"/>
          <w:lang w:val="en-US"/>
        </w:rPr>
        <w:t>s important for hotels to implement efficient management strategies</w:t>
      </w:r>
      <w:r w:rsidR="008C132C" w:rsidRPr="00033B2A">
        <w:rPr>
          <w:rFonts w:asciiTheme="minorBidi" w:hAnsiTheme="minorBidi"/>
          <w:szCs w:val="24"/>
        </w:rPr>
        <w:t>(Schulz, and Omweri, 2018)</w:t>
      </w:r>
      <w:r w:rsidRPr="00033B2A">
        <w:rPr>
          <w:rFonts w:asciiTheme="minorBidi" w:hAnsiTheme="minorBidi"/>
          <w:szCs w:val="24"/>
          <w:lang w:val="en-US"/>
        </w:rPr>
        <w:t>. Hotels may effectively manage their reputation by keeping an eye on online reviews and responding to any unfavourable remarks as soon as they arise. Resolving consumer complaints demonstrates the hotel</w:t>
      </w:r>
      <w:r w:rsidR="008C132C" w:rsidRPr="00033B2A">
        <w:rPr>
          <w:rFonts w:asciiTheme="minorBidi" w:hAnsiTheme="minorBidi"/>
          <w:szCs w:val="24"/>
          <w:lang w:val="en-US"/>
        </w:rPr>
        <w:t>’</w:t>
      </w:r>
      <w:r w:rsidRPr="00033B2A">
        <w:rPr>
          <w:rFonts w:asciiTheme="minorBidi" w:hAnsiTheme="minorBidi"/>
          <w:szCs w:val="24"/>
          <w:lang w:val="en-US"/>
        </w:rPr>
        <w:t>s willingness to learn from its mistakes and improve. Hotels can also encourage visitors to post evaluations by giving them an easy-to-use platform, such an email survey or online review site.</w:t>
      </w:r>
    </w:p>
    <w:p w14:paraId="1CAB18BE" w14:textId="77777777" w:rsidR="003C72B0" w:rsidRPr="00033B2A" w:rsidRDefault="000F5D4D" w:rsidP="00492DA8">
      <w:pPr>
        <w:rPr>
          <w:rFonts w:asciiTheme="minorBidi" w:hAnsiTheme="minorBidi"/>
          <w:szCs w:val="24"/>
          <w:lang w:val="en-US"/>
        </w:rPr>
      </w:pPr>
      <w:r w:rsidRPr="00033B2A">
        <w:rPr>
          <w:rFonts w:asciiTheme="minorBidi" w:hAnsiTheme="minorBidi"/>
          <w:szCs w:val="24"/>
          <w:lang w:val="en-US"/>
        </w:rPr>
        <w:t>According to a Cornell University research, b</w:t>
      </w:r>
      <w:r w:rsidR="001F297A" w:rsidRPr="00033B2A">
        <w:rPr>
          <w:rFonts w:asciiTheme="minorBidi" w:hAnsiTheme="minorBidi"/>
          <w:szCs w:val="24"/>
          <w:lang w:val="en-US"/>
        </w:rPr>
        <w:t>ad reviews can have a substantial influence on a hotel</w:t>
      </w:r>
      <w:r w:rsidR="008C132C" w:rsidRPr="00033B2A">
        <w:rPr>
          <w:rFonts w:asciiTheme="minorBidi" w:hAnsiTheme="minorBidi"/>
          <w:szCs w:val="24"/>
          <w:lang w:val="en-US"/>
        </w:rPr>
        <w:t>’</w:t>
      </w:r>
      <w:r w:rsidR="001F297A" w:rsidRPr="00033B2A">
        <w:rPr>
          <w:rFonts w:asciiTheme="minorBidi" w:hAnsiTheme="minorBidi"/>
          <w:szCs w:val="24"/>
          <w:lang w:val="en-US"/>
        </w:rPr>
        <w:t>s reputation and financial line. A single poor review can cause a hotel to lose up to 39% of its clients. Also, unfavourable reviews might hurt a hotel</w:t>
      </w:r>
      <w:r w:rsidR="008C132C" w:rsidRPr="00033B2A">
        <w:rPr>
          <w:rFonts w:asciiTheme="minorBidi" w:hAnsiTheme="minorBidi"/>
          <w:szCs w:val="24"/>
          <w:lang w:val="en-US"/>
        </w:rPr>
        <w:t>’</w:t>
      </w:r>
      <w:r w:rsidR="001F297A" w:rsidRPr="00033B2A">
        <w:rPr>
          <w:rFonts w:asciiTheme="minorBidi" w:hAnsiTheme="minorBidi"/>
          <w:szCs w:val="24"/>
          <w:lang w:val="en-US"/>
        </w:rPr>
        <w:t>s search engine rating, making it tougher for potential consumers to find the hotel online</w:t>
      </w:r>
      <w:r w:rsidR="008C132C" w:rsidRPr="00033B2A">
        <w:rPr>
          <w:rFonts w:asciiTheme="minorBidi" w:hAnsiTheme="minorBidi"/>
          <w:szCs w:val="24"/>
        </w:rPr>
        <w:t>(O’Gorman, 2010)</w:t>
      </w:r>
      <w:r w:rsidR="001F297A" w:rsidRPr="00033B2A">
        <w:rPr>
          <w:rFonts w:asciiTheme="minorBidi" w:hAnsiTheme="minorBidi"/>
          <w:szCs w:val="24"/>
          <w:lang w:val="en-US"/>
        </w:rPr>
        <w:t>. For this reason, it</w:t>
      </w:r>
      <w:r w:rsidR="008C132C" w:rsidRPr="00033B2A">
        <w:rPr>
          <w:rFonts w:asciiTheme="minorBidi" w:hAnsiTheme="minorBidi"/>
          <w:szCs w:val="24"/>
          <w:lang w:val="en-US"/>
        </w:rPr>
        <w:t>’</w:t>
      </w:r>
      <w:r w:rsidR="001F297A" w:rsidRPr="00033B2A">
        <w:rPr>
          <w:rFonts w:asciiTheme="minorBidi" w:hAnsiTheme="minorBidi"/>
          <w:szCs w:val="24"/>
          <w:lang w:val="en-US"/>
        </w:rPr>
        <w:t>s important for hotels to not only respond quickly and effectively to unfavourable reviews, but also to take proactive measures to ensure that guests never have a bad experience in the first place. The Ritz London is one example of a hotel that has effectively managed its reputation. The hotel has a specialised crew that monitors internet reviews and social media mentions, and they respond to all feedback within 24 hours</w:t>
      </w:r>
      <w:r w:rsidR="008C132C" w:rsidRPr="00033B2A">
        <w:rPr>
          <w:rFonts w:asciiTheme="minorBidi" w:hAnsiTheme="minorBidi"/>
          <w:szCs w:val="24"/>
        </w:rPr>
        <w:t>(Mmutle, and Shonhe, 2017)</w:t>
      </w:r>
      <w:r w:rsidR="001F297A" w:rsidRPr="00033B2A">
        <w:rPr>
          <w:rFonts w:asciiTheme="minorBidi" w:hAnsiTheme="minorBidi"/>
          <w:szCs w:val="24"/>
          <w:lang w:val="en-US"/>
        </w:rPr>
        <w:t xml:space="preserve">. In case visitors have any questions or concerns </w:t>
      </w:r>
      <w:r w:rsidR="008C132C" w:rsidRPr="00033B2A">
        <w:rPr>
          <w:rFonts w:asciiTheme="minorBidi" w:hAnsiTheme="minorBidi"/>
          <w:szCs w:val="24"/>
          <w:lang w:val="en-US"/>
        </w:rPr>
        <w:t>whilst</w:t>
      </w:r>
      <w:r w:rsidR="001F297A" w:rsidRPr="00033B2A">
        <w:rPr>
          <w:rFonts w:asciiTheme="minorBidi" w:hAnsiTheme="minorBidi"/>
          <w:szCs w:val="24"/>
          <w:lang w:val="en-US"/>
        </w:rPr>
        <w:t xml:space="preserve"> they are staying at the hotel, they may always </w:t>
      </w:r>
      <w:r w:rsidR="001F297A" w:rsidRPr="00033B2A">
        <w:rPr>
          <w:rFonts w:asciiTheme="minorBidi" w:hAnsiTheme="minorBidi"/>
          <w:szCs w:val="24"/>
          <w:lang w:val="en-US"/>
        </w:rPr>
        <w:lastRenderedPageBreak/>
        <w:t>reach out to the hotel</w:t>
      </w:r>
      <w:r w:rsidR="008C132C" w:rsidRPr="00033B2A">
        <w:rPr>
          <w:rFonts w:asciiTheme="minorBidi" w:hAnsiTheme="minorBidi"/>
          <w:szCs w:val="24"/>
          <w:lang w:val="en-US"/>
        </w:rPr>
        <w:t>’</w:t>
      </w:r>
      <w:r w:rsidR="001F297A" w:rsidRPr="00033B2A">
        <w:rPr>
          <w:rFonts w:asciiTheme="minorBidi" w:hAnsiTheme="minorBidi"/>
          <w:szCs w:val="24"/>
          <w:lang w:val="en-US"/>
        </w:rPr>
        <w:t>s dedicated guest relations team. The Ritz London frequently receives 5-star ratings and glowing reviews online as a consequence of their efforts.</w:t>
      </w:r>
    </w:p>
    <w:p w14:paraId="6AE0FD86" w14:textId="77777777" w:rsidR="001F297A" w:rsidRPr="00033B2A" w:rsidRDefault="001F297A" w:rsidP="00492DA8">
      <w:pPr>
        <w:rPr>
          <w:rFonts w:asciiTheme="minorBidi" w:hAnsiTheme="minorBidi"/>
          <w:szCs w:val="24"/>
          <w:lang w:val="en-US"/>
        </w:rPr>
      </w:pPr>
    </w:p>
    <w:p w14:paraId="546AE8FA" w14:textId="77777777" w:rsidR="00AC31AE" w:rsidRPr="00033B2A" w:rsidRDefault="00AC31AE" w:rsidP="00492DA8">
      <w:pPr>
        <w:pStyle w:val="Heading2"/>
        <w:rPr>
          <w:rFonts w:asciiTheme="minorBidi" w:hAnsiTheme="minorBidi" w:cstheme="minorBidi"/>
          <w:szCs w:val="24"/>
        </w:rPr>
      </w:pPr>
      <w:bookmarkStart w:id="6" w:name="_Toc128344314"/>
      <w:r w:rsidRPr="00033B2A">
        <w:rPr>
          <w:rFonts w:asciiTheme="minorBidi" w:hAnsiTheme="minorBidi" w:cstheme="minorBidi"/>
          <w:szCs w:val="24"/>
        </w:rPr>
        <w:t>How hotels build and retain customer loyalty</w:t>
      </w:r>
      <w:bookmarkEnd w:id="6"/>
    </w:p>
    <w:p w14:paraId="24789CDB" w14:textId="77777777" w:rsidR="001F297A" w:rsidRPr="00033B2A" w:rsidRDefault="001F297A" w:rsidP="00492DA8">
      <w:pPr>
        <w:rPr>
          <w:rFonts w:asciiTheme="minorBidi" w:hAnsiTheme="minorBidi"/>
          <w:szCs w:val="24"/>
          <w:lang w:val="en-US"/>
        </w:rPr>
      </w:pPr>
      <w:r w:rsidRPr="00033B2A">
        <w:rPr>
          <w:rFonts w:asciiTheme="minorBidi" w:hAnsiTheme="minorBidi"/>
          <w:szCs w:val="24"/>
          <w:lang w:val="en-US"/>
        </w:rPr>
        <w:t xml:space="preserve">The importance of customer loyalty has long been recognised by hotels, and many have devised loyalty programmes to attract and keep repeat business. </w:t>
      </w:r>
      <w:r w:rsidR="008C132C" w:rsidRPr="00033B2A">
        <w:rPr>
          <w:rFonts w:asciiTheme="minorBidi" w:hAnsiTheme="minorBidi"/>
          <w:szCs w:val="24"/>
          <w:lang w:val="en-US"/>
        </w:rPr>
        <w:t>To</w:t>
      </w:r>
      <w:r w:rsidRPr="00033B2A">
        <w:rPr>
          <w:rFonts w:asciiTheme="minorBidi" w:hAnsiTheme="minorBidi"/>
          <w:szCs w:val="24"/>
          <w:lang w:val="en-US"/>
        </w:rPr>
        <w:t>reward customers for their loyalty, hotels provide loyalty programmes to entice them back</w:t>
      </w:r>
      <w:r w:rsidR="008C132C" w:rsidRPr="00033B2A">
        <w:rPr>
          <w:rFonts w:asciiTheme="minorBidi" w:hAnsiTheme="minorBidi"/>
          <w:szCs w:val="24"/>
        </w:rPr>
        <w:t>(Heppell, 2015)</w:t>
      </w:r>
      <w:r w:rsidRPr="00033B2A">
        <w:rPr>
          <w:rFonts w:asciiTheme="minorBidi" w:hAnsiTheme="minorBidi"/>
          <w:szCs w:val="24"/>
          <w:lang w:val="en-US"/>
        </w:rPr>
        <w:t>. Members who have stayed a specific number of nights or acquired a certain amount of points are often eligible for perks like free nights, discounts, or upgrades through these programmes. The Hilton Honors loyalty programme is a great example of a programme that rewards repeat customers. Members can collect points during their visits and exchange them for free hotel stays, air miles, and other perks. Members also receive access to special offers and advantages, such free Wi-Fi and accommodation upgrades. The effectiveness of a well-designed loyalty programme is demonstrated by Hilton Honors</w:t>
      </w:r>
      <w:r w:rsidR="008C132C" w:rsidRPr="00033B2A">
        <w:rPr>
          <w:rFonts w:asciiTheme="minorBidi" w:hAnsiTheme="minorBidi"/>
          <w:szCs w:val="24"/>
          <w:lang w:val="en-US"/>
        </w:rPr>
        <w:t>’</w:t>
      </w:r>
      <w:r w:rsidRPr="00033B2A">
        <w:rPr>
          <w:rFonts w:asciiTheme="minorBidi" w:hAnsiTheme="minorBidi"/>
          <w:szCs w:val="24"/>
          <w:lang w:val="en-US"/>
        </w:rPr>
        <w:t xml:space="preserve"> global membership of over 100 million people</w:t>
      </w:r>
      <w:r w:rsidR="008C132C" w:rsidRPr="00033B2A">
        <w:rPr>
          <w:rFonts w:asciiTheme="minorBidi" w:hAnsiTheme="minorBidi"/>
          <w:szCs w:val="24"/>
        </w:rPr>
        <w:t>(Johnson et al. 2018)</w:t>
      </w:r>
      <w:r w:rsidRPr="00033B2A">
        <w:rPr>
          <w:rFonts w:asciiTheme="minorBidi" w:hAnsiTheme="minorBidi"/>
          <w:szCs w:val="24"/>
          <w:lang w:val="en-US"/>
        </w:rPr>
        <w:t>.</w:t>
      </w:r>
    </w:p>
    <w:p w14:paraId="422655D3" w14:textId="77777777" w:rsidR="001F297A" w:rsidRPr="00033B2A" w:rsidRDefault="001F297A" w:rsidP="00492DA8">
      <w:pPr>
        <w:rPr>
          <w:rFonts w:asciiTheme="minorBidi" w:hAnsiTheme="minorBidi"/>
          <w:szCs w:val="24"/>
          <w:lang w:val="en-US"/>
        </w:rPr>
      </w:pPr>
      <w:r w:rsidRPr="00033B2A">
        <w:rPr>
          <w:rFonts w:asciiTheme="minorBidi" w:hAnsiTheme="minorBidi"/>
          <w:szCs w:val="24"/>
          <w:lang w:val="en-US"/>
        </w:rPr>
        <w:t>Another illustration is Marriott Bonvoy, which has a tiered system that enables members to gain more rewards as they advance in rank. Members can earn points through activities such as meals, automobile rentals, and other activities in addition to hotel stays. The programme also provides a variety of perks, including free hotel stays and VIP access to athletic events and concerts</w:t>
      </w:r>
      <w:r w:rsidR="008C132C" w:rsidRPr="00033B2A">
        <w:rPr>
          <w:rFonts w:asciiTheme="minorBidi" w:hAnsiTheme="minorBidi"/>
          <w:szCs w:val="24"/>
        </w:rPr>
        <w:t>(Liat et al. 2017)</w:t>
      </w:r>
      <w:r w:rsidRPr="00033B2A">
        <w:rPr>
          <w:rFonts w:asciiTheme="minorBidi" w:hAnsiTheme="minorBidi"/>
          <w:szCs w:val="24"/>
          <w:lang w:val="en-US"/>
        </w:rPr>
        <w:t xml:space="preserve">. The goal of hotel loyalty programmes is to foster a sense of belonging and loyalty </w:t>
      </w:r>
      <w:r w:rsidR="008C132C" w:rsidRPr="00033B2A">
        <w:rPr>
          <w:rFonts w:asciiTheme="minorBidi" w:hAnsiTheme="minorBidi"/>
          <w:szCs w:val="24"/>
          <w:lang w:val="en-US"/>
        </w:rPr>
        <w:t>amongst</w:t>
      </w:r>
      <w:r w:rsidRPr="00033B2A">
        <w:rPr>
          <w:rFonts w:asciiTheme="minorBidi" w:hAnsiTheme="minorBidi"/>
          <w:szCs w:val="24"/>
          <w:lang w:val="en-US"/>
        </w:rPr>
        <w:t xml:space="preserve"> guests. Hotels may attract customers and keep them coming back by providing exclusive discounts and perks they won</w:t>
      </w:r>
      <w:r w:rsidR="008C132C" w:rsidRPr="00033B2A">
        <w:rPr>
          <w:rFonts w:asciiTheme="minorBidi" w:hAnsiTheme="minorBidi"/>
          <w:szCs w:val="24"/>
          <w:lang w:val="en-US"/>
        </w:rPr>
        <w:t>’</w:t>
      </w:r>
      <w:r w:rsidRPr="00033B2A">
        <w:rPr>
          <w:rFonts w:asciiTheme="minorBidi" w:hAnsiTheme="minorBidi"/>
          <w:szCs w:val="24"/>
          <w:lang w:val="en-US"/>
        </w:rPr>
        <w:t>t find at other establishments. Hotels may customise the visitor experience and focus marketing efforts by using the information that loyalty programmes give them about their guests</w:t>
      </w:r>
      <w:r w:rsidR="008C132C" w:rsidRPr="00033B2A">
        <w:rPr>
          <w:rFonts w:asciiTheme="minorBidi" w:hAnsiTheme="minorBidi"/>
          <w:szCs w:val="24"/>
          <w:lang w:val="en-US"/>
        </w:rPr>
        <w:t>’</w:t>
      </w:r>
      <w:r w:rsidRPr="00033B2A">
        <w:rPr>
          <w:rFonts w:asciiTheme="minorBidi" w:hAnsiTheme="minorBidi"/>
          <w:szCs w:val="24"/>
          <w:lang w:val="en-US"/>
        </w:rPr>
        <w:t xml:space="preserve"> preferences and behaviours.</w:t>
      </w:r>
    </w:p>
    <w:p w14:paraId="53B75871" w14:textId="77777777" w:rsidR="001F297A" w:rsidRPr="00033B2A" w:rsidRDefault="001F297A" w:rsidP="00492DA8">
      <w:pPr>
        <w:rPr>
          <w:rFonts w:asciiTheme="minorBidi" w:hAnsiTheme="minorBidi"/>
          <w:szCs w:val="24"/>
          <w:lang w:val="en-US"/>
        </w:rPr>
      </w:pPr>
      <w:r w:rsidRPr="00033B2A">
        <w:rPr>
          <w:rFonts w:asciiTheme="minorBidi" w:hAnsiTheme="minorBidi"/>
          <w:szCs w:val="24"/>
          <w:lang w:val="en-US"/>
        </w:rPr>
        <w:t>Yet, there are several difficulties with loyalty programmes</w:t>
      </w:r>
      <w:r w:rsidR="008C132C" w:rsidRPr="00033B2A">
        <w:rPr>
          <w:rFonts w:asciiTheme="minorBidi" w:hAnsiTheme="minorBidi"/>
          <w:szCs w:val="24"/>
        </w:rPr>
        <w:t>(Myo et al. 2019)</w:t>
      </w:r>
      <w:r w:rsidRPr="00033B2A">
        <w:rPr>
          <w:rFonts w:asciiTheme="minorBidi" w:hAnsiTheme="minorBidi"/>
          <w:szCs w:val="24"/>
          <w:lang w:val="en-US"/>
        </w:rPr>
        <w:t>. The complexity of the programme and the difficulty of earning points is a major source of frustration for guests. This might ruin the stay and turn people away from the hotel. Due of the time and effort required to keep track of and distribute rewards, loyalty programmes may be expensive for hotels to set up and run</w:t>
      </w:r>
      <w:r w:rsidR="008C132C" w:rsidRPr="00033B2A">
        <w:rPr>
          <w:rFonts w:asciiTheme="minorBidi" w:hAnsiTheme="minorBidi"/>
          <w:szCs w:val="24"/>
        </w:rPr>
        <w:t>(O’Gorman, 2010)</w:t>
      </w:r>
      <w:r w:rsidRPr="00033B2A">
        <w:rPr>
          <w:rFonts w:asciiTheme="minorBidi" w:hAnsiTheme="minorBidi"/>
          <w:szCs w:val="24"/>
          <w:lang w:val="en-US"/>
        </w:rPr>
        <w:t xml:space="preserve">. </w:t>
      </w:r>
      <w:r w:rsidR="008C132C" w:rsidRPr="00033B2A">
        <w:rPr>
          <w:rFonts w:asciiTheme="minorBidi" w:hAnsiTheme="minorBidi"/>
          <w:szCs w:val="24"/>
          <w:lang w:val="en-US"/>
        </w:rPr>
        <w:t>To</w:t>
      </w:r>
      <w:r w:rsidRPr="00033B2A">
        <w:rPr>
          <w:rFonts w:asciiTheme="minorBidi" w:hAnsiTheme="minorBidi"/>
          <w:szCs w:val="24"/>
          <w:lang w:val="en-US"/>
        </w:rPr>
        <w:t xml:space="preserve">combat these issues, hotels need to make sure that their loyalty programmes are not </w:t>
      </w:r>
      <w:r w:rsidRPr="00033B2A">
        <w:rPr>
          <w:rFonts w:asciiTheme="minorBidi" w:hAnsiTheme="minorBidi"/>
          <w:szCs w:val="24"/>
          <w:lang w:val="en-US"/>
        </w:rPr>
        <w:lastRenderedPageBreak/>
        <w:t>only user-friendly but also provide visitors with tangible benefits. To keep their loyalty programmes relevant and effective, hotels should also review and update them on a regular basis.</w:t>
      </w:r>
    </w:p>
    <w:p w14:paraId="3BC8CA42" w14:textId="77777777" w:rsidR="003C72B0" w:rsidRPr="00033B2A" w:rsidRDefault="001F297A" w:rsidP="00492DA8">
      <w:pPr>
        <w:rPr>
          <w:rFonts w:asciiTheme="minorBidi" w:hAnsiTheme="minorBidi"/>
          <w:szCs w:val="24"/>
          <w:lang w:val="en-US"/>
        </w:rPr>
      </w:pPr>
      <w:r w:rsidRPr="00033B2A">
        <w:rPr>
          <w:rFonts w:asciiTheme="minorBidi" w:hAnsiTheme="minorBidi"/>
          <w:szCs w:val="24"/>
          <w:lang w:val="en-US"/>
        </w:rPr>
        <w:t>Hotels can increase customer loyalty through additional strategies, such as individualised marketing and top-notch service, in addition to traditional loyalty programmes. Hotels may better engage with their customers by learning about their preferences and requirements through market research</w:t>
      </w:r>
      <w:r w:rsidR="008C132C" w:rsidRPr="00033B2A">
        <w:rPr>
          <w:rFonts w:asciiTheme="minorBidi" w:hAnsiTheme="minorBidi"/>
          <w:szCs w:val="24"/>
        </w:rPr>
        <w:t>(Schulz, and Omweri, 2018)</w:t>
      </w:r>
      <w:r w:rsidRPr="00033B2A">
        <w:rPr>
          <w:rFonts w:asciiTheme="minorBidi" w:hAnsiTheme="minorBidi"/>
          <w:szCs w:val="24"/>
          <w:lang w:val="en-US"/>
        </w:rPr>
        <w:t>. Providing outstanding service can also make a positive impression on visitors, increasing the likelihood that they will return and recommend the hotel to others.</w:t>
      </w:r>
    </w:p>
    <w:p w14:paraId="21040C56" w14:textId="77777777" w:rsidR="003C72B0" w:rsidRPr="00033B2A" w:rsidRDefault="003C72B0" w:rsidP="00492DA8">
      <w:pPr>
        <w:rPr>
          <w:rFonts w:asciiTheme="minorBidi" w:hAnsiTheme="minorBidi"/>
          <w:szCs w:val="24"/>
          <w:lang w:val="en-US"/>
        </w:rPr>
      </w:pPr>
    </w:p>
    <w:p w14:paraId="335A0839" w14:textId="77777777" w:rsidR="005A4B9B" w:rsidRPr="00033B2A" w:rsidRDefault="005A4B9B" w:rsidP="00492DA8">
      <w:pPr>
        <w:pStyle w:val="Heading1"/>
        <w:spacing w:before="0"/>
        <w:contextualSpacing/>
        <w:rPr>
          <w:rFonts w:asciiTheme="minorBidi" w:hAnsiTheme="minorBidi" w:cstheme="minorBidi"/>
          <w:szCs w:val="24"/>
        </w:rPr>
      </w:pPr>
      <w:bookmarkStart w:id="7" w:name="_Toc128344315"/>
      <w:r w:rsidRPr="00033B2A">
        <w:rPr>
          <w:rFonts w:asciiTheme="minorBidi" w:hAnsiTheme="minorBidi" w:cstheme="minorBidi"/>
          <w:szCs w:val="24"/>
        </w:rPr>
        <w:t>Conclusion</w:t>
      </w:r>
      <w:bookmarkEnd w:id="7"/>
    </w:p>
    <w:p w14:paraId="1FFA4967" w14:textId="77777777" w:rsidR="00E02778" w:rsidRPr="00033B2A" w:rsidRDefault="003C72B0" w:rsidP="00492DA8">
      <w:pPr>
        <w:rPr>
          <w:rFonts w:asciiTheme="minorBidi" w:hAnsiTheme="minorBidi"/>
          <w:szCs w:val="24"/>
        </w:rPr>
      </w:pPr>
      <w:r w:rsidRPr="00033B2A">
        <w:rPr>
          <w:rFonts w:asciiTheme="minorBidi" w:hAnsiTheme="minorBidi"/>
          <w:szCs w:val="24"/>
        </w:rPr>
        <w:t xml:space="preserve">In conclusion, </w:t>
      </w:r>
      <w:r w:rsidR="00801578" w:rsidRPr="00033B2A">
        <w:rPr>
          <w:rFonts w:asciiTheme="minorBidi" w:hAnsiTheme="minorBidi"/>
          <w:szCs w:val="24"/>
        </w:rPr>
        <w:t xml:space="preserve">hotels must prioritise creating and sustaining customer loyalty, effectively managing their reputation, and responding to market movements </w:t>
      </w:r>
      <w:r w:rsidR="008C132C" w:rsidRPr="00033B2A">
        <w:rPr>
          <w:rFonts w:asciiTheme="minorBidi" w:hAnsiTheme="minorBidi"/>
          <w:szCs w:val="24"/>
        </w:rPr>
        <w:t>to</w:t>
      </w:r>
      <w:r w:rsidR="00801578" w:rsidRPr="00033B2A">
        <w:rPr>
          <w:rFonts w:asciiTheme="minorBidi" w:hAnsiTheme="minorBidi"/>
          <w:szCs w:val="24"/>
        </w:rPr>
        <w:t>flourish. Hotels can draw in and keep customers by putting in place strategies like loyalty programmes, individualised experiences, and sustainable practises. But obstacles like Brexit</w:t>
      </w:r>
      <w:r w:rsidR="008C132C" w:rsidRPr="00033B2A">
        <w:rPr>
          <w:rFonts w:asciiTheme="minorBidi" w:hAnsiTheme="minorBidi"/>
          <w:szCs w:val="24"/>
        </w:rPr>
        <w:t>’</w:t>
      </w:r>
      <w:r w:rsidR="00801578" w:rsidRPr="00033B2A">
        <w:rPr>
          <w:rFonts w:asciiTheme="minorBidi" w:hAnsiTheme="minorBidi"/>
          <w:szCs w:val="24"/>
        </w:rPr>
        <w:t>s aftereffects, increased prices, and fiercer competition can</w:t>
      </w:r>
      <w:r w:rsidR="008C132C" w:rsidRPr="00033B2A">
        <w:rPr>
          <w:rFonts w:asciiTheme="minorBidi" w:hAnsiTheme="minorBidi"/>
          <w:szCs w:val="24"/>
        </w:rPr>
        <w:t>’</w:t>
      </w:r>
      <w:r w:rsidR="00801578" w:rsidRPr="00033B2A">
        <w:rPr>
          <w:rFonts w:asciiTheme="minorBidi" w:hAnsiTheme="minorBidi"/>
          <w:szCs w:val="24"/>
        </w:rPr>
        <w:t xml:space="preserve">t be overlooked. </w:t>
      </w:r>
      <w:r w:rsidR="008C132C" w:rsidRPr="00033B2A">
        <w:rPr>
          <w:rFonts w:asciiTheme="minorBidi" w:hAnsiTheme="minorBidi"/>
          <w:szCs w:val="24"/>
        </w:rPr>
        <w:t>To</w:t>
      </w:r>
      <w:r w:rsidR="00801578" w:rsidRPr="00033B2A">
        <w:rPr>
          <w:rFonts w:asciiTheme="minorBidi" w:hAnsiTheme="minorBidi"/>
          <w:szCs w:val="24"/>
        </w:rPr>
        <w:t>maintain their competitive edge, hotels must constantly improve their knowledge, flexibility, and adaptability. Ultimately, hotels in the UK may succeed in this dynamic and exciting industry with the appropriate strategies and a dedication</w:t>
      </w:r>
      <w:r w:rsidRPr="00033B2A">
        <w:rPr>
          <w:rFonts w:asciiTheme="minorBidi" w:hAnsiTheme="minorBidi"/>
          <w:szCs w:val="24"/>
        </w:rPr>
        <w:t>.</w:t>
      </w:r>
    </w:p>
    <w:p w14:paraId="5FDEADF6" w14:textId="77777777" w:rsidR="003C72B0" w:rsidRPr="00033B2A" w:rsidRDefault="003C72B0" w:rsidP="00492DA8">
      <w:pPr>
        <w:rPr>
          <w:rFonts w:asciiTheme="minorBidi" w:hAnsiTheme="minorBidi"/>
          <w:szCs w:val="24"/>
        </w:rPr>
      </w:pPr>
    </w:p>
    <w:p w14:paraId="7CC4A362" w14:textId="77777777" w:rsidR="00AC31AE" w:rsidRPr="00033B2A" w:rsidRDefault="00AC31AE" w:rsidP="00492DA8">
      <w:pPr>
        <w:pStyle w:val="Heading1"/>
        <w:spacing w:before="0"/>
        <w:contextualSpacing/>
        <w:rPr>
          <w:rFonts w:asciiTheme="minorBidi" w:hAnsiTheme="minorBidi" w:cstheme="minorBidi"/>
          <w:szCs w:val="24"/>
        </w:rPr>
      </w:pPr>
      <w:bookmarkStart w:id="8" w:name="_Toc128344316"/>
      <w:r w:rsidRPr="00033B2A">
        <w:rPr>
          <w:rFonts w:asciiTheme="minorBidi" w:hAnsiTheme="minorBidi" w:cstheme="minorBidi"/>
          <w:szCs w:val="24"/>
        </w:rPr>
        <w:t>Recommendations</w:t>
      </w:r>
      <w:bookmarkEnd w:id="8"/>
    </w:p>
    <w:p w14:paraId="1EBCF1D2" w14:textId="77777777" w:rsidR="00801578" w:rsidRPr="00033B2A" w:rsidRDefault="00801578" w:rsidP="00492DA8">
      <w:pPr>
        <w:rPr>
          <w:rFonts w:asciiTheme="minorBidi" w:hAnsiTheme="minorBidi"/>
          <w:szCs w:val="24"/>
        </w:rPr>
      </w:pPr>
      <w:r w:rsidRPr="00033B2A">
        <w:rPr>
          <w:rFonts w:asciiTheme="minorBidi" w:hAnsiTheme="minorBidi"/>
          <w:szCs w:val="24"/>
        </w:rPr>
        <w:t>The UK hotel and hospitality industry has encountered significant problems in recent years, including rising competition, changing customer preferences, and the influence of worldwide events like the COVID-19 pandemic. Hotels must adjust their strategies to market trends to be competitive and successful. In this area, we explore market trends and challenges for hotels</w:t>
      </w:r>
      <w:r w:rsidR="008C132C" w:rsidRPr="00033B2A">
        <w:rPr>
          <w:rFonts w:asciiTheme="minorBidi" w:hAnsiTheme="minorBidi"/>
          <w:szCs w:val="24"/>
        </w:rPr>
        <w:t xml:space="preserve"> (Tesone, 2014)</w:t>
      </w:r>
      <w:r w:rsidRPr="00033B2A">
        <w:rPr>
          <w:rFonts w:asciiTheme="minorBidi" w:hAnsiTheme="minorBidi"/>
          <w:szCs w:val="24"/>
        </w:rPr>
        <w:t>.</w:t>
      </w:r>
    </w:p>
    <w:p w14:paraId="5195CBA5" w14:textId="77777777" w:rsidR="00801578" w:rsidRPr="00033B2A" w:rsidRDefault="00801578" w:rsidP="00492DA8">
      <w:pPr>
        <w:rPr>
          <w:rFonts w:asciiTheme="minorBidi" w:hAnsiTheme="minorBidi"/>
          <w:szCs w:val="24"/>
        </w:rPr>
      </w:pPr>
      <w:r w:rsidRPr="00033B2A">
        <w:rPr>
          <w:rFonts w:asciiTheme="minorBidi" w:hAnsiTheme="minorBidi"/>
          <w:szCs w:val="24"/>
        </w:rPr>
        <w:t>The increasing desire for sustainable and eco-friendly operations is one of the most significant market trends in the UK hotel industry. Consumers are growing more concerned of the environment, and they expect businesses to do the same</w:t>
      </w:r>
      <w:r w:rsidR="008C132C" w:rsidRPr="00033B2A">
        <w:rPr>
          <w:rFonts w:asciiTheme="minorBidi" w:hAnsiTheme="minorBidi"/>
          <w:szCs w:val="24"/>
        </w:rPr>
        <w:t xml:space="preserve"> (Liat et al. 2017)</w:t>
      </w:r>
      <w:r w:rsidRPr="00033B2A">
        <w:rPr>
          <w:rFonts w:asciiTheme="minorBidi" w:hAnsiTheme="minorBidi"/>
          <w:szCs w:val="24"/>
        </w:rPr>
        <w:t>. To attract customers who prioritise sustainability, hotels can employ sustainable practises such as decreasing waste, conserving electricity and water, and using eco-friendly items</w:t>
      </w:r>
      <w:r w:rsidR="00492DA8" w:rsidRPr="00033B2A">
        <w:rPr>
          <w:rFonts w:asciiTheme="minorBidi" w:hAnsiTheme="minorBidi"/>
          <w:szCs w:val="24"/>
        </w:rPr>
        <w:t xml:space="preserve">. Premier Inn is </w:t>
      </w:r>
      <w:r w:rsidRPr="00033B2A">
        <w:rPr>
          <w:rFonts w:asciiTheme="minorBidi" w:hAnsiTheme="minorBidi"/>
          <w:szCs w:val="24"/>
        </w:rPr>
        <w:t>one of the UK</w:t>
      </w:r>
      <w:r w:rsidR="008C132C" w:rsidRPr="00033B2A">
        <w:rPr>
          <w:rFonts w:asciiTheme="minorBidi" w:hAnsiTheme="minorBidi"/>
          <w:szCs w:val="24"/>
        </w:rPr>
        <w:t>’</w:t>
      </w:r>
      <w:r w:rsidRPr="00033B2A">
        <w:rPr>
          <w:rFonts w:asciiTheme="minorBidi" w:hAnsiTheme="minorBidi"/>
          <w:szCs w:val="24"/>
        </w:rPr>
        <w:t xml:space="preserve">s major hotel chains, has established a </w:t>
      </w:r>
      <w:r w:rsidRPr="00033B2A">
        <w:rPr>
          <w:rFonts w:asciiTheme="minorBidi" w:hAnsiTheme="minorBidi"/>
          <w:szCs w:val="24"/>
        </w:rPr>
        <w:lastRenderedPageBreak/>
        <w:t>sustainability programme that reduces water and energy use, uses eco-friendly cleaning products, and sources local and organic produce for its restaurants.</w:t>
      </w:r>
    </w:p>
    <w:p w14:paraId="7AB26848" w14:textId="77777777" w:rsidR="00801578" w:rsidRPr="00033B2A" w:rsidRDefault="00801578" w:rsidP="00492DA8">
      <w:pPr>
        <w:rPr>
          <w:rFonts w:asciiTheme="minorBidi" w:hAnsiTheme="minorBidi"/>
          <w:szCs w:val="24"/>
        </w:rPr>
      </w:pPr>
      <w:r w:rsidRPr="00033B2A">
        <w:rPr>
          <w:rFonts w:asciiTheme="minorBidi" w:hAnsiTheme="minorBidi"/>
          <w:szCs w:val="24"/>
        </w:rPr>
        <w:t>Second, technology has been a significant trend in the hotel industry, with the growth of online booking platforms and mobile apps</w:t>
      </w:r>
      <w:r w:rsidR="008C132C" w:rsidRPr="00033B2A">
        <w:rPr>
          <w:rFonts w:asciiTheme="minorBidi" w:hAnsiTheme="minorBidi"/>
          <w:szCs w:val="24"/>
        </w:rPr>
        <w:t xml:space="preserve"> (O’Fallon, and Rutherford, 2010)</w:t>
      </w:r>
      <w:r w:rsidRPr="00033B2A">
        <w:rPr>
          <w:rFonts w:asciiTheme="minorBidi" w:hAnsiTheme="minorBidi"/>
          <w:szCs w:val="24"/>
        </w:rPr>
        <w:t>. By offering self-check-in kiosks, mobile room keys, and personalised recommendations based on visitor preferences, hotels may use technology to improve the guest experience. Hilton hotel chain features a mobile app that lets guests book, select, and check-in remotely. This technology enhances efficiency, minimises wait time, and makes guests</w:t>
      </w:r>
      <w:r w:rsidR="008C132C" w:rsidRPr="00033B2A">
        <w:rPr>
          <w:rFonts w:asciiTheme="minorBidi" w:hAnsiTheme="minorBidi"/>
          <w:szCs w:val="24"/>
        </w:rPr>
        <w:t>’</w:t>
      </w:r>
      <w:r w:rsidRPr="00033B2A">
        <w:rPr>
          <w:rFonts w:asciiTheme="minorBidi" w:hAnsiTheme="minorBidi"/>
          <w:szCs w:val="24"/>
        </w:rPr>
        <w:t xml:space="preserve"> experiences more convenient.</w:t>
      </w:r>
    </w:p>
    <w:p w14:paraId="29578F37" w14:textId="77777777" w:rsidR="00801578" w:rsidRPr="00033B2A" w:rsidRDefault="00801578" w:rsidP="00492DA8">
      <w:pPr>
        <w:rPr>
          <w:rFonts w:asciiTheme="minorBidi" w:hAnsiTheme="minorBidi"/>
          <w:szCs w:val="24"/>
        </w:rPr>
      </w:pPr>
      <w:r w:rsidRPr="00033B2A">
        <w:rPr>
          <w:rFonts w:asciiTheme="minorBidi" w:hAnsiTheme="minorBidi"/>
          <w:szCs w:val="24"/>
        </w:rPr>
        <w:t>Thirdly, personalisation can help hotels establish customer loyalty. By offering individualised experiences and services, hotels can stand apart. This includes individualised lodging amenities, customised meals, and personalised recommendations based on visitor preferences. The Mandarin Oriental Hyde Park in London provides visitors with a pre-arrival survey to adapt their experience to their requirements and interests</w:t>
      </w:r>
      <w:r w:rsidR="008C132C" w:rsidRPr="00033B2A">
        <w:rPr>
          <w:rFonts w:asciiTheme="minorBidi" w:hAnsiTheme="minorBidi"/>
          <w:szCs w:val="24"/>
        </w:rPr>
        <w:t xml:space="preserve"> (Mmutle, and Shonhe, 2017)</w:t>
      </w:r>
      <w:r w:rsidRPr="00033B2A">
        <w:rPr>
          <w:rFonts w:asciiTheme="minorBidi" w:hAnsiTheme="minorBidi"/>
          <w:szCs w:val="24"/>
        </w:rPr>
        <w:t>.</w:t>
      </w:r>
    </w:p>
    <w:p w14:paraId="1F1DEA9A" w14:textId="77777777" w:rsidR="003C72B0" w:rsidRPr="00033B2A" w:rsidRDefault="00801578" w:rsidP="00492DA8">
      <w:pPr>
        <w:rPr>
          <w:rFonts w:asciiTheme="minorBidi" w:hAnsiTheme="minorBidi"/>
          <w:szCs w:val="24"/>
        </w:rPr>
      </w:pPr>
      <w:r w:rsidRPr="00033B2A">
        <w:rPr>
          <w:rFonts w:asciiTheme="minorBidi" w:hAnsiTheme="minorBidi"/>
          <w:szCs w:val="24"/>
        </w:rPr>
        <w:t>Finally, one of the challenges facing specific organisations in the UK hotel industry is hiring and maintaining workers. The industry has struggled with staff shortages, particularly in the wake of Brexit, which has reduced the number of EU workers available to work. Hotels can invest in training and development programmes to boost staff retention, compensation and benefit levels, and flexibility. The Ritz Carlton in London offers leadership and management training, language classes, and culinary training.</w:t>
      </w:r>
    </w:p>
    <w:p w14:paraId="59BDE392" w14:textId="77777777" w:rsidR="003C72B0" w:rsidRPr="00033B2A" w:rsidRDefault="003C72B0" w:rsidP="00492DA8">
      <w:pPr>
        <w:ind w:firstLine="0"/>
        <w:jc w:val="left"/>
        <w:rPr>
          <w:rFonts w:asciiTheme="minorBidi" w:eastAsiaTheme="majorEastAsia" w:hAnsiTheme="minorBidi"/>
          <w:b/>
          <w:szCs w:val="24"/>
        </w:rPr>
      </w:pPr>
      <w:r w:rsidRPr="00033B2A">
        <w:rPr>
          <w:rFonts w:asciiTheme="minorBidi" w:hAnsiTheme="minorBidi"/>
          <w:szCs w:val="24"/>
        </w:rPr>
        <w:br w:type="page"/>
      </w:r>
    </w:p>
    <w:p w14:paraId="64D038C5" w14:textId="77777777" w:rsidR="00C32354" w:rsidRPr="00033B2A" w:rsidRDefault="00C32354" w:rsidP="00492DA8">
      <w:pPr>
        <w:pStyle w:val="Heading1"/>
        <w:spacing w:before="0"/>
        <w:contextualSpacing/>
        <w:jc w:val="center"/>
        <w:rPr>
          <w:rFonts w:asciiTheme="minorBidi" w:hAnsiTheme="minorBidi" w:cstheme="minorBidi"/>
          <w:szCs w:val="24"/>
        </w:rPr>
      </w:pPr>
      <w:bookmarkStart w:id="9" w:name="_Toc128344317"/>
      <w:r w:rsidRPr="00033B2A">
        <w:rPr>
          <w:rFonts w:asciiTheme="minorBidi" w:hAnsiTheme="minorBidi" w:cstheme="minorBidi"/>
          <w:szCs w:val="24"/>
        </w:rPr>
        <w:lastRenderedPageBreak/>
        <w:t>References</w:t>
      </w:r>
      <w:bookmarkEnd w:id="2"/>
      <w:bookmarkEnd w:id="9"/>
    </w:p>
    <w:p w14:paraId="231ECA84"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Alketbi, S., Alshurideh, M. and Al Kurdi, B., 2020. THE INFLUENCE OF SERVICE QUALITY ON CUSTOMERS’RETENTION AND LOYALTY IN THE UAE HOTEL SECTOR WITH RESPECT TO THE IMPACT OF CUSTOMER’SATISFACTION, TRUST, AND COMMITMENT: A QUALITATIVE STUDY. PalArch’s Journal of Archaeology of Egypt/Egyptology, 17(4), pp.541-561.</w:t>
      </w:r>
    </w:p>
    <w:p w14:paraId="6F4BE179"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Al-Msallam, S., 2015. Customer satisfaction and brand loyalty in the hotel industry. International Journal of Management Sciences and Business Research, 4.</w:t>
      </w:r>
    </w:p>
    <w:p w14:paraId="4D15CFA6"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 xml:space="preserve">Heppell, M., 2015. Five Star Service: How to deliver Exceptional Customer Service, Pearson, London. </w:t>
      </w:r>
    </w:p>
    <w:p w14:paraId="58CBF456"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Imrie, R. and Fyall, A., 2000. Customer retention and loyalty in the independent mid-market hotel sector: a United Kingdom perspective. Journal of Hospitality &amp; Leisure Marketing, 7(3), pp.39-54.</w:t>
      </w:r>
    </w:p>
    <w:p w14:paraId="236969B3"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Johnson, K.R., Park, S. and Bartlett, K.R., 2018. Perceptions of customer service orientation, training, and employee engagement in Jamaica’s hospitality sector. </w:t>
      </w:r>
      <w:r w:rsidRPr="00033B2A">
        <w:rPr>
          <w:rFonts w:asciiTheme="minorBidi" w:hAnsiTheme="minorBidi"/>
          <w:i/>
          <w:iCs/>
          <w:szCs w:val="24"/>
        </w:rPr>
        <w:t>European Journal of Training and Development</w:t>
      </w:r>
      <w:r w:rsidRPr="00033B2A">
        <w:rPr>
          <w:rFonts w:asciiTheme="minorBidi" w:hAnsiTheme="minorBidi"/>
          <w:szCs w:val="24"/>
        </w:rPr>
        <w:t>, </w:t>
      </w:r>
      <w:r w:rsidRPr="00033B2A">
        <w:rPr>
          <w:rFonts w:asciiTheme="minorBidi" w:hAnsiTheme="minorBidi"/>
          <w:i/>
          <w:iCs/>
          <w:szCs w:val="24"/>
        </w:rPr>
        <w:t>42</w:t>
      </w:r>
      <w:r w:rsidRPr="00033B2A">
        <w:rPr>
          <w:rFonts w:asciiTheme="minorBidi" w:hAnsiTheme="minorBidi"/>
          <w:szCs w:val="24"/>
        </w:rPr>
        <w:t>(3/4), pp.191-209.</w:t>
      </w:r>
    </w:p>
    <w:p w14:paraId="1E08C56E"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Kandampully, J., Juwaheer, T.D. and Hu, H.H., 2011. The influence of a hotel firm’s quality of service and image and its effect on tourism customer loyalty. International Journal of Hospitality &amp; Tourism Administration, 12(1), pp.21-42.</w:t>
      </w:r>
    </w:p>
    <w:p w14:paraId="518AD8CA"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Liat, C.B., Mansori, S., Chuan, G.C. and Imrie, B.C., 2017. Hotel service recovery and service quality: Influences of corporate image and generational differences in the relationship between customer satisfaction and loyalty. </w:t>
      </w:r>
      <w:r w:rsidRPr="00033B2A">
        <w:rPr>
          <w:rFonts w:asciiTheme="minorBidi" w:hAnsiTheme="minorBidi"/>
          <w:i/>
          <w:iCs/>
          <w:szCs w:val="24"/>
        </w:rPr>
        <w:t>Journal of Global Marketing</w:t>
      </w:r>
      <w:r w:rsidRPr="00033B2A">
        <w:rPr>
          <w:rFonts w:asciiTheme="minorBidi" w:hAnsiTheme="minorBidi"/>
          <w:szCs w:val="24"/>
        </w:rPr>
        <w:t>, </w:t>
      </w:r>
      <w:r w:rsidRPr="00033B2A">
        <w:rPr>
          <w:rFonts w:asciiTheme="minorBidi" w:hAnsiTheme="minorBidi"/>
          <w:i/>
          <w:iCs/>
          <w:szCs w:val="24"/>
        </w:rPr>
        <w:t>30</w:t>
      </w:r>
      <w:r w:rsidRPr="00033B2A">
        <w:rPr>
          <w:rFonts w:asciiTheme="minorBidi" w:hAnsiTheme="minorBidi"/>
          <w:szCs w:val="24"/>
        </w:rPr>
        <w:t>(1), pp.42-51.</w:t>
      </w:r>
    </w:p>
    <w:p w14:paraId="56AB9054"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Mmutle, T. and Shonhe, L., 2017. Customers’ perception of service quality and its impact on reputation in the hospitality industry. </w:t>
      </w:r>
      <w:r w:rsidRPr="00033B2A">
        <w:rPr>
          <w:rFonts w:asciiTheme="minorBidi" w:hAnsiTheme="minorBidi"/>
          <w:i/>
          <w:iCs/>
          <w:szCs w:val="24"/>
        </w:rPr>
        <w:t>African Journal of Hospitality, Tourism and Leisure</w:t>
      </w:r>
      <w:r w:rsidRPr="00033B2A">
        <w:rPr>
          <w:rFonts w:asciiTheme="minorBidi" w:hAnsiTheme="minorBidi"/>
          <w:szCs w:val="24"/>
        </w:rPr>
        <w:t>, </w:t>
      </w:r>
      <w:r w:rsidRPr="00033B2A">
        <w:rPr>
          <w:rFonts w:asciiTheme="minorBidi" w:hAnsiTheme="minorBidi"/>
          <w:i/>
          <w:iCs/>
          <w:szCs w:val="24"/>
        </w:rPr>
        <w:t>6</w:t>
      </w:r>
      <w:r w:rsidRPr="00033B2A">
        <w:rPr>
          <w:rFonts w:asciiTheme="minorBidi" w:hAnsiTheme="minorBidi"/>
          <w:szCs w:val="24"/>
        </w:rPr>
        <w:t>(3), pp.1-25.</w:t>
      </w:r>
    </w:p>
    <w:p w14:paraId="0ECCC348"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Myo, Y.N., Khalifa, G.S. and Aye, T.T., 2019. The impact of service quality on customer loyalty of Myanmar hospitality industry: the mediating role of customer satisfaction. </w:t>
      </w:r>
      <w:r w:rsidRPr="00033B2A">
        <w:rPr>
          <w:rFonts w:asciiTheme="minorBidi" w:hAnsiTheme="minorBidi"/>
          <w:i/>
          <w:iCs/>
          <w:szCs w:val="24"/>
        </w:rPr>
        <w:t>International Journal of Management and Human Science (IJMHS)</w:t>
      </w:r>
      <w:r w:rsidRPr="00033B2A">
        <w:rPr>
          <w:rFonts w:asciiTheme="minorBidi" w:hAnsiTheme="minorBidi"/>
          <w:szCs w:val="24"/>
        </w:rPr>
        <w:t>, </w:t>
      </w:r>
      <w:r w:rsidRPr="00033B2A">
        <w:rPr>
          <w:rFonts w:asciiTheme="minorBidi" w:hAnsiTheme="minorBidi"/>
          <w:i/>
          <w:iCs/>
          <w:szCs w:val="24"/>
        </w:rPr>
        <w:t>3</w:t>
      </w:r>
      <w:r w:rsidRPr="00033B2A">
        <w:rPr>
          <w:rFonts w:asciiTheme="minorBidi" w:hAnsiTheme="minorBidi"/>
          <w:szCs w:val="24"/>
        </w:rPr>
        <w:t>(3), pp.1-11.</w:t>
      </w:r>
    </w:p>
    <w:p w14:paraId="606C4FAF"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lastRenderedPageBreak/>
        <w:t>Niu, R.H. and Fan, Y., 2018. An exploratory study of online review management in hospitality services. </w:t>
      </w:r>
      <w:r w:rsidRPr="00033B2A">
        <w:rPr>
          <w:rFonts w:asciiTheme="minorBidi" w:hAnsiTheme="minorBidi"/>
          <w:i/>
          <w:iCs/>
          <w:szCs w:val="24"/>
        </w:rPr>
        <w:t>Journal of Service Theory and Practice</w:t>
      </w:r>
      <w:r w:rsidRPr="00033B2A">
        <w:rPr>
          <w:rFonts w:asciiTheme="minorBidi" w:hAnsiTheme="minorBidi"/>
          <w:szCs w:val="24"/>
        </w:rPr>
        <w:t>, </w:t>
      </w:r>
      <w:r w:rsidRPr="00033B2A">
        <w:rPr>
          <w:rFonts w:asciiTheme="minorBidi" w:hAnsiTheme="minorBidi"/>
          <w:i/>
          <w:iCs/>
          <w:szCs w:val="24"/>
        </w:rPr>
        <w:t>28</w:t>
      </w:r>
      <w:r w:rsidRPr="00033B2A">
        <w:rPr>
          <w:rFonts w:asciiTheme="minorBidi" w:hAnsiTheme="minorBidi"/>
          <w:szCs w:val="24"/>
        </w:rPr>
        <w:t>(1), pp.79-98.</w:t>
      </w:r>
    </w:p>
    <w:p w14:paraId="3639E50F"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O’Fallon, M.J. and Rutherford, D.G., 2010. Hotel management and operations, 5th Ed, John Wiley &amp; Sons.</w:t>
      </w:r>
    </w:p>
    <w:p w14:paraId="66154D49"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O’Gorman, K., 2010. The Origins of Hospitality and Tourism, Goodfellow, Oxford.</w:t>
      </w:r>
    </w:p>
    <w:p w14:paraId="5A42C561"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Schulz, N.R. and Omweri, N.J., 2018. The effects of business image on customer retention in hotels in Eldoret, Kenya.</w:t>
      </w:r>
    </w:p>
    <w:p w14:paraId="4E9B0E9A"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 xml:space="preserve">Tesone, V., 2014. Principles of Management for the Hospitality Industry, Butterworth Heineman, Oxford. </w:t>
      </w:r>
    </w:p>
    <w:p w14:paraId="2D8C0728"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Walker, J., 2013. Introduction to Hospitality Management, Pearson, London.</w:t>
      </w:r>
    </w:p>
    <w:p w14:paraId="6FFB61DE" w14:textId="77777777" w:rsidR="008C132C" w:rsidRPr="00033B2A" w:rsidRDefault="008C132C" w:rsidP="00492DA8">
      <w:pPr>
        <w:ind w:left="720" w:hanging="720"/>
        <w:rPr>
          <w:rFonts w:asciiTheme="minorBidi" w:hAnsiTheme="minorBidi"/>
          <w:szCs w:val="24"/>
        </w:rPr>
      </w:pPr>
      <w:r w:rsidRPr="00033B2A">
        <w:rPr>
          <w:rFonts w:asciiTheme="minorBidi" w:hAnsiTheme="minorBidi"/>
          <w:szCs w:val="24"/>
        </w:rPr>
        <w:t>Wood, R.C., 2015. Hospitality Management: a brief introduction, Sage, London.</w:t>
      </w:r>
    </w:p>
    <w:p w14:paraId="19E687C6" w14:textId="77777777" w:rsidR="00986178" w:rsidRPr="00033B2A" w:rsidRDefault="00986178" w:rsidP="00492DA8">
      <w:pPr>
        <w:rPr>
          <w:rFonts w:asciiTheme="minorBidi" w:hAnsiTheme="minorBidi"/>
          <w:szCs w:val="24"/>
        </w:rPr>
      </w:pPr>
    </w:p>
    <w:p w14:paraId="3BF36FCD" w14:textId="77777777" w:rsidR="00986178" w:rsidRPr="00033B2A" w:rsidRDefault="00986178" w:rsidP="00492DA8">
      <w:pPr>
        <w:rPr>
          <w:rFonts w:asciiTheme="minorBidi" w:hAnsiTheme="minorBidi"/>
          <w:szCs w:val="24"/>
        </w:rPr>
      </w:pPr>
    </w:p>
    <w:p w14:paraId="0514E025" w14:textId="77777777" w:rsidR="00E13316" w:rsidRPr="00033B2A" w:rsidRDefault="00E13316" w:rsidP="00492DA8">
      <w:pPr>
        <w:ind w:left="720" w:hanging="720"/>
        <w:contextualSpacing/>
        <w:rPr>
          <w:rFonts w:asciiTheme="minorBidi" w:eastAsiaTheme="majorEastAsia" w:hAnsiTheme="minorBidi"/>
          <w:szCs w:val="24"/>
        </w:rPr>
      </w:pPr>
    </w:p>
    <w:sectPr w:rsidR="00E13316" w:rsidRPr="00033B2A" w:rsidSect="004D5E34">
      <w:headerReference w:type="default" r:id="rId8"/>
      <w:pgSz w:w="12240" w:h="15840"/>
      <w:pgMar w:top="1440" w:right="1440" w:bottom="1135"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AF787" w14:textId="77777777" w:rsidR="0079094D" w:rsidRDefault="0079094D" w:rsidP="006A52C2">
      <w:pPr>
        <w:spacing w:line="240" w:lineRule="auto"/>
      </w:pPr>
      <w:r>
        <w:separator/>
      </w:r>
    </w:p>
  </w:endnote>
  <w:endnote w:type="continuationSeparator" w:id="0">
    <w:p w14:paraId="74311145" w14:textId="77777777" w:rsidR="0079094D" w:rsidRDefault="0079094D" w:rsidP="006A52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7A8A9" w14:textId="77777777" w:rsidR="0079094D" w:rsidRDefault="0079094D" w:rsidP="006A52C2">
      <w:pPr>
        <w:spacing w:line="240" w:lineRule="auto"/>
      </w:pPr>
      <w:r>
        <w:separator/>
      </w:r>
    </w:p>
  </w:footnote>
  <w:footnote w:type="continuationSeparator" w:id="0">
    <w:p w14:paraId="201A982D" w14:textId="77777777" w:rsidR="0079094D" w:rsidRDefault="0079094D" w:rsidP="006A52C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868106"/>
      <w:docPartObj>
        <w:docPartGallery w:val="Page Numbers (Top of Page)"/>
        <w:docPartUnique/>
      </w:docPartObj>
    </w:sdtPr>
    <w:sdtEndPr>
      <w:rPr>
        <w:noProof/>
      </w:rPr>
    </w:sdtEndPr>
    <w:sdtContent>
      <w:p w14:paraId="0DABB017" w14:textId="77777777" w:rsidR="006A52C2" w:rsidRDefault="00403663">
        <w:pPr>
          <w:pStyle w:val="Header"/>
          <w:jc w:val="right"/>
        </w:pPr>
        <w:r>
          <w:fldChar w:fldCharType="begin"/>
        </w:r>
        <w:r w:rsidR="006A52C2">
          <w:instrText xml:space="preserve"> PAGE   \* MERGEFORMAT </w:instrText>
        </w:r>
        <w:r>
          <w:fldChar w:fldCharType="separate"/>
        </w:r>
        <w:r w:rsidR="00033B2A">
          <w:rPr>
            <w:noProof/>
          </w:rPr>
          <w:t>4</w:t>
        </w:r>
        <w:r>
          <w:rPr>
            <w:noProof/>
          </w:rPr>
          <w:fldChar w:fldCharType="end"/>
        </w:r>
      </w:p>
    </w:sdtContent>
  </w:sdt>
  <w:p w14:paraId="0E8F0AF8" w14:textId="77777777" w:rsidR="006A52C2" w:rsidRDefault="006A52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1122"/>
    <w:multiLevelType w:val="hybridMultilevel"/>
    <w:tmpl w:val="DB2E2C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D0A7155"/>
    <w:multiLevelType w:val="hybridMultilevel"/>
    <w:tmpl w:val="48266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94A93"/>
    <w:multiLevelType w:val="hybridMultilevel"/>
    <w:tmpl w:val="81447DE8"/>
    <w:lvl w:ilvl="0" w:tplc="DA0C868C">
      <w:start w:val="1"/>
      <w:numFmt w:val="decimal"/>
      <w:lvlText w:val="Q%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D442C"/>
    <w:multiLevelType w:val="multilevel"/>
    <w:tmpl w:val="33DA87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914652"/>
    <w:multiLevelType w:val="multilevel"/>
    <w:tmpl w:val="F0B4E3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D551F3"/>
    <w:multiLevelType w:val="hybridMultilevel"/>
    <w:tmpl w:val="1A9E7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991DA1"/>
    <w:multiLevelType w:val="hybridMultilevel"/>
    <w:tmpl w:val="9FF290E2"/>
    <w:lvl w:ilvl="0" w:tplc="A302F488">
      <w:start w:val="1"/>
      <w:numFmt w:val="decimal"/>
      <w:lvlText w:val="%1."/>
      <w:lvlJc w:val="left"/>
      <w:pPr>
        <w:ind w:left="1440" w:hanging="360"/>
      </w:pPr>
      <w:rPr>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97B472E"/>
    <w:multiLevelType w:val="hybridMultilevel"/>
    <w:tmpl w:val="FF1804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1847AA3"/>
    <w:multiLevelType w:val="hybridMultilevel"/>
    <w:tmpl w:val="C838C8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2B76F25"/>
    <w:multiLevelType w:val="multilevel"/>
    <w:tmpl w:val="4FA6EA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D607DB"/>
    <w:multiLevelType w:val="multilevel"/>
    <w:tmpl w:val="33A491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5820CA"/>
    <w:multiLevelType w:val="hybridMultilevel"/>
    <w:tmpl w:val="57A6C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94D3ADE"/>
    <w:multiLevelType w:val="hybridMultilevel"/>
    <w:tmpl w:val="3C24A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A4108"/>
    <w:multiLevelType w:val="hybridMultilevel"/>
    <w:tmpl w:val="216EC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DF9034F"/>
    <w:multiLevelType w:val="multilevel"/>
    <w:tmpl w:val="4EE4E7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9F4B25"/>
    <w:multiLevelType w:val="hybridMultilevel"/>
    <w:tmpl w:val="0E508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3738E6"/>
    <w:multiLevelType w:val="hybridMultilevel"/>
    <w:tmpl w:val="3C24A21A"/>
    <w:lvl w:ilvl="0" w:tplc="E49613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7D83C43"/>
    <w:multiLevelType w:val="hybridMultilevel"/>
    <w:tmpl w:val="1F541C6E"/>
    <w:lvl w:ilvl="0" w:tplc="FADEA962">
      <w:start w:val="1"/>
      <w:numFmt w:val="decimal"/>
      <w:lvlText w:val="O%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95443D9"/>
    <w:multiLevelType w:val="hybridMultilevel"/>
    <w:tmpl w:val="3E64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F51D89"/>
    <w:multiLevelType w:val="hybridMultilevel"/>
    <w:tmpl w:val="AE2EC2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8AE1ADE"/>
    <w:multiLevelType w:val="hybridMultilevel"/>
    <w:tmpl w:val="D53C2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9E96B58"/>
    <w:multiLevelType w:val="hybridMultilevel"/>
    <w:tmpl w:val="DDC0A06E"/>
    <w:lvl w:ilvl="0" w:tplc="9EE68E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4E95767"/>
    <w:multiLevelType w:val="multilevel"/>
    <w:tmpl w:val="ADC87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F02626"/>
    <w:multiLevelType w:val="hybridMultilevel"/>
    <w:tmpl w:val="6420B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487219">
    <w:abstractNumId w:val="22"/>
  </w:num>
  <w:num w:numId="2" w16cid:durableId="954944038">
    <w:abstractNumId w:val="14"/>
  </w:num>
  <w:num w:numId="3" w16cid:durableId="652225168">
    <w:abstractNumId w:val="10"/>
  </w:num>
  <w:num w:numId="4" w16cid:durableId="1528368888">
    <w:abstractNumId w:val="9"/>
  </w:num>
  <w:num w:numId="5" w16cid:durableId="1118987186">
    <w:abstractNumId w:val="3"/>
  </w:num>
  <w:num w:numId="6" w16cid:durableId="1927223519">
    <w:abstractNumId w:val="4"/>
  </w:num>
  <w:num w:numId="7" w16cid:durableId="1059205322">
    <w:abstractNumId w:val="11"/>
  </w:num>
  <w:num w:numId="8" w16cid:durableId="96609846">
    <w:abstractNumId w:val="5"/>
  </w:num>
  <w:num w:numId="9" w16cid:durableId="1978874855">
    <w:abstractNumId w:val="13"/>
  </w:num>
  <w:num w:numId="10" w16cid:durableId="1323313540">
    <w:abstractNumId w:val="7"/>
  </w:num>
  <w:num w:numId="11" w16cid:durableId="907761389">
    <w:abstractNumId w:val="20"/>
  </w:num>
  <w:num w:numId="12" w16cid:durableId="295527440">
    <w:abstractNumId w:val="19"/>
  </w:num>
  <w:num w:numId="13" w16cid:durableId="1679652993">
    <w:abstractNumId w:val="0"/>
  </w:num>
  <w:num w:numId="14" w16cid:durableId="1279338843">
    <w:abstractNumId w:val="17"/>
  </w:num>
  <w:num w:numId="15" w16cid:durableId="2005821149">
    <w:abstractNumId w:val="8"/>
  </w:num>
  <w:num w:numId="16" w16cid:durableId="1419253993">
    <w:abstractNumId w:val="15"/>
  </w:num>
  <w:num w:numId="17" w16cid:durableId="1334649228">
    <w:abstractNumId w:val="21"/>
  </w:num>
  <w:num w:numId="18" w16cid:durableId="183059957">
    <w:abstractNumId w:val="18"/>
  </w:num>
  <w:num w:numId="19" w16cid:durableId="1940915319">
    <w:abstractNumId w:val="23"/>
  </w:num>
  <w:num w:numId="20" w16cid:durableId="200212606">
    <w:abstractNumId w:val="1"/>
  </w:num>
  <w:num w:numId="21" w16cid:durableId="1671982743">
    <w:abstractNumId w:val="12"/>
  </w:num>
  <w:num w:numId="22" w16cid:durableId="1386178679">
    <w:abstractNumId w:val="16"/>
  </w:num>
  <w:num w:numId="23" w16cid:durableId="1917200961">
    <w:abstractNumId w:val="2"/>
  </w:num>
  <w:num w:numId="24" w16cid:durableId="10215106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Q0MDcxtzQxNjMwMDBT0lEKTi0uzszPAykwrAUAjNn52ywAAAA="/>
  </w:docVars>
  <w:rsids>
    <w:rsidRoot w:val="005108DC"/>
    <w:rsid w:val="00014389"/>
    <w:rsid w:val="00030D0F"/>
    <w:rsid w:val="00033B2A"/>
    <w:rsid w:val="00033DCB"/>
    <w:rsid w:val="00037154"/>
    <w:rsid w:val="00044502"/>
    <w:rsid w:val="00063958"/>
    <w:rsid w:val="00075F55"/>
    <w:rsid w:val="000809C8"/>
    <w:rsid w:val="000817A5"/>
    <w:rsid w:val="00083347"/>
    <w:rsid w:val="00094A23"/>
    <w:rsid w:val="000B382A"/>
    <w:rsid w:val="000B5316"/>
    <w:rsid w:val="000C1EB9"/>
    <w:rsid w:val="000C7969"/>
    <w:rsid w:val="000D6631"/>
    <w:rsid w:val="000D732D"/>
    <w:rsid w:val="000E4983"/>
    <w:rsid w:val="000F5D4D"/>
    <w:rsid w:val="00105CCA"/>
    <w:rsid w:val="00112FDF"/>
    <w:rsid w:val="0013562D"/>
    <w:rsid w:val="00160DF1"/>
    <w:rsid w:val="0017555B"/>
    <w:rsid w:val="00190B73"/>
    <w:rsid w:val="0019256F"/>
    <w:rsid w:val="00195102"/>
    <w:rsid w:val="001970AA"/>
    <w:rsid w:val="001A1CC5"/>
    <w:rsid w:val="001B300B"/>
    <w:rsid w:val="001C2806"/>
    <w:rsid w:val="001D1998"/>
    <w:rsid w:val="001F297A"/>
    <w:rsid w:val="001F6128"/>
    <w:rsid w:val="00215A2B"/>
    <w:rsid w:val="00245BC7"/>
    <w:rsid w:val="002624D9"/>
    <w:rsid w:val="00266B02"/>
    <w:rsid w:val="002D1C5C"/>
    <w:rsid w:val="002D321F"/>
    <w:rsid w:val="002D776D"/>
    <w:rsid w:val="002F0CDE"/>
    <w:rsid w:val="002F41DD"/>
    <w:rsid w:val="00305897"/>
    <w:rsid w:val="00314242"/>
    <w:rsid w:val="0033312A"/>
    <w:rsid w:val="003433A1"/>
    <w:rsid w:val="00345E72"/>
    <w:rsid w:val="003464C5"/>
    <w:rsid w:val="00346C40"/>
    <w:rsid w:val="00353C7D"/>
    <w:rsid w:val="00361236"/>
    <w:rsid w:val="0036725E"/>
    <w:rsid w:val="0038353C"/>
    <w:rsid w:val="00385D5B"/>
    <w:rsid w:val="003B469B"/>
    <w:rsid w:val="003C72B0"/>
    <w:rsid w:val="003C7959"/>
    <w:rsid w:val="003D1ECF"/>
    <w:rsid w:val="003D7C61"/>
    <w:rsid w:val="003E4839"/>
    <w:rsid w:val="003F2F7E"/>
    <w:rsid w:val="00403663"/>
    <w:rsid w:val="00404FBC"/>
    <w:rsid w:val="00410B33"/>
    <w:rsid w:val="00412EC3"/>
    <w:rsid w:val="00422DFD"/>
    <w:rsid w:val="0043279B"/>
    <w:rsid w:val="00432A85"/>
    <w:rsid w:val="004442CC"/>
    <w:rsid w:val="00444DA1"/>
    <w:rsid w:val="0045065B"/>
    <w:rsid w:val="00464138"/>
    <w:rsid w:val="0047211E"/>
    <w:rsid w:val="00492DA8"/>
    <w:rsid w:val="004B3ACF"/>
    <w:rsid w:val="004B7391"/>
    <w:rsid w:val="004C6059"/>
    <w:rsid w:val="004D24AF"/>
    <w:rsid w:val="004D5E34"/>
    <w:rsid w:val="004E4BD4"/>
    <w:rsid w:val="00506417"/>
    <w:rsid w:val="005108DC"/>
    <w:rsid w:val="00515EB8"/>
    <w:rsid w:val="005160D8"/>
    <w:rsid w:val="00526BCD"/>
    <w:rsid w:val="00540D6D"/>
    <w:rsid w:val="00541230"/>
    <w:rsid w:val="0054220C"/>
    <w:rsid w:val="0056573C"/>
    <w:rsid w:val="00586BD1"/>
    <w:rsid w:val="00590B31"/>
    <w:rsid w:val="00594390"/>
    <w:rsid w:val="005A4B9B"/>
    <w:rsid w:val="005A79D8"/>
    <w:rsid w:val="005C0239"/>
    <w:rsid w:val="005C1C89"/>
    <w:rsid w:val="005D3B8C"/>
    <w:rsid w:val="005D4417"/>
    <w:rsid w:val="005D7125"/>
    <w:rsid w:val="005F0806"/>
    <w:rsid w:val="005F134A"/>
    <w:rsid w:val="00621DD9"/>
    <w:rsid w:val="0062246D"/>
    <w:rsid w:val="00632795"/>
    <w:rsid w:val="0063426C"/>
    <w:rsid w:val="00645DE2"/>
    <w:rsid w:val="00662678"/>
    <w:rsid w:val="00665413"/>
    <w:rsid w:val="00673AF0"/>
    <w:rsid w:val="00680D0A"/>
    <w:rsid w:val="006A52C2"/>
    <w:rsid w:val="006A56F5"/>
    <w:rsid w:val="006C7796"/>
    <w:rsid w:val="006D2215"/>
    <w:rsid w:val="006D3429"/>
    <w:rsid w:val="006D71F6"/>
    <w:rsid w:val="006E062B"/>
    <w:rsid w:val="006E1B1A"/>
    <w:rsid w:val="006F121D"/>
    <w:rsid w:val="006F3D95"/>
    <w:rsid w:val="006F5D63"/>
    <w:rsid w:val="00702DB7"/>
    <w:rsid w:val="00705961"/>
    <w:rsid w:val="00722768"/>
    <w:rsid w:val="00731500"/>
    <w:rsid w:val="00732B07"/>
    <w:rsid w:val="00736274"/>
    <w:rsid w:val="00736CD0"/>
    <w:rsid w:val="0074119D"/>
    <w:rsid w:val="007438CC"/>
    <w:rsid w:val="00753CD7"/>
    <w:rsid w:val="00760844"/>
    <w:rsid w:val="0076088F"/>
    <w:rsid w:val="00773ABC"/>
    <w:rsid w:val="0077770B"/>
    <w:rsid w:val="00780D90"/>
    <w:rsid w:val="0078377B"/>
    <w:rsid w:val="0079094D"/>
    <w:rsid w:val="00790FDD"/>
    <w:rsid w:val="00793931"/>
    <w:rsid w:val="007A2195"/>
    <w:rsid w:val="007B7543"/>
    <w:rsid w:val="007D3BFA"/>
    <w:rsid w:val="007E53EA"/>
    <w:rsid w:val="007E5706"/>
    <w:rsid w:val="00801578"/>
    <w:rsid w:val="0082474C"/>
    <w:rsid w:val="00831688"/>
    <w:rsid w:val="00842140"/>
    <w:rsid w:val="0085048B"/>
    <w:rsid w:val="0088199C"/>
    <w:rsid w:val="00882DB1"/>
    <w:rsid w:val="008837F2"/>
    <w:rsid w:val="00897C03"/>
    <w:rsid w:val="008A45CE"/>
    <w:rsid w:val="008A48D9"/>
    <w:rsid w:val="008C132C"/>
    <w:rsid w:val="008C1951"/>
    <w:rsid w:val="008E6AA1"/>
    <w:rsid w:val="008F41E5"/>
    <w:rsid w:val="009173A2"/>
    <w:rsid w:val="009310C2"/>
    <w:rsid w:val="0094222C"/>
    <w:rsid w:val="00953011"/>
    <w:rsid w:val="00960565"/>
    <w:rsid w:val="00973564"/>
    <w:rsid w:val="00986178"/>
    <w:rsid w:val="00990E33"/>
    <w:rsid w:val="009915D8"/>
    <w:rsid w:val="009C55F8"/>
    <w:rsid w:val="009D5784"/>
    <w:rsid w:val="009F6878"/>
    <w:rsid w:val="00A168FA"/>
    <w:rsid w:val="00A27EDC"/>
    <w:rsid w:val="00A33910"/>
    <w:rsid w:val="00A36ECD"/>
    <w:rsid w:val="00A4029F"/>
    <w:rsid w:val="00A43FE6"/>
    <w:rsid w:val="00A443AC"/>
    <w:rsid w:val="00A56426"/>
    <w:rsid w:val="00A87A43"/>
    <w:rsid w:val="00A87EEB"/>
    <w:rsid w:val="00A87F9F"/>
    <w:rsid w:val="00A93D26"/>
    <w:rsid w:val="00AA6226"/>
    <w:rsid w:val="00AC31AE"/>
    <w:rsid w:val="00AC7C9F"/>
    <w:rsid w:val="00AF11F4"/>
    <w:rsid w:val="00B04616"/>
    <w:rsid w:val="00B04F17"/>
    <w:rsid w:val="00B140B2"/>
    <w:rsid w:val="00B21632"/>
    <w:rsid w:val="00B30E1F"/>
    <w:rsid w:val="00B31081"/>
    <w:rsid w:val="00B3401B"/>
    <w:rsid w:val="00B362B6"/>
    <w:rsid w:val="00B450D5"/>
    <w:rsid w:val="00B52742"/>
    <w:rsid w:val="00B66BA7"/>
    <w:rsid w:val="00B905B6"/>
    <w:rsid w:val="00BB43B2"/>
    <w:rsid w:val="00BD4686"/>
    <w:rsid w:val="00BE6F33"/>
    <w:rsid w:val="00C02E0C"/>
    <w:rsid w:val="00C1136B"/>
    <w:rsid w:val="00C25C2D"/>
    <w:rsid w:val="00C26A48"/>
    <w:rsid w:val="00C32354"/>
    <w:rsid w:val="00C34380"/>
    <w:rsid w:val="00C36FB0"/>
    <w:rsid w:val="00C42E96"/>
    <w:rsid w:val="00C46FEB"/>
    <w:rsid w:val="00C631AD"/>
    <w:rsid w:val="00C742AD"/>
    <w:rsid w:val="00C7727C"/>
    <w:rsid w:val="00C77288"/>
    <w:rsid w:val="00C95ABD"/>
    <w:rsid w:val="00CA17E1"/>
    <w:rsid w:val="00CB31C6"/>
    <w:rsid w:val="00CD0573"/>
    <w:rsid w:val="00CD3076"/>
    <w:rsid w:val="00CD7AF7"/>
    <w:rsid w:val="00CF55B5"/>
    <w:rsid w:val="00D300D1"/>
    <w:rsid w:val="00D519EC"/>
    <w:rsid w:val="00D601C7"/>
    <w:rsid w:val="00D62503"/>
    <w:rsid w:val="00D63186"/>
    <w:rsid w:val="00D73F44"/>
    <w:rsid w:val="00D85673"/>
    <w:rsid w:val="00D86E17"/>
    <w:rsid w:val="00DC3674"/>
    <w:rsid w:val="00DC54A3"/>
    <w:rsid w:val="00DC58FB"/>
    <w:rsid w:val="00DC791C"/>
    <w:rsid w:val="00DD0792"/>
    <w:rsid w:val="00DD1541"/>
    <w:rsid w:val="00DD3D97"/>
    <w:rsid w:val="00DD5A30"/>
    <w:rsid w:val="00DE0402"/>
    <w:rsid w:val="00DE33B3"/>
    <w:rsid w:val="00E02778"/>
    <w:rsid w:val="00E035B8"/>
    <w:rsid w:val="00E04722"/>
    <w:rsid w:val="00E13316"/>
    <w:rsid w:val="00E21D8B"/>
    <w:rsid w:val="00E45FCB"/>
    <w:rsid w:val="00E6084E"/>
    <w:rsid w:val="00E6195C"/>
    <w:rsid w:val="00E71FD3"/>
    <w:rsid w:val="00E7620D"/>
    <w:rsid w:val="00E76E8F"/>
    <w:rsid w:val="00E77D5E"/>
    <w:rsid w:val="00E85081"/>
    <w:rsid w:val="00E90781"/>
    <w:rsid w:val="00E934F7"/>
    <w:rsid w:val="00E9607C"/>
    <w:rsid w:val="00EA0E5F"/>
    <w:rsid w:val="00EA4B2E"/>
    <w:rsid w:val="00ED2F1B"/>
    <w:rsid w:val="00EE0033"/>
    <w:rsid w:val="00F20443"/>
    <w:rsid w:val="00F27C74"/>
    <w:rsid w:val="00F467EF"/>
    <w:rsid w:val="00F574C0"/>
    <w:rsid w:val="00F63264"/>
    <w:rsid w:val="00F735C5"/>
    <w:rsid w:val="00F740C2"/>
    <w:rsid w:val="00F84340"/>
    <w:rsid w:val="00F87590"/>
    <w:rsid w:val="00F9241A"/>
    <w:rsid w:val="00FA2E60"/>
    <w:rsid w:val="00FB6FB5"/>
    <w:rsid w:val="00FD16C5"/>
    <w:rsid w:val="00FE1C6F"/>
    <w:rsid w:val="00FE5848"/>
    <w:rsid w:val="00FF073C"/>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3D816"/>
  <w15:docId w15:val="{BB51A545-E3AD-492D-AD76-8575AAD66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E96"/>
    <w:pPr>
      <w:spacing w:after="0" w:line="360" w:lineRule="auto"/>
      <w:ind w:firstLine="720"/>
      <w:jc w:val="both"/>
    </w:pPr>
    <w:rPr>
      <w:rFonts w:ascii="Times New Roman" w:hAnsi="Times New Roman"/>
      <w:sz w:val="24"/>
      <w:shd w:val="clear" w:color="auto" w:fill="FFFFFF"/>
      <w:lang w:val="en-GB"/>
    </w:rPr>
  </w:style>
  <w:style w:type="paragraph" w:styleId="Heading1">
    <w:name w:val="heading 1"/>
    <w:basedOn w:val="Normal"/>
    <w:next w:val="Normal"/>
    <w:link w:val="Heading1Char"/>
    <w:uiPriority w:val="9"/>
    <w:qFormat/>
    <w:rsid w:val="00506417"/>
    <w:pPr>
      <w:keepNext/>
      <w:keepLines/>
      <w:spacing w:before="240"/>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A4B9B"/>
    <w:pPr>
      <w:shd w:val="clear" w:color="auto" w:fill="FFFFFF"/>
      <w:ind w:firstLine="0"/>
      <w:contextualSpacing/>
      <w:jc w:val="left"/>
      <w:outlineLvl w:val="1"/>
    </w:pPr>
    <w:rPr>
      <w:rFonts w:ascii="Arial" w:eastAsia="Times New Roman" w:hAnsi="Arial" w:cs="Segoe UI"/>
      <w:b/>
      <w:szCs w:val="28"/>
      <w:lang w:val="en-US"/>
    </w:rPr>
  </w:style>
  <w:style w:type="paragraph" w:styleId="Heading3">
    <w:name w:val="heading 3"/>
    <w:basedOn w:val="Normal"/>
    <w:next w:val="Normal"/>
    <w:link w:val="Heading3Char"/>
    <w:uiPriority w:val="9"/>
    <w:unhideWhenUsed/>
    <w:qFormat/>
    <w:rsid w:val="001B300B"/>
    <w:pPr>
      <w:keepNext/>
      <w:keepLines/>
      <w:ind w:firstLine="0"/>
      <w:contextualSpacing/>
      <w:jc w:val="center"/>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B30E1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41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5A4B9B"/>
    <w:rPr>
      <w:rFonts w:ascii="Arial" w:eastAsia="Times New Roman" w:hAnsi="Arial" w:cs="Segoe UI"/>
      <w:b/>
      <w:sz w:val="24"/>
      <w:szCs w:val="28"/>
      <w:shd w:val="clear" w:color="auto" w:fill="FFFFFF"/>
    </w:rPr>
  </w:style>
  <w:style w:type="character" w:customStyle="1" w:styleId="Heading3Char">
    <w:name w:val="Heading 3 Char"/>
    <w:basedOn w:val="DefaultParagraphFont"/>
    <w:link w:val="Heading3"/>
    <w:uiPriority w:val="9"/>
    <w:rsid w:val="001B300B"/>
    <w:rPr>
      <w:rFonts w:ascii="Times New Roman" w:eastAsiaTheme="majorEastAsia" w:hAnsi="Times New Roman" w:cstheme="majorBidi"/>
      <w:b/>
      <w:i/>
      <w:sz w:val="24"/>
      <w:szCs w:val="24"/>
      <w:lang w:val="en-GB"/>
    </w:rPr>
  </w:style>
  <w:style w:type="character" w:styleId="Hyperlink">
    <w:name w:val="Hyperlink"/>
    <w:basedOn w:val="DefaultParagraphFont"/>
    <w:uiPriority w:val="99"/>
    <w:unhideWhenUsed/>
    <w:rsid w:val="00645DE2"/>
    <w:rPr>
      <w:color w:val="0000FF"/>
      <w:u w:val="single"/>
    </w:rPr>
  </w:style>
  <w:style w:type="character" w:customStyle="1" w:styleId="apple-converted-space">
    <w:name w:val="apple-converted-space"/>
    <w:basedOn w:val="DefaultParagraphFont"/>
    <w:rsid w:val="00645DE2"/>
  </w:style>
  <w:style w:type="paragraph" w:styleId="NormalWeb">
    <w:name w:val="Normal (Web)"/>
    <w:basedOn w:val="Normal"/>
    <w:uiPriority w:val="99"/>
    <w:semiHidden/>
    <w:unhideWhenUsed/>
    <w:rsid w:val="00645DE2"/>
    <w:pPr>
      <w:spacing w:before="100" w:beforeAutospacing="1" w:after="100" w:afterAutospacing="1" w:line="240" w:lineRule="auto"/>
      <w:ind w:firstLine="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6A52C2"/>
    <w:pPr>
      <w:spacing w:line="259" w:lineRule="auto"/>
      <w:jc w:val="left"/>
      <w:outlineLvl w:val="9"/>
    </w:pPr>
    <w:rPr>
      <w:rFonts w:asciiTheme="majorHAnsi" w:hAnsiTheme="majorHAnsi"/>
      <w:b w:val="0"/>
      <w:i/>
      <w:color w:val="2F5496" w:themeColor="accent1" w:themeShade="BF"/>
      <w:sz w:val="32"/>
      <w:shd w:val="clear" w:color="auto" w:fill="auto"/>
      <w:lang w:val="en-US"/>
    </w:rPr>
  </w:style>
  <w:style w:type="paragraph" w:styleId="TOC1">
    <w:name w:val="toc 1"/>
    <w:basedOn w:val="Normal"/>
    <w:next w:val="Normal"/>
    <w:autoRedefine/>
    <w:uiPriority w:val="39"/>
    <w:unhideWhenUsed/>
    <w:rsid w:val="006A52C2"/>
    <w:pPr>
      <w:spacing w:after="100"/>
    </w:pPr>
  </w:style>
  <w:style w:type="paragraph" w:styleId="Header">
    <w:name w:val="header"/>
    <w:basedOn w:val="Normal"/>
    <w:link w:val="HeaderChar"/>
    <w:uiPriority w:val="99"/>
    <w:unhideWhenUsed/>
    <w:rsid w:val="006A52C2"/>
    <w:pPr>
      <w:tabs>
        <w:tab w:val="center" w:pos="4680"/>
        <w:tab w:val="right" w:pos="9360"/>
      </w:tabs>
      <w:spacing w:line="240" w:lineRule="auto"/>
    </w:pPr>
  </w:style>
  <w:style w:type="character" w:customStyle="1" w:styleId="HeaderChar">
    <w:name w:val="Header Char"/>
    <w:basedOn w:val="DefaultParagraphFont"/>
    <w:link w:val="Header"/>
    <w:uiPriority w:val="99"/>
    <w:rsid w:val="006A52C2"/>
    <w:rPr>
      <w:rFonts w:ascii="Times New Roman" w:hAnsi="Times New Roman"/>
      <w:sz w:val="24"/>
      <w:lang w:val="en-GB"/>
    </w:rPr>
  </w:style>
  <w:style w:type="paragraph" w:styleId="Footer">
    <w:name w:val="footer"/>
    <w:basedOn w:val="Normal"/>
    <w:link w:val="FooterChar"/>
    <w:uiPriority w:val="99"/>
    <w:unhideWhenUsed/>
    <w:rsid w:val="006A52C2"/>
    <w:pPr>
      <w:tabs>
        <w:tab w:val="center" w:pos="4680"/>
        <w:tab w:val="right" w:pos="9360"/>
      </w:tabs>
      <w:spacing w:line="240" w:lineRule="auto"/>
    </w:pPr>
  </w:style>
  <w:style w:type="character" w:customStyle="1" w:styleId="FooterChar">
    <w:name w:val="Footer Char"/>
    <w:basedOn w:val="DefaultParagraphFont"/>
    <w:link w:val="Footer"/>
    <w:uiPriority w:val="99"/>
    <w:rsid w:val="006A52C2"/>
    <w:rPr>
      <w:rFonts w:ascii="Times New Roman" w:hAnsi="Times New Roman"/>
      <w:sz w:val="24"/>
      <w:lang w:val="en-GB"/>
    </w:rPr>
  </w:style>
  <w:style w:type="paragraph" w:styleId="NoSpacing">
    <w:name w:val="No Spacing"/>
    <w:uiPriority w:val="1"/>
    <w:qFormat/>
    <w:rsid w:val="00C631AD"/>
    <w:pPr>
      <w:spacing w:after="0" w:line="240" w:lineRule="auto"/>
      <w:ind w:firstLine="720"/>
      <w:jc w:val="both"/>
    </w:pPr>
    <w:rPr>
      <w:rFonts w:ascii="Times New Roman" w:hAnsi="Times New Roman"/>
      <w:sz w:val="24"/>
      <w:shd w:val="clear" w:color="auto" w:fill="FFFFFF"/>
      <w:lang w:val="en-GB"/>
    </w:rPr>
  </w:style>
  <w:style w:type="table" w:styleId="TableGrid">
    <w:name w:val="Table Grid"/>
    <w:basedOn w:val="TableNormal"/>
    <w:uiPriority w:val="39"/>
    <w:rsid w:val="00C32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8199C"/>
    <w:pPr>
      <w:spacing w:after="100"/>
      <w:ind w:left="240"/>
    </w:pPr>
  </w:style>
  <w:style w:type="paragraph" w:styleId="ListParagraph">
    <w:name w:val="List Paragraph"/>
    <w:basedOn w:val="Normal"/>
    <w:uiPriority w:val="34"/>
    <w:qFormat/>
    <w:rsid w:val="00CD7AF7"/>
    <w:pPr>
      <w:ind w:left="720"/>
      <w:contextualSpacing/>
    </w:pPr>
  </w:style>
  <w:style w:type="paragraph" w:styleId="TOC3">
    <w:name w:val="toc 3"/>
    <w:basedOn w:val="Normal"/>
    <w:next w:val="Normal"/>
    <w:autoRedefine/>
    <w:uiPriority w:val="39"/>
    <w:unhideWhenUsed/>
    <w:rsid w:val="00526BCD"/>
    <w:pPr>
      <w:spacing w:after="100"/>
      <w:ind w:left="480"/>
    </w:pPr>
  </w:style>
  <w:style w:type="character" w:customStyle="1" w:styleId="t">
    <w:name w:val="t"/>
    <w:basedOn w:val="DefaultParagraphFont"/>
    <w:rsid w:val="006F3D95"/>
  </w:style>
  <w:style w:type="character" w:customStyle="1" w:styleId="Heading4Char">
    <w:name w:val="Heading 4 Char"/>
    <w:basedOn w:val="DefaultParagraphFont"/>
    <w:link w:val="Heading4"/>
    <w:uiPriority w:val="9"/>
    <w:rsid w:val="00B30E1F"/>
    <w:rPr>
      <w:rFonts w:asciiTheme="majorHAnsi" w:eastAsiaTheme="majorEastAsia" w:hAnsiTheme="majorHAnsi" w:cstheme="majorBidi"/>
      <w:i/>
      <w:iCs/>
      <w:color w:val="2F5496" w:themeColor="accent1" w:themeShade="BF"/>
      <w:sz w:val="24"/>
      <w:lang w:val="en-GB"/>
    </w:rPr>
  </w:style>
  <w:style w:type="paragraph" w:styleId="Title">
    <w:name w:val="Title"/>
    <w:basedOn w:val="Normal"/>
    <w:link w:val="TitleChar"/>
    <w:uiPriority w:val="1"/>
    <w:qFormat/>
    <w:rsid w:val="00842140"/>
    <w:pPr>
      <w:widowControl w:val="0"/>
      <w:autoSpaceDE w:val="0"/>
      <w:autoSpaceDN w:val="0"/>
      <w:spacing w:line="240" w:lineRule="auto"/>
      <w:ind w:firstLine="0"/>
      <w:jc w:val="left"/>
    </w:pPr>
    <w:rPr>
      <w:rFonts w:eastAsia="Times New Roman" w:cs="Times New Roman"/>
      <w:sz w:val="22"/>
      <w:shd w:val="clear" w:color="auto" w:fill="auto"/>
      <w:lang w:val="en-US"/>
    </w:rPr>
  </w:style>
  <w:style w:type="character" w:customStyle="1" w:styleId="TitleChar">
    <w:name w:val="Title Char"/>
    <w:basedOn w:val="DefaultParagraphFont"/>
    <w:link w:val="Title"/>
    <w:uiPriority w:val="1"/>
    <w:rsid w:val="00842140"/>
    <w:rPr>
      <w:rFonts w:ascii="Times New Roman" w:eastAsia="Times New Roman" w:hAnsi="Times New Roman" w:cs="Times New Roman"/>
    </w:rPr>
  </w:style>
  <w:style w:type="paragraph" w:customStyle="1" w:styleId="TableParagraph">
    <w:name w:val="Table Paragraph"/>
    <w:basedOn w:val="Normal"/>
    <w:uiPriority w:val="1"/>
    <w:qFormat/>
    <w:rsid w:val="00842140"/>
    <w:pPr>
      <w:widowControl w:val="0"/>
      <w:autoSpaceDE w:val="0"/>
      <w:autoSpaceDN w:val="0"/>
      <w:spacing w:line="240" w:lineRule="auto"/>
      <w:ind w:firstLine="0"/>
      <w:jc w:val="left"/>
    </w:pPr>
    <w:rPr>
      <w:rFonts w:ascii="Arial" w:eastAsia="Arial" w:hAnsi="Arial" w:cs="Arial"/>
      <w:sz w:val="22"/>
      <w:shd w:val="clear" w:color="auto" w:fill="auto"/>
      <w:lang w:val="en-US"/>
    </w:rPr>
  </w:style>
  <w:style w:type="paragraph" w:styleId="BalloonText">
    <w:name w:val="Balloon Text"/>
    <w:basedOn w:val="Normal"/>
    <w:link w:val="BalloonTextChar"/>
    <w:uiPriority w:val="99"/>
    <w:semiHidden/>
    <w:unhideWhenUsed/>
    <w:rsid w:val="00033B2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B2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93067">
      <w:bodyDiv w:val="1"/>
      <w:marLeft w:val="0"/>
      <w:marRight w:val="0"/>
      <w:marTop w:val="0"/>
      <w:marBottom w:val="0"/>
      <w:divBdr>
        <w:top w:val="none" w:sz="0" w:space="0" w:color="auto"/>
        <w:left w:val="none" w:sz="0" w:space="0" w:color="auto"/>
        <w:bottom w:val="none" w:sz="0" w:space="0" w:color="auto"/>
        <w:right w:val="none" w:sz="0" w:space="0" w:color="auto"/>
      </w:divBdr>
      <w:divsChild>
        <w:div w:id="1792432288">
          <w:marLeft w:val="0"/>
          <w:marRight w:val="0"/>
          <w:marTop w:val="0"/>
          <w:marBottom w:val="0"/>
          <w:divBdr>
            <w:top w:val="none" w:sz="0" w:space="0" w:color="auto"/>
            <w:left w:val="none" w:sz="0" w:space="0" w:color="auto"/>
            <w:bottom w:val="none" w:sz="0" w:space="0" w:color="auto"/>
            <w:right w:val="none" w:sz="0" w:space="0" w:color="auto"/>
          </w:divBdr>
        </w:div>
      </w:divsChild>
    </w:div>
    <w:div w:id="182473359">
      <w:bodyDiv w:val="1"/>
      <w:marLeft w:val="0"/>
      <w:marRight w:val="0"/>
      <w:marTop w:val="0"/>
      <w:marBottom w:val="0"/>
      <w:divBdr>
        <w:top w:val="none" w:sz="0" w:space="0" w:color="auto"/>
        <w:left w:val="none" w:sz="0" w:space="0" w:color="auto"/>
        <w:bottom w:val="none" w:sz="0" w:space="0" w:color="auto"/>
        <w:right w:val="none" w:sz="0" w:space="0" w:color="auto"/>
      </w:divBdr>
    </w:div>
    <w:div w:id="312879682">
      <w:bodyDiv w:val="1"/>
      <w:marLeft w:val="0"/>
      <w:marRight w:val="0"/>
      <w:marTop w:val="0"/>
      <w:marBottom w:val="0"/>
      <w:divBdr>
        <w:top w:val="none" w:sz="0" w:space="0" w:color="auto"/>
        <w:left w:val="none" w:sz="0" w:space="0" w:color="auto"/>
        <w:bottom w:val="none" w:sz="0" w:space="0" w:color="auto"/>
        <w:right w:val="none" w:sz="0" w:space="0" w:color="auto"/>
      </w:divBdr>
    </w:div>
    <w:div w:id="478157785">
      <w:bodyDiv w:val="1"/>
      <w:marLeft w:val="0"/>
      <w:marRight w:val="0"/>
      <w:marTop w:val="0"/>
      <w:marBottom w:val="0"/>
      <w:divBdr>
        <w:top w:val="none" w:sz="0" w:space="0" w:color="auto"/>
        <w:left w:val="none" w:sz="0" w:space="0" w:color="auto"/>
        <w:bottom w:val="none" w:sz="0" w:space="0" w:color="auto"/>
        <w:right w:val="none" w:sz="0" w:space="0" w:color="auto"/>
      </w:divBdr>
    </w:div>
    <w:div w:id="518348199">
      <w:bodyDiv w:val="1"/>
      <w:marLeft w:val="0"/>
      <w:marRight w:val="0"/>
      <w:marTop w:val="0"/>
      <w:marBottom w:val="0"/>
      <w:divBdr>
        <w:top w:val="none" w:sz="0" w:space="0" w:color="auto"/>
        <w:left w:val="none" w:sz="0" w:space="0" w:color="auto"/>
        <w:bottom w:val="none" w:sz="0" w:space="0" w:color="auto"/>
        <w:right w:val="none" w:sz="0" w:space="0" w:color="auto"/>
      </w:divBdr>
    </w:div>
    <w:div w:id="716978656">
      <w:bodyDiv w:val="1"/>
      <w:marLeft w:val="0"/>
      <w:marRight w:val="0"/>
      <w:marTop w:val="0"/>
      <w:marBottom w:val="0"/>
      <w:divBdr>
        <w:top w:val="none" w:sz="0" w:space="0" w:color="auto"/>
        <w:left w:val="none" w:sz="0" w:space="0" w:color="auto"/>
        <w:bottom w:val="none" w:sz="0" w:space="0" w:color="auto"/>
        <w:right w:val="none" w:sz="0" w:space="0" w:color="auto"/>
      </w:divBdr>
    </w:div>
    <w:div w:id="816336173">
      <w:bodyDiv w:val="1"/>
      <w:marLeft w:val="0"/>
      <w:marRight w:val="0"/>
      <w:marTop w:val="0"/>
      <w:marBottom w:val="0"/>
      <w:divBdr>
        <w:top w:val="none" w:sz="0" w:space="0" w:color="auto"/>
        <w:left w:val="none" w:sz="0" w:space="0" w:color="auto"/>
        <w:bottom w:val="none" w:sz="0" w:space="0" w:color="auto"/>
        <w:right w:val="none" w:sz="0" w:space="0" w:color="auto"/>
      </w:divBdr>
    </w:div>
    <w:div w:id="957227114">
      <w:bodyDiv w:val="1"/>
      <w:marLeft w:val="0"/>
      <w:marRight w:val="0"/>
      <w:marTop w:val="0"/>
      <w:marBottom w:val="0"/>
      <w:divBdr>
        <w:top w:val="none" w:sz="0" w:space="0" w:color="auto"/>
        <w:left w:val="none" w:sz="0" w:space="0" w:color="auto"/>
        <w:bottom w:val="none" w:sz="0" w:space="0" w:color="auto"/>
        <w:right w:val="none" w:sz="0" w:space="0" w:color="auto"/>
      </w:divBdr>
    </w:div>
    <w:div w:id="1340543525">
      <w:bodyDiv w:val="1"/>
      <w:marLeft w:val="0"/>
      <w:marRight w:val="0"/>
      <w:marTop w:val="0"/>
      <w:marBottom w:val="0"/>
      <w:divBdr>
        <w:top w:val="none" w:sz="0" w:space="0" w:color="auto"/>
        <w:left w:val="none" w:sz="0" w:space="0" w:color="auto"/>
        <w:bottom w:val="none" w:sz="0" w:space="0" w:color="auto"/>
        <w:right w:val="none" w:sz="0" w:space="0" w:color="auto"/>
      </w:divBdr>
    </w:div>
    <w:div w:id="1675959530">
      <w:bodyDiv w:val="1"/>
      <w:marLeft w:val="0"/>
      <w:marRight w:val="0"/>
      <w:marTop w:val="0"/>
      <w:marBottom w:val="0"/>
      <w:divBdr>
        <w:top w:val="none" w:sz="0" w:space="0" w:color="auto"/>
        <w:left w:val="none" w:sz="0" w:space="0" w:color="auto"/>
        <w:bottom w:val="none" w:sz="0" w:space="0" w:color="auto"/>
        <w:right w:val="none" w:sz="0" w:space="0" w:color="auto"/>
      </w:divBdr>
    </w:div>
    <w:div w:id="1704399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165E1-80CB-44E5-BB8A-26A25229A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2466</Words>
  <Characters>14061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dana</dc:creator>
  <cp:lastModifiedBy>Mihail Genchev Mihaylov</cp:lastModifiedBy>
  <cp:revision>2</cp:revision>
  <dcterms:created xsi:type="dcterms:W3CDTF">2023-02-26T18:53:00Z</dcterms:created>
  <dcterms:modified xsi:type="dcterms:W3CDTF">2023-02-26T18:53:00Z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ies>
</file>