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10216F" w14:textId="700A9A9A" w:rsidR="00182E7E" w:rsidRDefault="00460E5D">
      <w:pPr>
        <w:rPr>
          <w:b/>
          <w:u w:val="single"/>
        </w:rPr>
      </w:pPr>
      <w:r>
        <w:rPr>
          <w:b/>
          <w:u w:val="single"/>
        </w:rPr>
        <w:t xml:space="preserve">STUDENT </w:t>
      </w:r>
      <w:proofErr w:type="gramStart"/>
      <w:r w:rsidR="00463B95">
        <w:rPr>
          <w:b/>
          <w:u w:val="single"/>
        </w:rPr>
        <w:t>NUMBER:-</w:t>
      </w:r>
      <w:proofErr w:type="gramEnd"/>
      <w:r>
        <w:rPr>
          <w:b/>
          <w:u w:val="single"/>
        </w:rPr>
        <w:t xml:space="preserve"> 1806353</w:t>
      </w:r>
    </w:p>
    <w:p w14:paraId="61DA05C5" w14:textId="7027CC09" w:rsidR="00872790" w:rsidRDefault="00872790">
      <w:pPr>
        <w:rPr>
          <w:b/>
          <w:u w:val="single"/>
        </w:rPr>
      </w:pPr>
      <w:r>
        <w:rPr>
          <w:b/>
          <w:u w:val="single"/>
        </w:rPr>
        <w:t>Assignment 1</w:t>
      </w:r>
      <w:bookmarkStart w:id="0" w:name="_GoBack"/>
      <w:bookmarkEnd w:id="0"/>
    </w:p>
    <w:p w14:paraId="3462D3C0" w14:textId="0104BF88" w:rsidR="00C83793" w:rsidRPr="0062549A" w:rsidRDefault="00C83793">
      <w:pPr>
        <w:rPr>
          <w:rFonts w:ascii="Times New Roman" w:hAnsi="Times New Roman" w:cs="Times New Roman"/>
        </w:rPr>
      </w:pPr>
      <w:r w:rsidRPr="0062549A">
        <w:rPr>
          <w:rFonts w:ascii="Times New Roman" w:hAnsi="Times New Roman" w:cs="Times New Roman"/>
        </w:rPr>
        <w:t>I</w:t>
      </w:r>
      <w:r w:rsidR="008E4912" w:rsidRPr="0062549A">
        <w:rPr>
          <w:rFonts w:ascii="Times New Roman" w:hAnsi="Times New Roman" w:cs="Times New Roman"/>
        </w:rPr>
        <w:t xml:space="preserve">n this assignment I will be exploring and outlining the risk and resilience with the concept of my choice, which will be Feminine Genital </w:t>
      </w:r>
      <w:r w:rsidR="00940351" w:rsidRPr="0062549A">
        <w:rPr>
          <w:rFonts w:ascii="Times New Roman" w:hAnsi="Times New Roman" w:cs="Times New Roman"/>
        </w:rPr>
        <w:t>Mutilation</w:t>
      </w:r>
      <w:r w:rsidR="008E4912" w:rsidRPr="0062549A">
        <w:rPr>
          <w:rFonts w:ascii="Times New Roman" w:hAnsi="Times New Roman" w:cs="Times New Roman"/>
        </w:rPr>
        <w:t>, consideration on how barriers to full engagement in society affect the likelihood of their inte</w:t>
      </w:r>
      <w:r w:rsidR="00940351" w:rsidRPr="0062549A">
        <w:rPr>
          <w:rFonts w:ascii="Times New Roman" w:hAnsi="Times New Roman" w:cs="Times New Roman"/>
        </w:rPr>
        <w:t xml:space="preserve">gration into community.  </w:t>
      </w:r>
    </w:p>
    <w:p w14:paraId="5BE5965D" w14:textId="77777777" w:rsidR="00F64C0B" w:rsidRPr="0062549A" w:rsidRDefault="00F64C0B">
      <w:pPr>
        <w:rPr>
          <w:rFonts w:ascii="Times New Roman" w:hAnsi="Times New Roman" w:cs="Times New Roman"/>
        </w:rPr>
      </w:pPr>
      <w:r w:rsidRPr="0062549A">
        <w:rPr>
          <w:rFonts w:ascii="Times New Roman" w:hAnsi="Times New Roman" w:cs="Times New Roman"/>
        </w:rPr>
        <w:t xml:space="preserve">Advocates must be fully committed in engaging with communities and individuals. Engagement to plan and support the integrated community and planning process. There should be guidance and support to carry out a research study into barriers to community and influence on planning. They want their voices to be heard and to make a difference. </w:t>
      </w:r>
    </w:p>
    <w:p w14:paraId="260E44D6" w14:textId="6B6F3334" w:rsidR="00645284" w:rsidRPr="0062549A" w:rsidRDefault="00F64C0B">
      <w:pPr>
        <w:rPr>
          <w:rFonts w:ascii="Times New Roman" w:hAnsi="Times New Roman" w:cs="Times New Roman"/>
          <w:b/>
          <w:u w:val="single"/>
        </w:rPr>
      </w:pPr>
      <w:r w:rsidRPr="0062549A">
        <w:rPr>
          <w:rFonts w:ascii="Times New Roman" w:hAnsi="Times New Roman" w:cs="Times New Roman"/>
          <w:b/>
          <w:u w:val="single"/>
        </w:rPr>
        <w:t xml:space="preserve"> </w:t>
      </w:r>
      <w:r w:rsidR="00C83793" w:rsidRPr="0062549A">
        <w:rPr>
          <w:rFonts w:ascii="Times New Roman" w:hAnsi="Times New Roman" w:cs="Times New Roman"/>
        </w:rPr>
        <w:t>The definition of risk</w:t>
      </w:r>
      <w:r w:rsidR="007E4B90" w:rsidRPr="0062549A">
        <w:rPr>
          <w:rFonts w:ascii="Times New Roman" w:hAnsi="Times New Roman" w:cs="Times New Roman"/>
        </w:rPr>
        <w:t xml:space="preserve"> is the likelihood that we or our property will be harmed, and the consequences of the harm is a part of our everyday lives. Risk is the possibility of loosing something of value. Values such as physical health, social status, emotional and well-being, or financial wealth, can be gained or lost when taking a risk resulting from given action or inaction, foreseen or unforeseen, planned or unplanned.</w:t>
      </w:r>
      <w:r w:rsidR="00645284" w:rsidRPr="0062549A">
        <w:rPr>
          <w:rFonts w:ascii="Times New Roman" w:hAnsi="Times New Roman" w:cs="Times New Roman"/>
        </w:rPr>
        <w:t xml:space="preserve"> There are three types of risks. The first risk is personal risks describes the loss of life or the loss of income because of a sickness, disability, old age or unemployment.</w:t>
      </w:r>
    </w:p>
    <w:p w14:paraId="03C60DB4" w14:textId="240C4C7A" w:rsidR="003D05D8" w:rsidRPr="0062549A" w:rsidRDefault="007E4B90" w:rsidP="003D05D8">
      <w:pPr>
        <w:rPr>
          <w:rFonts w:ascii="Times New Roman" w:hAnsi="Times New Roman" w:cs="Times New Roman"/>
        </w:rPr>
      </w:pPr>
      <w:r w:rsidRPr="0062549A">
        <w:rPr>
          <w:rFonts w:ascii="Times New Roman" w:hAnsi="Times New Roman" w:cs="Times New Roman"/>
        </w:rPr>
        <w:t xml:space="preserve">The definition of resilience is the capability of a strained body to recover its size and shape after deformation caused especially by compressive stress. It is an ability to recover from or adjust easily to misfortune or change. Resilience is essential to a living in a world filled with risk. Resilience has historically been defined as the ability to return to the status after a disturbing event. </w:t>
      </w:r>
      <w:r w:rsidR="00C83793" w:rsidRPr="0062549A">
        <w:rPr>
          <w:rFonts w:ascii="Times New Roman" w:hAnsi="Times New Roman" w:cs="Times New Roman"/>
        </w:rPr>
        <w:t xml:space="preserve">The </w:t>
      </w:r>
      <w:r w:rsidR="00EF6379" w:rsidRPr="0062549A">
        <w:rPr>
          <w:rFonts w:ascii="Times New Roman" w:hAnsi="Times New Roman" w:cs="Times New Roman"/>
        </w:rPr>
        <w:t xml:space="preserve">traits of a resilience person </w:t>
      </w:r>
      <w:r w:rsidR="00C83793" w:rsidRPr="0062549A">
        <w:rPr>
          <w:rFonts w:ascii="Times New Roman" w:hAnsi="Times New Roman" w:cs="Times New Roman"/>
        </w:rPr>
        <w:t xml:space="preserve">are </w:t>
      </w:r>
      <w:r w:rsidR="00EF6379" w:rsidRPr="0062549A">
        <w:rPr>
          <w:rFonts w:ascii="Times New Roman" w:hAnsi="Times New Roman" w:cs="Times New Roman"/>
        </w:rPr>
        <w:t xml:space="preserve">they know their boundaries. they keep good company. They cultivate self-awareness. They practice acceptance. They are willing to sit in silence. </w:t>
      </w:r>
      <w:r w:rsidR="00EE4132" w:rsidRPr="0062549A">
        <w:rPr>
          <w:rFonts w:ascii="Times New Roman" w:hAnsi="Times New Roman" w:cs="Times New Roman"/>
        </w:rPr>
        <w:t xml:space="preserve">They do not have to have all the answers. They have a menu of self-care habits. </w:t>
      </w:r>
    </w:p>
    <w:p w14:paraId="5AE134B2" w14:textId="47FA885F" w:rsidR="001A694B" w:rsidRPr="0062549A" w:rsidRDefault="001A694B" w:rsidP="003D05D8">
      <w:pPr>
        <w:rPr>
          <w:rFonts w:ascii="Times New Roman" w:hAnsi="Times New Roman" w:cs="Times New Roman"/>
        </w:rPr>
      </w:pPr>
      <w:bookmarkStart w:id="1" w:name="_Hlk4936288"/>
      <w:r w:rsidRPr="0062549A">
        <w:rPr>
          <w:rFonts w:ascii="Times New Roman" w:hAnsi="Times New Roman" w:cs="Times New Roman"/>
        </w:rPr>
        <w:t>“</w:t>
      </w:r>
      <w:r w:rsidR="00F64C0B" w:rsidRPr="0062549A">
        <w:rPr>
          <w:rFonts w:ascii="Times New Roman" w:hAnsi="Times New Roman" w:cs="Times New Roman"/>
        </w:rPr>
        <w:t xml:space="preserve">The Wellbeing of disadvantage, </w:t>
      </w:r>
      <w:r w:rsidRPr="0062549A">
        <w:rPr>
          <w:rFonts w:ascii="Times New Roman" w:hAnsi="Times New Roman" w:cs="Times New Roman"/>
        </w:rPr>
        <w:t>high risks</w:t>
      </w:r>
      <w:r w:rsidR="00F64C0B" w:rsidRPr="0062549A">
        <w:rPr>
          <w:rFonts w:ascii="Times New Roman" w:hAnsi="Times New Roman" w:cs="Times New Roman"/>
        </w:rPr>
        <w:t xml:space="preserve"> </w:t>
      </w:r>
      <w:r w:rsidRPr="0062549A">
        <w:rPr>
          <w:rFonts w:ascii="Times New Roman" w:hAnsi="Times New Roman" w:cs="Times New Roman"/>
        </w:rPr>
        <w:t>individuals in our</w:t>
      </w:r>
      <w:r w:rsidR="00F64C0B" w:rsidRPr="0062549A">
        <w:rPr>
          <w:rFonts w:ascii="Times New Roman" w:hAnsi="Times New Roman" w:cs="Times New Roman"/>
        </w:rPr>
        <w:t xml:space="preserve"> </w:t>
      </w:r>
      <w:r w:rsidRPr="0062549A">
        <w:rPr>
          <w:rFonts w:ascii="Times New Roman" w:hAnsi="Times New Roman" w:cs="Times New Roman"/>
        </w:rPr>
        <w:t>society</w:t>
      </w:r>
      <w:r w:rsidR="00F64C0B" w:rsidRPr="0062549A">
        <w:rPr>
          <w:rFonts w:ascii="Times New Roman" w:hAnsi="Times New Roman" w:cs="Times New Roman"/>
        </w:rPr>
        <w:t>. T</w:t>
      </w:r>
      <w:r w:rsidRPr="0062549A">
        <w:rPr>
          <w:rFonts w:ascii="Times New Roman" w:hAnsi="Times New Roman" w:cs="Times New Roman"/>
        </w:rPr>
        <w:t>he individuals</w:t>
      </w:r>
      <w:r w:rsidR="00F64C0B" w:rsidRPr="0062549A">
        <w:rPr>
          <w:rFonts w:ascii="Times New Roman" w:hAnsi="Times New Roman" w:cs="Times New Roman"/>
        </w:rPr>
        <w:t xml:space="preserve"> </w:t>
      </w:r>
      <w:r w:rsidRPr="0062549A">
        <w:rPr>
          <w:rFonts w:ascii="Times New Roman" w:hAnsi="Times New Roman" w:cs="Times New Roman"/>
        </w:rPr>
        <w:t>can have a marked effect on children’s</w:t>
      </w:r>
      <w:r w:rsidR="00F64C0B" w:rsidRPr="0062549A">
        <w:rPr>
          <w:rFonts w:ascii="Times New Roman" w:hAnsi="Times New Roman" w:cs="Times New Roman"/>
        </w:rPr>
        <w:t xml:space="preserve"> </w:t>
      </w:r>
      <w:r w:rsidRPr="0062549A">
        <w:rPr>
          <w:rFonts w:ascii="Times New Roman" w:hAnsi="Times New Roman" w:cs="Times New Roman"/>
        </w:rPr>
        <w:t>adjustment</w:t>
      </w:r>
      <w:bookmarkStart w:id="2" w:name="_Hlk4936236"/>
      <w:r w:rsidRPr="0062549A">
        <w:rPr>
          <w:rFonts w:ascii="Times New Roman" w:hAnsi="Times New Roman" w:cs="Times New Roman"/>
        </w:rPr>
        <w:t>.</w:t>
      </w:r>
      <w:r w:rsidR="00F64C0B" w:rsidRPr="0062549A">
        <w:rPr>
          <w:rFonts w:ascii="Times New Roman" w:hAnsi="Times New Roman" w:cs="Times New Roman"/>
        </w:rPr>
        <w:t xml:space="preserve"> </w:t>
      </w:r>
      <w:bookmarkEnd w:id="2"/>
      <w:r w:rsidR="00F64C0B" w:rsidRPr="0062549A">
        <w:rPr>
          <w:rFonts w:ascii="Times New Roman" w:hAnsi="Times New Roman" w:cs="Times New Roman"/>
        </w:rPr>
        <w:t>T</w:t>
      </w:r>
      <w:r w:rsidRPr="0062549A">
        <w:rPr>
          <w:rFonts w:ascii="Times New Roman" w:hAnsi="Times New Roman" w:cs="Times New Roman"/>
        </w:rPr>
        <w:t>he individual is integrated into the child’s educational programme. (Luther 1999, 2000).”</w:t>
      </w:r>
    </w:p>
    <w:bookmarkEnd w:id="1"/>
    <w:p w14:paraId="7291E323" w14:textId="662F7709" w:rsidR="001A694B" w:rsidRPr="0062549A" w:rsidRDefault="001A694B" w:rsidP="003D05D8">
      <w:pPr>
        <w:rPr>
          <w:rFonts w:ascii="Times New Roman" w:hAnsi="Times New Roman" w:cs="Times New Roman"/>
        </w:rPr>
      </w:pPr>
      <w:r w:rsidRPr="0062549A">
        <w:rPr>
          <w:rFonts w:ascii="Times New Roman" w:hAnsi="Times New Roman" w:cs="Times New Roman"/>
        </w:rPr>
        <w:t>The concept of strengthening resilience may run a risk of over- exposure and being used by fashionable. Resilience and its impact on health and well-being was traumatology. Some might argue that the community resilience is seen as the ability of social groups.</w:t>
      </w:r>
    </w:p>
    <w:p w14:paraId="2CFDE7F3" w14:textId="2AA5B5AB" w:rsidR="003D05D8" w:rsidRPr="0062549A" w:rsidRDefault="003D05D8" w:rsidP="003D05D8">
      <w:pPr>
        <w:rPr>
          <w:rFonts w:ascii="Times New Roman" w:eastAsia="Times New Roman" w:hAnsi="Times New Roman" w:cs="Times New Roman"/>
          <w:color w:val="1A0DAB"/>
          <w:lang w:eastAsia="en-GB"/>
        </w:rPr>
      </w:pPr>
      <w:r w:rsidRPr="0062549A">
        <w:rPr>
          <w:rFonts w:ascii="Times New Roman" w:hAnsi="Times New Roman" w:cs="Times New Roman"/>
        </w:rPr>
        <w:t>The National Risk and Resilience Department (NRRD) is based at Newbridge, Edinburgh. The purpose of the department is to provide a comprehensive, effective and robust organisation-wide structure for risk management, integrated emergency planning, business continuity management and specialised operational response.</w:t>
      </w:r>
    </w:p>
    <w:p w14:paraId="72B91466" w14:textId="35A16D83" w:rsidR="003D05D8" w:rsidRPr="0062549A" w:rsidRDefault="003D05D8" w:rsidP="003D05D8">
      <w:pPr>
        <w:spacing w:after="0" w:line="240" w:lineRule="auto"/>
        <w:outlineLvl w:val="2"/>
        <w:rPr>
          <w:rFonts w:ascii="Times New Roman" w:eastAsia="Times New Roman" w:hAnsi="Times New Roman" w:cs="Times New Roman"/>
          <w:lang w:eastAsia="en-GB"/>
        </w:rPr>
      </w:pPr>
      <w:bookmarkStart w:id="3" w:name="_Hlk4861356"/>
      <w:r w:rsidRPr="0062549A">
        <w:rPr>
          <w:rFonts w:ascii="Times New Roman" w:eastAsia="Times New Roman" w:hAnsi="Times New Roman" w:cs="Times New Roman"/>
          <w:color w:val="1A0DAB"/>
          <w:u w:val="single"/>
          <w:lang w:eastAsia="en-GB"/>
        </w:rPr>
        <w:t>What do we Mean by Risk and Resilience – SERC</w:t>
      </w:r>
      <w:r w:rsidRPr="0062549A">
        <w:rPr>
          <w:rFonts w:ascii="Times New Roman" w:eastAsia="Times New Roman" w:hAnsi="Times New Roman" w:cs="Times New Roman"/>
          <w:lang w:eastAsia="en-GB"/>
        </w:rPr>
        <w:t xml:space="preserve">, </w:t>
      </w:r>
      <w:r w:rsidRPr="0062549A">
        <w:rPr>
          <w:rFonts w:ascii="Times New Roman" w:eastAsia="Times New Roman" w:hAnsi="Times New Roman" w:cs="Times New Roman"/>
          <w:color w:val="006621"/>
          <w:u w:val="single"/>
          <w:lang w:eastAsia="en-GB"/>
        </w:rPr>
        <w:t>https://serc.carleton.edu/integrate/workshops/risk_resilience/what_is_rr.html</w:t>
      </w:r>
    </w:p>
    <w:bookmarkEnd w:id="3"/>
    <w:p w14:paraId="2563B3EB" w14:textId="77777777" w:rsidR="0062549A" w:rsidRPr="0062549A" w:rsidRDefault="0062549A">
      <w:pPr>
        <w:rPr>
          <w:rFonts w:ascii="Times New Roman" w:hAnsi="Times New Roman" w:cs="Times New Roman"/>
          <w:b/>
          <w:u w:val="single"/>
        </w:rPr>
      </w:pPr>
    </w:p>
    <w:p w14:paraId="7767FB3D" w14:textId="6DA8667C" w:rsidR="0062549A" w:rsidRPr="0062549A" w:rsidRDefault="0062549A">
      <w:pPr>
        <w:rPr>
          <w:rFonts w:ascii="Times New Roman" w:hAnsi="Times New Roman" w:cs="Times New Roman"/>
        </w:rPr>
      </w:pPr>
      <w:r w:rsidRPr="0062549A">
        <w:rPr>
          <w:rFonts w:ascii="Times New Roman" w:hAnsi="Times New Roman" w:cs="Times New Roman"/>
        </w:rPr>
        <w:t>A definition of</w:t>
      </w:r>
      <w:r w:rsidR="007E4B90" w:rsidRPr="0062549A">
        <w:rPr>
          <w:rFonts w:ascii="Times New Roman" w:hAnsi="Times New Roman" w:cs="Times New Roman"/>
        </w:rPr>
        <w:t xml:space="preserve"> hard to reach </w:t>
      </w:r>
      <w:r w:rsidR="00940351" w:rsidRPr="0062549A">
        <w:rPr>
          <w:rFonts w:ascii="Times New Roman" w:hAnsi="Times New Roman" w:cs="Times New Roman"/>
        </w:rPr>
        <w:t xml:space="preserve">group </w:t>
      </w:r>
      <w:r w:rsidRPr="0062549A">
        <w:rPr>
          <w:rFonts w:ascii="Times New Roman" w:hAnsi="Times New Roman" w:cs="Times New Roman"/>
        </w:rPr>
        <w:t>are p</w:t>
      </w:r>
      <w:r w:rsidR="007E4B90" w:rsidRPr="0062549A">
        <w:rPr>
          <w:rFonts w:ascii="Times New Roman" w:hAnsi="Times New Roman" w:cs="Times New Roman"/>
        </w:rPr>
        <w:t>eople</w:t>
      </w:r>
      <w:r w:rsidRPr="0062549A">
        <w:rPr>
          <w:rFonts w:ascii="Times New Roman" w:hAnsi="Times New Roman" w:cs="Times New Roman"/>
        </w:rPr>
        <w:t xml:space="preserve"> who</w:t>
      </w:r>
      <w:r w:rsidR="007E4B90" w:rsidRPr="0062549A">
        <w:rPr>
          <w:rFonts w:ascii="Times New Roman" w:hAnsi="Times New Roman" w:cs="Times New Roman"/>
        </w:rPr>
        <w:t xml:space="preserve"> have power over the</w:t>
      </w:r>
      <w:r w:rsidR="00C812A4" w:rsidRPr="0062549A">
        <w:rPr>
          <w:rFonts w:ascii="Times New Roman" w:hAnsi="Times New Roman" w:cs="Times New Roman"/>
        </w:rPr>
        <w:t xml:space="preserve"> individuals, making them </w:t>
      </w:r>
      <w:r w:rsidR="007E4B90" w:rsidRPr="0062549A">
        <w:rPr>
          <w:rFonts w:ascii="Times New Roman" w:hAnsi="Times New Roman" w:cs="Times New Roman"/>
        </w:rPr>
        <w:t xml:space="preserve">hard to reach groups. </w:t>
      </w:r>
      <w:r w:rsidR="00167796" w:rsidRPr="0062549A">
        <w:rPr>
          <w:rFonts w:ascii="Times New Roman" w:hAnsi="Times New Roman" w:cs="Times New Roman"/>
        </w:rPr>
        <w:t xml:space="preserve">Hard to reach groups is a term sometimes used to describe those section of a community that are difficult to involve in pubic participation. </w:t>
      </w:r>
      <w:r w:rsidR="00E86EF6" w:rsidRPr="0062549A">
        <w:rPr>
          <w:rFonts w:ascii="Times New Roman" w:hAnsi="Times New Roman" w:cs="Times New Roman"/>
        </w:rPr>
        <w:t xml:space="preserve">Hard to reach groups are perceived to be vulnerable and in need of support, whether it is disability, age, community they are from, lack of knowledge, family backgrounds or even </w:t>
      </w:r>
      <w:r w:rsidR="003C393A" w:rsidRPr="0062549A">
        <w:rPr>
          <w:rFonts w:ascii="Times New Roman" w:hAnsi="Times New Roman" w:cs="Times New Roman"/>
        </w:rPr>
        <w:t>a form of abuse. This is where an advocate could benefit them in giving them a voice and informing the individuals of their rights and supporting th</w:t>
      </w:r>
      <w:r w:rsidR="00CA5084">
        <w:rPr>
          <w:rFonts w:ascii="Times New Roman" w:hAnsi="Times New Roman" w:cs="Times New Roman"/>
        </w:rPr>
        <w:t>e</w:t>
      </w:r>
      <w:r w:rsidR="003C393A" w:rsidRPr="0062549A">
        <w:rPr>
          <w:rFonts w:ascii="Times New Roman" w:hAnsi="Times New Roman" w:cs="Times New Roman"/>
        </w:rPr>
        <w:t xml:space="preserve">m in making decisions themselves in order to improve their lives. </w:t>
      </w:r>
    </w:p>
    <w:p w14:paraId="014E24F9" w14:textId="214BE39E" w:rsidR="00CF1E5C" w:rsidRPr="0062549A" w:rsidRDefault="003C393A">
      <w:pPr>
        <w:rPr>
          <w:rFonts w:ascii="Times New Roman" w:hAnsi="Times New Roman" w:cs="Times New Roman"/>
        </w:rPr>
      </w:pPr>
      <w:r w:rsidRPr="0062549A">
        <w:rPr>
          <w:rFonts w:ascii="Times New Roman" w:hAnsi="Times New Roman" w:cs="Times New Roman"/>
        </w:rPr>
        <w:t xml:space="preserve">In this assignment I will be exploring the concept of </w:t>
      </w:r>
      <w:r w:rsidR="00A73E3C" w:rsidRPr="0062549A">
        <w:rPr>
          <w:rFonts w:ascii="Times New Roman" w:hAnsi="Times New Roman" w:cs="Times New Roman"/>
        </w:rPr>
        <w:t xml:space="preserve">Female </w:t>
      </w:r>
      <w:r w:rsidRPr="0062549A">
        <w:rPr>
          <w:rFonts w:ascii="Times New Roman" w:hAnsi="Times New Roman" w:cs="Times New Roman"/>
        </w:rPr>
        <w:t>G</w:t>
      </w:r>
      <w:r w:rsidR="00A73E3C" w:rsidRPr="0062549A">
        <w:rPr>
          <w:rFonts w:ascii="Times New Roman" w:hAnsi="Times New Roman" w:cs="Times New Roman"/>
        </w:rPr>
        <w:t xml:space="preserve">enital </w:t>
      </w:r>
      <w:r w:rsidRPr="0062549A">
        <w:rPr>
          <w:rFonts w:ascii="Times New Roman" w:hAnsi="Times New Roman" w:cs="Times New Roman"/>
        </w:rPr>
        <w:t>M</w:t>
      </w:r>
      <w:r w:rsidR="00A73E3C" w:rsidRPr="0062549A">
        <w:rPr>
          <w:rFonts w:ascii="Times New Roman" w:hAnsi="Times New Roman" w:cs="Times New Roman"/>
        </w:rPr>
        <w:t>utilation</w:t>
      </w:r>
      <w:r w:rsidRPr="0062549A">
        <w:rPr>
          <w:rFonts w:ascii="Times New Roman" w:hAnsi="Times New Roman" w:cs="Times New Roman"/>
        </w:rPr>
        <w:t xml:space="preserve"> (FGM),</w:t>
      </w:r>
      <w:r w:rsidR="00A73E3C" w:rsidRPr="0062549A">
        <w:rPr>
          <w:rFonts w:ascii="Times New Roman" w:hAnsi="Times New Roman" w:cs="Times New Roman"/>
        </w:rPr>
        <w:t xml:space="preserve"> also known as female genital cutting and female circumcision. Is the </w:t>
      </w:r>
      <w:r w:rsidR="003E1ADE" w:rsidRPr="0062549A">
        <w:rPr>
          <w:rFonts w:ascii="Times New Roman" w:hAnsi="Times New Roman" w:cs="Times New Roman"/>
        </w:rPr>
        <w:t>ritual</w:t>
      </w:r>
      <w:r w:rsidR="00A73E3C" w:rsidRPr="0062549A">
        <w:rPr>
          <w:rFonts w:ascii="Times New Roman" w:hAnsi="Times New Roman" w:cs="Times New Roman"/>
        </w:rPr>
        <w:t xml:space="preserve"> cutting, removal, some or all of the </w:t>
      </w:r>
      <w:r w:rsidR="00A73E3C" w:rsidRPr="0062549A">
        <w:rPr>
          <w:rFonts w:ascii="Times New Roman" w:hAnsi="Times New Roman" w:cs="Times New Roman"/>
        </w:rPr>
        <w:lastRenderedPageBreak/>
        <w:t xml:space="preserve">external female </w:t>
      </w:r>
      <w:proofErr w:type="gramStart"/>
      <w:r w:rsidR="00A73E3C" w:rsidRPr="0062549A">
        <w:rPr>
          <w:rFonts w:ascii="Times New Roman" w:hAnsi="Times New Roman" w:cs="Times New Roman"/>
        </w:rPr>
        <w:t>genitalia.</w:t>
      </w:r>
      <w:proofErr w:type="gramEnd"/>
      <w:r w:rsidR="00A73E3C" w:rsidRPr="0062549A">
        <w:rPr>
          <w:rFonts w:ascii="Times New Roman" w:hAnsi="Times New Roman" w:cs="Times New Roman"/>
        </w:rPr>
        <w:t xml:space="preserve"> This form is most commonly known to happen in Africa, Southeast Asia, Middle East and </w:t>
      </w:r>
      <w:r w:rsidR="00CF1E5C" w:rsidRPr="0062549A">
        <w:rPr>
          <w:rFonts w:ascii="Times New Roman" w:hAnsi="Times New Roman" w:cs="Times New Roman"/>
        </w:rPr>
        <w:t>Nigeria.</w:t>
      </w:r>
      <w:r w:rsidR="001B6A93" w:rsidRPr="0062549A">
        <w:rPr>
          <w:rFonts w:ascii="Times New Roman" w:hAnsi="Times New Roman" w:cs="Times New Roman"/>
        </w:rPr>
        <w:t xml:space="preserve"> </w:t>
      </w:r>
      <w:r w:rsidR="00CF1E5C" w:rsidRPr="0062549A">
        <w:rPr>
          <w:rFonts w:ascii="Times New Roman" w:hAnsi="Times New Roman" w:cs="Times New Roman"/>
        </w:rPr>
        <w:t>The Female genital mutilation also known as Female Genital Cutting in Nigeria</w:t>
      </w:r>
      <w:r w:rsidR="00933FF1" w:rsidRPr="0062549A">
        <w:rPr>
          <w:rFonts w:ascii="Times New Roman" w:hAnsi="Times New Roman" w:cs="Times New Roman"/>
        </w:rPr>
        <w:t xml:space="preserve"> accounts for the most female genital cutting/mutilation cases worldwide. The practise is customarily a family tradition for that young female aged between 0-15 years of age would experience. </w:t>
      </w:r>
    </w:p>
    <w:p w14:paraId="4BC464E2" w14:textId="2DED25B9" w:rsidR="00905B99" w:rsidRPr="0062549A" w:rsidRDefault="00A73E3C">
      <w:pPr>
        <w:rPr>
          <w:rFonts w:ascii="Times New Roman" w:hAnsi="Times New Roman" w:cs="Times New Roman"/>
          <w:b/>
          <w:u w:val="single"/>
        </w:rPr>
      </w:pPr>
      <w:r w:rsidRPr="0062549A">
        <w:rPr>
          <w:rFonts w:ascii="Times New Roman" w:hAnsi="Times New Roman" w:cs="Times New Roman"/>
          <w:b/>
          <w:u w:val="single"/>
        </w:rPr>
        <w:t>There are three types of Female Gen</w:t>
      </w:r>
      <w:r w:rsidR="00905B99" w:rsidRPr="0062549A">
        <w:rPr>
          <w:rFonts w:ascii="Times New Roman" w:hAnsi="Times New Roman" w:cs="Times New Roman"/>
          <w:b/>
          <w:u w:val="single"/>
        </w:rPr>
        <w:t xml:space="preserve">ital </w:t>
      </w:r>
      <w:proofErr w:type="gramStart"/>
      <w:r w:rsidR="00905B99" w:rsidRPr="0062549A">
        <w:rPr>
          <w:rFonts w:ascii="Times New Roman" w:hAnsi="Times New Roman" w:cs="Times New Roman"/>
          <w:b/>
          <w:u w:val="single"/>
        </w:rPr>
        <w:t>Mutilation :</w:t>
      </w:r>
      <w:proofErr w:type="gramEnd"/>
      <w:r w:rsidR="00905B99" w:rsidRPr="0062549A">
        <w:rPr>
          <w:rFonts w:ascii="Times New Roman" w:hAnsi="Times New Roman" w:cs="Times New Roman"/>
          <w:b/>
          <w:u w:val="single"/>
        </w:rPr>
        <w:t xml:space="preserve">- </w:t>
      </w:r>
    </w:p>
    <w:p w14:paraId="64394904" w14:textId="30F1EAAB" w:rsidR="00A73E3C" w:rsidRPr="0062549A" w:rsidRDefault="00905B99">
      <w:pPr>
        <w:rPr>
          <w:rFonts w:ascii="Times New Roman" w:hAnsi="Times New Roman" w:cs="Times New Roman"/>
        </w:rPr>
      </w:pPr>
      <w:r w:rsidRPr="0062549A">
        <w:rPr>
          <w:rFonts w:ascii="Times New Roman" w:hAnsi="Times New Roman" w:cs="Times New Roman"/>
        </w:rPr>
        <w:t xml:space="preserve">The first type is clitoridectomy. This procedure includes partial or total removal of the clitoris. </w:t>
      </w:r>
    </w:p>
    <w:p w14:paraId="6479D51F" w14:textId="76A83004" w:rsidR="00905B99" w:rsidRPr="0062549A" w:rsidRDefault="00905B99">
      <w:pPr>
        <w:rPr>
          <w:rFonts w:ascii="Times New Roman" w:hAnsi="Times New Roman" w:cs="Times New Roman"/>
        </w:rPr>
      </w:pPr>
      <w:r w:rsidRPr="0062549A">
        <w:rPr>
          <w:rFonts w:ascii="Times New Roman" w:hAnsi="Times New Roman" w:cs="Times New Roman"/>
        </w:rPr>
        <w:t xml:space="preserve">Type two also known as excision, the clitoris and labia minora are partially or totally removed, with or without excision of the labia majora. </w:t>
      </w:r>
    </w:p>
    <w:p w14:paraId="7189DCD1" w14:textId="77777777" w:rsidR="0097334E" w:rsidRPr="0062549A" w:rsidRDefault="00905B99">
      <w:pPr>
        <w:rPr>
          <w:rFonts w:ascii="Times New Roman" w:hAnsi="Times New Roman" w:cs="Times New Roman"/>
        </w:rPr>
      </w:pPr>
      <w:r w:rsidRPr="0062549A">
        <w:rPr>
          <w:rFonts w:ascii="Times New Roman" w:hAnsi="Times New Roman" w:cs="Times New Roman"/>
        </w:rPr>
        <w:t>Type tree the most severe form, it is also known as infibulation or pharaonic type. This procedure consists of narrowing the vaginal orifice with a covering seal by cutting and repositioning the labia with or without removal of the clitoris</w:t>
      </w:r>
      <w:r w:rsidR="005637E7" w:rsidRPr="0062549A">
        <w:rPr>
          <w:rFonts w:ascii="Times New Roman" w:hAnsi="Times New Roman" w:cs="Times New Roman"/>
        </w:rPr>
        <w:t xml:space="preserve">. The wound edges would consist of stitching and would occasionally be stitched up for a certain </w:t>
      </w:r>
      <w:proofErr w:type="gramStart"/>
      <w:r w:rsidR="005637E7" w:rsidRPr="0062549A">
        <w:rPr>
          <w:rFonts w:ascii="Times New Roman" w:hAnsi="Times New Roman" w:cs="Times New Roman"/>
        </w:rPr>
        <w:t>period of time</w:t>
      </w:r>
      <w:proofErr w:type="gramEnd"/>
      <w:r w:rsidR="005637E7" w:rsidRPr="0062549A">
        <w:rPr>
          <w:rFonts w:ascii="Times New Roman" w:hAnsi="Times New Roman" w:cs="Times New Roman"/>
        </w:rPr>
        <w:t xml:space="preserve"> (for example girls’ legs would be bound together) to create a covering seal. A small whole would be left for urine and time of the month to escape. The wound must be cut open for sexual intercourse or surgery.</w:t>
      </w:r>
    </w:p>
    <w:p w14:paraId="1E70736C" w14:textId="6B1E4101" w:rsidR="0097334E" w:rsidRPr="0062549A" w:rsidRDefault="005637E7">
      <w:pPr>
        <w:rPr>
          <w:rFonts w:ascii="Times New Roman" w:hAnsi="Times New Roman" w:cs="Times New Roman"/>
        </w:rPr>
      </w:pPr>
      <w:r w:rsidRPr="0062549A">
        <w:rPr>
          <w:rFonts w:ascii="Times New Roman" w:hAnsi="Times New Roman" w:cs="Times New Roman"/>
        </w:rPr>
        <w:t xml:space="preserve">Type </w:t>
      </w:r>
      <w:r w:rsidR="0097334E" w:rsidRPr="0062549A">
        <w:rPr>
          <w:rFonts w:ascii="Times New Roman" w:hAnsi="Times New Roman" w:cs="Times New Roman"/>
        </w:rPr>
        <w:t>four; -</w:t>
      </w:r>
      <w:r w:rsidRPr="0062549A">
        <w:rPr>
          <w:rFonts w:ascii="Times New Roman" w:hAnsi="Times New Roman" w:cs="Times New Roman"/>
        </w:rPr>
        <w:t xml:space="preserve"> this type consists on all other procedures to the genitalia of women for non-medical purpose, cases where </w:t>
      </w:r>
      <w:r w:rsidR="0097334E" w:rsidRPr="0062549A">
        <w:rPr>
          <w:rFonts w:ascii="Times New Roman" w:hAnsi="Times New Roman" w:cs="Times New Roman"/>
        </w:rPr>
        <w:t>girls’</w:t>
      </w:r>
      <w:r w:rsidRPr="0062549A">
        <w:rPr>
          <w:rFonts w:ascii="Times New Roman" w:hAnsi="Times New Roman" w:cs="Times New Roman"/>
        </w:rPr>
        <w:t xml:space="preserve"> genitals are taken but no flesh removed</w:t>
      </w:r>
      <w:r w:rsidR="00460E5D" w:rsidRPr="0062549A">
        <w:rPr>
          <w:rFonts w:ascii="Times New Roman" w:hAnsi="Times New Roman" w:cs="Times New Roman"/>
        </w:rPr>
        <w:t xml:space="preserve">. </w:t>
      </w:r>
      <w:r w:rsidR="0097334E" w:rsidRPr="0062549A">
        <w:rPr>
          <w:rFonts w:ascii="Times New Roman" w:hAnsi="Times New Roman" w:cs="Times New Roman"/>
        </w:rPr>
        <w:t>Female genital mutilation can cause traumatic distress and other complications such as death through bleeding leading to haemorrhagic shock as a result of pain and trauma, infections, septicaemia. The event itself are very traumatic for the girls</w:t>
      </w:r>
      <w:r w:rsidR="00CD2FD2" w:rsidRPr="0062549A">
        <w:rPr>
          <w:rFonts w:ascii="Times New Roman" w:hAnsi="Times New Roman" w:cs="Times New Roman"/>
        </w:rPr>
        <w:t>,</w:t>
      </w:r>
      <w:r w:rsidR="0097334E" w:rsidRPr="0062549A">
        <w:rPr>
          <w:rFonts w:ascii="Times New Roman" w:hAnsi="Times New Roman" w:cs="Times New Roman"/>
        </w:rPr>
        <w:t xml:space="preserve"> as they are pinned down in order to complete the procedure. The pain when undergoing female genital mutilati</w:t>
      </w:r>
      <w:r w:rsidR="00CD2FD2" w:rsidRPr="0062549A">
        <w:rPr>
          <w:rFonts w:ascii="Times New Roman" w:hAnsi="Times New Roman" w:cs="Times New Roman"/>
        </w:rPr>
        <w:t>o</w:t>
      </w:r>
      <w:r w:rsidR="0097334E" w:rsidRPr="0062549A">
        <w:rPr>
          <w:rFonts w:ascii="Times New Roman" w:hAnsi="Times New Roman" w:cs="Times New Roman"/>
        </w:rPr>
        <w:t>n does not stop after the procedure but takes effect on their mental and</w:t>
      </w:r>
      <w:r w:rsidR="00CD2FD2" w:rsidRPr="0062549A">
        <w:rPr>
          <w:rFonts w:ascii="Times New Roman" w:hAnsi="Times New Roman" w:cs="Times New Roman"/>
        </w:rPr>
        <w:t xml:space="preserve"> physical </w:t>
      </w:r>
      <w:r w:rsidR="0097334E" w:rsidRPr="0062549A">
        <w:rPr>
          <w:rFonts w:ascii="Times New Roman" w:hAnsi="Times New Roman" w:cs="Times New Roman"/>
        </w:rPr>
        <w:t>health</w:t>
      </w:r>
      <w:r w:rsidR="00CD2FD2" w:rsidRPr="0062549A">
        <w:rPr>
          <w:rFonts w:ascii="Times New Roman" w:hAnsi="Times New Roman" w:cs="Times New Roman"/>
        </w:rPr>
        <w:t xml:space="preserve">. Women may develop and experience, chronic pain, chronic pelvic infections, developed cysts, abscess and genital ulcers, scar tissue inflammation, decreased sexual enjoyment, and </w:t>
      </w:r>
      <w:r w:rsidR="008E4912" w:rsidRPr="0062549A">
        <w:rPr>
          <w:rFonts w:ascii="Times New Roman" w:hAnsi="Times New Roman" w:cs="Times New Roman"/>
        </w:rPr>
        <w:t>psychological</w:t>
      </w:r>
      <w:r w:rsidR="00CD2FD2" w:rsidRPr="0062549A">
        <w:rPr>
          <w:rFonts w:ascii="Times New Roman" w:hAnsi="Times New Roman" w:cs="Times New Roman"/>
        </w:rPr>
        <w:t xml:space="preserve"> consequences such as post-traumatic distress order</w:t>
      </w:r>
      <w:r w:rsidR="008E117B" w:rsidRPr="0062549A">
        <w:rPr>
          <w:rFonts w:ascii="Times New Roman" w:hAnsi="Times New Roman" w:cs="Times New Roman"/>
        </w:rPr>
        <w:t xml:space="preserve">. </w:t>
      </w:r>
      <w:r w:rsidR="00CD2FD2" w:rsidRPr="0062549A">
        <w:rPr>
          <w:rFonts w:ascii="Times New Roman" w:hAnsi="Times New Roman" w:cs="Times New Roman"/>
        </w:rPr>
        <w:t xml:space="preserve">Further complications might </w:t>
      </w:r>
      <w:r w:rsidR="008E117B" w:rsidRPr="0062549A">
        <w:rPr>
          <w:rFonts w:ascii="Times New Roman" w:hAnsi="Times New Roman" w:cs="Times New Roman"/>
        </w:rPr>
        <w:t>entail</w:t>
      </w:r>
      <w:r w:rsidR="00CD2FD2" w:rsidRPr="0062549A">
        <w:rPr>
          <w:rFonts w:ascii="Times New Roman" w:hAnsi="Times New Roman" w:cs="Times New Roman"/>
        </w:rPr>
        <w:t xml:space="preserve"> </w:t>
      </w:r>
      <w:r w:rsidR="008E117B" w:rsidRPr="0062549A">
        <w:rPr>
          <w:rFonts w:ascii="Times New Roman" w:hAnsi="Times New Roman" w:cs="Times New Roman"/>
        </w:rPr>
        <w:t xml:space="preserve">infertility, later surgery, menstrual and urinary problems. Sexual intercourse can only take place by opening the scar </w:t>
      </w:r>
      <w:proofErr w:type="gramStart"/>
      <w:r w:rsidR="008E117B" w:rsidRPr="0062549A">
        <w:rPr>
          <w:rFonts w:ascii="Times New Roman" w:hAnsi="Times New Roman" w:cs="Times New Roman"/>
        </w:rPr>
        <w:t>in order for</w:t>
      </w:r>
      <w:proofErr w:type="gramEnd"/>
      <w:r w:rsidR="008E117B" w:rsidRPr="0062549A">
        <w:rPr>
          <w:rFonts w:ascii="Times New Roman" w:hAnsi="Times New Roman" w:cs="Times New Roman"/>
        </w:rPr>
        <w:t xml:space="preserve"> them to conceive, then later on stitched back up again, the scar would be forced opened by intercourse or through surgery. This can be severely </w:t>
      </w:r>
      <w:r w:rsidR="00D31EC3" w:rsidRPr="0062549A">
        <w:rPr>
          <w:rFonts w:ascii="Times New Roman" w:hAnsi="Times New Roman" w:cs="Times New Roman"/>
        </w:rPr>
        <w:t>painful and</w:t>
      </w:r>
      <w:r w:rsidR="008E117B" w:rsidRPr="0062549A">
        <w:rPr>
          <w:rFonts w:ascii="Times New Roman" w:hAnsi="Times New Roman" w:cs="Times New Roman"/>
        </w:rPr>
        <w:t xml:space="preserve"> can cause complications for the male causing pain and complications. After giving birth the wound </w:t>
      </w:r>
      <w:r w:rsidR="00D31EC3" w:rsidRPr="0062549A">
        <w:rPr>
          <w:rFonts w:ascii="Times New Roman" w:hAnsi="Times New Roman" w:cs="Times New Roman"/>
        </w:rPr>
        <w:t>is</w:t>
      </w:r>
      <w:r w:rsidR="008E117B" w:rsidRPr="0062549A">
        <w:rPr>
          <w:rFonts w:ascii="Times New Roman" w:hAnsi="Times New Roman" w:cs="Times New Roman"/>
        </w:rPr>
        <w:t xml:space="preserve"> </w:t>
      </w:r>
      <w:r w:rsidR="00D31EC3" w:rsidRPr="0062549A">
        <w:rPr>
          <w:rFonts w:ascii="Times New Roman" w:hAnsi="Times New Roman" w:cs="Times New Roman"/>
        </w:rPr>
        <w:t>repeatedly</w:t>
      </w:r>
      <w:r w:rsidR="008E117B" w:rsidRPr="0062549A">
        <w:rPr>
          <w:rFonts w:ascii="Times New Roman" w:hAnsi="Times New Roman" w:cs="Times New Roman"/>
        </w:rPr>
        <w:t xml:space="preserve"> sown </w:t>
      </w:r>
      <w:r w:rsidR="00D31EC3" w:rsidRPr="0062549A">
        <w:rPr>
          <w:rFonts w:ascii="Times New Roman" w:hAnsi="Times New Roman" w:cs="Times New Roman"/>
        </w:rPr>
        <w:t xml:space="preserve">together again, after being cut open to be able to give birth. </w:t>
      </w:r>
    </w:p>
    <w:p w14:paraId="7190F40F" w14:textId="2E2D7FCF" w:rsidR="00D31EC3" w:rsidRPr="0062549A" w:rsidRDefault="00D31EC3">
      <w:pPr>
        <w:rPr>
          <w:rFonts w:ascii="Times New Roman" w:hAnsi="Times New Roman" w:cs="Times New Roman"/>
        </w:rPr>
      </w:pPr>
      <w:r w:rsidRPr="0062549A">
        <w:rPr>
          <w:rFonts w:ascii="Times New Roman" w:hAnsi="Times New Roman" w:cs="Times New Roman"/>
        </w:rPr>
        <w:t>It has been recorded by (“feed the minds” in 2018) that at least 200 million girls have undergone female genital mutilation</w:t>
      </w:r>
      <w:r w:rsidR="00363B17" w:rsidRPr="0062549A">
        <w:rPr>
          <w:rFonts w:ascii="Times New Roman" w:hAnsi="Times New Roman" w:cs="Times New Roman"/>
        </w:rPr>
        <w:t>. Quoting, “globally, it is estimated that at least 200 million girls and women alive today have undergone some form of FGM.”</w:t>
      </w:r>
    </w:p>
    <w:p w14:paraId="6B1D5962" w14:textId="080A1910" w:rsidR="00C812A4" w:rsidRPr="0062549A" w:rsidRDefault="00363B17">
      <w:pPr>
        <w:rPr>
          <w:rFonts w:ascii="Times New Roman" w:hAnsi="Times New Roman" w:cs="Times New Roman"/>
        </w:rPr>
      </w:pPr>
      <w:r w:rsidRPr="0062549A">
        <w:rPr>
          <w:rFonts w:ascii="Times New Roman" w:hAnsi="Times New Roman" w:cs="Times New Roman"/>
        </w:rPr>
        <w:t xml:space="preserve">Feed the minds, 2018, </w:t>
      </w:r>
      <w:hyperlink r:id="rId5" w:history="1">
        <w:r w:rsidR="00C812A4" w:rsidRPr="0062549A">
          <w:rPr>
            <w:rStyle w:val="Hyperlink"/>
            <w:rFonts w:ascii="Times New Roman" w:hAnsi="Times New Roman" w:cs="Times New Roman"/>
          </w:rPr>
          <w:t>https://www.feedtheminds.org/bridgets-story-saying-no-fgm/</w:t>
        </w:r>
      </w:hyperlink>
    </w:p>
    <w:p w14:paraId="6C33EF28" w14:textId="41761C02" w:rsidR="00363B17" w:rsidRPr="0062549A" w:rsidRDefault="009349EE">
      <w:pPr>
        <w:rPr>
          <w:rFonts w:ascii="Times New Roman" w:hAnsi="Times New Roman" w:cs="Times New Roman"/>
        </w:rPr>
      </w:pPr>
      <w:r w:rsidRPr="0062549A">
        <w:rPr>
          <w:rFonts w:ascii="Times New Roman" w:hAnsi="Times New Roman" w:cs="Times New Roman"/>
        </w:rPr>
        <w:t xml:space="preserve">It has been reported </w:t>
      </w:r>
      <w:r w:rsidR="00C812A4" w:rsidRPr="0062549A">
        <w:rPr>
          <w:rFonts w:ascii="Times New Roman" w:hAnsi="Times New Roman" w:cs="Times New Roman"/>
        </w:rPr>
        <w:t>t</w:t>
      </w:r>
      <w:r w:rsidRPr="0062549A">
        <w:rPr>
          <w:rFonts w:ascii="Times New Roman" w:hAnsi="Times New Roman" w:cs="Times New Roman"/>
        </w:rPr>
        <w:t xml:space="preserve">hat the number of girls identified in England and Wales have doubled in a year. </w:t>
      </w:r>
    </w:p>
    <w:p w14:paraId="750BE54B" w14:textId="4E35127F" w:rsidR="009349EE" w:rsidRPr="0062549A" w:rsidRDefault="009349EE" w:rsidP="00896F11">
      <w:pPr>
        <w:pStyle w:val="author"/>
        <w:spacing w:before="0" w:beforeAutospacing="0" w:after="0" w:afterAutospacing="0" w:line="360" w:lineRule="atLeast"/>
        <w:ind w:right="300"/>
        <w:textAlignment w:val="baseline"/>
        <w:rPr>
          <w:color w:val="555555"/>
          <w:sz w:val="22"/>
          <w:szCs w:val="22"/>
        </w:rPr>
      </w:pPr>
      <w:bookmarkStart w:id="4" w:name="_Hlk4320675"/>
      <w:r w:rsidRPr="0062549A">
        <w:rPr>
          <w:color w:val="281E1E"/>
          <w:sz w:val="22"/>
          <w:szCs w:val="22"/>
        </w:rPr>
        <w:t>“New figures show that FGM was listed in 1,960 social work assessments by councils in 2017/18, compared to 970 cases the previous year.”</w:t>
      </w:r>
      <w:r w:rsidRPr="0062549A">
        <w:rPr>
          <w:color w:val="555555"/>
          <w:sz w:val="22"/>
          <w:szCs w:val="22"/>
        </w:rPr>
        <w:t xml:space="preserve"> </w:t>
      </w:r>
      <w:hyperlink r:id="rId6" w:tooltip="Lizzie Dearden" w:history="1">
        <w:r w:rsidRPr="0062549A">
          <w:rPr>
            <w:rStyle w:val="Hyperlink"/>
            <w:bCs/>
            <w:color w:val="940C19"/>
            <w:sz w:val="22"/>
            <w:szCs w:val="22"/>
            <w:u w:val="none"/>
            <w:bdr w:val="none" w:sz="0" w:space="0" w:color="auto" w:frame="1"/>
          </w:rPr>
          <w:t>Lizzie Dearden</w:t>
        </w:r>
      </w:hyperlink>
      <w:r w:rsidRPr="0062549A">
        <w:rPr>
          <w:color w:val="555555"/>
          <w:sz w:val="22"/>
          <w:szCs w:val="22"/>
        </w:rPr>
        <w:t xml:space="preserve"> </w:t>
      </w:r>
      <w:r w:rsidRPr="0062549A">
        <w:rPr>
          <w:rStyle w:val="location"/>
          <w:color w:val="555555"/>
          <w:sz w:val="22"/>
          <w:szCs w:val="22"/>
          <w:bdr w:val="none" w:sz="0" w:space="0" w:color="auto" w:frame="1"/>
        </w:rPr>
        <w:t xml:space="preserve">Home Affairs Correspondent </w:t>
      </w:r>
      <w:hyperlink r:id="rId7" w:tooltip="@lizziedearden" w:history="1">
        <w:r w:rsidRPr="0062549A">
          <w:rPr>
            <w:rStyle w:val="Hyperlink"/>
            <w:color w:val="555555"/>
            <w:sz w:val="22"/>
            <w:szCs w:val="22"/>
            <w:u w:val="none"/>
            <w:bdr w:val="none" w:sz="0" w:space="0" w:color="auto" w:frame="1"/>
          </w:rPr>
          <w:t>@</w:t>
        </w:r>
        <w:proofErr w:type="spellStart"/>
        <w:r w:rsidRPr="0062549A">
          <w:rPr>
            <w:rStyle w:val="Hyperlink"/>
            <w:color w:val="555555"/>
            <w:sz w:val="22"/>
            <w:szCs w:val="22"/>
            <w:u w:val="none"/>
            <w:bdr w:val="none" w:sz="0" w:space="0" w:color="auto" w:frame="1"/>
          </w:rPr>
          <w:t>lizziedearden</w:t>
        </w:r>
        <w:proofErr w:type="spellEnd"/>
      </w:hyperlink>
      <w:r w:rsidRPr="0062549A">
        <w:rPr>
          <w:rStyle w:val="author-twitter"/>
          <w:color w:val="555555"/>
          <w:sz w:val="22"/>
          <w:szCs w:val="22"/>
          <w:bdr w:val="none" w:sz="0" w:space="0" w:color="auto" w:frame="1"/>
        </w:rPr>
        <w:t xml:space="preserve">, </w:t>
      </w:r>
      <w:r w:rsidRPr="0062549A">
        <w:rPr>
          <w:color w:val="555555"/>
          <w:sz w:val="22"/>
          <w:szCs w:val="22"/>
        </w:rPr>
        <w:t xml:space="preserve">Friday, 30 November 2018, 01:08, </w:t>
      </w:r>
      <w:r w:rsidRPr="0062549A">
        <w:rPr>
          <w:sz w:val="22"/>
          <w:szCs w:val="22"/>
        </w:rPr>
        <w:t>https://www.independent.co.uk/news/uk/home-news/fgm-female-genital-mutilation-uk-girls</w:t>
      </w:r>
      <w:r w:rsidR="0062549A" w:rsidRPr="0062549A">
        <w:rPr>
          <w:sz w:val="22"/>
          <w:szCs w:val="22"/>
        </w:rPr>
        <w:t>-</w:t>
      </w:r>
      <w:r w:rsidRPr="0062549A">
        <w:rPr>
          <w:sz w:val="22"/>
          <w:szCs w:val="22"/>
        </w:rPr>
        <w:t>number-doubles-year-england-wales-a8660036.html</w:t>
      </w:r>
      <w:r w:rsidRPr="0062549A">
        <w:rPr>
          <w:sz w:val="22"/>
          <w:szCs w:val="22"/>
        </w:rPr>
        <w:cr/>
      </w:r>
    </w:p>
    <w:bookmarkEnd w:id="4"/>
    <w:p w14:paraId="2ACF5E5F" w14:textId="7160CBC1" w:rsidR="00363B17" w:rsidRPr="0062549A" w:rsidRDefault="00363B17">
      <w:pPr>
        <w:rPr>
          <w:rFonts w:ascii="Times New Roman" w:hAnsi="Times New Roman" w:cs="Times New Roman"/>
        </w:rPr>
      </w:pPr>
      <w:r w:rsidRPr="0062549A">
        <w:rPr>
          <w:rFonts w:ascii="Times New Roman" w:hAnsi="Times New Roman" w:cs="Times New Roman"/>
        </w:rPr>
        <w:t>Young girls are brainwashed into believing if you are ‘uncut’ you are ‘dirty</w:t>
      </w:r>
      <w:r w:rsidR="00940351" w:rsidRPr="0062549A">
        <w:rPr>
          <w:rFonts w:ascii="Times New Roman" w:hAnsi="Times New Roman" w:cs="Times New Roman"/>
        </w:rPr>
        <w:t>’ and</w:t>
      </w:r>
      <w:r w:rsidR="005D60C7" w:rsidRPr="0062549A">
        <w:rPr>
          <w:rFonts w:ascii="Times New Roman" w:hAnsi="Times New Roman" w:cs="Times New Roman"/>
        </w:rPr>
        <w:t xml:space="preserve"> </w:t>
      </w:r>
      <w:r w:rsidRPr="0062549A">
        <w:rPr>
          <w:rFonts w:ascii="Times New Roman" w:hAnsi="Times New Roman" w:cs="Times New Roman"/>
        </w:rPr>
        <w:t xml:space="preserve">effecting your chances into marrying when older. If you refuse the procedure it can lead to being dis-owned within your community, family and friends. It can be alienated and dangerous. </w:t>
      </w:r>
    </w:p>
    <w:p w14:paraId="0CBAF6C5" w14:textId="46C1B4E5" w:rsidR="00F46E17" w:rsidRPr="0062549A" w:rsidRDefault="00940351" w:rsidP="00F46E17">
      <w:pPr>
        <w:rPr>
          <w:rFonts w:ascii="Times New Roman" w:hAnsi="Times New Roman" w:cs="Times New Roman"/>
          <w:b/>
        </w:rPr>
      </w:pPr>
      <w:r w:rsidRPr="0062549A">
        <w:rPr>
          <w:rFonts w:ascii="Times New Roman" w:hAnsi="Times New Roman" w:cs="Times New Roman"/>
        </w:rPr>
        <w:lastRenderedPageBreak/>
        <w:t>Some of the reasons might be argued that p</w:t>
      </w:r>
      <w:r w:rsidR="00D17852" w:rsidRPr="0062549A">
        <w:rPr>
          <w:rFonts w:ascii="Times New Roman" w:hAnsi="Times New Roman" w:cs="Times New Roman"/>
        </w:rPr>
        <w:t>sychosexual reasons</w:t>
      </w:r>
      <w:r w:rsidRPr="0062549A">
        <w:rPr>
          <w:rFonts w:ascii="Times New Roman" w:hAnsi="Times New Roman" w:cs="Times New Roman"/>
        </w:rPr>
        <w:t xml:space="preserve"> of Female Genital Mutilation</w:t>
      </w:r>
      <w:r w:rsidR="00D17852" w:rsidRPr="0062549A">
        <w:rPr>
          <w:rFonts w:ascii="Times New Roman" w:hAnsi="Times New Roman" w:cs="Times New Roman"/>
        </w:rPr>
        <w:t xml:space="preserve"> </w:t>
      </w:r>
      <w:r w:rsidRPr="0062549A">
        <w:rPr>
          <w:rFonts w:ascii="Times New Roman" w:hAnsi="Times New Roman" w:cs="Times New Roman"/>
        </w:rPr>
        <w:t>are</w:t>
      </w:r>
      <w:r w:rsidR="00D17852" w:rsidRPr="0062549A">
        <w:rPr>
          <w:rFonts w:ascii="Times New Roman" w:hAnsi="Times New Roman" w:cs="Times New Roman"/>
        </w:rPr>
        <w:t xml:space="preserve"> carried out </w:t>
      </w:r>
      <w:proofErr w:type="gramStart"/>
      <w:r w:rsidR="00D17852" w:rsidRPr="0062549A">
        <w:rPr>
          <w:rFonts w:ascii="Times New Roman" w:hAnsi="Times New Roman" w:cs="Times New Roman"/>
        </w:rPr>
        <w:t>as a way to</w:t>
      </w:r>
      <w:proofErr w:type="gramEnd"/>
      <w:r w:rsidR="00D17852" w:rsidRPr="0062549A">
        <w:rPr>
          <w:rFonts w:ascii="Times New Roman" w:hAnsi="Times New Roman" w:cs="Times New Roman"/>
        </w:rPr>
        <w:t xml:space="preserve"> control a women’s sexuality, which is sometimes said to be insatiable if parts of the genitalia, especially the clitoris, are not removed. It is thought to ensure virginity before marriage and fidelity afterward and to increase male sexual pleasure</w:t>
      </w:r>
      <w:r w:rsidR="00D17852" w:rsidRPr="0062549A">
        <w:rPr>
          <w:rFonts w:ascii="Times New Roman" w:hAnsi="Times New Roman" w:cs="Times New Roman"/>
          <w:b/>
        </w:rPr>
        <w:t>.</w:t>
      </w:r>
      <w:r w:rsidR="00C812A4" w:rsidRPr="0062549A">
        <w:rPr>
          <w:rFonts w:ascii="Times New Roman" w:hAnsi="Times New Roman" w:cs="Times New Roman"/>
          <w:b/>
        </w:rPr>
        <w:t xml:space="preserve"> </w:t>
      </w:r>
      <w:r w:rsidR="00F46E17" w:rsidRPr="0062549A">
        <w:rPr>
          <w:rFonts w:ascii="Times New Roman" w:hAnsi="Times New Roman" w:cs="Times New Roman"/>
        </w:rPr>
        <w:t xml:space="preserve">According to Genesis, God told Abraham to circumcise himself, his household and his slaves as an everlasting covenant in their flesh. Those who were not </w:t>
      </w:r>
      <w:r w:rsidR="008E4912" w:rsidRPr="0062549A">
        <w:rPr>
          <w:rFonts w:ascii="Times New Roman" w:hAnsi="Times New Roman" w:cs="Times New Roman"/>
        </w:rPr>
        <w:t>circumcised</w:t>
      </w:r>
      <w:r w:rsidR="00F46E17" w:rsidRPr="0062549A">
        <w:rPr>
          <w:rFonts w:ascii="Times New Roman" w:hAnsi="Times New Roman" w:cs="Times New Roman"/>
        </w:rPr>
        <w:t xml:space="preserve"> were to be “cut off” from their people. It has been known that F</w:t>
      </w:r>
      <w:r w:rsidRPr="0062549A">
        <w:rPr>
          <w:rFonts w:ascii="Times New Roman" w:hAnsi="Times New Roman" w:cs="Times New Roman"/>
        </w:rPr>
        <w:t xml:space="preserve">emale </w:t>
      </w:r>
      <w:r w:rsidR="00F46E17" w:rsidRPr="0062549A">
        <w:rPr>
          <w:rFonts w:ascii="Times New Roman" w:hAnsi="Times New Roman" w:cs="Times New Roman"/>
        </w:rPr>
        <w:t>G</w:t>
      </w:r>
      <w:r w:rsidRPr="0062549A">
        <w:rPr>
          <w:rFonts w:ascii="Times New Roman" w:hAnsi="Times New Roman" w:cs="Times New Roman"/>
        </w:rPr>
        <w:t>enital Mutilation</w:t>
      </w:r>
      <w:r w:rsidR="00F46E17" w:rsidRPr="0062549A">
        <w:rPr>
          <w:rFonts w:ascii="Times New Roman" w:hAnsi="Times New Roman" w:cs="Times New Roman"/>
        </w:rPr>
        <w:t xml:space="preserve"> Is practised predominantly with certain Muslim societies, but it also exists with some adjacent Christian and animist groups. The practise is not required by most forms of Islam and many Muslim scholar have declared it un-Islamic.</w:t>
      </w:r>
    </w:p>
    <w:p w14:paraId="24D1715C" w14:textId="77777777" w:rsidR="00C812A4" w:rsidRPr="0062549A" w:rsidRDefault="00D17852" w:rsidP="00C812A4">
      <w:pPr>
        <w:spacing w:after="0" w:line="240" w:lineRule="auto"/>
        <w:rPr>
          <w:rFonts w:ascii="Times New Roman" w:hAnsi="Times New Roman" w:cs="Times New Roman"/>
        </w:rPr>
      </w:pPr>
      <w:r w:rsidRPr="0062549A">
        <w:rPr>
          <w:rFonts w:ascii="Times New Roman" w:hAnsi="Times New Roman" w:cs="Times New Roman"/>
        </w:rPr>
        <w:t xml:space="preserve">It extended previous legislations by also making it illegal for UK nationals to perform female genital </w:t>
      </w:r>
      <w:r w:rsidR="00940351" w:rsidRPr="0062549A">
        <w:rPr>
          <w:rFonts w:ascii="Times New Roman" w:hAnsi="Times New Roman" w:cs="Times New Roman"/>
        </w:rPr>
        <w:t>mutilations</w:t>
      </w:r>
      <w:r w:rsidRPr="0062549A">
        <w:rPr>
          <w:rFonts w:ascii="Times New Roman" w:hAnsi="Times New Roman" w:cs="Times New Roman"/>
        </w:rPr>
        <w:t xml:space="preserve"> outside the borders of the </w:t>
      </w:r>
      <w:r w:rsidR="00940351" w:rsidRPr="0062549A">
        <w:rPr>
          <w:rFonts w:ascii="Times New Roman" w:hAnsi="Times New Roman" w:cs="Times New Roman"/>
        </w:rPr>
        <w:t>UK and</w:t>
      </w:r>
      <w:r w:rsidRPr="0062549A">
        <w:rPr>
          <w:rFonts w:ascii="Times New Roman" w:hAnsi="Times New Roman" w:cs="Times New Roman"/>
        </w:rPr>
        <w:t xml:space="preserve"> increased the maximum penalty from 5-14 years old. The Act replaced the Prohibition of Female Circumcision Act 1985. </w:t>
      </w:r>
      <w:bookmarkStart w:id="5" w:name="_Hlk4930015"/>
    </w:p>
    <w:p w14:paraId="778B2753" w14:textId="77777777" w:rsidR="00C812A4" w:rsidRPr="0062549A" w:rsidRDefault="00C812A4" w:rsidP="00C812A4">
      <w:pPr>
        <w:spacing w:after="0" w:line="240" w:lineRule="auto"/>
        <w:rPr>
          <w:rFonts w:ascii="Times New Roman" w:eastAsia="Times New Roman" w:hAnsi="Times New Roman" w:cs="Times New Roman"/>
          <w:color w:val="1A0DAB"/>
          <w:lang w:eastAsia="en-GB"/>
        </w:rPr>
      </w:pPr>
      <w:r w:rsidRPr="0062549A">
        <w:rPr>
          <w:rFonts w:ascii="Times New Roman" w:eastAsia="Times New Roman" w:hAnsi="Times New Roman" w:cs="Times New Roman"/>
          <w:color w:val="1A0DAB"/>
          <w:lang w:eastAsia="en-GB"/>
        </w:rPr>
        <w:fldChar w:fldCharType="begin"/>
      </w:r>
      <w:r w:rsidRPr="0062549A">
        <w:rPr>
          <w:rFonts w:ascii="Times New Roman" w:eastAsia="Times New Roman" w:hAnsi="Times New Roman" w:cs="Times New Roman"/>
          <w:color w:val="1A0DAB"/>
          <w:lang w:eastAsia="en-GB"/>
        </w:rPr>
        <w:instrText xml:space="preserve"> HYPERLINK "Female Genital Mutilation Act 2003, https://en.wikipedia.org/wiki/Female_Genital_Mutilation_Act_2003</w:instrText>
      </w:r>
    </w:p>
    <w:p w14:paraId="30708481" w14:textId="77777777" w:rsidR="00C812A4" w:rsidRPr="0062549A" w:rsidRDefault="00C812A4" w:rsidP="00C812A4">
      <w:pPr>
        <w:spacing w:after="0" w:line="240" w:lineRule="auto"/>
        <w:rPr>
          <w:rStyle w:val="Hyperlink"/>
          <w:rFonts w:ascii="Times New Roman" w:eastAsia="Times New Roman" w:hAnsi="Times New Roman" w:cs="Times New Roman"/>
          <w:lang w:eastAsia="en-GB"/>
        </w:rPr>
      </w:pPr>
      <w:r w:rsidRPr="0062549A">
        <w:rPr>
          <w:rFonts w:ascii="Times New Roman" w:eastAsia="Times New Roman" w:hAnsi="Times New Roman" w:cs="Times New Roman"/>
          <w:color w:val="1A0DAB"/>
          <w:lang w:eastAsia="en-GB"/>
        </w:rPr>
        <w:instrText xml:space="preserve">" </w:instrText>
      </w:r>
      <w:r w:rsidRPr="0062549A">
        <w:rPr>
          <w:rFonts w:ascii="Times New Roman" w:eastAsia="Times New Roman" w:hAnsi="Times New Roman" w:cs="Times New Roman"/>
          <w:color w:val="1A0DAB"/>
          <w:lang w:eastAsia="en-GB"/>
        </w:rPr>
        <w:fldChar w:fldCharType="separate"/>
      </w:r>
      <w:r w:rsidRPr="0062549A">
        <w:rPr>
          <w:rStyle w:val="Hyperlink"/>
          <w:rFonts w:ascii="Times New Roman" w:eastAsia="Times New Roman" w:hAnsi="Times New Roman" w:cs="Times New Roman"/>
          <w:lang w:eastAsia="en-GB"/>
        </w:rPr>
        <w:t>Female Genital Mutilation Act 2003, https://en.wikipedia.org/wiki/Female_Genital_Mutilation_Act_2003</w:t>
      </w:r>
    </w:p>
    <w:p w14:paraId="2B729E1C" w14:textId="67980B53" w:rsidR="00D17852" w:rsidRPr="0062549A" w:rsidRDefault="00C812A4" w:rsidP="00D17852">
      <w:pPr>
        <w:rPr>
          <w:rFonts w:ascii="Times New Roman" w:hAnsi="Times New Roman" w:cs="Times New Roman"/>
        </w:rPr>
      </w:pPr>
      <w:r w:rsidRPr="0062549A">
        <w:rPr>
          <w:rFonts w:ascii="Times New Roman" w:eastAsia="Times New Roman" w:hAnsi="Times New Roman" w:cs="Times New Roman"/>
          <w:color w:val="1A0DAB"/>
          <w:lang w:eastAsia="en-GB"/>
        </w:rPr>
        <w:fldChar w:fldCharType="end"/>
      </w:r>
    </w:p>
    <w:p w14:paraId="067F4546" w14:textId="6DEA8A3C" w:rsidR="004E7018" w:rsidRPr="0062549A" w:rsidRDefault="004E7018">
      <w:pPr>
        <w:rPr>
          <w:rFonts w:ascii="Times New Roman" w:hAnsi="Times New Roman" w:cs="Times New Roman"/>
        </w:rPr>
      </w:pPr>
      <w:bookmarkStart w:id="6" w:name="_Hlk4318936"/>
      <w:bookmarkEnd w:id="5"/>
      <w:r w:rsidRPr="0062549A">
        <w:rPr>
          <w:rFonts w:ascii="Times New Roman" w:hAnsi="Times New Roman" w:cs="Times New Roman"/>
        </w:rPr>
        <w:t>Federal and State policy. As of January 2019, 28 states had passed legislation making FGM illegal. Several of these states passed legislations that made it illegal to perform FGM on anyone, with the federal law (the Female Genital Mutilation Act 1996) only protects those under 18 years old.</w:t>
      </w:r>
    </w:p>
    <w:p w14:paraId="53672B1A" w14:textId="718895A0" w:rsidR="00933FF1" w:rsidRPr="0062549A" w:rsidRDefault="00933FF1">
      <w:pPr>
        <w:rPr>
          <w:rFonts w:ascii="Times New Roman" w:hAnsi="Times New Roman" w:cs="Times New Roman"/>
        </w:rPr>
      </w:pPr>
      <w:r w:rsidRPr="0062549A">
        <w:rPr>
          <w:rFonts w:ascii="Times New Roman" w:hAnsi="Times New Roman" w:cs="Times New Roman"/>
        </w:rPr>
        <w:t xml:space="preserve">Laws restricting, regulating, or banning circumcision, some dating back to ancient times, have been enacted in many countries and communities. In modern states circumcision is generally presumed to be legal, but laws pertaining to assault or child custody have ben applied in cases involving circumcision. </w:t>
      </w:r>
    </w:p>
    <w:p w14:paraId="7ED21D9D" w14:textId="4F1F5018" w:rsidR="00363B17" w:rsidRPr="0062549A" w:rsidRDefault="004D2E29">
      <w:pPr>
        <w:rPr>
          <w:rFonts w:ascii="Times New Roman" w:hAnsi="Times New Roman" w:cs="Times New Roman"/>
        </w:rPr>
      </w:pPr>
      <w:r w:rsidRPr="0062549A">
        <w:rPr>
          <w:rFonts w:ascii="Times New Roman" w:hAnsi="Times New Roman" w:cs="Times New Roman"/>
        </w:rPr>
        <w:t>H</w:t>
      </w:r>
      <w:r w:rsidR="00590059" w:rsidRPr="0062549A">
        <w:rPr>
          <w:rFonts w:ascii="Times New Roman" w:hAnsi="Times New Roman" w:cs="Times New Roman"/>
        </w:rPr>
        <w:t xml:space="preserve">ow does </w:t>
      </w:r>
      <w:r w:rsidRPr="0062549A">
        <w:rPr>
          <w:rFonts w:ascii="Times New Roman" w:hAnsi="Times New Roman" w:cs="Times New Roman"/>
        </w:rPr>
        <w:t>F</w:t>
      </w:r>
      <w:r w:rsidR="00590059" w:rsidRPr="0062549A">
        <w:rPr>
          <w:rFonts w:ascii="Times New Roman" w:hAnsi="Times New Roman" w:cs="Times New Roman"/>
        </w:rPr>
        <w:t xml:space="preserve">emale </w:t>
      </w:r>
      <w:r w:rsidRPr="0062549A">
        <w:rPr>
          <w:rFonts w:ascii="Times New Roman" w:hAnsi="Times New Roman" w:cs="Times New Roman"/>
        </w:rPr>
        <w:t>G</w:t>
      </w:r>
      <w:r w:rsidR="00590059" w:rsidRPr="0062549A">
        <w:rPr>
          <w:rFonts w:ascii="Times New Roman" w:hAnsi="Times New Roman" w:cs="Times New Roman"/>
        </w:rPr>
        <w:t>enital Mutilation</w:t>
      </w:r>
      <w:r w:rsidRPr="0062549A">
        <w:rPr>
          <w:rFonts w:ascii="Times New Roman" w:hAnsi="Times New Roman" w:cs="Times New Roman"/>
        </w:rPr>
        <w:t xml:space="preserve"> </w:t>
      </w:r>
      <w:r w:rsidR="00590059" w:rsidRPr="0062549A">
        <w:rPr>
          <w:rFonts w:ascii="Times New Roman" w:hAnsi="Times New Roman" w:cs="Times New Roman"/>
        </w:rPr>
        <w:t xml:space="preserve">effect in society?  </w:t>
      </w:r>
      <w:r w:rsidR="00A241A4" w:rsidRPr="0062549A">
        <w:rPr>
          <w:rFonts w:ascii="Times New Roman" w:hAnsi="Times New Roman" w:cs="Times New Roman"/>
        </w:rPr>
        <w:t>The procedure has no health benefits for girls and women. Procedures can cause severe bleeding and problems urinating, and later cysts, infections,</w:t>
      </w:r>
      <w:r w:rsidR="00590059" w:rsidRPr="0062549A">
        <w:rPr>
          <w:rFonts w:ascii="Times New Roman" w:hAnsi="Times New Roman" w:cs="Times New Roman"/>
          <w:u w:val="single"/>
        </w:rPr>
        <w:t xml:space="preserve"> </w:t>
      </w:r>
      <w:r w:rsidR="00A241A4" w:rsidRPr="0062549A">
        <w:rPr>
          <w:rFonts w:ascii="Times New Roman" w:hAnsi="Times New Roman" w:cs="Times New Roman"/>
        </w:rPr>
        <w:t xml:space="preserve">as well as complications in childbirth and increased risks in new-born death. Female genital mutilation is a violation of the human rights of girls and women. </w:t>
      </w:r>
    </w:p>
    <w:bookmarkEnd w:id="6"/>
    <w:p w14:paraId="336B52FA" w14:textId="713C7350" w:rsidR="004E7018" w:rsidRPr="0062549A" w:rsidRDefault="00165712" w:rsidP="00363B17">
      <w:pPr>
        <w:rPr>
          <w:rFonts w:ascii="Times New Roman" w:hAnsi="Times New Roman" w:cs="Times New Roman"/>
        </w:rPr>
      </w:pPr>
      <w:r w:rsidRPr="0062549A">
        <w:rPr>
          <w:rFonts w:ascii="Times New Roman" w:hAnsi="Times New Roman" w:cs="Times New Roman"/>
        </w:rPr>
        <w:t xml:space="preserve">It has been estimated that that more than 200million girls and women alive today have undergone Female Genital Mutilation in the countries where the practice is concentrated. </w:t>
      </w:r>
      <w:r w:rsidR="0089120C" w:rsidRPr="0062549A">
        <w:rPr>
          <w:rFonts w:ascii="Times New Roman" w:hAnsi="Times New Roman" w:cs="Times New Roman"/>
        </w:rPr>
        <w:t xml:space="preserve">Furthermore, there are an estimated 3 million girls at risk of undergoing Female Genital Mutilation every year. </w:t>
      </w:r>
      <w:proofErr w:type="gramStart"/>
      <w:r w:rsidR="0089120C" w:rsidRPr="0062549A">
        <w:rPr>
          <w:rFonts w:ascii="Times New Roman" w:hAnsi="Times New Roman" w:cs="Times New Roman"/>
        </w:rPr>
        <w:t>The majority of</w:t>
      </w:r>
      <w:proofErr w:type="gramEnd"/>
      <w:r w:rsidR="0089120C" w:rsidRPr="0062549A">
        <w:rPr>
          <w:rFonts w:ascii="Times New Roman" w:hAnsi="Times New Roman" w:cs="Times New Roman"/>
        </w:rPr>
        <w:t xml:space="preserve"> girls are cut before they turn fifteen years old. </w:t>
      </w:r>
    </w:p>
    <w:p w14:paraId="1D824F10" w14:textId="2D421C4C" w:rsidR="00463B95" w:rsidRPr="0062549A" w:rsidRDefault="0089120C" w:rsidP="00463B95">
      <w:pPr>
        <w:rPr>
          <w:rFonts w:ascii="Times New Roman" w:hAnsi="Times New Roman" w:cs="Times New Roman"/>
          <w:color w:val="1A0DAB"/>
        </w:rPr>
      </w:pPr>
      <w:r w:rsidRPr="0062549A">
        <w:rPr>
          <w:rFonts w:ascii="Times New Roman" w:hAnsi="Times New Roman" w:cs="Times New Roman"/>
          <w:color w:val="222222"/>
          <w:shd w:val="clear" w:color="auto" w:fill="FFFFFF"/>
        </w:rPr>
        <w:t xml:space="preserve">“The report provides detailed estimates of </w:t>
      </w:r>
      <w:r w:rsidRPr="0062549A">
        <w:rPr>
          <w:rFonts w:ascii="Times New Roman" w:hAnsi="Times New Roman" w:cs="Times New Roman"/>
          <w:bCs/>
          <w:color w:val="222222"/>
        </w:rPr>
        <w:t>FGM prevalence</w:t>
      </w:r>
      <w:r w:rsidRPr="0062549A">
        <w:rPr>
          <w:rFonts w:ascii="Times New Roman" w:hAnsi="Times New Roman" w:cs="Times New Roman"/>
          <w:color w:val="222222"/>
          <w:shd w:val="clear" w:color="auto" w:fill="FFFFFF"/>
        </w:rPr>
        <w:t xml:space="preserve"> for each local authority area in </w:t>
      </w:r>
      <w:r w:rsidRPr="0062549A">
        <w:rPr>
          <w:rFonts w:ascii="Times New Roman" w:hAnsi="Times New Roman" w:cs="Times New Roman"/>
          <w:bCs/>
          <w:color w:val="222222"/>
        </w:rPr>
        <w:t>England and Wales</w:t>
      </w:r>
      <w:r w:rsidR="00463B95" w:rsidRPr="0062549A">
        <w:rPr>
          <w:rFonts w:ascii="Times New Roman" w:hAnsi="Times New Roman" w:cs="Times New Roman"/>
          <w:color w:val="222222"/>
          <w:shd w:val="clear" w:color="auto" w:fill="FFFFFF"/>
        </w:rPr>
        <w:t>.</w:t>
      </w:r>
      <w:r w:rsidRPr="0062549A">
        <w:rPr>
          <w:rFonts w:ascii="Times New Roman" w:hAnsi="Times New Roman" w:cs="Times New Roman"/>
          <w:color w:val="222222"/>
          <w:shd w:val="clear" w:color="auto" w:fill="FFFFFF"/>
        </w:rPr>
        <w:t xml:space="preserve"> It found that the highest </w:t>
      </w:r>
      <w:r w:rsidRPr="0062549A">
        <w:rPr>
          <w:rFonts w:ascii="Times New Roman" w:hAnsi="Times New Roman" w:cs="Times New Roman"/>
          <w:bCs/>
          <w:color w:val="222222"/>
        </w:rPr>
        <w:t>prevalence</w:t>
      </w:r>
      <w:r w:rsidRPr="0062549A">
        <w:rPr>
          <w:rFonts w:ascii="Times New Roman" w:hAnsi="Times New Roman" w:cs="Times New Roman"/>
          <w:color w:val="222222"/>
          <w:shd w:val="clear" w:color="auto" w:fill="FFFFFF"/>
        </w:rPr>
        <w:t xml:space="preserve"> rates in the population were in London boroughs, with the highest number being 4.7% of women in Southwark and 3.9% in Brent, compared to 0.5% in </w:t>
      </w:r>
      <w:r w:rsidRPr="0062549A">
        <w:rPr>
          <w:rFonts w:ascii="Times New Roman" w:hAnsi="Times New Roman" w:cs="Times New Roman"/>
          <w:bCs/>
          <w:color w:val="222222"/>
        </w:rPr>
        <w:t>England and Wales</w:t>
      </w:r>
      <w:r w:rsidRPr="0062549A">
        <w:rPr>
          <w:rFonts w:ascii="Times New Roman" w:hAnsi="Times New Roman" w:cs="Times New Roman"/>
          <w:color w:val="222222"/>
          <w:shd w:val="clear" w:color="auto" w:fill="FFFFFF"/>
        </w:rPr>
        <w:t xml:space="preserve"> as a whole.”</w:t>
      </w:r>
      <w:bookmarkStart w:id="7" w:name="_Hlk4929968"/>
      <w:r w:rsidR="00463B95" w:rsidRPr="0062549A">
        <w:rPr>
          <w:rFonts w:ascii="Times New Roman" w:hAnsi="Times New Roman" w:cs="Times New Roman"/>
          <w:b/>
          <w:u w:val="single"/>
        </w:rPr>
        <w:t xml:space="preserve"> </w:t>
      </w:r>
      <w:r w:rsidR="00463B95" w:rsidRPr="0062549A">
        <w:rPr>
          <w:rFonts w:ascii="Times New Roman" w:eastAsia="Times New Roman" w:hAnsi="Times New Roman" w:cs="Times New Roman"/>
          <w:color w:val="1A0DAB"/>
          <w:lang w:eastAsia="en-GB"/>
        </w:rPr>
        <w:fldChar w:fldCharType="begin"/>
      </w:r>
      <w:r w:rsidR="00463B95" w:rsidRPr="0062549A">
        <w:rPr>
          <w:rFonts w:ascii="Times New Roman" w:eastAsia="Times New Roman" w:hAnsi="Times New Roman" w:cs="Times New Roman"/>
          <w:color w:val="1A0DAB"/>
          <w:lang w:eastAsia="en-GB"/>
        </w:rPr>
        <w:instrText xml:space="preserve"> HYPERLINK "Prevalence of Female Genital Mutilation in England and Wales, https://www.trustforlondon.org.uk/.../prevalence-female-genital-mutilation-england (n.d)</w:instrText>
      </w:r>
    </w:p>
    <w:p w14:paraId="2B1FE6D1" w14:textId="77777777" w:rsidR="00463B95" w:rsidRPr="0062549A" w:rsidRDefault="00463B95" w:rsidP="00463B95">
      <w:pPr>
        <w:rPr>
          <w:rStyle w:val="Hyperlink"/>
          <w:rFonts w:ascii="Times New Roman" w:hAnsi="Times New Roman" w:cs="Times New Roman"/>
        </w:rPr>
      </w:pPr>
      <w:r w:rsidRPr="0062549A">
        <w:rPr>
          <w:rFonts w:ascii="Times New Roman" w:eastAsia="Times New Roman" w:hAnsi="Times New Roman" w:cs="Times New Roman"/>
          <w:color w:val="1A0DAB"/>
          <w:lang w:eastAsia="en-GB"/>
        </w:rPr>
        <w:instrText xml:space="preserve">" </w:instrText>
      </w:r>
      <w:r w:rsidRPr="0062549A">
        <w:rPr>
          <w:rFonts w:ascii="Times New Roman" w:eastAsia="Times New Roman" w:hAnsi="Times New Roman" w:cs="Times New Roman"/>
          <w:color w:val="1A0DAB"/>
          <w:lang w:eastAsia="en-GB"/>
        </w:rPr>
        <w:fldChar w:fldCharType="separate"/>
      </w:r>
      <w:r w:rsidRPr="0062549A">
        <w:rPr>
          <w:rStyle w:val="Hyperlink"/>
          <w:rFonts w:ascii="Times New Roman" w:eastAsia="Times New Roman" w:hAnsi="Times New Roman" w:cs="Times New Roman"/>
          <w:lang w:eastAsia="en-GB"/>
        </w:rPr>
        <w:t>Prevalence of Female Genital Mutilation in England and Wales, https://www.trustforlondon.org.uk/.../prevalence-female-genital-mutilation-england (</w:t>
      </w:r>
      <w:proofErr w:type="spellStart"/>
      <w:r w:rsidRPr="0062549A">
        <w:rPr>
          <w:rStyle w:val="Hyperlink"/>
          <w:rFonts w:ascii="Times New Roman" w:eastAsia="Times New Roman" w:hAnsi="Times New Roman" w:cs="Times New Roman"/>
          <w:lang w:eastAsia="en-GB"/>
        </w:rPr>
        <w:t>n.d</w:t>
      </w:r>
      <w:proofErr w:type="spellEnd"/>
      <w:r w:rsidRPr="0062549A">
        <w:rPr>
          <w:rStyle w:val="Hyperlink"/>
          <w:rFonts w:ascii="Times New Roman" w:eastAsia="Times New Roman" w:hAnsi="Times New Roman" w:cs="Times New Roman"/>
          <w:lang w:eastAsia="en-GB"/>
        </w:rPr>
        <w:t>)</w:t>
      </w:r>
    </w:p>
    <w:p w14:paraId="7015622B" w14:textId="06330246" w:rsidR="00896F11" w:rsidRPr="0062549A" w:rsidRDefault="00463B95" w:rsidP="00363B17">
      <w:pPr>
        <w:rPr>
          <w:rFonts w:ascii="Times New Roman" w:hAnsi="Times New Roman" w:cs="Times New Roman"/>
        </w:rPr>
      </w:pPr>
      <w:r w:rsidRPr="0062549A">
        <w:rPr>
          <w:rFonts w:ascii="Times New Roman" w:eastAsia="Times New Roman" w:hAnsi="Times New Roman" w:cs="Times New Roman"/>
          <w:color w:val="1A0DAB"/>
          <w:lang w:eastAsia="en-GB"/>
        </w:rPr>
        <w:fldChar w:fldCharType="end"/>
      </w:r>
      <w:bookmarkEnd w:id="7"/>
      <w:r w:rsidR="00B62809" w:rsidRPr="0062549A">
        <w:rPr>
          <w:rFonts w:ascii="Times New Roman" w:hAnsi="Times New Roman" w:cs="Times New Roman"/>
        </w:rPr>
        <w:t>According to World’s Health Organisation website, F</w:t>
      </w:r>
      <w:r w:rsidRPr="0062549A">
        <w:rPr>
          <w:rFonts w:ascii="Times New Roman" w:hAnsi="Times New Roman" w:cs="Times New Roman"/>
        </w:rPr>
        <w:t xml:space="preserve">emale </w:t>
      </w:r>
      <w:r w:rsidR="00B62809" w:rsidRPr="0062549A">
        <w:rPr>
          <w:rFonts w:ascii="Times New Roman" w:hAnsi="Times New Roman" w:cs="Times New Roman"/>
        </w:rPr>
        <w:t>G</w:t>
      </w:r>
      <w:r w:rsidRPr="0062549A">
        <w:rPr>
          <w:rFonts w:ascii="Times New Roman" w:hAnsi="Times New Roman" w:cs="Times New Roman"/>
        </w:rPr>
        <w:t>enital Mutilation is</w:t>
      </w:r>
      <w:r w:rsidR="00B62809" w:rsidRPr="0062549A">
        <w:rPr>
          <w:rFonts w:ascii="Times New Roman" w:hAnsi="Times New Roman" w:cs="Times New Roman"/>
        </w:rPr>
        <w:t xml:space="preserve"> </w:t>
      </w:r>
      <w:r w:rsidRPr="0062549A">
        <w:rPr>
          <w:rFonts w:ascii="Times New Roman" w:hAnsi="Times New Roman" w:cs="Times New Roman"/>
        </w:rPr>
        <w:t>recognised</w:t>
      </w:r>
      <w:r w:rsidR="00B62809" w:rsidRPr="0062549A">
        <w:rPr>
          <w:rFonts w:ascii="Times New Roman" w:hAnsi="Times New Roman" w:cs="Times New Roman"/>
        </w:rPr>
        <w:t xml:space="preserve"> internationally as a violation of the human rights of girls and women. It reflects dee- rooted inequality between the </w:t>
      </w:r>
      <w:r w:rsidRPr="0062549A">
        <w:rPr>
          <w:rFonts w:ascii="Times New Roman" w:hAnsi="Times New Roman" w:cs="Times New Roman"/>
        </w:rPr>
        <w:t>sexes and</w:t>
      </w:r>
      <w:r w:rsidR="00B62809" w:rsidRPr="0062549A">
        <w:rPr>
          <w:rFonts w:ascii="Times New Roman" w:hAnsi="Times New Roman" w:cs="Times New Roman"/>
        </w:rPr>
        <w:t xml:space="preserve"> constitutes an extreme form of discrimination between women. It is nearly always carried out on minors and is the violation of the rights of children. The practice also violates the person’s rights to health, security and physical integrity, the right to be free from torture and cruel, inhuman and degrading treatment, and the right to life when the procedure results in death’. </w:t>
      </w:r>
    </w:p>
    <w:p w14:paraId="737CEBEF" w14:textId="48DF7319" w:rsidR="00C812A4" w:rsidRPr="0062549A" w:rsidRDefault="001B6A93" w:rsidP="00363B17">
      <w:pPr>
        <w:rPr>
          <w:rFonts w:ascii="Times New Roman" w:hAnsi="Times New Roman" w:cs="Times New Roman"/>
        </w:rPr>
      </w:pPr>
      <w:r w:rsidRPr="0062549A">
        <w:rPr>
          <w:rFonts w:ascii="Times New Roman" w:hAnsi="Times New Roman" w:cs="Times New Roman"/>
        </w:rPr>
        <w:t>The impact of the environment, experiences and opportunities on people</w:t>
      </w:r>
      <w:r w:rsidR="001C3EE4" w:rsidRPr="0062549A">
        <w:rPr>
          <w:rFonts w:ascii="Times New Roman" w:hAnsi="Times New Roman" w:cs="Times New Roman"/>
        </w:rPr>
        <w:t>’</w:t>
      </w:r>
      <w:r w:rsidRPr="0062549A">
        <w:rPr>
          <w:rFonts w:ascii="Times New Roman" w:hAnsi="Times New Roman" w:cs="Times New Roman"/>
        </w:rPr>
        <w:t xml:space="preserve">s resilience occurs through the development </w:t>
      </w:r>
      <w:r w:rsidR="001C3EE4" w:rsidRPr="0062549A">
        <w:rPr>
          <w:rFonts w:ascii="Times New Roman" w:hAnsi="Times New Roman" w:cs="Times New Roman"/>
        </w:rPr>
        <w:t xml:space="preserve">of either risks or protective factors. Risk factors are more likely to lead to vulnerability while protective factors are more likely to lead to vulnerability while protective factors to increase resilience. When we face adversity, vulnerability increases the chances are negative outcomes, whereas resilience can enable us to achieve positive outcomes, including good health. </w:t>
      </w:r>
      <w:r w:rsidR="001C3EE4" w:rsidRPr="0062549A">
        <w:rPr>
          <w:rFonts w:ascii="Times New Roman" w:hAnsi="Times New Roman" w:cs="Times New Roman"/>
        </w:rPr>
        <w:lastRenderedPageBreak/>
        <w:t>Therefore, building resilience requires action to maximise protective factors and minimise risk factors. This is where girls and women as described above are scared or brainwashed into believing what they are doing by agreeing to Fem</w:t>
      </w:r>
      <w:r w:rsidR="00CA5084">
        <w:rPr>
          <w:rFonts w:ascii="Times New Roman" w:hAnsi="Times New Roman" w:cs="Times New Roman"/>
        </w:rPr>
        <w:t>ale</w:t>
      </w:r>
      <w:r w:rsidR="001C3EE4" w:rsidRPr="0062549A">
        <w:rPr>
          <w:rFonts w:ascii="Times New Roman" w:hAnsi="Times New Roman" w:cs="Times New Roman"/>
        </w:rPr>
        <w:t xml:space="preserve"> Genital </w:t>
      </w:r>
      <w:r w:rsidR="00590059" w:rsidRPr="0062549A">
        <w:rPr>
          <w:rFonts w:ascii="Times New Roman" w:hAnsi="Times New Roman" w:cs="Times New Roman"/>
        </w:rPr>
        <w:t>Mutilation</w:t>
      </w:r>
      <w:r w:rsidR="001C3EE4" w:rsidRPr="0062549A">
        <w:rPr>
          <w:rFonts w:ascii="Times New Roman" w:hAnsi="Times New Roman" w:cs="Times New Roman"/>
        </w:rPr>
        <w:t>. They are</w:t>
      </w:r>
      <w:r w:rsidR="00590059" w:rsidRPr="0062549A">
        <w:rPr>
          <w:rFonts w:ascii="Times New Roman" w:hAnsi="Times New Roman" w:cs="Times New Roman"/>
        </w:rPr>
        <w:t xml:space="preserve"> brainwashed</w:t>
      </w:r>
      <w:r w:rsidR="001C3EE4" w:rsidRPr="0062549A">
        <w:rPr>
          <w:rFonts w:ascii="Times New Roman" w:hAnsi="Times New Roman" w:cs="Times New Roman"/>
        </w:rPr>
        <w:t xml:space="preserve"> </w:t>
      </w:r>
      <w:r w:rsidR="00590059" w:rsidRPr="0062549A">
        <w:rPr>
          <w:rFonts w:ascii="Times New Roman" w:hAnsi="Times New Roman" w:cs="Times New Roman"/>
        </w:rPr>
        <w:t xml:space="preserve">to </w:t>
      </w:r>
      <w:r w:rsidR="001C3EE4" w:rsidRPr="0062549A">
        <w:rPr>
          <w:rFonts w:ascii="Times New Roman" w:hAnsi="Times New Roman" w:cs="Times New Roman"/>
        </w:rPr>
        <w:t xml:space="preserve">believe </w:t>
      </w:r>
      <w:r w:rsidR="00590059" w:rsidRPr="0062549A">
        <w:rPr>
          <w:rFonts w:ascii="Times New Roman" w:hAnsi="Times New Roman" w:cs="Times New Roman"/>
        </w:rPr>
        <w:t>that they need the procedure to become a woman, to honour your family,</w:t>
      </w:r>
      <w:r w:rsidR="001C3EE4" w:rsidRPr="0062549A">
        <w:rPr>
          <w:rFonts w:ascii="Times New Roman" w:hAnsi="Times New Roman" w:cs="Times New Roman"/>
        </w:rPr>
        <w:t xml:space="preserve"> and if they compel against Fem</w:t>
      </w:r>
      <w:r w:rsidR="00CA5084">
        <w:rPr>
          <w:rFonts w:ascii="Times New Roman" w:hAnsi="Times New Roman" w:cs="Times New Roman"/>
        </w:rPr>
        <w:t>ale</w:t>
      </w:r>
      <w:r w:rsidR="001C3EE4" w:rsidRPr="0062549A">
        <w:rPr>
          <w:rFonts w:ascii="Times New Roman" w:hAnsi="Times New Roman" w:cs="Times New Roman"/>
        </w:rPr>
        <w:t xml:space="preserve"> Genital </w:t>
      </w:r>
      <w:r w:rsidR="00CA5084" w:rsidRPr="0062549A">
        <w:rPr>
          <w:rFonts w:ascii="Times New Roman" w:hAnsi="Times New Roman" w:cs="Times New Roman"/>
        </w:rPr>
        <w:t>Mutilation,</w:t>
      </w:r>
      <w:r w:rsidR="001C3EE4" w:rsidRPr="0062549A">
        <w:rPr>
          <w:rFonts w:ascii="Times New Roman" w:hAnsi="Times New Roman" w:cs="Times New Roman"/>
        </w:rPr>
        <w:t xml:space="preserve"> they are in risk of being abandoned from their community and classed as ‘dirty’. It is not as easy as people think </w:t>
      </w:r>
      <w:r w:rsidR="00B55432" w:rsidRPr="0062549A">
        <w:rPr>
          <w:rFonts w:ascii="Times New Roman" w:hAnsi="Times New Roman" w:cs="Times New Roman"/>
        </w:rPr>
        <w:t xml:space="preserve">to just say ‘no’, there are risks involved that they will bring shame to their family after being brainwashed, </w:t>
      </w:r>
      <w:proofErr w:type="gramStart"/>
      <w:r w:rsidR="00B55432" w:rsidRPr="0062549A">
        <w:rPr>
          <w:rFonts w:ascii="Times New Roman" w:hAnsi="Times New Roman" w:cs="Times New Roman"/>
        </w:rPr>
        <w:t>and also</w:t>
      </w:r>
      <w:proofErr w:type="gramEnd"/>
      <w:r w:rsidR="00B55432" w:rsidRPr="0062549A">
        <w:rPr>
          <w:rFonts w:ascii="Times New Roman" w:hAnsi="Times New Roman" w:cs="Times New Roman"/>
        </w:rPr>
        <w:t xml:space="preserve"> not to mention the procedure to anybody as this will create a barrier for the younger children who are waiting for the procedure. They disguise the noise of the procedure by taking part into a massive carnival to disguise the noise, the girls and women see this as part of a massive celebration, and will look forward into having their own ceremony, not knowing what follows. This is how they brainwash the girls and women with their vulnerability, these girls and women need to have their voice heard to provide this happening with further complications. In my opinion the abuse through Female Genital </w:t>
      </w:r>
      <w:r w:rsidR="00590059" w:rsidRPr="0062549A">
        <w:rPr>
          <w:rFonts w:ascii="Times New Roman" w:hAnsi="Times New Roman" w:cs="Times New Roman"/>
        </w:rPr>
        <w:t>Mutilation</w:t>
      </w:r>
      <w:r w:rsidR="00B55432" w:rsidRPr="0062549A">
        <w:rPr>
          <w:rFonts w:ascii="Times New Roman" w:hAnsi="Times New Roman" w:cs="Times New Roman"/>
        </w:rPr>
        <w:t xml:space="preserve"> girls and women experience needs to be illegal in every country. </w:t>
      </w:r>
      <w:r w:rsidR="00C812A4" w:rsidRPr="0062549A">
        <w:rPr>
          <w:rFonts w:ascii="Times New Roman" w:hAnsi="Times New Roman" w:cs="Times New Roman"/>
        </w:rPr>
        <w:t>Co</w:t>
      </w:r>
      <w:r w:rsidR="00180CBB" w:rsidRPr="0062549A">
        <w:rPr>
          <w:rFonts w:ascii="Times New Roman" w:hAnsi="Times New Roman" w:cs="Times New Roman"/>
        </w:rPr>
        <w:t>mmunication are a form of a coping skills with younger individuals. Resilience may also equip individuals with a greater capacity to find and keep good quality work.</w:t>
      </w:r>
      <w:r w:rsidR="00CA5084">
        <w:rPr>
          <w:rFonts w:ascii="Times New Roman" w:hAnsi="Times New Roman" w:cs="Times New Roman"/>
        </w:rPr>
        <w:t xml:space="preserve"> </w:t>
      </w:r>
      <w:r w:rsidR="00180CBB" w:rsidRPr="0062549A">
        <w:rPr>
          <w:rFonts w:ascii="Times New Roman" w:hAnsi="Times New Roman" w:cs="Times New Roman"/>
        </w:rPr>
        <w:t>F</w:t>
      </w:r>
      <w:r w:rsidR="00590059" w:rsidRPr="0062549A">
        <w:rPr>
          <w:rFonts w:ascii="Times New Roman" w:hAnsi="Times New Roman" w:cs="Times New Roman"/>
        </w:rPr>
        <w:t xml:space="preserve">emale </w:t>
      </w:r>
      <w:r w:rsidR="00180CBB" w:rsidRPr="0062549A">
        <w:rPr>
          <w:rFonts w:ascii="Times New Roman" w:hAnsi="Times New Roman" w:cs="Times New Roman"/>
        </w:rPr>
        <w:t>G</w:t>
      </w:r>
      <w:r w:rsidR="00590059" w:rsidRPr="0062549A">
        <w:rPr>
          <w:rFonts w:ascii="Times New Roman" w:hAnsi="Times New Roman" w:cs="Times New Roman"/>
        </w:rPr>
        <w:t>enital Mutilation</w:t>
      </w:r>
      <w:r w:rsidR="00180CBB" w:rsidRPr="0062549A">
        <w:rPr>
          <w:rFonts w:ascii="Times New Roman" w:hAnsi="Times New Roman" w:cs="Times New Roman"/>
        </w:rPr>
        <w:t xml:space="preserve"> can not only affect the individual short time but also long time such as mental health. Mental health </w:t>
      </w:r>
      <w:proofErr w:type="gramStart"/>
      <w:r w:rsidR="00180CBB" w:rsidRPr="0062549A">
        <w:rPr>
          <w:rFonts w:ascii="Times New Roman" w:hAnsi="Times New Roman" w:cs="Times New Roman"/>
        </w:rPr>
        <w:t>has an effect on</w:t>
      </w:r>
      <w:proofErr w:type="gramEnd"/>
      <w:r w:rsidR="00180CBB" w:rsidRPr="0062549A">
        <w:rPr>
          <w:rFonts w:ascii="Times New Roman" w:hAnsi="Times New Roman" w:cs="Times New Roman"/>
        </w:rPr>
        <w:t xml:space="preserve"> physical and mental health outcomes and overall levels of health inequalities. For this reason, where resilience-building increases mental wellbeing and mental health, this is likely to improve the health of the individuals and communities.</w:t>
      </w:r>
    </w:p>
    <w:p w14:paraId="50852355" w14:textId="17BE3D59" w:rsidR="00624FAE" w:rsidRPr="0062549A" w:rsidRDefault="00082293" w:rsidP="00363B17">
      <w:pPr>
        <w:rPr>
          <w:rFonts w:ascii="Times New Roman" w:hAnsi="Times New Roman" w:cs="Times New Roman"/>
        </w:rPr>
      </w:pPr>
      <w:r w:rsidRPr="0062549A">
        <w:rPr>
          <w:rFonts w:ascii="Times New Roman" w:hAnsi="Times New Roman" w:cs="Times New Roman"/>
        </w:rPr>
        <w:t>A</w:t>
      </w:r>
      <w:r w:rsidR="00C812A4" w:rsidRPr="0062549A">
        <w:rPr>
          <w:rFonts w:ascii="Times New Roman" w:hAnsi="Times New Roman" w:cs="Times New Roman"/>
        </w:rPr>
        <w:t>n</w:t>
      </w:r>
      <w:r w:rsidRPr="0062549A">
        <w:rPr>
          <w:rFonts w:ascii="Times New Roman" w:hAnsi="Times New Roman" w:cs="Times New Roman"/>
        </w:rPr>
        <w:t xml:space="preserve"> organisation was set up to specifically help women and girls that have experienced Fem</w:t>
      </w:r>
      <w:r w:rsidR="00CA5084">
        <w:rPr>
          <w:rFonts w:ascii="Times New Roman" w:hAnsi="Times New Roman" w:cs="Times New Roman"/>
        </w:rPr>
        <w:t>ale</w:t>
      </w:r>
      <w:r w:rsidRPr="0062549A">
        <w:rPr>
          <w:rFonts w:ascii="Times New Roman" w:hAnsi="Times New Roman" w:cs="Times New Roman"/>
        </w:rPr>
        <w:t xml:space="preserve"> Genital Mutilation, called </w:t>
      </w:r>
      <w:r w:rsidR="00590059" w:rsidRPr="0062549A">
        <w:rPr>
          <w:rFonts w:ascii="Times New Roman" w:hAnsi="Times New Roman" w:cs="Times New Roman"/>
        </w:rPr>
        <w:t>World Health Organisation (WHO)</w:t>
      </w:r>
      <w:r w:rsidRPr="0062549A">
        <w:rPr>
          <w:rFonts w:ascii="Times New Roman" w:hAnsi="Times New Roman" w:cs="Times New Roman"/>
        </w:rPr>
        <w:t xml:space="preserve">. They are designed to improve and help females lives after being gone through such a traumatic event. </w:t>
      </w:r>
      <w:r w:rsidR="00590059" w:rsidRPr="0062549A">
        <w:rPr>
          <w:rFonts w:ascii="Times New Roman" w:hAnsi="Times New Roman" w:cs="Times New Roman"/>
        </w:rPr>
        <w:t xml:space="preserve"> </w:t>
      </w:r>
      <w:r w:rsidRPr="0062549A">
        <w:rPr>
          <w:rFonts w:ascii="Times New Roman" w:hAnsi="Times New Roman" w:cs="Times New Roman"/>
        </w:rPr>
        <w:t>World Health Organisation have been undergoing research have shown girls and women that have experienced Fem</w:t>
      </w:r>
      <w:r w:rsidR="00CA5084">
        <w:rPr>
          <w:rFonts w:ascii="Times New Roman" w:hAnsi="Times New Roman" w:cs="Times New Roman"/>
        </w:rPr>
        <w:t>a</w:t>
      </w:r>
      <w:r w:rsidR="00C812A4" w:rsidRPr="0062549A">
        <w:rPr>
          <w:rFonts w:ascii="Times New Roman" w:hAnsi="Times New Roman" w:cs="Times New Roman"/>
        </w:rPr>
        <w:t>l</w:t>
      </w:r>
      <w:r w:rsidR="00CA5084">
        <w:rPr>
          <w:rFonts w:ascii="Times New Roman" w:hAnsi="Times New Roman" w:cs="Times New Roman"/>
        </w:rPr>
        <w:t>e</w:t>
      </w:r>
      <w:r w:rsidRPr="0062549A">
        <w:rPr>
          <w:rFonts w:ascii="Times New Roman" w:hAnsi="Times New Roman" w:cs="Times New Roman"/>
        </w:rPr>
        <w:t xml:space="preserve"> Genital Mutilation would be more likely to develop psychiatric illness than women in the general population. The researchers conclude that after experiencing the procedure is “likely to cause various emotional disturbances, forging the way to psychiatric disorders, especially PTSD”. Although </w:t>
      </w:r>
      <w:r w:rsidR="00C812A4" w:rsidRPr="0062549A">
        <w:rPr>
          <w:rFonts w:ascii="Times New Roman" w:hAnsi="Times New Roman" w:cs="Times New Roman"/>
        </w:rPr>
        <w:t>Fem</w:t>
      </w:r>
      <w:r w:rsidR="00CA5084">
        <w:rPr>
          <w:rFonts w:ascii="Times New Roman" w:hAnsi="Times New Roman" w:cs="Times New Roman"/>
        </w:rPr>
        <w:t>a</w:t>
      </w:r>
      <w:r w:rsidR="00C812A4" w:rsidRPr="0062549A">
        <w:rPr>
          <w:rFonts w:ascii="Times New Roman" w:hAnsi="Times New Roman" w:cs="Times New Roman"/>
        </w:rPr>
        <w:t>l</w:t>
      </w:r>
      <w:r w:rsidR="00CA5084">
        <w:rPr>
          <w:rFonts w:ascii="Times New Roman" w:hAnsi="Times New Roman" w:cs="Times New Roman"/>
        </w:rPr>
        <w:t>e</w:t>
      </w:r>
      <w:r w:rsidRPr="0062549A">
        <w:rPr>
          <w:rFonts w:ascii="Times New Roman" w:hAnsi="Times New Roman" w:cs="Times New Roman"/>
        </w:rPr>
        <w:t xml:space="preserve"> Genital </w:t>
      </w:r>
      <w:r w:rsidR="00C812A4" w:rsidRPr="0062549A">
        <w:rPr>
          <w:rFonts w:ascii="Times New Roman" w:hAnsi="Times New Roman" w:cs="Times New Roman"/>
        </w:rPr>
        <w:t>Mutilation</w:t>
      </w:r>
      <w:r w:rsidRPr="0062549A">
        <w:rPr>
          <w:rFonts w:ascii="Times New Roman" w:hAnsi="Times New Roman" w:cs="Times New Roman"/>
        </w:rPr>
        <w:t xml:space="preserve"> is part of the individuals ethnic </w:t>
      </w:r>
      <w:r w:rsidR="00624FAE" w:rsidRPr="0062549A">
        <w:rPr>
          <w:rFonts w:ascii="Times New Roman" w:hAnsi="Times New Roman" w:cs="Times New Roman"/>
        </w:rPr>
        <w:t xml:space="preserve">background, the cultural background does not protect against the development of PTSD and psychiatric disorders. This is the mental health all female after undergoing the procedure </w:t>
      </w:r>
      <w:proofErr w:type="gramStart"/>
      <w:r w:rsidR="00624FAE" w:rsidRPr="0062549A">
        <w:rPr>
          <w:rFonts w:ascii="Times New Roman" w:hAnsi="Times New Roman" w:cs="Times New Roman"/>
        </w:rPr>
        <w:t>have to</w:t>
      </w:r>
      <w:proofErr w:type="gramEnd"/>
      <w:r w:rsidR="00624FAE" w:rsidRPr="0062549A">
        <w:rPr>
          <w:rFonts w:ascii="Times New Roman" w:hAnsi="Times New Roman" w:cs="Times New Roman"/>
        </w:rPr>
        <w:t xml:space="preserve"> deal with as along term effect, which effects their daily lives as a consequence. The women are told to keep this procedure quiet before and after the procedure and made to feel they are the ‘dirty’ ones, which leads them not to speak out and seek the right help that they truly need. This is causing a risk to develop mental health as they deal with the trauma what has happened to them for a long- term period, along with future pregnancies, effects of infections after the procedures. This is where counselling or an advocate can improve their wellbeing, mental health, and confidence</w:t>
      </w:r>
      <w:r w:rsidR="00C812A4" w:rsidRPr="0062549A">
        <w:rPr>
          <w:rFonts w:ascii="Times New Roman" w:hAnsi="Times New Roman" w:cs="Times New Roman"/>
        </w:rPr>
        <w:t xml:space="preserve"> into improving their resilience into leading a better life and having their voices to be heard, gaining the capacity back which they would have lost by being brainwashed. </w:t>
      </w:r>
    </w:p>
    <w:p w14:paraId="400CC36F" w14:textId="77777777" w:rsidR="00896F11" w:rsidRPr="0062549A" w:rsidRDefault="00896F11" w:rsidP="00363B17">
      <w:pPr>
        <w:rPr>
          <w:rFonts w:ascii="Times New Roman" w:hAnsi="Times New Roman" w:cs="Times New Roman"/>
          <w:b/>
          <w:u w:val="single"/>
        </w:rPr>
      </w:pPr>
    </w:p>
    <w:p w14:paraId="05DD1E93" w14:textId="77777777" w:rsidR="00896F11" w:rsidRPr="0062549A" w:rsidRDefault="00896F11" w:rsidP="00363B17">
      <w:pPr>
        <w:rPr>
          <w:rFonts w:ascii="Times New Roman" w:hAnsi="Times New Roman" w:cs="Times New Roman"/>
          <w:b/>
          <w:u w:val="single"/>
        </w:rPr>
      </w:pPr>
    </w:p>
    <w:p w14:paraId="5AD721A6" w14:textId="77777777" w:rsidR="00896F11" w:rsidRPr="0062549A" w:rsidRDefault="00896F11" w:rsidP="00363B17">
      <w:pPr>
        <w:rPr>
          <w:rFonts w:ascii="Times New Roman" w:hAnsi="Times New Roman" w:cs="Times New Roman"/>
          <w:b/>
          <w:u w:val="single"/>
        </w:rPr>
      </w:pPr>
    </w:p>
    <w:p w14:paraId="36B1CC85" w14:textId="77777777" w:rsidR="0062549A" w:rsidRPr="0062549A" w:rsidRDefault="0062549A" w:rsidP="00363B17">
      <w:pPr>
        <w:rPr>
          <w:rFonts w:ascii="Times New Roman" w:hAnsi="Times New Roman" w:cs="Times New Roman"/>
          <w:b/>
          <w:u w:val="single"/>
        </w:rPr>
      </w:pPr>
    </w:p>
    <w:p w14:paraId="47DA76DA" w14:textId="77777777" w:rsidR="0062549A" w:rsidRDefault="0062549A" w:rsidP="00363B17">
      <w:pPr>
        <w:rPr>
          <w:rFonts w:ascii="Times New Roman" w:hAnsi="Times New Roman" w:cs="Times New Roman"/>
          <w:b/>
          <w:u w:val="single"/>
        </w:rPr>
      </w:pPr>
    </w:p>
    <w:p w14:paraId="7B393395" w14:textId="77777777" w:rsidR="0062549A" w:rsidRDefault="0062549A" w:rsidP="00363B17">
      <w:pPr>
        <w:rPr>
          <w:rFonts w:ascii="Times New Roman" w:hAnsi="Times New Roman" w:cs="Times New Roman"/>
          <w:b/>
          <w:u w:val="single"/>
        </w:rPr>
      </w:pPr>
    </w:p>
    <w:p w14:paraId="3D55F949" w14:textId="77777777" w:rsidR="0062549A" w:rsidRDefault="0062549A" w:rsidP="00363B17">
      <w:pPr>
        <w:rPr>
          <w:rFonts w:ascii="Times New Roman" w:hAnsi="Times New Roman" w:cs="Times New Roman"/>
          <w:b/>
          <w:u w:val="single"/>
        </w:rPr>
      </w:pPr>
    </w:p>
    <w:p w14:paraId="4B1A059D" w14:textId="77777777" w:rsidR="00CA5084" w:rsidRDefault="00CA5084" w:rsidP="00363B17">
      <w:pPr>
        <w:rPr>
          <w:rFonts w:ascii="Times New Roman" w:hAnsi="Times New Roman" w:cs="Times New Roman"/>
          <w:b/>
          <w:u w:val="single"/>
        </w:rPr>
      </w:pPr>
    </w:p>
    <w:p w14:paraId="4628CB85" w14:textId="77777777" w:rsidR="00CA5084" w:rsidRDefault="00CA5084" w:rsidP="00363B17">
      <w:pPr>
        <w:rPr>
          <w:rFonts w:ascii="Times New Roman" w:hAnsi="Times New Roman" w:cs="Times New Roman"/>
          <w:b/>
          <w:u w:val="single"/>
        </w:rPr>
      </w:pPr>
    </w:p>
    <w:p w14:paraId="7DE22C12" w14:textId="77777777" w:rsidR="00CA5084" w:rsidRDefault="00CA5084" w:rsidP="00363B17">
      <w:pPr>
        <w:rPr>
          <w:rFonts w:ascii="Times New Roman" w:hAnsi="Times New Roman" w:cs="Times New Roman"/>
          <w:b/>
          <w:u w:val="single"/>
        </w:rPr>
      </w:pPr>
    </w:p>
    <w:p w14:paraId="788F57F0" w14:textId="26148FED" w:rsidR="00363B17" w:rsidRPr="0062549A" w:rsidRDefault="00363B17" w:rsidP="00363B17">
      <w:pPr>
        <w:rPr>
          <w:rFonts w:ascii="Times New Roman" w:hAnsi="Times New Roman" w:cs="Times New Roman"/>
          <w:b/>
          <w:u w:val="single"/>
        </w:rPr>
      </w:pPr>
      <w:r w:rsidRPr="0062549A">
        <w:rPr>
          <w:rFonts w:ascii="Times New Roman" w:hAnsi="Times New Roman" w:cs="Times New Roman"/>
          <w:b/>
          <w:u w:val="single"/>
        </w:rPr>
        <w:t>REFERENCES</w:t>
      </w:r>
    </w:p>
    <w:p w14:paraId="2CFF7C79" w14:textId="77777777" w:rsidR="009349EE" w:rsidRPr="0062549A" w:rsidRDefault="00363B17" w:rsidP="009349EE">
      <w:pPr>
        <w:pStyle w:val="ListParagraph"/>
        <w:numPr>
          <w:ilvl w:val="0"/>
          <w:numId w:val="1"/>
        </w:numPr>
        <w:rPr>
          <w:rFonts w:ascii="Times New Roman" w:hAnsi="Times New Roman" w:cs="Times New Roman"/>
        </w:rPr>
      </w:pPr>
      <w:r w:rsidRPr="0062549A">
        <w:rPr>
          <w:rFonts w:ascii="Times New Roman" w:hAnsi="Times New Roman" w:cs="Times New Roman"/>
        </w:rPr>
        <w:t>“globally, it is estimated that at least 200 million girls and women alive today have undergone some form of FGM.”</w:t>
      </w:r>
    </w:p>
    <w:p w14:paraId="2E905799" w14:textId="43DF4965" w:rsidR="009349EE" w:rsidRPr="0062549A" w:rsidRDefault="00363B17" w:rsidP="003D05D8">
      <w:pPr>
        <w:pStyle w:val="ListParagraph"/>
        <w:rPr>
          <w:rFonts w:ascii="Times New Roman" w:hAnsi="Times New Roman" w:cs="Times New Roman"/>
        </w:rPr>
      </w:pPr>
      <w:r w:rsidRPr="0062549A">
        <w:rPr>
          <w:rFonts w:ascii="Times New Roman" w:hAnsi="Times New Roman" w:cs="Times New Roman"/>
        </w:rPr>
        <w:t>Feed the minds, 2018, https://www.feedtheminds.org/bridgets-story-saying-no-fgm/</w:t>
      </w:r>
      <w:r w:rsidRPr="0062549A">
        <w:rPr>
          <w:rFonts w:ascii="Times New Roman" w:hAnsi="Times New Roman" w:cs="Times New Roman"/>
        </w:rPr>
        <w:cr/>
      </w:r>
    </w:p>
    <w:p w14:paraId="35BD90B5" w14:textId="4403AD7D" w:rsidR="003D05D8" w:rsidRPr="0062549A" w:rsidRDefault="009349EE" w:rsidP="003D05D8">
      <w:pPr>
        <w:pStyle w:val="ListParagraph"/>
        <w:numPr>
          <w:ilvl w:val="0"/>
          <w:numId w:val="1"/>
        </w:numPr>
        <w:rPr>
          <w:rFonts w:ascii="Times New Roman" w:hAnsi="Times New Roman" w:cs="Times New Roman"/>
        </w:rPr>
      </w:pPr>
      <w:r w:rsidRPr="0062549A">
        <w:rPr>
          <w:rFonts w:ascii="Times New Roman" w:hAnsi="Times New Roman" w:cs="Times New Roman"/>
          <w:color w:val="281E1E"/>
        </w:rPr>
        <w:t>“New figures show that FGM was listed in 1,960 social work assessments by councils in 2017/18, compared to 970 cases the previous year.”</w:t>
      </w:r>
      <w:r w:rsidRPr="0062549A">
        <w:rPr>
          <w:rFonts w:ascii="Times New Roman" w:hAnsi="Times New Roman" w:cs="Times New Roman"/>
          <w:color w:val="555555"/>
        </w:rPr>
        <w:t xml:space="preserve"> </w:t>
      </w:r>
      <w:hyperlink r:id="rId8" w:tooltip="Lizzie Dearden" w:history="1">
        <w:r w:rsidRPr="0062549A">
          <w:rPr>
            <w:rStyle w:val="Hyperlink"/>
            <w:rFonts w:ascii="Times New Roman" w:hAnsi="Times New Roman" w:cs="Times New Roman"/>
            <w:b/>
            <w:bCs/>
            <w:color w:val="940C19"/>
            <w:u w:val="none"/>
            <w:bdr w:val="none" w:sz="0" w:space="0" w:color="auto" w:frame="1"/>
          </w:rPr>
          <w:t>Lizzie Dearden</w:t>
        </w:r>
      </w:hyperlink>
      <w:r w:rsidRPr="0062549A">
        <w:rPr>
          <w:rFonts w:ascii="Times New Roman" w:hAnsi="Times New Roman" w:cs="Times New Roman"/>
          <w:color w:val="555555"/>
        </w:rPr>
        <w:t xml:space="preserve"> </w:t>
      </w:r>
      <w:r w:rsidRPr="0062549A">
        <w:rPr>
          <w:rStyle w:val="location"/>
          <w:rFonts w:ascii="Times New Roman" w:hAnsi="Times New Roman" w:cs="Times New Roman"/>
          <w:color w:val="555555"/>
          <w:bdr w:val="none" w:sz="0" w:space="0" w:color="auto" w:frame="1"/>
        </w:rPr>
        <w:t xml:space="preserve">Home Affairs Correspondent </w:t>
      </w:r>
      <w:hyperlink r:id="rId9" w:tooltip="@lizziedearden" w:history="1">
        <w:r w:rsidRPr="0062549A">
          <w:rPr>
            <w:rStyle w:val="Hyperlink"/>
            <w:rFonts w:ascii="Times New Roman" w:hAnsi="Times New Roman" w:cs="Times New Roman"/>
            <w:color w:val="555555"/>
            <w:u w:val="none"/>
            <w:bdr w:val="none" w:sz="0" w:space="0" w:color="auto" w:frame="1"/>
          </w:rPr>
          <w:t>@</w:t>
        </w:r>
        <w:proofErr w:type="spellStart"/>
        <w:r w:rsidRPr="0062549A">
          <w:rPr>
            <w:rStyle w:val="Hyperlink"/>
            <w:rFonts w:ascii="Times New Roman" w:hAnsi="Times New Roman" w:cs="Times New Roman"/>
            <w:color w:val="555555"/>
            <w:u w:val="none"/>
            <w:bdr w:val="none" w:sz="0" w:space="0" w:color="auto" w:frame="1"/>
          </w:rPr>
          <w:t>lizziedearden</w:t>
        </w:r>
        <w:proofErr w:type="spellEnd"/>
      </w:hyperlink>
      <w:r w:rsidRPr="0062549A">
        <w:rPr>
          <w:rStyle w:val="author-twitter"/>
          <w:rFonts w:ascii="Times New Roman" w:hAnsi="Times New Roman" w:cs="Times New Roman"/>
          <w:color w:val="555555"/>
          <w:bdr w:val="none" w:sz="0" w:space="0" w:color="auto" w:frame="1"/>
        </w:rPr>
        <w:t xml:space="preserve">, </w:t>
      </w:r>
      <w:r w:rsidRPr="0062549A">
        <w:rPr>
          <w:rFonts w:ascii="Times New Roman" w:hAnsi="Times New Roman" w:cs="Times New Roman"/>
          <w:color w:val="555555"/>
        </w:rPr>
        <w:t xml:space="preserve">Friday, 30 November 2018, 01:08, </w:t>
      </w:r>
      <w:r w:rsidRPr="0062549A">
        <w:rPr>
          <w:rFonts w:ascii="Times New Roman" w:hAnsi="Times New Roman" w:cs="Times New Roman"/>
          <w:b/>
        </w:rPr>
        <w:t>https://www.independent.co.uk/news/uk/home-news/fgm-female-genital-mutilation-uk-girls-number-doubles-year-england-wales-a8660036.html</w:t>
      </w:r>
      <w:r w:rsidRPr="0062549A">
        <w:rPr>
          <w:rFonts w:ascii="Times New Roman" w:hAnsi="Times New Roman" w:cs="Times New Roman"/>
          <w:b/>
        </w:rPr>
        <w:cr/>
      </w:r>
      <w:r w:rsidR="003D05D8" w:rsidRPr="0062549A">
        <w:rPr>
          <w:rFonts w:ascii="Times New Roman" w:eastAsia="Times New Roman" w:hAnsi="Times New Roman" w:cs="Times New Roman"/>
          <w:color w:val="1A0DAB"/>
          <w:u w:val="single"/>
          <w:lang w:eastAsia="en-GB"/>
        </w:rPr>
        <w:t xml:space="preserve"> </w:t>
      </w:r>
    </w:p>
    <w:p w14:paraId="6DE2EF75" w14:textId="64694422" w:rsidR="00D17852" w:rsidRPr="0062549A" w:rsidRDefault="00182E7E" w:rsidP="00D17852">
      <w:pPr>
        <w:spacing w:after="0" w:line="240" w:lineRule="auto"/>
        <w:rPr>
          <w:rFonts w:ascii="Times New Roman" w:eastAsia="Times New Roman" w:hAnsi="Times New Roman" w:cs="Times New Roman"/>
          <w:color w:val="006621"/>
          <w:u w:val="single"/>
          <w:lang w:eastAsia="en-GB"/>
        </w:rPr>
      </w:pPr>
      <w:r w:rsidRPr="0062549A">
        <w:rPr>
          <w:rFonts w:ascii="Times New Roman" w:eastAsia="Times New Roman" w:hAnsi="Times New Roman" w:cs="Times New Roman"/>
          <w:color w:val="1A0DAB"/>
          <w:u w:val="single"/>
          <w:lang w:eastAsia="en-GB"/>
        </w:rPr>
        <w:t xml:space="preserve">= </w:t>
      </w:r>
      <w:r w:rsidR="003D05D8" w:rsidRPr="0062549A">
        <w:rPr>
          <w:rFonts w:ascii="Times New Roman" w:eastAsia="Times New Roman" w:hAnsi="Times New Roman" w:cs="Times New Roman"/>
          <w:color w:val="1A0DAB"/>
          <w:u w:val="single"/>
          <w:lang w:eastAsia="en-GB"/>
        </w:rPr>
        <w:t>What do we Mean by Risk and Resilience – SERC</w:t>
      </w:r>
      <w:r w:rsidR="003D05D8" w:rsidRPr="0062549A">
        <w:rPr>
          <w:rFonts w:ascii="Times New Roman" w:eastAsia="Times New Roman" w:hAnsi="Times New Roman" w:cs="Times New Roman"/>
          <w:lang w:eastAsia="en-GB"/>
        </w:rPr>
        <w:t xml:space="preserve">, </w:t>
      </w:r>
      <w:hyperlink r:id="rId10" w:history="1">
        <w:r w:rsidR="00D17852" w:rsidRPr="0062549A">
          <w:rPr>
            <w:rStyle w:val="Hyperlink"/>
            <w:rFonts w:ascii="Times New Roman" w:eastAsia="Times New Roman" w:hAnsi="Times New Roman" w:cs="Times New Roman"/>
            <w:lang w:eastAsia="en-GB"/>
          </w:rPr>
          <w:t>https://serc.carleton.edu/integrate/workshops/risk_resilience/what_is_rr.html</w:t>
        </w:r>
      </w:hyperlink>
    </w:p>
    <w:p w14:paraId="1E8ED1D5" w14:textId="77777777" w:rsidR="00D17852" w:rsidRPr="0062549A" w:rsidRDefault="00D17852" w:rsidP="00D17852">
      <w:pPr>
        <w:spacing w:after="0" w:line="240" w:lineRule="auto"/>
        <w:rPr>
          <w:rFonts w:ascii="Times New Roman" w:eastAsia="Times New Roman" w:hAnsi="Times New Roman" w:cs="Times New Roman"/>
          <w:color w:val="006621"/>
          <w:u w:val="single"/>
          <w:lang w:eastAsia="en-GB"/>
        </w:rPr>
      </w:pPr>
    </w:p>
    <w:p w14:paraId="50859CA1" w14:textId="77777777" w:rsidR="00896F11" w:rsidRPr="0062549A" w:rsidRDefault="00896F11" w:rsidP="00896F11">
      <w:pPr>
        <w:spacing w:after="0" w:line="240" w:lineRule="auto"/>
        <w:rPr>
          <w:rFonts w:ascii="Times New Roman" w:eastAsia="Times New Roman" w:hAnsi="Times New Roman" w:cs="Times New Roman"/>
          <w:color w:val="1A0DAB"/>
          <w:u w:val="single"/>
          <w:lang w:eastAsia="en-GB"/>
        </w:rPr>
      </w:pPr>
      <w:r w:rsidRPr="0062549A">
        <w:rPr>
          <w:rFonts w:ascii="Times New Roman" w:eastAsia="Times New Roman" w:hAnsi="Times New Roman" w:cs="Times New Roman"/>
          <w:color w:val="1A0DAB"/>
          <w:u w:val="single"/>
          <w:lang w:eastAsia="en-GB"/>
        </w:rPr>
        <w:fldChar w:fldCharType="begin"/>
      </w:r>
      <w:r w:rsidRPr="0062549A">
        <w:rPr>
          <w:rFonts w:ascii="Times New Roman" w:eastAsia="Times New Roman" w:hAnsi="Times New Roman" w:cs="Times New Roman"/>
          <w:color w:val="1A0DAB"/>
          <w:u w:val="single"/>
          <w:lang w:eastAsia="en-GB"/>
        </w:rPr>
        <w:instrText xml:space="preserve"> HYPERLINK "</w:instrText>
      </w:r>
    </w:p>
    <w:p w14:paraId="30D69C10" w14:textId="77777777" w:rsidR="00896F11" w:rsidRPr="0062549A" w:rsidRDefault="00896F11" w:rsidP="00896F11">
      <w:pPr>
        <w:pStyle w:val="ListParagraph"/>
        <w:numPr>
          <w:ilvl w:val="0"/>
          <w:numId w:val="1"/>
        </w:numPr>
        <w:spacing w:after="0" w:line="240" w:lineRule="auto"/>
        <w:outlineLvl w:val="2"/>
        <w:rPr>
          <w:rFonts w:ascii="Times New Roman" w:eastAsia="Times New Roman" w:hAnsi="Times New Roman" w:cs="Times New Roman"/>
          <w:color w:val="1A0DAB"/>
          <w:u w:val="single"/>
          <w:lang w:eastAsia="en-GB"/>
        </w:rPr>
      </w:pPr>
      <w:r w:rsidRPr="0062549A">
        <w:rPr>
          <w:rFonts w:ascii="Times New Roman" w:eastAsia="Times New Roman" w:hAnsi="Times New Roman" w:cs="Times New Roman"/>
          <w:color w:val="1A0DAB"/>
          <w:u w:val="single"/>
          <w:lang w:eastAsia="en-GB"/>
        </w:rPr>
        <w:instrText>Female Genital Mutilation Act 2003, https://en.wikipedia.org/wiki/Female_Genital_Mutilation_Act_2003</w:instrText>
      </w:r>
    </w:p>
    <w:p w14:paraId="342DE7E8" w14:textId="77777777" w:rsidR="00896F11" w:rsidRPr="0062549A" w:rsidRDefault="00896F11" w:rsidP="00896F11">
      <w:pPr>
        <w:spacing w:after="0" w:line="240" w:lineRule="auto"/>
        <w:rPr>
          <w:rStyle w:val="Hyperlink"/>
          <w:rFonts w:ascii="Times New Roman" w:eastAsia="Times New Roman" w:hAnsi="Times New Roman" w:cs="Times New Roman"/>
          <w:lang w:eastAsia="en-GB"/>
        </w:rPr>
      </w:pPr>
      <w:r w:rsidRPr="0062549A">
        <w:rPr>
          <w:rFonts w:ascii="Times New Roman" w:eastAsia="Times New Roman" w:hAnsi="Times New Roman" w:cs="Times New Roman"/>
          <w:color w:val="1A0DAB"/>
          <w:u w:val="single"/>
          <w:lang w:eastAsia="en-GB"/>
        </w:rPr>
        <w:instrText xml:space="preserve">" </w:instrText>
      </w:r>
      <w:r w:rsidRPr="0062549A">
        <w:rPr>
          <w:rFonts w:ascii="Times New Roman" w:eastAsia="Times New Roman" w:hAnsi="Times New Roman" w:cs="Times New Roman"/>
          <w:color w:val="1A0DAB"/>
          <w:u w:val="single"/>
          <w:lang w:eastAsia="en-GB"/>
        </w:rPr>
        <w:fldChar w:fldCharType="separate"/>
      </w:r>
    </w:p>
    <w:p w14:paraId="60267DCE" w14:textId="77777777" w:rsidR="00896F11" w:rsidRPr="0062549A" w:rsidRDefault="00896F11" w:rsidP="00896F11">
      <w:pPr>
        <w:pStyle w:val="ListParagraph"/>
        <w:numPr>
          <w:ilvl w:val="0"/>
          <w:numId w:val="1"/>
        </w:numPr>
        <w:spacing w:after="0" w:line="240" w:lineRule="auto"/>
        <w:outlineLvl w:val="2"/>
        <w:rPr>
          <w:rStyle w:val="Hyperlink"/>
          <w:rFonts w:ascii="Times New Roman" w:eastAsia="Times New Roman" w:hAnsi="Times New Roman" w:cs="Times New Roman"/>
          <w:lang w:eastAsia="en-GB"/>
        </w:rPr>
      </w:pPr>
      <w:r w:rsidRPr="0062549A">
        <w:rPr>
          <w:rStyle w:val="Hyperlink"/>
          <w:rFonts w:ascii="Times New Roman" w:eastAsia="Times New Roman" w:hAnsi="Times New Roman" w:cs="Times New Roman"/>
          <w:lang w:eastAsia="en-GB"/>
        </w:rPr>
        <w:t>Female Genital Mutilation Act 2003, https://en.wikipedia.org/wiki/Female_Genital_Mutilation_Act_2003</w:t>
      </w:r>
    </w:p>
    <w:p w14:paraId="2F99D8E9" w14:textId="77777777" w:rsidR="00896F11" w:rsidRPr="0062549A" w:rsidRDefault="00896F11" w:rsidP="00896F11">
      <w:pPr>
        <w:rPr>
          <w:rFonts w:ascii="Times New Roman" w:hAnsi="Times New Roman" w:cs="Times New Roman"/>
          <w:color w:val="1A0DAB"/>
          <w:u w:val="single"/>
        </w:rPr>
      </w:pPr>
      <w:r w:rsidRPr="0062549A">
        <w:rPr>
          <w:rFonts w:ascii="Times New Roman" w:eastAsia="Times New Roman" w:hAnsi="Times New Roman" w:cs="Times New Roman"/>
          <w:color w:val="1A0DAB"/>
          <w:u w:val="single"/>
          <w:lang w:eastAsia="en-GB"/>
        </w:rPr>
        <w:fldChar w:fldCharType="end"/>
      </w:r>
      <w:bookmarkStart w:id="8" w:name="_Hlk4933724"/>
      <w:r w:rsidRPr="0062549A">
        <w:rPr>
          <w:rFonts w:ascii="Times New Roman" w:hAnsi="Times New Roman" w:cs="Times New Roman"/>
          <w:color w:val="1A0DAB"/>
          <w:u w:val="single"/>
        </w:rPr>
        <w:fldChar w:fldCharType="begin"/>
      </w:r>
      <w:r w:rsidRPr="0062549A">
        <w:rPr>
          <w:rFonts w:ascii="Times New Roman" w:hAnsi="Times New Roman" w:cs="Times New Roman"/>
          <w:color w:val="1A0DAB"/>
          <w:u w:val="single"/>
        </w:rPr>
        <w:instrText xml:space="preserve"> HYPERLINK "</w:instrText>
      </w:r>
    </w:p>
    <w:p w14:paraId="3C233777" w14:textId="77777777" w:rsidR="00896F11" w:rsidRPr="0062549A" w:rsidRDefault="00896F11" w:rsidP="00896F11">
      <w:pPr>
        <w:pStyle w:val="ListParagraph"/>
        <w:numPr>
          <w:ilvl w:val="0"/>
          <w:numId w:val="1"/>
        </w:numPr>
        <w:spacing w:after="0" w:line="240" w:lineRule="auto"/>
        <w:outlineLvl w:val="2"/>
        <w:rPr>
          <w:rFonts w:ascii="Times New Roman" w:eastAsia="Times New Roman" w:hAnsi="Times New Roman" w:cs="Times New Roman"/>
          <w:color w:val="1A0DAB"/>
          <w:u w:val="single"/>
          <w:lang w:eastAsia="en-GB"/>
        </w:rPr>
      </w:pPr>
      <w:r w:rsidRPr="0062549A">
        <w:rPr>
          <w:rFonts w:ascii="Times New Roman" w:eastAsia="Times New Roman" w:hAnsi="Times New Roman" w:cs="Times New Roman"/>
          <w:color w:val="1A0DAB"/>
          <w:u w:val="single"/>
          <w:lang w:eastAsia="en-GB"/>
        </w:rPr>
        <w:instrText>Prevalence of Female Genital Mutilation in England and Wales, https://www.trustforlondon.org.uk/.../prevalence-female-genital-mutilation-england (n.d)</w:instrText>
      </w:r>
    </w:p>
    <w:p w14:paraId="2E139B63" w14:textId="77777777" w:rsidR="00896F11" w:rsidRPr="0062549A" w:rsidRDefault="00896F11" w:rsidP="00896F11">
      <w:pPr>
        <w:rPr>
          <w:rStyle w:val="Hyperlink"/>
          <w:rFonts w:ascii="Times New Roman" w:hAnsi="Times New Roman" w:cs="Times New Roman"/>
        </w:rPr>
      </w:pPr>
      <w:r w:rsidRPr="0062549A">
        <w:rPr>
          <w:rFonts w:ascii="Times New Roman" w:hAnsi="Times New Roman" w:cs="Times New Roman"/>
          <w:color w:val="1A0DAB"/>
          <w:u w:val="single"/>
        </w:rPr>
        <w:instrText xml:space="preserve">" </w:instrText>
      </w:r>
      <w:r w:rsidRPr="0062549A">
        <w:rPr>
          <w:rFonts w:ascii="Times New Roman" w:hAnsi="Times New Roman" w:cs="Times New Roman"/>
          <w:color w:val="1A0DAB"/>
          <w:u w:val="single"/>
        </w:rPr>
        <w:fldChar w:fldCharType="separate"/>
      </w:r>
    </w:p>
    <w:p w14:paraId="413CDF8F" w14:textId="77777777" w:rsidR="00896F11" w:rsidRPr="0062549A" w:rsidRDefault="00896F11" w:rsidP="00896F11">
      <w:pPr>
        <w:pStyle w:val="ListParagraph"/>
        <w:numPr>
          <w:ilvl w:val="0"/>
          <w:numId w:val="1"/>
        </w:numPr>
        <w:spacing w:after="0" w:line="240" w:lineRule="auto"/>
        <w:outlineLvl w:val="2"/>
        <w:rPr>
          <w:rStyle w:val="Hyperlink"/>
          <w:rFonts w:ascii="Times New Roman" w:eastAsia="Times New Roman" w:hAnsi="Times New Roman" w:cs="Times New Roman"/>
          <w:lang w:eastAsia="en-GB"/>
        </w:rPr>
      </w:pPr>
      <w:r w:rsidRPr="0062549A">
        <w:rPr>
          <w:rStyle w:val="Hyperlink"/>
          <w:rFonts w:ascii="Times New Roman" w:eastAsia="Times New Roman" w:hAnsi="Times New Roman" w:cs="Times New Roman"/>
          <w:lang w:eastAsia="en-GB"/>
        </w:rPr>
        <w:t>Prevalence of Female Genital Mutilation in England and Wales, https://www.trustforlondon.org.uk/.../prevalence-female-genital-mutilation-england (</w:t>
      </w:r>
      <w:proofErr w:type="spellStart"/>
      <w:r w:rsidRPr="0062549A">
        <w:rPr>
          <w:rStyle w:val="Hyperlink"/>
          <w:rFonts w:ascii="Times New Roman" w:eastAsia="Times New Roman" w:hAnsi="Times New Roman" w:cs="Times New Roman"/>
          <w:lang w:eastAsia="en-GB"/>
        </w:rPr>
        <w:t>n.d</w:t>
      </w:r>
      <w:proofErr w:type="spellEnd"/>
      <w:r w:rsidRPr="0062549A">
        <w:rPr>
          <w:rStyle w:val="Hyperlink"/>
          <w:rFonts w:ascii="Times New Roman" w:eastAsia="Times New Roman" w:hAnsi="Times New Roman" w:cs="Times New Roman"/>
          <w:lang w:eastAsia="en-GB"/>
        </w:rPr>
        <w:t>)</w:t>
      </w:r>
    </w:p>
    <w:p w14:paraId="1689963E" w14:textId="57594C70" w:rsidR="00896F11" w:rsidRPr="0062549A" w:rsidRDefault="00896F11" w:rsidP="00896F11">
      <w:pPr>
        <w:rPr>
          <w:rFonts w:ascii="Times New Roman" w:hAnsi="Times New Roman" w:cs="Times New Roman"/>
          <w:b/>
          <w:u w:val="single"/>
        </w:rPr>
      </w:pPr>
      <w:r w:rsidRPr="0062549A">
        <w:rPr>
          <w:rFonts w:ascii="Times New Roman" w:hAnsi="Times New Roman" w:cs="Times New Roman"/>
          <w:color w:val="1A0DAB"/>
          <w:u w:val="single"/>
        </w:rPr>
        <w:fldChar w:fldCharType="end"/>
      </w:r>
    </w:p>
    <w:bookmarkEnd w:id="8"/>
    <w:p w14:paraId="1A076A90" w14:textId="38D41C24" w:rsidR="00D17852" w:rsidRPr="0062549A" w:rsidRDefault="001A694B" w:rsidP="00C812A4">
      <w:pPr>
        <w:pStyle w:val="ListParagraph"/>
        <w:numPr>
          <w:ilvl w:val="0"/>
          <w:numId w:val="1"/>
        </w:numPr>
        <w:rPr>
          <w:rFonts w:ascii="Times New Roman" w:hAnsi="Times New Roman" w:cs="Times New Roman"/>
        </w:rPr>
      </w:pPr>
      <w:r w:rsidRPr="0062549A">
        <w:rPr>
          <w:rFonts w:ascii="Times New Roman" w:hAnsi="Times New Roman" w:cs="Times New Roman"/>
        </w:rPr>
        <w:t xml:space="preserve">“The Wellbeing of disadvantage, high risks individuals in our society. The individuals can have a marked effect on children’s adjustment. The individual </w:t>
      </w:r>
      <w:r w:rsidR="00CA5084" w:rsidRPr="0062549A">
        <w:rPr>
          <w:rFonts w:ascii="Times New Roman" w:hAnsi="Times New Roman" w:cs="Times New Roman"/>
        </w:rPr>
        <w:t>is</w:t>
      </w:r>
      <w:r w:rsidRPr="0062549A">
        <w:rPr>
          <w:rFonts w:ascii="Times New Roman" w:hAnsi="Times New Roman" w:cs="Times New Roman"/>
        </w:rPr>
        <w:t xml:space="preserve"> integrated into the child’s educational programme. (Luther 1999, 2000).”</w:t>
      </w:r>
    </w:p>
    <w:p w14:paraId="24F1729E" w14:textId="0E84CA69" w:rsidR="00D17852" w:rsidRPr="0062549A" w:rsidRDefault="00D17852" w:rsidP="00182E7E">
      <w:pPr>
        <w:pStyle w:val="ListParagraph"/>
        <w:spacing w:after="0" w:line="240" w:lineRule="auto"/>
        <w:outlineLvl w:val="2"/>
        <w:rPr>
          <w:rFonts w:ascii="Times New Roman" w:eastAsia="Times New Roman" w:hAnsi="Times New Roman" w:cs="Times New Roman"/>
          <w:lang w:eastAsia="en-GB"/>
        </w:rPr>
      </w:pPr>
    </w:p>
    <w:p w14:paraId="45E732C9" w14:textId="77777777" w:rsidR="009349EE" w:rsidRPr="0062549A" w:rsidRDefault="009349EE" w:rsidP="003D05D8">
      <w:pPr>
        <w:rPr>
          <w:rFonts w:ascii="Times New Roman" w:hAnsi="Times New Roman" w:cs="Times New Roman"/>
          <w:b/>
        </w:rPr>
      </w:pPr>
    </w:p>
    <w:p w14:paraId="3B0B3D53" w14:textId="77777777" w:rsidR="009349EE" w:rsidRPr="0062549A" w:rsidRDefault="009349EE" w:rsidP="009349EE">
      <w:pPr>
        <w:rPr>
          <w:rFonts w:ascii="Times New Roman" w:hAnsi="Times New Roman" w:cs="Times New Roman"/>
        </w:rPr>
      </w:pPr>
    </w:p>
    <w:p w14:paraId="5C094EFE" w14:textId="77777777" w:rsidR="009349EE" w:rsidRPr="0062549A" w:rsidRDefault="009349EE" w:rsidP="009349EE">
      <w:pPr>
        <w:rPr>
          <w:rFonts w:ascii="Times New Roman" w:hAnsi="Times New Roman" w:cs="Times New Roman"/>
        </w:rPr>
      </w:pPr>
    </w:p>
    <w:p w14:paraId="6351098B" w14:textId="393C5EB0" w:rsidR="004E7018" w:rsidRPr="0062549A" w:rsidRDefault="004E7018" w:rsidP="009349EE">
      <w:pPr>
        <w:rPr>
          <w:rFonts w:ascii="Times New Roman" w:hAnsi="Times New Roman" w:cs="Times New Roman"/>
        </w:rPr>
      </w:pPr>
      <w:r w:rsidRPr="0062549A">
        <w:rPr>
          <w:rFonts w:ascii="Times New Roman" w:hAnsi="Times New Roman" w:cs="Times New Roman"/>
        </w:rPr>
        <w:t xml:space="preserve"> </w:t>
      </w:r>
    </w:p>
    <w:p w14:paraId="36E80B77" w14:textId="77777777" w:rsidR="004E7018" w:rsidRPr="0062549A" w:rsidRDefault="004E7018" w:rsidP="004E7018">
      <w:pPr>
        <w:rPr>
          <w:rFonts w:ascii="Times New Roman" w:hAnsi="Times New Roman" w:cs="Times New Roman"/>
        </w:rPr>
      </w:pPr>
    </w:p>
    <w:p w14:paraId="3F8389B8" w14:textId="3486E43E" w:rsidR="00363B17" w:rsidRPr="0062549A" w:rsidRDefault="00363B17" w:rsidP="00363B17">
      <w:pPr>
        <w:rPr>
          <w:rFonts w:ascii="Times New Roman" w:hAnsi="Times New Roman" w:cs="Times New Roman"/>
        </w:rPr>
      </w:pPr>
    </w:p>
    <w:p w14:paraId="35EEF105" w14:textId="77777777" w:rsidR="004E7018" w:rsidRPr="0062549A" w:rsidRDefault="004E7018" w:rsidP="00363B17">
      <w:pPr>
        <w:rPr>
          <w:rFonts w:ascii="Times New Roman" w:hAnsi="Times New Roman" w:cs="Times New Roman"/>
        </w:rPr>
      </w:pPr>
    </w:p>
    <w:p w14:paraId="39761DF2" w14:textId="0367911A" w:rsidR="00363B17" w:rsidRPr="0062549A" w:rsidRDefault="00363B17">
      <w:pPr>
        <w:rPr>
          <w:rFonts w:ascii="Times New Roman" w:hAnsi="Times New Roman" w:cs="Times New Roman"/>
        </w:rPr>
      </w:pPr>
    </w:p>
    <w:p w14:paraId="37365129" w14:textId="77777777" w:rsidR="00363B17" w:rsidRPr="0062549A" w:rsidRDefault="00363B17">
      <w:pPr>
        <w:rPr>
          <w:rFonts w:ascii="Times New Roman" w:hAnsi="Times New Roman" w:cs="Times New Roman"/>
        </w:rPr>
      </w:pPr>
    </w:p>
    <w:sectPr w:rsidR="00363B17" w:rsidRPr="006254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153479"/>
    <w:multiLevelType w:val="multilevel"/>
    <w:tmpl w:val="A45CC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0E96792"/>
    <w:multiLevelType w:val="hybridMultilevel"/>
    <w:tmpl w:val="B9C09778"/>
    <w:lvl w:ilvl="0" w:tplc="F6629B9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4C4D"/>
    <w:rsid w:val="000223F0"/>
    <w:rsid w:val="000311C5"/>
    <w:rsid w:val="00082293"/>
    <w:rsid w:val="00165712"/>
    <w:rsid w:val="00165AFA"/>
    <w:rsid w:val="00167796"/>
    <w:rsid w:val="00180CBB"/>
    <w:rsid w:val="00182E7E"/>
    <w:rsid w:val="001A694B"/>
    <w:rsid w:val="001B6A93"/>
    <w:rsid w:val="001C3EE4"/>
    <w:rsid w:val="002E4314"/>
    <w:rsid w:val="00363B17"/>
    <w:rsid w:val="00385643"/>
    <w:rsid w:val="003C393A"/>
    <w:rsid w:val="003D05D8"/>
    <w:rsid w:val="003E1ADE"/>
    <w:rsid w:val="00460E5D"/>
    <w:rsid w:val="00463B95"/>
    <w:rsid w:val="004D2E29"/>
    <w:rsid w:val="004E7018"/>
    <w:rsid w:val="005637E7"/>
    <w:rsid w:val="00590059"/>
    <w:rsid w:val="005D60C7"/>
    <w:rsid w:val="00624FAE"/>
    <w:rsid w:val="0062549A"/>
    <w:rsid w:val="00645284"/>
    <w:rsid w:val="007B52EA"/>
    <w:rsid w:val="007E4B90"/>
    <w:rsid w:val="00814C4D"/>
    <w:rsid w:val="00872790"/>
    <w:rsid w:val="0089120C"/>
    <w:rsid w:val="00896F11"/>
    <w:rsid w:val="008E117B"/>
    <w:rsid w:val="008E4912"/>
    <w:rsid w:val="00905B99"/>
    <w:rsid w:val="00933FF1"/>
    <w:rsid w:val="009349EE"/>
    <w:rsid w:val="00940351"/>
    <w:rsid w:val="00944954"/>
    <w:rsid w:val="0097334E"/>
    <w:rsid w:val="00A241A4"/>
    <w:rsid w:val="00A73E3C"/>
    <w:rsid w:val="00B55432"/>
    <w:rsid w:val="00B62809"/>
    <w:rsid w:val="00C812A4"/>
    <w:rsid w:val="00C83793"/>
    <w:rsid w:val="00CA5084"/>
    <w:rsid w:val="00CD2FD2"/>
    <w:rsid w:val="00CF1E5C"/>
    <w:rsid w:val="00D17852"/>
    <w:rsid w:val="00D31EC3"/>
    <w:rsid w:val="00E067C6"/>
    <w:rsid w:val="00E86EF6"/>
    <w:rsid w:val="00EE0F7D"/>
    <w:rsid w:val="00EE4132"/>
    <w:rsid w:val="00EF6379"/>
    <w:rsid w:val="00F46E17"/>
    <w:rsid w:val="00F52FA6"/>
    <w:rsid w:val="00F64C0B"/>
    <w:rsid w:val="00F85B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46C84E"/>
  <w15:chartTrackingRefBased/>
  <w15:docId w15:val="{E0748295-B55D-4F40-8676-D6A54BFDC0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E7018"/>
    <w:pPr>
      <w:ind w:left="720"/>
      <w:contextualSpacing/>
    </w:pPr>
  </w:style>
  <w:style w:type="paragraph" w:customStyle="1" w:styleId="author">
    <w:name w:val="author"/>
    <w:basedOn w:val="Normal"/>
    <w:rsid w:val="009349E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349EE"/>
    <w:rPr>
      <w:color w:val="0000FF"/>
      <w:u w:val="single"/>
    </w:rPr>
  </w:style>
  <w:style w:type="character" w:customStyle="1" w:styleId="location">
    <w:name w:val="location"/>
    <w:basedOn w:val="DefaultParagraphFont"/>
    <w:rsid w:val="009349EE"/>
  </w:style>
  <w:style w:type="character" w:customStyle="1" w:styleId="author-twitter">
    <w:name w:val="author-twitter"/>
    <w:basedOn w:val="DefaultParagraphFont"/>
    <w:rsid w:val="009349EE"/>
  </w:style>
  <w:style w:type="paragraph" w:customStyle="1" w:styleId="publish-date">
    <w:name w:val="publish-date"/>
    <w:basedOn w:val="Normal"/>
    <w:rsid w:val="009349E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D1785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8459622">
      <w:bodyDiv w:val="1"/>
      <w:marLeft w:val="0"/>
      <w:marRight w:val="0"/>
      <w:marTop w:val="0"/>
      <w:marBottom w:val="0"/>
      <w:divBdr>
        <w:top w:val="none" w:sz="0" w:space="0" w:color="auto"/>
        <w:left w:val="none" w:sz="0" w:space="0" w:color="auto"/>
        <w:bottom w:val="none" w:sz="0" w:space="0" w:color="auto"/>
        <w:right w:val="none" w:sz="0" w:space="0" w:color="auto"/>
      </w:divBdr>
      <w:divsChild>
        <w:div w:id="1539124715">
          <w:marLeft w:val="0"/>
          <w:marRight w:val="0"/>
          <w:marTop w:val="0"/>
          <w:marBottom w:val="0"/>
          <w:divBdr>
            <w:top w:val="none" w:sz="0" w:space="0" w:color="auto"/>
            <w:left w:val="none" w:sz="0" w:space="0" w:color="auto"/>
            <w:bottom w:val="none" w:sz="0" w:space="0" w:color="auto"/>
            <w:right w:val="none" w:sz="0" w:space="0" w:color="auto"/>
          </w:divBdr>
        </w:div>
      </w:divsChild>
    </w:div>
    <w:div w:id="671688381">
      <w:bodyDiv w:val="1"/>
      <w:marLeft w:val="0"/>
      <w:marRight w:val="0"/>
      <w:marTop w:val="0"/>
      <w:marBottom w:val="0"/>
      <w:divBdr>
        <w:top w:val="none" w:sz="0" w:space="0" w:color="auto"/>
        <w:left w:val="none" w:sz="0" w:space="0" w:color="auto"/>
        <w:bottom w:val="none" w:sz="0" w:space="0" w:color="auto"/>
        <w:right w:val="none" w:sz="0" w:space="0" w:color="auto"/>
      </w:divBdr>
      <w:divsChild>
        <w:div w:id="1905096286">
          <w:marLeft w:val="0"/>
          <w:marRight w:val="0"/>
          <w:marTop w:val="0"/>
          <w:marBottom w:val="0"/>
          <w:divBdr>
            <w:top w:val="none" w:sz="0" w:space="0" w:color="auto"/>
            <w:left w:val="none" w:sz="0" w:space="0" w:color="auto"/>
            <w:bottom w:val="none" w:sz="0" w:space="0" w:color="auto"/>
            <w:right w:val="none" w:sz="0" w:space="0" w:color="auto"/>
          </w:divBdr>
        </w:div>
      </w:divsChild>
    </w:div>
    <w:div w:id="703870754">
      <w:bodyDiv w:val="1"/>
      <w:marLeft w:val="0"/>
      <w:marRight w:val="0"/>
      <w:marTop w:val="0"/>
      <w:marBottom w:val="0"/>
      <w:divBdr>
        <w:top w:val="none" w:sz="0" w:space="0" w:color="auto"/>
        <w:left w:val="none" w:sz="0" w:space="0" w:color="auto"/>
        <w:bottom w:val="none" w:sz="0" w:space="0" w:color="auto"/>
        <w:right w:val="none" w:sz="0" w:space="0" w:color="auto"/>
      </w:divBdr>
    </w:div>
    <w:div w:id="1722435722">
      <w:bodyDiv w:val="1"/>
      <w:marLeft w:val="0"/>
      <w:marRight w:val="0"/>
      <w:marTop w:val="0"/>
      <w:marBottom w:val="0"/>
      <w:divBdr>
        <w:top w:val="none" w:sz="0" w:space="0" w:color="auto"/>
        <w:left w:val="none" w:sz="0" w:space="0" w:color="auto"/>
        <w:bottom w:val="none" w:sz="0" w:space="0" w:color="auto"/>
        <w:right w:val="none" w:sz="0" w:space="0" w:color="auto"/>
      </w:divBdr>
      <w:divsChild>
        <w:div w:id="176579310">
          <w:marLeft w:val="0"/>
          <w:marRight w:val="0"/>
          <w:marTop w:val="0"/>
          <w:marBottom w:val="0"/>
          <w:divBdr>
            <w:top w:val="none" w:sz="0" w:space="0" w:color="auto"/>
            <w:left w:val="none" w:sz="0" w:space="0" w:color="auto"/>
            <w:bottom w:val="none" w:sz="0" w:space="0" w:color="auto"/>
            <w:right w:val="none" w:sz="0" w:space="0" w:color="auto"/>
          </w:divBdr>
        </w:div>
      </w:divsChild>
    </w:div>
    <w:div w:id="2028020498">
      <w:bodyDiv w:val="1"/>
      <w:marLeft w:val="0"/>
      <w:marRight w:val="0"/>
      <w:marTop w:val="0"/>
      <w:marBottom w:val="0"/>
      <w:divBdr>
        <w:top w:val="none" w:sz="0" w:space="0" w:color="auto"/>
        <w:left w:val="none" w:sz="0" w:space="0" w:color="auto"/>
        <w:bottom w:val="none" w:sz="0" w:space="0" w:color="auto"/>
        <w:right w:val="none" w:sz="0" w:space="0" w:color="auto"/>
      </w:divBdr>
      <w:divsChild>
        <w:div w:id="56814813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pendent.co.uk/author/lizzie-dearden" TargetMode="External"/><Relationship Id="rId3" Type="http://schemas.openxmlformats.org/officeDocument/2006/relationships/settings" Target="settings.xml"/><Relationship Id="rId7" Type="http://schemas.openxmlformats.org/officeDocument/2006/relationships/hyperlink" Target="https://twitter.com/lizziedearden"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independent.co.uk/author/lizzie-dearden" TargetMode="External"/><Relationship Id="rId11" Type="http://schemas.openxmlformats.org/officeDocument/2006/relationships/fontTable" Target="fontTable.xml"/><Relationship Id="rId5" Type="http://schemas.openxmlformats.org/officeDocument/2006/relationships/hyperlink" Target="https://www.feedtheminds.org/bridgets-story-saying-no-fgm/" TargetMode="External"/><Relationship Id="rId10" Type="http://schemas.openxmlformats.org/officeDocument/2006/relationships/hyperlink" Target="https://serc.carleton.edu/integrate/workshops/risk_resilience/what_is_rr.html" TargetMode="External"/><Relationship Id="rId4" Type="http://schemas.openxmlformats.org/officeDocument/2006/relationships/webSettings" Target="webSettings.xml"/><Relationship Id="rId9" Type="http://schemas.openxmlformats.org/officeDocument/2006/relationships/hyperlink" Target="https://twitter.com/lizziedeard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2582</Words>
  <Characters>14719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craig sims</dc:creator>
  <cp:keywords/>
  <dc:description/>
  <cp:lastModifiedBy>craig sims</cp:lastModifiedBy>
  <cp:revision>2</cp:revision>
  <dcterms:created xsi:type="dcterms:W3CDTF">2019-03-31T18:29:00Z</dcterms:created>
  <dcterms:modified xsi:type="dcterms:W3CDTF">2019-03-31T18:29:00Z</dcterms:modified>
</cp:coreProperties>
</file>