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9C4A22" w14:textId="4B477211" w:rsidR="003D179F" w:rsidRPr="00F23193" w:rsidRDefault="00776CE5" w:rsidP="00B249F3">
      <w:pPr>
        <w:spacing w:line="360" w:lineRule="auto"/>
        <w:rPr>
          <w:rFonts w:ascii="Arial" w:eastAsia="Times New Roman" w:hAnsi="Arial" w:cs="Arial"/>
          <w:bCs/>
          <w:spacing w:val="-12"/>
          <w:sz w:val="28"/>
          <w:szCs w:val="28"/>
          <w:u w:val="single"/>
        </w:rPr>
      </w:pPr>
      <w:r w:rsidRPr="00F23193">
        <w:rPr>
          <w:rFonts w:ascii="Arial" w:hAnsi="Arial" w:cs="Arial"/>
          <w:sz w:val="28"/>
          <w:szCs w:val="28"/>
          <w:u w:val="single"/>
        </w:rPr>
        <w:t xml:space="preserve">Sustainability and </w:t>
      </w:r>
      <w:r w:rsidRPr="00F23193">
        <w:rPr>
          <w:rFonts w:ascii="Arial" w:eastAsia="Times New Roman" w:hAnsi="Arial" w:cs="Arial"/>
          <w:bCs/>
          <w:spacing w:val="-12"/>
          <w:sz w:val="28"/>
          <w:szCs w:val="28"/>
          <w:u w:val="single"/>
        </w:rPr>
        <w:t>Education for sustainable development and global citizenship</w:t>
      </w:r>
      <w:r w:rsidR="008E6859" w:rsidRPr="00F23193">
        <w:rPr>
          <w:rFonts w:ascii="Arial" w:eastAsia="Times New Roman" w:hAnsi="Arial" w:cs="Arial"/>
          <w:bCs/>
          <w:spacing w:val="-12"/>
          <w:sz w:val="28"/>
          <w:szCs w:val="28"/>
          <w:u w:val="single"/>
        </w:rPr>
        <w:t xml:space="preserve"> should be implanted and supported by adults.</w:t>
      </w:r>
      <w:r w:rsidRPr="00F23193">
        <w:rPr>
          <w:rFonts w:ascii="Arial" w:eastAsia="Times New Roman" w:hAnsi="Arial" w:cs="Arial"/>
          <w:bCs/>
          <w:spacing w:val="-12"/>
          <w:sz w:val="28"/>
          <w:szCs w:val="28"/>
          <w:u w:val="single"/>
        </w:rPr>
        <w:t xml:space="preserve"> </w:t>
      </w:r>
    </w:p>
    <w:p w14:paraId="3C9F4DF0" w14:textId="77777777" w:rsidR="00362105" w:rsidRPr="00B249F3" w:rsidRDefault="00362105" w:rsidP="00B249F3">
      <w:pPr>
        <w:spacing w:line="360" w:lineRule="auto"/>
        <w:rPr>
          <w:rFonts w:ascii="Arial" w:hAnsi="Arial" w:cs="Arial"/>
          <w:u w:val="single"/>
        </w:rPr>
      </w:pPr>
    </w:p>
    <w:p w14:paraId="420CC964" w14:textId="1F108610" w:rsidR="003B7402" w:rsidRPr="00B249F3" w:rsidRDefault="003D179F" w:rsidP="00B249F3">
      <w:pPr>
        <w:spacing w:line="360" w:lineRule="auto"/>
        <w:rPr>
          <w:rFonts w:ascii="Arial" w:hAnsi="Arial" w:cs="Arial"/>
          <w:u w:val="single"/>
        </w:rPr>
      </w:pPr>
      <w:r w:rsidRPr="00B249F3">
        <w:rPr>
          <w:rFonts w:ascii="Arial" w:hAnsi="Arial" w:cs="Arial"/>
          <w:u w:val="single"/>
        </w:rPr>
        <w:t xml:space="preserve">What is </w:t>
      </w:r>
      <w:r w:rsidR="004D1334" w:rsidRPr="00B249F3">
        <w:rPr>
          <w:rFonts w:ascii="Arial" w:hAnsi="Arial" w:cs="Arial"/>
          <w:u w:val="single"/>
        </w:rPr>
        <w:t>S</w:t>
      </w:r>
      <w:r w:rsidRPr="00B249F3">
        <w:rPr>
          <w:rFonts w:ascii="Arial" w:hAnsi="Arial" w:cs="Arial"/>
          <w:u w:val="single"/>
        </w:rPr>
        <w:t>ustainability</w:t>
      </w:r>
      <w:r w:rsidR="00EC0C5A" w:rsidRPr="00B249F3">
        <w:rPr>
          <w:rFonts w:ascii="Arial" w:hAnsi="Arial" w:cs="Arial"/>
          <w:u w:val="single"/>
        </w:rPr>
        <w:t>/</w:t>
      </w:r>
      <w:r w:rsidR="004D1334" w:rsidRPr="00B249F3">
        <w:rPr>
          <w:rFonts w:ascii="Arial" w:eastAsia="Times New Roman" w:hAnsi="Arial" w:cs="Arial"/>
          <w:bCs/>
          <w:spacing w:val="-12"/>
          <w:u w:val="single"/>
        </w:rPr>
        <w:t xml:space="preserve"> Education for sustainable development and global citizenship (</w:t>
      </w:r>
      <w:r w:rsidR="00EC0C5A" w:rsidRPr="00B249F3">
        <w:rPr>
          <w:rFonts w:ascii="Arial" w:hAnsi="Arial" w:cs="Arial"/>
          <w:u w:val="single"/>
        </w:rPr>
        <w:t>ESDGC</w:t>
      </w:r>
      <w:r w:rsidR="004D1334" w:rsidRPr="00B249F3">
        <w:rPr>
          <w:rFonts w:ascii="Arial" w:hAnsi="Arial" w:cs="Arial"/>
          <w:u w:val="single"/>
        </w:rPr>
        <w:t>)</w:t>
      </w:r>
      <w:r w:rsidRPr="00B249F3">
        <w:rPr>
          <w:rFonts w:ascii="Arial" w:hAnsi="Arial" w:cs="Arial"/>
          <w:u w:val="single"/>
        </w:rPr>
        <w:t>?</w:t>
      </w:r>
    </w:p>
    <w:p w14:paraId="4D324525" w14:textId="663BCC11" w:rsidR="00674FF0" w:rsidRPr="00B249F3" w:rsidRDefault="00674FF0" w:rsidP="00B249F3">
      <w:pPr>
        <w:spacing w:line="360" w:lineRule="auto"/>
        <w:rPr>
          <w:rFonts w:ascii="Arial" w:eastAsia="Times New Roman" w:hAnsi="Arial" w:cs="Arial"/>
          <w:bCs/>
          <w:spacing w:val="-12"/>
        </w:rPr>
      </w:pPr>
      <w:r w:rsidRPr="00B249F3">
        <w:rPr>
          <w:rFonts w:ascii="Arial" w:eastAsia="Times New Roman" w:hAnsi="Arial" w:cs="Arial"/>
          <w:bCs/>
          <w:spacing w:val="-12"/>
        </w:rPr>
        <w:t xml:space="preserve">Welsh Government (2017) </w:t>
      </w:r>
      <w:r w:rsidR="003B7402" w:rsidRPr="00B249F3">
        <w:rPr>
          <w:rFonts w:ascii="Arial" w:eastAsia="Times New Roman" w:hAnsi="Arial" w:cs="Arial"/>
          <w:bCs/>
          <w:spacing w:val="-12"/>
        </w:rPr>
        <w:t xml:space="preserve">and </w:t>
      </w:r>
      <w:r w:rsidR="003B7402" w:rsidRPr="00B249F3">
        <w:rPr>
          <w:rFonts w:ascii="Arial" w:hAnsi="Arial" w:cs="Arial"/>
        </w:rPr>
        <w:t xml:space="preserve">Tinney and Hirst (Eds) (2018) </w:t>
      </w:r>
      <w:r w:rsidR="008D42D8" w:rsidRPr="00B249F3">
        <w:rPr>
          <w:rFonts w:ascii="Arial" w:eastAsia="Times New Roman" w:hAnsi="Arial" w:cs="Arial"/>
          <w:bCs/>
          <w:spacing w:val="-12"/>
        </w:rPr>
        <w:t>explains how education for sustainable development and global citizenship (ESDGC)</w:t>
      </w:r>
      <w:r w:rsidR="005F002C" w:rsidRPr="00B249F3">
        <w:rPr>
          <w:rFonts w:ascii="Arial" w:eastAsia="Times New Roman" w:hAnsi="Arial" w:cs="Arial"/>
          <w:bCs/>
          <w:spacing w:val="-12"/>
        </w:rPr>
        <w:t xml:space="preserve"> applies to everyone and</w:t>
      </w:r>
      <w:r w:rsidR="008D42D8" w:rsidRPr="00B249F3">
        <w:rPr>
          <w:rFonts w:ascii="Arial" w:eastAsia="Times New Roman" w:hAnsi="Arial" w:cs="Arial"/>
          <w:bCs/>
          <w:spacing w:val="-12"/>
        </w:rPr>
        <w:t xml:space="preserve"> </w:t>
      </w:r>
      <w:r w:rsidR="005E1E71" w:rsidRPr="00B249F3">
        <w:rPr>
          <w:rFonts w:ascii="Arial" w:eastAsia="Times New Roman" w:hAnsi="Arial" w:cs="Arial"/>
          <w:bCs/>
          <w:spacing w:val="-12"/>
        </w:rPr>
        <w:t>encourages</w:t>
      </w:r>
      <w:r w:rsidR="005F002C" w:rsidRPr="00B249F3">
        <w:rPr>
          <w:rFonts w:ascii="Arial" w:eastAsia="Times New Roman" w:hAnsi="Arial" w:cs="Arial"/>
          <w:bCs/>
          <w:spacing w:val="-12"/>
        </w:rPr>
        <w:t xml:space="preserve"> learners at </w:t>
      </w:r>
      <w:r w:rsidR="008D42D8" w:rsidRPr="00B249F3">
        <w:rPr>
          <w:rFonts w:ascii="Arial" w:eastAsia="Times New Roman" w:hAnsi="Arial" w:cs="Arial"/>
          <w:bCs/>
          <w:spacing w:val="-12"/>
        </w:rPr>
        <w:t>all levels of education</w:t>
      </w:r>
      <w:r w:rsidR="005F002C" w:rsidRPr="00B249F3">
        <w:rPr>
          <w:rFonts w:ascii="Arial" w:eastAsia="Times New Roman" w:hAnsi="Arial" w:cs="Arial"/>
          <w:bCs/>
          <w:spacing w:val="-12"/>
        </w:rPr>
        <w:t xml:space="preserve"> to participate, and</w:t>
      </w:r>
      <w:r w:rsidR="00C9111D" w:rsidRPr="00B249F3">
        <w:rPr>
          <w:rFonts w:ascii="Arial" w:eastAsia="Times New Roman" w:hAnsi="Arial" w:cs="Arial"/>
          <w:bCs/>
          <w:spacing w:val="-12"/>
        </w:rPr>
        <w:t xml:space="preserve"> gives them the </w:t>
      </w:r>
      <w:r w:rsidR="000B4DD0" w:rsidRPr="00B249F3">
        <w:rPr>
          <w:rFonts w:ascii="Arial" w:eastAsia="Times New Roman" w:hAnsi="Arial" w:cs="Arial"/>
          <w:bCs/>
          <w:spacing w:val="-12"/>
        </w:rPr>
        <w:t>knowledge</w:t>
      </w:r>
      <w:r w:rsidR="00C9111D" w:rsidRPr="00B249F3">
        <w:rPr>
          <w:rFonts w:ascii="Arial" w:eastAsia="Times New Roman" w:hAnsi="Arial" w:cs="Arial"/>
          <w:bCs/>
          <w:spacing w:val="-12"/>
        </w:rPr>
        <w:t xml:space="preserve"> of how everyone effects sustainability. </w:t>
      </w:r>
      <w:r w:rsidR="000B4DD0" w:rsidRPr="00B249F3">
        <w:rPr>
          <w:rFonts w:ascii="Arial" w:eastAsia="Times New Roman" w:hAnsi="Arial" w:cs="Arial"/>
          <w:bCs/>
          <w:spacing w:val="-12"/>
        </w:rPr>
        <w:t xml:space="preserve">ESDGC give everyone the </w:t>
      </w:r>
      <w:r w:rsidR="00213F7D" w:rsidRPr="00B249F3">
        <w:rPr>
          <w:rFonts w:ascii="Arial" w:eastAsia="Times New Roman" w:hAnsi="Arial" w:cs="Arial"/>
          <w:bCs/>
          <w:spacing w:val="-12"/>
        </w:rPr>
        <w:t>opportunities</w:t>
      </w:r>
      <w:r w:rsidR="000B4DD0" w:rsidRPr="00B249F3">
        <w:rPr>
          <w:rFonts w:ascii="Arial" w:eastAsia="Times New Roman" w:hAnsi="Arial" w:cs="Arial"/>
          <w:bCs/>
          <w:spacing w:val="-12"/>
        </w:rPr>
        <w:t xml:space="preserve"> </w:t>
      </w:r>
      <w:r w:rsidR="001A0ECC" w:rsidRPr="00B249F3">
        <w:rPr>
          <w:rFonts w:ascii="Arial" w:eastAsia="Times New Roman" w:hAnsi="Arial" w:cs="Arial"/>
          <w:bCs/>
          <w:spacing w:val="-12"/>
        </w:rPr>
        <w:t xml:space="preserve">to look at what they contribute to sustainability, and how they can help and allow </w:t>
      </w:r>
      <w:r w:rsidR="000D1DD7" w:rsidRPr="00B249F3">
        <w:rPr>
          <w:rFonts w:ascii="Arial" w:eastAsia="Times New Roman" w:hAnsi="Arial" w:cs="Arial"/>
          <w:bCs/>
          <w:spacing w:val="-12"/>
        </w:rPr>
        <w:t>sustainability to be develop both for themselves and their</w:t>
      </w:r>
      <w:r w:rsidR="005F002C" w:rsidRPr="00B249F3">
        <w:rPr>
          <w:rFonts w:ascii="Arial" w:eastAsia="Times New Roman" w:hAnsi="Arial" w:cs="Arial"/>
          <w:bCs/>
          <w:spacing w:val="-12"/>
        </w:rPr>
        <w:t xml:space="preserve"> local and wider</w:t>
      </w:r>
      <w:r w:rsidR="000D1DD7" w:rsidRPr="00B249F3">
        <w:rPr>
          <w:rFonts w:ascii="Arial" w:eastAsia="Times New Roman" w:hAnsi="Arial" w:cs="Arial"/>
          <w:bCs/>
          <w:spacing w:val="-12"/>
        </w:rPr>
        <w:t xml:space="preserve"> community. ESDGC</w:t>
      </w:r>
      <w:r w:rsidR="00BE3D66" w:rsidRPr="00B249F3">
        <w:rPr>
          <w:rFonts w:ascii="Arial" w:eastAsia="Times New Roman" w:hAnsi="Arial" w:cs="Arial"/>
          <w:bCs/>
          <w:spacing w:val="-12"/>
        </w:rPr>
        <w:t xml:space="preserve"> has been interwoven in</w:t>
      </w:r>
      <w:r w:rsidR="00F84FF0" w:rsidRPr="00B249F3">
        <w:rPr>
          <w:rFonts w:ascii="Arial" w:eastAsia="Times New Roman" w:hAnsi="Arial" w:cs="Arial"/>
          <w:bCs/>
          <w:spacing w:val="-12"/>
        </w:rPr>
        <w:t xml:space="preserve">to mainstream education, and is </w:t>
      </w:r>
      <w:r w:rsidR="00D24DE6" w:rsidRPr="00B249F3">
        <w:rPr>
          <w:rFonts w:ascii="Arial" w:eastAsia="Times New Roman" w:hAnsi="Arial" w:cs="Arial"/>
          <w:bCs/>
          <w:spacing w:val="-12"/>
        </w:rPr>
        <w:t>embedded</w:t>
      </w:r>
      <w:r w:rsidR="00F84FF0" w:rsidRPr="00B249F3">
        <w:rPr>
          <w:rFonts w:ascii="Arial" w:eastAsia="Times New Roman" w:hAnsi="Arial" w:cs="Arial"/>
          <w:bCs/>
          <w:spacing w:val="-12"/>
        </w:rPr>
        <w:t xml:space="preserve"> in many different areas within these educational settings. </w:t>
      </w:r>
      <w:r w:rsidR="000A62B7" w:rsidRPr="00B249F3">
        <w:rPr>
          <w:rFonts w:ascii="Arial" w:hAnsi="Arial" w:cs="Arial"/>
        </w:rPr>
        <w:t xml:space="preserve">Practitioners </w:t>
      </w:r>
      <w:r w:rsidR="00565486" w:rsidRPr="00B249F3">
        <w:rPr>
          <w:rFonts w:ascii="Arial" w:eastAsia="Times New Roman" w:hAnsi="Arial" w:cs="Arial"/>
          <w:bCs/>
          <w:spacing w:val="-12"/>
        </w:rPr>
        <w:t xml:space="preserve">across Wales should have the ability to </w:t>
      </w:r>
      <w:r w:rsidR="000A62B7" w:rsidRPr="00B249F3">
        <w:rPr>
          <w:rFonts w:ascii="Arial" w:eastAsia="Times New Roman" w:hAnsi="Arial" w:cs="Arial"/>
          <w:bCs/>
          <w:spacing w:val="-12"/>
        </w:rPr>
        <w:t>deliver</w:t>
      </w:r>
      <w:r w:rsidR="00565486" w:rsidRPr="00B249F3">
        <w:rPr>
          <w:rFonts w:ascii="Arial" w:eastAsia="Times New Roman" w:hAnsi="Arial" w:cs="Arial"/>
          <w:bCs/>
          <w:spacing w:val="-12"/>
        </w:rPr>
        <w:t xml:space="preserve"> ESDGC </w:t>
      </w:r>
      <w:r w:rsidR="000A62B7" w:rsidRPr="00B249F3">
        <w:rPr>
          <w:rFonts w:ascii="Arial" w:eastAsia="Times New Roman" w:hAnsi="Arial" w:cs="Arial"/>
          <w:bCs/>
          <w:spacing w:val="-12"/>
        </w:rPr>
        <w:t>throughout</w:t>
      </w:r>
      <w:r w:rsidR="00565486" w:rsidRPr="00B249F3">
        <w:rPr>
          <w:rFonts w:ascii="Arial" w:eastAsia="Times New Roman" w:hAnsi="Arial" w:cs="Arial"/>
          <w:bCs/>
          <w:spacing w:val="-12"/>
        </w:rPr>
        <w:t xml:space="preserve"> their setting. There are many different options  </w:t>
      </w:r>
    </w:p>
    <w:p w14:paraId="3092BBE7" w14:textId="25338A3B" w:rsidR="00F84FF0" w:rsidRPr="00B249F3" w:rsidRDefault="00F84FF0" w:rsidP="00B249F3">
      <w:pPr>
        <w:spacing w:line="360" w:lineRule="auto"/>
        <w:rPr>
          <w:rFonts w:ascii="Arial" w:eastAsia="Times New Roman" w:hAnsi="Arial" w:cs="Arial"/>
          <w:bCs/>
          <w:spacing w:val="-12"/>
        </w:rPr>
      </w:pPr>
      <w:r w:rsidRPr="00B249F3">
        <w:rPr>
          <w:rFonts w:ascii="Arial" w:eastAsia="Times New Roman" w:hAnsi="Arial" w:cs="Arial"/>
          <w:bCs/>
          <w:spacing w:val="-12"/>
        </w:rPr>
        <w:t xml:space="preserve">ESDGC has seven different themes: </w:t>
      </w:r>
    </w:p>
    <w:p w14:paraId="1F79F833" w14:textId="67E44F50" w:rsidR="00F84FF0" w:rsidRPr="00B249F3" w:rsidRDefault="000C0305" w:rsidP="00B249F3">
      <w:pPr>
        <w:pStyle w:val="ListParagraph"/>
        <w:numPr>
          <w:ilvl w:val="0"/>
          <w:numId w:val="3"/>
        </w:numPr>
        <w:spacing w:line="360" w:lineRule="auto"/>
        <w:rPr>
          <w:rFonts w:ascii="Arial" w:eastAsia="Times New Roman" w:hAnsi="Arial" w:cs="Arial"/>
          <w:bCs/>
          <w:spacing w:val="-12"/>
        </w:rPr>
      </w:pPr>
      <w:r w:rsidRPr="00B249F3">
        <w:rPr>
          <w:rFonts w:ascii="Arial" w:eastAsia="Times New Roman" w:hAnsi="Arial" w:cs="Arial"/>
          <w:bCs/>
          <w:spacing w:val="-12"/>
        </w:rPr>
        <w:t xml:space="preserve">A natural environment </w:t>
      </w:r>
    </w:p>
    <w:p w14:paraId="7AF22CD7" w14:textId="2D51E0A0" w:rsidR="000C0305" w:rsidRPr="00B249F3" w:rsidRDefault="000C0305" w:rsidP="00B249F3">
      <w:pPr>
        <w:pStyle w:val="ListParagraph"/>
        <w:numPr>
          <w:ilvl w:val="0"/>
          <w:numId w:val="3"/>
        </w:numPr>
        <w:spacing w:line="360" w:lineRule="auto"/>
        <w:rPr>
          <w:rFonts w:ascii="Arial" w:eastAsia="Times New Roman" w:hAnsi="Arial" w:cs="Arial"/>
          <w:bCs/>
          <w:spacing w:val="-12"/>
        </w:rPr>
      </w:pPr>
      <w:r w:rsidRPr="00B249F3">
        <w:rPr>
          <w:rFonts w:ascii="Arial" w:eastAsia="Times New Roman" w:hAnsi="Arial" w:cs="Arial"/>
          <w:bCs/>
          <w:spacing w:val="-12"/>
        </w:rPr>
        <w:t xml:space="preserve">Waste and consumption </w:t>
      </w:r>
    </w:p>
    <w:p w14:paraId="3D422352" w14:textId="204A3BC9" w:rsidR="000C0305" w:rsidRPr="00B249F3" w:rsidRDefault="000C0305" w:rsidP="00B249F3">
      <w:pPr>
        <w:pStyle w:val="ListParagraph"/>
        <w:numPr>
          <w:ilvl w:val="0"/>
          <w:numId w:val="3"/>
        </w:numPr>
        <w:spacing w:line="360" w:lineRule="auto"/>
        <w:rPr>
          <w:rFonts w:ascii="Arial" w:eastAsia="Times New Roman" w:hAnsi="Arial" w:cs="Arial"/>
          <w:bCs/>
          <w:spacing w:val="-12"/>
        </w:rPr>
      </w:pPr>
      <w:r w:rsidRPr="00B249F3">
        <w:rPr>
          <w:rFonts w:ascii="Arial" w:eastAsia="Times New Roman" w:hAnsi="Arial" w:cs="Arial"/>
          <w:bCs/>
          <w:spacing w:val="-12"/>
        </w:rPr>
        <w:t xml:space="preserve">Climate change </w:t>
      </w:r>
    </w:p>
    <w:p w14:paraId="5AE44A8F" w14:textId="3799318B" w:rsidR="000C0305" w:rsidRPr="00B249F3" w:rsidRDefault="000C0305" w:rsidP="00B249F3">
      <w:pPr>
        <w:pStyle w:val="ListParagraph"/>
        <w:numPr>
          <w:ilvl w:val="0"/>
          <w:numId w:val="3"/>
        </w:numPr>
        <w:spacing w:line="360" w:lineRule="auto"/>
        <w:rPr>
          <w:rFonts w:ascii="Arial" w:eastAsia="Times New Roman" w:hAnsi="Arial" w:cs="Arial"/>
          <w:bCs/>
          <w:spacing w:val="-12"/>
        </w:rPr>
      </w:pPr>
      <w:r w:rsidRPr="00B249F3">
        <w:rPr>
          <w:rFonts w:ascii="Arial" w:eastAsia="Times New Roman" w:hAnsi="Arial" w:cs="Arial"/>
          <w:bCs/>
          <w:spacing w:val="-12"/>
        </w:rPr>
        <w:t xml:space="preserve">Wealth and poverty </w:t>
      </w:r>
    </w:p>
    <w:p w14:paraId="246DC309" w14:textId="581100C5" w:rsidR="000C0305" w:rsidRPr="00B249F3" w:rsidRDefault="000C0305" w:rsidP="00B249F3">
      <w:pPr>
        <w:pStyle w:val="ListParagraph"/>
        <w:numPr>
          <w:ilvl w:val="0"/>
          <w:numId w:val="3"/>
        </w:numPr>
        <w:spacing w:line="360" w:lineRule="auto"/>
        <w:rPr>
          <w:rFonts w:ascii="Arial" w:eastAsia="Times New Roman" w:hAnsi="Arial" w:cs="Arial"/>
          <w:bCs/>
          <w:spacing w:val="-12"/>
        </w:rPr>
      </w:pPr>
      <w:r w:rsidRPr="00B249F3">
        <w:rPr>
          <w:rFonts w:ascii="Arial" w:eastAsia="Times New Roman" w:hAnsi="Arial" w:cs="Arial"/>
          <w:bCs/>
          <w:spacing w:val="-12"/>
        </w:rPr>
        <w:t>Identity and culture</w:t>
      </w:r>
    </w:p>
    <w:p w14:paraId="572596A4" w14:textId="7EF199A9" w:rsidR="000C0305" w:rsidRPr="00B249F3" w:rsidRDefault="000C0305" w:rsidP="00B249F3">
      <w:pPr>
        <w:pStyle w:val="ListParagraph"/>
        <w:numPr>
          <w:ilvl w:val="0"/>
          <w:numId w:val="3"/>
        </w:numPr>
        <w:spacing w:line="360" w:lineRule="auto"/>
        <w:rPr>
          <w:rFonts w:ascii="Arial" w:eastAsia="Times New Roman" w:hAnsi="Arial" w:cs="Arial"/>
          <w:bCs/>
          <w:spacing w:val="-12"/>
        </w:rPr>
      </w:pPr>
      <w:r w:rsidRPr="00B249F3">
        <w:rPr>
          <w:rFonts w:ascii="Arial" w:eastAsia="Times New Roman" w:hAnsi="Arial" w:cs="Arial"/>
          <w:bCs/>
          <w:spacing w:val="-12"/>
        </w:rPr>
        <w:t>Choices and decisions</w:t>
      </w:r>
    </w:p>
    <w:p w14:paraId="60CC524A" w14:textId="01F87FCF" w:rsidR="000C0305" w:rsidRPr="00B249F3" w:rsidRDefault="0041695A" w:rsidP="00B249F3">
      <w:pPr>
        <w:pStyle w:val="ListParagraph"/>
        <w:numPr>
          <w:ilvl w:val="0"/>
          <w:numId w:val="3"/>
        </w:numPr>
        <w:spacing w:line="360" w:lineRule="auto"/>
        <w:rPr>
          <w:rFonts w:ascii="Arial" w:eastAsia="Times New Roman" w:hAnsi="Arial" w:cs="Arial"/>
          <w:bCs/>
          <w:spacing w:val="-12"/>
        </w:rPr>
      </w:pPr>
      <w:r w:rsidRPr="00B249F3">
        <w:rPr>
          <w:rFonts w:ascii="Arial" w:eastAsia="Times New Roman" w:hAnsi="Arial" w:cs="Arial"/>
          <w:bCs/>
          <w:spacing w:val="-12"/>
        </w:rPr>
        <w:t>H</w:t>
      </w:r>
      <w:r w:rsidR="000C0305" w:rsidRPr="00B249F3">
        <w:rPr>
          <w:rFonts w:ascii="Arial" w:eastAsia="Times New Roman" w:hAnsi="Arial" w:cs="Arial"/>
          <w:bCs/>
          <w:spacing w:val="-12"/>
        </w:rPr>
        <w:t>ealth</w:t>
      </w:r>
    </w:p>
    <w:p w14:paraId="67987FDD" w14:textId="66AFE27D" w:rsidR="0041695A" w:rsidRPr="00B249F3" w:rsidRDefault="0041695A" w:rsidP="00B249F3">
      <w:pPr>
        <w:spacing w:line="360" w:lineRule="auto"/>
        <w:rPr>
          <w:rFonts w:ascii="Arial" w:eastAsia="Times New Roman" w:hAnsi="Arial" w:cs="Arial"/>
        </w:rPr>
      </w:pPr>
      <w:r w:rsidRPr="00B249F3">
        <w:rPr>
          <w:rFonts w:ascii="Arial" w:eastAsia="Times New Roman" w:hAnsi="Arial" w:cs="Arial"/>
          <w:bCs/>
          <w:spacing w:val="-12"/>
        </w:rPr>
        <w:t xml:space="preserve">ESDGC </w:t>
      </w:r>
      <w:r w:rsidR="0015352C" w:rsidRPr="00B249F3">
        <w:rPr>
          <w:rFonts w:ascii="Arial" w:eastAsia="Times New Roman" w:hAnsi="Arial" w:cs="Arial"/>
          <w:bCs/>
          <w:spacing w:val="-12"/>
        </w:rPr>
        <w:t xml:space="preserve">is suitable for all ages of children, and there are many different </w:t>
      </w:r>
      <w:r w:rsidR="00CB7CDA" w:rsidRPr="00B249F3">
        <w:rPr>
          <w:rFonts w:ascii="Arial" w:eastAsia="Times New Roman" w:hAnsi="Arial" w:cs="Arial"/>
          <w:bCs/>
          <w:spacing w:val="-12"/>
        </w:rPr>
        <w:t xml:space="preserve">programmes to help </w:t>
      </w:r>
      <w:r w:rsidR="00377711" w:rsidRPr="00B249F3">
        <w:rPr>
          <w:rFonts w:ascii="Arial" w:eastAsia="Times New Roman" w:hAnsi="Arial" w:cs="Arial"/>
          <w:bCs/>
          <w:spacing w:val="-12"/>
        </w:rPr>
        <w:t xml:space="preserve">and </w:t>
      </w:r>
      <w:r w:rsidR="009604F2" w:rsidRPr="00B249F3">
        <w:rPr>
          <w:rFonts w:ascii="Arial" w:eastAsia="Times New Roman" w:hAnsi="Arial" w:cs="Arial"/>
          <w:bCs/>
          <w:spacing w:val="-12"/>
        </w:rPr>
        <w:t xml:space="preserve">support </w:t>
      </w:r>
      <w:r w:rsidR="009604F2" w:rsidRPr="00B249F3">
        <w:rPr>
          <w:rFonts w:ascii="Arial" w:hAnsi="Arial" w:cs="Arial"/>
        </w:rPr>
        <w:t xml:space="preserve">practitioners </w:t>
      </w:r>
      <w:r w:rsidR="002B6856" w:rsidRPr="00B249F3">
        <w:rPr>
          <w:rFonts w:ascii="Arial" w:hAnsi="Arial" w:cs="Arial"/>
        </w:rPr>
        <w:t>such as Global Learning Programme Wales</w:t>
      </w:r>
      <w:r w:rsidR="00B231E8" w:rsidRPr="00B249F3">
        <w:rPr>
          <w:rFonts w:ascii="Arial" w:hAnsi="Arial" w:cs="Arial"/>
        </w:rPr>
        <w:t xml:space="preserve"> (</w:t>
      </w:r>
      <w:r w:rsidR="00B231E8" w:rsidRPr="00B249F3">
        <w:rPr>
          <w:rFonts w:ascii="Arial" w:eastAsia="Times New Roman" w:hAnsi="Arial" w:cs="Arial"/>
        </w:rPr>
        <w:t>GLP-W</w:t>
      </w:r>
      <w:r w:rsidR="00B231E8" w:rsidRPr="00B249F3">
        <w:rPr>
          <w:rFonts w:ascii="Arial" w:hAnsi="Arial" w:cs="Arial"/>
        </w:rPr>
        <w:t>)</w:t>
      </w:r>
      <w:r w:rsidR="002B6856" w:rsidRPr="00B249F3">
        <w:rPr>
          <w:rFonts w:ascii="Arial" w:hAnsi="Arial" w:cs="Arial"/>
        </w:rPr>
        <w:t xml:space="preserve">. </w:t>
      </w:r>
      <w:r w:rsidR="00926654" w:rsidRPr="00B249F3">
        <w:rPr>
          <w:rFonts w:ascii="Arial" w:hAnsi="Arial" w:cs="Arial"/>
        </w:rPr>
        <w:t xml:space="preserve">Global Learning Programme Wales (No Date) explains </w:t>
      </w:r>
      <w:r w:rsidR="006B1910" w:rsidRPr="00B249F3">
        <w:rPr>
          <w:rFonts w:ascii="Arial" w:hAnsi="Arial" w:cs="Arial"/>
        </w:rPr>
        <w:t>that</w:t>
      </w:r>
      <w:r w:rsidR="005A5D7B" w:rsidRPr="00B249F3">
        <w:rPr>
          <w:rFonts w:ascii="Arial" w:hAnsi="Arial" w:cs="Arial"/>
        </w:rPr>
        <w:t xml:space="preserve"> </w:t>
      </w:r>
      <w:r w:rsidR="005A5D7B" w:rsidRPr="00B249F3">
        <w:rPr>
          <w:rFonts w:ascii="Arial" w:eastAsia="Times New Roman" w:hAnsi="Arial" w:cs="Arial"/>
        </w:rPr>
        <w:t>GLP-W</w:t>
      </w:r>
      <w:r w:rsidR="00B231E8" w:rsidRPr="00B249F3">
        <w:rPr>
          <w:rFonts w:ascii="Arial" w:hAnsi="Arial" w:cs="Arial"/>
        </w:rPr>
        <w:t xml:space="preserve"> </w:t>
      </w:r>
      <w:r w:rsidR="0035236A" w:rsidRPr="00B249F3">
        <w:rPr>
          <w:rFonts w:ascii="Arial" w:hAnsi="Arial" w:cs="Arial"/>
        </w:rPr>
        <w:t xml:space="preserve">is a globally recognised </w:t>
      </w:r>
      <w:r w:rsidR="00CA06B7" w:rsidRPr="00B249F3">
        <w:rPr>
          <w:rFonts w:ascii="Arial" w:hAnsi="Arial" w:cs="Arial"/>
        </w:rPr>
        <w:t>as a part</w:t>
      </w:r>
      <w:r w:rsidR="003B79C9" w:rsidRPr="00B249F3">
        <w:rPr>
          <w:rFonts w:ascii="Arial" w:hAnsi="Arial" w:cs="Arial"/>
        </w:rPr>
        <w:t xml:space="preserve"> of</w:t>
      </w:r>
      <w:r w:rsidR="00CA06B7" w:rsidRPr="00B249F3">
        <w:rPr>
          <w:rFonts w:ascii="Arial" w:hAnsi="Arial" w:cs="Arial"/>
        </w:rPr>
        <w:t xml:space="preserve"> </w:t>
      </w:r>
      <w:r w:rsidR="00D974A6" w:rsidRPr="00B249F3">
        <w:rPr>
          <w:rFonts w:ascii="Arial" w:hAnsi="Arial" w:cs="Arial"/>
        </w:rPr>
        <w:t xml:space="preserve">learning </w:t>
      </w:r>
      <w:r w:rsidR="005A5D7B" w:rsidRPr="00B249F3">
        <w:rPr>
          <w:rFonts w:ascii="Arial" w:hAnsi="Arial" w:cs="Arial"/>
        </w:rPr>
        <w:t>that should be</w:t>
      </w:r>
      <w:r w:rsidR="003B79C9" w:rsidRPr="00B249F3">
        <w:rPr>
          <w:rFonts w:ascii="Arial" w:hAnsi="Arial" w:cs="Arial"/>
        </w:rPr>
        <w:t xml:space="preserve"> </w:t>
      </w:r>
      <w:r w:rsidR="007F30B7" w:rsidRPr="00B249F3">
        <w:rPr>
          <w:rFonts w:ascii="Arial" w:hAnsi="Arial" w:cs="Arial"/>
        </w:rPr>
        <w:t xml:space="preserve">interwoven into every aspect of learning. </w:t>
      </w:r>
      <w:r w:rsidR="00377711" w:rsidRPr="00B249F3">
        <w:rPr>
          <w:rFonts w:ascii="Arial" w:hAnsi="Arial" w:cs="Arial"/>
        </w:rPr>
        <w:t xml:space="preserve">It is aimed at key stage two and three. </w:t>
      </w:r>
      <w:r w:rsidR="009B2FE9" w:rsidRPr="00B249F3">
        <w:rPr>
          <w:rFonts w:ascii="Arial" w:eastAsia="Times New Roman" w:hAnsi="Arial" w:cs="Arial"/>
        </w:rPr>
        <w:t>GLP-W</w:t>
      </w:r>
      <w:r w:rsidR="005F002C" w:rsidRPr="00B249F3">
        <w:rPr>
          <w:rFonts w:ascii="Arial" w:eastAsia="Times New Roman" w:hAnsi="Arial" w:cs="Arial"/>
        </w:rPr>
        <w:t xml:space="preserve"> aims t</w:t>
      </w:r>
      <w:r w:rsidR="009B2FE9" w:rsidRPr="00B249F3">
        <w:rPr>
          <w:rFonts w:ascii="Arial" w:eastAsia="Times New Roman" w:hAnsi="Arial" w:cs="Arial"/>
        </w:rPr>
        <w:t>o</w:t>
      </w:r>
      <w:r w:rsidR="00C35461" w:rsidRPr="00B249F3">
        <w:rPr>
          <w:rFonts w:ascii="Arial" w:eastAsia="Times New Roman" w:hAnsi="Arial" w:cs="Arial"/>
        </w:rPr>
        <w:t xml:space="preserve">: </w:t>
      </w:r>
    </w:p>
    <w:p w14:paraId="61524FF1" w14:textId="43401B21" w:rsidR="0087402D" w:rsidRPr="00B249F3" w:rsidRDefault="00C35461" w:rsidP="00B249F3">
      <w:pPr>
        <w:pStyle w:val="ListParagraph"/>
        <w:numPr>
          <w:ilvl w:val="0"/>
          <w:numId w:val="5"/>
        </w:numPr>
        <w:spacing w:line="360" w:lineRule="auto"/>
        <w:rPr>
          <w:rFonts w:ascii="Arial" w:hAnsi="Arial" w:cs="Arial"/>
        </w:rPr>
      </w:pPr>
      <w:r w:rsidRPr="00B249F3">
        <w:rPr>
          <w:rFonts w:ascii="Arial" w:hAnsi="Arial" w:cs="Arial"/>
        </w:rPr>
        <w:t>Help children to acknowledge their responsibility</w:t>
      </w:r>
      <w:r w:rsidR="00A81C0F" w:rsidRPr="00B249F3">
        <w:rPr>
          <w:rFonts w:ascii="Arial" w:hAnsi="Arial" w:cs="Arial"/>
        </w:rPr>
        <w:t xml:space="preserve"> </w:t>
      </w:r>
      <w:r w:rsidR="0087402D" w:rsidRPr="00B249F3">
        <w:rPr>
          <w:rFonts w:ascii="Arial" w:hAnsi="Arial" w:cs="Arial"/>
        </w:rPr>
        <w:t xml:space="preserve">in ensuring the world is more </w:t>
      </w:r>
      <w:r w:rsidR="007B5788" w:rsidRPr="00B249F3">
        <w:rPr>
          <w:rFonts w:ascii="Arial" w:hAnsi="Arial" w:cs="Arial"/>
        </w:rPr>
        <w:t>sustainable</w:t>
      </w:r>
      <w:r w:rsidR="0087402D" w:rsidRPr="00B249F3">
        <w:rPr>
          <w:rFonts w:ascii="Arial" w:hAnsi="Arial" w:cs="Arial"/>
        </w:rPr>
        <w:t>.</w:t>
      </w:r>
    </w:p>
    <w:p w14:paraId="3BEDCEF8" w14:textId="6F054061" w:rsidR="0087402D" w:rsidRPr="00B249F3" w:rsidRDefault="0087402D" w:rsidP="00B249F3">
      <w:pPr>
        <w:pStyle w:val="ListParagraph"/>
        <w:numPr>
          <w:ilvl w:val="0"/>
          <w:numId w:val="5"/>
        </w:numPr>
        <w:spacing w:line="360" w:lineRule="auto"/>
        <w:rPr>
          <w:rFonts w:ascii="Arial" w:hAnsi="Arial" w:cs="Arial"/>
        </w:rPr>
      </w:pPr>
      <w:r w:rsidRPr="00B249F3">
        <w:rPr>
          <w:rFonts w:ascii="Arial" w:hAnsi="Arial" w:cs="Arial"/>
        </w:rPr>
        <w:t xml:space="preserve">It aims </w:t>
      </w:r>
      <w:r w:rsidR="007B5788" w:rsidRPr="00B249F3">
        <w:rPr>
          <w:rFonts w:ascii="Arial" w:hAnsi="Arial" w:cs="Arial"/>
        </w:rPr>
        <w:t>to</w:t>
      </w:r>
      <w:r w:rsidRPr="00B249F3">
        <w:rPr>
          <w:rFonts w:ascii="Arial" w:hAnsi="Arial" w:cs="Arial"/>
        </w:rPr>
        <w:t xml:space="preserve"> give children the ability to understand the concept of </w:t>
      </w:r>
      <w:r w:rsidR="007B5788" w:rsidRPr="00B249F3">
        <w:rPr>
          <w:rFonts w:ascii="Arial" w:hAnsi="Arial" w:cs="Arial"/>
        </w:rPr>
        <w:t>interdependence</w:t>
      </w:r>
      <w:r w:rsidRPr="00B249F3">
        <w:rPr>
          <w:rFonts w:ascii="Arial" w:hAnsi="Arial" w:cs="Arial"/>
        </w:rPr>
        <w:t>, development and globalisation</w:t>
      </w:r>
    </w:p>
    <w:p w14:paraId="626CF231" w14:textId="72FF309B" w:rsidR="00C35461" w:rsidRPr="00B249F3" w:rsidRDefault="0087402D" w:rsidP="00B249F3">
      <w:pPr>
        <w:pStyle w:val="ListParagraph"/>
        <w:numPr>
          <w:ilvl w:val="0"/>
          <w:numId w:val="5"/>
        </w:numPr>
        <w:spacing w:line="360" w:lineRule="auto"/>
        <w:rPr>
          <w:rFonts w:ascii="Arial" w:hAnsi="Arial" w:cs="Arial"/>
        </w:rPr>
      </w:pPr>
      <w:r w:rsidRPr="00B249F3">
        <w:rPr>
          <w:rFonts w:ascii="Arial" w:hAnsi="Arial" w:cs="Arial"/>
        </w:rPr>
        <w:t xml:space="preserve">It looks at supporting schools to promote </w:t>
      </w:r>
      <w:r w:rsidR="007B5788" w:rsidRPr="00B249F3">
        <w:rPr>
          <w:rFonts w:ascii="Arial" w:hAnsi="Arial" w:cs="Arial"/>
        </w:rPr>
        <w:t>an</w:t>
      </w:r>
      <w:r w:rsidRPr="00B249F3">
        <w:rPr>
          <w:rFonts w:ascii="Arial" w:hAnsi="Arial" w:cs="Arial"/>
        </w:rPr>
        <w:t xml:space="preserve"> </w:t>
      </w:r>
      <w:r w:rsidR="007B5788" w:rsidRPr="00B249F3">
        <w:rPr>
          <w:rFonts w:ascii="Arial" w:hAnsi="Arial" w:cs="Arial"/>
        </w:rPr>
        <w:t>improved</w:t>
      </w:r>
      <w:r w:rsidRPr="00B249F3">
        <w:rPr>
          <w:rFonts w:ascii="Arial" w:hAnsi="Arial" w:cs="Arial"/>
        </w:rPr>
        <w:t xml:space="preserve"> understanding of global poverty and what can be done to diminish this poverty. </w:t>
      </w:r>
    </w:p>
    <w:p w14:paraId="76B752E3" w14:textId="5D1B6450" w:rsidR="0087402D" w:rsidRPr="00B249F3" w:rsidRDefault="0087402D" w:rsidP="00B249F3">
      <w:pPr>
        <w:pStyle w:val="ListParagraph"/>
        <w:numPr>
          <w:ilvl w:val="0"/>
          <w:numId w:val="5"/>
        </w:numPr>
        <w:spacing w:line="360" w:lineRule="auto"/>
        <w:rPr>
          <w:rFonts w:ascii="Arial" w:hAnsi="Arial" w:cs="Arial"/>
        </w:rPr>
      </w:pPr>
      <w:r w:rsidRPr="00B249F3">
        <w:rPr>
          <w:rFonts w:ascii="Arial" w:hAnsi="Arial" w:cs="Arial"/>
        </w:rPr>
        <w:lastRenderedPageBreak/>
        <w:t xml:space="preserve">It hopes to give teachers the support to look at different ways of teaching about the advancement of sustainability within their classrooms. </w:t>
      </w:r>
    </w:p>
    <w:p w14:paraId="4EE4826D" w14:textId="77777777" w:rsidR="001E10B6" w:rsidRPr="00B249F3" w:rsidRDefault="001E10B6" w:rsidP="00B249F3">
      <w:pPr>
        <w:spacing w:line="360" w:lineRule="auto"/>
        <w:rPr>
          <w:rFonts w:ascii="Arial" w:hAnsi="Arial" w:cs="Arial"/>
        </w:rPr>
      </w:pPr>
    </w:p>
    <w:p w14:paraId="7EE436D0" w14:textId="16AD4AEB" w:rsidR="0087402D" w:rsidRPr="00B249F3" w:rsidRDefault="0087402D" w:rsidP="00B249F3">
      <w:pPr>
        <w:spacing w:line="360" w:lineRule="auto"/>
        <w:rPr>
          <w:rFonts w:ascii="Arial" w:eastAsia="Times New Roman" w:hAnsi="Arial" w:cs="Arial"/>
        </w:rPr>
      </w:pPr>
      <w:r w:rsidRPr="00B249F3">
        <w:rPr>
          <w:rFonts w:ascii="Arial" w:hAnsi="Arial" w:cs="Arial"/>
        </w:rPr>
        <w:t xml:space="preserve">There are two different forms of roles for settings to look at within in </w:t>
      </w:r>
      <w:r w:rsidRPr="00B249F3">
        <w:rPr>
          <w:rFonts w:ascii="Arial" w:eastAsia="Times New Roman" w:hAnsi="Arial" w:cs="Arial"/>
        </w:rPr>
        <w:t xml:space="preserve">GLP-W. the type of role depends on the settings </w:t>
      </w:r>
      <w:r w:rsidR="007B5788" w:rsidRPr="00B249F3">
        <w:rPr>
          <w:rFonts w:ascii="Arial" w:eastAsia="Times New Roman" w:hAnsi="Arial" w:cs="Arial"/>
        </w:rPr>
        <w:t>ex</w:t>
      </w:r>
      <w:r w:rsidR="005F002C" w:rsidRPr="00B249F3">
        <w:rPr>
          <w:rFonts w:ascii="Arial" w:eastAsia="Times New Roman" w:hAnsi="Arial" w:cs="Arial"/>
        </w:rPr>
        <w:t>p</w:t>
      </w:r>
      <w:r w:rsidR="007B5788" w:rsidRPr="00B249F3">
        <w:rPr>
          <w:rFonts w:ascii="Arial" w:eastAsia="Times New Roman" w:hAnsi="Arial" w:cs="Arial"/>
        </w:rPr>
        <w:t>er</w:t>
      </w:r>
      <w:r w:rsidR="005F002C" w:rsidRPr="00B249F3">
        <w:rPr>
          <w:rFonts w:ascii="Arial" w:eastAsia="Times New Roman" w:hAnsi="Arial" w:cs="Arial"/>
        </w:rPr>
        <w:t>ience</w:t>
      </w:r>
      <w:r w:rsidRPr="00B249F3">
        <w:rPr>
          <w:rFonts w:ascii="Arial" w:eastAsia="Times New Roman" w:hAnsi="Arial" w:cs="Arial"/>
        </w:rPr>
        <w:t xml:space="preserve"> and confidence in global learning</w:t>
      </w:r>
      <w:r w:rsidR="007B5788" w:rsidRPr="00B249F3">
        <w:rPr>
          <w:rFonts w:ascii="Arial" w:eastAsia="Times New Roman" w:hAnsi="Arial" w:cs="Arial"/>
        </w:rPr>
        <w:t xml:space="preserve">. All schools in </w:t>
      </w:r>
      <w:r w:rsidR="005F002C" w:rsidRPr="00B249F3">
        <w:rPr>
          <w:rFonts w:ascii="Arial" w:eastAsia="Times New Roman" w:hAnsi="Arial" w:cs="Arial"/>
        </w:rPr>
        <w:t>W</w:t>
      </w:r>
      <w:r w:rsidR="007B5788" w:rsidRPr="00B249F3">
        <w:rPr>
          <w:rFonts w:ascii="Arial" w:eastAsia="Times New Roman" w:hAnsi="Arial" w:cs="Arial"/>
        </w:rPr>
        <w:t xml:space="preserve">ales have the opportunity to part take in either a network or a lead school. A lead school </w:t>
      </w:r>
      <w:r w:rsidR="005F002C" w:rsidRPr="00B249F3">
        <w:rPr>
          <w:rFonts w:ascii="Arial" w:eastAsia="Times New Roman" w:hAnsi="Arial" w:cs="Arial"/>
        </w:rPr>
        <w:t xml:space="preserve">has a range of </w:t>
      </w:r>
      <w:r w:rsidR="00FC1D4E" w:rsidRPr="00B249F3">
        <w:rPr>
          <w:rFonts w:ascii="Arial" w:eastAsia="Times New Roman" w:hAnsi="Arial" w:cs="Arial"/>
        </w:rPr>
        <w:t>knowledgeable</w:t>
      </w:r>
      <w:r w:rsidR="007B5788" w:rsidRPr="00B249F3">
        <w:rPr>
          <w:rFonts w:ascii="Arial" w:eastAsia="Times New Roman" w:hAnsi="Arial" w:cs="Arial"/>
        </w:rPr>
        <w:t xml:space="preserve"> persons too deliver the global learning. This give the setting the ability to really understand and look in-depth at their </w:t>
      </w:r>
      <w:r w:rsidR="005F002C" w:rsidRPr="00B249F3">
        <w:rPr>
          <w:rFonts w:ascii="Arial" w:eastAsia="Times New Roman" w:hAnsi="Arial" w:cs="Arial"/>
        </w:rPr>
        <w:t>global learning within</w:t>
      </w:r>
      <w:r w:rsidR="007B5788" w:rsidRPr="00B249F3">
        <w:rPr>
          <w:rFonts w:ascii="Arial" w:eastAsia="Times New Roman" w:hAnsi="Arial" w:cs="Arial"/>
        </w:rPr>
        <w:t xml:space="preserve"> their own setting. Lead school</w:t>
      </w:r>
      <w:r w:rsidR="005F002C" w:rsidRPr="00B249F3">
        <w:rPr>
          <w:rFonts w:ascii="Arial" w:eastAsia="Times New Roman" w:hAnsi="Arial" w:cs="Arial"/>
        </w:rPr>
        <w:t>s</w:t>
      </w:r>
      <w:r w:rsidR="007B5788" w:rsidRPr="00B249F3">
        <w:rPr>
          <w:rFonts w:ascii="Arial" w:eastAsia="Times New Roman" w:hAnsi="Arial" w:cs="Arial"/>
        </w:rPr>
        <w:t xml:space="preserve"> provide a core understanding for a network school, and gives leadership and support to help and develop other school</w:t>
      </w:r>
      <w:r w:rsidR="005F002C" w:rsidRPr="00B249F3">
        <w:rPr>
          <w:rFonts w:ascii="Arial" w:eastAsia="Times New Roman" w:hAnsi="Arial" w:cs="Arial"/>
        </w:rPr>
        <w:t>s</w:t>
      </w:r>
      <w:r w:rsidR="007B5788" w:rsidRPr="00B249F3">
        <w:rPr>
          <w:rFonts w:ascii="Arial" w:eastAsia="Times New Roman" w:hAnsi="Arial" w:cs="Arial"/>
        </w:rPr>
        <w:t xml:space="preserve"> and their approach to global learning. </w:t>
      </w:r>
      <w:r w:rsidR="006930DD" w:rsidRPr="00B249F3">
        <w:rPr>
          <w:rFonts w:ascii="Arial" w:eastAsia="Times New Roman" w:hAnsi="Arial" w:cs="Arial"/>
        </w:rPr>
        <w:t>The second role is network schools</w:t>
      </w:r>
      <w:r w:rsidR="005F002C" w:rsidRPr="00B249F3">
        <w:rPr>
          <w:rFonts w:ascii="Arial" w:eastAsia="Times New Roman" w:hAnsi="Arial" w:cs="Arial"/>
        </w:rPr>
        <w:t xml:space="preserve"> which</w:t>
      </w:r>
      <w:r w:rsidR="006930DD" w:rsidRPr="00B249F3">
        <w:rPr>
          <w:rFonts w:ascii="Arial" w:eastAsia="Times New Roman" w:hAnsi="Arial" w:cs="Arial"/>
        </w:rPr>
        <w:t xml:space="preserve"> is considered as the core aspect of GLP-W</w:t>
      </w:r>
      <w:r w:rsidR="006753AA" w:rsidRPr="00B249F3">
        <w:rPr>
          <w:rFonts w:ascii="Arial" w:eastAsia="Times New Roman" w:hAnsi="Arial" w:cs="Arial"/>
        </w:rPr>
        <w:t>. It</w:t>
      </w:r>
      <w:r w:rsidR="006930DD" w:rsidRPr="00B249F3">
        <w:rPr>
          <w:rFonts w:ascii="Arial" w:eastAsia="Times New Roman" w:hAnsi="Arial" w:cs="Arial"/>
        </w:rPr>
        <w:t xml:space="preserve"> help</w:t>
      </w:r>
      <w:r w:rsidR="006753AA" w:rsidRPr="00B249F3">
        <w:rPr>
          <w:rFonts w:ascii="Arial" w:eastAsia="Times New Roman" w:hAnsi="Arial" w:cs="Arial"/>
        </w:rPr>
        <w:t>s</w:t>
      </w:r>
      <w:r w:rsidR="006930DD" w:rsidRPr="00B249F3">
        <w:rPr>
          <w:rFonts w:ascii="Arial" w:eastAsia="Times New Roman" w:hAnsi="Arial" w:cs="Arial"/>
        </w:rPr>
        <w:t xml:space="preserve"> children to increase their understanding and knowledge of the international development of their responsibility to the global part of sustainability. </w:t>
      </w:r>
    </w:p>
    <w:p w14:paraId="52CB175F" w14:textId="7C8ABC8A" w:rsidR="009A6237" w:rsidRPr="00B249F3" w:rsidRDefault="00113460" w:rsidP="00B249F3">
      <w:pPr>
        <w:spacing w:line="360" w:lineRule="auto"/>
        <w:rPr>
          <w:rFonts w:ascii="Arial" w:hAnsi="Arial" w:cs="Arial"/>
          <w:lang w:eastAsia="en-US"/>
        </w:rPr>
      </w:pPr>
      <w:r w:rsidRPr="00B249F3">
        <w:rPr>
          <w:rFonts w:ascii="Arial" w:hAnsi="Arial" w:cs="Arial"/>
          <w:lang w:eastAsia="en-US"/>
        </w:rPr>
        <w:t xml:space="preserve">Welsh Government (2008) </w:t>
      </w:r>
      <w:r w:rsidR="00CA3960" w:rsidRPr="00B249F3">
        <w:rPr>
          <w:rFonts w:ascii="Arial" w:hAnsi="Arial" w:cs="Arial"/>
          <w:lang w:eastAsia="en-US"/>
        </w:rPr>
        <w:t>emphasise</w:t>
      </w:r>
      <w:r w:rsidR="003C7EF6" w:rsidRPr="00B249F3">
        <w:rPr>
          <w:rFonts w:ascii="Arial" w:hAnsi="Arial" w:cs="Arial"/>
          <w:lang w:eastAsia="en-US"/>
        </w:rPr>
        <w:t xml:space="preserve"> that </w:t>
      </w:r>
      <w:r w:rsidR="00EE02E4" w:rsidRPr="00B249F3">
        <w:rPr>
          <w:rFonts w:ascii="Arial" w:eastAsia="Times New Roman" w:hAnsi="Arial" w:cs="Arial"/>
          <w:bCs/>
          <w:spacing w:val="-12"/>
        </w:rPr>
        <w:t xml:space="preserve">ESDGC looks at the world issues and how we can help take responsibility for the problem we may be </w:t>
      </w:r>
      <w:r w:rsidR="00F90C7C" w:rsidRPr="00B249F3">
        <w:rPr>
          <w:rFonts w:ascii="Arial" w:eastAsia="Times New Roman" w:hAnsi="Arial" w:cs="Arial"/>
          <w:bCs/>
          <w:spacing w:val="-12"/>
        </w:rPr>
        <w:t>causing</w:t>
      </w:r>
      <w:r w:rsidR="00EE02E4" w:rsidRPr="00B249F3">
        <w:rPr>
          <w:rFonts w:ascii="Arial" w:eastAsia="Times New Roman" w:hAnsi="Arial" w:cs="Arial"/>
          <w:bCs/>
          <w:spacing w:val="-12"/>
        </w:rPr>
        <w:t xml:space="preserve"> to our world. </w:t>
      </w:r>
      <w:r w:rsidR="00F90C7C" w:rsidRPr="00B249F3">
        <w:rPr>
          <w:rFonts w:ascii="Arial" w:eastAsia="Times New Roman" w:hAnsi="Arial" w:cs="Arial"/>
          <w:bCs/>
          <w:spacing w:val="-12"/>
        </w:rPr>
        <w:t>These issues</w:t>
      </w:r>
      <w:r w:rsidR="00EE02E4" w:rsidRPr="00B249F3">
        <w:rPr>
          <w:rFonts w:ascii="Arial" w:eastAsia="Times New Roman" w:hAnsi="Arial" w:cs="Arial"/>
          <w:bCs/>
          <w:spacing w:val="-12"/>
        </w:rPr>
        <w:t xml:space="preserve"> are major</w:t>
      </w:r>
      <w:r w:rsidR="009A6237" w:rsidRPr="00B249F3">
        <w:rPr>
          <w:rFonts w:ascii="Arial" w:eastAsia="Times New Roman" w:hAnsi="Arial" w:cs="Arial"/>
          <w:bCs/>
          <w:spacing w:val="-12"/>
        </w:rPr>
        <w:t>:</w:t>
      </w:r>
      <w:r w:rsidR="00EE02E4" w:rsidRPr="00B249F3">
        <w:rPr>
          <w:rFonts w:ascii="Arial" w:eastAsia="Times New Roman" w:hAnsi="Arial" w:cs="Arial"/>
          <w:bCs/>
          <w:spacing w:val="-12"/>
        </w:rPr>
        <w:t xml:space="preserve"> </w:t>
      </w:r>
    </w:p>
    <w:p w14:paraId="528EBBB5" w14:textId="77777777" w:rsidR="009A6237" w:rsidRPr="00B249F3" w:rsidRDefault="009A6237" w:rsidP="00B249F3">
      <w:pPr>
        <w:pStyle w:val="ListParagraph"/>
        <w:numPr>
          <w:ilvl w:val="0"/>
          <w:numId w:val="7"/>
        </w:numPr>
        <w:spacing w:line="360" w:lineRule="auto"/>
        <w:rPr>
          <w:rFonts w:ascii="Arial" w:hAnsi="Arial" w:cs="Arial"/>
        </w:rPr>
      </w:pPr>
      <w:r w:rsidRPr="00B249F3">
        <w:rPr>
          <w:rFonts w:ascii="Arial" w:eastAsia="Times New Roman" w:hAnsi="Arial" w:cs="Arial"/>
          <w:bCs/>
          <w:spacing w:val="-12"/>
        </w:rPr>
        <w:t>climate change</w:t>
      </w:r>
    </w:p>
    <w:p w14:paraId="065E2317" w14:textId="52865E72" w:rsidR="009A6237" w:rsidRPr="00B249F3" w:rsidRDefault="009A6237" w:rsidP="00B249F3">
      <w:pPr>
        <w:pStyle w:val="ListParagraph"/>
        <w:numPr>
          <w:ilvl w:val="0"/>
          <w:numId w:val="7"/>
        </w:numPr>
        <w:spacing w:line="360" w:lineRule="auto"/>
        <w:rPr>
          <w:rFonts w:ascii="Arial" w:hAnsi="Arial" w:cs="Arial"/>
        </w:rPr>
      </w:pPr>
      <w:r w:rsidRPr="00B249F3">
        <w:rPr>
          <w:rFonts w:ascii="Arial" w:eastAsia="Times New Roman" w:hAnsi="Arial" w:cs="Arial"/>
          <w:bCs/>
          <w:spacing w:val="-12"/>
        </w:rPr>
        <w:t>trade</w:t>
      </w:r>
    </w:p>
    <w:p w14:paraId="07D9B495" w14:textId="21F3ACAF" w:rsidR="00EE02E4" w:rsidRPr="00B249F3" w:rsidRDefault="005E6417" w:rsidP="00B249F3">
      <w:pPr>
        <w:pStyle w:val="ListParagraph"/>
        <w:numPr>
          <w:ilvl w:val="0"/>
          <w:numId w:val="7"/>
        </w:numPr>
        <w:spacing w:line="360" w:lineRule="auto"/>
        <w:rPr>
          <w:rFonts w:ascii="Arial" w:hAnsi="Arial" w:cs="Arial"/>
        </w:rPr>
      </w:pPr>
      <w:r w:rsidRPr="00B249F3">
        <w:rPr>
          <w:rFonts w:ascii="Arial" w:eastAsia="Times New Roman" w:hAnsi="Arial" w:cs="Arial"/>
          <w:bCs/>
          <w:spacing w:val="-12"/>
        </w:rPr>
        <w:t xml:space="preserve">resources </w:t>
      </w:r>
    </w:p>
    <w:p w14:paraId="07E22A3D" w14:textId="544C8BFC" w:rsidR="009A6237" w:rsidRPr="00B249F3" w:rsidRDefault="009A6237" w:rsidP="00B249F3">
      <w:pPr>
        <w:pStyle w:val="ListParagraph"/>
        <w:numPr>
          <w:ilvl w:val="0"/>
          <w:numId w:val="7"/>
        </w:numPr>
        <w:spacing w:line="360" w:lineRule="auto"/>
        <w:rPr>
          <w:rFonts w:ascii="Arial" w:hAnsi="Arial" w:cs="Arial"/>
        </w:rPr>
      </w:pPr>
      <w:r w:rsidRPr="00B249F3">
        <w:rPr>
          <w:rFonts w:ascii="Arial" w:eastAsia="Times New Roman" w:hAnsi="Arial" w:cs="Arial"/>
          <w:bCs/>
          <w:spacing w:val="-12"/>
        </w:rPr>
        <w:t xml:space="preserve">environmental depletion </w:t>
      </w:r>
    </w:p>
    <w:p w14:paraId="27005F16" w14:textId="284C0F38" w:rsidR="009A6237" w:rsidRPr="00B249F3" w:rsidRDefault="009A6237" w:rsidP="00B249F3">
      <w:pPr>
        <w:pStyle w:val="ListParagraph"/>
        <w:numPr>
          <w:ilvl w:val="0"/>
          <w:numId w:val="7"/>
        </w:numPr>
        <w:spacing w:line="360" w:lineRule="auto"/>
        <w:rPr>
          <w:rFonts w:ascii="Arial" w:hAnsi="Arial" w:cs="Arial"/>
        </w:rPr>
      </w:pPr>
      <w:r w:rsidRPr="00B249F3">
        <w:rPr>
          <w:rFonts w:ascii="Arial" w:eastAsia="Times New Roman" w:hAnsi="Arial" w:cs="Arial"/>
          <w:bCs/>
          <w:spacing w:val="-12"/>
        </w:rPr>
        <w:t xml:space="preserve">human rights </w:t>
      </w:r>
    </w:p>
    <w:p w14:paraId="5013F287" w14:textId="646CD1ED" w:rsidR="009A6237" w:rsidRPr="00B249F3" w:rsidRDefault="005E6417" w:rsidP="00B249F3">
      <w:pPr>
        <w:pStyle w:val="ListParagraph"/>
        <w:numPr>
          <w:ilvl w:val="0"/>
          <w:numId w:val="7"/>
        </w:numPr>
        <w:spacing w:line="360" w:lineRule="auto"/>
        <w:rPr>
          <w:rFonts w:ascii="Arial" w:hAnsi="Arial" w:cs="Arial"/>
        </w:rPr>
      </w:pPr>
      <w:r w:rsidRPr="00B249F3">
        <w:rPr>
          <w:rFonts w:ascii="Arial" w:eastAsia="Times New Roman" w:hAnsi="Arial" w:cs="Arial"/>
          <w:bCs/>
          <w:spacing w:val="-12"/>
        </w:rPr>
        <w:t>conflict</w:t>
      </w:r>
    </w:p>
    <w:p w14:paraId="08F09996" w14:textId="3C23B9A6" w:rsidR="009A6237" w:rsidRPr="00B249F3" w:rsidRDefault="009A6237" w:rsidP="00B249F3">
      <w:pPr>
        <w:pStyle w:val="ListParagraph"/>
        <w:numPr>
          <w:ilvl w:val="0"/>
          <w:numId w:val="7"/>
        </w:numPr>
        <w:spacing w:line="360" w:lineRule="auto"/>
        <w:rPr>
          <w:rFonts w:ascii="Arial" w:hAnsi="Arial" w:cs="Arial"/>
        </w:rPr>
      </w:pPr>
      <w:r w:rsidRPr="00B249F3">
        <w:rPr>
          <w:rFonts w:ascii="Arial" w:eastAsia="Times New Roman" w:hAnsi="Arial" w:cs="Arial"/>
          <w:bCs/>
          <w:spacing w:val="-12"/>
        </w:rPr>
        <w:t>democracy</w:t>
      </w:r>
    </w:p>
    <w:p w14:paraId="7A0C1237" w14:textId="3E3D77F3" w:rsidR="009A6237" w:rsidRPr="00B249F3" w:rsidRDefault="007134FD" w:rsidP="00B249F3">
      <w:pPr>
        <w:spacing w:line="360" w:lineRule="auto"/>
        <w:rPr>
          <w:rFonts w:ascii="Arial" w:eastAsia="Times New Roman" w:hAnsi="Arial" w:cs="Arial"/>
          <w:bCs/>
          <w:spacing w:val="-12"/>
        </w:rPr>
      </w:pPr>
      <w:r w:rsidRPr="00B249F3">
        <w:rPr>
          <w:rFonts w:ascii="Arial" w:eastAsia="Times New Roman" w:hAnsi="Arial" w:cs="Arial"/>
          <w:bCs/>
          <w:spacing w:val="-12"/>
        </w:rPr>
        <w:t xml:space="preserve">ESDGC is all about how we </w:t>
      </w:r>
      <w:r w:rsidR="00CD0A13" w:rsidRPr="00B249F3">
        <w:rPr>
          <w:rFonts w:ascii="Arial" w:eastAsia="Times New Roman" w:hAnsi="Arial" w:cs="Arial"/>
          <w:bCs/>
          <w:spacing w:val="-12"/>
        </w:rPr>
        <w:t xml:space="preserve">all work together with children, families and the communities </w:t>
      </w:r>
      <w:r w:rsidR="00BD29A4" w:rsidRPr="00B249F3">
        <w:rPr>
          <w:rFonts w:ascii="Arial" w:eastAsia="Times New Roman" w:hAnsi="Arial" w:cs="Arial"/>
          <w:bCs/>
          <w:spacing w:val="-12"/>
        </w:rPr>
        <w:t xml:space="preserve">to think about how we all </w:t>
      </w:r>
      <w:r w:rsidR="00FE7EE1" w:rsidRPr="00B249F3">
        <w:rPr>
          <w:rFonts w:ascii="Arial" w:eastAsia="Times New Roman" w:hAnsi="Arial" w:cs="Arial"/>
          <w:bCs/>
          <w:spacing w:val="-12"/>
        </w:rPr>
        <w:t>treat</w:t>
      </w:r>
      <w:r w:rsidR="00BD29A4" w:rsidRPr="00B249F3">
        <w:rPr>
          <w:rFonts w:ascii="Arial" w:eastAsia="Times New Roman" w:hAnsi="Arial" w:cs="Arial"/>
          <w:bCs/>
          <w:spacing w:val="-12"/>
        </w:rPr>
        <w:t xml:space="preserve"> o</w:t>
      </w:r>
      <w:r w:rsidR="00FE7EE1" w:rsidRPr="00B249F3">
        <w:rPr>
          <w:rFonts w:ascii="Arial" w:eastAsia="Times New Roman" w:hAnsi="Arial" w:cs="Arial"/>
          <w:bCs/>
          <w:spacing w:val="-12"/>
        </w:rPr>
        <w:t>ur eart</w:t>
      </w:r>
      <w:r w:rsidR="00BD29A4" w:rsidRPr="00B249F3">
        <w:rPr>
          <w:rFonts w:ascii="Arial" w:eastAsia="Times New Roman" w:hAnsi="Arial" w:cs="Arial"/>
          <w:bCs/>
          <w:spacing w:val="-12"/>
        </w:rPr>
        <w:t>h</w:t>
      </w:r>
      <w:r w:rsidR="00FE7EE1" w:rsidRPr="00B249F3">
        <w:rPr>
          <w:rFonts w:ascii="Arial" w:eastAsia="Times New Roman" w:hAnsi="Arial" w:cs="Arial"/>
          <w:bCs/>
          <w:spacing w:val="-12"/>
        </w:rPr>
        <w:t xml:space="preserve">, no matter our age or where on earth we live. It is up to us to ensure we protect and educate children </w:t>
      </w:r>
      <w:r w:rsidR="002649CA" w:rsidRPr="00B249F3">
        <w:rPr>
          <w:rFonts w:ascii="Arial" w:eastAsia="Times New Roman" w:hAnsi="Arial" w:cs="Arial"/>
          <w:bCs/>
          <w:spacing w:val="-12"/>
        </w:rPr>
        <w:t xml:space="preserve">to give them the knowledge and power to safeguard and protect </w:t>
      </w:r>
      <w:r w:rsidR="00FE7EE1" w:rsidRPr="00B249F3">
        <w:rPr>
          <w:rFonts w:ascii="Arial" w:eastAsia="Times New Roman" w:hAnsi="Arial" w:cs="Arial"/>
          <w:bCs/>
          <w:spacing w:val="-12"/>
        </w:rPr>
        <w:t xml:space="preserve">their future. </w:t>
      </w:r>
      <w:r w:rsidR="007713FB" w:rsidRPr="00B249F3">
        <w:rPr>
          <w:rFonts w:ascii="Arial" w:eastAsia="Times New Roman" w:hAnsi="Arial" w:cs="Arial"/>
          <w:bCs/>
          <w:spacing w:val="-12"/>
        </w:rPr>
        <w:t xml:space="preserve"> </w:t>
      </w:r>
    </w:p>
    <w:p w14:paraId="67E0CBE1" w14:textId="065FC7D3" w:rsidR="0006207D" w:rsidRPr="00B249F3" w:rsidRDefault="002806A9" w:rsidP="00B249F3">
      <w:pPr>
        <w:spacing w:line="360" w:lineRule="auto"/>
        <w:rPr>
          <w:rFonts w:ascii="Arial" w:eastAsia="Times New Roman" w:hAnsi="Arial" w:cs="Arial"/>
          <w:bCs/>
          <w:spacing w:val="-12"/>
        </w:rPr>
      </w:pPr>
      <w:r w:rsidRPr="00B249F3">
        <w:rPr>
          <w:rFonts w:ascii="Arial" w:eastAsia="Times New Roman" w:hAnsi="Arial" w:cs="Arial"/>
          <w:bCs/>
          <w:spacing w:val="-12"/>
        </w:rPr>
        <w:t>Welsh Government (2017) explains</w:t>
      </w:r>
      <w:r w:rsidR="00BF27B2" w:rsidRPr="00B249F3">
        <w:rPr>
          <w:rFonts w:ascii="Arial" w:eastAsia="Times New Roman" w:hAnsi="Arial" w:cs="Arial"/>
          <w:bCs/>
          <w:spacing w:val="-12"/>
        </w:rPr>
        <w:t xml:space="preserve"> Estyn in 2010 as part of a </w:t>
      </w:r>
      <w:r w:rsidR="00183970" w:rsidRPr="00B249F3">
        <w:rPr>
          <w:rFonts w:ascii="Arial" w:eastAsia="Times New Roman" w:hAnsi="Arial" w:cs="Arial"/>
          <w:bCs/>
          <w:spacing w:val="-12"/>
        </w:rPr>
        <w:t>framework</w:t>
      </w:r>
      <w:r w:rsidR="00BF27B2" w:rsidRPr="00B249F3">
        <w:rPr>
          <w:rFonts w:ascii="Arial" w:eastAsia="Times New Roman" w:hAnsi="Arial" w:cs="Arial"/>
          <w:bCs/>
          <w:spacing w:val="-12"/>
        </w:rPr>
        <w:t xml:space="preserve"> inspection developed a provision of</w:t>
      </w:r>
      <w:r w:rsidRPr="00B249F3">
        <w:rPr>
          <w:rFonts w:ascii="Arial" w:eastAsia="Times New Roman" w:hAnsi="Arial" w:cs="Arial"/>
          <w:bCs/>
          <w:spacing w:val="-12"/>
        </w:rPr>
        <w:t xml:space="preserve"> ESDGC</w:t>
      </w:r>
      <w:r w:rsidR="00BF27B2" w:rsidRPr="00B249F3">
        <w:rPr>
          <w:rFonts w:ascii="Arial" w:eastAsia="Times New Roman" w:hAnsi="Arial" w:cs="Arial"/>
          <w:bCs/>
          <w:spacing w:val="-12"/>
        </w:rPr>
        <w:t xml:space="preserve"> to include it in all sectors of education. This is to help share good practice and any weakness, as then they can be developed to support both </w:t>
      </w:r>
      <w:r w:rsidR="00183970" w:rsidRPr="00B249F3">
        <w:rPr>
          <w:rFonts w:ascii="Arial" w:hAnsi="Arial" w:cs="Arial"/>
        </w:rPr>
        <w:t>practitioner</w:t>
      </w:r>
      <w:r w:rsidR="00183970" w:rsidRPr="00B249F3">
        <w:rPr>
          <w:rFonts w:ascii="Arial" w:eastAsia="Times New Roman" w:hAnsi="Arial" w:cs="Arial"/>
          <w:bCs/>
          <w:spacing w:val="-12"/>
        </w:rPr>
        <w:t xml:space="preserve"> </w:t>
      </w:r>
      <w:r w:rsidR="00BF27B2" w:rsidRPr="00B249F3">
        <w:rPr>
          <w:rFonts w:ascii="Arial" w:eastAsia="Times New Roman" w:hAnsi="Arial" w:cs="Arial"/>
          <w:bCs/>
          <w:spacing w:val="-12"/>
        </w:rPr>
        <w:t>and the children.</w:t>
      </w:r>
      <w:r w:rsidR="00EC596B" w:rsidRPr="00B249F3">
        <w:rPr>
          <w:rFonts w:ascii="Arial" w:eastAsia="Times New Roman" w:hAnsi="Arial" w:cs="Arial"/>
          <w:bCs/>
          <w:spacing w:val="-12"/>
        </w:rPr>
        <w:t xml:space="preserve"> </w:t>
      </w:r>
      <w:r w:rsidR="00CA5AAB" w:rsidRPr="00B249F3">
        <w:rPr>
          <w:rFonts w:ascii="Arial" w:hAnsi="Arial" w:cs="Arial"/>
          <w:lang w:eastAsia="en-US"/>
        </w:rPr>
        <w:t xml:space="preserve">Estyn (2010) continues to say that ESDGC should be infused within each setting in every area. Educators should have </w:t>
      </w:r>
      <w:r w:rsidR="007A4AB9" w:rsidRPr="00B249F3">
        <w:rPr>
          <w:rFonts w:ascii="Arial" w:hAnsi="Arial" w:cs="Arial"/>
          <w:lang w:eastAsia="en-US"/>
        </w:rPr>
        <w:t xml:space="preserve">access to different ideas, </w:t>
      </w:r>
      <w:r w:rsidR="00194984" w:rsidRPr="00B249F3">
        <w:rPr>
          <w:rFonts w:ascii="Arial" w:hAnsi="Arial" w:cs="Arial"/>
          <w:lang w:eastAsia="en-US"/>
        </w:rPr>
        <w:t>resources</w:t>
      </w:r>
      <w:r w:rsidR="007A4AB9" w:rsidRPr="00B249F3">
        <w:rPr>
          <w:rFonts w:ascii="Arial" w:hAnsi="Arial" w:cs="Arial"/>
          <w:lang w:eastAsia="en-US"/>
        </w:rPr>
        <w:t xml:space="preserve"> </w:t>
      </w:r>
      <w:r w:rsidR="007A4AB9" w:rsidRPr="00B249F3">
        <w:rPr>
          <w:rFonts w:ascii="Arial" w:hAnsi="Arial" w:cs="Arial"/>
          <w:lang w:eastAsia="en-US"/>
        </w:rPr>
        <w:lastRenderedPageBreak/>
        <w:t xml:space="preserve">and support to enable them to develop and </w:t>
      </w:r>
      <w:r w:rsidR="00194984" w:rsidRPr="00B249F3">
        <w:rPr>
          <w:rFonts w:ascii="Arial" w:hAnsi="Arial" w:cs="Arial"/>
          <w:lang w:eastAsia="en-US"/>
        </w:rPr>
        <w:t>implement</w:t>
      </w:r>
      <w:r w:rsidR="007A4AB9" w:rsidRPr="00B249F3">
        <w:rPr>
          <w:rFonts w:ascii="Arial" w:hAnsi="Arial" w:cs="Arial"/>
          <w:lang w:eastAsia="en-US"/>
        </w:rPr>
        <w:t xml:space="preserve"> </w:t>
      </w:r>
      <w:r w:rsidR="007A4AB9" w:rsidRPr="00B249F3">
        <w:rPr>
          <w:rFonts w:ascii="Arial" w:eastAsia="Times New Roman" w:hAnsi="Arial" w:cs="Arial"/>
          <w:bCs/>
          <w:spacing w:val="-12"/>
        </w:rPr>
        <w:t xml:space="preserve">ESDGC. Everyone around the children should </w:t>
      </w:r>
      <w:r w:rsidR="00194984" w:rsidRPr="00B249F3">
        <w:rPr>
          <w:rFonts w:ascii="Arial" w:eastAsia="Times New Roman" w:hAnsi="Arial" w:cs="Arial"/>
          <w:bCs/>
          <w:spacing w:val="-12"/>
        </w:rPr>
        <w:t>encourage</w:t>
      </w:r>
      <w:r w:rsidR="007A4AB9" w:rsidRPr="00B249F3">
        <w:rPr>
          <w:rFonts w:ascii="Arial" w:eastAsia="Times New Roman" w:hAnsi="Arial" w:cs="Arial"/>
          <w:bCs/>
          <w:spacing w:val="-12"/>
        </w:rPr>
        <w:t xml:space="preserve"> ESDGC</w:t>
      </w:r>
      <w:r w:rsidR="005F002C" w:rsidRPr="00B249F3">
        <w:rPr>
          <w:rFonts w:ascii="Arial" w:eastAsia="Times New Roman" w:hAnsi="Arial" w:cs="Arial"/>
          <w:bCs/>
          <w:spacing w:val="-12"/>
        </w:rPr>
        <w:t>, f</w:t>
      </w:r>
      <w:r w:rsidR="007A4AB9" w:rsidRPr="00B249F3">
        <w:rPr>
          <w:rFonts w:ascii="Arial" w:eastAsia="Times New Roman" w:hAnsi="Arial" w:cs="Arial"/>
          <w:bCs/>
          <w:spacing w:val="-12"/>
        </w:rPr>
        <w:t>r</w:t>
      </w:r>
      <w:r w:rsidR="005F002C" w:rsidRPr="00B249F3">
        <w:rPr>
          <w:rFonts w:ascii="Arial" w:eastAsia="Times New Roman" w:hAnsi="Arial" w:cs="Arial"/>
          <w:bCs/>
          <w:spacing w:val="-12"/>
        </w:rPr>
        <w:t>o</w:t>
      </w:r>
      <w:r w:rsidR="007A4AB9" w:rsidRPr="00B249F3">
        <w:rPr>
          <w:rFonts w:ascii="Arial" w:eastAsia="Times New Roman" w:hAnsi="Arial" w:cs="Arial"/>
          <w:bCs/>
          <w:spacing w:val="-12"/>
        </w:rPr>
        <w:t xml:space="preserve">m their </w:t>
      </w:r>
      <w:r w:rsidR="00194984" w:rsidRPr="00B249F3">
        <w:rPr>
          <w:rFonts w:ascii="Arial" w:eastAsia="Times New Roman" w:hAnsi="Arial" w:cs="Arial"/>
          <w:bCs/>
          <w:spacing w:val="-12"/>
        </w:rPr>
        <w:t>families</w:t>
      </w:r>
      <w:r w:rsidR="005F002C" w:rsidRPr="00B249F3">
        <w:rPr>
          <w:rFonts w:ascii="Arial" w:eastAsia="Times New Roman" w:hAnsi="Arial" w:cs="Arial"/>
          <w:bCs/>
          <w:spacing w:val="-12"/>
        </w:rPr>
        <w:t xml:space="preserve"> and practitioners to</w:t>
      </w:r>
      <w:r w:rsidR="007A4AB9" w:rsidRPr="00B249F3">
        <w:rPr>
          <w:rFonts w:ascii="Arial" w:eastAsia="Times New Roman" w:hAnsi="Arial" w:cs="Arial"/>
          <w:bCs/>
          <w:spacing w:val="-12"/>
        </w:rPr>
        <w:t xml:space="preserve"> their communities. ESDGC should be a recognised not just within the setting </w:t>
      </w:r>
      <w:r w:rsidR="005F002C" w:rsidRPr="00B249F3">
        <w:rPr>
          <w:rFonts w:ascii="Arial" w:eastAsia="Times New Roman" w:hAnsi="Arial" w:cs="Arial"/>
          <w:bCs/>
          <w:spacing w:val="-12"/>
        </w:rPr>
        <w:t>b</w:t>
      </w:r>
      <w:r w:rsidR="007A4AB9" w:rsidRPr="00B249F3">
        <w:rPr>
          <w:rFonts w:ascii="Arial" w:eastAsia="Times New Roman" w:hAnsi="Arial" w:cs="Arial"/>
          <w:bCs/>
          <w:spacing w:val="-12"/>
        </w:rPr>
        <w:t xml:space="preserve">ut as a local and global topic. </w:t>
      </w:r>
      <w:r w:rsidR="007A4AB9" w:rsidRPr="00B249F3">
        <w:rPr>
          <w:rFonts w:ascii="Arial" w:hAnsi="Arial" w:cs="Arial"/>
          <w:lang w:eastAsia="en-US"/>
        </w:rPr>
        <w:t xml:space="preserve"> </w:t>
      </w:r>
      <w:r w:rsidR="0006207D" w:rsidRPr="00B249F3">
        <w:rPr>
          <w:rFonts w:ascii="Arial" w:hAnsi="Arial" w:cs="Arial"/>
          <w:lang w:eastAsia="en-US"/>
        </w:rPr>
        <w:t>Estyn (2010) emphasises</w:t>
      </w:r>
      <w:r w:rsidR="005F002C" w:rsidRPr="00B249F3">
        <w:rPr>
          <w:rFonts w:ascii="Arial" w:hAnsi="Arial" w:cs="Arial"/>
          <w:lang w:eastAsia="en-US"/>
        </w:rPr>
        <w:t xml:space="preserve"> that</w:t>
      </w:r>
      <w:r w:rsidR="0006207D" w:rsidRPr="00B249F3">
        <w:rPr>
          <w:rFonts w:ascii="Arial" w:hAnsi="Arial" w:cs="Arial"/>
          <w:lang w:eastAsia="en-US"/>
        </w:rPr>
        <w:t xml:space="preserve"> </w:t>
      </w:r>
      <w:r w:rsidR="0006207D" w:rsidRPr="00B249F3">
        <w:rPr>
          <w:rFonts w:ascii="Arial" w:eastAsia="Times New Roman" w:hAnsi="Arial" w:cs="Arial"/>
          <w:bCs/>
          <w:spacing w:val="-12"/>
        </w:rPr>
        <w:t xml:space="preserve">ESDGC has a clear place within the sciences and geography, but should be made to </w:t>
      </w:r>
      <w:r w:rsidR="00FA65F1" w:rsidRPr="00B249F3">
        <w:rPr>
          <w:rFonts w:ascii="Arial" w:eastAsia="Times New Roman" w:hAnsi="Arial" w:cs="Arial"/>
          <w:bCs/>
          <w:spacing w:val="-12"/>
        </w:rPr>
        <w:t>collaborate</w:t>
      </w:r>
      <w:r w:rsidR="0006207D" w:rsidRPr="00B249F3">
        <w:rPr>
          <w:rFonts w:ascii="Arial" w:eastAsia="Times New Roman" w:hAnsi="Arial" w:cs="Arial"/>
          <w:bCs/>
          <w:spacing w:val="-12"/>
        </w:rPr>
        <w:t xml:space="preserve"> within all topics. </w:t>
      </w:r>
      <w:r w:rsidR="00FA65F1" w:rsidRPr="00B249F3">
        <w:rPr>
          <w:rFonts w:ascii="Arial" w:eastAsia="Times New Roman" w:hAnsi="Arial" w:cs="Arial"/>
          <w:bCs/>
          <w:spacing w:val="-12"/>
        </w:rPr>
        <w:t>Estyn</w:t>
      </w:r>
      <w:r w:rsidR="0006207D" w:rsidRPr="00B249F3">
        <w:rPr>
          <w:rFonts w:ascii="Arial" w:eastAsia="Times New Roman" w:hAnsi="Arial" w:cs="Arial"/>
          <w:bCs/>
          <w:spacing w:val="-12"/>
        </w:rPr>
        <w:t xml:space="preserve"> inspectors should look at: </w:t>
      </w:r>
    </w:p>
    <w:p w14:paraId="76A5F593" w14:textId="23819E7B" w:rsidR="00CA5AAB" w:rsidRPr="00B249F3" w:rsidRDefault="00FA65F1" w:rsidP="00B249F3">
      <w:pPr>
        <w:pStyle w:val="ListParagraph"/>
        <w:numPr>
          <w:ilvl w:val="0"/>
          <w:numId w:val="10"/>
        </w:numPr>
        <w:spacing w:line="360" w:lineRule="auto"/>
        <w:rPr>
          <w:rFonts w:ascii="Arial" w:hAnsi="Arial" w:cs="Arial"/>
          <w:lang w:eastAsia="en-US"/>
        </w:rPr>
      </w:pPr>
      <w:r w:rsidRPr="00B249F3">
        <w:rPr>
          <w:rFonts w:ascii="Arial" w:hAnsi="Arial" w:cs="Arial"/>
          <w:lang w:eastAsia="en-US"/>
        </w:rPr>
        <w:t xml:space="preserve">activities to support children to improve their knowledge, understanding, </w:t>
      </w:r>
      <w:r w:rsidR="005F002C" w:rsidRPr="00B249F3">
        <w:rPr>
          <w:rFonts w:ascii="Arial" w:hAnsi="Arial" w:cs="Arial"/>
          <w:lang w:eastAsia="en-US"/>
        </w:rPr>
        <w:t>s</w:t>
      </w:r>
      <w:r w:rsidRPr="00B249F3">
        <w:rPr>
          <w:rFonts w:ascii="Arial" w:hAnsi="Arial" w:cs="Arial"/>
          <w:lang w:eastAsia="en-US"/>
        </w:rPr>
        <w:t xml:space="preserve">kills and values towards </w:t>
      </w:r>
      <w:r w:rsidRPr="00B249F3">
        <w:rPr>
          <w:rFonts w:ascii="Arial" w:eastAsia="Times New Roman" w:hAnsi="Arial" w:cs="Arial"/>
          <w:bCs/>
          <w:spacing w:val="-12"/>
        </w:rPr>
        <w:t xml:space="preserve">ESDGC. </w:t>
      </w:r>
    </w:p>
    <w:p w14:paraId="715CF2B5" w14:textId="679CA730" w:rsidR="003F1D47" w:rsidRPr="00B249F3" w:rsidRDefault="00925B12" w:rsidP="00B249F3">
      <w:pPr>
        <w:pStyle w:val="ListParagraph"/>
        <w:numPr>
          <w:ilvl w:val="0"/>
          <w:numId w:val="10"/>
        </w:numPr>
        <w:spacing w:line="360" w:lineRule="auto"/>
        <w:rPr>
          <w:rFonts w:ascii="Arial" w:hAnsi="Arial" w:cs="Arial"/>
          <w:lang w:eastAsia="en-US"/>
        </w:rPr>
      </w:pPr>
      <w:r w:rsidRPr="00B249F3">
        <w:rPr>
          <w:rFonts w:ascii="Arial" w:hAnsi="Arial" w:cs="Arial"/>
          <w:lang w:eastAsia="en-US"/>
        </w:rPr>
        <w:t xml:space="preserve">The settings </w:t>
      </w:r>
      <w:r w:rsidR="004D1334" w:rsidRPr="00B249F3">
        <w:rPr>
          <w:rFonts w:ascii="Arial" w:hAnsi="Arial" w:cs="Arial"/>
          <w:lang w:eastAsia="en-US"/>
        </w:rPr>
        <w:t xml:space="preserve">acts and </w:t>
      </w:r>
      <w:r w:rsidR="001252E4" w:rsidRPr="00B249F3">
        <w:rPr>
          <w:rFonts w:ascii="Arial" w:hAnsi="Arial" w:cs="Arial"/>
          <w:lang w:eastAsia="en-US"/>
        </w:rPr>
        <w:t>policies</w:t>
      </w:r>
      <w:r w:rsidR="004D1334" w:rsidRPr="00B249F3">
        <w:rPr>
          <w:rFonts w:ascii="Arial" w:hAnsi="Arial" w:cs="Arial"/>
          <w:lang w:eastAsia="en-US"/>
        </w:rPr>
        <w:t xml:space="preserve"> towards sustainability, such as energy use, waste</w:t>
      </w:r>
      <w:r w:rsidR="00CF62B0" w:rsidRPr="00B249F3">
        <w:rPr>
          <w:rFonts w:ascii="Arial" w:hAnsi="Arial" w:cs="Arial"/>
          <w:lang w:eastAsia="en-US"/>
        </w:rPr>
        <w:t>, recycling</w:t>
      </w:r>
      <w:r w:rsidR="004D1334" w:rsidRPr="00B249F3">
        <w:rPr>
          <w:rFonts w:ascii="Arial" w:hAnsi="Arial" w:cs="Arial"/>
          <w:lang w:eastAsia="en-US"/>
        </w:rPr>
        <w:t xml:space="preserve"> and placing </w:t>
      </w:r>
      <w:r w:rsidR="004D1334" w:rsidRPr="00B249F3">
        <w:rPr>
          <w:rFonts w:ascii="Arial" w:eastAsia="Times New Roman" w:hAnsi="Arial" w:cs="Arial"/>
          <w:bCs/>
          <w:spacing w:val="-12"/>
        </w:rPr>
        <w:t xml:space="preserve">ESDGC into learning. </w:t>
      </w:r>
    </w:p>
    <w:p w14:paraId="6ED40ACF" w14:textId="0934091E" w:rsidR="00FC5D8D" w:rsidRPr="00B249F3" w:rsidRDefault="000B01B9" w:rsidP="00B249F3">
      <w:pPr>
        <w:pStyle w:val="ListParagraph"/>
        <w:numPr>
          <w:ilvl w:val="0"/>
          <w:numId w:val="10"/>
        </w:numPr>
        <w:spacing w:line="360" w:lineRule="auto"/>
        <w:rPr>
          <w:rFonts w:ascii="Arial" w:hAnsi="Arial" w:cs="Arial"/>
          <w:lang w:eastAsia="en-US"/>
        </w:rPr>
      </w:pPr>
      <w:r w:rsidRPr="00B249F3">
        <w:rPr>
          <w:rFonts w:ascii="Arial" w:eastAsia="Times New Roman" w:hAnsi="Arial" w:cs="Arial"/>
          <w:bCs/>
          <w:spacing w:val="-12"/>
        </w:rPr>
        <w:t xml:space="preserve">How the setting contributes to global citizenship and how they develop understanding of the wider countries and world. </w:t>
      </w:r>
    </w:p>
    <w:p w14:paraId="527F7498" w14:textId="77777777" w:rsidR="00FA6D93" w:rsidRPr="00B249F3" w:rsidRDefault="00FA6D93" w:rsidP="00B249F3">
      <w:pPr>
        <w:spacing w:line="360" w:lineRule="auto"/>
        <w:rPr>
          <w:rFonts w:ascii="Arial" w:hAnsi="Arial" w:cs="Arial"/>
        </w:rPr>
      </w:pPr>
    </w:p>
    <w:p w14:paraId="47038E21" w14:textId="65CBE7C9" w:rsidR="00A6066E" w:rsidRPr="00B249F3" w:rsidRDefault="00F34129" w:rsidP="00B249F3">
      <w:pPr>
        <w:spacing w:line="360" w:lineRule="auto"/>
        <w:rPr>
          <w:rFonts w:ascii="Arial" w:hAnsi="Arial" w:cs="Arial"/>
        </w:rPr>
      </w:pPr>
      <w:r w:rsidRPr="00B249F3">
        <w:rPr>
          <w:rFonts w:ascii="Arial" w:hAnsi="Arial" w:cs="Arial"/>
          <w:u w:val="single"/>
        </w:rPr>
        <w:t xml:space="preserve">How ESDGC can be integrated within the curriculum and settings. </w:t>
      </w:r>
      <w:r w:rsidRPr="00B249F3">
        <w:rPr>
          <w:rFonts w:ascii="Arial" w:hAnsi="Arial" w:cs="Arial"/>
        </w:rPr>
        <w:t xml:space="preserve"> </w:t>
      </w:r>
    </w:p>
    <w:p w14:paraId="0CF062D0" w14:textId="44772140" w:rsidR="00A97BFF" w:rsidRPr="00B249F3" w:rsidRDefault="00147D02" w:rsidP="00B249F3">
      <w:pPr>
        <w:spacing w:line="360" w:lineRule="auto"/>
        <w:rPr>
          <w:rFonts w:ascii="Arial" w:hAnsi="Arial" w:cs="Arial"/>
        </w:rPr>
      </w:pPr>
      <w:r w:rsidRPr="00B249F3">
        <w:rPr>
          <w:rFonts w:ascii="Arial" w:hAnsi="Arial" w:cs="Arial"/>
          <w:lang w:eastAsia="en-US"/>
        </w:rPr>
        <w:t xml:space="preserve">Estyn (2010) </w:t>
      </w:r>
      <w:r w:rsidR="000C270D" w:rsidRPr="00B249F3">
        <w:rPr>
          <w:rFonts w:ascii="Arial" w:hAnsi="Arial" w:cs="Arial"/>
          <w:lang w:eastAsia="en-US"/>
        </w:rPr>
        <w:t>emphasise</w:t>
      </w:r>
      <w:r w:rsidRPr="00B249F3">
        <w:rPr>
          <w:rFonts w:ascii="Arial" w:hAnsi="Arial" w:cs="Arial"/>
          <w:lang w:eastAsia="en-US"/>
        </w:rPr>
        <w:t xml:space="preserve"> that </w:t>
      </w:r>
      <w:r w:rsidRPr="00B249F3">
        <w:rPr>
          <w:rFonts w:ascii="Arial" w:hAnsi="Arial" w:cs="Arial"/>
        </w:rPr>
        <w:t xml:space="preserve">ESDGC is there to help to prepare children for life in a newer age than their parents. The Welsh </w:t>
      </w:r>
      <w:r w:rsidR="001D4F90" w:rsidRPr="00B249F3">
        <w:rPr>
          <w:rFonts w:ascii="Arial" w:hAnsi="Arial" w:cs="Arial"/>
        </w:rPr>
        <w:t>Government</w:t>
      </w:r>
      <w:r w:rsidRPr="00B249F3">
        <w:rPr>
          <w:rFonts w:ascii="Arial" w:hAnsi="Arial" w:cs="Arial"/>
        </w:rPr>
        <w:t xml:space="preserve"> recognise that ESDGC should not be treated as an </w:t>
      </w:r>
      <w:r w:rsidR="000C270D" w:rsidRPr="00B249F3">
        <w:rPr>
          <w:rFonts w:ascii="Arial" w:hAnsi="Arial" w:cs="Arial"/>
        </w:rPr>
        <w:t>addition</w:t>
      </w:r>
      <w:r w:rsidRPr="00B249F3">
        <w:rPr>
          <w:rFonts w:ascii="Arial" w:hAnsi="Arial" w:cs="Arial"/>
        </w:rPr>
        <w:t xml:space="preserve"> aspect of learning, but a core aspect to ev</w:t>
      </w:r>
      <w:r w:rsidR="00B834A8" w:rsidRPr="00B249F3">
        <w:rPr>
          <w:rFonts w:ascii="Arial" w:hAnsi="Arial" w:cs="Arial"/>
        </w:rPr>
        <w:t>ery</w:t>
      </w:r>
      <w:r w:rsidRPr="00B249F3">
        <w:rPr>
          <w:rFonts w:ascii="Arial" w:hAnsi="Arial" w:cs="Arial"/>
        </w:rPr>
        <w:t xml:space="preserve"> area of learning. ESDGC should help c</w:t>
      </w:r>
      <w:r w:rsidR="00C6355B" w:rsidRPr="00B249F3">
        <w:rPr>
          <w:rFonts w:ascii="Arial" w:hAnsi="Arial" w:cs="Arial"/>
        </w:rPr>
        <w:t xml:space="preserve">hildren to change their values and </w:t>
      </w:r>
      <w:r w:rsidRPr="00B249F3">
        <w:rPr>
          <w:rFonts w:ascii="Arial" w:hAnsi="Arial" w:cs="Arial"/>
        </w:rPr>
        <w:t>attitudes towards sustainability. The ethos of ESDGC sho</w:t>
      </w:r>
      <w:r w:rsidR="00C6355B" w:rsidRPr="00B249F3">
        <w:rPr>
          <w:rFonts w:ascii="Arial" w:hAnsi="Arial" w:cs="Arial"/>
        </w:rPr>
        <w:t>uld be implanted within setting</w:t>
      </w:r>
      <w:r w:rsidRPr="00B249F3">
        <w:rPr>
          <w:rFonts w:ascii="Arial" w:hAnsi="Arial" w:cs="Arial"/>
        </w:rPr>
        <w:t xml:space="preserve"> and </w:t>
      </w:r>
      <w:r w:rsidR="000C270D" w:rsidRPr="00B249F3">
        <w:rPr>
          <w:rFonts w:ascii="Arial" w:hAnsi="Arial" w:cs="Arial"/>
        </w:rPr>
        <w:t>practitioner’s</w:t>
      </w:r>
      <w:r w:rsidRPr="00B249F3">
        <w:rPr>
          <w:rFonts w:ascii="Arial" w:hAnsi="Arial" w:cs="Arial"/>
        </w:rPr>
        <w:t xml:space="preserve"> </w:t>
      </w:r>
      <w:r w:rsidR="000C270D" w:rsidRPr="00B249F3">
        <w:rPr>
          <w:rFonts w:ascii="Arial" w:hAnsi="Arial" w:cs="Arial"/>
        </w:rPr>
        <w:t>attitudes</w:t>
      </w:r>
      <w:r w:rsidRPr="00B249F3">
        <w:rPr>
          <w:rFonts w:ascii="Arial" w:hAnsi="Arial" w:cs="Arial"/>
        </w:rPr>
        <w:t xml:space="preserve"> </w:t>
      </w:r>
      <w:r w:rsidR="0014030D" w:rsidRPr="00B249F3">
        <w:rPr>
          <w:rFonts w:ascii="Arial" w:hAnsi="Arial" w:cs="Arial"/>
        </w:rPr>
        <w:t xml:space="preserve">as </w:t>
      </w:r>
      <w:r w:rsidR="000C270D" w:rsidRPr="00B249F3">
        <w:rPr>
          <w:rFonts w:ascii="Arial" w:hAnsi="Arial" w:cs="Arial"/>
        </w:rPr>
        <w:t>an</w:t>
      </w:r>
      <w:r w:rsidR="00C6355B" w:rsidRPr="00B249F3">
        <w:rPr>
          <w:rFonts w:ascii="Arial" w:hAnsi="Arial" w:cs="Arial"/>
        </w:rPr>
        <w:t xml:space="preserve"> everyday matter,</w:t>
      </w:r>
      <w:r w:rsidR="0014030D" w:rsidRPr="00B249F3">
        <w:rPr>
          <w:rFonts w:ascii="Arial" w:hAnsi="Arial" w:cs="Arial"/>
        </w:rPr>
        <w:t xml:space="preserve"> rather than something that is overlooked in everyday learning. </w:t>
      </w:r>
      <w:r w:rsidR="00A97BFF" w:rsidRPr="00B249F3">
        <w:rPr>
          <w:rFonts w:ascii="Arial" w:hAnsi="Arial" w:cs="Arial"/>
          <w:lang w:eastAsia="en-US"/>
        </w:rPr>
        <w:t xml:space="preserve">Estyn (2013) </w:t>
      </w:r>
      <w:r w:rsidR="003709E7" w:rsidRPr="00B249F3">
        <w:rPr>
          <w:rFonts w:ascii="Arial" w:hAnsi="Arial" w:cs="Arial"/>
          <w:lang w:eastAsia="en-US"/>
        </w:rPr>
        <w:t>continues to explain</w:t>
      </w:r>
      <w:r w:rsidR="00A97BFF" w:rsidRPr="00B249F3">
        <w:rPr>
          <w:rFonts w:ascii="Arial" w:hAnsi="Arial" w:cs="Arial"/>
          <w:lang w:eastAsia="en-US"/>
        </w:rPr>
        <w:t xml:space="preserve"> that the Welsh Government challenges setting to give opportunities for both </w:t>
      </w:r>
      <w:r w:rsidR="00A97BFF" w:rsidRPr="00B249F3">
        <w:rPr>
          <w:rFonts w:ascii="Arial" w:hAnsi="Arial" w:cs="Arial"/>
        </w:rPr>
        <w:t xml:space="preserve">practitioner’s and children to look at global issues, and how they can look at connections between themselves, their local communities, their nation and globally. </w:t>
      </w:r>
    </w:p>
    <w:p w14:paraId="0785BDAF" w14:textId="18B872FD" w:rsidR="000518B7" w:rsidRPr="00B249F3" w:rsidRDefault="000518B7" w:rsidP="00B249F3">
      <w:pPr>
        <w:spacing w:line="360" w:lineRule="auto"/>
        <w:rPr>
          <w:rFonts w:ascii="Arial" w:hAnsi="Arial" w:cs="Arial"/>
          <w:lang w:eastAsia="en-US"/>
        </w:rPr>
      </w:pPr>
      <w:r w:rsidRPr="00B249F3">
        <w:rPr>
          <w:rFonts w:ascii="Arial" w:hAnsi="Arial" w:cs="Arial"/>
          <w:lang w:eastAsia="en-US"/>
        </w:rPr>
        <w:t>Standard National Quality Professional Learning Program (2013)</w:t>
      </w:r>
      <w:r w:rsidR="006071EE" w:rsidRPr="00B249F3">
        <w:rPr>
          <w:rFonts w:ascii="Arial" w:hAnsi="Arial" w:cs="Arial"/>
          <w:lang w:eastAsia="en-US"/>
        </w:rPr>
        <w:t xml:space="preserve"> states that children today are the future generation. Therefor it is important for </w:t>
      </w:r>
      <w:r w:rsidR="006071EE" w:rsidRPr="00B249F3">
        <w:rPr>
          <w:rFonts w:ascii="Arial" w:hAnsi="Arial" w:cs="Arial"/>
        </w:rPr>
        <w:t xml:space="preserve">practitioners </w:t>
      </w:r>
      <w:r w:rsidR="006071EE" w:rsidRPr="00B249F3">
        <w:rPr>
          <w:rFonts w:ascii="Arial" w:hAnsi="Arial" w:cs="Arial"/>
          <w:lang w:eastAsia="en-US"/>
        </w:rPr>
        <w:t xml:space="preserve">to educate them, and help them to understand the significance of protecting and looking after the environment and world around them. </w:t>
      </w:r>
    </w:p>
    <w:p w14:paraId="2C51BDF2" w14:textId="77777777" w:rsidR="00D96B21" w:rsidRPr="00B249F3" w:rsidRDefault="00D96B21" w:rsidP="00B249F3">
      <w:pPr>
        <w:spacing w:line="360" w:lineRule="auto"/>
        <w:rPr>
          <w:rFonts w:ascii="Arial" w:hAnsi="Arial" w:cs="Arial"/>
          <w:lang w:eastAsia="en-US"/>
        </w:rPr>
      </w:pPr>
    </w:p>
    <w:p w14:paraId="0EB0B9B5" w14:textId="26700493" w:rsidR="003E58B9" w:rsidRPr="00B249F3" w:rsidRDefault="00776CE5" w:rsidP="00B249F3">
      <w:pPr>
        <w:spacing w:line="360" w:lineRule="auto"/>
        <w:rPr>
          <w:rFonts w:ascii="Arial" w:hAnsi="Arial" w:cs="Arial"/>
        </w:rPr>
      </w:pPr>
      <w:r w:rsidRPr="00B249F3">
        <w:rPr>
          <w:rFonts w:ascii="Arial" w:hAnsi="Arial" w:cs="Arial"/>
        </w:rPr>
        <w:t>Carmarthen County Council (No Date)</w:t>
      </w:r>
      <w:r w:rsidR="00D33C2C" w:rsidRPr="00B249F3">
        <w:rPr>
          <w:rFonts w:ascii="Arial" w:hAnsi="Arial" w:cs="Arial"/>
        </w:rPr>
        <w:t xml:space="preserve"> continues to explain </w:t>
      </w:r>
      <w:r w:rsidR="000033B8" w:rsidRPr="00B249F3">
        <w:rPr>
          <w:rFonts w:ascii="Arial" w:hAnsi="Arial" w:cs="Arial"/>
        </w:rPr>
        <w:t>ESDGC is learning that is experimental both indoors and outdoors. It should develop awareness of the environment and all aspects of it. From the diversity of cultures and the people that live within them, and how they are sustainable in supporting ESDGC. ESDGC should encourage and support children in gain</w:t>
      </w:r>
      <w:r w:rsidR="00C6355B" w:rsidRPr="00B249F3">
        <w:rPr>
          <w:rFonts w:ascii="Arial" w:hAnsi="Arial" w:cs="Arial"/>
        </w:rPr>
        <w:t>ing</w:t>
      </w:r>
      <w:r w:rsidR="000033B8" w:rsidRPr="00B249F3">
        <w:rPr>
          <w:rFonts w:ascii="Arial" w:hAnsi="Arial" w:cs="Arial"/>
        </w:rPr>
        <w:t xml:space="preserve"> awareness of their world around them, </w:t>
      </w:r>
      <w:r w:rsidR="000033B8" w:rsidRPr="00B249F3">
        <w:rPr>
          <w:rFonts w:ascii="Arial" w:hAnsi="Arial" w:cs="Arial"/>
        </w:rPr>
        <w:lastRenderedPageBreak/>
        <w:t xml:space="preserve">even at a very early age as this is the best time. </w:t>
      </w:r>
      <w:r w:rsidR="00733C26" w:rsidRPr="00B249F3">
        <w:rPr>
          <w:rFonts w:ascii="Arial" w:hAnsi="Arial" w:cs="Arial"/>
          <w:lang w:eastAsia="en-US"/>
        </w:rPr>
        <w:t>Halfpenny</w:t>
      </w:r>
      <w:r w:rsidR="003E58B9" w:rsidRPr="00B249F3">
        <w:rPr>
          <w:rFonts w:ascii="Arial" w:hAnsi="Arial" w:cs="Arial"/>
          <w:lang w:eastAsia="en-US"/>
        </w:rPr>
        <w:t xml:space="preserve"> and Pettersen (2014) </w:t>
      </w:r>
      <w:r w:rsidR="00815E7C" w:rsidRPr="00B249F3">
        <w:rPr>
          <w:rFonts w:ascii="Arial" w:hAnsi="Arial" w:cs="Arial"/>
          <w:lang w:eastAsia="en-US"/>
        </w:rPr>
        <w:t xml:space="preserve">states how </w:t>
      </w:r>
      <w:r w:rsidR="00C54C2F" w:rsidRPr="00B249F3">
        <w:rPr>
          <w:rFonts w:ascii="Arial" w:hAnsi="Arial" w:cs="Arial"/>
          <w:lang w:eastAsia="en-US"/>
        </w:rPr>
        <w:t xml:space="preserve">Piaget </w:t>
      </w:r>
      <w:r w:rsidR="00815E7C" w:rsidRPr="00B249F3">
        <w:rPr>
          <w:rFonts w:ascii="Arial" w:hAnsi="Arial" w:cs="Arial"/>
          <w:lang w:eastAsia="en-US"/>
        </w:rPr>
        <w:t xml:space="preserve">theory says that children are </w:t>
      </w:r>
      <w:r w:rsidR="001D5767" w:rsidRPr="00B249F3">
        <w:rPr>
          <w:rFonts w:ascii="Arial" w:hAnsi="Arial" w:cs="Arial"/>
          <w:lang w:eastAsia="en-US"/>
        </w:rPr>
        <w:t xml:space="preserve">were </w:t>
      </w:r>
      <w:r w:rsidR="00733C26" w:rsidRPr="00B249F3">
        <w:rPr>
          <w:rFonts w:ascii="Arial" w:hAnsi="Arial" w:cs="Arial"/>
          <w:lang w:eastAsia="en-US"/>
        </w:rPr>
        <w:t>actively</w:t>
      </w:r>
      <w:r w:rsidR="001D5767" w:rsidRPr="00B249F3">
        <w:rPr>
          <w:rFonts w:ascii="Arial" w:hAnsi="Arial" w:cs="Arial"/>
          <w:lang w:eastAsia="en-US"/>
        </w:rPr>
        <w:t xml:space="preserve"> creating their own </w:t>
      </w:r>
      <w:r w:rsidR="00733C26" w:rsidRPr="00B249F3">
        <w:rPr>
          <w:rFonts w:ascii="Arial" w:hAnsi="Arial" w:cs="Arial"/>
          <w:lang w:eastAsia="en-US"/>
        </w:rPr>
        <w:t>knowledge</w:t>
      </w:r>
      <w:r w:rsidR="001D5767" w:rsidRPr="00B249F3">
        <w:rPr>
          <w:rFonts w:ascii="Arial" w:hAnsi="Arial" w:cs="Arial"/>
          <w:lang w:eastAsia="en-US"/>
        </w:rPr>
        <w:t xml:space="preserve"> and understanding of their environment. </w:t>
      </w:r>
      <w:r w:rsidR="001910B2" w:rsidRPr="00B249F3">
        <w:rPr>
          <w:rFonts w:ascii="Arial" w:hAnsi="Arial" w:cs="Arial"/>
          <w:lang w:eastAsia="en-US"/>
        </w:rPr>
        <w:t xml:space="preserve">children have </w:t>
      </w:r>
      <w:r w:rsidR="00733C26" w:rsidRPr="00B249F3">
        <w:rPr>
          <w:rFonts w:ascii="Arial" w:hAnsi="Arial" w:cs="Arial"/>
          <w:lang w:eastAsia="en-US"/>
        </w:rPr>
        <w:t>been</w:t>
      </w:r>
      <w:r w:rsidR="001910B2" w:rsidRPr="00B249F3">
        <w:rPr>
          <w:rFonts w:ascii="Arial" w:hAnsi="Arial" w:cs="Arial"/>
          <w:lang w:eastAsia="en-US"/>
        </w:rPr>
        <w:t xml:space="preserve"> </w:t>
      </w:r>
      <w:r w:rsidR="00733C26" w:rsidRPr="00B249F3">
        <w:rPr>
          <w:rFonts w:ascii="Arial" w:hAnsi="Arial" w:cs="Arial"/>
          <w:lang w:eastAsia="en-US"/>
        </w:rPr>
        <w:t>activity</w:t>
      </w:r>
      <w:r w:rsidR="001910B2" w:rsidRPr="00B249F3">
        <w:rPr>
          <w:rFonts w:ascii="Arial" w:hAnsi="Arial" w:cs="Arial"/>
          <w:lang w:eastAsia="en-US"/>
        </w:rPr>
        <w:t xml:space="preserve"> involved in their own learning, and will only develop to their own abilities. </w:t>
      </w:r>
      <w:r w:rsidR="00CD564D" w:rsidRPr="00B249F3">
        <w:rPr>
          <w:rFonts w:ascii="Arial" w:hAnsi="Arial" w:cs="Arial"/>
          <w:lang w:eastAsia="en-US"/>
        </w:rPr>
        <w:t xml:space="preserve">He </w:t>
      </w:r>
      <w:r w:rsidR="00733C26" w:rsidRPr="00B249F3">
        <w:rPr>
          <w:rFonts w:ascii="Arial" w:hAnsi="Arial" w:cs="Arial"/>
          <w:lang w:eastAsia="en-US"/>
        </w:rPr>
        <w:t>believed</w:t>
      </w:r>
      <w:r w:rsidR="00CD564D" w:rsidRPr="00B249F3">
        <w:rPr>
          <w:rFonts w:ascii="Arial" w:hAnsi="Arial" w:cs="Arial"/>
          <w:lang w:eastAsia="en-US"/>
        </w:rPr>
        <w:t xml:space="preserve"> that children learn through ongoing development within the environment </w:t>
      </w:r>
      <w:r w:rsidR="00C54C2F" w:rsidRPr="00B249F3">
        <w:rPr>
          <w:rFonts w:ascii="Arial" w:hAnsi="Arial" w:cs="Arial"/>
          <w:lang w:eastAsia="en-US"/>
        </w:rPr>
        <w:t>they are in. C</w:t>
      </w:r>
      <w:r w:rsidR="00CD564D" w:rsidRPr="00B249F3">
        <w:rPr>
          <w:rFonts w:ascii="Arial" w:hAnsi="Arial" w:cs="Arial"/>
          <w:lang w:eastAsia="en-US"/>
        </w:rPr>
        <w:t>hildren also learn through the interactions they have with others</w:t>
      </w:r>
      <w:r w:rsidR="00C54C2F" w:rsidRPr="00B249F3">
        <w:rPr>
          <w:rFonts w:ascii="Arial" w:hAnsi="Arial" w:cs="Arial"/>
          <w:lang w:eastAsia="en-US"/>
        </w:rPr>
        <w:t xml:space="preserve"> within the environment, this is both adults and peers. This interaction</w:t>
      </w:r>
      <w:r w:rsidR="00C6355B" w:rsidRPr="00B249F3">
        <w:rPr>
          <w:rFonts w:ascii="Arial" w:hAnsi="Arial" w:cs="Arial"/>
          <w:lang w:eastAsia="en-US"/>
        </w:rPr>
        <w:t xml:space="preserve"> is essential for children </w:t>
      </w:r>
      <w:r w:rsidR="00C54C2F" w:rsidRPr="00B249F3">
        <w:rPr>
          <w:rFonts w:ascii="Arial" w:hAnsi="Arial" w:cs="Arial"/>
          <w:lang w:eastAsia="en-US"/>
        </w:rPr>
        <w:t xml:space="preserve">as it allows them to develop and </w:t>
      </w:r>
      <w:r w:rsidR="00733C26" w:rsidRPr="00B249F3">
        <w:rPr>
          <w:rFonts w:ascii="Arial" w:hAnsi="Arial" w:cs="Arial"/>
          <w:lang w:eastAsia="en-US"/>
        </w:rPr>
        <w:t>build</w:t>
      </w:r>
      <w:r w:rsidR="00C54C2F" w:rsidRPr="00B249F3">
        <w:rPr>
          <w:rFonts w:ascii="Arial" w:hAnsi="Arial" w:cs="Arial"/>
          <w:lang w:eastAsia="en-US"/>
        </w:rPr>
        <w:t xml:space="preserve"> </w:t>
      </w:r>
      <w:r w:rsidR="00733C26" w:rsidRPr="00B249F3">
        <w:rPr>
          <w:rFonts w:ascii="Arial" w:hAnsi="Arial" w:cs="Arial"/>
          <w:lang w:eastAsia="en-US"/>
        </w:rPr>
        <w:t>upon</w:t>
      </w:r>
      <w:r w:rsidR="00C54C2F" w:rsidRPr="00B249F3">
        <w:rPr>
          <w:rFonts w:ascii="Arial" w:hAnsi="Arial" w:cs="Arial"/>
          <w:lang w:eastAsia="en-US"/>
        </w:rPr>
        <w:t xml:space="preserve"> ideas and </w:t>
      </w:r>
      <w:r w:rsidR="00733C26" w:rsidRPr="00B249F3">
        <w:rPr>
          <w:rFonts w:ascii="Arial" w:hAnsi="Arial" w:cs="Arial"/>
          <w:lang w:eastAsia="en-US"/>
        </w:rPr>
        <w:t>perspectives</w:t>
      </w:r>
      <w:r w:rsidR="00C54C2F" w:rsidRPr="00B249F3">
        <w:rPr>
          <w:rFonts w:ascii="Arial" w:hAnsi="Arial" w:cs="Arial"/>
          <w:lang w:eastAsia="en-US"/>
        </w:rPr>
        <w:t xml:space="preserve"> </w:t>
      </w:r>
      <w:r w:rsidR="00C6355B" w:rsidRPr="00B249F3">
        <w:rPr>
          <w:rFonts w:ascii="Arial" w:hAnsi="Arial" w:cs="Arial"/>
          <w:lang w:eastAsia="en-US"/>
        </w:rPr>
        <w:t xml:space="preserve">that </w:t>
      </w:r>
      <w:r w:rsidR="00C54C2F" w:rsidRPr="00B249F3">
        <w:rPr>
          <w:rFonts w:ascii="Arial" w:hAnsi="Arial" w:cs="Arial"/>
          <w:lang w:eastAsia="en-US"/>
        </w:rPr>
        <w:t xml:space="preserve">they may already have. Piaget believes that children create </w:t>
      </w:r>
      <w:r w:rsidR="00733C26" w:rsidRPr="00B249F3">
        <w:rPr>
          <w:rFonts w:ascii="Arial" w:hAnsi="Arial" w:cs="Arial"/>
          <w:lang w:eastAsia="en-US"/>
        </w:rPr>
        <w:t>a</w:t>
      </w:r>
      <w:r w:rsidR="00C54C2F" w:rsidRPr="00B249F3">
        <w:rPr>
          <w:rFonts w:ascii="Arial" w:hAnsi="Arial" w:cs="Arial"/>
          <w:lang w:eastAsia="en-US"/>
        </w:rPr>
        <w:t xml:space="preserve"> mental </w:t>
      </w:r>
      <w:r w:rsidR="00733C26" w:rsidRPr="00B249F3">
        <w:rPr>
          <w:rFonts w:ascii="Arial" w:hAnsi="Arial" w:cs="Arial"/>
          <w:lang w:eastAsia="en-US"/>
        </w:rPr>
        <w:t>representation</w:t>
      </w:r>
      <w:r w:rsidR="00C54C2F" w:rsidRPr="00B249F3">
        <w:rPr>
          <w:rFonts w:ascii="Arial" w:hAnsi="Arial" w:cs="Arial"/>
          <w:lang w:eastAsia="en-US"/>
        </w:rPr>
        <w:t xml:space="preserve"> within their minds and that as they learn</w:t>
      </w:r>
      <w:r w:rsidR="00C6355B" w:rsidRPr="00B249F3">
        <w:rPr>
          <w:rFonts w:ascii="Arial" w:hAnsi="Arial" w:cs="Arial"/>
          <w:lang w:eastAsia="en-US"/>
        </w:rPr>
        <w:t>,</w:t>
      </w:r>
      <w:r w:rsidR="00C54C2F" w:rsidRPr="00B249F3">
        <w:rPr>
          <w:rFonts w:ascii="Arial" w:hAnsi="Arial" w:cs="Arial"/>
          <w:lang w:eastAsia="en-US"/>
        </w:rPr>
        <w:t xml:space="preserve"> these </w:t>
      </w:r>
      <w:r w:rsidR="00733C26" w:rsidRPr="00B249F3">
        <w:rPr>
          <w:rFonts w:ascii="Arial" w:hAnsi="Arial" w:cs="Arial"/>
          <w:lang w:eastAsia="en-US"/>
        </w:rPr>
        <w:t>representations</w:t>
      </w:r>
      <w:r w:rsidR="00C54C2F" w:rsidRPr="00B249F3">
        <w:rPr>
          <w:rFonts w:ascii="Arial" w:hAnsi="Arial" w:cs="Arial"/>
          <w:lang w:eastAsia="en-US"/>
        </w:rPr>
        <w:t xml:space="preserve"> develop and change with what the child is learning and the experience they are having.  </w:t>
      </w:r>
      <w:r w:rsidR="00CD564D" w:rsidRPr="00B249F3">
        <w:rPr>
          <w:rFonts w:ascii="Arial" w:hAnsi="Arial" w:cs="Arial"/>
          <w:lang w:eastAsia="en-US"/>
        </w:rPr>
        <w:t xml:space="preserve"> </w:t>
      </w:r>
    </w:p>
    <w:p w14:paraId="148E97E6" w14:textId="35878F49" w:rsidR="00BF38CC" w:rsidRPr="00B249F3" w:rsidRDefault="000033B8" w:rsidP="00B249F3">
      <w:pPr>
        <w:spacing w:line="360" w:lineRule="auto"/>
        <w:rPr>
          <w:rFonts w:ascii="Arial" w:hAnsi="Arial" w:cs="Arial"/>
        </w:rPr>
      </w:pPr>
      <w:r w:rsidRPr="00B249F3">
        <w:rPr>
          <w:rFonts w:ascii="Arial" w:hAnsi="Arial" w:cs="Arial"/>
        </w:rPr>
        <w:t>B</w:t>
      </w:r>
      <w:r w:rsidR="00D430CB" w:rsidRPr="00B249F3">
        <w:rPr>
          <w:rFonts w:ascii="Arial" w:hAnsi="Arial" w:cs="Arial"/>
        </w:rPr>
        <w:t xml:space="preserve">y using enhanced </w:t>
      </w:r>
      <w:r w:rsidR="00733C26" w:rsidRPr="00B249F3">
        <w:rPr>
          <w:rFonts w:ascii="Arial" w:hAnsi="Arial" w:cs="Arial"/>
        </w:rPr>
        <w:t>provision,</w:t>
      </w:r>
      <w:r w:rsidR="00D430CB" w:rsidRPr="00B249F3">
        <w:rPr>
          <w:rFonts w:ascii="Arial" w:hAnsi="Arial" w:cs="Arial"/>
        </w:rPr>
        <w:t xml:space="preserve"> it allows practitioners to improve, enhance and extend how children learn ESDGC across the curriculum. These are way that can help to enhance the learning environment to better the children knowledge.</w:t>
      </w:r>
      <w:r w:rsidR="00D44936" w:rsidRPr="00B249F3">
        <w:rPr>
          <w:rFonts w:ascii="Arial" w:hAnsi="Arial" w:cs="Arial"/>
        </w:rPr>
        <w:t xml:space="preserve"> Different resources such as games, books and creative projects could be introduced to the learning. This allows ESDGC to become more interlinked to the curriculum. The introduction of resources should be looked at careful, as children need to have basic knowledge of ESDGC before they can be asked to look at it in an educational way. </w:t>
      </w:r>
      <w:r w:rsidR="00FC48BD" w:rsidRPr="00B249F3">
        <w:rPr>
          <w:rFonts w:ascii="Arial" w:hAnsi="Arial" w:cs="Arial"/>
        </w:rPr>
        <w:t>Resources must be adapted for children’s abilities, age and understanding of ESDGC, because if a child does not fully understand it may push them away from gaining any interest.</w:t>
      </w:r>
      <w:r w:rsidR="00D22121" w:rsidRPr="00B249F3">
        <w:rPr>
          <w:rFonts w:ascii="Arial" w:hAnsi="Arial" w:cs="Arial"/>
        </w:rPr>
        <w:t xml:space="preserve"> </w:t>
      </w:r>
      <w:r w:rsidR="00252C23" w:rsidRPr="00B249F3">
        <w:rPr>
          <w:rFonts w:ascii="Arial" w:hAnsi="Arial" w:cs="Arial"/>
        </w:rPr>
        <w:t>Practitinors</w:t>
      </w:r>
      <w:r w:rsidR="00D22121" w:rsidRPr="00B249F3">
        <w:rPr>
          <w:rFonts w:ascii="Arial" w:hAnsi="Arial" w:cs="Arial"/>
        </w:rPr>
        <w:t xml:space="preserve"> need to </w:t>
      </w:r>
      <w:r w:rsidR="00252C23" w:rsidRPr="00B249F3">
        <w:rPr>
          <w:rFonts w:ascii="Arial" w:hAnsi="Arial" w:cs="Arial"/>
        </w:rPr>
        <w:t>focus</w:t>
      </w:r>
      <w:r w:rsidR="00D22121" w:rsidRPr="00B249F3">
        <w:rPr>
          <w:rFonts w:ascii="Arial" w:hAnsi="Arial" w:cs="Arial"/>
        </w:rPr>
        <w:t xml:space="preserve"> </w:t>
      </w:r>
      <w:r w:rsidR="00252C23" w:rsidRPr="00B249F3">
        <w:rPr>
          <w:rFonts w:ascii="Arial" w:hAnsi="Arial" w:cs="Arial"/>
        </w:rPr>
        <w:t>their</w:t>
      </w:r>
      <w:r w:rsidR="00D22121" w:rsidRPr="00B249F3">
        <w:rPr>
          <w:rFonts w:ascii="Arial" w:hAnsi="Arial" w:cs="Arial"/>
        </w:rPr>
        <w:t xml:space="preserve"> task to promote, instruct and model </w:t>
      </w:r>
      <w:r w:rsidR="00252C23" w:rsidRPr="00B249F3">
        <w:rPr>
          <w:rFonts w:ascii="Arial" w:hAnsi="Arial" w:cs="Arial"/>
        </w:rPr>
        <w:t>children’s</w:t>
      </w:r>
      <w:r w:rsidR="00D22121" w:rsidRPr="00B249F3">
        <w:rPr>
          <w:rFonts w:ascii="Arial" w:hAnsi="Arial" w:cs="Arial"/>
        </w:rPr>
        <w:t xml:space="preserve"> learning. It is important that children gain </w:t>
      </w:r>
      <w:r w:rsidR="00252C23" w:rsidRPr="00B249F3">
        <w:rPr>
          <w:rFonts w:ascii="Arial" w:hAnsi="Arial" w:cs="Arial"/>
        </w:rPr>
        <w:t>understanding</w:t>
      </w:r>
      <w:r w:rsidR="00D22121" w:rsidRPr="00B249F3">
        <w:rPr>
          <w:rFonts w:ascii="Arial" w:hAnsi="Arial" w:cs="Arial"/>
        </w:rPr>
        <w:t xml:space="preserve">, </w:t>
      </w:r>
      <w:r w:rsidR="00252C23" w:rsidRPr="00B249F3">
        <w:rPr>
          <w:rFonts w:ascii="Arial" w:hAnsi="Arial" w:cs="Arial"/>
        </w:rPr>
        <w:t xml:space="preserve">independence and become more confident learners. </w:t>
      </w:r>
      <w:r w:rsidR="00252C23" w:rsidRPr="00B249F3">
        <w:rPr>
          <w:rFonts w:ascii="Arial" w:hAnsi="Arial" w:cs="Arial"/>
          <w:shd w:val="clear" w:color="auto" w:fill="FFFFFF"/>
        </w:rPr>
        <w:t xml:space="preserve">The focuses of the task depend on the setting and what they are studying or what aspect of ESDGC the children have expressed and interest in. </w:t>
      </w:r>
      <w:r w:rsidR="000A2A23" w:rsidRPr="00B249F3">
        <w:rPr>
          <w:rFonts w:ascii="Arial" w:hAnsi="Arial" w:cs="Arial"/>
        </w:rPr>
        <w:t xml:space="preserve">Practitioners also need to look at the base of the framework and how this can be used to create, adapt and change ideas they may have. Practitioners need to look at the children’s ideas as well as their own, this is to ensure that the children have a say in what they are learning. As well as allowing them to gain their own interest in ESDGC. </w:t>
      </w:r>
    </w:p>
    <w:p w14:paraId="3E3D9EF8" w14:textId="77777777" w:rsidR="003D18B2" w:rsidRPr="00B249F3" w:rsidRDefault="003D18B2" w:rsidP="00B249F3">
      <w:pPr>
        <w:spacing w:line="360" w:lineRule="auto"/>
        <w:rPr>
          <w:rFonts w:ascii="Arial" w:hAnsi="Arial" w:cs="Arial"/>
        </w:rPr>
      </w:pPr>
    </w:p>
    <w:p w14:paraId="197C8F2F" w14:textId="3FF9812B" w:rsidR="00FA6D93" w:rsidRPr="00B249F3" w:rsidRDefault="00362105" w:rsidP="00B249F3">
      <w:pPr>
        <w:spacing w:line="360" w:lineRule="auto"/>
        <w:rPr>
          <w:rFonts w:ascii="Arial" w:hAnsi="Arial" w:cs="Arial"/>
          <w:u w:val="single"/>
        </w:rPr>
      </w:pPr>
      <w:r w:rsidRPr="00B249F3">
        <w:rPr>
          <w:rFonts w:ascii="Arial" w:hAnsi="Arial" w:cs="Arial"/>
          <w:u w:val="single"/>
        </w:rPr>
        <w:t xml:space="preserve">How is </w:t>
      </w:r>
      <w:r w:rsidRPr="00B249F3">
        <w:rPr>
          <w:rFonts w:ascii="Arial" w:eastAsia="Times New Roman" w:hAnsi="Arial" w:cs="Arial"/>
          <w:bCs/>
          <w:spacing w:val="-12"/>
          <w:u w:val="single"/>
        </w:rPr>
        <w:t>sustainability</w:t>
      </w:r>
      <w:r w:rsidRPr="00B249F3">
        <w:rPr>
          <w:rFonts w:ascii="Arial" w:hAnsi="Arial" w:cs="Arial"/>
          <w:u w:val="single"/>
        </w:rPr>
        <w:t xml:space="preserve"> implemented within different countries?</w:t>
      </w:r>
    </w:p>
    <w:p w14:paraId="7D32D881" w14:textId="5A3672F7" w:rsidR="00273F98" w:rsidRPr="00B249F3" w:rsidRDefault="00422F8F" w:rsidP="00B249F3">
      <w:pPr>
        <w:spacing w:line="360" w:lineRule="auto"/>
        <w:rPr>
          <w:rFonts w:ascii="Arial" w:eastAsia="Times New Roman" w:hAnsi="Arial" w:cs="Arial"/>
        </w:rPr>
      </w:pPr>
      <w:r w:rsidRPr="00B249F3">
        <w:rPr>
          <w:rFonts w:ascii="Arial" w:hAnsi="Arial" w:cs="Arial"/>
        </w:rPr>
        <w:t xml:space="preserve">New Zealand National Commission for UNESC (2013) </w:t>
      </w:r>
      <w:r w:rsidR="00273F98" w:rsidRPr="00B249F3">
        <w:rPr>
          <w:rFonts w:ascii="Arial" w:hAnsi="Arial" w:cs="Arial"/>
        </w:rPr>
        <w:t xml:space="preserve">explains that in 2015 </w:t>
      </w:r>
      <w:r w:rsidR="00C6355B" w:rsidRPr="00B249F3">
        <w:rPr>
          <w:rFonts w:ascii="Arial" w:hAnsi="Arial" w:cs="Arial"/>
        </w:rPr>
        <w:t xml:space="preserve">they </w:t>
      </w:r>
      <w:r w:rsidR="00273F98" w:rsidRPr="00B249F3">
        <w:rPr>
          <w:rFonts w:ascii="Arial" w:hAnsi="Arial" w:cs="Arial"/>
        </w:rPr>
        <w:t xml:space="preserve">awarded the New Zealand centre for global studies (NZCGS) a sum of money to support project called Global citizenship in New Zealand. This money allowed the </w:t>
      </w:r>
      <w:r w:rsidR="00273F98" w:rsidRPr="00B249F3">
        <w:rPr>
          <w:rFonts w:ascii="Arial" w:hAnsi="Arial" w:cs="Arial"/>
        </w:rPr>
        <w:lastRenderedPageBreak/>
        <w:t xml:space="preserve">centre to found the development of programmes that allowed everyone including children to explore and educate themselves on the global citizenship of the world. </w:t>
      </w:r>
      <w:r w:rsidR="00273F98" w:rsidRPr="00B249F3">
        <w:rPr>
          <w:rFonts w:ascii="Arial" w:eastAsia="Times New Roman" w:hAnsi="Arial" w:cs="Arial"/>
          <w:shd w:val="clear" w:color="auto" w:fill="FFFFFF"/>
        </w:rPr>
        <w:t>The United Nations Educational, Scientific and Cultural Organization (</w:t>
      </w:r>
      <w:r w:rsidR="00273F98" w:rsidRPr="00B249F3">
        <w:rPr>
          <w:rFonts w:ascii="Arial" w:hAnsi="Arial" w:cs="Arial"/>
        </w:rPr>
        <w:t xml:space="preserve">UNESCO) </w:t>
      </w:r>
      <w:r w:rsidR="003F5695" w:rsidRPr="00B249F3">
        <w:rPr>
          <w:rFonts w:ascii="Arial" w:hAnsi="Arial" w:cs="Arial"/>
        </w:rPr>
        <w:t xml:space="preserve">helps to encourage global citizenship in education since 2014. They helped to make global citizenship one of the top three educational priorities. </w:t>
      </w:r>
      <w:r w:rsidR="004F724D" w:rsidRPr="00B249F3">
        <w:rPr>
          <w:rFonts w:ascii="Arial" w:hAnsi="Arial" w:cs="Arial"/>
        </w:rPr>
        <w:t xml:space="preserve">UNESCO global citizenship for education is all about caring, nurturing learning to respect everything around the globe. It aims to make children and families a sense of belonging with humanity. It wants to teacher learners how to become responsible and an active global citizen to the world. </w:t>
      </w:r>
      <w:r w:rsidR="008F781A" w:rsidRPr="00B249F3">
        <w:rPr>
          <w:rFonts w:ascii="Arial" w:hAnsi="Arial" w:cs="Arial"/>
        </w:rPr>
        <w:t xml:space="preserve">UNESCO aim to give learns the empowerment to gain an active role in global issues, and how they can become better global citizen and be more sustainable to the worlds. </w:t>
      </w:r>
    </w:p>
    <w:p w14:paraId="1BEC60DE" w14:textId="77777777" w:rsidR="00273F98" w:rsidRPr="00B249F3" w:rsidRDefault="00273F98" w:rsidP="00B249F3">
      <w:pPr>
        <w:spacing w:line="360" w:lineRule="auto"/>
        <w:rPr>
          <w:rFonts w:ascii="Arial" w:eastAsia="Times New Roman" w:hAnsi="Arial" w:cs="Arial"/>
        </w:rPr>
      </w:pPr>
    </w:p>
    <w:p w14:paraId="569A04BE" w14:textId="75E547B7" w:rsidR="004552E8" w:rsidRPr="00B249F3" w:rsidRDefault="00437D38" w:rsidP="00B249F3">
      <w:pPr>
        <w:spacing w:line="360" w:lineRule="auto"/>
        <w:rPr>
          <w:rFonts w:ascii="Arial" w:eastAsia="Times New Roman" w:hAnsi="Arial" w:cs="Arial"/>
        </w:rPr>
      </w:pPr>
      <w:r w:rsidRPr="00B249F3">
        <w:rPr>
          <w:rFonts w:ascii="Arial" w:hAnsi="Arial" w:cs="Arial"/>
        </w:rPr>
        <w:t xml:space="preserve">UNESCO (No date) explains that </w:t>
      </w:r>
      <w:r w:rsidR="00EF6C93" w:rsidRPr="00B249F3">
        <w:rPr>
          <w:rFonts w:ascii="Arial" w:eastAsia="Times New Roman" w:hAnsi="Arial" w:cs="Arial"/>
        </w:rPr>
        <w:t>Global Citizenship Education (GCED)</w:t>
      </w:r>
      <w:r w:rsidR="00A9184F" w:rsidRPr="00B249F3">
        <w:rPr>
          <w:rFonts w:ascii="Arial" w:eastAsia="Times New Roman" w:hAnsi="Arial" w:cs="Arial"/>
        </w:rPr>
        <w:t xml:space="preserve"> is for learners of every age range, whether it is younger children or adults. </w:t>
      </w:r>
      <w:r w:rsidR="007D2E86" w:rsidRPr="00B249F3">
        <w:rPr>
          <w:rFonts w:ascii="Arial" w:eastAsia="Times New Roman" w:hAnsi="Arial" w:cs="Arial"/>
        </w:rPr>
        <w:t>This work is in</w:t>
      </w:r>
      <w:r w:rsidR="00AF700C" w:rsidRPr="00B249F3">
        <w:rPr>
          <w:rFonts w:ascii="Arial" w:eastAsia="Times New Roman" w:hAnsi="Arial" w:cs="Arial"/>
        </w:rPr>
        <w:t xml:space="preserve"> conjunction with</w:t>
      </w:r>
      <w:r w:rsidR="007D2E86" w:rsidRPr="00B249F3">
        <w:rPr>
          <w:rFonts w:ascii="Arial" w:eastAsia="Times New Roman" w:hAnsi="Arial" w:cs="Arial"/>
        </w:rPr>
        <w:t xml:space="preserve"> Education 2030 agenda and framework for action. This agenda has set sustainability goals to en</w:t>
      </w:r>
      <w:r w:rsidR="007A029C" w:rsidRPr="00B249F3">
        <w:rPr>
          <w:rFonts w:ascii="Arial" w:eastAsia="Times New Roman" w:hAnsi="Arial" w:cs="Arial"/>
        </w:rPr>
        <w:t>sure that all learners are given</w:t>
      </w:r>
      <w:r w:rsidR="007D2E86" w:rsidRPr="00B249F3">
        <w:rPr>
          <w:rFonts w:ascii="Arial" w:eastAsia="Times New Roman" w:hAnsi="Arial" w:cs="Arial"/>
        </w:rPr>
        <w:t xml:space="preserve"> the opportunities too gain knowledge, skills and understanding </w:t>
      </w:r>
      <w:r w:rsidR="004552E8" w:rsidRPr="00B249F3">
        <w:rPr>
          <w:rFonts w:ascii="Arial" w:eastAsia="Times New Roman" w:hAnsi="Arial" w:cs="Arial"/>
        </w:rPr>
        <w:t>to develop</w:t>
      </w:r>
      <w:r w:rsidR="007D2E86" w:rsidRPr="00B249F3">
        <w:rPr>
          <w:rFonts w:ascii="Arial" w:eastAsia="Times New Roman" w:hAnsi="Arial" w:cs="Arial"/>
        </w:rPr>
        <w:t xml:space="preserve"> and promote sustainability throughout education. They aim to look at sustainable life styles, culture, diversity and many others and how they can link to sustainable development. </w:t>
      </w:r>
      <w:r w:rsidR="00EA2154" w:rsidRPr="00B249F3">
        <w:rPr>
          <w:rFonts w:ascii="Arial" w:eastAsia="Times New Roman" w:hAnsi="Arial" w:cs="Arial"/>
        </w:rPr>
        <w:t xml:space="preserve">They recognise that this </w:t>
      </w:r>
      <w:r w:rsidR="00731528" w:rsidRPr="00B249F3">
        <w:rPr>
          <w:rFonts w:ascii="Arial" w:eastAsia="Times New Roman" w:hAnsi="Arial" w:cs="Arial"/>
        </w:rPr>
        <w:t>approve</w:t>
      </w:r>
      <w:r w:rsidR="00EA2154" w:rsidRPr="00B249F3">
        <w:rPr>
          <w:rFonts w:ascii="Arial" w:eastAsia="Times New Roman" w:hAnsi="Arial" w:cs="Arial"/>
        </w:rPr>
        <w:t xml:space="preserve"> needs to be </w:t>
      </w:r>
      <w:r w:rsidR="00731528" w:rsidRPr="00B249F3">
        <w:rPr>
          <w:rFonts w:ascii="Arial" w:eastAsia="Times New Roman" w:hAnsi="Arial" w:cs="Arial"/>
        </w:rPr>
        <w:t>prioritised</w:t>
      </w:r>
      <w:r w:rsidR="00EA2154" w:rsidRPr="00B249F3">
        <w:rPr>
          <w:rFonts w:ascii="Arial" w:eastAsia="Times New Roman" w:hAnsi="Arial" w:cs="Arial"/>
        </w:rPr>
        <w:t xml:space="preserve"> and have relevance to </w:t>
      </w:r>
      <w:r w:rsidR="00731528" w:rsidRPr="00B249F3">
        <w:rPr>
          <w:rFonts w:ascii="Arial" w:eastAsia="Times New Roman" w:hAnsi="Arial" w:cs="Arial"/>
        </w:rPr>
        <w:t>education</w:t>
      </w:r>
      <w:r w:rsidR="00EA2154" w:rsidRPr="00B249F3">
        <w:rPr>
          <w:rFonts w:ascii="Arial" w:eastAsia="Times New Roman" w:hAnsi="Arial" w:cs="Arial"/>
        </w:rPr>
        <w:t xml:space="preserve"> in order for the education for children to be effective to </w:t>
      </w:r>
      <w:r w:rsidR="00731528" w:rsidRPr="00B249F3">
        <w:rPr>
          <w:rFonts w:ascii="Arial" w:eastAsia="Times New Roman" w:hAnsi="Arial" w:cs="Arial"/>
        </w:rPr>
        <w:t>integrated</w:t>
      </w:r>
      <w:r w:rsidR="00EA2154" w:rsidRPr="00B249F3">
        <w:rPr>
          <w:rFonts w:ascii="Arial" w:eastAsia="Times New Roman" w:hAnsi="Arial" w:cs="Arial"/>
        </w:rPr>
        <w:t xml:space="preserve"> into children learning. The method need</w:t>
      </w:r>
      <w:r w:rsidR="007A029C" w:rsidRPr="00B249F3">
        <w:rPr>
          <w:rFonts w:ascii="Arial" w:eastAsia="Times New Roman" w:hAnsi="Arial" w:cs="Arial"/>
        </w:rPr>
        <w:t>s</w:t>
      </w:r>
      <w:r w:rsidR="00EA2154" w:rsidRPr="00B249F3">
        <w:rPr>
          <w:rFonts w:ascii="Arial" w:eastAsia="Times New Roman" w:hAnsi="Arial" w:cs="Arial"/>
        </w:rPr>
        <w:t xml:space="preserve"> to be </w:t>
      </w:r>
      <w:r w:rsidR="007A029C" w:rsidRPr="00B249F3">
        <w:rPr>
          <w:rFonts w:ascii="Arial" w:eastAsia="Times New Roman" w:hAnsi="Arial" w:cs="Arial"/>
        </w:rPr>
        <w:t xml:space="preserve">peaceful </w:t>
      </w:r>
      <w:r w:rsidR="00EA2154" w:rsidRPr="00B249F3">
        <w:rPr>
          <w:rFonts w:ascii="Arial" w:eastAsia="Times New Roman" w:hAnsi="Arial" w:cs="Arial"/>
        </w:rPr>
        <w:t xml:space="preserve">and promote an understanding to a more </w:t>
      </w:r>
      <w:r w:rsidR="00731528" w:rsidRPr="00B249F3">
        <w:rPr>
          <w:rFonts w:ascii="Arial" w:eastAsia="Times New Roman" w:hAnsi="Arial" w:cs="Arial"/>
        </w:rPr>
        <w:t>suitable</w:t>
      </w:r>
      <w:r w:rsidR="00EA2154" w:rsidRPr="00B249F3">
        <w:rPr>
          <w:rFonts w:ascii="Arial" w:eastAsia="Times New Roman" w:hAnsi="Arial" w:cs="Arial"/>
        </w:rPr>
        <w:t xml:space="preserve"> world for the </w:t>
      </w:r>
      <w:r w:rsidR="00731528" w:rsidRPr="00B249F3">
        <w:rPr>
          <w:rFonts w:ascii="Arial" w:eastAsia="Times New Roman" w:hAnsi="Arial" w:cs="Arial"/>
        </w:rPr>
        <w:t>future</w:t>
      </w:r>
      <w:r w:rsidR="00EA2154" w:rsidRPr="00B249F3">
        <w:rPr>
          <w:rFonts w:ascii="Arial" w:eastAsia="Times New Roman" w:hAnsi="Arial" w:cs="Arial"/>
        </w:rPr>
        <w:t xml:space="preserve"> </w:t>
      </w:r>
      <w:r w:rsidR="00731528" w:rsidRPr="00B249F3">
        <w:rPr>
          <w:rFonts w:ascii="Arial" w:eastAsia="Times New Roman" w:hAnsi="Arial" w:cs="Arial"/>
        </w:rPr>
        <w:t>generations</w:t>
      </w:r>
      <w:r w:rsidR="00EA2154" w:rsidRPr="00B249F3">
        <w:rPr>
          <w:rFonts w:ascii="Arial" w:eastAsia="Times New Roman" w:hAnsi="Arial" w:cs="Arial"/>
        </w:rPr>
        <w:t xml:space="preserve">. There is a </w:t>
      </w:r>
      <w:r w:rsidR="00731528" w:rsidRPr="00B249F3">
        <w:rPr>
          <w:rFonts w:ascii="Arial" w:eastAsia="Times New Roman" w:hAnsi="Arial" w:cs="Arial"/>
        </w:rPr>
        <w:t>greater</w:t>
      </w:r>
      <w:r w:rsidR="00EA2154" w:rsidRPr="00B249F3">
        <w:rPr>
          <w:rFonts w:ascii="Arial" w:eastAsia="Times New Roman" w:hAnsi="Arial" w:cs="Arial"/>
        </w:rPr>
        <w:t xml:space="preserve"> </w:t>
      </w:r>
      <w:r w:rsidR="00731528" w:rsidRPr="00B249F3">
        <w:rPr>
          <w:rFonts w:ascii="Arial" w:eastAsia="Times New Roman" w:hAnsi="Arial" w:cs="Arial"/>
        </w:rPr>
        <w:t>emphasis</w:t>
      </w:r>
      <w:r w:rsidR="00EA2154" w:rsidRPr="00B249F3">
        <w:rPr>
          <w:rFonts w:ascii="Arial" w:eastAsia="Times New Roman" w:hAnsi="Arial" w:cs="Arial"/>
        </w:rPr>
        <w:t xml:space="preserve"> on how children need to gain </w:t>
      </w:r>
      <w:r w:rsidR="00731528" w:rsidRPr="00B249F3">
        <w:rPr>
          <w:rFonts w:ascii="Arial" w:eastAsia="Times New Roman" w:hAnsi="Arial" w:cs="Arial"/>
        </w:rPr>
        <w:t>knowledge</w:t>
      </w:r>
      <w:r w:rsidR="00EA2154" w:rsidRPr="00B249F3">
        <w:rPr>
          <w:rFonts w:ascii="Arial" w:eastAsia="Times New Roman" w:hAnsi="Arial" w:cs="Arial"/>
        </w:rPr>
        <w:t xml:space="preserve"> and </w:t>
      </w:r>
      <w:r w:rsidR="00731528" w:rsidRPr="00B249F3">
        <w:rPr>
          <w:rFonts w:ascii="Arial" w:eastAsia="Times New Roman" w:hAnsi="Arial" w:cs="Arial"/>
        </w:rPr>
        <w:t>understanding</w:t>
      </w:r>
      <w:r w:rsidR="00EA2154" w:rsidRPr="00B249F3">
        <w:rPr>
          <w:rFonts w:ascii="Arial" w:eastAsia="Times New Roman" w:hAnsi="Arial" w:cs="Arial"/>
        </w:rPr>
        <w:t xml:space="preserve"> </w:t>
      </w:r>
      <w:r w:rsidR="007A029C" w:rsidRPr="00B249F3">
        <w:rPr>
          <w:rFonts w:ascii="Arial" w:eastAsia="Times New Roman" w:hAnsi="Arial" w:cs="Arial"/>
        </w:rPr>
        <w:t xml:space="preserve">of </w:t>
      </w:r>
      <w:r w:rsidR="00731528" w:rsidRPr="00B249F3">
        <w:rPr>
          <w:rFonts w:ascii="Arial" w:eastAsia="Times New Roman" w:hAnsi="Arial" w:cs="Arial"/>
        </w:rPr>
        <w:t>sustainable</w:t>
      </w:r>
      <w:r w:rsidR="00EA2154" w:rsidRPr="00B249F3">
        <w:rPr>
          <w:rFonts w:ascii="Arial" w:eastAsia="Times New Roman" w:hAnsi="Arial" w:cs="Arial"/>
        </w:rPr>
        <w:t xml:space="preserve"> for them</w:t>
      </w:r>
      <w:r w:rsidR="007A029C" w:rsidRPr="00B249F3">
        <w:rPr>
          <w:rFonts w:ascii="Arial" w:eastAsia="Times New Roman" w:hAnsi="Arial" w:cs="Arial"/>
        </w:rPr>
        <w:t xml:space="preserve"> to</w:t>
      </w:r>
      <w:r w:rsidR="00EA2154" w:rsidRPr="00B249F3">
        <w:rPr>
          <w:rFonts w:ascii="Arial" w:eastAsia="Times New Roman" w:hAnsi="Arial" w:cs="Arial"/>
        </w:rPr>
        <w:t xml:space="preserve"> have </w:t>
      </w:r>
      <w:r w:rsidR="00731528" w:rsidRPr="00B249F3">
        <w:rPr>
          <w:rFonts w:ascii="Arial" w:eastAsia="Times New Roman" w:hAnsi="Arial" w:cs="Arial"/>
        </w:rPr>
        <w:t>the</w:t>
      </w:r>
      <w:r w:rsidR="00EA2154" w:rsidRPr="00B249F3">
        <w:rPr>
          <w:rFonts w:ascii="Arial" w:eastAsia="Times New Roman" w:hAnsi="Arial" w:cs="Arial"/>
        </w:rPr>
        <w:t xml:space="preserve"> ability to adapt and change their attitude, skills, values and </w:t>
      </w:r>
      <w:r w:rsidR="00731528" w:rsidRPr="00B249F3">
        <w:rPr>
          <w:rFonts w:ascii="Arial" w:eastAsia="Times New Roman" w:hAnsi="Arial" w:cs="Arial"/>
        </w:rPr>
        <w:t>behaviour</w:t>
      </w:r>
      <w:r w:rsidR="004552E8" w:rsidRPr="00B249F3">
        <w:rPr>
          <w:rFonts w:ascii="Arial" w:eastAsia="Times New Roman" w:hAnsi="Arial" w:cs="Arial"/>
        </w:rPr>
        <w:t xml:space="preserve"> towards ESDGC. </w:t>
      </w:r>
      <w:r w:rsidR="00731528" w:rsidRPr="00B249F3">
        <w:rPr>
          <w:rFonts w:ascii="Arial" w:eastAsia="Times New Roman" w:hAnsi="Arial" w:cs="Arial"/>
        </w:rPr>
        <w:t>Without</w:t>
      </w:r>
      <w:r w:rsidR="00EA2154" w:rsidRPr="00B249F3">
        <w:rPr>
          <w:rFonts w:ascii="Arial" w:eastAsia="Times New Roman" w:hAnsi="Arial" w:cs="Arial"/>
        </w:rPr>
        <w:t xml:space="preserve"> the information and </w:t>
      </w:r>
      <w:r w:rsidR="00731528" w:rsidRPr="00B249F3">
        <w:rPr>
          <w:rFonts w:ascii="Arial" w:eastAsia="Times New Roman" w:hAnsi="Arial" w:cs="Arial"/>
        </w:rPr>
        <w:t>understanding</w:t>
      </w:r>
      <w:r w:rsidR="00EA2154" w:rsidRPr="00B249F3">
        <w:rPr>
          <w:rFonts w:ascii="Arial" w:eastAsia="Times New Roman" w:hAnsi="Arial" w:cs="Arial"/>
        </w:rPr>
        <w:t xml:space="preserve"> of </w:t>
      </w:r>
      <w:r w:rsidR="00731528" w:rsidRPr="00B249F3">
        <w:rPr>
          <w:rFonts w:ascii="Arial" w:eastAsia="Times New Roman" w:hAnsi="Arial" w:cs="Arial"/>
        </w:rPr>
        <w:t>suitable</w:t>
      </w:r>
      <w:r w:rsidR="00EA2154" w:rsidRPr="00B249F3">
        <w:rPr>
          <w:rFonts w:ascii="Arial" w:eastAsia="Times New Roman" w:hAnsi="Arial" w:cs="Arial"/>
        </w:rPr>
        <w:t xml:space="preserve"> children are then not given the right tools </w:t>
      </w:r>
      <w:r w:rsidR="00731528" w:rsidRPr="00B249F3">
        <w:rPr>
          <w:rFonts w:ascii="Arial" w:eastAsia="Times New Roman" w:hAnsi="Arial" w:cs="Arial"/>
        </w:rPr>
        <w:t>to</w:t>
      </w:r>
      <w:r w:rsidR="00EA2154" w:rsidRPr="00B249F3">
        <w:rPr>
          <w:rFonts w:ascii="Arial" w:eastAsia="Times New Roman" w:hAnsi="Arial" w:cs="Arial"/>
        </w:rPr>
        <w:t xml:space="preserve"> make their own </w:t>
      </w:r>
      <w:r w:rsidR="00731528" w:rsidRPr="00B249F3">
        <w:rPr>
          <w:rFonts w:ascii="Arial" w:eastAsia="Times New Roman" w:hAnsi="Arial" w:cs="Arial"/>
        </w:rPr>
        <w:t>decisions</w:t>
      </w:r>
      <w:r w:rsidR="00EA2154" w:rsidRPr="00B249F3">
        <w:rPr>
          <w:rFonts w:ascii="Arial" w:eastAsia="Times New Roman" w:hAnsi="Arial" w:cs="Arial"/>
        </w:rPr>
        <w:t xml:space="preserve"> on how to better </w:t>
      </w:r>
      <w:r w:rsidR="00731528" w:rsidRPr="00B249F3">
        <w:rPr>
          <w:rFonts w:ascii="Arial" w:eastAsia="Times New Roman" w:hAnsi="Arial" w:cs="Arial"/>
        </w:rPr>
        <w:t>improve</w:t>
      </w:r>
      <w:r w:rsidR="00EA2154" w:rsidRPr="00B249F3">
        <w:rPr>
          <w:rFonts w:ascii="Arial" w:eastAsia="Times New Roman" w:hAnsi="Arial" w:cs="Arial"/>
        </w:rPr>
        <w:t xml:space="preserve"> themselves, their </w:t>
      </w:r>
      <w:r w:rsidR="00731528" w:rsidRPr="00B249F3">
        <w:rPr>
          <w:rFonts w:ascii="Arial" w:eastAsia="Times New Roman" w:hAnsi="Arial" w:cs="Arial"/>
        </w:rPr>
        <w:t>families</w:t>
      </w:r>
      <w:r w:rsidR="00EA2154" w:rsidRPr="00B249F3">
        <w:rPr>
          <w:rFonts w:ascii="Arial" w:eastAsia="Times New Roman" w:hAnsi="Arial" w:cs="Arial"/>
        </w:rPr>
        <w:t xml:space="preserve"> and the community around them, to protect their world. </w:t>
      </w:r>
      <w:r w:rsidR="00731528" w:rsidRPr="00B249F3">
        <w:rPr>
          <w:rFonts w:ascii="Arial" w:eastAsia="Times New Roman" w:hAnsi="Arial" w:cs="Arial"/>
        </w:rPr>
        <w:t>Children need to be able to make their own informed decision, and learn how they can play an active role in their local community, nationally</w:t>
      </w:r>
      <w:r w:rsidR="004C7328" w:rsidRPr="00B249F3">
        <w:rPr>
          <w:rFonts w:ascii="Arial" w:eastAsia="Times New Roman" w:hAnsi="Arial" w:cs="Arial"/>
        </w:rPr>
        <w:t xml:space="preserve"> and globally.</w:t>
      </w:r>
      <w:r w:rsidR="004552E8" w:rsidRPr="00B249F3">
        <w:rPr>
          <w:rFonts w:ascii="Arial" w:eastAsia="Times New Roman" w:hAnsi="Arial" w:cs="Arial"/>
          <w:highlight w:val="darkCyan"/>
        </w:rPr>
        <w:t xml:space="preserve"> </w:t>
      </w:r>
      <w:r w:rsidR="004552E8" w:rsidRPr="00B249F3">
        <w:rPr>
          <w:rFonts w:ascii="Arial" w:eastAsia="Times New Roman" w:hAnsi="Arial" w:cs="Arial"/>
        </w:rPr>
        <w:t xml:space="preserve">  </w:t>
      </w:r>
    </w:p>
    <w:p w14:paraId="01EEAA01" w14:textId="4104CE54" w:rsidR="00F60513" w:rsidRPr="00B249F3" w:rsidRDefault="00F8209B" w:rsidP="00B249F3">
      <w:pPr>
        <w:spacing w:line="360" w:lineRule="auto"/>
        <w:rPr>
          <w:rFonts w:ascii="Arial" w:eastAsia="Times New Roman" w:hAnsi="Arial" w:cs="Arial"/>
          <w:shd w:val="clear" w:color="auto" w:fill="FFFFFF"/>
        </w:rPr>
      </w:pPr>
      <w:r w:rsidRPr="00B249F3">
        <w:rPr>
          <w:rFonts w:ascii="Arial" w:eastAsia="Times New Roman" w:hAnsi="Arial" w:cs="Arial"/>
        </w:rPr>
        <w:t xml:space="preserve">Mobbs </w:t>
      </w:r>
      <w:r w:rsidRPr="00B249F3">
        <w:rPr>
          <w:rStyle w:val="apple-converted-space"/>
          <w:rFonts w:ascii="Arial" w:eastAsia="Times New Roman" w:hAnsi="Arial" w:cs="Arial"/>
        </w:rPr>
        <w:t>(No Date)</w:t>
      </w:r>
      <w:r w:rsidR="00DA3419" w:rsidRPr="00B249F3">
        <w:rPr>
          <w:rStyle w:val="apple-converted-space"/>
          <w:rFonts w:ascii="Arial" w:eastAsia="Times New Roman" w:hAnsi="Arial" w:cs="Arial"/>
        </w:rPr>
        <w:t xml:space="preserve"> supports that David Kolb theory is the belief that children learn through their experience and discovery of the world around them. </w:t>
      </w:r>
      <w:r w:rsidR="005310CC" w:rsidRPr="00B249F3">
        <w:rPr>
          <w:rStyle w:val="apple-converted-space"/>
          <w:rFonts w:ascii="Arial" w:eastAsia="Times New Roman" w:hAnsi="Arial" w:cs="Arial"/>
        </w:rPr>
        <w:t xml:space="preserve">This theory is called experiential learning, it comes from the intellectual </w:t>
      </w:r>
      <w:r w:rsidR="00D351BA" w:rsidRPr="00B249F3">
        <w:rPr>
          <w:rStyle w:val="apple-converted-space"/>
          <w:rFonts w:ascii="Arial" w:eastAsia="Times New Roman" w:hAnsi="Arial" w:cs="Arial"/>
        </w:rPr>
        <w:t>theories of experiential learn work for Piget, Dewey and many others.</w:t>
      </w:r>
      <w:r w:rsidR="00D6073E" w:rsidRPr="00B249F3">
        <w:rPr>
          <w:rStyle w:val="apple-converted-space"/>
          <w:rFonts w:ascii="Arial" w:eastAsia="Times New Roman" w:hAnsi="Arial" w:cs="Arial"/>
        </w:rPr>
        <w:t xml:space="preserve"> </w:t>
      </w:r>
      <w:r w:rsidR="00DA3419" w:rsidRPr="00B249F3">
        <w:rPr>
          <w:rStyle w:val="apple-converted-space"/>
          <w:rFonts w:ascii="Arial" w:eastAsia="Times New Roman" w:hAnsi="Arial" w:cs="Arial"/>
        </w:rPr>
        <w:t xml:space="preserve"> </w:t>
      </w:r>
      <w:r w:rsidR="00D6073E" w:rsidRPr="00B249F3">
        <w:rPr>
          <w:rFonts w:ascii="Arial" w:hAnsi="Arial" w:cs="Arial"/>
        </w:rPr>
        <w:t xml:space="preserve">Experiential </w:t>
      </w:r>
      <w:r w:rsidR="000722CC" w:rsidRPr="00B249F3">
        <w:rPr>
          <w:rStyle w:val="apple-converted-space"/>
          <w:rFonts w:ascii="Arial" w:eastAsia="Times New Roman" w:hAnsi="Arial" w:cs="Arial"/>
        </w:rPr>
        <w:t>learning</w:t>
      </w:r>
      <w:r w:rsidR="00D6073E" w:rsidRPr="00B249F3">
        <w:rPr>
          <w:rStyle w:val="apple-converted-space"/>
          <w:rFonts w:ascii="Arial" w:eastAsia="Times New Roman" w:hAnsi="Arial" w:cs="Arial"/>
        </w:rPr>
        <w:t xml:space="preserve"> theory give a </w:t>
      </w:r>
      <w:r w:rsidR="00D6073E" w:rsidRPr="00B249F3">
        <w:rPr>
          <w:rStyle w:val="apple-converted-space"/>
          <w:rFonts w:ascii="Arial" w:eastAsia="Times New Roman" w:hAnsi="Arial" w:cs="Arial"/>
        </w:rPr>
        <w:lastRenderedPageBreak/>
        <w:t xml:space="preserve">holistic </w:t>
      </w:r>
      <w:r w:rsidR="00AD72CA" w:rsidRPr="00B249F3">
        <w:rPr>
          <w:rStyle w:val="apple-converted-space"/>
          <w:rFonts w:ascii="Arial" w:eastAsia="Times New Roman" w:hAnsi="Arial" w:cs="Arial"/>
        </w:rPr>
        <w:t>approve</w:t>
      </w:r>
      <w:r w:rsidR="00D6073E" w:rsidRPr="00B249F3">
        <w:rPr>
          <w:rStyle w:val="apple-converted-space"/>
          <w:rFonts w:ascii="Arial" w:eastAsia="Times New Roman" w:hAnsi="Arial" w:cs="Arial"/>
        </w:rPr>
        <w:t xml:space="preserve"> to learning </w:t>
      </w:r>
      <w:r w:rsidR="00E4722E" w:rsidRPr="00B249F3">
        <w:rPr>
          <w:rStyle w:val="apple-converted-space"/>
          <w:rFonts w:ascii="Arial" w:eastAsia="Times New Roman" w:hAnsi="Arial" w:cs="Arial"/>
        </w:rPr>
        <w:t xml:space="preserve">that is the model for development, which consists of how we learn naturally, grow and develop. </w:t>
      </w:r>
      <w:r w:rsidR="00E4722E" w:rsidRPr="00B249F3">
        <w:rPr>
          <w:rFonts w:ascii="Arial" w:hAnsi="Arial" w:cs="Arial"/>
        </w:rPr>
        <w:t xml:space="preserve">Experiential </w:t>
      </w:r>
      <w:r w:rsidR="00E4722E" w:rsidRPr="00B249F3">
        <w:rPr>
          <w:rStyle w:val="apple-converted-space"/>
          <w:rFonts w:ascii="Arial" w:eastAsia="Times New Roman" w:hAnsi="Arial" w:cs="Arial"/>
        </w:rPr>
        <w:t xml:space="preserve">learning </w:t>
      </w:r>
      <w:r w:rsidR="00AD72CA" w:rsidRPr="00B249F3">
        <w:rPr>
          <w:rStyle w:val="apple-converted-space"/>
          <w:rFonts w:ascii="Arial" w:eastAsia="Times New Roman" w:hAnsi="Arial" w:cs="Arial"/>
        </w:rPr>
        <w:t>emphasis</w:t>
      </w:r>
      <w:r w:rsidR="00E4722E" w:rsidRPr="00B249F3">
        <w:rPr>
          <w:rStyle w:val="apple-converted-space"/>
          <w:rFonts w:ascii="Arial" w:eastAsia="Times New Roman" w:hAnsi="Arial" w:cs="Arial"/>
        </w:rPr>
        <w:t xml:space="preserve"> the role that experience play in a </w:t>
      </w:r>
      <w:r w:rsidR="00AD72CA" w:rsidRPr="00B249F3">
        <w:rPr>
          <w:rStyle w:val="apple-converted-space"/>
          <w:rFonts w:ascii="Arial" w:eastAsia="Times New Roman" w:hAnsi="Arial" w:cs="Arial"/>
        </w:rPr>
        <w:t>child’s</w:t>
      </w:r>
      <w:r w:rsidR="00E4722E" w:rsidRPr="00B249F3">
        <w:rPr>
          <w:rStyle w:val="apple-converted-space"/>
          <w:rFonts w:ascii="Arial" w:eastAsia="Times New Roman" w:hAnsi="Arial" w:cs="Arial"/>
        </w:rPr>
        <w:t xml:space="preserve"> learning </w:t>
      </w:r>
      <w:r w:rsidR="00AD72CA" w:rsidRPr="00B249F3">
        <w:rPr>
          <w:rStyle w:val="apple-converted-space"/>
          <w:rFonts w:ascii="Arial" w:eastAsia="Times New Roman" w:hAnsi="Arial" w:cs="Arial"/>
        </w:rPr>
        <w:t>process</w:t>
      </w:r>
      <w:r w:rsidR="00E4722E" w:rsidRPr="00B249F3">
        <w:rPr>
          <w:rStyle w:val="apple-converted-space"/>
          <w:rFonts w:ascii="Arial" w:eastAsia="Times New Roman" w:hAnsi="Arial" w:cs="Arial"/>
        </w:rPr>
        <w:t>.</w:t>
      </w:r>
      <w:r w:rsidR="002006B2" w:rsidRPr="00B249F3">
        <w:rPr>
          <w:rStyle w:val="apple-converted-space"/>
          <w:rFonts w:ascii="Arial" w:eastAsia="Times New Roman" w:hAnsi="Arial" w:cs="Arial"/>
        </w:rPr>
        <w:t xml:space="preserve"> Kolb theory</w:t>
      </w:r>
      <w:r w:rsidR="00F60513" w:rsidRPr="00B249F3">
        <w:rPr>
          <w:rStyle w:val="apple-converted-space"/>
          <w:rFonts w:ascii="Arial" w:eastAsia="Times New Roman" w:hAnsi="Arial" w:cs="Arial"/>
        </w:rPr>
        <w:t xml:space="preserve"> has a cycle of four, </w:t>
      </w:r>
      <w:r w:rsidR="00F60513" w:rsidRPr="00B249F3">
        <w:rPr>
          <w:rFonts w:ascii="Arial" w:eastAsia="Times New Roman" w:hAnsi="Arial" w:cs="Arial"/>
          <w:shd w:val="clear" w:color="auto" w:fill="FFFFFF"/>
        </w:rPr>
        <w:t>concrete experience,</w:t>
      </w:r>
      <w:r w:rsidR="00960C44" w:rsidRPr="00B249F3">
        <w:rPr>
          <w:rFonts w:ascii="Arial" w:eastAsia="Times New Roman" w:hAnsi="Arial" w:cs="Arial"/>
          <w:shd w:val="clear" w:color="auto" w:fill="FFFFFF"/>
        </w:rPr>
        <w:t xml:space="preserve"> </w:t>
      </w:r>
      <w:r w:rsidR="00F60513" w:rsidRPr="00B249F3">
        <w:rPr>
          <w:rFonts w:ascii="Arial" w:eastAsia="Times New Roman" w:hAnsi="Arial" w:cs="Arial"/>
        </w:rPr>
        <w:t>reflective observation, abstract conceptualisation, active experimentation</w:t>
      </w:r>
      <w:r w:rsidR="00960C44" w:rsidRPr="00B249F3">
        <w:rPr>
          <w:rFonts w:ascii="Arial" w:eastAsia="Times New Roman" w:hAnsi="Arial" w:cs="Arial"/>
        </w:rPr>
        <w:t xml:space="preserve">.  </w:t>
      </w:r>
      <w:r w:rsidR="00960C44" w:rsidRPr="00B249F3">
        <w:rPr>
          <w:rFonts w:ascii="Arial" w:eastAsia="Times New Roman" w:hAnsi="Arial" w:cs="Arial"/>
          <w:shd w:val="clear" w:color="auto" w:fill="FFFFFF"/>
        </w:rPr>
        <w:t xml:space="preserve">Concrete experience this is learning from active involvement with others. </w:t>
      </w:r>
      <w:r w:rsidR="00960C44" w:rsidRPr="00B249F3">
        <w:rPr>
          <w:rFonts w:ascii="Arial" w:eastAsia="Times New Roman" w:hAnsi="Arial" w:cs="Arial"/>
        </w:rPr>
        <w:t>Reflective observation is taking time out and ste</w:t>
      </w:r>
      <w:r w:rsidR="005351D1" w:rsidRPr="00B249F3">
        <w:rPr>
          <w:rFonts w:ascii="Arial" w:eastAsia="Times New Roman" w:hAnsi="Arial" w:cs="Arial"/>
        </w:rPr>
        <w:t>p</w:t>
      </w:r>
      <w:r w:rsidR="00960C44" w:rsidRPr="00B249F3">
        <w:rPr>
          <w:rFonts w:ascii="Arial" w:eastAsia="Times New Roman" w:hAnsi="Arial" w:cs="Arial"/>
        </w:rPr>
        <w:t xml:space="preserve">ping back form </w:t>
      </w:r>
      <w:r w:rsidR="005351D1" w:rsidRPr="00B249F3">
        <w:rPr>
          <w:rFonts w:ascii="Arial" w:eastAsia="Times New Roman" w:hAnsi="Arial" w:cs="Arial"/>
        </w:rPr>
        <w:t>the task and reviewing what you have learnt, and discussing this with others. A</w:t>
      </w:r>
      <w:r w:rsidR="005351D1" w:rsidRPr="00B249F3">
        <w:rPr>
          <w:rFonts w:ascii="Arial" w:eastAsia="Times New Roman" w:hAnsi="Arial" w:cs="Arial"/>
        </w:rPr>
        <w:t>bstract conceptualisation</w:t>
      </w:r>
      <w:r w:rsidR="005351D1" w:rsidRPr="00B249F3">
        <w:rPr>
          <w:rFonts w:ascii="Arial" w:eastAsia="Times New Roman" w:hAnsi="Arial" w:cs="Arial"/>
        </w:rPr>
        <w:t xml:space="preserve"> </w:t>
      </w:r>
      <w:r w:rsidR="00D1080F" w:rsidRPr="00B249F3">
        <w:rPr>
          <w:rFonts w:ascii="Arial" w:eastAsia="Times New Roman" w:hAnsi="Arial" w:cs="Arial"/>
        </w:rPr>
        <w:t xml:space="preserve">is looking at and making sense of events and how you </w:t>
      </w:r>
      <w:r w:rsidR="003D5376" w:rsidRPr="00B249F3">
        <w:rPr>
          <w:rFonts w:ascii="Arial" w:eastAsia="Times New Roman" w:hAnsi="Arial" w:cs="Arial"/>
        </w:rPr>
        <w:t>interpreted</w:t>
      </w:r>
      <w:r w:rsidR="00D1080F" w:rsidRPr="00B249F3">
        <w:rPr>
          <w:rFonts w:ascii="Arial" w:eastAsia="Times New Roman" w:hAnsi="Arial" w:cs="Arial"/>
        </w:rPr>
        <w:t xml:space="preserve"> th</w:t>
      </w:r>
      <w:r w:rsidR="00285609" w:rsidRPr="00B249F3">
        <w:rPr>
          <w:rFonts w:ascii="Arial" w:eastAsia="Times New Roman" w:hAnsi="Arial" w:cs="Arial"/>
        </w:rPr>
        <w:t>em</w:t>
      </w:r>
      <w:r w:rsidR="00D1080F" w:rsidRPr="00B249F3">
        <w:rPr>
          <w:rFonts w:ascii="Arial" w:eastAsia="Times New Roman" w:hAnsi="Arial" w:cs="Arial"/>
        </w:rPr>
        <w:t>. Finally, a</w:t>
      </w:r>
      <w:r w:rsidR="00D1080F" w:rsidRPr="00B249F3">
        <w:rPr>
          <w:rFonts w:ascii="Arial" w:eastAsia="Times New Roman" w:hAnsi="Arial" w:cs="Arial"/>
        </w:rPr>
        <w:t>ctive experimentation</w:t>
      </w:r>
      <w:r w:rsidR="00D1080F" w:rsidRPr="00B249F3">
        <w:rPr>
          <w:rFonts w:ascii="Arial" w:eastAsia="Times New Roman" w:hAnsi="Arial" w:cs="Arial"/>
        </w:rPr>
        <w:t xml:space="preserve"> this is looking at how they can out what they have learnt into practice and how they can use this.</w:t>
      </w:r>
      <w:r w:rsidR="00D1080F" w:rsidRPr="00B249F3">
        <w:rPr>
          <w:rFonts w:ascii="Arial" w:eastAsia="Times New Roman" w:hAnsi="Arial" w:cs="Arial"/>
          <w:shd w:val="clear" w:color="auto" w:fill="FFFFFF"/>
        </w:rPr>
        <w:t xml:space="preserve"> By looking at the understanding and knowledge you have gained and how you could further this knowledge to improve understanding further.  </w:t>
      </w:r>
    </w:p>
    <w:p w14:paraId="5AD407FF" w14:textId="7DABC00E" w:rsidR="00AD72CA" w:rsidRPr="00B249F3" w:rsidRDefault="00AD72CA" w:rsidP="00B249F3">
      <w:pPr>
        <w:spacing w:line="360" w:lineRule="auto"/>
        <w:rPr>
          <w:rFonts w:ascii="Arial" w:eastAsia="Times New Roman" w:hAnsi="Arial" w:cs="Arial"/>
        </w:rPr>
      </w:pPr>
    </w:p>
    <w:p w14:paraId="55069AAD" w14:textId="77777777" w:rsidR="00041379" w:rsidRPr="00B249F3" w:rsidRDefault="00AA7A09" w:rsidP="00B249F3">
      <w:pPr>
        <w:spacing w:line="360" w:lineRule="auto"/>
        <w:rPr>
          <w:rFonts w:ascii="Arial" w:eastAsia="Times New Roman" w:hAnsi="Arial" w:cs="Arial"/>
        </w:rPr>
      </w:pPr>
      <w:r w:rsidRPr="00B249F3">
        <w:rPr>
          <w:rFonts w:ascii="Arial" w:hAnsi="Arial" w:cs="Arial"/>
        </w:rPr>
        <w:t xml:space="preserve">UNESCO (No date) continues to say that </w:t>
      </w:r>
      <w:r w:rsidRPr="00B249F3">
        <w:rPr>
          <w:rFonts w:ascii="Arial" w:eastAsia="Times New Roman" w:hAnsi="Arial" w:cs="Arial"/>
        </w:rPr>
        <w:t xml:space="preserve">the </w:t>
      </w:r>
      <w:r w:rsidRPr="00B249F3">
        <w:rPr>
          <w:rFonts w:ascii="Arial" w:hAnsi="Arial" w:cs="Arial"/>
        </w:rPr>
        <w:t>UNESCO approach to</w:t>
      </w:r>
      <w:r w:rsidRPr="00B249F3">
        <w:rPr>
          <w:rFonts w:ascii="Arial" w:eastAsia="Times New Roman" w:hAnsi="Arial" w:cs="Arial"/>
        </w:rPr>
        <w:t xml:space="preserve"> GCED is determined by the 1974 recommendation that were looked at in consideration to education for global understanding and co-operations</w:t>
      </w:r>
      <w:r w:rsidR="00DC39DC" w:rsidRPr="00B249F3">
        <w:rPr>
          <w:rFonts w:ascii="Arial" w:eastAsia="Times New Roman" w:hAnsi="Arial" w:cs="Arial"/>
        </w:rPr>
        <w:t xml:space="preserve"> of the importance of educating children on sustainability.</w:t>
      </w:r>
    </w:p>
    <w:p w14:paraId="47E6EB9F" w14:textId="343DAD21" w:rsidR="00CA1741" w:rsidRPr="00B249F3" w:rsidRDefault="00CA1741" w:rsidP="00B249F3">
      <w:pPr>
        <w:spacing w:line="360" w:lineRule="auto"/>
        <w:rPr>
          <w:rFonts w:ascii="Arial" w:hAnsi="Arial" w:cs="Arial"/>
        </w:rPr>
      </w:pPr>
      <w:r w:rsidRPr="00B249F3">
        <w:rPr>
          <w:rFonts w:ascii="Arial" w:hAnsi="Arial" w:cs="Arial"/>
        </w:rPr>
        <w:t xml:space="preserve">UNESCO has four focus areas: </w:t>
      </w:r>
    </w:p>
    <w:p w14:paraId="2ABF9023" w14:textId="24AE96C1" w:rsidR="00041379" w:rsidRPr="00B249F3" w:rsidRDefault="00504D60" w:rsidP="00B249F3">
      <w:pPr>
        <w:pStyle w:val="ListParagraph"/>
        <w:numPr>
          <w:ilvl w:val="0"/>
          <w:numId w:val="18"/>
        </w:numPr>
        <w:spacing w:line="360" w:lineRule="auto"/>
        <w:rPr>
          <w:rFonts w:ascii="Arial" w:eastAsia="Times New Roman" w:hAnsi="Arial" w:cs="Arial"/>
        </w:rPr>
      </w:pPr>
      <w:r w:rsidRPr="00B249F3">
        <w:rPr>
          <w:rFonts w:ascii="Arial" w:eastAsia="Times New Roman" w:hAnsi="Arial" w:cs="Arial"/>
        </w:rPr>
        <w:t xml:space="preserve">Global </w:t>
      </w:r>
      <w:r w:rsidR="00422252" w:rsidRPr="00B249F3">
        <w:rPr>
          <w:rFonts w:ascii="Arial" w:eastAsia="Times New Roman" w:hAnsi="Arial" w:cs="Arial"/>
        </w:rPr>
        <w:t>advocacy and policy dialogue</w:t>
      </w:r>
      <w:r w:rsidR="009959F4" w:rsidRPr="00B249F3">
        <w:rPr>
          <w:rFonts w:ascii="Arial" w:eastAsia="Times New Roman" w:hAnsi="Arial" w:cs="Arial"/>
        </w:rPr>
        <w:t>-</w:t>
      </w:r>
      <w:r w:rsidR="004743F7" w:rsidRPr="00B249F3">
        <w:rPr>
          <w:rFonts w:ascii="Arial" w:eastAsia="Times New Roman" w:hAnsi="Arial" w:cs="Arial"/>
        </w:rPr>
        <w:t xml:space="preserve"> this is the </w:t>
      </w:r>
      <w:r w:rsidR="004743F7" w:rsidRPr="00B249F3">
        <w:rPr>
          <w:rFonts w:ascii="Arial" w:hAnsi="Arial" w:cs="Arial"/>
        </w:rPr>
        <w:t xml:space="preserve">UNESCO global forum, this is held every two years. It is </w:t>
      </w:r>
      <w:r w:rsidR="00F516BF" w:rsidRPr="00B249F3">
        <w:rPr>
          <w:rFonts w:ascii="Arial" w:hAnsi="Arial" w:cs="Arial"/>
        </w:rPr>
        <w:t>a global event that looks at key issue</w:t>
      </w:r>
      <w:r w:rsidR="008A09BF" w:rsidRPr="00B249F3">
        <w:rPr>
          <w:rFonts w:ascii="Arial" w:hAnsi="Arial" w:cs="Arial"/>
        </w:rPr>
        <w:t xml:space="preserve">s of GCED policies and practice. This meeting </w:t>
      </w:r>
      <w:r w:rsidR="002972BA" w:rsidRPr="00B249F3">
        <w:rPr>
          <w:rFonts w:ascii="Arial" w:hAnsi="Arial" w:cs="Arial"/>
        </w:rPr>
        <w:t xml:space="preserve">aims to encourage </w:t>
      </w:r>
      <w:r w:rsidR="00285609" w:rsidRPr="00B249F3">
        <w:rPr>
          <w:rFonts w:ascii="Arial" w:hAnsi="Arial" w:cs="Arial"/>
        </w:rPr>
        <w:t>decision making, and having</w:t>
      </w:r>
      <w:r w:rsidR="004B2755" w:rsidRPr="00B249F3">
        <w:rPr>
          <w:rFonts w:ascii="Arial" w:hAnsi="Arial" w:cs="Arial"/>
        </w:rPr>
        <w:t xml:space="preserve"> expert opinions and innovative practitioners to find valuable practice on how to implement GCED. </w:t>
      </w:r>
    </w:p>
    <w:p w14:paraId="7EA03670" w14:textId="7C93505C" w:rsidR="004B2755" w:rsidRPr="00B249F3" w:rsidRDefault="004B2755" w:rsidP="00B249F3">
      <w:pPr>
        <w:pStyle w:val="ListParagraph"/>
        <w:numPr>
          <w:ilvl w:val="0"/>
          <w:numId w:val="18"/>
        </w:numPr>
        <w:spacing w:line="360" w:lineRule="auto"/>
        <w:rPr>
          <w:rFonts w:ascii="Arial" w:eastAsia="Times New Roman" w:hAnsi="Arial" w:cs="Arial"/>
        </w:rPr>
      </w:pPr>
      <w:r w:rsidRPr="00B249F3">
        <w:rPr>
          <w:rFonts w:ascii="Arial" w:hAnsi="Arial" w:cs="Arial"/>
        </w:rPr>
        <w:t xml:space="preserve">Global measurement of progress- this is in relation from a target set to develop sustainable education goals. This also contributes to the learning outcome and support that the looking at global progress with give. </w:t>
      </w:r>
    </w:p>
    <w:p w14:paraId="62D8A1C0" w14:textId="2FC61884" w:rsidR="004B2755" w:rsidRPr="00B249F3" w:rsidRDefault="004B2755" w:rsidP="00B249F3">
      <w:pPr>
        <w:pStyle w:val="ListParagraph"/>
        <w:numPr>
          <w:ilvl w:val="0"/>
          <w:numId w:val="18"/>
        </w:numPr>
        <w:spacing w:line="360" w:lineRule="auto"/>
        <w:rPr>
          <w:rFonts w:ascii="Arial" w:eastAsia="Times New Roman" w:hAnsi="Arial" w:cs="Arial"/>
        </w:rPr>
      </w:pPr>
      <w:r w:rsidRPr="00B249F3">
        <w:rPr>
          <w:rFonts w:ascii="Arial" w:hAnsi="Arial" w:cs="Arial"/>
        </w:rPr>
        <w:t xml:space="preserve">Peace and human right education- this is their approach to Global Citizenship Education and how they need to consider human rights and evaluation of peace educations. </w:t>
      </w:r>
    </w:p>
    <w:p w14:paraId="1F0B0C8D" w14:textId="0E954B9A" w:rsidR="00EA2154" w:rsidRPr="00C6104F" w:rsidRDefault="004B2755" w:rsidP="00B249F3">
      <w:pPr>
        <w:pStyle w:val="ListParagraph"/>
        <w:numPr>
          <w:ilvl w:val="0"/>
          <w:numId w:val="18"/>
        </w:numPr>
        <w:spacing w:line="360" w:lineRule="auto"/>
        <w:rPr>
          <w:rFonts w:ascii="Arial" w:eastAsia="Times New Roman" w:hAnsi="Arial" w:cs="Arial"/>
        </w:rPr>
      </w:pPr>
      <w:r w:rsidRPr="00B249F3">
        <w:rPr>
          <w:rFonts w:ascii="Arial" w:eastAsia="Times New Roman" w:hAnsi="Arial" w:cs="Arial"/>
        </w:rPr>
        <w:t xml:space="preserve">Prevention of violent extremism through education-  this is looking at the United Nations Plan and how it can link to the Action to </w:t>
      </w:r>
      <w:r w:rsidR="00F31EB7" w:rsidRPr="00B249F3">
        <w:rPr>
          <w:rFonts w:ascii="Arial" w:eastAsia="Times New Roman" w:hAnsi="Arial" w:cs="Arial"/>
        </w:rPr>
        <w:t>prevent</w:t>
      </w:r>
      <w:r w:rsidRPr="00B249F3">
        <w:rPr>
          <w:rFonts w:ascii="Arial" w:eastAsia="Times New Roman" w:hAnsi="Arial" w:cs="Arial"/>
        </w:rPr>
        <w:t xml:space="preserve"> violent extremism. The </w:t>
      </w:r>
      <w:r w:rsidRPr="00B249F3">
        <w:rPr>
          <w:rFonts w:ascii="Arial" w:hAnsi="Arial" w:cs="Arial"/>
        </w:rPr>
        <w:t xml:space="preserve">UNESCO looks too support and provide </w:t>
      </w:r>
      <w:r w:rsidR="00F31EB7" w:rsidRPr="00B249F3">
        <w:rPr>
          <w:rFonts w:ascii="Arial" w:hAnsi="Arial" w:cs="Arial"/>
        </w:rPr>
        <w:t>programmes</w:t>
      </w:r>
      <w:r w:rsidRPr="00B249F3">
        <w:rPr>
          <w:rFonts w:ascii="Arial" w:hAnsi="Arial" w:cs="Arial"/>
        </w:rPr>
        <w:t xml:space="preserve"> that help children to </w:t>
      </w:r>
      <w:r w:rsidR="00AD2ED9" w:rsidRPr="00B249F3">
        <w:rPr>
          <w:rFonts w:ascii="Arial" w:hAnsi="Arial" w:cs="Arial"/>
        </w:rPr>
        <w:t xml:space="preserve">form a resistance to violent </w:t>
      </w:r>
      <w:r w:rsidR="00F31EB7" w:rsidRPr="00B249F3">
        <w:rPr>
          <w:rFonts w:ascii="Arial" w:hAnsi="Arial" w:cs="Arial"/>
        </w:rPr>
        <w:t>extremist</w:t>
      </w:r>
      <w:r w:rsidR="00AD2ED9" w:rsidRPr="00B249F3">
        <w:rPr>
          <w:rFonts w:ascii="Arial" w:hAnsi="Arial" w:cs="Arial"/>
        </w:rPr>
        <w:t xml:space="preserve">. </w:t>
      </w:r>
      <w:r w:rsidR="00F31EB7" w:rsidRPr="00B249F3">
        <w:rPr>
          <w:rFonts w:ascii="Arial" w:hAnsi="Arial" w:cs="Arial"/>
        </w:rPr>
        <w:t xml:space="preserve">They aim to provide </w:t>
      </w:r>
      <w:r w:rsidR="00F31EB7" w:rsidRPr="00B249F3">
        <w:rPr>
          <w:rFonts w:ascii="Arial" w:hAnsi="Arial" w:cs="Arial"/>
        </w:rPr>
        <w:lastRenderedPageBreak/>
        <w:t xml:space="preserve">internatinal platforms in which practitioners can disuses these matters and develop plans to prevent them. </w:t>
      </w:r>
      <w:bookmarkStart w:id="0" w:name="_GoBack"/>
      <w:bookmarkEnd w:id="0"/>
    </w:p>
    <w:p w14:paraId="05E100F0" w14:textId="63087B04" w:rsidR="00362105" w:rsidRPr="00B249F3" w:rsidRDefault="00EA2154" w:rsidP="00B249F3">
      <w:pPr>
        <w:spacing w:line="360" w:lineRule="auto"/>
        <w:rPr>
          <w:rFonts w:ascii="Arial" w:eastAsia="Times New Roman" w:hAnsi="Arial" w:cs="Arial"/>
        </w:rPr>
      </w:pPr>
      <w:r w:rsidRPr="00B249F3">
        <w:rPr>
          <w:rFonts w:ascii="Arial" w:eastAsia="Times New Roman" w:hAnsi="Arial" w:cs="Arial"/>
        </w:rPr>
        <w:t xml:space="preserve"> </w:t>
      </w:r>
    </w:p>
    <w:p w14:paraId="0A3190C4" w14:textId="31630E0B" w:rsidR="00FA6D93" w:rsidRPr="00B249F3" w:rsidRDefault="00362105" w:rsidP="00B249F3">
      <w:pPr>
        <w:spacing w:line="360" w:lineRule="auto"/>
        <w:rPr>
          <w:rFonts w:ascii="Arial" w:hAnsi="Arial" w:cs="Arial"/>
          <w:u w:val="single"/>
        </w:rPr>
      </w:pPr>
      <w:r w:rsidRPr="00B249F3">
        <w:rPr>
          <w:rFonts w:ascii="Arial" w:hAnsi="Arial" w:cs="Arial"/>
          <w:u w:val="single"/>
        </w:rPr>
        <w:t>What o</w:t>
      </w:r>
      <w:r w:rsidR="005017D7" w:rsidRPr="00B249F3">
        <w:rPr>
          <w:rFonts w:ascii="Arial" w:hAnsi="Arial" w:cs="Arial"/>
          <w:u w:val="single"/>
        </w:rPr>
        <w:t>rganisations that support ESDGC</w:t>
      </w:r>
      <w:r w:rsidRPr="00B249F3">
        <w:rPr>
          <w:rFonts w:ascii="Arial" w:hAnsi="Arial" w:cs="Arial"/>
          <w:u w:val="single"/>
        </w:rPr>
        <w:t xml:space="preserve"> within Wales?</w:t>
      </w:r>
      <w:r w:rsidR="00FA6D93" w:rsidRPr="00B249F3">
        <w:rPr>
          <w:rFonts w:ascii="Arial" w:hAnsi="Arial" w:cs="Arial"/>
          <w:u w:val="single"/>
        </w:rPr>
        <w:t xml:space="preserve"> </w:t>
      </w:r>
    </w:p>
    <w:p w14:paraId="09749A9A" w14:textId="3EEAA849" w:rsidR="0040477F" w:rsidRPr="00B249F3" w:rsidRDefault="00A46947" w:rsidP="00B249F3">
      <w:pPr>
        <w:spacing w:line="360" w:lineRule="auto"/>
        <w:rPr>
          <w:rFonts w:ascii="Arial" w:hAnsi="Arial" w:cs="Arial"/>
          <w:lang w:eastAsia="en-US"/>
        </w:rPr>
      </w:pPr>
      <w:r w:rsidRPr="00B249F3">
        <w:rPr>
          <w:rFonts w:ascii="Arial" w:eastAsia="Times New Roman" w:hAnsi="Arial" w:cs="Arial"/>
        </w:rPr>
        <w:t xml:space="preserve">Keep Wales Tidy (no Date) explains how </w:t>
      </w:r>
      <w:r w:rsidR="00AC7CA4" w:rsidRPr="00B249F3">
        <w:rPr>
          <w:rFonts w:ascii="Arial" w:hAnsi="Arial" w:cs="Arial"/>
        </w:rPr>
        <w:t>Eco-Schools is an international environmental education programme</w:t>
      </w:r>
      <w:r w:rsidR="00285609" w:rsidRPr="00B249F3">
        <w:rPr>
          <w:rFonts w:ascii="Arial" w:hAnsi="Arial" w:cs="Arial"/>
        </w:rPr>
        <w:t xml:space="preserve"> that was </w:t>
      </w:r>
      <w:r w:rsidR="0040477F" w:rsidRPr="00B249F3">
        <w:rPr>
          <w:rFonts w:ascii="Arial" w:hAnsi="Arial" w:cs="Arial"/>
        </w:rPr>
        <w:t xml:space="preserve">established by the Foundation for Environmental Education (FEE) in 1994. Eco-School is founded by the Welsh Government. Children are the main force behind Eco-schools. Eco-school requires an Eco-committee that is run by the children. This committee has role they must assess and follow. These are your settings </w:t>
      </w:r>
      <w:r w:rsidR="0040477F" w:rsidRPr="00B249F3">
        <w:rPr>
          <w:rFonts w:ascii="Arial" w:hAnsi="Arial" w:cs="Arial"/>
          <w:lang w:eastAsia="en-US"/>
        </w:rPr>
        <w:t xml:space="preserve">environmental outcome, and then create an action plan on how you’re setting can move forward. </w:t>
      </w:r>
    </w:p>
    <w:p w14:paraId="25C61BAF" w14:textId="673C6D42" w:rsidR="0040477F" w:rsidRPr="00B249F3" w:rsidRDefault="0040477F" w:rsidP="00B249F3">
      <w:pPr>
        <w:spacing w:line="360" w:lineRule="auto"/>
        <w:rPr>
          <w:rFonts w:ascii="Arial" w:hAnsi="Arial" w:cs="Arial"/>
          <w:lang w:eastAsia="en-US"/>
        </w:rPr>
      </w:pPr>
      <w:r w:rsidRPr="00B249F3">
        <w:rPr>
          <w:rFonts w:ascii="Arial" w:hAnsi="Arial" w:cs="Arial"/>
          <w:lang w:eastAsia="en-US"/>
        </w:rPr>
        <w:t xml:space="preserve">Eco-schools </w:t>
      </w:r>
      <w:r w:rsidR="00B12C35" w:rsidRPr="00B249F3">
        <w:rPr>
          <w:rFonts w:ascii="Arial" w:hAnsi="Arial" w:cs="Arial"/>
          <w:lang w:eastAsia="en-US"/>
        </w:rPr>
        <w:t>have</w:t>
      </w:r>
      <w:r w:rsidRPr="00B249F3">
        <w:rPr>
          <w:rFonts w:ascii="Arial" w:hAnsi="Arial" w:cs="Arial"/>
          <w:lang w:eastAsia="en-US"/>
        </w:rPr>
        <w:t xml:space="preserve"> a plan of seven stages, these stages are: </w:t>
      </w:r>
    </w:p>
    <w:p w14:paraId="6988D3F1" w14:textId="47B2C613" w:rsidR="0040477F" w:rsidRPr="00B249F3" w:rsidRDefault="0040477F" w:rsidP="00B249F3">
      <w:pPr>
        <w:pStyle w:val="ListParagraph"/>
        <w:numPr>
          <w:ilvl w:val="0"/>
          <w:numId w:val="14"/>
        </w:numPr>
        <w:spacing w:line="360" w:lineRule="auto"/>
        <w:rPr>
          <w:rFonts w:ascii="Arial" w:hAnsi="Arial" w:cs="Arial"/>
        </w:rPr>
      </w:pPr>
      <w:r w:rsidRPr="00B249F3">
        <w:rPr>
          <w:rFonts w:ascii="Arial" w:hAnsi="Arial" w:cs="Arial"/>
        </w:rPr>
        <w:t>Establishing an Eco-committee- this</w:t>
      </w:r>
      <w:r w:rsidR="00B60665" w:rsidRPr="00B249F3">
        <w:rPr>
          <w:rFonts w:ascii="Arial" w:hAnsi="Arial" w:cs="Arial"/>
        </w:rPr>
        <w:t xml:space="preserve"> had to be pupil led, but can </w:t>
      </w:r>
      <w:r w:rsidR="00B12C35" w:rsidRPr="00B249F3">
        <w:rPr>
          <w:rFonts w:ascii="Arial" w:hAnsi="Arial" w:cs="Arial"/>
        </w:rPr>
        <w:t>involve</w:t>
      </w:r>
      <w:r w:rsidRPr="00B249F3">
        <w:rPr>
          <w:rFonts w:ascii="Arial" w:hAnsi="Arial" w:cs="Arial"/>
        </w:rPr>
        <w:t xml:space="preserve"> </w:t>
      </w:r>
      <w:r w:rsidR="00B12C35" w:rsidRPr="00B249F3">
        <w:rPr>
          <w:rFonts w:ascii="Arial" w:hAnsi="Arial" w:cs="Arial"/>
        </w:rPr>
        <w:t>practitioners</w:t>
      </w:r>
      <w:r w:rsidRPr="00B249F3">
        <w:rPr>
          <w:rFonts w:ascii="Arial" w:hAnsi="Arial" w:cs="Arial"/>
        </w:rPr>
        <w:t xml:space="preserve">. The committee must meet regularly to </w:t>
      </w:r>
      <w:r w:rsidR="00B12C35" w:rsidRPr="00B249F3">
        <w:rPr>
          <w:rFonts w:ascii="Arial" w:hAnsi="Arial" w:cs="Arial"/>
        </w:rPr>
        <w:t>discuss</w:t>
      </w:r>
      <w:r w:rsidRPr="00B249F3">
        <w:rPr>
          <w:rFonts w:ascii="Arial" w:hAnsi="Arial" w:cs="Arial"/>
        </w:rPr>
        <w:t xml:space="preserve"> ideas </w:t>
      </w:r>
    </w:p>
    <w:p w14:paraId="0D39AD49" w14:textId="2DBEE04D" w:rsidR="004A6F64" w:rsidRPr="00B249F3" w:rsidRDefault="004A6F64" w:rsidP="00B249F3">
      <w:pPr>
        <w:pStyle w:val="ListParagraph"/>
        <w:numPr>
          <w:ilvl w:val="0"/>
          <w:numId w:val="14"/>
        </w:numPr>
        <w:spacing w:line="360" w:lineRule="auto"/>
        <w:rPr>
          <w:rFonts w:ascii="Arial" w:hAnsi="Arial" w:cs="Arial"/>
        </w:rPr>
      </w:pPr>
      <w:r w:rsidRPr="00B249F3">
        <w:rPr>
          <w:rFonts w:ascii="Arial" w:hAnsi="Arial" w:cs="Arial"/>
        </w:rPr>
        <w:t xml:space="preserve">Preforming an environmental review- this consists of eight topics, in which all of these should be looked at. These are litter, energy, water, transport, setting grounds, healthy living and global citizenship. </w:t>
      </w:r>
    </w:p>
    <w:p w14:paraId="0EAFC52A" w14:textId="3DDD52A4" w:rsidR="004A6F64" w:rsidRPr="00B249F3" w:rsidRDefault="004A6F64" w:rsidP="00B249F3">
      <w:pPr>
        <w:pStyle w:val="ListParagraph"/>
        <w:numPr>
          <w:ilvl w:val="0"/>
          <w:numId w:val="14"/>
        </w:numPr>
        <w:spacing w:line="360" w:lineRule="auto"/>
        <w:rPr>
          <w:rFonts w:ascii="Arial" w:hAnsi="Arial" w:cs="Arial"/>
        </w:rPr>
      </w:pPr>
      <w:r w:rsidRPr="00B249F3">
        <w:rPr>
          <w:rFonts w:ascii="Arial" w:hAnsi="Arial" w:cs="Arial"/>
        </w:rPr>
        <w:t xml:space="preserve">Developing an action plan- every committee should develop an effective action plan. These should be age </w:t>
      </w:r>
      <w:r w:rsidR="00B6390D" w:rsidRPr="00B249F3">
        <w:rPr>
          <w:rFonts w:ascii="Arial" w:hAnsi="Arial" w:cs="Arial"/>
        </w:rPr>
        <w:t>appropriate</w:t>
      </w:r>
      <w:r w:rsidRPr="00B249F3">
        <w:rPr>
          <w:rFonts w:ascii="Arial" w:hAnsi="Arial" w:cs="Arial"/>
        </w:rPr>
        <w:t xml:space="preserve"> for the community. Staff should support the eco-committee in order for them to create an effective plan, and to ensure that the plan is </w:t>
      </w:r>
      <w:r w:rsidR="00B6390D" w:rsidRPr="00B249F3">
        <w:rPr>
          <w:rFonts w:ascii="Arial" w:hAnsi="Arial" w:cs="Arial"/>
        </w:rPr>
        <w:t>integrated</w:t>
      </w:r>
      <w:r w:rsidRPr="00B249F3">
        <w:rPr>
          <w:rFonts w:ascii="Arial" w:hAnsi="Arial" w:cs="Arial"/>
        </w:rPr>
        <w:t xml:space="preserve"> with ESDGC. </w:t>
      </w:r>
    </w:p>
    <w:p w14:paraId="495ACB03" w14:textId="5F4F4BCE" w:rsidR="004A6F64" w:rsidRPr="00B249F3" w:rsidRDefault="004A6F64" w:rsidP="00B249F3">
      <w:pPr>
        <w:pStyle w:val="ListParagraph"/>
        <w:numPr>
          <w:ilvl w:val="0"/>
          <w:numId w:val="14"/>
        </w:numPr>
        <w:spacing w:line="360" w:lineRule="auto"/>
        <w:rPr>
          <w:rFonts w:ascii="Arial" w:hAnsi="Arial" w:cs="Arial"/>
        </w:rPr>
      </w:pPr>
      <w:r w:rsidRPr="00B249F3">
        <w:rPr>
          <w:rFonts w:ascii="Arial" w:hAnsi="Arial" w:cs="Arial"/>
        </w:rPr>
        <w:t xml:space="preserve">Monitoring and </w:t>
      </w:r>
      <w:r w:rsidR="00B6390D" w:rsidRPr="00B249F3">
        <w:rPr>
          <w:rFonts w:ascii="Arial" w:hAnsi="Arial" w:cs="Arial"/>
        </w:rPr>
        <w:t>evaluating</w:t>
      </w:r>
      <w:r w:rsidRPr="00B249F3">
        <w:rPr>
          <w:rFonts w:ascii="Arial" w:hAnsi="Arial" w:cs="Arial"/>
        </w:rPr>
        <w:t xml:space="preserve">- this is </w:t>
      </w:r>
      <w:r w:rsidR="00B6390D" w:rsidRPr="00B249F3">
        <w:rPr>
          <w:rFonts w:ascii="Arial" w:hAnsi="Arial" w:cs="Arial"/>
        </w:rPr>
        <w:t>ensuring</w:t>
      </w:r>
      <w:r w:rsidRPr="00B249F3">
        <w:rPr>
          <w:rFonts w:ascii="Arial" w:hAnsi="Arial" w:cs="Arial"/>
        </w:rPr>
        <w:t xml:space="preserve"> that the action plan is </w:t>
      </w:r>
      <w:r w:rsidR="00B6390D" w:rsidRPr="00B249F3">
        <w:rPr>
          <w:rFonts w:ascii="Arial" w:hAnsi="Arial" w:cs="Arial"/>
        </w:rPr>
        <w:t>fulfilled</w:t>
      </w:r>
      <w:r w:rsidRPr="00B249F3">
        <w:rPr>
          <w:rFonts w:ascii="Arial" w:hAnsi="Arial" w:cs="Arial"/>
        </w:rPr>
        <w:t xml:space="preserve">. Setting should use their action plan to create different activities for the setting to complete. </w:t>
      </w:r>
    </w:p>
    <w:p w14:paraId="579B4948" w14:textId="4782A788" w:rsidR="004A6F64" w:rsidRPr="00B249F3" w:rsidRDefault="004A6F64" w:rsidP="00B249F3">
      <w:pPr>
        <w:pStyle w:val="ListParagraph"/>
        <w:numPr>
          <w:ilvl w:val="0"/>
          <w:numId w:val="14"/>
        </w:numPr>
        <w:spacing w:line="360" w:lineRule="auto"/>
        <w:rPr>
          <w:rFonts w:ascii="Arial" w:hAnsi="Arial" w:cs="Arial"/>
        </w:rPr>
      </w:pPr>
      <w:r w:rsidRPr="00B249F3">
        <w:rPr>
          <w:rFonts w:ascii="Arial" w:hAnsi="Arial" w:cs="Arial"/>
        </w:rPr>
        <w:t xml:space="preserve">Informing and involving- this need who setting involvement. It is important the while whole setting is involved within the eco-school programme. The whole setting should have the ability to </w:t>
      </w:r>
      <w:r w:rsidR="00B6390D" w:rsidRPr="00B249F3">
        <w:rPr>
          <w:rFonts w:ascii="Arial" w:hAnsi="Arial" w:cs="Arial"/>
        </w:rPr>
        <w:t>contribute</w:t>
      </w:r>
      <w:r w:rsidRPr="00B249F3">
        <w:rPr>
          <w:rFonts w:ascii="Arial" w:hAnsi="Arial" w:cs="Arial"/>
        </w:rPr>
        <w:t xml:space="preserve"> a</w:t>
      </w:r>
      <w:r w:rsidR="00B6390D" w:rsidRPr="00B249F3">
        <w:rPr>
          <w:rFonts w:ascii="Arial" w:hAnsi="Arial" w:cs="Arial"/>
        </w:rPr>
        <w:t>n</w:t>
      </w:r>
      <w:r w:rsidRPr="00B249F3">
        <w:rPr>
          <w:rFonts w:ascii="Arial" w:hAnsi="Arial" w:cs="Arial"/>
        </w:rPr>
        <w:t xml:space="preserve">d </w:t>
      </w:r>
      <w:r w:rsidR="00B6390D" w:rsidRPr="00B249F3">
        <w:rPr>
          <w:rFonts w:ascii="Arial" w:hAnsi="Arial" w:cs="Arial"/>
        </w:rPr>
        <w:t>discuses</w:t>
      </w:r>
      <w:r w:rsidRPr="00B249F3">
        <w:rPr>
          <w:rFonts w:ascii="Arial" w:hAnsi="Arial" w:cs="Arial"/>
        </w:rPr>
        <w:t xml:space="preserve"> ideas they may have about their environment and ESDGC. </w:t>
      </w:r>
    </w:p>
    <w:p w14:paraId="49B05827" w14:textId="3A272E1E" w:rsidR="00B6390D" w:rsidRPr="00B249F3" w:rsidRDefault="00B6390D" w:rsidP="00B249F3">
      <w:pPr>
        <w:pStyle w:val="ListParagraph"/>
        <w:numPr>
          <w:ilvl w:val="0"/>
          <w:numId w:val="14"/>
        </w:numPr>
        <w:spacing w:line="360" w:lineRule="auto"/>
        <w:rPr>
          <w:rFonts w:ascii="Arial" w:hAnsi="Arial" w:cs="Arial"/>
        </w:rPr>
      </w:pPr>
      <w:r w:rsidRPr="00B249F3">
        <w:rPr>
          <w:rFonts w:ascii="Arial" w:hAnsi="Arial" w:cs="Arial"/>
        </w:rPr>
        <w:t xml:space="preserve">Creating and Eco-code- this is done by the eco-committee. Once and eco-code had been developed the committee then must inform and </w:t>
      </w:r>
      <w:r w:rsidRPr="00B249F3">
        <w:rPr>
          <w:rFonts w:ascii="Arial" w:hAnsi="Arial" w:cs="Arial"/>
        </w:rPr>
        <w:lastRenderedPageBreak/>
        <w:t xml:space="preserve">display their main objective to the setting and local committee, so they can understand what they are looking to achieve. </w:t>
      </w:r>
    </w:p>
    <w:p w14:paraId="3D7C7E90" w14:textId="7870D489" w:rsidR="006303F0" w:rsidRPr="00B249F3" w:rsidRDefault="006303F0" w:rsidP="00B249F3">
      <w:pPr>
        <w:pStyle w:val="ListParagraph"/>
        <w:numPr>
          <w:ilvl w:val="0"/>
          <w:numId w:val="14"/>
        </w:numPr>
        <w:spacing w:line="360" w:lineRule="auto"/>
        <w:rPr>
          <w:rFonts w:ascii="Arial" w:hAnsi="Arial" w:cs="Arial"/>
        </w:rPr>
      </w:pPr>
      <w:r w:rsidRPr="00B249F3">
        <w:rPr>
          <w:rFonts w:ascii="Arial" w:hAnsi="Arial" w:cs="Arial"/>
        </w:rPr>
        <w:t xml:space="preserve">Linking to the curriculum- </w:t>
      </w:r>
      <w:r w:rsidR="00635EE0" w:rsidRPr="00B249F3">
        <w:rPr>
          <w:rFonts w:ascii="Arial" w:hAnsi="Arial" w:cs="Arial"/>
        </w:rPr>
        <w:t>practitioners</w:t>
      </w:r>
      <w:r w:rsidRPr="00B249F3">
        <w:rPr>
          <w:rFonts w:ascii="Arial" w:hAnsi="Arial" w:cs="Arial"/>
        </w:rPr>
        <w:t xml:space="preserve"> thought out the setting, should </w:t>
      </w:r>
      <w:r w:rsidR="00635EE0" w:rsidRPr="00B249F3">
        <w:rPr>
          <w:rFonts w:ascii="Arial" w:hAnsi="Arial" w:cs="Arial"/>
        </w:rPr>
        <w:t>allow the children to gain experiences and understanding of real life environmental issues. They should also show the children how these issues can b</w:t>
      </w:r>
      <w:r w:rsidR="00285609" w:rsidRPr="00B249F3">
        <w:rPr>
          <w:rFonts w:ascii="Arial" w:hAnsi="Arial" w:cs="Arial"/>
        </w:rPr>
        <w:t>e dealt with and are being dealt</w:t>
      </w:r>
      <w:r w:rsidR="00635EE0" w:rsidRPr="00B249F3">
        <w:rPr>
          <w:rFonts w:ascii="Arial" w:hAnsi="Arial" w:cs="Arial"/>
        </w:rPr>
        <w:t xml:space="preserve"> with in the world. This allows them to have a real understand of what is happening to their world. </w:t>
      </w:r>
    </w:p>
    <w:p w14:paraId="264DA720" w14:textId="3F76F98F" w:rsidR="00AC7CA4" w:rsidRPr="00B249F3" w:rsidRDefault="00635EE0" w:rsidP="00B249F3">
      <w:pPr>
        <w:spacing w:line="360" w:lineRule="auto"/>
        <w:rPr>
          <w:rFonts w:ascii="Arial" w:hAnsi="Arial" w:cs="Arial"/>
        </w:rPr>
      </w:pPr>
      <w:r w:rsidRPr="00B249F3">
        <w:rPr>
          <w:rFonts w:ascii="Arial" w:hAnsi="Arial" w:cs="Arial"/>
        </w:rPr>
        <w:t xml:space="preserve">Once a setting has </w:t>
      </w:r>
      <w:r w:rsidR="00FC5149" w:rsidRPr="00B249F3">
        <w:rPr>
          <w:rFonts w:ascii="Arial" w:hAnsi="Arial" w:cs="Arial"/>
        </w:rPr>
        <w:t>achieved</w:t>
      </w:r>
      <w:r w:rsidRPr="00B249F3">
        <w:rPr>
          <w:rFonts w:ascii="Arial" w:hAnsi="Arial" w:cs="Arial"/>
        </w:rPr>
        <w:t xml:space="preserve"> these seven different stages they can are able to gain four awards. These awards have four different level: bronze, </w:t>
      </w:r>
      <w:r w:rsidR="00FC5149" w:rsidRPr="00B249F3">
        <w:rPr>
          <w:rFonts w:ascii="Arial" w:hAnsi="Arial" w:cs="Arial"/>
        </w:rPr>
        <w:t>sliver</w:t>
      </w:r>
      <w:r w:rsidRPr="00B249F3">
        <w:rPr>
          <w:rFonts w:ascii="Arial" w:hAnsi="Arial" w:cs="Arial"/>
        </w:rPr>
        <w:t>, green flag and platinum. Two are self-</w:t>
      </w:r>
      <w:r w:rsidR="00FC5149" w:rsidRPr="00B249F3">
        <w:rPr>
          <w:rFonts w:ascii="Arial" w:hAnsi="Arial" w:cs="Arial"/>
        </w:rPr>
        <w:t>assessed</w:t>
      </w:r>
      <w:r w:rsidRPr="00B249F3">
        <w:rPr>
          <w:rFonts w:ascii="Arial" w:hAnsi="Arial" w:cs="Arial"/>
        </w:rPr>
        <w:t xml:space="preserve"> and two are externally assessed. </w:t>
      </w:r>
    </w:p>
    <w:p w14:paraId="3984A54B" w14:textId="0C59EBA7" w:rsidR="00B80FD5" w:rsidRPr="00B249F3" w:rsidRDefault="00111D26" w:rsidP="00B249F3">
      <w:pPr>
        <w:spacing w:line="360" w:lineRule="auto"/>
        <w:rPr>
          <w:rFonts w:ascii="Arial" w:eastAsia="Times New Roman" w:hAnsi="Arial" w:cs="Arial"/>
        </w:rPr>
      </w:pPr>
      <w:r w:rsidRPr="00B249F3">
        <w:rPr>
          <w:rFonts w:ascii="Arial" w:hAnsi="Arial" w:cs="Arial"/>
        </w:rPr>
        <w:t>Eco-Schools (No Date) explains</w:t>
      </w:r>
      <w:r w:rsidR="002301B3" w:rsidRPr="00B249F3">
        <w:rPr>
          <w:rFonts w:ascii="Arial" w:hAnsi="Arial" w:cs="Arial"/>
        </w:rPr>
        <w:t xml:space="preserve"> that linking eco-school to the curriculum allows the whole setting to become involved within the programme. E</w:t>
      </w:r>
      <w:r w:rsidRPr="00B249F3">
        <w:rPr>
          <w:rFonts w:ascii="Arial" w:hAnsi="Arial" w:cs="Arial"/>
        </w:rPr>
        <w:t xml:space="preserve">co-schools </w:t>
      </w:r>
      <w:r w:rsidR="002301B3" w:rsidRPr="00B249F3">
        <w:rPr>
          <w:rFonts w:ascii="Arial" w:hAnsi="Arial" w:cs="Arial"/>
        </w:rPr>
        <w:t>are</w:t>
      </w:r>
      <w:r w:rsidRPr="00B249F3">
        <w:rPr>
          <w:rFonts w:ascii="Arial" w:hAnsi="Arial" w:cs="Arial"/>
        </w:rPr>
        <w:t xml:space="preserve"> </w:t>
      </w:r>
      <w:r w:rsidR="00F80BD9" w:rsidRPr="00B249F3">
        <w:rPr>
          <w:rFonts w:ascii="Arial" w:hAnsi="Arial" w:cs="Arial"/>
        </w:rPr>
        <w:t>intended</w:t>
      </w:r>
      <w:r w:rsidR="00285609" w:rsidRPr="00B249F3">
        <w:rPr>
          <w:rFonts w:ascii="Arial" w:hAnsi="Arial" w:cs="Arial"/>
        </w:rPr>
        <w:t xml:space="preserve"> to fit into the curriculum, their</w:t>
      </w:r>
      <w:r w:rsidR="00960840" w:rsidRPr="00B249F3">
        <w:rPr>
          <w:rFonts w:ascii="Arial" w:hAnsi="Arial" w:cs="Arial"/>
        </w:rPr>
        <w:t xml:space="preserve"> </w:t>
      </w:r>
      <w:r w:rsidR="00285609" w:rsidRPr="00B249F3">
        <w:rPr>
          <w:rFonts w:ascii="Arial" w:hAnsi="Arial" w:cs="Arial"/>
        </w:rPr>
        <w:t>reward</w:t>
      </w:r>
      <w:r w:rsidR="00960840" w:rsidRPr="00B249F3">
        <w:rPr>
          <w:rFonts w:ascii="Arial" w:hAnsi="Arial" w:cs="Arial"/>
        </w:rPr>
        <w:t xml:space="preserve"> scheme allows everyone within the setting and community to get involved. It encouraged children to get </w:t>
      </w:r>
      <w:r w:rsidR="0065131C" w:rsidRPr="00B249F3">
        <w:rPr>
          <w:rFonts w:ascii="Arial" w:hAnsi="Arial" w:cs="Arial"/>
        </w:rPr>
        <w:t xml:space="preserve">involved in improving their school environment and it helps to encourages children to become better citizens for the future. </w:t>
      </w:r>
      <w:r w:rsidR="002301B3" w:rsidRPr="00B249F3">
        <w:rPr>
          <w:rFonts w:ascii="Arial" w:hAnsi="Arial" w:cs="Arial"/>
        </w:rPr>
        <w:t>This allows the children to develop their understanding and knowledge of sustainability and ESDGC.</w:t>
      </w:r>
      <w:r w:rsidR="00B542C2" w:rsidRPr="00B249F3">
        <w:rPr>
          <w:rFonts w:ascii="Arial" w:hAnsi="Arial" w:cs="Arial"/>
        </w:rPr>
        <w:t xml:space="preserve"> </w:t>
      </w:r>
      <w:r w:rsidR="0065131C" w:rsidRPr="00B249F3">
        <w:rPr>
          <w:rFonts w:ascii="Arial" w:hAnsi="Arial" w:cs="Arial"/>
        </w:rPr>
        <w:t xml:space="preserve">Children also look at topics such as topics including waste, litter, energy, water, transport, healthy living and global citizenship. Then they use these topic within the everyday activities and work, this then allows them to gain a greater knowledge and understanding of how these factors affect their world and how they can learn to improve them. </w:t>
      </w:r>
      <w:r w:rsidR="00B80FD5" w:rsidRPr="00B249F3">
        <w:rPr>
          <w:rFonts w:ascii="Arial" w:eastAsia="Times New Roman" w:hAnsi="Arial" w:cs="Arial"/>
        </w:rPr>
        <w:t xml:space="preserve">Many eco-schools have incorporated the programme into their curriculum allows practitioners and children to engage together and to gain real life experiences.  </w:t>
      </w:r>
    </w:p>
    <w:p w14:paraId="12EBC081" w14:textId="3AD30FC2" w:rsidR="00F95EC2" w:rsidRPr="00B249F3" w:rsidRDefault="00783738" w:rsidP="00B249F3">
      <w:pPr>
        <w:spacing w:line="360" w:lineRule="auto"/>
        <w:rPr>
          <w:rFonts w:ascii="Arial" w:eastAsia="Times New Roman" w:hAnsi="Arial" w:cs="Arial"/>
          <w:bdr w:val="none" w:sz="0" w:space="0" w:color="auto" w:frame="1"/>
        </w:rPr>
      </w:pPr>
      <w:r w:rsidRPr="00B249F3">
        <w:rPr>
          <w:rFonts w:ascii="Arial" w:hAnsi="Arial" w:cs="Arial"/>
        </w:rPr>
        <w:t xml:space="preserve">Eco-Schools (No Date) and Welsh Government (2008) </w:t>
      </w:r>
      <w:r w:rsidR="00464FDF" w:rsidRPr="00B249F3">
        <w:rPr>
          <w:rFonts w:ascii="Arial" w:hAnsi="Arial" w:cs="Arial"/>
        </w:rPr>
        <w:t xml:space="preserve">suggest that eco-schools </w:t>
      </w:r>
      <w:r w:rsidR="00E36827" w:rsidRPr="00B249F3">
        <w:rPr>
          <w:rFonts w:ascii="Arial" w:hAnsi="Arial" w:cs="Arial"/>
        </w:rPr>
        <w:t>have produced a range of lessons that have been designed to specificity to support with the curriculum</w:t>
      </w:r>
      <w:r w:rsidR="00412D91" w:rsidRPr="00B249F3">
        <w:rPr>
          <w:rFonts w:ascii="Arial" w:hAnsi="Arial" w:cs="Arial"/>
        </w:rPr>
        <w:t xml:space="preserve">. </w:t>
      </w:r>
      <w:r w:rsidR="00D85CA2" w:rsidRPr="00B249F3">
        <w:rPr>
          <w:rFonts w:ascii="Arial" w:hAnsi="Arial" w:cs="Arial"/>
        </w:rPr>
        <w:t>The lessons</w:t>
      </w:r>
      <w:r w:rsidR="00E36827" w:rsidRPr="00B249F3">
        <w:rPr>
          <w:rFonts w:ascii="Arial" w:hAnsi="Arial" w:cs="Arial"/>
        </w:rPr>
        <w:t xml:space="preserve"> </w:t>
      </w:r>
      <w:r w:rsidR="00BD64FD" w:rsidRPr="00B249F3">
        <w:rPr>
          <w:rFonts w:ascii="Arial" w:hAnsi="Arial" w:cs="Arial"/>
        </w:rPr>
        <w:t xml:space="preserve">inspire children to look at how they live, why they love where they live, and how they can protect their communities and world around them. Eco-schools can be interlinked into every aspect of learning, as it can be easily adapted. Eco-schools have many different activities and recourses that practitioner can use, these have been designed by both the eco-school programme and keep Britain tidy. </w:t>
      </w:r>
      <w:r w:rsidR="00F95EC2" w:rsidRPr="00B249F3">
        <w:rPr>
          <w:rFonts w:ascii="Arial" w:eastAsia="Times New Roman" w:hAnsi="Arial" w:cs="Arial"/>
          <w:bCs/>
        </w:rPr>
        <w:t xml:space="preserve">Support the development of children (2010) explains </w:t>
      </w:r>
      <w:r w:rsidR="00F95EC2" w:rsidRPr="00B249F3">
        <w:rPr>
          <w:rFonts w:ascii="Arial" w:eastAsia="Times New Roman" w:hAnsi="Arial" w:cs="Arial"/>
          <w:bdr w:val="none" w:sz="0" w:space="0" w:color="auto" w:frame="1"/>
        </w:rPr>
        <w:t xml:space="preserve">Piaget developmental theory, suggests that children are active learning. They actively construct their knowledge as they learn to explore and understand the world. Piaget </w:t>
      </w:r>
      <w:r w:rsidR="00F95EC2" w:rsidRPr="00B249F3">
        <w:rPr>
          <w:rFonts w:ascii="Arial" w:eastAsia="Times New Roman" w:hAnsi="Arial" w:cs="Arial"/>
          <w:bdr w:val="none" w:sz="0" w:space="0" w:color="auto" w:frame="1"/>
        </w:rPr>
        <w:lastRenderedPageBreak/>
        <w:t xml:space="preserve">discovered that children gain their understanding and knowledge of the world around them from the adult’s arounds them. His theory looks at adaptation of cognitive development. This is the child creating an interaction with their </w:t>
      </w:r>
      <w:r w:rsidR="00E412C7" w:rsidRPr="00B249F3">
        <w:rPr>
          <w:rFonts w:ascii="Arial" w:eastAsia="Times New Roman" w:hAnsi="Arial" w:cs="Arial"/>
          <w:bdr w:val="none" w:sz="0" w:space="0" w:color="auto" w:frame="1"/>
        </w:rPr>
        <w:t>environment</w:t>
      </w:r>
      <w:r w:rsidR="00F95EC2" w:rsidRPr="00B249F3">
        <w:rPr>
          <w:rFonts w:ascii="Arial" w:eastAsia="Times New Roman" w:hAnsi="Arial" w:cs="Arial"/>
          <w:bdr w:val="none" w:sz="0" w:space="0" w:color="auto" w:frame="1"/>
        </w:rPr>
        <w:t xml:space="preserve">. Piaget also believes in scaffolding, this is the adult supporting and adjusting that support for the child appropriately for them and their abilities. Scaffolding when used effectively within in learning can be an effective learning tool for children to fully learn and understand about ESDGC and how it effects their life.  </w:t>
      </w:r>
    </w:p>
    <w:p w14:paraId="03C5E05F" w14:textId="77777777" w:rsidR="00F95EC2" w:rsidRPr="00B249F3" w:rsidRDefault="00F95EC2" w:rsidP="00B249F3">
      <w:pPr>
        <w:spacing w:line="360" w:lineRule="auto"/>
        <w:rPr>
          <w:rFonts w:ascii="Arial" w:hAnsi="Arial" w:cs="Arial"/>
        </w:rPr>
      </w:pPr>
    </w:p>
    <w:p w14:paraId="3727271C" w14:textId="1DF1D3CA" w:rsidR="00487DD7" w:rsidRPr="00B249F3" w:rsidRDefault="00721249" w:rsidP="00B249F3">
      <w:pPr>
        <w:spacing w:line="360" w:lineRule="auto"/>
        <w:rPr>
          <w:rFonts w:ascii="Arial" w:hAnsi="Arial" w:cs="Arial"/>
          <w:bCs/>
          <w:shd w:val="clear" w:color="auto" w:fill="FFFFFF"/>
        </w:rPr>
      </w:pPr>
      <w:r w:rsidRPr="00B249F3">
        <w:rPr>
          <w:rFonts w:ascii="Arial" w:hAnsi="Arial" w:cs="Arial"/>
          <w:bCs/>
          <w:shd w:val="clear" w:color="auto" w:fill="FFFFFF"/>
        </w:rPr>
        <w:t xml:space="preserve">Eco-Schools Scotland (2011) </w:t>
      </w:r>
      <w:r w:rsidR="00D133D5" w:rsidRPr="00B249F3">
        <w:rPr>
          <w:rFonts w:ascii="Arial" w:hAnsi="Arial" w:cs="Arial"/>
          <w:bCs/>
          <w:shd w:val="clear" w:color="auto" w:fill="FFFFFF"/>
        </w:rPr>
        <w:t xml:space="preserve">explains how they have designed a range of ‘outcome maps’. These give an outline of early </w:t>
      </w:r>
      <w:r w:rsidR="003E2C9E" w:rsidRPr="00B249F3">
        <w:rPr>
          <w:rFonts w:ascii="Arial" w:hAnsi="Arial" w:cs="Arial"/>
          <w:bCs/>
          <w:shd w:val="clear" w:color="auto" w:fill="FFFFFF"/>
        </w:rPr>
        <w:t>level</w:t>
      </w:r>
      <w:r w:rsidR="00D133D5" w:rsidRPr="00B249F3">
        <w:rPr>
          <w:rFonts w:ascii="Arial" w:hAnsi="Arial" w:cs="Arial"/>
          <w:bCs/>
          <w:shd w:val="clear" w:color="auto" w:fill="FFFFFF"/>
        </w:rPr>
        <w:t xml:space="preserve"> outcome within the </w:t>
      </w:r>
      <w:r w:rsidR="003E2C9E" w:rsidRPr="00B249F3">
        <w:rPr>
          <w:rFonts w:ascii="Arial" w:hAnsi="Arial" w:cs="Arial"/>
          <w:bCs/>
          <w:shd w:val="clear" w:color="auto" w:fill="FFFFFF"/>
        </w:rPr>
        <w:t>curriculum</w:t>
      </w:r>
      <w:r w:rsidR="00D133D5" w:rsidRPr="00B249F3">
        <w:rPr>
          <w:rFonts w:ascii="Arial" w:hAnsi="Arial" w:cs="Arial"/>
          <w:bCs/>
          <w:shd w:val="clear" w:color="auto" w:fill="FFFFFF"/>
        </w:rPr>
        <w:t>, these are</w:t>
      </w:r>
      <w:r w:rsidR="00377C3B" w:rsidRPr="00B249F3">
        <w:rPr>
          <w:rFonts w:ascii="Arial" w:hAnsi="Arial" w:cs="Arial"/>
          <w:bCs/>
          <w:shd w:val="clear" w:color="auto" w:fill="FFFFFF"/>
        </w:rPr>
        <w:t xml:space="preserve"> </w:t>
      </w:r>
      <w:r w:rsidR="00CC2726" w:rsidRPr="00B249F3">
        <w:rPr>
          <w:rFonts w:ascii="Arial" w:hAnsi="Arial" w:cs="Arial"/>
          <w:bCs/>
          <w:shd w:val="clear" w:color="auto" w:fill="FFFFFF"/>
        </w:rPr>
        <w:t>developed</w:t>
      </w:r>
      <w:r w:rsidR="00377C3B" w:rsidRPr="00B249F3">
        <w:rPr>
          <w:rFonts w:ascii="Arial" w:hAnsi="Arial" w:cs="Arial"/>
          <w:bCs/>
          <w:shd w:val="clear" w:color="auto" w:fill="FFFFFF"/>
        </w:rPr>
        <w:t xml:space="preserve"> through seven </w:t>
      </w:r>
      <w:r w:rsidR="00CC2726" w:rsidRPr="00B249F3">
        <w:rPr>
          <w:rFonts w:ascii="Arial" w:hAnsi="Arial" w:cs="Arial"/>
          <w:bCs/>
          <w:shd w:val="clear" w:color="auto" w:fill="FFFFFF"/>
        </w:rPr>
        <w:t>elements</w:t>
      </w:r>
      <w:r w:rsidR="00377C3B" w:rsidRPr="00B249F3">
        <w:rPr>
          <w:rFonts w:ascii="Arial" w:hAnsi="Arial" w:cs="Arial"/>
          <w:bCs/>
          <w:shd w:val="clear" w:color="auto" w:fill="FFFFFF"/>
        </w:rPr>
        <w:t xml:space="preserve"> and ten topics. The topics are </w:t>
      </w:r>
      <w:r w:rsidR="00CC2726" w:rsidRPr="00B249F3">
        <w:rPr>
          <w:rFonts w:ascii="Arial" w:hAnsi="Arial" w:cs="Arial"/>
          <w:bCs/>
          <w:shd w:val="clear" w:color="auto" w:fill="FFFFFF"/>
        </w:rPr>
        <w:t xml:space="preserve">the same as the eco-schools. </w:t>
      </w:r>
      <w:r w:rsidR="00377C3B" w:rsidRPr="00B249F3">
        <w:rPr>
          <w:rFonts w:ascii="Arial" w:hAnsi="Arial" w:cs="Arial"/>
          <w:bCs/>
          <w:shd w:val="clear" w:color="auto" w:fill="FFFFFF"/>
        </w:rPr>
        <w:t xml:space="preserve">It is the </w:t>
      </w:r>
      <w:r w:rsidR="00CC2726" w:rsidRPr="00B249F3">
        <w:rPr>
          <w:rFonts w:ascii="Arial" w:eastAsia="Times New Roman" w:hAnsi="Arial" w:cs="Arial"/>
        </w:rPr>
        <w:t xml:space="preserve">practitioner’s </w:t>
      </w:r>
      <w:r w:rsidR="00CC2726" w:rsidRPr="00B249F3">
        <w:rPr>
          <w:rFonts w:ascii="Arial" w:hAnsi="Arial" w:cs="Arial"/>
          <w:bCs/>
          <w:shd w:val="clear" w:color="auto" w:fill="FFFFFF"/>
        </w:rPr>
        <w:t>decision</w:t>
      </w:r>
      <w:r w:rsidR="00377C3B" w:rsidRPr="00B249F3">
        <w:rPr>
          <w:rFonts w:ascii="Arial" w:hAnsi="Arial" w:cs="Arial"/>
          <w:bCs/>
          <w:shd w:val="clear" w:color="auto" w:fill="FFFFFF"/>
        </w:rPr>
        <w:t xml:space="preserve"> on what sections they would like to use to create their plan. Each plan </w:t>
      </w:r>
      <w:r w:rsidR="00CC2726" w:rsidRPr="00B249F3">
        <w:rPr>
          <w:rFonts w:ascii="Arial" w:hAnsi="Arial" w:cs="Arial"/>
          <w:bCs/>
          <w:shd w:val="clear" w:color="auto" w:fill="FFFFFF"/>
        </w:rPr>
        <w:t>gives</w:t>
      </w:r>
      <w:r w:rsidR="00377C3B" w:rsidRPr="00B249F3">
        <w:rPr>
          <w:rFonts w:ascii="Arial" w:hAnsi="Arial" w:cs="Arial"/>
          <w:bCs/>
          <w:shd w:val="clear" w:color="auto" w:fill="FFFFFF"/>
        </w:rPr>
        <w:t xml:space="preserve"> suggested ‘lead curricular areas’. </w:t>
      </w:r>
      <w:r w:rsidR="00D133D5" w:rsidRPr="00B249F3">
        <w:rPr>
          <w:rFonts w:ascii="Arial" w:hAnsi="Arial" w:cs="Arial"/>
          <w:bCs/>
          <w:shd w:val="clear" w:color="auto" w:fill="FFFFFF"/>
        </w:rPr>
        <w:t xml:space="preserve"> </w:t>
      </w:r>
      <w:r w:rsidR="00A53C84" w:rsidRPr="00B249F3">
        <w:rPr>
          <w:rFonts w:ascii="Arial" w:eastAsia="Times New Roman" w:hAnsi="Arial" w:cs="Arial"/>
          <w:bCs/>
        </w:rPr>
        <w:t>Support the development of children (2010)</w:t>
      </w:r>
      <w:r w:rsidR="00340F56" w:rsidRPr="00B249F3">
        <w:rPr>
          <w:rFonts w:ascii="Arial" w:eastAsia="Times New Roman" w:hAnsi="Arial" w:cs="Arial"/>
          <w:bCs/>
        </w:rPr>
        <w:t xml:space="preserve"> and </w:t>
      </w:r>
      <w:r w:rsidR="00340F56" w:rsidRPr="00B249F3">
        <w:rPr>
          <w:rFonts w:ascii="Arial" w:hAnsi="Arial" w:cs="Arial"/>
          <w:bCs/>
          <w:shd w:val="clear" w:color="auto" w:fill="FFFFFF"/>
        </w:rPr>
        <w:t>Pons de Vall (2011)</w:t>
      </w:r>
      <w:r w:rsidR="00A53C84" w:rsidRPr="00B249F3">
        <w:rPr>
          <w:rFonts w:ascii="Arial" w:eastAsia="Times New Roman" w:hAnsi="Arial" w:cs="Arial"/>
          <w:bCs/>
        </w:rPr>
        <w:t xml:space="preserve"> </w:t>
      </w:r>
      <w:r w:rsidR="00176314" w:rsidRPr="00B249F3">
        <w:rPr>
          <w:rFonts w:ascii="Arial" w:eastAsia="Times New Roman" w:hAnsi="Arial" w:cs="Arial"/>
          <w:bCs/>
        </w:rPr>
        <w:t xml:space="preserve">this links to Vygotsky’s theory of the zone of proximal development (ZPD). </w:t>
      </w:r>
      <w:r w:rsidR="00BF3590" w:rsidRPr="00B249F3">
        <w:rPr>
          <w:rFonts w:ascii="Arial" w:eastAsia="Times New Roman" w:hAnsi="Arial" w:cs="Arial"/>
          <w:bCs/>
        </w:rPr>
        <w:t>Vygotsky</w:t>
      </w:r>
      <w:r w:rsidR="00DE4082" w:rsidRPr="00B249F3">
        <w:rPr>
          <w:rFonts w:ascii="Arial" w:eastAsia="Times New Roman" w:hAnsi="Arial" w:cs="Arial"/>
          <w:bCs/>
        </w:rPr>
        <w:t xml:space="preserve"> </w:t>
      </w:r>
      <w:r w:rsidR="00824D45" w:rsidRPr="00B249F3">
        <w:rPr>
          <w:rFonts w:ascii="Arial" w:eastAsia="Times New Roman" w:hAnsi="Arial" w:cs="Arial"/>
          <w:bCs/>
        </w:rPr>
        <w:t xml:space="preserve">believes that children develop and learn with guidance, support and assistance from others around them. </w:t>
      </w:r>
      <w:r w:rsidR="00F11DF0" w:rsidRPr="00B249F3">
        <w:rPr>
          <w:rFonts w:ascii="Arial" w:eastAsia="Times New Roman" w:hAnsi="Arial" w:cs="Arial"/>
          <w:bCs/>
        </w:rPr>
        <w:t xml:space="preserve">Children </w:t>
      </w:r>
      <w:r w:rsidR="00932DAB" w:rsidRPr="00B249F3">
        <w:rPr>
          <w:rFonts w:ascii="Arial" w:eastAsia="Times New Roman" w:hAnsi="Arial" w:cs="Arial"/>
          <w:bCs/>
        </w:rPr>
        <w:t>are required</w:t>
      </w:r>
      <w:r w:rsidR="00824D45" w:rsidRPr="00B249F3">
        <w:rPr>
          <w:rFonts w:ascii="Arial" w:eastAsia="Times New Roman" w:hAnsi="Arial" w:cs="Arial"/>
          <w:bCs/>
        </w:rPr>
        <w:t xml:space="preserve"> </w:t>
      </w:r>
      <w:r w:rsidR="00F11DF0" w:rsidRPr="00B249F3">
        <w:rPr>
          <w:rFonts w:ascii="Arial" w:eastAsia="Times New Roman" w:hAnsi="Arial" w:cs="Arial"/>
          <w:bCs/>
        </w:rPr>
        <w:t xml:space="preserve">to engage </w:t>
      </w:r>
      <w:r w:rsidR="00932DAB" w:rsidRPr="00B249F3">
        <w:rPr>
          <w:rFonts w:ascii="Arial" w:eastAsia="Times New Roman" w:hAnsi="Arial" w:cs="Arial"/>
          <w:bCs/>
        </w:rPr>
        <w:t>through</w:t>
      </w:r>
      <w:r w:rsidR="00F11DF0" w:rsidRPr="00B249F3">
        <w:rPr>
          <w:rFonts w:ascii="Arial" w:eastAsia="Times New Roman" w:hAnsi="Arial" w:cs="Arial"/>
          <w:bCs/>
        </w:rPr>
        <w:t xml:space="preserve"> a one on one interaction</w:t>
      </w:r>
      <w:r w:rsidR="00932DAB" w:rsidRPr="00B249F3">
        <w:rPr>
          <w:rFonts w:ascii="Arial" w:eastAsia="Times New Roman" w:hAnsi="Arial" w:cs="Arial"/>
          <w:bCs/>
        </w:rPr>
        <w:t>,</w:t>
      </w:r>
      <w:r w:rsidR="00F11DF0" w:rsidRPr="00B249F3">
        <w:rPr>
          <w:rFonts w:ascii="Arial" w:eastAsia="Times New Roman" w:hAnsi="Arial" w:cs="Arial"/>
          <w:bCs/>
        </w:rPr>
        <w:t xml:space="preserve"> </w:t>
      </w:r>
      <w:r w:rsidR="009F6D65" w:rsidRPr="00B249F3">
        <w:rPr>
          <w:rFonts w:ascii="Arial" w:eastAsia="Times New Roman" w:hAnsi="Arial" w:cs="Arial"/>
          <w:bCs/>
        </w:rPr>
        <w:t xml:space="preserve">this then </w:t>
      </w:r>
      <w:r w:rsidR="004F7868" w:rsidRPr="00B249F3">
        <w:rPr>
          <w:rFonts w:ascii="Arial" w:eastAsia="Times New Roman" w:hAnsi="Arial" w:cs="Arial"/>
          <w:bCs/>
        </w:rPr>
        <w:t>encourages</w:t>
      </w:r>
      <w:r w:rsidR="009F6D65" w:rsidRPr="00B249F3">
        <w:rPr>
          <w:rFonts w:ascii="Arial" w:eastAsia="Times New Roman" w:hAnsi="Arial" w:cs="Arial"/>
          <w:bCs/>
        </w:rPr>
        <w:t xml:space="preserve"> their learning with this support. Vygotsky gives great </w:t>
      </w:r>
      <w:r w:rsidR="00475E26" w:rsidRPr="00B249F3">
        <w:rPr>
          <w:rFonts w:ascii="Arial" w:eastAsia="Times New Roman" w:hAnsi="Arial" w:cs="Arial"/>
          <w:bCs/>
        </w:rPr>
        <w:t>significance on the</w:t>
      </w:r>
      <w:r w:rsidR="00412DB0" w:rsidRPr="00B249F3">
        <w:rPr>
          <w:rFonts w:ascii="Arial" w:eastAsia="Times New Roman" w:hAnsi="Arial" w:cs="Arial"/>
          <w:bCs/>
        </w:rPr>
        <w:t xml:space="preserve"> </w:t>
      </w:r>
      <w:r w:rsidR="00343E7D" w:rsidRPr="00B249F3">
        <w:rPr>
          <w:rFonts w:ascii="Arial" w:eastAsia="Times New Roman" w:hAnsi="Arial" w:cs="Arial"/>
          <w:bCs/>
        </w:rPr>
        <w:t>role of families, practitioners</w:t>
      </w:r>
      <w:r w:rsidR="0042099E" w:rsidRPr="00B249F3">
        <w:rPr>
          <w:rFonts w:ascii="Arial" w:eastAsia="Times New Roman" w:hAnsi="Arial" w:cs="Arial"/>
          <w:bCs/>
        </w:rPr>
        <w:t>, peers and other important</w:t>
      </w:r>
      <w:r w:rsidR="00623563" w:rsidRPr="00B249F3">
        <w:rPr>
          <w:rFonts w:ascii="Arial" w:eastAsia="Times New Roman" w:hAnsi="Arial" w:cs="Arial"/>
          <w:bCs/>
        </w:rPr>
        <w:t xml:space="preserve"> people around</w:t>
      </w:r>
      <w:r w:rsidR="00420E33" w:rsidRPr="00B249F3">
        <w:rPr>
          <w:rFonts w:ascii="Arial" w:eastAsia="Times New Roman" w:hAnsi="Arial" w:cs="Arial"/>
          <w:bCs/>
        </w:rPr>
        <w:t xml:space="preserve"> them who will provide</w:t>
      </w:r>
      <w:r w:rsidR="00623563" w:rsidRPr="00B249F3">
        <w:rPr>
          <w:rFonts w:ascii="Arial" w:eastAsia="Times New Roman" w:hAnsi="Arial" w:cs="Arial"/>
          <w:bCs/>
        </w:rPr>
        <w:t xml:space="preserve"> significant influence</w:t>
      </w:r>
      <w:r w:rsidR="0042099E" w:rsidRPr="00B249F3">
        <w:rPr>
          <w:rFonts w:ascii="Arial" w:eastAsia="Times New Roman" w:hAnsi="Arial" w:cs="Arial"/>
          <w:bCs/>
        </w:rPr>
        <w:t xml:space="preserve"> </w:t>
      </w:r>
      <w:r w:rsidR="00420E33" w:rsidRPr="00B249F3">
        <w:rPr>
          <w:rFonts w:ascii="Arial" w:eastAsia="Times New Roman" w:hAnsi="Arial" w:cs="Arial"/>
          <w:bCs/>
        </w:rPr>
        <w:t xml:space="preserve">for </w:t>
      </w:r>
      <w:r w:rsidR="001F2B08" w:rsidRPr="00B249F3">
        <w:rPr>
          <w:rFonts w:ascii="Arial" w:eastAsia="Times New Roman" w:hAnsi="Arial" w:cs="Arial"/>
          <w:bCs/>
        </w:rPr>
        <w:t>them</w:t>
      </w:r>
      <w:r w:rsidR="003C5F96" w:rsidRPr="00B249F3">
        <w:rPr>
          <w:rFonts w:ascii="Arial" w:eastAsia="Times New Roman" w:hAnsi="Arial" w:cs="Arial"/>
          <w:bCs/>
        </w:rPr>
        <w:t xml:space="preserve"> and their development</w:t>
      </w:r>
      <w:r w:rsidR="00623563" w:rsidRPr="00B249F3">
        <w:rPr>
          <w:rFonts w:ascii="Arial" w:eastAsia="Times New Roman" w:hAnsi="Arial" w:cs="Arial"/>
          <w:bCs/>
        </w:rPr>
        <w:t>.</w:t>
      </w:r>
      <w:r w:rsidR="003C5F96" w:rsidRPr="00B249F3">
        <w:rPr>
          <w:rFonts w:ascii="Arial" w:eastAsia="Times New Roman" w:hAnsi="Arial" w:cs="Arial"/>
          <w:bCs/>
        </w:rPr>
        <w:t xml:space="preserve"> </w:t>
      </w:r>
      <w:r w:rsidR="00083A7F" w:rsidRPr="00B249F3">
        <w:rPr>
          <w:rFonts w:ascii="Arial" w:eastAsia="Times New Roman" w:hAnsi="Arial" w:cs="Arial"/>
          <w:bCs/>
        </w:rPr>
        <w:t>The people in</w:t>
      </w:r>
      <w:r w:rsidR="00BE1747" w:rsidRPr="00B249F3">
        <w:rPr>
          <w:rFonts w:ascii="Arial" w:eastAsia="Times New Roman" w:hAnsi="Arial" w:cs="Arial"/>
          <w:bCs/>
        </w:rPr>
        <w:t xml:space="preserve"> a child’s life allow the children to be help, support and extend a child’s way of thinking and how they develop. </w:t>
      </w:r>
      <w:r w:rsidR="009E7990" w:rsidRPr="00B249F3">
        <w:rPr>
          <w:rFonts w:ascii="Arial" w:hAnsi="Arial" w:cs="Arial"/>
        </w:rPr>
        <w:t>Fani, et al (2011)</w:t>
      </w:r>
      <w:r w:rsidR="00504991" w:rsidRPr="00B249F3">
        <w:rPr>
          <w:rFonts w:ascii="Arial" w:hAnsi="Arial" w:cs="Arial"/>
        </w:rPr>
        <w:t xml:space="preserve"> </w:t>
      </w:r>
      <w:r w:rsidR="00B0008B" w:rsidRPr="00B249F3">
        <w:rPr>
          <w:rFonts w:ascii="Arial" w:hAnsi="Arial" w:cs="Arial"/>
        </w:rPr>
        <w:t xml:space="preserve">emphasise that </w:t>
      </w:r>
      <w:r w:rsidR="00947F53" w:rsidRPr="00B249F3">
        <w:rPr>
          <w:rFonts w:ascii="Arial" w:hAnsi="Arial" w:cs="Arial"/>
        </w:rPr>
        <w:t xml:space="preserve">Vygotsky argues that practitioners do not completely understand </w:t>
      </w:r>
      <w:r w:rsidR="00FA267D" w:rsidRPr="00B249F3">
        <w:rPr>
          <w:rFonts w:ascii="Arial" w:hAnsi="Arial" w:cs="Arial"/>
        </w:rPr>
        <w:t>children’</w:t>
      </w:r>
      <w:r w:rsidR="002B7420" w:rsidRPr="00B249F3">
        <w:rPr>
          <w:rFonts w:ascii="Arial" w:hAnsi="Arial" w:cs="Arial"/>
        </w:rPr>
        <w:t xml:space="preserve">s development, if they don’t know </w:t>
      </w:r>
      <w:r w:rsidR="00420E33" w:rsidRPr="00B249F3">
        <w:rPr>
          <w:rFonts w:ascii="Arial" w:hAnsi="Arial" w:cs="Arial"/>
        </w:rPr>
        <w:t xml:space="preserve">or </w:t>
      </w:r>
      <w:r w:rsidR="002B7420" w:rsidRPr="00B249F3">
        <w:rPr>
          <w:rFonts w:ascii="Arial" w:hAnsi="Arial" w:cs="Arial"/>
        </w:rPr>
        <w:t>understand the child’s developmental boundaries. These are determined by</w:t>
      </w:r>
      <w:r w:rsidR="00F86B34" w:rsidRPr="00B249F3">
        <w:rPr>
          <w:rFonts w:ascii="Arial" w:hAnsi="Arial" w:cs="Arial"/>
        </w:rPr>
        <w:t xml:space="preserve"> </w:t>
      </w:r>
      <w:r w:rsidR="00694EC3" w:rsidRPr="00B249F3">
        <w:rPr>
          <w:rFonts w:ascii="Arial" w:hAnsi="Arial" w:cs="Arial"/>
        </w:rPr>
        <w:t>the kind of task the children the children are able to do with assistance with a practitioner</w:t>
      </w:r>
      <w:r w:rsidR="00340F56" w:rsidRPr="00B249F3">
        <w:rPr>
          <w:rFonts w:ascii="Arial" w:hAnsi="Arial" w:cs="Arial"/>
        </w:rPr>
        <w:t>.</w:t>
      </w:r>
      <w:r w:rsidR="00E65D10" w:rsidRPr="00B249F3">
        <w:rPr>
          <w:rFonts w:ascii="Arial" w:eastAsia="Times New Roman" w:hAnsi="Arial" w:cs="Arial"/>
          <w:bCs/>
        </w:rPr>
        <w:t xml:space="preserve">  </w:t>
      </w:r>
    </w:p>
    <w:p w14:paraId="3E9ABE1C" w14:textId="77777777" w:rsidR="00FC1D4E" w:rsidRPr="00B249F3" w:rsidRDefault="00FC1D4E" w:rsidP="00B249F3">
      <w:pPr>
        <w:spacing w:line="360" w:lineRule="auto"/>
        <w:rPr>
          <w:rFonts w:ascii="Arial" w:hAnsi="Arial" w:cs="Arial"/>
        </w:rPr>
      </w:pPr>
    </w:p>
    <w:p w14:paraId="258AD694" w14:textId="54B0732D" w:rsidR="00F35BF7" w:rsidRPr="00B249F3" w:rsidRDefault="00FC1D4E" w:rsidP="00B249F3">
      <w:pPr>
        <w:spacing w:line="360" w:lineRule="auto"/>
        <w:rPr>
          <w:rFonts w:ascii="Arial" w:hAnsi="Arial" w:cs="Arial"/>
          <w:u w:val="single"/>
        </w:rPr>
      </w:pPr>
      <w:r w:rsidRPr="00B249F3">
        <w:rPr>
          <w:rFonts w:ascii="Arial" w:hAnsi="Arial" w:cs="Arial"/>
          <w:u w:val="single"/>
        </w:rPr>
        <w:t xml:space="preserve">Conclusion </w:t>
      </w:r>
    </w:p>
    <w:p w14:paraId="2A2CB945" w14:textId="7CED04E7" w:rsidR="003C3021" w:rsidRPr="00B249F3" w:rsidRDefault="00DA1A24" w:rsidP="00B249F3">
      <w:pPr>
        <w:spacing w:line="360" w:lineRule="auto"/>
        <w:rPr>
          <w:rFonts w:ascii="Arial" w:hAnsi="Arial" w:cs="Arial"/>
        </w:rPr>
      </w:pPr>
      <w:r w:rsidRPr="00B249F3">
        <w:rPr>
          <w:rFonts w:ascii="Arial" w:hAnsi="Arial" w:cs="Arial"/>
        </w:rPr>
        <w:t xml:space="preserve">In </w:t>
      </w:r>
      <w:r w:rsidR="003D5376" w:rsidRPr="00B249F3">
        <w:rPr>
          <w:rFonts w:ascii="Arial" w:hAnsi="Arial" w:cs="Arial"/>
        </w:rPr>
        <w:t>conclusion,</w:t>
      </w:r>
      <w:r w:rsidR="00DD020C" w:rsidRPr="00B249F3">
        <w:rPr>
          <w:rFonts w:ascii="Arial" w:hAnsi="Arial" w:cs="Arial"/>
        </w:rPr>
        <w:t xml:space="preserve"> </w:t>
      </w:r>
      <w:r w:rsidR="00744B40" w:rsidRPr="00B249F3">
        <w:rPr>
          <w:rFonts w:ascii="Arial" w:hAnsi="Arial" w:cs="Arial"/>
        </w:rPr>
        <w:t xml:space="preserve">according the </w:t>
      </w:r>
      <w:r w:rsidR="003D5376" w:rsidRPr="00B249F3">
        <w:rPr>
          <w:rFonts w:ascii="Arial" w:hAnsi="Arial" w:cs="Arial"/>
        </w:rPr>
        <w:t>research</w:t>
      </w:r>
      <w:r w:rsidR="00744B40" w:rsidRPr="00B249F3">
        <w:rPr>
          <w:rFonts w:ascii="Arial" w:hAnsi="Arial" w:cs="Arial"/>
        </w:rPr>
        <w:t xml:space="preserve"> that has been undertakes it is clear that it is essential for children to learn and develop their knowledge and understanding of ESDCG </w:t>
      </w:r>
      <w:r w:rsidR="003D5376" w:rsidRPr="00B249F3">
        <w:rPr>
          <w:rFonts w:ascii="Arial" w:hAnsi="Arial" w:cs="Arial"/>
        </w:rPr>
        <w:t xml:space="preserve">and sustainability means. ESDGC and sustainability is essential to every aspect of life, for children and families to communities and globally. Without knowledge and understanding of these from a young age children will not learn to </w:t>
      </w:r>
      <w:r w:rsidR="006B580A" w:rsidRPr="00B249F3">
        <w:rPr>
          <w:rFonts w:ascii="Arial" w:hAnsi="Arial" w:cs="Arial"/>
        </w:rPr>
        <w:t>fully protect</w:t>
      </w:r>
      <w:r w:rsidR="003D5376" w:rsidRPr="00B249F3">
        <w:rPr>
          <w:rFonts w:ascii="Arial" w:hAnsi="Arial" w:cs="Arial"/>
        </w:rPr>
        <w:t xml:space="preserve"> the world around them. Children should be encouraging, supported and </w:t>
      </w:r>
      <w:r w:rsidR="003D5376" w:rsidRPr="00B249F3">
        <w:rPr>
          <w:rFonts w:ascii="Arial" w:hAnsi="Arial" w:cs="Arial"/>
        </w:rPr>
        <w:lastRenderedPageBreak/>
        <w:t xml:space="preserve">given the opportunities to gain and understand of the world, no matter how in-depth it may be. As Kolb’s and Vygotsky say, children learn from the world around them, from everything form adult and peers to things they see in their environment. Hence why it is essential that as practitioners we all should take and interested in ESDGC and suitability, to enable us to also have the knowledge and understanding to provide accurate and essential information to children. there are many different ways that as practitioners we can help link ESDGC and sustainability to the curriculum and within setting. There are many different types of organisations that can support and assist the teaching of sustainability. Every organise had links with Government or another institution that provided activities and idea to help practitioner to support children learning. It is important that we teach the children of today how to protect and sustain the world we all live in for the future generations. </w:t>
      </w:r>
    </w:p>
    <w:p w14:paraId="2FA4E79E" w14:textId="77777777" w:rsidR="003C3021" w:rsidRPr="00B249F3" w:rsidRDefault="003C3021" w:rsidP="00B249F3">
      <w:pPr>
        <w:spacing w:line="360" w:lineRule="auto"/>
        <w:rPr>
          <w:rFonts w:ascii="Arial" w:hAnsi="Arial" w:cs="Arial"/>
        </w:rPr>
      </w:pPr>
    </w:p>
    <w:p w14:paraId="6C9DBAE2" w14:textId="77777777" w:rsidR="00B249F3" w:rsidRDefault="00B52C79" w:rsidP="00B249F3">
      <w:pPr>
        <w:spacing w:line="360" w:lineRule="auto"/>
        <w:rPr>
          <w:rFonts w:ascii="Arial" w:hAnsi="Arial" w:cs="Arial"/>
          <w:u w:val="single"/>
        </w:rPr>
      </w:pPr>
      <w:r w:rsidRPr="00B249F3">
        <w:rPr>
          <w:rFonts w:ascii="Arial" w:hAnsi="Arial" w:cs="Arial"/>
          <w:u w:val="single"/>
        </w:rPr>
        <w:t>Reference</w:t>
      </w:r>
      <w:r w:rsidR="00903A78" w:rsidRPr="00B249F3">
        <w:rPr>
          <w:rFonts w:ascii="Arial" w:hAnsi="Arial" w:cs="Arial"/>
          <w:u w:val="single"/>
        </w:rPr>
        <w:t xml:space="preserve"> list </w:t>
      </w:r>
    </w:p>
    <w:p w14:paraId="16CEBBA1" w14:textId="7A1757B9" w:rsidR="00B249F3" w:rsidRPr="00B249F3" w:rsidRDefault="00B249F3" w:rsidP="00B249F3">
      <w:pPr>
        <w:spacing w:line="360" w:lineRule="auto"/>
        <w:rPr>
          <w:rFonts w:ascii="Arial" w:hAnsi="Arial" w:cs="Arial"/>
          <w:u w:val="single"/>
        </w:rPr>
      </w:pPr>
      <w:r w:rsidRPr="00B249F3">
        <w:rPr>
          <w:rFonts w:ascii="Arial" w:hAnsi="Arial" w:cs="Arial"/>
        </w:rPr>
        <w:t>Carmarthen County Council. (No Date) ‘</w:t>
      </w:r>
      <w:r w:rsidRPr="00B249F3">
        <w:rPr>
          <w:rFonts w:ascii="Arial" w:hAnsi="Arial" w:cs="Arial"/>
          <w:shd w:val="clear" w:color="auto" w:fill="FFFFFF"/>
        </w:rPr>
        <w:t>A Support Pack for the Integration of Education for Sustainable Development &amp; Global Citizenship through the Foundation Phase</w:t>
      </w:r>
      <w:r w:rsidRPr="00B249F3">
        <w:rPr>
          <w:rFonts w:ascii="Arial" w:hAnsi="Arial" w:cs="Arial"/>
        </w:rPr>
        <w:t xml:space="preserve">’ </w:t>
      </w:r>
      <w:hyperlink r:id="rId8" w:history="1">
        <w:r w:rsidRPr="00B249F3">
          <w:rPr>
            <w:rStyle w:val="Hyperlink"/>
            <w:rFonts w:ascii="Arial" w:hAnsi="Arial" w:cs="Arial"/>
            <w:color w:val="auto"/>
          </w:rPr>
          <w:t>http://www.amdro.org.uk/SiteCollectionDocuments/Learning/Community%20Focused%20Schools/ESDGC/Resources/ESDGC%20in%20the%20Foundation%20Phase.pdf</w:t>
        </w:r>
      </w:hyperlink>
      <w:r w:rsidRPr="00B249F3">
        <w:rPr>
          <w:rFonts w:ascii="Arial" w:hAnsi="Arial" w:cs="Arial"/>
        </w:rPr>
        <w:t xml:space="preserve"> [Accessed: 30th November 2017].</w:t>
      </w:r>
    </w:p>
    <w:p w14:paraId="1400BC4C" w14:textId="77777777" w:rsidR="00B249F3" w:rsidRPr="00B249F3" w:rsidRDefault="00B249F3" w:rsidP="00B249F3">
      <w:pPr>
        <w:spacing w:line="360" w:lineRule="auto"/>
        <w:rPr>
          <w:rFonts w:ascii="Arial" w:hAnsi="Arial" w:cs="Arial"/>
        </w:rPr>
      </w:pPr>
      <w:r w:rsidRPr="00B249F3">
        <w:rPr>
          <w:rFonts w:ascii="Arial" w:hAnsi="Arial" w:cs="Arial"/>
        </w:rPr>
        <w:t xml:space="preserve">Eco-school. (2016) ‘A guide’ </w:t>
      </w:r>
      <w:hyperlink r:id="rId9" w:history="1">
        <w:r w:rsidRPr="00B249F3">
          <w:rPr>
            <w:rStyle w:val="Hyperlink"/>
            <w:rFonts w:ascii="Arial" w:hAnsi="Arial" w:cs="Arial"/>
            <w:color w:val="auto"/>
          </w:rPr>
          <w:t>https://www.keepwalestidy.cymru/Handlers/Download.ashx?IDMF=0cc7fb07-8ce3-4477-8b20-c15727ca8202</w:t>
        </w:r>
      </w:hyperlink>
      <w:r w:rsidRPr="00B249F3">
        <w:rPr>
          <w:rFonts w:ascii="Arial" w:hAnsi="Arial" w:cs="Arial"/>
        </w:rPr>
        <w:t xml:space="preserve"> [Accessed: 29th November 2017]. </w:t>
      </w:r>
    </w:p>
    <w:p w14:paraId="7B447AE9" w14:textId="77777777" w:rsidR="00B249F3" w:rsidRPr="00B249F3" w:rsidRDefault="00B249F3" w:rsidP="00B249F3">
      <w:pPr>
        <w:spacing w:line="360" w:lineRule="auto"/>
        <w:rPr>
          <w:rFonts w:ascii="Arial" w:hAnsi="Arial" w:cs="Arial"/>
        </w:rPr>
      </w:pPr>
      <w:r w:rsidRPr="00B249F3">
        <w:rPr>
          <w:rFonts w:ascii="Arial" w:hAnsi="Arial" w:cs="Arial"/>
        </w:rPr>
        <w:t>Eco-schools (No Date) ‘</w:t>
      </w:r>
      <w:r w:rsidRPr="00B249F3">
        <w:rPr>
          <w:rFonts w:ascii="Arial" w:eastAsia="Times New Roman" w:hAnsi="Arial" w:cs="Arial"/>
        </w:rPr>
        <w:t>The Eco-Schools Programme follows a very simple international Seven Step process that forms the criteria for the Eco-Schools Green Flag Award</w:t>
      </w:r>
      <w:r w:rsidRPr="00B249F3">
        <w:rPr>
          <w:rFonts w:ascii="Arial" w:hAnsi="Arial" w:cs="Arial"/>
        </w:rPr>
        <w:t xml:space="preserve">’ </w:t>
      </w:r>
      <w:hyperlink r:id="rId10" w:history="1">
        <w:r w:rsidRPr="00B249F3">
          <w:rPr>
            <w:rStyle w:val="Hyperlink"/>
            <w:rFonts w:ascii="Arial" w:hAnsi="Arial" w:cs="Arial"/>
            <w:color w:val="auto"/>
          </w:rPr>
          <w:t>http://www.eco-schools.org.uk/howitworks/</w:t>
        </w:r>
      </w:hyperlink>
      <w:r w:rsidRPr="00B249F3">
        <w:rPr>
          <w:rFonts w:ascii="Arial" w:hAnsi="Arial" w:cs="Arial"/>
        </w:rPr>
        <w:t xml:space="preserve"> [Accessed: 30th November 2017]. </w:t>
      </w:r>
    </w:p>
    <w:p w14:paraId="0D2C2B8B" w14:textId="77777777" w:rsidR="00B249F3" w:rsidRPr="00B249F3" w:rsidRDefault="00B249F3" w:rsidP="00B249F3">
      <w:pPr>
        <w:pStyle w:val="Heading1"/>
        <w:spacing w:before="0" w:after="360" w:line="360" w:lineRule="auto"/>
        <w:rPr>
          <w:rFonts w:ascii="Arial" w:hAnsi="Arial" w:cs="Arial"/>
          <w:color w:val="auto"/>
          <w:sz w:val="24"/>
          <w:szCs w:val="24"/>
          <w:lang w:eastAsia="zh-TW"/>
        </w:rPr>
      </w:pPr>
      <w:r w:rsidRPr="00B249F3">
        <w:rPr>
          <w:rFonts w:ascii="Arial" w:hAnsi="Arial" w:cs="Arial"/>
          <w:color w:val="auto"/>
          <w:sz w:val="24"/>
          <w:szCs w:val="24"/>
          <w:shd w:val="clear" w:color="auto" w:fill="FFFFFF"/>
        </w:rPr>
        <w:t xml:space="preserve">Eco-Schools Scotland. (2011) ‘Eco-Schools Scotland </w:t>
      </w:r>
      <w:r w:rsidRPr="00B249F3">
        <w:rPr>
          <w:rFonts w:ascii="Arial" w:hAnsi="Arial" w:cs="Arial"/>
          <w:iCs/>
          <w:color w:val="auto"/>
          <w:sz w:val="24"/>
          <w:szCs w:val="24"/>
          <w:shd w:val="clear" w:color="auto" w:fill="FFFFFF"/>
        </w:rPr>
        <w:t>Curriculum for Excellence’</w:t>
      </w:r>
      <w:r w:rsidRPr="00B249F3">
        <w:rPr>
          <w:rFonts w:ascii="Arial" w:hAnsi="Arial" w:cs="Arial"/>
          <w:color w:val="auto"/>
          <w:sz w:val="24"/>
          <w:szCs w:val="24"/>
        </w:rPr>
        <w:t xml:space="preserve"> </w:t>
      </w:r>
      <w:hyperlink r:id="rId11" w:history="1">
        <w:r w:rsidRPr="00B249F3">
          <w:rPr>
            <w:rStyle w:val="Hyperlink"/>
            <w:rFonts w:ascii="Arial" w:hAnsi="Arial" w:cs="Arial"/>
            <w:color w:val="auto"/>
            <w:sz w:val="24"/>
            <w:szCs w:val="24"/>
          </w:rPr>
          <w:t>https://www.keepscotlandbeautiful.org/media/1559691/earlylevel-curricularmap.pdf</w:t>
        </w:r>
      </w:hyperlink>
      <w:r w:rsidRPr="00B249F3">
        <w:rPr>
          <w:rFonts w:ascii="Arial" w:hAnsi="Arial" w:cs="Arial"/>
          <w:color w:val="auto"/>
          <w:sz w:val="24"/>
          <w:szCs w:val="24"/>
          <w:u w:val="single"/>
        </w:rPr>
        <w:t xml:space="preserve"> </w:t>
      </w:r>
      <w:r w:rsidRPr="00B249F3">
        <w:rPr>
          <w:rFonts w:ascii="Arial" w:hAnsi="Arial" w:cs="Arial"/>
          <w:color w:val="auto"/>
          <w:sz w:val="24"/>
          <w:szCs w:val="24"/>
          <w:lang w:eastAsia="zh-TW"/>
        </w:rPr>
        <w:t>[Accessed: 29</w:t>
      </w:r>
      <w:r w:rsidRPr="00B249F3">
        <w:rPr>
          <w:rFonts w:ascii="Arial" w:hAnsi="Arial" w:cs="Arial"/>
          <w:color w:val="auto"/>
          <w:sz w:val="24"/>
          <w:szCs w:val="24"/>
          <w:vertAlign w:val="superscript"/>
          <w:lang w:eastAsia="zh-TW"/>
        </w:rPr>
        <w:t xml:space="preserve">th </w:t>
      </w:r>
      <w:r w:rsidRPr="00B249F3">
        <w:rPr>
          <w:rFonts w:ascii="Arial" w:hAnsi="Arial" w:cs="Arial"/>
          <w:color w:val="auto"/>
          <w:sz w:val="24"/>
          <w:szCs w:val="24"/>
          <w:lang w:eastAsia="zh-TW"/>
        </w:rPr>
        <w:t>November 2017].</w:t>
      </w:r>
    </w:p>
    <w:p w14:paraId="728F2060" w14:textId="77777777" w:rsidR="00B249F3" w:rsidRPr="00B249F3" w:rsidRDefault="00B249F3" w:rsidP="00B249F3">
      <w:pPr>
        <w:spacing w:line="360" w:lineRule="auto"/>
        <w:rPr>
          <w:rFonts w:ascii="Arial" w:hAnsi="Arial" w:cs="Arial"/>
        </w:rPr>
      </w:pPr>
      <w:r w:rsidRPr="00B249F3">
        <w:rPr>
          <w:rFonts w:ascii="Arial" w:hAnsi="Arial" w:cs="Arial"/>
        </w:rPr>
        <w:t>Edwards, S. and</w:t>
      </w:r>
      <w:r w:rsidRPr="00B249F3">
        <w:rPr>
          <w:rFonts w:ascii="Arial" w:hAnsi="Arial" w:cs="Arial"/>
          <w:lang w:eastAsia="en-US"/>
        </w:rPr>
        <w:t xml:space="preserve"> Cutter-Mackenzie, A. (2013) ‘Pedagogical Play Types: What Do They Suggest</w:t>
      </w:r>
      <w:r w:rsidRPr="00B249F3">
        <w:rPr>
          <w:rFonts w:ascii="MS Mincho" w:eastAsia="MS Mincho" w:hAnsi="MS Mincho" w:cs="MS Mincho"/>
          <w:lang w:eastAsia="en-US"/>
        </w:rPr>
        <w:t> </w:t>
      </w:r>
      <w:r w:rsidRPr="00B249F3">
        <w:rPr>
          <w:rFonts w:ascii="Arial" w:hAnsi="Arial" w:cs="Arial"/>
          <w:lang w:eastAsia="en-US"/>
        </w:rPr>
        <w:t xml:space="preserve">for Learning About Sustainability in Early Childhood Education?’ </w:t>
      </w:r>
      <w:r w:rsidRPr="00B249F3">
        <w:rPr>
          <w:rFonts w:ascii="Arial" w:hAnsi="Arial" w:cs="Arial"/>
          <w:lang w:eastAsia="en-US"/>
        </w:rPr>
        <w:lastRenderedPageBreak/>
        <w:t xml:space="preserve">March 2013, pp.  </w:t>
      </w:r>
      <w:r w:rsidRPr="00B249F3">
        <w:rPr>
          <w:rFonts w:ascii="Arial" w:hAnsi="Arial" w:cs="Arial"/>
        </w:rPr>
        <w:t xml:space="preserve">[On-line] </w:t>
      </w:r>
      <w:hyperlink r:id="rId12" w:history="1">
        <w:r w:rsidRPr="00B249F3">
          <w:rPr>
            <w:rStyle w:val="Hyperlink"/>
            <w:rFonts w:ascii="Arial" w:hAnsi="Arial" w:cs="Arial"/>
            <w:color w:val="auto"/>
          </w:rPr>
          <w:t>https://link.springer.com/content/pdf/10.1007%2Fs13158-013-0082-5.pdf</w:t>
        </w:r>
      </w:hyperlink>
      <w:r w:rsidRPr="00B249F3">
        <w:rPr>
          <w:rFonts w:ascii="Arial" w:hAnsi="Arial" w:cs="Arial"/>
        </w:rPr>
        <w:t xml:space="preserve"> [Accessed: 30th November 2017].</w:t>
      </w:r>
    </w:p>
    <w:p w14:paraId="77D9FB82" w14:textId="77777777" w:rsidR="00B249F3" w:rsidRPr="00B249F3" w:rsidRDefault="00B249F3" w:rsidP="00B249F3">
      <w:pPr>
        <w:spacing w:line="360" w:lineRule="auto"/>
        <w:rPr>
          <w:rFonts w:ascii="Arial" w:hAnsi="Arial" w:cs="Arial"/>
          <w:lang w:eastAsia="en-US"/>
        </w:rPr>
      </w:pPr>
      <w:r w:rsidRPr="00B249F3">
        <w:rPr>
          <w:rFonts w:ascii="Arial" w:hAnsi="Arial" w:cs="Arial"/>
          <w:lang w:eastAsia="en-US"/>
        </w:rPr>
        <w:t xml:space="preserve">Estyn. (2010) ‘Supplementary guidance for inspectors Education for Sustainable Development and Global Citizenship in Schools’ </w:t>
      </w:r>
      <w:hyperlink r:id="rId13" w:history="1">
        <w:r w:rsidRPr="00B249F3">
          <w:rPr>
            <w:rStyle w:val="Hyperlink"/>
            <w:rFonts w:ascii="Arial" w:eastAsia="Times New Roman" w:hAnsi="Arial" w:cs="Arial"/>
            <w:color w:val="auto"/>
          </w:rPr>
          <w:t>http://moodle.cynnal.co.uk/pluginfile.php/20865/mod_folder/content/0/Supplementary%20guidance%20-%20ESDGC%202010.pdf?forcedownload=1</w:t>
        </w:r>
      </w:hyperlink>
      <w:r w:rsidRPr="00B249F3">
        <w:rPr>
          <w:rFonts w:ascii="Arial" w:hAnsi="Arial" w:cs="Arial"/>
          <w:lang w:eastAsia="en-US"/>
        </w:rPr>
        <w:t>[Accessed: 29th November 2017].</w:t>
      </w:r>
    </w:p>
    <w:p w14:paraId="00929527" w14:textId="77777777" w:rsidR="00B249F3" w:rsidRPr="00B249F3" w:rsidRDefault="00B249F3" w:rsidP="00B249F3">
      <w:pPr>
        <w:pStyle w:val="Heading1"/>
        <w:spacing w:before="0" w:after="360" w:line="360" w:lineRule="auto"/>
        <w:rPr>
          <w:rFonts w:ascii="Arial" w:hAnsi="Arial" w:cs="Arial"/>
          <w:color w:val="auto"/>
          <w:sz w:val="24"/>
          <w:szCs w:val="24"/>
        </w:rPr>
      </w:pPr>
      <w:r w:rsidRPr="00B249F3">
        <w:rPr>
          <w:rFonts w:ascii="Arial" w:hAnsi="Arial" w:cs="Arial"/>
          <w:color w:val="auto"/>
          <w:sz w:val="24"/>
          <w:szCs w:val="24"/>
          <w:lang w:eastAsia="en-US"/>
        </w:rPr>
        <w:t xml:space="preserve">Estyn. (2013) ‘Supplementary guidance for inspectors Education for Sustainable Development and Global Citizenship in Schools’ </w:t>
      </w:r>
      <w:hyperlink r:id="rId14" w:history="1">
        <w:r w:rsidRPr="00B249F3">
          <w:rPr>
            <w:rStyle w:val="Hyperlink"/>
            <w:rFonts w:ascii="Arial" w:hAnsi="Arial" w:cs="Arial"/>
            <w:color w:val="auto"/>
            <w:sz w:val="24"/>
            <w:szCs w:val="24"/>
          </w:rPr>
          <w:t>https://www.estyn.gov.wales/sites/default/files/documents/Supplementary%20guidance%20-%20ESDGC.pdf</w:t>
        </w:r>
      </w:hyperlink>
      <w:r w:rsidRPr="00B249F3">
        <w:rPr>
          <w:rFonts w:ascii="Arial" w:hAnsi="Arial" w:cs="Arial"/>
          <w:color w:val="auto"/>
          <w:sz w:val="24"/>
          <w:szCs w:val="24"/>
        </w:rPr>
        <w:t xml:space="preserve"> [Accessed: 30th November 2017].</w:t>
      </w:r>
    </w:p>
    <w:p w14:paraId="1270B470" w14:textId="77777777" w:rsidR="00B249F3" w:rsidRPr="00B249F3" w:rsidRDefault="00B249F3" w:rsidP="00B249F3">
      <w:pPr>
        <w:pStyle w:val="NormalWeb"/>
        <w:spacing w:line="360" w:lineRule="auto"/>
        <w:rPr>
          <w:rFonts w:ascii="Arial" w:hAnsi="Arial" w:cs="Arial"/>
        </w:rPr>
      </w:pPr>
      <w:r w:rsidRPr="00B249F3">
        <w:rPr>
          <w:rFonts w:ascii="Arial" w:hAnsi="Arial" w:cs="Arial"/>
        </w:rPr>
        <w:t xml:space="preserve">Fani, T. and Ghaemi, F. (2011) ‘International Conference on Education and Educational Psychology’  </w:t>
      </w:r>
      <w:r w:rsidRPr="00B249F3">
        <w:rPr>
          <w:rFonts w:ascii="Arial" w:hAnsi="Arial" w:cs="Arial"/>
          <w:i/>
        </w:rPr>
        <w:t xml:space="preserve">Implications of Vygotsky’s Zone of Proximal Development </w:t>
      </w:r>
      <w:r w:rsidRPr="00B249F3">
        <w:rPr>
          <w:rFonts w:ascii="Arial" w:hAnsi="Arial" w:cs="Arial"/>
          <w:bCs/>
          <w:i/>
        </w:rPr>
        <w:t xml:space="preserve">(ZPD) in Teacher Education: ZPTD and Self-scaffolding, </w:t>
      </w:r>
      <w:r w:rsidRPr="00B249F3">
        <w:rPr>
          <w:rFonts w:ascii="Arial" w:hAnsi="Arial" w:cs="Arial"/>
          <w:bCs/>
        </w:rPr>
        <w:t xml:space="preserve">pp. 1-3 </w:t>
      </w:r>
      <w:r w:rsidRPr="00B249F3">
        <w:rPr>
          <w:rFonts w:ascii="Arial" w:hAnsi="Arial" w:cs="Arial"/>
        </w:rPr>
        <w:t xml:space="preserve">[On-line] </w:t>
      </w:r>
      <w:hyperlink r:id="rId15" w:history="1">
        <w:r w:rsidRPr="00B249F3">
          <w:rPr>
            <w:rStyle w:val="Hyperlink"/>
            <w:rFonts w:ascii="Arial" w:hAnsi="Arial" w:cs="Arial"/>
            <w:color w:val="auto"/>
          </w:rPr>
          <w:t>https://ac.els-cdn.com/S1877042811028631/1-s2.0-S1877042811028631-main.pdf?_tid=83504844-d43c-11e7-8f31-00000aab0f6c&amp;acdnat=1511874382_d30dd14ddcb9c758eb4707aefa15d255</w:t>
        </w:r>
      </w:hyperlink>
      <w:r w:rsidRPr="00B249F3">
        <w:rPr>
          <w:rFonts w:ascii="Arial" w:hAnsi="Arial" w:cs="Arial"/>
        </w:rPr>
        <w:t xml:space="preserve"> </w:t>
      </w:r>
      <w:r w:rsidRPr="00B249F3">
        <w:rPr>
          <w:rFonts w:ascii="Arial" w:hAnsi="Arial" w:cs="Arial"/>
          <w:lang w:eastAsia="zh-TW"/>
        </w:rPr>
        <w:t>[Accessed: 24</w:t>
      </w:r>
      <w:r w:rsidRPr="00B249F3">
        <w:rPr>
          <w:rFonts w:ascii="Arial" w:hAnsi="Arial" w:cs="Arial"/>
          <w:vertAlign w:val="superscript"/>
          <w:lang w:eastAsia="zh-TW"/>
        </w:rPr>
        <w:t xml:space="preserve">th </w:t>
      </w:r>
      <w:r w:rsidRPr="00B249F3">
        <w:rPr>
          <w:rFonts w:ascii="Arial" w:hAnsi="Arial" w:cs="Arial"/>
          <w:lang w:eastAsia="zh-TW"/>
        </w:rPr>
        <w:t>November 2017].</w:t>
      </w:r>
    </w:p>
    <w:p w14:paraId="08C6FA2B" w14:textId="77777777" w:rsidR="00B249F3" w:rsidRPr="00B249F3" w:rsidRDefault="00B249F3" w:rsidP="00B249F3">
      <w:pPr>
        <w:pStyle w:val="Heading1"/>
        <w:spacing w:before="0" w:after="300" w:line="360" w:lineRule="auto"/>
        <w:rPr>
          <w:rFonts w:ascii="Arial" w:hAnsi="Arial" w:cs="Arial"/>
          <w:color w:val="auto"/>
          <w:sz w:val="24"/>
          <w:szCs w:val="24"/>
        </w:rPr>
      </w:pPr>
      <w:r w:rsidRPr="00B249F3">
        <w:rPr>
          <w:rFonts w:ascii="Arial" w:hAnsi="Arial" w:cs="Arial"/>
          <w:color w:val="auto"/>
          <w:sz w:val="24"/>
          <w:szCs w:val="24"/>
        </w:rPr>
        <w:t>Global Learning Programme Wales. (No Date) ‘</w:t>
      </w:r>
      <w:r w:rsidRPr="00B249F3">
        <w:rPr>
          <w:rFonts w:ascii="Arial" w:eastAsia="Times New Roman" w:hAnsi="Arial" w:cs="Arial"/>
          <w:color w:val="auto"/>
          <w:sz w:val="24"/>
          <w:szCs w:val="24"/>
        </w:rPr>
        <w:t>Aims of the GLP-W</w:t>
      </w:r>
      <w:r w:rsidRPr="00B249F3">
        <w:rPr>
          <w:rFonts w:ascii="Arial" w:hAnsi="Arial" w:cs="Arial"/>
          <w:color w:val="auto"/>
          <w:sz w:val="24"/>
          <w:szCs w:val="24"/>
        </w:rPr>
        <w:t>’</w:t>
      </w:r>
      <w:r w:rsidRPr="00B249F3">
        <w:rPr>
          <w:rFonts w:ascii="Arial" w:eastAsia="Times New Roman" w:hAnsi="Arial" w:cs="Arial"/>
          <w:bCs/>
          <w:color w:val="auto"/>
          <w:spacing w:val="-12"/>
          <w:sz w:val="24"/>
          <w:szCs w:val="24"/>
        </w:rPr>
        <w:t xml:space="preserve"> </w:t>
      </w:r>
      <w:hyperlink r:id="rId16" w:history="1">
        <w:r w:rsidRPr="00B249F3">
          <w:rPr>
            <w:rStyle w:val="Hyperlink"/>
            <w:rFonts w:ascii="Arial" w:eastAsia="Times New Roman" w:hAnsi="Arial" w:cs="Arial"/>
            <w:bCs/>
            <w:color w:val="auto"/>
            <w:spacing w:val="-12"/>
            <w:sz w:val="24"/>
            <w:szCs w:val="24"/>
          </w:rPr>
          <w:t>http://glpw.globaldimension.org.uk/about</w:t>
        </w:r>
      </w:hyperlink>
      <w:r w:rsidRPr="00B249F3">
        <w:rPr>
          <w:rFonts w:ascii="Arial" w:eastAsia="Times New Roman" w:hAnsi="Arial" w:cs="Arial"/>
          <w:bCs/>
          <w:color w:val="auto"/>
          <w:spacing w:val="-12"/>
          <w:sz w:val="24"/>
          <w:szCs w:val="24"/>
        </w:rPr>
        <w:t xml:space="preserve"> </w:t>
      </w:r>
      <w:r w:rsidRPr="00B249F3">
        <w:rPr>
          <w:rFonts w:ascii="Arial" w:hAnsi="Arial" w:cs="Arial"/>
          <w:color w:val="auto"/>
          <w:sz w:val="24"/>
          <w:szCs w:val="24"/>
        </w:rPr>
        <w:t>[Accessed: 29th November 2017].</w:t>
      </w:r>
    </w:p>
    <w:p w14:paraId="5477FB8E" w14:textId="77777777" w:rsidR="00B249F3" w:rsidRPr="00B249F3" w:rsidRDefault="00B249F3" w:rsidP="00B249F3">
      <w:pPr>
        <w:widowControl w:val="0"/>
        <w:autoSpaceDE w:val="0"/>
        <w:autoSpaceDN w:val="0"/>
        <w:adjustRightInd w:val="0"/>
        <w:spacing w:after="240" w:line="360" w:lineRule="auto"/>
        <w:rPr>
          <w:rFonts w:ascii="Arial" w:hAnsi="Arial" w:cs="Arial"/>
        </w:rPr>
      </w:pPr>
      <w:r w:rsidRPr="00B249F3">
        <w:rPr>
          <w:rFonts w:ascii="Arial" w:hAnsi="Arial" w:cs="Arial"/>
          <w:lang w:eastAsia="en-US"/>
        </w:rPr>
        <w:t>Halfpenny, A. and Pettersen, J. (2014</w:t>
      </w:r>
      <w:r w:rsidRPr="00B249F3">
        <w:rPr>
          <w:rFonts w:ascii="Arial" w:hAnsi="Arial" w:cs="Arial"/>
          <w:i/>
          <w:lang w:eastAsia="en-US"/>
        </w:rPr>
        <w:t>) Introducing Piaget</w:t>
      </w:r>
      <w:r w:rsidRPr="00B249F3">
        <w:rPr>
          <w:rFonts w:ascii="Arial" w:hAnsi="Arial" w:cs="Arial"/>
          <w:lang w:eastAsia="en-US"/>
        </w:rPr>
        <w:t xml:space="preserve">. Oxon: Routledge. </w:t>
      </w:r>
      <w:r w:rsidRPr="00B249F3">
        <w:rPr>
          <w:rFonts w:ascii="Arial" w:hAnsi="Arial" w:cs="Arial"/>
        </w:rPr>
        <w:t xml:space="preserve">[e-book]. Available at: </w:t>
      </w:r>
      <w:hyperlink r:id="rId17" w:history="1">
        <w:r w:rsidRPr="00B249F3">
          <w:rPr>
            <w:rStyle w:val="Hyperlink"/>
            <w:rFonts w:ascii="Arial" w:hAnsi="Arial" w:cs="Arial"/>
            <w:color w:val="auto"/>
          </w:rPr>
          <w:t>https://www-dawsonera-com.ezproxy.uwtsd.ac.uk/readonline/9780203111895</w:t>
        </w:r>
      </w:hyperlink>
      <w:r w:rsidRPr="00B249F3">
        <w:rPr>
          <w:rFonts w:ascii="Arial" w:hAnsi="Arial" w:cs="Arial"/>
        </w:rPr>
        <w:t xml:space="preserve"> [Accessed: 30th November 2017].</w:t>
      </w:r>
    </w:p>
    <w:p w14:paraId="19FA5410" w14:textId="77777777" w:rsidR="00B249F3" w:rsidRPr="00B249F3" w:rsidRDefault="00B249F3" w:rsidP="00B249F3">
      <w:pPr>
        <w:pStyle w:val="Heading1"/>
        <w:spacing w:before="0" w:after="360" w:line="360" w:lineRule="auto"/>
        <w:rPr>
          <w:rFonts w:ascii="Arial" w:hAnsi="Arial" w:cs="Arial"/>
          <w:b/>
          <w:color w:val="auto"/>
          <w:sz w:val="24"/>
          <w:szCs w:val="24"/>
        </w:rPr>
      </w:pPr>
      <w:r w:rsidRPr="00B249F3">
        <w:rPr>
          <w:rFonts w:ascii="Arial" w:eastAsia="Times New Roman" w:hAnsi="Arial" w:cs="Arial"/>
          <w:color w:val="auto"/>
          <w:sz w:val="24"/>
          <w:szCs w:val="24"/>
        </w:rPr>
        <w:t xml:space="preserve">Keep Wales Tidy. (no Date) ‘Eco-Schools awards’ </w:t>
      </w:r>
      <w:hyperlink r:id="rId18" w:history="1">
        <w:r w:rsidRPr="00B249F3">
          <w:rPr>
            <w:rStyle w:val="Hyperlink"/>
            <w:rFonts w:ascii="Arial" w:eastAsia="Times New Roman" w:hAnsi="Arial" w:cs="Arial"/>
            <w:color w:val="auto"/>
            <w:sz w:val="24"/>
            <w:szCs w:val="24"/>
          </w:rPr>
          <w:t>https://www.keepwalestidy.cymru/eco-schools-awards</w:t>
        </w:r>
      </w:hyperlink>
      <w:r w:rsidRPr="00B249F3">
        <w:rPr>
          <w:rFonts w:ascii="Arial" w:eastAsia="Times New Roman" w:hAnsi="Arial" w:cs="Arial"/>
          <w:color w:val="auto"/>
          <w:sz w:val="24"/>
          <w:szCs w:val="24"/>
        </w:rPr>
        <w:t xml:space="preserve"> </w:t>
      </w:r>
      <w:r w:rsidRPr="00B249F3">
        <w:rPr>
          <w:rFonts w:ascii="Arial" w:hAnsi="Arial" w:cs="Arial"/>
          <w:color w:val="auto"/>
          <w:sz w:val="24"/>
          <w:szCs w:val="24"/>
        </w:rPr>
        <w:t>[Accessed: 24th November 2017].</w:t>
      </w:r>
    </w:p>
    <w:p w14:paraId="3377A0F6" w14:textId="77777777" w:rsidR="00B249F3" w:rsidRPr="00B249F3" w:rsidRDefault="00B249F3" w:rsidP="00B249F3">
      <w:pPr>
        <w:spacing w:line="360" w:lineRule="auto"/>
        <w:rPr>
          <w:rFonts w:ascii="Arial" w:hAnsi="Arial" w:cs="Arial"/>
        </w:rPr>
      </w:pPr>
      <w:r w:rsidRPr="00B249F3">
        <w:rPr>
          <w:rStyle w:val="a"/>
          <w:rFonts w:ascii="Arial" w:eastAsia="Times New Roman" w:hAnsi="Arial" w:cs="Arial"/>
          <w:bCs/>
          <w:bdr w:val="none" w:sz="0" w:space="0" w:color="auto" w:frame="1"/>
        </w:rPr>
        <w:t>Leichsenrin, A. (2013)  ‘</w:t>
      </w:r>
      <w:r w:rsidRPr="00B249F3">
        <w:rPr>
          <w:rStyle w:val="a"/>
          <w:rFonts w:ascii="Arial" w:eastAsia="Times New Roman" w:hAnsi="Arial" w:cs="Arial"/>
          <w:bCs/>
          <w:i/>
          <w:bdr w:val="none" w:sz="0" w:space="0" w:color="auto" w:frame="1"/>
        </w:rPr>
        <w:t>The Influence of Piaget and Vygotsky on Everyday</w:t>
      </w:r>
      <w:r w:rsidRPr="00B249F3">
        <w:rPr>
          <w:rStyle w:val="apple-converted-space"/>
          <w:rFonts w:ascii="Arial" w:eastAsia="Times New Roman" w:hAnsi="Arial" w:cs="Arial"/>
          <w:bCs/>
          <w:bdr w:val="none" w:sz="0" w:space="0" w:color="auto" w:frame="1"/>
        </w:rPr>
        <w:t> </w:t>
      </w:r>
      <w:r w:rsidRPr="00B249F3">
        <w:rPr>
          <w:rStyle w:val="a"/>
          <w:rFonts w:ascii="Arial" w:eastAsia="Times New Roman" w:hAnsi="Arial" w:cs="Arial"/>
          <w:bCs/>
          <w:i/>
          <w:bdr w:val="none" w:sz="0" w:space="0" w:color="auto" w:frame="1"/>
        </w:rPr>
        <w:t>Elementary Classroom T</w:t>
      </w:r>
      <w:r w:rsidRPr="00B249F3">
        <w:rPr>
          <w:rStyle w:val="l9"/>
          <w:rFonts w:ascii="Arial" w:eastAsia="Times New Roman" w:hAnsi="Arial" w:cs="Arial"/>
          <w:bCs/>
          <w:i/>
          <w:bdr w:val="none" w:sz="0" w:space="0" w:color="auto" w:frame="1"/>
        </w:rPr>
        <w:t>eaching and</w:t>
      </w:r>
      <w:r w:rsidRPr="00B249F3">
        <w:rPr>
          <w:rStyle w:val="apple-converted-space"/>
          <w:rFonts w:ascii="Arial" w:eastAsia="Times New Roman" w:hAnsi="Arial" w:cs="Arial"/>
          <w:bCs/>
          <w:bdr w:val="none" w:sz="0" w:space="0" w:color="auto" w:frame="1"/>
        </w:rPr>
        <w:t> </w:t>
      </w:r>
      <w:r w:rsidRPr="00B249F3">
        <w:rPr>
          <w:rStyle w:val="l9"/>
          <w:rFonts w:ascii="Arial" w:eastAsia="Times New Roman" w:hAnsi="Arial" w:cs="Arial"/>
          <w:bCs/>
          <w:i/>
          <w:bdr w:val="none" w:sz="0" w:space="0" w:color="auto" w:frame="1"/>
        </w:rPr>
        <w:t>Learning</w:t>
      </w:r>
      <w:r w:rsidRPr="00B249F3">
        <w:rPr>
          <w:rStyle w:val="a"/>
          <w:rFonts w:ascii="Arial" w:eastAsia="Times New Roman" w:hAnsi="Arial" w:cs="Arial"/>
          <w:bCs/>
          <w:i/>
          <w:bdr w:val="none" w:sz="0" w:space="0" w:color="auto" w:frame="1"/>
        </w:rPr>
        <w:t xml:space="preserve"> </w:t>
      </w:r>
      <w:r w:rsidRPr="00B249F3">
        <w:rPr>
          <w:rStyle w:val="a"/>
          <w:rFonts w:ascii="Arial" w:eastAsia="Times New Roman" w:hAnsi="Arial" w:cs="Arial"/>
          <w:bCs/>
          <w:bdr w:val="none" w:sz="0" w:space="0" w:color="auto" w:frame="1"/>
        </w:rPr>
        <w:t xml:space="preserve">’ </w:t>
      </w:r>
      <w:r w:rsidRPr="00B249F3">
        <w:rPr>
          <w:rStyle w:val="a"/>
          <w:rFonts w:ascii="Arial" w:eastAsia="Times New Roman" w:hAnsi="Arial" w:cs="Arial"/>
          <w:bCs/>
          <w:i/>
          <w:bdr w:val="none" w:sz="0" w:space="0" w:color="auto" w:frame="1"/>
        </w:rPr>
        <w:t>The Influence of Piaget and Vygotsky on Everyday</w:t>
      </w:r>
      <w:r w:rsidRPr="00B249F3">
        <w:rPr>
          <w:rStyle w:val="apple-converted-space"/>
          <w:rFonts w:ascii="Arial" w:eastAsia="Times New Roman" w:hAnsi="Arial" w:cs="Arial"/>
          <w:bCs/>
          <w:bdr w:val="none" w:sz="0" w:space="0" w:color="auto" w:frame="1"/>
        </w:rPr>
        <w:t> </w:t>
      </w:r>
      <w:r w:rsidRPr="00B249F3">
        <w:rPr>
          <w:rStyle w:val="a"/>
          <w:rFonts w:ascii="Arial" w:eastAsia="Times New Roman" w:hAnsi="Arial" w:cs="Arial"/>
          <w:bCs/>
          <w:i/>
          <w:bdr w:val="none" w:sz="0" w:space="0" w:color="auto" w:frame="1"/>
        </w:rPr>
        <w:t>Elementary Classroom T</w:t>
      </w:r>
      <w:r w:rsidRPr="00B249F3">
        <w:rPr>
          <w:rStyle w:val="l9"/>
          <w:rFonts w:ascii="Arial" w:eastAsia="Times New Roman" w:hAnsi="Arial" w:cs="Arial"/>
          <w:bCs/>
          <w:i/>
          <w:bdr w:val="none" w:sz="0" w:space="0" w:color="auto" w:frame="1"/>
        </w:rPr>
        <w:t>eaching and</w:t>
      </w:r>
      <w:r w:rsidRPr="00B249F3">
        <w:rPr>
          <w:rStyle w:val="apple-converted-space"/>
          <w:rFonts w:ascii="Arial" w:eastAsia="Times New Roman" w:hAnsi="Arial" w:cs="Arial"/>
          <w:bCs/>
          <w:bdr w:val="none" w:sz="0" w:space="0" w:color="auto" w:frame="1"/>
        </w:rPr>
        <w:t> </w:t>
      </w:r>
      <w:r w:rsidRPr="00B249F3">
        <w:rPr>
          <w:rStyle w:val="l9"/>
          <w:rFonts w:ascii="Arial" w:eastAsia="Times New Roman" w:hAnsi="Arial" w:cs="Arial"/>
          <w:bCs/>
          <w:i/>
          <w:bdr w:val="none" w:sz="0" w:space="0" w:color="auto" w:frame="1"/>
        </w:rPr>
        <w:t>Learning</w:t>
      </w:r>
      <w:r w:rsidRPr="00B249F3">
        <w:rPr>
          <w:rStyle w:val="l9"/>
          <w:rFonts w:ascii="Arial" w:eastAsia="Times New Roman" w:hAnsi="Arial" w:cs="Arial"/>
          <w:bCs/>
          <w:bdr w:val="none" w:sz="0" w:space="0" w:color="auto" w:frame="1"/>
        </w:rPr>
        <w:t xml:space="preserve">, March </w:t>
      </w:r>
      <w:r w:rsidRPr="00B249F3">
        <w:rPr>
          <w:rStyle w:val="l9"/>
          <w:rFonts w:ascii="Arial" w:eastAsia="Times New Roman" w:hAnsi="Arial" w:cs="Arial"/>
          <w:bCs/>
          <w:bdr w:val="none" w:sz="0" w:space="0" w:color="auto" w:frame="1"/>
        </w:rPr>
        <w:lastRenderedPageBreak/>
        <w:t>2013, pp. 1-5</w:t>
      </w:r>
      <w:r w:rsidRPr="00B249F3">
        <w:rPr>
          <w:rStyle w:val="a"/>
          <w:rFonts w:ascii="Arial" w:eastAsia="Times New Roman" w:hAnsi="Arial" w:cs="Arial"/>
          <w:bCs/>
          <w:i/>
          <w:bdr w:val="none" w:sz="0" w:space="0" w:color="auto" w:frame="1"/>
        </w:rPr>
        <w:t xml:space="preserve"> </w:t>
      </w:r>
      <w:r w:rsidRPr="00B249F3">
        <w:rPr>
          <w:rFonts w:ascii="Arial" w:hAnsi="Arial" w:cs="Arial"/>
        </w:rPr>
        <w:t xml:space="preserve">[On-line] </w:t>
      </w:r>
      <w:hyperlink r:id="rId19" w:history="1">
        <w:r w:rsidRPr="00B249F3">
          <w:rPr>
            <w:rStyle w:val="Hyperlink"/>
            <w:rFonts w:ascii="Arial" w:eastAsia="Times New Roman" w:hAnsi="Arial" w:cs="Arial"/>
            <w:color w:val="auto"/>
          </w:rPr>
          <w:t>https://www.academia.edu/16383713/The_Influence_of_Piaget_and_Vygotsky_on_Everyday_Elementary_Classroom_Teaching_and_Learning</w:t>
        </w:r>
      </w:hyperlink>
      <w:r w:rsidRPr="00B249F3">
        <w:rPr>
          <w:rFonts w:ascii="Arial" w:eastAsia="Times New Roman" w:hAnsi="Arial" w:cs="Arial"/>
          <w:bCs/>
        </w:rPr>
        <w:t xml:space="preserve"> </w:t>
      </w:r>
      <w:r w:rsidRPr="00B249F3">
        <w:rPr>
          <w:rFonts w:ascii="Arial" w:hAnsi="Arial" w:cs="Arial"/>
        </w:rPr>
        <w:t xml:space="preserve">[Accessed: 24th November 2017]. </w:t>
      </w:r>
    </w:p>
    <w:p w14:paraId="0F66CB39" w14:textId="77777777" w:rsidR="00B249F3" w:rsidRPr="00B249F3" w:rsidRDefault="00B249F3" w:rsidP="00B249F3">
      <w:pPr>
        <w:spacing w:line="360" w:lineRule="auto"/>
        <w:rPr>
          <w:rFonts w:ascii="Arial" w:eastAsia="Times New Roman" w:hAnsi="Arial" w:cs="Arial"/>
        </w:rPr>
      </w:pPr>
      <w:r w:rsidRPr="00B249F3">
        <w:rPr>
          <w:rStyle w:val="apple-converted-space"/>
          <w:rFonts w:ascii="Arial" w:eastAsia="Times New Roman" w:hAnsi="Arial" w:cs="Arial"/>
        </w:rPr>
        <w:t> </w:t>
      </w:r>
      <w:r w:rsidRPr="00B249F3">
        <w:rPr>
          <w:rFonts w:ascii="Arial" w:eastAsia="Times New Roman" w:hAnsi="Arial" w:cs="Arial"/>
        </w:rPr>
        <w:t xml:space="preserve">Mobbs, Dr R. </w:t>
      </w:r>
      <w:r w:rsidRPr="00B249F3">
        <w:rPr>
          <w:rStyle w:val="apple-converted-space"/>
          <w:rFonts w:ascii="Arial" w:eastAsia="Times New Roman" w:hAnsi="Arial" w:cs="Arial"/>
        </w:rPr>
        <w:t xml:space="preserve">(No Date) ‘David Kolb’ </w:t>
      </w:r>
      <w:hyperlink r:id="rId20" w:history="1">
        <w:r w:rsidRPr="00B249F3">
          <w:rPr>
            <w:rStyle w:val="Hyperlink"/>
            <w:rFonts w:ascii="Arial" w:hAnsi="Arial" w:cs="Arial"/>
            <w:color w:val="auto"/>
          </w:rPr>
          <w:t>https://www2.le.ac.uk/departments/gradschool/training/eresources/teaching/theories/kolb</w:t>
        </w:r>
      </w:hyperlink>
      <w:r w:rsidRPr="00B249F3">
        <w:rPr>
          <w:rFonts w:ascii="Arial" w:hAnsi="Arial" w:cs="Arial"/>
        </w:rPr>
        <w:t xml:space="preserve"> [Accessed: 2nd December 2017].</w:t>
      </w:r>
    </w:p>
    <w:p w14:paraId="758EF29D" w14:textId="77777777" w:rsidR="00B249F3" w:rsidRPr="00B249F3" w:rsidRDefault="00B249F3" w:rsidP="00B249F3">
      <w:pPr>
        <w:spacing w:line="360" w:lineRule="auto"/>
        <w:rPr>
          <w:rFonts w:ascii="Arial" w:hAnsi="Arial" w:cs="Arial"/>
        </w:rPr>
      </w:pPr>
      <w:r w:rsidRPr="00B249F3">
        <w:rPr>
          <w:rFonts w:ascii="Arial" w:hAnsi="Arial" w:cs="Arial"/>
        </w:rPr>
        <w:t>New Zealand National Commission for UNESC. (2013) ‘</w:t>
      </w:r>
      <w:hyperlink r:id="rId21" w:history="1">
        <w:r w:rsidRPr="00B249F3">
          <w:rPr>
            <w:rFonts w:ascii="Arial" w:eastAsia="Times New Roman" w:hAnsi="Arial" w:cs="Arial"/>
            <w:kern w:val="36"/>
          </w:rPr>
          <w:t xml:space="preserve">Supporting Global Citizenship Education in New Zealand’ </w:t>
        </w:r>
        <w:r w:rsidRPr="00B249F3">
          <w:rPr>
            <w:rStyle w:val="Hyperlink"/>
            <w:rFonts w:ascii="Arial" w:hAnsi="Arial" w:cs="Arial"/>
            <w:color w:val="auto"/>
          </w:rPr>
          <w:t>http://www.unesco.org.nz/news-and-events/372-supporting-global-citizenship-education-in-new-zealand</w:t>
        </w:r>
      </w:hyperlink>
      <w:r w:rsidRPr="00B249F3">
        <w:rPr>
          <w:rFonts w:ascii="Arial" w:hAnsi="Arial" w:cs="Arial"/>
        </w:rPr>
        <w:t xml:space="preserve"> [Accessed: 30th November 2017].</w:t>
      </w:r>
    </w:p>
    <w:p w14:paraId="07FE77FC" w14:textId="77777777" w:rsidR="00B249F3" w:rsidRPr="00B249F3" w:rsidRDefault="00B249F3" w:rsidP="00B249F3">
      <w:pPr>
        <w:pStyle w:val="NormalWeb"/>
        <w:spacing w:line="360" w:lineRule="auto"/>
        <w:rPr>
          <w:rFonts w:ascii="Arial" w:hAnsi="Arial" w:cs="Arial"/>
          <w:bCs/>
          <w:shd w:val="clear" w:color="auto" w:fill="FFFFFF"/>
        </w:rPr>
      </w:pPr>
      <w:r w:rsidRPr="00B249F3">
        <w:rPr>
          <w:rFonts w:ascii="Arial" w:hAnsi="Arial" w:cs="Arial"/>
          <w:bCs/>
          <w:shd w:val="clear" w:color="auto" w:fill="FFFFFF"/>
        </w:rPr>
        <w:t xml:space="preserve">Pons de Vall, I. (2011) ‘Living and learning sustainability in higher education: constructing indicators of social learning’ </w:t>
      </w:r>
      <w:hyperlink r:id="rId22" w:history="1">
        <w:r w:rsidRPr="00B249F3">
          <w:rPr>
            <w:rStyle w:val="Hyperlink"/>
            <w:rFonts w:ascii="Arial" w:hAnsi="Arial" w:cs="Arial"/>
            <w:bCs/>
            <w:color w:val="auto"/>
            <w:shd w:val="clear" w:color="auto" w:fill="FFFFFF"/>
          </w:rPr>
          <w:t>https://www.researchgate.net/profile/Ingrid_Mula/publication/275340925_Living_and_Learning_Sustainability_in_Higher_Education_Constructing_Indicators_of_Social_Learning/links/5538d7770cf2239f4e79c065/Living-and-Learning-Sustainability-in-Higher-Education-Constructing-Indicators-of-Social-Learning.pdf</w:t>
        </w:r>
      </w:hyperlink>
      <w:r w:rsidRPr="00B249F3">
        <w:rPr>
          <w:rFonts w:ascii="Arial" w:hAnsi="Arial" w:cs="Arial"/>
          <w:bCs/>
          <w:shd w:val="clear" w:color="auto" w:fill="FFFFFF"/>
        </w:rPr>
        <w:t xml:space="preserve"> </w:t>
      </w:r>
      <w:r w:rsidRPr="00B249F3">
        <w:rPr>
          <w:rFonts w:ascii="Arial" w:hAnsi="Arial" w:cs="Arial"/>
        </w:rPr>
        <w:t>[Accessed: 30th November 2017].</w:t>
      </w:r>
    </w:p>
    <w:p w14:paraId="484DB744" w14:textId="77777777" w:rsidR="00B249F3" w:rsidRPr="00B249F3" w:rsidRDefault="00B249F3" w:rsidP="00B249F3">
      <w:pPr>
        <w:widowControl w:val="0"/>
        <w:autoSpaceDE w:val="0"/>
        <w:autoSpaceDN w:val="0"/>
        <w:adjustRightInd w:val="0"/>
        <w:spacing w:after="240" w:line="360" w:lineRule="auto"/>
        <w:rPr>
          <w:rFonts w:ascii="Arial" w:hAnsi="Arial" w:cs="Arial"/>
          <w:bCs/>
        </w:rPr>
      </w:pPr>
      <w:r w:rsidRPr="00B249F3">
        <w:rPr>
          <w:rFonts w:ascii="Arial" w:hAnsi="Arial" w:cs="Arial"/>
          <w:bCs/>
        </w:rPr>
        <w:t xml:space="preserve">Ryan, Dr A. (2011) ‘Education for sustainable development and holistic curriculum change’ </w:t>
      </w:r>
      <w:hyperlink r:id="rId23" w:history="1">
        <w:r w:rsidRPr="00B249F3">
          <w:rPr>
            <w:rStyle w:val="Hyperlink"/>
            <w:rFonts w:ascii="Arial" w:hAnsi="Arial" w:cs="Arial"/>
            <w:bCs/>
            <w:color w:val="auto"/>
          </w:rPr>
          <w:t>https://www.heacademy.ac.uk/system/files/esd_artwork_050412_1324.pdf</w:t>
        </w:r>
      </w:hyperlink>
      <w:r w:rsidRPr="00B249F3">
        <w:rPr>
          <w:rFonts w:ascii="Arial" w:hAnsi="Arial" w:cs="Arial"/>
          <w:bCs/>
        </w:rPr>
        <w:t xml:space="preserve"> </w:t>
      </w:r>
      <w:r w:rsidRPr="00B249F3">
        <w:rPr>
          <w:rFonts w:ascii="Arial" w:hAnsi="Arial" w:cs="Arial"/>
        </w:rPr>
        <w:t>[Accessed: 29th November 2017].</w:t>
      </w:r>
    </w:p>
    <w:p w14:paraId="687C98CC" w14:textId="77777777" w:rsidR="00B249F3" w:rsidRPr="00B249F3" w:rsidRDefault="00B249F3" w:rsidP="00B249F3">
      <w:pPr>
        <w:widowControl w:val="0"/>
        <w:autoSpaceDE w:val="0"/>
        <w:autoSpaceDN w:val="0"/>
        <w:adjustRightInd w:val="0"/>
        <w:spacing w:after="240" w:line="360" w:lineRule="auto"/>
        <w:rPr>
          <w:rFonts w:ascii="Arial" w:hAnsi="Arial" w:cs="Arial"/>
        </w:rPr>
      </w:pPr>
      <w:r w:rsidRPr="00B249F3">
        <w:rPr>
          <w:rFonts w:ascii="Arial" w:hAnsi="Arial" w:cs="Arial"/>
          <w:lang w:eastAsia="en-US"/>
        </w:rPr>
        <w:t xml:space="preserve">Standard National Quality Professional Learning Program. (2013)‘Talking about practice: Embedding sustainable practices’ </w:t>
      </w:r>
      <w:hyperlink r:id="rId24" w:history="1">
        <w:r w:rsidRPr="00B249F3">
          <w:rPr>
            <w:rStyle w:val="Hyperlink"/>
            <w:rFonts w:ascii="Arial" w:hAnsi="Arial" w:cs="Arial"/>
            <w:color w:val="auto"/>
            <w:lang w:eastAsia="en-US"/>
          </w:rPr>
          <w:t>https://www.earlychildhoodaustralia.org.au/nqsplp/wp-content/uploads/2013/11/NQS_PLP_E-Newsletter_No67.pdf</w:t>
        </w:r>
      </w:hyperlink>
      <w:r w:rsidRPr="00B249F3">
        <w:rPr>
          <w:rFonts w:ascii="Arial" w:hAnsi="Arial" w:cs="Arial"/>
          <w:lang w:eastAsia="en-US"/>
        </w:rPr>
        <w:t xml:space="preserve"> </w:t>
      </w:r>
      <w:r w:rsidRPr="00B249F3">
        <w:rPr>
          <w:rFonts w:ascii="Arial" w:hAnsi="Arial" w:cs="Arial"/>
        </w:rPr>
        <w:t>[Accessed: 30th November 2017].</w:t>
      </w:r>
    </w:p>
    <w:p w14:paraId="0EFEB5EF" w14:textId="77777777" w:rsidR="00B249F3" w:rsidRPr="00B249F3" w:rsidRDefault="00B249F3" w:rsidP="00B249F3">
      <w:pPr>
        <w:pStyle w:val="Heading1"/>
        <w:spacing w:before="0" w:line="360" w:lineRule="auto"/>
        <w:rPr>
          <w:rFonts w:ascii="Arial" w:hAnsi="Arial" w:cs="Arial"/>
          <w:b/>
          <w:color w:val="auto"/>
          <w:sz w:val="24"/>
          <w:szCs w:val="24"/>
        </w:rPr>
      </w:pPr>
      <w:r w:rsidRPr="00B249F3">
        <w:rPr>
          <w:rFonts w:ascii="Arial" w:eastAsia="Times New Roman" w:hAnsi="Arial" w:cs="Arial"/>
          <w:color w:val="auto"/>
          <w:sz w:val="24"/>
          <w:szCs w:val="24"/>
        </w:rPr>
        <w:t xml:space="preserve">Support the development of children. (2010) ‘Child development theorists’ </w:t>
      </w:r>
      <w:hyperlink r:id="rId25" w:anchor="d27e864" w:history="1">
        <w:r w:rsidRPr="00B249F3">
          <w:rPr>
            <w:rStyle w:val="Hyperlink"/>
            <w:rFonts w:ascii="Arial" w:eastAsia="Times New Roman" w:hAnsi="Arial" w:cs="Arial"/>
            <w:color w:val="auto"/>
            <w:sz w:val="24"/>
            <w:szCs w:val="24"/>
          </w:rPr>
          <w:t>https://sielearning.tafensw.edu.au/MCS/CHCFC301A/12048/chcfc301a/lo/12020/index.htm#d27e864</w:t>
        </w:r>
      </w:hyperlink>
      <w:r w:rsidRPr="00B249F3">
        <w:rPr>
          <w:rFonts w:ascii="Arial" w:eastAsia="Times New Roman" w:hAnsi="Arial" w:cs="Arial"/>
          <w:color w:val="auto"/>
          <w:sz w:val="24"/>
          <w:szCs w:val="24"/>
        </w:rPr>
        <w:t xml:space="preserve"> </w:t>
      </w:r>
      <w:r w:rsidRPr="00B249F3">
        <w:rPr>
          <w:rFonts w:ascii="Arial" w:hAnsi="Arial" w:cs="Arial"/>
          <w:color w:val="auto"/>
          <w:sz w:val="24"/>
          <w:szCs w:val="24"/>
        </w:rPr>
        <w:t>[Accessed: 30th November 2017].</w:t>
      </w:r>
    </w:p>
    <w:p w14:paraId="5C9653E9" w14:textId="77777777" w:rsidR="00B249F3" w:rsidRPr="00B249F3" w:rsidRDefault="00B249F3" w:rsidP="00B249F3">
      <w:pPr>
        <w:widowControl w:val="0"/>
        <w:autoSpaceDE w:val="0"/>
        <w:autoSpaceDN w:val="0"/>
        <w:adjustRightInd w:val="0"/>
        <w:spacing w:after="240" w:line="360" w:lineRule="auto"/>
        <w:rPr>
          <w:rFonts w:ascii="Arial" w:hAnsi="Arial" w:cs="Arial"/>
        </w:rPr>
      </w:pPr>
      <w:r w:rsidRPr="00B249F3">
        <w:rPr>
          <w:rFonts w:ascii="Arial" w:hAnsi="Arial" w:cs="Arial"/>
        </w:rPr>
        <w:t xml:space="preserve">Tinney, G. Hirst, N. (Eds) (2018) Understanding sustainability in early childhood education: Case studies and approaches from across the UK. University of Trinity </w:t>
      </w:r>
      <w:r w:rsidRPr="00B249F3">
        <w:rPr>
          <w:rFonts w:ascii="Arial" w:hAnsi="Arial" w:cs="Arial"/>
        </w:rPr>
        <w:lastRenderedPageBreak/>
        <w:t xml:space="preserve">Saint David, David Fulton. [E-book] Available at: </w:t>
      </w:r>
      <w:hyperlink r:id="rId26" w:history="1">
        <w:r w:rsidRPr="00B249F3">
          <w:rPr>
            <w:rStyle w:val="Hyperlink"/>
            <w:rFonts w:ascii="Arial" w:hAnsi="Arial" w:cs="Arial"/>
            <w:color w:val="auto"/>
          </w:rPr>
          <w:t>http://moodle.uwtsd.ac.uk/pluginfile.php/115747/mod_resource/content/1/EAEE5005TIN104.pdf</w:t>
        </w:r>
      </w:hyperlink>
      <w:r w:rsidRPr="00B249F3">
        <w:rPr>
          <w:rFonts w:ascii="Arial" w:hAnsi="Arial" w:cs="Arial"/>
        </w:rPr>
        <w:t xml:space="preserve"> [Accessed: 29th November 2017]. </w:t>
      </w:r>
    </w:p>
    <w:p w14:paraId="0E1DF36E" w14:textId="77777777" w:rsidR="00B249F3" w:rsidRPr="00B249F3" w:rsidRDefault="00B249F3" w:rsidP="00B249F3">
      <w:pPr>
        <w:spacing w:line="360" w:lineRule="auto"/>
        <w:rPr>
          <w:rFonts w:ascii="Arial" w:eastAsia="Times New Roman" w:hAnsi="Arial" w:cs="Arial"/>
        </w:rPr>
      </w:pPr>
      <w:r w:rsidRPr="00B249F3">
        <w:rPr>
          <w:rFonts w:ascii="Arial" w:hAnsi="Arial" w:cs="Arial"/>
        </w:rPr>
        <w:t>UNESCO. (No date) ‘</w:t>
      </w:r>
      <w:r w:rsidRPr="00B249F3">
        <w:rPr>
          <w:rFonts w:ascii="Arial" w:eastAsia="Times New Roman" w:hAnsi="Arial" w:cs="Arial"/>
          <w:bCs/>
        </w:rPr>
        <w:t>Global Citizenship Education</w:t>
      </w:r>
      <w:r w:rsidRPr="00B249F3">
        <w:rPr>
          <w:rFonts w:ascii="Arial" w:hAnsi="Arial" w:cs="Arial"/>
        </w:rPr>
        <w:t xml:space="preserve">’ </w:t>
      </w:r>
      <w:hyperlink r:id="rId27" w:history="1">
        <w:r w:rsidRPr="00B249F3">
          <w:rPr>
            <w:rStyle w:val="Hyperlink"/>
            <w:rFonts w:ascii="Arial" w:hAnsi="Arial" w:cs="Arial"/>
            <w:color w:val="auto"/>
          </w:rPr>
          <w:t>https://en.unesco.org/gced</w:t>
        </w:r>
      </w:hyperlink>
      <w:r w:rsidRPr="00B249F3">
        <w:rPr>
          <w:rFonts w:ascii="Arial" w:hAnsi="Arial" w:cs="Arial"/>
          <w:u w:val="single"/>
        </w:rPr>
        <w:t xml:space="preserve"> </w:t>
      </w:r>
      <w:r w:rsidRPr="00B249F3">
        <w:rPr>
          <w:rFonts w:ascii="Arial" w:hAnsi="Arial" w:cs="Arial"/>
        </w:rPr>
        <w:t>[Accessed: 24th November 2017].</w:t>
      </w:r>
    </w:p>
    <w:p w14:paraId="2E107803" w14:textId="77777777" w:rsidR="00B249F3" w:rsidRPr="00B249F3" w:rsidRDefault="00B249F3" w:rsidP="00B249F3">
      <w:pPr>
        <w:widowControl w:val="0"/>
        <w:autoSpaceDE w:val="0"/>
        <w:autoSpaceDN w:val="0"/>
        <w:adjustRightInd w:val="0"/>
        <w:spacing w:after="240" w:line="360" w:lineRule="auto"/>
        <w:rPr>
          <w:rFonts w:ascii="Arial" w:hAnsi="Arial" w:cs="Arial"/>
          <w:lang w:eastAsia="en-US"/>
        </w:rPr>
      </w:pPr>
      <w:r w:rsidRPr="00B249F3">
        <w:rPr>
          <w:rFonts w:ascii="Arial" w:hAnsi="Arial" w:cs="Arial"/>
          <w:lang w:eastAsia="en-US"/>
        </w:rPr>
        <w:t>Welsh Government. (2008) ‘Education for sustainable development and global citizenship’</w:t>
      </w:r>
      <w:hyperlink r:id="rId28" w:history="1">
        <w:r w:rsidRPr="00B249F3">
          <w:rPr>
            <w:rStyle w:val="Hyperlink"/>
            <w:rFonts w:ascii="Arial" w:hAnsi="Arial" w:cs="Arial"/>
            <w:color w:val="auto"/>
            <w:lang w:eastAsia="en-US"/>
          </w:rPr>
          <w:t>http://gov.wales/docs/dcells/publications/081204infoteachertraineesen.pdf</w:t>
        </w:r>
      </w:hyperlink>
      <w:r w:rsidRPr="00B249F3">
        <w:rPr>
          <w:rFonts w:ascii="Arial" w:hAnsi="Arial" w:cs="Arial"/>
          <w:lang w:eastAsia="en-US"/>
        </w:rPr>
        <w:t xml:space="preserve"> [Accessed: 29th November 2017]. </w:t>
      </w:r>
    </w:p>
    <w:p w14:paraId="48D8D5A5" w14:textId="77777777" w:rsidR="00B249F3" w:rsidRPr="00B249F3" w:rsidRDefault="00B249F3" w:rsidP="00B249F3">
      <w:pPr>
        <w:pStyle w:val="Heading1"/>
        <w:spacing w:before="0" w:after="360" w:line="360" w:lineRule="auto"/>
        <w:rPr>
          <w:rFonts w:ascii="Arial" w:hAnsi="Arial" w:cs="Arial"/>
          <w:color w:val="auto"/>
          <w:sz w:val="24"/>
          <w:szCs w:val="24"/>
        </w:rPr>
      </w:pPr>
      <w:r w:rsidRPr="00B249F3">
        <w:rPr>
          <w:rFonts w:ascii="Arial" w:hAnsi="Arial" w:cs="Arial"/>
          <w:color w:val="auto"/>
          <w:sz w:val="24"/>
          <w:szCs w:val="24"/>
        </w:rPr>
        <w:t xml:space="preserve">Welsh Government. (2008) ‘Education for sustainable development and global citizenship’ </w:t>
      </w:r>
      <w:hyperlink r:id="rId29" w:history="1">
        <w:r w:rsidRPr="00B249F3">
          <w:rPr>
            <w:rStyle w:val="Hyperlink"/>
            <w:rFonts w:ascii="Arial" w:hAnsi="Arial" w:cs="Arial"/>
            <w:color w:val="auto"/>
            <w:sz w:val="24"/>
            <w:szCs w:val="24"/>
          </w:rPr>
          <w:t>http://gov.wales/docs/dcells/publications/081204infoteachertraineesen.pdf</w:t>
        </w:r>
      </w:hyperlink>
      <w:r w:rsidRPr="00B249F3">
        <w:rPr>
          <w:rFonts w:ascii="Arial" w:hAnsi="Arial" w:cs="Arial"/>
          <w:color w:val="auto"/>
          <w:sz w:val="24"/>
          <w:szCs w:val="24"/>
        </w:rPr>
        <w:t xml:space="preserve"> [Accessed: 30th November 2017]. </w:t>
      </w:r>
    </w:p>
    <w:p w14:paraId="4188EA84" w14:textId="77777777" w:rsidR="00B249F3" w:rsidRPr="00B249F3" w:rsidRDefault="00B249F3" w:rsidP="00B249F3">
      <w:pPr>
        <w:spacing w:after="300" w:line="360" w:lineRule="auto"/>
        <w:outlineLvl w:val="1"/>
        <w:rPr>
          <w:rFonts w:ascii="Arial" w:hAnsi="Arial" w:cs="Arial"/>
        </w:rPr>
      </w:pPr>
      <w:r w:rsidRPr="00B249F3">
        <w:rPr>
          <w:rFonts w:ascii="Arial" w:eastAsia="Times New Roman" w:hAnsi="Arial" w:cs="Arial"/>
          <w:bCs/>
          <w:spacing w:val="-12"/>
        </w:rPr>
        <w:t xml:space="preserve">Welsh Government. (2017) ‘Education for Sustainable Development and Global Citizenship’ </w:t>
      </w:r>
      <w:hyperlink r:id="rId30" w:history="1">
        <w:r w:rsidRPr="00B249F3">
          <w:rPr>
            <w:rStyle w:val="Hyperlink"/>
            <w:rFonts w:ascii="Arial" w:hAnsi="Arial" w:cs="Arial"/>
            <w:color w:val="auto"/>
          </w:rPr>
          <w:t>http://gov.wales/topics/educationandskills/allsectorpolicies/europeanandinternational/sustainabledevelop/?lang=en</w:t>
        </w:r>
      </w:hyperlink>
      <w:r w:rsidRPr="00B249F3">
        <w:rPr>
          <w:rFonts w:ascii="Arial" w:hAnsi="Arial" w:cs="Arial"/>
        </w:rPr>
        <w:t xml:space="preserve"> [Accessed: 29th November 2017].</w:t>
      </w:r>
    </w:p>
    <w:sectPr w:rsidR="00B249F3" w:rsidRPr="00B249F3" w:rsidSect="00255060">
      <w:headerReference w:type="default" r:id="rId3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4535C1" w14:textId="77777777" w:rsidR="008928A8" w:rsidRDefault="008928A8" w:rsidP="00CA3960">
      <w:r>
        <w:separator/>
      </w:r>
    </w:p>
  </w:endnote>
  <w:endnote w:type="continuationSeparator" w:id="0">
    <w:p w14:paraId="4A562FDE" w14:textId="77777777" w:rsidR="008928A8" w:rsidRDefault="008928A8" w:rsidP="00CA39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MS Mincho">
    <w:panose1 w:val="02020609040205080304"/>
    <w:charset w:val="80"/>
    <w:family w:val="roman"/>
    <w:pitch w:val="fixed"/>
    <w:sig w:usb0="E00002FF" w:usb1="6AC7FDFB" w:usb2="08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B36476D" w14:textId="77777777" w:rsidR="008928A8" w:rsidRDefault="008928A8" w:rsidP="00CA3960">
      <w:r>
        <w:separator/>
      </w:r>
    </w:p>
  </w:footnote>
  <w:footnote w:type="continuationSeparator" w:id="0">
    <w:p w14:paraId="152D103F" w14:textId="77777777" w:rsidR="008928A8" w:rsidRDefault="008928A8" w:rsidP="00CA396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50438B" w14:textId="11EB468F" w:rsidR="00960C44" w:rsidRPr="00CA3960" w:rsidRDefault="00960C44">
    <w:pPr>
      <w:pStyle w:val="Header"/>
      <w:rPr>
        <w:rFonts w:ascii="Arial" w:hAnsi="Arial" w:cs="Arial"/>
      </w:rPr>
    </w:pPr>
    <w:r w:rsidRPr="00CA3960">
      <w:rPr>
        <w:rFonts w:ascii="Arial" w:hAnsi="Arial" w:cs="Arial"/>
      </w:rPr>
      <w:t>Aimee Williams 1500349</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7F338B"/>
    <w:multiLevelType w:val="hybridMultilevel"/>
    <w:tmpl w:val="3E3E2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457A04"/>
    <w:multiLevelType w:val="multilevel"/>
    <w:tmpl w:val="7A881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8C61981"/>
    <w:multiLevelType w:val="multilevel"/>
    <w:tmpl w:val="22A67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B3B5D21"/>
    <w:multiLevelType w:val="multilevel"/>
    <w:tmpl w:val="E4C60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C90050B"/>
    <w:multiLevelType w:val="multilevel"/>
    <w:tmpl w:val="5BC86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206610EB"/>
    <w:multiLevelType w:val="multilevel"/>
    <w:tmpl w:val="9B48BA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0987E4C"/>
    <w:multiLevelType w:val="hybridMultilevel"/>
    <w:tmpl w:val="FCF83E20"/>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abstractNum w:abstractNumId="7">
    <w:nsid w:val="392A4706"/>
    <w:multiLevelType w:val="hybridMultilevel"/>
    <w:tmpl w:val="073E2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D1E743D"/>
    <w:multiLevelType w:val="hybridMultilevel"/>
    <w:tmpl w:val="5ADAD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DCB4E6D"/>
    <w:multiLevelType w:val="multilevel"/>
    <w:tmpl w:val="F7DA0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4137104D"/>
    <w:multiLevelType w:val="hybridMultilevel"/>
    <w:tmpl w:val="2A6A6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4A5EEB"/>
    <w:multiLevelType w:val="hybridMultilevel"/>
    <w:tmpl w:val="3DAEB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1F7A2B"/>
    <w:multiLevelType w:val="hybridMultilevel"/>
    <w:tmpl w:val="09C4234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3">
    <w:nsid w:val="49A63B5D"/>
    <w:multiLevelType w:val="hybridMultilevel"/>
    <w:tmpl w:val="2814E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CF35A5B"/>
    <w:multiLevelType w:val="hybridMultilevel"/>
    <w:tmpl w:val="30E2BD2C"/>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5">
    <w:nsid w:val="4DD17ECC"/>
    <w:multiLevelType w:val="hybridMultilevel"/>
    <w:tmpl w:val="FEC22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AD4B47"/>
    <w:multiLevelType w:val="multilevel"/>
    <w:tmpl w:val="28FCA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6A9B083D"/>
    <w:multiLevelType w:val="multilevel"/>
    <w:tmpl w:val="9C3C5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76167971"/>
    <w:multiLevelType w:val="hybridMultilevel"/>
    <w:tmpl w:val="BA4A3A58"/>
    <w:lvl w:ilvl="0" w:tplc="2BFE0BD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nsid w:val="76D346DD"/>
    <w:multiLevelType w:val="hybridMultilevel"/>
    <w:tmpl w:val="B9CC5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788744C"/>
    <w:multiLevelType w:val="multilevel"/>
    <w:tmpl w:val="951CC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DC427A3"/>
    <w:multiLevelType w:val="hybridMultilevel"/>
    <w:tmpl w:val="F66E5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11"/>
  </w:num>
  <w:num w:numId="4">
    <w:abstractNumId w:val="2"/>
  </w:num>
  <w:num w:numId="5">
    <w:abstractNumId w:val="7"/>
  </w:num>
  <w:num w:numId="6">
    <w:abstractNumId w:val="16"/>
  </w:num>
  <w:num w:numId="7">
    <w:abstractNumId w:val="0"/>
  </w:num>
  <w:num w:numId="8">
    <w:abstractNumId w:val="13"/>
  </w:num>
  <w:num w:numId="9">
    <w:abstractNumId w:val="19"/>
  </w:num>
  <w:num w:numId="10">
    <w:abstractNumId w:val="12"/>
  </w:num>
  <w:num w:numId="11">
    <w:abstractNumId w:val="21"/>
  </w:num>
  <w:num w:numId="12">
    <w:abstractNumId w:val="18"/>
  </w:num>
  <w:num w:numId="13">
    <w:abstractNumId w:val="10"/>
  </w:num>
  <w:num w:numId="14">
    <w:abstractNumId w:val="6"/>
  </w:num>
  <w:num w:numId="15">
    <w:abstractNumId w:val="15"/>
  </w:num>
  <w:num w:numId="16">
    <w:abstractNumId w:val="20"/>
  </w:num>
  <w:num w:numId="17">
    <w:abstractNumId w:val="5"/>
  </w:num>
  <w:num w:numId="18">
    <w:abstractNumId w:val="14"/>
  </w:num>
  <w:num w:numId="19">
    <w:abstractNumId w:val="9"/>
  </w:num>
  <w:num w:numId="20">
    <w:abstractNumId w:val="4"/>
  </w:num>
  <w:num w:numId="21">
    <w:abstractNumId w:val="17"/>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3AA3"/>
    <w:rsid w:val="000033B8"/>
    <w:rsid w:val="00017AFD"/>
    <w:rsid w:val="00041379"/>
    <w:rsid w:val="000518B7"/>
    <w:rsid w:val="0006207D"/>
    <w:rsid w:val="000646F0"/>
    <w:rsid w:val="000678C4"/>
    <w:rsid w:val="000722CC"/>
    <w:rsid w:val="0007328B"/>
    <w:rsid w:val="00083A7F"/>
    <w:rsid w:val="00092839"/>
    <w:rsid w:val="0009776D"/>
    <w:rsid w:val="000A2A23"/>
    <w:rsid w:val="000A62B7"/>
    <w:rsid w:val="000B01B9"/>
    <w:rsid w:val="000B0ED3"/>
    <w:rsid w:val="000B1163"/>
    <w:rsid w:val="000B4DD0"/>
    <w:rsid w:val="000C0305"/>
    <w:rsid w:val="000C270D"/>
    <w:rsid w:val="000D1DD7"/>
    <w:rsid w:val="000D3AA3"/>
    <w:rsid w:val="000E3D3C"/>
    <w:rsid w:val="000E5652"/>
    <w:rsid w:val="000E6DD1"/>
    <w:rsid w:val="00106327"/>
    <w:rsid w:val="00111D26"/>
    <w:rsid w:val="00113460"/>
    <w:rsid w:val="001252E4"/>
    <w:rsid w:val="00127B41"/>
    <w:rsid w:val="0014030D"/>
    <w:rsid w:val="00144121"/>
    <w:rsid w:val="00147D02"/>
    <w:rsid w:val="0015352C"/>
    <w:rsid w:val="00170E7C"/>
    <w:rsid w:val="00176314"/>
    <w:rsid w:val="00183970"/>
    <w:rsid w:val="001910B2"/>
    <w:rsid w:val="00194984"/>
    <w:rsid w:val="00197C7D"/>
    <w:rsid w:val="001A0ECC"/>
    <w:rsid w:val="001B6567"/>
    <w:rsid w:val="001C593D"/>
    <w:rsid w:val="001D0F76"/>
    <w:rsid w:val="001D374C"/>
    <w:rsid w:val="001D4F90"/>
    <w:rsid w:val="001D5767"/>
    <w:rsid w:val="001E10B6"/>
    <w:rsid w:val="001E6D36"/>
    <w:rsid w:val="001F2B08"/>
    <w:rsid w:val="001F781C"/>
    <w:rsid w:val="002006B2"/>
    <w:rsid w:val="00213F7D"/>
    <w:rsid w:val="00222E22"/>
    <w:rsid w:val="002301B3"/>
    <w:rsid w:val="00231862"/>
    <w:rsid w:val="00237EAF"/>
    <w:rsid w:val="00240AA9"/>
    <w:rsid w:val="002414B6"/>
    <w:rsid w:val="0024262E"/>
    <w:rsid w:val="00252C23"/>
    <w:rsid w:val="00255060"/>
    <w:rsid w:val="00257DC7"/>
    <w:rsid w:val="00260D15"/>
    <w:rsid w:val="002623AD"/>
    <w:rsid w:val="002649CA"/>
    <w:rsid w:val="00273F98"/>
    <w:rsid w:val="002806A9"/>
    <w:rsid w:val="00285609"/>
    <w:rsid w:val="002875A4"/>
    <w:rsid w:val="002972BA"/>
    <w:rsid w:val="002B6856"/>
    <w:rsid w:val="002B7420"/>
    <w:rsid w:val="002C0AC9"/>
    <w:rsid w:val="002E0D8D"/>
    <w:rsid w:val="002E274A"/>
    <w:rsid w:val="002F35B6"/>
    <w:rsid w:val="00314212"/>
    <w:rsid w:val="0033008D"/>
    <w:rsid w:val="0033167E"/>
    <w:rsid w:val="00333BCD"/>
    <w:rsid w:val="00340F56"/>
    <w:rsid w:val="00343E7D"/>
    <w:rsid w:val="0035236A"/>
    <w:rsid w:val="003576DC"/>
    <w:rsid w:val="00362105"/>
    <w:rsid w:val="003709E7"/>
    <w:rsid w:val="00377711"/>
    <w:rsid w:val="00377C3B"/>
    <w:rsid w:val="0038067B"/>
    <w:rsid w:val="00395241"/>
    <w:rsid w:val="003A03AC"/>
    <w:rsid w:val="003B7402"/>
    <w:rsid w:val="003B79C9"/>
    <w:rsid w:val="003C279D"/>
    <w:rsid w:val="003C3021"/>
    <w:rsid w:val="003C5F96"/>
    <w:rsid w:val="003C7EF6"/>
    <w:rsid w:val="003D179F"/>
    <w:rsid w:val="003D18B2"/>
    <w:rsid w:val="003D3BAF"/>
    <w:rsid w:val="003D5376"/>
    <w:rsid w:val="003E2C9E"/>
    <w:rsid w:val="003E491A"/>
    <w:rsid w:val="003E58B9"/>
    <w:rsid w:val="003F1911"/>
    <w:rsid w:val="003F1D47"/>
    <w:rsid w:val="003F2F1F"/>
    <w:rsid w:val="003F3B05"/>
    <w:rsid w:val="003F5695"/>
    <w:rsid w:val="0040477F"/>
    <w:rsid w:val="0040491B"/>
    <w:rsid w:val="00412D91"/>
    <w:rsid w:val="00412DB0"/>
    <w:rsid w:val="0041695A"/>
    <w:rsid w:val="004203FF"/>
    <w:rsid w:val="0042099E"/>
    <w:rsid w:val="00420E33"/>
    <w:rsid w:val="00422252"/>
    <w:rsid w:val="00422F8F"/>
    <w:rsid w:val="00433566"/>
    <w:rsid w:val="00437D38"/>
    <w:rsid w:val="00445172"/>
    <w:rsid w:val="00453B69"/>
    <w:rsid w:val="004552E8"/>
    <w:rsid w:val="00464FDF"/>
    <w:rsid w:val="004714BD"/>
    <w:rsid w:val="004743F7"/>
    <w:rsid w:val="00475E26"/>
    <w:rsid w:val="004832EC"/>
    <w:rsid w:val="00487DD7"/>
    <w:rsid w:val="00492334"/>
    <w:rsid w:val="004A20ED"/>
    <w:rsid w:val="004A6F64"/>
    <w:rsid w:val="004B2755"/>
    <w:rsid w:val="004B592A"/>
    <w:rsid w:val="004B714B"/>
    <w:rsid w:val="004C4B19"/>
    <w:rsid w:val="004C7328"/>
    <w:rsid w:val="004D1334"/>
    <w:rsid w:val="004D4649"/>
    <w:rsid w:val="004E4616"/>
    <w:rsid w:val="004F724D"/>
    <w:rsid w:val="004F7868"/>
    <w:rsid w:val="005013EE"/>
    <w:rsid w:val="005017D7"/>
    <w:rsid w:val="00502444"/>
    <w:rsid w:val="00504991"/>
    <w:rsid w:val="00504D60"/>
    <w:rsid w:val="0051590C"/>
    <w:rsid w:val="00520079"/>
    <w:rsid w:val="005310CC"/>
    <w:rsid w:val="005351D1"/>
    <w:rsid w:val="00540B2D"/>
    <w:rsid w:val="00541AC7"/>
    <w:rsid w:val="00560590"/>
    <w:rsid w:val="00563D2D"/>
    <w:rsid w:val="00565486"/>
    <w:rsid w:val="005672C0"/>
    <w:rsid w:val="005747CA"/>
    <w:rsid w:val="00574B17"/>
    <w:rsid w:val="005777B0"/>
    <w:rsid w:val="0057796D"/>
    <w:rsid w:val="00581504"/>
    <w:rsid w:val="00584466"/>
    <w:rsid w:val="005A5D7B"/>
    <w:rsid w:val="005A6CBD"/>
    <w:rsid w:val="005B60A1"/>
    <w:rsid w:val="005E1E71"/>
    <w:rsid w:val="005E6417"/>
    <w:rsid w:val="005E6C06"/>
    <w:rsid w:val="005F002C"/>
    <w:rsid w:val="005F5D6D"/>
    <w:rsid w:val="006071EE"/>
    <w:rsid w:val="00623563"/>
    <w:rsid w:val="00626CB5"/>
    <w:rsid w:val="006303F0"/>
    <w:rsid w:val="0063128B"/>
    <w:rsid w:val="00632579"/>
    <w:rsid w:val="00635EE0"/>
    <w:rsid w:val="0065131C"/>
    <w:rsid w:val="00671A34"/>
    <w:rsid w:val="00673F38"/>
    <w:rsid w:val="00674FF0"/>
    <w:rsid w:val="006753AA"/>
    <w:rsid w:val="00684795"/>
    <w:rsid w:val="006930DD"/>
    <w:rsid w:val="00694EC3"/>
    <w:rsid w:val="00696E30"/>
    <w:rsid w:val="006A3B54"/>
    <w:rsid w:val="006B067B"/>
    <w:rsid w:val="006B1910"/>
    <w:rsid w:val="006B552E"/>
    <w:rsid w:val="006B580A"/>
    <w:rsid w:val="006D12DE"/>
    <w:rsid w:val="006D583A"/>
    <w:rsid w:val="006F1122"/>
    <w:rsid w:val="006F5348"/>
    <w:rsid w:val="007134FD"/>
    <w:rsid w:val="00721249"/>
    <w:rsid w:val="00726933"/>
    <w:rsid w:val="00731528"/>
    <w:rsid w:val="00733C26"/>
    <w:rsid w:val="00736A83"/>
    <w:rsid w:val="0074167E"/>
    <w:rsid w:val="00744B40"/>
    <w:rsid w:val="00763308"/>
    <w:rsid w:val="00764CE4"/>
    <w:rsid w:val="007713FB"/>
    <w:rsid w:val="00773688"/>
    <w:rsid w:val="00776CE5"/>
    <w:rsid w:val="00783738"/>
    <w:rsid w:val="0078394D"/>
    <w:rsid w:val="007870C2"/>
    <w:rsid w:val="0079467B"/>
    <w:rsid w:val="007A029C"/>
    <w:rsid w:val="007A343A"/>
    <w:rsid w:val="007A4AB9"/>
    <w:rsid w:val="007B2CCD"/>
    <w:rsid w:val="007B5788"/>
    <w:rsid w:val="007C171F"/>
    <w:rsid w:val="007C635C"/>
    <w:rsid w:val="007D2E86"/>
    <w:rsid w:val="007E3D5C"/>
    <w:rsid w:val="007F30B7"/>
    <w:rsid w:val="00815E7C"/>
    <w:rsid w:val="00824D45"/>
    <w:rsid w:val="00833BDA"/>
    <w:rsid w:val="00835AE2"/>
    <w:rsid w:val="008467C5"/>
    <w:rsid w:val="0084723F"/>
    <w:rsid w:val="008476FB"/>
    <w:rsid w:val="0087026B"/>
    <w:rsid w:val="0087330A"/>
    <w:rsid w:val="0087402D"/>
    <w:rsid w:val="008928A8"/>
    <w:rsid w:val="0089713F"/>
    <w:rsid w:val="0089747C"/>
    <w:rsid w:val="008A09BF"/>
    <w:rsid w:val="008A4BE2"/>
    <w:rsid w:val="008D42D8"/>
    <w:rsid w:val="008E3724"/>
    <w:rsid w:val="008E6859"/>
    <w:rsid w:val="008E7FBA"/>
    <w:rsid w:val="008F2A00"/>
    <w:rsid w:val="008F781A"/>
    <w:rsid w:val="00903A78"/>
    <w:rsid w:val="00907065"/>
    <w:rsid w:val="00916C0A"/>
    <w:rsid w:val="00925B12"/>
    <w:rsid w:val="00926654"/>
    <w:rsid w:val="00932DAB"/>
    <w:rsid w:val="00934C41"/>
    <w:rsid w:val="00934FBE"/>
    <w:rsid w:val="00947F53"/>
    <w:rsid w:val="00951A4F"/>
    <w:rsid w:val="0095683D"/>
    <w:rsid w:val="009604F2"/>
    <w:rsid w:val="00960840"/>
    <w:rsid w:val="00960C44"/>
    <w:rsid w:val="00962BD3"/>
    <w:rsid w:val="0097027B"/>
    <w:rsid w:val="00983CA9"/>
    <w:rsid w:val="00984552"/>
    <w:rsid w:val="009959F4"/>
    <w:rsid w:val="009A6237"/>
    <w:rsid w:val="009B2FE9"/>
    <w:rsid w:val="009B3EEC"/>
    <w:rsid w:val="009E1E12"/>
    <w:rsid w:val="009E7990"/>
    <w:rsid w:val="009F6D65"/>
    <w:rsid w:val="00A01BA6"/>
    <w:rsid w:val="00A04BC8"/>
    <w:rsid w:val="00A35BAD"/>
    <w:rsid w:val="00A461C5"/>
    <w:rsid w:val="00A46947"/>
    <w:rsid w:val="00A53C84"/>
    <w:rsid w:val="00A55884"/>
    <w:rsid w:val="00A6066E"/>
    <w:rsid w:val="00A62D8A"/>
    <w:rsid w:val="00A70AF9"/>
    <w:rsid w:val="00A77A17"/>
    <w:rsid w:val="00A81C0F"/>
    <w:rsid w:val="00A87611"/>
    <w:rsid w:val="00A9184F"/>
    <w:rsid w:val="00A97BFF"/>
    <w:rsid w:val="00AA01A6"/>
    <w:rsid w:val="00AA7A09"/>
    <w:rsid w:val="00AB7B30"/>
    <w:rsid w:val="00AC7CA4"/>
    <w:rsid w:val="00AD2ED9"/>
    <w:rsid w:val="00AD6852"/>
    <w:rsid w:val="00AD72CA"/>
    <w:rsid w:val="00AE3030"/>
    <w:rsid w:val="00AF0385"/>
    <w:rsid w:val="00AF700C"/>
    <w:rsid w:val="00B0008B"/>
    <w:rsid w:val="00B10109"/>
    <w:rsid w:val="00B12C35"/>
    <w:rsid w:val="00B231E8"/>
    <w:rsid w:val="00B249F3"/>
    <w:rsid w:val="00B318C0"/>
    <w:rsid w:val="00B34815"/>
    <w:rsid w:val="00B35C59"/>
    <w:rsid w:val="00B52C79"/>
    <w:rsid w:val="00B542C2"/>
    <w:rsid w:val="00B5517E"/>
    <w:rsid w:val="00B55C9D"/>
    <w:rsid w:val="00B60665"/>
    <w:rsid w:val="00B6390D"/>
    <w:rsid w:val="00B71C8F"/>
    <w:rsid w:val="00B75B26"/>
    <w:rsid w:val="00B80FD5"/>
    <w:rsid w:val="00B81CA6"/>
    <w:rsid w:val="00B834A8"/>
    <w:rsid w:val="00B87D65"/>
    <w:rsid w:val="00B93065"/>
    <w:rsid w:val="00BD29A4"/>
    <w:rsid w:val="00BD64FD"/>
    <w:rsid w:val="00BE1741"/>
    <w:rsid w:val="00BE1747"/>
    <w:rsid w:val="00BE3D66"/>
    <w:rsid w:val="00BF27B2"/>
    <w:rsid w:val="00BF3590"/>
    <w:rsid w:val="00BF38CC"/>
    <w:rsid w:val="00C10FA2"/>
    <w:rsid w:val="00C246AD"/>
    <w:rsid w:val="00C2539E"/>
    <w:rsid w:val="00C31062"/>
    <w:rsid w:val="00C312C3"/>
    <w:rsid w:val="00C32141"/>
    <w:rsid w:val="00C35461"/>
    <w:rsid w:val="00C5209D"/>
    <w:rsid w:val="00C534E4"/>
    <w:rsid w:val="00C54C2F"/>
    <w:rsid w:val="00C555F4"/>
    <w:rsid w:val="00C6104F"/>
    <w:rsid w:val="00C6355B"/>
    <w:rsid w:val="00C63744"/>
    <w:rsid w:val="00C647E6"/>
    <w:rsid w:val="00C72C73"/>
    <w:rsid w:val="00C9111D"/>
    <w:rsid w:val="00C9184C"/>
    <w:rsid w:val="00C94269"/>
    <w:rsid w:val="00CA06B7"/>
    <w:rsid w:val="00CA1741"/>
    <w:rsid w:val="00CA3960"/>
    <w:rsid w:val="00CA52A3"/>
    <w:rsid w:val="00CA5AAB"/>
    <w:rsid w:val="00CB7916"/>
    <w:rsid w:val="00CB7CDA"/>
    <w:rsid w:val="00CC2726"/>
    <w:rsid w:val="00CD0A13"/>
    <w:rsid w:val="00CD3C80"/>
    <w:rsid w:val="00CD564D"/>
    <w:rsid w:val="00CE689B"/>
    <w:rsid w:val="00CF62B0"/>
    <w:rsid w:val="00D1080F"/>
    <w:rsid w:val="00D133D5"/>
    <w:rsid w:val="00D20120"/>
    <w:rsid w:val="00D22121"/>
    <w:rsid w:val="00D22134"/>
    <w:rsid w:val="00D24DE6"/>
    <w:rsid w:val="00D25775"/>
    <w:rsid w:val="00D271B1"/>
    <w:rsid w:val="00D33C2C"/>
    <w:rsid w:val="00D351BA"/>
    <w:rsid w:val="00D40762"/>
    <w:rsid w:val="00D430CB"/>
    <w:rsid w:val="00D44936"/>
    <w:rsid w:val="00D6073E"/>
    <w:rsid w:val="00D71356"/>
    <w:rsid w:val="00D808BA"/>
    <w:rsid w:val="00D85A43"/>
    <w:rsid w:val="00D85CA2"/>
    <w:rsid w:val="00D9450C"/>
    <w:rsid w:val="00D96B21"/>
    <w:rsid w:val="00D974A6"/>
    <w:rsid w:val="00DA1A24"/>
    <w:rsid w:val="00DA3419"/>
    <w:rsid w:val="00DA42DE"/>
    <w:rsid w:val="00DC39DC"/>
    <w:rsid w:val="00DC5CA5"/>
    <w:rsid w:val="00DD020C"/>
    <w:rsid w:val="00DE0EA4"/>
    <w:rsid w:val="00DE4082"/>
    <w:rsid w:val="00E0161B"/>
    <w:rsid w:val="00E207AF"/>
    <w:rsid w:val="00E209BE"/>
    <w:rsid w:val="00E34EAE"/>
    <w:rsid w:val="00E36827"/>
    <w:rsid w:val="00E3740D"/>
    <w:rsid w:val="00E412C7"/>
    <w:rsid w:val="00E44C22"/>
    <w:rsid w:val="00E4722E"/>
    <w:rsid w:val="00E50604"/>
    <w:rsid w:val="00E54C0C"/>
    <w:rsid w:val="00E573F5"/>
    <w:rsid w:val="00E6015A"/>
    <w:rsid w:val="00E63562"/>
    <w:rsid w:val="00E65D10"/>
    <w:rsid w:val="00EA2154"/>
    <w:rsid w:val="00EB6C24"/>
    <w:rsid w:val="00EC0C5A"/>
    <w:rsid w:val="00EC596B"/>
    <w:rsid w:val="00ED14E9"/>
    <w:rsid w:val="00ED5F5E"/>
    <w:rsid w:val="00EE02E4"/>
    <w:rsid w:val="00EE7A87"/>
    <w:rsid w:val="00EF2149"/>
    <w:rsid w:val="00EF6C93"/>
    <w:rsid w:val="00F069BC"/>
    <w:rsid w:val="00F07CE3"/>
    <w:rsid w:val="00F11DF0"/>
    <w:rsid w:val="00F157B6"/>
    <w:rsid w:val="00F2066C"/>
    <w:rsid w:val="00F23193"/>
    <w:rsid w:val="00F30CEE"/>
    <w:rsid w:val="00F31EB7"/>
    <w:rsid w:val="00F32E23"/>
    <w:rsid w:val="00F34129"/>
    <w:rsid w:val="00F35BF7"/>
    <w:rsid w:val="00F516BF"/>
    <w:rsid w:val="00F53057"/>
    <w:rsid w:val="00F56602"/>
    <w:rsid w:val="00F60513"/>
    <w:rsid w:val="00F747BE"/>
    <w:rsid w:val="00F76B75"/>
    <w:rsid w:val="00F80BD9"/>
    <w:rsid w:val="00F8209B"/>
    <w:rsid w:val="00F84FF0"/>
    <w:rsid w:val="00F86B34"/>
    <w:rsid w:val="00F90C7C"/>
    <w:rsid w:val="00F95EC2"/>
    <w:rsid w:val="00FA267D"/>
    <w:rsid w:val="00FA554F"/>
    <w:rsid w:val="00FA55D3"/>
    <w:rsid w:val="00FA57AE"/>
    <w:rsid w:val="00FA65F1"/>
    <w:rsid w:val="00FA6D93"/>
    <w:rsid w:val="00FB108A"/>
    <w:rsid w:val="00FC1D4E"/>
    <w:rsid w:val="00FC48BD"/>
    <w:rsid w:val="00FC5149"/>
    <w:rsid w:val="00FC5D8D"/>
    <w:rsid w:val="00FC6324"/>
    <w:rsid w:val="00FD6E0D"/>
    <w:rsid w:val="00FE1453"/>
    <w:rsid w:val="00FE7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04BBA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D72CA"/>
    <w:rPr>
      <w:rFonts w:ascii="Times New Roman" w:hAnsi="Times New Roman" w:cs="Times New Roman"/>
      <w:lang w:eastAsia="en-GB"/>
    </w:rPr>
  </w:style>
  <w:style w:type="paragraph" w:styleId="Heading1">
    <w:name w:val="heading 1"/>
    <w:basedOn w:val="Normal"/>
    <w:next w:val="Normal"/>
    <w:link w:val="Heading1Char"/>
    <w:uiPriority w:val="9"/>
    <w:qFormat/>
    <w:rsid w:val="0044517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52C79"/>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04137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87402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3AA3"/>
    <w:pPr>
      <w:ind w:left="720"/>
      <w:contextualSpacing/>
    </w:pPr>
  </w:style>
  <w:style w:type="character" w:styleId="Hyperlink">
    <w:name w:val="Hyperlink"/>
    <w:basedOn w:val="DefaultParagraphFont"/>
    <w:uiPriority w:val="99"/>
    <w:unhideWhenUsed/>
    <w:rsid w:val="00DA42DE"/>
    <w:rPr>
      <w:color w:val="0563C1" w:themeColor="hyperlink"/>
      <w:u w:val="single"/>
    </w:rPr>
  </w:style>
  <w:style w:type="character" w:customStyle="1" w:styleId="Heading2Char">
    <w:name w:val="Heading 2 Char"/>
    <w:basedOn w:val="DefaultParagraphFont"/>
    <w:link w:val="Heading2"/>
    <w:uiPriority w:val="9"/>
    <w:rsid w:val="00B52C79"/>
    <w:rPr>
      <w:rFonts w:ascii="Times New Roman" w:hAnsi="Times New Roman" w:cs="Times New Roman"/>
      <w:b/>
      <w:bCs/>
      <w:sz w:val="36"/>
      <w:szCs w:val="36"/>
      <w:lang w:eastAsia="en-GB"/>
    </w:rPr>
  </w:style>
  <w:style w:type="paragraph" w:styleId="NormalWeb">
    <w:name w:val="Normal (Web)"/>
    <w:basedOn w:val="Normal"/>
    <w:uiPriority w:val="99"/>
    <w:unhideWhenUsed/>
    <w:rsid w:val="008467C5"/>
    <w:pPr>
      <w:spacing w:before="100" w:beforeAutospacing="1" w:after="100" w:afterAutospacing="1"/>
    </w:pPr>
  </w:style>
  <w:style w:type="character" w:customStyle="1" w:styleId="apple-converted-space">
    <w:name w:val="apple-converted-space"/>
    <w:basedOn w:val="DefaultParagraphFont"/>
    <w:rsid w:val="008467C5"/>
  </w:style>
  <w:style w:type="character" w:customStyle="1" w:styleId="Heading1Char">
    <w:name w:val="Heading 1 Char"/>
    <w:basedOn w:val="DefaultParagraphFont"/>
    <w:link w:val="Heading1"/>
    <w:uiPriority w:val="9"/>
    <w:rsid w:val="00445172"/>
    <w:rPr>
      <w:rFonts w:asciiTheme="majorHAnsi" w:eastAsiaTheme="majorEastAsia" w:hAnsiTheme="majorHAnsi" w:cstheme="majorBidi"/>
      <w:color w:val="2F5496" w:themeColor="accent1" w:themeShade="BF"/>
      <w:sz w:val="32"/>
      <w:szCs w:val="32"/>
      <w:lang w:eastAsia="en-GB"/>
    </w:rPr>
  </w:style>
  <w:style w:type="character" w:customStyle="1" w:styleId="Heading4Char">
    <w:name w:val="Heading 4 Char"/>
    <w:basedOn w:val="DefaultParagraphFont"/>
    <w:link w:val="Heading4"/>
    <w:uiPriority w:val="9"/>
    <w:semiHidden/>
    <w:rsid w:val="0087402D"/>
    <w:rPr>
      <w:rFonts w:asciiTheme="majorHAnsi" w:eastAsiaTheme="majorEastAsia" w:hAnsiTheme="majorHAnsi" w:cstheme="majorBidi"/>
      <w:i/>
      <w:iCs/>
      <w:color w:val="2F5496" w:themeColor="accent1" w:themeShade="BF"/>
      <w:lang w:eastAsia="en-GB"/>
    </w:rPr>
  </w:style>
  <w:style w:type="character" w:styleId="FollowedHyperlink">
    <w:name w:val="FollowedHyperlink"/>
    <w:basedOn w:val="DefaultParagraphFont"/>
    <w:uiPriority w:val="99"/>
    <w:semiHidden/>
    <w:unhideWhenUsed/>
    <w:rsid w:val="00520079"/>
    <w:rPr>
      <w:color w:val="954F72" w:themeColor="followedHyperlink"/>
      <w:u w:val="single"/>
    </w:rPr>
  </w:style>
  <w:style w:type="paragraph" w:styleId="Header">
    <w:name w:val="header"/>
    <w:basedOn w:val="Normal"/>
    <w:link w:val="HeaderChar"/>
    <w:uiPriority w:val="99"/>
    <w:unhideWhenUsed/>
    <w:rsid w:val="00CA3960"/>
    <w:pPr>
      <w:tabs>
        <w:tab w:val="center" w:pos="4513"/>
        <w:tab w:val="right" w:pos="9026"/>
      </w:tabs>
    </w:pPr>
  </w:style>
  <w:style w:type="character" w:customStyle="1" w:styleId="HeaderChar">
    <w:name w:val="Header Char"/>
    <w:basedOn w:val="DefaultParagraphFont"/>
    <w:link w:val="Header"/>
    <w:uiPriority w:val="99"/>
    <w:rsid w:val="00CA3960"/>
    <w:rPr>
      <w:rFonts w:ascii="Times New Roman" w:hAnsi="Times New Roman" w:cs="Times New Roman"/>
      <w:lang w:eastAsia="en-GB"/>
    </w:rPr>
  </w:style>
  <w:style w:type="paragraph" w:styleId="Footer">
    <w:name w:val="footer"/>
    <w:basedOn w:val="Normal"/>
    <w:link w:val="FooterChar"/>
    <w:uiPriority w:val="99"/>
    <w:unhideWhenUsed/>
    <w:rsid w:val="00CA3960"/>
    <w:pPr>
      <w:tabs>
        <w:tab w:val="center" w:pos="4513"/>
        <w:tab w:val="right" w:pos="9026"/>
      </w:tabs>
    </w:pPr>
  </w:style>
  <w:style w:type="character" w:customStyle="1" w:styleId="FooterChar">
    <w:name w:val="Footer Char"/>
    <w:basedOn w:val="DefaultParagraphFont"/>
    <w:link w:val="Footer"/>
    <w:uiPriority w:val="99"/>
    <w:rsid w:val="00CA3960"/>
    <w:rPr>
      <w:rFonts w:ascii="Times New Roman" w:hAnsi="Times New Roman" w:cs="Times New Roman"/>
      <w:lang w:eastAsia="en-GB"/>
    </w:rPr>
  </w:style>
  <w:style w:type="character" w:customStyle="1" w:styleId="a">
    <w:name w:val="a"/>
    <w:basedOn w:val="DefaultParagraphFont"/>
    <w:rsid w:val="009E7990"/>
  </w:style>
  <w:style w:type="character" w:customStyle="1" w:styleId="l9">
    <w:name w:val="l9"/>
    <w:basedOn w:val="DefaultParagraphFont"/>
    <w:rsid w:val="009E7990"/>
  </w:style>
  <w:style w:type="character" w:styleId="Strong">
    <w:name w:val="Strong"/>
    <w:basedOn w:val="DefaultParagraphFont"/>
    <w:uiPriority w:val="22"/>
    <w:qFormat/>
    <w:rsid w:val="00726933"/>
    <w:rPr>
      <w:b/>
      <w:bCs/>
    </w:rPr>
  </w:style>
  <w:style w:type="character" w:styleId="Emphasis">
    <w:name w:val="Emphasis"/>
    <w:basedOn w:val="DefaultParagraphFont"/>
    <w:uiPriority w:val="20"/>
    <w:qFormat/>
    <w:rsid w:val="00A9184F"/>
    <w:rPr>
      <w:i/>
      <w:iCs/>
    </w:rPr>
  </w:style>
  <w:style w:type="character" w:customStyle="1" w:styleId="element-invisible">
    <w:name w:val="element-invisible"/>
    <w:basedOn w:val="DefaultParagraphFont"/>
    <w:rsid w:val="00A9184F"/>
  </w:style>
  <w:style w:type="character" w:customStyle="1" w:styleId="Heading3Char">
    <w:name w:val="Heading 3 Char"/>
    <w:basedOn w:val="DefaultParagraphFont"/>
    <w:link w:val="Heading3"/>
    <w:uiPriority w:val="9"/>
    <w:semiHidden/>
    <w:rsid w:val="00041379"/>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438832">
      <w:bodyDiv w:val="1"/>
      <w:marLeft w:val="0"/>
      <w:marRight w:val="0"/>
      <w:marTop w:val="0"/>
      <w:marBottom w:val="0"/>
      <w:divBdr>
        <w:top w:val="none" w:sz="0" w:space="0" w:color="auto"/>
        <w:left w:val="none" w:sz="0" w:space="0" w:color="auto"/>
        <w:bottom w:val="none" w:sz="0" w:space="0" w:color="auto"/>
        <w:right w:val="none" w:sz="0" w:space="0" w:color="auto"/>
      </w:divBdr>
    </w:div>
    <w:div w:id="267664961">
      <w:bodyDiv w:val="1"/>
      <w:marLeft w:val="0"/>
      <w:marRight w:val="0"/>
      <w:marTop w:val="0"/>
      <w:marBottom w:val="0"/>
      <w:divBdr>
        <w:top w:val="none" w:sz="0" w:space="0" w:color="auto"/>
        <w:left w:val="none" w:sz="0" w:space="0" w:color="auto"/>
        <w:bottom w:val="none" w:sz="0" w:space="0" w:color="auto"/>
        <w:right w:val="none" w:sz="0" w:space="0" w:color="auto"/>
      </w:divBdr>
      <w:divsChild>
        <w:div w:id="80835950">
          <w:marLeft w:val="0"/>
          <w:marRight w:val="0"/>
          <w:marTop w:val="0"/>
          <w:marBottom w:val="0"/>
          <w:divBdr>
            <w:top w:val="none" w:sz="0" w:space="0" w:color="auto"/>
            <w:left w:val="none" w:sz="0" w:space="0" w:color="auto"/>
            <w:bottom w:val="none" w:sz="0" w:space="0" w:color="auto"/>
            <w:right w:val="none" w:sz="0" w:space="0" w:color="auto"/>
          </w:divBdr>
        </w:div>
        <w:div w:id="468085569">
          <w:marLeft w:val="0"/>
          <w:marRight w:val="0"/>
          <w:marTop w:val="0"/>
          <w:marBottom w:val="0"/>
          <w:divBdr>
            <w:top w:val="none" w:sz="0" w:space="0" w:color="auto"/>
            <w:left w:val="none" w:sz="0" w:space="0" w:color="auto"/>
            <w:bottom w:val="none" w:sz="0" w:space="0" w:color="auto"/>
            <w:right w:val="none" w:sz="0" w:space="0" w:color="auto"/>
          </w:divBdr>
        </w:div>
        <w:div w:id="974872813">
          <w:marLeft w:val="0"/>
          <w:marRight w:val="0"/>
          <w:marTop w:val="0"/>
          <w:marBottom w:val="0"/>
          <w:divBdr>
            <w:top w:val="none" w:sz="0" w:space="0" w:color="auto"/>
            <w:left w:val="none" w:sz="0" w:space="0" w:color="auto"/>
            <w:bottom w:val="none" w:sz="0" w:space="0" w:color="auto"/>
            <w:right w:val="none" w:sz="0" w:space="0" w:color="auto"/>
          </w:divBdr>
        </w:div>
      </w:divsChild>
    </w:div>
    <w:div w:id="422074787">
      <w:bodyDiv w:val="1"/>
      <w:marLeft w:val="0"/>
      <w:marRight w:val="0"/>
      <w:marTop w:val="0"/>
      <w:marBottom w:val="0"/>
      <w:divBdr>
        <w:top w:val="none" w:sz="0" w:space="0" w:color="auto"/>
        <w:left w:val="none" w:sz="0" w:space="0" w:color="auto"/>
        <w:bottom w:val="none" w:sz="0" w:space="0" w:color="auto"/>
        <w:right w:val="none" w:sz="0" w:space="0" w:color="auto"/>
      </w:divBdr>
      <w:divsChild>
        <w:div w:id="1044066545">
          <w:marLeft w:val="0"/>
          <w:marRight w:val="0"/>
          <w:marTop w:val="0"/>
          <w:marBottom w:val="0"/>
          <w:divBdr>
            <w:top w:val="none" w:sz="0" w:space="0" w:color="auto"/>
            <w:left w:val="none" w:sz="0" w:space="0" w:color="auto"/>
            <w:bottom w:val="none" w:sz="0" w:space="0" w:color="auto"/>
            <w:right w:val="none" w:sz="0" w:space="0" w:color="auto"/>
          </w:divBdr>
          <w:divsChild>
            <w:div w:id="1347825042">
              <w:marLeft w:val="0"/>
              <w:marRight w:val="0"/>
              <w:marTop w:val="0"/>
              <w:marBottom w:val="0"/>
              <w:divBdr>
                <w:top w:val="none" w:sz="0" w:space="0" w:color="auto"/>
                <w:left w:val="none" w:sz="0" w:space="0" w:color="auto"/>
                <w:bottom w:val="none" w:sz="0" w:space="0" w:color="auto"/>
                <w:right w:val="none" w:sz="0" w:space="0" w:color="auto"/>
              </w:divBdr>
              <w:divsChild>
                <w:div w:id="1611744853">
                  <w:marLeft w:val="0"/>
                  <w:marRight w:val="0"/>
                  <w:marTop w:val="0"/>
                  <w:marBottom w:val="0"/>
                  <w:divBdr>
                    <w:top w:val="none" w:sz="0" w:space="0" w:color="auto"/>
                    <w:left w:val="none" w:sz="0" w:space="0" w:color="auto"/>
                    <w:bottom w:val="none" w:sz="0" w:space="0" w:color="auto"/>
                    <w:right w:val="none" w:sz="0" w:space="0" w:color="auto"/>
                  </w:divBdr>
                  <w:divsChild>
                    <w:div w:id="337273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061452">
      <w:bodyDiv w:val="1"/>
      <w:marLeft w:val="0"/>
      <w:marRight w:val="0"/>
      <w:marTop w:val="0"/>
      <w:marBottom w:val="0"/>
      <w:divBdr>
        <w:top w:val="none" w:sz="0" w:space="0" w:color="auto"/>
        <w:left w:val="none" w:sz="0" w:space="0" w:color="auto"/>
        <w:bottom w:val="none" w:sz="0" w:space="0" w:color="auto"/>
        <w:right w:val="none" w:sz="0" w:space="0" w:color="auto"/>
      </w:divBdr>
      <w:divsChild>
        <w:div w:id="299920479">
          <w:marLeft w:val="0"/>
          <w:marRight w:val="0"/>
          <w:marTop w:val="0"/>
          <w:marBottom w:val="0"/>
          <w:divBdr>
            <w:top w:val="none" w:sz="0" w:space="0" w:color="auto"/>
            <w:left w:val="none" w:sz="0" w:space="0" w:color="auto"/>
            <w:bottom w:val="none" w:sz="0" w:space="0" w:color="auto"/>
            <w:right w:val="none" w:sz="0" w:space="0" w:color="auto"/>
          </w:divBdr>
          <w:divsChild>
            <w:div w:id="168736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521578">
      <w:bodyDiv w:val="1"/>
      <w:marLeft w:val="0"/>
      <w:marRight w:val="0"/>
      <w:marTop w:val="0"/>
      <w:marBottom w:val="0"/>
      <w:divBdr>
        <w:top w:val="none" w:sz="0" w:space="0" w:color="auto"/>
        <w:left w:val="none" w:sz="0" w:space="0" w:color="auto"/>
        <w:bottom w:val="none" w:sz="0" w:space="0" w:color="auto"/>
        <w:right w:val="none" w:sz="0" w:space="0" w:color="auto"/>
      </w:divBdr>
    </w:div>
    <w:div w:id="455954119">
      <w:bodyDiv w:val="1"/>
      <w:marLeft w:val="0"/>
      <w:marRight w:val="0"/>
      <w:marTop w:val="0"/>
      <w:marBottom w:val="0"/>
      <w:divBdr>
        <w:top w:val="none" w:sz="0" w:space="0" w:color="auto"/>
        <w:left w:val="none" w:sz="0" w:space="0" w:color="auto"/>
        <w:bottom w:val="none" w:sz="0" w:space="0" w:color="auto"/>
        <w:right w:val="none" w:sz="0" w:space="0" w:color="auto"/>
      </w:divBdr>
      <w:divsChild>
        <w:div w:id="2067291500">
          <w:marLeft w:val="0"/>
          <w:marRight w:val="0"/>
          <w:marTop w:val="0"/>
          <w:marBottom w:val="0"/>
          <w:divBdr>
            <w:top w:val="none" w:sz="0" w:space="0" w:color="auto"/>
            <w:left w:val="none" w:sz="0" w:space="0" w:color="auto"/>
            <w:bottom w:val="none" w:sz="0" w:space="0" w:color="auto"/>
            <w:right w:val="none" w:sz="0" w:space="0" w:color="auto"/>
          </w:divBdr>
          <w:divsChild>
            <w:div w:id="716468679">
              <w:marLeft w:val="0"/>
              <w:marRight w:val="0"/>
              <w:marTop w:val="0"/>
              <w:marBottom w:val="0"/>
              <w:divBdr>
                <w:top w:val="none" w:sz="0" w:space="0" w:color="auto"/>
                <w:left w:val="none" w:sz="0" w:space="0" w:color="auto"/>
                <w:bottom w:val="none" w:sz="0" w:space="0" w:color="auto"/>
                <w:right w:val="none" w:sz="0" w:space="0" w:color="auto"/>
              </w:divBdr>
              <w:divsChild>
                <w:div w:id="1414207904">
                  <w:marLeft w:val="0"/>
                  <w:marRight w:val="0"/>
                  <w:marTop w:val="0"/>
                  <w:marBottom w:val="0"/>
                  <w:divBdr>
                    <w:top w:val="none" w:sz="0" w:space="0" w:color="auto"/>
                    <w:left w:val="none" w:sz="0" w:space="0" w:color="auto"/>
                    <w:bottom w:val="none" w:sz="0" w:space="0" w:color="auto"/>
                    <w:right w:val="none" w:sz="0" w:space="0" w:color="auto"/>
                  </w:divBdr>
                  <w:divsChild>
                    <w:div w:id="152590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391423">
              <w:marLeft w:val="0"/>
              <w:marRight w:val="0"/>
              <w:marTop w:val="0"/>
              <w:marBottom w:val="0"/>
              <w:divBdr>
                <w:top w:val="none" w:sz="0" w:space="0" w:color="auto"/>
                <w:left w:val="none" w:sz="0" w:space="0" w:color="auto"/>
                <w:bottom w:val="none" w:sz="0" w:space="0" w:color="auto"/>
                <w:right w:val="none" w:sz="0" w:space="0" w:color="auto"/>
              </w:divBdr>
              <w:divsChild>
                <w:div w:id="2014065445">
                  <w:marLeft w:val="0"/>
                  <w:marRight w:val="0"/>
                  <w:marTop w:val="0"/>
                  <w:marBottom w:val="0"/>
                  <w:divBdr>
                    <w:top w:val="none" w:sz="0" w:space="0" w:color="auto"/>
                    <w:left w:val="none" w:sz="0" w:space="0" w:color="auto"/>
                    <w:bottom w:val="none" w:sz="0" w:space="0" w:color="auto"/>
                    <w:right w:val="none" w:sz="0" w:space="0" w:color="auto"/>
                  </w:divBdr>
                  <w:divsChild>
                    <w:div w:id="6507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529336">
              <w:marLeft w:val="0"/>
              <w:marRight w:val="0"/>
              <w:marTop w:val="0"/>
              <w:marBottom w:val="0"/>
              <w:divBdr>
                <w:top w:val="none" w:sz="0" w:space="0" w:color="auto"/>
                <w:left w:val="none" w:sz="0" w:space="0" w:color="auto"/>
                <w:bottom w:val="none" w:sz="0" w:space="0" w:color="auto"/>
                <w:right w:val="none" w:sz="0" w:space="0" w:color="auto"/>
              </w:divBdr>
              <w:divsChild>
                <w:div w:id="1090391196">
                  <w:marLeft w:val="0"/>
                  <w:marRight w:val="0"/>
                  <w:marTop w:val="0"/>
                  <w:marBottom w:val="0"/>
                  <w:divBdr>
                    <w:top w:val="none" w:sz="0" w:space="0" w:color="auto"/>
                    <w:left w:val="none" w:sz="0" w:space="0" w:color="auto"/>
                    <w:bottom w:val="none" w:sz="0" w:space="0" w:color="auto"/>
                    <w:right w:val="none" w:sz="0" w:space="0" w:color="auto"/>
                  </w:divBdr>
                  <w:divsChild>
                    <w:div w:id="167746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238590">
              <w:marLeft w:val="0"/>
              <w:marRight w:val="0"/>
              <w:marTop w:val="0"/>
              <w:marBottom w:val="0"/>
              <w:divBdr>
                <w:top w:val="none" w:sz="0" w:space="0" w:color="auto"/>
                <w:left w:val="none" w:sz="0" w:space="0" w:color="auto"/>
                <w:bottom w:val="none" w:sz="0" w:space="0" w:color="auto"/>
                <w:right w:val="none" w:sz="0" w:space="0" w:color="auto"/>
              </w:divBdr>
              <w:divsChild>
                <w:div w:id="1511876151">
                  <w:marLeft w:val="0"/>
                  <w:marRight w:val="0"/>
                  <w:marTop w:val="0"/>
                  <w:marBottom w:val="0"/>
                  <w:divBdr>
                    <w:top w:val="none" w:sz="0" w:space="0" w:color="auto"/>
                    <w:left w:val="none" w:sz="0" w:space="0" w:color="auto"/>
                    <w:bottom w:val="none" w:sz="0" w:space="0" w:color="auto"/>
                    <w:right w:val="none" w:sz="0" w:space="0" w:color="auto"/>
                  </w:divBdr>
                  <w:divsChild>
                    <w:div w:id="116859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26511">
              <w:marLeft w:val="0"/>
              <w:marRight w:val="0"/>
              <w:marTop w:val="0"/>
              <w:marBottom w:val="0"/>
              <w:divBdr>
                <w:top w:val="none" w:sz="0" w:space="0" w:color="auto"/>
                <w:left w:val="none" w:sz="0" w:space="0" w:color="auto"/>
                <w:bottom w:val="none" w:sz="0" w:space="0" w:color="auto"/>
                <w:right w:val="none" w:sz="0" w:space="0" w:color="auto"/>
              </w:divBdr>
              <w:divsChild>
                <w:div w:id="1124040416">
                  <w:marLeft w:val="0"/>
                  <w:marRight w:val="0"/>
                  <w:marTop w:val="0"/>
                  <w:marBottom w:val="0"/>
                  <w:divBdr>
                    <w:top w:val="none" w:sz="0" w:space="0" w:color="auto"/>
                    <w:left w:val="none" w:sz="0" w:space="0" w:color="auto"/>
                    <w:bottom w:val="none" w:sz="0" w:space="0" w:color="auto"/>
                    <w:right w:val="none" w:sz="0" w:space="0" w:color="auto"/>
                  </w:divBdr>
                  <w:divsChild>
                    <w:div w:id="36668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843175">
              <w:marLeft w:val="0"/>
              <w:marRight w:val="0"/>
              <w:marTop w:val="0"/>
              <w:marBottom w:val="0"/>
              <w:divBdr>
                <w:top w:val="none" w:sz="0" w:space="0" w:color="auto"/>
                <w:left w:val="none" w:sz="0" w:space="0" w:color="auto"/>
                <w:bottom w:val="none" w:sz="0" w:space="0" w:color="auto"/>
                <w:right w:val="none" w:sz="0" w:space="0" w:color="auto"/>
              </w:divBdr>
              <w:divsChild>
                <w:div w:id="1319310820">
                  <w:marLeft w:val="0"/>
                  <w:marRight w:val="0"/>
                  <w:marTop w:val="0"/>
                  <w:marBottom w:val="0"/>
                  <w:divBdr>
                    <w:top w:val="none" w:sz="0" w:space="0" w:color="auto"/>
                    <w:left w:val="none" w:sz="0" w:space="0" w:color="auto"/>
                    <w:bottom w:val="none" w:sz="0" w:space="0" w:color="auto"/>
                    <w:right w:val="none" w:sz="0" w:space="0" w:color="auto"/>
                  </w:divBdr>
                  <w:divsChild>
                    <w:div w:id="39683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231185">
      <w:bodyDiv w:val="1"/>
      <w:marLeft w:val="0"/>
      <w:marRight w:val="0"/>
      <w:marTop w:val="0"/>
      <w:marBottom w:val="0"/>
      <w:divBdr>
        <w:top w:val="none" w:sz="0" w:space="0" w:color="auto"/>
        <w:left w:val="none" w:sz="0" w:space="0" w:color="auto"/>
        <w:bottom w:val="none" w:sz="0" w:space="0" w:color="auto"/>
        <w:right w:val="none" w:sz="0" w:space="0" w:color="auto"/>
      </w:divBdr>
    </w:div>
    <w:div w:id="754592903">
      <w:bodyDiv w:val="1"/>
      <w:marLeft w:val="0"/>
      <w:marRight w:val="0"/>
      <w:marTop w:val="0"/>
      <w:marBottom w:val="0"/>
      <w:divBdr>
        <w:top w:val="none" w:sz="0" w:space="0" w:color="auto"/>
        <w:left w:val="none" w:sz="0" w:space="0" w:color="auto"/>
        <w:bottom w:val="none" w:sz="0" w:space="0" w:color="auto"/>
        <w:right w:val="none" w:sz="0" w:space="0" w:color="auto"/>
      </w:divBdr>
      <w:divsChild>
        <w:div w:id="745997870">
          <w:marLeft w:val="0"/>
          <w:marRight w:val="0"/>
          <w:marTop w:val="0"/>
          <w:marBottom w:val="0"/>
          <w:divBdr>
            <w:top w:val="none" w:sz="0" w:space="0" w:color="auto"/>
            <w:left w:val="none" w:sz="0" w:space="0" w:color="auto"/>
            <w:bottom w:val="none" w:sz="0" w:space="0" w:color="auto"/>
            <w:right w:val="none" w:sz="0" w:space="0" w:color="auto"/>
          </w:divBdr>
          <w:divsChild>
            <w:div w:id="1026296187">
              <w:marLeft w:val="0"/>
              <w:marRight w:val="0"/>
              <w:marTop w:val="0"/>
              <w:marBottom w:val="0"/>
              <w:divBdr>
                <w:top w:val="none" w:sz="0" w:space="0" w:color="auto"/>
                <w:left w:val="none" w:sz="0" w:space="0" w:color="auto"/>
                <w:bottom w:val="none" w:sz="0" w:space="0" w:color="auto"/>
                <w:right w:val="none" w:sz="0" w:space="0" w:color="auto"/>
              </w:divBdr>
              <w:divsChild>
                <w:div w:id="2101640606">
                  <w:marLeft w:val="0"/>
                  <w:marRight w:val="0"/>
                  <w:marTop w:val="0"/>
                  <w:marBottom w:val="0"/>
                  <w:divBdr>
                    <w:top w:val="none" w:sz="0" w:space="0" w:color="auto"/>
                    <w:left w:val="none" w:sz="0" w:space="0" w:color="auto"/>
                    <w:bottom w:val="none" w:sz="0" w:space="0" w:color="auto"/>
                    <w:right w:val="none" w:sz="0" w:space="0" w:color="auto"/>
                  </w:divBdr>
                  <w:divsChild>
                    <w:div w:id="116162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2115680">
      <w:bodyDiv w:val="1"/>
      <w:marLeft w:val="0"/>
      <w:marRight w:val="0"/>
      <w:marTop w:val="0"/>
      <w:marBottom w:val="0"/>
      <w:divBdr>
        <w:top w:val="none" w:sz="0" w:space="0" w:color="auto"/>
        <w:left w:val="none" w:sz="0" w:space="0" w:color="auto"/>
        <w:bottom w:val="none" w:sz="0" w:space="0" w:color="auto"/>
        <w:right w:val="none" w:sz="0" w:space="0" w:color="auto"/>
      </w:divBdr>
    </w:div>
    <w:div w:id="816918763">
      <w:bodyDiv w:val="1"/>
      <w:marLeft w:val="0"/>
      <w:marRight w:val="0"/>
      <w:marTop w:val="0"/>
      <w:marBottom w:val="0"/>
      <w:divBdr>
        <w:top w:val="none" w:sz="0" w:space="0" w:color="auto"/>
        <w:left w:val="none" w:sz="0" w:space="0" w:color="auto"/>
        <w:bottom w:val="none" w:sz="0" w:space="0" w:color="auto"/>
        <w:right w:val="none" w:sz="0" w:space="0" w:color="auto"/>
      </w:divBdr>
    </w:div>
    <w:div w:id="955327630">
      <w:bodyDiv w:val="1"/>
      <w:marLeft w:val="0"/>
      <w:marRight w:val="0"/>
      <w:marTop w:val="0"/>
      <w:marBottom w:val="0"/>
      <w:divBdr>
        <w:top w:val="none" w:sz="0" w:space="0" w:color="auto"/>
        <w:left w:val="none" w:sz="0" w:space="0" w:color="auto"/>
        <w:bottom w:val="none" w:sz="0" w:space="0" w:color="auto"/>
        <w:right w:val="none" w:sz="0" w:space="0" w:color="auto"/>
      </w:divBdr>
      <w:divsChild>
        <w:div w:id="547034055">
          <w:marLeft w:val="0"/>
          <w:marRight w:val="0"/>
          <w:marTop w:val="0"/>
          <w:marBottom w:val="0"/>
          <w:divBdr>
            <w:top w:val="none" w:sz="0" w:space="0" w:color="auto"/>
            <w:left w:val="none" w:sz="0" w:space="0" w:color="auto"/>
            <w:bottom w:val="none" w:sz="0" w:space="0" w:color="auto"/>
            <w:right w:val="none" w:sz="0" w:space="0" w:color="auto"/>
          </w:divBdr>
          <w:divsChild>
            <w:div w:id="718017258">
              <w:marLeft w:val="0"/>
              <w:marRight w:val="0"/>
              <w:marTop w:val="0"/>
              <w:marBottom w:val="0"/>
              <w:divBdr>
                <w:top w:val="none" w:sz="0" w:space="0" w:color="auto"/>
                <w:left w:val="none" w:sz="0" w:space="0" w:color="auto"/>
                <w:bottom w:val="none" w:sz="0" w:space="0" w:color="auto"/>
                <w:right w:val="none" w:sz="0" w:space="0" w:color="auto"/>
              </w:divBdr>
              <w:divsChild>
                <w:div w:id="233440474">
                  <w:marLeft w:val="0"/>
                  <w:marRight w:val="0"/>
                  <w:marTop w:val="0"/>
                  <w:marBottom w:val="0"/>
                  <w:divBdr>
                    <w:top w:val="none" w:sz="0" w:space="0" w:color="auto"/>
                    <w:left w:val="none" w:sz="0" w:space="0" w:color="auto"/>
                    <w:bottom w:val="none" w:sz="0" w:space="0" w:color="auto"/>
                    <w:right w:val="none" w:sz="0" w:space="0" w:color="auto"/>
                  </w:divBdr>
                  <w:divsChild>
                    <w:div w:id="120521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312898">
      <w:bodyDiv w:val="1"/>
      <w:marLeft w:val="0"/>
      <w:marRight w:val="0"/>
      <w:marTop w:val="0"/>
      <w:marBottom w:val="0"/>
      <w:divBdr>
        <w:top w:val="none" w:sz="0" w:space="0" w:color="auto"/>
        <w:left w:val="none" w:sz="0" w:space="0" w:color="auto"/>
        <w:bottom w:val="none" w:sz="0" w:space="0" w:color="auto"/>
        <w:right w:val="none" w:sz="0" w:space="0" w:color="auto"/>
      </w:divBdr>
      <w:divsChild>
        <w:div w:id="1125732839">
          <w:marLeft w:val="0"/>
          <w:marRight w:val="0"/>
          <w:marTop w:val="0"/>
          <w:marBottom w:val="0"/>
          <w:divBdr>
            <w:top w:val="none" w:sz="0" w:space="0" w:color="auto"/>
            <w:left w:val="none" w:sz="0" w:space="0" w:color="auto"/>
            <w:bottom w:val="none" w:sz="0" w:space="0" w:color="auto"/>
            <w:right w:val="none" w:sz="0" w:space="0" w:color="auto"/>
          </w:divBdr>
          <w:divsChild>
            <w:div w:id="952442563">
              <w:marLeft w:val="0"/>
              <w:marRight w:val="0"/>
              <w:marTop w:val="0"/>
              <w:marBottom w:val="0"/>
              <w:divBdr>
                <w:top w:val="none" w:sz="0" w:space="0" w:color="auto"/>
                <w:left w:val="none" w:sz="0" w:space="0" w:color="auto"/>
                <w:bottom w:val="none" w:sz="0" w:space="0" w:color="auto"/>
                <w:right w:val="none" w:sz="0" w:space="0" w:color="auto"/>
              </w:divBdr>
              <w:divsChild>
                <w:div w:id="286813653">
                  <w:marLeft w:val="0"/>
                  <w:marRight w:val="0"/>
                  <w:marTop w:val="0"/>
                  <w:marBottom w:val="0"/>
                  <w:divBdr>
                    <w:top w:val="none" w:sz="0" w:space="0" w:color="auto"/>
                    <w:left w:val="none" w:sz="0" w:space="0" w:color="auto"/>
                    <w:bottom w:val="none" w:sz="0" w:space="0" w:color="auto"/>
                    <w:right w:val="none" w:sz="0" w:space="0" w:color="auto"/>
                  </w:divBdr>
                  <w:divsChild>
                    <w:div w:id="54900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735809">
      <w:bodyDiv w:val="1"/>
      <w:marLeft w:val="0"/>
      <w:marRight w:val="0"/>
      <w:marTop w:val="0"/>
      <w:marBottom w:val="0"/>
      <w:divBdr>
        <w:top w:val="none" w:sz="0" w:space="0" w:color="auto"/>
        <w:left w:val="none" w:sz="0" w:space="0" w:color="auto"/>
        <w:bottom w:val="none" w:sz="0" w:space="0" w:color="auto"/>
        <w:right w:val="none" w:sz="0" w:space="0" w:color="auto"/>
      </w:divBdr>
    </w:div>
    <w:div w:id="1196650553">
      <w:bodyDiv w:val="1"/>
      <w:marLeft w:val="0"/>
      <w:marRight w:val="0"/>
      <w:marTop w:val="0"/>
      <w:marBottom w:val="0"/>
      <w:divBdr>
        <w:top w:val="none" w:sz="0" w:space="0" w:color="auto"/>
        <w:left w:val="none" w:sz="0" w:space="0" w:color="auto"/>
        <w:bottom w:val="none" w:sz="0" w:space="0" w:color="auto"/>
        <w:right w:val="none" w:sz="0" w:space="0" w:color="auto"/>
      </w:divBdr>
    </w:div>
    <w:div w:id="1247615323">
      <w:bodyDiv w:val="1"/>
      <w:marLeft w:val="0"/>
      <w:marRight w:val="0"/>
      <w:marTop w:val="0"/>
      <w:marBottom w:val="0"/>
      <w:divBdr>
        <w:top w:val="none" w:sz="0" w:space="0" w:color="auto"/>
        <w:left w:val="none" w:sz="0" w:space="0" w:color="auto"/>
        <w:bottom w:val="none" w:sz="0" w:space="0" w:color="auto"/>
        <w:right w:val="none" w:sz="0" w:space="0" w:color="auto"/>
      </w:divBdr>
      <w:divsChild>
        <w:div w:id="732313345">
          <w:marLeft w:val="0"/>
          <w:marRight w:val="0"/>
          <w:marTop w:val="0"/>
          <w:marBottom w:val="0"/>
          <w:divBdr>
            <w:top w:val="none" w:sz="0" w:space="0" w:color="auto"/>
            <w:left w:val="none" w:sz="0" w:space="0" w:color="auto"/>
            <w:bottom w:val="none" w:sz="0" w:space="0" w:color="auto"/>
            <w:right w:val="none" w:sz="0" w:space="0" w:color="auto"/>
          </w:divBdr>
          <w:divsChild>
            <w:div w:id="1637567020">
              <w:marLeft w:val="0"/>
              <w:marRight w:val="0"/>
              <w:marTop w:val="0"/>
              <w:marBottom w:val="0"/>
              <w:divBdr>
                <w:top w:val="none" w:sz="0" w:space="0" w:color="auto"/>
                <w:left w:val="none" w:sz="0" w:space="0" w:color="auto"/>
                <w:bottom w:val="none" w:sz="0" w:space="0" w:color="auto"/>
                <w:right w:val="none" w:sz="0" w:space="0" w:color="auto"/>
              </w:divBdr>
              <w:divsChild>
                <w:div w:id="1211840492">
                  <w:marLeft w:val="0"/>
                  <w:marRight w:val="0"/>
                  <w:marTop w:val="0"/>
                  <w:marBottom w:val="0"/>
                  <w:divBdr>
                    <w:top w:val="none" w:sz="0" w:space="0" w:color="auto"/>
                    <w:left w:val="none" w:sz="0" w:space="0" w:color="auto"/>
                    <w:bottom w:val="none" w:sz="0" w:space="0" w:color="auto"/>
                    <w:right w:val="none" w:sz="0" w:space="0" w:color="auto"/>
                  </w:divBdr>
                  <w:divsChild>
                    <w:div w:id="203988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984662">
              <w:marLeft w:val="0"/>
              <w:marRight w:val="0"/>
              <w:marTop w:val="0"/>
              <w:marBottom w:val="0"/>
              <w:divBdr>
                <w:top w:val="none" w:sz="0" w:space="0" w:color="auto"/>
                <w:left w:val="none" w:sz="0" w:space="0" w:color="auto"/>
                <w:bottom w:val="none" w:sz="0" w:space="0" w:color="auto"/>
                <w:right w:val="none" w:sz="0" w:space="0" w:color="auto"/>
              </w:divBdr>
              <w:divsChild>
                <w:div w:id="965820152">
                  <w:marLeft w:val="0"/>
                  <w:marRight w:val="0"/>
                  <w:marTop w:val="0"/>
                  <w:marBottom w:val="0"/>
                  <w:divBdr>
                    <w:top w:val="none" w:sz="0" w:space="0" w:color="auto"/>
                    <w:left w:val="none" w:sz="0" w:space="0" w:color="auto"/>
                    <w:bottom w:val="none" w:sz="0" w:space="0" w:color="auto"/>
                    <w:right w:val="none" w:sz="0" w:space="0" w:color="auto"/>
                  </w:divBdr>
                  <w:divsChild>
                    <w:div w:id="439178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021302">
              <w:marLeft w:val="0"/>
              <w:marRight w:val="0"/>
              <w:marTop w:val="0"/>
              <w:marBottom w:val="0"/>
              <w:divBdr>
                <w:top w:val="none" w:sz="0" w:space="0" w:color="auto"/>
                <w:left w:val="none" w:sz="0" w:space="0" w:color="auto"/>
                <w:bottom w:val="none" w:sz="0" w:space="0" w:color="auto"/>
                <w:right w:val="none" w:sz="0" w:space="0" w:color="auto"/>
              </w:divBdr>
              <w:divsChild>
                <w:div w:id="1982811111">
                  <w:marLeft w:val="0"/>
                  <w:marRight w:val="0"/>
                  <w:marTop w:val="0"/>
                  <w:marBottom w:val="0"/>
                  <w:divBdr>
                    <w:top w:val="none" w:sz="0" w:space="0" w:color="auto"/>
                    <w:left w:val="none" w:sz="0" w:space="0" w:color="auto"/>
                    <w:bottom w:val="none" w:sz="0" w:space="0" w:color="auto"/>
                    <w:right w:val="none" w:sz="0" w:space="0" w:color="auto"/>
                  </w:divBdr>
                  <w:divsChild>
                    <w:div w:id="38630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072075">
              <w:marLeft w:val="0"/>
              <w:marRight w:val="0"/>
              <w:marTop w:val="0"/>
              <w:marBottom w:val="0"/>
              <w:divBdr>
                <w:top w:val="none" w:sz="0" w:space="0" w:color="auto"/>
                <w:left w:val="none" w:sz="0" w:space="0" w:color="auto"/>
                <w:bottom w:val="none" w:sz="0" w:space="0" w:color="auto"/>
                <w:right w:val="none" w:sz="0" w:space="0" w:color="auto"/>
              </w:divBdr>
              <w:divsChild>
                <w:div w:id="2073656823">
                  <w:marLeft w:val="0"/>
                  <w:marRight w:val="0"/>
                  <w:marTop w:val="0"/>
                  <w:marBottom w:val="0"/>
                  <w:divBdr>
                    <w:top w:val="none" w:sz="0" w:space="0" w:color="auto"/>
                    <w:left w:val="none" w:sz="0" w:space="0" w:color="auto"/>
                    <w:bottom w:val="none" w:sz="0" w:space="0" w:color="auto"/>
                    <w:right w:val="none" w:sz="0" w:space="0" w:color="auto"/>
                  </w:divBdr>
                  <w:divsChild>
                    <w:div w:id="1959793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908527">
              <w:marLeft w:val="0"/>
              <w:marRight w:val="0"/>
              <w:marTop w:val="0"/>
              <w:marBottom w:val="0"/>
              <w:divBdr>
                <w:top w:val="none" w:sz="0" w:space="0" w:color="auto"/>
                <w:left w:val="none" w:sz="0" w:space="0" w:color="auto"/>
                <w:bottom w:val="none" w:sz="0" w:space="0" w:color="auto"/>
                <w:right w:val="none" w:sz="0" w:space="0" w:color="auto"/>
              </w:divBdr>
              <w:divsChild>
                <w:div w:id="783694214">
                  <w:marLeft w:val="0"/>
                  <w:marRight w:val="0"/>
                  <w:marTop w:val="0"/>
                  <w:marBottom w:val="0"/>
                  <w:divBdr>
                    <w:top w:val="none" w:sz="0" w:space="0" w:color="auto"/>
                    <w:left w:val="none" w:sz="0" w:space="0" w:color="auto"/>
                    <w:bottom w:val="none" w:sz="0" w:space="0" w:color="auto"/>
                    <w:right w:val="none" w:sz="0" w:space="0" w:color="auto"/>
                  </w:divBdr>
                  <w:divsChild>
                    <w:div w:id="611789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7629">
              <w:marLeft w:val="0"/>
              <w:marRight w:val="0"/>
              <w:marTop w:val="0"/>
              <w:marBottom w:val="0"/>
              <w:divBdr>
                <w:top w:val="none" w:sz="0" w:space="0" w:color="auto"/>
                <w:left w:val="none" w:sz="0" w:space="0" w:color="auto"/>
                <w:bottom w:val="none" w:sz="0" w:space="0" w:color="auto"/>
                <w:right w:val="none" w:sz="0" w:space="0" w:color="auto"/>
              </w:divBdr>
              <w:divsChild>
                <w:div w:id="671300175">
                  <w:marLeft w:val="0"/>
                  <w:marRight w:val="0"/>
                  <w:marTop w:val="0"/>
                  <w:marBottom w:val="0"/>
                  <w:divBdr>
                    <w:top w:val="none" w:sz="0" w:space="0" w:color="auto"/>
                    <w:left w:val="none" w:sz="0" w:space="0" w:color="auto"/>
                    <w:bottom w:val="none" w:sz="0" w:space="0" w:color="auto"/>
                    <w:right w:val="none" w:sz="0" w:space="0" w:color="auto"/>
                  </w:divBdr>
                  <w:divsChild>
                    <w:div w:id="253787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421975">
              <w:marLeft w:val="0"/>
              <w:marRight w:val="0"/>
              <w:marTop w:val="0"/>
              <w:marBottom w:val="0"/>
              <w:divBdr>
                <w:top w:val="none" w:sz="0" w:space="0" w:color="auto"/>
                <w:left w:val="none" w:sz="0" w:space="0" w:color="auto"/>
                <w:bottom w:val="none" w:sz="0" w:space="0" w:color="auto"/>
                <w:right w:val="none" w:sz="0" w:space="0" w:color="auto"/>
              </w:divBdr>
              <w:divsChild>
                <w:div w:id="1757290752">
                  <w:marLeft w:val="0"/>
                  <w:marRight w:val="0"/>
                  <w:marTop w:val="0"/>
                  <w:marBottom w:val="0"/>
                  <w:divBdr>
                    <w:top w:val="none" w:sz="0" w:space="0" w:color="auto"/>
                    <w:left w:val="none" w:sz="0" w:space="0" w:color="auto"/>
                    <w:bottom w:val="none" w:sz="0" w:space="0" w:color="auto"/>
                    <w:right w:val="none" w:sz="0" w:space="0" w:color="auto"/>
                  </w:divBdr>
                  <w:divsChild>
                    <w:div w:id="189565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3343179">
      <w:bodyDiv w:val="1"/>
      <w:marLeft w:val="0"/>
      <w:marRight w:val="0"/>
      <w:marTop w:val="0"/>
      <w:marBottom w:val="0"/>
      <w:divBdr>
        <w:top w:val="none" w:sz="0" w:space="0" w:color="auto"/>
        <w:left w:val="none" w:sz="0" w:space="0" w:color="auto"/>
        <w:bottom w:val="none" w:sz="0" w:space="0" w:color="auto"/>
        <w:right w:val="none" w:sz="0" w:space="0" w:color="auto"/>
      </w:divBdr>
    </w:div>
    <w:div w:id="1409840837">
      <w:bodyDiv w:val="1"/>
      <w:marLeft w:val="0"/>
      <w:marRight w:val="0"/>
      <w:marTop w:val="0"/>
      <w:marBottom w:val="0"/>
      <w:divBdr>
        <w:top w:val="none" w:sz="0" w:space="0" w:color="auto"/>
        <w:left w:val="none" w:sz="0" w:space="0" w:color="auto"/>
        <w:bottom w:val="none" w:sz="0" w:space="0" w:color="auto"/>
        <w:right w:val="none" w:sz="0" w:space="0" w:color="auto"/>
      </w:divBdr>
    </w:div>
    <w:div w:id="1418205650">
      <w:bodyDiv w:val="1"/>
      <w:marLeft w:val="0"/>
      <w:marRight w:val="0"/>
      <w:marTop w:val="0"/>
      <w:marBottom w:val="0"/>
      <w:divBdr>
        <w:top w:val="none" w:sz="0" w:space="0" w:color="auto"/>
        <w:left w:val="none" w:sz="0" w:space="0" w:color="auto"/>
        <w:bottom w:val="none" w:sz="0" w:space="0" w:color="auto"/>
        <w:right w:val="none" w:sz="0" w:space="0" w:color="auto"/>
      </w:divBdr>
      <w:divsChild>
        <w:div w:id="367921231">
          <w:marLeft w:val="0"/>
          <w:marRight w:val="0"/>
          <w:marTop w:val="0"/>
          <w:marBottom w:val="0"/>
          <w:divBdr>
            <w:top w:val="none" w:sz="0" w:space="0" w:color="auto"/>
            <w:left w:val="none" w:sz="0" w:space="0" w:color="auto"/>
            <w:bottom w:val="none" w:sz="0" w:space="0" w:color="auto"/>
            <w:right w:val="none" w:sz="0" w:space="0" w:color="auto"/>
          </w:divBdr>
          <w:divsChild>
            <w:div w:id="594559805">
              <w:marLeft w:val="0"/>
              <w:marRight w:val="0"/>
              <w:marTop w:val="0"/>
              <w:marBottom w:val="0"/>
              <w:divBdr>
                <w:top w:val="none" w:sz="0" w:space="0" w:color="auto"/>
                <w:left w:val="none" w:sz="0" w:space="0" w:color="auto"/>
                <w:bottom w:val="none" w:sz="0" w:space="0" w:color="auto"/>
                <w:right w:val="none" w:sz="0" w:space="0" w:color="auto"/>
              </w:divBdr>
              <w:divsChild>
                <w:div w:id="469329395">
                  <w:marLeft w:val="0"/>
                  <w:marRight w:val="0"/>
                  <w:marTop w:val="0"/>
                  <w:marBottom w:val="0"/>
                  <w:divBdr>
                    <w:top w:val="none" w:sz="0" w:space="0" w:color="auto"/>
                    <w:left w:val="none" w:sz="0" w:space="0" w:color="auto"/>
                    <w:bottom w:val="none" w:sz="0" w:space="0" w:color="auto"/>
                    <w:right w:val="none" w:sz="0" w:space="0" w:color="auto"/>
                  </w:divBdr>
                  <w:divsChild>
                    <w:div w:id="991953380">
                      <w:marLeft w:val="0"/>
                      <w:marRight w:val="0"/>
                      <w:marTop w:val="0"/>
                      <w:marBottom w:val="0"/>
                      <w:divBdr>
                        <w:top w:val="none" w:sz="0" w:space="0" w:color="auto"/>
                        <w:left w:val="none" w:sz="0" w:space="0" w:color="auto"/>
                        <w:bottom w:val="none" w:sz="0" w:space="0" w:color="auto"/>
                        <w:right w:val="none" w:sz="0" w:space="0" w:color="auto"/>
                      </w:divBdr>
                      <w:divsChild>
                        <w:div w:id="33496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884627">
                  <w:marLeft w:val="0"/>
                  <w:marRight w:val="0"/>
                  <w:marTop w:val="0"/>
                  <w:marBottom w:val="0"/>
                  <w:divBdr>
                    <w:top w:val="none" w:sz="0" w:space="0" w:color="auto"/>
                    <w:left w:val="none" w:sz="0" w:space="0" w:color="auto"/>
                    <w:bottom w:val="none" w:sz="0" w:space="0" w:color="auto"/>
                    <w:right w:val="none" w:sz="0" w:space="0" w:color="auto"/>
                  </w:divBdr>
                  <w:divsChild>
                    <w:div w:id="553585631">
                      <w:marLeft w:val="0"/>
                      <w:marRight w:val="0"/>
                      <w:marTop w:val="0"/>
                      <w:marBottom w:val="0"/>
                      <w:divBdr>
                        <w:top w:val="none" w:sz="0" w:space="0" w:color="auto"/>
                        <w:left w:val="none" w:sz="0" w:space="0" w:color="auto"/>
                        <w:bottom w:val="none" w:sz="0" w:space="0" w:color="auto"/>
                        <w:right w:val="none" w:sz="0" w:space="0" w:color="auto"/>
                      </w:divBdr>
                      <w:divsChild>
                        <w:div w:id="1293099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662422">
                  <w:marLeft w:val="0"/>
                  <w:marRight w:val="0"/>
                  <w:marTop w:val="0"/>
                  <w:marBottom w:val="0"/>
                  <w:divBdr>
                    <w:top w:val="none" w:sz="0" w:space="0" w:color="auto"/>
                    <w:left w:val="none" w:sz="0" w:space="0" w:color="auto"/>
                    <w:bottom w:val="none" w:sz="0" w:space="0" w:color="auto"/>
                    <w:right w:val="none" w:sz="0" w:space="0" w:color="auto"/>
                  </w:divBdr>
                  <w:divsChild>
                    <w:div w:id="274755831">
                      <w:marLeft w:val="0"/>
                      <w:marRight w:val="0"/>
                      <w:marTop w:val="0"/>
                      <w:marBottom w:val="0"/>
                      <w:divBdr>
                        <w:top w:val="none" w:sz="0" w:space="0" w:color="auto"/>
                        <w:left w:val="none" w:sz="0" w:space="0" w:color="auto"/>
                        <w:bottom w:val="none" w:sz="0" w:space="0" w:color="auto"/>
                        <w:right w:val="none" w:sz="0" w:space="0" w:color="auto"/>
                      </w:divBdr>
                      <w:divsChild>
                        <w:div w:id="49454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783198">
                  <w:marLeft w:val="0"/>
                  <w:marRight w:val="0"/>
                  <w:marTop w:val="0"/>
                  <w:marBottom w:val="0"/>
                  <w:divBdr>
                    <w:top w:val="none" w:sz="0" w:space="0" w:color="auto"/>
                    <w:left w:val="none" w:sz="0" w:space="0" w:color="auto"/>
                    <w:bottom w:val="none" w:sz="0" w:space="0" w:color="auto"/>
                    <w:right w:val="none" w:sz="0" w:space="0" w:color="auto"/>
                  </w:divBdr>
                  <w:divsChild>
                    <w:div w:id="1598362287">
                      <w:marLeft w:val="0"/>
                      <w:marRight w:val="0"/>
                      <w:marTop w:val="0"/>
                      <w:marBottom w:val="0"/>
                      <w:divBdr>
                        <w:top w:val="none" w:sz="0" w:space="0" w:color="auto"/>
                        <w:left w:val="none" w:sz="0" w:space="0" w:color="auto"/>
                        <w:bottom w:val="none" w:sz="0" w:space="0" w:color="auto"/>
                        <w:right w:val="none" w:sz="0" w:space="0" w:color="auto"/>
                      </w:divBdr>
                      <w:divsChild>
                        <w:div w:id="198130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4569603">
      <w:bodyDiv w:val="1"/>
      <w:marLeft w:val="0"/>
      <w:marRight w:val="0"/>
      <w:marTop w:val="0"/>
      <w:marBottom w:val="0"/>
      <w:divBdr>
        <w:top w:val="none" w:sz="0" w:space="0" w:color="auto"/>
        <w:left w:val="none" w:sz="0" w:space="0" w:color="auto"/>
        <w:bottom w:val="none" w:sz="0" w:space="0" w:color="auto"/>
        <w:right w:val="none" w:sz="0" w:space="0" w:color="auto"/>
      </w:divBdr>
    </w:div>
    <w:div w:id="1507285004">
      <w:bodyDiv w:val="1"/>
      <w:marLeft w:val="0"/>
      <w:marRight w:val="0"/>
      <w:marTop w:val="0"/>
      <w:marBottom w:val="0"/>
      <w:divBdr>
        <w:top w:val="none" w:sz="0" w:space="0" w:color="auto"/>
        <w:left w:val="none" w:sz="0" w:space="0" w:color="auto"/>
        <w:bottom w:val="none" w:sz="0" w:space="0" w:color="auto"/>
        <w:right w:val="none" w:sz="0" w:space="0" w:color="auto"/>
      </w:divBdr>
    </w:div>
    <w:div w:id="1529873046">
      <w:bodyDiv w:val="1"/>
      <w:marLeft w:val="0"/>
      <w:marRight w:val="0"/>
      <w:marTop w:val="0"/>
      <w:marBottom w:val="0"/>
      <w:divBdr>
        <w:top w:val="none" w:sz="0" w:space="0" w:color="auto"/>
        <w:left w:val="none" w:sz="0" w:space="0" w:color="auto"/>
        <w:bottom w:val="none" w:sz="0" w:space="0" w:color="auto"/>
        <w:right w:val="none" w:sz="0" w:space="0" w:color="auto"/>
      </w:divBdr>
      <w:divsChild>
        <w:div w:id="1160849346">
          <w:marLeft w:val="0"/>
          <w:marRight w:val="0"/>
          <w:marTop w:val="0"/>
          <w:marBottom w:val="0"/>
          <w:divBdr>
            <w:top w:val="none" w:sz="0" w:space="0" w:color="auto"/>
            <w:left w:val="none" w:sz="0" w:space="0" w:color="auto"/>
            <w:bottom w:val="none" w:sz="0" w:space="0" w:color="auto"/>
            <w:right w:val="none" w:sz="0" w:space="0" w:color="auto"/>
          </w:divBdr>
          <w:divsChild>
            <w:div w:id="195501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486584">
      <w:bodyDiv w:val="1"/>
      <w:marLeft w:val="0"/>
      <w:marRight w:val="0"/>
      <w:marTop w:val="0"/>
      <w:marBottom w:val="0"/>
      <w:divBdr>
        <w:top w:val="none" w:sz="0" w:space="0" w:color="auto"/>
        <w:left w:val="none" w:sz="0" w:space="0" w:color="auto"/>
        <w:bottom w:val="none" w:sz="0" w:space="0" w:color="auto"/>
        <w:right w:val="none" w:sz="0" w:space="0" w:color="auto"/>
      </w:divBdr>
      <w:divsChild>
        <w:div w:id="2015836413">
          <w:marLeft w:val="0"/>
          <w:marRight w:val="0"/>
          <w:marTop w:val="0"/>
          <w:marBottom w:val="0"/>
          <w:divBdr>
            <w:top w:val="none" w:sz="0" w:space="0" w:color="auto"/>
            <w:left w:val="none" w:sz="0" w:space="0" w:color="auto"/>
            <w:bottom w:val="none" w:sz="0" w:space="0" w:color="auto"/>
            <w:right w:val="none" w:sz="0" w:space="0" w:color="auto"/>
          </w:divBdr>
          <w:divsChild>
            <w:div w:id="1481774605">
              <w:marLeft w:val="0"/>
              <w:marRight w:val="0"/>
              <w:marTop w:val="0"/>
              <w:marBottom w:val="0"/>
              <w:divBdr>
                <w:top w:val="none" w:sz="0" w:space="0" w:color="auto"/>
                <w:left w:val="none" w:sz="0" w:space="0" w:color="auto"/>
                <w:bottom w:val="none" w:sz="0" w:space="0" w:color="auto"/>
                <w:right w:val="none" w:sz="0" w:space="0" w:color="auto"/>
              </w:divBdr>
              <w:divsChild>
                <w:div w:id="868764546">
                  <w:marLeft w:val="0"/>
                  <w:marRight w:val="0"/>
                  <w:marTop w:val="0"/>
                  <w:marBottom w:val="0"/>
                  <w:divBdr>
                    <w:top w:val="none" w:sz="0" w:space="0" w:color="auto"/>
                    <w:left w:val="none" w:sz="0" w:space="0" w:color="auto"/>
                    <w:bottom w:val="none" w:sz="0" w:space="0" w:color="auto"/>
                    <w:right w:val="none" w:sz="0" w:space="0" w:color="auto"/>
                  </w:divBdr>
                  <w:divsChild>
                    <w:div w:id="156458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813716">
      <w:bodyDiv w:val="1"/>
      <w:marLeft w:val="0"/>
      <w:marRight w:val="0"/>
      <w:marTop w:val="0"/>
      <w:marBottom w:val="0"/>
      <w:divBdr>
        <w:top w:val="none" w:sz="0" w:space="0" w:color="auto"/>
        <w:left w:val="none" w:sz="0" w:space="0" w:color="auto"/>
        <w:bottom w:val="none" w:sz="0" w:space="0" w:color="auto"/>
        <w:right w:val="none" w:sz="0" w:space="0" w:color="auto"/>
      </w:divBdr>
    </w:div>
    <w:div w:id="1702431896">
      <w:bodyDiv w:val="1"/>
      <w:marLeft w:val="0"/>
      <w:marRight w:val="0"/>
      <w:marTop w:val="0"/>
      <w:marBottom w:val="0"/>
      <w:divBdr>
        <w:top w:val="none" w:sz="0" w:space="0" w:color="auto"/>
        <w:left w:val="none" w:sz="0" w:space="0" w:color="auto"/>
        <w:bottom w:val="none" w:sz="0" w:space="0" w:color="auto"/>
        <w:right w:val="none" w:sz="0" w:space="0" w:color="auto"/>
      </w:divBdr>
      <w:divsChild>
        <w:div w:id="1289163948">
          <w:marLeft w:val="0"/>
          <w:marRight w:val="0"/>
          <w:marTop w:val="0"/>
          <w:marBottom w:val="300"/>
          <w:divBdr>
            <w:top w:val="none" w:sz="0" w:space="0" w:color="auto"/>
            <w:left w:val="none" w:sz="0" w:space="0" w:color="auto"/>
            <w:bottom w:val="none" w:sz="0" w:space="0" w:color="auto"/>
            <w:right w:val="none" w:sz="0" w:space="0" w:color="auto"/>
          </w:divBdr>
        </w:div>
        <w:div w:id="423036731">
          <w:marLeft w:val="0"/>
          <w:marRight w:val="0"/>
          <w:marTop w:val="0"/>
          <w:marBottom w:val="300"/>
          <w:divBdr>
            <w:top w:val="none" w:sz="0" w:space="0" w:color="auto"/>
            <w:left w:val="none" w:sz="0" w:space="0" w:color="auto"/>
            <w:bottom w:val="none" w:sz="0" w:space="0" w:color="auto"/>
            <w:right w:val="none" w:sz="0" w:space="0" w:color="auto"/>
          </w:divBdr>
        </w:div>
      </w:divsChild>
    </w:div>
    <w:div w:id="1761950373">
      <w:bodyDiv w:val="1"/>
      <w:marLeft w:val="0"/>
      <w:marRight w:val="0"/>
      <w:marTop w:val="0"/>
      <w:marBottom w:val="0"/>
      <w:divBdr>
        <w:top w:val="none" w:sz="0" w:space="0" w:color="auto"/>
        <w:left w:val="none" w:sz="0" w:space="0" w:color="auto"/>
        <w:bottom w:val="none" w:sz="0" w:space="0" w:color="auto"/>
        <w:right w:val="none" w:sz="0" w:space="0" w:color="auto"/>
      </w:divBdr>
      <w:divsChild>
        <w:div w:id="157041685">
          <w:marLeft w:val="0"/>
          <w:marRight w:val="0"/>
          <w:marTop w:val="0"/>
          <w:marBottom w:val="0"/>
          <w:divBdr>
            <w:top w:val="none" w:sz="0" w:space="0" w:color="auto"/>
            <w:left w:val="none" w:sz="0" w:space="0" w:color="auto"/>
            <w:bottom w:val="none" w:sz="0" w:space="0" w:color="auto"/>
            <w:right w:val="none" w:sz="0" w:space="0" w:color="auto"/>
          </w:divBdr>
        </w:div>
      </w:divsChild>
    </w:div>
    <w:div w:id="1842547425">
      <w:bodyDiv w:val="1"/>
      <w:marLeft w:val="0"/>
      <w:marRight w:val="0"/>
      <w:marTop w:val="0"/>
      <w:marBottom w:val="0"/>
      <w:divBdr>
        <w:top w:val="none" w:sz="0" w:space="0" w:color="auto"/>
        <w:left w:val="none" w:sz="0" w:space="0" w:color="auto"/>
        <w:bottom w:val="none" w:sz="0" w:space="0" w:color="auto"/>
        <w:right w:val="none" w:sz="0" w:space="0" w:color="auto"/>
      </w:divBdr>
    </w:div>
    <w:div w:id="1918977045">
      <w:bodyDiv w:val="1"/>
      <w:marLeft w:val="0"/>
      <w:marRight w:val="0"/>
      <w:marTop w:val="0"/>
      <w:marBottom w:val="0"/>
      <w:divBdr>
        <w:top w:val="none" w:sz="0" w:space="0" w:color="auto"/>
        <w:left w:val="none" w:sz="0" w:space="0" w:color="auto"/>
        <w:bottom w:val="none" w:sz="0" w:space="0" w:color="auto"/>
        <w:right w:val="none" w:sz="0" w:space="0" w:color="auto"/>
      </w:divBdr>
    </w:div>
    <w:div w:id="1960867610">
      <w:bodyDiv w:val="1"/>
      <w:marLeft w:val="0"/>
      <w:marRight w:val="0"/>
      <w:marTop w:val="0"/>
      <w:marBottom w:val="0"/>
      <w:divBdr>
        <w:top w:val="none" w:sz="0" w:space="0" w:color="auto"/>
        <w:left w:val="none" w:sz="0" w:space="0" w:color="auto"/>
        <w:bottom w:val="none" w:sz="0" w:space="0" w:color="auto"/>
        <w:right w:val="none" w:sz="0" w:space="0" w:color="auto"/>
      </w:divBdr>
      <w:divsChild>
        <w:div w:id="1732734105">
          <w:marLeft w:val="0"/>
          <w:marRight w:val="0"/>
          <w:marTop w:val="0"/>
          <w:marBottom w:val="0"/>
          <w:divBdr>
            <w:top w:val="none" w:sz="0" w:space="0" w:color="auto"/>
            <w:left w:val="none" w:sz="0" w:space="0" w:color="auto"/>
            <w:bottom w:val="none" w:sz="0" w:space="0" w:color="auto"/>
            <w:right w:val="none" w:sz="0" w:space="0" w:color="auto"/>
          </w:divBdr>
        </w:div>
        <w:div w:id="1175800825">
          <w:marLeft w:val="0"/>
          <w:marRight w:val="0"/>
          <w:marTop w:val="0"/>
          <w:marBottom w:val="0"/>
          <w:divBdr>
            <w:top w:val="none" w:sz="0" w:space="0" w:color="auto"/>
            <w:left w:val="none" w:sz="0" w:space="0" w:color="auto"/>
            <w:bottom w:val="none" w:sz="0" w:space="0" w:color="auto"/>
            <w:right w:val="none" w:sz="0" w:space="0" w:color="auto"/>
          </w:divBdr>
        </w:div>
        <w:div w:id="922690053">
          <w:marLeft w:val="0"/>
          <w:marRight w:val="0"/>
          <w:marTop w:val="0"/>
          <w:marBottom w:val="0"/>
          <w:divBdr>
            <w:top w:val="none" w:sz="0" w:space="0" w:color="auto"/>
            <w:left w:val="none" w:sz="0" w:space="0" w:color="auto"/>
            <w:bottom w:val="none" w:sz="0" w:space="0" w:color="auto"/>
            <w:right w:val="none" w:sz="0" w:space="0" w:color="auto"/>
          </w:divBdr>
        </w:div>
        <w:div w:id="360280835">
          <w:marLeft w:val="0"/>
          <w:marRight w:val="0"/>
          <w:marTop w:val="0"/>
          <w:marBottom w:val="0"/>
          <w:divBdr>
            <w:top w:val="none" w:sz="0" w:space="0" w:color="auto"/>
            <w:left w:val="none" w:sz="0" w:space="0" w:color="auto"/>
            <w:bottom w:val="none" w:sz="0" w:space="0" w:color="auto"/>
            <w:right w:val="none" w:sz="0" w:space="0" w:color="auto"/>
          </w:divBdr>
        </w:div>
      </w:divsChild>
    </w:div>
    <w:div w:id="2047951699">
      <w:bodyDiv w:val="1"/>
      <w:marLeft w:val="0"/>
      <w:marRight w:val="0"/>
      <w:marTop w:val="0"/>
      <w:marBottom w:val="0"/>
      <w:divBdr>
        <w:top w:val="none" w:sz="0" w:space="0" w:color="auto"/>
        <w:left w:val="none" w:sz="0" w:space="0" w:color="auto"/>
        <w:bottom w:val="none" w:sz="0" w:space="0" w:color="auto"/>
        <w:right w:val="none" w:sz="0" w:space="0" w:color="auto"/>
      </w:divBdr>
    </w:div>
    <w:div w:id="2073115871">
      <w:bodyDiv w:val="1"/>
      <w:marLeft w:val="0"/>
      <w:marRight w:val="0"/>
      <w:marTop w:val="0"/>
      <w:marBottom w:val="0"/>
      <w:divBdr>
        <w:top w:val="none" w:sz="0" w:space="0" w:color="auto"/>
        <w:left w:val="none" w:sz="0" w:space="0" w:color="auto"/>
        <w:bottom w:val="none" w:sz="0" w:space="0" w:color="auto"/>
        <w:right w:val="none" w:sz="0" w:space="0" w:color="auto"/>
      </w:divBdr>
      <w:divsChild>
        <w:div w:id="1400788261">
          <w:marLeft w:val="0"/>
          <w:marRight w:val="0"/>
          <w:marTop w:val="0"/>
          <w:marBottom w:val="0"/>
          <w:divBdr>
            <w:top w:val="none" w:sz="0" w:space="0" w:color="auto"/>
            <w:left w:val="none" w:sz="0" w:space="0" w:color="auto"/>
            <w:bottom w:val="none" w:sz="0" w:space="0" w:color="auto"/>
            <w:right w:val="none" w:sz="0" w:space="0" w:color="auto"/>
          </w:divBdr>
        </w:div>
        <w:div w:id="2099905900">
          <w:marLeft w:val="0"/>
          <w:marRight w:val="0"/>
          <w:marTop w:val="0"/>
          <w:marBottom w:val="0"/>
          <w:divBdr>
            <w:top w:val="none" w:sz="0" w:space="0" w:color="auto"/>
            <w:left w:val="none" w:sz="0" w:space="0" w:color="auto"/>
            <w:bottom w:val="none" w:sz="0" w:space="0" w:color="auto"/>
            <w:right w:val="none" w:sz="0" w:space="0" w:color="auto"/>
          </w:divBdr>
        </w:div>
        <w:div w:id="2016301186">
          <w:marLeft w:val="0"/>
          <w:marRight w:val="0"/>
          <w:marTop w:val="0"/>
          <w:marBottom w:val="0"/>
          <w:divBdr>
            <w:top w:val="none" w:sz="0" w:space="0" w:color="auto"/>
            <w:left w:val="none" w:sz="0" w:space="0" w:color="auto"/>
            <w:bottom w:val="none" w:sz="0" w:space="0" w:color="auto"/>
            <w:right w:val="none" w:sz="0" w:space="0" w:color="auto"/>
          </w:divBdr>
        </w:div>
        <w:div w:id="1015227303">
          <w:marLeft w:val="0"/>
          <w:marRight w:val="0"/>
          <w:marTop w:val="0"/>
          <w:marBottom w:val="0"/>
          <w:divBdr>
            <w:top w:val="none" w:sz="0" w:space="0" w:color="auto"/>
            <w:left w:val="none" w:sz="0" w:space="0" w:color="auto"/>
            <w:bottom w:val="none" w:sz="0" w:space="0" w:color="auto"/>
            <w:right w:val="none" w:sz="0" w:space="0" w:color="auto"/>
          </w:divBdr>
        </w:div>
        <w:div w:id="1187407455">
          <w:marLeft w:val="0"/>
          <w:marRight w:val="0"/>
          <w:marTop w:val="0"/>
          <w:marBottom w:val="0"/>
          <w:divBdr>
            <w:top w:val="none" w:sz="0" w:space="0" w:color="auto"/>
            <w:left w:val="none" w:sz="0" w:space="0" w:color="auto"/>
            <w:bottom w:val="none" w:sz="0" w:space="0" w:color="auto"/>
            <w:right w:val="none" w:sz="0" w:space="0" w:color="auto"/>
          </w:divBdr>
        </w:div>
        <w:div w:id="1615865766">
          <w:marLeft w:val="0"/>
          <w:marRight w:val="0"/>
          <w:marTop w:val="0"/>
          <w:marBottom w:val="0"/>
          <w:divBdr>
            <w:top w:val="none" w:sz="0" w:space="0" w:color="auto"/>
            <w:left w:val="none" w:sz="0" w:space="0" w:color="auto"/>
            <w:bottom w:val="none" w:sz="0" w:space="0" w:color="auto"/>
            <w:right w:val="none" w:sz="0" w:space="0" w:color="auto"/>
          </w:divBdr>
        </w:div>
        <w:div w:id="779841310">
          <w:marLeft w:val="0"/>
          <w:marRight w:val="0"/>
          <w:marTop w:val="0"/>
          <w:marBottom w:val="0"/>
          <w:divBdr>
            <w:top w:val="none" w:sz="0" w:space="0" w:color="auto"/>
            <w:left w:val="none" w:sz="0" w:space="0" w:color="auto"/>
            <w:bottom w:val="none" w:sz="0" w:space="0" w:color="auto"/>
            <w:right w:val="none" w:sz="0" w:space="0" w:color="auto"/>
          </w:divBdr>
        </w:div>
        <w:div w:id="1931309005">
          <w:marLeft w:val="0"/>
          <w:marRight w:val="0"/>
          <w:marTop w:val="0"/>
          <w:marBottom w:val="0"/>
          <w:divBdr>
            <w:top w:val="none" w:sz="0" w:space="0" w:color="auto"/>
            <w:left w:val="none" w:sz="0" w:space="0" w:color="auto"/>
            <w:bottom w:val="none" w:sz="0" w:space="0" w:color="auto"/>
            <w:right w:val="none" w:sz="0" w:space="0" w:color="auto"/>
          </w:divBdr>
        </w:div>
        <w:div w:id="709576879">
          <w:marLeft w:val="0"/>
          <w:marRight w:val="0"/>
          <w:marTop w:val="0"/>
          <w:marBottom w:val="0"/>
          <w:divBdr>
            <w:top w:val="none" w:sz="0" w:space="0" w:color="auto"/>
            <w:left w:val="none" w:sz="0" w:space="0" w:color="auto"/>
            <w:bottom w:val="none" w:sz="0" w:space="0" w:color="auto"/>
            <w:right w:val="none" w:sz="0" w:space="0" w:color="auto"/>
          </w:divBdr>
        </w:div>
        <w:div w:id="226961494">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2.le.ac.uk/departments/gradschool/training/eresources/teaching/theories/kolb" TargetMode="External"/><Relationship Id="rId21" Type="http://schemas.openxmlformats.org/officeDocument/2006/relationships/hyperlink" Target="http://www.unesco.org.nz/news-and-events/372-supporting-global-citizenship-education-in-new-zealand" TargetMode="External"/><Relationship Id="rId22" Type="http://schemas.openxmlformats.org/officeDocument/2006/relationships/hyperlink" Target="https://www.researchgate.net/profile/Ingrid_Mula/publication/275340925_Living_and_Learning_Sustainability_in_Higher_Education_Constructing_Indicators_of_Social_Learning/links/5538d7770cf2239f4e79c065/Living-and-Learning-Sustainability-in-Higher-Education-Constructing-Indicators-of-Social-Learning.pdf" TargetMode="External"/><Relationship Id="rId23" Type="http://schemas.openxmlformats.org/officeDocument/2006/relationships/hyperlink" Target="https://www.heacademy.ac.uk/system/files/esd_artwork_050412_1324.pdf" TargetMode="External"/><Relationship Id="rId24" Type="http://schemas.openxmlformats.org/officeDocument/2006/relationships/hyperlink" Target="https://www.earlychildhoodaustralia.org.au/nqsplp/wp-content/uploads/2013/11/NQS_PLP_E-Newsletter_No67.pdf" TargetMode="External"/><Relationship Id="rId25" Type="http://schemas.openxmlformats.org/officeDocument/2006/relationships/hyperlink" Target="https://sielearning.tafensw.edu.au/MCS/CHCFC301A/12048/chcfc301a/lo/12020/index.htm" TargetMode="External"/><Relationship Id="rId26" Type="http://schemas.openxmlformats.org/officeDocument/2006/relationships/hyperlink" Target="http://moodle.uwtsd.ac.uk/pluginfile.php/115747/mod_resource/content/1/EAEE5005TIN104.pdf" TargetMode="External"/><Relationship Id="rId27" Type="http://schemas.openxmlformats.org/officeDocument/2006/relationships/hyperlink" Target="https://en.unesco.org/gced" TargetMode="External"/><Relationship Id="rId28" Type="http://schemas.openxmlformats.org/officeDocument/2006/relationships/hyperlink" Target="http://gov.wales/docs/dcells/publications/081204infoteachertraineesen.pdf" TargetMode="External"/><Relationship Id="rId29" Type="http://schemas.openxmlformats.org/officeDocument/2006/relationships/hyperlink" Target="http://gov.wales/docs/dcells/publications/081204infoteachertraineesen.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gov.wales/topics/educationandskills/allsectorpolicies/europeanandinternational/sustainabledevelop/?lang=en" TargetMode="External"/><Relationship Id="rId31" Type="http://schemas.openxmlformats.org/officeDocument/2006/relationships/header" Target="header1.xml"/><Relationship Id="rId32" Type="http://schemas.openxmlformats.org/officeDocument/2006/relationships/fontTable" Target="fontTable.xml"/><Relationship Id="rId9" Type="http://schemas.openxmlformats.org/officeDocument/2006/relationships/hyperlink" Target="https://www.keepwalestidy.cymru/Handlers/Download.ashx?IDMF=0cc7fb07-8ce3-4477-8b20-c15727ca8202"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amdro.org.uk/SiteCollectionDocuments/Learning/Community%20Focused%20Schools/ESDGC/Resources/ESDGC%20in%20the%20Foundation%20Phase.pdf" TargetMode="External"/><Relationship Id="rId33" Type="http://schemas.openxmlformats.org/officeDocument/2006/relationships/theme" Target="theme/theme1.xml"/><Relationship Id="rId10" Type="http://schemas.openxmlformats.org/officeDocument/2006/relationships/hyperlink" Target="http://www.eco-schools.org.uk/howitworks/" TargetMode="External"/><Relationship Id="rId11" Type="http://schemas.openxmlformats.org/officeDocument/2006/relationships/hyperlink" Target="https://www.keepscotlandbeautiful.org/media/1559691/earlylevel-curricularmap.pdf" TargetMode="External"/><Relationship Id="rId12" Type="http://schemas.openxmlformats.org/officeDocument/2006/relationships/hyperlink" Target="https://link.springer.com/content/pdf/10.1007%2Fs13158-013-0082-5.pdf" TargetMode="External"/><Relationship Id="rId13" Type="http://schemas.openxmlformats.org/officeDocument/2006/relationships/hyperlink" Target="http://moodle.cynnal.co.uk/pluginfile.php/20865/mod_folder/content/0/Supplementary%20guidance%20-%20ESDGC%202010.pdf?forcedownload=1" TargetMode="External"/><Relationship Id="rId14" Type="http://schemas.openxmlformats.org/officeDocument/2006/relationships/hyperlink" Target="https://www.estyn.gov.wales/sites/default/files/documents/Supplementary%20guidance%20-%20ESDGC.pdf" TargetMode="External"/><Relationship Id="rId15" Type="http://schemas.openxmlformats.org/officeDocument/2006/relationships/hyperlink" Target="https://ac.els-cdn.com/S1877042811028631/1-s2.0-S1877042811028631-main.pdf?_tid=83504844-d43c-11e7-8f31-00000aab0f6c&amp;acdnat=1511874382_d30dd14ddcb9c758eb4707aefa15d255" TargetMode="External"/><Relationship Id="rId16" Type="http://schemas.openxmlformats.org/officeDocument/2006/relationships/hyperlink" Target="http://glpw.globaldimension.org.uk/about" TargetMode="External"/><Relationship Id="rId17" Type="http://schemas.openxmlformats.org/officeDocument/2006/relationships/hyperlink" Target="https://www-dawsonera-com.ezproxy.uwtsd.ac.uk/readonline/9780203111895" TargetMode="External"/><Relationship Id="rId18" Type="http://schemas.openxmlformats.org/officeDocument/2006/relationships/hyperlink" Target="https://www.keepwalestidy.cymru/eco-schools-awards" TargetMode="External"/><Relationship Id="rId19" Type="http://schemas.openxmlformats.org/officeDocument/2006/relationships/hyperlink" Target="https://www.academia.edu/16383713/The_Influence_of_Piaget_and_Vygotsky_on_Everyday_Elementary_Classroom_Teaching_and_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E9CDE58-5F85-D548-B4B9-4EE165CA1F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719</TotalTime>
  <Pages>13</Pages>
  <Words>4481</Words>
  <Characters>25545</Characters>
  <Application>Microsoft Macintosh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29967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275</cp:revision>
  <cp:lastPrinted>2017-12-04T01:02:00Z</cp:lastPrinted>
  <dcterms:created xsi:type="dcterms:W3CDTF">2017-11-28T16:55:00Z</dcterms:created>
  <dcterms:modified xsi:type="dcterms:W3CDTF">2017-12-04T14:53:00Z</dcterms:modified>
</cp:coreProperties>
</file>