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91441" w14:textId="77777777" w:rsidR="00A82DBB" w:rsidRPr="00A82DBB" w:rsidRDefault="00A82DBB">
      <w:r w:rsidRPr="00A82DBB">
        <w:t xml:space="preserve">Student Name: Jonathan </w:t>
      </w:r>
      <w:proofErr w:type="spellStart"/>
      <w:r w:rsidRPr="00A82DBB">
        <w:t>Lesmond</w:t>
      </w:r>
      <w:proofErr w:type="spellEnd"/>
    </w:p>
    <w:p w14:paraId="761AC246" w14:textId="77777777" w:rsidR="00A82DBB" w:rsidRPr="00A82DBB" w:rsidRDefault="00A82DB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A82DBB" w14:paraId="188280D8" w14:textId="77777777" w:rsidTr="00A82DBB">
        <w:tc>
          <w:tcPr>
            <w:tcW w:w="3008" w:type="dxa"/>
            <w:shd w:val="clear" w:color="auto" w:fill="auto"/>
          </w:tcPr>
          <w:p w14:paraId="7C4B929F" w14:textId="7A229D23" w:rsidR="00A82DBB" w:rsidRDefault="00A82DBB">
            <w:r>
              <w:t>Engagement with Literature Skills</w:t>
            </w:r>
          </w:p>
        </w:tc>
        <w:tc>
          <w:tcPr>
            <w:tcW w:w="3009" w:type="dxa"/>
            <w:shd w:val="clear" w:color="auto" w:fill="auto"/>
          </w:tcPr>
          <w:p w14:paraId="7A44CED3" w14:textId="1CF34E5D" w:rsidR="00A82DBB" w:rsidRDefault="00A82DBB">
            <w:r>
              <w:t>17</w:t>
            </w:r>
          </w:p>
        </w:tc>
        <w:tc>
          <w:tcPr>
            <w:tcW w:w="3009" w:type="dxa"/>
            <w:shd w:val="clear" w:color="auto" w:fill="auto"/>
          </w:tcPr>
          <w:p w14:paraId="3CBF789A" w14:textId="4BB79685" w:rsidR="00A82DBB" w:rsidRDefault="00A82DBB">
            <w:r>
              <w:t>20</w:t>
            </w:r>
          </w:p>
        </w:tc>
      </w:tr>
      <w:tr w:rsidR="00A82DBB" w14:paraId="66DFE071" w14:textId="77777777" w:rsidTr="00A82DBB">
        <w:tc>
          <w:tcPr>
            <w:tcW w:w="3008" w:type="dxa"/>
            <w:shd w:val="clear" w:color="auto" w:fill="auto"/>
          </w:tcPr>
          <w:p w14:paraId="61958A3A" w14:textId="5D163C90" w:rsidR="00A82DBB" w:rsidRDefault="00A82DBB">
            <w:r>
              <w:t>Knowledge and Understanding Skills</w:t>
            </w:r>
          </w:p>
        </w:tc>
        <w:tc>
          <w:tcPr>
            <w:tcW w:w="3009" w:type="dxa"/>
            <w:shd w:val="clear" w:color="auto" w:fill="auto"/>
          </w:tcPr>
          <w:p w14:paraId="40E4AFE8" w14:textId="391E4EC2" w:rsidR="00A82DBB" w:rsidRDefault="00A82DBB">
            <w:r>
              <w:t>20</w:t>
            </w:r>
          </w:p>
        </w:tc>
        <w:tc>
          <w:tcPr>
            <w:tcW w:w="3009" w:type="dxa"/>
            <w:shd w:val="clear" w:color="auto" w:fill="auto"/>
          </w:tcPr>
          <w:p w14:paraId="203D3325" w14:textId="5AC03846" w:rsidR="00A82DBB" w:rsidRDefault="00A82DBB">
            <w:r>
              <w:t>30</w:t>
            </w:r>
          </w:p>
        </w:tc>
      </w:tr>
      <w:tr w:rsidR="00A82DBB" w14:paraId="0AF0412E" w14:textId="77777777" w:rsidTr="00A82DBB">
        <w:tc>
          <w:tcPr>
            <w:tcW w:w="3008" w:type="dxa"/>
            <w:shd w:val="clear" w:color="auto" w:fill="auto"/>
          </w:tcPr>
          <w:p w14:paraId="35B22C43" w14:textId="1B3BC06E" w:rsidR="00A82DBB" w:rsidRDefault="00A82DBB">
            <w:r>
              <w:t>Cognitive and Intellectual Skills</w:t>
            </w:r>
          </w:p>
        </w:tc>
        <w:tc>
          <w:tcPr>
            <w:tcW w:w="3009" w:type="dxa"/>
            <w:shd w:val="clear" w:color="auto" w:fill="auto"/>
          </w:tcPr>
          <w:p w14:paraId="0F58DEAF" w14:textId="5E51FE1F" w:rsidR="00A82DBB" w:rsidRDefault="00A82DBB">
            <w:r>
              <w:t>12</w:t>
            </w:r>
          </w:p>
        </w:tc>
        <w:tc>
          <w:tcPr>
            <w:tcW w:w="3009" w:type="dxa"/>
            <w:shd w:val="clear" w:color="auto" w:fill="auto"/>
          </w:tcPr>
          <w:p w14:paraId="5F6398F8" w14:textId="0A8ED404" w:rsidR="00A82DBB" w:rsidRDefault="00A82DBB">
            <w:r>
              <w:t>15</w:t>
            </w:r>
          </w:p>
        </w:tc>
      </w:tr>
      <w:tr w:rsidR="00A82DBB" w14:paraId="63ED49A6" w14:textId="77777777" w:rsidTr="00A82DBB">
        <w:tc>
          <w:tcPr>
            <w:tcW w:w="3008" w:type="dxa"/>
            <w:shd w:val="clear" w:color="auto" w:fill="auto"/>
          </w:tcPr>
          <w:p w14:paraId="3E014872" w14:textId="24684E62" w:rsidR="00A82DBB" w:rsidRDefault="00A82DBB">
            <w:r>
              <w:t>Practical Application Skills</w:t>
            </w:r>
          </w:p>
        </w:tc>
        <w:tc>
          <w:tcPr>
            <w:tcW w:w="3009" w:type="dxa"/>
            <w:shd w:val="clear" w:color="auto" w:fill="auto"/>
          </w:tcPr>
          <w:p w14:paraId="524502DF" w14:textId="5093D087" w:rsidR="00A82DBB" w:rsidRDefault="00A82DBB">
            <w:r>
              <w:t>25</w:t>
            </w:r>
          </w:p>
        </w:tc>
        <w:tc>
          <w:tcPr>
            <w:tcW w:w="3009" w:type="dxa"/>
            <w:shd w:val="clear" w:color="auto" w:fill="auto"/>
          </w:tcPr>
          <w:p w14:paraId="3C8C0D76" w14:textId="51B3BD75" w:rsidR="00A82DBB" w:rsidRDefault="00A82DBB">
            <w:r>
              <w:t>25</w:t>
            </w:r>
          </w:p>
        </w:tc>
      </w:tr>
      <w:tr w:rsidR="00A82DBB" w14:paraId="722FF394" w14:textId="77777777" w:rsidTr="00A82DBB">
        <w:tc>
          <w:tcPr>
            <w:tcW w:w="3008" w:type="dxa"/>
            <w:shd w:val="clear" w:color="auto" w:fill="auto"/>
          </w:tcPr>
          <w:p w14:paraId="212F40B8" w14:textId="7778195A" w:rsidR="00A82DBB" w:rsidRDefault="00A82DBB">
            <w:r>
              <w:t>Transferable Skills for Life and Professional Practice</w:t>
            </w:r>
          </w:p>
        </w:tc>
        <w:tc>
          <w:tcPr>
            <w:tcW w:w="3009" w:type="dxa"/>
            <w:shd w:val="clear" w:color="auto" w:fill="auto"/>
          </w:tcPr>
          <w:p w14:paraId="2CD29D66" w14:textId="55718875" w:rsidR="00A82DBB" w:rsidRDefault="00A82DBB">
            <w:r>
              <w:t>8</w:t>
            </w:r>
          </w:p>
        </w:tc>
        <w:tc>
          <w:tcPr>
            <w:tcW w:w="3009" w:type="dxa"/>
            <w:shd w:val="clear" w:color="auto" w:fill="auto"/>
          </w:tcPr>
          <w:p w14:paraId="26ED21A1" w14:textId="7F8CC698" w:rsidR="00A82DBB" w:rsidRDefault="00A82DBB">
            <w:r>
              <w:t>10</w:t>
            </w:r>
          </w:p>
        </w:tc>
      </w:tr>
      <w:tr w:rsidR="00A82DBB" w14:paraId="4F15F5D3" w14:textId="77777777" w:rsidTr="00A82DBB">
        <w:tc>
          <w:tcPr>
            <w:tcW w:w="3008" w:type="dxa"/>
            <w:shd w:val="clear" w:color="auto" w:fill="auto"/>
          </w:tcPr>
          <w:p w14:paraId="34A069A8" w14:textId="56ABAA1B" w:rsidR="00A82DBB" w:rsidRDefault="00A82DBB">
            <w:r>
              <w:t>TOTAL MARKS</w:t>
            </w:r>
          </w:p>
        </w:tc>
        <w:tc>
          <w:tcPr>
            <w:tcW w:w="3009" w:type="dxa"/>
            <w:shd w:val="clear" w:color="auto" w:fill="auto"/>
          </w:tcPr>
          <w:p w14:paraId="0902134C" w14:textId="12A9B570" w:rsidR="00A82DBB" w:rsidRDefault="00A82DBB">
            <w:r>
              <w:t>82</w:t>
            </w:r>
          </w:p>
        </w:tc>
        <w:tc>
          <w:tcPr>
            <w:tcW w:w="3009" w:type="dxa"/>
            <w:shd w:val="clear" w:color="auto" w:fill="auto"/>
          </w:tcPr>
          <w:p w14:paraId="2FAB061B" w14:textId="13A2452F" w:rsidR="00A82DBB" w:rsidRDefault="00A82DBB">
            <w:r>
              <w:t>100</w:t>
            </w:r>
          </w:p>
        </w:tc>
      </w:tr>
    </w:tbl>
    <w:p w14:paraId="1322D728" w14:textId="77777777" w:rsidR="00A82DBB" w:rsidRDefault="00A82DBB"/>
    <w:p w14:paraId="5DDE2878" w14:textId="77777777" w:rsidR="00A82DBB" w:rsidRDefault="00A82DBB"/>
    <w:p w14:paraId="18DB71E0" w14:textId="77777777" w:rsidR="00A82DBB" w:rsidRDefault="00A82DBB">
      <w:r>
        <w:t>Engagement with Literature Skills</w:t>
      </w:r>
    </w:p>
    <w:p w14:paraId="6FD3990D" w14:textId="77777777" w:rsidR="00A82DBB" w:rsidRDefault="00A82DBB">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5074E55E" w14:textId="77777777" w:rsidR="00A82DBB" w:rsidRDefault="00A82DBB">
      <w:pPr>
        <w:rPr>
          <w:b/>
        </w:rPr>
      </w:pPr>
      <w:r>
        <w:rPr>
          <w:b/>
        </w:rPr>
        <w:t>Diverse sources of literatures referred to work</w:t>
      </w:r>
    </w:p>
    <w:p w14:paraId="498A61D9" w14:textId="77777777" w:rsidR="00A82DBB" w:rsidRDefault="00A82DBB">
      <w:pPr>
        <w:rPr>
          <w:b/>
        </w:rPr>
      </w:pPr>
      <w:r>
        <w:rPr>
          <w:b/>
        </w:rPr>
        <w:t xml:space="preserve">More adequate summaries and </w:t>
      </w:r>
    </w:p>
    <w:p w14:paraId="7A9CE0E4" w14:textId="77777777" w:rsidR="00A82DBB" w:rsidRDefault="00A82DBB">
      <w:pPr>
        <w:rPr>
          <w:b/>
        </w:rPr>
      </w:pPr>
      <w:r>
        <w:rPr>
          <w:b/>
        </w:rPr>
        <w:t>Critical appraisals could have added value to work</w:t>
      </w:r>
    </w:p>
    <w:p w14:paraId="2E784DC3" w14:textId="77777777" w:rsidR="00A82DBB" w:rsidRDefault="00A82DBB">
      <w:pPr>
        <w:rPr>
          <w:b/>
        </w:rPr>
      </w:pPr>
      <w:r>
        <w:rPr>
          <w:b/>
        </w:rPr>
        <w:t>In-text citations done</w:t>
      </w:r>
    </w:p>
    <w:p w14:paraId="74301482" w14:textId="77777777" w:rsidR="00A82DBB" w:rsidRDefault="00A82DBB">
      <w:pPr>
        <w:rPr>
          <w:b/>
        </w:rPr>
      </w:pPr>
    </w:p>
    <w:p w14:paraId="691D99D5" w14:textId="77777777" w:rsidR="00A82DBB" w:rsidRDefault="00A82DBB" w:rsidP="00A82DBB">
      <w:pPr>
        <w:jc w:val="both"/>
        <w:rPr>
          <w:rFonts w:ascii="Arial" w:hAnsi="Arial" w:cs="Arial"/>
          <w:b/>
          <w:sz w:val="20"/>
        </w:rPr>
      </w:pPr>
    </w:p>
    <w:p w14:paraId="2AB19208" w14:textId="77777777" w:rsidR="00A82DBB" w:rsidRDefault="00A82DBB" w:rsidP="00A82DBB">
      <w:pPr>
        <w:jc w:val="both"/>
        <w:rPr>
          <w:rFonts w:ascii="Arial" w:hAnsi="Arial" w:cs="Arial"/>
          <w:b/>
          <w:sz w:val="20"/>
        </w:rPr>
      </w:pPr>
      <w:r>
        <w:rPr>
          <w:rFonts w:ascii="Arial" w:hAnsi="Arial" w:cs="Arial"/>
          <w:b/>
          <w:sz w:val="20"/>
        </w:rPr>
        <w:t>Knowledge and Understanding Skills</w:t>
      </w:r>
    </w:p>
    <w:p w14:paraId="2380C5C1" w14:textId="77777777" w:rsidR="00A82DBB" w:rsidRDefault="00A82DBB" w:rsidP="00A82DBB">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519CF0A7" w14:textId="77777777" w:rsidR="00A82DBB" w:rsidRDefault="00A82DBB" w:rsidP="00A82DBB">
      <w:pPr>
        <w:jc w:val="both"/>
        <w:rPr>
          <w:rFonts w:ascii="Arial" w:hAnsi="Arial" w:cs="Arial"/>
          <w:b/>
        </w:rPr>
      </w:pPr>
      <w:r>
        <w:rPr>
          <w:rFonts w:ascii="Arial" w:hAnsi="Arial" w:cs="Arial"/>
          <w:b/>
        </w:rPr>
        <w:t>Hypervisor and IP Addressing discussed appropriately</w:t>
      </w:r>
    </w:p>
    <w:p w14:paraId="18575F3B" w14:textId="77777777" w:rsidR="00A82DBB" w:rsidRDefault="00A82DBB" w:rsidP="00A82DBB">
      <w:pPr>
        <w:jc w:val="both"/>
        <w:rPr>
          <w:rFonts w:ascii="Arial" w:hAnsi="Arial" w:cs="Arial"/>
          <w:b/>
        </w:rPr>
      </w:pPr>
      <w:r>
        <w:rPr>
          <w:rFonts w:ascii="Arial" w:hAnsi="Arial" w:cs="Arial"/>
          <w:b/>
        </w:rPr>
        <w:t>More detailed discussion on the functions, effectiveness of IP Addressing could have added value to the work</w:t>
      </w:r>
    </w:p>
    <w:p w14:paraId="22C87A7E" w14:textId="77777777" w:rsidR="00A82DBB" w:rsidRDefault="00A82DBB" w:rsidP="00A82DBB">
      <w:pPr>
        <w:jc w:val="both"/>
        <w:rPr>
          <w:rFonts w:ascii="Arial" w:hAnsi="Arial" w:cs="Arial"/>
          <w:b/>
        </w:rPr>
      </w:pPr>
      <w:r>
        <w:rPr>
          <w:rFonts w:ascii="Arial" w:hAnsi="Arial" w:cs="Arial"/>
          <w:b/>
        </w:rPr>
        <w:t xml:space="preserve">Routing concepts discussed </w:t>
      </w:r>
    </w:p>
    <w:p w14:paraId="7ED0C0C7" w14:textId="3FC909AE" w:rsidR="00A82DBB" w:rsidRDefault="00A82DBB" w:rsidP="00A82DBB">
      <w:pPr>
        <w:jc w:val="both"/>
        <w:rPr>
          <w:rFonts w:ascii="Arial" w:hAnsi="Arial" w:cs="Arial"/>
          <w:b/>
        </w:rPr>
      </w:pPr>
      <w:r>
        <w:rPr>
          <w:rFonts w:ascii="Arial" w:hAnsi="Arial" w:cs="Arial"/>
          <w:b/>
        </w:rPr>
        <w:t xml:space="preserve">More </w:t>
      </w:r>
      <w:r w:rsidR="00F56DC1">
        <w:rPr>
          <w:rFonts w:ascii="Arial" w:hAnsi="Arial" w:cs="Arial"/>
          <w:b/>
        </w:rPr>
        <w:t>relevant</w:t>
      </w:r>
      <w:r>
        <w:rPr>
          <w:rFonts w:ascii="Arial" w:hAnsi="Arial" w:cs="Arial"/>
          <w:b/>
        </w:rPr>
        <w:t xml:space="preserve"> Real-time/ Use case scenarios could have discussed</w:t>
      </w:r>
    </w:p>
    <w:p w14:paraId="45052B92" w14:textId="77777777" w:rsidR="00A82DBB" w:rsidRDefault="00A82DBB" w:rsidP="00A82DBB">
      <w:pPr>
        <w:jc w:val="both"/>
        <w:rPr>
          <w:rFonts w:ascii="Arial" w:hAnsi="Arial" w:cs="Arial"/>
          <w:b/>
        </w:rPr>
      </w:pPr>
      <w:r>
        <w:rPr>
          <w:rFonts w:ascii="Arial" w:hAnsi="Arial" w:cs="Arial"/>
          <w:b/>
        </w:rPr>
        <w:t xml:space="preserve">Reflected  on AD Services. </w:t>
      </w:r>
    </w:p>
    <w:p w14:paraId="41110989" w14:textId="77777777" w:rsidR="00A82DBB" w:rsidRDefault="00A82DBB" w:rsidP="00A82DBB">
      <w:pPr>
        <w:jc w:val="both"/>
        <w:rPr>
          <w:rFonts w:ascii="Arial" w:hAnsi="Arial" w:cs="Arial"/>
          <w:b/>
        </w:rPr>
      </w:pPr>
      <w:r>
        <w:rPr>
          <w:rFonts w:ascii="Arial" w:hAnsi="Arial" w:cs="Arial"/>
          <w:b/>
        </w:rPr>
        <w:t>Good Work.</w:t>
      </w:r>
    </w:p>
    <w:p w14:paraId="4D7E4B86" w14:textId="77777777" w:rsidR="00A82DBB" w:rsidRDefault="00A82DBB" w:rsidP="00A82DBB">
      <w:pPr>
        <w:jc w:val="both"/>
        <w:rPr>
          <w:rFonts w:ascii="Arial" w:hAnsi="Arial" w:cs="Arial"/>
          <w:b/>
        </w:rPr>
      </w:pPr>
    </w:p>
    <w:p w14:paraId="622FCD4A" w14:textId="77777777" w:rsidR="00A82DBB" w:rsidRDefault="00A82DBB" w:rsidP="00A82DBB">
      <w:pPr>
        <w:jc w:val="both"/>
        <w:rPr>
          <w:rFonts w:ascii="Arial" w:hAnsi="Arial" w:cs="Arial"/>
          <w:b/>
          <w:sz w:val="20"/>
        </w:rPr>
      </w:pPr>
    </w:p>
    <w:p w14:paraId="5A43E2D4" w14:textId="77777777" w:rsidR="00A82DBB" w:rsidRDefault="00A82DBB" w:rsidP="00A82DBB">
      <w:pPr>
        <w:jc w:val="both"/>
        <w:rPr>
          <w:rFonts w:ascii="Arial" w:hAnsi="Arial" w:cs="Arial"/>
          <w:b/>
          <w:sz w:val="20"/>
        </w:rPr>
      </w:pPr>
      <w:r>
        <w:rPr>
          <w:rFonts w:ascii="Arial" w:hAnsi="Arial" w:cs="Arial"/>
          <w:b/>
          <w:sz w:val="20"/>
        </w:rPr>
        <w:t>Cognitive and Intellectual Skills</w:t>
      </w:r>
    </w:p>
    <w:p w14:paraId="18FD5E97" w14:textId="77777777" w:rsidR="00A82DBB" w:rsidRDefault="00A82DBB" w:rsidP="00A82DBB">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05799805" w14:textId="77777777" w:rsidR="00A82DBB" w:rsidRDefault="00A82DBB" w:rsidP="00A82DBB">
      <w:pPr>
        <w:jc w:val="both"/>
        <w:rPr>
          <w:rFonts w:ascii="Arial" w:hAnsi="Arial" w:cs="Arial"/>
          <w:b/>
        </w:rPr>
      </w:pPr>
      <w:r>
        <w:rPr>
          <w:rFonts w:ascii="Arial" w:hAnsi="Arial" w:cs="Arial"/>
          <w:b/>
        </w:rPr>
        <w:t>More discussion on Hypervisor solution required. Lacks strong arguments</w:t>
      </w:r>
    </w:p>
    <w:p w14:paraId="7949E771" w14:textId="77777777" w:rsidR="00A82DBB" w:rsidRDefault="00A82DBB" w:rsidP="00A82DBB">
      <w:pPr>
        <w:jc w:val="both"/>
        <w:rPr>
          <w:rFonts w:ascii="Arial" w:hAnsi="Arial" w:cs="Arial"/>
          <w:b/>
        </w:rPr>
      </w:pPr>
      <w:r>
        <w:rPr>
          <w:rFonts w:ascii="Arial" w:hAnsi="Arial" w:cs="Arial"/>
          <w:b/>
        </w:rPr>
        <w:t>Routing Concepts analysed</w:t>
      </w:r>
    </w:p>
    <w:p w14:paraId="0B1894BE" w14:textId="77777777" w:rsidR="00A82DBB" w:rsidRDefault="00A82DBB" w:rsidP="00A82DBB">
      <w:pPr>
        <w:jc w:val="both"/>
        <w:rPr>
          <w:rFonts w:ascii="Arial" w:hAnsi="Arial" w:cs="Arial"/>
          <w:b/>
        </w:rPr>
      </w:pPr>
      <w:r>
        <w:rPr>
          <w:rFonts w:ascii="Arial" w:hAnsi="Arial" w:cs="Arial"/>
          <w:b/>
        </w:rPr>
        <w:t xml:space="preserve">The choice of hypervisor justified adequately. </w:t>
      </w:r>
    </w:p>
    <w:p w14:paraId="6071AA89" w14:textId="77777777" w:rsidR="00A82DBB" w:rsidRDefault="00A82DBB" w:rsidP="00A82DBB">
      <w:pPr>
        <w:jc w:val="both"/>
        <w:rPr>
          <w:rFonts w:ascii="Arial" w:hAnsi="Arial" w:cs="Arial"/>
          <w:b/>
        </w:rPr>
      </w:pPr>
      <w:r>
        <w:rPr>
          <w:rFonts w:ascii="Arial" w:hAnsi="Arial" w:cs="Arial"/>
          <w:b/>
        </w:rPr>
        <w:t xml:space="preserve">Troubleshooting documented. </w:t>
      </w:r>
    </w:p>
    <w:p w14:paraId="689B191A" w14:textId="77777777" w:rsidR="00A82DBB" w:rsidRDefault="00A82DBB" w:rsidP="00A82DBB">
      <w:pPr>
        <w:jc w:val="both"/>
        <w:rPr>
          <w:rFonts w:ascii="Arial" w:hAnsi="Arial" w:cs="Arial"/>
          <w:b/>
        </w:rPr>
      </w:pPr>
    </w:p>
    <w:p w14:paraId="3C0CA948" w14:textId="77777777" w:rsidR="00A82DBB" w:rsidRDefault="00A82DBB" w:rsidP="00A82DBB">
      <w:pPr>
        <w:jc w:val="both"/>
        <w:rPr>
          <w:rFonts w:ascii="Arial" w:hAnsi="Arial" w:cs="Arial"/>
          <w:b/>
          <w:sz w:val="20"/>
        </w:rPr>
      </w:pPr>
    </w:p>
    <w:p w14:paraId="0732F888" w14:textId="77777777" w:rsidR="00A82DBB" w:rsidRDefault="00A82DBB" w:rsidP="00A82DBB">
      <w:pPr>
        <w:jc w:val="both"/>
        <w:rPr>
          <w:rFonts w:ascii="Arial" w:hAnsi="Arial" w:cs="Arial"/>
          <w:b/>
          <w:sz w:val="20"/>
        </w:rPr>
      </w:pPr>
      <w:r>
        <w:rPr>
          <w:rFonts w:ascii="Arial" w:hAnsi="Arial" w:cs="Arial"/>
          <w:b/>
          <w:sz w:val="20"/>
        </w:rPr>
        <w:lastRenderedPageBreak/>
        <w:t>Practical Application Skills</w:t>
      </w:r>
    </w:p>
    <w:p w14:paraId="5D6B9C1F" w14:textId="28F884A7" w:rsidR="00A82DBB" w:rsidRDefault="00A82DBB" w:rsidP="00A82DBB">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F56DC1">
        <w:rPr>
          <w:rFonts w:ascii="Arial" w:hAnsi="Arial" w:cs="Arial"/>
          <w:b/>
        </w:rPr>
        <w:t>successful</w:t>
      </w:r>
      <w:r>
        <w:rPr>
          <w:rFonts w:ascii="Arial" w:hAnsi="Arial" w:cs="Arial"/>
          <w:b/>
        </w:rPr>
        <w:t xml:space="preserve"> connectivity.</w:t>
      </w:r>
    </w:p>
    <w:p w14:paraId="3CD7A91D" w14:textId="77777777" w:rsidR="00A82DBB" w:rsidRDefault="00A82DBB" w:rsidP="00A82DBB">
      <w:pPr>
        <w:jc w:val="both"/>
        <w:rPr>
          <w:rFonts w:ascii="Arial" w:hAnsi="Arial" w:cs="Arial"/>
          <w:b/>
        </w:rPr>
      </w:pPr>
      <w:r>
        <w:rPr>
          <w:rFonts w:ascii="Arial" w:hAnsi="Arial" w:cs="Arial"/>
          <w:b/>
        </w:rPr>
        <w:t xml:space="preserve">Network Setup done. </w:t>
      </w:r>
    </w:p>
    <w:p w14:paraId="0F9A69AD" w14:textId="77777777" w:rsidR="00A82DBB" w:rsidRDefault="00A82DBB" w:rsidP="00A82DBB">
      <w:pPr>
        <w:jc w:val="both"/>
        <w:rPr>
          <w:rFonts w:ascii="Arial" w:hAnsi="Arial" w:cs="Arial"/>
          <w:b/>
        </w:rPr>
      </w:pPr>
      <w:r>
        <w:rPr>
          <w:rFonts w:ascii="Arial" w:hAnsi="Arial" w:cs="Arial"/>
          <w:b/>
        </w:rPr>
        <w:t xml:space="preserve">IP Address configured. </w:t>
      </w:r>
    </w:p>
    <w:p w14:paraId="48D6E784" w14:textId="77777777" w:rsidR="00A82DBB" w:rsidRDefault="00A82DBB" w:rsidP="00A82DBB">
      <w:pPr>
        <w:jc w:val="both"/>
        <w:rPr>
          <w:rFonts w:ascii="Arial" w:hAnsi="Arial" w:cs="Arial"/>
          <w:b/>
        </w:rPr>
      </w:pPr>
      <w:r>
        <w:rPr>
          <w:rFonts w:ascii="Arial" w:hAnsi="Arial" w:cs="Arial"/>
          <w:b/>
        </w:rPr>
        <w:t>Server and Client names documented</w:t>
      </w:r>
    </w:p>
    <w:p w14:paraId="61C7316B" w14:textId="77777777" w:rsidR="00A82DBB" w:rsidRDefault="00A82DBB" w:rsidP="00A82DBB">
      <w:pPr>
        <w:jc w:val="both"/>
        <w:rPr>
          <w:rFonts w:ascii="Arial" w:hAnsi="Arial" w:cs="Arial"/>
          <w:b/>
        </w:rPr>
      </w:pPr>
      <w:r>
        <w:rPr>
          <w:rFonts w:ascii="Arial" w:hAnsi="Arial" w:cs="Arial"/>
          <w:b/>
        </w:rPr>
        <w:t xml:space="preserve">Testing and Troubleshooting done. </w:t>
      </w:r>
    </w:p>
    <w:p w14:paraId="2514B01B" w14:textId="77777777" w:rsidR="00A82DBB" w:rsidRDefault="00A82DBB" w:rsidP="00A82DBB">
      <w:pPr>
        <w:jc w:val="both"/>
        <w:rPr>
          <w:rFonts w:ascii="Arial" w:hAnsi="Arial" w:cs="Arial"/>
          <w:b/>
        </w:rPr>
      </w:pPr>
    </w:p>
    <w:p w14:paraId="20398F3F" w14:textId="77777777" w:rsidR="00A82DBB" w:rsidRDefault="00A82DBB" w:rsidP="00A82DBB">
      <w:pPr>
        <w:jc w:val="both"/>
        <w:rPr>
          <w:rFonts w:ascii="Arial" w:hAnsi="Arial" w:cs="Arial"/>
          <w:b/>
          <w:sz w:val="20"/>
        </w:rPr>
      </w:pPr>
    </w:p>
    <w:p w14:paraId="3887195B" w14:textId="77777777" w:rsidR="00A82DBB" w:rsidRDefault="00A82DBB" w:rsidP="00A82DBB">
      <w:pPr>
        <w:jc w:val="both"/>
        <w:rPr>
          <w:rFonts w:ascii="Arial" w:hAnsi="Arial" w:cs="Arial"/>
          <w:b/>
          <w:sz w:val="20"/>
        </w:rPr>
      </w:pPr>
      <w:r>
        <w:rPr>
          <w:rFonts w:ascii="Arial" w:hAnsi="Arial" w:cs="Arial"/>
          <w:b/>
          <w:sz w:val="20"/>
        </w:rPr>
        <w:t>Transferable Skills for Life and Professional Practice</w:t>
      </w:r>
    </w:p>
    <w:p w14:paraId="062B27DC" w14:textId="77777777" w:rsidR="00A82DBB" w:rsidRDefault="00A82DBB" w:rsidP="00A82DBB">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10CD0131" w14:textId="77777777" w:rsidR="00A82DBB" w:rsidRDefault="00A82DBB" w:rsidP="00A82DBB">
      <w:pPr>
        <w:jc w:val="both"/>
        <w:rPr>
          <w:rFonts w:ascii="Arial" w:hAnsi="Arial" w:cs="Arial"/>
          <w:b/>
        </w:rPr>
      </w:pPr>
      <w:r>
        <w:rPr>
          <w:rFonts w:ascii="Arial" w:hAnsi="Arial" w:cs="Arial"/>
          <w:b/>
        </w:rPr>
        <w:t>Good Flow of the report</w:t>
      </w:r>
    </w:p>
    <w:p w14:paraId="3738207F" w14:textId="77777777" w:rsidR="00A82DBB" w:rsidRDefault="00A82DBB" w:rsidP="00A82DBB">
      <w:pPr>
        <w:jc w:val="both"/>
        <w:rPr>
          <w:rFonts w:ascii="Arial" w:hAnsi="Arial" w:cs="Arial"/>
          <w:b/>
        </w:rPr>
      </w:pPr>
      <w:r>
        <w:rPr>
          <w:rFonts w:ascii="Arial" w:hAnsi="Arial" w:cs="Arial"/>
          <w:b/>
        </w:rPr>
        <w:t>Personal reflections  could have covered time management, planning etc as well</w:t>
      </w:r>
    </w:p>
    <w:p w14:paraId="5B70EA68" w14:textId="77777777" w:rsidR="00A82DBB" w:rsidRDefault="00A82DBB" w:rsidP="00A82DBB">
      <w:pPr>
        <w:jc w:val="both"/>
        <w:rPr>
          <w:rFonts w:ascii="Arial" w:hAnsi="Arial" w:cs="Arial"/>
          <w:b/>
        </w:rPr>
      </w:pPr>
    </w:p>
    <w:p w14:paraId="6BC42DC7" w14:textId="77777777" w:rsidR="00A82DBB" w:rsidRDefault="00A82DBB" w:rsidP="00A82DBB">
      <w:pPr>
        <w:jc w:val="both"/>
        <w:rPr>
          <w:rFonts w:ascii="Arial" w:hAnsi="Arial" w:cs="Arial"/>
          <w:b/>
          <w:sz w:val="20"/>
        </w:rPr>
      </w:pPr>
    </w:p>
    <w:p w14:paraId="7B9BEE43" w14:textId="15DD7452" w:rsidR="00114F9B" w:rsidRPr="00A82DBB" w:rsidRDefault="00114F9B" w:rsidP="00A82DBB">
      <w:pPr>
        <w:jc w:val="both"/>
        <w:rPr>
          <w:rFonts w:ascii="Arial" w:hAnsi="Arial" w:cs="Arial"/>
          <w:b/>
          <w:sz w:val="20"/>
        </w:rPr>
      </w:pPr>
    </w:p>
    <w:sectPr w:rsidR="00114F9B" w:rsidRPr="00A82DB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DB0C2" w14:textId="77777777" w:rsidR="00A82DBB" w:rsidRDefault="00A82DBB" w:rsidP="00A82DBB">
      <w:pPr>
        <w:spacing w:after="0" w:line="240" w:lineRule="auto"/>
      </w:pPr>
      <w:r>
        <w:separator/>
      </w:r>
    </w:p>
  </w:endnote>
  <w:endnote w:type="continuationSeparator" w:id="0">
    <w:p w14:paraId="2DEED695" w14:textId="77777777" w:rsidR="00A82DBB" w:rsidRDefault="00A82DBB" w:rsidP="00A82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B6E7" w14:textId="77777777" w:rsidR="00A82DBB" w:rsidRDefault="00A82D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4F38F" w14:textId="601D09C7" w:rsidR="00A82DBB" w:rsidRPr="00A82DBB" w:rsidRDefault="00A82DBB" w:rsidP="00A82DBB">
    <w:pPr>
      <w:pStyle w:val="Footer"/>
      <w:jc w:val="center"/>
      <w:rPr>
        <w:i/>
        <w:sz w:val="20"/>
      </w:rPr>
    </w:pPr>
    <w:r w:rsidRPr="00A82DBB">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93D4A" w14:textId="77777777" w:rsidR="00A82DBB" w:rsidRDefault="00A82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E6E63" w14:textId="77777777" w:rsidR="00A82DBB" w:rsidRDefault="00A82DBB" w:rsidP="00A82DBB">
      <w:pPr>
        <w:spacing w:after="0" w:line="240" w:lineRule="auto"/>
      </w:pPr>
      <w:r>
        <w:separator/>
      </w:r>
    </w:p>
  </w:footnote>
  <w:footnote w:type="continuationSeparator" w:id="0">
    <w:p w14:paraId="1C94B21F" w14:textId="77777777" w:rsidR="00A82DBB" w:rsidRDefault="00A82DBB" w:rsidP="00A82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59B06" w14:textId="77777777" w:rsidR="00A82DBB" w:rsidRDefault="00A82D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CF70A" w14:textId="77777777" w:rsidR="00A82DBB" w:rsidRPr="00A82DBB" w:rsidRDefault="00A82DBB" w:rsidP="00A82DBB">
    <w:pPr>
      <w:pStyle w:val="Header"/>
      <w:jc w:val="center"/>
      <w:rPr>
        <w:b/>
      </w:rPr>
    </w:pPr>
    <w:r w:rsidRPr="00A82DBB">
      <w:rPr>
        <w:b/>
      </w:rPr>
      <w:t>Feedback for ACCA5023</w:t>
    </w:r>
  </w:p>
  <w:p w14:paraId="3C8E0D6E" w14:textId="77777777" w:rsidR="00A82DBB" w:rsidRPr="00A82DBB" w:rsidRDefault="00A82DBB" w:rsidP="00A82DBB">
    <w:pPr>
      <w:pStyle w:val="Header"/>
      <w:jc w:val="center"/>
      <w:rPr>
        <w:b/>
      </w:rPr>
    </w:pPr>
    <w:r w:rsidRPr="00A82DBB">
      <w:rPr>
        <w:b/>
      </w:rPr>
      <w:t>__________________________________________________</w:t>
    </w:r>
  </w:p>
  <w:p w14:paraId="30A603C9" w14:textId="77777777" w:rsidR="00A82DBB" w:rsidRPr="00A82DBB" w:rsidRDefault="00A82DBB" w:rsidP="00A82DBB">
    <w:pPr>
      <w:pStyle w:val="Header"/>
      <w:jc w:val="center"/>
      <w:rPr>
        <w:b/>
      </w:rPr>
    </w:pPr>
    <w:r w:rsidRPr="00A82DBB">
      <w:rPr>
        <w:b/>
      </w:rPr>
      <w:t>Date of Assessment: 07/03/2025</w:t>
    </w:r>
    <w:r w:rsidRPr="00A82DBB">
      <w:rPr>
        <w:b/>
      </w:rPr>
      <w:tab/>
    </w:r>
    <w:r w:rsidRPr="00A82DBB">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613B5" w14:textId="77777777" w:rsidR="00A82DBB" w:rsidRDefault="00A82D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DBB"/>
    <w:rsid w:val="00114F9B"/>
    <w:rsid w:val="00361557"/>
    <w:rsid w:val="005B6077"/>
    <w:rsid w:val="00A82DBB"/>
    <w:rsid w:val="00D93832"/>
    <w:rsid w:val="00F56DC1"/>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F1D6"/>
  <w15:chartTrackingRefBased/>
  <w15:docId w15:val="{CDC660D0-2F32-48F8-92B2-61F978BAF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D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D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D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D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D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D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D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D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D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D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D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D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D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D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D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D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D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DBB"/>
    <w:rPr>
      <w:rFonts w:eastAsiaTheme="majorEastAsia" w:cstheme="majorBidi"/>
      <w:color w:val="272727" w:themeColor="text1" w:themeTint="D8"/>
    </w:rPr>
  </w:style>
  <w:style w:type="paragraph" w:styleId="Title">
    <w:name w:val="Title"/>
    <w:basedOn w:val="Normal"/>
    <w:next w:val="Normal"/>
    <w:link w:val="TitleChar"/>
    <w:uiPriority w:val="10"/>
    <w:qFormat/>
    <w:rsid w:val="00A82D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D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D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D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DBB"/>
    <w:pPr>
      <w:spacing w:before="160"/>
      <w:jc w:val="center"/>
    </w:pPr>
    <w:rPr>
      <w:i/>
      <w:iCs/>
      <w:color w:val="404040" w:themeColor="text1" w:themeTint="BF"/>
    </w:rPr>
  </w:style>
  <w:style w:type="character" w:customStyle="1" w:styleId="QuoteChar">
    <w:name w:val="Quote Char"/>
    <w:basedOn w:val="DefaultParagraphFont"/>
    <w:link w:val="Quote"/>
    <w:uiPriority w:val="29"/>
    <w:rsid w:val="00A82DBB"/>
    <w:rPr>
      <w:i/>
      <w:iCs/>
      <w:color w:val="404040" w:themeColor="text1" w:themeTint="BF"/>
    </w:rPr>
  </w:style>
  <w:style w:type="paragraph" w:styleId="ListParagraph">
    <w:name w:val="List Paragraph"/>
    <w:basedOn w:val="Normal"/>
    <w:uiPriority w:val="34"/>
    <w:qFormat/>
    <w:rsid w:val="00A82DBB"/>
    <w:pPr>
      <w:ind w:left="720"/>
      <w:contextualSpacing/>
    </w:pPr>
  </w:style>
  <w:style w:type="character" w:styleId="IntenseEmphasis">
    <w:name w:val="Intense Emphasis"/>
    <w:basedOn w:val="DefaultParagraphFont"/>
    <w:uiPriority w:val="21"/>
    <w:qFormat/>
    <w:rsid w:val="00A82DBB"/>
    <w:rPr>
      <w:i/>
      <w:iCs/>
      <w:color w:val="0F4761" w:themeColor="accent1" w:themeShade="BF"/>
    </w:rPr>
  </w:style>
  <w:style w:type="paragraph" w:styleId="IntenseQuote">
    <w:name w:val="Intense Quote"/>
    <w:basedOn w:val="Normal"/>
    <w:next w:val="Normal"/>
    <w:link w:val="IntenseQuoteChar"/>
    <w:uiPriority w:val="30"/>
    <w:qFormat/>
    <w:rsid w:val="00A82D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DBB"/>
    <w:rPr>
      <w:i/>
      <w:iCs/>
      <w:color w:val="0F4761" w:themeColor="accent1" w:themeShade="BF"/>
    </w:rPr>
  </w:style>
  <w:style w:type="character" w:styleId="IntenseReference">
    <w:name w:val="Intense Reference"/>
    <w:basedOn w:val="DefaultParagraphFont"/>
    <w:uiPriority w:val="32"/>
    <w:qFormat/>
    <w:rsid w:val="00A82DBB"/>
    <w:rPr>
      <w:b/>
      <w:bCs/>
      <w:smallCaps/>
      <w:color w:val="0F4761" w:themeColor="accent1" w:themeShade="BF"/>
      <w:spacing w:val="5"/>
    </w:rPr>
  </w:style>
  <w:style w:type="paragraph" w:styleId="Header">
    <w:name w:val="header"/>
    <w:basedOn w:val="Normal"/>
    <w:link w:val="HeaderChar"/>
    <w:uiPriority w:val="99"/>
    <w:unhideWhenUsed/>
    <w:rsid w:val="00A82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DBB"/>
  </w:style>
  <w:style w:type="paragraph" w:styleId="Footer">
    <w:name w:val="footer"/>
    <w:basedOn w:val="Normal"/>
    <w:link w:val="FooterChar"/>
    <w:uiPriority w:val="99"/>
    <w:unhideWhenUsed/>
    <w:rsid w:val="00A82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654</Words>
  <Characters>3728</Characters>
  <Application>Microsoft Office Word</Application>
  <DocSecurity>0</DocSecurity>
  <Lines>31</Lines>
  <Paragraphs>8</Paragraphs>
  <ScaleCrop>false</ScaleCrop>
  <Company>University of Wales Trinity Saint David</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2025-04-09T12:24:00Z</dcterms:modified>
</cp:coreProperties>
</file>