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4DCC10F" w14:textId="44479044" w:rsidR="003E14F2" w:rsidRPr="001349D0" w:rsidRDefault="0059354F" w:rsidP="00CA4001">
      <w:pPr>
        <w:jc w:val="center"/>
        <w:rPr>
          <w:rFonts w:ascii="Arial" w:hAnsi="Arial" w:cs="Arial"/>
          <w:color w:val="4472C4" w:themeColor="accent1"/>
          <w:sz w:val="28"/>
          <w:szCs w:val="28"/>
        </w:rPr>
      </w:pPr>
      <w:r>
        <w:rPr>
          <w:rFonts w:ascii="Verdana" w:hAnsi="Verdana"/>
          <w:b/>
          <w:i/>
          <w:sz w:val="44"/>
        </w:rPr>
        <w:t>Report for</w:t>
      </w:r>
      <w:r w:rsidR="003E14F2">
        <w:rPr>
          <w:rFonts w:ascii="Verdana" w:hAnsi="Verdana"/>
          <w:b/>
          <w:i/>
          <w:sz w:val="44"/>
        </w:rPr>
        <w:t xml:space="preserve"> THE GLOBAL BUSINESS ENVIRONMENT</w:t>
      </w:r>
    </w:p>
    <w:p w14:paraId="208306E6" w14:textId="0876486A" w:rsidR="003E14F2" w:rsidRDefault="003C0842" w:rsidP="0059354F">
      <w:pPr>
        <w:jc w:val="center"/>
        <w:rPr>
          <w:rFonts w:ascii="Verdana" w:hAnsi="Verdana"/>
          <w:b/>
          <w:i/>
          <w:sz w:val="44"/>
        </w:rPr>
      </w:pPr>
      <w:r>
        <w:rPr>
          <w:noProof/>
          <w:lang w:val="en-US"/>
        </w:rPr>
        <w:drawing>
          <wp:anchor distT="0" distB="0" distL="114300" distR="114300" simplePos="0" relativeHeight="251659264" behindDoc="1" locked="0" layoutInCell="1" allowOverlap="1" wp14:anchorId="161E52DD" wp14:editId="751B6A0A">
            <wp:simplePos x="0" y="0"/>
            <wp:positionH relativeFrom="margin">
              <wp:posOffset>1216660</wp:posOffset>
            </wp:positionH>
            <wp:positionV relativeFrom="paragraph">
              <wp:posOffset>144145</wp:posOffset>
            </wp:positionV>
            <wp:extent cx="2860040" cy="3172460"/>
            <wp:effectExtent l="0" t="0" r="0" b="8890"/>
            <wp:wrapTight wrapText="bothSides">
              <wp:wrapPolygon edited="0">
                <wp:start x="0" y="0"/>
                <wp:lineTo x="0" y="130"/>
                <wp:lineTo x="6618" y="2075"/>
                <wp:lineTo x="6762" y="4151"/>
                <wp:lineTo x="5036" y="5188"/>
                <wp:lineTo x="3741" y="6096"/>
                <wp:lineTo x="5036" y="8301"/>
                <wp:lineTo x="3021" y="8431"/>
                <wp:lineTo x="2158" y="9079"/>
                <wp:lineTo x="2158" y="10376"/>
                <wp:lineTo x="1007" y="10376"/>
                <wp:lineTo x="575" y="11025"/>
                <wp:lineTo x="719" y="12452"/>
                <wp:lineTo x="0" y="15046"/>
                <wp:lineTo x="575" y="16083"/>
                <wp:lineTo x="2014" y="16602"/>
                <wp:lineTo x="1583" y="16861"/>
                <wp:lineTo x="1295" y="17769"/>
                <wp:lineTo x="1295" y="19974"/>
                <wp:lineTo x="4604" y="20753"/>
                <wp:lineTo x="9496" y="20753"/>
                <wp:lineTo x="0" y="21531"/>
                <wp:lineTo x="21437" y="21531"/>
                <wp:lineTo x="12373" y="20753"/>
                <wp:lineTo x="18560" y="20104"/>
                <wp:lineTo x="20430" y="19326"/>
                <wp:lineTo x="19854" y="17121"/>
                <wp:lineTo x="19567" y="16602"/>
                <wp:lineTo x="20142" y="16602"/>
                <wp:lineTo x="21293" y="15175"/>
                <wp:lineTo x="21293" y="9209"/>
                <wp:lineTo x="20861" y="8560"/>
                <wp:lineTo x="18847" y="8301"/>
                <wp:lineTo x="18272" y="5837"/>
                <wp:lineTo x="16977" y="5058"/>
                <wp:lineTo x="14243" y="4021"/>
                <wp:lineTo x="13812" y="2464"/>
                <wp:lineTo x="13524" y="2075"/>
                <wp:lineTo x="21437" y="130"/>
                <wp:lineTo x="21437" y="0"/>
                <wp:lineTo x="0" y="0"/>
              </wp:wrapPolygon>
            </wp:wrapTight>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anchor>
        </w:drawing>
      </w:r>
      <w:r w:rsidR="0059354F">
        <w:rPr>
          <w:rFonts w:ascii="Verdana" w:hAnsi="Verdana"/>
          <w:b/>
          <w:i/>
          <w:sz w:val="44"/>
        </w:rPr>
        <w:t xml:space="preserve"> </w:t>
      </w:r>
    </w:p>
    <w:p w14:paraId="29595F41" w14:textId="7C5777C5" w:rsidR="0059354F" w:rsidRDefault="0059354F" w:rsidP="0059354F">
      <w:pPr>
        <w:rPr>
          <w:rFonts w:ascii="Verdana" w:hAnsi="Verdana"/>
          <w:b/>
          <w:caps/>
          <w:sz w:val="18"/>
          <w:szCs w:val="18"/>
        </w:rPr>
      </w:pPr>
      <w:r>
        <w:rPr>
          <w:rFonts w:ascii="Verdana" w:hAnsi="Verdana"/>
          <w:b/>
          <w:caps/>
          <w:sz w:val="18"/>
          <w:szCs w:val="18"/>
        </w:rPr>
        <w:br w:type="textWrapping" w:clear="all"/>
      </w:r>
    </w:p>
    <w:p w14:paraId="64A80B51" w14:textId="19C901E7" w:rsidR="0059354F" w:rsidRDefault="0059354F" w:rsidP="0059354F">
      <w:pPr>
        <w:rPr>
          <w:rFonts w:ascii="Verdana" w:hAnsi="Verdana"/>
          <w:b/>
          <w:caps/>
          <w:sz w:val="18"/>
          <w:szCs w:val="18"/>
        </w:rPr>
      </w:pPr>
    </w:p>
    <w:p w14:paraId="1DC6FFF0" w14:textId="1A5F1DFF" w:rsidR="0059354F" w:rsidRDefault="0059354F" w:rsidP="0059354F">
      <w:pPr>
        <w:jc w:val="center"/>
        <w:rPr>
          <w:rFonts w:ascii="Verdana" w:hAnsi="Verdana"/>
          <w:b/>
          <w:sz w:val="44"/>
        </w:rPr>
      </w:pPr>
      <w:r>
        <w:rPr>
          <w:rFonts w:ascii="Verdana" w:hAnsi="Verdana"/>
          <w:b/>
          <w:sz w:val="44"/>
        </w:rPr>
        <w:t>MARCH 2018</w:t>
      </w:r>
    </w:p>
    <w:p w14:paraId="698823D9" w14:textId="0BA8D533" w:rsidR="00CA4001" w:rsidRPr="002A1AD3" w:rsidRDefault="00CA4001" w:rsidP="0059354F">
      <w:pPr>
        <w:jc w:val="center"/>
        <w:rPr>
          <w:rFonts w:ascii="Verdana" w:hAnsi="Verdana"/>
          <w:b/>
          <w:sz w:val="44"/>
        </w:rPr>
      </w:pPr>
    </w:p>
    <w:p w14:paraId="76556809" w14:textId="77777777" w:rsidR="0059354F" w:rsidRDefault="0059354F" w:rsidP="0059354F">
      <w:pPr>
        <w:rPr>
          <w:rFonts w:ascii="Verdana" w:hAnsi="Verdana"/>
          <w:b/>
          <w:caps/>
          <w:sz w:val="18"/>
          <w:szCs w:val="18"/>
        </w:rPr>
      </w:pPr>
    </w:p>
    <w:p w14:paraId="458516E8" w14:textId="1B8238CC" w:rsidR="0059354F" w:rsidRDefault="0059354F" w:rsidP="0059354F">
      <w:pPr>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sidR="00995E16">
        <w:rPr>
          <w:rFonts w:ascii="Verdana" w:hAnsi="Verdana"/>
          <w:b/>
          <w:caps/>
          <w:sz w:val="18"/>
          <w:szCs w:val="18"/>
        </w:rPr>
        <w:t xml:space="preserve">           </w:t>
      </w:r>
      <w:r w:rsidR="000E3F06" w:rsidRPr="000E3F06">
        <w:rPr>
          <w:rFonts w:ascii="Verdana" w:hAnsi="Verdana"/>
          <w:b/>
          <w:caps/>
          <w:sz w:val="18"/>
          <w:szCs w:val="18"/>
        </w:rPr>
        <w:t>The Global Business Environment (M4X00801)</w:t>
      </w:r>
    </w:p>
    <w:p w14:paraId="4E969709" w14:textId="0CC540F7" w:rsidR="0059354F" w:rsidRDefault="00995E16" w:rsidP="0059354F">
      <w:pPr>
        <w:rPr>
          <w:rFonts w:ascii="Verdana" w:hAnsi="Verdana"/>
          <w:b/>
          <w:caps/>
          <w:sz w:val="18"/>
          <w:szCs w:val="18"/>
        </w:rPr>
      </w:pPr>
      <w:r>
        <w:rPr>
          <w:rFonts w:ascii="Verdana" w:hAnsi="Verdana"/>
          <w:b/>
          <w:caps/>
          <w:sz w:val="18"/>
          <w:szCs w:val="18"/>
        </w:rPr>
        <w:t xml:space="preserve">student </w:t>
      </w:r>
      <w:r w:rsidR="0059354F">
        <w:rPr>
          <w:rFonts w:ascii="Verdana" w:hAnsi="Verdana"/>
          <w:b/>
          <w:caps/>
          <w:sz w:val="18"/>
          <w:szCs w:val="18"/>
        </w:rPr>
        <w:t>Name:</w:t>
      </w:r>
      <w:r w:rsidR="0059354F">
        <w:rPr>
          <w:rFonts w:ascii="Verdana" w:hAnsi="Verdana"/>
          <w:b/>
          <w:caps/>
          <w:sz w:val="18"/>
          <w:szCs w:val="18"/>
        </w:rPr>
        <w:tab/>
      </w:r>
      <w:r>
        <w:rPr>
          <w:rFonts w:ascii="Verdana" w:hAnsi="Verdana"/>
          <w:b/>
          <w:caps/>
          <w:sz w:val="18"/>
          <w:szCs w:val="18"/>
        </w:rPr>
        <w:t xml:space="preserve">           </w:t>
      </w:r>
      <w:r w:rsidR="0059354F">
        <w:rPr>
          <w:rFonts w:ascii="Verdana" w:hAnsi="Verdana"/>
          <w:b/>
          <w:caps/>
          <w:sz w:val="18"/>
          <w:szCs w:val="18"/>
        </w:rPr>
        <w:t>HAROON TERIA</w:t>
      </w:r>
    </w:p>
    <w:p w14:paraId="3BC672BB" w14:textId="7C2AB095" w:rsidR="00995E16" w:rsidRDefault="0059354F" w:rsidP="00995E16">
      <w:pPr>
        <w:rPr>
          <w:rFonts w:ascii="Verdana" w:hAnsi="Verdana"/>
          <w:b/>
          <w:caps/>
          <w:sz w:val="18"/>
          <w:szCs w:val="18"/>
        </w:rPr>
      </w:pPr>
      <w:r>
        <w:rPr>
          <w:rFonts w:ascii="Verdana" w:hAnsi="Verdana"/>
          <w:b/>
          <w:caps/>
          <w:sz w:val="18"/>
          <w:szCs w:val="18"/>
        </w:rPr>
        <w:t>Student Number:</w:t>
      </w:r>
      <w:r>
        <w:rPr>
          <w:rFonts w:ascii="Verdana" w:hAnsi="Verdana"/>
          <w:b/>
          <w:caps/>
          <w:sz w:val="18"/>
          <w:szCs w:val="18"/>
        </w:rPr>
        <w:tab/>
        <w:t xml:space="preserve">           1704624</w:t>
      </w:r>
      <w:r>
        <w:rPr>
          <w:rFonts w:ascii="Verdana" w:hAnsi="Verdana"/>
          <w:b/>
          <w:caps/>
          <w:sz w:val="18"/>
          <w:szCs w:val="18"/>
        </w:rPr>
        <w:tab/>
      </w:r>
      <w:r w:rsidR="00995E16">
        <w:rPr>
          <w:rFonts w:ascii="Verdana" w:hAnsi="Verdana"/>
          <w:b/>
          <w:caps/>
          <w:sz w:val="18"/>
          <w:szCs w:val="18"/>
        </w:rPr>
        <w:t xml:space="preserve">                                                                     </w:t>
      </w:r>
    </w:p>
    <w:p w14:paraId="43D9C6A1" w14:textId="67E8B63D" w:rsidR="003E14F2" w:rsidRPr="00995E16" w:rsidRDefault="00995E16" w:rsidP="00995E16">
      <w:pPr>
        <w:rPr>
          <w:rFonts w:ascii="Verdana" w:hAnsi="Verdana"/>
          <w:b/>
          <w:caps/>
          <w:sz w:val="18"/>
          <w:szCs w:val="18"/>
        </w:rPr>
      </w:pPr>
      <w:r>
        <w:rPr>
          <w:rFonts w:ascii="Verdana" w:hAnsi="Verdana"/>
          <w:b/>
          <w:caps/>
          <w:sz w:val="18"/>
          <w:szCs w:val="18"/>
        </w:rPr>
        <w:t>lecturer</w:t>
      </w:r>
      <w:r w:rsidR="003E14F2" w:rsidRPr="00310271">
        <w:rPr>
          <w:rFonts w:ascii="Verdana" w:hAnsi="Verdana"/>
          <w:b/>
          <w:sz w:val="18"/>
          <w:szCs w:val="18"/>
        </w:rPr>
        <w:t>:</w:t>
      </w:r>
      <w:r w:rsidR="003E14F2" w:rsidRPr="00310271">
        <w:rPr>
          <w:rFonts w:ascii="Arial" w:hAnsi="Arial" w:cs="Arial"/>
          <w:b/>
        </w:rPr>
        <w:t xml:space="preserve">                      </w:t>
      </w:r>
      <w:r w:rsidR="00121F5E" w:rsidRPr="00310271">
        <w:rPr>
          <w:rFonts w:ascii="Arial" w:hAnsi="Arial" w:cs="Arial"/>
          <w:b/>
        </w:rPr>
        <w:t xml:space="preserve">      </w:t>
      </w:r>
      <w:r w:rsidR="003E14F2" w:rsidRPr="00121F5E">
        <w:rPr>
          <w:rFonts w:ascii="Verdana" w:hAnsi="Verdana" w:cs="Arial"/>
          <w:b/>
          <w:color w:val="000000" w:themeColor="text1"/>
          <w:sz w:val="18"/>
          <w:szCs w:val="18"/>
        </w:rPr>
        <w:t>Dr</w:t>
      </w:r>
      <w:r w:rsidR="00121F5E">
        <w:rPr>
          <w:rFonts w:ascii="Verdana" w:hAnsi="Verdana" w:cs="Arial"/>
          <w:b/>
          <w:color w:val="000000" w:themeColor="text1"/>
          <w:sz w:val="18"/>
          <w:szCs w:val="18"/>
        </w:rPr>
        <w:t>.</w:t>
      </w:r>
      <w:r w:rsidR="003E14F2" w:rsidRPr="00121F5E">
        <w:rPr>
          <w:rFonts w:ascii="Verdana" w:hAnsi="Verdana" w:cs="Arial"/>
          <w:b/>
          <w:color w:val="000000" w:themeColor="text1"/>
          <w:sz w:val="18"/>
          <w:szCs w:val="18"/>
        </w:rPr>
        <w:t xml:space="preserve"> Sandra Dettmer</w:t>
      </w:r>
    </w:p>
    <w:p w14:paraId="44C1F1C7" w14:textId="6927B652" w:rsidR="00B30023" w:rsidRDefault="00B30023"/>
    <w:p w14:paraId="4AD48D6F" w14:textId="5742C3B3" w:rsidR="00B30023" w:rsidRDefault="00B30023"/>
    <w:p w14:paraId="375A84D7" w14:textId="26A70BA4" w:rsidR="00B30023" w:rsidRDefault="00B30023"/>
    <w:p w14:paraId="71765CC1" w14:textId="1AC185C9" w:rsidR="00B30023" w:rsidRDefault="00B30023"/>
    <w:p w14:paraId="0D362D2A" w14:textId="726F601F" w:rsidR="00B30023" w:rsidRDefault="00B30023"/>
    <w:p w14:paraId="35C78A7C" w14:textId="43188F63" w:rsidR="00B30023" w:rsidRDefault="00B30023"/>
    <w:p w14:paraId="775C2F57" w14:textId="1DED09F4" w:rsidR="00BB561F" w:rsidRDefault="009C20F8" w:rsidP="009C20F8">
      <w:pPr>
        <w:pStyle w:val="Heading1"/>
        <w:keepLines w:val="0"/>
        <w:autoSpaceDE w:val="0"/>
        <w:autoSpaceDN w:val="0"/>
        <w:adjustRightInd w:val="0"/>
        <w:spacing w:before="0" w:line="480" w:lineRule="auto"/>
        <w:ind w:left="720"/>
        <w:rPr>
          <w:rFonts w:eastAsia="Times New Roman" w:cs="Arial"/>
          <w:bCs/>
          <w:szCs w:val="20"/>
        </w:rPr>
      </w:pPr>
      <w:bookmarkStart w:id="0" w:name="_Toc508631058"/>
      <w:r>
        <w:rPr>
          <w:rFonts w:eastAsia="Times New Roman" w:cs="Arial"/>
          <w:bCs/>
          <w:szCs w:val="20"/>
        </w:rPr>
        <w:lastRenderedPageBreak/>
        <w:t>1.</w:t>
      </w:r>
      <w:r w:rsidR="00BB561F">
        <w:rPr>
          <w:rFonts w:eastAsia="Times New Roman" w:cs="Arial"/>
          <w:bCs/>
          <w:szCs w:val="20"/>
        </w:rPr>
        <w:t>Executive Summary</w:t>
      </w:r>
      <w:bookmarkEnd w:id="0"/>
    </w:p>
    <w:p w14:paraId="173F4BE7" w14:textId="481A04F5" w:rsidR="00B30023" w:rsidRDefault="00F842F3" w:rsidP="00F842F3">
      <w:r>
        <w:t>This report will examine the analys</w:t>
      </w:r>
      <w:r w:rsidR="00310271">
        <w:t>i</w:t>
      </w:r>
      <w:r>
        <w:t xml:space="preserve">s </w:t>
      </w:r>
      <w:r w:rsidR="00310271">
        <w:t xml:space="preserve">of </w:t>
      </w:r>
      <w:r>
        <w:t xml:space="preserve">the external environment of Swansea city A.F.C in form of a </w:t>
      </w:r>
      <w:r w:rsidR="00310271">
        <w:t>PEST</w:t>
      </w:r>
      <w:r>
        <w:t xml:space="preserve"> analys</w:t>
      </w:r>
      <w:r w:rsidR="00310271">
        <w:t>is</w:t>
      </w:r>
      <w:r>
        <w:t>, for the in The Global Business Environment</w:t>
      </w:r>
      <w:r w:rsidR="00310271">
        <w:t xml:space="preserve"> assignment</w:t>
      </w:r>
      <w:r>
        <w:t xml:space="preserve">. However, this report </w:t>
      </w:r>
      <w:r w:rsidR="00310271">
        <w:t>will</w:t>
      </w:r>
      <w:r>
        <w:t xml:space="preserve"> focus on the external factors which influence the running of the Swansea stadium management company. </w:t>
      </w:r>
      <w:r w:rsidR="00310271">
        <w:t xml:space="preserve">For their </w:t>
      </w:r>
      <w:r w:rsidR="00310271" w:rsidRPr="00B77ABB">
        <w:rPr>
          <w:noProof/>
        </w:rPr>
        <w:t>assignment</w:t>
      </w:r>
      <w:r w:rsidR="00310271">
        <w:t xml:space="preserve"> the level four</w:t>
      </w:r>
      <w:r>
        <w:t xml:space="preserve"> students of the </w:t>
      </w:r>
      <w:r w:rsidR="00310271">
        <w:t>U</w:t>
      </w:r>
      <w:r>
        <w:t>niversity of Wales Trinity S</w:t>
      </w:r>
      <w:r w:rsidR="009B3909">
        <w:t>aint</w:t>
      </w:r>
      <w:r>
        <w:t xml:space="preserve"> David students</w:t>
      </w:r>
      <w:r w:rsidR="00310271">
        <w:t xml:space="preserve"> were asked to use the PEST analysis</w:t>
      </w:r>
      <w:r>
        <w:t>. Also, the report including</w:t>
      </w:r>
      <w:r w:rsidR="00BD2090">
        <w:t xml:space="preserve"> the </w:t>
      </w:r>
      <w:r w:rsidR="00EB73A2">
        <w:t xml:space="preserve">introduction, back round of the Liberty Stadium, </w:t>
      </w:r>
      <w:r w:rsidR="00EB73A2">
        <w:rPr>
          <w:rFonts w:eastAsia="Times New Roman" w:cs="Arial"/>
          <w:bCs/>
          <w:iCs/>
          <w:szCs w:val="28"/>
        </w:rPr>
        <w:t>T</w:t>
      </w:r>
      <w:r w:rsidR="00EB73A2" w:rsidRPr="00C46A16">
        <w:rPr>
          <w:rFonts w:eastAsia="Times New Roman" w:cs="Arial"/>
          <w:bCs/>
          <w:iCs/>
          <w:szCs w:val="28"/>
        </w:rPr>
        <w:t>he</w:t>
      </w:r>
      <w:r w:rsidR="00EB73A2">
        <w:rPr>
          <w:rFonts w:eastAsia="Times New Roman" w:cs="Arial"/>
          <w:bCs/>
          <w:iCs/>
          <w:szCs w:val="28"/>
        </w:rPr>
        <w:t xml:space="preserve"> Economic variables,</w:t>
      </w:r>
      <w:r w:rsidR="00EB73A2" w:rsidRPr="00EB73A2">
        <w:t xml:space="preserve"> Political and legal variables</w:t>
      </w:r>
      <w:r w:rsidR="00EB73A2" w:rsidRPr="00EB73A2">
        <w:rPr>
          <w:rFonts w:asciiTheme="majorHAnsi" w:eastAsiaTheme="majorEastAsia" w:hAnsiTheme="majorHAnsi" w:cstheme="majorBidi"/>
          <w:color w:val="2F5496" w:themeColor="accent1" w:themeShade="BF"/>
          <w:sz w:val="32"/>
          <w:szCs w:val="32"/>
        </w:rPr>
        <w:t xml:space="preserve"> </w:t>
      </w:r>
      <w:r w:rsidR="00EB73A2" w:rsidRPr="00EB73A2">
        <w:t xml:space="preserve">Social and culture </w:t>
      </w:r>
      <w:r w:rsidR="00EB73A2">
        <w:t xml:space="preserve">and </w:t>
      </w:r>
      <w:r w:rsidR="00EB73A2" w:rsidRPr="00EB73A2">
        <w:t>Technical</w:t>
      </w:r>
      <w:r w:rsidR="00EB73A2">
        <w:t xml:space="preserve"> in the </w:t>
      </w:r>
      <w:r w:rsidR="00EB73A2" w:rsidRPr="00160482">
        <w:t>Liberty Stadium</w:t>
      </w:r>
      <w:r w:rsidR="00EB73A2">
        <w:t xml:space="preserve"> in Swansea city.</w:t>
      </w:r>
      <w:r w:rsidR="00DB1BFE" w:rsidRPr="00DB1BFE">
        <w:rPr>
          <w:rFonts w:ascii="Arial" w:hAnsi="Arial" w:cs="Arial"/>
          <w:color w:val="222222"/>
          <w:sz w:val="23"/>
          <w:szCs w:val="23"/>
          <w:shd w:val="clear" w:color="auto" w:fill="F5F6F5"/>
        </w:rPr>
        <w:t xml:space="preserve"> </w:t>
      </w:r>
      <w:r w:rsidR="00DB1BFE" w:rsidRPr="00DB1BFE">
        <w:t>The Economic variable</w:t>
      </w:r>
      <w:r w:rsidR="007A66B1">
        <w:t xml:space="preserve"> </w:t>
      </w:r>
      <w:r w:rsidR="00DB1BFE" w:rsidRPr="00DB1BFE">
        <w:t>more influence or impact</w:t>
      </w:r>
      <w:r w:rsidR="007A66B1">
        <w:t xml:space="preserve"> the society</w:t>
      </w:r>
      <w:r w:rsidR="00DB1BFE" w:rsidRPr="00DB1BFE">
        <w:t xml:space="preserve"> because nowadays the econom</w:t>
      </w:r>
      <w:r w:rsidR="007A66B1">
        <w:t>y</w:t>
      </w:r>
      <w:r w:rsidR="00DB1BFE" w:rsidRPr="00DB1BFE">
        <w:t xml:space="preserve"> is </w:t>
      </w:r>
      <w:r w:rsidR="007A66B1">
        <w:t xml:space="preserve">one of the </w:t>
      </w:r>
      <w:r w:rsidR="00DB1BFE" w:rsidRPr="00DB1BFE">
        <w:t>most important factor</w:t>
      </w:r>
      <w:r w:rsidR="007A66B1">
        <w:t>.</w:t>
      </w:r>
      <w:r w:rsidR="00DB1BFE" w:rsidRPr="00DB1BFE">
        <w:t xml:space="preserve"> </w:t>
      </w:r>
      <w:r w:rsidR="007A66B1">
        <w:t xml:space="preserve">This includes </w:t>
      </w:r>
      <w:r w:rsidR="00DB1BFE" w:rsidRPr="00DB1BFE">
        <w:t>business rates</w:t>
      </w:r>
      <w:r w:rsidR="007A66B1">
        <w:t xml:space="preserve"> and </w:t>
      </w:r>
      <w:r w:rsidR="00DB1BFE" w:rsidRPr="00DB1BFE">
        <w:t xml:space="preserve">consumer </w:t>
      </w:r>
      <w:r w:rsidR="00B67816" w:rsidRPr="00DB1BFE">
        <w:t>confidence</w:t>
      </w:r>
      <w:r w:rsidR="007A66B1">
        <w:t xml:space="preserve">. </w:t>
      </w:r>
      <w:r w:rsidR="00B67816" w:rsidRPr="00DB1BFE">
        <w:t>Stock</w:t>
      </w:r>
      <w:r w:rsidR="00DB1BFE" w:rsidRPr="00DB1BFE">
        <w:t xml:space="preserve"> market activity</w:t>
      </w:r>
      <w:r w:rsidR="007A66B1">
        <w:t xml:space="preserve"> </w:t>
      </w:r>
      <w:r w:rsidR="00955D21">
        <w:t xml:space="preserve">or </w:t>
      </w:r>
      <w:r w:rsidR="00955D21" w:rsidRPr="00DB1BFE">
        <w:t>unemployment</w:t>
      </w:r>
      <w:r w:rsidR="007A66B1">
        <w:t>, this are e</w:t>
      </w:r>
      <w:r w:rsidR="00DB1BFE" w:rsidRPr="00DB1BFE">
        <w:t>vents such as regulatory changes, supply shortages natural for any organisation or business activities</w:t>
      </w:r>
      <w:sdt>
        <w:sdtPr>
          <w:id w:val="490841368"/>
          <w:citation/>
        </w:sdtPr>
        <w:sdtEndPr/>
        <w:sdtContent>
          <w:r w:rsidR="00421761">
            <w:fldChar w:fldCharType="begin"/>
          </w:r>
          <w:r w:rsidR="00F57360">
            <w:instrText xml:space="preserve">CITATION Inv181 \l 2057 </w:instrText>
          </w:r>
          <w:r w:rsidR="00421761">
            <w:fldChar w:fldCharType="separate"/>
          </w:r>
          <w:r w:rsidR="00DC5907">
            <w:rPr>
              <w:noProof/>
            </w:rPr>
            <w:t xml:space="preserve"> </w:t>
          </w:r>
          <w:r w:rsidR="00DC5907" w:rsidRPr="00DC5907">
            <w:rPr>
              <w:noProof/>
            </w:rPr>
            <w:t>(Investor Words, 218)</w:t>
          </w:r>
          <w:r w:rsidR="00421761">
            <w:fldChar w:fldCharType="end"/>
          </w:r>
        </w:sdtContent>
      </w:sdt>
      <w:r w:rsidR="00DB1BFE" w:rsidRPr="00DB1BFE">
        <w:t>.</w:t>
      </w:r>
    </w:p>
    <w:p w14:paraId="232698D2" w14:textId="0E57E05B" w:rsidR="00B30023" w:rsidRDefault="00B30023" w:rsidP="005F5F9A">
      <w:pPr>
        <w:pStyle w:val="Heading1"/>
        <w:numPr>
          <w:ilvl w:val="0"/>
          <w:numId w:val="1"/>
        </w:numPr>
        <w:rPr>
          <w:noProof/>
        </w:rPr>
      </w:pPr>
      <w:r w:rsidRPr="00C812F2">
        <w:t>Introduction</w:t>
      </w:r>
      <w:r w:rsidR="00632C94">
        <w:rPr>
          <w:noProof/>
        </w:rPr>
        <w:t>.</w:t>
      </w:r>
    </w:p>
    <w:p w14:paraId="75F88601" w14:textId="5A39DB75" w:rsidR="004E35E7" w:rsidRDefault="004E35E7" w:rsidP="004E35E7"/>
    <w:p w14:paraId="1C76B289" w14:textId="749A8BA9" w:rsidR="00617325" w:rsidRDefault="00160482" w:rsidP="00160482">
      <w:r w:rsidRPr="00160482">
        <w:t xml:space="preserve">The fast growth in cross-border through business activities and The Global Business Environment has radically transformed. The working and operational capacity of the global </w:t>
      </w:r>
      <w:r w:rsidR="00F15836">
        <w:t>O</w:t>
      </w:r>
      <w:r w:rsidRPr="00160482">
        <w:t xml:space="preserve">rganisations where it has become a challenge for the </w:t>
      </w:r>
      <w:r w:rsidR="00F15836">
        <w:t>M</w:t>
      </w:r>
      <w:r w:rsidRPr="00160482">
        <w:t xml:space="preserve">anagement </w:t>
      </w:r>
      <w:r w:rsidR="00F15836">
        <w:t>C</w:t>
      </w:r>
      <w:r w:rsidRPr="00160482">
        <w:t xml:space="preserve">ompanies or top leadership to </w:t>
      </w:r>
      <w:r w:rsidR="00914C6B" w:rsidRPr="00160482">
        <w:t>lead diversity</w:t>
      </w:r>
      <w:r w:rsidRPr="00160482">
        <w:t xml:space="preserve"> and its meaning on the workplace effectiveness. </w:t>
      </w:r>
      <w:r w:rsidR="00914C6B" w:rsidRPr="00914C6B">
        <w:t>Global Business</w:t>
      </w:r>
      <w:r w:rsidRPr="00160482">
        <w:t xml:space="preserve"> over the decades had close results in The Global Business Environment</w:t>
      </w:r>
      <w:sdt>
        <w:sdtPr>
          <w:id w:val="-1317564567"/>
          <w:citation/>
        </w:sdtPr>
        <w:sdtEndPr/>
        <w:sdtContent>
          <w:r w:rsidR="00707D60">
            <w:fldChar w:fldCharType="begin"/>
          </w:r>
          <w:r w:rsidR="001D2327">
            <w:instrText xml:space="preserve">CITATION Ton06 \l 2057 </w:instrText>
          </w:r>
          <w:r w:rsidR="00707D60">
            <w:fldChar w:fldCharType="separate"/>
          </w:r>
          <w:r w:rsidR="00DC5907">
            <w:rPr>
              <w:noProof/>
            </w:rPr>
            <w:t xml:space="preserve"> </w:t>
          </w:r>
          <w:r w:rsidR="00DC5907" w:rsidRPr="00DC5907">
            <w:rPr>
              <w:noProof/>
            </w:rPr>
            <w:t>(Watson, 2006)</w:t>
          </w:r>
          <w:r w:rsidR="00707D60">
            <w:fldChar w:fldCharType="end"/>
          </w:r>
        </w:sdtContent>
      </w:sdt>
      <w:r w:rsidRPr="00160482">
        <w:t>. The Global Business Environment has led to creating a unique platform for interactions, communication, exchanging expertise and enjoying benefits of shifting business processes to low-cost economies</w:t>
      </w:r>
      <w:r w:rsidR="00CD443F">
        <w:t>.</w:t>
      </w:r>
      <w:r w:rsidRPr="00160482">
        <w:t xml:space="preserve"> </w:t>
      </w:r>
      <w:r w:rsidR="00CD443F">
        <w:t>H</w:t>
      </w:r>
      <w:r w:rsidRPr="00160482">
        <w:t>owever, several studies have done made on socio-</w:t>
      </w:r>
      <w:r w:rsidR="00F15836">
        <w:t>E</w:t>
      </w:r>
      <w:r w:rsidRPr="00160482">
        <w:t xml:space="preserve">conomic, </w:t>
      </w:r>
      <w:r w:rsidR="00F15836">
        <w:t>C</w:t>
      </w:r>
      <w:r w:rsidRPr="00160482">
        <w:t xml:space="preserve">ulture dimensions of the global business environment. </w:t>
      </w:r>
      <w:r w:rsidR="00D475D5">
        <w:t xml:space="preserve">However, </w:t>
      </w:r>
      <w:r w:rsidR="00D475D5" w:rsidRPr="00D475D5">
        <w:t xml:space="preserve">The Liberty Stadium established in 2005 by a group based in Swansea. The Liberty </w:t>
      </w:r>
      <w:r w:rsidR="001E1DD0">
        <w:t>S</w:t>
      </w:r>
      <w:r w:rsidR="00D475D5" w:rsidRPr="00D475D5">
        <w:t xml:space="preserve">tadium consists of a group of people </w:t>
      </w:r>
      <w:r w:rsidR="006E3C45">
        <w:t>who</w:t>
      </w:r>
      <w:r w:rsidR="00D475D5" w:rsidRPr="00D475D5">
        <w:t xml:space="preserve"> manage this company, filled with creative and innovative ideas. The company consists of director project development manager until became one of the famous in the UK</w:t>
      </w:r>
      <w:r w:rsidR="00FA4BC4">
        <w:t xml:space="preserve"> </w:t>
      </w:r>
      <w:sdt>
        <w:sdtPr>
          <w:id w:val="121041441"/>
          <w:citation/>
        </w:sdtPr>
        <w:sdtEndPr/>
        <w:sdtContent>
          <w:r w:rsidR="001D0D28">
            <w:fldChar w:fldCharType="begin"/>
          </w:r>
          <w:r w:rsidR="003F354E">
            <w:instrText xml:space="preserve">CITATION Joh97 \l 2057 </w:instrText>
          </w:r>
          <w:r w:rsidR="001D0D28">
            <w:fldChar w:fldCharType="separate"/>
          </w:r>
          <w:r w:rsidR="00DC5907">
            <w:rPr>
              <w:noProof/>
            </w:rPr>
            <w:t xml:space="preserve"> </w:t>
          </w:r>
          <w:r w:rsidR="00DC5907" w:rsidRPr="00DC5907">
            <w:rPr>
              <w:noProof/>
            </w:rPr>
            <w:t>(Eade, 1997)</w:t>
          </w:r>
          <w:r w:rsidR="001D0D28">
            <w:fldChar w:fldCharType="end"/>
          </w:r>
        </w:sdtContent>
      </w:sdt>
      <w:r w:rsidR="001D0D28" w:rsidRPr="001D0D28">
        <w:t>.</w:t>
      </w:r>
    </w:p>
    <w:p w14:paraId="41C0A4BF" w14:textId="77777777" w:rsidR="00617325" w:rsidRPr="00C46A16" w:rsidRDefault="00617325" w:rsidP="00617325">
      <w:pPr>
        <w:pStyle w:val="Heading2"/>
        <w:keepLines w:val="0"/>
        <w:tabs>
          <w:tab w:val="left" w:pos="851"/>
        </w:tabs>
        <w:autoSpaceDE w:val="0"/>
        <w:autoSpaceDN w:val="0"/>
        <w:adjustRightInd w:val="0"/>
        <w:spacing w:before="0" w:line="480" w:lineRule="auto"/>
        <w:ind w:left="360"/>
        <w:rPr>
          <w:rFonts w:eastAsia="Times New Roman" w:cs="Arial"/>
          <w:bCs/>
          <w:iCs/>
          <w:szCs w:val="28"/>
        </w:rPr>
      </w:pPr>
      <w:r w:rsidRPr="00C46A16">
        <w:rPr>
          <w:rFonts w:eastAsia="Times New Roman" w:cs="Arial"/>
          <w:bCs/>
          <w:iCs/>
          <w:szCs w:val="28"/>
        </w:rPr>
        <w:t>2.</w:t>
      </w:r>
      <w:r>
        <w:rPr>
          <w:rFonts w:eastAsia="Times New Roman" w:cs="Arial"/>
          <w:bCs/>
          <w:iCs/>
          <w:szCs w:val="28"/>
        </w:rPr>
        <w:t xml:space="preserve">1 </w:t>
      </w:r>
      <w:r w:rsidRPr="00C46A16">
        <w:rPr>
          <w:rFonts w:eastAsia="Times New Roman" w:cs="Arial"/>
          <w:bCs/>
          <w:iCs/>
          <w:szCs w:val="28"/>
        </w:rPr>
        <w:t xml:space="preserve">Background </w:t>
      </w:r>
    </w:p>
    <w:p w14:paraId="22243FB0" w14:textId="5390A5B2" w:rsidR="00160482" w:rsidRDefault="00160482" w:rsidP="00160482">
      <w:r w:rsidRPr="00160482">
        <w:t xml:space="preserve">The Liberty Stadium </w:t>
      </w:r>
      <w:r w:rsidR="009B3909">
        <w:t>was built</w:t>
      </w:r>
      <w:r w:rsidRPr="00160482">
        <w:t xml:space="preserve"> in 2005 as the home stadium for Swansea City AFC and Ospreys Rugby while providing Swansea a means to be proud </w:t>
      </w:r>
      <w:r w:rsidRPr="002E4C73">
        <w:rPr>
          <w:noProof/>
        </w:rPr>
        <w:t>of</w:t>
      </w:r>
      <w:r w:rsidRPr="00160482">
        <w:t xml:space="preserve">. Inspired by the vision of City and County of Swansea Council, the Liberty Stadium was built along with the Morfa Retail Park just down the road from Swansea City Centre. Established on the site of the ancient Morfa Athletics Stadium and playing fields, also the 20,520-seat stadium has grown one of the leading sporting venues in the country. Additionally, there two hugely successful sporting teams, </w:t>
      </w:r>
      <w:r w:rsidR="002E4C73">
        <w:rPr>
          <w:noProof/>
        </w:rPr>
        <w:t>even</w:t>
      </w:r>
      <w:r w:rsidRPr="00160482">
        <w:t xml:space="preserve"> </w:t>
      </w:r>
      <w:r w:rsidR="00F97A5B">
        <w:t>t</w:t>
      </w:r>
      <w:r w:rsidRPr="00160482">
        <w:t xml:space="preserve">he Liberty Stadium regularly hold International sporting accessories. </w:t>
      </w:r>
      <w:sdt>
        <w:sdtPr>
          <w:id w:val="1115870790"/>
          <w:citation/>
        </w:sdtPr>
        <w:sdtEndPr/>
        <w:sdtContent>
          <w:r w:rsidR="00F97A5B">
            <w:fldChar w:fldCharType="begin"/>
          </w:r>
          <w:r w:rsidR="00F97A5B">
            <w:instrText xml:space="preserve">CITATION Lib18 \l 2057 </w:instrText>
          </w:r>
          <w:r w:rsidR="00F97A5B">
            <w:fldChar w:fldCharType="separate"/>
          </w:r>
          <w:r w:rsidR="00DC5907" w:rsidRPr="00DC5907">
            <w:rPr>
              <w:noProof/>
            </w:rPr>
            <w:t>(Liberty Stadium, 2018)</w:t>
          </w:r>
          <w:r w:rsidR="00F97A5B">
            <w:fldChar w:fldCharType="end"/>
          </w:r>
        </w:sdtContent>
      </w:sdt>
      <w:r w:rsidRPr="00160482">
        <w:t>The Liberty Stadium provide the home to thousands of conferences and events every single year. The Liberty Stadium remains to develop and grow as we now look forward to hosting Premier League football for the very first time following Swansea City's promotion in May 2011.</w:t>
      </w:r>
    </w:p>
    <w:p w14:paraId="54548113" w14:textId="48E8AB64" w:rsidR="00617325" w:rsidRDefault="00617325" w:rsidP="00D06CEE">
      <w:pPr>
        <w:pStyle w:val="Heading2"/>
      </w:pPr>
    </w:p>
    <w:p w14:paraId="2A841369" w14:textId="4840BEAD" w:rsidR="00142267" w:rsidRDefault="00591DAB" w:rsidP="00530FE7">
      <w:pPr>
        <w:pStyle w:val="Heading2"/>
        <w:rPr>
          <w:rStyle w:val="IntenseEmphasis"/>
        </w:rPr>
      </w:pPr>
      <w:bookmarkStart w:id="1" w:name="_Hlk509847151"/>
      <w:r>
        <w:rPr>
          <w:rStyle w:val="IntenseEmphasis"/>
        </w:rPr>
        <w:t>2.2 A</w:t>
      </w:r>
      <w:r w:rsidRPr="00991FBC">
        <w:rPr>
          <w:rStyle w:val="IntenseEmphasis"/>
        </w:rPr>
        <w:t>nalyses the external environment of Swansea city A</w:t>
      </w:r>
      <w:r w:rsidR="00D06CEE">
        <w:rPr>
          <w:rStyle w:val="IntenseEmphasis"/>
        </w:rPr>
        <w:t>.</w:t>
      </w:r>
      <w:r w:rsidRPr="00991FBC">
        <w:rPr>
          <w:rStyle w:val="IntenseEmphasis"/>
        </w:rPr>
        <w:t>F</w:t>
      </w:r>
      <w:r w:rsidR="00D06CEE">
        <w:rPr>
          <w:rStyle w:val="IntenseEmphasis"/>
        </w:rPr>
        <w:t>.C</w:t>
      </w:r>
      <w:r w:rsidRPr="00991FBC">
        <w:rPr>
          <w:rStyle w:val="IntenseEmphasis"/>
        </w:rPr>
        <w:t xml:space="preserve"> in form of a pest analysis. </w:t>
      </w:r>
      <w:bookmarkEnd w:id="1"/>
    </w:p>
    <w:p w14:paraId="76DFC5CA" w14:textId="77777777" w:rsidR="00530FE7" w:rsidRPr="00530FE7" w:rsidRDefault="00530FE7" w:rsidP="00530FE7"/>
    <w:p w14:paraId="24765C3B" w14:textId="697332F0" w:rsidR="004E35E7" w:rsidRDefault="00CE5A38" w:rsidP="004E35E7">
      <w:r w:rsidRPr="00CE5A38">
        <w:t xml:space="preserve">The PEST analysis </w:t>
      </w:r>
      <w:r w:rsidR="00995E16">
        <w:t>i</w:t>
      </w:r>
      <w:r w:rsidR="0018541D" w:rsidRPr="00CE5A38">
        <w:t>s</w:t>
      </w:r>
      <w:r w:rsidRPr="00CE5A38">
        <w:t xml:space="preserve"> the fundamental approach for considering the external business environment.</w:t>
      </w:r>
      <w:r w:rsidRPr="00AB2A1F">
        <w:t xml:space="preserve"> The</w:t>
      </w:r>
      <w:r w:rsidR="00AB2A1F" w:rsidRPr="00AB2A1F">
        <w:t xml:space="preserve"> simple acronym </w:t>
      </w:r>
      <w:r w:rsidR="00995E16">
        <w:t>PEST</w:t>
      </w:r>
      <w:r w:rsidR="00AB2A1F" w:rsidRPr="00AB2A1F">
        <w:t xml:space="preserve"> </w:t>
      </w:r>
      <w:r w:rsidR="008B285F">
        <w:t xml:space="preserve">which is </w:t>
      </w:r>
      <w:r w:rsidR="00C3422D">
        <w:t>P</w:t>
      </w:r>
      <w:r w:rsidR="00AB2A1F" w:rsidRPr="00AB2A1F">
        <w:t xml:space="preserve">olitical, </w:t>
      </w:r>
      <w:r w:rsidR="00C3422D">
        <w:t>E</w:t>
      </w:r>
      <w:r w:rsidR="00AB2A1F" w:rsidRPr="00AB2A1F">
        <w:t xml:space="preserve">conomic, </w:t>
      </w:r>
      <w:r w:rsidR="00C3422D">
        <w:t>S</w:t>
      </w:r>
      <w:r w:rsidR="00AB2A1F" w:rsidRPr="00AB2A1F">
        <w:t xml:space="preserve">ocial, </w:t>
      </w:r>
      <w:r w:rsidR="00C3422D">
        <w:t>T</w:t>
      </w:r>
      <w:r w:rsidR="00AB2A1F" w:rsidRPr="00AB2A1F">
        <w:t>echnological</w:t>
      </w:r>
      <w:r w:rsidR="00C3422D">
        <w:t>,</w:t>
      </w:r>
      <w:r w:rsidR="00AB2A1F" w:rsidRPr="00AB2A1F">
        <w:t xml:space="preserve"> </w:t>
      </w:r>
      <w:r w:rsidR="008D4697" w:rsidRPr="00AB2A1F">
        <w:t>serves</w:t>
      </w:r>
      <w:r w:rsidR="00AB2A1F" w:rsidRPr="00AB2A1F">
        <w:t xml:space="preserve"> well as an aide </w:t>
      </w:r>
      <w:r w:rsidR="00AB2A1F" w:rsidRPr="00AB2A1F">
        <w:lastRenderedPageBreak/>
        <w:t>memoir when considering the array of environmental forces influencing business activity</w:t>
      </w:r>
      <w:r w:rsidR="0018541D">
        <w:t xml:space="preserve"> according to</w:t>
      </w:r>
      <w:sdt>
        <w:sdtPr>
          <w:id w:val="47578774"/>
          <w:citation/>
        </w:sdtPr>
        <w:sdtEndPr/>
        <w:sdtContent>
          <w:r w:rsidR="00D025A3">
            <w:fldChar w:fldCharType="begin"/>
          </w:r>
          <w:r w:rsidR="00AD1187">
            <w:instrText xml:space="preserve">CITATION Ian11 \l 2057 </w:instrText>
          </w:r>
          <w:r w:rsidR="00D025A3">
            <w:fldChar w:fldCharType="separate"/>
          </w:r>
          <w:r w:rsidR="00DC5907">
            <w:rPr>
              <w:noProof/>
            </w:rPr>
            <w:t xml:space="preserve"> </w:t>
          </w:r>
          <w:r w:rsidR="00DC5907" w:rsidRPr="00DC5907">
            <w:rPr>
              <w:noProof/>
            </w:rPr>
            <w:t>(Ian Brooks, Jamie Weatherston; Graham Wilkinson, 2011)</w:t>
          </w:r>
          <w:r w:rsidR="00D025A3">
            <w:fldChar w:fldCharType="end"/>
          </w:r>
        </w:sdtContent>
      </w:sdt>
      <w:r w:rsidR="00AB2A1F" w:rsidRPr="00AB2A1F">
        <w:t xml:space="preserve">. </w:t>
      </w:r>
      <w:r w:rsidR="00110A98" w:rsidRPr="00AB2A1F">
        <w:t>However,</w:t>
      </w:r>
      <w:r w:rsidR="002D255C">
        <w:t xml:space="preserve"> </w:t>
      </w:r>
      <w:r w:rsidR="00110A98" w:rsidRPr="00D06CEE">
        <w:t>the</w:t>
      </w:r>
      <w:r w:rsidR="00D06CEE" w:rsidRPr="00D06CEE">
        <w:t xml:space="preserve"> environment of </w:t>
      </w:r>
      <w:r w:rsidR="00995E16">
        <w:t xml:space="preserve">the </w:t>
      </w:r>
      <w:r w:rsidR="00D06CEE" w:rsidRPr="00D06CEE">
        <w:t xml:space="preserve">Liberty Stadium is the set </w:t>
      </w:r>
      <w:r w:rsidR="00995E16">
        <w:t>by</w:t>
      </w:r>
      <w:r w:rsidR="00D06CEE" w:rsidRPr="00D06CEE">
        <w:t xml:space="preserve"> circumstances and external factors that affect its life and development. No organisation can operate independently of its environment. The organisation gets its input from the environment, and its output is exported to this environment. The </w:t>
      </w:r>
      <w:r w:rsidR="006804F0">
        <w:t>o</w:t>
      </w:r>
      <w:r w:rsidR="00D06CEE" w:rsidRPr="00D06CEE">
        <w:t xml:space="preserve">rganization's viability depends on its ability to interact with the context in which it operates, and the external environment can be defined, Elements and environmental variables outside the relevant organisation or influence on the management company. In which </w:t>
      </w:r>
      <w:bookmarkStart w:id="2" w:name="_Hlk509865719"/>
      <w:r w:rsidR="00D06CEE" w:rsidRPr="00D06CEE">
        <w:t xml:space="preserve">the Liberty Stadium </w:t>
      </w:r>
      <w:bookmarkEnd w:id="2"/>
      <w:r w:rsidR="00D06CEE" w:rsidRPr="00D06CEE">
        <w:t xml:space="preserve">participates with other organisations in the community in general and in the areas of work. It is broken into. </w:t>
      </w:r>
    </w:p>
    <w:p w14:paraId="1F5E8FB4" w14:textId="3774E041" w:rsidR="004E35E7" w:rsidRDefault="0002475D" w:rsidP="004E35E7">
      <w:r w:rsidRPr="0002475D">
        <w:t xml:space="preserve">The external environment consists of two sets of environmental variables: the external environment and the external environment. In fact, what distinguishes the general environment variables from the specific environment variables is that the former has a direct impact on the organisation strategies, while the second has </w:t>
      </w:r>
      <w:r w:rsidRPr="00995E16">
        <w:rPr>
          <w:noProof/>
        </w:rPr>
        <w:t>a</w:t>
      </w:r>
      <w:r w:rsidR="00995E16">
        <w:rPr>
          <w:noProof/>
        </w:rPr>
        <w:t>n immediate</w:t>
      </w:r>
      <w:r w:rsidRPr="0002475D">
        <w:t xml:space="preserve"> </w:t>
      </w:r>
      <w:r w:rsidR="00995E16">
        <w:rPr>
          <w:noProof/>
        </w:rPr>
        <w:t>effe</w:t>
      </w:r>
      <w:r w:rsidRPr="00995E16">
        <w:rPr>
          <w:noProof/>
        </w:rPr>
        <w:t>ct</w:t>
      </w:r>
      <w:r w:rsidRPr="0002475D">
        <w:t xml:space="preserve"> on the organisation operational processes.</w:t>
      </w:r>
      <w:r w:rsidRPr="0002475D">
        <w:br/>
        <w:t xml:space="preserve">The general environment of the organisation includes the variables of the social, technical, political, legal, economic, natural and international </w:t>
      </w:r>
      <w:r w:rsidR="00B77ABB">
        <w:rPr>
          <w:noProof/>
        </w:rPr>
        <w:t>contex</w:t>
      </w:r>
      <w:r w:rsidRPr="00B77ABB">
        <w:rPr>
          <w:noProof/>
        </w:rPr>
        <w:t>t</w:t>
      </w:r>
      <w:r w:rsidRPr="0002475D">
        <w:t xml:space="preserve">. The </w:t>
      </w:r>
      <w:r w:rsidRPr="00B77ABB">
        <w:rPr>
          <w:noProof/>
        </w:rPr>
        <w:t>environment</w:t>
      </w:r>
      <w:r w:rsidRPr="0002475D">
        <w:t xml:space="preserve"> of the organisation </w:t>
      </w:r>
      <w:r w:rsidR="00B77ABB">
        <w:rPr>
          <w:noProof/>
        </w:rPr>
        <w:t>consists of</w:t>
      </w:r>
      <w:r w:rsidRPr="0002475D">
        <w:t xml:space="preserve"> variables related to competitors, consumers, governmental organisation suppliers, trade unions and workers.</w:t>
      </w:r>
      <w:r w:rsidR="005B6974" w:rsidRPr="005B6974">
        <w:t xml:space="preserve"> This will </w:t>
      </w:r>
      <w:r w:rsidR="005860F5" w:rsidRPr="005B6974">
        <w:t>help</w:t>
      </w:r>
      <w:r w:rsidR="005B6974" w:rsidRPr="005B6974">
        <w:t xml:space="preserve"> management company to understand the "great picture" forces of change that you're exposed to, and from this get the advantage of the opportunities that they are present</w:t>
      </w:r>
      <w:r w:rsidR="005860F5">
        <w:t xml:space="preserve"> in the</w:t>
      </w:r>
      <w:r w:rsidR="005860F5" w:rsidRPr="005860F5">
        <w:t xml:space="preserve"> Liberty Stadium</w:t>
      </w:r>
      <w:sdt>
        <w:sdtPr>
          <w:id w:val="-136802668"/>
          <w:citation/>
        </w:sdtPr>
        <w:sdtEndPr/>
        <w:sdtContent>
          <w:r w:rsidR="00BD10D8">
            <w:fldChar w:fldCharType="begin"/>
          </w:r>
          <w:r w:rsidR="00BD10D8">
            <w:instrText xml:space="preserve">CITATION Min181 \l 2057 </w:instrText>
          </w:r>
          <w:r w:rsidR="00BD10D8">
            <w:fldChar w:fldCharType="separate"/>
          </w:r>
          <w:r w:rsidR="00DC5907">
            <w:rPr>
              <w:noProof/>
            </w:rPr>
            <w:t xml:space="preserve"> </w:t>
          </w:r>
          <w:r w:rsidR="00DC5907" w:rsidRPr="00DC5907">
            <w:rPr>
              <w:noProof/>
            </w:rPr>
            <w:t>(Mind, Tools, 2018)</w:t>
          </w:r>
          <w:r w:rsidR="00BD10D8">
            <w:fldChar w:fldCharType="end"/>
          </w:r>
        </w:sdtContent>
      </w:sdt>
      <w:r w:rsidR="005860F5">
        <w:t>.</w:t>
      </w:r>
    </w:p>
    <w:p w14:paraId="501B7416" w14:textId="05416094" w:rsidR="007511BC" w:rsidRPr="00C46A16" w:rsidRDefault="00874EBB" w:rsidP="007511BC">
      <w:pPr>
        <w:pStyle w:val="Heading2"/>
        <w:keepLines w:val="0"/>
        <w:tabs>
          <w:tab w:val="left" w:pos="851"/>
        </w:tabs>
        <w:autoSpaceDE w:val="0"/>
        <w:autoSpaceDN w:val="0"/>
        <w:adjustRightInd w:val="0"/>
        <w:spacing w:before="0" w:line="480" w:lineRule="auto"/>
        <w:ind w:left="360"/>
        <w:rPr>
          <w:rFonts w:eastAsia="Times New Roman" w:cs="Arial"/>
          <w:bCs/>
          <w:iCs/>
          <w:szCs w:val="28"/>
        </w:rPr>
      </w:pPr>
      <w:r w:rsidRPr="00C46A16">
        <w:rPr>
          <w:rFonts w:eastAsia="Times New Roman" w:cs="Arial"/>
          <w:bCs/>
          <w:iCs/>
          <w:szCs w:val="28"/>
        </w:rPr>
        <w:t>2.</w:t>
      </w:r>
      <w:r>
        <w:rPr>
          <w:rFonts w:eastAsia="Times New Roman" w:cs="Arial"/>
          <w:bCs/>
          <w:iCs/>
          <w:szCs w:val="28"/>
        </w:rPr>
        <w:t>3 T</w:t>
      </w:r>
      <w:r w:rsidRPr="00C46A16">
        <w:rPr>
          <w:rFonts w:eastAsia="Times New Roman" w:cs="Arial"/>
          <w:bCs/>
          <w:iCs/>
          <w:szCs w:val="28"/>
        </w:rPr>
        <w:t>he</w:t>
      </w:r>
      <w:r>
        <w:rPr>
          <w:rFonts w:eastAsia="Times New Roman" w:cs="Arial"/>
          <w:bCs/>
          <w:iCs/>
          <w:szCs w:val="28"/>
        </w:rPr>
        <w:t xml:space="preserve"> Economic </w:t>
      </w:r>
      <w:r w:rsidR="000A6D98">
        <w:rPr>
          <w:rFonts w:eastAsia="Times New Roman" w:cs="Arial"/>
          <w:bCs/>
          <w:iCs/>
          <w:szCs w:val="28"/>
        </w:rPr>
        <w:t>factors.</w:t>
      </w:r>
    </w:p>
    <w:p w14:paraId="08670360" w14:textId="77777777" w:rsidR="00963B68" w:rsidRDefault="00963B68" w:rsidP="004E35E7">
      <w:r>
        <w:t>T</w:t>
      </w:r>
      <w:r w:rsidR="00903A82" w:rsidRPr="00903A82">
        <w:t>he Liberty Stadium general external environment of the organisation</w:t>
      </w:r>
      <w:r>
        <w:t>.</w:t>
      </w:r>
    </w:p>
    <w:p w14:paraId="2FA0696C" w14:textId="3AC4892C" w:rsidR="00C152D1" w:rsidRDefault="00C152D1" w:rsidP="004E35E7">
      <w:r w:rsidRPr="00C152D1">
        <w:t xml:space="preserve">Refers to the characteristics and elements of the economic system in which the </w:t>
      </w:r>
      <w:r w:rsidR="00D1519B">
        <w:t>o</w:t>
      </w:r>
      <w:r w:rsidRPr="00C152D1">
        <w:t>rganisation operates such as income and demand, inflation rates, interest rates, monetary and monetary policies of the state, state balance of payments, and income distribution to the population and business cycles.</w:t>
      </w:r>
      <w:r>
        <w:t xml:space="preserve"> </w:t>
      </w:r>
      <w:r w:rsidR="00884D01" w:rsidRPr="00C152D1">
        <w:t>However,</w:t>
      </w:r>
      <w:r>
        <w:t xml:space="preserve"> the</w:t>
      </w:r>
      <w:r w:rsidRPr="00C152D1">
        <w:t xml:space="preserve"> economic in the Liberty Stadium like</w:t>
      </w:r>
      <w:r w:rsidR="00884D01" w:rsidRPr="00884D01">
        <w:t xml:space="preserve"> the tickets </w:t>
      </w:r>
      <w:r w:rsidR="00D24506">
        <w:t xml:space="preserve">sales is </w:t>
      </w:r>
      <w:r w:rsidR="00884D01" w:rsidRPr="00884D01">
        <w:t xml:space="preserve">one of the higher </w:t>
      </w:r>
      <w:r w:rsidR="00B77ABB">
        <w:t>E</w:t>
      </w:r>
      <w:r w:rsidR="00884D01" w:rsidRPr="00B77ABB">
        <w:rPr>
          <w:noProof/>
        </w:rPr>
        <w:t>conomic</w:t>
      </w:r>
      <w:r w:rsidR="00D24506">
        <w:rPr>
          <w:noProof/>
        </w:rPr>
        <w:t xml:space="preserve"> income</w:t>
      </w:r>
      <w:r w:rsidR="00884D01" w:rsidRPr="00884D01">
        <w:t xml:space="preserve"> </w:t>
      </w:r>
      <w:r w:rsidR="00D24506">
        <w:t>for</w:t>
      </w:r>
      <w:r w:rsidR="00884D01" w:rsidRPr="00884D01">
        <w:t xml:space="preserve"> the Liberty Stadium</w:t>
      </w:r>
      <w:sdt>
        <w:sdtPr>
          <w:id w:val="180561605"/>
          <w:citation/>
        </w:sdtPr>
        <w:sdtEndPr/>
        <w:sdtContent>
          <w:r w:rsidR="00E07616">
            <w:fldChar w:fldCharType="begin"/>
          </w:r>
          <w:r w:rsidR="00E07616">
            <w:instrText xml:space="preserve"> CITATION Pau14 \l 2057 </w:instrText>
          </w:r>
          <w:r w:rsidR="00E07616">
            <w:fldChar w:fldCharType="separate"/>
          </w:r>
          <w:r w:rsidR="00DC5907">
            <w:rPr>
              <w:noProof/>
            </w:rPr>
            <w:t xml:space="preserve"> </w:t>
          </w:r>
          <w:r w:rsidR="00DC5907" w:rsidRPr="00DC5907">
            <w:rPr>
              <w:noProof/>
            </w:rPr>
            <w:t>(Paul R. Krugman; Maurice Obstfeld; Marc J. Melitz author., 2014)</w:t>
          </w:r>
          <w:r w:rsidR="00E07616">
            <w:fldChar w:fldCharType="end"/>
          </w:r>
        </w:sdtContent>
      </w:sdt>
      <w:r w:rsidR="00884D01" w:rsidRPr="00884D01">
        <w:t xml:space="preserve">. </w:t>
      </w:r>
      <w:r w:rsidR="003533B3" w:rsidRPr="003533B3">
        <w:t xml:space="preserve">In every organisation, the </w:t>
      </w:r>
      <w:r w:rsidR="00F45BA4">
        <w:t>E</w:t>
      </w:r>
      <w:r w:rsidR="003533B3" w:rsidRPr="003533B3">
        <w:t xml:space="preserve">conomic factor is widely considered as it can cripple the business operation. The liberty Stadium operation </w:t>
      </w:r>
      <w:r w:rsidR="003533B3" w:rsidRPr="00B77ABB">
        <w:rPr>
          <w:noProof/>
        </w:rPr>
        <w:t>consider</w:t>
      </w:r>
      <w:r w:rsidR="003533B3" w:rsidRPr="003533B3">
        <w:t xml:space="preserve"> things like how to avoid low sales with arising issues from the society. Since there is a dispute of Brexit which brought many feelings to the people and therefore compels them to react differently even to the events held at the stadium, there is a need to regain their trust and their support. One of the developed strategies was to discount the ticket prices on some event held at the stadium. The ticket sales for the Carabao Cup was sold at £1 for kids with the adult purchase at £15. Having seen that Rugby is also one of the local liked sports there is a need to support and come with the strategies to stabilise the ticket sales. Teams like Swansea Football club needs more support </w:t>
      </w:r>
      <w:r w:rsidR="002F0173" w:rsidRPr="003533B3">
        <w:t>to</w:t>
      </w:r>
      <w:r w:rsidR="003533B3" w:rsidRPr="003533B3">
        <w:t xml:space="preserve"> maintain a spot in the English premier league. Having seen with the Cardiff football team that when it dropped from English premier league to champions league, the Stadium income was </w:t>
      </w:r>
      <w:r w:rsidR="002F0173" w:rsidRPr="003533B3">
        <w:t>low,</w:t>
      </w:r>
      <w:r w:rsidR="003533B3" w:rsidRPr="003533B3">
        <w:t xml:space="preserve"> and many people were no longer supportive like when the team was in Premier league. With all the strategies in place to boost the </w:t>
      </w:r>
      <w:r w:rsidR="003533B3" w:rsidRPr="00B77ABB">
        <w:rPr>
          <w:noProof/>
        </w:rPr>
        <w:t>income</w:t>
      </w:r>
      <w:r w:rsidR="003533B3" w:rsidRPr="003533B3">
        <w:t xml:space="preserve"> so that it can cope with all the labour cost</w:t>
      </w:r>
      <w:sdt>
        <w:sdtPr>
          <w:id w:val="-1503652696"/>
          <w:citation/>
        </w:sdtPr>
        <w:sdtEndPr/>
        <w:sdtContent>
          <w:r w:rsidR="009D30C1">
            <w:fldChar w:fldCharType="begin"/>
          </w:r>
          <w:r w:rsidR="00D3701B">
            <w:instrText xml:space="preserve">CITATION Pau07 \l 2057 </w:instrText>
          </w:r>
          <w:r w:rsidR="009D30C1">
            <w:fldChar w:fldCharType="separate"/>
          </w:r>
          <w:r w:rsidR="00DC5907">
            <w:rPr>
              <w:noProof/>
            </w:rPr>
            <w:t xml:space="preserve"> </w:t>
          </w:r>
          <w:r w:rsidR="00DC5907" w:rsidRPr="00DC5907">
            <w:rPr>
              <w:noProof/>
            </w:rPr>
            <w:t>(Cashian, 2007)</w:t>
          </w:r>
          <w:r w:rsidR="009D30C1">
            <w:fldChar w:fldCharType="end"/>
          </w:r>
        </w:sdtContent>
      </w:sdt>
      <w:r w:rsidR="003533B3" w:rsidRPr="003533B3">
        <w:t xml:space="preserve">. In terms of labour cost, all the responsible parties which include all the complement is budgeted </w:t>
      </w:r>
      <w:r w:rsidR="00CB5E41" w:rsidRPr="003533B3">
        <w:t>for.</w:t>
      </w:r>
      <w:r w:rsidR="00CB5E41">
        <w:t xml:space="preserve"> </w:t>
      </w:r>
      <w:r w:rsidR="00BA5FB5">
        <w:t>However,</w:t>
      </w:r>
      <w:r w:rsidR="00CB5E41">
        <w:t xml:space="preserve"> </w:t>
      </w:r>
      <w:r w:rsidR="00EE128A" w:rsidRPr="003533B3">
        <w:t>all</w:t>
      </w:r>
      <w:r w:rsidR="003533B3" w:rsidRPr="003533B3">
        <w:t xml:space="preserve"> the income and outcome </w:t>
      </w:r>
      <w:r w:rsidR="002F0173" w:rsidRPr="003533B3">
        <w:t>are</w:t>
      </w:r>
      <w:r w:rsidR="003533B3" w:rsidRPr="003533B3">
        <w:t xml:space="preserve"> monitored closely. One of the boosting economic factor is the fact that Tidal lagoon project will be </w:t>
      </w:r>
      <w:r w:rsidR="00BA5FB5" w:rsidRPr="003533B3">
        <w:t>built</w:t>
      </w:r>
      <w:r w:rsidR="003533B3" w:rsidRPr="003533B3">
        <w:t xml:space="preserve"> in Swansea and </w:t>
      </w:r>
      <w:r w:rsidR="003533B3" w:rsidRPr="00B77ABB">
        <w:rPr>
          <w:noProof/>
        </w:rPr>
        <w:t>thereby</w:t>
      </w:r>
      <w:r w:rsidR="003533B3" w:rsidRPr="003533B3">
        <w:t xml:space="preserve"> attracting many people which will in turn also help with fund in the liberty stadium operation.</w:t>
      </w:r>
      <w:r w:rsidR="003533B3">
        <w:t xml:space="preserve"> </w:t>
      </w:r>
      <w:r w:rsidR="00D24506">
        <w:t xml:space="preserve">There are also different user-friendly ways to purchase a ticket (you can buy online, e-ticket and at the office), which makes it easy for the people to buy the ticket on time. </w:t>
      </w:r>
      <w:r w:rsidR="00D24506">
        <w:lastRenderedPageBreak/>
        <w:t>With the members being given the first opportunity of 10 days before the public</w:t>
      </w:r>
      <w:r w:rsidR="00884D01" w:rsidRPr="00884D01">
        <w:t xml:space="preserve">. Also, </w:t>
      </w:r>
      <w:r w:rsidR="00D24506">
        <w:t>the</w:t>
      </w:r>
      <w:r w:rsidR="00884D01" w:rsidRPr="00884D01">
        <w:t xml:space="preserve"> </w:t>
      </w:r>
      <w:r w:rsidR="00884D01" w:rsidRPr="00B77ABB">
        <w:rPr>
          <w:noProof/>
        </w:rPr>
        <w:t>tickets</w:t>
      </w:r>
      <w:r w:rsidR="00884D01" w:rsidRPr="00884D01">
        <w:t xml:space="preserve"> </w:t>
      </w:r>
      <w:r w:rsidR="00D24506">
        <w:t xml:space="preserve">for the </w:t>
      </w:r>
      <w:r w:rsidR="00884D01" w:rsidRPr="00884D01">
        <w:t>osprey’s rugby matches</w:t>
      </w:r>
      <w:r w:rsidR="00D24506">
        <w:t>,</w:t>
      </w:r>
      <w:r w:rsidR="00884D01" w:rsidRPr="00884D01">
        <w:t xml:space="preserve"> the same </w:t>
      </w:r>
      <w:r w:rsidR="00D24506">
        <w:t>purchase method can be done</w:t>
      </w:r>
      <w:sdt>
        <w:sdtPr>
          <w:id w:val="-583540833"/>
          <w:citation/>
        </w:sdtPr>
        <w:sdtEndPr/>
        <w:sdtContent>
          <w:r w:rsidR="001B73E6">
            <w:fldChar w:fldCharType="begin"/>
          </w:r>
          <w:r w:rsidR="004B3B2D">
            <w:instrText xml:space="preserve">CITATION Mau89 \l 2057 </w:instrText>
          </w:r>
          <w:r w:rsidR="001B73E6">
            <w:fldChar w:fldCharType="separate"/>
          </w:r>
          <w:r w:rsidR="00DC5907">
            <w:rPr>
              <w:noProof/>
            </w:rPr>
            <w:t xml:space="preserve"> </w:t>
          </w:r>
          <w:r w:rsidR="00DC5907" w:rsidRPr="00DC5907">
            <w:rPr>
              <w:noProof/>
            </w:rPr>
            <w:t>(Scott, 1989)</w:t>
          </w:r>
          <w:r w:rsidR="001B73E6">
            <w:fldChar w:fldCharType="end"/>
          </w:r>
        </w:sdtContent>
      </w:sdt>
      <w:r w:rsidR="00D24506">
        <w:t>.</w:t>
      </w:r>
    </w:p>
    <w:p w14:paraId="10D91AD2" w14:textId="6C386C59" w:rsidR="00C856E8" w:rsidRDefault="0015687C" w:rsidP="00C856E8">
      <w:pPr>
        <w:pStyle w:val="Heading2"/>
      </w:pPr>
      <w:r w:rsidRPr="0015687C">
        <w:rPr>
          <w:rStyle w:val="Heading1Char"/>
        </w:rPr>
        <w:t>2.4</w:t>
      </w:r>
      <w:r w:rsidR="002F0173" w:rsidRPr="002F0173">
        <w:t xml:space="preserve"> </w:t>
      </w:r>
      <w:bookmarkStart w:id="3" w:name="_Hlk510008734"/>
      <w:r w:rsidR="00FB407E" w:rsidRPr="00FB6E96">
        <w:rPr>
          <w:rStyle w:val="Heading1Char"/>
        </w:rPr>
        <w:t xml:space="preserve">Political </w:t>
      </w:r>
      <w:r w:rsidR="00BA5741">
        <w:rPr>
          <w:rStyle w:val="Heading1Char"/>
        </w:rPr>
        <w:t>Factors</w:t>
      </w:r>
      <w:r w:rsidR="00FB6E96">
        <w:rPr>
          <w:rStyle w:val="Heading1Char"/>
        </w:rPr>
        <w:t>.</w:t>
      </w:r>
      <w:bookmarkEnd w:id="3"/>
    </w:p>
    <w:p w14:paraId="4ACF0FF6" w14:textId="0AFD8977" w:rsidR="002F0173" w:rsidRPr="002F0173" w:rsidRDefault="002F0173" w:rsidP="002F0173">
      <w:r w:rsidRPr="002F0173">
        <w:br/>
      </w:r>
      <w:r w:rsidR="00E72816" w:rsidRPr="00E72816">
        <w:t>These</w:t>
      </w:r>
      <w:r w:rsidR="00FC638C">
        <w:t xml:space="preserve"> </w:t>
      </w:r>
      <w:r w:rsidR="00FC638C" w:rsidRPr="004E2A36">
        <w:t>Political</w:t>
      </w:r>
      <w:r w:rsidR="004E2A36" w:rsidRPr="004E2A36">
        <w:t xml:space="preserve"> </w:t>
      </w:r>
      <w:r w:rsidR="00705DDA" w:rsidRPr="00705DDA">
        <w:t>factors</w:t>
      </w:r>
      <w:r w:rsidR="00705DDA">
        <w:t>,</w:t>
      </w:r>
      <w:r w:rsidR="00705DDA" w:rsidRPr="00705DDA">
        <w:t xml:space="preserve"> </w:t>
      </w:r>
      <w:r w:rsidR="00705DDA" w:rsidRPr="004E2A36">
        <w:t>wealth</w:t>
      </w:r>
      <w:r w:rsidR="004E2A36" w:rsidRPr="004E2A36">
        <w:t xml:space="preserve"> creating have been intimately intertwined throughout the history of the modern international organisation system</w:t>
      </w:r>
      <w:r w:rsidR="00520F34">
        <w:t xml:space="preserve"> according to </w:t>
      </w:r>
      <w:sdt>
        <w:sdtPr>
          <w:id w:val="929778780"/>
          <w:citation/>
        </w:sdtPr>
        <w:sdtEndPr/>
        <w:sdtContent>
          <w:r w:rsidR="00520F34">
            <w:fldChar w:fldCharType="begin"/>
          </w:r>
          <w:r w:rsidR="0013027B">
            <w:instrText xml:space="preserve">CITATION Ric94 \p 17 \l 2057 </w:instrText>
          </w:r>
          <w:r w:rsidR="00520F34">
            <w:fldChar w:fldCharType="separate"/>
          </w:r>
          <w:r w:rsidR="00DC5907" w:rsidRPr="00DC5907">
            <w:rPr>
              <w:noProof/>
            </w:rPr>
            <w:t>(Richard, Stubbs; Geoffrey, R. D. Underhill, 1994, p. 17)</w:t>
          </w:r>
          <w:r w:rsidR="00520F34">
            <w:fldChar w:fldCharType="end"/>
          </w:r>
        </w:sdtContent>
      </w:sdt>
      <w:r w:rsidR="004E2A36" w:rsidRPr="004E2A36">
        <w:t>.</w:t>
      </w:r>
      <w:r w:rsidR="00A9137F">
        <w:t xml:space="preserve"> </w:t>
      </w:r>
      <w:r w:rsidR="00613685">
        <w:t>However,</w:t>
      </w:r>
      <w:r w:rsidR="00A9137F">
        <w:t xml:space="preserve"> the o</w:t>
      </w:r>
      <w:r w:rsidRPr="002F0173">
        <w:t xml:space="preserve">rganizations do not operate in isolation from what happens in the surrounding political environment, which is the nature of the relationship between the organisation, the state or the government, and the nature of the relationship between the organisation and individuals who have political power. The liberty stadium management team have the protocol relating to tax and stadium operational. In this political aspect, there are measures in place including how to comply with the income tax and how the people assurance and trust is gained pertaining to all the stadium terrorists threat. The </w:t>
      </w:r>
      <w:r w:rsidR="00ED35D8">
        <w:t>l</w:t>
      </w:r>
      <w:r w:rsidRPr="002F0173">
        <w:t>ocal government is also put in a clear picture of the business election policy.</w:t>
      </w:r>
      <w:r w:rsidR="00ED35D8" w:rsidRPr="00ED35D8">
        <w:t xml:space="preserve"> It is currently characterized by several characteristics: increasing governmental interference in the work of organisations through the laws issued by the government and others, the laws and legislations issued by the state and the regulators of political and economic work such as the laws of environmental protection against pollution and the laws granting facilities and loans and Exemptions</w:t>
      </w:r>
      <w:sdt>
        <w:sdtPr>
          <w:id w:val="-1872837141"/>
          <w:citation/>
        </w:sdtPr>
        <w:sdtEndPr/>
        <w:sdtContent>
          <w:r w:rsidR="005D24B7">
            <w:fldChar w:fldCharType="begin"/>
          </w:r>
          <w:r w:rsidR="00A84AEC">
            <w:instrText xml:space="preserve">CITATION Pro18 \l 2057 </w:instrText>
          </w:r>
          <w:r w:rsidR="005D24B7">
            <w:fldChar w:fldCharType="separate"/>
          </w:r>
          <w:r w:rsidR="00DC5907">
            <w:rPr>
              <w:noProof/>
            </w:rPr>
            <w:t xml:space="preserve"> </w:t>
          </w:r>
          <w:r w:rsidR="00DC5907" w:rsidRPr="00DC5907">
            <w:rPr>
              <w:noProof/>
            </w:rPr>
            <w:t>(Professional Academy, 2018)</w:t>
          </w:r>
          <w:r w:rsidR="005D24B7">
            <w:fldChar w:fldCharType="end"/>
          </w:r>
        </w:sdtContent>
      </w:sdt>
      <w:r w:rsidR="00ED35D8" w:rsidRPr="00ED35D8">
        <w:t>.</w:t>
      </w:r>
      <w:r w:rsidRPr="002F0173">
        <w:br/>
      </w:r>
    </w:p>
    <w:p w14:paraId="18B240CC" w14:textId="0765ACED" w:rsidR="00A95F0F" w:rsidRDefault="00522C8F" w:rsidP="003F67AA">
      <w:r w:rsidRPr="00522C8F">
        <w:rPr>
          <w:rStyle w:val="Heading1Char"/>
        </w:rPr>
        <w:t>2.</w:t>
      </w:r>
      <w:r w:rsidR="00D60E70">
        <w:rPr>
          <w:rStyle w:val="Heading1Char"/>
        </w:rPr>
        <w:t>5</w:t>
      </w:r>
      <w:r w:rsidRPr="00522C8F">
        <w:rPr>
          <w:rStyle w:val="Heading1Char"/>
        </w:rPr>
        <w:t xml:space="preserve"> </w:t>
      </w:r>
      <w:bookmarkStart w:id="4" w:name="_Hlk510008803"/>
      <w:r w:rsidR="00873CDC" w:rsidRPr="00522C8F">
        <w:rPr>
          <w:rStyle w:val="Heading1Char"/>
        </w:rPr>
        <w:t>Social</w:t>
      </w:r>
      <w:r w:rsidR="00B44AC4">
        <w:rPr>
          <w:rStyle w:val="Heading1Char"/>
        </w:rPr>
        <w:t xml:space="preserve"> and culture</w:t>
      </w:r>
      <w:bookmarkEnd w:id="4"/>
      <w:r w:rsidR="006A1056">
        <w:rPr>
          <w:rStyle w:val="Heading1Char"/>
        </w:rPr>
        <w:t xml:space="preserve"> factors</w:t>
      </w:r>
      <w:r w:rsidR="00D70F50">
        <w:rPr>
          <w:rStyle w:val="Heading1Char"/>
        </w:rPr>
        <w:t>.</w:t>
      </w:r>
      <w:r w:rsidR="00873CDC" w:rsidRPr="00873CDC">
        <w:br/>
        <w:t xml:space="preserve">It is composed of the demographic changes, the level of education, the modern role </w:t>
      </w:r>
      <w:r w:rsidR="00D70F50" w:rsidRPr="00873CDC">
        <w:t>of in</w:t>
      </w:r>
      <w:r w:rsidR="00873CDC" w:rsidRPr="00873CDC">
        <w:t xml:space="preserve"> society and the social responsibility of the organisations. These variables, of course, affect the human resources that the organisation obtains from the </w:t>
      </w:r>
      <w:r w:rsidR="00873CDC" w:rsidRPr="00C2117C">
        <w:rPr>
          <w:noProof/>
        </w:rPr>
        <w:t>society</w:t>
      </w:r>
      <w:r w:rsidR="00873CDC" w:rsidRPr="00873CDC">
        <w:t>, as well as its marketing ability and the functions performed by the organisation.</w:t>
      </w:r>
      <w:r w:rsidR="00457BB9">
        <w:t xml:space="preserve"> also, the </w:t>
      </w:r>
      <w:r w:rsidR="00E3020C" w:rsidRPr="00E3020C">
        <w:t>Population change is caused by three factors: births, deaths and migration</w:t>
      </w:r>
      <w:sdt>
        <w:sdtPr>
          <w:id w:val="465554126"/>
          <w:citation/>
        </w:sdtPr>
        <w:sdtEndPr/>
        <w:sdtContent>
          <w:r w:rsidR="00685BAA">
            <w:fldChar w:fldCharType="begin"/>
          </w:r>
          <w:r w:rsidR="00685BAA">
            <w:instrText xml:space="preserve"> CITATION Wil64 \l 2057 </w:instrText>
          </w:r>
          <w:r w:rsidR="00685BAA">
            <w:fldChar w:fldCharType="separate"/>
          </w:r>
          <w:r w:rsidR="00DC5907">
            <w:rPr>
              <w:noProof/>
            </w:rPr>
            <w:t xml:space="preserve"> </w:t>
          </w:r>
          <w:r w:rsidR="00DC5907" w:rsidRPr="00DC5907">
            <w:rPr>
              <w:noProof/>
            </w:rPr>
            <w:t>(Ogburn &amp; Duncan, 1964)</w:t>
          </w:r>
          <w:r w:rsidR="00685BAA">
            <w:fldChar w:fldCharType="end"/>
          </w:r>
        </w:sdtContent>
      </w:sdt>
      <w:r w:rsidR="00457BB9">
        <w:t xml:space="preserve">. </w:t>
      </w:r>
      <w:r w:rsidR="00DF7F28">
        <w:t>However, having</w:t>
      </w:r>
      <w:r w:rsidR="00A95F0F">
        <w:t xml:space="preserve"> explained the attributing factors towards social and culture</w:t>
      </w:r>
      <w:bookmarkStart w:id="5" w:name="_GoBack"/>
      <w:bookmarkEnd w:id="5"/>
      <w:r w:rsidR="00A95F0F">
        <w:t>,</w:t>
      </w:r>
      <w:r w:rsidR="00A95F0F" w:rsidRPr="00A95F0F">
        <w:t xml:space="preserve"> </w:t>
      </w:r>
      <w:r w:rsidR="00920FBB">
        <w:t>the</w:t>
      </w:r>
      <w:r w:rsidR="00A95F0F">
        <w:t xml:space="preserve"> new agreement for the running of the stadium is now in consideration. The council owned stadium has been run by </w:t>
      </w:r>
      <w:r w:rsidR="00920FBB">
        <w:t>a tripartite patty</w:t>
      </w:r>
      <w:r w:rsidR="00A95F0F">
        <w:t xml:space="preserve"> which </w:t>
      </w:r>
      <w:r w:rsidR="00920FBB">
        <w:t>included the</w:t>
      </w:r>
      <w:r w:rsidR="00A95F0F">
        <w:t xml:space="preserve"> council, the Swans and the Ospreys through (SSMC) Swansea Stadium Management Company, it will be now be controlled fully by the football club. This agreement is therefore beneficiary to all the three parties where by the football club will be </w:t>
      </w:r>
      <w:r w:rsidR="00E4273D">
        <w:t>able</w:t>
      </w:r>
      <w:r w:rsidR="00A95F0F">
        <w:t xml:space="preserve"> to now raise more funds though the stadium without any more limitations.</w:t>
      </w:r>
      <w:r w:rsidR="00920FBB">
        <w:t xml:space="preserve"> The club is also intending to extend the stadium as it has been losing sales in many occasions due to the small stadium capacity. This will now allow the club to stay in competition with the other premier league club. Due to this agreement the club has agreed also to build 2 new pitches to improve the grass roots football every 2 years as a way of giving back to the community. As for the council </w:t>
      </w:r>
      <w:r w:rsidR="003F67AA">
        <w:t>benefit</w:t>
      </w:r>
      <w:r w:rsidR="00920FBB">
        <w:t xml:space="preserve"> from </w:t>
      </w:r>
      <w:r w:rsidR="003F67AA">
        <w:t xml:space="preserve">this agreement, it will now receive direct revenue from the stadium. This will allow the Ospreys leas to </w:t>
      </w:r>
      <w:r w:rsidR="00457BB9">
        <w:t>be of</w:t>
      </w:r>
      <w:r w:rsidR="003F67AA">
        <w:t xml:space="preserve"> long term based as opposed to the first agreement. </w:t>
      </w:r>
    </w:p>
    <w:p w14:paraId="75B2FCB3" w14:textId="3D97EA59" w:rsidR="003F67AA" w:rsidRDefault="003F67AA" w:rsidP="003F67AA">
      <w:r>
        <w:t>The table below shows the population status in Swansea as this also need to be inconsideration for the running of the club</w:t>
      </w:r>
      <w:r w:rsidR="00457BB9">
        <w:t xml:space="preserve"> according to</w:t>
      </w:r>
      <w:sdt>
        <w:sdtPr>
          <w:id w:val="-369683872"/>
          <w:citation/>
        </w:sdtPr>
        <w:sdtEndPr/>
        <w:sdtContent>
          <w:r w:rsidR="00457BB9">
            <w:fldChar w:fldCharType="begin"/>
          </w:r>
          <w:r w:rsidR="00E43B9E">
            <w:instrText xml:space="preserve">CITATION Swa17 \l 2057 </w:instrText>
          </w:r>
          <w:r w:rsidR="00457BB9">
            <w:fldChar w:fldCharType="separate"/>
          </w:r>
          <w:r w:rsidR="00DC5907">
            <w:rPr>
              <w:noProof/>
            </w:rPr>
            <w:t xml:space="preserve"> </w:t>
          </w:r>
          <w:r w:rsidR="00DC5907" w:rsidRPr="00DC5907">
            <w:rPr>
              <w:noProof/>
            </w:rPr>
            <w:t>(Swansea, Council, 2017)</w:t>
          </w:r>
          <w:r w:rsidR="00457BB9">
            <w:fldChar w:fldCharType="end"/>
          </w:r>
        </w:sdtContent>
      </w:sdt>
      <w:r w:rsidR="00457BB9">
        <w:t xml:space="preserve"> </w:t>
      </w:r>
      <w:r>
        <w:t>.</w:t>
      </w:r>
    </w:p>
    <w:tbl>
      <w:tblPr>
        <w:tblStyle w:val="TableGrid"/>
        <w:tblW w:w="0" w:type="auto"/>
        <w:tblLook w:val="04A0" w:firstRow="1" w:lastRow="0" w:firstColumn="1" w:lastColumn="0" w:noHBand="0" w:noVBand="1"/>
      </w:tblPr>
      <w:tblGrid>
        <w:gridCol w:w="1288"/>
        <w:gridCol w:w="1288"/>
        <w:gridCol w:w="1288"/>
        <w:gridCol w:w="1288"/>
        <w:gridCol w:w="1506"/>
        <w:gridCol w:w="1218"/>
      </w:tblGrid>
      <w:tr w:rsidR="00261B54" w14:paraId="73E6B681" w14:textId="77777777" w:rsidTr="003177F7">
        <w:tc>
          <w:tcPr>
            <w:tcW w:w="1288" w:type="dxa"/>
            <w:vMerge w:val="restart"/>
          </w:tcPr>
          <w:p w14:paraId="65DB8FC1" w14:textId="1CA1CA3B" w:rsidR="00261B54" w:rsidRDefault="00261B54" w:rsidP="003F67AA">
            <w:r>
              <w:t>Area:</w:t>
            </w:r>
          </w:p>
        </w:tc>
        <w:tc>
          <w:tcPr>
            <w:tcW w:w="1288" w:type="dxa"/>
            <w:vMerge w:val="restart"/>
          </w:tcPr>
          <w:p w14:paraId="2F653FEC" w14:textId="77777777" w:rsidR="00261B54" w:rsidRDefault="00AA25A3" w:rsidP="003F67AA">
            <w:r>
              <w:t xml:space="preserve"> Mid-2015</w:t>
            </w:r>
          </w:p>
          <w:p w14:paraId="3326C398" w14:textId="1B316B93" w:rsidR="00AA25A3" w:rsidRDefault="00AA25A3" w:rsidP="003F67AA">
            <w:r>
              <w:t>population</w:t>
            </w:r>
          </w:p>
        </w:tc>
        <w:tc>
          <w:tcPr>
            <w:tcW w:w="2576" w:type="dxa"/>
            <w:gridSpan w:val="2"/>
          </w:tcPr>
          <w:p w14:paraId="02E2A4EE" w14:textId="1AD5F9C9" w:rsidR="00261B54" w:rsidRDefault="00AA25A3" w:rsidP="003F67AA">
            <w:r>
              <w:t>Components of Change:</w:t>
            </w:r>
          </w:p>
        </w:tc>
        <w:tc>
          <w:tcPr>
            <w:tcW w:w="1506" w:type="dxa"/>
            <w:vMerge w:val="restart"/>
          </w:tcPr>
          <w:p w14:paraId="4BDDF53C" w14:textId="27B24E4A" w:rsidR="00261B54" w:rsidRDefault="00AA25A3" w:rsidP="003F67AA">
            <w:r>
              <w:t>Migration and other changes</w:t>
            </w:r>
          </w:p>
        </w:tc>
        <w:tc>
          <w:tcPr>
            <w:tcW w:w="1218" w:type="dxa"/>
            <w:vMerge w:val="restart"/>
          </w:tcPr>
          <w:p w14:paraId="1CD5FE50" w14:textId="53796D59" w:rsidR="00094556" w:rsidRDefault="00094556" w:rsidP="00094556">
            <w:r>
              <w:t>Mid-2016</w:t>
            </w:r>
          </w:p>
          <w:p w14:paraId="1D15D02C" w14:textId="0B90BCD3" w:rsidR="00261B54" w:rsidRDefault="00556038" w:rsidP="00094556">
            <w:r>
              <w:t>P</w:t>
            </w:r>
            <w:r w:rsidR="00094556">
              <w:t>opulation</w:t>
            </w:r>
          </w:p>
        </w:tc>
      </w:tr>
      <w:tr w:rsidR="00261B54" w14:paraId="25182E92" w14:textId="77777777" w:rsidTr="003177F7">
        <w:trPr>
          <w:trHeight w:val="70"/>
        </w:trPr>
        <w:tc>
          <w:tcPr>
            <w:tcW w:w="1288" w:type="dxa"/>
            <w:vMerge/>
          </w:tcPr>
          <w:p w14:paraId="74F4644D" w14:textId="77777777" w:rsidR="00261B54" w:rsidRDefault="00261B54" w:rsidP="003F67AA"/>
        </w:tc>
        <w:tc>
          <w:tcPr>
            <w:tcW w:w="1288" w:type="dxa"/>
            <w:vMerge/>
          </w:tcPr>
          <w:p w14:paraId="5EB8DE79" w14:textId="77777777" w:rsidR="00261B54" w:rsidRDefault="00261B54" w:rsidP="003F67AA"/>
        </w:tc>
        <w:tc>
          <w:tcPr>
            <w:tcW w:w="1288" w:type="dxa"/>
          </w:tcPr>
          <w:p w14:paraId="753BB593" w14:textId="30E7A7B7" w:rsidR="00261B54" w:rsidRDefault="00AA25A3" w:rsidP="003F67AA">
            <w:r>
              <w:t>Births</w:t>
            </w:r>
          </w:p>
        </w:tc>
        <w:tc>
          <w:tcPr>
            <w:tcW w:w="1288" w:type="dxa"/>
          </w:tcPr>
          <w:p w14:paraId="0EB1BEA4" w14:textId="4D10067A" w:rsidR="00261B54" w:rsidRDefault="00AA25A3" w:rsidP="003F67AA">
            <w:r>
              <w:t>Deaths</w:t>
            </w:r>
          </w:p>
        </w:tc>
        <w:tc>
          <w:tcPr>
            <w:tcW w:w="1506" w:type="dxa"/>
            <w:vMerge/>
          </w:tcPr>
          <w:p w14:paraId="53EB6554" w14:textId="77777777" w:rsidR="00261B54" w:rsidRDefault="00261B54" w:rsidP="003F67AA"/>
        </w:tc>
        <w:tc>
          <w:tcPr>
            <w:tcW w:w="1218" w:type="dxa"/>
            <w:vMerge/>
          </w:tcPr>
          <w:p w14:paraId="089B39DC" w14:textId="77777777" w:rsidR="00261B54" w:rsidRDefault="00261B54" w:rsidP="003F67AA"/>
        </w:tc>
      </w:tr>
      <w:tr w:rsidR="00261B54" w14:paraId="50FD079A" w14:textId="77777777" w:rsidTr="003177F7">
        <w:tc>
          <w:tcPr>
            <w:tcW w:w="1288" w:type="dxa"/>
          </w:tcPr>
          <w:p w14:paraId="2BBF6CAF" w14:textId="40643EE1" w:rsidR="00261B54" w:rsidRDefault="00094556" w:rsidP="003F67AA">
            <w:r>
              <w:t>Swansea</w:t>
            </w:r>
          </w:p>
        </w:tc>
        <w:tc>
          <w:tcPr>
            <w:tcW w:w="1288" w:type="dxa"/>
          </w:tcPr>
          <w:p w14:paraId="69B940A6" w14:textId="32D8D3C4" w:rsidR="00261B54" w:rsidRDefault="00094556" w:rsidP="003F67AA">
            <w:r>
              <w:t>242,400</w:t>
            </w:r>
          </w:p>
        </w:tc>
        <w:tc>
          <w:tcPr>
            <w:tcW w:w="1288" w:type="dxa"/>
          </w:tcPr>
          <w:p w14:paraId="02F220A9" w14:textId="04509A19" w:rsidR="00261B54" w:rsidRDefault="00094556" w:rsidP="003F67AA">
            <w:r>
              <w:t>+2,500</w:t>
            </w:r>
          </w:p>
        </w:tc>
        <w:tc>
          <w:tcPr>
            <w:tcW w:w="1288" w:type="dxa"/>
          </w:tcPr>
          <w:p w14:paraId="1DDBACA4" w14:textId="23F167EC" w:rsidR="00261B54" w:rsidRDefault="00094556" w:rsidP="003F67AA">
            <w:r>
              <w:t>-2,600</w:t>
            </w:r>
          </w:p>
        </w:tc>
        <w:tc>
          <w:tcPr>
            <w:tcW w:w="1506" w:type="dxa"/>
          </w:tcPr>
          <w:p w14:paraId="0F7AE0BB" w14:textId="54B9F6B3" w:rsidR="00261B54" w:rsidRDefault="003177F7" w:rsidP="003F67AA">
            <w:r>
              <w:t>+2,200</w:t>
            </w:r>
          </w:p>
        </w:tc>
        <w:tc>
          <w:tcPr>
            <w:tcW w:w="1218" w:type="dxa"/>
          </w:tcPr>
          <w:p w14:paraId="780C258B" w14:textId="0326FEA9" w:rsidR="00261B54" w:rsidRDefault="003177F7" w:rsidP="003F67AA">
            <w:r>
              <w:t>244,500</w:t>
            </w:r>
          </w:p>
        </w:tc>
      </w:tr>
      <w:tr w:rsidR="00261B54" w14:paraId="661E688C" w14:textId="77777777" w:rsidTr="003177F7">
        <w:tc>
          <w:tcPr>
            <w:tcW w:w="1288" w:type="dxa"/>
          </w:tcPr>
          <w:p w14:paraId="16198381" w14:textId="5E58621A" w:rsidR="00261B54" w:rsidRDefault="003177F7" w:rsidP="003F67AA">
            <w:r>
              <w:t xml:space="preserve"> Wales</w:t>
            </w:r>
          </w:p>
        </w:tc>
        <w:tc>
          <w:tcPr>
            <w:tcW w:w="1288" w:type="dxa"/>
          </w:tcPr>
          <w:p w14:paraId="6BD69632" w14:textId="557BA5B0" w:rsidR="00261B54" w:rsidRDefault="003177F7" w:rsidP="003F67AA">
            <w:r>
              <w:t>3,099,100</w:t>
            </w:r>
          </w:p>
        </w:tc>
        <w:tc>
          <w:tcPr>
            <w:tcW w:w="1288" w:type="dxa"/>
          </w:tcPr>
          <w:p w14:paraId="224CEE0F" w14:textId="62847EED" w:rsidR="00261B54" w:rsidRDefault="003177F7" w:rsidP="003F67AA">
            <w:r>
              <w:t>+33,300</w:t>
            </w:r>
          </w:p>
        </w:tc>
        <w:tc>
          <w:tcPr>
            <w:tcW w:w="1288" w:type="dxa"/>
          </w:tcPr>
          <w:p w14:paraId="7C556C85" w14:textId="26277B42" w:rsidR="00261B54" w:rsidRDefault="003177F7" w:rsidP="003F67AA">
            <w:r>
              <w:t>-32,500</w:t>
            </w:r>
          </w:p>
        </w:tc>
        <w:tc>
          <w:tcPr>
            <w:tcW w:w="1506" w:type="dxa"/>
          </w:tcPr>
          <w:p w14:paraId="7431178F" w14:textId="30E03F99" w:rsidR="00261B54" w:rsidRDefault="003177F7" w:rsidP="003F67AA">
            <w:r>
              <w:t>+13,300</w:t>
            </w:r>
          </w:p>
        </w:tc>
        <w:tc>
          <w:tcPr>
            <w:tcW w:w="1218" w:type="dxa"/>
          </w:tcPr>
          <w:p w14:paraId="1A61C2DC" w14:textId="2C84E5EF" w:rsidR="00261B54" w:rsidRDefault="003177F7" w:rsidP="003F67AA">
            <w:r>
              <w:t>3,113,200</w:t>
            </w:r>
          </w:p>
        </w:tc>
      </w:tr>
      <w:tr w:rsidR="00261B54" w14:paraId="1E720946" w14:textId="77777777" w:rsidTr="00B61B62">
        <w:trPr>
          <w:trHeight w:val="554"/>
        </w:trPr>
        <w:tc>
          <w:tcPr>
            <w:tcW w:w="1288" w:type="dxa"/>
          </w:tcPr>
          <w:p w14:paraId="379DBA39" w14:textId="24D63E02" w:rsidR="00261B54" w:rsidRDefault="003177F7" w:rsidP="003F67AA">
            <w:r>
              <w:t xml:space="preserve"> UK</w:t>
            </w:r>
          </w:p>
        </w:tc>
        <w:tc>
          <w:tcPr>
            <w:tcW w:w="1288" w:type="dxa"/>
          </w:tcPr>
          <w:p w14:paraId="38FDDDBF" w14:textId="07A92108" w:rsidR="00261B54" w:rsidRDefault="003177F7" w:rsidP="003F67AA">
            <w:r>
              <w:t>65,110,000</w:t>
            </w:r>
          </w:p>
        </w:tc>
        <w:tc>
          <w:tcPr>
            <w:tcW w:w="1288" w:type="dxa"/>
          </w:tcPr>
          <w:p w14:paraId="7E30B556" w14:textId="40852888" w:rsidR="00261B54" w:rsidRDefault="003177F7" w:rsidP="003F67AA">
            <w:r>
              <w:t>+781,000</w:t>
            </w:r>
          </w:p>
        </w:tc>
        <w:tc>
          <w:tcPr>
            <w:tcW w:w="1288" w:type="dxa"/>
          </w:tcPr>
          <w:p w14:paraId="2DA992FD" w14:textId="0B60E0F2" w:rsidR="00261B54" w:rsidRDefault="003177F7" w:rsidP="003F67AA">
            <w:r>
              <w:t>-588,100</w:t>
            </w:r>
          </w:p>
        </w:tc>
        <w:tc>
          <w:tcPr>
            <w:tcW w:w="1506" w:type="dxa"/>
          </w:tcPr>
          <w:p w14:paraId="5D78B95E" w14:textId="7170E84E" w:rsidR="00261B54" w:rsidRDefault="003177F7" w:rsidP="003F67AA">
            <w:r>
              <w:t>+345,200</w:t>
            </w:r>
          </w:p>
        </w:tc>
        <w:tc>
          <w:tcPr>
            <w:tcW w:w="1218" w:type="dxa"/>
          </w:tcPr>
          <w:p w14:paraId="7B6C3398" w14:textId="6844AFA6" w:rsidR="00261B54" w:rsidRDefault="003177F7" w:rsidP="003F67AA">
            <w:r>
              <w:t>65,648,100</w:t>
            </w:r>
          </w:p>
        </w:tc>
      </w:tr>
    </w:tbl>
    <w:p w14:paraId="6C788AC8" w14:textId="125761FA" w:rsidR="00EE25BF" w:rsidRDefault="00EE25BF" w:rsidP="00E3020C"/>
    <w:p w14:paraId="2BE6A1AC" w14:textId="2D40BB7F" w:rsidR="001115DD" w:rsidRDefault="009F35FE" w:rsidP="00ED45E6">
      <w:pPr>
        <w:rPr>
          <w:rStyle w:val="Heading1Char"/>
        </w:rPr>
      </w:pPr>
      <w:r w:rsidRPr="009F35FE">
        <w:lastRenderedPageBreak/>
        <w:br/>
      </w:r>
      <w:r w:rsidR="00E62DD4" w:rsidRPr="008822DC">
        <w:rPr>
          <w:rStyle w:val="Heading1Char"/>
        </w:rPr>
        <w:t>2.6</w:t>
      </w:r>
      <w:r w:rsidR="00E62DD4">
        <w:rPr>
          <w:rStyle w:val="Heading1Char"/>
        </w:rPr>
        <w:t xml:space="preserve"> </w:t>
      </w:r>
      <w:r w:rsidR="00E62DD4" w:rsidRPr="00C96FA2">
        <w:rPr>
          <w:rStyle w:val="Heading1Char"/>
        </w:rPr>
        <w:t>Technological</w:t>
      </w:r>
      <w:r w:rsidRPr="00C96FA2">
        <w:rPr>
          <w:rStyle w:val="Heading1Char"/>
        </w:rPr>
        <w:t xml:space="preserve"> </w:t>
      </w:r>
      <w:r w:rsidR="0029699F">
        <w:rPr>
          <w:rStyle w:val="Heading1Char"/>
        </w:rPr>
        <w:t>factors.</w:t>
      </w:r>
    </w:p>
    <w:p w14:paraId="1482316A" w14:textId="66BB474E" w:rsidR="009F35FE" w:rsidRDefault="006B3E62" w:rsidP="00ED45E6">
      <w:r w:rsidRPr="006B3E62">
        <w:t xml:space="preserve">These factors consider the rate of technological innovation and development that could influence a business or organisation. Factors could include changes in digital to technology, automation, research and development. services of the Organisation and the primary resources used and operational processes and the quality of the final outputs for </w:t>
      </w:r>
      <w:r w:rsidR="001D36EF" w:rsidRPr="001D36EF">
        <w:t>Liberty Stadium</w:t>
      </w:r>
      <w:sdt>
        <w:sdtPr>
          <w:id w:val="1952894077"/>
          <w:citation/>
        </w:sdtPr>
        <w:sdtEndPr/>
        <w:sdtContent>
          <w:r w:rsidR="00635D61">
            <w:fldChar w:fldCharType="begin"/>
          </w:r>
          <w:r w:rsidR="00FF7ABD">
            <w:instrText xml:space="preserve">CITATION Oxf18 \l 2057 </w:instrText>
          </w:r>
          <w:r w:rsidR="00635D61">
            <w:fldChar w:fldCharType="separate"/>
          </w:r>
          <w:r w:rsidR="00DC5907">
            <w:rPr>
              <w:noProof/>
            </w:rPr>
            <w:t xml:space="preserve"> </w:t>
          </w:r>
          <w:r w:rsidR="00DC5907" w:rsidRPr="00DC5907">
            <w:rPr>
              <w:noProof/>
            </w:rPr>
            <w:t>(Oxford College of Marketing, 2018)</w:t>
          </w:r>
          <w:r w:rsidR="00635D61">
            <w:fldChar w:fldCharType="end"/>
          </w:r>
        </w:sdtContent>
      </w:sdt>
      <w:r w:rsidR="0066239A">
        <w:t>.</w:t>
      </w:r>
      <w:r w:rsidR="00BA3791">
        <w:t xml:space="preserve"> </w:t>
      </w:r>
      <w:r w:rsidR="00B52606">
        <w:t xml:space="preserve">One of the interesting technical liberty stadium factor is the fact that ticket purchase </w:t>
      </w:r>
      <w:r w:rsidR="001E61F7">
        <w:t>has</w:t>
      </w:r>
      <w:r w:rsidR="00B52606">
        <w:t xml:space="preserve"> been made easily accessible through internet. The equipment used at the stadium is of value and technical aspect. Things like mounted big screens in the changing room, at the mini shops to cater for those who want to watch the game indoor. They also have the swimming pool and gym room for the </w:t>
      </w:r>
      <w:r w:rsidR="001E61F7">
        <w:t>players</w:t>
      </w:r>
      <w:r w:rsidR="00B52606">
        <w:t xml:space="preserve"> to enhance their training. Not forgetting the lawn mowers that shapes the grass nicely. </w:t>
      </w:r>
      <w:r w:rsidR="001E61F7">
        <w:t xml:space="preserve">The Liberty management team have also mounted electronic board all over Swansea that keeps the community updated of stadium events. The seating plan also was revised </w:t>
      </w:r>
      <w:r w:rsidR="001D36EF">
        <w:t>to</w:t>
      </w:r>
      <w:r w:rsidR="001E61F7">
        <w:t xml:space="preserve"> differentiate the supporters with their teams. It is not allowed for supporters of different playing clubs to be seating on the same side as this might spark controversy</w:t>
      </w:r>
      <w:sdt>
        <w:sdtPr>
          <w:id w:val="260506479"/>
          <w:citation/>
        </w:sdtPr>
        <w:sdtEndPr/>
        <w:sdtContent>
          <w:r w:rsidR="00E62DD4">
            <w:fldChar w:fldCharType="begin"/>
          </w:r>
          <w:r w:rsidR="00E62DD4">
            <w:instrText xml:space="preserve"> CITATION Che13 \l 2057 </w:instrText>
          </w:r>
          <w:r w:rsidR="00E62DD4">
            <w:fldChar w:fldCharType="separate"/>
          </w:r>
          <w:r w:rsidR="00DC5907">
            <w:rPr>
              <w:noProof/>
            </w:rPr>
            <w:t xml:space="preserve"> </w:t>
          </w:r>
          <w:r w:rsidR="00DC5907" w:rsidRPr="00DC5907">
            <w:rPr>
              <w:noProof/>
            </w:rPr>
            <w:t>(Mallen &amp; Adams, 2013)</w:t>
          </w:r>
          <w:r w:rsidR="00E62DD4">
            <w:fldChar w:fldCharType="end"/>
          </w:r>
        </w:sdtContent>
      </w:sdt>
      <w:r w:rsidR="001E61F7">
        <w:t xml:space="preserve">. </w:t>
      </w:r>
    </w:p>
    <w:p w14:paraId="68B5F3ED" w14:textId="275BA7F0" w:rsidR="008D4697" w:rsidRDefault="008D4697" w:rsidP="00ED45E6"/>
    <w:p w14:paraId="41B4ADA3" w14:textId="28F57245" w:rsidR="00C96FA2" w:rsidRDefault="00C96FA2" w:rsidP="00ED45E6"/>
    <w:p w14:paraId="1E2D9627" w14:textId="1E55D85F" w:rsidR="004E35E7" w:rsidRDefault="00ED11C5" w:rsidP="004E35E7">
      <w:pPr>
        <w:pStyle w:val="Heading2"/>
      </w:pPr>
      <w:r>
        <w:t>2.</w:t>
      </w:r>
      <w:r w:rsidR="00DE4262">
        <w:t xml:space="preserve">7 </w:t>
      </w:r>
      <w:r w:rsidR="004E35E7">
        <w:t>Conclusion</w:t>
      </w:r>
    </w:p>
    <w:p w14:paraId="533617E5" w14:textId="7B6C5342" w:rsidR="00BB1651" w:rsidRDefault="00EA2992" w:rsidP="00BB1651">
      <w:r>
        <w:t>According to my report it is necessary</w:t>
      </w:r>
      <w:r w:rsidR="00CC59BC" w:rsidRPr="00CC59BC">
        <w:t xml:space="preserve"> to look at the external environment </w:t>
      </w:r>
      <w:r w:rsidR="00045ACB">
        <w:t>of t</w:t>
      </w:r>
      <w:r w:rsidR="00CC59BC" w:rsidRPr="00CC59BC">
        <w:t xml:space="preserve">he Liberty Stadium in Swansea </w:t>
      </w:r>
      <w:r w:rsidR="006E3C45">
        <w:t>C</w:t>
      </w:r>
      <w:r w:rsidR="00CC59BC" w:rsidRPr="00CC59BC">
        <w:t xml:space="preserve">ity </w:t>
      </w:r>
      <w:r w:rsidR="00C659E8" w:rsidRPr="00CC59BC">
        <w:t>A.F.C and</w:t>
      </w:r>
      <w:r w:rsidR="00CC59BC" w:rsidRPr="00CC59BC">
        <w:t xml:space="preserve"> that is accomplished through the PEST </w:t>
      </w:r>
      <w:r w:rsidR="006F44EC" w:rsidRPr="00CC59BC">
        <w:t>investigation. The</w:t>
      </w:r>
      <w:r w:rsidR="00CC59BC" w:rsidRPr="00CC59BC">
        <w:t xml:space="preserve"> political power stands used to be relatively stable </w:t>
      </w:r>
      <w:r w:rsidR="00C659E8" w:rsidRPr="00CC59BC">
        <w:t>in Liberty</w:t>
      </w:r>
      <w:r w:rsidR="00CC59BC" w:rsidRPr="00CC59BC">
        <w:t xml:space="preserve"> Stadium compared to other organisation or business activities according to what I wrote in my report.</w:t>
      </w:r>
    </w:p>
    <w:p w14:paraId="7FF81A69" w14:textId="05C2F8D3" w:rsidR="006F5D85" w:rsidRDefault="006F5D85" w:rsidP="00BB1651"/>
    <w:p w14:paraId="23D07538" w14:textId="0F2DB286" w:rsidR="006E3C45" w:rsidRDefault="006E3C45" w:rsidP="00BB1651"/>
    <w:p w14:paraId="6726759A" w14:textId="497A7441" w:rsidR="006E3C45" w:rsidRDefault="006E3C45" w:rsidP="00BB1651"/>
    <w:p w14:paraId="79CABD3F" w14:textId="71CB1FB5" w:rsidR="006E3C45" w:rsidRDefault="006E3C45" w:rsidP="00BB1651"/>
    <w:p w14:paraId="188C4C7B" w14:textId="595EC98C" w:rsidR="006E3C45" w:rsidRDefault="006E3C45" w:rsidP="00BB1651"/>
    <w:p w14:paraId="2466E8E9" w14:textId="1B01FF73" w:rsidR="006E3C45" w:rsidRDefault="006E3C45" w:rsidP="00BB1651"/>
    <w:p w14:paraId="36B19939" w14:textId="564FED42" w:rsidR="006E3C45" w:rsidRDefault="006E3C45" w:rsidP="00BB1651"/>
    <w:p w14:paraId="534DD6BD" w14:textId="3E2C5BE6" w:rsidR="006E3C45" w:rsidRDefault="006E3C45" w:rsidP="00BB1651"/>
    <w:p w14:paraId="46CE56BA" w14:textId="77777777" w:rsidR="00113D56" w:rsidRDefault="00113D56" w:rsidP="00BB1651"/>
    <w:p w14:paraId="22331A15" w14:textId="1D7C657B" w:rsidR="006E3C45" w:rsidRDefault="006E3C45" w:rsidP="00BB1651"/>
    <w:p w14:paraId="484DEEF5" w14:textId="42D98EC0" w:rsidR="006E3C45" w:rsidRDefault="006E3C45" w:rsidP="00BB1651"/>
    <w:p w14:paraId="2F46263B" w14:textId="77777777" w:rsidR="00662B24" w:rsidRDefault="00662B24" w:rsidP="00BB1651"/>
    <w:p w14:paraId="6D66B91E" w14:textId="77777777" w:rsidR="006F5D85" w:rsidRDefault="006F5D85" w:rsidP="00BB1651"/>
    <w:sdt>
      <w:sdtPr>
        <w:rPr>
          <w:rFonts w:asciiTheme="minorHAnsi" w:eastAsiaTheme="minorHAnsi" w:hAnsiTheme="minorHAnsi" w:cstheme="minorBidi"/>
          <w:color w:val="auto"/>
          <w:sz w:val="22"/>
          <w:szCs w:val="22"/>
        </w:rPr>
        <w:id w:val="503863210"/>
        <w:docPartObj>
          <w:docPartGallery w:val="Bibliographies"/>
          <w:docPartUnique/>
        </w:docPartObj>
      </w:sdtPr>
      <w:sdtEndPr/>
      <w:sdtContent>
        <w:p w14:paraId="57A04DC4" w14:textId="37A6A491" w:rsidR="00670FBF" w:rsidRDefault="00670FBF">
          <w:pPr>
            <w:pStyle w:val="Heading1"/>
          </w:pPr>
          <w:r>
            <w:t>References</w:t>
          </w:r>
        </w:p>
        <w:sdt>
          <w:sdtPr>
            <w:id w:val="-573587230"/>
            <w:bibliography/>
          </w:sdtPr>
          <w:sdtEndPr/>
          <w:sdtContent>
            <w:p w14:paraId="5CC9EA28" w14:textId="77777777" w:rsidR="00DC5907" w:rsidRDefault="00670FBF" w:rsidP="00DC5907">
              <w:pPr>
                <w:pStyle w:val="Bibliography"/>
                <w:rPr>
                  <w:noProof/>
                  <w:sz w:val="24"/>
                  <w:szCs w:val="24"/>
                </w:rPr>
              </w:pPr>
              <w:r>
                <w:fldChar w:fldCharType="begin"/>
              </w:r>
              <w:r>
                <w:instrText xml:space="preserve"> BIBLIOGRAPHY </w:instrText>
              </w:r>
              <w:r>
                <w:fldChar w:fldCharType="separate"/>
              </w:r>
              <w:r w:rsidR="00DC5907">
                <w:rPr>
                  <w:noProof/>
                </w:rPr>
                <w:t xml:space="preserve">Cashian, P., 2007. </w:t>
              </w:r>
              <w:r w:rsidR="00DC5907">
                <w:rPr>
                  <w:i/>
                  <w:iCs/>
                  <w:noProof/>
                </w:rPr>
                <w:t xml:space="preserve">Economics, strategy and the firm. </w:t>
              </w:r>
              <w:r w:rsidR="00DC5907">
                <w:rPr>
                  <w:noProof/>
                </w:rPr>
                <w:t>Basingstoke: Palgrave Macmillan.</w:t>
              </w:r>
            </w:p>
            <w:p w14:paraId="4928EA7B" w14:textId="77777777" w:rsidR="00DC5907" w:rsidRDefault="00DC5907" w:rsidP="00DC5907">
              <w:pPr>
                <w:pStyle w:val="Bibliography"/>
                <w:rPr>
                  <w:noProof/>
                </w:rPr>
              </w:pPr>
              <w:r>
                <w:rPr>
                  <w:noProof/>
                </w:rPr>
                <w:t>Eade, J., 1997. Living the global city : globalization as a local process. In: 1th, ed. London: Routledge, p. 3.</w:t>
              </w:r>
            </w:p>
            <w:p w14:paraId="41B84461" w14:textId="77777777" w:rsidR="00DC5907" w:rsidRDefault="00DC5907" w:rsidP="00DC5907">
              <w:pPr>
                <w:pStyle w:val="Bibliography"/>
                <w:rPr>
                  <w:noProof/>
                </w:rPr>
              </w:pPr>
              <w:r>
                <w:rPr>
                  <w:noProof/>
                </w:rPr>
                <w:t>Ian Brooks, Jamie Weatherston; Graham Wilkinson, 2011. The international business environment : challenges and changes. In: 2th, ed. Harlow: Financial Times Prentice Hall, p. 5.</w:t>
              </w:r>
            </w:p>
            <w:p w14:paraId="552412F5" w14:textId="77777777" w:rsidR="00DC5907" w:rsidRDefault="00DC5907" w:rsidP="00DC5907">
              <w:pPr>
                <w:pStyle w:val="Bibliography"/>
                <w:rPr>
                  <w:noProof/>
                </w:rPr>
              </w:pPr>
              <w:r>
                <w:rPr>
                  <w:noProof/>
                </w:rPr>
                <w:t xml:space="preserve">Investor Words, 218. [Online] </w:t>
              </w:r>
              <w:r>
                <w:rPr>
                  <w:noProof/>
                </w:rPr>
                <w:br/>
                <w:t xml:space="preserve">Available at: </w:t>
              </w:r>
              <w:r>
                <w:rPr>
                  <w:noProof/>
                  <w:u w:val="single"/>
                </w:rPr>
                <w:t>http://www.investorwords.com/16388/economic_impact.html</w:t>
              </w:r>
              <w:r>
                <w:rPr>
                  <w:noProof/>
                </w:rPr>
                <w:br/>
                <w:t>[Accessed 2 April 2018].</w:t>
              </w:r>
            </w:p>
            <w:p w14:paraId="63F8130C" w14:textId="77777777" w:rsidR="00DC5907" w:rsidRDefault="00DC5907" w:rsidP="00DC5907">
              <w:pPr>
                <w:pStyle w:val="Bibliography"/>
                <w:rPr>
                  <w:noProof/>
                </w:rPr>
              </w:pPr>
              <w:r>
                <w:rPr>
                  <w:noProof/>
                </w:rPr>
                <w:t xml:space="preserve">Liberty Stadium, L. S., 2018. </w:t>
              </w:r>
              <w:r>
                <w:rPr>
                  <w:i/>
                  <w:iCs/>
                  <w:noProof/>
                </w:rPr>
                <w:t xml:space="preserve">Liberty Stadium. </w:t>
              </w:r>
              <w:r>
                <w:rPr>
                  <w:noProof/>
                </w:rPr>
                <w:t xml:space="preserve">[Online] </w:t>
              </w:r>
              <w:r>
                <w:rPr>
                  <w:noProof/>
                </w:rPr>
                <w:br/>
                <w:t xml:space="preserve">Available at: </w:t>
              </w:r>
              <w:r>
                <w:rPr>
                  <w:noProof/>
                  <w:u w:val="single"/>
                </w:rPr>
                <w:t>http://www.liberty-stadium.com/liberty_stadium.php</w:t>
              </w:r>
              <w:r>
                <w:rPr>
                  <w:noProof/>
                </w:rPr>
                <w:br/>
                <w:t>[Accessed 26 March 2018].</w:t>
              </w:r>
            </w:p>
            <w:p w14:paraId="3EFFAF97" w14:textId="77777777" w:rsidR="00DC5907" w:rsidRDefault="00DC5907" w:rsidP="00DC5907">
              <w:pPr>
                <w:pStyle w:val="Bibliography"/>
                <w:rPr>
                  <w:noProof/>
                </w:rPr>
              </w:pPr>
              <w:r>
                <w:rPr>
                  <w:noProof/>
                </w:rPr>
                <w:t>Mallen, C. &amp; Adams, L. J., 2013. Event Management In Spost, Recreation and Tourisn ; Theoretical and Practical Dimensions. In: London: Routledge, pp. 49-54.</w:t>
              </w:r>
            </w:p>
            <w:p w14:paraId="720013D6" w14:textId="77777777" w:rsidR="00DC5907" w:rsidRDefault="00DC5907" w:rsidP="00DC5907">
              <w:pPr>
                <w:pStyle w:val="Bibliography"/>
                <w:rPr>
                  <w:noProof/>
                </w:rPr>
              </w:pPr>
              <w:r>
                <w:rPr>
                  <w:noProof/>
                </w:rPr>
                <w:t xml:space="preserve">Mind, Tools, 2018. </w:t>
              </w:r>
              <w:r>
                <w:rPr>
                  <w:i/>
                  <w:iCs/>
                  <w:noProof/>
                </w:rPr>
                <w:t xml:space="preserve">Mind Tools. </w:t>
              </w:r>
              <w:r>
                <w:rPr>
                  <w:noProof/>
                </w:rPr>
                <w:t xml:space="preserve">[Online] </w:t>
              </w:r>
              <w:r>
                <w:rPr>
                  <w:noProof/>
                </w:rPr>
                <w:br/>
                <w:t xml:space="preserve">Available at: </w:t>
              </w:r>
              <w:r>
                <w:rPr>
                  <w:noProof/>
                  <w:u w:val="single"/>
                </w:rPr>
                <w:t>https://www.mindtools.com/pages/article/newTMC_09.htm</w:t>
              </w:r>
              <w:r>
                <w:rPr>
                  <w:noProof/>
                </w:rPr>
                <w:br/>
                <w:t>[Accessed 26 March 2018].</w:t>
              </w:r>
            </w:p>
            <w:p w14:paraId="0805ECBC" w14:textId="77777777" w:rsidR="00DC5907" w:rsidRDefault="00DC5907" w:rsidP="00DC5907">
              <w:pPr>
                <w:pStyle w:val="Bibliography"/>
                <w:rPr>
                  <w:noProof/>
                </w:rPr>
              </w:pPr>
              <w:r>
                <w:rPr>
                  <w:noProof/>
                </w:rPr>
                <w:t xml:space="preserve">Ogburn, W. F. &amp; Duncan, O. D., 1964. </w:t>
              </w:r>
              <w:r>
                <w:rPr>
                  <w:i/>
                  <w:iCs/>
                  <w:noProof/>
                </w:rPr>
                <w:t xml:space="preserve">On Culture and Social Change : selected papers. </w:t>
              </w:r>
              <w:r>
                <w:rPr>
                  <w:noProof/>
                </w:rPr>
                <w:t>1th ed. Chicago: The University of Chicage Press.</w:t>
              </w:r>
            </w:p>
            <w:p w14:paraId="6657A2AA" w14:textId="77777777" w:rsidR="00DC5907" w:rsidRDefault="00DC5907" w:rsidP="00DC5907">
              <w:pPr>
                <w:pStyle w:val="Bibliography"/>
                <w:rPr>
                  <w:noProof/>
                </w:rPr>
              </w:pPr>
              <w:r>
                <w:rPr>
                  <w:noProof/>
                </w:rPr>
                <w:t xml:space="preserve">Oxford College of Marketing, 2018. [Online] </w:t>
              </w:r>
              <w:r>
                <w:rPr>
                  <w:noProof/>
                </w:rPr>
                <w:br/>
                <w:t xml:space="preserve">Available at: </w:t>
              </w:r>
              <w:r>
                <w:rPr>
                  <w:noProof/>
                  <w:u w:val="single"/>
                </w:rPr>
                <w:t>https://blog.oxfordcollegeofmarketing.com/2016/06/30/pestel-analysis/</w:t>
              </w:r>
              <w:r>
                <w:rPr>
                  <w:noProof/>
                </w:rPr>
                <w:br/>
                <w:t>[Accessed 4 April 2018].</w:t>
              </w:r>
            </w:p>
            <w:p w14:paraId="4B0840B4" w14:textId="77777777" w:rsidR="00DC5907" w:rsidRDefault="00DC5907" w:rsidP="00DC5907">
              <w:pPr>
                <w:pStyle w:val="Bibliography"/>
                <w:rPr>
                  <w:noProof/>
                </w:rPr>
              </w:pPr>
              <w:r>
                <w:rPr>
                  <w:noProof/>
                </w:rPr>
                <w:t xml:space="preserve">Paul R. Krugman; Maurice Obstfeld; Marc J. Melitz author., 2014. </w:t>
              </w:r>
              <w:r>
                <w:rPr>
                  <w:i/>
                  <w:iCs/>
                  <w:noProof/>
                </w:rPr>
                <w:t xml:space="preserve">International economics : theory and policy. </w:t>
              </w:r>
              <w:r>
                <w:rPr>
                  <w:noProof/>
                </w:rPr>
                <w:t>10th ed. Harlow: Pearson.</w:t>
              </w:r>
            </w:p>
            <w:p w14:paraId="16A71747" w14:textId="77777777" w:rsidR="00DC5907" w:rsidRDefault="00DC5907" w:rsidP="00DC5907">
              <w:pPr>
                <w:pStyle w:val="Bibliography"/>
                <w:rPr>
                  <w:noProof/>
                </w:rPr>
              </w:pPr>
              <w:r>
                <w:rPr>
                  <w:noProof/>
                </w:rPr>
                <w:t xml:space="preserve">Professional Academy, 2018. [Online] </w:t>
              </w:r>
              <w:r>
                <w:rPr>
                  <w:noProof/>
                </w:rPr>
                <w:br/>
                <w:t xml:space="preserve">Available at: </w:t>
              </w:r>
              <w:r>
                <w:rPr>
                  <w:noProof/>
                  <w:u w:val="single"/>
                </w:rPr>
                <w:t>https://www.professionalacademy.com/blogs-and-advice/marketing-theories---pestel-analysis</w:t>
              </w:r>
              <w:r>
                <w:rPr>
                  <w:noProof/>
                </w:rPr>
                <w:br/>
                <w:t>[Accessed 2 April 2018].</w:t>
              </w:r>
            </w:p>
            <w:p w14:paraId="2334C920" w14:textId="77777777" w:rsidR="00DC5907" w:rsidRDefault="00DC5907" w:rsidP="00DC5907">
              <w:pPr>
                <w:pStyle w:val="Bibliography"/>
                <w:rPr>
                  <w:noProof/>
                </w:rPr>
              </w:pPr>
              <w:r>
                <w:rPr>
                  <w:noProof/>
                </w:rPr>
                <w:t xml:space="preserve">Richard, Stubbs; Geoffrey, R. D. Underhill, 1994. </w:t>
              </w:r>
              <w:r>
                <w:rPr>
                  <w:i/>
                  <w:iCs/>
                  <w:noProof/>
                </w:rPr>
                <w:t xml:space="preserve">Political Economy and the Changing Global Order. </w:t>
              </w:r>
              <w:r>
                <w:rPr>
                  <w:noProof/>
                </w:rPr>
                <w:t>1th ed. Basingstoke: Macmillan.</w:t>
              </w:r>
            </w:p>
            <w:p w14:paraId="3B148B4B" w14:textId="77777777" w:rsidR="00DC5907" w:rsidRDefault="00DC5907" w:rsidP="00DC5907">
              <w:pPr>
                <w:pStyle w:val="Bibliography"/>
                <w:rPr>
                  <w:noProof/>
                </w:rPr>
              </w:pPr>
              <w:r>
                <w:rPr>
                  <w:noProof/>
                </w:rPr>
                <w:t xml:space="preserve">Scott, M. F., 1989. </w:t>
              </w:r>
              <w:r>
                <w:rPr>
                  <w:i/>
                  <w:iCs/>
                  <w:noProof/>
                </w:rPr>
                <w:t xml:space="preserve">A New View of Economic Growth. </w:t>
              </w:r>
              <w:r>
                <w:rPr>
                  <w:noProof/>
                </w:rPr>
                <w:t>1th ed. Oxford England: Clarendon Press ; New York : Oxford University Press.</w:t>
              </w:r>
            </w:p>
            <w:p w14:paraId="1E309EB4" w14:textId="77777777" w:rsidR="00DC5907" w:rsidRDefault="00DC5907" w:rsidP="00DC5907">
              <w:pPr>
                <w:pStyle w:val="Bibliography"/>
                <w:rPr>
                  <w:noProof/>
                </w:rPr>
              </w:pPr>
              <w:r>
                <w:rPr>
                  <w:noProof/>
                </w:rPr>
                <w:t xml:space="preserve">Swansea, Council, 2017. [Online] </w:t>
              </w:r>
              <w:r>
                <w:rPr>
                  <w:noProof/>
                </w:rPr>
                <w:br/>
                <w:t xml:space="preserve">Available at: </w:t>
              </w:r>
              <w:r>
                <w:rPr>
                  <w:noProof/>
                  <w:u w:val="single"/>
                </w:rPr>
                <w:t>https://www.swansea.gov.uk/population</w:t>
              </w:r>
              <w:r>
                <w:rPr>
                  <w:noProof/>
                </w:rPr>
                <w:br/>
                <w:t>[Accessed 30 March 2018].</w:t>
              </w:r>
            </w:p>
            <w:p w14:paraId="5AD43392" w14:textId="77777777" w:rsidR="00DC5907" w:rsidRDefault="00DC5907" w:rsidP="00DC5907">
              <w:pPr>
                <w:pStyle w:val="Bibliography"/>
                <w:rPr>
                  <w:noProof/>
                </w:rPr>
              </w:pPr>
              <w:r>
                <w:rPr>
                  <w:noProof/>
                </w:rPr>
                <w:t xml:space="preserve">Watson, T., 2006. </w:t>
              </w:r>
              <w:r>
                <w:rPr>
                  <w:i/>
                  <w:iCs/>
                  <w:noProof/>
                </w:rPr>
                <w:t xml:space="preserve">Organising and managing work : organisational, managerial and strategic behaviour in theory and practice. </w:t>
              </w:r>
              <w:r>
                <w:rPr>
                  <w:noProof/>
                </w:rPr>
                <w:t>2th ed. Harlow: Financial Times Prentice Hall.</w:t>
              </w:r>
            </w:p>
            <w:p w14:paraId="3BD44141" w14:textId="14441BEB" w:rsidR="00670FBF" w:rsidRDefault="00670FBF" w:rsidP="00DC5907">
              <w:r>
                <w:rPr>
                  <w:b/>
                  <w:bCs/>
                  <w:noProof/>
                </w:rPr>
                <w:fldChar w:fldCharType="end"/>
              </w:r>
            </w:p>
          </w:sdtContent>
        </w:sdt>
      </w:sdtContent>
    </w:sdt>
    <w:p w14:paraId="377874D3" w14:textId="77777777" w:rsidR="00B30023" w:rsidRDefault="00B30023"/>
    <w:sectPr w:rsidR="00B300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FA53D2"/>
    <w:multiLevelType w:val="hybridMultilevel"/>
    <w:tmpl w:val="E9D670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1MTe0sDA2tzQ0sTRW0lEKTi0uzszPAymwqAUAn0p+CywAAAA="/>
  </w:docVars>
  <w:rsids>
    <w:rsidRoot w:val="00E713F1"/>
    <w:rsid w:val="000121CE"/>
    <w:rsid w:val="000153D0"/>
    <w:rsid w:val="0002475D"/>
    <w:rsid w:val="000274B6"/>
    <w:rsid w:val="00045ACB"/>
    <w:rsid w:val="00062EA2"/>
    <w:rsid w:val="00067CDF"/>
    <w:rsid w:val="0008334A"/>
    <w:rsid w:val="00094556"/>
    <w:rsid w:val="000A1EEF"/>
    <w:rsid w:val="000A3C17"/>
    <w:rsid w:val="000A6D98"/>
    <w:rsid w:val="000B1C88"/>
    <w:rsid w:val="000D1C67"/>
    <w:rsid w:val="000D2BAA"/>
    <w:rsid w:val="000E3F06"/>
    <w:rsid w:val="000E5F64"/>
    <w:rsid w:val="00101328"/>
    <w:rsid w:val="00107D90"/>
    <w:rsid w:val="00110A98"/>
    <w:rsid w:val="001115DD"/>
    <w:rsid w:val="00113D56"/>
    <w:rsid w:val="001169A6"/>
    <w:rsid w:val="00121B50"/>
    <w:rsid w:val="00121F5E"/>
    <w:rsid w:val="0013027B"/>
    <w:rsid w:val="00137DBB"/>
    <w:rsid w:val="00141A28"/>
    <w:rsid w:val="00142267"/>
    <w:rsid w:val="001443DE"/>
    <w:rsid w:val="00144ECB"/>
    <w:rsid w:val="00145B2F"/>
    <w:rsid w:val="0014727F"/>
    <w:rsid w:val="00151811"/>
    <w:rsid w:val="00151935"/>
    <w:rsid w:val="0015687C"/>
    <w:rsid w:val="00160482"/>
    <w:rsid w:val="00167D65"/>
    <w:rsid w:val="0018541D"/>
    <w:rsid w:val="001B3701"/>
    <w:rsid w:val="001B73E6"/>
    <w:rsid w:val="001C0318"/>
    <w:rsid w:val="001D0D28"/>
    <w:rsid w:val="001D2327"/>
    <w:rsid w:val="001D36EF"/>
    <w:rsid w:val="001E1DD0"/>
    <w:rsid w:val="001E2124"/>
    <w:rsid w:val="001E61F7"/>
    <w:rsid w:val="001F0398"/>
    <w:rsid w:val="00207530"/>
    <w:rsid w:val="00251E7A"/>
    <w:rsid w:val="002524C8"/>
    <w:rsid w:val="00261B54"/>
    <w:rsid w:val="0028335E"/>
    <w:rsid w:val="0028386D"/>
    <w:rsid w:val="00285906"/>
    <w:rsid w:val="00294542"/>
    <w:rsid w:val="00295149"/>
    <w:rsid w:val="0029699F"/>
    <w:rsid w:val="002A72D8"/>
    <w:rsid w:val="002C47FE"/>
    <w:rsid w:val="002D0FDB"/>
    <w:rsid w:val="002D255C"/>
    <w:rsid w:val="002E4C73"/>
    <w:rsid w:val="002E5CB7"/>
    <w:rsid w:val="002F0173"/>
    <w:rsid w:val="002F16A1"/>
    <w:rsid w:val="00310271"/>
    <w:rsid w:val="00314417"/>
    <w:rsid w:val="003177F7"/>
    <w:rsid w:val="00322375"/>
    <w:rsid w:val="00350A70"/>
    <w:rsid w:val="003533B3"/>
    <w:rsid w:val="00387396"/>
    <w:rsid w:val="003960B4"/>
    <w:rsid w:val="003B142B"/>
    <w:rsid w:val="003C0842"/>
    <w:rsid w:val="003C74DD"/>
    <w:rsid w:val="003D03F0"/>
    <w:rsid w:val="003D0F0C"/>
    <w:rsid w:val="003E14F2"/>
    <w:rsid w:val="003F354E"/>
    <w:rsid w:val="003F4BFC"/>
    <w:rsid w:val="003F54D8"/>
    <w:rsid w:val="003F67AA"/>
    <w:rsid w:val="00403C07"/>
    <w:rsid w:val="00406528"/>
    <w:rsid w:val="00415C50"/>
    <w:rsid w:val="00421761"/>
    <w:rsid w:val="004265FB"/>
    <w:rsid w:val="004455DF"/>
    <w:rsid w:val="00457BB9"/>
    <w:rsid w:val="00465FA3"/>
    <w:rsid w:val="00472519"/>
    <w:rsid w:val="00472596"/>
    <w:rsid w:val="004909A7"/>
    <w:rsid w:val="0049588B"/>
    <w:rsid w:val="00497D3E"/>
    <w:rsid w:val="004A75D1"/>
    <w:rsid w:val="004B3B2D"/>
    <w:rsid w:val="004C55BE"/>
    <w:rsid w:val="004D57AC"/>
    <w:rsid w:val="004E2A36"/>
    <w:rsid w:val="004E35E7"/>
    <w:rsid w:val="004F6E61"/>
    <w:rsid w:val="005207D6"/>
    <w:rsid w:val="00520F34"/>
    <w:rsid w:val="00522C8F"/>
    <w:rsid w:val="00530FE7"/>
    <w:rsid w:val="00541EC7"/>
    <w:rsid w:val="005453C1"/>
    <w:rsid w:val="00556038"/>
    <w:rsid w:val="005644BA"/>
    <w:rsid w:val="005860F5"/>
    <w:rsid w:val="00586F74"/>
    <w:rsid w:val="00591DAB"/>
    <w:rsid w:val="0059354F"/>
    <w:rsid w:val="005B6974"/>
    <w:rsid w:val="005D24B7"/>
    <w:rsid w:val="005F5F9A"/>
    <w:rsid w:val="00603983"/>
    <w:rsid w:val="00613685"/>
    <w:rsid w:val="00617325"/>
    <w:rsid w:val="00627510"/>
    <w:rsid w:val="00632C94"/>
    <w:rsid w:val="00635D61"/>
    <w:rsid w:val="0065774E"/>
    <w:rsid w:val="0066239A"/>
    <w:rsid w:val="00662B24"/>
    <w:rsid w:val="00670FBF"/>
    <w:rsid w:val="006804F0"/>
    <w:rsid w:val="00685BAA"/>
    <w:rsid w:val="006A1056"/>
    <w:rsid w:val="006A2BED"/>
    <w:rsid w:val="006A45F2"/>
    <w:rsid w:val="006B3E62"/>
    <w:rsid w:val="006B6A81"/>
    <w:rsid w:val="006C1D00"/>
    <w:rsid w:val="006E3C45"/>
    <w:rsid w:val="006F44EC"/>
    <w:rsid w:val="006F5D85"/>
    <w:rsid w:val="00705DDA"/>
    <w:rsid w:val="00707D60"/>
    <w:rsid w:val="0071541B"/>
    <w:rsid w:val="0072317B"/>
    <w:rsid w:val="007318C2"/>
    <w:rsid w:val="007359FF"/>
    <w:rsid w:val="00737EFE"/>
    <w:rsid w:val="007478A6"/>
    <w:rsid w:val="007511BC"/>
    <w:rsid w:val="00753872"/>
    <w:rsid w:val="007630A9"/>
    <w:rsid w:val="007652D6"/>
    <w:rsid w:val="00776707"/>
    <w:rsid w:val="00790943"/>
    <w:rsid w:val="00797222"/>
    <w:rsid w:val="007A47DD"/>
    <w:rsid w:val="007A66B1"/>
    <w:rsid w:val="007C4692"/>
    <w:rsid w:val="007C5066"/>
    <w:rsid w:val="007D34CA"/>
    <w:rsid w:val="0082645F"/>
    <w:rsid w:val="00840AE4"/>
    <w:rsid w:val="00844483"/>
    <w:rsid w:val="008530AA"/>
    <w:rsid w:val="008614F0"/>
    <w:rsid w:val="00873CDC"/>
    <w:rsid w:val="00874EBB"/>
    <w:rsid w:val="00880E36"/>
    <w:rsid w:val="008822DC"/>
    <w:rsid w:val="00884D01"/>
    <w:rsid w:val="00892057"/>
    <w:rsid w:val="00895011"/>
    <w:rsid w:val="00896F15"/>
    <w:rsid w:val="008B285F"/>
    <w:rsid w:val="008B4960"/>
    <w:rsid w:val="008C0825"/>
    <w:rsid w:val="008D0C92"/>
    <w:rsid w:val="008D3ECF"/>
    <w:rsid w:val="008D4697"/>
    <w:rsid w:val="008D7E40"/>
    <w:rsid w:val="008E41C8"/>
    <w:rsid w:val="008E4834"/>
    <w:rsid w:val="008F2046"/>
    <w:rsid w:val="00901DC3"/>
    <w:rsid w:val="00903A82"/>
    <w:rsid w:val="00914C6B"/>
    <w:rsid w:val="00920FBB"/>
    <w:rsid w:val="00924AF0"/>
    <w:rsid w:val="009434B1"/>
    <w:rsid w:val="00955D21"/>
    <w:rsid w:val="009570CA"/>
    <w:rsid w:val="009601CC"/>
    <w:rsid w:val="00963B68"/>
    <w:rsid w:val="00977A14"/>
    <w:rsid w:val="0099284B"/>
    <w:rsid w:val="00995E16"/>
    <w:rsid w:val="009A7655"/>
    <w:rsid w:val="009B1502"/>
    <w:rsid w:val="009B3909"/>
    <w:rsid w:val="009B7B02"/>
    <w:rsid w:val="009C20F8"/>
    <w:rsid w:val="009D2D78"/>
    <w:rsid w:val="009D30C1"/>
    <w:rsid w:val="009F35FE"/>
    <w:rsid w:val="00A0744A"/>
    <w:rsid w:val="00A27348"/>
    <w:rsid w:val="00A43AD5"/>
    <w:rsid w:val="00A5212A"/>
    <w:rsid w:val="00A81CA4"/>
    <w:rsid w:val="00A84AEC"/>
    <w:rsid w:val="00A84B0F"/>
    <w:rsid w:val="00A9137F"/>
    <w:rsid w:val="00A95F0F"/>
    <w:rsid w:val="00AA25A3"/>
    <w:rsid w:val="00AB2A1F"/>
    <w:rsid w:val="00AB4736"/>
    <w:rsid w:val="00AD1187"/>
    <w:rsid w:val="00AE5053"/>
    <w:rsid w:val="00B1073A"/>
    <w:rsid w:val="00B30023"/>
    <w:rsid w:val="00B31BC4"/>
    <w:rsid w:val="00B44AC4"/>
    <w:rsid w:val="00B52606"/>
    <w:rsid w:val="00B61B62"/>
    <w:rsid w:val="00B67816"/>
    <w:rsid w:val="00B76366"/>
    <w:rsid w:val="00B77ABB"/>
    <w:rsid w:val="00BA3791"/>
    <w:rsid w:val="00BA5741"/>
    <w:rsid w:val="00BA5FB5"/>
    <w:rsid w:val="00BA6407"/>
    <w:rsid w:val="00BB1651"/>
    <w:rsid w:val="00BB561F"/>
    <w:rsid w:val="00BC34E2"/>
    <w:rsid w:val="00BD10D8"/>
    <w:rsid w:val="00BD2090"/>
    <w:rsid w:val="00BE72E4"/>
    <w:rsid w:val="00BF242C"/>
    <w:rsid w:val="00C152D1"/>
    <w:rsid w:val="00C2117C"/>
    <w:rsid w:val="00C216BB"/>
    <w:rsid w:val="00C21704"/>
    <w:rsid w:val="00C24FC8"/>
    <w:rsid w:val="00C33B82"/>
    <w:rsid w:val="00C3422D"/>
    <w:rsid w:val="00C41ED3"/>
    <w:rsid w:val="00C51D11"/>
    <w:rsid w:val="00C63B84"/>
    <w:rsid w:val="00C659E8"/>
    <w:rsid w:val="00C700D9"/>
    <w:rsid w:val="00C7215C"/>
    <w:rsid w:val="00C77087"/>
    <w:rsid w:val="00C856E8"/>
    <w:rsid w:val="00C96FA2"/>
    <w:rsid w:val="00CA4001"/>
    <w:rsid w:val="00CB5E41"/>
    <w:rsid w:val="00CC59BC"/>
    <w:rsid w:val="00CD443F"/>
    <w:rsid w:val="00CE5A38"/>
    <w:rsid w:val="00CF2F03"/>
    <w:rsid w:val="00D025A3"/>
    <w:rsid w:val="00D06CEE"/>
    <w:rsid w:val="00D11518"/>
    <w:rsid w:val="00D1519B"/>
    <w:rsid w:val="00D24506"/>
    <w:rsid w:val="00D35E30"/>
    <w:rsid w:val="00D3701B"/>
    <w:rsid w:val="00D462FA"/>
    <w:rsid w:val="00D475D5"/>
    <w:rsid w:val="00D544A2"/>
    <w:rsid w:val="00D60E70"/>
    <w:rsid w:val="00D70F50"/>
    <w:rsid w:val="00D72D7A"/>
    <w:rsid w:val="00D82F1C"/>
    <w:rsid w:val="00DA4A03"/>
    <w:rsid w:val="00DB1BFE"/>
    <w:rsid w:val="00DC1C69"/>
    <w:rsid w:val="00DC5907"/>
    <w:rsid w:val="00DC7A24"/>
    <w:rsid w:val="00DD00A5"/>
    <w:rsid w:val="00DE4262"/>
    <w:rsid w:val="00DF7F28"/>
    <w:rsid w:val="00E03065"/>
    <w:rsid w:val="00E07616"/>
    <w:rsid w:val="00E13F8A"/>
    <w:rsid w:val="00E3020C"/>
    <w:rsid w:val="00E3450E"/>
    <w:rsid w:val="00E35D01"/>
    <w:rsid w:val="00E4273D"/>
    <w:rsid w:val="00E43B9E"/>
    <w:rsid w:val="00E44199"/>
    <w:rsid w:val="00E50F4E"/>
    <w:rsid w:val="00E5333B"/>
    <w:rsid w:val="00E62DD4"/>
    <w:rsid w:val="00E63DDA"/>
    <w:rsid w:val="00E64386"/>
    <w:rsid w:val="00E713F1"/>
    <w:rsid w:val="00E72816"/>
    <w:rsid w:val="00E845FA"/>
    <w:rsid w:val="00E9344D"/>
    <w:rsid w:val="00E94C53"/>
    <w:rsid w:val="00EA158E"/>
    <w:rsid w:val="00EA2992"/>
    <w:rsid w:val="00EA4734"/>
    <w:rsid w:val="00EB73A2"/>
    <w:rsid w:val="00EC411E"/>
    <w:rsid w:val="00ED11C5"/>
    <w:rsid w:val="00ED2825"/>
    <w:rsid w:val="00ED35D8"/>
    <w:rsid w:val="00ED45E6"/>
    <w:rsid w:val="00EE128A"/>
    <w:rsid w:val="00EE25BF"/>
    <w:rsid w:val="00EE5AD6"/>
    <w:rsid w:val="00EF699D"/>
    <w:rsid w:val="00F004FC"/>
    <w:rsid w:val="00F04394"/>
    <w:rsid w:val="00F15836"/>
    <w:rsid w:val="00F37BAD"/>
    <w:rsid w:val="00F42D0A"/>
    <w:rsid w:val="00F4459B"/>
    <w:rsid w:val="00F45BA4"/>
    <w:rsid w:val="00F47556"/>
    <w:rsid w:val="00F57360"/>
    <w:rsid w:val="00F758D0"/>
    <w:rsid w:val="00F842F3"/>
    <w:rsid w:val="00F868A7"/>
    <w:rsid w:val="00F91F78"/>
    <w:rsid w:val="00F97A5B"/>
    <w:rsid w:val="00FA4BC4"/>
    <w:rsid w:val="00FB407E"/>
    <w:rsid w:val="00FB6E96"/>
    <w:rsid w:val="00FC2A91"/>
    <w:rsid w:val="00FC638C"/>
    <w:rsid w:val="00FD5058"/>
    <w:rsid w:val="00FE2732"/>
    <w:rsid w:val="00FF39AF"/>
    <w:rsid w:val="00FF4725"/>
    <w:rsid w:val="00FF7A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8F526"/>
  <w15:chartTrackingRefBased/>
  <w15:docId w15:val="{362E0E95-9D7C-4F08-92C7-E240BCA73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D7E40"/>
  </w:style>
  <w:style w:type="paragraph" w:styleId="Heading1">
    <w:name w:val="heading 1"/>
    <w:basedOn w:val="Normal"/>
    <w:next w:val="Normal"/>
    <w:link w:val="Heading1Char"/>
    <w:uiPriority w:val="9"/>
    <w:qFormat/>
    <w:rsid w:val="00B3002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D7E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D7E40"/>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30023"/>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670FBF"/>
  </w:style>
  <w:style w:type="paragraph" w:styleId="ListParagraph">
    <w:name w:val="List Paragraph"/>
    <w:basedOn w:val="Normal"/>
    <w:uiPriority w:val="34"/>
    <w:qFormat/>
    <w:rsid w:val="007652D6"/>
    <w:pPr>
      <w:ind w:left="720"/>
      <w:contextualSpacing/>
    </w:pPr>
  </w:style>
  <w:style w:type="character" w:styleId="IntenseEmphasis">
    <w:name w:val="Intense Emphasis"/>
    <w:basedOn w:val="DefaultParagraphFont"/>
    <w:uiPriority w:val="21"/>
    <w:qFormat/>
    <w:rsid w:val="00591DAB"/>
    <w:rPr>
      <w:i/>
      <w:iCs/>
      <w:color w:val="4472C4" w:themeColor="accent1"/>
    </w:rPr>
  </w:style>
  <w:style w:type="paragraph" w:styleId="NormalWeb">
    <w:name w:val="Normal (Web)"/>
    <w:basedOn w:val="Normal"/>
    <w:uiPriority w:val="99"/>
    <w:semiHidden/>
    <w:unhideWhenUsed/>
    <w:rsid w:val="00A95F0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F67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856E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1720">
      <w:bodyDiv w:val="1"/>
      <w:marLeft w:val="0"/>
      <w:marRight w:val="0"/>
      <w:marTop w:val="0"/>
      <w:marBottom w:val="0"/>
      <w:divBdr>
        <w:top w:val="none" w:sz="0" w:space="0" w:color="auto"/>
        <w:left w:val="none" w:sz="0" w:space="0" w:color="auto"/>
        <w:bottom w:val="none" w:sz="0" w:space="0" w:color="auto"/>
        <w:right w:val="none" w:sz="0" w:space="0" w:color="auto"/>
      </w:divBdr>
    </w:div>
    <w:div w:id="13845895">
      <w:bodyDiv w:val="1"/>
      <w:marLeft w:val="0"/>
      <w:marRight w:val="0"/>
      <w:marTop w:val="0"/>
      <w:marBottom w:val="0"/>
      <w:divBdr>
        <w:top w:val="none" w:sz="0" w:space="0" w:color="auto"/>
        <w:left w:val="none" w:sz="0" w:space="0" w:color="auto"/>
        <w:bottom w:val="none" w:sz="0" w:space="0" w:color="auto"/>
        <w:right w:val="none" w:sz="0" w:space="0" w:color="auto"/>
      </w:divBdr>
    </w:div>
    <w:div w:id="18169523">
      <w:bodyDiv w:val="1"/>
      <w:marLeft w:val="0"/>
      <w:marRight w:val="0"/>
      <w:marTop w:val="0"/>
      <w:marBottom w:val="0"/>
      <w:divBdr>
        <w:top w:val="none" w:sz="0" w:space="0" w:color="auto"/>
        <w:left w:val="none" w:sz="0" w:space="0" w:color="auto"/>
        <w:bottom w:val="none" w:sz="0" w:space="0" w:color="auto"/>
        <w:right w:val="none" w:sz="0" w:space="0" w:color="auto"/>
      </w:divBdr>
    </w:div>
    <w:div w:id="19747034">
      <w:bodyDiv w:val="1"/>
      <w:marLeft w:val="0"/>
      <w:marRight w:val="0"/>
      <w:marTop w:val="0"/>
      <w:marBottom w:val="0"/>
      <w:divBdr>
        <w:top w:val="none" w:sz="0" w:space="0" w:color="auto"/>
        <w:left w:val="none" w:sz="0" w:space="0" w:color="auto"/>
        <w:bottom w:val="none" w:sz="0" w:space="0" w:color="auto"/>
        <w:right w:val="none" w:sz="0" w:space="0" w:color="auto"/>
      </w:divBdr>
    </w:div>
    <w:div w:id="25838045">
      <w:bodyDiv w:val="1"/>
      <w:marLeft w:val="0"/>
      <w:marRight w:val="0"/>
      <w:marTop w:val="0"/>
      <w:marBottom w:val="0"/>
      <w:divBdr>
        <w:top w:val="none" w:sz="0" w:space="0" w:color="auto"/>
        <w:left w:val="none" w:sz="0" w:space="0" w:color="auto"/>
        <w:bottom w:val="none" w:sz="0" w:space="0" w:color="auto"/>
        <w:right w:val="none" w:sz="0" w:space="0" w:color="auto"/>
      </w:divBdr>
    </w:div>
    <w:div w:id="34427969">
      <w:bodyDiv w:val="1"/>
      <w:marLeft w:val="0"/>
      <w:marRight w:val="0"/>
      <w:marTop w:val="0"/>
      <w:marBottom w:val="0"/>
      <w:divBdr>
        <w:top w:val="none" w:sz="0" w:space="0" w:color="auto"/>
        <w:left w:val="none" w:sz="0" w:space="0" w:color="auto"/>
        <w:bottom w:val="none" w:sz="0" w:space="0" w:color="auto"/>
        <w:right w:val="none" w:sz="0" w:space="0" w:color="auto"/>
      </w:divBdr>
    </w:div>
    <w:div w:id="35783499">
      <w:bodyDiv w:val="1"/>
      <w:marLeft w:val="0"/>
      <w:marRight w:val="0"/>
      <w:marTop w:val="0"/>
      <w:marBottom w:val="0"/>
      <w:divBdr>
        <w:top w:val="none" w:sz="0" w:space="0" w:color="auto"/>
        <w:left w:val="none" w:sz="0" w:space="0" w:color="auto"/>
        <w:bottom w:val="none" w:sz="0" w:space="0" w:color="auto"/>
        <w:right w:val="none" w:sz="0" w:space="0" w:color="auto"/>
      </w:divBdr>
    </w:div>
    <w:div w:id="45033324">
      <w:bodyDiv w:val="1"/>
      <w:marLeft w:val="0"/>
      <w:marRight w:val="0"/>
      <w:marTop w:val="0"/>
      <w:marBottom w:val="0"/>
      <w:divBdr>
        <w:top w:val="none" w:sz="0" w:space="0" w:color="auto"/>
        <w:left w:val="none" w:sz="0" w:space="0" w:color="auto"/>
        <w:bottom w:val="none" w:sz="0" w:space="0" w:color="auto"/>
        <w:right w:val="none" w:sz="0" w:space="0" w:color="auto"/>
      </w:divBdr>
    </w:div>
    <w:div w:id="51390795">
      <w:bodyDiv w:val="1"/>
      <w:marLeft w:val="0"/>
      <w:marRight w:val="0"/>
      <w:marTop w:val="0"/>
      <w:marBottom w:val="0"/>
      <w:divBdr>
        <w:top w:val="none" w:sz="0" w:space="0" w:color="auto"/>
        <w:left w:val="none" w:sz="0" w:space="0" w:color="auto"/>
        <w:bottom w:val="none" w:sz="0" w:space="0" w:color="auto"/>
        <w:right w:val="none" w:sz="0" w:space="0" w:color="auto"/>
      </w:divBdr>
    </w:div>
    <w:div w:id="64186855">
      <w:bodyDiv w:val="1"/>
      <w:marLeft w:val="0"/>
      <w:marRight w:val="0"/>
      <w:marTop w:val="0"/>
      <w:marBottom w:val="0"/>
      <w:divBdr>
        <w:top w:val="none" w:sz="0" w:space="0" w:color="auto"/>
        <w:left w:val="none" w:sz="0" w:space="0" w:color="auto"/>
        <w:bottom w:val="none" w:sz="0" w:space="0" w:color="auto"/>
        <w:right w:val="none" w:sz="0" w:space="0" w:color="auto"/>
      </w:divBdr>
    </w:div>
    <w:div w:id="73405371">
      <w:bodyDiv w:val="1"/>
      <w:marLeft w:val="0"/>
      <w:marRight w:val="0"/>
      <w:marTop w:val="0"/>
      <w:marBottom w:val="0"/>
      <w:divBdr>
        <w:top w:val="none" w:sz="0" w:space="0" w:color="auto"/>
        <w:left w:val="none" w:sz="0" w:space="0" w:color="auto"/>
        <w:bottom w:val="none" w:sz="0" w:space="0" w:color="auto"/>
        <w:right w:val="none" w:sz="0" w:space="0" w:color="auto"/>
      </w:divBdr>
    </w:div>
    <w:div w:id="82387054">
      <w:bodyDiv w:val="1"/>
      <w:marLeft w:val="0"/>
      <w:marRight w:val="0"/>
      <w:marTop w:val="0"/>
      <w:marBottom w:val="0"/>
      <w:divBdr>
        <w:top w:val="none" w:sz="0" w:space="0" w:color="auto"/>
        <w:left w:val="none" w:sz="0" w:space="0" w:color="auto"/>
        <w:bottom w:val="none" w:sz="0" w:space="0" w:color="auto"/>
        <w:right w:val="none" w:sz="0" w:space="0" w:color="auto"/>
      </w:divBdr>
    </w:div>
    <w:div w:id="87585608">
      <w:bodyDiv w:val="1"/>
      <w:marLeft w:val="0"/>
      <w:marRight w:val="0"/>
      <w:marTop w:val="0"/>
      <w:marBottom w:val="0"/>
      <w:divBdr>
        <w:top w:val="none" w:sz="0" w:space="0" w:color="auto"/>
        <w:left w:val="none" w:sz="0" w:space="0" w:color="auto"/>
        <w:bottom w:val="none" w:sz="0" w:space="0" w:color="auto"/>
        <w:right w:val="none" w:sz="0" w:space="0" w:color="auto"/>
      </w:divBdr>
    </w:div>
    <w:div w:id="88937464">
      <w:bodyDiv w:val="1"/>
      <w:marLeft w:val="0"/>
      <w:marRight w:val="0"/>
      <w:marTop w:val="0"/>
      <w:marBottom w:val="0"/>
      <w:divBdr>
        <w:top w:val="none" w:sz="0" w:space="0" w:color="auto"/>
        <w:left w:val="none" w:sz="0" w:space="0" w:color="auto"/>
        <w:bottom w:val="none" w:sz="0" w:space="0" w:color="auto"/>
        <w:right w:val="none" w:sz="0" w:space="0" w:color="auto"/>
      </w:divBdr>
    </w:div>
    <w:div w:id="91628548">
      <w:bodyDiv w:val="1"/>
      <w:marLeft w:val="0"/>
      <w:marRight w:val="0"/>
      <w:marTop w:val="0"/>
      <w:marBottom w:val="0"/>
      <w:divBdr>
        <w:top w:val="none" w:sz="0" w:space="0" w:color="auto"/>
        <w:left w:val="none" w:sz="0" w:space="0" w:color="auto"/>
        <w:bottom w:val="none" w:sz="0" w:space="0" w:color="auto"/>
        <w:right w:val="none" w:sz="0" w:space="0" w:color="auto"/>
      </w:divBdr>
    </w:div>
    <w:div w:id="128281996">
      <w:bodyDiv w:val="1"/>
      <w:marLeft w:val="0"/>
      <w:marRight w:val="0"/>
      <w:marTop w:val="0"/>
      <w:marBottom w:val="0"/>
      <w:divBdr>
        <w:top w:val="none" w:sz="0" w:space="0" w:color="auto"/>
        <w:left w:val="none" w:sz="0" w:space="0" w:color="auto"/>
        <w:bottom w:val="none" w:sz="0" w:space="0" w:color="auto"/>
        <w:right w:val="none" w:sz="0" w:space="0" w:color="auto"/>
      </w:divBdr>
    </w:div>
    <w:div w:id="128595571">
      <w:bodyDiv w:val="1"/>
      <w:marLeft w:val="0"/>
      <w:marRight w:val="0"/>
      <w:marTop w:val="0"/>
      <w:marBottom w:val="0"/>
      <w:divBdr>
        <w:top w:val="none" w:sz="0" w:space="0" w:color="auto"/>
        <w:left w:val="none" w:sz="0" w:space="0" w:color="auto"/>
        <w:bottom w:val="none" w:sz="0" w:space="0" w:color="auto"/>
        <w:right w:val="none" w:sz="0" w:space="0" w:color="auto"/>
      </w:divBdr>
    </w:div>
    <w:div w:id="128789829">
      <w:bodyDiv w:val="1"/>
      <w:marLeft w:val="0"/>
      <w:marRight w:val="0"/>
      <w:marTop w:val="0"/>
      <w:marBottom w:val="0"/>
      <w:divBdr>
        <w:top w:val="none" w:sz="0" w:space="0" w:color="auto"/>
        <w:left w:val="none" w:sz="0" w:space="0" w:color="auto"/>
        <w:bottom w:val="none" w:sz="0" w:space="0" w:color="auto"/>
        <w:right w:val="none" w:sz="0" w:space="0" w:color="auto"/>
      </w:divBdr>
    </w:div>
    <w:div w:id="163250663">
      <w:bodyDiv w:val="1"/>
      <w:marLeft w:val="0"/>
      <w:marRight w:val="0"/>
      <w:marTop w:val="0"/>
      <w:marBottom w:val="0"/>
      <w:divBdr>
        <w:top w:val="none" w:sz="0" w:space="0" w:color="auto"/>
        <w:left w:val="none" w:sz="0" w:space="0" w:color="auto"/>
        <w:bottom w:val="none" w:sz="0" w:space="0" w:color="auto"/>
        <w:right w:val="none" w:sz="0" w:space="0" w:color="auto"/>
      </w:divBdr>
    </w:div>
    <w:div w:id="175534938">
      <w:bodyDiv w:val="1"/>
      <w:marLeft w:val="0"/>
      <w:marRight w:val="0"/>
      <w:marTop w:val="0"/>
      <w:marBottom w:val="0"/>
      <w:divBdr>
        <w:top w:val="none" w:sz="0" w:space="0" w:color="auto"/>
        <w:left w:val="none" w:sz="0" w:space="0" w:color="auto"/>
        <w:bottom w:val="none" w:sz="0" w:space="0" w:color="auto"/>
        <w:right w:val="none" w:sz="0" w:space="0" w:color="auto"/>
      </w:divBdr>
    </w:div>
    <w:div w:id="182520694">
      <w:bodyDiv w:val="1"/>
      <w:marLeft w:val="0"/>
      <w:marRight w:val="0"/>
      <w:marTop w:val="0"/>
      <w:marBottom w:val="0"/>
      <w:divBdr>
        <w:top w:val="none" w:sz="0" w:space="0" w:color="auto"/>
        <w:left w:val="none" w:sz="0" w:space="0" w:color="auto"/>
        <w:bottom w:val="none" w:sz="0" w:space="0" w:color="auto"/>
        <w:right w:val="none" w:sz="0" w:space="0" w:color="auto"/>
      </w:divBdr>
    </w:div>
    <w:div w:id="229927320">
      <w:bodyDiv w:val="1"/>
      <w:marLeft w:val="0"/>
      <w:marRight w:val="0"/>
      <w:marTop w:val="0"/>
      <w:marBottom w:val="0"/>
      <w:divBdr>
        <w:top w:val="none" w:sz="0" w:space="0" w:color="auto"/>
        <w:left w:val="none" w:sz="0" w:space="0" w:color="auto"/>
        <w:bottom w:val="none" w:sz="0" w:space="0" w:color="auto"/>
        <w:right w:val="none" w:sz="0" w:space="0" w:color="auto"/>
      </w:divBdr>
    </w:div>
    <w:div w:id="238057934">
      <w:bodyDiv w:val="1"/>
      <w:marLeft w:val="0"/>
      <w:marRight w:val="0"/>
      <w:marTop w:val="0"/>
      <w:marBottom w:val="0"/>
      <w:divBdr>
        <w:top w:val="none" w:sz="0" w:space="0" w:color="auto"/>
        <w:left w:val="none" w:sz="0" w:space="0" w:color="auto"/>
        <w:bottom w:val="none" w:sz="0" w:space="0" w:color="auto"/>
        <w:right w:val="none" w:sz="0" w:space="0" w:color="auto"/>
      </w:divBdr>
    </w:div>
    <w:div w:id="238515352">
      <w:bodyDiv w:val="1"/>
      <w:marLeft w:val="0"/>
      <w:marRight w:val="0"/>
      <w:marTop w:val="0"/>
      <w:marBottom w:val="0"/>
      <w:divBdr>
        <w:top w:val="none" w:sz="0" w:space="0" w:color="auto"/>
        <w:left w:val="none" w:sz="0" w:space="0" w:color="auto"/>
        <w:bottom w:val="none" w:sz="0" w:space="0" w:color="auto"/>
        <w:right w:val="none" w:sz="0" w:space="0" w:color="auto"/>
      </w:divBdr>
    </w:div>
    <w:div w:id="254020727">
      <w:bodyDiv w:val="1"/>
      <w:marLeft w:val="0"/>
      <w:marRight w:val="0"/>
      <w:marTop w:val="0"/>
      <w:marBottom w:val="0"/>
      <w:divBdr>
        <w:top w:val="none" w:sz="0" w:space="0" w:color="auto"/>
        <w:left w:val="none" w:sz="0" w:space="0" w:color="auto"/>
        <w:bottom w:val="none" w:sz="0" w:space="0" w:color="auto"/>
        <w:right w:val="none" w:sz="0" w:space="0" w:color="auto"/>
      </w:divBdr>
    </w:div>
    <w:div w:id="267196415">
      <w:bodyDiv w:val="1"/>
      <w:marLeft w:val="0"/>
      <w:marRight w:val="0"/>
      <w:marTop w:val="0"/>
      <w:marBottom w:val="0"/>
      <w:divBdr>
        <w:top w:val="none" w:sz="0" w:space="0" w:color="auto"/>
        <w:left w:val="none" w:sz="0" w:space="0" w:color="auto"/>
        <w:bottom w:val="none" w:sz="0" w:space="0" w:color="auto"/>
        <w:right w:val="none" w:sz="0" w:space="0" w:color="auto"/>
      </w:divBdr>
    </w:div>
    <w:div w:id="271016792">
      <w:bodyDiv w:val="1"/>
      <w:marLeft w:val="0"/>
      <w:marRight w:val="0"/>
      <w:marTop w:val="0"/>
      <w:marBottom w:val="0"/>
      <w:divBdr>
        <w:top w:val="none" w:sz="0" w:space="0" w:color="auto"/>
        <w:left w:val="none" w:sz="0" w:space="0" w:color="auto"/>
        <w:bottom w:val="none" w:sz="0" w:space="0" w:color="auto"/>
        <w:right w:val="none" w:sz="0" w:space="0" w:color="auto"/>
      </w:divBdr>
    </w:div>
    <w:div w:id="271936068">
      <w:bodyDiv w:val="1"/>
      <w:marLeft w:val="0"/>
      <w:marRight w:val="0"/>
      <w:marTop w:val="0"/>
      <w:marBottom w:val="0"/>
      <w:divBdr>
        <w:top w:val="none" w:sz="0" w:space="0" w:color="auto"/>
        <w:left w:val="none" w:sz="0" w:space="0" w:color="auto"/>
        <w:bottom w:val="none" w:sz="0" w:space="0" w:color="auto"/>
        <w:right w:val="none" w:sz="0" w:space="0" w:color="auto"/>
      </w:divBdr>
    </w:div>
    <w:div w:id="273024256">
      <w:bodyDiv w:val="1"/>
      <w:marLeft w:val="0"/>
      <w:marRight w:val="0"/>
      <w:marTop w:val="0"/>
      <w:marBottom w:val="0"/>
      <w:divBdr>
        <w:top w:val="none" w:sz="0" w:space="0" w:color="auto"/>
        <w:left w:val="none" w:sz="0" w:space="0" w:color="auto"/>
        <w:bottom w:val="none" w:sz="0" w:space="0" w:color="auto"/>
        <w:right w:val="none" w:sz="0" w:space="0" w:color="auto"/>
      </w:divBdr>
    </w:div>
    <w:div w:id="286393793">
      <w:bodyDiv w:val="1"/>
      <w:marLeft w:val="0"/>
      <w:marRight w:val="0"/>
      <w:marTop w:val="0"/>
      <w:marBottom w:val="0"/>
      <w:divBdr>
        <w:top w:val="none" w:sz="0" w:space="0" w:color="auto"/>
        <w:left w:val="none" w:sz="0" w:space="0" w:color="auto"/>
        <w:bottom w:val="none" w:sz="0" w:space="0" w:color="auto"/>
        <w:right w:val="none" w:sz="0" w:space="0" w:color="auto"/>
      </w:divBdr>
    </w:div>
    <w:div w:id="291907668">
      <w:bodyDiv w:val="1"/>
      <w:marLeft w:val="0"/>
      <w:marRight w:val="0"/>
      <w:marTop w:val="0"/>
      <w:marBottom w:val="0"/>
      <w:divBdr>
        <w:top w:val="none" w:sz="0" w:space="0" w:color="auto"/>
        <w:left w:val="none" w:sz="0" w:space="0" w:color="auto"/>
        <w:bottom w:val="none" w:sz="0" w:space="0" w:color="auto"/>
        <w:right w:val="none" w:sz="0" w:space="0" w:color="auto"/>
      </w:divBdr>
    </w:div>
    <w:div w:id="301470024">
      <w:bodyDiv w:val="1"/>
      <w:marLeft w:val="0"/>
      <w:marRight w:val="0"/>
      <w:marTop w:val="0"/>
      <w:marBottom w:val="0"/>
      <w:divBdr>
        <w:top w:val="none" w:sz="0" w:space="0" w:color="auto"/>
        <w:left w:val="none" w:sz="0" w:space="0" w:color="auto"/>
        <w:bottom w:val="none" w:sz="0" w:space="0" w:color="auto"/>
        <w:right w:val="none" w:sz="0" w:space="0" w:color="auto"/>
      </w:divBdr>
    </w:div>
    <w:div w:id="309676800">
      <w:bodyDiv w:val="1"/>
      <w:marLeft w:val="0"/>
      <w:marRight w:val="0"/>
      <w:marTop w:val="0"/>
      <w:marBottom w:val="0"/>
      <w:divBdr>
        <w:top w:val="none" w:sz="0" w:space="0" w:color="auto"/>
        <w:left w:val="none" w:sz="0" w:space="0" w:color="auto"/>
        <w:bottom w:val="none" w:sz="0" w:space="0" w:color="auto"/>
        <w:right w:val="none" w:sz="0" w:space="0" w:color="auto"/>
      </w:divBdr>
    </w:div>
    <w:div w:id="314575428">
      <w:bodyDiv w:val="1"/>
      <w:marLeft w:val="0"/>
      <w:marRight w:val="0"/>
      <w:marTop w:val="0"/>
      <w:marBottom w:val="0"/>
      <w:divBdr>
        <w:top w:val="none" w:sz="0" w:space="0" w:color="auto"/>
        <w:left w:val="none" w:sz="0" w:space="0" w:color="auto"/>
        <w:bottom w:val="none" w:sz="0" w:space="0" w:color="auto"/>
        <w:right w:val="none" w:sz="0" w:space="0" w:color="auto"/>
      </w:divBdr>
    </w:div>
    <w:div w:id="318389666">
      <w:bodyDiv w:val="1"/>
      <w:marLeft w:val="0"/>
      <w:marRight w:val="0"/>
      <w:marTop w:val="0"/>
      <w:marBottom w:val="0"/>
      <w:divBdr>
        <w:top w:val="none" w:sz="0" w:space="0" w:color="auto"/>
        <w:left w:val="none" w:sz="0" w:space="0" w:color="auto"/>
        <w:bottom w:val="none" w:sz="0" w:space="0" w:color="auto"/>
        <w:right w:val="none" w:sz="0" w:space="0" w:color="auto"/>
      </w:divBdr>
    </w:div>
    <w:div w:id="322659144">
      <w:bodyDiv w:val="1"/>
      <w:marLeft w:val="0"/>
      <w:marRight w:val="0"/>
      <w:marTop w:val="0"/>
      <w:marBottom w:val="0"/>
      <w:divBdr>
        <w:top w:val="none" w:sz="0" w:space="0" w:color="auto"/>
        <w:left w:val="none" w:sz="0" w:space="0" w:color="auto"/>
        <w:bottom w:val="none" w:sz="0" w:space="0" w:color="auto"/>
        <w:right w:val="none" w:sz="0" w:space="0" w:color="auto"/>
      </w:divBdr>
    </w:div>
    <w:div w:id="324549758">
      <w:bodyDiv w:val="1"/>
      <w:marLeft w:val="0"/>
      <w:marRight w:val="0"/>
      <w:marTop w:val="0"/>
      <w:marBottom w:val="0"/>
      <w:divBdr>
        <w:top w:val="none" w:sz="0" w:space="0" w:color="auto"/>
        <w:left w:val="none" w:sz="0" w:space="0" w:color="auto"/>
        <w:bottom w:val="none" w:sz="0" w:space="0" w:color="auto"/>
        <w:right w:val="none" w:sz="0" w:space="0" w:color="auto"/>
      </w:divBdr>
    </w:div>
    <w:div w:id="333732007">
      <w:bodyDiv w:val="1"/>
      <w:marLeft w:val="0"/>
      <w:marRight w:val="0"/>
      <w:marTop w:val="0"/>
      <w:marBottom w:val="0"/>
      <w:divBdr>
        <w:top w:val="none" w:sz="0" w:space="0" w:color="auto"/>
        <w:left w:val="none" w:sz="0" w:space="0" w:color="auto"/>
        <w:bottom w:val="none" w:sz="0" w:space="0" w:color="auto"/>
        <w:right w:val="none" w:sz="0" w:space="0" w:color="auto"/>
      </w:divBdr>
    </w:div>
    <w:div w:id="338699246">
      <w:bodyDiv w:val="1"/>
      <w:marLeft w:val="0"/>
      <w:marRight w:val="0"/>
      <w:marTop w:val="0"/>
      <w:marBottom w:val="0"/>
      <w:divBdr>
        <w:top w:val="none" w:sz="0" w:space="0" w:color="auto"/>
        <w:left w:val="none" w:sz="0" w:space="0" w:color="auto"/>
        <w:bottom w:val="none" w:sz="0" w:space="0" w:color="auto"/>
        <w:right w:val="none" w:sz="0" w:space="0" w:color="auto"/>
      </w:divBdr>
    </w:div>
    <w:div w:id="344283967">
      <w:bodyDiv w:val="1"/>
      <w:marLeft w:val="0"/>
      <w:marRight w:val="0"/>
      <w:marTop w:val="0"/>
      <w:marBottom w:val="0"/>
      <w:divBdr>
        <w:top w:val="none" w:sz="0" w:space="0" w:color="auto"/>
        <w:left w:val="none" w:sz="0" w:space="0" w:color="auto"/>
        <w:bottom w:val="none" w:sz="0" w:space="0" w:color="auto"/>
        <w:right w:val="none" w:sz="0" w:space="0" w:color="auto"/>
      </w:divBdr>
    </w:div>
    <w:div w:id="350499486">
      <w:bodyDiv w:val="1"/>
      <w:marLeft w:val="0"/>
      <w:marRight w:val="0"/>
      <w:marTop w:val="0"/>
      <w:marBottom w:val="0"/>
      <w:divBdr>
        <w:top w:val="none" w:sz="0" w:space="0" w:color="auto"/>
        <w:left w:val="none" w:sz="0" w:space="0" w:color="auto"/>
        <w:bottom w:val="none" w:sz="0" w:space="0" w:color="auto"/>
        <w:right w:val="none" w:sz="0" w:space="0" w:color="auto"/>
      </w:divBdr>
    </w:div>
    <w:div w:id="364603519">
      <w:bodyDiv w:val="1"/>
      <w:marLeft w:val="0"/>
      <w:marRight w:val="0"/>
      <w:marTop w:val="0"/>
      <w:marBottom w:val="0"/>
      <w:divBdr>
        <w:top w:val="none" w:sz="0" w:space="0" w:color="auto"/>
        <w:left w:val="none" w:sz="0" w:space="0" w:color="auto"/>
        <w:bottom w:val="none" w:sz="0" w:space="0" w:color="auto"/>
        <w:right w:val="none" w:sz="0" w:space="0" w:color="auto"/>
      </w:divBdr>
    </w:div>
    <w:div w:id="376509561">
      <w:bodyDiv w:val="1"/>
      <w:marLeft w:val="0"/>
      <w:marRight w:val="0"/>
      <w:marTop w:val="0"/>
      <w:marBottom w:val="0"/>
      <w:divBdr>
        <w:top w:val="none" w:sz="0" w:space="0" w:color="auto"/>
        <w:left w:val="none" w:sz="0" w:space="0" w:color="auto"/>
        <w:bottom w:val="none" w:sz="0" w:space="0" w:color="auto"/>
        <w:right w:val="none" w:sz="0" w:space="0" w:color="auto"/>
      </w:divBdr>
    </w:div>
    <w:div w:id="389236689">
      <w:bodyDiv w:val="1"/>
      <w:marLeft w:val="0"/>
      <w:marRight w:val="0"/>
      <w:marTop w:val="0"/>
      <w:marBottom w:val="0"/>
      <w:divBdr>
        <w:top w:val="none" w:sz="0" w:space="0" w:color="auto"/>
        <w:left w:val="none" w:sz="0" w:space="0" w:color="auto"/>
        <w:bottom w:val="none" w:sz="0" w:space="0" w:color="auto"/>
        <w:right w:val="none" w:sz="0" w:space="0" w:color="auto"/>
      </w:divBdr>
    </w:div>
    <w:div w:id="390423368">
      <w:bodyDiv w:val="1"/>
      <w:marLeft w:val="0"/>
      <w:marRight w:val="0"/>
      <w:marTop w:val="0"/>
      <w:marBottom w:val="0"/>
      <w:divBdr>
        <w:top w:val="none" w:sz="0" w:space="0" w:color="auto"/>
        <w:left w:val="none" w:sz="0" w:space="0" w:color="auto"/>
        <w:bottom w:val="none" w:sz="0" w:space="0" w:color="auto"/>
        <w:right w:val="none" w:sz="0" w:space="0" w:color="auto"/>
      </w:divBdr>
    </w:div>
    <w:div w:id="397945473">
      <w:bodyDiv w:val="1"/>
      <w:marLeft w:val="0"/>
      <w:marRight w:val="0"/>
      <w:marTop w:val="0"/>
      <w:marBottom w:val="0"/>
      <w:divBdr>
        <w:top w:val="none" w:sz="0" w:space="0" w:color="auto"/>
        <w:left w:val="none" w:sz="0" w:space="0" w:color="auto"/>
        <w:bottom w:val="none" w:sz="0" w:space="0" w:color="auto"/>
        <w:right w:val="none" w:sz="0" w:space="0" w:color="auto"/>
      </w:divBdr>
    </w:div>
    <w:div w:id="404687990">
      <w:bodyDiv w:val="1"/>
      <w:marLeft w:val="0"/>
      <w:marRight w:val="0"/>
      <w:marTop w:val="0"/>
      <w:marBottom w:val="0"/>
      <w:divBdr>
        <w:top w:val="none" w:sz="0" w:space="0" w:color="auto"/>
        <w:left w:val="none" w:sz="0" w:space="0" w:color="auto"/>
        <w:bottom w:val="none" w:sz="0" w:space="0" w:color="auto"/>
        <w:right w:val="none" w:sz="0" w:space="0" w:color="auto"/>
      </w:divBdr>
    </w:div>
    <w:div w:id="405958151">
      <w:bodyDiv w:val="1"/>
      <w:marLeft w:val="0"/>
      <w:marRight w:val="0"/>
      <w:marTop w:val="0"/>
      <w:marBottom w:val="0"/>
      <w:divBdr>
        <w:top w:val="none" w:sz="0" w:space="0" w:color="auto"/>
        <w:left w:val="none" w:sz="0" w:space="0" w:color="auto"/>
        <w:bottom w:val="none" w:sz="0" w:space="0" w:color="auto"/>
        <w:right w:val="none" w:sz="0" w:space="0" w:color="auto"/>
      </w:divBdr>
    </w:div>
    <w:div w:id="411895762">
      <w:bodyDiv w:val="1"/>
      <w:marLeft w:val="0"/>
      <w:marRight w:val="0"/>
      <w:marTop w:val="0"/>
      <w:marBottom w:val="0"/>
      <w:divBdr>
        <w:top w:val="none" w:sz="0" w:space="0" w:color="auto"/>
        <w:left w:val="none" w:sz="0" w:space="0" w:color="auto"/>
        <w:bottom w:val="none" w:sz="0" w:space="0" w:color="auto"/>
        <w:right w:val="none" w:sz="0" w:space="0" w:color="auto"/>
      </w:divBdr>
    </w:div>
    <w:div w:id="422721905">
      <w:bodyDiv w:val="1"/>
      <w:marLeft w:val="0"/>
      <w:marRight w:val="0"/>
      <w:marTop w:val="0"/>
      <w:marBottom w:val="0"/>
      <w:divBdr>
        <w:top w:val="none" w:sz="0" w:space="0" w:color="auto"/>
        <w:left w:val="none" w:sz="0" w:space="0" w:color="auto"/>
        <w:bottom w:val="none" w:sz="0" w:space="0" w:color="auto"/>
        <w:right w:val="none" w:sz="0" w:space="0" w:color="auto"/>
      </w:divBdr>
    </w:div>
    <w:div w:id="431359748">
      <w:bodyDiv w:val="1"/>
      <w:marLeft w:val="0"/>
      <w:marRight w:val="0"/>
      <w:marTop w:val="0"/>
      <w:marBottom w:val="0"/>
      <w:divBdr>
        <w:top w:val="none" w:sz="0" w:space="0" w:color="auto"/>
        <w:left w:val="none" w:sz="0" w:space="0" w:color="auto"/>
        <w:bottom w:val="none" w:sz="0" w:space="0" w:color="auto"/>
        <w:right w:val="none" w:sz="0" w:space="0" w:color="auto"/>
      </w:divBdr>
    </w:div>
    <w:div w:id="432556354">
      <w:bodyDiv w:val="1"/>
      <w:marLeft w:val="0"/>
      <w:marRight w:val="0"/>
      <w:marTop w:val="0"/>
      <w:marBottom w:val="0"/>
      <w:divBdr>
        <w:top w:val="none" w:sz="0" w:space="0" w:color="auto"/>
        <w:left w:val="none" w:sz="0" w:space="0" w:color="auto"/>
        <w:bottom w:val="none" w:sz="0" w:space="0" w:color="auto"/>
        <w:right w:val="none" w:sz="0" w:space="0" w:color="auto"/>
      </w:divBdr>
    </w:div>
    <w:div w:id="436826876">
      <w:bodyDiv w:val="1"/>
      <w:marLeft w:val="0"/>
      <w:marRight w:val="0"/>
      <w:marTop w:val="0"/>
      <w:marBottom w:val="0"/>
      <w:divBdr>
        <w:top w:val="none" w:sz="0" w:space="0" w:color="auto"/>
        <w:left w:val="none" w:sz="0" w:space="0" w:color="auto"/>
        <w:bottom w:val="none" w:sz="0" w:space="0" w:color="auto"/>
        <w:right w:val="none" w:sz="0" w:space="0" w:color="auto"/>
      </w:divBdr>
    </w:div>
    <w:div w:id="475143288">
      <w:bodyDiv w:val="1"/>
      <w:marLeft w:val="0"/>
      <w:marRight w:val="0"/>
      <w:marTop w:val="0"/>
      <w:marBottom w:val="0"/>
      <w:divBdr>
        <w:top w:val="none" w:sz="0" w:space="0" w:color="auto"/>
        <w:left w:val="none" w:sz="0" w:space="0" w:color="auto"/>
        <w:bottom w:val="none" w:sz="0" w:space="0" w:color="auto"/>
        <w:right w:val="none" w:sz="0" w:space="0" w:color="auto"/>
      </w:divBdr>
    </w:div>
    <w:div w:id="475538400">
      <w:bodyDiv w:val="1"/>
      <w:marLeft w:val="0"/>
      <w:marRight w:val="0"/>
      <w:marTop w:val="0"/>
      <w:marBottom w:val="0"/>
      <w:divBdr>
        <w:top w:val="none" w:sz="0" w:space="0" w:color="auto"/>
        <w:left w:val="none" w:sz="0" w:space="0" w:color="auto"/>
        <w:bottom w:val="none" w:sz="0" w:space="0" w:color="auto"/>
        <w:right w:val="none" w:sz="0" w:space="0" w:color="auto"/>
      </w:divBdr>
    </w:div>
    <w:div w:id="475948470">
      <w:bodyDiv w:val="1"/>
      <w:marLeft w:val="0"/>
      <w:marRight w:val="0"/>
      <w:marTop w:val="0"/>
      <w:marBottom w:val="0"/>
      <w:divBdr>
        <w:top w:val="none" w:sz="0" w:space="0" w:color="auto"/>
        <w:left w:val="none" w:sz="0" w:space="0" w:color="auto"/>
        <w:bottom w:val="none" w:sz="0" w:space="0" w:color="auto"/>
        <w:right w:val="none" w:sz="0" w:space="0" w:color="auto"/>
      </w:divBdr>
    </w:div>
    <w:div w:id="479427617">
      <w:bodyDiv w:val="1"/>
      <w:marLeft w:val="0"/>
      <w:marRight w:val="0"/>
      <w:marTop w:val="0"/>
      <w:marBottom w:val="0"/>
      <w:divBdr>
        <w:top w:val="none" w:sz="0" w:space="0" w:color="auto"/>
        <w:left w:val="none" w:sz="0" w:space="0" w:color="auto"/>
        <w:bottom w:val="none" w:sz="0" w:space="0" w:color="auto"/>
        <w:right w:val="none" w:sz="0" w:space="0" w:color="auto"/>
      </w:divBdr>
    </w:div>
    <w:div w:id="480537155">
      <w:bodyDiv w:val="1"/>
      <w:marLeft w:val="0"/>
      <w:marRight w:val="0"/>
      <w:marTop w:val="0"/>
      <w:marBottom w:val="0"/>
      <w:divBdr>
        <w:top w:val="none" w:sz="0" w:space="0" w:color="auto"/>
        <w:left w:val="none" w:sz="0" w:space="0" w:color="auto"/>
        <w:bottom w:val="none" w:sz="0" w:space="0" w:color="auto"/>
        <w:right w:val="none" w:sz="0" w:space="0" w:color="auto"/>
      </w:divBdr>
    </w:div>
    <w:div w:id="483474952">
      <w:bodyDiv w:val="1"/>
      <w:marLeft w:val="0"/>
      <w:marRight w:val="0"/>
      <w:marTop w:val="0"/>
      <w:marBottom w:val="0"/>
      <w:divBdr>
        <w:top w:val="none" w:sz="0" w:space="0" w:color="auto"/>
        <w:left w:val="none" w:sz="0" w:space="0" w:color="auto"/>
        <w:bottom w:val="none" w:sz="0" w:space="0" w:color="auto"/>
        <w:right w:val="none" w:sz="0" w:space="0" w:color="auto"/>
      </w:divBdr>
    </w:div>
    <w:div w:id="486287495">
      <w:bodyDiv w:val="1"/>
      <w:marLeft w:val="0"/>
      <w:marRight w:val="0"/>
      <w:marTop w:val="0"/>
      <w:marBottom w:val="0"/>
      <w:divBdr>
        <w:top w:val="none" w:sz="0" w:space="0" w:color="auto"/>
        <w:left w:val="none" w:sz="0" w:space="0" w:color="auto"/>
        <w:bottom w:val="none" w:sz="0" w:space="0" w:color="auto"/>
        <w:right w:val="none" w:sz="0" w:space="0" w:color="auto"/>
      </w:divBdr>
    </w:div>
    <w:div w:id="486674414">
      <w:bodyDiv w:val="1"/>
      <w:marLeft w:val="0"/>
      <w:marRight w:val="0"/>
      <w:marTop w:val="0"/>
      <w:marBottom w:val="0"/>
      <w:divBdr>
        <w:top w:val="none" w:sz="0" w:space="0" w:color="auto"/>
        <w:left w:val="none" w:sz="0" w:space="0" w:color="auto"/>
        <w:bottom w:val="none" w:sz="0" w:space="0" w:color="auto"/>
        <w:right w:val="none" w:sz="0" w:space="0" w:color="auto"/>
      </w:divBdr>
    </w:div>
    <w:div w:id="507988784">
      <w:bodyDiv w:val="1"/>
      <w:marLeft w:val="0"/>
      <w:marRight w:val="0"/>
      <w:marTop w:val="0"/>
      <w:marBottom w:val="0"/>
      <w:divBdr>
        <w:top w:val="none" w:sz="0" w:space="0" w:color="auto"/>
        <w:left w:val="none" w:sz="0" w:space="0" w:color="auto"/>
        <w:bottom w:val="none" w:sz="0" w:space="0" w:color="auto"/>
        <w:right w:val="none" w:sz="0" w:space="0" w:color="auto"/>
      </w:divBdr>
    </w:div>
    <w:div w:id="513961458">
      <w:bodyDiv w:val="1"/>
      <w:marLeft w:val="0"/>
      <w:marRight w:val="0"/>
      <w:marTop w:val="0"/>
      <w:marBottom w:val="0"/>
      <w:divBdr>
        <w:top w:val="none" w:sz="0" w:space="0" w:color="auto"/>
        <w:left w:val="none" w:sz="0" w:space="0" w:color="auto"/>
        <w:bottom w:val="none" w:sz="0" w:space="0" w:color="auto"/>
        <w:right w:val="none" w:sz="0" w:space="0" w:color="auto"/>
      </w:divBdr>
    </w:div>
    <w:div w:id="525410836">
      <w:bodyDiv w:val="1"/>
      <w:marLeft w:val="0"/>
      <w:marRight w:val="0"/>
      <w:marTop w:val="0"/>
      <w:marBottom w:val="0"/>
      <w:divBdr>
        <w:top w:val="none" w:sz="0" w:space="0" w:color="auto"/>
        <w:left w:val="none" w:sz="0" w:space="0" w:color="auto"/>
        <w:bottom w:val="none" w:sz="0" w:space="0" w:color="auto"/>
        <w:right w:val="none" w:sz="0" w:space="0" w:color="auto"/>
      </w:divBdr>
    </w:div>
    <w:div w:id="545264470">
      <w:bodyDiv w:val="1"/>
      <w:marLeft w:val="0"/>
      <w:marRight w:val="0"/>
      <w:marTop w:val="0"/>
      <w:marBottom w:val="0"/>
      <w:divBdr>
        <w:top w:val="none" w:sz="0" w:space="0" w:color="auto"/>
        <w:left w:val="none" w:sz="0" w:space="0" w:color="auto"/>
        <w:bottom w:val="none" w:sz="0" w:space="0" w:color="auto"/>
        <w:right w:val="none" w:sz="0" w:space="0" w:color="auto"/>
      </w:divBdr>
    </w:div>
    <w:div w:id="552273208">
      <w:bodyDiv w:val="1"/>
      <w:marLeft w:val="0"/>
      <w:marRight w:val="0"/>
      <w:marTop w:val="0"/>
      <w:marBottom w:val="0"/>
      <w:divBdr>
        <w:top w:val="none" w:sz="0" w:space="0" w:color="auto"/>
        <w:left w:val="none" w:sz="0" w:space="0" w:color="auto"/>
        <w:bottom w:val="none" w:sz="0" w:space="0" w:color="auto"/>
        <w:right w:val="none" w:sz="0" w:space="0" w:color="auto"/>
      </w:divBdr>
    </w:div>
    <w:div w:id="559830825">
      <w:bodyDiv w:val="1"/>
      <w:marLeft w:val="0"/>
      <w:marRight w:val="0"/>
      <w:marTop w:val="0"/>
      <w:marBottom w:val="0"/>
      <w:divBdr>
        <w:top w:val="none" w:sz="0" w:space="0" w:color="auto"/>
        <w:left w:val="none" w:sz="0" w:space="0" w:color="auto"/>
        <w:bottom w:val="none" w:sz="0" w:space="0" w:color="auto"/>
        <w:right w:val="none" w:sz="0" w:space="0" w:color="auto"/>
      </w:divBdr>
    </w:div>
    <w:div w:id="562641786">
      <w:bodyDiv w:val="1"/>
      <w:marLeft w:val="0"/>
      <w:marRight w:val="0"/>
      <w:marTop w:val="0"/>
      <w:marBottom w:val="0"/>
      <w:divBdr>
        <w:top w:val="none" w:sz="0" w:space="0" w:color="auto"/>
        <w:left w:val="none" w:sz="0" w:space="0" w:color="auto"/>
        <w:bottom w:val="none" w:sz="0" w:space="0" w:color="auto"/>
        <w:right w:val="none" w:sz="0" w:space="0" w:color="auto"/>
      </w:divBdr>
    </w:div>
    <w:div w:id="569077701">
      <w:bodyDiv w:val="1"/>
      <w:marLeft w:val="0"/>
      <w:marRight w:val="0"/>
      <w:marTop w:val="0"/>
      <w:marBottom w:val="0"/>
      <w:divBdr>
        <w:top w:val="none" w:sz="0" w:space="0" w:color="auto"/>
        <w:left w:val="none" w:sz="0" w:space="0" w:color="auto"/>
        <w:bottom w:val="none" w:sz="0" w:space="0" w:color="auto"/>
        <w:right w:val="none" w:sz="0" w:space="0" w:color="auto"/>
      </w:divBdr>
    </w:div>
    <w:div w:id="569391922">
      <w:bodyDiv w:val="1"/>
      <w:marLeft w:val="0"/>
      <w:marRight w:val="0"/>
      <w:marTop w:val="0"/>
      <w:marBottom w:val="0"/>
      <w:divBdr>
        <w:top w:val="none" w:sz="0" w:space="0" w:color="auto"/>
        <w:left w:val="none" w:sz="0" w:space="0" w:color="auto"/>
        <w:bottom w:val="none" w:sz="0" w:space="0" w:color="auto"/>
        <w:right w:val="none" w:sz="0" w:space="0" w:color="auto"/>
      </w:divBdr>
    </w:div>
    <w:div w:id="581722450">
      <w:bodyDiv w:val="1"/>
      <w:marLeft w:val="0"/>
      <w:marRight w:val="0"/>
      <w:marTop w:val="0"/>
      <w:marBottom w:val="0"/>
      <w:divBdr>
        <w:top w:val="none" w:sz="0" w:space="0" w:color="auto"/>
        <w:left w:val="none" w:sz="0" w:space="0" w:color="auto"/>
        <w:bottom w:val="none" w:sz="0" w:space="0" w:color="auto"/>
        <w:right w:val="none" w:sz="0" w:space="0" w:color="auto"/>
      </w:divBdr>
    </w:div>
    <w:div w:id="585653380">
      <w:bodyDiv w:val="1"/>
      <w:marLeft w:val="0"/>
      <w:marRight w:val="0"/>
      <w:marTop w:val="0"/>
      <w:marBottom w:val="0"/>
      <w:divBdr>
        <w:top w:val="none" w:sz="0" w:space="0" w:color="auto"/>
        <w:left w:val="none" w:sz="0" w:space="0" w:color="auto"/>
        <w:bottom w:val="none" w:sz="0" w:space="0" w:color="auto"/>
        <w:right w:val="none" w:sz="0" w:space="0" w:color="auto"/>
      </w:divBdr>
      <w:divsChild>
        <w:div w:id="699936244">
          <w:marLeft w:val="0"/>
          <w:marRight w:val="0"/>
          <w:marTop w:val="0"/>
          <w:marBottom w:val="0"/>
          <w:divBdr>
            <w:top w:val="none" w:sz="0" w:space="0" w:color="auto"/>
            <w:left w:val="none" w:sz="0" w:space="0" w:color="auto"/>
            <w:bottom w:val="none" w:sz="0" w:space="0" w:color="auto"/>
            <w:right w:val="none" w:sz="0" w:space="0" w:color="auto"/>
          </w:divBdr>
        </w:div>
        <w:div w:id="2028677784">
          <w:marLeft w:val="0"/>
          <w:marRight w:val="0"/>
          <w:marTop w:val="0"/>
          <w:marBottom w:val="0"/>
          <w:divBdr>
            <w:top w:val="none" w:sz="0" w:space="0" w:color="auto"/>
            <w:left w:val="none" w:sz="0" w:space="0" w:color="auto"/>
            <w:bottom w:val="none" w:sz="0" w:space="0" w:color="auto"/>
            <w:right w:val="none" w:sz="0" w:space="0" w:color="auto"/>
          </w:divBdr>
        </w:div>
        <w:div w:id="608859236">
          <w:marLeft w:val="0"/>
          <w:marRight w:val="0"/>
          <w:marTop w:val="0"/>
          <w:marBottom w:val="0"/>
          <w:divBdr>
            <w:top w:val="none" w:sz="0" w:space="0" w:color="auto"/>
            <w:left w:val="none" w:sz="0" w:space="0" w:color="auto"/>
            <w:bottom w:val="none" w:sz="0" w:space="0" w:color="auto"/>
            <w:right w:val="none" w:sz="0" w:space="0" w:color="auto"/>
          </w:divBdr>
        </w:div>
        <w:div w:id="1409771930">
          <w:marLeft w:val="0"/>
          <w:marRight w:val="0"/>
          <w:marTop w:val="0"/>
          <w:marBottom w:val="0"/>
          <w:divBdr>
            <w:top w:val="none" w:sz="0" w:space="0" w:color="auto"/>
            <w:left w:val="none" w:sz="0" w:space="0" w:color="auto"/>
            <w:bottom w:val="none" w:sz="0" w:space="0" w:color="auto"/>
            <w:right w:val="none" w:sz="0" w:space="0" w:color="auto"/>
          </w:divBdr>
        </w:div>
        <w:div w:id="1597640376">
          <w:marLeft w:val="0"/>
          <w:marRight w:val="0"/>
          <w:marTop w:val="0"/>
          <w:marBottom w:val="0"/>
          <w:divBdr>
            <w:top w:val="none" w:sz="0" w:space="0" w:color="auto"/>
            <w:left w:val="none" w:sz="0" w:space="0" w:color="auto"/>
            <w:bottom w:val="none" w:sz="0" w:space="0" w:color="auto"/>
            <w:right w:val="none" w:sz="0" w:space="0" w:color="auto"/>
          </w:divBdr>
        </w:div>
      </w:divsChild>
    </w:div>
    <w:div w:id="587076376">
      <w:bodyDiv w:val="1"/>
      <w:marLeft w:val="0"/>
      <w:marRight w:val="0"/>
      <w:marTop w:val="0"/>
      <w:marBottom w:val="0"/>
      <w:divBdr>
        <w:top w:val="none" w:sz="0" w:space="0" w:color="auto"/>
        <w:left w:val="none" w:sz="0" w:space="0" w:color="auto"/>
        <w:bottom w:val="none" w:sz="0" w:space="0" w:color="auto"/>
        <w:right w:val="none" w:sz="0" w:space="0" w:color="auto"/>
      </w:divBdr>
    </w:div>
    <w:div w:id="592591966">
      <w:bodyDiv w:val="1"/>
      <w:marLeft w:val="0"/>
      <w:marRight w:val="0"/>
      <w:marTop w:val="0"/>
      <w:marBottom w:val="0"/>
      <w:divBdr>
        <w:top w:val="none" w:sz="0" w:space="0" w:color="auto"/>
        <w:left w:val="none" w:sz="0" w:space="0" w:color="auto"/>
        <w:bottom w:val="none" w:sz="0" w:space="0" w:color="auto"/>
        <w:right w:val="none" w:sz="0" w:space="0" w:color="auto"/>
      </w:divBdr>
    </w:div>
    <w:div w:id="599221964">
      <w:bodyDiv w:val="1"/>
      <w:marLeft w:val="0"/>
      <w:marRight w:val="0"/>
      <w:marTop w:val="0"/>
      <w:marBottom w:val="0"/>
      <w:divBdr>
        <w:top w:val="none" w:sz="0" w:space="0" w:color="auto"/>
        <w:left w:val="none" w:sz="0" w:space="0" w:color="auto"/>
        <w:bottom w:val="none" w:sz="0" w:space="0" w:color="auto"/>
        <w:right w:val="none" w:sz="0" w:space="0" w:color="auto"/>
      </w:divBdr>
    </w:div>
    <w:div w:id="608315943">
      <w:bodyDiv w:val="1"/>
      <w:marLeft w:val="0"/>
      <w:marRight w:val="0"/>
      <w:marTop w:val="0"/>
      <w:marBottom w:val="0"/>
      <w:divBdr>
        <w:top w:val="none" w:sz="0" w:space="0" w:color="auto"/>
        <w:left w:val="none" w:sz="0" w:space="0" w:color="auto"/>
        <w:bottom w:val="none" w:sz="0" w:space="0" w:color="auto"/>
        <w:right w:val="none" w:sz="0" w:space="0" w:color="auto"/>
      </w:divBdr>
    </w:div>
    <w:div w:id="621116156">
      <w:bodyDiv w:val="1"/>
      <w:marLeft w:val="0"/>
      <w:marRight w:val="0"/>
      <w:marTop w:val="0"/>
      <w:marBottom w:val="0"/>
      <w:divBdr>
        <w:top w:val="none" w:sz="0" w:space="0" w:color="auto"/>
        <w:left w:val="none" w:sz="0" w:space="0" w:color="auto"/>
        <w:bottom w:val="none" w:sz="0" w:space="0" w:color="auto"/>
        <w:right w:val="none" w:sz="0" w:space="0" w:color="auto"/>
      </w:divBdr>
    </w:div>
    <w:div w:id="622658466">
      <w:bodyDiv w:val="1"/>
      <w:marLeft w:val="0"/>
      <w:marRight w:val="0"/>
      <w:marTop w:val="0"/>
      <w:marBottom w:val="0"/>
      <w:divBdr>
        <w:top w:val="none" w:sz="0" w:space="0" w:color="auto"/>
        <w:left w:val="none" w:sz="0" w:space="0" w:color="auto"/>
        <w:bottom w:val="none" w:sz="0" w:space="0" w:color="auto"/>
        <w:right w:val="none" w:sz="0" w:space="0" w:color="auto"/>
      </w:divBdr>
    </w:div>
    <w:div w:id="625087046">
      <w:bodyDiv w:val="1"/>
      <w:marLeft w:val="0"/>
      <w:marRight w:val="0"/>
      <w:marTop w:val="0"/>
      <w:marBottom w:val="0"/>
      <w:divBdr>
        <w:top w:val="none" w:sz="0" w:space="0" w:color="auto"/>
        <w:left w:val="none" w:sz="0" w:space="0" w:color="auto"/>
        <w:bottom w:val="none" w:sz="0" w:space="0" w:color="auto"/>
        <w:right w:val="none" w:sz="0" w:space="0" w:color="auto"/>
      </w:divBdr>
    </w:div>
    <w:div w:id="636884843">
      <w:bodyDiv w:val="1"/>
      <w:marLeft w:val="0"/>
      <w:marRight w:val="0"/>
      <w:marTop w:val="0"/>
      <w:marBottom w:val="0"/>
      <w:divBdr>
        <w:top w:val="none" w:sz="0" w:space="0" w:color="auto"/>
        <w:left w:val="none" w:sz="0" w:space="0" w:color="auto"/>
        <w:bottom w:val="none" w:sz="0" w:space="0" w:color="auto"/>
        <w:right w:val="none" w:sz="0" w:space="0" w:color="auto"/>
      </w:divBdr>
    </w:div>
    <w:div w:id="639501910">
      <w:bodyDiv w:val="1"/>
      <w:marLeft w:val="0"/>
      <w:marRight w:val="0"/>
      <w:marTop w:val="0"/>
      <w:marBottom w:val="0"/>
      <w:divBdr>
        <w:top w:val="none" w:sz="0" w:space="0" w:color="auto"/>
        <w:left w:val="none" w:sz="0" w:space="0" w:color="auto"/>
        <w:bottom w:val="none" w:sz="0" w:space="0" w:color="auto"/>
        <w:right w:val="none" w:sz="0" w:space="0" w:color="auto"/>
      </w:divBdr>
    </w:div>
    <w:div w:id="653728819">
      <w:bodyDiv w:val="1"/>
      <w:marLeft w:val="0"/>
      <w:marRight w:val="0"/>
      <w:marTop w:val="0"/>
      <w:marBottom w:val="0"/>
      <w:divBdr>
        <w:top w:val="none" w:sz="0" w:space="0" w:color="auto"/>
        <w:left w:val="none" w:sz="0" w:space="0" w:color="auto"/>
        <w:bottom w:val="none" w:sz="0" w:space="0" w:color="auto"/>
        <w:right w:val="none" w:sz="0" w:space="0" w:color="auto"/>
      </w:divBdr>
    </w:div>
    <w:div w:id="657347597">
      <w:bodyDiv w:val="1"/>
      <w:marLeft w:val="0"/>
      <w:marRight w:val="0"/>
      <w:marTop w:val="0"/>
      <w:marBottom w:val="0"/>
      <w:divBdr>
        <w:top w:val="none" w:sz="0" w:space="0" w:color="auto"/>
        <w:left w:val="none" w:sz="0" w:space="0" w:color="auto"/>
        <w:bottom w:val="none" w:sz="0" w:space="0" w:color="auto"/>
        <w:right w:val="none" w:sz="0" w:space="0" w:color="auto"/>
      </w:divBdr>
    </w:div>
    <w:div w:id="666397570">
      <w:bodyDiv w:val="1"/>
      <w:marLeft w:val="0"/>
      <w:marRight w:val="0"/>
      <w:marTop w:val="0"/>
      <w:marBottom w:val="0"/>
      <w:divBdr>
        <w:top w:val="none" w:sz="0" w:space="0" w:color="auto"/>
        <w:left w:val="none" w:sz="0" w:space="0" w:color="auto"/>
        <w:bottom w:val="none" w:sz="0" w:space="0" w:color="auto"/>
        <w:right w:val="none" w:sz="0" w:space="0" w:color="auto"/>
      </w:divBdr>
    </w:div>
    <w:div w:id="674185971">
      <w:bodyDiv w:val="1"/>
      <w:marLeft w:val="0"/>
      <w:marRight w:val="0"/>
      <w:marTop w:val="0"/>
      <w:marBottom w:val="0"/>
      <w:divBdr>
        <w:top w:val="none" w:sz="0" w:space="0" w:color="auto"/>
        <w:left w:val="none" w:sz="0" w:space="0" w:color="auto"/>
        <w:bottom w:val="none" w:sz="0" w:space="0" w:color="auto"/>
        <w:right w:val="none" w:sz="0" w:space="0" w:color="auto"/>
      </w:divBdr>
    </w:div>
    <w:div w:id="688798920">
      <w:bodyDiv w:val="1"/>
      <w:marLeft w:val="0"/>
      <w:marRight w:val="0"/>
      <w:marTop w:val="0"/>
      <w:marBottom w:val="0"/>
      <w:divBdr>
        <w:top w:val="none" w:sz="0" w:space="0" w:color="auto"/>
        <w:left w:val="none" w:sz="0" w:space="0" w:color="auto"/>
        <w:bottom w:val="none" w:sz="0" w:space="0" w:color="auto"/>
        <w:right w:val="none" w:sz="0" w:space="0" w:color="auto"/>
      </w:divBdr>
    </w:div>
    <w:div w:id="689575051">
      <w:bodyDiv w:val="1"/>
      <w:marLeft w:val="0"/>
      <w:marRight w:val="0"/>
      <w:marTop w:val="0"/>
      <w:marBottom w:val="0"/>
      <w:divBdr>
        <w:top w:val="none" w:sz="0" w:space="0" w:color="auto"/>
        <w:left w:val="none" w:sz="0" w:space="0" w:color="auto"/>
        <w:bottom w:val="none" w:sz="0" w:space="0" w:color="auto"/>
        <w:right w:val="none" w:sz="0" w:space="0" w:color="auto"/>
      </w:divBdr>
    </w:div>
    <w:div w:id="691614698">
      <w:bodyDiv w:val="1"/>
      <w:marLeft w:val="0"/>
      <w:marRight w:val="0"/>
      <w:marTop w:val="0"/>
      <w:marBottom w:val="0"/>
      <w:divBdr>
        <w:top w:val="none" w:sz="0" w:space="0" w:color="auto"/>
        <w:left w:val="none" w:sz="0" w:space="0" w:color="auto"/>
        <w:bottom w:val="none" w:sz="0" w:space="0" w:color="auto"/>
        <w:right w:val="none" w:sz="0" w:space="0" w:color="auto"/>
      </w:divBdr>
    </w:div>
    <w:div w:id="695934193">
      <w:bodyDiv w:val="1"/>
      <w:marLeft w:val="0"/>
      <w:marRight w:val="0"/>
      <w:marTop w:val="0"/>
      <w:marBottom w:val="0"/>
      <w:divBdr>
        <w:top w:val="none" w:sz="0" w:space="0" w:color="auto"/>
        <w:left w:val="none" w:sz="0" w:space="0" w:color="auto"/>
        <w:bottom w:val="none" w:sz="0" w:space="0" w:color="auto"/>
        <w:right w:val="none" w:sz="0" w:space="0" w:color="auto"/>
      </w:divBdr>
    </w:div>
    <w:div w:id="702706293">
      <w:bodyDiv w:val="1"/>
      <w:marLeft w:val="0"/>
      <w:marRight w:val="0"/>
      <w:marTop w:val="0"/>
      <w:marBottom w:val="0"/>
      <w:divBdr>
        <w:top w:val="none" w:sz="0" w:space="0" w:color="auto"/>
        <w:left w:val="none" w:sz="0" w:space="0" w:color="auto"/>
        <w:bottom w:val="none" w:sz="0" w:space="0" w:color="auto"/>
        <w:right w:val="none" w:sz="0" w:space="0" w:color="auto"/>
      </w:divBdr>
    </w:div>
    <w:div w:id="703404991">
      <w:bodyDiv w:val="1"/>
      <w:marLeft w:val="0"/>
      <w:marRight w:val="0"/>
      <w:marTop w:val="0"/>
      <w:marBottom w:val="0"/>
      <w:divBdr>
        <w:top w:val="none" w:sz="0" w:space="0" w:color="auto"/>
        <w:left w:val="none" w:sz="0" w:space="0" w:color="auto"/>
        <w:bottom w:val="none" w:sz="0" w:space="0" w:color="auto"/>
        <w:right w:val="none" w:sz="0" w:space="0" w:color="auto"/>
      </w:divBdr>
    </w:div>
    <w:div w:id="705983580">
      <w:bodyDiv w:val="1"/>
      <w:marLeft w:val="0"/>
      <w:marRight w:val="0"/>
      <w:marTop w:val="0"/>
      <w:marBottom w:val="0"/>
      <w:divBdr>
        <w:top w:val="none" w:sz="0" w:space="0" w:color="auto"/>
        <w:left w:val="none" w:sz="0" w:space="0" w:color="auto"/>
        <w:bottom w:val="none" w:sz="0" w:space="0" w:color="auto"/>
        <w:right w:val="none" w:sz="0" w:space="0" w:color="auto"/>
      </w:divBdr>
    </w:div>
    <w:div w:id="709650875">
      <w:bodyDiv w:val="1"/>
      <w:marLeft w:val="0"/>
      <w:marRight w:val="0"/>
      <w:marTop w:val="0"/>
      <w:marBottom w:val="0"/>
      <w:divBdr>
        <w:top w:val="none" w:sz="0" w:space="0" w:color="auto"/>
        <w:left w:val="none" w:sz="0" w:space="0" w:color="auto"/>
        <w:bottom w:val="none" w:sz="0" w:space="0" w:color="auto"/>
        <w:right w:val="none" w:sz="0" w:space="0" w:color="auto"/>
      </w:divBdr>
    </w:div>
    <w:div w:id="710954237">
      <w:bodyDiv w:val="1"/>
      <w:marLeft w:val="0"/>
      <w:marRight w:val="0"/>
      <w:marTop w:val="0"/>
      <w:marBottom w:val="0"/>
      <w:divBdr>
        <w:top w:val="none" w:sz="0" w:space="0" w:color="auto"/>
        <w:left w:val="none" w:sz="0" w:space="0" w:color="auto"/>
        <w:bottom w:val="none" w:sz="0" w:space="0" w:color="auto"/>
        <w:right w:val="none" w:sz="0" w:space="0" w:color="auto"/>
      </w:divBdr>
    </w:div>
    <w:div w:id="741676778">
      <w:bodyDiv w:val="1"/>
      <w:marLeft w:val="0"/>
      <w:marRight w:val="0"/>
      <w:marTop w:val="0"/>
      <w:marBottom w:val="0"/>
      <w:divBdr>
        <w:top w:val="none" w:sz="0" w:space="0" w:color="auto"/>
        <w:left w:val="none" w:sz="0" w:space="0" w:color="auto"/>
        <w:bottom w:val="none" w:sz="0" w:space="0" w:color="auto"/>
        <w:right w:val="none" w:sz="0" w:space="0" w:color="auto"/>
      </w:divBdr>
    </w:div>
    <w:div w:id="748043000">
      <w:bodyDiv w:val="1"/>
      <w:marLeft w:val="0"/>
      <w:marRight w:val="0"/>
      <w:marTop w:val="0"/>
      <w:marBottom w:val="0"/>
      <w:divBdr>
        <w:top w:val="none" w:sz="0" w:space="0" w:color="auto"/>
        <w:left w:val="none" w:sz="0" w:space="0" w:color="auto"/>
        <w:bottom w:val="none" w:sz="0" w:space="0" w:color="auto"/>
        <w:right w:val="none" w:sz="0" w:space="0" w:color="auto"/>
      </w:divBdr>
    </w:div>
    <w:div w:id="752822459">
      <w:bodyDiv w:val="1"/>
      <w:marLeft w:val="0"/>
      <w:marRight w:val="0"/>
      <w:marTop w:val="0"/>
      <w:marBottom w:val="0"/>
      <w:divBdr>
        <w:top w:val="none" w:sz="0" w:space="0" w:color="auto"/>
        <w:left w:val="none" w:sz="0" w:space="0" w:color="auto"/>
        <w:bottom w:val="none" w:sz="0" w:space="0" w:color="auto"/>
        <w:right w:val="none" w:sz="0" w:space="0" w:color="auto"/>
      </w:divBdr>
    </w:div>
    <w:div w:id="753017787">
      <w:bodyDiv w:val="1"/>
      <w:marLeft w:val="0"/>
      <w:marRight w:val="0"/>
      <w:marTop w:val="0"/>
      <w:marBottom w:val="0"/>
      <w:divBdr>
        <w:top w:val="none" w:sz="0" w:space="0" w:color="auto"/>
        <w:left w:val="none" w:sz="0" w:space="0" w:color="auto"/>
        <w:bottom w:val="none" w:sz="0" w:space="0" w:color="auto"/>
        <w:right w:val="none" w:sz="0" w:space="0" w:color="auto"/>
      </w:divBdr>
    </w:div>
    <w:div w:id="757677133">
      <w:bodyDiv w:val="1"/>
      <w:marLeft w:val="0"/>
      <w:marRight w:val="0"/>
      <w:marTop w:val="0"/>
      <w:marBottom w:val="0"/>
      <w:divBdr>
        <w:top w:val="none" w:sz="0" w:space="0" w:color="auto"/>
        <w:left w:val="none" w:sz="0" w:space="0" w:color="auto"/>
        <w:bottom w:val="none" w:sz="0" w:space="0" w:color="auto"/>
        <w:right w:val="none" w:sz="0" w:space="0" w:color="auto"/>
      </w:divBdr>
    </w:div>
    <w:div w:id="765462834">
      <w:bodyDiv w:val="1"/>
      <w:marLeft w:val="0"/>
      <w:marRight w:val="0"/>
      <w:marTop w:val="0"/>
      <w:marBottom w:val="0"/>
      <w:divBdr>
        <w:top w:val="none" w:sz="0" w:space="0" w:color="auto"/>
        <w:left w:val="none" w:sz="0" w:space="0" w:color="auto"/>
        <w:bottom w:val="none" w:sz="0" w:space="0" w:color="auto"/>
        <w:right w:val="none" w:sz="0" w:space="0" w:color="auto"/>
      </w:divBdr>
    </w:div>
    <w:div w:id="779419742">
      <w:bodyDiv w:val="1"/>
      <w:marLeft w:val="0"/>
      <w:marRight w:val="0"/>
      <w:marTop w:val="0"/>
      <w:marBottom w:val="0"/>
      <w:divBdr>
        <w:top w:val="none" w:sz="0" w:space="0" w:color="auto"/>
        <w:left w:val="none" w:sz="0" w:space="0" w:color="auto"/>
        <w:bottom w:val="none" w:sz="0" w:space="0" w:color="auto"/>
        <w:right w:val="none" w:sz="0" w:space="0" w:color="auto"/>
      </w:divBdr>
    </w:div>
    <w:div w:id="819539381">
      <w:bodyDiv w:val="1"/>
      <w:marLeft w:val="0"/>
      <w:marRight w:val="0"/>
      <w:marTop w:val="0"/>
      <w:marBottom w:val="0"/>
      <w:divBdr>
        <w:top w:val="none" w:sz="0" w:space="0" w:color="auto"/>
        <w:left w:val="none" w:sz="0" w:space="0" w:color="auto"/>
        <w:bottom w:val="none" w:sz="0" w:space="0" w:color="auto"/>
        <w:right w:val="none" w:sz="0" w:space="0" w:color="auto"/>
      </w:divBdr>
    </w:div>
    <w:div w:id="828709500">
      <w:bodyDiv w:val="1"/>
      <w:marLeft w:val="0"/>
      <w:marRight w:val="0"/>
      <w:marTop w:val="0"/>
      <w:marBottom w:val="0"/>
      <w:divBdr>
        <w:top w:val="none" w:sz="0" w:space="0" w:color="auto"/>
        <w:left w:val="none" w:sz="0" w:space="0" w:color="auto"/>
        <w:bottom w:val="none" w:sz="0" w:space="0" w:color="auto"/>
        <w:right w:val="none" w:sz="0" w:space="0" w:color="auto"/>
      </w:divBdr>
    </w:div>
    <w:div w:id="829103532">
      <w:bodyDiv w:val="1"/>
      <w:marLeft w:val="0"/>
      <w:marRight w:val="0"/>
      <w:marTop w:val="0"/>
      <w:marBottom w:val="0"/>
      <w:divBdr>
        <w:top w:val="none" w:sz="0" w:space="0" w:color="auto"/>
        <w:left w:val="none" w:sz="0" w:space="0" w:color="auto"/>
        <w:bottom w:val="none" w:sz="0" w:space="0" w:color="auto"/>
        <w:right w:val="none" w:sz="0" w:space="0" w:color="auto"/>
      </w:divBdr>
    </w:div>
    <w:div w:id="834421292">
      <w:bodyDiv w:val="1"/>
      <w:marLeft w:val="0"/>
      <w:marRight w:val="0"/>
      <w:marTop w:val="0"/>
      <w:marBottom w:val="0"/>
      <w:divBdr>
        <w:top w:val="none" w:sz="0" w:space="0" w:color="auto"/>
        <w:left w:val="none" w:sz="0" w:space="0" w:color="auto"/>
        <w:bottom w:val="none" w:sz="0" w:space="0" w:color="auto"/>
        <w:right w:val="none" w:sz="0" w:space="0" w:color="auto"/>
      </w:divBdr>
    </w:div>
    <w:div w:id="838430149">
      <w:bodyDiv w:val="1"/>
      <w:marLeft w:val="0"/>
      <w:marRight w:val="0"/>
      <w:marTop w:val="0"/>
      <w:marBottom w:val="0"/>
      <w:divBdr>
        <w:top w:val="none" w:sz="0" w:space="0" w:color="auto"/>
        <w:left w:val="none" w:sz="0" w:space="0" w:color="auto"/>
        <w:bottom w:val="none" w:sz="0" w:space="0" w:color="auto"/>
        <w:right w:val="none" w:sz="0" w:space="0" w:color="auto"/>
      </w:divBdr>
    </w:div>
    <w:div w:id="864289225">
      <w:bodyDiv w:val="1"/>
      <w:marLeft w:val="0"/>
      <w:marRight w:val="0"/>
      <w:marTop w:val="0"/>
      <w:marBottom w:val="0"/>
      <w:divBdr>
        <w:top w:val="none" w:sz="0" w:space="0" w:color="auto"/>
        <w:left w:val="none" w:sz="0" w:space="0" w:color="auto"/>
        <w:bottom w:val="none" w:sz="0" w:space="0" w:color="auto"/>
        <w:right w:val="none" w:sz="0" w:space="0" w:color="auto"/>
      </w:divBdr>
    </w:div>
    <w:div w:id="877623779">
      <w:bodyDiv w:val="1"/>
      <w:marLeft w:val="0"/>
      <w:marRight w:val="0"/>
      <w:marTop w:val="0"/>
      <w:marBottom w:val="0"/>
      <w:divBdr>
        <w:top w:val="none" w:sz="0" w:space="0" w:color="auto"/>
        <w:left w:val="none" w:sz="0" w:space="0" w:color="auto"/>
        <w:bottom w:val="none" w:sz="0" w:space="0" w:color="auto"/>
        <w:right w:val="none" w:sz="0" w:space="0" w:color="auto"/>
      </w:divBdr>
    </w:div>
    <w:div w:id="882400513">
      <w:bodyDiv w:val="1"/>
      <w:marLeft w:val="0"/>
      <w:marRight w:val="0"/>
      <w:marTop w:val="0"/>
      <w:marBottom w:val="0"/>
      <w:divBdr>
        <w:top w:val="none" w:sz="0" w:space="0" w:color="auto"/>
        <w:left w:val="none" w:sz="0" w:space="0" w:color="auto"/>
        <w:bottom w:val="none" w:sz="0" w:space="0" w:color="auto"/>
        <w:right w:val="none" w:sz="0" w:space="0" w:color="auto"/>
      </w:divBdr>
    </w:div>
    <w:div w:id="883828347">
      <w:bodyDiv w:val="1"/>
      <w:marLeft w:val="0"/>
      <w:marRight w:val="0"/>
      <w:marTop w:val="0"/>
      <w:marBottom w:val="0"/>
      <w:divBdr>
        <w:top w:val="none" w:sz="0" w:space="0" w:color="auto"/>
        <w:left w:val="none" w:sz="0" w:space="0" w:color="auto"/>
        <w:bottom w:val="none" w:sz="0" w:space="0" w:color="auto"/>
        <w:right w:val="none" w:sz="0" w:space="0" w:color="auto"/>
      </w:divBdr>
    </w:div>
    <w:div w:id="886793025">
      <w:bodyDiv w:val="1"/>
      <w:marLeft w:val="0"/>
      <w:marRight w:val="0"/>
      <w:marTop w:val="0"/>
      <w:marBottom w:val="0"/>
      <w:divBdr>
        <w:top w:val="none" w:sz="0" w:space="0" w:color="auto"/>
        <w:left w:val="none" w:sz="0" w:space="0" w:color="auto"/>
        <w:bottom w:val="none" w:sz="0" w:space="0" w:color="auto"/>
        <w:right w:val="none" w:sz="0" w:space="0" w:color="auto"/>
      </w:divBdr>
    </w:div>
    <w:div w:id="907881952">
      <w:bodyDiv w:val="1"/>
      <w:marLeft w:val="0"/>
      <w:marRight w:val="0"/>
      <w:marTop w:val="0"/>
      <w:marBottom w:val="0"/>
      <w:divBdr>
        <w:top w:val="none" w:sz="0" w:space="0" w:color="auto"/>
        <w:left w:val="none" w:sz="0" w:space="0" w:color="auto"/>
        <w:bottom w:val="none" w:sz="0" w:space="0" w:color="auto"/>
        <w:right w:val="none" w:sz="0" w:space="0" w:color="auto"/>
      </w:divBdr>
    </w:div>
    <w:div w:id="910426640">
      <w:bodyDiv w:val="1"/>
      <w:marLeft w:val="0"/>
      <w:marRight w:val="0"/>
      <w:marTop w:val="0"/>
      <w:marBottom w:val="0"/>
      <w:divBdr>
        <w:top w:val="none" w:sz="0" w:space="0" w:color="auto"/>
        <w:left w:val="none" w:sz="0" w:space="0" w:color="auto"/>
        <w:bottom w:val="none" w:sz="0" w:space="0" w:color="auto"/>
        <w:right w:val="none" w:sz="0" w:space="0" w:color="auto"/>
      </w:divBdr>
    </w:div>
    <w:div w:id="911888740">
      <w:bodyDiv w:val="1"/>
      <w:marLeft w:val="0"/>
      <w:marRight w:val="0"/>
      <w:marTop w:val="0"/>
      <w:marBottom w:val="0"/>
      <w:divBdr>
        <w:top w:val="none" w:sz="0" w:space="0" w:color="auto"/>
        <w:left w:val="none" w:sz="0" w:space="0" w:color="auto"/>
        <w:bottom w:val="none" w:sz="0" w:space="0" w:color="auto"/>
        <w:right w:val="none" w:sz="0" w:space="0" w:color="auto"/>
      </w:divBdr>
    </w:div>
    <w:div w:id="918757424">
      <w:bodyDiv w:val="1"/>
      <w:marLeft w:val="0"/>
      <w:marRight w:val="0"/>
      <w:marTop w:val="0"/>
      <w:marBottom w:val="0"/>
      <w:divBdr>
        <w:top w:val="none" w:sz="0" w:space="0" w:color="auto"/>
        <w:left w:val="none" w:sz="0" w:space="0" w:color="auto"/>
        <w:bottom w:val="none" w:sz="0" w:space="0" w:color="auto"/>
        <w:right w:val="none" w:sz="0" w:space="0" w:color="auto"/>
      </w:divBdr>
    </w:div>
    <w:div w:id="919024855">
      <w:bodyDiv w:val="1"/>
      <w:marLeft w:val="0"/>
      <w:marRight w:val="0"/>
      <w:marTop w:val="0"/>
      <w:marBottom w:val="0"/>
      <w:divBdr>
        <w:top w:val="none" w:sz="0" w:space="0" w:color="auto"/>
        <w:left w:val="none" w:sz="0" w:space="0" w:color="auto"/>
        <w:bottom w:val="none" w:sz="0" w:space="0" w:color="auto"/>
        <w:right w:val="none" w:sz="0" w:space="0" w:color="auto"/>
      </w:divBdr>
      <w:divsChild>
        <w:div w:id="1314527028">
          <w:marLeft w:val="0"/>
          <w:marRight w:val="0"/>
          <w:marTop w:val="0"/>
          <w:marBottom w:val="0"/>
          <w:divBdr>
            <w:top w:val="none" w:sz="0" w:space="0" w:color="auto"/>
            <w:left w:val="none" w:sz="0" w:space="0" w:color="auto"/>
            <w:bottom w:val="none" w:sz="0" w:space="0" w:color="auto"/>
            <w:right w:val="none" w:sz="0" w:space="0" w:color="auto"/>
          </w:divBdr>
          <w:divsChild>
            <w:div w:id="518785090">
              <w:marLeft w:val="0"/>
              <w:marRight w:val="0"/>
              <w:marTop w:val="0"/>
              <w:marBottom w:val="0"/>
              <w:divBdr>
                <w:top w:val="none" w:sz="0" w:space="0" w:color="auto"/>
                <w:left w:val="none" w:sz="0" w:space="0" w:color="auto"/>
                <w:bottom w:val="none" w:sz="0" w:space="0" w:color="auto"/>
                <w:right w:val="none" w:sz="0" w:space="0" w:color="auto"/>
              </w:divBdr>
              <w:divsChild>
                <w:div w:id="669408063">
                  <w:marLeft w:val="0"/>
                  <w:marRight w:val="0"/>
                  <w:marTop w:val="0"/>
                  <w:marBottom w:val="0"/>
                  <w:divBdr>
                    <w:top w:val="none" w:sz="0" w:space="0" w:color="auto"/>
                    <w:left w:val="none" w:sz="0" w:space="0" w:color="auto"/>
                    <w:bottom w:val="none" w:sz="0" w:space="0" w:color="auto"/>
                    <w:right w:val="none" w:sz="0" w:space="0" w:color="auto"/>
                  </w:divBdr>
                  <w:divsChild>
                    <w:div w:id="955218216">
                      <w:marLeft w:val="0"/>
                      <w:marRight w:val="0"/>
                      <w:marTop w:val="0"/>
                      <w:marBottom w:val="0"/>
                      <w:divBdr>
                        <w:top w:val="none" w:sz="0" w:space="0" w:color="auto"/>
                        <w:left w:val="none" w:sz="0" w:space="0" w:color="auto"/>
                        <w:bottom w:val="none" w:sz="0" w:space="0" w:color="auto"/>
                        <w:right w:val="none" w:sz="0" w:space="0" w:color="auto"/>
                      </w:divBdr>
                      <w:divsChild>
                        <w:div w:id="688337213">
                          <w:marLeft w:val="0"/>
                          <w:marRight w:val="0"/>
                          <w:marTop w:val="0"/>
                          <w:marBottom w:val="0"/>
                          <w:divBdr>
                            <w:top w:val="none" w:sz="0" w:space="0" w:color="auto"/>
                            <w:left w:val="none" w:sz="0" w:space="0" w:color="auto"/>
                            <w:bottom w:val="none" w:sz="0" w:space="0" w:color="auto"/>
                            <w:right w:val="none" w:sz="0" w:space="0" w:color="auto"/>
                          </w:divBdr>
                          <w:divsChild>
                            <w:div w:id="2135900419">
                              <w:marLeft w:val="0"/>
                              <w:marRight w:val="0"/>
                              <w:marTop w:val="0"/>
                              <w:marBottom w:val="0"/>
                              <w:divBdr>
                                <w:top w:val="none" w:sz="0" w:space="0" w:color="auto"/>
                                <w:left w:val="none" w:sz="0" w:space="0" w:color="auto"/>
                                <w:bottom w:val="none" w:sz="0" w:space="0" w:color="auto"/>
                                <w:right w:val="none" w:sz="0" w:space="0" w:color="auto"/>
                              </w:divBdr>
                              <w:divsChild>
                                <w:div w:id="1070541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868897">
                          <w:marLeft w:val="0"/>
                          <w:marRight w:val="0"/>
                          <w:marTop w:val="0"/>
                          <w:marBottom w:val="0"/>
                          <w:divBdr>
                            <w:top w:val="none" w:sz="0" w:space="0" w:color="auto"/>
                            <w:left w:val="none" w:sz="0" w:space="0" w:color="auto"/>
                            <w:bottom w:val="none" w:sz="0" w:space="0" w:color="auto"/>
                            <w:right w:val="none" w:sz="0" w:space="0" w:color="auto"/>
                          </w:divBdr>
                          <w:divsChild>
                            <w:div w:id="1975286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2378147">
      <w:bodyDiv w:val="1"/>
      <w:marLeft w:val="0"/>
      <w:marRight w:val="0"/>
      <w:marTop w:val="0"/>
      <w:marBottom w:val="0"/>
      <w:divBdr>
        <w:top w:val="none" w:sz="0" w:space="0" w:color="auto"/>
        <w:left w:val="none" w:sz="0" w:space="0" w:color="auto"/>
        <w:bottom w:val="none" w:sz="0" w:space="0" w:color="auto"/>
        <w:right w:val="none" w:sz="0" w:space="0" w:color="auto"/>
      </w:divBdr>
    </w:div>
    <w:div w:id="923300595">
      <w:bodyDiv w:val="1"/>
      <w:marLeft w:val="0"/>
      <w:marRight w:val="0"/>
      <w:marTop w:val="0"/>
      <w:marBottom w:val="0"/>
      <w:divBdr>
        <w:top w:val="none" w:sz="0" w:space="0" w:color="auto"/>
        <w:left w:val="none" w:sz="0" w:space="0" w:color="auto"/>
        <w:bottom w:val="none" w:sz="0" w:space="0" w:color="auto"/>
        <w:right w:val="none" w:sz="0" w:space="0" w:color="auto"/>
      </w:divBdr>
    </w:div>
    <w:div w:id="944194398">
      <w:bodyDiv w:val="1"/>
      <w:marLeft w:val="0"/>
      <w:marRight w:val="0"/>
      <w:marTop w:val="0"/>
      <w:marBottom w:val="0"/>
      <w:divBdr>
        <w:top w:val="none" w:sz="0" w:space="0" w:color="auto"/>
        <w:left w:val="none" w:sz="0" w:space="0" w:color="auto"/>
        <w:bottom w:val="none" w:sz="0" w:space="0" w:color="auto"/>
        <w:right w:val="none" w:sz="0" w:space="0" w:color="auto"/>
      </w:divBdr>
    </w:div>
    <w:div w:id="964196737">
      <w:bodyDiv w:val="1"/>
      <w:marLeft w:val="0"/>
      <w:marRight w:val="0"/>
      <w:marTop w:val="0"/>
      <w:marBottom w:val="0"/>
      <w:divBdr>
        <w:top w:val="none" w:sz="0" w:space="0" w:color="auto"/>
        <w:left w:val="none" w:sz="0" w:space="0" w:color="auto"/>
        <w:bottom w:val="none" w:sz="0" w:space="0" w:color="auto"/>
        <w:right w:val="none" w:sz="0" w:space="0" w:color="auto"/>
      </w:divBdr>
    </w:div>
    <w:div w:id="970787539">
      <w:bodyDiv w:val="1"/>
      <w:marLeft w:val="0"/>
      <w:marRight w:val="0"/>
      <w:marTop w:val="0"/>
      <w:marBottom w:val="0"/>
      <w:divBdr>
        <w:top w:val="none" w:sz="0" w:space="0" w:color="auto"/>
        <w:left w:val="none" w:sz="0" w:space="0" w:color="auto"/>
        <w:bottom w:val="none" w:sz="0" w:space="0" w:color="auto"/>
        <w:right w:val="none" w:sz="0" w:space="0" w:color="auto"/>
      </w:divBdr>
    </w:div>
    <w:div w:id="996880838">
      <w:bodyDiv w:val="1"/>
      <w:marLeft w:val="0"/>
      <w:marRight w:val="0"/>
      <w:marTop w:val="0"/>
      <w:marBottom w:val="0"/>
      <w:divBdr>
        <w:top w:val="none" w:sz="0" w:space="0" w:color="auto"/>
        <w:left w:val="none" w:sz="0" w:space="0" w:color="auto"/>
        <w:bottom w:val="none" w:sz="0" w:space="0" w:color="auto"/>
        <w:right w:val="none" w:sz="0" w:space="0" w:color="auto"/>
      </w:divBdr>
    </w:div>
    <w:div w:id="1010647633">
      <w:bodyDiv w:val="1"/>
      <w:marLeft w:val="0"/>
      <w:marRight w:val="0"/>
      <w:marTop w:val="0"/>
      <w:marBottom w:val="0"/>
      <w:divBdr>
        <w:top w:val="none" w:sz="0" w:space="0" w:color="auto"/>
        <w:left w:val="none" w:sz="0" w:space="0" w:color="auto"/>
        <w:bottom w:val="none" w:sz="0" w:space="0" w:color="auto"/>
        <w:right w:val="none" w:sz="0" w:space="0" w:color="auto"/>
      </w:divBdr>
    </w:div>
    <w:div w:id="1022517712">
      <w:bodyDiv w:val="1"/>
      <w:marLeft w:val="0"/>
      <w:marRight w:val="0"/>
      <w:marTop w:val="0"/>
      <w:marBottom w:val="0"/>
      <w:divBdr>
        <w:top w:val="none" w:sz="0" w:space="0" w:color="auto"/>
        <w:left w:val="none" w:sz="0" w:space="0" w:color="auto"/>
        <w:bottom w:val="none" w:sz="0" w:space="0" w:color="auto"/>
        <w:right w:val="none" w:sz="0" w:space="0" w:color="auto"/>
      </w:divBdr>
    </w:div>
    <w:div w:id="1029718670">
      <w:bodyDiv w:val="1"/>
      <w:marLeft w:val="0"/>
      <w:marRight w:val="0"/>
      <w:marTop w:val="0"/>
      <w:marBottom w:val="0"/>
      <w:divBdr>
        <w:top w:val="none" w:sz="0" w:space="0" w:color="auto"/>
        <w:left w:val="none" w:sz="0" w:space="0" w:color="auto"/>
        <w:bottom w:val="none" w:sz="0" w:space="0" w:color="auto"/>
        <w:right w:val="none" w:sz="0" w:space="0" w:color="auto"/>
      </w:divBdr>
    </w:div>
    <w:div w:id="1033267194">
      <w:bodyDiv w:val="1"/>
      <w:marLeft w:val="0"/>
      <w:marRight w:val="0"/>
      <w:marTop w:val="0"/>
      <w:marBottom w:val="0"/>
      <w:divBdr>
        <w:top w:val="none" w:sz="0" w:space="0" w:color="auto"/>
        <w:left w:val="none" w:sz="0" w:space="0" w:color="auto"/>
        <w:bottom w:val="none" w:sz="0" w:space="0" w:color="auto"/>
        <w:right w:val="none" w:sz="0" w:space="0" w:color="auto"/>
      </w:divBdr>
    </w:div>
    <w:div w:id="1041319914">
      <w:bodyDiv w:val="1"/>
      <w:marLeft w:val="0"/>
      <w:marRight w:val="0"/>
      <w:marTop w:val="0"/>
      <w:marBottom w:val="0"/>
      <w:divBdr>
        <w:top w:val="none" w:sz="0" w:space="0" w:color="auto"/>
        <w:left w:val="none" w:sz="0" w:space="0" w:color="auto"/>
        <w:bottom w:val="none" w:sz="0" w:space="0" w:color="auto"/>
        <w:right w:val="none" w:sz="0" w:space="0" w:color="auto"/>
      </w:divBdr>
    </w:div>
    <w:div w:id="1052270495">
      <w:bodyDiv w:val="1"/>
      <w:marLeft w:val="0"/>
      <w:marRight w:val="0"/>
      <w:marTop w:val="0"/>
      <w:marBottom w:val="0"/>
      <w:divBdr>
        <w:top w:val="none" w:sz="0" w:space="0" w:color="auto"/>
        <w:left w:val="none" w:sz="0" w:space="0" w:color="auto"/>
        <w:bottom w:val="none" w:sz="0" w:space="0" w:color="auto"/>
        <w:right w:val="none" w:sz="0" w:space="0" w:color="auto"/>
      </w:divBdr>
    </w:div>
    <w:div w:id="1060595930">
      <w:bodyDiv w:val="1"/>
      <w:marLeft w:val="0"/>
      <w:marRight w:val="0"/>
      <w:marTop w:val="0"/>
      <w:marBottom w:val="0"/>
      <w:divBdr>
        <w:top w:val="none" w:sz="0" w:space="0" w:color="auto"/>
        <w:left w:val="none" w:sz="0" w:space="0" w:color="auto"/>
        <w:bottom w:val="none" w:sz="0" w:space="0" w:color="auto"/>
        <w:right w:val="none" w:sz="0" w:space="0" w:color="auto"/>
      </w:divBdr>
    </w:div>
    <w:div w:id="1067336715">
      <w:bodyDiv w:val="1"/>
      <w:marLeft w:val="0"/>
      <w:marRight w:val="0"/>
      <w:marTop w:val="0"/>
      <w:marBottom w:val="0"/>
      <w:divBdr>
        <w:top w:val="none" w:sz="0" w:space="0" w:color="auto"/>
        <w:left w:val="none" w:sz="0" w:space="0" w:color="auto"/>
        <w:bottom w:val="none" w:sz="0" w:space="0" w:color="auto"/>
        <w:right w:val="none" w:sz="0" w:space="0" w:color="auto"/>
      </w:divBdr>
    </w:div>
    <w:div w:id="1067453657">
      <w:bodyDiv w:val="1"/>
      <w:marLeft w:val="0"/>
      <w:marRight w:val="0"/>
      <w:marTop w:val="0"/>
      <w:marBottom w:val="0"/>
      <w:divBdr>
        <w:top w:val="none" w:sz="0" w:space="0" w:color="auto"/>
        <w:left w:val="none" w:sz="0" w:space="0" w:color="auto"/>
        <w:bottom w:val="none" w:sz="0" w:space="0" w:color="auto"/>
        <w:right w:val="none" w:sz="0" w:space="0" w:color="auto"/>
      </w:divBdr>
    </w:div>
    <w:div w:id="1071659996">
      <w:bodyDiv w:val="1"/>
      <w:marLeft w:val="0"/>
      <w:marRight w:val="0"/>
      <w:marTop w:val="0"/>
      <w:marBottom w:val="0"/>
      <w:divBdr>
        <w:top w:val="none" w:sz="0" w:space="0" w:color="auto"/>
        <w:left w:val="none" w:sz="0" w:space="0" w:color="auto"/>
        <w:bottom w:val="none" w:sz="0" w:space="0" w:color="auto"/>
        <w:right w:val="none" w:sz="0" w:space="0" w:color="auto"/>
      </w:divBdr>
    </w:div>
    <w:div w:id="1073701628">
      <w:bodyDiv w:val="1"/>
      <w:marLeft w:val="0"/>
      <w:marRight w:val="0"/>
      <w:marTop w:val="0"/>
      <w:marBottom w:val="0"/>
      <w:divBdr>
        <w:top w:val="none" w:sz="0" w:space="0" w:color="auto"/>
        <w:left w:val="none" w:sz="0" w:space="0" w:color="auto"/>
        <w:bottom w:val="none" w:sz="0" w:space="0" w:color="auto"/>
        <w:right w:val="none" w:sz="0" w:space="0" w:color="auto"/>
      </w:divBdr>
    </w:div>
    <w:div w:id="1089737142">
      <w:bodyDiv w:val="1"/>
      <w:marLeft w:val="0"/>
      <w:marRight w:val="0"/>
      <w:marTop w:val="0"/>
      <w:marBottom w:val="0"/>
      <w:divBdr>
        <w:top w:val="none" w:sz="0" w:space="0" w:color="auto"/>
        <w:left w:val="none" w:sz="0" w:space="0" w:color="auto"/>
        <w:bottom w:val="none" w:sz="0" w:space="0" w:color="auto"/>
        <w:right w:val="none" w:sz="0" w:space="0" w:color="auto"/>
      </w:divBdr>
    </w:div>
    <w:div w:id="1089808175">
      <w:bodyDiv w:val="1"/>
      <w:marLeft w:val="0"/>
      <w:marRight w:val="0"/>
      <w:marTop w:val="0"/>
      <w:marBottom w:val="0"/>
      <w:divBdr>
        <w:top w:val="none" w:sz="0" w:space="0" w:color="auto"/>
        <w:left w:val="none" w:sz="0" w:space="0" w:color="auto"/>
        <w:bottom w:val="none" w:sz="0" w:space="0" w:color="auto"/>
        <w:right w:val="none" w:sz="0" w:space="0" w:color="auto"/>
      </w:divBdr>
    </w:div>
    <w:div w:id="1101679582">
      <w:bodyDiv w:val="1"/>
      <w:marLeft w:val="0"/>
      <w:marRight w:val="0"/>
      <w:marTop w:val="0"/>
      <w:marBottom w:val="0"/>
      <w:divBdr>
        <w:top w:val="none" w:sz="0" w:space="0" w:color="auto"/>
        <w:left w:val="none" w:sz="0" w:space="0" w:color="auto"/>
        <w:bottom w:val="none" w:sz="0" w:space="0" w:color="auto"/>
        <w:right w:val="none" w:sz="0" w:space="0" w:color="auto"/>
      </w:divBdr>
    </w:div>
    <w:div w:id="1107581089">
      <w:bodyDiv w:val="1"/>
      <w:marLeft w:val="0"/>
      <w:marRight w:val="0"/>
      <w:marTop w:val="0"/>
      <w:marBottom w:val="0"/>
      <w:divBdr>
        <w:top w:val="none" w:sz="0" w:space="0" w:color="auto"/>
        <w:left w:val="none" w:sz="0" w:space="0" w:color="auto"/>
        <w:bottom w:val="none" w:sz="0" w:space="0" w:color="auto"/>
        <w:right w:val="none" w:sz="0" w:space="0" w:color="auto"/>
      </w:divBdr>
    </w:div>
    <w:div w:id="1141969595">
      <w:bodyDiv w:val="1"/>
      <w:marLeft w:val="0"/>
      <w:marRight w:val="0"/>
      <w:marTop w:val="0"/>
      <w:marBottom w:val="0"/>
      <w:divBdr>
        <w:top w:val="none" w:sz="0" w:space="0" w:color="auto"/>
        <w:left w:val="none" w:sz="0" w:space="0" w:color="auto"/>
        <w:bottom w:val="none" w:sz="0" w:space="0" w:color="auto"/>
        <w:right w:val="none" w:sz="0" w:space="0" w:color="auto"/>
      </w:divBdr>
    </w:div>
    <w:div w:id="1152334154">
      <w:bodyDiv w:val="1"/>
      <w:marLeft w:val="0"/>
      <w:marRight w:val="0"/>
      <w:marTop w:val="0"/>
      <w:marBottom w:val="0"/>
      <w:divBdr>
        <w:top w:val="none" w:sz="0" w:space="0" w:color="auto"/>
        <w:left w:val="none" w:sz="0" w:space="0" w:color="auto"/>
        <w:bottom w:val="none" w:sz="0" w:space="0" w:color="auto"/>
        <w:right w:val="none" w:sz="0" w:space="0" w:color="auto"/>
      </w:divBdr>
    </w:div>
    <w:div w:id="1157694909">
      <w:bodyDiv w:val="1"/>
      <w:marLeft w:val="0"/>
      <w:marRight w:val="0"/>
      <w:marTop w:val="0"/>
      <w:marBottom w:val="0"/>
      <w:divBdr>
        <w:top w:val="none" w:sz="0" w:space="0" w:color="auto"/>
        <w:left w:val="none" w:sz="0" w:space="0" w:color="auto"/>
        <w:bottom w:val="none" w:sz="0" w:space="0" w:color="auto"/>
        <w:right w:val="none" w:sz="0" w:space="0" w:color="auto"/>
      </w:divBdr>
    </w:div>
    <w:div w:id="1157725704">
      <w:bodyDiv w:val="1"/>
      <w:marLeft w:val="0"/>
      <w:marRight w:val="0"/>
      <w:marTop w:val="0"/>
      <w:marBottom w:val="0"/>
      <w:divBdr>
        <w:top w:val="none" w:sz="0" w:space="0" w:color="auto"/>
        <w:left w:val="none" w:sz="0" w:space="0" w:color="auto"/>
        <w:bottom w:val="none" w:sz="0" w:space="0" w:color="auto"/>
        <w:right w:val="none" w:sz="0" w:space="0" w:color="auto"/>
      </w:divBdr>
    </w:div>
    <w:div w:id="1160346089">
      <w:bodyDiv w:val="1"/>
      <w:marLeft w:val="0"/>
      <w:marRight w:val="0"/>
      <w:marTop w:val="0"/>
      <w:marBottom w:val="0"/>
      <w:divBdr>
        <w:top w:val="none" w:sz="0" w:space="0" w:color="auto"/>
        <w:left w:val="none" w:sz="0" w:space="0" w:color="auto"/>
        <w:bottom w:val="none" w:sz="0" w:space="0" w:color="auto"/>
        <w:right w:val="none" w:sz="0" w:space="0" w:color="auto"/>
      </w:divBdr>
    </w:div>
    <w:div w:id="1169058612">
      <w:bodyDiv w:val="1"/>
      <w:marLeft w:val="0"/>
      <w:marRight w:val="0"/>
      <w:marTop w:val="0"/>
      <w:marBottom w:val="0"/>
      <w:divBdr>
        <w:top w:val="none" w:sz="0" w:space="0" w:color="auto"/>
        <w:left w:val="none" w:sz="0" w:space="0" w:color="auto"/>
        <w:bottom w:val="none" w:sz="0" w:space="0" w:color="auto"/>
        <w:right w:val="none" w:sz="0" w:space="0" w:color="auto"/>
      </w:divBdr>
    </w:div>
    <w:div w:id="1181974292">
      <w:bodyDiv w:val="1"/>
      <w:marLeft w:val="0"/>
      <w:marRight w:val="0"/>
      <w:marTop w:val="0"/>
      <w:marBottom w:val="0"/>
      <w:divBdr>
        <w:top w:val="none" w:sz="0" w:space="0" w:color="auto"/>
        <w:left w:val="none" w:sz="0" w:space="0" w:color="auto"/>
        <w:bottom w:val="none" w:sz="0" w:space="0" w:color="auto"/>
        <w:right w:val="none" w:sz="0" w:space="0" w:color="auto"/>
      </w:divBdr>
    </w:div>
    <w:div w:id="1188985416">
      <w:bodyDiv w:val="1"/>
      <w:marLeft w:val="0"/>
      <w:marRight w:val="0"/>
      <w:marTop w:val="0"/>
      <w:marBottom w:val="0"/>
      <w:divBdr>
        <w:top w:val="none" w:sz="0" w:space="0" w:color="auto"/>
        <w:left w:val="none" w:sz="0" w:space="0" w:color="auto"/>
        <w:bottom w:val="none" w:sz="0" w:space="0" w:color="auto"/>
        <w:right w:val="none" w:sz="0" w:space="0" w:color="auto"/>
      </w:divBdr>
    </w:div>
    <w:div w:id="1191063256">
      <w:bodyDiv w:val="1"/>
      <w:marLeft w:val="0"/>
      <w:marRight w:val="0"/>
      <w:marTop w:val="0"/>
      <w:marBottom w:val="0"/>
      <w:divBdr>
        <w:top w:val="none" w:sz="0" w:space="0" w:color="auto"/>
        <w:left w:val="none" w:sz="0" w:space="0" w:color="auto"/>
        <w:bottom w:val="none" w:sz="0" w:space="0" w:color="auto"/>
        <w:right w:val="none" w:sz="0" w:space="0" w:color="auto"/>
      </w:divBdr>
    </w:div>
    <w:div w:id="1204175587">
      <w:bodyDiv w:val="1"/>
      <w:marLeft w:val="0"/>
      <w:marRight w:val="0"/>
      <w:marTop w:val="0"/>
      <w:marBottom w:val="0"/>
      <w:divBdr>
        <w:top w:val="none" w:sz="0" w:space="0" w:color="auto"/>
        <w:left w:val="none" w:sz="0" w:space="0" w:color="auto"/>
        <w:bottom w:val="none" w:sz="0" w:space="0" w:color="auto"/>
        <w:right w:val="none" w:sz="0" w:space="0" w:color="auto"/>
      </w:divBdr>
    </w:div>
    <w:div w:id="1218586259">
      <w:bodyDiv w:val="1"/>
      <w:marLeft w:val="0"/>
      <w:marRight w:val="0"/>
      <w:marTop w:val="0"/>
      <w:marBottom w:val="0"/>
      <w:divBdr>
        <w:top w:val="none" w:sz="0" w:space="0" w:color="auto"/>
        <w:left w:val="none" w:sz="0" w:space="0" w:color="auto"/>
        <w:bottom w:val="none" w:sz="0" w:space="0" w:color="auto"/>
        <w:right w:val="none" w:sz="0" w:space="0" w:color="auto"/>
      </w:divBdr>
    </w:div>
    <w:div w:id="1252540969">
      <w:bodyDiv w:val="1"/>
      <w:marLeft w:val="0"/>
      <w:marRight w:val="0"/>
      <w:marTop w:val="0"/>
      <w:marBottom w:val="0"/>
      <w:divBdr>
        <w:top w:val="none" w:sz="0" w:space="0" w:color="auto"/>
        <w:left w:val="none" w:sz="0" w:space="0" w:color="auto"/>
        <w:bottom w:val="none" w:sz="0" w:space="0" w:color="auto"/>
        <w:right w:val="none" w:sz="0" w:space="0" w:color="auto"/>
      </w:divBdr>
    </w:div>
    <w:div w:id="1254901175">
      <w:bodyDiv w:val="1"/>
      <w:marLeft w:val="0"/>
      <w:marRight w:val="0"/>
      <w:marTop w:val="0"/>
      <w:marBottom w:val="0"/>
      <w:divBdr>
        <w:top w:val="none" w:sz="0" w:space="0" w:color="auto"/>
        <w:left w:val="none" w:sz="0" w:space="0" w:color="auto"/>
        <w:bottom w:val="none" w:sz="0" w:space="0" w:color="auto"/>
        <w:right w:val="none" w:sz="0" w:space="0" w:color="auto"/>
      </w:divBdr>
    </w:div>
    <w:div w:id="1259757951">
      <w:bodyDiv w:val="1"/>
      <w:marLeft w:val="0"/>
      <w:marRight w:val="0"/>
      <w:marTop w:val="0"/>
      <w:marBottom w:val="0"/>
      <w:divBdr>
        <w:top w:val="none" w:sz="0" w:space="0" w:color="auto"/>
        <w:left w:val="none" w:sz="0" w:space="0" w:color="auto"/>
        <w:bottom w:val="none" w:sz="0" w:space="0" w:color="auto"/>
        <w:right w:val="none" w:sz="0" w:space="0" w:color="auto"/>
      </w:divBdr>
    </w:div>
    <w:div w:id="1270507916">
      <w:bodyDiv w:val="1"/>
      <w:marLeft w:val="0"/>
      <w:marRight w:val="0"/>
      <w:marTop w:val="0"/>
      <w:marBottom w:val="0"/>
      <w:divBdr>
        <w:top w:val="none" w:sz="0" w:space="0" w:color="auto"/>
        <w:left w:val="none" w:sz="0" w:space="0" w:color="auto"/>
        <w:bottom w:val="none" w:sz="0" w:space="0" w:color="auto"/>
        <w:right w:val="none" w:sz="0" w:space="0" w:color="auto"/>
      </w:divBdr>
    </w:div>
    <w:div w:id="1274020153">
      <w:bodyDiv w:val="1"/>
      <w:marLeft w:val="0"/>
      <w:marRight w:val="0"/>
      <w:marTop w:val="0"/>
      <w:marBottom w:val="0"/>
      <w:divBdr>
        <w:top w:val="none" w:sz="0" w:space="0" w:color="auto"/>
        <w:left w:val="none" w:sz="0" w:space="0" w:color="auto"/>
        <w:bottom w:val="none" w:sz="0" w:space="0" w:color="auto"/>
        <w:right w:val="none" w:sz="0" w:space="0" w:color="auto"/>
      </w:divBdr>
    </w:div>
    <w:div w:id="1274478670">
      <w:bodyDiv w:val="1"/>
      <w:marLeft w:val="0"/>
      <w:marRight w:val="0"/>
      <w:marTop w:val="0"/>
      <w:marBottom w:val="0"/>
      <w:divBdr>
        <w:top w:val="none" w:sz="0" w:space="0" w:color="auto"/>
        <w:left w:val="none" w:sz="0" w:space="0" w:color="auto"/>
        <w:bottom w:val="none" w:sz="0" w:space="0" w:color="auto"/>
        <w:right w:val="none" w:sz="0" w:space="0" w:color="auto"/>
      </w:divBdr>
    </w:div>
    <w:div w:id="1276866782">
      <w:bodyDiv w:val="1"/>
      <w:marLeft w:val="0"/>
      <w:marRight w:val="0"/>
      <w:marTop w:val="0"/>
      <w:marBottom w:val="0"/>
      <w:divBdr>
        <w:top w:val="none" w:sz="0" w:space="0" w:color="auto"/>
        <w:left w:val="none" w:sz="0" w:space="0" w:color="auto"/>
        <w:bottom w:val="none" w:sz="0" w:space="0" w:color="auto"/>
        <w:right w:val="none" w:sz="0" w:space="0" w:color="auto"/>
      </w:divBdr>
    </w:div>
    <w:div w:id="1280799661">
      <w:bodyDiv w:val="1"/>
      <w:marLeft w:val="0"/>
      <w:marRight w:val="0"/>
      <w:marTop w:val="0"/>
      <w:marBottom w:val="0"/>
      <w:divBdr>
        <w:top w:val="none" w:sz="0" w:space="0" w:color="auto"/>
        <w:left w:val="none" w:sz="0" w:space="0" w:color="auto"/>
        <w:bottom w:val="none" w:sz="0" w:space="0" w:color="auto"/>
        <w:right w:val="none" w:sz="0" w:space="0" w:color="auto"/>
      </w:divBdr>
    </w:div>
    <w:div w:id="1284388701">
      <w:bodyDiv w:val="1"/>
      <w:marLeft w:val="0"/>
      <w:marRight w:val="0"/>
      <w:marTop w:val="0"/>
      <w:marBottom w:val="0"/>
      <w:divBdr>
        <w:top w:val="none" w:sz="0" w:space="0" w:color="auto"/>
        <w:left w:val="none" w:sz="0" w:space="0" w:color="auto"/>
        <w:bottom w:val="none" w:sz="0" w:space="0" w:color="auto"/>
        <w:right w:val="none" w:sz="0" w:space="0" w:color="auto"/>
      </w:divBdr>
    </w:div>
    <w:div w:id="1285044846">
      <w:bodyDiv w:val="1"/>
      <w:marLeft w:val="0"/>
      <w:marRight w:val="0"/>
      <w:marTop w:val="0"/>
      <w:marBottom w:val="0"/>
      <w:divBdr>
        <w:top w:val="none" w:sz="0" w:space="0" w:color="auto"/>
        <w:left w:val="none" w:sz="0" w:space="0" w:color="auto"/>
        <w:bottom w:val="none" w:sz="0" w:space="0" w:color="auto"/>
        <w:right w:val="none" w:sz="0" w:space="0" w:color="auto"/>
      </w:divBdr>
    </w:div>
    <w:div w:id="1294672925">
      <w:bodyDiv w:val="1"/>
      <w:marLeft w:val="0"/>
      <w:marRight w:val="0"/>
      <w:marTop w:val="0"/>
      <w:marBottom w:val="0"/>
      <w:divBdr>
        <w:top w:val="none" w:sz="0" w:space="0" w:color="auto"/>
        <w:left w:val="none" w:sz="0" w:space="0" w:color="auto"/>
        <w:bottom w:val="none" w:sz="0" w:space="0" w:color="auto"/>
        <w:right w:val="none" w:sz="0" w:space="0" w:color="auto"/>
      </w:divBdr>
    </w:div>
    <w:div w:id="1296330795">
      <w:bodyDiv w:val="1"/>
      <w:marLeft w:val="0"/>
      <w:marRight w:val="0"/>
      <w:marTop w:val="0"/>
      <w:marBottom w:val="0"/>
      <w:divBdr>
        <w:top w:val="none" w:sz="0" w:space="0" w:color="auto"/>
        <w:left w:val="none" w:sz="0" w:space="0" w:color="auto"/>
        <w:bottom w:val="none" w:sz="0" w:space="0" w:color="auto"/>
        <w:right w:val="none" w:sz="0" w:space="0" w:color="auto"/>
      </w:divBdr>
    </w:div>
    <w:div w:id="1313363037">
      <w:bodyDiv w:val="1"/>
      <w:marLeft w:val="0"/>
      <w:marRight w:val="0"/>
      <w:marTop w:val="0"/>
      <w:marBottom w:val="0"/>
      <w:divBdr>
        <w:top w:val="none" w:sz="0" w:space="0" w:color="auto"/>
        <w:left w:val="none" w:sz="0" w:space="0" w:color="auto"/>
        <w:bottom w:val="none" w:sz="0" w:space="0" w:color="auto"/>
        <w:right w:val="none" w:sz="0" w:space="0" w:color="auto"/>
      </w:divBdr>
    </w:div>
    <w:div w:id="1315990757">
      <w:bodyDiv w:val="1"/>
      <w:marLeft w:val="0"/>
      <w:marRight w:val="0"/>
      <w:marTop w:val="0"/>
      <w:marBottom w:val="0"/>
      <w:divBdr>
        <w:top w:val="none" w:sz="0" w:space="0" w:color="auto"/>
        <w:left w:val="none" w:sz="0" w:space="0" w:color="auto"/>
        <w:bottom w:val="none" w:sz="0" w:space="0" w:color="auto"/>
        <w:right w:val="none" w:sz="0" w:space="0" w:color="auto"/>
      </w:divBdr>
    </w:div>
    <w:div w:id="1331056478">
      <w:bodyDiv w:val="1"/>
      <w:marLeft w:val="0"/>
      <w:marRight w:val="0"/>
      <w:marTop w:val="0"/>
      <w:marBottom w:val="0"/>
      <w:divBdr>
        <w:top w:val="none" w:sz="0" w:space="0" w:color="auto"/>
        <w:left w:val="none" w:sz="0" w:space="0" w:color="auto"/>
        <w:bottom w:val="none" w:sz="0" w:space="0" w:color="auto"/>
        <w:right w:val="none" w:sz="0" w:space="0" w:color="auto"/>
      </w:divBdr>
    </w:div>
    <w:div w:id="1335566785">
      <w:bodyDiv w:val="1"/>
      <w:marLeft w:val="0"/>
      <w:marRight w:val="0"/>
      <w:marTop w:val="0"/>
      <w:marBottom w:val="0"/>
      <w:divBdr>
        <w:top w:val="none" w:sz="0" w:space="0" w:color="auto"/>
        <w:left w:val="none" w:sz="0" w:space="0" w:color="auto"/>
        <w:bottom w:val="none" w:sz="0" w:space="0" w:color="auto"/>
        <w:right w:val="none" w:sz="0" w:space="0" w:color="auto"/>
      </w:divBdr>
    </w:div>
    <w:div w:id="1338922056">
      <w:bodyDiv w:val="1"/>
      <w:marLeft w:val="0"/>
      <w:marRight w:val="0"/>
      <w:marTop w:val="0"/>
      <w:marBottom w:val="0"/>
      <w:divBdr>
        <w:top w:val="none" w:sz="0" w:space="0" w:color="auto"/>
        <w:left w:val="none" w:sz="0" w:space="0" w:color="auto"/>
        <w:bottom w:val="none" w:sz="0" w:space="0" w:color="auto"/>
        <w:right w:val="none" w:sz="0" w:space="0" w:color="auto"/>
      </w:divBdr>
    </w:div>
    <w:div w:id="1345547102">
      <w:bodyDiv w:val="1"/>
      <w:marLeft w:val="0"/>
      <w:marRight w:val="0"/>
      <w:marTop w:val="0"/>
      <w:marBottom w:val="0"/>
      <w:divBdr>
        <w:top w:val="none" w:sz="0" w:space="0" w:color="auto"/>
        <w:left w:val="none" w:sz="0" w:space="0" w:color="auto"/>
        <w:bottom w:val="none" w:sz="0" w:space="0" w:color="auto"/>
        <w:right w:val="none" w:sz="0" w:space="0" w:color="auto"/>
      </w:divBdr>
    </w:div>
    <w:div w:id="1349525855">
      <w:bodyDiv w:val="1"/>
      <w:marLeft w:val="0"/>
      <w:marRight w:val="0"/>
      <w:marTop w:val="0"/>
      <w:marBottom w:val="0"/>
      <w:divBdr>
        <w:top w:val="none" w:sz="0" w:space="0" w:color="auto"/>
        <w:left w:val="none" w:sz="0" w:space="0" w:color="auto"/>
        <w:bottom w:val="none" w:sz="0" w:space="0" w:color="auto"/>
        <w:right w:val="none" w:sz="0" w:space="0" w:color="auto"/>
      </w:divBdr>
    </w:div>
    <w:div w:id="1351032147">
      <w:bodyDiv w:val="1"/>
      <w:marLeft w:val="0"/>
      <w:marRight w:val="0"/>
      <w:marTop w:val="0"/>
      <w:marBottom w:val="0"/>
      <w:divBdr>
        <w:top w:val="none" w:sz="0" w:space="0" w:color="auto"/>
        <w:left w:val="none" w:sz="0" w:space="0" w:color="auto"/>
        <w:bottom w:val="none" w:sz="0" w:space="0" w:color="auto"/>
        <w:right w:val="none" w:sz="0" w:space="0" w:color="auto"/>
      </w:divBdr>
    </w:div>
    <w:div w:id="1360736753">
      <w:bodyDiv w:val="1"/>
      <w:marLeft w:val="0"/>
      <w:marRight w:val="0"/>
      <w:marTop w:val="0"/>
      <w:marBottom w:val="0"/>
      <w:divBdr>
        <w:top w:val="none" w:sz="0" w:space="0" w:color="auto"/>
        <w:left w:val="none" w:sz="0" w:space="0" w:color="auto"/>
        <w:bottom w:val="none" w:sz="0" w:space="0" w:color="auto"/>
        <w:right w:val="none" w:sz="0" w:space="0" w:color="auto"/>
      </w:divBdr>
    </w:div>
    <w:div w:id="1376659221">
      <w:bodyDiv w:val="1"/>
      <w:marLeft w:val="0"/>
      <w:marRight w:val="0"/>
      <w:marTop w:val="0"/>
      <w:marBottom w:val="0"/>
      <w:divBdr>
        <w:top w:val="none" w:sz="0" w:space="0" w:color="auto"/>
        <w:left w:val="none" w:sz="0" w:space="0" w:color="auto"/>
        <w:bottom w:val="none" w:sz="0" w:space="0" w:color="auto"/>
        <w:right w:val="none" w:sz="0" w:space="0" w:color="auto"/>
      </w:divBdr>
    </w:div>
    <w:div w:id="1377579912">
      <w:bodyDiv w:val="1"/>
      <w:marLeft w:val="0"/>
      <w:marRight w:val="0"/>
      <w:marTop w:val="0"/>
      <w:marBottom w:val="0"/>
      <w:divBdr>
        <w:top w:val="none" w:sz="0" w:space="0" w:color="auto"/>
        <w:left w:val="none" w:sz="0" w:space="0" w:color="auto"/>
        <w:bottom w:val="none" w:sz="0" w:space="0" w:color="auto"/>
        <w:right w:val="none" w:sz="0" w:space="0" w:color="auto"/>
      </w:divBdr>
    </w:div>
    <w:div w:id="1380207123">
      <w:bodyDiv w:val="1"/>
      <w:marLeft w:val="0"/>
      <w:marRight w:val="0"/>
      <w:marTop w:val="0"/>
      <w:marBottom w:val="0"/>
      <w:divBdr>
        <w:top w:val="none" w:sz="0" w:space="0" w:color="auto"/>
        <w:left w:val="none" w:sz="0" w:space="0" w:color="auto"/>
        <w:bottom w:val="none" w:sz="0" w:space="0" w:color="auto"/>
        <w:right w:val="none" w:sz="0" w:space="0" w:color="auto"/>
      </w:divBdr>
    </w:div>
    <w:div w:id="1419400595">
      <w:bodyDiv w:val="1"/>
      <w:marLeft w:val="0"/>
      <w:marRight w:val="0"/>
      <w:marTop w:val="0"/>
      <w:marBottom w:val="0"/>
      <w:divBdr>
        <w:top w:val="none" w:sz="0" w:space="0" w:color="auto"/>
        <w:left w:val="none" w:sz="0" w:space="0" w:color="auto"/>
        <w:bottom w:val="none" w:sz="0" w:space="0" w:color="auto"/>
        <w:right w:val="none" w:sz="0" w:space="0" w:color="auto"/>
      </w:divBdr>
    </w:div>
    <w:div w:id="1423794111">
      <w:bodyDiv w:val="1"/>
      <w:marLeft w:val="0"/>
      <w:marRight w:val="0"/>
      <w:marTop w:val="0"/>
      <w:marBottom w:val="0"/>
      <w:divBdr>
        <w:top w:val="none" w:sz="0" w:space="0" w:color="auto"/>
        <w:left w:val="none" w:sz="0" w:space="0" w:color="auto"/>
        <w:bottom w:val="none" w:sz="0" w:space="0" w:color="auto"/>
        <w:right w:val="none" w:sz="0" w:space="0" w:color="auto"/>
      </w:divBdr>
    </w:div>
    <w:div w:id="1436830293">
      <w:bodyDiv w:val="1"/>
      <w:marLeft w:val="0"/>
      <w:marRight w:val="0"/>
      <w:marTop w:val="0"/>
      <w:marBottom w:val="0"/>
      <w:divBdr>
        <w:top w:val="none" w:sz="0" w:space="0" w:color="auto"/>
        <w:left w:val="none" w:sz="0" w:space="0" w:color="auto"/>
        <w:bottom w:val="none" w:sz="0" w:space="0" w:color="auto"/>
        <w:right w:val="none" w:sz="0" w:space="0" w:color="auto"/>
      </w:divBdr>
    </w:div>
    <w:div w:id="1444619347">
      <w:bodyDiv w:val="1"/>
      <w:marLeft w:val="0"/>
      <w:marRight w:val="0"/>
      <w:marTop w:val="0"/>
      <w:marBottom w:val="0"/>
      <w:divBdr>
        <w:top w:val="none" w:sz="0" w:space="0" w:color="auto"/>
        <w:left w:val="none" w:sz="0" w:space="0" w:color="auto"/>
        <w:bottom w:val="none" w:sz="0" w:space="0" w:color="auto"/>
        <w:right w:val="none" w:sz="0" w:space="0" w:color="auto"/>
      </w:divBdr>
    </w:div>
    <w:div w:id="1446072683">
      <w:bodyDiv w:val="1"/>
      <w:marLeft w:val="0"/>
      <w:marRight w:val="0"/>
      <w:marTop w:val="0"/>
      <w:marBottom w:val="0"/>
      <w:divBdr>
        <w:top w:val="none" w:sz="0" w:space="0" w:color="auto"/>
        <w:left w:val="none" w:sz="0" w:space="0" w:color="auto"/>
        <w:bottom w:val="none" w:sz="0" w:space="0" w:color="auto"/>
        <w:right w:val="none" w:sz="0" w:space="0" w:color="auto"/>
      </w:divBdr>
    </w:div>
    <w:div w:id="1450204482">
      <w:bodyDiv w:val="1"/>
      <w:marLeft w:val="0"/>
      <w:marRight w:val="0"/>
      <w:marTop w:val="0"/>
      <w:marBottom w:val="0"/>
      <w:divBdr>
        <w:top w:val="none" w:sz="0" w:space="0" w:color="auto"/>
        <w:left w:val="none" w:sz="0" w:space="0" w:color="auto"/>
        <w:bottom w:val="none" w:sz="0" w:space="0" w:color="auto"/>
        <w:right w:val="none" w:sz="0" w:space="0" w:color="auto"/>
      </w:divBdr>
    </w:div>
    <w:div w:id="1468625068">
      <w:bodyDiv w:val="1"/>
      <w:marLeft w:val="0"/>
      <w:marRight w:val="0"/>
      <w:marTop w:val="0"/>
      <w:marBottom w:val="0"/>
      <w:divBdr>
        <w:top w:val="none" w:sz="0" w:space="0" w:color="auto"/>
        <w:left w:val="none" w:sz="0" w:space="0" w:color="auto"/>
        <w:bottom w:val="none" w:sz="0" w:space="0" w:color="auto"/>
        <w:right w:val="none" w:sz="0" w:space="0" w:color="auto"/>
      </w:divBdr>
    </w:div>
    <w:div w:id="1476989728">
      <w:bodyDiv w:val="1"/>
      <w:marLeft w:val="0"/>
      <w:marRight w:val="0"/>
      <w:marTop w:val="0"/>
      <w:marBottom w:val="0"/>
      <w:divBdr>
        <w:top w:val="none" w:sz="0" w:space="0" w:color="auto"/>
        <w:left w:val="none" w:sz="0" w:space="0" w:color="auto"/>
        <w:bottom w:val="none" w:sz="0" w:space="0" w:color="auto"/>
        <w:right w:val="none" w:sz="0" w:space="0" w:color="auto"/>
      </w:divBdr>
    </w:div>
    <w:div w:id="1490515820">
      <w:bodyDiv w:val="1"/>
      <w:marLeft w:val="0"/>
      <w:marRight w:val="0"/>
      <w:marTop w:val="0"/>
      <w:marBottom w:val="0"/>
      <w:divBdr>
        <w:top w:val="none" w:sz="0" w:space="0" w:color="auto"/>
        <w:left w:val="none" w:sz="0" w:space="0" w:color="auto"/>
        <w:bottom w:val="none" w:sz="0" w:space="0" w:color="auto"/>
        <w:right w:val="none" w:sz="0" w:space="0" w:color="auto"/>
      </w:divBdr>
    </w:div>
    <w:div w:id="1504859376">
      <w:bodyDiv w:val="1"/>
      <w:marLeft w:val="0"/>
      <w:marRight w:val="0"/>
      <w:marTop w:val="0"/>
      <w:marBottom w:val="0"/>
      <w:divBdr>
        <w:top w:val="none" w:sz="0" w:space="0" w:color="auto"/>
        <w:left w:val="none" w:sz="0" w:space="0" w:color="auto"/>
        <w:bottom w:val="none" w:sz="0" w:space="0" w:color="auto"/>
        <w:right w:val="none" w:sz="0" w:space="0" w:color="auto"/>
      </w:divBdr>
    </w:div>
    <w:div w:id="1505516404">
      <w:bodyDiv w:val="1"/>
      <w:marLeft w:val="0"/>
      <w:marRight w:val="0"/>
      <w:marTop w:val="0"/>
      <w:marBottom w:val="0"/>
      <w:divBdr>
        <w:top w:val="none" w:sz="0" w:space="0" w:color="auto"/>
        <w:left w:val="none" w:sz="0" w:space="0" w:color="auto"/>
        <w:bottom w:val="none" w:sz="0" w:space="0" w:color="auto"/>
        <w:right w:val="none" w:sz="0" w:space="0" w:color="auto"/>
      </w:divBdr>
    </w:div>
    <w:div w:id="1507206877">
      <w:bodyDiv w:val="1"/>
      <w:marLeft w:val="0"/>
      <w:marRight w:val="0"/>
      <w:marTop w:val="0"/>
      <w:marBottom w:val="0"/>
      <w:divBdr>
        <w:top w:val="none" w:sz="0" w:space="0" w:color="auto"/>
        <w:left w:val="none" w:sz="0" w:space="0" w:color="auto"/>
        <w:bottom w:val="none" w:sz="0" w:space="0" w:color="auto"/>
        <w:right w:val="none" w:sz="0" w:space="0" w:color="auto"/>
      </w:divBdr>
    </w:div>
    <w:div w:id="1516725304">
      <w:bodyDiv w:val="1"/>
      <w:marLeft w:val="0"/>
      <w:marRight w:val="0"/>
      <w:marTop w:val="0"/>
      <w:marBottom w:val="0"/>
      <w:divBdr>
        <w:top w:val="none" w:sz="0" w:space="0" w:color="auto"/>
        <w:left w:val="none" w:sz="0" w:space="0" w:color="auto"/>
        <w:bottom w:val="none" w:sz="0" w:space="0" w:color="auto"/>
        <w:right w:val="none" w:sz="0" w:space="0" w:color="auto"/>
      </w:divBdr>
    </w:div>
    <w:div w:id="1518810409">
      <w:bodyDiv w:val="1"/>
      <w:marLeft w:val="0"/>
      <w:marRight w:val="0"/>
      <w:marTop w:val="0"/>
      <w:marBottom w:val="0"/>
      <w:divBdr>
        <w:top w:val="none" w:sz="0" w:space="0" w:color="auto"/>
        <w:left w:val="none" w:sz="0" w:space="0" w:color="auto"/>
        <w:bottom w:val="none" w:sz="0" w:space="0" w:color="auto"/>
        <w:right w:val="none" w:sz="0" w:space="0" w:color="auto"/>
      </w:divBdr>
    </w:div>
    <w:div w:id="1534539209">
      <w:bodyDiv w:val="1"/>
      <w:marLeft w:val="0"/>
      <w:marRight w:val="0"/>
      <w:marTop w:val="0"/>
      <w:marBottom w:val="0"/>
      <w:divBdr>
        <w:top w:val="none" w:sz="0" w:space="0" w:color="auto"/>
        <w:left w:val="none" w:sz="0" w:space="0" w:color="auto"/>
        <w:bottom w:val="none" w:sz="0" w:space="0" w:color="auto"/>
        <w:right w:val="none" w:sz="0" w:space="0" w:color="auto"/>
      </w:divBdr>
    </w:div>
    <w:div w:id="1534924605">
      <w:bodyDiv w:val="1"/>
      <w:marLeft w:val="0"/>
      <w:marRight w:val="0"/>
      <w:marTop w:val="0"/>
      <w:marBottom w:val="0"/>
      <w:divBdr>
        <w:top w:val="none" w:sz="0" w:space="0" w:color="auto"/>
        <w:left w:val="none" w:sz="0" w:space="0" w:color="auto"/>
        <w:bottom w:val="none" w:sz="0" w:space="0" w:color="auto"/>
        <w:right w:val="none" w:sz="0" w:space="0" w:color="auto"/>
      </w:divBdr>
    </w:div>
    <w:div w:id="1537354323">
      <w:bodyDiv w:val="1"/>
      <w:marLeft w:val="0"/>
      <w:marRight w:val="0"/>
      <w:marTop w:val="0"/>
      <w:marBottom w:val="0"/>
      <w:divBdr>
        <w:top w:val="none" w:sz="0" w:space="0" w:color="auto"/>
        <w:left w:val="none" w:sz="0" w:space="0" w:color="auto"/>
        <w:bottom w:val="none" w:sz="0" w:space="0" w:color="auto"/>
        <w:right w:val="none" w:sz="0" w:space="0" w:color="auto"/>
      </w:divBdr>
    </w:div>
    <w:div w:id="1542546230">
      <w:bodyDiv w:val="1"/>
      <w:marLeft w:val="0"/>
      <w:marRight w:val="0"/>
      <w:marTop w:val="0"/>
      <w:marBottom w:val="0"/>
      <w:divBdr>
        <w:top w:val="none" w:sz="0" w:space="0" w:color="auto"/>
        <w:left w:val="none" w:sz="0" w:space="0" w:color="auto"/>
        <w:bottom w:val="none" w:sz="0" w:space="0" w:color="auto"/>
        <w:right w:val="none" w:sz="0" w:space="0" w:color="auto"/>
      </w:divBdr>
    </w:div>
    <w:div w:id="1544445061">
      <w:bodyDiv w:val="1"/>
      <w:marLeft w:val="0"/>
      <w:marRight w:val="0"/>
      <w:marTop w:val="0"/>
      <w:marBottom w:val="0"/>
      <w:divBdr>
        <w:top w:val="none" w:sz="0" w:space="0" w:color="auto"/>
        <w:left w:val="none" w:sz="0" w:space="0" w:color="auto"/>
        <w:bottom w:val="none" w:sz="0" w:space="0" w:color="auto"/>
        <w:right w:val="none" w:sz="0" w:space="0" w:color="auto"/>
      </w:divBdr>
    </w:div>
    <w:div w:id="1544949111">
      <w:bodyDiv w:val="1"/>
      <w:marLeft w:val="0"/>
      <w:marRight w:val="0"/>
      <w:marTop w:val="0"/>
      <w:marBottom w:val="0"/>
      <w:divBdr>
        <w:top w:val="none" w:sz="0" w:space="0" w:color="auto"/>
        <w:left w:val="none" w:sz="0" w:space="0" w:color="auto"/>
        <w:bottom w:val="none" w:sz="0" w:space="0" w:color="auto"/>
        <w:right w:val="none" w:sz="0" w:space="0" w:color="auto"/>
      </w:divBdr>
    </w:div>
    <w:div w:id="1562129833">
      <w:bodyDiv w:val="1"/>
      <w:marLeft w:val="0"/>
      <w:marRight w:val="0"/>
      <w:marTop w:val="0"/>
      <w:marBottom w:val="0"/>
      <w:divBdr>
        <w:top w:val="none" w:sz="0" w:space="0" w:color="auto"/>
        <w:left w:val="none" w:sz="0" w:space="0" w:color="auto"/>
        <w:bottom w:val="none" w:sz="0" w:space="0" w:color="auto"/>
        <w:right w:val="none" w:sz="0" w:space="0" w:color="auto"/>
      </w:divBdr>
    </w:div>
    <w:div w:id="1577517473">
      <w:bodyDiv w:val="1"/>
      <w:marLeft w:val="0"/>
      <w:marRight w:val="0"/>
      <w:marTop w:val="0"/>
      <w:marBottom w:val="0"/>
      <w:divBdr>
        <w:top w:val="none" w:sz="0" w:space="0" w:color="auto"/>
        <w:left w:val="none" w:sz="0" w:space="0" w:color="auto"/>
        <w:bottom w:val="none" w:sz="0" w:space="0" w:color="auto"/>
        <w:right w:val="none" w:sz="0" w:space="0" w:color="auto"/>
      </w:divBdr>
    </w:div>
    <w:div w:id="1578055913">
      <w:bodyDiv w:val="1"/>
      <w:marLeft w:val="0"/>
      <w:marRight w:val="0"/>
      <w:marTop w:val="0"/>
      <w:marBottom w:val="0"/>
      <w:divBdr>
        <w:top w:val="none" w:sz="0" w:space="0" w:color="auto"/>
        <w:left w:val="none" w:sz="0" w:space="0" w:color="auto"/>
        <w:bottom w:val="none" w:sz="0" w:space="0" w:color="auto"/>
        <w:right w:val="none" w:sz="0" w:space="0" w:color="auto"/>
      </w:divBdr>
    </w:div>
    <w:div w:id="1583682725">
      <w:bodyDiv w:val="1"/>
      <w:marLeft w:val="0"/>
      <w:marRight w:val="0"/>
      <w:marTop w:val="0"/>
      <w:marBottom w:val="0"/>
      <w:divBdr>
        <w:top w:val="none" w:sz="0" w:space="0" w:color="auto"/>
        <w:left w:val="none" w:sz="0" w:space="0" w:color="auto"/>
        <w:bottom w:val="none" w:sz="0" w:space="0" w:color="auto"/>
        <w:right w:val="none" w:sz="0" w:space="0" w:color="auto"/>
      </w:divBdr>
    </w:div>
    <w:div w:id="1583683823">
      <w:bodyDiv w:val="1"/>
      <w:marLeft w:val="0"/>
      <w:marRight w:val="0"/>
      <w:marTop w:val="0"/>
      <w:marBottom w:val="0"/>
      <w:divBdr>
        <w:top w:val="none" w:sz="0" w:space="0" w:color="auto"/>
        <w:left w:val="none" w:sz="0" w:space="0" w:color="auto"/>
        <w:bottom w:val="none" w:sz="0" w:space="0" w:color="auto"/>
        <w:right w:val="none" w:sz="0" w:space="0" w:color="auto"/>
      </w:divBdr>
    </w:div>
    <w:div w:id="1589725606">
      <w:bodyDiv w:val="1"/>
      <w:marLeft w:val="0"/>
      <w:marRight w:val="0"/>
      <w:marTop w:val="0"/>
      <w:marBottom w:val="0"/>
      <w:divBdr>
        <w:top w:val="none" w:sz="0" w:space="0" w:color="auto"/>
        <w:left w:val="none" w:sz="0" w:space="0" w:color="auto"/>
        <w:bottom w:val="none" w:sz="0" w:space="0" w:color="auto"/>
        <w:right w:val="none" w:sz="0" w:space="0" w:color="auto"/>
      </w:divBdr>
    </w:div>
    <w:div w:id="1606765504">
      <w:bodyDiv w:val="1"/>
      <w:marLeft w:val="0"/>
      <w:marRight w:val="0"/>
      <w:marTop w:val="0"/>
      <w:marBottom w:val="0"/>
      <w:divBdr>
        <w:top w:val="none" w:sz="0" w:space="0" w:color="auto"/>
        <w:left w:val="none" w:sz="0" w:space="0" w:color="auto"/>
        <w:bottom w:val="none" w:sz="0" w:space="0" w:color="auto"/>
        <w:right w:val="none" w:sz="0" w:space="0" w:color="auto"/>
      </w:divBdr>
    </w:div>
    <w:div w:id="1611667875">
      <w:bodyDiv w:val="1"/>
      <w:marLeft w:val="0"/>
      <w:marRight w:val="0"/>
      <w:marTop w:val="0"/>
      <w:marBottom w:val="0"/>
      <w:divBdr>
        <w:top w:val="none" w:sz="0" w:space="0" w:color="auto"/>
        <w:left w:val="none" w:sz="0" w:space="0" w:color="auto"/>
        <w:bottom w:val="none" w:sz="0" w:space="0" w:color="auto"/>
        <w:right w:val="none" w:sz="0" w:space="0" w:color="auto"/>
      </w:divBdr>
    </w:div>
    <w:div w:id="1613629589">
      <w:bodyDiv w:val="1"/>
      <w:marLeft w:val="0"/>
      <w:marRight w:val="0"/>
      <w:marTop w:val="0"/>
      <w:marBottom w:val="0"/>
      <w:divBdr>
        <w:top w:val="none" w:sz="0" w:space="0" w:color="auto"/>
        <w:left w:val="none" w:sz="0" w:space="0" w:color="auto"/>
        <w:bottom w:val="none" w:sz="0" w:space="0" w:color="auto"/>
        <w:right w:val="none" w:sz="0" w:space="0" w:color="auto"/>
      </w:divBdr>
    </w:div>
    <w:div w:id="1637178508">
      <w:bodyDiv w:val="1"/>
      <w:marLeft w:val="0"/>
      <w:marRight w:val="0"/>
      <w:marTop w:val="0"/>
      <w:marBottom w:val="0"/>
      <w:divBdr>
        <w:top w:val="none" w:sz="0" w:space="0" w:color="auto"/>
        <w:left w:val="none" w:sz="0" w:space="0" w:color="auto"/>
        <w:bottom w:val="none" w:sz="0" w:space="0" w:color="auto"/>
        <w:right w:val="none" w:sz="0" w:space="0" w:color="auto"/>
      </w:divBdr>
    </w:div>
    <w:div w:id="1638411856">
      <w:bodyDiv w:val="1"/>
      <w:marLeft w:val="0"/>
      <w:marRight w:val="0"/>
      <w:marTop w:val="0"/>
      <w:marBottom w:val="0"/>
      <w:divBdr>
        <w:top w:val="none" w:sz="0" w:space="0" w:color="auto"/>
        <w:left w:val="none" w:sz="0" w:space="0" w:color="auto"/>
        <w:bottom w:val="none" w:sz="0" w:space="0" w:color="auto"/>
        <w:right w:val="none" w:sz="0" w:space="0" w:color="auto"/>
      </w:divBdr>
    </w:div>
    <w:div w:id="1647052016">
      <w:bodyDiv w:val="1"/>
      <w:marLeft w:val="0"/>
      <w:marRight w:val="0"/>
      <w:marTop w:val="0"/>
      <w:marBottom w:val="0"/>
      <w:divBdr>
        <w:top w:val="none" w:sz="0" w:space="0" w:color="auto"/>
        <w:left w:val="none" w:sz="0" w:space="0" w:color="auto"/>
        <w:bottom w:val="none" w:sz="0" w:space="0" w:color="auto"/>
        <w:right w:val="none" w:sz="0" w:space="0" w:color="auto"/>
      </w:divBdr>
    </w:div>
    <w:div w:id="1658921296">
      <w:bodyDiv w:val="1"/>
      <w:marLeft w:val="0"/>
      <w:marRight w:val="0"/>
      <w:marTop w:val="0"/>
      <w:marBottom w:val="0"/>
      <w:divBdr>
        <w:top w:val="none" w:sz="0" w:space="0" w:color="auto"/>
        <w:left w:val="none" w:sz="0" w:space="0" w:color="auto"/>
        <w:bottom w:val="none" w:sz="0" w:space="0" w:color="auto"/>
        <w:right w:val="none" w:sz="0" w:space="0" w:color="auto"/>
      </w:divBdr>
    </w:div>
    <w:div w:id="1669094660">
      <w:bodyDiv w:val="1"/>
      <w:marLeft w:val="0"/>
      <w:marRight w:val="0"/>
      <w:marTop w:val="0"/>
      <w:marBottom w:val="0"/>
      <w:divBdr>
        <w:top w:val="none" w:sz="0" w:space="0" w:color="auto"/>
        <w:left w:val="none" w:sz="0" w:space="0" w:color="auto"/>
        <w:bottom w:val="none" w:sz="0" w:space="0" w:color="auto"/>
        <w:right w:val="none" w:sz="0" w:space="0" w:color="auto"/>
      </w:divBdr>
    </w:div>
    <w:div w:id="1674143003">
      <w:bodyDiv w:val="1"/>
      <w:marLeft w:val="0"/>
      <w:marRight w:val="0"/>
      <w:marTop w:val="0"/>
      <w:marBottom w:val="0"/>
      <w:divBdr>
        <w:top w:val="none" w:sz="0" w:space="0" w:color="auto"/>
        <w:left w:val="none" w:sz="0" w:space="0" w:color="auto"/>
        <w:bottom w:val="none" w:sz="0" w:space="0" w:color="auto"/>
        <w:right w:val="none" w:sz="0" w:space="0" w:color="auto"/>
      </w:divBdr>
    </w:div>
    <w:div w:id="1676180599">
      <w:bodyDiv w:val="1"/>
      <w:marLeft w:val="0"/>
      <w:marRight w:val="0"/>
      <w:marTop w:val="0"/>
      <w:marBottom w:val="0"/>
      <w:divBdr>
        <w:top w:val="none" w:sz="0" w:space="0" w:color="auto"/>
        <w:left w:val="none" w:sz="0" w:space="0" w:color="auto"/>
        <w:bottom w:val="none" w:sz="0" w:space="0" w:color="auto"/>
        <w:right w:val="none" w:sz="0" w:space="0" w:color="auto"/>
      </w:divBdr>
    </w:div>
    <w:div w:id="1681395662">
      <w:bodyDiv w:val="1"/>
      <w:marLeft w:val="0"/>
      <w:marRight w:val="0"/>
      <w:marTop w:val="0"/>
      <w:marBottom w:val="0"/>
      <w:divBdr>
        <w:top w:val="none" w:sz="0" w:space="0" w:color="auto"/>
        <w:left w:val="none" w:sz="0" w:space="0" w:color="auto"/>
        <w:bottom w:val="none" w:sz="0" w:space="0" w:color="auto"/>
        <w:right w:val="none" w:sz="0" w:space="0" w:color="auto"/>
      </w:divBdr>
    </w:div>
    <w:div w:id="1683622533">
      <w:bodyDiv w:val="1"/>
      <w:marLeft w:val="0"/>
      <w:marRight w:val="0"/>
      <w:marTop w:val="0"/>
      <w:marBottom w:val="0"/>
      <w:divBdr>
        <w:top w:val="none" w:sz="0" w:space="0" w:color="auto"/>
        <w:left w:val="none" w:sz="0" w:space="0" w:color="auto"/>
        <w:bottom w:val="none" w:sz="0" w:space="0" w:color="auto"/>
        <w:right w:val="none" w:sz="0" w:space="0" w:color="auto"/>
      </w:divBdr>
    </w:div>
    <w:div w:id="1695303337">
      <w:bodyDiv w:val="1"/>
      <w:marLeft w:val="0"/>
      <w:marRight w:val="0"/>
      <w:marTop w:val="0"/>
      <w:marBottom w:val="0"/>
      <w:divBdr>
        <w:top w:val="none" w:sz="0" w:space="0" w:color="auto"/>
        <w:left w:val="none" w:sz="0" w:space="0" w:color="auto"/>
        <w:bottom w:val="none" w:sz="0" w:space="0" w:color="auto"/>
        <w:right w:val="none" w:sz="0" w:space="0" w:color="auto"/>
      </w:divBdr>
    </w:div>
    <w:div w:id="1699499864">
      <w:bodyDiv w:val="1"/>
      <w:marLeft w:val="0"/>
      <w:marRight w:val="0"/>
      <w:marTop w:val="0"/>
      <w:marBottom w:val="0"/>
      <w:divBdr>
        <w:top w:val="none" w:sz="0" w:space="0" w:color="auto"/>
        <w:left w:val="none" w:sz="0" w:space="0" w:color="auto"/>
        <w:bottom w:val="none" w:sz="0" w:space="0" w:color="auto"/>
        <w:right w:val="none" w:sz="0" w:space="0" w:color="auto"/>
      </w:divBdr>
    </w:div>
    <w:div w:id="1706521922">
      <w:bodyDiv w:val="1"/>
      <w:marLeft w:val="0"/>
      <w:marRight w:val="0"/>
      <w:marTop w:val="0"/>
      <w:marBottom w:val="0"/>
      <w:divBdr>
        <w:top w:val="none" w:sz="0" w:space="0" w:color="auto"/>
        <w:left w:val="none" w:sz="0" w:space="0" w:color="auto"/>
        <w:bottom w:val="none" w:sz="0" w:space="0" w:color="auto"/>
        <w:right w:val="none" w:sz="0" w:space="0" w:color="auto"/>
      </w:divBdr>
    </w:div>
    <w:div w:id="1714620261">
      <w:bodyDiv w:val="1"/>
      <w:marLeft w:val="0"/>
      <w:marRight w:val="0"/>
      <w:marTop w:val="0"/>
      <w:marBottom w:val="0"/>
      <w:divBdr>
        <w:top w:val="none" w:sz="0" w:space="0" w:color="auto"/>
        <w:left w:val="none" w:sz="0" w:space="0" w:color="auto"/>
        <w:bottom w:val="none" w:sz="0" w:space="0" w:color="auto"/>
        <w:right w:val="none" w:sz="0" w:space="0" w:color="auto"/>
      </w:divBdr>
    </w:div>
    <w:div w:id="1717243029">
      <w:bodyDiv w:val="1"/>
      <w:marLeft w:val="0"/>
      <w:marRight w:val="0"/>
      <w:marTop w:val="0"/>
      <w:marBottom w:val="0"/>
      <w:divBdr>
        <w:top w:val="none" w:sz="0" w:space="0" w:color="auto"/>
        <w:left w:val="none" w:sz="0" w:space="0" w:color="auto"/>
        <w:bottom w:val="none" w:sz="0" w:space="0" w:color="auto"/>
        <w:right w:val="none" w:sz="0" w:space="0" w:color="auto"/>
      </w:divBdr>
    </w:div>
    <w:div w:id="1741323304">
      <w:bodyDiv w:val="1"/>
      <w:marLeft w:val="0"/>
      <w:marRight w:val="0"/>
      <w:marTop w:val="0"/>
      <w:marBottom w:val="0"/>
      <w:divBdr>
        <w:top w:val="none" w:sz="0" w:space="0" w:color="auto"/>
        <w:left w:val="none" w:sz="0" w:space="0" w:color="auto"/>
        <w:bottom w:val="none" w:sz="0" w:space="0" w:color="auto"/>
        <w:right w:val="none" w:sz="0" w:space="0" w:color="auto"/>
      </w:divBdr>
    </w:div>
    <w:div w:id="1744715464">
      <w:bodyDiv w:val="1"/>
      <w:marLeft w:val="0"/>
      <w:marRight w:val="0"/>
      <w:marTop w:val="0"/>
      <w:marBottom w:val="0"/>
      <w:divBdr>
        <w:top w:val="none" w:sz="0" w:space="0" w:color="auto"/>
        <w:left w:val="none" w:sz="0" w:space="0" w:color="auto"/>
        <w:bottom w:val="none" w:sz="0" w:space="0" w:color="auto"/>
        <w:right w:val="none" w:sz="0" w:space="0" w:color="auto"/>
      </w:divBdr>
    </w:div>
    <w:div w:id="1760326986">
      <w:bodyDiv w:val="1"/>
      <w:marLeft w:val="0"/>
      <w:marRight w:val="0"/>
      <w:marTop w:val="0"/>
      <w:marBottom w:val="0"/>
      <w:divBdr>
        <w:top w:val="none" w:sz="0" w:space="0" w:color="auto"/>
        <w:left w:val="none" w:sz="0" w:space="0" w:color="auto"/>
        <w:bottom w:val="none" w:sz="0" w:space="0" w:color="auto"/>
        <w:right w:val="none" w:sz="0" w:space="0" w:color="auto"/>
      </w:divBdr>
    </w:div>
    <w:div w:id="1767073013">
      <w:bodyDiv w:val="1"/>
      <w:marLeft w:val="0"/>
      <w:marRight w:val="0"/>
      <w:marTop w:val="0"/>
      <w:marBottom w:val="0"/>
      <w:divBdr>
        <w:top w:val="none" w:sz="0" w:space="0" w:color="auto"/>
        <w:left w:val="none" w:sz="0" w:space="0" w:color="auto"/>
        <w:bottom w:val="none" w:sz="0" w:space="0" w:color="auto"/>
        <w:right w:val="none" w:sz="0" w:space="0" w:color="auto"/>
      </w:divBdr>
    </w:div>
    <w:div w:id="1785271512">
      <w:bodyDiv w:val="1"/>
      <w:marLeft w:val="0"/>
      <w:marRight w:val="0"/>
      <w:marTop w:val="0"/>
      <w:marBottom w:val="0"/>
      <w:divBdr>
        <w:top w:val="none" w:sz="0" w:space="0" w:color="auto"/>
        <w:left w:val="none" w:sz="0" w:space="0" w:color="auto"/>
        <w:bottom w:val="none" w:sz="0" w:space="0" w:color="auto"/>
        <w:right w:val="none" w:sz="0" w:space="0" w:color="auto"/>
      </w:divBdr>
    </w:div>
    <w:div w:id="1797331616">
      <w:bodyDiv w:val="1"/>
      <w:marLeft w:val="0"/>
      <w:marRight w:val="0"/>
      <w:marTop w:val="0"/>
      <w:marBottom w:val="0"/>
      <w:divBdr>
        <w:top w:val="none" w:sz="0" w:space="0" w:color="auto"/>
        <w:left w:val="none" w:sz="0" w:space="0" w:color="auto"/>
        <w:bottom w:val="none" w:sz="0" w:space="0" w:color="auto"/>
        <w:right w:val="none" w:sz="0" w:space="0" w:color="auto"/>
      </w:divBdr>
    </w:div>
    <w:div w:id="1798599317">
      <w:bodyDiv w:val="1"/>
      <w:marLeft w:val="0"/>
      <w:marRight w:val="0"/>
      <w:marTop w:val="0"/>
      <w:marBottom w:val="0"/>
      <w:divBdr>
        <w:top w:val="none" w:sz="0" w:space="0" w:color="auto"/>
        <w:left w:val="none" w:sz="0" w:space="0" w:color="auto"/>
        <w:bottom w:val="none" w:sz="0" w:space="0" w:color="auto"/>
        <w:right w:val="none" w:sz="0" w:space="0" w:color="auto"/>
      </w:divBdr>
    </w:div>
    <w:div w:id="1802266274">
      <w:bodyDiv w:val="1"/>
      <w:marLeft w:val="0"/>
      <w:marRight w:val="0"/>
      <w:marTop w:val="0"/>
      <w:marBottom w:val="0"/>
      <w:divBdr>
        <w:top w:val="none" w:sz="0" w:space="0" w:color="auto"/>
        <w:left w:val="none" w:sz="0" w:space="0" w:color="auto"/>
        <w:bottom w:val="none" w:sz="0" w:space="0" w:color="auto"/>
        <w:right w:val="none" w:sz="0" w:space="0" w:color="auto"/>
      </w:divBdr>
    </w:div>
    <w:div w:id="1802528176">
      <w:bodyDiv w:val="1"/>
      <w:marLeft w:val="0"/>
      <w:marRight w:val="0"/>
      <w:marTop w:val="0"/>
      <w:marBottom w:val="0"/>
      <w:divBdr>
        <w:top w:val="none" w:sz="0" w:space="0" w:color="auto"/>
        <w:left w:val="none" w:sz="0" w:space="0" w:color="auto"/>
        <w:bottom w:val="none" w:sz="0" w:space="0" w:color="auto"/>
        <w:right w:val="none" w:sz="0" w:space="0" w:color="auto"/>
      </w:divBdr>
    </w:div>
    <w:div w:id="1827622476">
      <w:bodyDiv w:val="1"/>
      <w:marLeft w:val="0"/>
      <w:marRight w:val="0"/>
      <w:marTop w:val="0"/>
      <w:marBottom w:val="0"/>
      <w:divBdr>
        <w:top w:val="none" w:sz="0" w:space="0" w:color="auto"/>
        <w:left w:val="none" w:sz="0" w:space="0" w:color="auto"/>
        <w:bottom w:val="none" w:sz="0" w:space="0" w:color="auto"/>
        <w:right w:val="none" w:sz="0" w:space="0" w:color="auto"/>
      </w:divBdr>
    </w:div>
    <w:div w:id="1829247442">
      <w:bodyDiv w:val="1"/>
      <w:marLeft w:val="0"/>
      <w:marRight w:val="0"/>
      <w:marTop w:val="0"/>
      <w:marBottom w:val="0"/>
      <w:divBdr>
        <w:top w:val="none" w:sz="0" w:space="0" w:color="auto"/>
        <w:left w:val="none" w:sz="0" w:space="0" w:color="auto"/>
        <w:bottom w:val="none" w:sz="0" w:space="0" w:color="auto"/>
        <w:right w:val="none" w:sz="0" w:space="0" w:color="auto"/>
      </w:divBdr>
    </w:div>
    <w:div w:id="1830556284">
      <w:bodyDiv w:val="1"/>
      <w:marLeft w:val="0"/>
      <w:marRight w:val="0"/>
      <w:marTop w:val="0"/>
      <w:marBottom w:val="0"/>
      <w:divBdr>
        <w:top w:val="none" w:sz="0" w:space="0" w:color="auto"/>
        <w:left w:val="none" w:sz="0" w:space="0" w:color="auto"/>
        <w:bottom w:val="none" w:sz="0" w:space="0" w:color="auto"/>
        <w:right w:val="none" w:sz="0" w:space="0" w:color="auto"/>
      </w:divBdr>
    </w:div>
    <w:div w:id="1831746471">
      <w:bodyDiv w:val="1"/>
      <w:marLeft w:val="0"/>
      <w:marRight w:val="0"/>
      <w:marTop w:val="0"/>
      <w:marBottom w:val="0"/>
      <w:divBdr>
        <w:top w:val="none" w:sz="0" w:space="0" w:color="auto"/>
        <w:left w:val="none" w:sz="0" w:space="0" w:color="auto"/>
        <w:bottom w:val="none" w:sz="0" w:space="0" w:color="auto"/>
        <w:right w:val="none" w:sz="0" w:space="0" w:color="auto"/>
      </w:divBdr>
    </w:div>
    <w:div w:id="1837571674">
      <w:bodyDiv w:val="1"/>
      <w:marLeft w:val="0"/>
      <w:marRight w:val="0"/>
      <w:marTop w:val="0"/>
      <w:marBottom w:val="0"/>
      <w:divBdr>
        <w:top w:val="none" w:sz="0" w:space="0" w:color="auto"/>
        <w:left w:val="none" w:sz="0" w:space="0" w:color="auto"/>
        <w:bottom w:val="none" w:sz="0" w:space="0" w:color="auto"/>
        <w:right w:val="none" w:sz="0" w:space="0" w:color="auto"/>
      </w:divBdr>
    </w:div>
    <w:div w:id="1843012518">
      <w:bodyDiv w:val="1"/>
      <w:marLeft w:val="0"/>
      <w:marRight w:val="0"/>
      <w:marTop w:val="0"/>
      <w:marBottom w:val="0"/>
      <w:divBdr>
        <w:top w:val="none" w:sz="0" w:space="0" w:color="auto"/>
        <w:left w:val="none" w:sz="0" w:space="0" w:color="auto"/>
        <w:bottom w:val="none" w:sz="0" w:space="0" w:color="auto"/>
        <w:right w:val="none" w:sz="0" w:space="0" w:color="auto"/>
      </w:divBdr>
    </w:div>
    <w:div w:id="1850677848">
      <w:bodyDiv w:val="1"/>
      <w:marLeft w:val="0"/>
      <w:marRight w:val="0"/>
      <w:marTop w:val="0"/>
      <w:marBottom w:val="0"/>
      <w:divBdr>
        <w:top w:val="none" w:sz="0" w:space="0" w:color="auto"/>
        <w:left w:val="none" w:sz="0" w:space="0" w:color="auto"/>
        <w:bottom w:val="none" w:sz="0" w:space="0" w:color="auto"/>
        <w:right w:val="none" w:sz="0" w:space="0" w:color="auto"/>
      </w:divBdr>
    </w:div>
    <w:div w:id="1865248829">
      <w:bodyDiv w:val="1"/>
      <w:marLeft w:val="0"/>
      <w:marRight w:val="0"/>
      <w:marTop w:val="0"/>
      <w:marBottom w:val="0"/>
      <w:divBdr>
        <w:top w:val="none" w:sz="0" w:space="0" w:color="auto"/>
        <w:left w:val="none" w:sz="0" w:space="0" w:color="auto"/>
        <w:bottom w:val="none" w:sz="0" w:space="0" w:color="auto"/>
        <w:right w:val="none" w:sz="0" w:space="0" w:color="auto"/>
      </w:divBdr>
    </w:div>
    <w:div w:id="1870140347">
      <w:bodyDiv w:val="1"/>
      <w:marLeft w:val="0"/>
      <w:marRight w:val="0"/>
      <w:marTop w:val="0"/>
      <w:marBottom w:val="0"/>
      <w:divBdr>
        <w:top w:val="none" w:sz="0" w:space="0" w:color="auto"/>
        <w:left w:val="none" w:sz="0" w:space="0" w:color="auto"/>
        <w:bottom w:val="none" w:sz="0" w:space="0" w:color="auto"/>
        <w:right w:val="none" w:sz="0" w:space="0" w:color="auto"/>
      </w:divBdr>
    </w:div>
    <w:div w:id="1872374127">
      <w:bodyDiv w:val="1"/>
      <w:marLeft w:val="0"/>
      <w:marRight w:val="0"/>
      <w:marTop w:val="0"/>
      <w:marBottom w:val="0"/>
      <w:divBdr>
        <w:top w:val="none" w:sz="0" w:space="0" w:color="auto"/>
        <w:left w:val="none" w:sz="0" w:space="0" w:color="auto"/>
        <w:bottom w:val="none" w:sz="0" w:space="0" w:color="auto"/>
        <w:right w:val="none" w:sz="0" w:space="0" w:color="auto"/>
      </w:divBdr>
    </w:div>
    <w:div w:id="1878270703">
      <w:bodyDiv w:val="1"/>
      <w:marLeft w:val="0"/>
      <w:marRight w:val="0"/>
      <w:marTop w:val="0"/>
      <w:marBottom w:val="0"/>
      <w:divBdr>
        <w:top w:val="none" w:sz="0" w:space="0" w:color="auto"/>
        <w:left w:val="none" w:sz="0" w:space="0" w:color="auto"/>
        <w:bottom w:val="none" w:sz="0" w:space="0" w:color="auto"/>
        <w:right w:val="none" w:sz="0" w:space="0" w:color="auto"/>
      </w:divBdr>
    </w:div>
    <w:div w:id="1886945146">
      <w:bodyDiv w:val="1"/>
      <w:marLeft w:val="0"/>
      <w:marRight w:val="0"/>
      <w:marTop w:val="0"/>
      <w:marBottom w:val="0"/>
      <w:divBdr>
        <w:top w:val="none" w:sz="0" w:space="0" w:color="auto"/>
        <w:left w:val="none" w:sz="0" w:space="0" w:color="auto"/>
        <w:bottom w:val="none" w:sz="0" w:space="0" w:color="auto"/>
        <w:right w:val="none" w:sz="0" w:space="0" w:color="auto"/>
      </w:divBdr>
    </w:div>
    <w:div w:id="1891961743">
      <w:bodyDiv w:val="1"/>
      <w:marLeft w:val="0"/>
      <w:marRight w:val="0"/>
      <w:marTop w:val="0"/>
      <w:marBottom w:val="0"/>
      <w:divBdr>
        <w:top w:val="none" w:sz="0" w:space="0" w:color="auto"/>
        <w:left w:val="none" w:sz="0" w:space="0" w:color="auto"/>
        <w:bottom w:val="none" w:sz="0" w:space="0" w:color="auto"/>
        <w:right w:val="none" w:sz="0" w:space="0" w:color="auto"/>
      </w:divBdr>
    </w:div>
    <w:div w:id="1896965645">
      <w:bodyDiv w:val="1"/>
      <w:marLeft w:val="0"/>
      <w:marRight w:val="0"/>
      <w:marTop w:val="0"/>
      <w:marBottom w:val="0"/>
      <w:divBdr>
        <w:top w:val="none" w:sz="0" w:space="0" w:color="auto"/>
        <w:left w:val="none" w:sz="0" w:space="0" w:color="auto"/>
        <w:bottom w:val="none" w:sz="0" w:space="0" w:color="auto"/>
        <w:right w:val="none" w:sz="0" w:space="0" w:color="auto"/>
      </w:divBdr>
    </w:div>
    <w:div w:id="1897161602">
      <w:bodyDiv w:val="1"/>
      <w:marLeft w:val="0"/>
      <w:marRight w:val="0"/>
      <w:marTop w:val="0"/>
      <w:marBottom w:val="0"/>
      <w:divBdr>
        <w:top w:val="none" w:sz="0" w:space="0" w:color="auto"/>
        <w:left w:val="none" w:sz="0" w:space="0" w:color="auto"/>
        <w:bottom w:val="none" w:sz="0" w:space="0" w:color="auto"/>
        <w:right w:val="none" w:sz="0" w:space="0" w:color="auto"/>
      </w:divBdr>
    </w:div>
    <w:div w:id="1897812799">
      <w:bodyDiv w:val="1"/>
      <w:marLeft w:val="0"/>
      <w:marRight w:val="0"/>
      <w:marTop w:val="0"/>
      <w:marBottom w:val="0"/>
      <w:divBdr>
        <w:top w:val="none" w:sz="0" w:space="0" w:color="auto"/>
        <w:left w:val="none" w:sz="0" w:space="0" w:color="auto"/>
        <w:bottom w:val="none" w:sz="0" w:space="0" w:color="auto"/>
        <w:right w:val="none" w:sz="0" w:space="0" w:color="auto"/>
      </w:divBdr>
    </w:div>
    <w:div w:id="1902671113">
      <w:bodyDiv w:val="1"/>
      <w:marLeft w:val="0"/>
      <w:marRight w:val="0"/>
      <w:marTop w:val="0"/>
      <w:marBottom w:val="0"/>
      <w:divBdr>
        <w:top w:val="none" w:sz="0" w:space="0" w:color="auto"/>
        <w:left w:val="none" w:sz="0" w:space="0" w:color="auto"/>
        <w:bottom w:val="none" w:sz="0" w:space="0" w:color="auto"/>
        <w:right w:val="none" w:sz="0" w:space="0" w:color="auto"/>
      </w:divBdr>
    </w:div>
    <w:div w:id="1909922339">
      <w:bodyDiv w:val="1"/>
      <w:marLeft w:val="0"/>
      <w:marRight w:val="0"/>
      <w:marTop w:val="0"/>
      <w:marBottom w:val="0"/>
      <w:divBdr>
        <w:top w:val="none" w:sz="0" w:space="0" w:color="auto"/>
        <w:left w:val="none" w:sz="0" w:space="0" w:color="auto"/>
        <w:bottom w:val="none" w:sz="0" w:space="0" w:color="auto"/>
        <w:right w:val="none" w:sz="0" w:space="0" w:color="auto"/>
      </w:divBdr>
    </w:div>
    <w:div w:id="1931815224">
      <w:bodyDiv w:val="1"/>
      <w:marLeft w:val="0"/>
      <w:marRight w:val="0"/>
      <w:marTop w:val="0"/>
      <w:marBottom w:val="0"/>
      <w:divBdr>
        <w:top w:val="none" w:sz="0" w:space="0" w:color="auto"/>
        <w:left w:val="none" w:sz="0" w:space="0" w:color="auto"/>
        <w:bottom w:val="none" w:sz="0" w:space="0" w:color="auto"/>
        <w:right w:val="none" w:sz="0" w:space="0" w:color="auto"/>
      </w:divBdr>
    </w:div>
    <w:div w:id="1932663516">
      <w:bodyDiv w:val="1"/>
      <w:marLeft w:val="0"/>
      <w:marRight w:val="0"/>
      <w:marTop w:val="0"/>
      <w:marBottom w:val="0"/>
      <w:divBdr>
        <w:top w:val="none" w:sz="0" w:space="0" w:color="auto"/>
        <w:left w:val="none" w:sz="0" w:space="0" w:color="auto"/>
        <w:bottom w:val="none" w:sz="0" w:space="0" w:color="auto"/>
        <w:right w:val="none" w:sz="0" w:space="0" w:color="auto"/>
      </w:divBdr>
    </w:div>
    <w:div w:id="1933661785">
      <w:bodyDiv w:val="1"/>
      <w:marLeft w:val="0"/>
      <w:marRight w:val="0"/>
      <w:marTop w:val="0"/>
      <w:marBottom w:val="0"/>
      <w:divBdr>
        <w:top w:val="none" w:sz="0" w:space="0" w:color="auto"/>
        <w:left w:val="none" w:sz="0" w:space="0" w:color="auto"/>
        <w:bottom w:val="none" w:sz="0" w:space="0" w:color="auto"/>
        <w:right w:val="none" w:sz="0" w:space="0" w:color="auto"/>
      </w:divBdr>
    </w:div>
    <w:div w:id="1936553703">
      <w:bodyDiv w:val="1"/>
      <w:marLeft w:val="0"/>
      <w:marRight w:val="0"/>
      <w:marTop w:val="0"/>
      <w:marBottom w:val="0"/>
      <w:divBdr>
        <w:top w:val="none" w:sz="0" w:space="0" w:color="auto"/>
        <w:left w:val="none" w:sz="0" w:space="0" w:color="auto"/>
        <w:bottom w:val="none" w:sz="0" w:space="0" w:color="auto"/>
        <w:right w:val="none" w:sz="0" w:space="0" w:color="auto"/>
      </w:divBdr>
    </w:div>
    <w:div w:id="1942302594">
      <w:bodyDiv w:val="1"/>
      <w:marLeft w:val="0"/>
      <w:marRight w:val="0"/>
      <w:marTop w:val="0"/>
      <w:marBottom w:val="0"/>
      <w:divBdr>
        <w:top w:val="none" w:sz="0" w:space="0" w:color="auto"/>
        <w:left w:val="none" w:sz="0" w:space="0" w:color="auto"/>
        <w:bottom w:val="none" w:sz="0" w:space="0" w:color="auto"/>
        <w:right w:val="none" w:sz="0" w:space="0" w:color="auto"/>
      </w:divBdr>
    </w:div>
    <w:div w:id="1950237837">
      <w:bodyDiv w:val="1"/>
      <w:marLeft w:val="0"/>
      <w:marRight w:val="0"/>
      <w:marTop w:val="0"/>
      <w:marBottom w:val="0"/>
      <w:divBdr>
        <w:top w:val="none" w:sz="0" w:space="0" w:color="auto"/>
        <w:left w:val="none" w:sz="0" w:space="0" w:color="auto"/>
        <w:bottom w:val="none" w:sz="0" w:space="0" w:color="auto"/>
        <w:right w:val="none" w:sz="0" w:space="0" w:color="auto"/>
      </w:divBdr>
    </w:div>
    <w:div w:id="1957324605">
      <w:bodyDiv w:val="1"/>
      <w:marLeft w:val="0"/>
      <w:marRight w:val="0"/>
      <w:marTop w:val="0"/>
      <w:marBottom w:val="0"/>
      <w:divBdr>
        <w:top w:val="none" w:sz="0" w:space="0" w:color="auto"/>
        <w:left w:val="none" w:sz="0" w:space="0" w:color="auto"/>
        <w:bottom w:val="none" w:sz="0" w:space="0" w:color="auto"/>
        <w:right w:val="none" w:sz="0" w:space="0" w:color="auto"/>
      </w:divBdr>
    </w:div>
    <w:div w:id="1987394419">
      <w:bodyDiv w:val="1"/>
      <w:marLeft w:val="0"/>
      <w:marRight w:val="0"/>
      <w:marTop w:val="0"/>
      <w:marBottom w:val="0"/>
      <w:divBdr>
        <w:top w:val="none" w:sz="0" w:space="0" w:color="auto"/>
        <w:left w:val="none" w:sz="0" w:space="0" w:color="auto"/>
        <w:bottom w:val="none" w:sz="0" w:space="0" w:color="auto"/>
        <w:right w:val="none" w:sz="0" w:space="0" w:color="auto"/>
      </w:divBdr>
    </w:div>
    <w:div w:id="2016178311">
      <w:bodyDiv w:val="1"/>
      <w:marLeft w:val="0"/>
      <w:marRight w:val="0"/>
      <w:marTop w:val="0"/>
      <w:marBottom w:val="0"/>
      <w:divBdr>
        <w:top w:val="none" w:sz="0" w:space="0" w:color="auto"/>
        <w:left w:val="none" w:sz="0" w:space="0" w:color="auto"/>
        <w:bottom w:val="none" w:sz="0" w:space="0" w:color="auto"/>
        <w:right w:val="none" w:sz="0" w:space="0" w:color="auto"/>
      </w:divBdr>
    </w:div>
    <w:div w:id="2016685815">
      <w:bodyDiv w:val="1"/>
      <w:marLeft w:val="0"/>
      <w:marRight w:val="0"/>
      <w:marTop w:val="0"/>
      <w:marBottom w:val="0"/>
      <w:divBdr>
        <w:top w:val="none" w:sz="0" w:space="0" w:color="auto"/>
        <w:left w:val="none" w:sz="0" w:space="0" w:color="auto"/>
        <w:bottom w:val="none" w:sz="0" w:space="0" w:color="auto"/>
        <w:right w:val="none" w:sz="0" w:space="0" w:color="auto"/>
      </w:divBdr>
    </w:div>
    <w:div w:id="2017229428">
      <w:bodyDiv w:val="1"/>
      <w:marLeft w:val="0"/>
      <w:marRight w:val="0"/>
      <w:marTop w:val="0"/>
      <w:marBottom w:val="0"/>
      <w:divBdr>
        <w:top w:val="none" w:sz="0" w:space="0" w:color="auto"/>
        <w:left w:val="none" w:sz="0" w:space="0" w:color="auto"/>
        <w:bottom w:val="none" w:sz="0" w:space="0" w:color="auto"/>
        <w:right w:val="none" w:sz="0" w:space="0" w:color="auto"/>
      </w:divBdr>
    </w:div>
    <w:div w:id="2037153770">
      <w:bodyDiv w:val="1"/>
      <w:marLeft w:val="0"/>
      <w:marRight w:val="0"/>
      <w:marTop w:val="0"/>
      <w:marBottom w:val="0"/>
      <w:divBdr>
        <w:top w:val="none" w:sz="0" w:space="0" w:color="auto"/>
        <w:left w:val="none" w:sz="0" w:space="0" w:color="auto"/>
        <w:bottom w:val="none" w:sz="0" w:space="0" w:color="auto"/>
        <w:right w:val="none" w:sz="0" w:space="0" w:color="auto"/>
      </w:divBdr>
    </w:div>
    <w:div w:id="2040429256">
      <w:bodyDiv w:val="1"/>
      <w:marLeft w:val="0"/>
      <w:marRight w:val="0"/>
      <w:marTop w:val="0"/>
      <w:marBottom w:val="0"/>
      <w:divBdr>
        <w:top w:val="none" w:sz="0" w:space="0" w:color="auto"/>
        <w:left w:val="none" w:sz="0" w:space="0" w:color="auto"/>
        <w:bottom w:val="none" w:sz="0" w:space="0" w:color="auto"/>
        <w:right w:val="none" w:sz="0" w:space="0" w:color="auto"/>
      </w:divBdr>
    </w:div>
    <w:div w:id="2042313861">
      <w:bodyDiv w:val="1"/>
      <w:marLeft w:val="0"/>
      <w:marRight w:val="0"/>
      <w:marTop w:val="0"/>
      <w:marBottom w:val="0"/>
      <w:divBdr>
        <w:top w:val="none" w:sz="0" w:space="0" w:color="auto"/>
        <w:left w:val="none" w:sz="0" w:space="0" w:color="auto"/>
        <w:bottom w:val="none" w:sz="0" w:space="0" w:color="auto"/>
        <w:right w:val="none" w:sz="0" w:space="0" w:color="auto"/>
      </w:divBdr>
    </w:div>
    <w:div w:id="2068530996">
      <w:bodyDiv w:val="1"/>
      <w:marLeft w:val="0"/>
      <w:marRight w:val="0"/>
      <w:marTop w:val="0"/>
      <w:marBottom w:val="0"/>
      <w:divBdr>
        <w:top w:val="none" w:sz="0" w:space="0" w:color="auto"/>
        <w:left w:val="none" w:sz="0" w:space="0" w:color="auto"/>
        <w:bottom w:val="none" w:sz="0" w:space="0" w:color="auto"/>
        <w:right w:val="none" w:sz="0" w:space="0" w:color="auto"/>
      </w:divBdr>
    </w:div>
    <w:div w:id="2069719824">
      <w:bodyDiv w:val="1"/>
      <w:marLeft w:val="0"/>
      <w:marRight w:val="0"/>
      <w:marTop w:val="0"/>
      <w:marBottom w:val="0"/>
      <w:divBdr>
        <w:top w:val="none" w:sz="0" w:space="0" w:color="auto"/>
        <w:left w:val="none" w:sz="0" w:space="0" w:color="auto"/>
        <w:bottom w:val="none" w:sz="0" w:space="0" w:color="auto"/>
        <w:right w:val="none" w:sz="0" w:space="0" w:color="auto"/>
      </w:divBdr>
    </w:div>
    <w:div w:id="2092463651">
      <w:bodyDiv w:val="1"/>
      <w:marLeft w:val="0"/>
      <w:marRight w:val="0"/>
      <w:marTop w:val="0"/>
      <w:marBottom w:val="0"/>
      <w:divBdr>
        <w:top w:val="none" w:sz="0" w:space="0" w:color="auto"/>
        <w:left w:val="none" w:sz="0" w:space="0" w:color="auto"/>
        <w:bottom w:val="none" w:sz="0" w:space="0" w:color="auto"/>
        <w:right w:val="none" w:sz="0" w:space="0" w:color="auto"/>
      </w:divBdr>
    </w:div>
    <w:div w:id="2093768702">
      <w:bodyDiv w:val="1"/>
      <w:marLeft w:val="0"/>
      <w:marRight w:val="0"/>
      <w:marTop w:val="0"/>
      <w:marBottom w:val="0"/>
      <w:divBdr>
        <w:top w:val="none" w:sz="0" w:space="0" w:color="auto"/>
        <w:left w:val="none" w:sz="0" w:space="0" w:color="auto"/>
        <w:bottom w:val="none" w:sz="0" w:space="0" w:color="auto"/>
        <w:right w:val="none" w:sz="0" w:space="0" w:color="auto"/>
      </w:divBdr>
    </w:div>
    <w:div w:id="2103142662">
      <w:bodyDiv w:val="1"/>
      <w:marLeft w:val="0"/>
      <w:marRight w:val="0"/>
      <w:marTop w:val="0"/>
      <w:marBottom w:val="0"/>
      <w:divBdr>
        <w:top w:val="none" w:sz="0" w:space="0" w:color="auto"/>
        <w:left w:val="none" w:sz="0" w:space="0" w:color="auto"/>
        <w:bottom w:val="none" w:sz="0" w:space="0" w:color="auto"/>
        <w:right w:val="none" w:sz="0" w:space="0" w:color="auto"/>
      </w:divBdr>
    </w:div>
    <w:div w:id="2103336626">
      <w:bodyDiv w:val="1"/>
      <w:marLeft w:val="0"/>
      <w:marRight w:val="0"/>
      <w:marTop w:val="0"/>
      <w:marBottom w:val="0"/>
      <w:divBdr>
        <w:top w:val="none" w:sz="0" w:space="0" w:color="auto"/>
        <w:left w:val="none" w:sz="0" w:space="0" w:color="auto"/>
        <w:bottom w:val="none" w:sz="0" w:space="0" w:color="auto"/>
        <w:right w:val="none" w:sz="0" w:space="0" w:color="auto"/>
      </w:divBdr>
    </w:div>
    <w:div w:id="2107534889">
      <w:bodyDiv w:val="1"/>
      <w:marLeft w:val="0"/>
      <w:marRight w:val="0"/>
      <w:marTop w:val="0"/>
      <w:marBottom w:val="0"/>
      <w:divBdr>
        <w:top w:val="none" w:sz="0" w:space="0" w:color="auto"/>
        <w:left w:val="none" w:sz="0" w:space="0" w:color="auto"/>
        <w:bottom w:val="none" w:sz="0" w:space="0" w:color="auto"/>
        <w:right w:val="none" w:sz="0" w:space="0" w:color="auto"/>
      </w:divBdr>
    </w:div>
    <w:div w:id="2122802925">
      <w:bodyDiv w:val="1"/>
      <w:marLeft w:val="0"/>
      <w:marRight w:val="0"/>
      <w:marTop w:val="0"/>
      <w:marBottom w:val="0"/>
      <w:divBdr>
        <w:top w:val="none" w:sz="0" w:space="0" w:color="auto"/>
        <w:left w:val="none" w:sz="0" w:space="0" w:color="auto"/>
        <w:bottom w:val="none" w:sz="0" w:space="0" w:color="auto"/>
        <w:right w:val="none" w:sz="0" w:space="0" w:color="auto"/>
      </w:divBdr>
    </w:div>
    <w:div w:id="2123761806">
      <w:bodyDiv w:val="1"/>
      <w:marLeft w:val="0"/>
      <w:marRight w:val="0"/>
      <w:marTop w:val="0"/>
      <w:marBottom w:val="0"/>
      <w:divBdr>
        <w:top w:val="none" w:sz="0" w:space="0" w:color="auto"/>
        <w:left w:val="none" w:sz="0" w:space="0" w:color="auto"/>
        <w:bottom w:val="none" w:sz="0" w:space="0" w:color="auto"/>
        <w:right w:val="none" w:sz="0" w:space="0" w:color="auto"/>
      </w:divBdr>
    </w:div>
    <w:div w:id="2137677443">
      <w:bodyDiv w:val="1"/>
      <w:marLeft w:val="0"/>
      <w:marRight w:val="0"/>
      <w:marTop w:val="0"/>
      <w:marBottom w:val="0"/>
      <w:divBdr>
        <w:top w:val="none" w:sz="0" w:space="0" w:color="auto"/>
        <w:left w:val="none" w:sz="0" w:space="0" w:color="auto"/>
        <w:bottom w:val="none" w:sz="0" w:space="0" w:color="auto"/>
        <w:right w:val="none" w:sz="0" w:space="0" w:color="auto"/>
      </w:divBdr>
    </w:div>
    <w:div w:id="2146115707">
      <w:bodyDiv w:val="1"/>
      <w:marLeft w:val="0"/>
      <w:marRight w:val="0"/>
      <w:marTop w:val="0"/>
      <w:marBottom w:val="0"/>
      <w:divBdr>
        <w:top w:val="none" w:sz="0" w:space="0" w:color="auto"/>
        <w:left w:val="none" w:sz="0" w:space="0" w:color="auto"/>
        <w:bottom w:val="none" w:sz="0" w:space="0" w:color="auto"/>
        <w:right w:val="none" w:sz="0" w:space="0" w:color="auto"/>
      </w:divBdr>
    </w:div>
    <w:div w:id="2146508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Lib18</b:Tag>
    <b:SourceType>InternetSite</b:SourceType>
    <b:Guid>{75B37EF7-AF82-40A6-89D8-F23219EC39FB}</b:Guid>
    <b:Title>Liberty Stadium</b:Title>
    <b:Year>2018</b:Year>
    <b:YearAccessed>2018</b:YearAccessed>
    <b:MonthAccessed>March</b:MonthAccessed>
    <b:DayAccessed>26</b:DayAccessed>
    <b:URL>http://www.liberty-stadium.com/liberty_stadium.php</b:URL>
    <b:Author>
      <b:Author>
        <b:NameList>
          <b:Person>
            <b:Last>Liberty Stadium</b:Last>
            <b:First>Landore,</b:First>
            <b:Middle>Swansea</b:Middle>
          </b:Person>
        </b:NameList>
      </b:Author>
    </b:Author>
    <b:RefOrder>4</b:RefOrder>
  </b:Source>
  <b:Source>
    <b:Tag>Joh97</b:Tag>
    <b:SourceType>BookSection</b:SourceType>
    <b:Guid>{413F9819-B0D3-456B-8F07-89A7C793B80B}</b:Guid>
    <b:Title>Living the global city : globalization as a local process</b:Title>
    <b:Year>1997</b:Year>
    <b:Author>
      <b:Author>
        <b:NameList>
          <b:Person>
            <b:Last>Eade</b:Last>
            <b:First>John</b:First>
          </b:Person>
        </b:NameList>
      </b:Author>
      <b:Editor>
        <b:NameList>
          <b:Person>
            <b:Last>1th</b:Last>
          </b:Person>
        </b:NameList>
      </b:Editor>
    </b:Author>
    <b:Pages>3</b:Pages>
    <b:City>London</b:City>
    <b:Publisher>Routledge</b:Publisher>
    <b:RefOrder>3</b:RefOrder>
  </b:Source>
  <b:Source>
    <b:Tag>Ian11</b:Tag>
    <b:SourceType>BookSection</b:SourceType>
    <b:Guid>{D13F9932-AF7A-4E7C-83A7-F5F16DD1AA3B}</b:Guid>
    <b:Title>The international business environment : challenges and changes</b:Title>
    <b:Year>2011</b:Year>
    <b:City>Harlow</b:City>
    <b:Publisher>Financial Times Prentice Hall</b:Publisher>
    <b:Author>
      <b:Author>
        <b:Corporate>Ian Brooks, Jamie Weatherston; Graham Wilkinson</b:Corporate>
      </b:Author>
      <b:Editor>
        <b:NameList>
          <b:Person>
            <b:Last>2th</b:Last>
          </b:Person>
        </b:NameList>
      </b:Editor>
    </b:Author>
    <b:Pages>5</b:Pages>
    <b:RefOrder>5</b:RefOrder>
  </b:Source>
  <b:Source>
    <b:Tag>Min181</b:Tag>
    <b:SourceType>InternetSite</b:SourceType>
    <b:Guid>{2242C068-A264-4BED-A3A4-F879FF6B0D71}</b:Guid>
    <b:Title>Mind Tools</b:Title>
    <b:Year>2018</b:Year>
    <b:Author>
      <b:Author>
        <b:Corporate>Mind, Tools</b:Corporate>
      </b:Author>
    </b:Author>
    <b:YearAccessed>2018</b:YearAccessed>
    <b:MonthAccessed>March</b:MonthAccessed>
    <b:DayAccessed>26</b:DayAccessed>
    <b:URL>https://www.mindtools.com/pages/article/newTMC_09.htm</b:URL>
    <b:RefOrder>6</b:RefOrder>
  </b:Source>
  <b:Source>
    <b:Tag>Ton06</b:Tag>
    <b:SourceType>Book</b:SourceType>
    <b:Guid>{6031E88A-5DEB-4427-975F-2A9AEB1F8209}</b:Guid>
    <b:Title>Organising and managing work : organisational, managerial and strategic behaviour in theory and practice</b:Title>
    <b:Year>2006</b:Year>
    <b:Author>
      <b:Author>
        <b:NameList>
          <b:Person>
            <b:Last>Watson</b:Last>
            <b:First>Tony</b:First>
          </b:Person>
        </b:NameList>
      </b:Author>
    </b:Author>
    <b:City>Harlow</b:City>
    <b:Publisher>Financial Times Prentice Hall</b:Publisher>
    <b:Edition>2th</b:Edition>
    <b:RefOrder>2</b:RefOrder>
  </b:Source>
  <b:Source>
    <b:Tag>UKE03</b:Tag>
    <b:SourceType>InternetSite</b:SourceType>
    <b:Guid>{4319EA79-6FB4-4232-8E52-2AE0D44B9937}</b:Guid>
    <b:Year>2003</b:Year>
    <b:Author>
      <b:Author>
        <b:Corporate>UK, Essays</b:Corporate>
      </b:Author>
    </b:Author>
    <b:YearAccessed>2018</b:YearAccessed>
    <b:MonthAccessed>March</b:MonthAccessed>
    <b:DayAccessed>27</b:DayAccessed>
    <b:URL>https://www.ukessays.com/essays/international-studies/the-economic-globalization-of-football-sponsorship.php</b:URL>
    <b:RefOrder>16</b:RefOrder>
  </b:Source>
  <b:Source>
    <b:Tag>Pau14</b:Tag>
    <b:SourceType>Book</b:SourceType>
    <b:Guid>{A20C42E0-D613-45CB-804D-30E530D66EC4}</b:Guid>
    <b:Title>International economics : theory and policy</b:Title>
    <b:Year>2014</b:Year>
    <b:Author>
      <b:Author>
        <b:Corporate>Paul R. Krugman; Maurice Obstfeld;  Marc J. Melitz author.</b:Corporate>
      </b:Author>
    </b:Author>
    <b:City>Harlow</b:City>
    <b:Publisher>Pearson</b:Publisher>
    <b:Edition>10th</b:Edition>
    <b:RefOrder>7</b:RefOrder>
  </b:Source>
  <b:Source>
    <b:Tag>Ric94</b:Tag>
    <b:SourceType>Book</b:SourceType>
    <b:Guid>{CEB7D301-4640-46F2-A37D-8982FC2B6FD0}</b:Guid>
    <b:Author>
      <b:Author>
        <b:Corporate>Richard, Stubbs; Geoffrey, R. D. Underhill</b:Corporate>
      </b:Author>
    </b:Author>
    <b:Title>Political Economy and the Changing Global Order</b:Title>
    <b:Year>1994</b:Year>
    <b:City>Basingstoke</b:City>
    <b:Publisher>Macmillan</b:Publisher>
    <b:Edition>1th</b:Edition>
    <b:RefOrder>10</b:RefOrder>
  </b:Source>
  <b:Source>
    <b:Tag>Swa17</b:Tag>
    <b:SourceType>InternetSite</b:SourceType>
    <b:Guid>{ECDC7E20-BF54-44CC-BB2F-5EA425115B20}</b:Guid>
    <b:Year>2017</b:Year>
    <b:Author>
      <b:Author>
        <b:Corporate>Swansea, Council</b:Corporate>
      </b:Author>
    </b:Author>
    <b:YearAccessed>2018</b:YearAccessed>
    <b:MonthAccessed>March</b:MonthAccessed>
    <b:DayAccessed>30</b:DayAccessed>
    <b:URL>https://www.swansea.gov.uk/population</b:URL>
    <b:RefOrder>13</b:RefOrder>
  </b:Source>
  <b:Source>
    <b:Tag>Inv181</b:Tag>
    <b:SourceType>InternetSite</b:SourceType>
    <b:Guid>{272043B7-F4F8-4D16-8530-79ADE3158D20}</b:Guid>
    <b:Author>
      <b:Author>
        <b:Corporate>Investor Words</b:Corporate>
      </b:Author>
    </b:Author>
    <b:Year>218</b:Year>
    <b:YearAccessed>2018</b:YearAccessed>
    <b:MonthAccessed>April</b:MonthAccessed>
    <b:DayAccessed>2</b:DayAccessed>
    <b:URL>http://www.investorwords.com/16388/economic_impact.html</b:URL>
    <b:RefOrder>1</b:RefOrder>
  </b:Source>
  <b:Source>
    <b:Tag>Wil64</b:Tag>
    <b:SourceType>Book</b:SourceType>
    <b:Guid>{9B9E4C31-2FAC-448C-A27E-8DF4A8C2D815}</b:Guid>
    <b:Title>On Culture and Social Change : selected papers</b:Title>
    <b:Year>1964</b:Year>
    <b:Author>
      <b:Author>
        <b:NameList>
          <b:Person>
            <b:Last>Ogburn</b:Last>
            <b:First>William</b:First>
            <b:Middle>F.</b:Middle>
          </b:Person>
          <b:Person>
            <b:Last>Duncan</b:Last>
            <b:First>Otis</b:First>
            <b:Middle>Dudley</b:Middle>
          </b:Person>
        </b:NameList>
      </b:Author>
    </b:Author>
    <b:City>Chicago</b:City>
    <b:Publisher>The University of Chicage Press</b:Publisher>
    <b:Edition>1th</b:Edition>
    <b:RefOrder>12</b:RefOrder>
  </b:Source>
  <b:Source>
    <b:Tag>Mau89</b:Tag>
    <b:SourceType>Book</b:SourceType>
    <b:Guid>{35270469-A716-4B3A-AAB0-BEBA040C648A}</b:Guid>
    <b:Author>
      <b:Author>
        <b:NameList>
          <b:Person>
            <b:Last>Scott</b:Last>
            <b:First>Maurice</b:First>
            <b:Middle>FitzGerald.</b:Middle>
          </b:Person>
        </b:NameList>
      </b:Author>
    </b:Author>
    <b:Title>A New View of Economic Growth</b:Title>
    <b:Year>1989</b:Year>
    <b:City>Oxford England</b:City>
    <b:Publisher>Clarendon Press ; New York : Oxford University Press</b:Publisher>
    <b:Edition>1th</b:Edition>
    <b:RefOrder>9</b:RefOrder>
  </b:Source>
  <b:Source>
    <b:Tag>Pro18</b:Tag>
    <b:SourceType>InternetSite</b:SourceType>
    <b:Guid>{6A02FA2E-F077-4FD3-81F1-2A257656A6FF}</b:Guid>
    <b:Year>2018</b:Year>
    <b:Author>
      <b:Author>
        <b:Corporate>Professional Academy</b:Corporate>
      </b:Author>
    </b:Author>
    <b:YearAccessed>2018</b:YearAccessed>
    <b:MonthAccessed>April</b:MonthAccessed>
    <b:DayAccessed>2</b:DayAccessed>
    <b:URL>https://www.professionalacademy.com/blogs-and-advice/marketing-theories---pestel-analysis</b:URL>
    <b:RefOrder>11</b:RefOrder>
  </b:Source>
  <b:Source>
    <b:Tag>Che13</b:Tag>
    <b:SourceType>BookSection</b:SourceType>
    <b:Guid>{94F3DDDF-68A2-40AD-B7E0-9D6EC239611A}</b:Guid>
    <b:Title>Event Management In Spost, Recreation and Tourisn ; Theoretical and Practical Dimensions</b:Title>
    <b:Year>2013</b:Year>
    <b:Author>
      <b:Author>
        <b:NameList>
          <b:Person>
            <b:Last>Mallen</b:Last>
            <b:First>Cheryl</b:First>
          </b:Person>
          <b:Person>
            <b:Last>Adams</b:Last>
            <b:First>Lorne</b:First>
            <b:Middle>J.</b:Middle>
          </b:Person>
        </b:NameList>
      </b:Author>
    </b:Author>
    <b:Pages>49-54</b:Pages>
    <b:City>London</b:City>
    <b:Publisher>Routledge</b:Publisher>
    <b:RefOrder>15</b:RefOrder>
  </b:Source>
  <b:Source xmlns:b="http://schemas.openxmlformats.org/officeDocument/2006/bibliography">
    <b:Tag>Pau07</b:Tag>
    <b:SourceType>Book</b:SourceType>
    <b:Guid>{C23C9129-F35B-427E-8329-5759B05FB853}</b:Guid>
    <b:Title>Economics, strategy and the firm</b:Title>
    <b:Year>2007</b:Year>
    <b:City>Basingstoke</b:City>
    <b:Publisher>Palgrave Macmillan</b:Publisher>
    <b:Author>
      <b:Author>
        <b:NameList>
          <b:Person>
            <b:Last>Cashian</b:Last>
            <b:First>Paul.</b:First>
          </b:Person>
        </b:NameList>
      </b:Author>
    </b:Author>
    <b:RefOrder>8</b:RefOrder>
  </b:Source>
  <b:Source>
    <b:Tag>Oxf18</b:Tag>
    <b:SourceType>InternetSite</b:SourceType>
    <b:Guid>{4FED7E40-245E-47DF-9A71-24A0F03C1D47}</b:Guid>
    <b:Year>2018</b:Year>
    <b:Author>
      <b:Author>
        <b:Corporate>Oxford College of Marketing</b:Corporate>
      </b:Author>
    </b:Author>
    <b:YearAccessed>2018</b:YearAccessed>
    <b:MonthAccessed>April</b:MonthAccessed>
    <b:DayAccessed>4</b:DayAccessed>
    <b:URL>https://blog.oxfordcollegeofmarketing.com/2016/06/30/pestel-analysis/</b:URL>
    <b:RefOrder>14</b:RefOrder>
  </b:Source>
</b:Sources>
</file>

<file path=customXml/itemProps1.xml><?xml version="1.0" encoding="utf-8"?>
<ds:datastoreItem xmlns:ds="http://schemas.openxmlformats.org/officeDocument/2006/customXml" ds:itemID="{DA902D22-1287-4AB5-B6D6-52D172F890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2830</TotalTime>
  <Pages>7</Pages>
  <Words>2322</Words>
  <Characters>13237</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 User</dc:creator>
  <cp:keywords/>
  <dc:description/>
  <cp:lastModifiedBy>Acer User</cp:lastModifiedBy>
  <cp:revision>1154</cp:revision>
  <dcterms:created xsi:type="dcterms:W3CDTF">2018-03-24T16:46:00Z</dcterms:created>
  <dcterms:modified xsi:type="dcterms:W3CDTF">2018-04-05T16:04:00Z</dcterms:modified>
</cp:coreProperties>
</file>