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lang w:val="en-GB"/>
        </w:rPr>
        <w:id w:val="-32735893"/>
        <w:docPartObj>
          <w:docPartGallery w:val="Cover Pages"/>
          <w:docPartUnique/>
        </w:docPartObj>
      </w:sdtPr>
      <w:sdtEndPr>
        <w:rPr>
          <w:rFonts w:cstheme="minorHAnsi"/>
          <w:b/>
          <w:color w:val="auto"/>
          <w:sz w:val="24"/>
          <w:szCs w:val="24"/>
        </w:rPr>
      </w:sdtEndPr>
      <w:sdtContent>
        <w:p w14:paraId="43B17880" w14:textId="04DBCAFB" w:rsidR="005D68E4" w:rsidRDefault="005D68E4">
          <w:pPr>
            <w:pStyle w:val="NoSpacing"/>
            <w:spacing w:before="1540" w:after="240"/>
            <w:jc w:val="center"/>
            <w:rPr>
              <w:color w:val="4F81BD" w:themeColor="accent1"/>
            </w:rPr>
          </w:pPr>
          <w:r>
            <w:rPr>
              <w:noProof/>
              <w:color w:val="4F81BD" w:themeColor="accent1"/>
            </w:rPr>
            <w:drawing>
              <wp:inline distT="0" distB="0" distL="0" distR="0" wp14:anchorId="755FDC94" wp14:editId="799E09D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A689D1F" w14:textId="67AACCC4" w:rsidR="005D68E4" w:rsidRDefault="005D68E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5D68E4">
                <w:rPr>
                  <w:rFonts w:asciiTheme="majorHAnsi" w:eastAsiaTheme="majorEastAsia" w:hAnsiTheme="majorHAnsi" w:cstheme="majorBidi"/>
                  <w:b/>
                  <w:bCs/>
                  <w:caps/>
                  <w:color w:val="4F81BD" w:themeColor="accent1"/>
                  <w:sz w:val="72"/>
                  <w:szCs w:val="72"/>
                </w:rPr>
                <w:t>Managing projects in the workplace</w:t>
              </w:r>
            </w:p>
          </w:sdtContent>
        </w:sdt>
        <w:sdt>
          <w:sdtPr>
            <w:rPr>
              <w:rFonts w:asciiTheme="majorHAnsi" w:eastAsiaTheme="majorEastAsia" w:hAnsiTheme="majorHAnsi" w:cstheme="majorBidi"/>
              <w:bCs/>
              <w:color w:val="4F81BD"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A6060D6" w14:textId="37715809" w:rsidR="005D68E4" w:rsidRDefault="00B2102F">
              <w:pPr>
                <w:pStyle w:val="NoSpacing"/>
                <w:jc w:val="center"/>
                <w:rPr>
                  <w:color w:val="4F81BD" w:themeColor="accent1"/>
                  <w:sz w:val="28"/>
                  <w:szCs w:val="28"/>
                </w:rPr>
              </w:pPr>
              <w:r>
                <w:rPr>
                  <w:rFonts w:asciiTheme="majorHAnsi" w:eastAsiaTheme="majorEastAsia" w:hAnsiTheme="majorHAnsi" w:cstheme="majorBidi"/>
                  <w:bCs/>
                  <w:color w:val="4F81BD"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MANAGEMENT PLAN</w:t>
              </w:r>
            </w:p>
          </w:sdtContent>
        </w:sdt>
        <w:p w14:paraId="0E6FE2E3" w14:textId="77777777" w:rsidR="005D68E4" w:rsidRDefault="005D68E4">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8240" behindDoc="0" locked="0" layoutInCell="1" allowOverlap="1" wp14:anchorId="3EED0C92" wp14:editId="27081A2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ACFA7DF" w14:textId="4228ACF1" w:rsidR="00C823AB" w:rsidRDefault="00C823AB">
                                    <w:pPr>
                                      <w:pStyle w:val="NoSpacing"/>
                                      <w:spacing w:after="40"/>
                                      <w:jc w:val="center"/>
                                      <w:rPr>
                                        <w:caps/>
                                        <w:color w:val="4F81BD" w:themeColor="accent1"/>
                                        <w:sz w:val="28"/>
                                        <w:szCs w:val="28"/>
                                      </w:rPr>
                                    </w:pPr>
                                    <w:r w:rsidRPr="005D68E4">
                                      <w:rPr>
                                        <w:b/>
                                        <w:bCs/>
                                        <w:caps/>
                                        <w:color w:val="4F81BD" w:themeColor="accent1"/>
                                        <w:sz w:val="28"/>
                                        <w:szCs w:val="28"/>
                                      </w:rPr>
                                      <w:t>AYSHA KHATUN - 1816670</w:t>
                                    </w:r>
                                  </w:p>
                                </w:sdtContent>
                              </w:sdt>
                              <w:p w14:paraId="4B67EEF4" w14:textId="5A872649" w:rsidR="00C823AB" w:rsidRPr="005D68E4" w:rsidRDefault="009641EC">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23AB" w:rsidRPr="005D68E4">
                                      <w:rPr>
                                        <w:b/>
                                        <w:bCs/>
                                        <w:caps/>
                                        <w:color w:val="4F81BD" w:themeColor="accent1"/>
                                      </w:rPr>
                                      <w:t>BMSW5104</w:t>
                                    </w:r>
                                  </w:sdtContent>
                                </w:sdt>
                              </w:p>
                              <w:p w14:paraId="6D46D16B" w14:textId="399A8302" w:rsidR="00C823AB" w:rsidRPr="005D68E4" w:rsidRDefault="009641EC">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823AB" w:rsidRPr="005D68E4">
                                      <w:rPr>
                                        <w:b/>
                                        <w:bCs/>
                                        <w:color w:val="4F81BD" w:themeColor="accent1"/>
                                      </w:rPr>
                                      <w:t>LECTURER – VAJIRA BALASURIYA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ED0C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ACFA7DF" w14:textId="4228ACF1" w:rsidR="00C823AB" w:rsidRDefault="00C823AB">
                              <w:pPr>
                                <w:pStyle w:val="NoSpacing"/>
                                <w:spacing w:after="40"/>
                                <w:jc w:val="center"/>
                                <w:rPr>
                                  <w:caps/>
                                  <w:color w:val="4F81BD" w:themeColor="accent1"/>
                                  <w:sz w:val="28"/>
                                  <w:szCs w:val="28"/>
                                </w:rPr>
                              </w:pPr>
                              <w:r w:rsidRPr="005D68E4">
                                <w:rPr>
                                  <w:b/>
                                  <w:bCs/>
                                  <w:caps/>
                                  <w:color w:val="4F81BD" w:themeColor="accent1"/>
                                  <w:sz w:val="28"/>
                                  <w:szCs w:val="28"/>
                                </w:rPr>
                                <w:t>AYSHA KHATUN - 1816670</w:t>
                              </w:r>
                            </w:p>
                          </w:sdtContent>
                        </w:sdt>
                        <w:p w14:paraId="4B67EEF4" w14:textId="5A872649" w:rsidR="00C823AB" w:rsidRPr="005D68E4" w:rsidRDefault="009641EC">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23AB" w:rsidRPr="005D68E4">
                                <w:rPr>
                                  <w:b/>
                                  <w:bCs/>
                                  <w:caps/>
                                  <w:color w:val="4F81BD" w:themeColor="accent1"/>
                                </w:rPr>
                                <w:t>BMSW5104</w:t>
                              </w:r>
                            </w:sdtContent>
                          </w:sdt>
                        </w:p>
                        <w:p w14:paraId="6D46D16B" w14:textId="399A8302" w:rsidR="00C823AB" w:rsidRPr="005D68E4" w:rsidRDefault="009641EC">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823AB" w:rsidRPr="005D68E4">
                                <w:rPr>
                                  <w:b/>
                                  <w:bCs/>
                                  <w:color w:val="4F81BD" w:themeColor="accent1"/>
                                </w:rPr>
                                <w:t>LECTURER – VAJIRA BALASURIYA</w:t>
                              </w:r>
                            </w:sdtContent>
                          </w:sdt>
                        </w:p>
                      </w:txbxContent>
                    </v:textbox>
                    <w10:wrap anchorx="margin" anchory="page"/>
                  </v:shape>
                </w:pict>
              </mc:Fallback>
            </mc:AlternateContent>
          </w:r>
          <w:r>
            <w:rPr>
              <w:noProof/>
              <w:color w:val="4F81BD" w:themeColor="accent1"/>
            </w:rPr>
            <w:drawing>
              <wp:inline distT="0" distB="0" distL="0" distR="0" wp14:anchorId="7CE101B7" wp14:editId="5F0BD3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26E022" w14:textId="4E3DA5DE" w:rsidR="005D68E4" w:rsidRDefault="005D68E4">
          <w:pPr>
            <w:rPr>
              <w:rFonts w:cstheme="minorHAnsi"/>
              <w:b/>
              <w:sz w:val="24"/>
              <w:szCs w:val="24"/>
            </w:rPr>
          </w:pPr>
          <w:r>
            <w:rPr>
              <w:rFonts w:cstheme="minorHAnsi"/>
              <w:b/>
              <w:sz w:val="24"/>
              <w:szCs w:val="24"/>
            </w:rPr>
            <w:br w:type="page"/>
          </w:r>
        </w:p>
      </w:sdtContent>
    </w:sdt>
    <w:sdt>
      <w:sdtPr>
        <w:rPr>
          <w:rFonts w:asciiTheme="minorHAnsi" w:eastAsiaTheme="minorHAnsi" w:hAnsiTheme="minorHAnsi" w:cstheme="minorHAnsi"/>
          <w:b w:val="0"/>
          <w:bCs w:val="0"/>
          <w:color w:val="auto"/>
          <w:sz w:val="24"/>
          <w:szCs w:val="24"/>
          <w:lang w:val="en-GB" w:eastAsia="en-US"/>
        </w:rPr>
        <w:id w:val="903647435"/>
        <w:docPartObj>
          <w:docPartGallery w:val="Table of Contents"/>
          <w:docPartUnique/>
        </w:docPartObj>
      </w:sdtPr>
      <w:sdtEndPr>
        <w:rPr>
          <w:noProof/>
        </w:rPr>
      </w:sdtEndPr>
      <w:sdtContent>
        <w:p w14:paraId="2F2EDFBF" w14:textId="77777777" w:rsidR="004839CB" w:rsidRPr="000E63EA" w:rsidRDefault="008920E8" w:rsidP="00C916C0">
          <w:pPr>
            <w:pStyle w:val="TOCHeading"/>
            <w:spacing w:line="360" w:lineRule="auto"/>
            <w:jc w:val="center"/>
            <w:rPr>
              <w:rFonts w:asciiTheme="minorHAnsi" w:hAnsiTheme="minorHAnsi" w:cstheme="minorHAnsi"/>
              <w:sz w:val="24"/>
              <w:szCs w:val="24"/>
            </w:rPr>
          </w:pPr>
          <w:r w:rsidRPr="000E63EA">
            <w:rPr>
              <w:rFonts w:asciiTheme="minorHAnsi" w:hAnsiTheme="minorHAnsi" w:cstheme="minorHAnsi"/>
              <w:sz w:val="24"/>
              <w:szCs w:val="24"/>
            </w:rPr>
            <w:t>Table of Contents</w:t>
          </w:r>
        </w:p>
        <w:p w14:paraId="344A5FFB" w14:textId="77777777" w:rsidR="004839CB" w:rsidRPr="000E63EA" w:rsidRDefault="008920E8" w:rsidP="00C916C0">
          <w:pPr>
            <w:pStyle w:val="TOC1"/>
            <w:tabs>
              <w:tab w:val="right" w:leader="dot" w:pos="9016"/>
            </w:tabs>
            <w:spacing w:line="360" w:lineRule="auto"/>
            <w:jc w:val="both"/>
            <w:rPr>
              <w:rFonts w:cstheme="minorHAnsi"/>
              <w:noProof/>
              <w:sz w:val="24"/>
              <w:szCs w:val="24"/>
            </w:rPr>
          </w:pPr>
          <w:r w:rsidRPr="000E63EA">
            <w:rPr>
              <w:rFonts w:cstheme="minorHAnsi"/>
              <w:sz w:val="24"/>
              <w:szCs w:val="24"/>
            </w:rPr>
            <w:fldChar w:fldCharType="begin"/>
          </w:r>
          <w:r w:rsidRPr="000E63EA">
            <w:rPr>
              <w:rFonts w:cstheme="minorHAnsi"/>
              <w:sz w:val="24"/>
              <w:szCs w:val="24"/>
            </w:rPr>
            <w:instrText xml:space="preserve"> TOC \o "1-3" \h \z \u </w:instrText>
          </w:r>
          <w:r w:rsidRPr="000E63EA">
            <w:rPr>
              <w:rFonts w:cstheme="minorHAnsi"/>
              <w:sz w:val="24"/>
              <w:szCs w:val="24"/>
            </w:rPr>
            <w:fldChar w:fldCharType="separate"/>
          </w:r>
          <w:hyperlink w:anchor="_Toc74841725" w:history="1">
            <w:r w:rsidRPr="000E63EA">
              <w:rPr>
                <w:rStyle w:val="Hyperlink"/>
                <w:rFonts w:cstheme="minorHAnsi"/>
                <w:noProof/>
                <w:sz w:val="24"/>
                <w:szCs w:val="24"/>
              </w:rPr>
              <w:t>Executive Summary</w:t>
            </w:r>
            <w:r w:rsidRPr="000E63EA">
              <w:rPr>
                <w:rFonts w:cstheme="minorHAnsi"/>
                <w:noProof/>
                <w:webHidden/>
                <w:sz w:val="24"/>
                <w:szCs w:val="24"/>
              </w:rPr>
              <w:tab/>
            </w:r>
            <w:r w:rsidRPr="000E63EA">
              <w:rPr>
                <w:rFonts w:cstheme="minorHAnsi"/>
                <w:noProof/>
                <w:webHidden/>
                <w:sz w:val="24"/>
                <w:szCs w:val="24"/>
              </w:rPr>
              <w:fldChar w:fldCharType="begin"/>
            </w:r>
            <w:r w:rsidRPr="000E63EA">
              <w:rPr>
                <w:rFonts w:cstheme="minorHAnsi"/>
                <w:noProof/>
                <w:webHidden/>
                <w:sz w:val="24"/>
                <w:szCs w:val="24"/>
              </w:rPr>
              <w:instrText xml:space="preserve"> PAGEREF _Toc74841725 \h </w:instrText>
            </w:r>
            <w:r w:rsidRPr="000E63EA">
              <w:rPr>
                <w:rFonts w:cstheme="minorHAnsi"/>
                <w:noProof/>
                <w:webHidden/>
                <w:sz w:val="24"/>
                <w:szCs w:val="24"/>
              </w:rPr>
            </w:r>
            <w:r w:rsidRPr="000E63EA">
              <w:rPr>
                <w:rFonts w:cstheme="minorHAnsi"/>
                <w:noProof/>
                <w:webHidden/>
                <w:sz w:val="24"/>
                <w:szCs w:val="24"/>
              </w:rPr>
              <w:fldChar w:fldCharType="separate"/>
            </w:r>
            <w:r w:rsidRPr="000E63EA">
              <w:rPr>
                <w:rFonts w:cstheme="minorHAnsi"/>
                <w:noProof/>
                <w:webHidden/>
                <w:sz w:val="24"/>
                <w:szCs w:val="24"/>
              </w:rPr>
              <w:t>3</w:t>
            </w:r>
            <w:r w:rsidRPr="000E63EA">
              <w:rPr>
                <w:rFonts w:cstheme="minorHAnsi"/>
                <w:noProof/>
                <w:webHidden/>
                <w:sz w:val="24"/>
                <w:szCs w:val="24"/>
              </w:rPr>
              <w:fldChar w:fldCharType="end"/>
            </w:r>
          </w:hyperlink>
        </w:p>
        <w:p w14:paraId="2450DF80"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26" w:history="1">
            <w:r w:rsidR="008920E8" w:rsidRPr="000E63EA">
              <w:rPr>
                <w:rStyle w:val="Hyperlink"/>
                <w:rFonts w:cstheme="minorHAnsi"/>
                <w:noProof/>
                <w:sz w:val="24"/>
                <w:szCs w:val="24"/>
              </w:rPr>
              <w:t>A basic project outline / description / scope based on your project</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_Toc74841726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3</w:t>
            </w:r>
            <w:r w:rsidR="008920E8" w:rsidRPr="000E63EA">
              <w:rPr>
                <w:rFonts w:cstheme="minorHAnsi"/>
                <w:noProof/>
                <w:webHidden/>
                <w:sz w:val="24"/>
                <w:szCs w:val="24"/>
              </w:rPr>
              <w:fldChar w:fldCharType="end"/>
            </w:r>
          </w:hyperlink>
        </w:p>
        <w:p w14:paraId="4D9AF7A2"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27" w:history="1">
            <w:r w:rsidR="008920E8" w:rsidRPr="000E63EA">
              <w:rPr>
                <w:rStyle w:val="Hyperlink"/>
                <w:rFonts w:cstheme="minorHAnsi"/>
                <w:noProof/>
                <w:sz w:val="24"/>
                <w:szCs w:val="24"/>
              </w:rPr>
              <w:t>Stakeholder analysis</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_Toc74841727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4</w:t>
            </w:r>
            <w:r w:rsidR="008920E8" w:rsidRPr="000E63EA">
              <w:rPr>
                <w:rFonts w:cstheme="minorHAnsi"/>
                <w:noProof/>
                <w:webHidden/>
                <w:sz w:val="24"/>
                <w:szCs w:val="24"/>
              </w:rPr>
              <w:fldChar w:fldCharType="end"/>
            </w:r>
          </w:hyperlink>
        </w:p>
        <w:p w14:paraId="4D1ADC4A"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28" w:history="1">
            <w:r w:rsidR="008920E8" w:rsidRPr="000E63EA">
              <w:rPr>
                <w:rStyle w:val="Hyperlink"/>
                <w:rFonts w:cstheme="minorHAnsi"/>
                <w:noProof/>
                <w:sz w:val="24"/>
                <w:szCs w:val="24"/>
              </w:rPr>
              <w:t>Work Breakdown Structure (WBS)</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_Toc74841728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5</w:t>
            </w:r>
            <w:r w:rsidR="008920E8" w:rsidRPr="000E63EA">
              <w:rPr>
                <w:rFonts w:cstheme="minorHAnsi"/>
                <w:noProof/>
                <w:webHidden/>
                <w:sz w:val="24"/>
                <w:szCs w:val="24"/>
              </w:rPr>
              <w:fldChar w:fldCharType="end"/>
            </w:r>
          </w:hyperlink>
        </w:p>
        <w:p w14:paraId="1A81E5F1"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29" w:history="1">
            <w:r w:rsidR="008920E8" w:rsidRPr="000E63EA">
              <w:rPr>
                <w:rStyle w:val="Hyperlink"/>
                <w:rFonts w:cstheme="minorHAnsi"/>
                <w:noProof/>
                <w:sz w:val="24"/>
                <w:szCs w:val="24"/>
              </w:rPr>
              <w:t>Project success criteria</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_Toc74841729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5</w:t>
            </w:r>
            <w:r w:rsidR="008920E8" w:rsidRPr="000E63EA">
              <w:rPr>
                <w:rFonts w:cstheme="minorHAnsi"/>
                <w:noProof/>
                <w:webHidden/>
                <w:sz w:val="24"/>
                <w:szCs w:val="24"/>
              </w:rPr>
              <w:fldChar w:fldCharType="end"/>
            </w:r>
          </w:hyperlink>
        </w:p>
        <w:p w14:paraId="045F06FA"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0" w:history="1">
            <w:r w:rsidR="008920E8" w:rsidRPr="000E63EA">
              <w:rPr>
                <w:rStyle w:val="Hyperlink"/>
                <w:rFonts w:cstheme="minorHAnsi"/>
                <w:noProof/>
                <w:sz w:val="24"/>
                <w:szCs w:val="24"/>
              </w:rPr>
              <w:t>Project deliverable and constraints</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_Toc74841730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6</w:t>
            </w:r>
            <w:r w:rsidR="008920E8" w:rsidRPr="000E63EA">
              <w:rPr>
                <w:rFonts w:cstheme="minorHAnsi"/>
                <w:noProof/>
                <w:webHidden/>
                <w:sz w:val="24"/>
                <w:szCs w:val="24"/>
              </w:rPr>
              <w:fldChar w:fldCharType="end"/>
            </w:r>
          </w:hyperlink>
        </w:p>
        <w:p w14:paraId="4C9B4FAE"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1" w:history="1">
            <w:r w:rsidR="008920E8" w:rsidRPr="000E63EA">
              <w:rPr>
                <w:rStyle w:val="Hyperlink"/>
                <w:rFonts w:cstheme="minorHAnsi"/>
                <w:noProof/>
                <w:sz w:val="24"/>
                <w:szCs w:val="24"/>
              </w:rPr>
              <w:t>A decent draft of costs/resources use (Allocation of resources)</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_Toc74841731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7</w:t>
            </w:r>
            <w:r w:rsidR="008920E8" w:rsidRPr="000E63EA">
              <w:rPr>
                <w:rFonts w:cstheme="minorHAnsi"/>
                <w:noProof/>
                <w:webHidden/>
                <w:sz w:val="24"/>
                <w:szCs w:val="24"/>
              </w:rPr>
              <w:fldChar w:fldCharType="end"/>
            </w:r>
          </w:hyperlink>
        </w:p>
        <w:p w14:paraId="7D4C9C26"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2" w:history="1">
            <w:r w:rsidR="008920E8" w:rsidRPr="000E63EA">
              <w:rPr>
                <w:rStyle w:val="Hyperlink"/>
                <w:rFonts w:cstheme="minorHAnsi"/>
                <w:noProof/>
                <w:sz w:val="24"/>
                <w:szCs w:val="24"/>
              </w:rPr>
              <w:t>Budget</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_Toc74841732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8</w:t>
            </w:r>
            <w:r w:rsidR="008920E8" w:rsidRPr="000E63EA">
              <w:rPr>
                <w:rFonts w:cstheme="minorHAnsi"/>
                <w:noProof/>
                <w:webHidden/>
                <w:sz w:val="24"/>
                <w:szCs w:val="24"/>
              </w:rPr>
              <w:fldChar w:fldCharType="end"/>
            </w:r>
          </w:hyperlink>
        </w:p>
        <w:p w14:paraId="7F0F6B1E"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3" w:history="1">
            <w:r w:rsidR="008920E8" w:rsidRPr="000E63EA">
              <w:rPr>
                <w:rStyle w:val="Hyperlink"/>
                <w:rFonts w:cstheme="minorHAnsi"/>
                <w:noProof/>
                <w:sz w:val="24"/>
                <w:szCs w:val="24"/>
              </w:rPr>
              <w:t>An outline Project Schedule / Gantt chart</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_Toc74841733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8</w:t>
            </w:r>
            <w:r w:rsidR="008920E8" w:rsidRPr="000E63EA">
              <w:rPr>
                <w:rFonts w:cstheme="minorHAnsi"/>
                <w:noProof/>
                <w:webHidden/>
                <w:sz w:val="24"/>
                <w:szCs w:val="24"/>
              </w:rPr>
              <w:fldChar w:fldCharType="end"/>
            </w:r>
          </w:hyperlink>
        </w:p>
        <w:p w14:paraId="0D8D4DEB"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4" w:history="1">
            <w:r w:rsidR="008920E8" w:rsidRPr="000E63EA">
              <w:rPr>
                <w:rStyle w:val="Hyperlink"/>
                <w:rFonts w:cstheme="minorHAnsi"/>
                <w:noProof/>
                <w:sz w:val="24"/>
                <w:szCs w:val="24"/>
              </w:rPr>
              <w:t>A Risk Assessment</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_Toc74841734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9</w:t>
            </w:r>
            <w:r w:rsidR="008920E8" w:rsidRPr="000E63EA">
              <w:rPr>
                <w:rFonts w:cstheme="minorHAnsi"/>
                <w:noProof/>
                <w:webHidden/>
                <w:sz w:val="24"/>
                <w:szCs w:val="24"/>
              </w:rPr>
              <w:fldChar w:fldCharType="end"/>
            </w:r>
          </w:hyperlink>
        </w:p>
        <w:p w14:paraId="00F2F921"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5" w:history="1">
            <w:r w:rsidR="008920E8" w:rsidRPr="000E63EA">
              <w:rPr>
                <w:rStyle w:val="Hyperlink"/>
                <w:rFonts w:cstheme="minorHAnsi"/>
                <w:noProof/>
                <w:sz w:val="24"/>
                <w:szCs w:val="24"/>
              </w:rPr>
              <w:t>Summary</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_Toc74841735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11</w:t>
            </w:r>
            <w:r w:rsidR="008920E8" w:rsidRPr="000E63EA">
              <w:rPr>
                <w:rFonts w:cstheme="minorHAnsi"/>
                <w:noProof/>
                <w:webHidden/>
                <w:sz w:val="24"/>
                <w:szCs w:val="24"/>
              </w:rPr>
              <w:fldChar w:fldCharType="end"/>
            </w:r>
          </w:hyperlink>
        </w:p>
        <w:p w14:paraId="044C28C7" w14:textId="77777777" w:rsidR="004839CB" w:rsidRPr="000E63EA" w:rsidRDefault="009641EC" w:rsidP="00C916C0">
          <w:pPr>
            <w:pStyle w:val="TOC1"/>
            <w:tabs>
              <w:tab w:val="right" w:leader="dot" w:pos="9016"/>
            </w:tabs>
            <w:spacing w:line="360" w:lineRule="auto"/>
            <w:jc w:val="both"/>
            <w:rPr>
              <w:rFonts w:cstheme="minorHAnsi"/>
              <w:noProof/>
              <w:sz w:val="24"/>
              <w:szCs w:val="24"/>
            </w:rPr>
          </w:pPr>
          <w:hyperlink w:anchor="_Toc74841736" w:history="1">
            <w:r w:rsidR="008920E8" w:rsidRPr="000E63EA">
              <w:rPr>
                <w:rStyle w:val="Hyperlink"/>
                <w:rFonts w:cstheme="minorHAnsi"/>
                <w:noProof/>
                <w:sz w:val="24"/>
                <w:szCs w:val="24"/>
              </w:rPr>
              <w:t>References</w:t>
            </w:r>
            <w:r w:rsidR="008920E8" w:rsidRPr="000E63EA">
              <w:rPr>
                <w:rFonts w:cstheme="minorHAnsi"/>
                <w:noProof/>
                <w:webHidden/>
                <w:sz w:val="24"/>
                <w:szCs w:val="24"/>
              </w:rPr>
              <w:tab/>
            </w:r>
            <w:r w:rsidR="008920E8" w:rsidRPr="000E63EA">
              <w:rPr>
                <w:rFonts w:cstheme="minorHAnsi"/>
                <w:noProof/>
                <w:webHidden/>
                <w:sz w:val="24"/>
                <w:szCs w:val="24"/>
              </w:rPr>
              <w:fldChar w:fldCharType="begin"/>
            </w:r>
            <w:r w:rsidR="008920E8" w:rsidRPr="000E63EA">
              <w:rPr>
                <w:rFonts w:cstheme="minorHAnsi"/>
                <w:noProof/>
                <w:webHidden/>
                <w:sz w:val="24"/>
                <w:szCs w:val="24"/>
              </w:rPr>
              <w:instrText xml:space="preserve"> PAGEREF _Toc74841736 \h </w:instrText>
            </w:r>
            <w:r w:rsidR="008920E8" w:rsidRPr="000E63EA">
              <w:rPr>
                <w:rFonts w:cstheme="minorHAnsi"/>
                <w:noProof/>
                <w:webHidden/>
                <w:sz w:val="24"/>
                <w:szCs w:val="24"/>
              </w:rPr>
            </w:r>
            <w:r w:rsidR="008920E8" w:rsidRPr="000E63EA">
              <w:rPr>
                <w:rFonts w:cstheme="minorHAnsi"/>
                <w:noProof/>
                <w:webHidden/>
                <w:sz w:val="24"/>
                <w:szCs w:val="24"/>
              </w:rPr>
              <w:fldChar w:fldCharType="separate"/>
            </w:r>
            <w:r w:rsidR="008920E8" w:rsidRPr="000E63EA">
              <w:rPr>
                <w:rFonts w:cstheme="minorHAnsi"/>
                <w:noProof/>
                <w:webHidden/>
                <w:sz w:val="24"/>
                <w:szCs w:val="24"/>
              </w:rPr>
              <w:t>11</w:t>
            </w:r>
            <w:r w:rsidR="008920E8" w:rsidRPr="000E63EA">
              <w:rPr>
                <w:rFonts w:cstheme="minorHAnsi"/>
                <w:noProof/>
                <w:webHidden/>
                <w:sz w:val="24"/>
                <w:szCs w:val="24"/>
              </w:rPr>
              <w:fldChar w:fldCharType="end"/>
            </w:r>
          </w:hyperlink>
        </w:p>
        <w:p w14:paraId="78C52033" w14:textId="77777777" w:rsidR="004839CB" w:rsidRPr="000E63EA" w:rsidRDefault="008920E8" w:rsidP="00C916C0">
          <w:pPr>
            <w:spacing w:line="360" w:lineRule="auto"/>
            <w:jc w:val="both"/>
            <w:rPr>
              <w:rFonts w:cstheme="minorHAnsi"/>
              <w:sz w:val="24"/>
              <w:szCs w:val="24"/>
            </w:rPr>
          </w:pPr>
          <w:r w:rsidRPr="000E63EA">
            <w:rPr>
              <w:rFonts w:cstheme="minorHAnsi"/>
              <w:b/>
              <w:bCs/>
              <w:noProof/>
              <w:sz w:val="24"/>
              <w:szCs w:val="24"/>
            </w:rPr>
            <w:fldChar w:fldCharType="end"/>
          </w:r>
        </w:p>
      </w:sdtContent>
    </w:sdt>
    <w:p w14:paraId="3D713BEC" w14:textId="77777777" w:rsidR="004839CB" w:rsidRPr="000E63EA" w:rsidRDefault="008920E8" w:rsidP="00C916C0">
      <w:pPr>
        <w:spacing w:line="360" w:lineRule="auto"/>
        <w:rPr>
          <w:rFonts w:eastAsiaTheme="majorEastAsia" w:cstheme="minorHAnsi"/>
          <w:b/>
          <w:bCs/>
          <w:color w:val="365F91" w:themeColor="accent1" w:themeShade="BF"/>
          <w:sz w:val="24"/>
          <w:szCs w:val="24"/>
          <w:lang w:val="en-US"/>
        </w:rPr>
      </w:pPr>
      <w:r w:rsidRPr="000E63EA">
        <w:rPr>
          <w:rFonts w:eastAsiaTheme="majorEastAsia" w:cstheme="minorHAnsi"/>
          <w:b/>
          <w:bCs/>
          <w:color w:val="365F91" w:themeColor="accent1" w:themeShade="BF"/>
          <w:sz w:val="24"/>
          <w:szCs w:val="24"/>
          <w:lang w:val="en-US"/>
        </w:rPr>
        <w:br w:type="page"/>
      </w:r>
    </w:p>
    <w:p w14:paraId="3C149CD5" w14:textId="77777777" w:rsidR="00140F83" w:rsidRPr="000E63EA" w:rsidRDefault="008920E8" w:rsidP="00C916C0">
      <w:pPr>
        <w:pStyle w:val="Heading1"/>
        <w:spacing w:line="360" w:lineRule="auto"/>
        <w:rPr>
          <w:rFonts w:asciiTheme="minorHAnsi" w:hAnsiTheme="minorHAnsi" w:cstheme="minorHAnsi"/>
        </w:rPr>
      </w:pPr>
      <w:bookmarkStart w:id="0" w:name="_Toc74841725"/>
      <w:r w:rsidRPr="000E63EA">
        <w:rPr>
          <w:rFonts w:asciiTheme="minorHAnsi" w:hAnsiTheme="minorHAnsi" w:cstheme="minorHAnsi"/>
        </w:rPr>
        <w:lastRenderedPageBreak/>
        <w:t xml:space="preserve">Executive </w:t>
      </w:r>
      <w:r w:rsidR="00B1342E" w:rsidRPr="000E63EA">
        <w:rPr>
          <w:rFonts w:asciiTheme="minorHAnsi" w:hAnsiTheme="minorHAnsi" w:cstheme="minorHAnsi"/>
        </w:rPr>
        <w:t>Summary</w:t>
      </w:r>
      <w:bookmarkEnd w:id="0"/>
      <w:r w:rsidR="00B1342E" w:rsidRPr="000E63EA">
        <w:rPr>
          <w:rFonts w:asciiTheme="minorHAnsi" w:hAnsiTheme="minorHAnsi" w:cstheme="minorHAnsi"/>
        </w:rPr>
        <w:t xml:space="preserve"> </w:t>
      </w:r>
      <w:r w:rsidR="00DB1B6A" w:rsidRPr="000E63EA">
        <w:rPr>
          <w:rFonts w:asciiTheme="minorHAnsi" w:hAnsiTheme="minorHAnsi" w:cstheme="minorHAnsi"/>
        </w:rPr>
        <w:tab/>
      </w:r>
      <w:r w:rsidR="00DB1B6A" w:rsidRPr="000E63EA">
        <w:rPr>
          <w:rFonts w:asciiTheme="minorHAnsi" w:hAnsiTheme="minorHAnsi" w:cstheme="minorHAnsi"/>
        </w:rPr>
        <w:tab/>
      </w:r>
    </w:p>
    <w:p w14:paraId="7DD177E2" w14:textId="77777777" w:rsidR="00CB195B" w:rsidRPr="000E63EA" w:rsidRDefault="008920E8" w:rsidP="00C916C0">
      <w:pPr>
        <w:spacing w:line="360" w:lineRule="auto"/>
        <w:ind w:firstLine="720"/>
        <w:jc w:val="both"/>
        <w:rPr>
          <w:rFonts w:cstheme="minorHAnsi"/>
          <w:i/>
          <w:sz w:val="24"/>
          <w:szCs w:val="24"/>
        </w:rPr>
      </w:pPr>
      <w:r w:rsidRPr="000E63EA">
        <w:rPr>
          <w:rFonts w:cstheme="minorHAnsi"/>
          <w:i/>
          <w:sz w:val="24"/>
          <w:szCs w:val="24"/>
        </w:rPr>
        <w:t xml:space="preserve">The selected project is to plan the wedding ceremony named the 5-Month Wedding Project. The scope of the project is to offer them a legal wedding by involving a sense of satisfaction and enjoyment. The project's main objectives include managing the overall planning of </w:t>
      </w:r>
      <w:r w:rsidR="006F2348">
        <w:rPr>
          <w:rFonts w:cstheme="minorHAnsi"/>
          <w:i/>
          <w:sz w:val="24"/>
          <w:szCs w:val="24"/>
        </w:rPr>
        <w:t xml:space="preserve">the </w:t>
      </w:r>
      <w:r w:rsidRPr="000E63EA">
        <w:rPr>
          <w:rFonts w:cstheme="minorHAnsi"/>
          <w:i/>
          <w:sz w:val="24"/>
          <w:szCs w:val="24"/>
        </w:rPr>
        <w:t xml:space="preserve">wedding </w:t>
      </w:r>
      <w:r w:rsidR="006F2348">
        <w:rPr>
          <w:rFonts w:cstheme="minorHAnsi"/>
          <w:i/>
          <w:sz w:val="24"/>
          <w:szCs w:val="24"/>
        </w:rPr>
        <w:t>for</w:t>
      </w:r>
      <w:r w:rsidRPr="000E63EA">
        <w:rPr>
          <w:rFonts w:cstheme="minorHAnsi"/>
          <w:i/>
          <w:sz w:val="24"/>
          <w:szCs w:val="24"/>
        </w:rPr>
        <w:t xml:space="preserve"> $15,000 by facilitating 150 guests. Added to this, the aim is to arrange all project resources and estimates </w:t>
      </w:r>
      <w:r w:rsidR="006F2348">
        <w:rPr>
          <w:rFonts w:cstheme="minorHAnsi"/>
          <w:i/>
          <w:sz w:val="24"/>
          <w:szCs w:val="24"/>
        </w:rPr>
        <w:t xml:space="preserve">the </w:t>
      </w:r>
      <w:r w:rsidRPr="000E63EA">
        <w:rPr>
          <w:rFonts w:cstheme="minorHAnsi"/>
          <w:i/>
          <w:sz w:val="24"/>
          <w:szCs w:val="24"/>
        </w:rPr>
        <w:t xml:space="preserve">cost for the required contracted services. All the stakeholders associated with the event are also responsible for assisting the project manager and showing accountability to carry forward all the tasks in between the planning stage to </w:t>
      </w:r>
      <w:r w:rsidR="006F2348">
        <w:rPr>
          <w:rFonts w:cstheme="minorHAnsi"/>
          <w:i/>
          <w:sz w:val="24"/>
          <w:szCs w:val="24"/>
        </w:rPr>
        <w:t xml:space="preserve">the </w:t>
      </w:r>
      <w:r w:rsidRPr="000E63EA">
        <w:rPr>
          <w:rFonts w:cstheme="minorHAnsi"/>
          <w:i/>
          <w:sz w:val="24"/>
          <w:szCs w:val="24"/>
        </w:rPr>
        <w:t xml:space="preserve">final wedding execution date. Some of the tasks or activities required for the wedding include </w:t>
      </w:r>
      <w:r w:rsidR="006F2348">
        <w:rPr>
          <w:rFonts w:cstheme="minorHAnsi"/>
          <w:i/>
          <w:sz w:val="24"/>
          <w:szCs w:val="24"/>
        </w:rPr>
        <w:t xml:space="preserve">a </w:t>
      </w:r>
      <w:r w:rsidRPr="000E63EA">
        <w:rPr>
          <w:rFonts w:cstheme="minorHAnsi"/>
          <w:i/>
          <w:sz w:val="24"/>
          <w:szCs w:val="24"/>
        </w:rPr>
        <w:t xml:space="preserve">selection of venue, arrange all team members and officiate, wedding colour theme and florist, finalizing the guest list with the approval of bride and groom, select required wardrobes, set all the planning of wedding ceremony, management of food services, baked good, entertainment, overall decoration, marriage licence, and wedding ceremony. For the current wedding project, the success criteria include some activities as the completion of these activities help to direct the project towards success level. Along with this, the key constraint may include </w:t>
      </w:r>
      <w:r w:rsidR="006F2348">
        <w:rPr>
          <w:rFonts w:cstheme="minorHAnsi"/>
          <w:i/>
          <w:sz w:val="24"/>
          <w:szCs w:val="24"/>
        </w:rPr>
        <w:t>having</w:t>
      </w:r>
      <w:r w:rsidRPr="000E63EA">
        <w:rPr>
          <w:rFonts w:cstheme="minorHAnsi"/>
          <w:i/>
          <w:sz w:val="24"/>
          <w:szCs w:val="24"/>
        </w:rPr>
        <w:t xml:space="preserve"> exceeded budget to more than $15,000 or else the guest list might exceed from 150. Some of the possible risks that might experience by the project manager include wedding ceremony time or wedding cancellation. Another risk can be in form of jewellery los</w:t>
      </w:r>
      <w:r w:rsidR="006F2348">
        <w:rPr>
          <w:rFonts w:cstheme="minorHAnsi"/>
          <w:i/>
          <w:sz w:val="24"/>
          <w:szCs w:val="24"/>
        </w:rPr>
        <w:t>s</w:t>
      </w:r>
      <w:r w:rsidRPr="000E63EA">
        <w:rPr>
          <w:rFonts w:cstheme="minorHAnsi"/>
          <w:i/>
          <w:sz w:val="24"/>
          <w:szCs w:val="24"/>
        </w:rPr>
        <w:t xml:space="preserve">, any natural disaster, venue booking cancellation, breakdown of transportation arrangement, over budgeting of tasks, breakdown of machinery, electricity or water supply, failure in distribution of invitations that the project manager must consider. </w:t>
      </w:r>
    </w:p>
    <w:p w14:paraId="67F11781" w14:textId="77777777" w:rsidR="00E434C8" w:rsidRPr="000E63EA" w:rsidRDefault="008920E8" w:rsidP="00C916C0">
      <w:pPr>
        <w:spacing w:line="360" w:lineRule="auto"/>
        <w:rPr>
          <w:rFonts w:eastAsiaTheme="majorEastAsia" w:cstheme="minorHAnsi"/>
          <w:b/>
          <w:bCs/>
          <w:color w:val="365F91" w:themeColor="accent1" w:themeShade="BF"/>
          <w:sz w:val="24"/>
          <w:szCs w:val="24"/>
          <w:lang w:val="en-US"/>
        </w:rPr>
      </w:pPr>
      <w:bookmarkStart w:id="1" w:name="_Toc74841726"/>
      <w:r w:rsidRPr="000E63EA">
        <w:rPr>
          <w:rFonts w:cstheme="minorHAnsi"/>
          <w:sz w:val="24"/>
          <w:szCs w:val="24"/>
        </w:rPr>
        <w:br w:type="page"/>
      </w:r>
    </w:p>
    <w:p w14:paraId="271F9A30" w14:textId="77777777" w:rsidR="00027E76" w:rsidRPr="000E63EA" w:rsidRDefault="008920E8" w:rsidP="00C916C0">
      <w:pPr>
        <w:pStyle w:val="Heading1"/>
        <w:spacing w:line="360" w:lineRule="auto"/>
        <w:rPr>
          <w:rFonts w:asciiTheme="minorHAnsi" w:hAnsiTheme="minorHAnsi" w:cstheme="minorHAnsi"/>
        </w:rPr>
      </w:pPr>
      <w:r w:rsidRPr="000E63EA">
        <w:rPr>
          <w:rFonts w:asciiTheme="minorHAnsi" w:hAnsiTheme="minorHAnsi" w:cstheme="minorHAnsi"/>
        </w:rPr>
        <w:lastRenderedPageBreak/>
        <w:t>A basic project outline</w:t>
      </w:r>
      <w:r w:rsidR="006F2348">
        <w:rPr>
          <w:rFonts w:asciiTheme="minorHAnsi" w:hAnsiTheme="minorHAnsi" w:cstheme="minorHAnsi"/>
        </w:rPr>
        <w:t>/</w:t>
      </w:r>
      <w:r w:rsidRPr="000E63EA">
        <w:rPr>
          <w:rFonts w:asciiTheme="minorHAnsi" w:hAnsiTheme="minorHAnsi" w:cstheme="minorHAnsi"/>
        </w:rPr>
        <w:t>description</w:t>
      </w:r>
      <w:r w:rsidR="006F2348">
        <w:rPr>
          <w:rFonts w:asciiTheme="minorHAnsi" w:hAnsiTheme="minorHAnsi" w:cstheme="minorHAnsi"/>
        </w:rPr>
        <w:t>/</w:t>
      </w:r>
      <w:r w:rsidRPr="000E63EA">
        <w:rPr>
          <w:rFonts w:asciiTheme="minorHAnsi" w:hAnsiTheme="minorHAnsi" w:cstheme="minorHAnsi"/>
        </w:rPr>
        <w:t>scope based on your project</w:t>
      </w:r>
      <w:bookmarkEnd w:id="1"/>
      <w:r w:rsidR="00DB1B6A" w:rsidRPr="000E63EA">
        <w:rPr>
          <w:rFonts w:asciiTheme="minorHAnsi" w:hAnsiTheme="minorHAnsi" w:cstheme="minorHAnsi"/>
        </w:rPr>
        <w:tab/>
      </w:r>
    </w:p>
    <w:p w14:paraId="026AF39D" w14:textId="77777777" w:rsidR="00FA342D"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The project case is </w:t>
      </w:r>
      <w:r w:rsidR="00742679" w:rsidRPr="000E63EA">
        <w:rPr>
          <w:rFonts w:cstheme="minorHAnsi"/>
          <w:sz w:val="24"/>
          <w:szCs w:val="24"/>
        </w:rPr>
        <w:t xml:space="preserve">to plan a proper wedding for </w:t>
      </w:r>
      <w:r w:rsidR="00F0346D" w:rsidRPr="000E63EA">
        <w:rPr>
          <w:rFonts w:cstheme="minorHAnsi"/>
          <w:sz w:val="24"/>
          <w:szCs w:val="24"/>
        </w:rPr>
        <w:t>Jim and Kay</w:t>
      </w:r>
      <w:r w:rsidR="008E3F0F" w:rsidRPr="000E63EA">
        <w:rPr>
          <w:rFonts w:cstheme="minorHAnsi"/>
          <w:sz w:val="24"/>
          <w:szCs w:val="24"/>
        </w:rPr>
        <w:t xml:space="preserve"> (hypothetical name of the client)</w:t>
      </w:r>
      <w:r w:rsidR="00F0346D" w:rsidRPr="000E63EA">
        <w:rPr>
          <w:rFonts w:cstheme="minorHAnsi"/>
          <w:sz w:val="24"/>
          <w:szCs w:val="24"/>
        </w:rPr>
        <w:t xml:space="preserve">, named the </w:t>
      </w:r>
      <w:r w:rsidR="006E53A3" w:rsidRPr="000E63EA">
        <w:rPr>
          <w:rFonts w:cstheme="minorHAnsi"/>
          <w:sz w:val="24"/>
          <w:szCs w:val="24"/>
        </w:rPr>
        <w:t>5</w:t>
      </w:r>
      <w:r w:rsidR="00F0346D" w:rsidRPr="000E63EA">
        <w:rPr>
          <w:rFonts w:cstheme="minorHAnsi"/>
          <w:sz w:val="24"/>
          <w:szCs w:val="24"/>
        </w:rPr>
        <w:t xml:space="preserve">-Month Wedding Project. The basic outline of the project is to ensure the achievement of all activities needed to plan a wedding and provide Jim and Kay </w:t>
      </w:r>
      <w:r w:rsidR="006F2348">
        <w:rPr>
          <w:rFonts w:cstheme="minorHAnsi"/>
          <w:sz w:val="24"/>
          <w:szCs w:val="24"/>
        </w:rPr>
        <w:t xml:space="preserve">with </w:t>
      </w:r>
      <w:r w:rsidR="00F0346D" w:rsidRPr="000E63EA">
        <w:rPr>
          <w:rFonts w:cstheme="minorHAnsi"/>
          <w:sz w:val="24"/>
          <w:szCs w:val="24"/>
        </w:rPr>
        <w:t xml:space="preserve">a memorable wedding experience. </w:t>
      </w:r>
      <w:r w:rsidR="00F914F3" w:rsidRPr="000E63EA">
        <w:rPr>
          <w:rFonts w:cstheme="minorHAnsi"/>
          <w:sz w:val="24"/>
          <w:szCs w:val="24"/>
        </w:rPr>
        <w:t xml:space="preserve"> The project case has </w:t>
      </w:r>
      <w:r w:rsidR="003C2C1A" w:rsidRPr="000E63EA">
        <w:rPr>
          <w:rFonts w:cstheme="minorHAnsi"/>
          <w:sz w:val="24"/>
          <w:szCs w:val="24"/>
        </w:rPr>
        <w:t>been initiated</w:t>
      </w:r>
      <w:r w:rsidR="00F914F3" w:rsidRPr="000E63EA">
        <w:rPr>
          <w:rFonts w:cstheme="minorHAnsi"/>
          <w:sz w:val="24"/>
          <w:szCs w:val="24"/>
        </w:rPr>
        <w:t xml:space="preserve"> after couples' engagement by their parents. The project's scope is to offer them a legal wedding by involving a sense of satisfaction and enjoyment. </w:t>
      </w:r>
      <w:r w:rsidR="003C2C1A" w:rsidRPr="000E63EA">
        <w:rPr>
          <w:rFonts w:cstheme="minorHAnsi"/>
          <w:sz w:val="24"/>
          <w:szCs w:val="24"/>
        </w:rPr>
        <w:t xml:space="preserve">The project has </w:t>
      </w:r>
      <w:r w:rsidR="006F2348">
        <w:rPr>
          <w:rFonts w:cstheme="minorHAnsi"/>
          <w:sz w:val="24"/>
          <w:szCs w:val="24"/>
        </w:rPr>
        <w:t xml:space="preserve">a </w:t>
      </w:r>
      <w:r w:rsidR="003C2C1A" w:rsidRPr="000E63EA">
        <w:rPr>
          <w:rFonts w:cstheme="minorHAnsi"/>
          <w:sz w:val="24"/>
          <w:szCs w:val="24"/>
        </w:rPr>
        <w:t>time constraint of f</w:t>
      </w:r>
      <w:r w:rsidR="006E53A3" w:rsidRPr="000E63EA">
        <w:rPr>
          <w:rFonts w:cstheme="minorHAnsi"/>
          <w:sz w:val="24"/>
          <w:szCs w:val="24"/>
        </w:rPr>
        <w:t>ive</w:t>
      </w:r>
      <w:r w:rsidR="00CB195B" w:rsidRPr="000E63EA">
        <w:rPr>
          <w:rFonts w:cstheme="minorHAnsi"/>
          <w:sz w:val="24"/>
          <w:szCs w:val="24"/>
        </w:rPr>
        <w:t xml:space="preserve"> </w:t>
      </w:r>
      <w:r w:rsidR="003C2C1A" w:rsidRPr="000E63EA">
        <w:rPr>
          <w:rFonts w:cstheme="minorHAnsi"/>
          <w:sz w:val="24"/>
          <w:szCs w:val="24"/>
        </w:rPr>
        <w:t xml:space="preserve">months, with a budget of $15,000 </w:t>
      </w:r>
      <w:r w:rsidR="006F2348">
        <w:rPr>
          <w:rFonts w:cstheme="minorHAnsi"/>
          <w:sz w:val="24"/>
          <w:szCs w:val="24"/>
        </w:rPr>
        <w:t>to</w:t>
      </w:r>
      <w:r w:rsidR="003C2C1A" w:rsidRPr="000E63EA">
        <w:rPr>
          <w:rFonts w:cstheme="minorHAnsi"/>
          <w:sz w:val="24"/>
          <w:szCs w:val="24"/>
        </w:rPr>
        <w:t xml:space="preserve"> which 150 attendees are invited. </w:t>
      </w:r>
      <w:r w:rsidR="003551E5" w:rsidRPr="000E63EA">
        <w:rPr>
          <w:rFonts w:cstheme="minorHAnsi"/>
          <w:sz w:val="24"/>
          <w:szCs w:val="24"/>
        </w:rPr>
        <w:t xml:space="preserve"> For the wedding project, there is a need to </w:t>
      </w:r>
      <w:r w:rsidR="00EC1FCB" w:rsidRPr="000E63EA">
        <w:rPr>
          <w:rFonts w:cstheme="minorHAnsi"/>
          <w:sz w:val="24"/>
          <w:szCs w:val="24"/>
        </w:rPr>
        <w:t xml:space="preserve">have compliance with all stages ranging from </w:t>
      </w:r>
      <w:r w:rsidR="00C1350C" w:rsidRPr="000E63EA">
        <w:rPr>
          <w:rFonts w:cstheme="minorHAnsi"/>
          <w:sz w:val="24"/>
          <w:szCs w:val="24"/>
        </w:rPr>
        <w:t xml:space="preserve">initiation to execution. The objective of the current project is to </w:t>
      </w:r>
      <w:r w:rsidR="00862B35" w:rsidRPr="000E63EA">
        <w:rPr>
          <w:rFonts w:cstheme="minorHAnsi"/>
          <w:sz w:val="24"/>
          <w:szCs w:val="24"/>
        </w:rPr>
        <w:t xml:space="preserve">plan the event in </w:t>
      </w:r>
      <w:r w:rsidR="006F2348">
        <w:rPr>
          <w:rFonts w:cstheme="minorHAnsi"/>
          <w:sz w:val="24"/>
          <w:szCs w:val="24"/>
        </w:rPr>
        <w:t xml:space="preserve">the </w:t>
      </w:r>
      <w:r w:rsidR="00862B35" w:rsidRPr="000E63EA">
        <w:rPr>
          <w:rFonts w:cstheme="minorHAnsi"/>
          <w:sz w:val="24"/>
          <w:szCs w:val="24"/>
        </w:rPr>
        <w:t xml:space="preserve">required budget and in </w:t>
      </w:r>
      <w:r w:rsidR="006F2348">
        <w:rPr>
          <w:rFonts w:cstheme="minorHAnsi"/>
          <w:sz w:val="24"/>
          <w:szCs w:val="24"/>
        </w:rPr>
        <w:t xml:space="preserve">the </w:t>
      </w:r>
      <w:r w:rsidR="00862B35" w:rsidRPr="000E63EA">
        <w:rPr>
          <w:rFonts w:cstheme="minorHAnsi"/>
          <w:sz w:val="24"/>
          <w:szCs w:val="24"/>
        </w:rPr>
        <w:t>given time frame</w:t>
      </w:r>
      <w:r w:rsidR="00E434C8" w:rsidRPr="000E63EA">
        <w:rPr>
          <w:rFonts w:cstheme="minorHAnsi"/>
          <w:sz w:val="24"/>
          <w:szCs w:val="24"/>
        </w:rPr>
        <w:t xml:space="preserve"> (</w:t>
      </w:r>
      <w:proofErr w:type="spellStart"/>
      <w:r w:rsidR="00E434C8" w:rsidRPr="000E63EA">
        <w:rPr>
          <w:rFonts w:cstheme="minorHAnsi"/>
          <w:color w:val="222222"/>
          <w:sz w:val="24"/>
          <w:szCs w:val="24"/>
          <w:shd w:val="clear" w:color="auto" w:fill="FFFFFF"/>
        </w:rPr>
        <w:t>Oberlender</w:t>
      </w:r>
      <w:proofErr w:type="spellEnd"/>
      <w:r w:rsidR="00E434C8" w:rsidRPr="000E63EA">
        <w:rPr>
          <w:rFonts w:cstheme="minorHAnsi"/>
          <w:color w:val="222222"/>
          <w:sz w:val="24"/>
          <w:szCs w:val="24"/>
          <w:shd w:val="clear" w:color="auto" w:fill="FFFFFF"/>
        </w:rPr>
        <w:t>, 2014)</w:t>
      </w:r>
      <w:r w:rsidR="00862B35" w:rsidRPr="000E63EA">
        <w:rPr>
          <w:rFonts w:cstheme="minorHAnsi"/>
          <w:sz w:val="24"/>
          <w:szCs w:val="24"/>
        </w:rPr>
        <w:t xml:space="preserve">. </w:t>
      </w:r>
      <w:r w:rsidR="006E2E55" w:rsidRPr="000E63EA">
        <w:rPr>
          <w:rFonts w:cstheme="minorHAnsi"/>
          <w:sz w:val="24"/>
          <w:szCs w:val="24"/>
        </w:rPr>
        <w:t>The project planner will consider the approach to break</w:t>
      </w:r>
      <w:r w:rsidR="006F2348">
        <w:rPr>
          <w:rFonts w:cstheme="minorHAnsi"/>
          <w:sz w:val="24"/>
          <w:szCs w:val="24"/>
        </w:rPr>
        <w:t xml:space="preserve"> </w:t>
      </w:r>
      <w:r w:rsidR="006E2E55" w:rsidRPr="000E63EA">
        <w:rPr>
          <w:rFonts w:cstheme="minorHAnsi"/>
          <w:sz w:val="24"/>
          <w:szCs w:val="24"/>
        </w:rPr>
        <w:t xml:space="preserve">down all </w:t>
      </w:r>
      <w:r w:rsidR="00894645" w:rsidRPr="000E63EA">
        <w:rPr>
          <w:rFonts w:cstheme="minorHAnsi"/>
          <w:sz w:val="24"/>
          <w:szCs w:val="24"/>
        </w:rPr>
        <w:t xml:space="preserve">activities and work done according to the budget. </w:t>
      </w:r>
      <w:r w:rsidR="00B81FEF" w:rsidRPr="000E63EA">
        <w:rPr>
          <w:rFonts w:cstheme="minorHAnsi"/>
          <w:sz w:val="24"/>
          <w:szCs w:val="24"/>
        </w:rPr>
        <w:t>According</w:t>
      </w:r>
      <w:r w:rsidR="00E434C8" w:rsidRPr="000E63EA">
        <w:rPr>
          <w:rFonts w:cstheme="minorHAnsi"/>
          <w:sz w:val="24"/>
          <w:szCs w:val="24"/>
        </w:rPr>
        <w:t xml:space="preserve"> to </w:t>
      </w:r>
      <w:proofErr w:type="spellStart"/>
      <w:r w:rsidR="00E434C8" w:rsidRPr="000E63EA">
        <w:rPr>
          <w:rFonts w:cstheme="minorHAnsi"/>
          <w:color w:val="222222"/>
          <w:sz w:val="24"/>
          <w:szCs w:val="24"/>
          <w:shd w:val="clear" w:color="auto" w:fill="FFFFFF"/>
        </w:rPr>
        <w:t>Hornstein</w:t>
      </w:r>
      <w:proofErr w:type="spellEnd"/>
      <w:r w:rsidR="00E434C8" w:rsidRPr="000E63EA">
        <w:rPr>
          <w:rFonts w:cstheme="minorHAnsi"/>
          <w:color w:val="222222"/>
          <w:sz w:val="24"/>
          <w:szCs w:val="24"/>
          <w:shd w:val="clear" w:color="auto" w:fill="FFFFFF"/>
        </w:rPr>
        <w:t xml:space="preserve"> (2015</w:t>
      </w:r>
      <w:r w:rsidR="00B81FEF" w:rsidRPr="000E63EA">
        <w:rPr>
          <w:rFonts w:cstheme="minorHAnsi"/>
          <w:sz w:val="24"/>
          <w:szCs w:val="24"/>
        </w:rPr>
        <w:t>),</w:t>
      </w:r>
      <w:r w:rsidR="00316864" w:rsidRPr="000E63EA">
        <w:rPr>
          <w:rFonts w:cstheme="minorHAnsi"/>
          <w:sz w:val="24"/>
          <w:szCs w:val="24"/>
        </w:rPr>
        <w:t xml:space="preserve"> </w:t>
      </w:r>
      <w:r w:rsidR="0013412D" w:rsidRPr="000E63EA">
        <w:rPr>
          <w:rFonts w:cstheme="minorHAnsi"/>
          <w:sz w:val="24"/>
          <w:szCs w:val="24"/>
        </w:rPr>
        <w:t xml:space="preserve">five basic phases in project management include project initiation, project planning, project execution, </w:t>
      </w:r>
      <w:r w:rsidR="00C7570F" w:rsidRPr="000E63EA">
        <w:rPr>
          <w:rFonts w:cstheme="minorHAnsi"/>
          <w:sz w:val="24"/>
          <w:szCs w:val="24"/>
        </w:rPr>
        <w:t>and project</w:t>
      </w:r>
      <w:r w:rsidR="0013412D" w:rsidRPr="000E63EA">
        <w:rPr>
          <w:rFonts w:cstheme="minorHAnsi"/>
          <w:sz w:val="24"/>
          <w:szCs w:val="24"/>
        </w:rPr>
        <w:t xml:space="preserve"> monitoring and project closure.</w:t>
      </w:r>
      <w:r w:rsidR="001643B6" w:rsidRPr="000E63EA">
        <w:rPr>
          <w:rFonts w:cstheme="minorHAnsi"/>
          <w:sz w:val="24"/>
          <w:szCs w:val="24"/>
        </w:rPr>
        <w:t xml:space="preserve"> </w:t>
      </w:r>
      <w:r w:rsidR="0057089A" w:rsidRPr="000E63EA">
        <w:rPr>
          <w:rFonts w:cstheme="minorHAnsi"/>
          <w:sz w:val="24"/>
          <w:szCs w:val="24"/>
        </w:rPr>
        <w:t xml:space="preserve"> </w:t>
      </w:r>
      <w:r w:rsidR="0013412D" w:rsidRPr="000E63EA">
        <w:rPr>
          <w:rFonts w:cstheme="minorHAnsi"/>
          <w:sz w:val="24"/>
          <w:szCs w:val="24"/>
        </w:rPr>
        <w:t xml:space="preserve"> </w:t>
      </w:r>
      <w:r w:rsidR="007823AD" w:rsidRPr="000E63EA">
        <w:rPr>
          <w:rFonts w:cstheme="minorHAnsi"/>
          <w:sz w:val="24"/>
          <w:szCs w:val="24"/>
        </w:rPr>
        <w:t xml:space="preserve"> </w:t>
      </w:r>
      <w:r w:rsidR="00B81FEF" w:rsidRPr="000E63EA">
        <w:rPr>
          <w:rFonts w:cstheme="minorHAnsi"/>
          <w:sz w:val="24"/>
          <w:szCs w:val="24"/>
        </w:rPr>
        <w:t xml:space="preserve"> </w:t>
      </w:r>
      <w:r w:rsidR="007823AD" w:rsidRPr="000E63EA">
        <w:rPr>
          <w:rFonts w:cstheme="minorHAnsi"/>
          <w:sz w:val="24"/>
          <w:szCs w:val="24"/>
        </w:rPr>
        <w:t xml:space="preserve"> </w:t>
      </w:r>
      <w:r w:rsidR="00EC1FCB" w:rsidRPr="000E63EA">
        <w:rPr>
          <w:rFonts w:cstheme="minorHAnsi"/>
          <w:sz w:val="24"/>
          <w:szCs w:val="24"/>
        </w:rPr>
        <w:t xml:space="preserve"> </w:t>
      </w:r>
    </w:p>
    <w:p w14:paraId="5C108F25" w14:textId="77777777" w:rsidR="003660C1"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The wedding project consists of various details including the requirement that are necessary for the </w:t>
      </w:r>
      <w:r w:rsidR="00A51AEE" w:rsidRPr="000E63EA">
        <w:rPr>
          <w:rFonts w:cstheme="minorHAnsi"/>
          <w:sz w:val="24"/>
          <w:szCs w:val="24"/>
        </w:rPr>
        <w:t xml:space="preserve">wedding project to manage as per the schedule decided. </w:t>
      </w:r>
      <w:r w:rsidR="008E3F0F" w:rsidRPr="000E63EA">
        <w:rPr>
          <w:rFonts w:cstheme="minorHAnsi"/>
          <w:sz w:val="24"/>
          <w:szCs w:val="24"/>
        </w:rPr>
        <w:t xml:space="preserve">For </w:t>
      </w:r>
      <w:r w:rsidR="00217CB9" w:rsidRPr="000E63EA">
        <w:rPr>
          <w:rFonts w:cstheme="minorHAnsi"/>
          <w:sz w:val="24"/>
          <w:szCs w:val="24"/>
        </w:rPr>
        <w:t xml:space="preserve">the wedding of Jim and Kay, </w:t>
      </w:r>
      <w:r w:rsidR="00E1115A" w:rsidRPr="000E63EA">
        <w:rPr>
          <w:rFonts w:cstheme="minorHAnsi"/>
          <w:sz w:val="24"/>
          <w:szCs w:val="24"/>
        </w:rPr>
        <w:t xml:space="preserve">videography, photography, </w:t>
      </w:r>
      <w:r w:rsidR="003D109F" w:rsidRPr="000E63EA">
        <w:rPr>
          <w:rFonts w:cstheme="minorHAnsi"/>
          <w:sz w:val="24"/>
          <w:szCs w:val="24"/>
        </w:rPr>
        <w:t xml:space="preserve">and </w:t>
      </w:r>
      <w:r w:rsidR="00E1115A" w:rsidRPr="000E63EA">
        <w:rPr>
          <w:rFonts w:cstheme="minorHAnsi"/>
          <w:sz w:val="24"/>
          <w:szCs w:val="24"/>
        </w:rPr>
        <w:t>transport</w:t>
      </w:r>
      <w:r w:rsidR="003D109F" w:rsidRPr="000E63EA">
        <w:rPr>
          <w:rFonts w:cstheme="minorHAnsi"/>
          <w:sz w:val="24"/>
          <w:szCs w:val="24"/>
        </w:rPr>
        <w:t xml:space="preserve"> </w:t>
      </w:r>
      <w:r w:rsidR="00745B4F" w:rsidRPr="000E63EA">
        <w:rPr>
          <w:rFonts w:cstheme="minorHAnsi"/>
          <w:sz w:val="24"/>
          <w:szCs w:val="24"/>
        </w:rPr>
        <w:t xml:space="preserve">is considered essential tasks to be considered. For the arrangement of 150 guests, </w:t>
      </w:r>
      <w:r w:rsidR="006F2348">
        <w:rPr>
          <w:rFonts w:cstheme="minorHAnsi"/>
          <w:sz w:val="24"/>
          <w:szCs w:val="24"/>
        </w:rPr>
        <w:t xml:space="preserve">a </w:t>
      </w:r>
      <w:r w:rsidR="00745B4F" w:rsidRPr="000E63EA">
        <w:rPr>
          <w:rFonts w:cstheme="minorHAnsi"/>
          <w:sz w:val="24"/>
          <w:szCs w:val="24"/>
        </w:rPr>
        <w:t>6</w:t>
      </w:r>
      <w:r w:rsidR="006F2348">
        <w:rPr>
          <w:rFonts w:cstheme="minorHAnsi"/>
          <w:sz w:val="24"/>
          <w:szCs w:val="24"/>
        </w:rPr>
        <w:t>-</w:t>
      </w:r>
      <w:r w:rsidR="00745B4F" w:rsidRPr="000E63EA">
        <w:rPr>
          <w:rFonts w:cstheme="minorHAnsi"/>
          <w:sz w:val="24"/>
          <w:szCs w:val="24"/>
        </w:rPr>
        <w:t xml:space="preserve">course wedding dinner for 17 tables will require. </w:t>
      </w:r>
      <w:r w:rsidR="00C36E55" w:rsidRPr="000E63EA">
        <w:rPr>
          <w:rFonts w:cstheme="minorHAnsi"/>
          <w:sz w:val="24"/>
          <w:szCs w:val="24"/>
        </w:rPr>
        <w:t>The outline followed for the project include the</w:t>
      </w:r>
      <w:r w:rsidR="00AC61F9" w:rsidRPr="000E63EA">
        <w:rPr>
          <w:rFonts w:cstheme="minorHAnsi"/>
          <w:sz w:val="24"/>
          <w:szCs w:val="24"/>
        </w:rPr>
        <w:t xml:space="preserve"> to select the best available choices for </w:t>
      </w:r>
      <w:r w:rsidR="006F2348">
        <w:rPr>
          <w:rFonts w:cstheme="minorHAnsi"/>
          <w:sz w:val="24"/>
          <w:szCs w:val="24"/>
        </w:rPr>
        <w:t xml:space="preserve">a </w:t>
      </w:r>
      <w:r w:rsidR="00AC61F9" w:rsidRPr="000E63EA">
        <w:rPr>
          <w:rFonts w:cstheme="minorHAnsi"/>
          <w:sz w:val="24"/>
          <w:szCs w:val="24"/>
        </w:rPr>
        <w:t xml:space="preserve">vendor to arrange the </w:t>
      </w:r>
      <w:r w:rsidR="00964FEA" w:rsidRPr="000E63EA">
        <w:rPr>
          <w:rFonts w:cstheme="minorHAnsi"/>
          <w:sz w:val="24"/>
          <w:szCs w:val="24"/>
        </w:rPr>
        <w:t xml:space="preserve">wedding venue or location, caterers, cake, photographer, decorations, music and all related stuff. </w:t>
      </w:r>
    </w:p>
    <w:p w14:paraId="025078BB" w14:textId="77777777" w:rsidR="003660C1"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The main objectives of the project include </w:t>
      </w:r>
    </w:p>
    <w:p w14:paraId="643452D5" w14:textId="77777777" w:rsidR="00996476"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t xml:space="preserve">To manage the overall planning of </w:t>
      </w:r>
      <w:r w:rsidR="006F2348">
        <w:rPr>
          <w:rFonts w:cstheme="minorHAnsi"/>
          <w:sz w:val="24"/>
          <w:szCs w:val="24"/>
        </w:rPr>
        <w:t xml:space="preserve">a </w:t>
      </w:r>
      <w:r w:rsidRPr="000E63EA">
        <w:rPr>
          <w:rFonts w:cstheme="minorHAnsi"/>
          <w:sz w:val="24"/>
          <w:szCs w:val="24"/>
        </w:rPr>
        <w:t>wedding in $15,000</w:t>
      </w:r>
      <w:r w:rsidR="00E1115A" w:rsidRPr="000E63EA">
        <w:rPr>
          <w:rFonts w:cstheme="minorHAnsi"/>
          <w:sz w:val="24"/>
          <w:szCs w:val="24"/>
        </w:rPr>
        <w:t xml:space="preserve"> </w:t>
      </w:r>
      <w:r w:rsidR="00B67752" w:rsidRPr="000E63EA">
        <w:rPr>
          <w:rFonts w:cstheme="minorHAnsi"/>
          <w:sz w:val="24"/>
          <w:szCs w:val="24"/>
        </w:rPr>
        <w:t>by facilitating 150 guests</w:t>
      </w:r>
    </w:p>
    <w:p w14:paraId="465A985D" w14:textId="77777777" w:rsidR="00B67752"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t>To arrange all project resou</w:t>
      </w:r>
      <w:r w:rsidR="005F149B" w:rsidRPr="000E63EA">
        <w:rPr>
          <w:rFonts w:cstheme="minorHAnsi"/>
          <w:sz w:val="24"/>
          <w:szCs w:val="24"/>
        </w:rPr>
        <w:t xml:space="preserve">rces and estimates cost for the required contracted services. </w:t>
      </w:r>
    </w:p>
    <w:p w14:paraId="1C93F03E" w14:textId="77777777" w:rsidR="00B31E18"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t xml:space="preserve">To plan all wedding activities by maintaining high quality and by including all specification guided by the bride and groom </w:t>
      </w:r>
    </w:p>
    <w:p w14:paraId="727446CC" w14:textId="77777777" w:rsidR="00B31E18"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t xml:space="preserve">To </w:t>
      </w:r>
      <w:r w:rsidR="004A1333" w:rsidRPr="000E63EA">
        <w:rPr>
          <w:rFonts w:cstheme="minorHAnsi"/>
          <w:sz w:val="24"/>
          <w:szCs w:val="24"/>
        </w:rPr>
        <w:t>attain all deliverables that the bride and groom shall inspect to secure the project</w:t>
      </w:r>
    </w:p>
    <w:p w14:paraId="71CCFCDD" w14:textId="77777777" w:rsidR="004A1333"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t xml:space="preserve">To address all risk management and resolve these in </w:t>
      </w:r>
      <w:r w:rsidR="006F2348">
        <w:rPr>
          <w:rFonts w:cstheme="minorHAnsi"/>
          <w:sz w:val="24"/>
          <w:szCs w:val="24"/>
        </w:rPr>
        <w:t xml:space="preserve">the </w:t>
      </w:r>
      <w:r w:rsidRPr="000E63EA">
        <w:rPr>
          <w:rFonts w:cstheme="minorHAnsi"/>
          <w:sz w:val="24"/>
          <w:szCs w:val="24"/>
        </w:rPr>
        <w:t>given time frame</w:t>
      </w:r>
    </w:p>
    <w:p w14:paraId="600D94C2" w14:textId="77777777" w:rsidR="00541D84" w:rsidRPr="000E63EA" w:rsidRDefault="008920E8" w:rsidP="00C916C0">
      <w:pPr>
        <w:pStyle w:val="ListParagraph"/>
        <w:numPr>
          <w:ilvl w:val="0"/>
          <w:numId w:val="2"/>
        </w:numPr>
        <w:spacing w:line="360" w:lineRule="auto"/>
        <w:jc w:val="both"/>
        <w:rPr>
          <w:rFonts w:cstheme="minorHAnsi"/>
          <w:sz w:val="24"/>
          <w:szCs w:val="24"/>
        </w:rPr>
      </w:pPr>
      <w:r w:rsidRPr="000E63EA">
        <w:rPr>
          <w:rFonts w:cstheme="minorHAnsi"/>
          <w:sz w:val="24"/>
          <w:szCs w:val="24"/>
        </w:rPr>
        <w:lastRenderedPageBreak/>
        <w:t xml:space="preserve">To make each moment memorable for the bride and groom </w:t>
      </w:r>
    </w:p>
    <w:p w14:paraId="0410B4AA" w14:textId="77777777" w:rsidR="006F378D" w:rsidRPr="000E63EA" w:rsidRDefault="008920E8" w:rsidP="00C916C0">
      <w:pPr>
        <w:pStyle w:val="Heading1"/>
        <w:spacing w:line="360" w:lineRule="auto"/>
        <w:rPr>
          <w:rFonts w:asciiTheme="minorHAnsi" w:hAnsiTheme="minorHAnsi" w:cstheme="minorHAnsi"/>
        </w:rPr>
      </w:pPr>
      <w:bookmarkStart w:id="2" w:name="_Toc74841727"/>
      <w:r w:rsidRPr="000E63EA">
        <w:rPr>
          <w:rFonts w:asciiTheme="minorHAnsi" w:hAnsiTheme="minorHAnsi" w:cstheme="minorHAnsi"/>
        </w:rPr>
        <w:t>Stakeholder analysis</w:t>
      </w:r>
      <w:bookmarkEnd w:id="2"/>
      <w:r w:rsidR="00C13E88" w:rsidRPr="000E63EA">
        <w:rPr>
          <w:rFonts w:asciiTheme="minorHAnsi" w:hAnsiTheme="minorHAnsi" w:cstheme="minorHAnsi"/>
        </w:rPr>
        <w:tab/>
      </w:r>
      <w:r w:rsidR="00C13E88" w:rsidRPr="000E63EA">
        <w:rPr>
          <w:rFonts w:asciiTheme="minorHAnsi" w:hAnsiTheme="minorHAnsi" w:cstheme="minorHAnsi"/>
        </w:rPr>
        <w:tab/>
      </w:r>
      <w:r w:rsidR="00C13E88" w:rsidRPr="000E63EA">
        <w:rPr>
          <w:rFonts w:asciiTheme="minorHAnsi" w:hAnsiTheme="minorHAnsi" w:cstheme="minorHAnsi"/>
        </w:rPr>
        <w:tab/>
      </w:r>
      <w:r w:rsidR="003846D8" w:rsidRPr="000E63EA">
        <w:rPr>
          <w:rFonts w:asciiTheme="minorHAnsi" w:hAnsiTheme="minorHAnsi" w:cstheme="minorHAnsi"/>
        </w:rPr>
        <w:tab/>
      </w:r>
    </w:p>
    <w:p w14:paraId="0FEF9D9A" w14:textId="77777777" w:rsidR="008C7873" w:rsidRPr="000E63EA" w:rsidRDefault="008920E8" w:rsidP="00C916C0">
      <w:pPr>
        <w:spacing w:line="360" w:lineRule="auto"/>
        <w:ind w:firstLine="720"/>
        <w:jc w:val="both"/>
        <w:rPr>
          <w:rFonts w:cstheme="minorHAnsi"/>
          <w:sz w:val="24"/>
          <w:szCs w:val="24"/>
        </w:rPr>
      </w:pPr>
      <w:r w:rsidRPr="000E63EA">
        <w:rPr>
          <w:rFonts w:cstheme="minorHAnsi"/>
          <w:sz w:val="24"/>
          <w:szCs w:val="24"/>
        </w:rPr>
        <w:t xml:space="preserve">In project management, the idea to conduct </w:t>
      </w:r>
      <w:r w:rsidR="006150AE" w:rsidRPr="000E63EA">
        <w:rPr>
          <w:rFonts w:cstheme="minorHAnsi"/>
          <w:sz w:val="24"/>
          <w:szCs w:val="24"/>
        </w:rPr>
        <w:t xml:space="preserve">stakeholder analysis helps to identify the people contributing to begin the project and </w:t>
      </w:r>
      <w:r w:rsidR="006A30BD" w:rsidRPr="000E63EA">
        <w:rPr>
          <w:rFonts w:cstheme="minorHAnsi"/>
          <w:sz w:val="24"/>
          <w:szCs w:val="24"/>
        </w:rPr>
        <w:t>reflect the participation within the project</w:t>
      </w:r>
      <w:r w:rsidR="00E434C8" w:rsidRPr="000E63EA">
        <w:rPr>
          <w:rFonts w:cstheme="minorHAnsi"/>
          <w:sz w:val="24"/>
          <w:szCs w:val="24"/>
        </w:rPr>
        <w:t xml:space="preserve"> (</w:t>
      </w:r>
      <w:r w:rsidR="00E434C8" w:rsidRPr="000E63EA">
        <w:rPr>
          <w:rFonts w:cstheme="minorHAnsi"/>
          <w:color w:val="222222"/>
          <w:sz w:val="24"/>
          <w:szCs w:val="24"/>
          <w:shd w:val="clear" w:color="auto" w:fill="FFFFFF"/>
        </w:rPr>
        <w:t>Kerzner, 2019</w:t>
      </w:r>
      <w:r w:rsidR="006A30BD" w:rsidRPr="000E63EA">
        <w:rPr>
          <w:rFonts w:cstheme="minorHAnsi"/>
          <w:sz w:val="24"/>
          <w:szCs w:val="24"/>
        </w:rPr>
        <w:t>). Stakeholder analysis involve</w:t>
      </w:r>
      <w:r w:rsidR="00475D6C" w:rsidRPr="000E63EA">
        <w:rPr>
          <w:rFonts w:cstheme="minorHAnsi"/>
          <w:sz w:val="24"/>
          <w:szCs w:val="24"/>
        </w:rPr>
        <w:t>s</w:t>
      </w:r>
      <w:r w:rsidR="006A30BD" w:rsidRPr="000E63EA">
        <w:rPr>
          <w:rFonts w:cstheme="minorHAnsi"/>
          <w:sz w:val="24"/>
          <w:szCs w:val="24"/>
        </w:rPr>
        <w:t xml:space="preserve"> grouping people according to their interest level, determination criteria to achieve success, and influence rate. Typically, there are six main types of stakeholder that eventually involved in any project, whether related </w:t>
      </w:r>
      <w:r w:rsidR="00E653A8" w:rsidRPr="000E63EA">
        <w:rPr>
          <w:rFonts w:cstheme="minorHAnsi"/>
          <w:sz w:val="24"/>
          <w:szCs w:val="24"/>
        </w:rPr>
        <w:t xml:space="preserve">to </w:t>
      </w:r>
      <w:r w:rsidR="006F2348">
        <w:rPr>
          <w:rFonts w:cstheme="minorHAnsi"/>
          <w:sz w:val="24"/>
          <w:szCs w:val="24"/>
        </w:rPr>
        <w:t xml:space="preserve">a </w:t>
      </w:r>
      <w:r w:rsidR="00E653A8" w:rsidRPr="000E63EA">
        <w:rPr>
          <w:rFonts w:cstheme="minorHAnsi"/>
          <w:sz w:val="24"/>
          <w:szCs w:val="24"/>
        </w:rPr>
        <w:t xml:space="preserve">wedding or any other </w:t>
      </w:r>
      <w:r w:rsidR="00475D6C" w:rsidRPr="000E63EA">
        <w:rPr>
          <w:rFonts w:cstheme="minorHAnsi"/>
          <w:sz w:val="24"/>
          <w:szCs w:val="24"/>
        </w:rPr>
        <w:t>event such as customer, investors, employees, suppliers, government, and communities</w:t>
      </w:r>
      <w:r w:rsidR="00E434C8" w:rsidRPr="000E63EA">
        <w:rPr>
          <w:rFonts w:cstheme="minorHAnsi"/>
          <w:sz w:val="24"/>
          <w:szCs w:val="24"/>
        </w:rPr>
        <w:t xml:space="preserve"> (</w:t>
      </w:r>
      <w:proofErr w:type="spellStart"/>
      <w:r w:rsidR="00E434C8" w:rsidRPr="000E63EA">
        <w:rPr>
          <w:rFonts w:cstheme="minorHAnsi"/>
          <w:color w:val="222222"/>
          <w:sz w:val="24"/>
          <w:szCs w:val="24"/>
          <w:shd w:val="clear" w:color="auto" w:fill="FFFFFF"/>
        </w:rPr>
        <w:t>Eskerod</w:t>
      </w:r>
      <w:proofErr w:type="spellEnd"/>
      <w:r w:rsidR="00E434C8" w:rsidRPr="000E63EA">
        <w:rPr>
          <w:rFonts w:cstheme="minorHAnsi"/>
          <w:color w:val="222222"/>
          <w:sz w:val="24"/>
          <w:szCs w:val="24"/>
          <w:shd w:val="clear" w:color="auto" w:fill="FFFFFF"/>
        </w:rPr>
        <w:t xml:space="preserve"> and </w:t>
      </w:r>
      <w:proofErr w:type="spellStart"/>
      <w:r w:rsidR="00E434C8" w:rsidRPr="000E63EA">
        <w:rPr>
          <w:rFonts w:cstheme="minorHAnsi"/>
          <w:color w:val="222222"/>
          <w:sz w:val="24"/>
          <w:szCs w:val="24"/>
          <w:shd w:val="clear" w:color="auto" w:fill="FFFFFF"/>
        </w:rPr>
        <w:t>Vaagaasar</w:t>
      </w:r>
      <w:proofErr w:type="spellEnd"/>
      <w:r w:rsidR="00E434C8" w:rsidRPr="000E63EA">
        <w:rPr>
          <w:rFonts w:cstheme="minorHAnsi"/>
          <w:color w:val="222222"/>
          <w:sz w:val="24"/>
          <w:szCs w:val="24"/>
          <w:shd w:val="clear" w:color="auto" w:fill="FFFFFF"/>
        </w:rPr>
        <w:t>, 2014)</w:t>
      </w:r>
      <w:r w:rsidR="00E653A8" w:rsidRPr="000E63EA">
        <w:rPr>
          <w:rFonts w:cstheme="minorHAnsi"/>
          <w:sz w:val="24"/>
          <w:szCs w:val="24"/>
        </w:rPr>
        <w:t>.</w:t>
      </w:r>
      <w:r w:rsidR="00B0388D" w:rsidRPr="000E63EA">
        <w:rPr>
          <w:rFonts w:cstheme="minorHAnsi"/>
          <w:sz w:val="24"/>
          <w:szCs w:val="24"/>
        </w:rPr>
        <w:t xml:space="preserve"> </w:t>
      </w:r>
      <w:r w:rsidR="003751A0" w:rsidRPr="000E63EA">
        <w:rPr>
          <w:rFonts w:cstheme="minorHAnsi"/>
          <w:sz w:val="24"/>
          <w:szCs w:val="24"/>
        </w:rPr>
        <w:t xml:space="preserve">For the </w:t>
      </w:r>
      <w:r w:rsidR="00705F0B" w:rsidRPr="000E63EA">
        <w:rPr>
          <w:rFonts w:cstheme="minorHAnsi"/>
          <w:sz w:val="24"/>
          <w:szCs w:val="24"/>
        </w:rPr>
        <w:t xml:space="preserve">discussed </w:t>
      </w:r>
      <w:r w:rsidR="003751A0" w:rsidRPr="000E63EA">
        <w:rPr>
          <w:rFonts w:cstheme="minorHAnsi"/>
          <w:sz w:val="24"/>
          <w:szCs w:val="24"/>
        </w:rPr>
        <w:t>wedding project</w:t>
      </w:r>
      <w:r w:rsidR="001F1EE6" w:rsidRPr="000E63EA">
        <w:rPr>
          <w:rFonts w:cstheme="minorHAnsi"/>
          <w:sz w:val="24"/>
          <w:szCs w:val="24"/>
        </w:rPr>
        <w:t xml:space="preserve">, </w:t>
      </w:r>
      <w:r w:rsidR="00B55B0A" w:rsidRPr="000E63EA">
        <w:rPr>
          <w:rFonts w:cstheme="minorHAnsi"/>
          <w:sz w:val="24"/>
          <w:szCs w:val="24"/>
        </w:rPr>
        <w:t xml:space="preserve">some of the stakeholders are bride and groom, the main targeted stakeholder with high influence levels. </w:t>
      </w:r>
      <w:r w:rsidR="00BE6F26" w:rsidRPr="000E63EA">
        <w:rPr>
          <w:rFonts w:cstheme="minorHAnsi"/>
          <w:sz w:val="24"/>
          <w:szCs w:val="24"/>
        </w:rPr>
        <w:t xml:space="preserve">Other than this, the bride and groom's families are also included as the stakeholder since they also have </w:t>
      </w:r>
      <w:r w:rsidR="006F2348">
        <w:rPr>
          <w:rFonts w:cstheme="minorHAnsi"/>
          <w:sz w:val="24"/>
          <w:szCs w:val="24"/>
        </w:rPr>
        <w:t xml:space="preserve">a </w:t>
      </w:r>
      <w:r w:rsidR="00BE6F26" w:rsidRPr="000E63EA">
        <w:rPr>
          <w:rFonts w:cstheme="minorHAnsi"/>
          <w:sz w:val="24"/>
          <w:szCs w:val="24"/>
        </w:rPr>
        <w:t xml:space="preserve">high influence level. </w:t>
      </w:r>
      <w:r w:rsidR="00A5347B" w:rsidRPr="000E63EA">
        <w:rPr>
          <w:rFonts w:cstheme="minorHAnsi"/>
          <w:sz w:val="24"/>
          <w:szCs w:val="24"/>
        </w:rPr>
        <w:t xml:space="preserve">Other than this, there are wedding vendors in which </w:t>
      </w:r>
      <w:r w:rsidR="006F2348">
        <w:rPr>
          <w:rFonts w:cstheme="minorHAnsi"/>
          <w:sz w:val="24"/>
          <w:szCs w:val="24"/>
        </w:rPr>
        <w:t xml:space="preserve">a </w:t>
      </w:r>
      <w:r w:rsidR="00A5347B" w:rsidRPr="000E63EA">
        <w:rPr>
          <w:rFonts w:cstheme="minorHAnsi"/>
          <w:sz w:val="24"/>
          <w:szCs w:val="24"/>
        </w:rPr>
        <w:t xml:space="preserve">variety of personnel will participate including </w:t>
      </w:r>
      <w:r w:rsidR="006F2348">
        <w:rPr>
          <w:rFonts w:cstheme="minorHAnsi"/>
          <w:sz w:val="24"/>
          <w:szCs w:val="24"/>
        </w:rPr>
        <w:t xml:space="preserve">a </w:t>
      </w:r>
      <w:r w:rsidR="00A5347B" w:rsidRPr="000E63EA">
        <w:rPr>
          <w:rFonts w:cstheme="minorHAnsi"/>
          <w:sz w:val="24"/>
          <w:szCs w:val="24"/>
        </w:rPr>
        <w:t xml:space="preserve">wedding band, entertainment group, cake designer, decorator, florist, wedding groom designer, venue designer, and many others. </w:t>
      </w:r>
      <w:r w:rsidR="00673D95" w:rsidRPr="000E63EA">
        <w:rPr>
          <w:rFonts w:cstheme="minorHAnsi"/>
          <w:sz w:val="24"/>
          <w:szCs w:val="24"/>
        </w:rPr>
        <w:t>As the event has 150 guests thus these are a</w:t>
      </w:r>
      <w:r w:rsidR="00C54E17" w:rsidRPr="000E63EA">
        <w:rPr>
          <w:rFonts w:cstheme="minorHAnsi"/>
          <w:sz w:val="24"/>
          <w:szCs w:val="24"/>
        </w:rPr>
        <w:t xml:space="preserve">lso included as the stakeholder. </w:t>
      </w:r>
      <w:r w:rsidR="007C78D1" w:rsidRPr="000E63EA">
        <w:rPr>
          <w:rFonts w:cstheme="minorHAnsi"/>
          <w:sz w:val="24"/>
          <w:szCs w:val="24"/>
        </w:rPr>
        <w:t>Apart from this, the stakeholders also include the wedding party members such as groomsmen, bridesmaids, maid of hono</w:t>
      </w:r>
      <w:r w:rsidR="00D9379E" w:rsidRPr="000E63EA">
        <w:rPr>
          <w:rFonts w:cstheme="minorHAnsi"/>
          <w:sz w:val="24"/>
          <w:szCs w:val="24"/>
        </w:rPr>
        <w:t>u</w:t>
      </w:r>
      <w:r w:rsidR="007C78D1" w:rsidRPr="000E63EA">
        <w:rPr>
          <w:rFonts w:cstheme="minorHAnsi"/>
          <w:sz w:val="24"/>
          <w:szCs w:val="24"/>
        </w:rPr>
        <w:t xml:space="preserve">r, </w:t>
      </w:r>
      <w:r w:rsidR="00D9379E" w:rsidRPr="000E63EA">
        <w:rPr>
          <w:rFonts w:cstheme="minorHAnsi"/>
          <w:sz w:val="24"/>
          <w:szCs w:val="24"/>
        </w:rPr>
        <w:t>and</w:t>
      </w:r>
      <w:r w:rsidR="007C78D1" w:rsidRPr="000E63EA">
        <w:rPr>
          <w:rFonts w:cstheme="minorHAnsi"/>
          <w:sz w:val="24"/>
          <w:szCs w:val="24"/>
        </w:rPr>
        <w:t xml:space="preserve"> best man.</w:t>
      </w:r>
      <w:r w:rsidR="0040292B" w:rsidRPr="000E63EA">
        <w:rPr>
          <w:rFonts w:cstheme="minorHAnsi"/>
          <w:sz w:val="24"/>
          <w:szCs w:val="24"/>
        </w:rPr>
        <w:t xml:space="preserve"> </w:t>
      </w:r>
      <w:r w:rsidR="00E434C8" w:rsidRPr="000E63EA">
        <w:rPr>
          <w:rFonts w:cstheme="minorHAnsi"/>
          <w:sz w:val="24"/>
          <w:szCs w:val="24"/>
        </w:rPr>
        <w:t xml:space="preserve">The study of </w:t>
      </w:r>
      <w:proofErr w:type="spellStart"/>
      <w:r w:rsidR="00E434C8" w:rsidRPr="000E63EA">
        <w:rPr>
          <w:rFonts w:cstheme="minorHAnsi"/>
          <w:color w:val="222222"/>
          <w:sz w:val="24"/>
          <w:szCs w:val="24"/>
          <w:shd w:val="clear" w:color="auto" w:fill="FFFFFF"/>
        </w:rPr>
        <w:t>Eskerod</w:t>
      </w:r>
      <w:proofErr w:type="spellEnd"/>
      <w:r w:rsidR="00E434C8" w:rsidRPr="000E63EA">
        <w:rPr>
          <w:rFonts w:cstheme="minorHAnsi"/>
          <w:color w:val="222222"/>
          <w:sz w:val="24"/>
          <w:szCs w:val="24"/>
          <w:shd w:val="clear" w:color="auto" w:fill="FFFFFF"/>
        </w:rPr>
        <w:t xml:space="preserve"> et al. (2015</w:t>
      </w:r>
      <w:r w:rsidR="001A6848" w:rsidRPr="000E63EA">
        <w:rPr>
          <w:rFonts w:cstheme="minorHAnsi"/>
          <w:sz w:val="24"/>
          <w:szCs w:val="24"/>
        </w:rPr>
        <w:t xml:space="preserve">) discussed </w:t>
      </w:r>
      <w:r w:rsidR="006F2348">
        <w:rPr>
          <w:rFonts w:cstheme="minorHAnsi"/>
          <w:sz w:val="24"/>
          <w:szCs w:val="24"/>
        </w:rPr>
        <w:t xml:space="preserve">a </w:t>
      </w:r>
      <w:r w:rsidR="001A6848" w:rsidRPr="000E63EA">
        <w:rPr>
          <w:rFonts w:cstheme="minorHAnsi"/>
          <w:sz w:val="24"/>
          <w:szCs w:val="24"/>
        </w:rPr>
        <w:t xml:space="preserve">stakeholder analysis </w:t>
      </w:r>
      <w:r w:rsidR="001F1443" w:rsidRPr="000E63EA">
        <w:rPr>
          <w:rFonts w:cstheme="minorHAnsi"/>
          <w:sz w:val="24"/>
          <w:szCs w:val="24"/>
        </w:rPr>
        <w:t>matrix to evaluate</w:t>
      </w:r>
      <w:r w:rsidR="006D0399" w:rsidRPr="000E63EA">
        <w:rPr>
          <w:rFonts w:cstheme="minorHAnsi"/>
          <w:sz w:val="24"/>
          <w:szCs w:val="24"/>
        </w:rPr>
        <w:t xml:space="preserve"> </w:t>
      </w:r>
      <w:r w:rsidR="00AB7A7A" w:rsidRPr="000E63EA">
        <w:rPr>
          <w:rFonts w:cstheme="minorHAnsi"/>
          <w:sz w:val="24"/>
          <w:szCs w:val="24"/>
        </w:rPr>
        <w:t>the actions o</w:t>
      </w:r>
      <w:r w:rsidR="00561834" w:rsidRPr="000E63EA">
        <w:rPr>
          <w:rFonts w:cstheme="minorHAnsi"/>
          <w:sz w:val="24"/>
          <w:szCs w:val="24"/>
        </w:rPr>
        <w:t>f each stakeholder that contribute to align</w:t>
      </w:r>
      <w:r w:rsidR="006F2348">
        <w:rPr>
          <w:rFonts w:cstheme="minorHAnsi"/>
          <w:sz w:val="24"/>
          <w:szCs w:val="24"/>
        </w:rPr>
        <w:t>ing</w:t>
      </w:r>
      <w:r w:rsidR="00561834" w:rsidRPr="000E63EA">
        <w:rPr>
          <w:rFonts w:cstheme="minorHAnsi"/>
          <w:sz w:val="24"/>
          <w:szCs w:val="24"/>
        </w:rPr>
        <w:t xml:space="preserve"> with goals</w:t>
      </w:r>
      <w:r w:rsidR="004E73F0" w:rsidRPr="000E63EA">
        <w:rPr>
          <w:rFonts w:cstheme="minorHAnsi"/>
          <w:sz w:val="24"/>
          <w:szCs w:val="24"/>
        </w:rPr>
        <w:t xml:space="preserve">. </w:t>
      </w:r>
      <w:r w:rsidR="006F2348">
        <w:rPr>
          <w:rFonts w:cstheme="minorHAnsi"/>
          <w:sz w:val="24"/>
          <w:szCs w:val="24"/>
        </w:rPr>
        <w:t>D</w:t>
      </w:r>
      <w:r w:rsidR="004C4E0F" w:rsidRPr="000E63EA">
        <w:rPr>
          <w:rFonts w:cstheme="minorHAnsi"/>
          <w:sz w:val="24"/>
          <w:szCs w:val="24"/>
        </w:rPr>
        <w:t>etermining the inter</w:t>
      </w:r>
      <w:r w:rsidR="0040292B" w:rsidRPr="000E63EA">
        <w:rPr>
          <w:rFonts w:cstheme="minorHAnsi"/>
          <w:sz w:val="24"/>
          <w:szCs w:val="24"/>
        </w:rPr>
        <w:t xml:space="preserve">est, influence and impact of all stakeholders mentioned below matrix gives </w:t>
      </w:r>
      <w:r w:rsidR="006F2348">
        <w:rPr>
          <w:rFonts w:cstheme="minorHAnsi"/>
          <w:sz w:val="24"/>
          <w:szCs w:val="24"/>
        </w:rPr>
        <w:t xml:space="preserve">a </w:t>
      </w:r>
      <w:r w:rsidR="0040292B" w:rsidRPr="000E63EA">
        <w:rPr>
          <w:rFonts w:cstheme="minorHAnsi"/>
          <w:sz w:val="24"/>
          <w:szCs w:val="24"/>
        </w:rPr>
        <w:t xml:space="preserve">better understanding. </w:t>
      </w:r>
      <w:r w:rsidR="004C4E0F" w:rsidRPr="000E63EA">
        <w:rPr>
          <w:rFonts w:cstheme="minorHAnsi"/>
          <w:sz w:val="24"/>
          <w:szCs w:val="24"/>
        </w:rPr>
        <w:t xml:space="preserve"> </w:t>
      </w:r>
      <w:r w:rsidR="004F6F89" w:rsidRPr="000E63EA">
        <w:rPr>
          <w:rFonts w:cstheme="minorHAnsi"/>
          <w:sz w:val="24"/>
          <w:szCs w:val="24"/>
        </w:rPr>
        <w:t xml:space="preserve"> </w:t>
      </w:r>
      <w:r w:rsidR="00561834" w:rsidRPr="000E63EA">
        <w:rPr>
          <w:rFonts w:cstheme="minorHAnsi"/>
          <w:sz w:val="24"/>
          <w:szCs w:val="24"/>
        </w:rPr>
        <w:t xml:space="preserve"> </w:t>
      </w:r>
      <w:r w:rsidR="001F1443" w:rsidRPr="000E63EA">
        <w:rPr>
          <w:rFonts w:cstheme="minorHAnsi"/>
          <w:sz w:val="24"/>
          <w:szCs w:val="24"/>
        </w:rPr>
        <w:t xml:space="preserve">  </w:t>
      </w:r>
      <w:r w:rsidR="001A6848" w:rsidRPr="000E63EA">
        <w:rPr>
          <w:rFonts w:cstheme="minorHAnsi"/>
          <w:sz w:val="24"/>
          <w:szCs w:val="24"/>
        </w:rPr>
        <w:t xml:space="preserve">  </w:t>
      </w:r>
      <w:r w:rsidR="007C78D1" w:rsidRPr="000E63EA">
        <w:rPr>
          <w:rFonts w:cstheme="minorHAnsi"/>
          <w:sz w:val="24"/>
          <w:szCs w:val="24"/>
        </w:rPr>
        <w:t xml:space="preserve"> </w:t>
      </w:r>
    </w:p>
    <w:p w14:paraId="767DC720" w14:textId="1F54BD83" w:rsidR="00374387" w:rsidRPr="000E63EA" w:rsidRDefault="007970EC" w:rsidP="00C916C0">
      <w:pPr>
        <w:spacing w:line="360" w:lineRule="auto"/>
        <w:ind w:firstLine="720"/>
        <w:jc w:val="both"/>
        <w:rPr>
          <w:rFonts w:cstheme="minorHAnsi"/>
          <w:sz w:val="24"/>
          <w:szCs w:val="24"/>
        </w:rPr>
      </w:pPr>
      <w:r>
        <w:rPr>
          <w:noProof/>
        </w:rPr>
        <w:lastRenderedPageBreak/>
        <w:drawing>
          <wp:inline distT="0" distB="0" distL="0" distR="0" wp14:anchorId="10F70410" wp14:editId="6F639980">
            <wp:extent cx="4124325" cy="3857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124325" cy="3857625"/>
                    </a:xfrm>
                    <a:prstGeom prst="rect">
                      <a:avLst/>
                    </a:prstGeom>
                  </pic:spPr>
                </pic:pic>
              </a:graphicData>
            </a:graphic>
          </wp:inline>
        </w:drawing>
      </w:r>
    </w:p>
    <w:p w14:paraId="07B56BAB" w14:textId="39D24F26" w:rsidR="00B15F81" w:rsidRPr="000E63EA" w:rsidRDefault="008920E8" w:rsidP="008174E0">
      <w:pPr>
        <w:spacing w:line="360" w:lineRule="auto"/>
        <w:ind w:firstLine="360"/>
        <w:jc w:val="both"/>
        <w:rPr>
          <w:rFonts w:cstheme="minorHAnsi"/>
          <w:sz w:val="24"/>
          <w:szCs w:val="24"/>
        </w:rPr>
      </w:pPr>
      <w:r w:rsidRPr="000E63EA">
        <w:rPr>
          <w:rFonts w:cstheme="minorHAnsi"/>
          <w:sz w:val="24"/>
          <w:szCs w:val="24"/>
        </w:rPr>
        <w:t xml:space="preserve">Additionally, the wedding project will have project sponsors who are responsible for managing the fund for </w:t>
      </w:r>
      <w:r w:rsidR="006F2348">
        <w:rPr>
          <w:rFonts w:cstheme="minorHAnsi"/>
          <w:sz w:val="24"/>
          <w:szCs w:val="24"/>
        </w:rPr>
        <w:t xml:space="preserve">a </w:t>
      </w:r>
      <w:r w:rsidRPr="000E63EA">
        <w:rPr>
          <w:rFonts w:cstheme="minorHAnsi"/>
          <w:sz w:val="24"/>
          <w:szCs w:val="24"/>
        </w:rPr>
        <w:t xml:space="preserve">5-month wedding project, by which the overall budget can manage. </w:t>
      </w:r>
      <w:r w:rsidR="007D2FFB" w:rsidRPr="000E63EA">
        <w:rPr>
          <w:rFonts w:cstheme="minorHAnsi"/>
          <w:sz w:val="24"/>
          <w:szCs w:val="24"/>
        </w:rPr>
        <w:t>With the estimated budget, the project sponsor can better manage the legality of the wedding project. The</w:t>
      </w:r>
      <w:r w:rsidR="00354236" w:rsidRPr="000E63EA">
        <w:rPr>
          <w:rFonts w:cstheme="minorHAnsi"/>
          <w:sz w:val="24"/>
          <w:szCs w:val="24"/>
        </w:rPr>
        <w:t xml:space="preserve"> </w:t>
      </w:r>
      <w:r w:rsidR="00C50845" w:rsidRPr="000E63EA">
        <w:rPr>
          <w:rFonts w:cstheme="minorHAnsi"/>
          <w:sz w:val="24"/>
          <w:szCs w:val="24"/>
        </w:rPr>
        <w:t xml:space="preserve">customers who are the bride and groom are responsible for the </w:t>
      </w:r>
      <w:r w:rsidR="004D5A21" w:rsidRPr="000E63EA">
        <w:rPr>
          <w:rFonts w:cstheme="minorHAnsi"/>
          <w:sz w:val="24"/>
          <w:szCs w:val="24"/>
        </w:rPr>
        <w:t xml:space="preserve">decision making </w:t>
      </w:r>
      <w:r w:rsidR="00D55C69" w:rsidRPr="000E63EA">
        <w:rPr>
          <w:rFonts w:cstheme="minorHAnsi"/>
          <w:sz w:val="24"/>
          <w:szCs w:val="24"/>
        </w:rPr>
        <w:t xml:space="preserve">and </w:t>
      </w:r>
      <w:r w:rsidR="00AB03A5" w:rsidRPr="000E63EA">
        <w:rPr>
          <w:rFonts w:cstheme="minorHAnsi"/>
          <w:sz w:val="24"/>
          <w:szCs w:val="24"/>
        </w:rPr>
        <w:t xml:space="preserve">accountable for the </w:t>
      </w:r>
      <w:r w:rsidR="00AF5F9C" w:rsidRPr="000E63EA">
        <w:rPr>
          <w:rFonts w:cstheme="minorHAnsi"/>
          <w:sz w:val="24"/>
          <w:szCs w:val="24"/>
        </w:rPr>
        <w:t xml:space="preserve">approval </w:t>
      </w:r>
      <w:r w:rsidR="00196FCB" w:rsidRPr="000E63EA">
        <w:rPr>
          <w:rFonts w:cstheme="minorHAnsi"/>
          <w:sz w:val="24"/>
          <w:szCs w:val="24"/>
        </w:rPr>
        <w:t xml:space="preserve">for all choices. Even the schedule and overall facilities of </w:t>
      </w:r>
      <w:r w:rsidR="00F13146" w:rsidRPr="000E63EA">
        <w:rPr>
          <w:rFonts w:cstheme="minorHAnsi"/>
          <w:sz w:val="24"/>
          <w:szCs w:val="24"/>
        </w:rPr>
        <w:t>t</w:t>
      </w:r>
      <w:r w:rsidR="00196FCB" w:rsidRPr="000E63EA">
        <w:rPr>
          <w:rFonts w:cstheme="minorHAnsi"/>
          <w:sz w:val="24"/>
          <w:szCs w:val="24"/>
        </w:rPr>
        <w:t xml:space="preserve">he wedding project are according to </w:t>
      </w:r>
      <w:r w:rsidR="00F13146" w:rsidRPr="000E63EA">
        <w:rPr>
          <w:rFonts w:cstheme="minorHAnsi"/>
          <w:sz w:val="24"/>
          <w:szCs w:val="24"/>
        </w:rPr>
        <w:t xml:space="preserve">this particular type of shareholders. </w:t>
      </w:r>
      <w:r w:rsidR="00561CFF" w:rsidRPr="000E63EA">
        <w:rPr>
          <w:rFonts w:cstheme="minorHAnsi"/>
          <w:sz w:val="24"/>
          <w:szCs w:val="24"/>
        </w:rPr>
        <w:t>Regarding</w:t>
      </w:r>
      <w:r w:rsidR="00DB6CFE" w:rsidRPr="000E63EA">
        <w:rPr>
          <w:rFonts w:cstheme="minorHAnsi"/>
          <w:sz w:val="24"/>
          <w:szCs w:val="24"/>
        </w:rPr>
        <w:t xml:space="preserve"> the</w:t>
      </w:r>
      <w:r w:rsidR="00561CFF" w:rsidRPr="000E63EA">
        <w:rPr>
          <w:rFonts w:cstheme="minorHAnsi"/>
          <w:sz w:val="24"/>
          <w:szCs w:val="24"/>
        </w:rPr>
        <w:t xml:space="preserve"> guests, </w:t>
      </w:r>
      <w:r w:rsidR="003959EC" w:rsidRPr="000E63EA">
        <w:rPr>
          <w:rFonts w:cstheme="minorHAnsi"/>
          <w:sz w:val="24"/>
          <w:szCs w:val="24"/>
        </w:rPr>
        <w:t xml:space="preserve">they are accountable for the integral function that is satisfaction. </w:t>
      </w:r>
      <w:r w:rsidR="00BA51D5" w:rsidRPr="00F8037E">
        <w:rPr>
          <w:rFonts w:cstheme="minorHAnsi"/>
          <w:sz w:val="24"/>
          <w:szCs w:val="24"/>
        </w:rPr>
        <w:t xml:space="preserve">Since the primary purpose of the wedding project is to </w:t>
      </w:r>
      <w:r w:rsidR="00BB5541" w:rsidRPr="00F8037E">
        <w:rPr>
          <w:rFonts w:cstheme="minorHAnsi"/>
          <w:sz w:val="24"/>
          <w:szCs w:val="24"/>
        </w:rPr>
        <w:t xml:space="preserve">satisfy the guests and </w:t>
      </w:r>
      <w:r w:rsidR="00F62AA9" w:rsidRPr="00F8037E">
        <w:rPr>
          <w:rFonts w:cstheme="minorHAnsi"/>
          <w:sz w:val="24"/>
          <w:szCs w:val="24"/>
        </w:rPr>
        <w:t>pl</w:t>
      </w:r>
      <w:r w:rsidR="008D75E7" w:rsidRPr="00F8037E">
        <w:rPr>
          <w:rFonts w:cstheme="minorHAnsi"/>
          <w:sz w:val="24"/>
          <w:szCs w:val="24"/>
        </w:rPr>
        <w:t xml:space="preserve">ease them with all facilities. </w:t>
      </w:r>
      <w:r w:rsidR="00AE7A61" w:rsidRPr="00F8037E">
        <w:rPr>
          <w:rFonts w:cstheme="minorHAnsi"/>
          <w:sz w:val="24"/>
          <w:szCs w:val="24"/>
        </w:rPr>
        <w:t xml:space="preserve">Likewise any event, there is </w:t>
      </w:r>
      <w:r w:rsidR="00CC71C0" w:rsidRPr="00F8037E">
        <w:rPr>
          <w:rFonts w:cstheme="minorHAnsi"/>
          <w:sz w:val="24"/>
          <w:szCs w:val="24"/>
        </w:rPr>
        <w:t xml:space="preserve">the </w:t>
      </w:r>
      <w:r w:rsidR="00AE7A61" w:rsidRPr="00F8037E">
        <w:rPr>
          <w:rFonts w:cstheme="minorHAnsi"/>
          <w:sz w:val="24"/>
          <w:szCs w:val="24"/>
        </w:rPr>
        <w:t xml:space="preserve">significant role of government line agencies and event authorities for the success of </w:t>
      </w:r>
      <w:r w:rsidR="00CC71C0" w:rsidRPr="00F8037E">
        <w:rPr>
          <w:rFonts w:cstheme="minorHAnsi"/>
          <w:sz w:val="24"/>
          <w:szCs w:val="24"/>
        </w:rPr>
        <w:t xml:space="preserve">the </w:t>
      </w:r>
      <w:r w:rsidR="00AE7A61" w:rsidRPr="00F8037E">
        <w:rPr>
          <w:rFonts w:cstheme="minorHAnsi"/>
          <w:sz w:val="24"/>
          <w:szCs w:val="24"/>
        </w:rPr>
        <w:t>event, as they set regulation</w:t>
      </w:r>
      <w:r w:rsidR="00CC71C0" w:rsidRPr="00F8037E">
        <w:rPr>
          <w:rFonts w:cstheme="minorHAnsi"/>
          <w:sz w:val="24"/>
          <w:szCs w:val="24"/>
        </w:rPr>
        <w:t>s</w:t>
      </w:r>
      <w:r w:rsidR="00AE7A61" w:rsidRPr="00F8037E">
        <w:rPr>
          <w:rFonts w:cstheme="minorHAnsi"/>
          <w:sz w:val="24"/>
          <w:szCs w:val="24"/>
        </w:rPr>
        <w:t xml:space="preserve"> and policies to be followed by any event team. </w:t>
      </w:r>
      <w:r w:rsidR="00602362" w:rsidRPr="00F8037E">
        <w:rPr>
          <w:rFonts w:cstheme="minorHAnsi"/>
          <w:sz w:val="24"/>
          <w:szCs w:val="24"/>
        </w:rPr>
        <w:t xml:space="preserve">Thus, it is important to keep them satisfied since they have </w:t>
      </w:r>
      <w:r w:rsidR="009E6064" w:rsidRPr="00F8037E">
        <w:rPr>
          <w:rFonts w:cstheme="minorHAnsi"/>
          <w:sz w:val="24"/>
          <w:szCs w:val="24"/>
        </w:rPr>
        <w:t>high power, but low interest.</w:t>
      </w:r>
      <w:r w:rsidR="00E221C5" w:rsidRPr="00F8037E">
        <w:rPr>
          <w:rFonts w:cstheme="minorHAnsi"/>
          <w:sz w:val="24"/>
          <w:szCs w:val="24"/>
        </w:rPr>
        <w:t xml:space="preserve"> </w:t>
      </w:r>
      <w:r w:rsidR="00080030" w:rsidRPr="00F8037E">
        <w:rPr>
          <w:rFonts w:cstheme="minorHAnsi"/>
          <w:sz w:val="24"/>
          <w:szCs w:val="24"/>
        </w:rPr>
        <w:t xml:space="preserve">Added to this, all team members are also counted as the responsible stakeholders to manage and implement all designed tasks through the wedding project. The main task of this stakeholder category is to </w:t>
      </w:r>
      <w:r w:rsidR="00B12838" w:rsidRPr="00F8037E">
        <w:rPr>
          <w:rFonts w:cstheme="minorHAnsi"/>
          <w:sz w:val="24"/>
          <w:szCs w:val="24"/>
        </w:rPr>
        <w:t xml:space="preserve">assist the </w:t>
      </w:r>
      <w:r w:rsidR="00775D39" w:rsidRPr="00F8037E">
        <w:rPr>
          <w:rFonts w:cstheme="minorHAnsi"/>
          <w:sz w:val="24"/>
          <w:szCs w:val="24"/>
        </w:rPr>
        <w:t xml:space="preserve">tasks as required </w:t>
      </w:r>
      <w:r w:rsidR="000B6DE6" w:rsidRPr="00F8037E">
        <w:rPr>
          <w:rFonts w:cstheme="minorHAnsi"/>
          <w:sz w:val="24"/>
          <w:szCs w:val="24"/>
        </w:rPr>
        <w:t>and take decisions. They are also responsible for assisting the project manager and showing accountability to carry forward all the tasks in between the planning and final wedding execution date</w:t>
      </w:r>
      <w:r w:rsidR="00E434C8" w:rsidRPr="00F8037E">
        <w:rPr>
          <w:rFonts w:cstheme="minorHAnsi"/>
          <w:sz w:val="24"/>
          <w:szCs w:val="24"/>
        </w:rPr>
        <w:t>s (</w:t>
      </w:r>
      <w:proofErr w:type="spellStart"/>
      <w:r w:rsidR="00E434C8" w:rsidRPr="00F8037E">
        <w:rPr>
          <w:rFonts w:cstheme="minorHAnsi"/>
          <w:color w:val="222222"/>
          <w:sz w:val="24"/>
          <w:szCs w:val="24"/>
          <w:shd w:val="clear" w:color="auto" w:fill="FFFFFF"/>
        </w:rPr>
        <w:t>Aaltonen</w:t>
      </w:r>
      <w:proofErr w:type="spellEnd"/>
      <w:r w:rsidR="00E434C8" w:rsidRPr="00F8037E">
        <w:rPr>
          <w:rFonts w:cstheme="minorHAnsi"/>
          <w:color w:val="222222"/>
          <w:sz w:val="24"/>
          <w:szCs w:val="24"/>
          <w:shd w:val="clear" w:color="auto" w:fill="FFFFFF"/>
        </w:rPr>
        <w:t xml:space="preserve"> and </w:t>
      </w:r>
      <w:proofErr w:type="spellStart"/>
      <w:r w:rsidR="00E434C8" w:rsidRPr="00F8037E">
        <w:rPr>
          <w:rFonts w:cstheme="minorHAnsi"/>
          <w:color w:val="222222"/>
          <w:sz w:val="24"/>
          <w:szCs w:val="24"/>
          <w:shd w:val="clear" w:color="auto" w:fill="FFFFFF"/>
        </w:rPr>
        <w:t>Kujala</w:t>
      </w:r>
      <w:proofErr w:type="spellEnd"/>
      <w:r w:rsidR="00E434C8" w:rsidRPr="00F8037E">
        <w:rPr>
          <w:rFonts w:cstheme="minorHAnsi"/>
          <w:color w:val="222222"/>
          <w:sz w:val="24"/>
          <w:szCs w:val="24"/>
          <w:shd w:val="clear" w:color="auto" w:fill="FFFFFF"/>
        </w:rPr>
        <w:t>, 2016)</w:t>
      </w:r>
      <w:r w:rsidR="000B6DE6" w:rsidRPr="00F8037E">
        <w:rPr>
          <w:rFonts w:cstheme="minorHAnsi"/>
          <w:sz w:val="24"/>
          <w:szCs w:val="24"/>
        </w:rPr>
        <w:t xml:space="preserve">. </w:t>
      </w:r>
      <w:r w:rsidR="005D5B1A" w:rsidRPr="00F8037E">
        <w:rPr>
          <w:rFonts w:cstheme="minorHAnsi"/>
          <w:sz w:val="24"/>
          <w:szCs w:val="24"/>
        </w:rPr>
        <w:t xml:space="preserve">The tasks include take care of all bookings and </w:t>
      </w:r>
      <w:r w:rsidR="005D5B1A" w:rsidRPr="00F8037E">
        <w:rPr>
          <w:rFonts w:cstheme="minorHAnsi"/>
          <w:sz w:val="24"/>
          <w:szCs w:val="24"/>
        </w:rPr>
        <w:lastRenderedPageBreak/>
        <w:t xml:space="preserve">get </w:t>
      </w:r>
      <w:r w:rsidR="006F2348" w:rsidRPr="00F8037E">
        <w:rPr>
          <w:rFonts w:cstheme="minorHAnsi"/>
          <w:sz w:val="24"/>
          <w:szCs w:val="24"/>
        </w:rPr>
        <w:t xml:space="preserve">an </w:t>
      </w:r>
      <w:r w:rsidR="005D5B1A" w:rsidRPr="00F8037E">
        <w:rPr>
          <w:rFonts w:cstheme="minorHAnsi"/>
          <w:sz w:val="24"/>
          <w:szCs w:val="24"/>
        </w:rPr>
        <w:t xml:space="preserve">update, management of </w:t>
      </w:r>
      <w:r w:rsidR="006F2348" w:rsidRPr="00F8037E">
        <w:rPr>
          <w:rFonts w:cstheme="minorHAnsi"/>
          <w:sz w:val="24"/>
          <w:szCs w:val="24"/>
        </w:rPr>
        <w:t xml:space="preserve">the </w:t>
      </w:r>
      <w:r w:rsidR="005D5B1A" w:rsidRPr="00F8037E">
        <w:rPr>
          <w:rFonts w:cstheme="minorHAnsi"/>
          <w:sz w:val="24"/>
          <w:szCs w:val="24"/>
        </w:rPr>
        <w:t xml:space="preserve">venue, </w:t>
      </w:r>
      <w:r w:rsidR="00BA5B9B" w:rsidRPr="00F8037E">
        <w:rPr>
          <w:rFonts w:cstheme="minorHAnsi"/>
          <w:sz w:val="24"/>
          <w:szCs w:val="24"/>
        </w:rPr>
        <w:t>caterers’</w:t>
      </w:r>
      <w:r w:rsidR="005D5B1A" w:rsidRPr="00F8037E">
        <w:rPr>
          <w:rFonts w:cstheme="minorHAnsi"/>
          <w:sz w:val="24"/>
          <w:szCs w:val="24"/>
        </w:rPr>
        <w:t xml:space="preserve"> management and </w:t>
      </w:r>
      <w:r w:rsidR="00FF1D69" w:rsidRPr="00F8037E">
        <w:rPr>
          <w:rFonts w:cstheme="minorHAnsi"/>
          <w:sz w:val="24"/>
          <w:szCs w:val="24"/>
        </w:rPr>
        <w:t xml:space="preserve">transportation. </w:t>
      </w:r>
      <w:r w:rsidR="004C4FD0" w:rsidRPr="00F8037E">
        <w:rPr>
          <w:rFonts w:cstheme="minorHAnsi"/>
          <w:sz w:val="24"/>
          <w:szCs w:val="24"/>
        </w:rPr>
        <w:t>With</w:t>
      </w:r>
      <w:r w:rsidR="002C19BB" w:rsidRPr="00F8037E">
        <w:rPr>
          <w:rFonts w:cstheme="minorHAnsi"/>
          <w:sz w:val="24"/>
          <w:szCs w:val="24"/>
        </w:rPr>
        <w:t xml:space="preserve"> the identification of stakeholders via stakeholder mapping, </w:t>
      </w:r>
      <w:r w:rsidR="006F347A" w:rsidRPr="00F8037E">
        <w:rPr>
          <w:rFonts w:cstheme="minorHAnsi"/>
          <w:sz w:val="24"/>
          <w:szCs w:val="24"/>
        </w:rPr>
        <w:t xml:space="preserve">the project team will ensure to </w:t>
      </w:r>
      <w:r w:rsidR="00CC71C0" w:rsidRPr="00F8037E">
        <w:rPr>
          <w:rFonts w:cstheme="minorHAnsi"/>
          <w:sz w:val="24"/>
          <w:szCs w:val="24"/>
        </w:rPr>
        <w:t xml:space="preserve">be </w:t>
      </w:r>
      <w:r w:rsidR="006F347A" w:rsidRPr="00F8037E">
        <w:rPr>
          <w:rFonts w:cstheme="minorHAnsi"/>
          <w:sz w:val="24"/>
          <w:szCs w:val="24"/>
        </w:rPr>
        <w:t xml:space="preserve">aware </w:t>
      </w:r>
      <w:r w:rsidR="00CC71C0" w:rsidRPr="00F8037E">
        <w:rPr>
          <w:rFonts w:cstheme="minorHAnsi"/>
          <w:sz w:val="24"/>
          <w:szCs w:val="24"/>
        </w:rPr>
        <w:t xml:space="preserve">of </w:t>
      </w:r>
      <w:r w:rsidR="006F347A" w:rsidRPr="00F8037E">
        <w:rPr>
          <w:rFonts w:cstheme="minorHAnsi"/>
          <w:sz w:val="24"/>
          <w:szCs w:val="24"/>
        </w:rPr>
        <w:t xml:space="preserve">all </w:t>
      </w:r>
      <w:r w:rsidR="00BB3E61" w:rsidRPr="00F8037E">
        <w:rPr>
          <w:rFonts w:cstheme="minorHAnsi"/>
          <w:sz w:val="24"/>
          <w:szCs w:val="24"/>
        </w:rPr>
        <w:t xml:space="preserve">stakeholders with the understanding related to </w:t>
      </w:r>
      <w:r w:rsidR="00CC71C0" w:rsidRPr="00F8037E">
        <w:rPr>
          <w:rFonts w:cstheme="minorHAnsi"/>
          <w:sz w:val="24"/>
          <w:szCs w:val="24"/>
        </w:rPr>
        <w:t xml:space="preserve">the </w:t>
      </w:r>
      <w:r w:rsidR="00BB3E61" w:rsidRPr="00F8037E">
        <w:rPr>
          <w:rFonts w:cstheme="minorHAnsi"/>
          <w:sz w:val="24"/>
          <w:szCs w:val="24"/>
        </w:rPr>
        <w:t xml:space="preserve">project. For this, the two-way flow of information will be considered as the communication strategy. Along with this, </w:t>
      </w:r>
      <w:r w:rsidR="008174E0" w:rsidRPr="00F8037E">
        <w:rPr>
          <w:rFonts w:cstheme="minorHAnsi"/>
          <w:sz w:val="24"/>
          <w:szCs w:val="24"/>
        </w:rPr>
        <w:t>traffic safety communication will be built to enhance the health and safety of all stakeholders.</w:t>
      </w:r>
      <w:r w:rsidR="008174E0">
        <w:rPr>
          <w:rFonts w:cstheme="minorHAnsi"/>
          <w:sz w:val="24"/>
          <w:szCs w:val="24"/>
        </w:rPr>
        <w:t xml:space="preserve"> </w:t>
      </w:r>
    </w:p>
    <w:p w14:paraId="73F5A360" w14:textId="77777777" w:rsidR="006F378D" w:rsidRPr="000E63EA" w:rsidRDefault="008920E8" w:rsidP="00C916C0">
      <w:pPr>
        <w:pStyle w:val="Heading1"/>
        <w:spacing w:line="360" w:lineRule="auto"/>
        <w:rPr>
          <w:rFonts w:asciiTheme="minorHAnsi" w:hAnsiTheme="minorHAnsi" w:cstheme="minorHAnsi"/>
        </w:rPr>
      </w:pPr>
      <w:bookmarkStart w:id="3" w:name="_Toc74841728"/>
      <w:r w:rsidRPr="000E63EA">
        <w:rPr>
          <w:rFonts w:asciiTheme="minorHAnsi" w:hAnsiTheme="minorHAnsi" w:cstheme="minorHAnsi"/>
        </w:rPr>
        <w:t>Work Breakdown Structure (WBS)</w:t>
      </w:r>
      <w:bookmarkEnd w:id="3"/>
      <w:r w:rsidR="00DB1B6A" w:rsidRPr="000E63EA">
        <w:rPr>
          <w:rFonts w:asciiTheme="minorHAnsi" w:hAnsiTheme="minorHAnsi" w:cstheme="minorHAnsi"/>
        </w:rPr>
        <w:tab/>
      </w:r>
      <w:r w:rsidR="00DB1B6A" w:rsidRPr="000E63EA">
        <w:rPr>
          <w:rFonts w:asciiTheme="minorHAnsi" w:hAnsiTheme="minorHAnsi" w:cstheme="minorHAnsi"/>
        </w:rPr>
        <w:tab/>
      </w:r>
    </w:p>
    <w:p w14:paraId="3189944F" w14:textId="77777777" w:rsidR="00166B0A"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As the project is to manage the wedding of Jim and Kay as the goal is to complete the wedding by managing all specification with accuracy. The aim also includes </w:t>
      </w:r>
      <w:r w:rsidR="00B54A39" w:rsidRPr="000E63EA">
        <w:rPr>
          <w:rFonts w:cstheme="minorHAnsi"/>
          <w:sz w:val="24"/>
          <w:szCs w:val="24"/>
        </w:rPr>
        <w:t>providing</w:t>
      </w:r>
      <w:r w:rsidRPr="000E63EA">
        <w:rPr>
          <w:rFonts w:cstheme="minorHAnsi"/>
          <w:sz w:val="24"/>
          <w:szCs w:val="24"/>
        </w:rPr>
        <w:t xml:space="preserve"> all guest </w:t>
      </w:r>
      <w:r w:rsidR="006F2348">
        <w:rPr>
          <w:rFonts w:cstheme="minorHAnsi"/>
          <w:sz w:val="24"/>
          <w:szCs w:val="24"/>
        </w:rPr>
        <w:t>with an</w:t>
      </w:r>
      <w:r w:rsidRPr="000E63EA">
        <w:rPr>
          <w:rFonts w:cstheme="minorHAnsi"/>
          <w:sz w:val="24"/>
          <w:szCs w:val="24"/>
        </w:rPr>
        <w:t xml:space="preserve"> enjoyable environment with an experience of </w:t>
      </w:r>
      <w:r w:rsidR="006F2348">
        <w:rPr>
          <w:rFonts w:cstheme="minorHAnsi"/>
          <w:sz w:val="24"/>
          <w:szCs w:val="24"/>
        </w:rPr>
        <w:t xml:space="preserve">a </w:t>
      </w:r>
      <w:r w:rsidRPr="000E63EA">
        <w:rPr>
          <w:rFonts w:cstheme="minorHAnsi"/>
          <w:sz w:val="24"/>
          <w:szCs w:val="24"/>
        </w:rPr>
        <w:t>stress</w:t>
      </w:r>
      <w:r w:rsidR="006F2348">
        <w:rPr>
          <w:rFonts w:cstheme="minorHAnsi"/>
          <w:sz w:val="24"/>
          <w:szCs w:val="24"/>
        </w:rPr>
        <w:t>-</w:t>
      </w:r>
      <w:r w:rsidRPr="000E63EA">
        <w:rPr>
          <w:rFonts w:cstheme="minorHAnsi"/>
          <w:sz w:val="24"/>
          <w:szCs w:val="24"/>
        </w:rPr>
        <w:t>free wedding</w:t>
      </w:r>
      <w:r w:rsidR="00AB04FD" w:rsidRPr="000E63EA">
        <w:rPr>
          <w:rFonts w:cstheme="minorHAnsi"/>
          <w:sz w:val="24"/>
          <w:szCs w:val="24"/>
        </w:rPr>
        <w:t xml:space="preserve"> (</w:t>
      </w:r>
      <w:proofErr w:type="spellStart"/>
      <w:r w:rsidR="00AB04FD" w:rsidRPr="000E63EA">
        <w:rPr>
          <w:rFonts w:cstheme="minorHAnsi"/>
          <w:color w:val="222222"/>
          <w:sz w:val="24"/>
          <w:szCs w:val="24"/>
          <w:shd w:val="clear" w:color="auto" w:fill="FFFFFF"/>
        </w:rPr>
        <w:t>Zecheru</w:t>
      </w:r>
      <w:proofErr w:type="spellEnd"/>
      <w:r w:rsidR="00AB04FD" w:rsidRPr="000E63EA">
        <w:rPr>
          <w:rFonts w:cstheme="minorHAnsi"/>
          <w:color w:val="222222"/>
          <w:sz w:val="24"/>
          <w:szCs w:val="24"/>
          <w:shd w:val="clear" w:color="auto" w:fill="FFFFFF"/>
        </w:rPr>
        <w:t xml:space="preserve"> and Olaru, 2016)</w:t>
      </w:r>
      <w:r w:rsidRPr="000E63EA">
        <w:rPr>
          <w:rFonts w:cstheme="minorHAnsi"/>
          <w:sz w:val="24"/>
          <w:szCs w:val="24"/>
        </w:rPr>
        <w:t xml:space="preserve">. </w:t>
      </w:r>
      <w:r w:rsidR="00B54A39" w:rsidRPr="000E63EA">
        <w:rPr>
          <w:rFonts w:cstheme="minorHAnsi"/>
          <w:sz w:val="24"/>
          <w:szCs w:val="24"/>
        </w:rPr>
        <w:t>To success</w:t>
      </w:r>
      <w:r w:rsidR="006F2348">
        <w:rPr>
          <w:rFonts w:cstheme="minorHAnsi"/>
          <w:sz w:val="24"/>
          <w:szCs w:val="24"/>
        </w:rPr>
        <w:t>ful</w:t>
      </w:r>
      <w:r w:rsidR="00B54A39" w:rsidRPr="000E63EA">
        <w:rPr>
          <w:rFonts w:cstheme="minorHAnsi"/>
          <w:sz w:val="24"/>
          <w:szCs w:val="24"/>
        </w:rPr>
        <w:t xml:space="preserve">ly complete </w:t>
      </w:r>
      <w:r w:rsidR="006F2348">
        <w:rPr>
          <w:rFonts w:cstheme="minorHAnsi"/>
          <w:sz w:val="24"/>
          <w:szCs w:val="24"/>
        </w:rPr>
        <w:t xml:space="preserve">the </w:t>
      </w:r>
      <w:r w:rsidR="00B54A39" w:rsidRPr="000E63EA">
        <w:rPr>
          <w:rFonts w:cstheme="minorHAnsi"/>
          <w:sz w:val="24"/>
          <w:szCs w:val="24"/>
        </w:rPr>
        <w:t xml:space="preserve">project, it is required to design </w:t>
      </w:r>
      <w:r w:rsidR="006F2348">
        <w:rPr>
          <w:rFonts w:cstheme="minorHAnsi"/>
          <w:sz w:val="24"/>
          <w:szCs w:val="24"/>
        </w:rPr>
        <w:t xml:space="preserve">a </w:t>
      </w:r>
      <w:r w:rsidR="00B54A39" w:rsidRPr="000E63EA">
        <w:rPr>
          <w:rFonts w:cstheme="minorHAnsi"/>
          <w:sz w:val="24"/>
          <w:szCs w:val="24"/>
        </w:rPr>
        <w:t>Work Breakdown Structure</w:t>
      </w:r>
      <w:r w:rsidR="00C651BB" w:rsidRPr="000E63EA">
        <w:rPr>
          <w:rFonts w:cstheme="minorHAnsi"/>
          <w:sz w:val="24"/>
          <w:szCs w:val="24"/>
        </w:rPr>
        <w:t xml:space="preserve"> by which all activities are divided </w:t>
      </w:r>
      <w:r w:rsidR="00CB3BA4" w:rsidRPr="000E63EA">
        <w:rPr>
          <w:rFonts w:cstheme="minorHAnsi"/>
          <w:sz w:val="24"/>
          <w:szCs w:val="24"/>
        </w:rPr>
        <w:t>efficiently</w:t>
      </w:r>
      <w:r w:rsidR="00AB04FD" w:rsidRPr="000E63EA">
        <w:rPr>
          <w:rFonts w:cstheme="minorHAnsi"/>
          <w:sz w:val="24"/>
          <w:szCs w:val="24"/>
        </w:rPr>
        <w:t xml:space="preserve"> (</w:t>
      </w:r>
      <w:r w:rsidR="00AB04FD" w:rsidRPr="000E63EA">
        <w:rPr>
          <w:rFonts w:cstheme="minorHAnsi"/>
          <w:color w:val="222222"/>
          <w:sz w:val="24"/>
          <w:szCs w:val="24"/>
          <w:shd w:val="clear" w:color="auto" w:fill="FFFFFF"/>
        </w:rPr>
        <w:t>Al-</w:t>
      </w:r>
      <w:proofErr w:type="spellStart"/>
      <w:r w:rsidR="00AB04FD" w:rsidRPr="000E63EA">
        <w:rPr>
          <w:rFonts w:cstheme="minorHAnsi"/>
          <w:color w:val="222222"/>
          <w:sz w:val="24"/>
          <w:szCs w:val="24"/>
          <w:shd w:val="clear" w:color="auto" w:fill="FFFFFF"/>
        </w:rPr>
        <w:t>Kasisbeh</w:t>
      </w:r>
      <w:proofErr w:type="spellEnd"/>
      <w:r w:rsidR="00AB04FD" w:rsidRPr="000E63EA">
        <w:rPr>
          <w:rFonts w:cstheme="minorHAnsi"/>
          <w:color w:val="222222"/>
          <w:sz w:val="24"/>
          <w:szCs w:val="24"/>
          <w:shd w:val="clear" w:color="auto" w:fill="FFFFFF"/>
        </w:rPr>
        <w:t xml:space="preserve"> and </w:t>
      </w:r>
      <w:proofErr w:type="spellStart"/>
      <w:r w:rsidR="00AB04FD" w:rsidRPr="000E63EA">
        <w:rPr>
          <w:rFonts w:cstheme="minorHAnsi"/>
          <w:color w:val="222222"/>
          <w:sz w:val="24"/>
          <w:szCs w:val="24"/>
          <w:shd w:val="clear" w:color="auto" w:fill="FFFFFF"/>
        </w:rPr>
        <w:t>Abudayyeh</w:t>
      </w:r>
      <w:proofErr w:type="spellEnd"/>
      <w:r w:rsidR="00AB04FD" w:rsidRPr="000E63EA">
        <w:rPr>
          <w:rFonts w:cstheme="minorHAnsi"/>
          <w:color w:val="222222"/>
          <w:sz w:val="24"/>
          <w:szCs w:val="24"/>
          <w:shd w:val="clear" w:color="auto" w:fill="FFFFFF"/>
        </w:rPr>
        <w:t>, 2018)</w:t>
      </w:r>
      <w:r w:rsidR="00CB3BA4" w:rsidRPr="000E63EA">
        <w:rPr>
          <w:rFonts w:cstheme="minorHAnsi"/>
          <w:sz w:val="24"/>
          <w:szCs w:val="24"/>
        </w:rPr>
        <w:t xml:space="preserve">. </w:t>
      </w:r>
      <w:r w:rsidR="00C13B07" w:rsidRPr="000E63EA">
        <w:rPr>
          <w:rFonts w:cstheme="minorHAnsi"/>
          <w:sz w:val="24"/>
          <w:szCs w:val="24"/>
        </w:rPr>
        <w:t xml:space="preserve">Some of the tasks or activities required for the wedding include </w:t>
      </w:r>
      <w:r w:rsidR="006F2348">
        <w:rPr>
          <w:rFonts w:cstheme="minorHAnsi"/>
          <w:sz w:val="24"/>
          <w:szCs w:val="24"/>
        </w:rPr>
        <w:t xml:space="preserve">a </w:t>
      </w:r>
      <w:r w:rsidR="00C13B07" w:rsidRPr="000E63EA">
        <w:rPr>
          <w:rFonts w:cstheme="minorHAnsi"/>
          <w:sz w:val="24"/>
          <w:szCs w:val="24"/>
        </w:rPr>
        <w:t>selection of venue, arrange all team members and officiate, wedding colour theme and florist, finalizing the guest list with the approval of bride and groom, select required wardrobes, set all the planning of wedding ceremony, management of food services, baked good, entertainment, overall decoration, marriage licence, and wedding ceremony</w:t>
      </w:r>
      <w:r w:rsidR="00C13C04" w:rsidRPr="000E63EA">
        <w:rPr>
          <w:rFonts w:cstheme="minorHAnsi"/>
          <w:sz w:val="24"/>
          <w:szCs w:val="24"/>
        </w:rPr>
        <w:t xml:space="preserve">. </w:t>
      </w:r>
      <w:r w:rsidRPr="000E63EA">
        <w:rPr>
          <w:rFonts w:cstheme="minorHAnsi"/>
          <w:sz w:val="24"/>
          <w:szCs w:val="24"/>
        </w:rPr>
        <w:t xml:space="preserve"> Some main activities </w:t>
      </w:r>
      <w:r w:rsidR="00CB52C0" w:rsidRPr="000E63EA">
        <w:rPr>
          <w:rFonts w:cstheme="minorHAnsi"/>
          <w:sz w:val="24"/>
          <w:szCs w:val="24"/>
        </w:rPr>
        <w:t>included in the work breakdown structure include pre location selection, location finalization, photography and themes, entertainment, bridal and groom preparation, pre</w:t>
      </w:r>
      <w:r w:rsidR="006F2348">
        <w:rPr>
          <w:rFonts w:cstheme="minorHAnsi"/>
          <w:sz w:val="24"/>
          <w:szCs w:val="24"/>
        </w:rPr>
        <w:t>-</w:t>
      </w:r>
      <w:r w:rsidR="00CB52C0" w:rsidRPr="000E63EA">
        <w:rPr>
          <w:rFonts w:cstheme="minorHAnsi"/>
          <w:sz w:val="24"/>
          <w:szCs w:val="24"/>
        </w:rPr>
        <w:t xml:space="preserve">wedding session, transport, guest management and finally wedding day. </w:t>
      </w:r>
    </w:p>
    <w:p w14:paraId="060B6D0D" w14:textId="77777777" w:rsidR="00B63A1B" w:rsidRDefault="008920E8" w:rsidP="00C916C0">
      <w:pPr>
        <w:spacing w:line="360" w:lineRule="auto"/>
        <w:ind w:firstLine="360"/>
        <w:jc w:val="both"/>
        <w:rPr>
          <w:rFonts w:cstheme="minorHAnsi"/>
          <w:sz w:val="24"/>
          <w:szCs w:val="24"/>
        </w:rPr>
        <w:sectPr w:rsidR="00B63A1B" w:rsidSect="005D68E4">
          <w:footerReference w:type="default" r:id="rId12"/>
          <w:pgSz w:w="11906" w:h="16838"/>
          <w:pgMar w:top="1440" w:right="1440" w:bottom="1440" w:left="1440" w:header="708" w:footer="708" w:gutter="0"/>
          <w:pgNumType w:start="0"/>
          <w:cols w:space="708"/>
          <w:titlePg/>
          <w:docGrid w:linePitch="360"/>
        </w:sectPr>
      </w:pPr>
      <w:r w:rsidRPr="000E63EA">
        <w:rPr>
          <w:rFonts w:cstheme="minorHAnsi"/>
          <w:sz w:val="24"/>
          <w:szCs w:val="24"/>
        </w:rPr>
        <w:t xml:space="preserve">Below mentioned is the Work Breakdown Structure for the wedding project that would help to give </w:t>
      </w:r>
      <w:r w:rsidR="006F2348">
        <w:rPr>
          <w:rFonts w:cstheme="minorHAnsi"/>
          <w:sz w:val="24"/>
          <w:szCs w:val="24"/>
        </w:rPr>
        <w:t xml:space="preserve">a </w:t>
      </w:r>
      <w:r w:rsidRPr="000E63EA">
        <w:rPr>
          <w:rFonts w:cstheme="minorHAnsi"/>
          <w:sz w:val="24"/>
          <w:szCs w:val="24"/>
        </w:rPr>
        <w:t>better understanding by illustrating the relation be</w:t>
      </w:r>
      <w:r w:rsidR="00383B19" w:rsidRPr="000E63EA">
        <w:rPr>
          <w:rFonts w:cstheme="minorHAnsi"/>
          <w:sz w:val="24"/>
          <w:szCs w:val="24"/>
        </w:rPr>
        <w:t xml:space="preserve">tween all tasks. According to </w:t>
      </w:r>
      <w:r w:rsidR="00383B19" w:rsidRPr="000E63EA">
        <w:rPr>
          <w:rFonts w:cstheme="minorHAnsi"/>
          <w:color w:val="222222"/>
          <w:sz w:val="24"/>
          <w:szCs w:val="24"/>
          <w:shd w:val="clear" w:color="auto" w:fill="FFFFFF"/>
        </w:rPr>
        <w:t xml:space="preserve">Putra Lim and </w:t>
      </w:r>
      <w:proofErr w:type="spellStart"/>
      <w:r w:rsidR="00383B19" w:rsidRPr="000E63EA">
        <w:rPr>
          <w:rFonts w:cstheme="minorHAnsi"/>
          <w:color w:val="222222"/>
          <w:sz w:val="24"/>
          <w:szCs w:val="24"/>
          <w:shd w:val="clear" w:color="auto" w:fill="FFFFFF"/>
        </w:rPr>
        <w:t>Latief</w:t>
      </w:r>
      <w:proofErr w:type="spellEnd"/>
      <w:r w:rsidR="00383B19" w:rsidRPr="000E63EA">
        <w:rPr>
          <w:rFonts w:cstheme="minorHAnsi"/>
          <w:color w:val="222222"/>
          <w:sz w:val="24"/>
          <w:szCs w:val="24"/>
          <w:shd w:val="clear" w:color="auto" w:fill="FFFFFF"/>
        </w:rPr>
        <w:t xml:space="preserve"> (2020</w:t>
      </w:r>
      <w:r w:rsidRPr="000E63EA">
        <w:rPr>
          <w:rFonts w:cstheme="minorHAnsi"/>
          <w:sz w:val="24"/>
          <w:szCs w:val="24"/>
        </w:rPr>
        <w:t xml:space="preserve">), project managers prefer to use </w:t>
      </w:r>
      <w:r w:rsidR="006F2348">
        <w:rPr>
          <w:rFonts w:cstheme="minorHAnsi"/>
          <w:sz w:val="24"/>
          <w:szCs w:val="24"/>
        </w:rPr>
        <w:t xml:space="preserve">a </w:t>
      </w:r>
      <w:r w:rsidRPr="000E63EA">
        <w:rPr>
          <w:rFonts w:cstheme="minorHAnsi"/>
          <w:sz w:val="24"/>
          <w:szCs w:val="24"/>
        </w:rPr>
        <w:t xml:space="preserve">work breakdown structure to break down the activities to easily manageable all tasks. While designing the </w:t>
      </w:r>
      <w:r w:rsidR="005D3F31" w:rsidRPr="000E63EA">
        <w:rPr>
          <w:rFonts w:cstheme="minorHAnsi"/>
          <w:sz w:val="24"/>
          <w:szCs w:val="24"/>
        </w:rPr>
        <w:t>work breakdown structure,</w:t>
      </w:r>
      <w:r w:rsidR="004B5A1D" w:rsidRPr="000E63EA">
        <w:rPr>
          <w:rFonts w:cstheme="minorHAnsi"/>
          <w:sz w:val="24"/>
          <w:szCs w:val="24"/>
        </w:rPr>
        <w:t xml:space="preserve"> the project manager for </w:t>
      </w:r>
      <w:r w:rsidR="006F2348">
        <w:rPr>
          <w:rFonts w:cstheme="minorHAnsi"/>
          <w:sz w:val="24"/>
          <w:szCs w:val="24"/>
        </w:rPr>
        <w:t xml:space="preserve">the </w:t>
      </w:r>
      <w:r w:rsidR="004B5A1D" w:rsidRPr="000E63EA">
        <w:rPr>
          <w:rFonts w:cstheme="minorHAnsi"/>
          <w:sz w:val="24"/>
          <w:szCs w:val="24"/>
        </w:rPr>
        <w:t xml:space="preserve">wedding project prefer to have activities based structure as there are various levels to design </w:t>
      </w:r>
      <w:r w:rsidR="006F2348">
        <w:rPr>
          <w:rFonts w:cstheme="minorHAnsi"/>
          <w:sz w:val="24"/>
          <w:szCs w:val="24"/>
        </w:rPr>
        <w:t xml:space="preserve">a </w:t>
      </w:r>
      <w:r w:rsidR="004B5A1D" w:rsidRPr="000E63EA">
        <w:rPr>
          <w:rFonts w:cstheme="minorHAnsi"/>
          <w:sz w:val="24"/>
          <w:szCs w:val="24"/>
        </w:rPr>
        <w:t xml:space="preserve">work breakdown structure. </w:t>
      </w:r>
    </w:p>
    <w:p w14:paraId="7F6330BC" w14:textId="77777777" w:rsidR="00EA2B72" w:rsidRPr="000E63EA" w:rsidRDefault="00EA2B72" w:rsidP="00C916C0">
      <w:pPr>
        <w:spacing w:line="360" w:lineRule="auto"/>
        <w:ind w:firstLine="360"/>
        <w:jc w:val="both"/>
        <w:rPr>
          <w:rFonts w:cstheme="minorHAnsi"/>
          <w:sz w:val="24"/>
          <w:szCs w:val="24"/>
        </w:rPr>
      </w:pPr>
    </w:p>
    <w:p w14:paraId="1B519229" w14:textId="77777777" w:rsidR="001408A3" w:rsidRPr="000E63EA" w:rsidRDefault="008920E8" w:rsidP="00C916C0">
      <w:pPr>
        <w:spacing w:line="360" w:lineRule="auto"/>
        <w:ind w:firstLine="360"/>
        <w:jc w:val="both"/>
        <w:rPr>
          <w:rFonts w:cstheme="minorHAnsi"/>
          <w:sz w:val="24"/>
          <w:szCs w:val="24"/>
        </w:rPr>
      </w:pPr>
      <w:r w:rsidRPr="000E63EA">
        <w:rPr>
          <w:rFonts w:cstheme="minorHAnsi"/>
          <w:noProof/>
          <w:sz w:val="24"/>
          <w:szCs w:val="24"/>
        </w:rPr>
        <w:drawing>
          <wp:inline distT="0" distB="0" distL="0" distR="0" wp14:anchorId="033A05F4" wp14:editId="50906999">
            <wp:extent cx="8930710" cy="431269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930710" cy="4312693"/>
                    </a:xfrm>
                    <a:prstGeom prst="rect">
                      <a:avLst/>
                    </a:prstGeom>
                  </pic:spPr>
                </pic:pic>
              </a:graphicData>
            </a:graphic>
          </wp:inline>
        </w:drawing>
      </w:r>
    </w:p>
    <w:p w14:paraId="2360FE19" w14:textId="77777777" w:rsidR="00B63A1B" w:rsidRDefault="00B63A1B" w:rsidP="00C916C0">
      <w:pPr>
        <w:pStyle w:val="Heading1"/>
        <w:spacing w:line="360" w:lineRule="auto"/>
        <w:rPr>
          <w:rFonts w:asciiTheme="minorHAnsi" w:hAnsiTheme="minorHAnsi" w:cstheme="minorHAnsi"/>
        </w:rPr>
        <w:sectPr w:rsidR="00B63A1B" w:rsidSect="00B63A1B">
          <w:pgSz w:w="16838" w:h="11906" w:orient="landscape"/>
          <w:pgMar w:top="1440" w:right="1440" w:bottom="1440" w:left="1440" w:header="708" w:footer="708" w:gutter="0"/>
          <w:cols w:space="708"/>
          <w:docGrid w:linePitch="360"/>
        </w:sectPr>
      </w:pPr>
      <w:bookmarkStart w:id="4" w:name="_Toc74841729"/>
    </w:p>
    <w:p w14:paraId="505CEF49" w14:textId="24EE8869" w:rsidR="00A124D0" w:rsidRPr="00EA3F2B" w:rsidRDefault="00A124D0" w:rsidP="00F8037E">
      <w:pPr>
        <w:pStyle w:val="Heading2"/>
        <w:rPr>
          <w:highlight w:val="yellow"/>
        </w:rPr>
      </w:pPr>
      <w:r w:rsidRPr="00EA3F2B">
        <w:rPr>
          <w:highlight w:val="yellow"/>
        </w:rPr>
        <w:lastRenderedPageBreak/>
        <w:t xml:space="preserve">Duration of </w:t>
      </w:r>
      <w:r w:rsidR="006F42F7" w:rsidRPr="00EA3F2B">
        <w:rPr>
          <w:highlight w:val="yellow"/>
        </w:rPr>
        <w:t>activities</w:t>
      </w:r>
      <w:r w:rsidRPr="00EA3F2B">
        <w:rPr>
          <w:highlight w:val="yellow"/>
        </w:rPr>
        <w:t xml:space="preserve"> </w:t>
      </w:r>
    </w:p>
    <w:tbl>
      <w:tblPr>
        <w:tblW w:w="4000" w:type="dxa"/>
        <w:jc w:val="center"/>
        <w:tblLook w:val="04A0" w:firstRow="1" w:lastRow="0" w:firstColumn="1" w:lastColumn="0" w:noHBand="0" w:noVBand="1"/>
      </w:tblPr>
      <w:tblGrid>
        <w:gridCol w:w="3040"/>
        <w:gridCol w:w="1470"/>
      </w:tblGrid>
      <w:tr w:rsidR="00A124D0" w:rsidRPr="00A124D0" w14:paraId="2BF8CB16" w14:textId="77777777" w:rsidTr="00A124D0">
        <w:trPr>
          <w:trHeight w:val="509"/>
          <w:jc w:val="center"/>
        </w:trPr>
        <w:tc>
          <w:tcPr>
            <w:tcW w:w="3040" w:type="dxa"/>
            <w:vMerge w:val="restart"/>
            <w:tcBorders>
              <w:top w:val="single" w:sz="8" w:space="0" w:color="auto"/>
              <w:left w:val="single" w:sz="8" w:space="0" w:color="auto"/>
              <w:bottom w:val="single" w:sz="4" w:space="0" w:color="auto"/>
              <w:right w:val="single" w:sz="4" w:space="0" w:color="auto"/>
            </w:tcBorders>
            <w:shd w:val="clear" w:color="000000" w:fill="9BBB59"/>
            <w:noWrap/>
            <w:vAlign w:val="center"/>
            <w:hideMark/>
          </w:tcPr>
          <w:p w14:paraId="7E785B4E"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 xml:space="preserve">Activities </w:t>
            </w:r>
          </w:p>
        </w:tc>
        <w:tc>
          <w:tcPr>
            <w:tcW w:w="960" w:type="dxa"/>
            <w:vMerge w:val="restart"/>
            <w:tcBorders>
              <w:top w:val="single" w:sz="8" w:space="0" w:color="auto"/>
              <w:left w:val="single" w:sz="8" w:space="0" w:color="auto"/>
              <w:bottom w:val="single" w:sz="4" w:space="0" w:color="auto"/>
              <w:right w:val="single" w:sz="4" w:space="0" w:color="auto"/>
            </w:tcBorders>
            <w:shd w:val="clear" w:color="000000" w:fill="9BBB59"/>
            <w:noWrap/>
            <w:vAlign w:val="center"/>
            <w:hideMark/>
          </w:tcPr>
          <w:p w14:paraId="6A53CD53"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rPr>
              <w:t>Time(duration)</w:t>
            </w:r>
          </w:p>
        </w:tc>
      </w:tr>
      <w:tr w:rsidR="00A124D0" w:rsidRPr="00A124D0" w14:paraId="0DEB5077" w14:textId="77777777" w:rsidTr="00A124D0">
        <w:trPr>
          <w:trHeight w:val="509"/>
          <w:jc w:val="center"/>
        </w:trPr>
        <w:tc>
          <w:tcPr>
            <w:tcW w:w="3040" w:type="dxa"/>
            <w:vMerge/>
            <w:tcBorders>
              <w:top w:val="single" w:sz="8" w:space="0" w:color="auto"/>
              <w:left w:val="single" w:sz="8" w:space="0" w:color="auto"/>
              <w:bottom w:val="single" w:sz="4" w:space="0" w:color="auto"/>
              <w:right w:val="single" w:sz="4" w:space="0" w:color="auto"/>
            </w:tcBorders>
            <w:vAlign w:val="center"/>
            <w:hideMark/>
          </w:tcPr>
          <w:p w14:paraId="0293CDFB" w14:textId="77777777" w:rsidR="00A124D0" w:rsidRPr="00A124D0" w:rsidRDefault="00A124D0" w:rsidP="00F8037E">
            <w:pPr>
              <w:spacing w:after="0" w:line="240" w:lineRule="auto"/>
              <w:rPr>
                <w:rFonts w:ascii="Calibri" w:eastAsia="Times New Roman" w:hAnsi="Calibri" w:cs="Calibri"/>
                <w:b/>
                <w:bCs/>
                <w:color w:val="000000"/>
                <w:sz w:val="20"/>
                <w:szCs w:val="20"/>
                <w:highlight w:val="yellow"/>
              </w:rPr>
            </w:pPr>
          </w:p>
        </w:tc>
        <w:tc>
          <w:tcPr>
            <w:tcW w:w="960" w:type="dxa"/>
            <w:vMerge/>
            <w:tcBorders>
              <w:top w:val="single" w:sz="8" w:space="0" w:color="auto"/>
              <w:left w:val="single" w:sz="8" w:space="0" w:color="auto"/>
              <w:bottom w:val="single" w:sz="4" w:space="0" w:color="auto"/>
              <w:right w:val="single" w:sz="4" w:space="0" w:color="auto"/>
            </w:tcBorders>
            <w:vAlign w:val="center"/>
            <w:hideMark/>
          </w:tcPr>
          <w:p w14:paraId="7B51D87E" w14:textId="77777777" w:rsidR="00A124D0" w:rsidRPr="00A124D0" w:rsidRDefault="00A124D0" w:rsidP="00F8037E">
            <w:pPr>
              <w:spacing w:after="0" w:line="240" w:lineRule="auto"/>
              <w:rPr>
                <w:rFonts w:ascii="Calibri" w:eastAsia="Times New Roman" w:hAnsi="Calibri" w:cs="Calibri"/>
                <w:b/>
                <w:bCs/>
                <w:color w:val="000000"/>
                <w:sz w:val="20"/>
                <w:szCs w:val="20"/>
                <w:highlight w:val="yellow"/>
              </w:rPr>
            </w:pPr>
          </w:p>
        </w:tc>
      </w:tr>
      <w:tr w:rsidR="00A124D0" w:rsidRPr="00A124D0" w14:paraId="64FAEA0E"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177AA4FF"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 xml:space="preserve">Location </w:t>
            </w:r>
          </w:p>
        </w:tc>
        <w:tc>
          <w:tcPr>
            <w:tcW w:w="960" w:type="dxa"/>
            <w:tcBorders>
              <w:top w:val="nil"/>
              <w:left w:val="nil"/>
              <w:bottom w:val="single" w:sz="4" w:space="0" w:color="auto"/>
              <w:right w:val="single" w:sz="8" w:space="0" w:color="auto"/>
            </w:tcBorders>
            <w:shd w:val="clear" w:color="auto" w:fill="auto"/>
            <w:vAlign w:val="center"/>
            <w:hideMark/>
          </w:tcPr>
          <w:p w14:paraId="57189437"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43891D3A"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08F20065"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Check venue </w:t>
            </w:r>
          </w:p>
        </w:tc>
        <w:tc>
          <w:tcPr>
            <w:tcW w:w="960" w:type="dxa"/>
            <w:tcBorders>
              <w:top w:val="nil"/>
              <w:left w:val="nil"/>
              <w:bottom w:val="single" w:sz="4" w:space="0" w:color="auto"/>
              <w:right w:val="single" w:sz="8" w:space="0" w:color="auto"/>
            </w:tcBorders>
            <w:shd w:val="clear" w:color="auto" w:fill="auto"/>
            <w:vAlign w:val="center"/>
            <w:hideMark/>
          </w:tcPr>
          <w:p w14:paraId="4705C5FC"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406DBD1A"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7E331B40"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Jewellery</w:t>
            </w:r>
          </w:p>
        </w:tc>
        <w:tc>
          <w:tcPr>
            <w:tcW w:w="960" w:type="dxa"/>
            <w:tcBorders>
              <w:top w:val="nil"/>
              <w:left w:val="nil"/>
              <w:bottom w:val="single" w:sz="4" w:space="0" w:color="auto"/>
              <w:right w:val="single" w:sz="8" w:space="0" w:color="auto"/>
            </w:tcBorders>
            <w:shd w:val="clear" w:color="auto" w:fill="auto"/>
            <w:vAlign w:val="center"/>
            <w:hideMark/>
          </w:tcPr>
          <w:p w14:paraId="09A956A5"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1DC81C8C"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CFC5B06"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Reservation </w:t>
            </w:r>
          </w:p>
        </w:tc>
        <w:tc>
          <w:tcPr>
            <w:tcW w:w="960" w:type="dxa"/>
            <w:tcBorders>
              <w:top w:val="nil"/>
              <w:left w:val="nil"/>
              <w:bottom w:val="single" w:sz="4" w:space="0" w:color="auto"/>
              <w:right w:val="single" w:sz="8" w:space="0" w:color="auto"/>
            </w:tcBorders>
            <w:shd w:val="clear" w:color="auto" w:fill="auto"/>
            <w:vAlign w:val="center"/>
            <w:hideMark/>
          </w:tcPr>
          <w:p w14:paraId="083CC116"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5B87DA25"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20FBD923"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Menu selection </w:t>
            </w:r>
          </w:p>
        </w:tc>
        <w:tc>
          <w:tcPr>
            <w:tcW w:w="960" w:type="dxa"/>
            <w:tcBorders>
              <w:top w:val="nil"/>
              <w:left w:val="nil"/>
              <w:bottom w:val="single" w:sz="4" w:space="0" w:color="auto"/>
              <w:right w:val="single" w:sz="8" w:space="0" w:color="auto"/>
            </w:tcBorders>
            <w:shd w:val="clear" w:color="auto" w:fill="auto"/>
            <w:vAlign w:val="center"/>
            <w:hideMark/>
          </w:tcPr>
          <w:p w14:paraId="78C5E8FB"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7F327A02"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05C8AC1D"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en-US"/>
              </w:rPr>
              <w:t xml:space="preserve">Food tasting </w:t>
            </w:r>
          </w:p>
        </w:tc>
        <w:tc>
          <w:tcPr>
            <w:tcW w:w="960" w:type="dxa"/>
            <w:tcBorders>
              <w:top w:val="nil"/>
              <w:left w:val="nil"/>
              <w:bottom w:val="single" w:sz="4" w:space="0" w:color="auto"/>
              <w:right w:val="single" w:sz="8" w:space="0" w:color="auto"/>
            </w:tcBorders>
            <w:shd w:val="clear" w:color="auto" w:fill="auto"/>
            <w:vAlign w:val="center"/>
            <w:hideMark/>
          </w:tcPr>
          <w:p w14:paraId="7E7F92DF"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2F6ED46A"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E7F8873"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Photography and themes</w:t>
            </w:r>
          </w:p>
        </w:tc>
        <w:tc>
          <w:tcPr>
            <w:tcW w:w="960" w:type="dxa"/>
            <w:tcBorders>
              <w:top w:val="nil"/>
              <w:left w:val="nil"/>
              <w:bottom w:val="single" w:sz="4" w:space="0" w:color="auto"/>
              <w:right w:val="single" w:sz="8" w:space="0" w:color="auto"/>
            </w:tcBorders>
            <w:shd w:val="clear" w:color="auto" w:fill="auto"/>
            <w:vAlign w:val="center"/>
            <w:hideMark/>
          </w:tcPr>
          <w:p w14:paraId="0DA28902"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64C74EC7"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9D7B34F"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Wedding photographer and videographer</w:t>
            </w:r>
          </w:p>
        </w:tc>
        <w:tc>
          <w:tcPr>
            <w:tcW w:w="960" w:type="dxa"/>
            <w:tcBorders>
              <w:top w:val="nil"/>
              <w:left w:val="nil"/>
              <w:bottom w:val="single" w:sz="4" w:space="0" w:color="auto"/>
              <w:right w:val="single" w:sz="8" w:space="0" w:color="auto"/>
            </w:tcBorders>
            <w:shd w:val="clear" w:color="auto" w:fill="auto"/>
            <w:vAlign w:val="center"/>
            <w:hideMark/>
          </w:tcPr>
          <w:p w14:paraId="7306BE81"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399D5392" w14:textId="77777777" w:rsidTr="00A124D0">
        <w:trPr>
          <w:trHeight w:val="330"/>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D260222"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Table decoration</w:t>
            </w:r>
          </w:p>
        </w:tc>
        <w:tc>
          <w:tcPr>
            <w:tcW w:w="960" w:type="dxa"/>
            <w:tcBorders>
              <w:top w:val="nil"/>
              <w:left w:val="nil"/>
              <w:bottom w:val="single" w:sz="4" w:space="0" w:color="auto"/>
              <w:right w:val="single" w:sz="8" w:space="0" w:color="auto"/>
            </w:tcBorders>
            <w:shd w:val="clear" w:color="auto" w:fill="auto"/>
            <w:vAlign w:val="center"/>
            <w:hideMark/>
          </w:tcPr>
          <w:p w14:paraId="462CA406"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4838E67B"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639BD643"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Foral decoration </w:t>
            </w:r>
          </w:p>
        </w:tc>
        <w:tc>
          <w:tcPr>
            <w:tcW w:w="960" w:type="dxa"/>
            <w:tcBorders>
              <w:top w:val="nil"/>
              <w:left w:val="nil"/>
              <w:bottom w:val="single" w:sz="4" w:space="0" w:color="auto"/>
              <w:right w:val="single" w:sz="8" w:space="0" w:color="auto"/>
            </w:tcBorders>
            <w:shd w:val="clear" w:color="auto" w:fill="auto"/>
            <w:vAlign w:val="center"/>
            <w:hideMark/>
          </w:tcPr>
          <w:p w14:paraId="6C77BA74"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3D1D9F97"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9EEDDB7"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Lightning </w:t>
            </w:r>
          </w:p>
        </w:tc>
        <w:tc>
          <w:tcPr>
            <w:tcW w:w="960" w:type="dxa"/>
            <w:tcBorders>
              <w:top w:val="nil"/>
              <w:left w:val="nil"/>
              <w:bottom w:val="single" w:sz="4" w:space="0" w:color="auto"/>
              <w:right w:val="single" w:sz="8" w:space="0" w:color="auto"/>
            </w:tcBorders>
            <w:shd w:val="clear" w:color="auto" w:fill="auto"/>
            <w:vAlign w:val="center"/>
            <w:hideMark/>
          </w:tcPr>
          <w:p w14:paraId="6BBC97EF"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1EB677F8"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34802FC2"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Stage decoration </w:t>
            </w:r>
          </w:p>
        </w:tc>
        <w:tc>
          <w:tcPr>
            <w:tcW w:w="960" w:type="dxa"/>
            <w:tcBorders>
              <w:top w:val="nil"/>
              <w:left w:val="nil"/>
              <w:bottom w:val="single" w:sz="4" w:space="0" w:color="auto"/>
              <w:right w:val="single" w:sz="8" w:space="0" w:color="auto"/>
            </w:tcBorders>
            <w:shd w:val="clear" w:color="auto" w:fill="auto"/>
            <w:vAlign w:val="center"/>
            <w:hideMark/>
          </w:tcPr>
          <w:p w14:paraId="34B4FF64"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2C132E32"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59253A5C"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 xml:space="preserve">Entertainment </w:t>
            </w:r>
          </w:p>
        </w:tc>
        <w:tc>
          <w:tcPr>
            <w:tcW w:w="960" w:type="dxa"/>
            <w:tcBorders>
              <w:top w:val="nil"/>
              <w:left w:val="nil"/>
              <w:bottom w:val="single" w:sz="4" w:space="0" w:color="auto"/>
              <w:right w:val="single" w:sz="8" w:space="0" w:color="auto"/>
            </w:tcBorders>
            <w:shd w:val="clear" w:color="auto" w:fill="auto"/>
            <w:vAlign w:val="center"/>
            <w:hideMark/>
          </w:tcPr>
          <w:p w14:paraId="043CD064"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7422CB1F"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76E011E5"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Audio package </w:t>
            </w:r>
          </w:p>
        </w:tc>
        <w:tc>
          <w:tcPr>
            <w:tcW w:w="960" w:type="dxa"/>
            <w:tcBorders>
              <w:top w:val="nil"/>
              <w:left w:val="nil"/>
              <w:bottom w:val="single" w:sz="4" w:space="0" w:color="auto"/>
              <w:right w:val="single" w:sz="8" w:space="0" w:color="auto"/>
            </w:tcBorders>
            <w:shd w:val="clear" w:color="auto" w:fill="auto"/>
            <w:vAlign w:val="center"/>
            <w:hideMark/>
          </w:tcPr>
          <w:p w14:paraId="0D1B8750"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76239F49"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75D753E7"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Volume and audio check </w:t>
            </w:r>
          </w:p>
        </w:tc>
        <w:tc>
          <w:tcPr>
            <w:tcW w:w="960" w:type="dxa"/>
            <w:tcBorders>
              <w:top w:val="nil"/>
              <w:left w:val="nil"/>
              <w:bottom w:val="single" w:sz="4" w:space="0" w:color="auto"/>
              <w:right w:val="single" w:sz="8" w:space="0" w:color="auto"/>
            </w:tcBorders>
            <w:shd w:val="clear" w:color="auto" w:fill="auto"/>
            <w:vAlign w:val="center"/>
            <w:hideMark/>
          </w:tcPr>
          <w:p w14:paraId="60BAB7A2"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2 weeks</w:t>
            </w:r>
          </w:p>
        </w:tc>
      </w:tr>
      <w:tr w:rsidR="00A124D0" w:rsidRPr="00A124D0" w14:paraId="33B95788"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FA2A0C4"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Master of ceremony </w:t>
            </w:r>
          </w:p>
        </w:tc>
        <w:tc>
          <w:tcPr>
            <w:tcW w:w="960" w:type="dxa"/>
            <w:tcBorders>
              <w:top w:val="nil"/>
              <w:left w:val="nil"/>
              <w:bottom w:val="single" w:sz="4" w:space="0" w:color="auto"/>
              <w:right w:val="single" w:sz="8" w:space="0" w:color="auto"/>
            </w:tcBorders>
            <w:shd w:val="clear" w:color="auto" w:fill="auto"/>
            <w:vAlign w:val="center"/>
            <w:hideMark/>
          </w:tcPr>
          <w:p w14:paraId="2CFE52C0"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3 weeks </w:t>
            </w:r>
          </w:p>
        </w:tc>
      </w:tr>
      <w:tr w:rsidR="00A124D0" w:rsidRPr="00A124D0" w14:paraId="33E7C2AF"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685FD6B1"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 xml:space="preserve">Bridal and Groom </w:t>
            </w:r>
          </w:p>
        </w:tc>
        <w:tc>
          <w:tcPr>
            <w:tcW w:w="960" w:type="dxa"/>
            <w:tcBorders>
              <w:top w:val="nil"/>
              <w:left w:val="nil"/>
              <w:bottom w:val="single" w:sz="4" w:space="0" w:color="auto"/>
              <w:right w:val="single" w:sz="8" w:space="0" w:color="auto"/>
            </w:tcBorders>
            <w:shd w:val="clear" w:color="auto" w:fill="auto"/>
            <w:vAlign w:val="center"/>
            <w:hideMark/>
          </w:tcPr>
          <w:p w14:paraId="3FBC3FC8"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2FA322C5"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5D24840C"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Selection of dress</w:t>
            </w:r>
          </w:p>
        </w:tc>
        <w:tc>
          <w:tcPr>
            <w:tcW w:w="960" w:type="dxa"/>
            <w:tcBorders>
              <w:top w:val="nil"/>
              <w:left w:val="nil"/>
              <w:bottom w:val="single" w:sz="4" w:space="0" w:color="auto"/>
              <w:right w:val="single" w:sz="8" w:space="0" w:color="auto"/>
            </w:tcBorders>
            <w:shd w:val="clear" w:color="auto" w:fill="auto"/>
            <w:vAlign w:val="center"/>
            <w:hideMark/>
          </w:tcPr>
          <w:p w14:paraId="5CEA9D58"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1E2A0CD6"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2079A554"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Wedding  cake</w:t>
            </w:r>
          </w:p>
        </w:tc>
        <w:tc>
          <w:tcPr>
            <w:tcW w:w="960" w:type="dxa"/>
            <w:tcBorders>
              <w:top w:val="nil"/>
              <w:left w:val="nil"/>
              <w:bottom w:val="single" w:sz="4" w:space="0" w:color="auto"/>
              <w:right w:val="single" w:sz="8" w:space="0" w:color="auto"/>
            </w:tcBorders>
            <w:shd w:val="clear" w:color="auto" w:fill="auto"/>
            <w:vAlign w:val="center"/>
            <w:hideMark/>
          </w:tcPr>
          <w:p w14:paraId="75C83F1C"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621D5940"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4E3B245D"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Finalization and fitting </w:t>
            </w:r>
          </w:p>
        </w:tc>
        <w:tc>
          <w:tcPr>
            <w:tcW w:w="960" w:type="dxa"/>
            <w:tcBorders>
              <w:top w:val="nil"/>
              <w:left w:val="nil"/>
              <w:bottom w:val="single" w:sz="4" w:space="0" w:color="auto"/>
              <w:right w:val="single" w:sz="8" w:space="0" w:color="auto"/>
            </w:tcBorders>
            <w:shd w:val="clear" w:color="auto" w:fill="auto"/>
            <w:vAlign w:val="center"/>
            <w:hideMark/>
          </w:tcPr>
          <w:p w14:paraId="4DEEED95"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6355CFEB"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1AF5CA36"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 xml:space="preserve">Transport </w:t>
            </w:r>
          </w:p>
        </w:tc>
        <w:tc>
          <w:tcPr>
            <w:tcW w:w="960" w:type="dxa"/>
            <w:tcBorders>
              <w:top w:val="nil"/>
              <w:left w:val="nil"/>
              <w:bottom w:val="single" w:sz="4" w:space="0" w:color="auto"/>
              <w:right w:val="single" w:sz="8" w:space="0" w:color="auto"/>
            </w:tcBorders>
            <w:shd w:val="clear" w:color="auto" w:fill="auto"/>
            <w:vAlign w:val="center"/>
            <w:hideMark/>
          </w:tcPr>
          <w:p w14:paraId="625B4AEA"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58F79C4D"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6E164D33"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Car rental activities </w:t>
            </w:r>
          </w:p>
        </w:tc>
        <w:tc>
          <w:tcPr>
            <w:tcW w:w="960" w:type="dxa"/>
            <w:tcBorders>
              <w:top w:val="nil"/>
              <w:left w:val="nil"/>
              <w:bottom w:val="single" w:sz="4" w:space="0" w:color="auto"/>
              <w:right w:val="single" w:sz="8" w:space="0" w:color="auto"/>
            </w:tcBorders>
            <w:shd w:val="clear" w:color="auto" w:fill="auto"/>
            <w:vAlign w:val="center"/>
            <w:hideMark/>
          </w:tcPr>
          <w:p w14:paraId="689C8DC5"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2 weeks</w:t>
            </w:r>
          </w:p>
        </w:tc>
      </w:tr>
      <w:tr w:rsidR="00A124D0" w:rsidRPr="00A124D0" w14:paraId="2B4CC02D"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2E3418BB"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Guests list finalization</w:t>
            </w:r>
          </w:p>
        </w:tc>
        <w:tc>
          <w:tcPr>
            <w:tcW w:w="960" w:type="dxa"/>
            <w:tcBorders>
              <w:top w:val="nil"/>
              <w:left w:val="nil"/>
              <w:bottom w:val="single" w:sz="4" w:space="0" w:color="auto"/>
              <w:right w:val="single" w:sz="8" w:space="0" w:color="auto"/>
            </w:tcBorders>
            <w:shd w:val="clear" w:color="auto" w:fill="auto"/>
            <w:vAlign w:val="center"/>
            <w:hideMark/>
          </w:tcPr>
          <w:p w14:paraId="1FA580D9"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16147270"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3A7552CB"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Distribution of invitation </w:t>
            </w:r>
          </w:p>
        </w:tc>
        <w:tc>
          <w:tcPr>
            <w:tcW w:w="960" w:type="dxa"/>
            <w:tcBorders>
              <w:top w:val="nil"/>
              <w:left w:val="nil"/>
              <w:bottom w:val="single" w:sz="4" w:space="0" w:color="auto"/>
              <w:right w:val="single" w:sz="8" w:space="0" w:color="auto"/>
            </w:tcBorders>
            <w:shd w:val="clear" w:color="auto" w:fill="auto"/>
            <w:vAlign w:val="center"/>
            <w:hideMark/>
          </w:tcPr>
          <w:p w14:paraId="41F6046C"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2 weeks </w:t>
            </w:r>
          </w:p>
        </w:tc>
      </w:tr>
      <w:tr w:rsidR="00A124D0" w:rsidRPr="00A124D0" w14:paraId="6C9F082D"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2976E5F1" w14:textId="77777777" w:rsidR="00A124D0" w:rsidRPr="00A124D0" w:rsidRDefault="00A124D0" w:rsidP="00F8037E">
            <w:pPr>
              <w:spacing w:after="0" w:line="240" w:lineRule="auto"/>
              <w:jc w:val="center"/>
              <w:rPr>
                <w:rFonts w:ascii="Calibri" w:eastAsia="Times New Roman" w:hAnsi="Calibri" w:cs="Calibri"/>
                <w:b/>
                <w:bCs/>
                <w:color w:val="000000"/>
                <w:sz w:val="20"/>
                <w:szCs w:val="20"/>
                <w:highlight w:val="yellow"/>
              </w:rPr>
            </w:pPr>
            <w:r w:rsidRPr="00A124D0">
              <w:rPr>
                <w:rFonts w:ascii="Calibri" w:eastAsia="Times New Roman" w:hAnsi="Calibri" w:cs="Calibri"/>
                <w:b/>
                <w:bCs/>
                <w:color w:val="000000"/>
                <w:sz w:val="20"/>
                <w:szCs w:val="20"/>
                <w:highlight w:val="yellow"/>
                <w:lang w:val="x-none"/>
              </w:rPr>
              <w:t>Wedding day</w:t>
            </w:r>
          </w:p>
        </w:tc>
        <w:tc>
          <w:tcPr>
            <w:tcW w:w="960" w:type="dxa"/>
            <w:tcBorders>
              <w:top w:val="nil"/>
              <w:left w:val="nil"/>
              <w:bottom w:val="single" w:sz="4" w:space="0" w:color="auto"/>
              <w:right w:val="single" w:sz="8" w:space="0" w:color="auto"/>
            </w:tcBorders>
            <w:shd w:val="clear" w:color="auto" w:fill="auto"/>
            <w:vAlign w:val="center"/>
            <w:hideMark/>
          </w:tcPr>
          <w:p w14:paraId="51600B51"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w:t>
            </w:r>
          </w:p>
        </w:tc>
      </w:tr>
      <w:tr w:rsidR="00A124D0" w:rsidRPr="00A124D0" w14:paraId="52D1F90A"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2C0999D0"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Makeup </w:t>
            </w:r>
          </w:p>
        </w:tc>
        <w:tc>
          <w:tcPr>
            <w:tcW w:w="960" w:type="dxa"/>
            <w:tcBorders>
              <w:top w:val="nil"/>
              <w:left w:val="nil"/>
              <w:bottom w:val="single" w:sz="4" w:space="0" w:color="auto"/>
              <w:right w:val="single" w:sz="8" w:space="0" w:color="auto"/>
            </w:tcBorders>
            <w:shd w:val="clear" w:color="auto" w:fill="auto"/>
            <w:vAlign w:val="center"/>
            <w:hideMark/>
          </w:tcPr>
          <w:p w14:paraId="075E96F5"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2C291AD1" w14:textId="77777777" w:rsidTr="00A124D0">
        <w:trPr>
          <w:trHeight w:val="165"/>
          <w:jc w:val="center"/>
        </w:trPr>
        <w:tc>
          <w:tcPr>
            <w:tcW w:w="3040" w:type="dxa"/>
            <w:tcBorders>
              <w:top w:val="nil"/>
              <w:left w:val="single" w:sz="8" w:space="0" w:color="auto"/>
              <w:bottom w:val="single" w:sz="4" w:space="0" w:color="auto"/>
              <w:right w:val="single" w:sz="4" w:space="0" w:color="auto"/>
            </w:tcBorders>
            <w:shd w:val="clear" w:color="000000" w:fill="D8E4BC"/>
            <w:noWrap/>
            <w:vAlign w:val="center"/>
            <w:hideMark/>
          </w:tcPr>
          <w:p w14:paraId="5C4BCBC6"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 xml:space="preserve">Hairstyle session </w:t>
            </w:r>
          </w:p>
        </w:tc>
        <w:tc>
          <w:tcPr>
            <w:tcW w:w="960" w:type="dxa"/>
            <w:tcBorders>
              <w:top w:val="nil"/>
              <w:left w:val="nil"/>
              <w:bottom w:val="single" w:sz="4" w:space="0" w:color="auto"/>
              <w:right w:val="single" w:sz="8" w:space="0" w:color="auto"/>
            </w:tcBorders>
            <w:shd w:val="clear" w:color="auto" w:fill="auto"/>
            <w:vAlign w:val="center"/>
            <w:hideMark/>
          </w:tcPr>
          <w:p w14:paraId="62D54E48" w14:textId="77777777" w:rsidR="00A124D0" w:rsidRPr="00A124D0" w:rsidRDefault="00A124D0" w:rsidP="00F8037E">
            <w:pPr>
              <w:spacing w:after="0" w:line="240" w:lineRule="auto"/>
              <w:jc w:val="center"/>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rPr>
              <w:t xml:space="preserve">1 week </w:t>
            </w:r>
          </w:p>
        </w:tc>
      </w:tr>
      <w:tr w:rsidR="00A124D0" w:rsidRPr="00A124D0" w14:paraId="5C078E64" w14:textId="77777777" w:rsidTr="00A124D0">
        <w:trPr>
          <w:trHeight w:val="180"/>
          <w:jc w:val="center"/>
        </w:trPr>
        <w:tc>
          <w:tcPr>
            <w:tcW w:w="3040" w:type="dxa"/>
            <w:tcBorders>
              <w:top w:val="nil"/>
              <w:left w:val="single" w:sz="8" w:space="0" w:color="auto"/>
              <w:bottom w:val="single" w:sz="8" w:space="0" w:color="auto"/>
              <w:right w:val="single" w:sz="4" w:space="0" w:color="auto"/>
            </w:tcBorders>
            <w:shd w:val="clear" w:color="000000" w:fill="D8E4BC"/>
            <w:noWrap/>
            <w:vAlign w:val="center"/>
            <w:hideMark/>
          </w:tcPr>
          <w:p w14:paraId="3FF684AA" w14:textId="77777777" w:rsidR="00A124D0" w:rsidRPr="00A124D0" w:rsidRDefault="00A124D0" w:rsidP="00F8037E">
            <w:pPr>
              <w:spacing w:after="0" w:line="240" w:lineRule="auto"/>
              <w:rPr>
                <w:rFonts w:ascii="Calibri" w:eastAsia="Times New Roman" w:hAnsi="Calibri" w:cs="Calibri"/>
                <w:color w:val="000000"/>
                <w:sz w:val="20"/>
                <w:szCs w:val="20"/>
                <w:highlight w:val="yellow"/>
              </w:rPr>
            </w:pPr>
            <w:r w:rsidRPr="00A124D0">
              <w:rPr>
                <w:rFonts w:ascii="Calibri" w:eastAsia="Times New Roman" w:hAnsi="Calibri" w:cs="Calibri"/>
                <w:color w:val="000000"/>
                <w:sz w:val="20"/>
                <w:szCs w:val="20"/>
                <w:highlight w:val="yellow"/>
                <w:lang w:val="x-none"/>
              </w:rPr>
              <w:t>Ceremoney</w:t>
            </w:r>
          </w:p>
        </w:tc>
        <w:tc>
          <w:tcPr>
            <w:tcW w:w="960" w:type="dxa"/>
            <w:tcBorders>
              <w:top w:val="nil"/>
              <w:left w:val="nil"/>
              <w:bottom w:val="single" w:sz="8" w:space="0" w:color="auto"/>
              <w:right w:val="single" w:sz="8" w:space="0" w:color="auto"/>
            </w:tcBorders>
            <w:shd w:val="clear" w:color="auto" w:fill="auto"/>
            <w:vAlign w:val="center"/>
            <w:hideMark/>
          </w:tcPr>
          <w:p w14:paraId="6F4C4532" w14:textId="77777777" w:rsidR="00A124D0" w:rsidRPr="00A124D0" w:rsidRDefault="00A124D0" w:rsidP="00F8037E">
            <w:pPr>
              <w:spacing w:after="0" w:line="240" w:lineRule="auto"/>
              <w:jc w:val="center"/>
              <w:rPr>
                <w:rFonts w:ascii="Calibri" w:eastAsia="Times New Roman" w:hAnsi="Calibri" w:cs="Calibri"/>
                <w:color w:val="000000"/>
                <w:sz w:val="20"/>
                <w:szCs w:val="20"/>
              </w:rPr>
            </w:pPr>
            <w:r w:rsidRPr="00A124D0">
              <w:rPr>
                <w:rFonts w:ascii="Calibri" w:eastAsia="Times New Roman" w:hAnsi="Calibri" w:cs="Calibri"/>
                <w:color w:val="000000"/>
                <w:sz w:val="20"/>
                <w:szCs w:val="20"/>
                <w:highlight w:val="yellow"/>
              </w:rPr>
              <w:t>1 week</w:t>
            </w:r>
            <w:r w:rsidRPr="00A124D0">
              <w:rPr>
                <w:rFonts w:ascii="Calibri" w:eastAsia="Times New Roman" w:hAnsi="Calibri" w:cs="Calibri"/>
                <w:color w:val="000000"/>
                <w:sz w:val="20"/>
                <w:szCs w:val="20"/>
              </w:rPr>
              <w:t xml:space="preserve"> </w:t>
            </w:r>
          </w:p>
        </w:tc>
      </w:tr>
    </w:tbl>
    <w:p w14:paraId="0F463006" w14:textId="77777777" w:rsidR="00EA3F2B" w:rsidRPr="00EA3F2B" w:rsidRDefault="00EA3F2B" w:rsidP="00F8037E"/>
    <w:p w14:paraId="5B00B855" w14:textId="77777777" w:rsidR="00140F83" w:rsidRPr="000E63EA" w:rsidRDefault="008920E8" w:rsidP="00C916C0">
      <w:pPr>
        <w:pStyle w:val="Heading1"/>
        <w:spacing w:line="360" w:lineRule="auto"/>
        <w:rPr>
          <w:rFonts w:asciiTheme="minorHAnsi" w:hAnsiTheme="minorHAnsi" w:cstheme="minorHAnsi"/>
        </w:rPr>
      </w:pPr>
      <w:r w:rsidRPr="000E63EA">
        <w:rPr>
          <w:rFonts w:asciiTheme="minorHAnsi" w:hAnsiTheme="minorHAnsi" w:cstheme="minorHAnsi"/>
        </w:rPr>
        <w:t>Project success criteria</w:t>
      </w:r>
      <w:bookmarkEnd w:id="4"/>
      <w:r w:rsidRPr="000E63EA">
        <w:rPr>
          <w:rFonts w:asciiTheme="minorHAnsi" w:hAnsiTheme="minorHAnsi" w:cstheme="minorHAnsi"/>
        </w:rPr>
        <w:t xml:space="preserve"> </w:t>
      </w:r>
      <w:r w:rsidR="00DB1B6A" w:rsidRPr="000E63EA">
        <w:rPr>
          <w:rFonts w:asciiTheme="minorHAnsi" w:hAnsiTheme="minorHAnsi" w:cstheme="minorHAnsi"/>
        </w:rPr>
        <w:tab/>
      </w:r>
      <w:r w:rsidR="00DB1B6A" w:rsidRPr="000E63EA">
        <w:rPr>
          <w:rFonts w:asciiTheme="minorHAnsi" w:hAnsiTheme="minorHAnsi" w:cstheme="minorHAnsi"/>
        </w:rPr>
        <w:tab/>
      </w:r>
    </w:p>
    <w:p w14:paraId="45AC7802" w14:textId="77777777" w:rsidR="00155C1C" w:rsidRPr="000E63EA" w:rsidRDefault="008920E8" w:rsidP="00C916C0">
      <w:pPr>
        <w:spacing w:line="360" w:lineRule="auto"/>
        <w:ind w:firstLine="720"/>
        <w:jc w:val="both"/>
        <w:rPr>
          <w:rFonts w:cstheme="minorHAnsi"/>
          <w:sz w:val="24"/>
          <w:szCs w:val="24"/>
        </w:rPr>
      </w:pPr>
      <w:r w:rsidRPr="000E63EA">
        <w:rPr>
          <w:rFonts w:cstheme="minorHAnsi"/>
          <w:sz w:val="24"/>
          <w:szCs w:val="24"/>
        </w:rPr>
        <w:t xml:space="preserve">For the successful completion of a project, </w:t>
      </w:r>
      <w:r w:rsidR="000D065C" w:rsidRPr="000E63EA">
        <w:rPr>
          <w:rFonts w:cstheme="minorHAnsi"/>
          <w:sz w:val="24"/>
          <w:szCs w:val="24"/>
        </w:rPr>
        <w:t xml:space="preserve">the success </w:t>
      </w:r>
      <w:r w:rsidR="000B0ACC" w:rsidRPr="000E63EA">
        <w:rPr>
          <w:rFonts w:cstheme="minorHAnsi"/>
          <w:sz w:val="24"/>
          <w:szCs w:val="24"/>
        </w:rPr>
        <w:t>criteria refer</w:t>
      </w:r>
      <w:r w:rsidR="000D065C" w:rsidRPr="000E63EA">
        <w:rPr>
          <w:rFonts w:cstheme="minorHAnsi"/>
          <w:sz w:val="24"/>
          <w:szCs w:val="24"/>
        </w:rPr>
        <w:t xml:space="preserve"> </w:t>
      </w:r>
      <w:r w:rsidR="006F2348">
        <w:rPr>
          <w:rFonts w:cstheme="minorHAnsi"/>
          <w:sz w:val="24"/>
          <w:szCs w:val="24"/>
        </w:rPr>
        <w:t>to</w:t>
      </w:r>
      <w:r w:rsidR="000D065C" w:rsidRPr="000E63EA">
        <w:rPr>
          <w:rFonts w:cstheme="minorHAnsi"/>
          <w:sz w:val="24"/>
          <w:szCs w:val="24"/>
        </w:rPr>
        <w:t xml:space="preserve"> the measurable terms by which the project's outcome </w:t>
      </w:r>
      <w:r w:rsidR="00632D9A" w:rsidRPr="000E63EA">
        <w:rPr>
          <w:rFonts w:cstheme="minorHAnsi"/>
          <w:sz w:val="24"/>
          <w:szCs w:val="24"/>
        </w:rPr>
        <w:t xml:space="preserve">is acceptable. </w:t>
      </w:r>
      <w:r w:rsidR="000B0ACC" w:rsidRPr="000E63EA">
        <w:rPr>
          <w:rFonts w:cstheme="minorHAnsi"/>
          <w:sz w:val="24"/>
          <w:szCs w:val="24"/>
        </w:rPr>
        <w:t>In the</w:t>
      </w:r>
      <w:r w:rsidR="00E776D3" w:rsidRPr="000E63EA">
        <w:rPr>
          <w:rFonts w:cstheme="minorHAnsi"/>
          <w:sz w:val="24"/>
          <w:szCs w:val="24"/>
        </w:rPr>
        <w:t xml:space="preserve"> view of </w:t>
      </w:r>
      <w:r w:rsidR="00E776D3" w:rsidRPr="000E63EA">
        <w:rPr>
          <w:rFonts w:cstheme="minorHAnsi"/>
          <w:color w:val="222222"/>
          <w:sz w:val="24"/>
          <w:szCs w:val="24"/>
          <w:shd w:val="clear" w:color="auto" w:fill="FFFFFF"/>
        </w:rPr>
        <w:t xml:space="preserve">Hussein and </w:t>
      </w:r>
      <w:proofErr w:type="spellStart"/>
      <w:r w:rsidR="00E776D3" w:rsidRPr="000E63EA">
        <w:rPr>
          <w:rFonts w:cstheme="minorHAnsi"/>
          <w:color w:val="222222"/>
          <w:sz w:val="24"/>
          <w:szCs w:val="24"/>
          <w:shd w:val="clear" w:color="auto" w:fill="FFFFFF"/>
        </w:rPr>
        <w:t>Klakegg</w:t>
      </w:r>
      <w:proofErr w:type="spellEnd"/>
      <w:r w:rsidR="00E776D3" w:rsidRPr="000E63EA">
        <w:rPr>
          <w:rFonts w:cstheme="minorHAnsi"/>
          <w:color w:val="222222"/>
          <w:sz w:val="24"/>
          <w:szCs w:val="24"/>
          <w:shd w:val="clear" w:color="auto" w:fill="FFFFFF"/>
        </w:rPr>
        <w:t xml:space="preserve"> (2014</w:t>
      </w:r>
      <w:r w:rsidR="000B0ACC" w:rsidRPr="000E63EA">
        <w:rPr>
          <w:rFonts w:cstheme="minorHAnsi"/>
          <w:sz w:val="24"/>
          <w:szCs w:val="24"/>
        </w:rPr>
        <w:t xml:space="preserve">), the project success </w:t>
      </w:r>
      <w:r w:rsidR="00E776D3" w:rsidRPr="000E63EA">
        <w:rPr>
          <w:rFonts w:cstheme="minorHAnsi"/>
          <w:sz w:val="24"/>
          <w:szCs w:val="24"/>
        </w:rPr>
        <w:t>criteria involve</w:t>
      </w:r>
      <w:r w:rsidR="000B0ACC" w:rsidRPr="000E63EA">
        <w:rPr>
          <w:rFonts w:cstheme="minorHAnsi"/>
          <w:sz w:val="24"/>
          <w:szCs w:val="24"/>
        </w:rPr>
        <w:t xml:space="preserve"> stakeholders, customers, and involved users that help ensure </w:t>
      </w:r>
      <w:r w:rsidR="006F2348">
        <w:rPr>
          <w:rFonts w:cstheme="minorHAnsi"/>
          <w:sz w:val="24"/>
          <w:szCs w:val="24"/>
        </w:rPr>
        <w:t xml:space="preserve">the project's </w:t>
      </w:r>
      <w:r w:rsidR="000B0ACC" w:rsidRPr="000E63EA">
        <w:rPr>
          <w:rFonts w:cstheme="minorHAnsi"/>
          <w:sz w:val="24"/>
          <w:szCs w:val="24"/>
        </w:rPr>
        <w:t>successful completion</w:t>
      </w:r>
      <w:r w:rsidR="00A05BF0" w:rsidRPr="000E63EA">
        <w:rPr>
          <w:rFonts w:cstheme="minorHAnsi"/>
          <w:sz w:val="24"/>
          <w:szCs w:val="24"/>
        </w:rPr>
        <w:t>. For any project, the</w:t>
      </w:r>
      <w:r w:rsidR="004C33E3" w:rsidRPr="000E63EA">
        <w:rPr>
          <w:rFonts w:cstheme="minorHAnsi"/>
          <w:sz w:val="24"/>
          <w:szCs w:val="24"/>
        </w:rPr>
        <w:t xml:space="preserve"> </w:t>
      </w:r>
      <w:r w:rsidR="000001F3" w:rsidRPr="000E63EA">
        <w:rPr>
          <w:rFonts w:cstheme="minorHAnsi"/>
          <w:sz w:val="24"/>
          <w:szCs w:val="24"/>
        </w:rPr>
        <w:t xml:space="preserve">success </w:t>
      </w:r>
      <w:r w:rsidR="00734DA3" w:rsidRPr="000E63EA">
        <w:rPr>
          <w:rFonts w:cstheme="minorHAnsi"/>
          <w:sz w:val="24"/>
          <w:szCs w:val="24"/>
        </w:rPr>
        <w:t>criteria are</w:t>
      </w:r>
      <w:r w:rsidR="000001F3" w:rsidRPr="000E63EA">
        <w:rPr>
          <w:rFonts w:cstheme="minorHAnsi"/>
          <w:sz w:val="24"/>
          <w:szCs w:val="24"/>
        </w:rPr>
        <w:t xml:space="preserve"> completing and managing </w:t>
      </w:r>
      <w:r w:rsidR="006F2348">
        <w:rPr>
          <w:rFonts w:cstheme="minorHAnsi"/>
          <w:sz w:val="24"/>
          <w:szCs w:val="24"/>
        </w:rPr>
        <w:t xml:space="preserve">the </w:t>
      </w:r>
      <w:r w:rsidR="000001F3" w:rsidRPr="000E63EA">
        <w:rPr>
          <w:rFonts w:cstheme="minorHAnsi"/>
          <w:sz w:val="24"/>
          <w:szCs w:val="24"/>
        </w:rPr>
        <w:t>work breakdown structure of the success deliverables</w:t>
      </w:r>
      <w:r w:rsidR="00E776D3" w:rsidRPr="000E63EA">
        <w:rPr>
          <w:rFonts w:cstheme="minorHAnsi"/>
          <w:sz w:val="24"/>
          <w:szCs w:val="24"/>
        </w:rPr>
        <w:t xml:space="preserve"> (</w:t>
      </w:r>
      <w:proofErr w:type="spellStart"/>
      <w:r w:rsidR="00E776D3" w:rsidRPr="000E63EA">
        <w:rPr>
          <w:rFonts w:cstheme="minorHAnsi"/>
          <w:color w:val="222222"/>
          <w:sz w:val="24"/>
          <w:szCs w:val="24"/>
          <w:shd w:val="clear" w:color="auto" w:fill="FFFFFF"/>
        </w:rPr>
        <w:t>Sebestyen</w:t>
      </w:r>
      <w:proofErr w:type="spellEnd"/>
      <w:r w:rsidR="00E776D3" w:rsidRPr="000E63EA">
        <w:rPr>
          <w:rFonts w:cstheme="minorHAnsi"/>
          <w:color w:val="222222"/>
          <w:sz w:val="24"/>
          <w:szCs w:val="24"/>
          <w:shd w:val="clear" w:color="auto" w:fill="FFFFFF"/>
        </w:rPr>
        <w:t>, 2017)</w:t>
      </w:r>
      <w:r w:rsidR="000001F3" w:rsidRPr="000E63EA">
        <w:rPr>
          <w:rFonts w:cstheme="minorHAnsi"/>
          <w:sz w:val="24"/>
          <w:szCs w:val="24"/>
        </w:rPr>
        <w:t xml:space="preserve">. </w:t>
      </w:r>
      <w:r w:rsidR="00A05BF0" w:rsidRPr="000E63EA">
        <w:rPr>
          <w:rFonts w:cstheme="minorHAnsi"/>
          <w:sz w:val="24"/>
          <w:szCs w:val="24"/>
        </w:rPr>
        <w:t xml:space="preserve"> </w:t>
      </w:r>
    </w:p>
    <w:p w14:paraId="0484CA7C" w14:textId="77777777" w:rsidR="00734DA3"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For the current wedding project, the </w:t>
      </w:r>
      <w:r w:rsidR="00AF48D2" w:rsidRPr="000E63EA">
        <w:rPr>
          <w:rFonts w:cstheme="minorHAnsi"/>
          <w:sz w:val="24"/>
          <w:szCs w:val="24"/>
        </w:rPr>
        <w:t>success criteria include some activities as the completion of these activities help to direct the project towards success level</w:t>
      </w:r>
      <w:r w:rsidR="00BC2FAF" w:rsidRPr="000E63EA">
        <w:rPr>
          <w:rFonts w:cstheme="minorHAnsi"/>
          <w:sz w:val="24"/>
          <w:szCs w:val="24"/>
        </w:rPr>
        <w:t xml:space="preserve"> (</w:t>
      </w:r>
      <w:r w:rsidR="00BC2FAF" w:rsidRPr="000E63EA">
        <w:rPr>
          <w:rFonts w:cstheme="minorHAnsi"/>
          <w:color w:val="222222"/>
          <w:sz w:val="24"/>
          <w:szCs w:val="24"/>
          <w:shd w:val="clear" w:color="auto" w:fill="FFFFFF"/>
        </w:rPr>
        <w:t xml:space="preserve">Mir and </w:t>
      </w:r>
      <w:proofErr w:type="spellStart"/>
      <w:r w:rsidR="00BC2FAF" w:rsidRPr="000E63EA">
        <w:rPr>
          <w:rFonts w:cstheme="minorHAnsi"/>
          <w:color w:val="222222"/>
          <w:sz w:val="24"/>
          <w:szCs w:val="24"/>
          <w:shd w:val="clear" w:color="auto" w:fill="FFFFFF"/>
        </w:rPr>
        <w:lastRenderedPageBreak/>
        <w:t>Pinnington</w:t>
      </w:r>
      <w:proofErr w:type="spellEnd"/>
      <w:r w:rsidR="00BC2FAF" w:rsidRPr="000E63EA">
        <w:rPr>
          <w:rFonts w:cstheme="minorHAnsi"/>
          <w:color w:val="222222"/>
          <w:sz w:val="24"/>
          <w:szCs w:val="24"/>
          <w:shd w:val="clear" w:color="auto" w:fill="FFFFFF"/>
        </w:rPr>
        <w:t>, 2014)</w:t>
      </w:r>
      <w:r w:rsidR="00AF48D2" w:rsidRPr="000E63EA">
        <w:rPr>
          <w:rFonts w:cstheme="minorHAnsi"/>
          <w:sz w:val="24"/>
          <w:szCs w:val="24"/>
        </w:rPr>
        <w:t>. This inc</w:t>
      </w:r>
      <w:r w:rsidR="00C56C45" w:rsidRPr="000E63EA">
        <w:rPr>
          <w:rFonts w:cstheme="minorHAnsi"/>
          <w:sz w:val="24"/>
          <w:szCs w:val="24"/>
        </w:rPr>
        <w:t>lude</w:t>
      </w:r>
      <w:r w:rsidR="00D32532" w:rsidRPr="000E63EA">
        <w:rPr>
          <w:rFonts w:cstheme="minorHAnsi"/>
          <w:sz w:val="24"/>
          <w:szCs w:val="24"/>
        </w:rPr>
        <w:t>s</w:t>
      </w:r>
      <w:r w:rsidR="00C56C45" w:rsidRPr="000E63EA">
        <w:rPr>
          <w:rFonts w:cstheme="minorHAnsi"/>
          <w:sz w:val="24"/>
          <w:szCs w:val="24"/>
        </w:rPr>
        <w:t xml:space="preserve"> </w:t>
      </w:r>
      <w:r w:rsidR="0039072F" w:rsidRPr="000E63EA">
        <w:rPr>
          <w:rFonts w:cstheme="minorHAnsi"/>
          <w:sz w:val="24"/>
          <w:szCs w:val="24"/>
        </w:rPr>
        <w:t>choosing</w:t>
      </w:r>
      <w:r w:rsidR="00C56C45" w:rsidRPr="000E63EA">
        <w:rPr>
          <w:rFonts w:cstheme="minorHAnsi"/>
          <w:sz w:val="24"/>
          <w:szCs w:val="24"/>
        </w:rPr>
        <w:t xml:space="preserve"> the wedding style and theme with the wedding venue </w:t>
      </w:r>
      <w:r w:rsidR="00D32532" w:rsidRPr="000E63EA">
        <w:rPr>
          <w:rFonts w:cstheme="minorHAnsi"/>
          <w:sz w:val="24"/>
          <w:szCs w:val="24"/>
        </w:rPr>
        <w:t xml:space="preserve">before 5 months of </w:t>
      </w:r>
      <w:r w:rsidR="006F2348">
        <w:rPr>
          <w:rFonts w:cstheme="minorHAnsi"/>
          <w:sz w:val="24"/>
          <w:szCs w:val="24"/>
        </w:rPr>
        <w:t xml:space="preserve">the </w:t>
      </w:r>
      <w:r w:rsidR="00D32532" w:rsidRPr="000E63EA">
        <w:rPr>
          <w:rFonts w:cstheme="minorHAnsi"/>
          <w:sz w:val="24"/>
          <w:szCs w:val="24"/>
        </w:rPr>
        <w:t xml:space="preserve">wedding. After </w:t>
      </w:r>
      <w:r w:rsidR="0039072F" w:rsidRPr="000E63EA">
        <w:rPr>
          <w:rFonts w:cstheme="minorHAnsi"/>
          <w:sz w:val="24"/>
          <w:szCs w:val="24"/>
        </w:rPr>
        <w:t xml:space="preserve">which the management and </w:t>
      </w:r>
      <w:r w:rsidR="00104286" w:rsidRPr="000E63EA">
        <w:rPr>
          <w:rFonts w:cstheme="minorHAnsi"/>
          <w:sz w:val="24"/>
          <w:szCs w:val="24"/>
        </w:rPr>
        <w:t xml:space="preserve">confirmation of contract with photographer and videographer before 4 months of a wedding is another success criteria. The decision of bride and groom dresses is the task for the same time frame whereas compiling the names of guests and gift registry will also help measure the wedding project's success criteria. </w:t>
      </w:r>
      <w:r w:rsidR="0056308A" w:rsidRPr="000E63EA">
        <w:rPr>
          <w:rFonts w:cstheme="minorHAnsi"/>
          <w:sz w:val="24"/>
          <w:szCs w:val="24"/>
        </w:rPr>
        <w:t>Add</w:t>
      </w:r>
      <w:r w:rsidR="00395AF4" w:rsidRPr="000E63EA">
        <w:rPr>
          <w:rFonts w:cstheme="minorHAnsi"/>
          <w:sz w:val="24"/>
          <w:szCs w:val="24"/>
        </w:rPr>
        <w:t xml:space="preserve">ed to this, the major success criteria will achieve on completion of all tasks before the deadline as all the programs and activities are finalized, marriage license and all preparation are set. The list of guests has rechecked, and all other necessary activities have included. </w:t>
      </w:r>
      <w:r w:rsidR="00104286" w:rsidRPr="000E63EA">
        <w:rPr>
          <w:rFonts w:cstheme="minorHAnsi"/>
          <w:sz w:val="24"/>
          <w:szCs w:val="24"/>
        </w:rPr>
        <w:t xml:space="preserve"> </w:t>
      </w:r>
      <w:r w:rsidR="00395AF4" w:rsidRPr="000E63EA">
        <w:rPr>
          <w:rFonts w:cstheme="minorHAnsi"/>
          <w:sz w:val="24"/>
          <w:szCs w:val="24"/>
        </w:rPr>
        <w:t>Th</w:t>
      </w:r>
      <w:r w:rsidR="006F2348">
        <w:rPr>
          <w:rFonts w:cstheme="minorHAnsi"/>
          <w:sz w:val="24"/>
          <w:szCs w:val="24"/>
        </w:rPr>
        <w:t>ese</w:t>
      </w:r>
      <w:r w:rsidR="00395AF4" w:rsidRPr="000E63EA">
        <w:rPr>
          <w:rFonts w:cstheme="minorHAnsi"/>
          <w:sz w:val="24"/>
          <w:szCs w:val="24"/>
        </w:rPr>
        <w:t xml:space="preserve"> will project success criteria for the wedding project. </w:t>
      </w:r>
    </w:p>
    <w:p w14:paraId="75589DC8" w14:textId="77777777" w:rsidR="00140F83" w:rsidRPr="000E63EA" w:rsidRDefault="008920E8" w:rsidP="00C916C0">
      <w:pPr>
        <w:pStyle w:val="Heading1"/>
        <w:spacing w:line="360" w:lineRule="auto"/>
        <w:rPr>
          <w:rFonts w:asciiTheme="minorHAnsi" w:hAnsiTheme="minorHAnsi" w:cstheme="minorHAnsi"/>
        </w:rPr>
      </w:pPr>
      <w:bookmarkStart w:id="5" w:name="_Toc74841730"/>
      <w:r w:rsidRPr="000E63EA">
        <w:rPr>
          <w:rFonts w:asciiTheme="minorHAnsi" w:hAnsiTheme="minorHAnsi" w:cstheme="minorHAnsi"/>
        </w:rPr>
        <w:t>Project deliverable and constraints</w:t>
      </w:r>
      <w:bookmarkEnd w:id="5"/>
      <w:r w:rsidRPr="000E63EA">
        <w:rPr>
          <w:rFonts w:asciiTheme="minorHAnsi" w:hAnsiTheme="minorHAnsi" w:cstheme="minorHAnsi"/>
        </w:rPr>
        <w:t xml:space="preserve"> </w:t>
      </w:r>
      <w:r w:rsidR="00C13E88" w:rsidRPr="000E63EA">
        <w:rPr>
          <w:rFonts w:asciiTheme="minorHAnsi" w:hAnsiTheme="minorHAnsi" w:cstheme="minorHAnsi"/>
        </w:rPr>
        <w:tab/>
      </w:r>
      <w:r w:rsidR="00C13E88" w:rsidRPr="000E63EA">
        <w:rPr>
          <w:rFonts w:asciiTheme="minorHAnsi" w:hAnsiTheme="minorHAnsi" w:cstheme="minorHAnsi"/>
        </w:rPr>
        <w:tab/>
      </w:r>
    </w:p>
    <w:p w14:paraId="63A9FE56" w14:textId="77777777" w:rsidR="009F608A"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According to </w:t>
      </w:r>
      <w:proofErr w:type="spellStart"/>
      <w:r w:rsidRPr="000E63EA">
        <w:rPr>
          <w:rFonts w:cstheme="minorHAnsi"/>
          <w:color w:val="222222"/>
          <w:sz w:val="24"/>
          <w:szCs w:val="24"/>
          <w:shd w:val="clear" w:color="auto" w:fill="FFFFFF"/>
        </w:rPr>
        <w:t>Gido</w:t>
      </w:r>
      <w:proofErr w:type="spellEnd"/>
      <w:r w:rsidRPr="000E63EA">
        <w:rPr>
          <w:rFonts w:cstheme="minorHAnsi"/>
          <w:color w:val="222222"/>
          <w:sz w:val="24"/>
          <w:szCs w:val="24"/>
          <w:shd w:val="clear" w:color="auto" w:fill="FFFFFF"/>
        </w:rPr>
        <w:t xml:space="preserve"> and Clements (2014</w:t>
      </w:r>
      <w:r w:rsidR="00C63A0D" w:rsidRPr="000E63EA">
        <w:rPr>
          <w:rFonts w:cstheme="minorHAnsi"/>
          <w:sz w:val="24"/>
          <w:szCs w:val="24"/>
        </w:rPr>
        <w:t>), project deliverables are the traditional quantifiable goods or services representing completion. Referring to proj</w:t>
      </w:r>
      <w:r w:rsidR="001D3E36" w:rsidRPr="000E63EA">
        <w:rPr>
          <w:rFonts w:cstheme="minorHAnsi"/>
          <w:sz w:val="24"/>
          <w:szCs w:val="24"/>
        </w:rPr>
        <w:t xml:space="preserve">ect deliverables, there is an inclusion of </w:t>
      </w:r>
      <w:r w:rsidR="006F2348">
        <w:rPr>
          <w:rFonts w:cstheme="minorHAnsi"/>
          <w:sz w:val="24"/>
          <w:szCs w:val="24"/>
        </w:rPr>
        <w:t xml:space="preserve">a </w:t>
      </w:r>
      <w:r w:rsidR="00690CF9" w:rsidRPr="000E63EA">
        <w:rPr>
          <w:rFonts w:cstheme="minorHAnsi"/>
          <w:sz w:val="24"/>
          <w:szCs w:val="24"/>
        </w:rPr>
        <w:t>statement of work related to the project, work breakdown structure, scope and description and governance plan</w:t>
      </w:r>
      <w:r w:rsidR="00D24855" w:rsidRPr="000E63EA">
        <w:rPr>
          <w:rFonts w:cstheme="minorHAnsi"/>
          <w:sz w:val="24"/>
          <w:szCs w:val="24"/>
        </w:rPr>
        <w:t xml:space="preserve"> (</w:t>
      </w:r>
      <w:r w:rsidR="00D24855" w:rsidRPr="000E63EA">
        <w:rPr>
          <w:rFonts w:cstheme="minorHAnsi"/>
          <w:color w:val="222222"/>
          <w:sz w:val="24"/>
          <w:szCs w:val="24"/>
          <w:shd w:val="clear" w:color="auto" w:fill="FFFFFF"/>
        </w:rPr>
        <w:t>Abyad, 2018)</w:t>
      </w:r>
      <w:r w:rsidR="00690CF9" w:rsidRPr="000E63EA">
        <w:rPr>
          <w:rFonts w:cstheme="minorHAnsi"/>
          <w:sz w:val="24"/>
          <w:szCs w:val="24"/>
        </w:rPr>
        <w:t xml:space="preserve">. </w:t>
      </w:r>
      <w:r w:rsidR="00CC1E87" w:rsidRPr="000E63EA">
        <w:rPr>
          <w:rFonts w:cstheme="minorHAnsi"/>
          <w:sz w:val="24"/>
          <w:szCs w:val="24"/>
        </w:rPr>
        <w:t xml:space="preserve">The project deliverables are designed </w:t>
      </w:r>
      <w:r w:rsidR="006F2348">
        <w:rPr>
          <w:rFonts w:cstheme="minorHAnsi"/>
          <w:sz w:val="24"/>
          <w:szCs w:val="24"/>
        </w:rPr>
        <w:t>for</w:t>
      </w:r>
      <w:r w:rsidR="00CC1E87" w:rsidRPr="000E63EA">
        <w:rPr>
          <w:rFonts w:cstheme="minorHAnsi"/>
          <w:sz w:val="24"/>
          <w:szCs w:val="24"/>
        </w:rPr>
        <w:t xml:space="preserve"> the work breakdown structure as mentioned below; </w:t>
      </w:r>
    </w:p>
    <w:p w14:paraId="0B8F0CAD" w14:textId="77777777" w:rsidR="00CC1E87"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Overview of the budget</w:t>
      </w:r>
    </w:p>
    <w:p w14:paraId="09E5FDC0"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Database management for guests</w:t>
      </w:r>
    </w:p>
    <w:p w14:paraId="57446B5E"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Wedding venue selection</w:t>
      </w:r>
    </w:p>
    <w:p w14:paraId="76D7CCF6"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Date announcement</w:t>
      </w:r>
    </w:p>
    <w:p w14:paraId="4FDEF513"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Dresses selection (bride and groom)</w:t>
      </w:r>
    </w:p>
    <w:p w14:paraId="376CAF8C"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Hair and makeup</w:t>
      </w:r>
    </w:p>
    <w:p w14:paraId="5F9758F0" w14:textId="77777777" w:rsidR="00202219"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Photographer and videographer</w:t>
      </w:r>
    </w:p>
    <w:p w14:paraId="4C3BC92D" w14:textId="77777777" w:rsidR="0022340D"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 xml:space="preserve">Selection of photo-booth theme </w:t>
      </w:r>
    </w:p>
    <w:p w14:paraId="2CA1A2F5" w14:textId="77777777" w:rsidR="0022340D"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 xml:space="preserve">Entertainment activities like </w:t>
      </w:r>
      <w:r w:rsidR="006F2348">
        <w:rPr>
          <w:rFonts w:cstheme="minorHAnsi"/>
          <w:sz w:val="24"/>
          <w:szCs w:val="24"/>
        </w:rPr>
        <w:t xml:space="preserve">an </w:t>
      </w:r>
      <w:r w:rsidRPr="000E63EA">
        <w:rPr>
          <w:rFonts w:cstheme="minorHAnsi"/>
          <w:sz w:val="24"/>
          <w:szCs w:val="24"/>
        </w:rPr>
        <w:t xml:space="preserve">audio package, soundcheck,  speaker system </w:t>
      </w:r>
    </w:p>
    <w:p w14:paraId="4FF56227" w14:textId="77777777" w:rsidR="003D6FB4"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Decoration of stage</w:t>
      </w:r>
    </w:p>
    <w:p w14:paraId="13C34125" w14:textId="77777777" w:rsidR="003D6FB4"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Lightning</w:t>
      </w:r>
    </w:p>
    <w:p w14:paraId="44A6ED27" w14:textId="77777777" w:rsidR="003D6FB4"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 xml:space="preserve">Table decoration </w:t>
      </w:r>
    </w:p>
    <w:p w14:paraId="52E4BA4C" w14:textId="77777777" w:rsidR="00213C36"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Arrange all team members and officiate</w:t>
      </w:r>
    </w:p>
    <w:p w14:paraId="2BCBDA3D" w14:textId="77777777" w:rsidR="00213C36"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Wedding colour theme and florist</w:t>
      </w:r>
    </w:p>
    <w:p w14:paraId="46802DD4" w14:textId="77777777" w:rsidR="00213C36"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lastRenderedPageBreak/>
        <w:t>Management of food services</w:t>
      </w:r>
    </w:p>
    <w:p w14:paraId="3E6AE56C" w14:textId="77777777" w:rsidR="003D6FB4" w:rsidRPr="000E63EA" w:rsidRDefault="008920E8" w:rsidP="00C916C0">
      <w:pPr>
        <w:pStyle w:val="ListParagraph"/>
        <w:numPr>
          <w:ilvl w:val="0"/>
          <w:numId w:val="1"/>
        </w:numPr>
        <w:spacing w:line="360" w:lineRule="auto"/>
        <w:jc w:val="both"/>
        <w:rPr>
          <w:rFonts w:cstheme="minorHAnsi"/>
          <w:sz w:val="24"/>
          <w:szCs w:val="24"/>
        </w:rPr>
      </w:pPr>
      <w:r w:rsidRPr="000E63EA">
        <w:rPr>
          <w:rFonts w:cstheme="minorHAnsi"/>
          <w:sz w:val="24"/>
          <w:szCs w:val="24"/>
        </w:rPr>
        <w:t xml:space="preserve">Baked </w:t>
      </w:r>
      <w:r w:rsidR="00213C36" w:rsidRPr="000E63EA">
        <w:rPr>
          <w:rFonts w:cstheme="minorHAnsi"/>
          <w:sz w:val="24"/>
          <w:szCs w:val="24"/>
        </w:rPr>
        <w:t>good</w:t>
      </w:r>
    </w:p>
    <w:p w14:paraId="25F03E0C" w14:textId="77777777" w:rsidR="001B1BB1"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Referring to this, the wedding project has some milestones that also help to </w:t>
      </w:r>
      <w:r w:rsidR="009F3B4D" w:rsidRPr="000E63EA">
        <w:rPr>
          <w:rFonts w:cstheme="minorHAnsi"/>
          <w:sz w:val="24"/>
          <w:szCs w:val="24"/>
        </w:rPr>
        <w:t xml:space="preserve">attain the project deliverables. </w:t>
      </w:r>
      <w:r w:rsidR="004D38B8" w:rsidRPr="000E63EA">
        <w:rPr>
          <w:rFonts w:cstheme="minorHAnsi"/>
          <w:sz w:val="24"/>
          <w:szCs w:val="24"/>
        </w:rPr>
        <w:t xml:space="preserve">The list mentioned below </w:t>
      </w:r>
      <w:r w:rsidR="008601DC" w:rsidRPr="000E63EA">
        <w:rPr>
          <w:rFonts w:cstheme="minorHAnsi"/>
          <w:sz w:val="24"/>
          <w:szCs w:val="24"/>
        </w:rPr>
        <w:t>refers to the milestones set by the project manager</w:t>
      </w:r>
      <w:r w:rsidRPr="000E63EA">
        <w:rPr>
          <w:rFonts w:cstheme="minorHAnsi"/>
          <w:sz w:val="24"/>
          <w:szCs w:val="24"/>
        </w:rPr>
        <w:t xml:space="preserve">. </w:t>
      </w:r>
    </w:p>
    <w:p w14:paraId="0C8915B9" w14:textId="77777777" w:rsidR="002B12B0"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Selection of jewellery for wedding ceremony</w:t>
      </w:r>
    </w:p>
    <w:p w14:paraId="02131900" w14:textId="77777777" w:rsidR="00A801BA"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Reserve the wedding venue</w:t>
      </w:r>
    </w:p>
    <w:p w14:paraId="31B2D0B8" w14:textId="77777777" w:rsidR="00A801BA"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 xml:space="preserve">Finalize all menu dishes </w:t>
      </w:r>
    </w:p>
    <w:p w14:paraId="33FDF3C5" w14:textId="77777777" w:rsidR="00A801BA" w:rsidRPr="000E63EA" w:rsidRDefault="008920E8" w:rsidP="00C916C0">
      <w:pPr>
        <w:pStyle w:val="ListParagraph"/>
        <w:numPr>
          <w:ilvl w:val="0"/>
          <w:numId w:val="3"/>
        </w:numPr>
        <w:spacing w:line="360" w:lineRule="auto"/>
        <w:jc w:val="both"/>
        <w:rPr>
          <w:rFonts w:cstheme="minorHAnsi"/>
          <w:sz w:val="24"/>
          <w:szCs w:val="24"/>
        </w:rPr>
      </w:pPr>
      <w:r>
        <w:rPr>
          <w:rFonts w:cstheme="minorHAnsi"/>
          <w:sz w:val="24"/>
          <w:szCs w:val="24"/>
        </w:rPr>
        <w:t>The c</w:t>
      </w:r>
      <w:r w:rsidRPr="000E63EA">
        <w:rPr>
          <w:rFonts w:cstheme="minorHAnsi"/>
          <w:sz w:val="24"/>
          <w:szCs w:val="24"/>
        </w:rPr>
        <w:t>omplete food tasting process</w:t>
      </w:r>
    </w:p>
    <w:p w14:paraId="307D9DA4" w14:textId="77777777" w:rsidR="009C5CBE"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Finalize the order of cake</w:t>
      </w:r>
    </w:p>
    <w:p w14:paraId="5E156495" w14:textId="77777777" w:rsidR="001563B7"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Pre-wedding photo</w:t>
      </w:r>
      <w:r w:rsidR="002054B3" w:rsidRPr="000E63EA">
        <w:rPr>
          <w:rFonts w:cstheme="minorHAnsi"/>
          <w:sz w:val="24"/>
          <w:szCs w:val="24"/>
        </w:rPr>
        <w:t>-</w:t>
      </w:r>
      <w:r w:rsidRPr="000E63EA">
        <w:rPr>
          <w:rFonts w:cstheme="minorHAnsi"/>
          <w:sz w:val="24"/>
          <w:szCs w:val="24"/>
        </w:rPr>
        <w:t>shoot</w:t>
      </w:r>
    </w:p>
    <w:p w14:paraId="75C09752" w14:textId="77777777" w:rsidR="00495F7D"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 xml:space="preserve">Distribution of invitation </w:t>
      </w:r>
    </w:p>
    <w:p w14:paraId="787A13E8" w14:textId="77777777" w:rsidR="00495F7D"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Fitting trial</w:t>
      </w:r>
    </w:p>
    <w:p w14:paraId="7E5A9381" w14:textId="77777777" w:rsidR="0016728A" w:rsidRPr="000E63EA" w:rsidRDefault="008920E8" w:rsidP="00C916C0">
      <w:pPr>
        <w:pStyle w:val="ListParagraph"/>
        <w:numPr>
          <w:ilvl w:val="0"/>
          <w:numId w:val="3"/>
        </w:numPr>
        <w:spacing w:line="360" w:lineRule="auto"/>
        <w:jc w:val="both"/>
        <w:rPr>
          <w:rFonts w:cstheme="minorHAnsi"/>
          <w:sz w:val="24"/>
          <w:szCs w:val="24"/>
        </w:rPr>
      </w:pPr>
      <w:r w:rsidRPr="000E63EA">
        <w:rPr>
          <w:rFonts w:cstheme="minorHAnsi"/>
          <w:sz w:val="24"/>
          <w:szCs w:val="24"/>
        </w:rPr>
        <w:t xml:space="preserve">Final checking of all activities </w:t>
      </w:r>
    </w:p>
    <w:p w14:paraId="73D9AF2D" w14:textId="77777777" w:rsidR="00637FD9" w:rsidRPr="000E63EA" w:rsidRDefault="008920E8" w:rsidP="00C916C0">
      <w:pPr>
        <w:spacing w:line="360" w:lineRule="auto"/>
        <w:ind w:firstLine="360"/>
        <w:jc w:val="both"/>
        <w:rPr>
          <w:rFonts w:cstheme="minorHAnsi"/>
          <w:sz w:val="24"/>
          <w:szCs w:val="24"/>
        </w:rPr>
      </w:pPr>
      <w:r w:rsidRPr="000E63EA">
        <w:rPr>
          <w:rFonts w:cstheme="minorHAnsi"/>
          <w:sz w:val="24"/>
          <w:szCs w:val="24"/>
        </w:rPr>
        <w:t xml:space="preserve">Other than the project deliverables </w:t>
      </w:r>
      <w:r w:rsidR="006453EE" w:rsidRPr="000E63EA">
        <w:rPr>
          <w:rFonts w:cstheme="minorHAnsi"/>
          <w:sz w:val="24"/>
          <w:szCs w:val="24"/>
        </w:rPr>
        <w:t xml:space="preserve">and completion of </w:t>
      </w:r>
      <w:r w:rsidR="006F2348">
        <w:rPr>
          <w:rFonts w:cstheme="minorHAnsi"/>
          <w:sz w:val="24"/>
          <w:szCs w:val="24"/>
        </w:rPr>
        <w:t xml:space="preserve">the </w:t>
      </w:r>
      <w:r w:rsidR="006453EE" w:rsidRPr="000E63EA">
        <w:rPr>
          <w:rFonts w:cstheme="minorHAnsi"/>
          <w:sz w:val="24"/>
          <w:szCs w:val="24"/>
        </w:rPr>
        <w:t xml:space="preserve">milestone of </w:t>
      </w:r>
      <w:r w:rsidR="006F2348">
        <w:rPr>
          <w:rFonts w:cstheme="minorHAnsi"/>
          <w:sz w:val="24"/>
          <w:szCs w:val="24"/>
        </w:rPr>
        <w:t xml:space="preserve">the </w:t>
      </w:r>
      <w:r w:rsidR="006453EE" w:rsidRPr="000E63EA">
        <w:rPr>
          <w:rFonts w:cstheme="minorHAnsi"/>
          <w:sz w:val="24"/>
          <w:szCs w:val="24"/>
        </w:rPr>
        <w:t xml:space="preserve">wedding project, some key constraints are still there to restrict the successful execution of </w:t>
      </w:r>
      <w:r w:rsidR="006F2348">
        <w:rPr>
          <w:rFonts w:cstheme="minorHAnsi"/>
          <w:sz w:val="24"/>
          <w:szCs w:val="24"/>
        </w:rPr>
        <w:t xml:space="preserve">the </w:t>
      </w:r>
      <w:r w:rsidR="006453EE" w:rsidRPr="000E63EA">
        <w:rPr>
          <w:rFonts w:cstheme="minorHAnsi"/>
          <w:sz w:val="24"/>
          <w:szCs w:val="24"/>
        </w:rPr>
        <w:t xml:space="preserve">project. </w:t>
      </w:r>
      <w:r w:rsidR="00F741AA" w:rsidRPr="000E63EA">
        <w:rPr>
          <w:rFonts w:cstheme="minorHAnsi"/>
          <w:sz w:val="24"/>
          <w:szCs w:val="24"/>
        </w:rPr>
        <w:t xml:space="preserve"> This can be on any type for instance, in a project, the constraint can be in the form of financial, resources, time management, quality level, satisfaction level, cost a</w:t>
      </w:r>
      <w:r>
        <w:rPr>
          <w:rFonts w:cstheme="minorHAnsi"/>
          <w:sz w:val="24"/>
          <w:szCs w:val="24"/>
        </w:rPr>
        <w:t xml:space="preserve">nd scope wise. In the view of </w:t>
      </w:r>
      <w:proofErr w:type="spellStart"/>
      <w:r>
        <w:rPr>
          <w:rFonts w:cstheme="minorHAnsi"/>
          <w:sz w:val="24"/>
          <w:szCs w:val="24"/>
        </w:rPr>
        <w:t>Oberlender</w:t>
      </w:r>
      <w:proofErr w:type="spellEnd"/>
      <w:r>
        <w:rPr>
          <w:rFonts w:cstheme="minorHAnsi"/>
          <w:sz w:val="24"/>
          <w:szCs w:val="24"/>
        </w:rPr>
        <w:t xml:space="preserve"> (2</w:t>
      </w:r>
      <w:r w:rsidRPr="000E63EA">
        <w:rPr>
          <w:rFonts w:cstheme="minorHAnsi"/>
          <w:sz w:val="24"/>
          <w:szCs w:val="24"/>
        </w:rPr>
        <w:t>014</w:t>
      </w:r>
      <w:r w:rsidR="00F741AA" w:rsidRPr="000E63EA">
        <w:rPr>
          <w:rFonts w:cstheme="minorHAnsi"/>
          <w:sz w:val="24"/>
          <w:szCs w:val="24"/>
        </w:rPr>
        <w:t xml:space="preserve">), </w:t>
      </w:r>
      <w:r w:rsidR="0001443C" w:rsidRPr="000E63EA">
        <w:rPr>
          <w:rFonts w:cstheme="minorHAnsi"/>
          <w:sz w:val="24"/>
          <w:szCs w:val="24"/>
        </w:rPr>
        <w:t xml:space="preserve">project management constraints </w:t>
      </w:r>
      <w:r w:rsidR="00C9488C" w:rsidRPr="000E63EA">
        <w:rPr>
          <w:rFonts w:cstheme="minorHAnsi"/>
          <w:sz w:val="24"/>
          <w:szCs w:val="24"/>
        </w:rPr>
        <w:t>are frequently associated with time, cost and scope</w:t>
      </w:r>
      <w:r w:rsidR="006F2348">
        <w:rPr>
          <w:rFonts w:cstheme="minorHAnsi"/>
          <w:sz w:val="24"/>
          <w:szCs w:val="24"/>
        </w:rPr>
        <w:t>,</w:t>
      </w:r>
      <w:r w:rsidR="00C9488C" w:rsidRPr="000E63EA">
        <w:rPr>
          <w:rFonts w:cstheme="minorHAnsi"/>
          <w:sz w:val="24"/>
          <w:szCs w:val="24"/>
        </w:rPr>
        <w:t xml:space="preserve"> therefore, the project manager consider these aspects as </w:t>
      </w:r>
      <w:r w:rsidR="006F2348">
        <w:rPr>
          <w:rFonts w:cstheme="minorHAnsi"/>
          <w:sz w:val="24"/>
          <w:szCs w:val="24"/>
        </w:rPr>
        <w:t xml:space="preserve">a </w:t>
      </w:r>
      <w:r w:rsidR="00C9488C" w:rsidRPr="000E63EA">
        <w:rPr>
          <w:rFonts w:cstheme="minorHAnsi"/>
          <w:sz w:val="24"/>
          <w:szCs w:val="24"/>
        </w:rPr>
        <w:t xml:space="preserve">significant one. </w:t>
      </w:r>
      <w:r w:rsidR="000E2948" w:rsidRPr="000E63EA">
        <w:rPr>
          <w:rFonts w:cstheme="minorHAnsi"/>
          <w:sz w:val="24"/>
          <w:szCs w:val="24"/>
        </w:rPr>
        <w:t xml:space="preserve">Based on this, </w:t>
      </w:r>
      <w:r w:rsidR="006B60D6" w:rsidRPr="000E63EA">
        <w:rPr>
          <w:rFonts w:cstheme="minorHAnsi"/>
          <w:sz w:val="24"/>
          <w:szCs w:val="24"/>
        </w:rPr>
        <w:t xml:space="preserve">it has been observed that </w:t>
      </w:r>
      <w:r w:rsidR="006F2348">
        <w:rPr>
          <w:rFonts w:cstheme="minorHAnsi"/>
          <w:sz w:val="24"/>
          <w:szCs w:val="24"/>
        </w:rPr>
        <w:t xml:space="preserve">the </w:t>
      </w:r>
      <w:r w:rsidR="006B60D6" w:rsidRPr="000E63EA">
        <w:rPr>
          <w:rFonts w:cstheme="minorHAnsi"/>
          <w:sz w:val="24"/>
          <w:szCs w:val="24"/>
        </w:rPr>
        <w:t xml:space="preserve">project would have budget constraint as there will be no allocated funds and financial resources to attain success criteria. Along with this, there might have </w:t>
      </w:r>
      <w:r w:rsidR="00946CD3" w:rsidRPr="000E63EA">
        <w:rPr>
          <w:rFonts w:cstheme="minorHAnsi"/>
          <w:sz w:val="24"/>
          <w:szCs w:val="24"/>
        </w:rPr>
        <w:t xml:space="preserve">a </w:t>
      </w:r>
      <w:r w:rsidR="006B60D6" w:rsidRPr="000E63EA">
        <w:rPr>
          <w:rFonts w:cstheme="minorHAnsi"/>
          <w:sz w:val="24"/>
          <w:szCs w:val="24"/>
        </w:rPr>
        <w:t>chance to</w:t>
      </w:r>
      <w:r w:rsidR="00946CD3" w:rsidRPr="000E63EA">
        <w:rPr>
          <w:rFonts w:cstheme="minorHAnsi"/>
          <w:sz w:val="24"/>
          <w:szCs w:val="24"/>
        </w:rPr>
        <w:t xml:space="preserve"> </w:t>
      </w:r>
      <w:r w:rsidR="00343A75" w:rsidRPr="000E63EA">
        <w:rPr>
          <w:rFonts w:cstheme="minorHAnsi"/>
          <w:sz w:val="24"/>
          <w:szCs w:val="24"/>
        </w:rPr>
        <w:t xml:space="preserve">have </w:t>
      </w:r>
      <w:r w:rsidR="006F2348">
        <w:rPr>
          <w:rFonts w:cstheme="minorHAnsi"/>
          <w:sz w:val="24"/>
          <w:szCs w:val="24"/>
        </w:rPr>
        <w:t xml:space="preserve">a </w:t>
      </w:r>
      <w:r w:rsidR="00343A75" w:rsidRPr="000E63EA">
        <w:rPr>
          <w:rFonts w:cstheme="minorHAnsi"/>
          <w:sz w:val="24"/>
          <w:szCs w:val="24"/>
        </w:rPr>
        <w:t xml:space="preserve">constraint in the form of </w:t>
      </w:r>
      <w:r w:rsidR="006F2348">
        <w:rPr>
          <w:rFonts w:cstheme="minorHAnsi"/>
          <w:sz w:val="24"/>
          <w:szCs w:val="24"/>
        </w:rPr>
        <w:t xml:space="preserve">a </w:t>
      </w:r>
      <w:r w:rsidR="00343A75" w:rsidRPr="000E63EA">
        <w:rPr>
          <w:rFonts w:cstheme="minorHAnsi"/>
          <w:sz w:val="24"/>
          <w:szCs w:val="24"/>
        </w:rPr>
        <w:t xml:space="preserve">schedule in which there might have time disturbance as not all </w:t>
      </w:r>
      <w:r w:rsidR="00DC793F" w:rsidRPr="000E63EA">
        <w:rPr>
          <w:rFonts w:cstheme="minorHAnsi"/>
          <w:sz w:val="24"/>
          <w:szCs w:val="24"/>
        </w:rPr>
        <w:t>requirements</w:t>
      </w:r>
      <w:r w:rsidR="00343A75" w:rsidRPr="000E63EA">
        <w:rPr>
          <w:rFonts w:cstheme="minorHAnsi"/>
          <w:sz w:val="24"/>
          <w:szCs w:val="24"/>
        </w:rPr>
        <w:t xml:space="preserve"> will complete </w:t>
      </w:r>
      <w:r w:rsidR="006F2348">
        <w:rPr>
          <w:rFonts w:cstheme="minorHAnsi"/>
          <w:sz w:val="24"/>
          <w:szCs w:val="24"/>
        </w:rPr>
        <w:t>i</w:t>
      </w:r>
      <w:r w:rsidR="00343A75" w:rsidRPr="000E63EA">
        <w:rPr>
          <w:rFonts w:cstheme="minorHAnsi"/>
          <w:sz w:val="24"/>
          <w:szCs w:val="24"/>
        </w:rPr>
        <w:t xml:space="preserve">n </w:t>
      </w:r>
      <w:r w:rsidR="006F2348">
        <w:rPr>
          <w:rFonts w:cstheme="minorHAnsi"/>
          <w:sz w:val="24"/>
          <w:szCs w:val="24"/>
        </w:rPr>
        <w:t xml:space="preserve">the </w:t>
      </w:r>
      <w:r w:rsidR="00343A75" w:rsidRPr="000E63EA">
        <w:rPr>
          <w:rFonts w:cstheme="minorHAnsi"/>
          <w:sz w:val="24"/>
          <w:szCs w:val="24"/>
        </w:rPr>
        <w:t xml:space="preserve">given time frame. </w:t>
      </w:r>
      <w:r w:rsidR="006B60D6" w:rsidRPr="000E63EA">
        <w:rPr>
          <w:rFonts w:cstheme="minorHAnsi"/>
          <w:sz w:val="24"/>
          <w:szCs w:val="24"/>
        </w:rPr>
        <w:t xml:space="preserve"> </w:t>
      </w:r>
      <w:r w:rsidR="00536FF1" w:rsidRPr="000E63EA">
        <w:rPr>
          <w:rFonts w:cstheme="minorHAnsi"/>
          <w:sz w:val="24"/>
          <w:szCs w:val="24"/>
        </w:rPr>
        <w:t xml:space="preserve">Added to this, the key constraint may include </w:t>
      </w:r>
      <w:r w:rsidR="006F2348">
        <w:rPr>
          <w:rFonts w:cstheme="minorHAnsi"/>
          <w:sz w:val="24"/>
          <w:szCs w:val="24"/>
        </w:rPr>
        <w:t>having</w:t>
      </w:r>
      <w:r w:rsidR="00536FF1" w:rsidRPr="000E63EA">
        <w:rPr>
          <w:rFonts w:cstheme="minorHAnsi"/>
          <w:sz w:val="24"/>
          <w:szCs w:val="24"/>
        </w:rPr>
        <w:t xml:space="preserve"> exceeded budget to more than $15,000 or else the guest list might exceed from 150. </w:t>
      </w:r>
      <w:r w:rsidR="009B2625" w:rsidRPr="000E63EA">
        <w:rPr>
          <w:rFonts w:cstheme="minorHAnsi"/>
          <w:sz w:val="24"/>
          <w:szCs w:val="24"/>
        </w:rPr>
        <w:t xml:space="preserve">All </w:t>
      </w:r>
      <w:r w:rsidR="006A42D3" w:rsidRPr="000E63EA">
        <w:rPr>
          <w:rFonts w:cstheme="minorHAnsi"/>
          <w:sz w:val="24"/>
          <w:szCs w:val="24"/>
        </w:rPr>
        <w:t xml:space="preserve">these constraints need to consider while completing the project </w:t>
      </w:r>
      <w:r w:rsidR="00C321B7" w:rsidRPr="000E63EA">
        <w:rPr>
          <w:rFonts w:cstheme="minorHAnsi"/>
          <w:sz w:val="24"/>
          <w:szCs w:val="24"/>
        </w:rPr>
        <w:t>s</w:t>
      </w:r>
      <w:r w:rsidR="001C0406" w:rsidRPr="000E63EA">
        <w:rPr>
          <w:rFonts w:cstheme="minorHAnsi"/>
          <w:sz w:val="24"/>
          <w:szCs w:val="24"/>
        </w:rPr>
        <w:t xml:space="preserve">o that successful execution would be possible. </w:t>
      </w:r>
    </w:p>
    <w:p w14:paraId="0122402C" w14:textId="77777777" w:rsidR="006F378D" w:rsidRPr="000E63EA" w:rsidRDefault="008920E8" w:rsidP="00C916C0">
      <w:pPr>
        <w:pStyle w:val="Heading1"/>
        <w:spacing w:line="360" w:lineRule="auto"/>
        <w:rPr>
          <w:rFonts w:asciiTheme="minorHAnsi" w:hAnsiTheme="minorHAnsi" w:cstheme="minorHAnsi"/>
        </w:rPr>
      </w:pPr>
      <w:bookmarkStart w:id="6" w:name="_Toc74841731"/>
      <w:r w:rsidRPr="000E63EA">
        <w:rPr>
          <w:rFonts w:asciiTheme="minorHAnsi" w:hAnsiTheme="minorHAnsi" w:cstheme="minorHAnsi"/>
        </w:rPr>
        <w:lastRenderedPageBreak/>
        <w:t>A decent draft of costs/resources use</w:t>
      </w:r>
      <w:r w:rsidR="00592126" w:rsidRPr="000E63EA">
        <w:rPr>
          <w:rFonts w:asciiTheme="minorHAnsi" w:hAnsiTheme="minorHAnsi" w:cstheme="minorHAnsi"/>
        </w:rPr>
        <w:t xml:space="preserve"> (Allocation of resources)</w:t>
      </w:r>
      <w:bookmarkEnd w:id="6"/>
      <w:r w:rsidR="00C13E88" w:rsidRPr="000E63EA">
        <w:rPr>
          <w:rFonts w:asciiTheme="minorHAnsi" w:hAnsiTheme="minorHAnsi" w:cstheme="minorHAnsi"/>
        </w:rPr>
        <w:tab/>
      </w:r>
      <w:r w:rsidR="00C13E88" w:rsidRPr="000E63EA">
        <w:rPr>
          <w:rFonts w:asciiTheme="minorHAnsi" w:hAnsiTheme="minorHAnsi" w:cstheme="minorHAnsi"/>
        </w:rPr>
        <w:tab/>
      </w:r>
      <w:r w:rsidR="00C13E88" w:rsidRPr="000E63EA">
        <w:rPr>
          <w:rFonts w:asciiTheme="minorHAnsi" w:hAnsiTheme="minorHAnsi" w:cstheme="minorHAnsi"/>
        </w:rPr>
        <w:tab/>
      </w:r>
    </w:p>
    <w:p w14:paraId="1A047DFA" w14:textId="77777777" w:rsidR="00C50A22" w:rsidRPr="000E63EA" w:rsidRDefault="008920E8" w:rsidP="00C916C0">
      <w:pPr>
        <w:spacing w:line="360" w:lineRule="auto"/>
        <w:ind w:firstLine="720"/>
        <w:jc w:val="both"/>
        <w:rPr>
          <w:rFonts w:cstheme="minorHAnsi"/>
          <w:sz w:val="24"/>
          <w:szCs w:val="24"/>
        </w:rPr>
      </w:pPr>
      <w:r w:rsidRPr="000E63EA">
        <w:rPr>
          <w:rFonts w:cstheme="minorHAnsi"/>
          <w:sz w:val="24"/>
          <w:szCs w:val="24"/>
        </w:rPr>
        <w:t xml:space="preserve">The design of </w:t>
      </w:r>
      <w:r w:rsidR="006F2348">
        <w:rPr>
          <w:rFonts w:cstheme="minorHAnsi"/>
          <w:sz w:val="24"/>
          <w:szCs w:val="24"/>
        </w:rPr>
        <w:t xml:space="preserve">a </w:t>
      </w:r>
      <w:r w:rsidRPr="000E63EA">
        <w:rPr>
          <w:rFonts w:cstheme="minorHAnsi"/>
          <w:sz w:val="24"/>
          <w:szCs w:val="24"/>
        </w:rPr>
        <w:t xml:space="preserve">draft of project cost and revenue planning is considered a fundamental activity to </w:t>
      </w:r>
      <w:r w:rsidR="00980EA5" w:rsidRPr="000E63EA">
        <w:rPr>
          <w:rFonts w:cstheme="minorHAnsi"/>
          <w:sz w:val="24"/>
          <w:szCs w:val="24"/>
        </w:rPr>
        <w:t>conduct the project. With the draft of cost and allocation used, the client and customer</w:t>
      </w:r>
      <w:r w:rsidR="00C00422" w:rsidRPr="000E63EA">
        <w:rPr>
          <w:rFonts w:cstheme="minorHAnsi"/>
          <w:sz w:val="24"/>
          <w:szCs w:val="24"/>
        </w:rPr>
        <w:t xml:space="preserve"> will have an opportunity to </w:t>
      </w:r>
      <w:r w:rsidR="00F025FE" w:rsidRPr="000E63EA">
        <w:rPr>
          <w:rFonts w:cstheme="minorHAnsi"/>
          <w:sz w:val="24"/>
          <w:szCs w:val="24"/>
        </w:rPr>
        <w:t>monitor the overall financial resource allocation</w:t>
      </w:r>
      <w:r w:rsidR="0031222D" w:rsidRPr="000E63EA">
        <w:rPr>
          <w:rFonts w:cstheme="minorHAnsi"/>
          <w:sz w:val="24"/>
          <w:szCs w:val="24"/>
        </w:rPr>
        <w:t xml:space="preserve"> (</w:t>
      </w:r>
      <w:r w:rsidR="0031222D" w:rsidRPr="000E63EA">
        <w:rPr>
          <w:rFonts w:cstheme="minorHAnsi"/>
          <w:color w:val="222222"/>
          <w:sz w:val="24"/>
          <w:szCs w:val="24"/>
          <w:shd w:val="clear" w:color="auto" w:fill="FFFFFF"/>
        </w:rPr>
        <w:t>Maddox Abbott and Laskowski, 2014)</w:t>
      </w:r>
      <w:r w:rsidR="00F025FE" w:rsidRPr="000E63EA">
        <w:rPr>
          <w:rFonts w:cstheme="minorHAnsi"/>
          <w:sz w:val="24"/>
          <w:szCs w:val="24"/>
        </w:rPr>
        <w:t xml:space="preserve">. </w:t>
      </w:r>
      <w:r w:rsidR="00755465" w:rsidRPr="000E63EA">
        <w:rPr>
          <w:rFonts w:cstheme="minorHAnsi"/>
          <w:sz w:val="24"/>
          <w:szCs w:val="24"/>
        </w:rPr>
        <w:t xml:space="preserve"> </w:t>
      </w:r>
      <w:r w:rsidR="00F75FB4" w:rsidRPr="000E63EA">
        <w:rPr>
          <w:rFonts w:cstheme="minorHAnsi"/>
          <w:sz w:val="24"/>
          <w:szCs w:val="24"/>
        </w:rPr>
        <w:t xml:space="preserve">As has mentioned above that overall resource and cost allocation is according to the set budget that is $15,000. This budget is for the 150 guests and majorly funded by both parties that </w:t>
      </w:r>
      <w:r w:rsidR="006F2348">
        <w:rPr>
          <w:rFonts w:cstheme="minorHAnsi"/>
          <w:sz w:val="24"/>
          <w:szCs w:val="24"/>
        </w:rPr>
        <w:t>are</w:t>
      </w:r>
      <w:r w:rsidR="00F75FB4" w:rsidRPr="000E63EA">
        <w:rPr>
          <w:rFonts w:cstheme="minorHAnsi"/>
          <w:sz w:val="24"/>
          <w:szCs w:val="24"/>
        </w:rPr>
        <w:t xml:space="preserve"> of bride and groom. </w:t>
      </w:r>
    </w:p>
    <w:p w14:paraId="396196D2" w14:textId="77777777" w:rsidR="00017A3C" w:rsidRPr="000E63EA" w:rsidRDefault="008920E8" w:rsidP="00C916C0">
      <w:pPr>
        <w:spacing w:line="360" w:lineRule="auto"/>
        <w:ind w:firstLine="720"/>
        <w:jc w:val="both"/>
        <w:rPr>
          <w:rFonts w:cstheme="minorHAnsi"/>
          <w:sz w:val="24"/>
          <w:szCs w:val="24"/>
        </w:rPr>
      </w:pPr>
      <w:r w:rsidRPr="000E63EA">
        <w:rPr>
          <w:rFonts w:cstheme="minorHAnsi"/>
          <w:sz w:val="24"/>
          <w:szCs w:val="24"/>
        </w:rPr>
        <w:t>Below mentioned is the detailed allocation of resources of wedding project with respect to all activities;</w:t>
      </w:r>
    </w:p>
    <w:p w14:paraId="6FE3C1B4" w14:textId="77777777" w:rsidR="00A74B45" w:rsidRPr="000E63EA" w:rsidRDefault="008920E8" w:rsidP="00C916C0">
      <w:pPr>
        <w:spacing w:line="360" w:lineRule="auto"/>
        <w:ind w:firstLine="720"/>
        <w:jc w:val="both"/>
        <w:rPr>
          <w:rFonts w:cstheme="minorHAnsi"/>
          <w:sz w:val="24"/>
          <w:szCs w:val="24"/>
        </w:rPr>
      </w:pPr>
      <w:r w:rsidRPr="000E63EA">
        <w:rPr>
          <w:rFonts w:cstheme="minorHAnsi"/>
          <w:sz w:val="24"/>
          <w:szCs w:val="24"/>
        </w:rPr>
        <w:t xml:space="preserve">The wedding </w:t>
      </w:r>
      <w:r w:rsidR="008E7FF8" w:rsidRPr="000E63EA">
        <w:rPr>
          <w:rFonts w:cstheme="minorHAnsi"/>
          <w:sz w:val="24"/>
          <w:szCs w:val="24"/>
        </w:rPr>
        <w:t xml:space="preserve">event cost 40% of the overall </w:t>
      </w:r>
      <w:r w:rsidR="00AF1A9A" w:rsidRPr="000E63EA">
        <w:rPr>
          <w:rFonts w:cstheme="minorHAnsi"/>
          <w:sz w:val="24"/>
          <w:szCs w:val="24"/>
        </w:rPr>
        <w:t xml:space="preserve">budget that include location fees, beverages and food fees, also the wedding cake and catering costs. </w:t>
      </w:r>
      <w:r w:rsidR="00F67EF2" w:rsidRPr="000E63EA">
        <w:rPr>
          <w:rFonts w:cstheme="minorHAnsi"/>
          <w:sz w:val="24"/>
          <w:szCs w:val="24"/>
        </w:rPr>
        <w:t xml:space="preserve">Hence the total approx. cost </w:t>
      </w:r>
      <w:r w:rsidRPr="000E63EA">
        <w:rPr>
          <w:rFonts w:cstheme="minorHAnsi"/>
          <w:sz w:val="24"/>
          <w:szCs w:val="24"/>
        </w:rPr>
        <w:t xml:space="preserve">is $4000. </w:t>
      </w:r>
      <w:r w:rsidR="003153CA" w:rsidRPr="000E63EA">
        <w:rPr>
          <w:rFonts w:cstheme="minorHAnsi"/>
          <w:sz w:val="24"/>
          <w:szCs w:val="24"/>
        </w:rPr>
        <w:t xml:space="preserve">On further expansion, it is estimated that approx. $1000 is for the venue that will be selected on the basis of </w:t>
      </w:r>
      <w:r w:rsidR="006F2348">
        <w:rPr>
          <w:rFonts w:cstheme="minorHAnsi"/>
          <w:sz w:val="24"/>
          <w:szCs w:val="24"/>
        </w:rPr>
        <w:t xml:space="preserve">the </w:t>
      </w:r>
      <w:r w:rsidR="003153CA" w:rsidRPr="000E63EA">
        <w:rPr>
          <w:rFonts w:cstheme="minorHAnsi"/>
          <w:sz w:val="24"/>
          <w:szCs w:val="24"/>
        </w:rPr>
        <w:t xml:space="preserve">final day, time and popularity of </w:t>
      </w:r>
      <w:r w:rsidR="006F2348">
        <w:rPr>
          <w:rFonts w:cstheme="minorHAnsi"/>
          <w:sz w:val="24"/>
          <w:szCs w:val="24"/>
        </w:rPr>
        <w:t xml:space="preserve">the </w:t>
      </w:r>
      <w:r w:rsidR="003153CA" w:rsidRPr="000E63EA">
        <w:rPr>
          <w:rFonts w:cstheme="minorHAnsi"/>
          <w:sz w:val="24"/>
          <w:szCs w:val="24"/>
        </w:rPr>
        <w:t xml:space="preserve">location. This also depends on the </w:t>
      </w:r>
      <w:r w:rsidR="00391D45" w:rsidRPr="000E63EA">
        <w:rPr>
          <w:rFonts w:cstheme="minorHAnsi"/>
          <w:sz w:val="24"/>
          <w:szCs w:val="24"/>
        </w:rPr>
        <w:t xml:space="preserve">size of the guest list. Moreover, </w:t>
      </w:r>
      <w:r w:rsidR="00477075" w:rsidRPr="000E63EA">
        <w:rPr>
          <w:rFonts w:cstheme="minorHAnsi"/>
          <w:sz w:val="24"/>
          <w:szCs w:val="24"/>
        </w:rPr>
        <w:t xml:space="preserve">the </w:t>
      </w:r>
      <w:r w:rsidR="00180E3A" w:rsidRPr="000E63EA">
        <w:rPr>
          <w:rFonts w:cstheme="minorHAnsi"/>
          <w:sz w:val="24"/>
          <w:szCs w:val="24"/>
        </w:rPr>
        <w:t xml:space="preserve">40% include food, drinks and other refreshment services with the cost of </w:t>
      </w:r>
      <w:r w:rsidR="005713D2" w:rsidRPr="000E63EA">
        <w:rPr>
          <w:rFonts w:cstheme="minorHAnsi"/>
          <w:sz w:val="24"/>
          <w:szCs w:val="24"/>
        </w:rPr>
        <w:t xml:space="preserve">$3,000. </w:t>
      </w:r>
      <w:r w:rsidR="0060447B" w:rsidRPr="000E63EA">
        <w:rPr>
          <w:rFonts w:cstheme="minorHAnsi"/>
          <w:sz w:val="24"/>
          <w:szCs w:val="24"/>
        </w:rPr>
        <w:t xml:space="preserve">The wedding project will also include </w:t>
      </w:r>
      <w:r w:rsidR="006F2348">
        <w:rPr>
          <w:rFonts w:cstheme="minorHAnsi"/>
          <w:sz w:val="24"/>
          <w:szCs w:val="24"/>
        </w:rPr>
        <w:t xml:space="preserve">a </w:t>
      </w:r>
      <w:r w:rsidR="0060447B" w:rsidRPr="000E63EA">
        <w:rPr>
          <w:rFonts w:cstheme="minorHAnsi"/>
          <w:sz w:val="24"/>
          <w:szCs w:val="24"/>
        </w:rPr>
        <w:t xml:space="preserve">cake so the cost of the cake will be $300. </w:t>
      </w:r>
    </w:p>
    <w:p w14:paraId="0F8AFC99" w14:textId="77777777" w:rsidR="00A74B45" w:rsidRPr="000E63EA" w:rsidRDefault="008920E8" w:rsidP="00C916C0">
      <w:pPr>
        <w:spacing w:line="360" w:lineRule="auto"/>
        <w:ind w:firstLine="720"/>
        <w:jc w:val="both"/>
        <w:rPr>
          <w:rFonts w:cstheme="minorHAnsi"/>
          <w:sz w:val="24"/>
          <w:szCs w:val="24"/>
        </w:rPr>
      </w:pPr>
      <w:r w:rsidRPr="000E63EA">
        <w:rPr>
          <w:rFonts w:cstheme="minorHAnsi"/>
          <w:sz w:val="24"/>
          <w:szCs w:val="24"/>
        </w:rPr>
        <w:t xml:space="preserve">The wedding entertainment will cost 10% of the overall budget </w:t>
      </w:r>
      <w:r w:rsidR="00936014" w:rsidRPr="000E63EA">
        <w:rPr>
          <w:rFonts w:cstheme="minorHAnsi"/>
          <w:sz w:val="24"/>
          <w:szCs w:val="24"/>
        </w:rPr>
        <w:t xml:space="preserve">that include the fees of DJ, ceremony music, and other required tools. This </w:t>
      </w:r>
      <w:r w:rsidR="00A90246" w:rsidRPr="000E63EA">
        <w:rPr>
          <w:rFonts w:cstheme="minorHAnsi"/>
          <w:sz w:val="24"/>
          <w:szCs w:val="24"/>
        </w:rPr>
        <w:t xml:space="preserve">cost </w:t>
      </w:r>
      <w:r w:rsidR="00A2761D" w:rsidRPr="000E63EA">
        <w:rPr>
          <w:rFonts w:cstheme="minorHAnsi"/>
          <w:sz w:val="24"/>
          <w:szCs w:val="24"/>
        </w:rPr>
        <w:t>approx.</w:t>
      </w:r>
      <w:r w:rsidR="00A90246" w:rsidRPr="000E63EA">
        <w:rPr>
          <w:rFonts w:cstheme="minorHAnsi"/>
          <w:sz w:val="24"/>
          <w:szCs w:val="24"/>
        </w:rPr>
        <w:t xml:space="preserve"> $1000.</w:t>
      </w:r>
      <w:r w:rsidR="00CE5729" w:rsidRPr="000E63EA">
        <w:rPr>
          <w:rFonts w:cstheme="minorHAnsi"/>
          <w:sz w:val="24"/>
          <w:szCs w:val="24"/>
        </w:rPr>
        <w:t xml:space="preserve"> </w:t>
      </w:r>
      <w:r w:rsidR="00A90246" w:rsidRPr="000E63EA">
        <w:rPr>
          <w:rFonts w:cstheme="minorHAnsi"/>
          <w:sz w:val="24"/>
          <w:szCs w:val="24"/>
        </w:rPr>
        <w:t xml:space="preserve"> </w:t>
      </w:r>
      <w:r w:rsidR="00DF3A0C" w:rsidRPr="000E63EA">
        <w:rPr>
          <w:rFonts w:cstheme="minorHAnsi"/>
          <w:sz w:val="24"/>
          <w:szCs w:val="24"/>
        </w:rPr>
        <w:t xml:space="preserve">With the music, there will be floral decoration and </w:t>
      </w:r>
      <w:r w:rsidR="006F2348">
        <w:rPr>
          <w:rFonts w:cstheme="minorHAnsi"/>
          <w:sz w:val="24"/>
          <w:szCs w:val="24"/>
        </w:rPr>
        <w:t>an</w:t>
      </w:r>
      <w:r w:rsidR="00DF3A0C" w:rsidRPr="000E63EA">
        <w:rPr>
          <w:rFonts w:cstheme="minorHAnsi"/>
          <w:sz w:val="24"/>
          <w:szCs w:val="24"/>
        </w:rPr>
        <w:t xml:space="preserve">other decoration system like lightning etc. This also cost another 10% from the budget that includes </w:t>
      </w:r>
      <w:r w:rsidR="006F2348">
        <w:rPr>
          <w:rFonts w:cstheme="minorHAnsi"/>
          <w:sz w:val="24"/>
          <w:szCs w:val="24"/>
        </w:rPr>
        <w:t xml:space="preserve">a </w:t>
      </w:r>
      <w:r w:rsidR="00DF3A0C" w:rsidRPr="000E63EA">
        <w:rPr>
          <w:rFonts w:cstheme="minorHAnsi"/>
          <w:sz w:val="24"/>
          <w:szCs w:val="24"/>
        </w:rPr>
        <w:t xml:space="preserve">bridal bouquet, centrepiece for all tables, and other decoration pieces etc. </w:t>
      </w:r>
    </w:p>
    <w:p w14:paraId="620923C4" w14:textId="77777777" w:rsidR="000F334F" w:rsidRPr="000E63EA" w:rsidRDefault="008920E8" w:rsidP="00C916C0">
      <w:pPr>
        <w:spacing w:line="360" w:lineRule="auto"/>
        <w:ind w:firstLine="720"/>
        <w:rPr>
          <w:rFonts w:cstheme="minorHAnsi"/>
          <w:sz w:val="24"/>
          <w:szCs w:val="24"/>
        </w:rPr>
      </w:pPr>
      <w:r w:rsidRPr="000E63EA">
        <w:rPr>
          <w:rFonts w:cstheme="minorHAnsi"/>
          <w:sz w:val="24"/>
          <w:szCs w:val="24"/>
        </w:rPr>
        <w:t xml:space="preserve"> </w:t>
      </w:r>
      <w:r w:rsidR="00C463D4" w:rsidRPr="000E63EA">
        <w:rPr>
          <w:rFonts w:cstheme="minorHAnsi"/>
          <w:sz w:val="24"/>
          <w:szCs w:val="24"/>
        </w:rPr>
        <w:t>Other than this, some miscellaneous expenses are</w:t>
      </w:r>
      <w:r w:rsidR="00CB0642" w:rsidRPr="000E63EA">
        <w:rPr>
          <w:rFonts w:cstheme="minorHAnsi"/>
          <w:sz w:val="24"/>
          <w:szCs w:val="24"/>
        </w:rPr>
        <w:t xml:space="preserve"> there to consider that </w:t>
      </w:r>
      <w:r w:rsidR="00B3381D" w:rsidRPr="000E63EA">
        <w:rPr>
          <w:rFonts w:cstheme="minorHAnsi"/>
          <w:sz w:val="24"/>
          <w:szCs w:val="24"/>
        </w:rPr>
        <w:t xml:space="preserve">will be included in the draft of cost and resources. </w:t>
      </w:r>
      <w:r w:rsidR="00B6082D" w:rsidRPr="000E63EA">
        <w:rPr>
          <w:rFonts w:cstheme="minorHAnsi"/>
          <w:sz w:val="24"/>
          <w:szCs w:val="24"/>
        </w:rPr>
        <w:t xml:space="preserve">This includes </w:t>
      </w:r>
      <w:r w:rsidR="006F2348">
        <w:rPr>
          <w:rFonts w:cstheme="minorHAnsi"/>
          <w:sz w:val="24"/>
          <w:szCs w:val="24"/>
        </w:rPr>
        <w:t xml:space="preserve">the </w:t>
      </w:r>
      <w:r w:rsidR="00B6082D" w:rsidRPr="000E63EA">
        <w:rPr>
          <w:rFonts w:cstheme="minorHAnsi"/>
          <w:sz w:val="24"/>
          <w:szCs w:val="24"/>
        </w:rPr>
        <w:t xml:space="preserve">wedding attire of both groom and bride in which the </w:t>
      </w:r>
      <w:r w:rsidR="00BE077C" w:rsidRPr="000E63EA">
        <w:rPr>
          <w:rFonts w:cstheme="minorHAnsi"/>
          <w:sz w:val="24"/>
          <w:szCs w:val="24"/>
        </w:rPr>
        <w:t xml:space="preserve">veil, </w:t>
      </w:r>
      <w:r w:rsidR="00953EE6" w:rsidRPr="000E63EA">
        <w:rPr>
          <w:rFonts w:cstheme="minorHAnsi"/>
          <w:sz w:val="24"/>
          <w:szCs w:val="24"/>
        </w:rPr>
        <w:t>jewellery</w:t>
      </w:r>
      <w:r w:rsidR="00BE077C" w:rsidRPr="000E63EA">
        <w:rPr>
          <w:rFonts w:cstheme="minorHAnsi"/>
          <w:sz w:val="24"/>
          <w:szCs w:val="24"/>
        </w:rPr>
        <w:t xml:space="preserve">, hair, makeup, shoes and all other accessories are included. </w:t>
      </w:r>
      <w:r w:rsidR="003B57F7" w:rsidRPr="000E63EA">
        <w:rPr>
          <w:rFonts w:cstheme="minorHAnsi"/>
          <w:sz w:val="24"/>
          <w:szCs w:val="24"/>
        </w:rPr>
        <w:t xml:space="preserve">The </w:t>
      </w:r>
      <w:r w:rsidR="004D72EB" w:rsidRPr="000E63EA">
        <w:rPr>
          <w:rFonts w:cstheme="minorHAnsi"/>
          <w:sz w:val="24"/>
          <w:szCs w:val="24"/>
        </w:rPr>
        <w:t xml:space="preserve">expenses also include </w:t>
      </w:r>
      <w:r w:rsidR="002267BD" w:rsidRPr="000E63EA">
        <w:rPr>
          <w:rFonts w:cstheme="minorHAnsi"/>
          <w:sz w:val="24"/>
          <w:szCs w:val="24"/>
        </w:rPr>
        <w:t>transportation, marriage license, hotels, official fees, church donation</w:t>
      </w:r>
      <w:r w:rsidR="006F2348">
        <w:rPr>
          <w:rFonts w:cstheme="minorHAnsi"/>
          <w:sz w:val="24"/>
          <w:szCs w:val="24"/>
        </w:rPr>
        <w:t>,</w:t>
      </w:r>
      <w:r w:rsidR="002267BD" w:rsidRPr="000E63EA">
        <w:rPr>
          <w:rFonts w:cstheme="minorHAnsi"/>
          <w:sz w:val="24"/>
          <w:szCs w:val="24"/>
        </w:rPr>
        <w:t xml:space="preserve"> etc. </w:t>
      </w:r>
      <w:r w:rsidR="003B57F7" w:rsidRPr="000E63EA">
        <w:rPr>
          <w:rFonts w:cstheme="minorHAnsi"/>
          <w:sz w:val="24"/>
          <w:szCs w:val="24"/>
        </w:rPr>
        <w:t xml:space="preserve"> </w:t>
      </w:r>
      <w:r w:rsidR="00FB5DB6" w:rsidRPr="000E63EA">
        <w:rPr>
          <w:rFonts w:cstheme="minorHAnsi"/>
          <w:sz w:val="24"/>
          <w:szCs w:val="24"/>
        </w:rPr>
        <w:t xml:space="preserve"> </w:t>
      </w:r>
    </w:p>
    <w:p w14:paraId="13ADFA29" w14:textId="77777777" w:rsidR="00ED0389" w:rsidRPr="000E63EA" w:rsidRDefault="008920E8" w:rsidP="00C916C0">
      <w:pPr>
        <w:pStyle w:val="Heading1"/>
        <w:spacing w:line="360" w:lineRule="auto"/>
        <w:rPr>
          <w:rFonts w:asciiTheme="minorHAnsi" w:hAnsiTheme="minorHAnsi" w:cstheme="minorHAnsi"/>
        </w:rPr>
      </w:pPr>
      <w:bookmarkStart w:id="7" w:name="_Toc74841732"/>
      <w:r w:rsidRPr="000E63EA">
        <w:rPr>
          <w:rFonts w:asciiTheme="minorHAnsi" w:hAnsiTheme="minorHAnsi" w:cstheme="minorHAnsi"/>
        </w:rPr>
        <w:t>Budget</w:t>
      </w:r>
      <w:bookmarkEnd w:id="7"/>
      <w:r w:rsidRPr="000E63EA">
        <w:rPr>
          <w:rFonts w:asciiTheme="minorHAnsi" w:hAnsiTheme="minorHAnsi" w:cstheme="minorHAnsi"/>
        </w:rPr>
        <w:t xml:space="preserve"> </w:t>
      </w:r>
    </w:p>
    <w:tbl>
      <w:tblPr>
        <w:tblStyle w:val="TableGrid"/>
        <w:tblW w:w="0" w:type="auto"/>
        <w:jc w:val="center"/>
        <w:tblLook w:val="04A0" w:firstRow="1" w:lastRow="0" w:firstColumn="1" w:lastColumn="0" w:noHBand="0" w:noVBand="1"/>
      </w:tblPr>
      <w:tblGrid>
        <w:gridCol w:w="3274"/>
        <w:gridCol w:w="3274"/>
      </w:tblGrid>
      <w:tr w:rsidR="000941A5" w14:paraId="366ACF30" w14:textId="77777777" w:rsidTr="00E139D5">
        <w:trPr>
          <w:trHeight w:val="263"/>
          <w:jc w:val="center"/>
        </w:trPr>
        <w:tc>
          <w:tcPr>
            <w:tcW w:w="3274" w:type="dxa"/>
            <w:shd w:val="clear" w:color="auto" w:fill="4BACC6" w:themeFill="accent5"/>
          </w:tcPr>
          <w:p w14:paraId="1462B636" w14:textId="77777777" w:rsidR="002A32AC" w:rsidRPr="000E63EA" w:rsidRDefault="008920E8" w:rsidP="00C916C0">
            <w:pPr>
              <w:spacing w:line="360" w:lineRule="auto"/>
              <w:jc w:val="center"/>
              <w:rPr>
                <w:rFonts w:cstheme="minorHAnsi"/>
                <w:b/>
                <w:sz w:val="24"/>
                <w:szCs w:val="24"/>
              </w:rPr>
            </w:pPr>
            <w:r w:rsidRPr="000E63EA">
              <w:rPr>
                <w:rFonts w:cstheme="minorHAnsi"/>
                <w:b/>
                <w:sz w:val="24"/>
                <w:szCs w:val="24"/>
              </w:rPr>
              <w:t>Task or activities</w:t>
            </w:r>
          </w:p>
        </w:tc>
        <w:tc>
          <w:tcPr>
            <w:tcW w:w="3274" w:type="dxa"/>
            <w:shd w:val="clear" w:color="auto" w:fill="4BACC6" w:themeFill="accent5"/>
          </w:tcPr>
          <w:p w14:paraId="29F4FBC0" w14:textId="77777777" w:rsidR="002A32AC" w:rsidRPr="000E63EA" w:rsidRDefault="008920E8" w:rsidP="00C916C0">
            <w:pPr>
              <w:spacing w:line="360" w:lineRule="auto"/>
              <w:jc w:val="center"/>
              <w:rPr>
                <w:rFonts w:cstheme="minorHAnsi"/>
                <w:b/>
                <w:sz w:val="24"/>
                <w:szCs w:val="24"/>
              </w:rPr>
            </w:pPr>
            <w:r w:rsidRPr="000E63EA">
              <w:rPr>
                <w:rFonts w:cstheme="minorHAnsi"/>
                <w:b/>
                <w:sz w:val="24"/>
                <w:szCs w:val="24"/>
              </w:rPr>
              <w:t>Cost</w:t>
            </w:r>
          </w:p>
        </w:tc>
      </w:tr>
      <w:tr w:rsidR="000941A5" w14:paraId="4C80BE2C" w14:textId="77777777" w:rsidTr="00C642CD">
        <w:trPr>
          <w:trHeight w:val="263"/>
          <w:jc w:val="center"/>
        </w:trPr>
        <w:tc>
          <w:tcPr>
            <w:tcW w:w="3274" w:type="dxa"/>
          </w:tcPr>
          <w:p w14:paraId="3A9B477E" w14:textId="77777777" w:rsidR="002A32AC" w:rsidRPr="000E63EA" w:rsidRDefault="008920E8" w:rsidP="00E139D5">
            <w:pPr>
              <w:spacing w:line="360" w:lineRule="auto"/>
              <w:jc w:val="center"/>
              <w:rPr>
                <w:rFonts w:cstheme="minorHAnsi"/>
                <w:sz w:val="24"/>
                <w:szCs w:val="24"/>
              </w:rPr>
            </w:pPr>
            <w:r w:rsidRPr="000E63EA">
              <w:rPr>
                <w:rFonts w:cstheme="minorHAnsi"/>
                <w:sz w:val="24"/>
                <w:szCs w:val="24"/>
              </w:rPr>
              <w:t>Engagement ring</w:t>
            </w:r>
          </w:p>
        </w:tc>
        <w:tc>
          <w:tcPr>
            <w:tcW w:w="3274" w:type="dxa"/>
          </w:tcPr>
          <w:p w14:paraId="72128B8E" w14:textId="77777777" w:rsidR="002A32AC" w:rsidRPr="000E63EA" w:rsidRDefault="008920E8" w:rsidP="00E139D5">
            <w:pPr>
              <w:spacing w:line="360" w:lineRule="auto"/>
              <w:jc w:val="center"/>
              <w:rPr>
                <w:rFonts w:cstheme="minorHAnsi"/>
                <w:sz w:val="24"/>
                <w:szCs w:val="24"/>
              </w:rPr>
            </w:pPr>
            <w:r w:rsidRPr="000E63EA">
              <w:rPr>
                <w:rFonts w:cstheme="minorHAnsi"/>
                <w:sz w:val="24"/>
                <w:szCs w:val="24"/>
              </w:rPr>
              <w:t>$1000</w:t>
            </w:r>
          </w:p>
        </w:tc>
      </w:tr>
      <w:tr w:rsidR="000941A5" w14:paraId="4534E63B" w14:textId="77777777" w:rsidTr="00C642CD">
        <w:trPr>
          <w:trHeight w:val="263"/>
          <w:jc w:val="center"/>
        </w:trPr>
        <w:tc>
          <w:tcPr>
            <w:tcW w:w="3274" w:type="dxa"/>
          </w:tcPr>
          <w:p w14:paraId="020C73EE" w14:textId="77777777" w:rsidR="002A32AC" w:rsidRPr="000E63EA" w:rsidRDefault="008920E8" w:rsidP="00E139D5">
            <w:pPr>
              <w:spacing w:line="360" w:lineRule="auto"/>
              <w:jc w:val="center"/>
              <w:rPr>
                <w:rFonts w:cstheme="minorHAnsi"/>
                <w:sz w:val="24"/>
                <w:szCs w:val="24"/>
              </w:rPr>
            </w:pPr>
            <w:r w:rsidRPr="000E63EA">
              <w:rPr>
                <w:rFonts w:cstheme="minorHAnsi"/>
                <w:sz w:val="24"/>
                <w:szCs w:val="24"/>
              </w:rPr>
              <w:lastRenderedPageBreak/>
              <w:t>Wedding dinner according to the guests</w:t>
            </w:r>
          </w:p>
        </w:tc>
        <w:tc>
          <w:tcPr>
            <w:tcW w:w="3274" w:type="dxa"/>
          </w:tcPr>
          <w:p w14:paraId="32C8320D" w14:textId="77777777" w:rsidR="002A32AC"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2</w:t>
            </w:r>
            <w:r w:rsidR="00A24CBA" w:rsidRPr="000E63EA">
              <w:rPr>
                <w:rFonts w:cstheme="minorHAnsi"/>
                <w:sz w:val="24"/>
                <w:szCs w:val="24"/>
              </w:rPr>
              <w:t>000</w:t>
            </w:r>
          </w:p>
        </w:tc>
      </w:tr>
      <w:tr w:rsidR="000941A5" w14:paraId="78FB3CA4" w14:textId="77777777" w:rsidTr="00C642CD">
        <w:trPr>
          <w:trHeight w:val="282"/>
          <w:jc w:val="center"/>
        </w:trPr>
        <w:tc>
          <w:tcPr>
            <w:tcW w:w="3274" w:type="dxa"/>
          </w:tcPr>
          <w:p w14:paraId="1971372F"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Venue rent</w:t>
            </w:r>
          </w:p>
        </w:tc>
        <w:tc>
          <w:tcPr>
            <w:tcW w:w="3274" w:type="dxa"/>
          </w:tcPr>
          <w:p w14:paraId="275EC012"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2000</w:t>
            </w:r>
          </w:p>
        </w:tc>
      </w:tr>
      <w:tr w:rsidR="000941A5" w14:paraId="521AB6EA" w14:textId="77777777" w:rsidTr="00C642CD">
        <w:trPr>
          <w:trHeight w:val="263"/>
          <w:jc w:val="center"/>
        </w:trPr>
        <w:tc>
          <w:tcPr>
            <w:tcW w:w="3274" w:type="dxa"/>
          </w:tcPr>
          <w:p w14:paraId="59525211"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Venue decoration</w:t>
            </w:r>
          </w:p>
        </w:tc>
        <w:tc>
          <w:tcPr>
            <w:tcW w:w="3274" w:type="dxa"/>
          </w:tcPr>
          <w:p w14:paraId="462344FF"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1000</w:t>
            </w:r>
          </w:p>
        </w:tc>
      </w:tr>
      <w:tr w:rsidR="000941A5" w14:paraId="2DCBAD49" w14:textId="77777777" w:rsidTr="00C642CD">
        <w:trPr>
          <w:trHeight w:val="263"/>
          <w:jc w:val="center"/>
        </w:trPr>
        <w:tc>
          <w:tcPr>
            <w:tcW w:w="3274" w:type="dxa"/>
          </w:tcPr>
          <w:p w14:paraId="65E80566"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Photography</w:t>
            </w:r>
          </w:p>
        </w:tc>
        <w:tc>
          <w:tcPr>
            <w:tcW w:w="3274" w:type="dxa"/>
          </w:tcPr>
          <w:p w14:paraId="11240475"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500</w:t>
            </w:r>
          </w:p>
        </w:tc>
      </w:tr>
      <w:tr w:rsidR="000941A5" w14:paraId="35C97C47" w14:textId="77777777" w:rsidTr="00C642CD">
        <w:trPr>
          <w:trHeight w:val="282"/>
          <w:jc w:val="center"/>
        </w:trPr>
        <w:tc>
          <w:tcPr>
            <w:tcW w:w="3274" w:type="dxa"/>
          </w:tcPr>
          <w:p w14:paraId="79C38682"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Floral decoration</w:t>
            </w:r>
          </w:p>
        </w:tc>
        <w:tc>
          <w:tcPr>
            <w:tcW w:w="3274" w:type="dxa"/>
          </w:tcPr>
          <w:p w14:paraId="5D0C23E2"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600</w:t>
            </w:r>
          </w:p>
        </w:tc>
      </w:tr>
      <w:tr w:rsidR="000941A5" w14:paraId="497B7266" w14:textId="77777777" w:rsidTr="00C642CD">
        <w:trPr>
          <w:trHeight w:val="263"/>
          <w:jc w:val="center"/>
        </w:trPr>
        <w:tc>
          <w:tcPr>
            <w:tcW w:w="3274" w:type="dxa"/>
          </w:tcPr>
          <w:p w14:paraId="0DB18E35"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Transportation</w:t>
            </w:r>
          </w:p>
        </w:tc>
        <w:tc>
          <w:tcPr>
            <w:tcW w:w="3274" w:type="dxa"/>
          </w:tcPr>
          <w:p w14:paraId="6FA935A2"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700</w:t>
            </w:r>
          </w:p>
        </w:tc>
      </w:tr>
      <w:tr w:rsidR="000941A5" w14:paraId="36D21D0E" w14:textId="77777777" w:rsidTr="00C642CD">
        <w:trPr>
          <w:trHeight w:val="282"/>
          <w:jc w:val="center"/>
        </w:trPr>
        <w:tc>
          <w:tcPr>
            <w:tcW w:w="3274" w:type="dxa"/>
          </w:tcPr>
          <w:p w14:paraId="1FE09849"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Sound system</w:t>
            </w:r>
          </w:p>
        </w:tc>
        <w:tc>
          <w:tcPr>
            <w:tcW w:w="3274" w:type="dxa"/>
          </w:tcPr>
          <w:p w14:paraId="063EEB36"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9</w:t>
            </w:r>
            <w:r w:rsidR="00A24CBA" w:rsidRPr="000E63EA">
              <w:rPr>
                <w:rFonts w:cstheme="minorHAnsi"/>
                <w:sz w:val="24"/>
                <w:szCs w:val="24"/>
              </w:rPr>
              <w:t>00</w:t>
            </w:r>
          </w:p>
        </w:tc>
      </w:tr>
      <w:tr w:rsidR="000941A5" w14:paraId="2D144ACA" w14:textId="77777777" w:rsidTr="00C642CD">
        <w:trPr>
          <w:trHeight w:val="263"/>
          <w:jc w:val="center"/>
        </w:trPr>
        <w:tc>
          <w:tcPr>
            <w:tcW w:w="3274" w:type="dxa"/>
          </w:tcPr>
          <w:p w14:paraId="35B182E5"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Dresses of bride and groom</w:t>
            </w:r>
          </w:p>
        </w:tc>
        <w:tc>
          <w:tcPr>
            <w:tcW w:w="3274" w:type="dxa"/>
          </w:tcPr>
          <w:p w14:paraId="75F758BD"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3</w:t>
            </w:r>
            <w:r w:rsidR="00A24CBA" w:rsidRPr="000E63EA">
              <w:rPr>
                <w:rFonts w:cstheme="minorHAnsi"/>
                <w:sz w:val="24"/>
                <w:szCs w:val="24"/>
              </w:rPr>
              <w:t>000</w:t>
            </w:r>
          </w:p>
        </w:tc>
      </w:tr>
      <w:tr w:rsidR="000941A5" w14:paraId="7B76DDA4" w14:textId="77777777" w:rsidTr="00C642CD">
        <w:trPr>
          <w:trHeight w:val="282"/>
          <w:jc w:val="center"/>
        </w:trPr>
        <w:tc>
          <w:tcPr>
            <w:tcW w:w="3274" w:type="dxa"/>
          </w:tcPr>
          <w:p w14:paraId="7E85F23C"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Car rental</w:t>
            </w:r>
          </w:p>
        </w:tc>
        <w:tc>
          <w:tcPr>
            <w:tcW w:w="3274" w:type="dxa"/>
          </w:tcPr>
          <w:p w14:paraId="73AAD33E"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4</w:t>
            </w:r>
            <w:r w:rsidR="00A24CBA" w:rsidRPr="000E63EA">
              <w:rPr>
                <w:rFonts w:cstheme="minorHAnsi"/>
                <w:sz w:val="24"/>
                <w:szCs w:val="24"/>
              </w:rPr>
              <w:t>00</w:t>
            </w:r>
          </w:p>
        </w:tc>
      </w:tr>
      <w:tr w:rsidR="000941A5" w14:paraId="1B0C97A8" w14:textId="77777777" w:rsidTr="00C642CD">
        <w:trPr>
          <w:trHeight w:val="263"/>
          <w:jc w:val="center"/>
        </w:trPr>
        <w:tc>
          <w:tcPr>
            <w:tcW w:w="3274" w:type="dxa"/>
          </w:tcPr>
          <w:p w14:paraId="1A21E0FB"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Invitations</w:t>
            </w:r>
          </w:p>
        </w:tc>
        <w:tc>
          <w:tcPr>
            <w:tcW w:w="3274" w:type="dxa"/>
          </w:tcPr>
          <w:p w14:paraId="20C0AF2A"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5</w:t>
            </w:r>
            <w:r w:rsidR="00A24CBA" w:rsidRPr="000E63EA">
              <w:rPr>
                <w:rFonts w:cstheme="minorHAnsi"/>
                <w:sz w:val="24"/>
                <w:szCs w:val="24"/>
              </w:rPr>
              <w:t>00</w:t>
            </w:r>
          </w:p>
        </w:tc>
      </w:tr>
      <w:tr w:rsidR="000941A5" w14:paraId="21C7B44B" w14:textId="77777777" w:rsidTr="00C642CD">
        <w:trPr>
          <w:trHeight w:val="263"/>
          <w:jc w:val="center"/>
        </w:trPr>
        <w:tc>
          <w:tcPr>
            <w:tcW w:w="3274" w:type="dxa"/>
          </w:tcPr>
          <w:p w14:paraId="4D22C0C0"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Entertainment</w:t>
            </w:r>
          </w:p>
        </w:tc>
        <w:tc>
          <w:tcPr>
            <w:tcW w:w="3274" w:type="dxa"/>
          </w:tcPr>
          <w:p w14:paraId="494972D8"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A24CBA" w:rsidRPr="000E63EA">
              <w:rPr>
                <w:rFonts w:cstheme="minorHAnsi"/>
                <w:sz w:val="24"/>
                <w:szCs w:val="24"/>
              </w:rPr>
              <w:t>1400</w:t>
            </w:r>
          </w:p>
        </w:tc>
      </w:tr>
      <w:tr w:rsidR="000941A5" w14:paraId="08894FD0" w14:textId="77777777" w:rsidTr="00C642CD">
        <w:trPr>
          <w:trHeight w:val="263"/>
          <w:jc w:val="center"/>
        </w:trPr>
        <w:tc>
          <w:tcPr>
            <w:tcW w:w="3274" w:type="dxa"/>
          </w:tcPr>
          <w:p w14:paraId="055C6356"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Makeup</w:t>
            </w:r>
          </w:p>
        </w:tc>
        <w:tc>
          <w:tcPr>
            <w:tcW w:w="3274" w:type="dxa"/>
          </w:tcPr>
          <w:p w14:paraId="445B95A9"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5</w:t>
            </w:r>
            <w:r w:rsidR="00A24CBA" w:rsidRPr="000E63EA">
              <w:rPr>
                <w:rFonts w:cstheme="minorHAnsi"/>
                <w:sz w:val="24"/>
                <w:szCs w:val="24"/>
              </w:rPr>
              <w:t>00</w:t>
            </w:r>
          </w:p>
        </w:tc>
      </w:tr>
      <w:tr w:rsidR="000941A5" w14:paraId="56B13707" w14:textId="77777777" w:rsidTr="00C642CD">
        <w:trPr>
          <w:trHeight w:val="282"/>
          <w:jc w:val="center"/>
        </w:trPr>
        <w:tc>
          <w:tcPr>
            <w:tcW w:w="3274" w:type="dxa"/>
          </w:tcPr>
          <w:p w14:paraId="16C782C1"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Hair styling</w:t>
            </w:r>
          </w:p>
        </w:tc>
        <w:tc>
          <w:tcPr>
            <w:tcW w:w="3274" w:type="dxa"/>
          </w:tcPr>
          <w:p w14:paraId="7EEFF5AF" w14:textId="77777777" w:rsidR="00C642CD" w:rsidRPr="000E63EA" w:rsidRDefault="008920E8" w:rsidP="00E139D5">
            <w:pPr>
              <w:spacing w:line="360" w:lineRule="auto"/>
              <w:jc w:val="center"/>
              <w:rPr>
                <w:rFonts w:cstheme="minorHAnsi"/>
                <w:sz w:val="24"/>
                <w:szCs w:val="24"/>
              </w:rPr>
            </w:pPr>
            <w:r w:rsidRPr="000E63EA">
              <w:rPr>
                <w:rFonts w:cstheme="minorHAnsi"/>
                <w:sz w:val="24"/>
                <w:szCs w:val="24"/>
              </w:rPr>
              <w:t>$</w:t>
            </w:r>
            <w:r w:rsidR="00791922" w:rsidRPr="000E63EA">
              <w:rPr>
                <w:rFonts w:cstheme="minorHAnsi"/>
                <w:sz w:val="24"/>
                <w:szCs w:val="24"/>
              </w:rPr>
              <w:t>5</w:t>
            </w:r>
            <w:r w:rsidR="00A24CBA" w:rsidRPr="000E63EA">
              <w:rPr>
                <w:rFonts w:cstheme="minorHAnsi"/>
                <w:sz w:val="24"/>
                <w:szCs w:val="24"/>
              </w:rPr>
              <w:t>00</w:t>
            </w:r>
          </w:p>
        </w:tc>
      </w:tr>
      <w:tr w:rsidR="000941A5" w14:paraId="0CF2993E" w14:textId="77777777" w:rsidTr="00C642CD">
        <w:trPr>
          <w:trHeight w:val="263"/>
          <w:jc w:val="center"/>
        </w:trPr>
        <w:tc>
          <w:tcPr>
            <w:tcW w:w="3274" w:type="dxa"/>
          </w:tcPr>
          <w:p w14:paraId="6798FC81" w14:textId="77777777" w:rsidR="00342138" w:rsidRPr="000E63EA" w:rsidRDefault="008920E8" w:rsidP="00C916C0">
            <w:pPr>
              <w:spacing w:line="360" w:lineRule="auto"/>
              <w:jc w:val="right"/>
              <w:rPr>
                <w:rFonts w:cstheme="minorHAnsi"/>
                <w:b/>
                <w:sz w:val="24"/>
                <w:szCs w:val="24"/>
              </w:rPr>
            </w:pPr>
            <w:r w:rsidRPr="000E63EA">
              <w:rPr>
                <w:rFonts w:cstheme="minorHAnsi"/>
                <w:b/>
                <w:sz w:val="24"/>
                <w:szCs w:val="24"/>
              </w:rPr>
              <w:t xml:space="preserve">Total </w:t>
            </w:r>
          </w:p>
        </w:tc>
        <w:tc>
          <w:tcPr>
            <w:tcW w:w="3274" w:type="dxa"/>
          </w:tcPr>
          <w:p w14:paraId="731BCF74" w14:textId="77777777" w:rsidR="00342138" w:rsidRPr="000E63EA" w:rsidRDefault="008920E8" w:rsidP="00C916C0">
            <w:pPr>
              <w:spacing w:line="360" w:lineRule="auto"/>
              <w:jc w:val="right"/>
              <w:rPr>
                <w:rFonts w:cstheme="minorHAnsi"/>
                <w:b/>
                <w:sz w:val="24"/>
                <w:szCs w:val="24"/>
              </w:rPr>
            </w:pPr>
            <w:r w:rsidRPr="000E63EA">
              <w:rPr>
                <w:rFonts w:cstheme="minorHAnsi"/>
                <w:b/>
                <w:sz w:val="24"/>
                <w:szCs w:val="24"/>
              </w:rPr>
              <w:t>$15,000</w:t>
            </w:r>
          </w:p>
        </w:tc>
      </w:tr>
    </w:tbl>
    <w:p w14:paraId="51ED9BFD" w14:textId="77777777" w:rsidR="00F52E4F" w:rsidRPr="000E63EA" w:rsidRDefault="00F52E4F" w:rsidP="00C916C0">
      <w:pPr>
        <w:spacing w:line="360" w:lineRule="auto"/>
        <w:rPr>
          <w:rFonts w:cstheme="minorHAnsi"/>
          <w:sz w:val="24"/>
          <w:szCs w:val="24"/>
        </w:rPr>
      </w:pPr>
    </w:p>
    <w:p w14:paraId="23862928" w14:textId="77777777" w:rsidR="00E139D5" w:rsidRDefault="00E139D5" w:rsidP="00C916C0">
      <w:pPr>
        <w:pStyle w:val="Heading1"/>
        <w:spacing w:line="360" w:lineRule="auto"/>
        <w:rPr>
          <w:rFonts w:asciiTheme="minorHAnsi" w:hAnsiTheme="minorHAnsi" w:cstheme="minorHAnsi"/>
        </w:rPr>
        <w:sectPr w:rsidR="00E139D5" w:rsidSect="00CB1240">
          <w:pgSz w:w="11906" w:h="16838"/>
          <w:pgMar w:top="1440" w:right="1440" w:bottom="1440" w:left="1440" w:header="708" w:footer="708" w:gutter="0"/>
          <w:cols w:space="708"/>
          <w:docGrid w:linePitch="360"/>
        </w:sectPr>
      </w:pPr>
      <w:bookmarkStart w:id="8" w:name="_Toc74841733"/>
    </w:p>
    <w:p w14:paraId="6CE59AC0" w14:textId="77777777" w:rsidR="004F7C4D" w:rsidRPr="000E63EA" w:rsidRDefault="008920E8" w:rsidP="00C916C0">
      <w:pPr>
        <w:pStyle w:val="Heading1"/>
        <w:spacing w:line="360" w:lineRule="auto"/>
        <w:rPr>
          <w:rFonts w:asciiTheme="minorHAnsi" w:hAnsiTheme="minorHAnsi" w:cstheme="minorHAnsi"/>
        </w:rPr>
      </w:pPr>
      <w:r w:rsidRPr="000E63EA">
        <w:rPr>
          <w:rFonts w:asciiTheme="minorHAnsi" w:hAnsiTheme="minorHAnsi" w:cstheme="minorHAnsi"/>
        </w:rPr>
        <w:lastRenderedPageBreak/>
        <w:t xml:space="preserve">An outline Project Schedule / Gantt </w:t>
      </w:r>
      <w:r w:rsidR="00997104" w:rsidRPr="000E63EA">
        <w:rPr>
          <w:rFonts w:asciiTheme="minorHAnsi" w:hAnsiTheme="minorHAnsi" w:cstheme="minorHAnsi"/>
        </w:rPr>
        <w:t>chart</w:t>
      </w:r>
      <w:bookmarkEnd w:id="8"/>
      <w:r w:rsidR="00997104" w:rsidRPr="000E63EA">
        <w:rPr>
          <w:rFonts w:asciiTheme="minorHAnsi" w:hAnsiTheme="minorHAnsi" w:cstheme="minorHAnsi"/>
        </w:rPr>
        <w:tab/>
      </w:r>
      <w:r w:rsidR="00997104" w:rsidRPr="000E63EA">
        <w:rPr>
          <w:rFonts w:asciiTheme="minorHAnsi" w:hAnsiTheme="minorHAnsi" w:cstheme="minorHAnsi"/>
        </w:rPr>
        <w:tab/>
      </w:r>
    </w:p>
    <w:tbl>
      <w:tblPr>
        <w:tblW w:w="0" w:type="auto"/>
        <w:tblInd w:w="93" w:type="dxa"/>
        <w:tblLook w:val="04A0" w:firstRow="1" w:lastRow="0" w:firstColumn="1" w:lastColumn="0" w:noHBand="0" w:noVBand="1"/>
      </w:tblPr>
      <w:tblGrid>
        <w:gridCol w:w="2899"/>
        <w:gridCol w:w="560"/>
        <w:gridCol w:w="560"/>
        <w:gridCol w:w="559"/>
        <w:gridCol w:w="559"/>
        <w:gridCol w:w="559"/>
        <w:gridCol w:w="559"/>
        <w:gridCol w:w="559"/>
        <w:gridCol w:w="559"/>
        <w:gridCol w:w="559"/>
        <w:gridCol w:w="559"/>
        <w:gridCol w:w="559"/>
        <w:gridCol w:w="559"/>
        <w:gridCol w:w="559"/>
        <w:gridCol w:w="559"/>
        <w:gridCol w:w="559"/>
        <w:gridCol w:w="559"/>
        <w:gridCol w:w="559"/>
        <w:gridCol w:w="559"/>
        <w:gridCol w:w="559"/>
        <w:gridCol w:w="559"/>
      </w:tblGrid>
      <w:tr w:rsidR="000941A5" w14:paraId="1E6EF4BA" w14:textId="77777777" w:rsidTr="003A280D">
        <w:trPr>
          <w:trHeight w:val="315"/>
        </w:trPr>
        <w:tc>
          <w:tcPr>
            <w:tcW w:w="0" w:type="auto"/>
            <w:vMerge w:val="restart"/>
            <w:tcBorders>
              <w:top w:val="single" w:sz="8" w:space="0" w:color="auto"/>
              <w:left w:val="single" w:sz="8" w:space="0" w:color="auto"/>
              <w:bottom w:val="single" w:sz="8" w:space="0" w:color="000000"/>
              <w:right w:val="single" w:sz="8" w:space="0" w:color="auto"/>
            </w:tcBorders>
            <w:shd w:val="clear" w:color="000000" w:fill="9BBB59"/>
            <w:noWrap/>
            <w:vAlign w:val="center"/>
            <w:hideMark/>
          </w:tcPr>
          <w:p w14:paraId="3F6EB2EF"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 xml:space="preserve">Activities </w:t>
            </w:r>
          </w:p>
        </w:tc>
        <w:tc>
          <w:tcPr>
            <w:tcW w:w="0" w:type="auto"/>
            <w:gridSpan w:val="4"/>
            <w:tcBorders>
              <w:top w:val="single" w:sz="8" w:space="0" w:color="auto"/>
              <w:left w:val="nil"/>
              <w:bottom w:val="single" w:sz="8" w:space="0" w:color="auto"/>
              <w:right w:val="single" w:sz="8" w:space="0" w:color="000000"/>
            </w:tcBorders>
            <w:shd w:val="clear" w:color="000000" w:fill="9BBB59"/>
            <w:vAlign w:val="bottom"/>
            <w:hideMark/>
          </w:tcPr>
          <w:p w14:paraId="14D345FB"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Month 1</w:t>
            </w:r>
          </w:p>
        </w:tc>
        <w:tc>
          <w:tcPr>
            <w:tcW w:w="0" w:type="auto"/>
            <w:gridSpan w:val="4"/>
            <w:tcBorders>
              <w:top w:val="single" w:sz="8" w:space="0" w:color="auto"/>
              <w:left w:val="nil"/>
              <w:bottom w:val="single" w:sz="8" w:space="0" w:color="auto"/>
              <w:right w:val="single" w:sz="8" w:space="0" w:color="000000"/>
            </w:tcBorders>
            <w:shd w:val="clear" w:color="000000" w:fill="9BBB59"/>
            <w:vAlign w:val="bottom"/>
            <w:hideMark/>
          </w:tcPr>
          <w:p w14:paraId="083068C8"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Month 2</w:t>
            </w:r>
          </w:p>
        </w:tc>
        <w:tc>
          <w:tcPr>
            <w:tcW w:w="0" w:type="auto"/>
            <w:gridSpan w:val="4"/>
            <w:tcBorders>
              <w:top w:val="single" w:sz="8" w:space="0" w:color="auto"/>
              <w:left w:val="nil"/>
              <w:bottom w:val="single" w:sz="8" w:space="0" w:color="auto"/>
              <w:right w:val="single" w:sz="8" w:space="0" w:color="000000"/>
            </w:tcBorders>
            <w:shd w:val="clear" w:color="000000" w:fill="9BBB59"/>
            <w:vAlign w:val="bottom"/>
            <w:hideMark/>
          </w:tcPr>
          <w:p w14:paraId="443075C8"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Month 3</w:t>
            </w:r>
          </w:p>
        </w:tc>
        <w:tc>
          <w:tcPr>
            <w:tcW w:w="0" w:type="auto"/>
            <w:gridSpan w:val="4"/>
            <w:tcBorders>
              <w:top w:val="single" w:sz="8" w:space="0" w:color="auto"/>
              <w:left w:val="nil"/>
              <w:bottom w:val="single" w:sz="8" w:space="0" w:color="auto"/>
              <w:right w:val="single" w:sz="8" w:space="0" w:color="000000"/>
            </w:tcBorders>
            <w:shd w:val="clear" w:color="000000" w:fill="9BBB59"/>
            <w:vAlign w:val="bottom"/>
            <w:hideMark/>
          </w:tcPr>
          <w:p w14:paraId="12234B2E"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Month 4</w:t>
            </w:r>
          </w:p>
        </w:tc>
        <w:tc>
          <w:tcPr>
            <w:tcW w:w="0" w:type="auto"/>
            <w:gridSpan w:val="4"/>
            <w:tcBorders>
              <w:top w:val="single" w:sz="8" w:space="0" w:color="auto"/>
              <w:left w:val="nil"/>
              <w:bottom w:val="single" w:sz="8" w:space="0" w:color="auto"/>
              <w:right w:val="single" w:sz="8" w:space="0" w:color="000000"/>
            </w:tcBorders>
            <w:shd w:val="clear" w:color="000000" w:fill="9BBB59"/>
            <w:vAlign w:val="bottom"/>
            <w:hideMark/>
          </w:tcPr>
          <w:p w14:paraId="6F07EF29"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Month 5</w:t>
            </w:r>
          </w:p>
        </w:tc>
      </w:tr>
      <w:tr w:rsidR="000941A5" w14:paraId="5F1FD416" w14:textId="77777777" w:rsidTr="003A280D">
        <w:trPr>
          <w:trHeight w:val="615"/>
        </w:trPr>
        <w:tc>
          <w:tcPr>
            <w:tcW w:w="0" w:type="auto"/>
            <w:vMerge/>
            <w:tcBorders>
              <w:top w:val="single" w:sz="8" w:space="0" w:color="auto"/>
              <w:left w:val="single" w:sz="8" w:space="0" w:color="auto"/>
              <w:bottom w:val="single" w:sz="8" w:space="0" w:color="000000"/>
              <w:right w:val="single" w:sz="8" w:space="0" w:color="auto"/>
            </w:tcBorders>
            <w:vAlign w:val="center"/>
            <w:hideMark/>
          </w:tcPr>
          <w:p w14:paraId="21AF4EBA" w14:textId="77777777" w:rsidR="003A280D" w:rsidRPr="000E63EA" w:rsidRDefault="003A280D" w:rsidP="00C916C0">
            <w:pPr>
              <w:spacing w:after="0" w:line="360" w:lineRule="auto"/>
              <w:rPr>
                <w:rFonts w:eastAsia="Times New Roman" w:cstheme="minorHAnsi"/>
                <w:b/>
                <w:bCs/>
                <w:color w:val="000000"/>
                <w:sz w:val="24"/>
                <w:szCs w:val="24"/>
                <w:lang w:val="x-none"/>
              </w:rPr>
            </w:pPr>
          </w:p>
        </w:tc>
        <w:tc>
          <w:tcPr>
            <w:tcW w:w="0" w:type="auto"/>
            <w:tcBorders>
              <w:top w:val="nil"/>
              <w:left w:val="nil"/>
              <w:bottom w:val="single" w:sz="8" w:space="0" w:color="auto"/>
              <w:right w:val="single" w:sz="4" w:space="0" w:color="auto"/>
            </w:tcBorders>
            <w:shd w:val="clear" w:color="000000" w:fill="D8E4BC"/>
            <w:vAlign w:val="bottom"/>
            <w:hideMark/>
          </w:tcPr>
          <w:p w14:paraId="5D6BF02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1</w:t>
            </w:r>
          </w:p>
        </w:tc>
        <w:tc>
          <w:tcPr>
            <w:tcW w:w="0" w:type="auto"/>
            <w:tcBorders>
              <w:top w:val="nil"/>
              <w:left w:val="nil"/>
              <w:bottom w:val="single" w:sz="8" w:space="0" w:color="auto"/>
              <w:right w:val="single" w:sz="4" w:space="0" w:color="auto"/>
            </w:tcBorders>
            <w:shd w:val="clear" w:color="000000" w:fill="D8E4BC"/>
            <w:vAlign w:val="bottom"/>
            <w:hideMark/>
          </w:tcPr>
          <w:p w14:paraId="10E956C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2</w:t>
            </w:r>
          </w:p>
        </w:tc>
        <w:tc>
          <w:tcPr>
            <w:tcW w:w="0" w:type="auto"/>
            <w:tcBorders>
              <w:top w:val="nil"/>
              <w:left w:val="nil"/>
              <w:bottom w:val="single" w:sz="8" w:space="0" w:color="auto"/>
              <w:right w:val="single" w:sz="4" w:space="0" w:color="auto"/>
            </w:tcBorders>
            <w:shd w:val="clear" w:color="000000" w:fill="D8E4BC"/>
            <w:vAlign w:val="bottom"/>
            <w:hideMark/>
          </w:tcPr>
          <w:p w14:paraId="62B1AEE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3</w:t>
            </w:r>
          </w:p>
        </w:tc>
        <w:tc>
          <w:tcPr>
            <w:tcW w:w="0" w:type="auto"/>
            <w:tcBorders>
              <w:top w:val="nil"/>
              <w:left w:val="nil"/>
              <w:bottom w:val="single" w:sz="8" w:space="0" w:color="auto"/>
              <w:right w:val="single" w:sz="4" w:space="0" w:color="auto"/>
            </w:tcBorders>
            <w:shd w:val="clear" w:color="000000" w:fill="D8E4BC"/>
            <w:vAlign w:val="bottom"/>
            <w:hideMark/>
          </w:tcPr>
          <w:p w14:paraId="558FEC1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4</w:t>
            </w:r>
          </w:p>
        </w:tc>
        <w:tc>
          <w:tcPr>
            <w:tcW w:w="0" w:type="auto"/>
            <w:tcBorders>
              <w:top w:val="nil"/>
              <w:left w:val="nil"/>
              <w:bottom w:val="single" w:sz="8" w:space="0" w:color="auto"/>
              <w:right w:val="single" w:sz="4" w:space="0" w:color="auto"/>
            </w:tcBorders>
            <w:shd w:val="clear" w:color="000000" w:fill="D8E4BC"/>
            <w:vAlign w:val="bottom"/>
            <w:hideMark/>
          </w:tcPr>
          <w:p w14:paraId="0D61518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1</w:t>
            </w:r>
          </w:p>
        </w:tc>
        <w:tc>
          <w:tcPr>
            <w:tcW w:w="0" w:type="auto"/>
            <w:tcBorders>
              <w:top w:val="nil"/>
              <w:left w:val="nil"/>
              <w:bottom w:val="single" w:sz="8" w:space="0" w:color="auto"/>
              <w:right w:val="single" w:sz="4" w:space="0" w:color="auto"/>
            </w:tcBorders>
            <w:shd w:val="clear" w:color="000000" w:fill="D8E4BC"/>
            <w:vAlign w:val="bottom"/>
            <w:hideMark/>
          </w:tcPr>
          <w:p w14:paraId="6982593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2</w:t>
            </w:r>
          </w:p>
        </w:tc>
        <w:tc>
          <w:tcPr>
            <w:tcW w:w="0" w:type="auto"/>
            <w:tcBorders>
              <w:top w:val="nil"/>
              <w:left w:val="nil"/>
              <w:bottom w:val="single" w:sz="8" w:space="0" w:color="auto"/>
              <w:right w:val="single" w:sz="4" w:space="0" w:color="auto"/>
            </w:tcBorders>
            <w:shd w:val="clear" w:color="000000" w:fill="D8E4BC"/>
            <w:vAlign w:val="bottom"/>
            <w:hideMark/>
          </w:tcPr>
          <w:p w14:paraId="48A5D91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3</w:t>
            </w:r>
          </w:p>
        </w:tc>
        <w:tc>
          <w:tcPr>
            <w:tcW w:w="0" w:type="auto"/>
            <w:tcBorders>
              <w:top w:val="nil"/>
              <w:left w:val="nil"/>
              <w:bottom w:val="single" w:sz="8" w:space="0" w:color="auto"/>
              <w:right w:val="single" w:sz="4" w:space="0" w:color="auto"/>
            </w:tcBorders>
            <w:shd w:val="clear" w:color="000000" w:fill="D8E4BC"/>
            <w:vAlign w:val="bottom"/>
            <w:hideMark/>
          </w:tcPr>
          <w:p w14:paraId="1D862B1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4</w:t>
            </w:r>
          </w:p>
        </w:tc>
        <w:tc>
          <w:tcPr>
            <w:tcW w:w="0" w:type="auto"/>
            <w:tcBorders>
              <w:top w:val="nil"/>
              <w:left w:val="nil"/>
              <w:bottom w:val="single" w:sz="8" w:space="0" w:color="auto"/>
              <w:right w:val="single" w:sz="4" w:space="0" w:color="auto"/>
            </w:tcBorders>
            <w:shd w:val="clear" w:color="000000" w:fill="D8E4BC"/>
            <w:vAlign w:val="bottom"/>
            <w:hideMark/>
          </w:tcPr>
          <w:p w14:paraId="3F2FBBC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1</w:t>
            </w:r>
          </w:p>
        </w:tc>
        <w:tc>
          <w:tcPr>
            <w:tcW w:w="0" w:type="auto"/>
            <w:tcBorders>
              <w:top w:val="nil"/>
              <w:left w:val="nil"/>
              <w:bottom w:val="single" w:sz="8" w:space="0" w:color="auto"/>
              <w:right w:val="single" w:sz="4" w:space="0" w:color="auto"/>
            </w:tcBorders>
            <w:shd w:val="clear" w:color="000000" w:fill="D8E4BC"/>
            <w:vAlign w:val="bottom"/>
            <w:hideMark/>
          </w:tcPr>
          <w:p w14:paraId="254320B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2</w:t>
            </w:r>
          </w:p>
        </w:tc>
        <w:tc>
          <w:tcPr>
            <w:tcW w:w="0" w:type="auto"/>
            <w:tcBorders>
              <w:top w:val="nil"/>
              <w:left w:val="nil"/>
              <w:bottom w:val="single" w:sz="8" w:space="0" w:color="auto"/>
              <w:right w:val="single" w:sz="4" w:space="0" w:color="auto"/>
            </w:tcBorders>
            <w:shd w:val="clear" w:color="000000" w:fill="D8E4BC"/>
            <w:vAlign w:val="bottom"/>
            <w:hideMark/>
          </w:tcPr>
          <w:p w14:paraId="1B4A4C5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3</w:t>
            </w:r>
          </w:p>
        </w:tc>
        <w:tc>
          <w:tcPr>
            <w:tcW w:w="0" w:type="auto"/>
            <w:tcBorders>
              <w:top w:val="nil"/>
              <w:left w:val="nil"/>
              <w:bottom w:val="single" w:sz="8" w:space="0" w:color="auto"/>
              <w:right w:val="single" w:sz="4" w:space="0" w:color="auto"/>
            </w:tcBorders>
            <w:shd w:val="clear" w:color="000000" w:fill="D8E4BC"/>
            <w:vAlign w:val="bottom"/>
            <w:hideMark/>
          </w:tcPr>
          <w:p w14:paraId="0C5F933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4</w:t>
            </w:r>
          </w:p>
        </w:tc>
        <w:tc>
          <w:tcPr>
            <w:tcW w:w="0" w:type="auto"/>
            <w:tcBorders>
              <w:top w:val="nil"/>
              <w:left w:val="nil"/>
              <w:bottom w:val="single" w:sz="8" w:space="0" w:color="auto"/>
              <w:right w:val="single" w:sz="4" w:space="0" w:color="auto"/>
            </w:tcBorders>
            <w:shd w:val="clear" w:color="000000" w:fill="D8E4BC"/>
            <w:vAlign w:val="bottom"/>
            <w:hideMark/>
          </w:tcPr>
          <w:p w14:paraId="499FE7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1</w:t>
            </w:r>
          </w:p>
        </w:tc>
        <w:tc>
          <w:tcPr>
            <w:tcW w:w="0" w:type="auto"/>
            <w:tcBorders>
              <w:top w:val="nil"/>
              <w:left w:val="nil"/>
              <w:bottom w:val="single" w:sz="8" w:space="0" w:color="auto"/>
              <w:right w:val="single" w:sz="4" w:space="0" w:color="auto"/>
            </w:tcBorders>
            <w:shd w:val="clear" w:color="000000" w:fill="D8E4BC"/>
            <w:vAlign w:val="bottom"/>
            <w:hideMark/>
          </w:tcPr>
          <w:p w14:paraId="1691FA8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2</w:t>
            </w:r>
          </w:p>
        </w:tc>
        <w:tc>
          <w:tcPr>
            <w:tcW w:w="0" w:type="auto"/>
            <w:tcBorders>
              <w:top w:val="nil"/>
              <w:left w:val="nil"/>
              <w:bottom w:val="single" w:sz="8" w:space="0" w:color="auto"/>
              <w:right w:val="single" w:sz="4" w:space="0" w:color="auto"/>
            </w:tcBorders>
            <w:shd w:val="clear" w:color="000000" w:fill="D8E4BC"/>
            <w:vAlign w:val="bottom"/>
            <w:hideMark/>
          </w:tcPr>
          <w:p w14:paraId="79447E5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3</w:t>
            </w:r>
          </w:p>
        </w:tc>
        <w:tc>
          <w:tcPr>
            <w:tcW w:w="0" w:type="auto"/>
            <w:tcBorders>
              <w:top w:val="nil"/>
              <w:left w:val="nil"/>
              <w:bottom w:val="single" w:sz="8" w:space="0" w:color="auto"/>
              <w:right w:val="single" w:sz="4" w:space="0" w:color="auto"/>
            </w:tcBorders>
            <w:shd w:val="clear" w:color="000000" w:fill="D8E4BC"/>
            <w:vAlign w:val="bottom"/>
            <w:hideMark/>
          </w:tcPr>
          <w:p w14:paraId="53B0522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4</w:t>
            </w:r>
          </w:p>
        </w:tc>
        <w:tc>
          <w:tcPr>
            <w:tcW w:w="0" w:type="auto"/>
            <w:tcBorders>
              <w:top w:val="nil"/>
              <w:left w:val="nil"/>
              <w:bottom w:val="single" w:sz="8" w:space="0" w:color="auto"/>
              <w:right w:val="single" w:sz="4" w:space="0" w:color="auto"/>
            </w:tcBorders>
            <w:shd w:val="clear" w:color="000000" w:fill="D8E4BC"/>
            <w:vAlign w:val="bottom"/>
            <w:hideMark/>
          </w:tcPr>
          <w:p w14:paraId="2E4DA8E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1</w:t>
            </w:r>
          </w:p>
        </w:tc>
        <w:tc>
          <w:tcPr>
            <w:tcW w:w="0" w:type="auto"/>
            <w:tcBorders>
              <w:top w:val="nil"/>
              <w:left w:val="nil"/>
              <w:bottom w:val="single" w:sz="8" w:space="0" w:color="auto"/>
              <w:right w:val="single" w:sz="4" w:space="0" w:color="auto"/>
            </w:tcBorders>
            <w:shd w:val="clear" w:color="000000" w:fill="D8E4BC"/>
            <w:vAlign w:val="bottom"/>
            <w:hideMark/>
          </w:tcPr>
          <w:p w14:paraId="7456230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2</w:t>
            </w:r>
          </w:p>
        </w:tc>
        <w:tc>
          <w:tcPr>
            <w:tcW w:w="0" w:type="auto"/>
            <w:tcBorders>
              <w:top w:val="nil"/>
              <w:left w:val="nil"/>
              <w:bottom w:val="single" w:sz="8" w:space="0" w:color="auto"/>
              <w:right w:val="single" w:sz="4" w:space="0" w:color="auto"/>
            </w:tcBorders>
            <w:shd w:val="clear" w:color="000000" w:fill="D8E4BC"/>
            <w:vAlign w:val="bottom"/>
            <w:hideMark/>
          </w:tcPr>
          <w:p w14:paraId="278A8D5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3</w:t>
            </w:r>
          </w:p>
        </w:tc>
        <w:tc>
          <w:tcPr>
            <w:tcW w:w="0" w:type="auto"/>
            <w:tcBorders>
              <w:top w:val="nil"/>
              <w:left w:val="nil"/>
              <w:bottom w:val="single" w:sz="8" w:space="0" w:color="auto"/>
              <w:right w:val="single" w:sz="8" w:space="0" w:color="auto"/>
            </w:tcBorders>
            <w:shd w:val="clear" w:color="000000" w:fill="D8E4BC"/>
            <w:vAlign w:val="bottom"/>
            <w:hideMark/>
          </w:tcPr>
          <w:p w14:paraId="095D660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week 4</w:t>
            </w:r>
          </w:p>
        </w:tc>
      </w:tr>
      <w:tr w:rsidR="000941A5" w14:paraId="10A99D2F"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63183D03"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 xml:space="preserve">Location </w:t>
            </w:r>
          </w:p>
        </w:tc>
        <w:tc>
          <w:tcPr>
            <w:tcW w:w="0" w:type="auto"/>
            <w:tcBorders>
              <w:top w:val="nil"/>
              <w:left w:val="nil"/>
              <w:bottom w:val="single" w:sz="4" w:space="0" w:color="auto"/>
              <w:right w:val="single" w:sz="4" w:space="0" w:color="auto"/>
            </w:tcBorders>
            <w:shd w:val="clear" w:color="auto" w:fill="auto"/>
            <w:vAlign w:val="bottom"/>
            <w:hideMark/>
          </w:tcPr>
          <w:p w14:paraId="33E980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0048A2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33A8A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DA87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37C033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79555B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70702F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3086B6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50D53C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B54528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CEE352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97A9AB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F8D840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0F6A9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17A1A5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509D5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3B13CD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177BED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9E1744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2935D14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24BA715D"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55FFBD22"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Check venue </w:t>
            </w:r>
          </w:p>
        </w:tc>
        <w:tc>
          <w:tcPr>
            <w:tcW w:w="0" w:type="auto"/>
            <w:tcBorders>
              <w:top w:val="nil"/>
              <w:left w:val="nil"/>
              <w:bottom w:val="single" w:sz="4" w:space="0" w:color="auto"/>
              <w:right w:val="single" w:sz="4" w:space="0" w:color="auto"/>
            </w:tcBorders>
            <w:shd w:val="clear" w:color="000000" w:fill="FFFF00"/>
            <w:vAlign w:val="bottom"/>
            <w:hideMark/>
          </w:tcPr>
          <w:p w14:paraId="4F07AFD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F2D4C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D9BD2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3B039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105CA6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633297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3C97AF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37E2D7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AA2236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3476E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CC2C2B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6B4491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65893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B4DFF4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A477A8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3351D5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7B322D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E4D621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B8ABB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3CA1C2C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4611FA3"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1F9BB62F"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Jewellery</w:t>
            </w:r>
          </w:p>
        </w:tc>
        <w:tc>
          <w:tcPr>
            <w:tcW w:w="0" w:type="auto"/>
            <w:tcBorders>
              <w:top w:val="nil"/>
              <w:left w:val="nil"/>
              <w:bottom w:val="single" w:sz="4" w:space="0" w:color="auto"/>
              <w:right w:val="single" w:sz="4" w:space="0" w:color="auto"/>
            </w:tcBorders>
            <w:shd w:val="clear" w:color="auto" w:fill="auto"/>
            <w:vAlign w:val="bottom"/>
            <w:hideMark/>
          </w:tcPr>
          <w:p w14:paraId="33A8E1C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70EB15D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5B1C4E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FDCA0A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E0ADC8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1BA64E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6BCFD0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B43E7F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2689D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C8366F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119B0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674FCB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110A4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6721BA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29ABCF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5502E1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040FF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6E4CBF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270E7A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407284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24E68EF1"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1D075D8D"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Reservation </w:t>
            </w:r>
          </w:p>
        </w:tc>
        <w:tc>
          <w:tcPr>
            <w:tcW w:w="0" w:type="auto"/>
            <w:tcBorders>
              <w:top w:val="nil"/>
              <w:left w:val="nil"/>
              <w:bottom w:val="single" w:sz="4" w:space="0" w:color="auto"/>
              <w:right w:val="single" w:sz="4" w:space="0" w:color="auto"/>
            </w:tcBorders>
            <w:shd w:val="clear" w:color="auto" w:fill="auto"/>
            <w:vAlign w:val="bottom"/>
            <w:hideMark/>
          </w:tcPr>
          <w:p w14:paraId="3E9C999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BC94D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15A5C56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393EC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CF5CD8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CDB07D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C9963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595337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7E45AD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E7E82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669635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142D8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22C39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1B58EE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D373B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AF5A7E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3754E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EC047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188CA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17BC110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01EE240"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C067304"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Menu selection </w:t>
            </w:r>
          </w:p>
        </w:tc>
        <w:tc>
          <w:tcPr>
            <w:tcW w:w="0" w:type="auto"/>
            <w:tcBorders>
              <w:top w:val="nil"/>
              <w:left w:val="nil"/>
              <w:bottom w:val="single" w:sz="4" w:space="0" w:color="auto"/>
              <w:right w:val="single" w:sz="4" w:space="0" w:color="auto"/>
            </w:tcBorders>
            <w:shd w:val="clear" w:color="auto" w:fill="auto"/>
            <w:vAlign w:val="bottom"/>
            <w:hideMark/>
          </w:tcPr>
          <w:p w14:paraId="5E77348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E26CAE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141D72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val="restart"/>
            <w:tcBorders>
              <w:top w:val="nil"/>
              <w:left w:val="single" w:sz="4" w:space="0" w:color="auto"/>
              <w:bottom w:val="single" w:sz="4" w:space="0" w:color="000000"/>
              <w:right w:val="single" w:sz="4" w:space="0" w:color="auto"/>
            </w:tcBorders>
            <w:shd w:val="clear" w:color="000000" w:fill="FFFF00"/>
            <w:vAlign w:val="bottom"/>
            <w:hideMark/>
          </w:tcPr>
          <w:p w14:paraId="65E8D77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09E4B8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3C3E0A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C8DDDA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7E177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557972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C4ED2D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6FB5EF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4761F6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9FF38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D4D9F6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5EA640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C0C406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D0E88E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1A7D51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EA5FFB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3150B43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4053A5A3"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BDA682C"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en-US"/>
              </w:rPr>
              <w:t xml:space="preserve">Food </w:t>
            </w:r>
            <w:r w:rsidRPr="000E63EA">
              <w:rPr>
                <w:rFonts w:eastAsia="Times New Roman" w:cstheme="minorHAnsi"/>
                <w:color w:val="000000"/>
                <w:sz w:val="24"/>
                <w:szCs w:val="24"/>
                <w:lang w:val="x-none"/>
              </w:rPr>
              <w:t xml:space="preserve">tasting </w:t>
            </w:r>
          </w:p>
        </w:tc>
        <w:tc>
          <w:tcPr>
            <w:tcW w:w="0" w:type="auto"/>
            <w:tcBorders>
              <w:top w:val="nil"/>
              <w:left w:val="nil"/>
              <w:bottom w:val="single" w:sz="4" w:space="0" w:color="auto"/>
              <w:right w:val="single" w:sz="4" w:space="0" w:color="auto"/>
            </w:tcBorders>
            <w:shd w:val="clear" w:color="auto" w:fill="auto"/>
            <w:vAlign w:val="bottom"/>
            <w:hideMark/>
          </w:tcPr>
          <w:p w14:paraId="44DB3F4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A180A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74ED3B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tcBorders>
              <w:top w:val="nil"/>
              <w:left w:val="single" w:sz="4" w:space="0" w:color="auto"/>
              <w:bottom w:val="single" w:sz="4" w:space="0" w:color="000000"/>
              <w:right w:val="single" w:sz="4" w:space="0" w:color="auto"/>
            </w:tcBorders>
            <w:vAlign w:val="center"/>
            <w:hideMark/>
          </w:tcPr>
          <w:p w14:paraId="261D7E88" w14:textId="77777777" w:rsidR="003A280D" w:rsidRPr="000E63EA" w:rsidRDefault="003A280D" w:rsidP="00C916C0">
            <w:pPr>
              <w:spacing w:after="0" w:line="360" w:lineRule="auto"/>
              <w:rPr>
                <w:rFonts w:eastAsia="Times New Roman" w:cstheme="minorHAnsi"/>
                <w:color w:val="000000"/>
                <w:sz w:val="24"/>
                <w:szCs w:val="24"/>
                <w:lang w:val="x-none"/>
              </w:rPr>
            </w:pPr>
          </w:p>
        </w:tc>
        <w:tc>
          <w:tcPr>
            <w:tcW w:w="0" w:type="auto"/>
            <w:tcBorders>
              <w:top w:val="nil"/>
              <w:left w:val="nil"/>
              <w:bottom w:val="single" w:sz="4" w:space="0" w:color="auto"/>
              <w:right w:val="single" w:sz="4" w:space="0" w:color="auto"/>
            </w:tcBorders>
            <w:shd w:val="clear" w:color="auto" w:fill="auto"/>
            <w:vAlign w:val="bottom"/>
            <w:hideMark/>
          </w:tcPr>
          <w:p w14:paraId="548BF9E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FEEC3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6B9810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598C5F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0EF39F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48FC38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A4BC84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4E861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77BBCD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10911E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401680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500672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B81124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1A673C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B542D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39D1CA8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3801457B"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64063D12"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Photography and themes</w:t>
            </w:r>
          </w:p>
        </w:tc>
        <w:tc>
          <w:tcPr>
            <w:tcW w:w="0" w:type="auto"/>
            <w:tcBorders>
              <w:top w:val="nil"/>
              <w:left w:val="nil"/>
              <w:bottom w:val="single" w:sz="4" w:space="0" w:color="auto"/>
              <w:right w:val="single" w:sz="4" w:space="0" w:color="auto"/>
            </w:tcBorders>
            <w:shd w:val="clear" w:color="auto" w:fill="auto"/>
            <w:vAlign w:val="bottom"/>
            <w:hideMark/>
          </w:tcPr>
          <w:p w14:paraId="5E61DA1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AF89C8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E9A417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ECE11E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92849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F495D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725AA9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B0ED10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76CA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23A9E2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DD1CC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4A4188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64CC27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9CC17A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5B4611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3FEBAF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E57E50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CFB3AE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10851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5DCDB76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F867B51"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23D34478" w14:textId="77777777" w:rsidR="003A280D" w:rsidRPr="000E63EA" w:rsidRDefault="008920E8" w:rsidP="006F2348">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Wedding photographer and videogr</w:t>
            </w:r>
            <w:r w:rsidR="006F2348">
              <w:rPr>
                <w:rFonts w:eastAsia="Times New Roman" w:cstheme="minorHAnsi"/>
                <w:color w:val="000000"/>
                <w:sz w:val="24"/>
                <w:szCs w:val="24"/>
                <w:lang w:val="x-none"/>
              </w:rPr>
              <w:t>ap</w:t>
            </w:r>
            <w:r w:rsidRPr="000E63EA">
              <w:rPr>
                <w:rFonts w:eastAsia="Times New Roman" w:cstheme="minorHAnsi"/>
                <w:color w:val="000000"/>
                <w:sz w:val="24"/>
                <w:szCs w:val="24"/>
                <w:lang w:val="x-none"/>
              </w:rPr>
              <w:t>her</w:t>
            </w:r>
          </w:p>
        </w:tc>
        <w:tc>
          <w:tcPr>
            <w:tcW w:w="0" w:type="auto"/>
            <w:tcBorders>
              <w:top w:val="nil"/>
              <w:left w:val="nil"/>
              <w:bottom w:val="single" w:sz="4" w:space="0" w:color="auto"/>
              <w:right w:val="single" w:sz="4" w:space="0" w:color="auto"/>
            </w:tcBorders>
            <w:shd w:val="clear" w:color="auto" w:fill="auto"/>
            <w:vAlign w:val="bottom"/>
            <w:hideMark/>
          </w:tcPr>
          <w:p w14:paraId="7AF67FB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8D89C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9ECA23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18E86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2498CD5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50ABAE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7B2100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51CE48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077298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80821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B0AD39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963322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87B8C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AC9072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D255BD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40D85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BB853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57049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A572F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1DCAFE3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7C1A55C6"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53579EA"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Table decoration</w:t>
            </w:r>
          </w:p>
        </w:tc>
        <w:tc>
          <w:tcPr>
            <w:tcW w:w="0" w:type="auto"/>
            <w:tcBorders>
              <w:top w:val="nil"/>
              <w:left w:val="nil"/>
              <w:bottom w:val="single" w:sz="4" w:space="0" w:color="auto"/>
              <w:right w:val="single" w:sz="4" w:space="0" w:color="auto"/>
            </w:tcBorders>
            <w:shd w:val="clear" w:color="auto" w:fill="auto"/>
            <w:vAlign w:val="bottom"/>
            <w:hideMark/>
          </w:tcPr>
          <w:p w14:paraId="5F92D54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F0D0BB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28830A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BFF63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856BED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12E3B31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5A5EA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9EE43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48F126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FC1DA9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AEC0FF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2DAEF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C9E9FD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C66A7B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93BE7B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A3492E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DF539D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B9636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A26F58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43A716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8CA390A"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1959929B"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Foral decoration </w:t>
            </w:r>
          </w:p>
        </w:tc>
        <w:tc>
          <w:tcPr>
            <w:tcW w:w="0" w:type="auto"/>
            <w:tcBorders>
              <w:top w:val="nil"/>
              <w:left w:val="nil"/>
              <w:bottom w:val="single" w:sz="4" w:space="0" w:color="auto"/>
              <w:right w:val="single" w:sz="4" w:space="0" w:color="auto"/>
            </w:tcBorders>
            <w:shd w:val="clear" w:color="auto" w:fill="auto"/>
            <w:vAlign w:val="bottom"/>
            <w:hideMark/>
          </w:tcPr>
          <w:p w14:paraId="1C59F9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2C8A8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F86C1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3569F6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2DA9A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BD23BD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7B4E8E9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FC0BE2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04A9CE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731EF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078C98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D7C5A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4C6D62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B11CC3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D4291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A39C37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50C207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D46619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01A37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78C716F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3BEA2790"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50FAE69C"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Lightning </w:t>
            </w:r>
          </w:p>
        </w:tc>
        <w:tc>
          <w:tcPr>
            <w:tcW w:w="0" w:type="auto"/>
            <w:tcBorders>
              <w:top w:val="nil"/>
              <w:left w:val="nil"/>
              <w:bottom w:val="single" w:sz="4" w:space="0" w:color="auto"/>
              <w:right w:val="single" w:sz="4" w:space="0" w:color="auto"/>
            </w:tcBorders>
            <w:shd w:val="clear" w:color="auto" w:fill="auto"/>
            <w:vAlign w:val="bottom"/>
            <w:hideMark/>
          </w:tcPr>
          <w:p w14:paraId="446DCE6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39531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87601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7E3E2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F242CC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9D76FE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EC593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3E286A1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F7A50D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27C1E3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E9F59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282F5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AAD623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89CCB3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2BE50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FE094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4B774A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D035F3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569C44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359BFA9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3261B5EC"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20FC8094"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Stage decoration </w:t>
            </w:r>
          </w:p>
        </w:tc>
        <w:tc>
          <w:tcPr>
            <w:tcW w:w="0" w:type="auto"/>
            <w:tcBorders>
              <w:top w:val="nil"/>
              <w:left w:val="nil"/>
              <w:bottom w:val="single" w:sz="4" w:space="0" w:color="auto"/>
              <w:right w:val="single" w:sz="4" w:space="0" w:color="auto"/>
            </w:tcBorders>
            <w:shd w:val="clear" w:color="auto" w:fill="auto"/>
            <w:vAlign w:val="bottom"/>
            <w:hideMark/>
          </w:tcPr>
          <w:p w14:paraId="11DD694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61BEB5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820EED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278178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42AA8C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39A7A6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85637D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EA8904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73B348C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FFC16D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043B0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E58382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6E2E9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2FF3B1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489C2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FAAB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2A316E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5B2EB1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BF1DAA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485CFCF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F1CFBB0"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698CF3ED"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 xml:space="preserve">Entertainment </w:t>
            </w:r>
          </w:p>
        </w:tc>
        <w:tc>
          <w:tcPr>
            <w:tcW w:w="0" w:type="auto"/>
            <w:tcBorders>
              <w:top w:val="nil"/>
              <w:left w:val="nil"/>
              <w:bottom w:val="single" w:sz="4" w:space="0" w:color="auto"/>
              <w:right w:val="single" w:sz="4" w:space="0" w:color="auto"/>
            </w:tcBorders>
            <w:shd w:val="clear" w:color="auto" w:fill="auto"/>
            <w:vAlign w:val="bottom"/>
            <w:hideMark/>
          </w:tcPr>
          <w:p w14:paraId="5F76B91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8A79A1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CE81E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D5A3AD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98FD4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E7408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BA3496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24467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54B82C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CE558C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8B722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1A7344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68DA07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253090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8DD95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AD78DE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A6B088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33967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120F2A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5809E82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5183D8E3"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65F053A5"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lastRenderedPageBreak/>
              <w:t xml:space="preserve">Audio package </w:t>
            </w:r>
          </w:p>
        </w:tc>
        <w:tc>
          <w:tcPr>
            <w:tcW w:w="0" w:type="auto"/>
            <w:tcBorders>
              <w:top w:val="nil"/>
              <w:left w:val="nil"/>
              <w:bottom w:val="single" w:sz="4" w:space="0" w:color="auto"/>
              <w:right w:val="single" w:sz="4" w:space="0" w:color="auto"/>
            </w:tcBorders>
            <w:shd w:val="clear" w:color="auto" w:fill="auto"/>
            <w:vAlign w:val="bottom"/>
            <w:hideMark/>
          </w:tcPr>
          <w:p w14:paraId="4FC5D06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DA16F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3AF664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AF4AC4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781255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0831C0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D8129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C4CF11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ECA8E0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2BB6585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D66C56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AAF360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EB8032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45CF45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D17528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C4D39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3F7031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63DF65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1FA2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42B915B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1A0DD639"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4A246584"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Volume and audio check </w:t>
            </w:r>
          </w:p>
        </w:tc>
        <w:tc>
          <w:tcPr>
            <w:tcW w:w="0" w:type="auto"/>
            <w:tcBorders>
              <w:top w:val="nil"/>
              <w:left w:val="nil"/>
              <w:bottom w:val="single" w:sz="4" w:space="0" w:color="auto"/>
              <w:right w:val="single" w:sz="4" w:space="0" w:color="auto"/>
            </w:tcBorders>
            <w:shd w:val="clear" w:color="auto" w:fill="auto"/>
            <w:vAlign w:val="bottom"/>
            <w:hideMark/>
          </w:tcPr>
          <w:p w14:paraId="715745C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C1BDDE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41D744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902EE4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07C313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779353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FFB733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C7F146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23FED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gridSpan w:val="2"/>
            <w:tcBorders>
              <w:top w:val="single" w:sz="4" w:space="0" w:color="auto"/>
              <w:left w:val="nil"/>
              <w:bottom w:val="single" w:sz="4" w:space="0" w:color="auto"/>
              <w:right w:val="single" w:sz="4" w:space="0" w:color="000000"/>
            </w:tcBorders>
            <w:shd w:val="clear" w:color="000000" w:fill="FFFF00"/>
            <w:vAlign w:val="bottom"/>
            <w:hideMark/>
          </w:tcPr>
          <w:p w14:paraId="597E4F2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AF51E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E5D06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077DB5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125E0E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5330C4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6C2A9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AAA87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B2E257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745FCB7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625EB44A"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1FE00686"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Master of ceremony </w:t>
            </w:r>
          </w:p>
        </w:tc>
        <w:tc>
          <w:tcPr>
            <w:tcW w:w="0" w:type="auto"/>
            <w:tcBorders>
              <w:top w:val="nil"/>
              <w:left w:val="nil"/>
              <w:bottom w:val="single" w:sz="4" w:space="0" w:color="auto"/>
              <w:right w:val="single" w:sz="4" w:space="0" w:color="auto"/>
            </w:tcBorders>
            <w:shd w:val="clear" w:color="auto" w:fill="auto"/>
            <w:vAlign w:val="bottom"/>
            <w:hideMark/>
          </w:tcPr>
          <w:p w14:paraId="706716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DE655B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8721C9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CBF12D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436B7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A7FBE5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1B66D0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E8128F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C0E596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gridSpan w:val="3"/>
            <w:tcBorders>
              <w:top w:val="single" w:sz="4" w:space="0" w:color="auto"/>
              <w:left w:val="nil"/>
              <w:bottom w:val="single" w:sz="4" w:space="0" w:color="auto"/>
              <w:right w:val="single" w:sz="4" w:space="0" w:color="000000"/>
            </w:tcBorders>
            <w:shd w:val="clear" w:color="000000" w:fill="FFFF00"/>
            <w:vAlign w:val="bottom"/>
            <w:hideMark/>
          </w:tcPr>
          <w:p w14:paraId="4D87FEE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54A0EB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523BB4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6D383C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B72667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ED1DDE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3A34A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0255F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0CA99FA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7AEC0EBE"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663766ED"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 xml:space="preserve">Bridal and Groom </w:t>
            </w:r>
          </w:p>
        </w:tc>
        <w:tc>
          <w:tcPr>
            <w:tcW w:w="0" w:type="auto"/>
            <w:tcBorders>
              <w:top w:val="nil"/>
              <w:left w:val="nil"/>
              <w:bottom w:val="single" w:sz="4" w:space="0" w:color="auto"/>
              <w:right w:val="single" w:sz="4" w:space="0" w:color="auto"/>
            </w:tcBorders>
            <w:shd w:val="clear" w:color="auto" w:fill="auto"/>
            <w:vAlign w:val="bottom"/>
            <w:hideMark/>
          </w:tcPr>
          <w:p w14:paraId="76748F7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0B02A8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15D8C7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CE3577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89FA26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F266DE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0526BD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FFF0C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C585D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9AC911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C475FE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937B38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8EF373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C26AF9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32A456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7B5B12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5AD1A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728F5D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96CFA1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24C37F0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161ECF7E"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4CFE96DE"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Selection of dress</w:t>
            </w:r>
          </w:p>
        </w:tc>
        <w:tc>
          <w:tcPr>
            <w:tcW w:w="0" w:type="auto"/>
            <w:tcBorders>
              <w:top w:val="nil"/>
              <w:left w:val="nil"/>
              <w:bottom w:val="single" w:sz="4" w:space="0" w:color="auto"/>
              <w:right w:val="single" w:sz="4" w:space="0" w:color="auto"/>
            </w:tcBorders>
            <w:shd w:val="clear" w:color="auto" w:fill="auto"/>
            <w:vAlign w:val="bottom"/>
            <w:hideMark/>
          </w:tcPr>
          <w:p w14:paraId="5DEEA8A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7C7E42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A87B64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69B2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900A58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DAF79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58797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39044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A65F22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07C4C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14840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231A88F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C05460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15C02F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1E971D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3C188A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A4F09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CADF2D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8493DB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1CD0ECF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7CBD2057"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70AC481"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Wedding  cake</w:t>
            </w:r>
          </w:p>
        </w:tc>
        <w:tc>
          <w:tcPr>
            <w:tcW w:w="0" w:type="auto"/>
            <w:tcBorders>
              <w:top w:val="nil"/>
              <w:left w:val="nil"/>
              <w:bottom w:val="single" w:sz="4" w:space="0" w:color="auto"/>
              <w:right w:val="single" w:sz="4" w:space="0" w:color="auto"/>
            </w:tcBorders>
            <w:shd w:val="clear" w:color="auto" w:fill="auto"/>
            <w:vAlign w:val="bottom"/>
            <w:hideMark/>
          </w:tcPr>
          <w:p w14:paraId="3321576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122589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DAD7A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3497A8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4ED46E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C70EC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88E949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0E6B2A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D60960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D691AF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43CFA1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253BF5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01E13FA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953E6F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2CFC6B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807C53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D26455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3F23C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14D395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5A9E0F4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73E4F58A"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7E8E9E31"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Finalization and fitting </w:t>
            </w:r>
          </w:p>
        </w:tc>
        <w:tc>
          <w:tcPr>
            <w:tcW w:w="0" w:type="auto"/>
            <w:tcBorders>
              <w:top w:val="nil"/>
              <w:left w:val="nil"/>
              <w:bottom w:val="single" w:sz="4" w:space="0" w:color="auto"/>
              <w:right w:val="single" w:sz="4" w:space="0" w:color="auto"/>
            </w:tcBorders>
            <w:shd w:val="clear" w:color="auto" w:fill="auto"/>
            <w:vAlign w:val="bottom"/>
            <w:hideMark/>
          </w:tcPr>
          <w:p w14:paraId="4057AFE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F04966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E0B951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D633D8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33CBB2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BE5008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B5296A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A6A93D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5B716D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BF33D1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D7BB49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CBA36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8496A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000000" w:fill="FFFF00"/>
            <w:vAlign w:val="bottom"/>
            <w:hideMark/>
          </w:tcPr>
          <w:p w14:paraId="638CA11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50DD4B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EA5472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A71CC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708AD7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2F311D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21FFF84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609061C7"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1AC93FD"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 xml:space="preserve">Transport </w:t>
            </w:r>
          </w:p>
        </w:tc>
        <w:tc>
          <w:tcPr>
            <w:tcW w:w="0" w:type="auto"/>
            <w:tcBorders>
              <w:top w:val="nil"/>
              <w:left w:val="nil"/>
              <w:bottom w:val="single" w:sz="4" w:space="0" w:color="auto"/>
              <w:right w:val="single" w:sz="4" w:space="0" w:color="auto"/>
            </w:tcBorders>
            <w:shd w:val="clear" w:color="auto" w:fill="auto"/>
            <w:vAlign w:val="bottom"/>
            <w:hideMark/>
          </w:tcPr>
          <w:p w14:paraId="44B617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A77B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C2852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1E09C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E5B98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80A951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9060CD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275AA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8CD7FE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EB0070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20AC51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375DD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116F4B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B60C1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AFA5D0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1D0398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C3CA5D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DB4392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01382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17D4FA3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3FCA97FE"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1E03FFEA"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Car rental activities </w:t>
            </w:r>
          </w:p>
        </w:tc>
        <w:tc>
          <w:tcPr>
            <w:tcW w:w="0" w:type="auto"/>
            <w:tcBorders>
              <w:top w:val="nil"/>
              <w:left w:val="nil"/>
              <w:bottom w:val="single" w:sz="4" w:space="0" w:color="auto"/>
              <w:right w:val="single" w:sz="4" w:space="0" w:color="auto"/>
            </w:tcBorders>
            <w:shd w:val="clear" w:color="auto" w:fill="auto"/>
            <w:vAlign w:val="bottom"/>
            <w:hideMark/>
          </w:tcPr>
          <w:p w14:paraId="1A7D67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800715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40896E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9211A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BB350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EE9BA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AD6E39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0E4C92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404CB3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6F4906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F54018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4CB708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BA8FF1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D4F5F4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gridSpan w:val="2"/>
            <w:tcBorders>
              <w:top w:val="single" w:sz="4" w:space="0" w:color="auto"/>
              <w:left w:val="nil"/>
              <w:bottom w:val="single" w:sz="4" w:space="0" w:color="auto"/>
              <w:right w:val="single" w:sz="4" w:space="0" w:color="000000"/>
            </w:tcBorders>
            <w:shd w:val="clear" w:color="000000" w:fill="FFFF00"/>
            <w:vAlign w:val="bottom"/>
            <w:hideMark/>
          </w:tcPr>
          <w:p w14:paraId="0907617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B31F16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60810C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E7994D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594ED19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426B13E2"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5A35CFD3"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Guests list finalization</w:t>
            </w:r>
          </w:p>
        </w:tc>
        <w:tc>
          <w:tcPr>
            <w:tcW w:w="0" w:type="auto"/>
            <w:tcBorders>
              <w:top w:val="nil"/>
              <w:left w:val="nil"/>
              <w:bottom w:val="single" w:sz="4" w:space="0" w:color="auto"/>
              <w:right w:val="single" w:sz="4" w:space="0" w:color="auto"/>
            </w:tcBorders>
            <w:shd w:val="clear" w:color="auto" w:fill="auto"/>
            <w:vAlign w:val="bottom"/>
            <w:hideMark/>
          </w:tcPr>
          <w:p w14:paraId="5D72C8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8AE00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C08A2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681342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5BA1C7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FE32E2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96EE3C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E2590D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231E3C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EFBAC5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8108E2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E2A5FA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AA59D8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E9945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1B33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39BBEE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val="restart"/>
            <w:tcBorders>
              <w:top w:val="nil"/>
              <w:left w:val="single" w:sz="4" w:space="0" w:color="auto"/>
              <w:bottom w:val="single" w:sz="4" w:space="0" w:color="000000"/>
              <w:right w:val="single" w:sz="4" w:space="0" w:color="auto"/>
            </w:tcBorders>
            <w:shd w:val="clear" w:color="000000" w:fill="FFFF00"/>
            <w:vAlign w:val="bottom"/>
            <w:hideMark/>
          </w:tcPr>
          <w:p w14:paraId="18F8AD4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1CE14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9FA274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1CC165C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47BA866B"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20E6979A"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Distribution of invitation </w:t>
            </w:r>
          </w:p>
        </w:tc>
        <w:tc>
          <w:tcPr>
            <w:tcW w:w="0" w:type="auto"/>
            <w:tcBorders>
              <w:top w:val="nil"/>
              <w:left w:val="nil"/>
              <w:bottom w:val="single" w:sz="4" w:space="0" w:color="auto"/>
              <w:right w:val="single" w:sz="4" w:space="0" w:color="auto"/>
            </w:tcBorders>
            <w:shd w:val="clear" w:color="auto" w:fill="auto"/>
            <w:vAlign w:val="bottom"/>
            <w:hideMark/>
          </w:tcPr>
          <w:p w14:paraId="4952A1E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219BBD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046EA7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B9C964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13E904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83246F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BD8602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6ED480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F208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B2B685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B4F6D8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128F72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B9DA43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9B111F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0C1DF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0E6896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tcBorders>
              <w:top w:val="nil"/>
              <w:left w:val="single" w:sz="4" w:space="0" w:color="auto"/>
              <w:bottom w:val="single" w:sz="4" w:space="0" w:color="000000"/>
              <w:right w:val="single" w:sz="4" w:space="0" w:color="auto"/>
            </w:tcBorders>
            <w:vAlign w:val="center"/>
            <w:hideMark/>
          </w:tcPr>
          <w:p w14:paraId="7730F499" w14:textId="77777777" w:rsidR="003A280D" w:rsidRPr="000E63EA" w:rsidRDefault="003A280D" w:rsidP="00C916C0">
            <w:pPr>
              <w:spacing w:after="0" w:line="360" w:lineRule="auto"/>
              <w:rPr>
                <w:rFonts w:eastAsia="Times New Roman" w:cstheme="minorHAnsi"/>
                <w:color w:val="000000"/>
                <w:sz w:val="24"/>
                <w:szCs w:val="24"/>
                <w:lang w:val="x-none"/>
              </w:rPr>
            </w:pPr>
          </w:p>
        </w:tc>
        <w:tc>
          <w:tcPr>
            <w:tcW w:w="0" w:type="auto"/>
            <w:tcBorders>
              <w:top w:val="nil"/>
              <w:left w:val="nil"/>
              <w:bottom w:val="single" w:sz="4" w:space="0" w:color="auto"/>
              <w:right w:val="single" w:sz="4" w:space="0" w:color="auto"/>
            </w:tcBorders>
            <w:shd w:val="clear" w:color="000000" w:fill="FFFF00"/>
            <w:vAlign w:val="bottom"/>
            <w:hideMark/>
          </w:tcPr>
          <w:p w14:paraId="2C2491C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1F99DC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8" w:space="0" w:color="auto"/>
            </w:tcBorders>
            <w:shd w:val="clear" w:color="auto" w:fill="auto"/>
            <w:vAlign w:val="bottom"/>
            <w:hideMark/>
          </w:tcPr>
          <w:p w14:paraId="3026489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7AD7AB8F"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59C382FF" w14:textId="77777777" w:rsidR="003A280D" w:rsidRPr="000E63EA" w:rsidRDefault="008920E8" w:rsidP="00C916C0">
            <w:pPr>
              <w:spacing w:after="0" w:line="360" w:lineRule="auto"/>
              <w:jc w:val="center"/>
              <w:rPr>
                <w:rFonts w:eastAsia="Times New Roman" w:cstheme="minorHAnsi"/>
                <w:b/>
                <w:bCs/>
                <w:color w:val="000000"/>
                <w:sz w:val="24"/>
                <w:szCs w:val="24"/>
                <w:lang w:val="x-none"/>
              </w:rPr>
            </w:pPr>
            <w:r w:rsidRPr="000E63EA">
              <w:rPr>
                <w:rFonts w:eastAsia="Times New Roman" w:cstheme="minorHAnsi"/>
                <w:b/>
                <w:bCs/>
                <w:color w:val="000000"/>
                <w:sz w:val="24"/>
                <w:szCs w:val="24"/>
                <w:lang w:val="x-none"/>
              </w:rPr>
              <w:t>Wedding day</w:t>
            </w:r>
          </w:p>
        </w:tc>
        <w:tc>
          <w:tcPr>
            <w:tcW w:w="0" w:type="auto"/>
            <w:tcBorders>
              <w:top w:val="nil"/>
              <w:left w:val="nil"/>
              <w:bottom w:val="single" w:sz="4" w:space="0" w:color="auto"/>
              <w:right w:val="single" w:sz="4" w:space="0" w:color="auto"/>
            </w:tcBorders>
            <w:shd w:val="clear" w:color="auto" w:fill="auto"/>
            <w:vAlign w:val="bottom"/>
            <w:hideMark/>
          </w:tcPr>
          <w:p w14:paraId="3C855F7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3ABD7C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281EA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CFCB8C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648C19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038ADC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96E996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30011E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4BAE28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091C75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399FE9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C8F5D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98B42A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E88871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6B42ED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975B6B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3EF3E5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C37110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79524B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val="restart"/>
            <w:tcBorders>
              <w:top w:val="nil"/>
              <w:left w:val="single" w:sz="4" w:space="0" w:color="auto"/>
              <w:bottom w:val="single" w:sz="8" w:space="0" w:color="000000"/>
              <w:right w:val="single" w:sz="8" w:space="0" w:color="auto"/>
            </w:tcBorders>
            <w:shd w:val="clear" w:color="000000" w:fill="FFFF00"/>
            <w:vAlign w:val="bottom"/>
            <w:hideMark/>
          </w:tcPr>
          <w:p w14:paraId="3FAD6A6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r>
      <w:tr w:rsidR="000941A5" w14:paraId="0A51D24B"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3EDD8B5B" w14:textId="77777777" w:rsidR="003A280D" w:rsidRPr="000E63EA" w:rsidRDefault="008920E8" w:rsidP="006F2348">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 xml:space="preserve">Makeup </w:t>
            </w:r>
          </w:p>
        </w:tc>
        <w:tc>
          <w:tcPr>
            <w:tcW w:w="0" w:type="auto"/>
            <w:tcBorders>
              <w:top w:val="nil"/>
              <w:left w:val="nil"/>
              <w:bottom w:val="single" w:sz="4" w:space="0" w:color="auto"/>
              <w:right w:val="single" w:sz="4" w:space="0" w:color="auto"/>
            </w:tcBorders>
            <w:shd w:val="clear" w:color="auto" w:fill="auto"/>
            <w:vAlign w:val="bottom"/>
            <w:hideMark/>
          </w:tcPr>
          <w:p w14:paraId="5437E60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F801DF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10B5A6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B975BF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8AFB7A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8260A0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5B0EB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E4FBB4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3D13D6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D2CAC3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5D7D57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424BFA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0D9FEF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17A05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36E726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F26F87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5169F35"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FE6941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BCBF60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tcBorders>
              <w:top w:val="nil"/>
              <w:left w:val="single" w:sz="4" w:space="0" w:color="auto"/>
              <w:bottom w:val="single" w:sz="8" w:space="0" w:color="000000"/>
              <w:right w:val="single" w:sz="8" w:space="0" w:color="auto"/>
            </w:tcBorders>
            <w:vAlign w:val="center"/>
            <w:hideMark/>
          </w:tcPr>
          <w:p w14:paraId="7AAAECF8" w14:textId="77777777" w:rsidR="003A280D" w:rsidRPr="000E63EA" w:rsidRDefault="003A280D" w:rsidP="00C916C0">
            <w:pPr>
              <w:spacing w:after="0" w:line="360" w:lineRule="auto"/>
              <w:rPr>
                <w:rFonts w:eastAsia="Times New Roman" w:cstheme="minorHAnsi"/>
                <w:color w:val="000000"/>
                <w:sz w:val="24"/>
                <w:szCs w:val="24"/>
                <w:lang w:val="x-none"/>
              </w:rPr>
            </w:pPr>
          </w:p>
        </w:tc>
      </w:tr>
      <w:tr w:rsidR="000941A5" w14:paraId="6A1D15C8" w14:textId="77777777" w:rsidTr="003A280D">
        <w:trPr>
          <w:trHeight w:val="300"/>
        </w:trPr>
        <w:tc>
          <w:tcPr>
            <w:tcW w:w="0" w:type="auto"/>
            <w:tcBorders>
              <w:top w:val="nil"/>
              <w:left w:val="single" w:sz="8" w:space="0" w:color="auto"/>
              <w:bottom w:val="single" w:sz="4" w:space="0" w:color="auto"/>
              <w:right w:val="single" w:sz="8" w:space="0" w:color="auto"/>
            </w:tcBorders>
            <w:shd w:val="clear" w:color="000000" w:fill="D8E4BC"/>
            <w:noWrap/>
            <w:vAlign w:val="bottom"/>
            <w:hideMark/>
          </w:tcPr>
          <w:p w14:paraId="7FFD45CF" w14:textId="77777777" w:rsidR="003A280D" w:rsidRPr="000E63EA" w:rsidRDefault="008920E8" w:rsidP="006F2348">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Hairstyle se</w:t>
            </w:r>
            <w:r w:rsidR="006F2348">
              <w:rPr>
                <w:rFonts w:eastAsia="Times New Roman" w:cstheme="minorHAnsi"/>
                <w:color w:val="000000"/>
                <w:sz w:val="24"/>
                <w:szCs w:val="24"/>
                <w:lang w:val="x-none"/>
              </w:rPr>
              <w:t>s</w:t>
            </w:r>
            <w:r w:rsidRPr="000E63EA">
              <w:rPr>
                <w:rFonts w:eastAsia="Times New Roman" w:cstheme="minorHAnsi"/>
                <w:color w:val="000000"/>
                <w:sz w:val="24"/>
                <w:szCs w:val="24"/>
                <w:lang w:val="x-none"/>
              </w:rPr>
              <w:t xml:space="preserve">sion </w:t>
            </w:r>
          </w:p>
        </w:tc>
        <w:tc>
          <w:tcPr>
            <w:tcW w:w="0" w:type="auto"/>
            <w:tcBorders>
              <w:top w:val="nil"/>
              <w:left w:val="nil"/>
              <w:bottom w:val="single" w:sz="4" w:space="0" w:color="auto"/>
              <w:right w:val="single" w:sz="4" w:space="0" w:color="auto"/>
            </w:tcBorders>
            <w:shd w:val="clear" w:color="auto" w:fill="auto"/>
            <w:vAlign w:val="bottom"/>
            <w:hideMark/>
          </w:tcPr>
          <w:p w14:paraId="326C09B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5BE7518"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69F06F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DDB054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6663C9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B2EADB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8CA346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0049D3E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B52EF1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27AB9C6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D9BE91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614B0B9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1708D56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8EFD50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33CCCDC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3002443"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477C02AB"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7B7F3C46"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4" w:space="0" w:color="auto"/>
              <w:right w:val="single" w:sz="4" w:space="0" w:color="auto"/>
            </w:tcBorders>
            <w:shd w:val="clear" w:color="auto" w:fill="auto"/>
            <w:vAlign w:val="bottom"/>
            <w:hideMark/>
          </w:tcPr>
          <w:p w14:paraId="5B3847A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tcBorders>
              <w:top w:val="nil"/>
              <w:left w:val="single" w:sz="4" w:space="0" w:color="auto"/>
              <w:bottom w:val="single" w:sz="8" w:space="0" w:color="000000"/>
              <w:right w:val="single" w:sz="8" w:space="0" w:color="auto"/>
            </w:tcBorders>
            <w:vAlign w:val="center"/>
            <w:hideMark/>
          </w:tcPr>
          <w:p w14:paraId="1922E0F7" w14:textId="77777777" w:rsidR="003A280D" w:rsidRPr="000E63EA" w:rsidRDefault="003A280D" w:rsidP="00C916C0">
            <w:pPr>
              <w:spacing w:after="0" w:line="360" w:lineRule="auto"/>
              <w:rPr>
                <w:rFonts w:eastAsia="Times New Roman" w:cstheme="minorHAnsi"/>
                <w:color w:val="000000"/>
                <w:sz w:val="24"/>
                <w:szCs w:val="24"/>
                <w:lang w:val="x-none"/>
              </w:rPr>
            </w:pPr>
          </w:p>
        </w:tc>
      </w:tr>
      <w:tr w:rsidR="000941A5" w14:paraId="043F5FCE" w14:textId="77777777" w:rsidTr="003A280D">
        <w:trPr>
          <w:trHeight w:val="315"/>
        </w:trPr>
        <w:tc>
          <w:tcPr>
            <w:tcW w:w="0" w:type="auto"/>
            <w:tcBorders>
              <w:top w:val="nil"/>
              <w:left w:val="single" w:sz="8" w:space="0" w:color="auto"/>
              <w:bottom w:val="single" w:sz="8" w:space="0" w:color="auto"/>
              <w:right w:val="single" w:sz="8" w:space="0" w:color="auto"/>
            </w:tcBorders>
            <w:shd w:val="clear" w:color="000000" w:fill="D8E4BC"/>
            <w:noWrap/>
            <w:vAlign w:val="bottom"/>
            <w:hideMark/>
          </w:tcPr>
          <w:p w14:paraId="78D98061" w14:textId="77777777" w:rsidR="003A280D" w:rsidRPr="000E63EA" w:rsidRDefault="008920E8" w:rsidP="00C916C0">
            <w:pPr>
              <w:spacing w:after="0" w:line="360" w:lineRule="auto"/>
              <w:rPr>
                <w:rFonts w:eastAsia="Times New Roman" w:cstheme="minorHAnsi"/>
                <w:color w:val="000000"/>
                <w:sz w:val="24"/>
                <w:szCs w:val="24"/>
                <w:lang w:val="x-none"/>
              </w:rPr>
            </w:pPr>
            <w:r w:rsidRPr="000E63EA">
              <w:rPr>
                <w:rFonts w:eastAsia="Times New Roman" w:cstheme="minorHAnsi"/>
                <w:color w:val="000000"/>
                <w:sz w:val="24"/>
                <w:szCs w:val="24"/>
                <w:lang w:val="x-none"/>
              </w:rPr>
              <w:t>Ceremoney</w:t>
            </w:r>
          </w:p>
        </w:tc>
        <w:tc>
          <w:tcPr>
            <w:tcW w:w="0" w:type="auto"/>
            <w:tcBorders>
              <w:top w:val="nil"/>
              <w:left w:val="nil"/>
              <w:bottom w:val="single" w:sz="8" w:space="0" w:color="auto"/>
              <w:right w:val="single" w:sz="4" w:space="0" w:color="auto"/>
            </w:tcBorders>
            <w:shd w:val="clear" w:color="auto" w:fill="auto"/>
            <w:vAlign w:val="bottom"/>
            <w:hideMark/>
          </w:tcPr>
          <w:p w14:paraId="4B1F0A9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00E523F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71A057B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2F5139A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5A1CC581"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1CD1D4E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38E1A97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442F0442"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5AC3437F"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10015214"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1DB6952C"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00856C8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19A19C6A"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67FA3D69"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0612E59D"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1DFF6897"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6A5C374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6EC28BFE"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tcBorders>
              <w:top w:val="nil"/>
              <w:left w:val="nil"/>
              <w:bottom w:val="single" w:sz="8" w:space="0" w:color="auto"/>
              <w:right w:val="single" w:sz="4" w:space="0" w:color="auto"/>
            </w:tcBorders>
            <w:shd w:val="clear" w:color="auto" w:fill="auto"/>
            <w:vAlign w:val="bottom"/>
            <w:hideMark/>
          </w:tcPr>
          <w:p w14:paraId="38817540" w14:textId="77777777" w:rsidR="003A280D" w:rsidRPr="000E63EA" w:rsidRDefault="008920E8" w:rsidP="00C916C0">
            <w:pPr>
              <w:spacing w:after="0" w:line="360" w:lineRule="auto"/>
              <w:jc w:val="center"/>
              <w:rPr>
                <w:rFonts w:eastAsia="Times New Roman" w:cstheme="minorHAnsi"/>
                <w:color w:val="000000"/>
                <w:sz w:val="24"/>
                <w:szCs w:val="24"/>
                <w:lang w:val="x-none"/>
              </w:rPr>
            </w:pPr>
            <w:r w:rsidRPr="000E63EA">
              <w:rPr>
                <w:rFonts w:eastAsia="Times New Roman" w:cstheme="minorHAnsi"/>
                <w:color w:val="000000"/>
                <w:sz w:val="24"/>
                <w:szCs w:val="24"/>
                <w:lang w:val="x-none"/>
              </w:rPr>
              <w:t> </w:t>
            </w:r>
          </w:p>
        </w:tc>
        <w:tc>
          <w:tcPr>
            <w:tcW w:w="0" w:type="auto"/>
            <w:vMerge/>
            <w:tcBorders>
              <w:top w:val="nil"/>
              <w:left w:val="single" w:sz="4" w:space="0" w:color="auto"/>
              <w:bottom w:val="single" w:sz="8" w:space="0" w:color="000000"/>
              <w:right w:val="single" w:sz="8" w:space="0" w:color="auto"/>
            </w:tcBorders>
            <w:vAlign w:val="center"/>
            <w:hideMark/>
          </w:tcPr>
          <w:p w14:paraId="597BFA54" w14:textId="77777777" w:rsidR="003A280D" w:rsidRPr="000E63EA" w:rsidRDefault="003A280D" w:rsidP="00C916C0">
            <w:pPr>
              <w:spacing w:after="0" w:line="360" w:lineRule="auto"/>
              <w:rPr>
                <w:rFonts w:eastAsia="Times New Roman" w:cstheme="minorHAnsi"/>
                <w:color w:val="000000"/>
                <w:sz w:val="24"/>
                <w:szCs w:val="24"/>
                <w:lang w:val="x-none"/>
              </w:rPr>
            </w:pPr>
          </w:p>
        </w:tc>
      </w:tr>
    </w:tbl>
    <w:p w14:paraId="0E4B1BE9" w14:textId="77777777" w:rsidR="004839CB" w:rsidRPr="000E63EA" w:rsidRDefault="004839CB" w:rsidP="00C916C0">
      <w:pPr>
        <w:spacing w:line="360" w:lineRule="auto"/>
        <w:rPr>
          <w:rFonts w:cstheme="minorHAnsi"/>
          <w:sz w:val="24"/>
          <w:szCs w:val="24"/>
        </w:rPr>
      </w:pPr>
    </w:p>
    <w:p w14:paraId="727A645A" w14:textId="77777777" w:rsidR="004839CB" w:rsidRPr="000E63EA" w:rsidRDefault="004839CB" w:rsidP="00C916C0">
      <w:pPr>
        <w:spacing w:line="360" w:lineRule="auto"/>
        <w:rPr>
          <w:rFonts w:cstheme="minorHAnsi"/>
          <w:sz w:val="24"/>
          <w:szCs w:val="24"/>
        </w:rPr>
      </w:pPr>
    </w:p>
    <w:p w14:paraId="5C68BF10" w14:textId="77777777" w:rsidR="00E139D5" w:rsidRDefault="00E139D5" w:rsidP="00C916C0">
      <w:pPr>
        <w:pStyle w:val="Heading1"/>
        <w:spacing w:line="360" w:lineRule="auto"/>
        <w:rPr>
          <w:rFonts w:asciiTheme="minorHAnsi" w:hAnsiTheme="minorHAnsi" w:cstheme="minorHAnsi"/>
        </w:rPr>
        <w:sectPr w:rsidR="00E139D5" w:rsidSect="00E139D5">
          <w:pgSz w:w="16838" w:h="11906" w:orient="landscape"/>
          <w:pgMar w:top="1440" w:right="1440" w:bottom="1440" w:left="1440" w:header="708" w:footer="708" w:gutter="0"/>
          <w:cols w:space="708"/>
          <w:docGrid w:linePitch="360"/>
        </w:sectPr>
      </w:pPr>
      <w:bookmarkStart w:id="9" w:name="_Toc74841734"/>
    </w:p>
    <w:p w14:paraId="3976B815" w14:textId="77777777" w:rsidR="00383FFD" w:rsidRPr="000E63EA" w:rsidRDefault="008920E8" w:rsidP="00C916C0">
      <w:pPr>
        <w:pStyle w:val="Heading1"/>
        <w:spacing w:line="360" w:lineRule="auto"/>
        <w:rPr>
          <w:rFonts w:asciiTheme="minorHAnsi" w:hAnsiTheme="minorHAnsi" w:cstheme="minorHAnsi"/>
        </w:rPr>
      </w:pPr>
      <w:r w:rsidRPr="000E63EA">
        <w:rPr>
          <w:rFonts w:asciiTheme="minorHAnsi" w:hAnsiTheme="minorHAnsi" w:cstheme="minorHAnsi"/>
        </w:rPr>
        <w:lastRenderedPageBreak/>
        <w:t>A Risk Assessment</w:t>
      </w:r>
      <w:bookmarkEnd w:id="9"/>
      <w:r w:rsidR="00C13E88" w:rsidRPr="000E63EA">
        <w:rPr>
          <w:rFonts w:asciiTheme="minorHAnsi" w:hAnsiTheme="minorHAnsi" w:cstheme="minorHAnsi"/>
        </w:rPr>
        <w:tab/>
      </w:r>
      <w:r w:rsidR="00C13E88" w:rsidRPr="000E63EA">
        <w:rPr>
          <w:rFonts w:asciiTheme="minorHAnsi" w:hAnsiTheme="minorHAnsi" w:cstheme="minorHAnsi"/>
        </w:rPr>
        <w:tab/>
      </w:r>
      <w:r w:rsidR="00C13E88" w:rsidRPr="000E63EA">
        <w:rPr>
          <w:rFonts w:asciiTheme="minorHAnsi" w:hAnsiTheme="minorHAnsi" w:cstheme="minorHAnsi"/>
        </w:rPr>
        <w:tab/>
      </w:r>
    </w:p>
    <w:p w14:paraId="1A80CD5B" w14:textId="7C781B64" w:rsidR="00997104" w:rsidRPr="00F8037E" w:rsidRDefault="008920E8" w:rsidP="00C916C0">
      <w:pPr>
        <w:spacing w:line="360" w:lineRule="auto"/>
        <w:ind w:firstLine="720"/>
        <w:jc w:val="both"/>
        <w:rPr>
          <w:rFonts w:cstheme="minorHAnsi"/>
          <w:sz w:val="24"/>
          <w:szCs w:val="24"/>
        </w:rPr>
      </w:pPr>
      <w:r w:rsidRPr="000E63EA">
        <w:rPr>
          <w:rFonts w:cstheme="minorHAnsi"/>
          <w:sz w:val="24"/>
          <w:szCs w:val="24"/>
        </w:rPr>
        <w:t xml:space="preserve">In project management, the risk </w:t>
      </w:r>
      <w:r w:rsidR="00832CA8" w:rsidRPr="000E63EA">
        <w:rPr>
          <w:rFonts w:cstheme="minorHAnsi"/>
          <w:sz w:val="24"/>
          <w:szCs w:val="24"/>
        </w:rPr>
        <w:t>assessment helps</w:t>
      </w:r>
      <w:r w:rsidR="00D61B98" w:rsidRPr="000E63EA">
        <w:rPr>
          <w:rFonts w:cstheme="minorHAnsi"/>
          <w:sz w:val="24"/>
          <w:szCs w:val="24"/>
        </w:rPr>
        <w:t xml:space="preserve"> to determine the</w:t>
      </w:r>
      <w:r w:rsidR="00832CA8" w:rsidRPr="000E63EA">
        <w:rPr>
          <w:rFonts w:cstheme="minorHAnsi"/>
          <w:sz w:val="24"/>
          <w:szCs w:val="24"/>
        </w:rPr>
        <w:t xml:space="preserve"> </w:t>
      </w:r>
      <w:r w:rsidR="003E690B" w:rsidRPr="000E63EA">
        <w:rPr>
          <w:rFonts w:cstheme="minorHAnsi"/>
          <w:sz w:val="24"/>
          <w:szCs w:val="24"/>
        </w:rPr>
        <w:t xml:space="preserve">qualitative and quantitative risk values to examine the concrete situation as this allows the project manager </w:t>
      </w:r>
      <w:r w:rsidR="003E690B" w:rsidRPr="00F8037E">
        <w:rPr>
          <w:rFonts w:cstheme="minorHAnsi"/>
          <w:sz w:val="24"/>
          <w:szCs w:val="24"/>
        </w:rPr>
        <w:t xml:space="preserve">to </w:t>
      </w:r>
      <w:r w:rsidR="0078054F" w:rsidRPr="00F8037E">
        <w:rPr>
          <w:rFonts w:cstheme="minorHAnsi"/>
          <w:sz w:val="24"/>
          <w:szCs w:val="24"/>
        </w:rPr>
        <w:t>recognize the risk probability</w:t>
      </w:r>
      <w:r w:rsidR="00202C5F" w:rsidRPr="00F8037E">
        <w:rPr>
          <w:rFonts w:cstheme="minorHAnsi"/>
          <w:sz w:val="24"/>
          <w:szCs w:val="24"/>
        </w:rPr>
        <w:t xml:space="preserve"> (</w:t>
      </w:r>
      <w:r w:rsidR="00202C5F" w:rsidRPr="00F8037E">
        <w:rPr>
          <w:rFonts w:cstheme="minorHAnsi"/>
          <w:color w:val="222222"/>
          <w:sz w:val="24"/>
          <w:szCs w:val="24"/>
          <w:shd w:val="clear" w:color="auto" w:fill="FFFFFF"/>
        </w:rPr>
        <w:t>Force et al. 2019)</w:t>
      </w:r>
      <w:r w:rsidR="0078054F" w:rsidRPr="00F8037E">
        <w:rPr>
          <w:rFonts w:cstheme="minorHAnsi"/>
          <w:sz w:val="24"/>
          <w:szCs w:val="24"/>
        </w:rPr>
        <w:t xml:space="preserve">. </w:t>
      </w:r>
      <w:r w:rsidR="00202C5F" w:rsidRPr="00F8037E">
        <w:rPr>
          <w:rFonts w:cstheme="minorHAnsi"/>
          <w:sz w:val="24"/>
          <w:szCs w:val="24"/>
        </w:rPr>
        <w:t xml:space="preserve">According to </w:t>
      </w:r>
      <w:proofErr w:type="spellStart"/>
      <w:r w:rsidR="00202C5F" w:rsidRPr="00F8037E">
        <w:rPr>
          <w:rFonts w:cstheme="minorHAnsi"/>
          <w:color w:val="222222"/>
          <w:sz w:val="24"/>
          <w:szCs w:val="24"/>
          <w:shd w:val="clear" w:color="auto" w:fill="FFFFFF"/>
        </w:rPr>
        <w:t>Ebrat</w:t>
      </w:r>
      <w:proofErr w:type="spellEnd"/>
      <w:r w:rsidR="00202C5F" w:rsidRPr="00F8037E">
        <w:rPr>
          <w:rFonts w:cstheme="minorHAnsi"/>
          <w:color w:val="222222"/>
          <w:sz w:val="24"/>
          <w:szCs w:val="24"/>
          <w:shd w:val="clear" w:color="auto" w:fill="FFFFFF"/>
        </w:rPr>
        <w:t xml:space="preserve"> and </w:t>
      </w:r>
      <w:proofErr w:type="spellStart"/>
      <w:r w:rsidR="00202C5F" w:rsidRPr="00F8037E">
        <w:rPr>
          <w:rFonts w:cstheme="minorHAnsi"/>
          <w:color w:val="222222"/>
          <w:sz w:val="24"/>
          <w:szCs w:val="24"/>
          <w:shd w:val="clear" w:color="auto" w:fill="FFFFFF"/>
        </w:rPr>
        <w:t>Ghodsi</w:t>
      </w:r>
      <w:proofErr w:type="spellEnd"/>
      <w:r w:rsidR="00202C5F" w:rsidRPr="00F8037E">
        <w:rPr>
          <w:rFonts w:cstheme="minorHAnsi"/>
          <w:color w:val="222222"/>
          <w:sz w:val="24"/>
          <w:szCs w:val="24"/>
          <w:shd w:val="clear" w:color="auto" w:fill="FFFFFF"/>
        </w:rPr>
        <w:t xml:space="preserve"> (2014</w:t>
      </w:r>
      <w:r w:rsidR="004F7AEA" w:rsidRPr="00F8037E">
        <w:rPr>
          <w:rFonts w:cstheme="minorHAnsi"/>
          <w:sz w:val="24"/>
          <w:szCs w:val="24"/>
        </w:rPr>
        <w:t>), the</w:t>
      </w:r>
      <w:r w:rsidR="00B3482B" w:rsidRPr="00F8037E">
        <w:rPr>
          <w:rFonts w:cstheme="minorHAnsi"/>
          <w:sz w:val="24"/>
          <w:szCs w:val="24"/>
        </w:rPr>
        <w:t xml:space="preserve"> risk assessment</w:t>
      </w:r>
      <w:r w:rsidR="007144FE" w:rsidRPr="00F8037E">
        <w:rPr>
          <w:rFonts w:cstheme="minorHAnsi"/>
          <w:sz w:val="24"/>
          <w:szCs w:val="24"/>
        </w:rPr>
        <w:t xml:space="preserve"> </w:t>
      </w:r>
      <w:r w:rsidR="00230B9E" w:rsidRPr="00F8037E">
        <w:rPr>
          <w:rFonts w:cstheme="minorHAnsi"/>
          <w:sz w:val="24"/>
          <w:szCs w:val="24"/>
        </w:rPr>
        <w:t xml:space="preserve">follows five major steps known as principles to assess the risk faced by the project. </w:t>
      </w:r>
      <w:r w:rsidR="008C3FF9" w:rsidRPr="00F8037E">
        <w:rPr>
          <w:rFonts w:cstheme="minorHAnsi"/>
          <w:sz w:val="24"/>
          <w:szCs w:val="24"/>
        </w:rPr>
        <w:t>Against these risks, risk mitigation strategies are helpful by using avoidance, acceptance, reduce and transfer</w:t>
      </w:r>
      <w:r w:rsidR="00FF2704" w:rsidRPr="00F8037E">
        <w:rPr>
          <w:rFonts w:cstheme="minorHAnsi"/>
          <w:sz w:val="24"/>
          <w:szCs w:val="24"/>
        </w:rPr>
        <w:t xml:space="preserve">. </w:t>
      </w:r>
      <w:r w:rsidR="002756A8" w:rsidRPr="00F8037E">
        <w:rPr>
          <w:rFonts w:cstheme="minorHAnsi"/>
          <w:sz w:val="24"/>
          <w:szCs w:val="24"/>
        </w:rPr>
        <w:t xml:space="preserve">Some of the possible risks that might experience by the project manager include </w:t>
      </w:r>
      <w:r w:rsidR="00683148" w:rsidRPr="00F8037E">
        <w:rPr>
          <w:rFonts w:cstheme="minorHAnsi"/>
          <w:sz w:val="24"/>
          <w:szCs w:val="24"/>
        </w:rPr>
        <w:t>wedding ceremony time</w:t>
      </w:r>
      <w:r w:rsidR="00A60255" w:rsidRPr="00F8037E">
        <w:rPr>
          <w:rFonts w:cstheme="minorHAnsi"/>
          <w:sz w:val="24"/>
          <w:szCs w:val="24"/>
        </w:rPr>
        <w:t xml:space="preserve"> or wedding cancellation</w:t>
      </w:r>
      <w:r w:rsidR="00AD16D1" w:rsidRPr="00F8037E">
        <w:rPr>
          <w:rFonts w:cstheme="minorHAnsi"/>
          <w:sz w:val="24"/>
          <w:szCs w:val="24"/>
        </w:rPr>
        <w:t xml:space="preserve">; as this risk can be categorised as process risk </w:t>
      </w:r>
      <w:r w:rsidR="00202C5F" w:rsidRPr="00F8037E">
        <w:rPr>
          <w:rFonts w:cstheme="minorHAnsi"/>
          <w:sz w:val="24"/>
          <w:szCs w:val="24"/>
        </w:rPr>
        <w:t>(</w:t>
      </w:r>
      <w:proofErr w:type="spellStart"/>
      <w:r w:rsidR="00202C5F" w:rsidRPr="00F8037E">
        <w:rPr>
          <w:rFonts w:cstheme="minorHAnsi"/>
          <w:color w:val="222222"/>
          <w:sz w:val="24"/>
          <w:szCs w:val="24"/>
          <w:shd w:val="clear" w:color="auto" w:fill="FFFFFF"/>
        </w:rPr>
        <w:t>Muriana</w:t>
      </w:r>
      <w:proofErr w:type="spellEnd"/>
      <w:r w:rsidR="00202C5F" w:rsidRPr="00F8037E">
        <w:rPr>
          <w:rFonts w:cstheme="minorHAnsi"/>
          <w:color w:val="222222"/>
          <w:sz w:val="24"/>
          <w:szCs w:val="24"/>
          <w:shd w:val="clear" w:color="auto" w:fill="FFFFFF"/>
        </w:rPr>
        <w:t xml:space="preserve"> and </w:t>
      </w:r>
      <w:proofErr w:type="spellStart"/>
      <w:r w:rsidR="00202C5F" w:rsidRPr="00F8037E">
        <w:rPr>
          <w:rFonts w:cstheme="minorHAnsi"/>
          <w:color w:val="222222"/>
          <w:sz w:val="24"/>
          <w:szCs w:val="24"/>
          <w:shd w:val="clear" w:color="auto" w:fill="FFFFFF"/>
        </w:rPr>
        <w:t>Vizzini</w:t>
      </w:r>
      <w:proofErr w:type="spellEnd"/>
      <w:r w:rsidR="00202C5F" w:rsidRPr="00F8037E">
        <w:rPr>
          <w:rFonts w:cstheme="minorHAnsi"/>
          <w:color w:val="222222"/>
          <w:sz w:val="24"/>
          <w:szCs w:val="24"/>
          <w:shd w:val="clear" w:color="auto" w:fill="FFFFFF"/>
        </w:rPr>
        <w:t>, 2017)</w:t>
      </w:r>
      <w:r w:rsidR="00A60255" w:rsidRPr="00F8037E">
        <w:rPr>
          <w:rFonts w:cstheme="minorHAnsi"/>
          <w:sz w:val="24"/>
          <w:szCs w:val="24"/>
        </w:rPr>
        <w:t xml:space="preserve">. </w:t>
      </w:r>
      <w:r w:rsidR="005E04FA" w:rsidRPr="00F8037E">
        <w:rPr>
          <w:rFonts w:cstheme="minorHAnsi"/>
          <w:sz w:val="24"/>
          <w:szCs w:val="24"/>
        </w:rPr>
        <w:t>Another risk can be in form of jewellery los</w:t>
      </w:r>
      <w:r w:rsidR="006F2348" w:rsidRPr="00F8037E">
        <w:rPr>
          <w:rFonts w:cstheme="minorHAnsi"/>
          <w:sz w:val="24"/>
          <w:szCs w:val="24"/>
        </w:rPr>
        <w:t>s</w:t>
      </w:r>
      <w:r w:rsidR="005E04FA" w:rsidRPr="00F8037E">
        <w:rPr>
          <w:rFonts w:cstheme="minorHAnsi"/>
          <w:sz w:val="24"/>
          <w:szCs w:val="24"/>
        </w:rPr>
        <w:t xml:space="preserve">, any natural disaster, </w:t>
      </w:r>
      <w:r w:rsidR="002D63E6" w:rsidRPr="00F8037E">
        <w:rPr>
          <w:rFonts w:cstheme="minorHAnsi"/>
          <w:sz w:val="24"/>
          <w:szCs w:val="24"/>
        </w:rPr>
        <w:t>and venue</w:t>
      </w:r>
      <w:r w:rsidR="005E04FA" w:rsidRPr="00F8037E">
        <w:rPr>
          <w:rFonts w:cstheme="minorHAnsi"/>
          <w:sz w:val="24"/>
          <w:szCs w:val="24"/>
        </w:rPr>
        <w:t xml:space="preserve"> booking cancellation, breakdown of transportation arrangement, over budgeting of </w:t>
      </w:r>
      <w:r w:rsidR="006E5D91" w:rsidRPr="00F8037E">
        <w:rPr>
          <w:rFonts w:cstheme="minorHAnsi"/>
          <w:sz w:val="24"/>
          <w:szCs w:val="24"/>
        </w:rPr>
        <w:t xml:space="preserve">tasks, breakdown of machinery, electricity or water supply, </w:t>
      </w:r>
      <w:r w:rsidR="00D5146C" w:rsidRPr="00F8037E">
        <w:rPr>
          <w:rFonts w:cstheme="minorHAnsi"/>
          <w:sz w:val="24"/>
          <w:szCs w:val="24"/>
        </w:rPr>
        <w:t xml:space="preserve">failure in distribution of invitations. </w:t>
      </w:r>
      <w:r w:rsidR="00E26AB7" w:rsidRPr="00F8037E">
        <w:rPr>
          <w:rFonts w:cstheme="minorHAnsi"/>
          <w:sz w:val="24"/>
          <w:szCs w:val="24"/>
        </w:rPr>
        <w:t>With this, it can be said that</w:t>
      </w:r>
      <w:r w:rsidR="002D63E6" w:rsidRPr="00F8037E">
        <w:rPr>
          <w:rFonts w:cstheme="minorHAnsi"/>
          <w:sz w:val="24"/>
          <w:szCs w:val="24"/>
        </w:rPr>
        <w:t xml:space="preserve"> risks can be related to people</w:t>
      </w:r>
      <w:r w:rsidR="00E26AB7" w:rsidRPr="00F8037E">
        <w:rPr>
          <w:rFonts w:cstheme="minorHAnsi"/>
          <w:sz w:val="24"/>
          <w:szCs w:val="24"/>
        </w:rPr>
        <w:t>, proces</w:t>
      </w:r>
      <w:r w:rsidR="00CC71C0" w:rsidRPr="00F8037E">
        <w:rPr>
          <w:rFonts w:cstheme="minorHAnsi"/>
          <w:sz w:val="24"/>
          <w:szCs w:val="24"/>
        </w:rPr>
        <w:t>se</w:t>
      </w:r>
      <w:r w:rsidR="00E26AB7" w:rsidRPr="00F8037E">
        <w:rPr>
          <w:rFonts w:cstheme="minorHAnsi"/>
          <w:sz w:val="24"/>
          <w:szCs w:val="24"/>
        </w:rPr>
        <w:t>s or technolog</w:t>
      </w:r>
      <w:r w:rsidR="00CC71C0" w:rsidRPr="00F8037E">
        <w:rPr>
          <w:rFonts w:cstheme="minorHAnsi"/>
          <w:sz w:val="24"/>
          <w:szCs w:val="24"/>
        </w:rPr>
        <w:t>y</w:t>
      </w:r>
      <w:r w:rsidR="00E26AB7" w:rsidRPr="00F8037E">
        <w:rPr>
          <w:rFonts w:cstheme="minorHAnsi"/>
          <w:sz w:val="24"/>
          <w:szCs w:val="24"/>
        </w:rPr>
        <w:t>.</w:t>
      </w:r>
    </w:p>
    <w:p w14:paraId="5A52D9B9" w14:textId="7EA41572" w:rsidR="00383FFD" w:rsidRPr="00F8037E" w:rsidRDefault="008920E8" w:rsidP="00C916C0">
      <w:pPr>
        <w:spacing w:line="360" w:lineRule="auto"/>
        <w:ind w:firstLine="720"/>
        <w:jc w:val="both"/>
        <w:rPr>
          <w:rFonts w:cstheme="minorHAnsi"/>
          <w:sz w:val="24"/>
          <w:szCs w:val="24"/>
        </w:rPr>
      </w:pPr>
      <w:r w:rsidRPr="00F8037E">
        <w:rPr>
          <w:rFonts w:cstheme="minorHAnsi"/>
          <w:sz w:val="24"/>
          <w:szCs w:val="24"/>
        </w:rPr>
        <w:t xml:space="preserve">Added to this, some risks faced by the project manager include unavailability of resources in which </w:t>
      </w:r>
      <w:r w:rsidR="00C754E8" w:rsidRPr="00F8037E">
        <w:rPr>
          <w:rFonts w:cstheme="minorHAnsi"/>
          <w:sz w:val="24"/>
          <w:szCs w:val="24"/>
        </w:rPr>
        <w:t>mismanagement from the end of artist, florist, decorator etc can be included</w:t>
      </w:r>
      <w:r w:rsidR="002D63E6" w:rsidRPr="00F8037E">
        <w:rPr>
          <w:rFonts w:cstheme="minorHAnsi"/>
          <w:sz w:val="24"/>
          <w:szCs w:val="24"/>
        </w:rPr>
        <w:t>; considered as people risk</w:t>
      </w:r>
      <w:r w:rsidR="00C754E8" w:rsidRPr="00F8037E">
        <w:rPr>
          <w:rFonts w:cstheme="minorHAnsi"/>
          <w:sz w:val="24"/>
          <w:szCs w:val="24"/>
        </w:rPr>
        <w:t xml:space="preserve">. There might have </w:t>
      </w:r>
      <w:r w:rsidR="006F2348" w:rsidRPr="00F8037E">
        <w:rPr>
          <w:rFonts w:cstheme="minorHAnsi"/>
          <w:sz w:val="24"/>
          <w:szCs w:val="24"/>
        </w:rPr>
        <w:t xml:space="preserve">a </w:t>
      </w:r>
      <w:r w:rsidR="00C754E8" w:rsidRPr="00F8037E">
        <w:rPr>
          <w:rFonts w:cstheme="minorHAnsi"/>
          <w:sz w:val="24"/>
          <w:szCs w:val="24"/>
        </w:rPr>
        <w:t>chance to have delayed flower delivery that will result in unfinished decoration. Traffic jam and not following the schedule will also include as the risk for the wedding project.</w:t>
      </w:r>
      <w:r w:rsidR="00AC39C8" w:rsidRPr="00F8037E">
        <w:rPr>
          <w:rFonts w:cstheme="minorHAnsi"/>
          <w:sz w:val="24"/>
          <w:szCs w:val="24"/>
        </w:rPr>
        <w:t xml:space="preserve"> </w:t>
      </w:r>
      <w:r w:rsidR="00AD1B3E" w:rsidRPr="00F8037E">
        <w:rPr>
          <w:rFonts w:cstheme="minorHAnsi"/>
          <w:sz w:val="24"/>
          <w:szCs w:val="24"/>
        </w:rPr>
        <w:t>Furthermore,</w:t>
      </w:r>
      <w:r w:rsidR="00C41F18" w:rsidRPr="00F8037E">
        <w:rPr>
          <w:rFonts w:cstheme="minorHAnsi"/>
          <w:sz w:val="24"/>
          <w:szCs w:val="24"/>
        </w:rPr>
        <w:t xml:space="preserve"> </w:t>
      </w:r>
      <w:r w:rsidR="00381564" w:rsidRPr="00F8037E">
        <w:rPr>
          <w:rFonts w:cstheme="minorHAnsi"/>
          <w:sz w:val="24"/>
          <w:szCs w:val="24"/>
        </w:rPr>
        <w:t xml:space="preserve">the wedding project might have security or safety risks or might have </w:t>
      </w:r>
      <w:r w:rsidR="006F2348" w:rsidRPr="00F8037E">
        <w:rPr>
          <w:rFonts w:cstheme="minorHAnsi"/>
          <w:sz w:val="24"/>
          <w:szCs w:val="24"/>
        </w:rPr>
        <w:t xml:space="preserve">the </w:t>
      </w:r>
      <w:r w:rsidR="00381564" w:rsidRPr="00F8037E">
        <w:rPr>
          <w:rFonts w:cstheme="minorHAnsi"/>
          <w:sz w:val="24"/>
          <w:szCs w:val="24"/>
        </w:rPr>
        <w:t>probability that some guests could not come</w:t>
      </w:r>
      <w:r w:rsidR="002D63E6" w:rsidRPr="00F8037E">
        <w:rPr>
          <w:rFonts w:cstheme="minorHAnsi"/>
          <w:sz w:val="24"/>
          <w:szCs w:val="24"/>
        </w:rPr>
        <w:t>; considered as process and technological risk</w:t>
      </w:r>
      <w:r w:rsidR="00381564" w:rsidRPr="00F8037E">
        <w:rPr>
          <w:rFonts w:cstheme="minorHAnsi"/>
          <w:sz w:val="24"/>
          <w:szCs w:val="24"/>
        </w:rPr>
        <w:t xml:space="preserve">. </w:t>
      </w:r>
      <w:r w:rsidR="00AD1B3E" w:rsidRPr="00F8037E">
        <w:rPr>
          <w:rFonts w:cstheme="minorHAnsi"/>
          <w:sz w:val="24"/>
          <w:szCs w:val="24"/>
        </w:rPr>
        <w:t xml:space="preserve"> </w:t>
      </w:r>
      <w:r w:rsidR="002756A8" w:rsidRPr="00F8037E">
        <w:rPr>
          <w:rFonts w:cstheme="minorHAnsi"/>
          <w:sz w:val="24"/>
          <w:szCs w:val="24"/>
        </w:rPr>
        <w:t xml:space="preserve"> </w:t>
      </w:r>
      <w:r w:rsidR="004F7AEA" w:rsidRPr="00F8037E">
        <w:rPr>
          <w:rFonts w:cstheme="minorHAnsi"/>
          <w:sz w:val="24"/>
          <w:szCs w:val="24"/>
        </w:rPr>
        <w:t xml:space="preserve"> </w:t>
      </w:r>
      <w:r w:rsidR="00D61B98" w:rsidRPr="00F8037E">
        <w:rPr>
          <w:rFonts w:cstheme="minorHAnsi"/>
          <w:sz w:val="24"/>
          <w:szCs w:val="24"/>
        </w:rPr>
        <w:t xml:space="preserve"> </w:t>
      </w:r>
    </w:p>
    <w:p w14:paraId="37777ADB" w14:textId="77777777" w:rsidR="00D44850" w:rsidRPr="000E63EA" w:rsidRDefault="008920E8" w:rsidP="00C916C0">
      <w:pPr>
        <w:spacing w:line="360" w:lineRule="auto"/>
        <w:ind w:firstLine="720"/>
        <w:jc w:val="both"/>
        <w:rPr>
          <w:rFonts w:cstheme="minorHAnsi"/>
          <w:sz w:val="24"/>
          <w:szCs w:val="24"/>
        </w:rPr>
      </w:pPr>
      <w:r w:rsidRPr="00F8037E">
        <w:rPr>
          <w:rFonts w:cstheme="minorHAnsi"/>
          <w:sz w:val="24"/>
          <w:szCs w:val="24"/>
        </w:rPr>
        <w:t>The b</w:t>
      </w:r>
      <w:r w:rsidR="001C4BE2" w:rsidRPr="00F8037E">
        <w:rPr>
          <w:rFonts w:cstheme="minorHAnsi"/>
          <w:sz w:val="24"/>
          <w:szCs w:val="24"/>
        </w:rPr>
        <w:t>elow</w:t>
      </w:r>
      <w:r w:rsidRPr="00F8037E">
        <w:rPr>
          <w:rFonts w:cstheme="minorHAnsi"/>
          <w:sz w:val="24"/>
          <w:szCs w:val="24"/>
        </w:rPr>
        <w:t>-</w:t>
      </w:r>
      <w:r w:rsidR="001C4BE2" w:rsidRPr="00F8037E">
        <w:rPr>
          <w:rFonts w:cstheme="minorHAnsi"/>
          <w:sz w:val="24"/>
          <w:szCs w:val="24"/>
        </w:rPr>
        <w:t xml:space="preserve">mentioned table </w:t>
      </w:r>
      <w:r w:rsidRPr="00F8037E">
        <w:rPr>
          <w:rFonts w:cstheme="minorHAnsi"/>
          <w:sz w:val="24"/>
          <w:szCs w:val="24"/>
        </w:rPr>
        <w:t xml:space="preserve">below </w:t>
      </w:r>
      <w:r w:rsidR="001C4BE2" w:rsidRPr="00F8037E">
        <w:rPr>
          <w:rFonts w:cstheme="minorHAnsi"/>
          <w:sz w:val="24"/>
          <w:szCs w:val="24"/>
        </w:rPr>
        <w:t>represents the probability of the risk</w:t>
      </w:r>
      <w:r w:rsidR="004F796F" w:rsidRPr="00F8037E">
        <w:rPr>
          <w:rFonts w:cstheme="minorHAnsi"/>
          <w:sz w:val="24"/>
          <w:szCs w:val="24"/>
        </w:rPr>
        <w:t xml:space="preserve"> </w:t>
      </w:r>
      <w:r w:rsidRPr="00F8037E">
        <w:rPr>
          <w:rFonts w:cstheme="minorHAnsi"/>
          <w:sz w:val="24"/>
          <w:szCs w:val="24"/>
        </w:rPr>
        <w:t>that help to</w:t>
      </w:r>
      <w:r w:rsidRPr="000E63EA">
        <w:rPr>
          <w:rFonts w:cstheme="minorHAnsi"/>
          <w:sz w:val="24"/>
          <w:szCs w:val="24"/>
        </w:rPr>
        <w:t xml:space="preserve"> design the risk severity matrix.</w:t>
      </w:r>
    </w:p>
    <w:tbl>
      <w:tblPr>
        <w:tblStyle w:val="TableGrid"/>
        <w:tblW w:w="0" w:type="auto"/>
        <w:jc w:val="center"/>
        <w:tblLook w:val="04A0" w:firstRow="1" w:lastRow="0" w:firstColumn="1" w:lastColumn="0" w:noHBand="0" w:noVBand="1"/>
      </w:tblPr>
      <w:tblGrid>
        <w:gridCol w:w="2937"/>
        <w:gridCol w:w="2937"/>
      </w:tblGrid>
      <w:tr w:rsidR="000941A5" w14:paraId="428246BB" w14:textId="77777777" w:rsidTr="00E139D5">
        <w:trPr>
          <w:trHeight w:val="254"/>
          <w:jc w:val="center"/>
        </w:trPr>
        <w:tc>
          <w:tcPr>
            <w:tcW w:w="2937" w:type="dxa"/>
            <w:shd w:val="clear" w:color="auto" w:fill="4BACC6" w:themeFill="accent5"/>
          </w:tcPr>
          <w:p w14:paraId="7DB0E591" w14:textId="77777777" w:rsidR="00B4001F" w:rsidRPr="000E63EA" w:rsidRDefault="008920E8" w:rsidP="00C916C0">
            <w:pPr>
              <w:spacing w:line="360" w:lineRule="auto"/>
              <w:jc w:val="center"/>
              <w:rPr>
                <w:rFonts w:cstheme="minorHAnsi"/>
                <w:b/>
                <w:sz w:val="24"/>
                <w:szCs w:val="24"/>
              </w:rPr>
            </w:pPr>
            <w:r w:rsidRPr="000E63EA">
              <w:rPr>
                <w:rFonts w:cstheme="minorHAnsi"/>
                <w:b/>
                <w:sz w:val="24"/>
                <w:szCs w:val="24"/>
              </w:rPr>
              <w:t>Risks</w:t>
            </w:r>
          </w:p>
        </w:tc>
        <w:tc>
          <w:tcPr>
            <w:tcW w:w="2937" w:type="dxa"/>
            <w:shd w:val="clear" w:color="auto" w:fill="4BACC6" w:themeFill="accent5"/>
          </w:tcPr>
          <w:p w14:paraId="0663ECDB" w14:textId="77777777" w:rsidR="00B4001F" w:rsidRPr="000E63EA" w:rsidRDefault="008920E8" w:rsidP="00C916C0">
            <w:pPr>
              <w:spacing w:line="360" w:lineRule="auto"/>
              <w:jc w:val="center"/>
              <w:rPr>
                <w:rFonts w:cstheme="minorHAnsi"/>
                <w:b/>
                <w:sz w:val="24"/>
                <w:szCs w:val="24"/>
              </w:rPr>
            </w:pPr>
            <w:r w:rsidRPr="000E63EA">
              <w:rPr>
                <w:rFonts w:cstheme="minorHAnsi"/>
                <w:b/>
                <w:sz w:val="24"/>
                <w:szCs w:val="24"/>
              </w:rPr>
              <w:t>Probability</w:t>
            </w:r>
          </w:p>
        </w:tc>
      </w:tr>
      <w:tr w:rsidR="000941A5" w14:paraId="669A582F" w14:textId="77777777" w:rsidTr="005D606B">
        <w:trPr>
          <w:trHeight w:val="273"/>
          <w:jc w:val="center"/>
        </w:trPr>
        <w:tc>
          <w:tcPr>
            <w:tcW w:w="2937" w:type="dxa"/>
          </w:tcPr>
          <w:p w14:paraId="1AE03E1D"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Wedding cancellation</w:t>
            </w:r>
          </w:p>
        </w:tc>
        <w:tc>
          <w:tcPr>
            <w:tcW w:w="2937" w:type="dxa"/>
          </w:tcPr>
          <w:p w14:paraId="27BBB1A2"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5%</w:t>
            </w:r>
          </w:p>
        </w:tc>
      </w:tr>
      <w:tr w:rsidR="000941A5" w14:paraId="7F38BDDC" w14:textId="77777777" w:rsidTr="005D606B">
        <w:trPr>
          <w:trHeight w:val="254"/>
          <w:jc w:val="center"/>
        </w:trPr>
        <w:tc>
          <w:tcPr>
            <w:tcW w:w="2937" w:type="dxa"/>
          </w:tcPr>
          <w:p w14:paraId="4A35F617"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Lost jewellery</w:t>
            </w:r>
          </w:p>
        </w:tc>
        <w:tc>
          <w:tcPr>
            <w:tcW w:w="2937" w:type="dxa"/>
          </w:tcPr>
          <w:p w14:paraId="132EA33B"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45%</w:t>
            </w:r>
          </w:p>
        </w:tc>
      </w:tr>
      <w:tr w:rsidR="000941A5" w14:paraId="36B92234" w14:textId="77777777" w:rsidTr="005D606B">
        <w:trPr>
          <w:trHeight w:val="254"/>
          <w:jc w:val="center"/>
        </w:trPr>
        <w:tc>
          <w:tcPr>
            <w:tcW w:w="2937" w:type="dxa"/>
          </w:tcPr>
          <w:p w14:paraId="3ED8A04D"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Natural disaster</w:t>
            </w:r>
          </w:p>
        </w:tc>
        <w:tc>
          <w:tcPr>
            <w:tcW w:w="2937" w:type="dxa"/>
          </w:tcPr>
          <w:p w14:paraId="178A7BB9"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30%</w:t>
            </w:r>
          </w:p>
        </w:tc>
      </w:tr>
      <w:tr w:rsidR="000941A5" w14:paraId="2997BFA9" w14:textId="77777777" w:rsidTr="005D606B">
        <w:trPr>
          <w:trHeight w:val="273"/>
          <w:jc w:val="center"/>
        </w:trPr>
        <w:tc>
          <w:tcPr>
            <w:tcW w:w="2937" w:type="dxa"/>
          </w:tcPr>
          <w:p w14:paraId="7761EEFE"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Full booking of venue</w:t>
            </w:r>
          </w:p>
        </w:tc>
        <w:tc>
          <w:tcPr>
            <w:tcW w:w="2937" w:type="dxa"/>
          </w:tcPr>
          <w:p w14:paraId="031A78C5"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78%</w:t>
            </w:r>
          </w:p>
        </w:tc>
      </w:tr>
      <w:tr w:rsidR="000941A5" w14:paraId="17CFB213" w14:textId="77777777" w:rsidTr="005D606B">
        <w:trPr>
          <w:trHeight w:val="85"/>
          <w:jc w:val="center"/>
        </w:trPr>
        <w:tc>
          <w:tcPr>
            <w:tcW w:w="2937" w:type="dxa"/>
          </w:tcPr>
          <w:p w14:paraId="3DA082AD"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Breakdown of transportation</w:t>
            </w:r>
          </w:p>
        </w:tc>
        <w:tc>
          <w:tcPr>
            <w:tcW w:w="2937" w:type="dxa"/>
          </w:tcPr>
          <w:p w14:paraId="51C1EDE1"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62%</w:t>
            </w:r>
          </w:p>
        </w:tc>
      </w:tr>
      <w:tr w:rsidR="000941A5" w14:paraId="5C4A84C4" w14:textId="77777777" w:rsidTr="005D606B">
        <w:trPr>
          <w:trHeight w:val="254"/>
          <w:jc w:val="center"/>
        </w:trPr>
        <w:tc>
          <w:tcPr>
            <w:tcW w:w="2937" w:type="dxa"/>
          </w:tcPr>
          <w:p w14:paraId="15EF3482"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Over budgeting</w:t>
            </w:r>
          </w:p>
        </w:tc>
        <w:tc>
          <w:tcPr>
            <w:tcW w:w="2937" w:type="dxa"/>
          </w:tcPr>
          <w:p w14:paraId="14BE1C25"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92%</w:t>
            </w:r>
          </w:p>
        </w:tc>
      </w:tr>
      <w:tr w:rsidR="000941A5" w14:paraId="5CB20025" w14:textId="77777777" w:rsidTr="005D606B">
        <w:trPr>
          <w:trHeight w:val="273"/>
          <w:jc w:val="center"/>
        </w:trPr>
        <w:tc>
          <w:tcPr>
            <w:tcW w:w="2937" w:type="dxa"/>
          </w:tcPr>
          <w:p w14:paraId="31D43E6D"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lastRenderedPageBreak/>
              <w:t>Machinery and electricity</w:t>
            </w:r>
          </w:p>
        </w:tc>
        <w:tc>
          <w:tcPr>
            <w:tcW w:w="2937" w:type="dxa"/>
          </w:tcPr>
          <w:p w14:paraId="366BB2AA" w14:textId="77777777" w:rsidR="00B4001F" w:rsidRPr="000E63EA" w:rsidRDefault="008920E8" w:rsidP="00C916C0">
            <w:pPr>
              <w:spacing w:line="360" w:lineRule="auto"/>
              <w:jc w:val="center"/>
              <w:rPr>
                <w:rFonts w:cstheme="minorHAnsi"/>
                <w:sz w:val="24"/>
                <w:szCs w:val="24"/>
              </w:rPr>
            </w:pPr>
            <w:r w:rsidRPr="000E63EA">
              <w:rPr>
                <w:rFonts w:cstheme="minorHAnsi"/>
                <w:sz w:val="24"/>
                <w:szCs w:val="24"/>
              </w:rPr>
              <w:t>52%</w:t>
            </w:r>
          </w:p>
        </w:tc>
      </w:tr>
      <w:tr w:rsidR="000941A5" w14:paraId="55045E7B" w14:textId="77777777" w:rsidTr="005D606B">
        <w:trPr>
          <w:trHeight w:val="254"/>
          <w:jc w:val="center"/>
        </w:trPr>
        <w:tc>
          <w:tcPr>
            <w:tcW w:w="2937" w:type="dxa"/>
          </w:tcPr>
          <w:p w14:paraId="33BC63DC"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failure to distribute invitation</w:t>
            </w:r>
          </w:p>
        </w:tc>
        <w:tc>
          <w:tcPr>
            <w:tcW w:w="2937" w:type="dxa"/>
          </w:tcPr>
          <w:p w14:paraId="5D4FAF49"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65%</w:t>
            </w:r>
          </w:p>
        </w:tc>
      </w:tr>
      <w:tr w:rsidR="000941A5" w14:paraId="5C7FA170" w14:textId="77777777" w:rsidTr="005D606B">
        <w:trPr>
          <w:trHeight w:val="273"/>
          <w:jc w:val="center"/>
        </w:trPr>
        <w:tc>
          <w:tcPr>
            <w:tcW w:w="2937" w:type="dxa"/>
          </w:tcPr>
          <w:p w14:paraId="23A98228"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Unavailability of resources</w:t>
            </w:r>
          </w:p>
        </w:tc>
        <w:tc>
          <w:tcPr>
            <w:tcW w:w="2937" w:type="dxa"/>
          </w:tcPr>
          <w:p w14:paraId="38F2FA78"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65%</w:t>
            </w:r>
          </w:p>
        </w:tc>
      </w:tr>
      <w:tr w:rsidR="000941A5" w14:paraId="0C1E288D" w14:textId="77777777" w:rsidTr="005D606B">
        <w:trPr>
          <w:trHeight w:val="254"/>
          <w:jc w:val="center"/>
        </w:trPr>
        <w:tc>
          <w:tcPr>
            <w:tcW w:w="2937" w:type="dxa"/>
          </w:tcPr>
          <w:p w14:paraId="27612958"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Delayed in flower delivery</w:t>
            </w:r>
          </w:p>
        </w:tc>
        <w:tc>
          <w:tcPr>
            <w:tcW w:w="2937" w:type="dxa"/>
          </w:tcPr>
          <w:p w14:paraId="557BDEC6"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40%</w:t>
            </w:r>
          </w:p>
        </w:tc>
      </w:tr>
      <w:tr w:rsidR="000941A5" w14:paraId="668385E0" w14:textId="77777777" w:rsidTr="005D606B">
        <w:trPr>
          <w:trHeight w:val="254"/>
          <w:jc w:val="center"/>
        </w:trPr>
        <w:tc>
          <w:tcPr>
            <w:tcW w:w="2937" w:type="dxa"/>
          </w:tcPr>
          <w:p w14:paraId="7C065BCC" w14:textId="77777777" w:rsidR="00EB4D59" w:rsidRPr="000E63EA" w:rsidRDefault="008920E8" w:rsidP="00C916C0">
            <w:pPr>
              <w:spacing w:line="360" w:lineRule="auto"/>
              <w:jc w:val="center"/>
              <w:rPr>
                <w:rFonts w:cstheme="minorHAnsi"/>
                <w:sz w:val="24"/>
                <w:szCs w:val="24"/>
              </w:rPr>
            </w:pPr>
            <w:r>
              <w:rPr>
                <w:rFonts w:cstheme="minorHAnsi"/>
                <w:sz w:val="24"/>
                <w:szCs w:val="24"/>
              </w:rPr>
              <w:t>The g</w:t>
            </w:r>
            <w:r w:rsidR="00E37034" w:rsidRPr="000E63EA">
              <w:rPr>
                <w:rFonts w:cstheme="minorHAnsi"/>
                <w:sz w:val="24"/>
                <w:szCs w:val="24"/>
              </w:rPr>
              <w:t xml:space="preserve">uest </w:t>
            </w:r>
            <w:r w:rsidR="00D06568" w:rsidRPr="000E63EA">
              <w:rPr>
                <w:rFonts w:cstheme="minorHAnsi"/>
                <w:sz w:val="24"/>
                <w:szCs w:val="24"/>
              </w:rPr>
              <w:t>could not come</w:t>
            </w:r>
          </w:p>
        </w:tc>
        <w:tc>
          <w:tcPr>
            <w:tcW w:w="2937" w:type="dxa"/>
          </w:tcPr>
          <w:p w14:paraId="1AFC9241"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58%</w:t>
            </w:r>
          </w:p>
        </w:tc>
      </w:tr>
      <w:tr w:rsidR="000941A5" w14:paraId="71CAB83F" w14:textId="77777777" w:rsidTr="005D606B">
        <w:trPr>
          <w:trHeight w:val="273"/>
          <w:jc w:val="center"/>
        </w:trPr>
        <w:tc>
          <w:tcPr>
            <w:tcW w:w="2937" w:type="dxa"/>
          </w:tcPr>
          <w:p w14:paraId="5EB3E067"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Safety and security issues</w:t>
            </w:r>
          </w:p>
        </w:tc>
        <w:tc>
          <w:tcPr>
            <w:tcW w:w="2937" w:type="dxa"/>
          </w:tcPr>
          <w:p w14:paraId="35B4BD30"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18%</w:t>
            </w:r>
          </w:p>
        </w:tc>
      </w:tr>
      <w:tr w:rsidR="000941A5" w14:paraId="054EB39C" w14:textId="77777777" w:rsidTr="005D606B">
        <w:trPr>
          <w:trHeight w:val="254"/>
          <w:jc w:val="center"/>
        </w:trPr>
        <w:tc>
          <w:tcPr>
            <w:tcW w:w="2937" w:type="dxa"/>
          </w:tcPr>
          <w:p w14:paraId="090B329D"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Unf</w:t>
            </w:r>
            <w:r w:rsidR="00116565" w:rsidRPr="000E63EA">
              <w:rPr>
                <w:rFonts w:cstheme="minorHAnsi"/>
                <w:sz w:val="24"/>
                <w:szCs w:val="24"/>
              </w:rPr>
              <w:t>inished decoration</w:t>
            </w:r>
          </w:p>
        </w:tc>
        <w:tc>
          <w:tcPr>
            <w:tcW w:w="2937" w:type="dxa"/>
          </w:tcPr>
          <w:p w14:paraId="0DA16FE7" w14:textId="77777777" w:rsidR="00EB4D59" w:rsidRPr="000E63EA" w:rsidRDefault="008920E8" w:rsidP="00C916C0">
            <w:pPr>
              <w:spacing w:line="360" w:lineRule="auto"/>
              <w:jc w:val="center"/>
              <w:rPr>
                <w:rFonts w:cstheme="minorHAnsi"/>
                <w:sz w:val="24"/>
                <w:szCs w:val="24"/>
              </w:rPr>
            </w:pPr>
            <w:r w:rsidRPr="000E63EA">
              <w:rPr>
                <w:rFonts w:cstheme="minorHAnsi"/>
                <w:sz w:val="24"/>
                <w:szCs w:val="24"/>
              </w:rPr>
              <w:t>20%</w:t>
            </w:r>
          </w:p>
        </w:tc>
      </w:tr>
    </w:tbl>
    <w:p w14:paraId="374D0E1C" w14:textId="77777777" w:rsidR="000C5759" w:rsidRPr="000E63EA" w:rsidRDefault="008920E8" w:rsidP="00C916C0">
      <w:pPr>
        <w:spacing w:line="360" w:lineRule="auto"/>
        <w:jc w:val="both"/>
        <w:rPr>
          <w:rFonts w:cstheme="minorHAnsi"/>
          <w:sz w:val="24"/>
          <w:szCs w:val="24"/>
        </w:rPr>
      </w:pPr>
      <w:r w:rsidRPr="000E63EA">
        <w:rPr>
          <w:rFonts w:cstheme="minorHAnsi"/>
          <w:sz w:val="24"/>
          <w:szCs w:val="24"/>
        </w:rPr>
        <w:t xml:space="preserve"> </w:t>
      </w:r>
    </w:p>
    <w:p w14:paraId="222328FB" w14:textId="448A875C" w:rsidR="001D3DB5" w:rsidRPr="000E63EA" w:rsidRDefault="008920E8" w:rsidP="00C916C0">
      <w:pPr>
        <w:spacing w:line="360" w:lineRule="auto"/>
        <w:ind w:firstLine="720"/>
        <w:jc w:val="both"/>
        <w:rPr>
          <w:rFonts w:cstheme="minorHAnsi"/>
          <w:sz w:val="24"/>
          <w:szCs w:val="24"/>
        </w:rPr>
      </w:pPr>
      <w:r w:rsidRPr="000E63EA">
        <w:rPr>
          <w:rFonts w:cstheme="minorHAnsi"/>
          <w:sz w:val="24"/>
          <w:szCs w:val="24"/>
        </w:rPr>
        <w:t>Base</w:t>
      </w:r>
      <w:r w:rsidR="008440A0" w:rsidRPr="000E63EA">
        <w:rPr>
          <w:rFonts w:cstheme="minorHAnsi"/>
          <w:sz w:val="24"/>
          <w:szCs w:val="24"/>
        </w:rPr>
        <w:t xml:space="preserve">d on the probability ratios, it is easy to allocate the risks in </w:t>
      </w:r>
      <w:r w:rsidR="006F2348">
        <w:rPr>
          <w:rFonts w:cstheme="minorHAnsi"/>
          <w:sz w:val="24"/>
          <w:szCs w:val="24"/>
        </w:rPr>
        <w:t xml:space="preserve">the </w:t>
      </w:r>
      <w:r w:rsidR="008440A0" w:rsidRPr="000E63EA">
        <w:rPr>
          <w:rFonts w:cstheme="minorHAnsi"/>
          <w:sz w:val="24"/>
          <w:szCs w:val="24"/>
        </w:rPr>
        <w:t>risk severity matrix by which the possibilities of each risk can</w:t>
      </w:r>
      <w:r w:rsidR="008B0CB4" w:rsidRPr="000E63EA">
        <w:rPr>
          <w:rFonts w:cstheme="minorHAnsi"/>
          <w:sz w:val="24"/>
          <w:szCs w:val="24"/>
        </w:rPr>
        <w:t xml:space="preserve"> </w:t>
      </w:r>
      <w:r w:rsidR="00B66F4A" w:rsidRPr="000E63EA">
        <w:rPr>
          <w:rFonts w:cstheme="minorHAnsi"/>
          <w:sz w:val="24"/>
          <w:szCs w:val="24"/>
        </w:rPr>
        <w:t>place on respective consequences area</w:t>
      </w:r>
      <w:r w:rsidR="00202C5F" w:rsidRPr="000E63EA">
        <w:rPr>
          <w:rFonts w:cstheme="minorHAnsi"/>
          <w:sz w:val="24"/>
          <w:szCs w:val="24"/>
        </w:rPr>
        <w:t xml:space="preserve"> (</w:t>
      </w:r>
      <w:r w:rsidR="00202C5F" w:rsidRPr="000E63EA">
        <w:rPr>
          <w:rFonts w:cstheme="minorHAnsi"/>
          <w:color w:val="222222"/>
          <w:sz w:val="24"/>
          <w:szCs w:val="24"/>
          <w:shd w:val="clear" w:color="auto" w:fill="FFFFFF"/>
        </w:rPr>
        <w:t>Force et al.</w:t>
      </w:r>
      <w:r w:rsidR="00045946" w:rsidRPr="000E63EA">
        <w:rPr>
          <w:rFonts w:cstheme="minorHAnsi"/>
          <w:color w:val="222222"/>
          <w:sz w:val="24"/>
          <w:szCs w:val="24"/>
          <w:shd w:val="clear" w:color="auto" w:fill="FFFFFF"/>
        </w:rPr>
        <w:t xml:space="preserve"> 2019</w:t>
      </w:r>
      <w:r w:rsidR="00123577" w:rsidRPr="000E63EA">
        <w:rPr>
          <w:rFonts w:cstheme="minorHAnsi"/>
          <w:color w:val="222222"/>
          <w:sz w:val="24"/>
          <w:szCs w:val="24"/>
          <w:shd w:val="clear" w:color="auto" w:fill="FFFFFF"/>
        </w:rPr>
        <w:t>; Marcelino-</w:t>
      </w:r>
      <w:proofErr w:type="spellStart"/>
      <w:r w:rsidR="00123577" w:rsidRPr="000E63EA">
        <w:rPr>
          <w:rFonts w:cstheme="minorHAnsi"/>
          <w:color w:val="222222"/>
          <w:sz w:val="24"/>
          <w:szCs w:val="24"/>
          <w:shd w:val="clear" w:color="auto" w:fill="FFFFFF"/>
        </w:rPr>
        <w:t>Sádaba</w:t>
      </w:r>
      <w:proofErr w:type="spellEnd"/>
      <w:r w:rsidR="00123577" w:rsidRPr="000E63EA">
        <w:rPr>
          <w:rFonts w:cstheme="minorHAnsi"/>
          <w:color w:val="222222"/>
          <w:sz w:val="24"/>
          <w:szCs w:val="24"/>
          <w:shd w:val="clear" w:color="auto" w:fill="FFFFFF"/>
        </w:rPr>
        <w:t xml:space="preserve"> et al. 2014</w:t>
      </w:r>
      <w:r w:rsidR="00202C5F" w:rsidRPr="000E63EA">
        <w:rPr>
          <w:rFonts w:cstheme="minorHAnsi"/>
          <w:color w:val="222222"/>
          <w:sz w:val="24"/>
          <w:szCs w:val="24"/>
          <w:shd w:val="clear" w:color="auto" w:fill="FFFFFF"/>
        </w:rPr>
        <w:t>)</w:t>
      </w:r>
      <w:r w:rsidR="00B66F4A" w:rsidRPr="000E63EA">
        <w:rPr>
          <w:rFonts w:cstheme="minorHAnsi"/>
          <w:sz w:val="24"/>
          <w:szCs w:val="24"/>
        </w:rPr>
        <w:t>.</w:t>
      </w:r>
      <w:r w:rsidRPr="000E63EA">
        <w:rPr>
          <w:rFonts w:cstheme="minorHAnsi"/>
          <w:sz w:val="24"/>
          <w:szCs w:val="24"/>
        </w:rPr>
        <w:t xml:space="preserve"> </w:t>
      </w:r>
      <w:r w:rsidR="006F2348">
        <w:rPr>
          <w:rFonts w:cstheme="minorHAnsi"/>
          <w:sz w:val="24"/>
          <w:szCs w:val="24"/>
        </w:rPr>
        <w:t>The b</w:t>
      </w:r>
      <w:r w:rsidRPr="000E63EA">
        <w:rPr>
          <w:rFonts w:cstheme="minorHAnsi"/>
          <w:sz w:val="24"/>
          <w:szCs w:val="24"/>
        </w:rPr>
        <w:t>elow</w:t>
      </w:r>
      <w:r w:rsidR="006F2348">
        <w:rPr>
          <w:rFonts w:cstheme="minorHAnsi"/>
          <w:sz w:val="24"/>
          <w:szCs w:val="24"/>
        </w:rPr>
        <w:t>-</w:t>
      </w:r>
      <w:r w:rsidRPr="000E63EA">
        <w:rPr>
          <w:rFonts w:cstheme="minorHAnsi"/>
          <w:sz w:val="24"/>
          <w:szCs w:val="24"/>
        </w:rPr>
        <w:t xml:space="preserve">mentioned </w:t>
      </w:r>
      <w:r w:rsidR="00BB136E" w:rsidRPr="000E63EA">
        <w:rPr>
          <w:rFonts w:cstheme="minorHAnsi"/>
          <w:sz w:val="24"/>
          <w:szCs w:val="24"/>
        </w:rPr>
        <w:t xml:space="preserve">chart reflects that some risks are insignificant such as </w:t>
      </w:r>
      <w:r w:rsidR="008F2F77" w:rsidRPr="000E63EA">
        <w:rPr>
          <w:rFonts w:cstheme="minorHAnsi"/>
          <w:sz w:val="24"/>
          <w:szCs w:val="24"/>
        </w:rPr>
        <w:t>traffic jam</w:t>
      </w:r>
      <w:r w:rsidR="00CC71C0">
        <w:rPr>
          <w:rFonts w:cstheme="minorHAnsi"/>
          <w:sz w:val="24"/>
          <w:szCs w:val="24"/>
        </w:rPr>
        <w:t>s</w:t>
      </w:r>
      <w:r w:rsidR="008F2F77" w:rsidRPr="000E63EA">
        <w:rPr>
          <w:rFonts w:cstheme="minorHAnsi"/>
          <w:sz w:val="24"/>
          <w:szCs w:val="24"/>
        </w:rPr>
        <w:t xml:space="preserve"> and </w:t>
      </w:r>
      <w:r w:rsidR="0089442D" w:rsidRPr="000E63EA">
        <w:rPr>
          <w:rFonts w:cstheme="minorHAnsi"/>
          <w:sz w:val="24"/>
          <w:szCs w:val="24"/>
        </w:rPr>
        <w:t>mistake</w:t>
      </w:r>
      <w:r w:rsidR="00CC71C0">
        <w:rPr>
          <w:rFonts w:cstheme="minorHAnsi"/>
          <w:sz w:val="24"/>
          <w:szCs w:val="24"/>
        </w:rPr>
        <w:t>s</w:t>
      </w:r>
      <w:r w:rsidR="0089442D" w:rsidRPr="000E63EA">
        <w:rPr>
          <w:rFonts w:cstheme="minorHAnsi"/>
          <w:sz w:val="24"/>
          <w:szCs w:val="24"/>
        </w:rPr>
        <w:t xml:space="preserve"> in invitation distribution. Other than this, the </w:t>
      </w:r>
      <w:r w:rsidR="00907558" w:rsidRPr="000E63EA">
        <w:rPr>
          <w:rFonts w:cstheme="minorHAnsi"/>
          <w:sz w:val="24"/>
          <w:szCs w:val="24"/>
        </w:rPr>
        <w:t>over</w:t>
      </w:r>
      <w:r w:rsidR="006F2348">
        <w:rPr>
          <w:rFonts w:cstheme="minorHAnsi"/>
          <w:sz w:val="24"/>
          <w:szCs w:val="24"/>
        </w:rPr>
        <w:t>-</w:t>
      </w:r>
      <w:r w:rsidR="00907558" w:rsidRPr="000E63EA">
        <w:rPr>
          <w:rFonts w:cstheme="minorHAnsi"/>
          <w:sz w:val="24"/>
          <w:szCs w:val="24"/>
        </w:rPr>
        <w:t xml:space="preserve">budget, lost jewellery and security are moderate risks to be expected. </w:t>
      </w:r>
      <w:r w:rsidR="00907558" w:rsidRPr="00F8037E">
        <w:rPr>
          <w:rFonts w:cstheme="minorHAnsi"/>
          <w:sz w:val="24"/>
          <w:szCs w:val="24"/>
        </w:rPr>
        <w:t>However</w:t>
      </w:r>
      <w:r w:rsidR="006F2348" w:rsidRPr="00F8037E">
        <w:rPr>
          <w:rFonts w:cstheme="minorHAnsi"/>
          <w:sz w:val="24"/>
          <w:szCs w:val="24"/>
        </w:rPr>
        <w:t>,</w:t>
      </w:r>
      <w:r w:rsidR="00907558" w:rsidRPr="00F8037E">
        <w:rPr>
          <w:rFonts w:cstheme="minorHAnsi"/>
          <w:sz w:val="24"/>
          <w:szCs w:val="24"/>
        </w:rPr>
        <w:t xml:space="preserve"> some of the critical </w:t>
      </w:r>
      <w:r w:rsidR="00E04649" w:rsidRPr="00F8037E">
        <w:rPr>
          <w:rFonts w:cstheme="minorHAnsi"/>
          <w:sz w:val="24"/>
          <w:szCs w:val="24"/>
        </w:rPr>
        <w:t>risk</w:t>
      </w:r>
      <w:r w:rsidR="006F2348" w:rsidRPr="00F8037E">
        <w:rPr>
          <w:rFonts w:cstheme="minorHAnsi"/>
          <w:sz w:val="24"/>
          <w:szCs w:val="24"/>
        </w:rPr>
        <w:t>s</w:t>
      </w:r>
      <w:r w:rsidR="00E04649" w:rsidRPr="00F8037E">
        <w:rPr>
          <w:rFonts w:cstheme="minorHAnsi"/>
          <w:sz w:val="24"/>
          <w:szCs w:val="24"/>
        </w:rPr>
        <w:t xml:space="preserve"> include </w:t>
      </w:r>
      <w:r w:rsidR="006F2348" w:rsidRPr="00F8037E">
        <w:rPr>
          <w:rFonts w:cstheme="minorHAnsi"/>
          <w:sz w:val="24"/>
          <w:szCs w:val="24"/>
        </w:rPr>
        <w:t xml:space="preserve">the </w:t>
      </w:r>
      <w:r w:rsidR="00E04649" w:rsidRPr="00F8037E">
        <w:rPr>
          <w:rFonts w:cstheme="minorHAnsi"/>
          <w:sz w:val="24"/>
          <w:szCs w:val="24"/>
        </w:rPr>
        <w:t>breakdown of electricity and water supply. Plus, the wedding cancellation risk and</w:t>
      </w:r>
      <w:r w:rsidR="00EC7036" w:rsidRPr="00F8037E">
        <w:rPr>
          <w:rFonts w:cstheme="minorHAnsi"/>
          <w:sz w:val="24"/>
          <w:szCs w:val="24"/>
        </w:rPr>
        <w:t xml:space="preserve"> natural disaster are some critical risks. </w:t>
      </w:r>
      <w:r w:rsidR="00DC5629" w:rsidRPr="00F8037E">
        <w:rPr>
          <w:rFonts w:cstheme="minorHAnsi"/>
          <w:sz w:val="24"/>
          <w:szCs w:val="24"/>
        </w:rPr>
        <w:t>To reduce the risks, reduction risk management strategy will be used as none of the risk</w:t>
      </w:r>
      <w:r w:rsidR="00CC71C0" w:rsidRPr="00F8037E">
        <w:rPr>
          <w:rFonts w:cstheme="minorHAnsi"/>
          <w:sz w:val="24"/>
          <w:szCs w:val="24"/>
        </w:rPr>
        <w:t>s</w:t>
      </w:r>
      <w:r w:rsidR="00DC5629" w:rsidRPr="00F8037E">
        <w:rPr>
          <w:rFonts w:cstheme="minorHAnsi"/>
          <w:sz w:val="24"/>
          <w:szCs w:val="24"/>
        </w:rPr>
        <w:t xml:space="preserve"> can be avoi</w:t>
      </w:r>
      <w:r w:rsidR="00CC71C0" w:rsidRPr="00F8037E">
        <w:rPr>
          <w:rFonts w:cstheme="minorHAnsi"/>
          <w:sz w:val="24"/>
          <w:szCs w:val="24"/>
        </w:rPr>
        <w:t>de</w:t>
      </w:r>
      <w:r w:rsidR="00DC5629" w:rsidRPr="00F8037E">
        <w:rPr>
          <w:rFonts w:cstheme="minorHAnsi"/>
          <w:sz w:val="24"/>
          <w:szCs w:val="24"/>
        </w:rPr>
        <w:t>d thus, need to be controlled or reduced.</w:t>
      </w:r>
      <w:r w:rsidR="00DC5629">
        <w:rPr>
          <w:rFonts w:cstheme="minorHAnsi"/>
          <w:sz w:val="24"/>
          <w:szCs w:val="24"/>
        </w:rPr>
        <w:t xml:space="preserve"> </w:t>
      </w:r>
    </w:p>
    <w:p w14:paraId="39E7F2BC" w14:textId="77777777" w:rsidR="00380B67" w:rsidRPr="000E63EA" w:rsidRDefault="008920E8" w:rsidP="00C916C0">
      <w:pPr>
        <w:spacing w:line="360" w:lineRule="auto"/>
        <w:jc w:val="center"/>
        <w:rPr>
          <w:rFonts w:cstheme="minorHAnsi"/>
          <w:sz w:val="24"/>
          <w:szCs w:val="24"/>
        </w:rPr>
      </w:pPr>
      <w:r w:rsidRPr="000E63EA">
        <w:rPr>
          <w:rFonts w:cstheme="minorHAnsi"/>
          <w:noProof/>
          <w:sz w:val="24"/>
          <w:szCs w:val="24"/>
        </w:rPr>
        <w:drawing>
          <wp:inline distT="0" distB="0" distL="0" distR="0" wp14:anchorId="651FF3A4" wp14:editId="15D2C02F">
            <wp:extent cx="5531370" cy="29925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a:stretch>
                      <a:fillRect/>
                    </a:stretch>
                  </pic:blipFill>
                  <pic:spPr>
                    <a:xfrm>
                      <a:off x="0" y="0"/>
                      <a:ext cx="5527390" cy="2990428"/>
                    </a:xfrm>
                    <a:prstGeom prst="rect">
                      <a:avLst/>
                    </a:prstGeom>
                  </pic:spPr>
                </pic:pic>
              </a:graphicData>
            </a:graphic>
          </wp:inline>
        </w:drawing>
      </w:r>
    </w:p>
    <w:p w14:paraId="1257F010" w14:textId="77777777" w:rsidR="008B53AF" w:rsidRPr="000E63EA" w:rsidRDefault="008920E8" w:rsidP="00C916C0">
      <w:pPr>
        <w:pStyle w:val="Heading1"/>
        <w:spacing w:line="360" w:lineRule="auto"/>
        <w:rPr>
          <w:rFonts w:asciiTheme="minorHAnsi" w:hAnsiTheme="minorHAnsi" w:cstheme="minorHAnsi"/>
        </w:rPr>
      </w:pPr>
      <w:bookmarkStart w:id="10" w:name="_Toc74841735"/>
      <w:r w:rsidRPr="000E63EA">
        <w:rPr>
          <w:rFonts w:asciiTheme="minorHAnsi" w:hAnsiTheme="minorHAnsi" w:cstheme="minorHAnsi"/>
        </w:rPr>
        <w:lastRenderedPageBreak/>
        <w:t>Summary</w:t>
      </w:r>
      <w:bookmarkEnd w:id="10"/>
      <w:r w:rsidRPr="000E63EA">
        <w:rPr>
          <w:rFonts w:asciiTheme="minorHAnsi" w:hAnsiTheme="minorHAnsi" w:cstheme="minorHAnsi"/>
        </w:rPr>
        <w:t xml:space="preserve"> </w:t>
      </w:r>
      <w:r w:rsidRPr="000E63EA">
        <w:rPr>
          <w:rFonts w:asciiTheme="minorHAnsi" w:hAnsiTheme="minorHAnsi" w:cstheme="minorHAnsi"/>
        </w:rPr>
        <w:tab/>
      </w:r>
      <w:r w:rsidRPr="000E63EA">
        <w:rPr>
          <w:rFonts w:asciiTheme="minorHAnsi" w:hAnsiTheme="minorHAnsi" w:cstheme="minorHAnsi"/>
        </w:rPr>
        <w:tab/>
      </w:r>
      <w:r w:rsidRPr="000E63EA">
        <w:rPr>
          <w:rFonts w:asciiTheme="minorHAnsi" w:hAnsiTheme="minorHAnsi" w:cstheme="minorHAnsi"/>
        </w:rPr>
        <w:tab/>
      </w:r>
      <w:r w:rsidRPr="000E63EA">
        <w:rPr>
          <w:rFonts w:asciiTheme="minorHAnsi" w:hAnsiTheme="minorHAnsi" w:cstheme="minorHAnsi"/>
        </w:rPr>
        <w:tab/>
      </w:r>
    </w:p>
    <w:p w14:paraId="52A16084" w14:textId="77777777" w:rsidR="007A495C" w:rsidRPr="000E63EA" w:rsidRDefault="008920E8" w:rsidP="00E139D5">
      <w:pPr>
        <w:spacing w:line="360" w:lineRule="auto"/>
        <w:ind w:firstLine="720"/>
        <w:jc w:val="both"/>
        <w:rPr>
          <w:rFonts w:cstheme="minorHAnsi"/>
          <w:sz w:val="24"/>
          <w:szCs w:val="24"/>
        </w:rPr>
      </w:pPr>
      <w:r w:rsidRPr="000E63EA">
        <w:rPr>
          <w:rFonts w:cstheme="minorHAnsi"/>
          <w:sz w:val="24"/>
          <w:szCs w:val="24"/>
        </w:rPr>
        <w:t xml:space="preserve">The overall project management plan for the wedding summarised that it is important to handle all stakeholder equally and properly so that the overall activities will lead to success criteria. Based on the objectives of the wedding project, the overall project needs to be planned under the budget of $15000 by facilitating 150 guests. For this, the risk analysis matrix and implementation of </w:t>
      </w:r>
      <w:r w:rsidR="006F2348">
        <w:rPr>
          <w:rFonts w:cstheme="minorHAnsi"/>
          <w:sz w:val="24"/>
          <w:szCs w:val="24"/>
        </w:rPr>
        <w:t xml:space="preserve">the </w:t>
      </w:r>
      <w:r w:rsidRPr="000E63EA">
        <w:rPr>
          <w:rFonts w:cstheme="minorHAnsi"/>
          <w:sz w:val="24"/>
          <w:szCs w:val="24"/>
        </w:rPr>
        <w:t xml:space="preserve">risk severity matrix </w:t>
      </w:r>
      <w:r w:rsidR="006F2348">
        <w:rPr>
          <w:rFonts w:cstheme="minorHAnsi"/>
          <w:sz w:val="24"/>
          <w:szCs w:val="24"/>
        </w:rPr>
        <w:t>are</w:t>
      </w:r>
      <w:r w:rsidRPr="000E63EA">
        <w:rPr>
          <w:rFonts w:cstheme="minorHAnsi"/>
          <w:sz w:val="24"/>
          <w:szCs w:val="24"/>
        </w:rPr>
        <w:t xml:space="preserve"> beneficial to </w:t>
      </w:r>
      <w:proofErr w:type="spellStart"/>
      <w:r w:rsidRPr="000E63EA">
        <w:rPr>
          <w:rFonts w:cstheme="minorHAnsi"/>
          <w:sz w:val="24"/>
          <w:szCs w:val="24"/>
        </w:rPr>
        <w:t>analyze</w:t>
      </w:r>
      <w:proofErr w:type="spellEnd"/>
      <w:r w:rsidRPr="000E63EA">
        <w:rPr>
          <w:rFonts w:cstheme="minorHAnsi"/>
          <w:sz w:val="24"/>
          <w:szCs w:val="24"/>
        </w:rPr>
        <w:t xml:space="preserve"> the consequences of the risk. Moreover, the</w:t>
      </w:r>
      <w:r w:rsidR="006F2348">
        <w:rPr>
          <w:rFonts w:cstheme="minorHAnsi"/>
          <w:sz w:val="24"/>
          <w:szCs w:val="24"/>
        </w:rPr>
        <w:t>ir</w:t>
      </w:r>
      <w:r w:rsidRPr="000E63EA">
        <w:rPr>
          <w:rFonts w:cstheme="minorHAnsi"/>
          <w:sz w:val="24"/>
          <w:szCs w:val="24"/>
        </w:rPr>
        <w:t xml:space="preserve"> draft of resources and cost allocation helps to examine all activities that would help to calculate the expenses based on the allocated budget criteria. For the success of </w:t>
      </w:r>
      <w:r w:rsidR="006F2348">
        <w:rPr>
          <w:rFonts w:cstheme="minorHAnsi"/>
          <w:sz w:val="24"/>
          <w:szCs w:val="24"/>
        </w:rPr>
        <w:t xml:space="preserve">the </w:t>
      </w:r>
      <w:r w:rsidRPr="000E63EA">
        <w:rPr>
          <w:rFonts w:cstheme="minorHAnsi"/>
          <w:sz w:val="24"/>
          <w:szCs w:val="24"/>
        </w:rPr>
        <w:t xml:space="preserve">project, it is important to separate project deliverables as well as constraints that would help the project manager to include and exclude such activities that ate not reliable for the success of the project. </w:t>
      </w:r>
    </w:p>
    <w:p w14:paraId="14008577" w14:textId="77777777" w:rsidR="00C916C0" w:rsidRPr="000E63EA" w:rsidRDefault="008920E8" w:rsidP="00C916C0">
      <w:pPr>
        <w:spacing w:line="360" w:lineRule="auto"/>
        <w:rPr>
          <w:rFonts w:eastAsiaTheme="majorEastAsia" w:cstheme="minorHAnsi"/>
          <w:b/>
          <w:bCs/>
          <w:color w:val="365F91" w:themeColor="accent1" w:themeShade="BF"/>
          <w:sz w:val="24"/>
          <w:szCs w:val="24"/>
          <w:lang w:val="en-US"/>
        </w:rPr>
      </w:pPr>
      <w:bookmarkStart w:id="11" w:name="_Toc74841736"/>
      <w:r w:rsidRPr="000E63EA">
        <w:rPr>
          <w:rFonts w:cstheme="minorHAnsi"/>
          <w:sz w:val="24"/>
          <w:szCs w:val="24"/>
        </w:rPr>
        <w:br w:type="page"/>
      </w:r>
    </w:p>
    <w:p w14:paraId="730CF414" w14:textId="77777777" w:rsidR="00C916C0" w:rsidRPr="000E63EA" w:rsidRDefault="008920E8" w:rsidP="00C916C0">
      <w:pPr>
        <w:pStyle w:val="Heading1"/>
        <w:spacing w:line="360" w:lineRule="auto"/>
        <w:rPr>
          <w:rFonts w:asciiTheme="minorHAnsi" w:hAnsiTheme="minorHAnsi" w:cstheme="minorHAnsi"/>
        </w:rPr>
      </w:pPr>
      <w:r w:rsidRPr="000E63EA">
        <w:rPr>
          <w:rFonts w:asciiTheme="minorHAnsi" w:hAnsiTheme="minorHAnsi" w:cstheme="minorHAnsi"/>
        </w:rPr>
        <w:lastRenderedPageBreak/>
        <w:t>References</w:t>
      </w:r>
      <w:bookmarkEnd w:id="11"/>
      <w:r w:rsidRPr="000E63EA">
        <w:rPr>
          <w:rFonts w:asciiTheme="minorHAnsi" w:hAnsiTheme="minorHAnsi" w:cstheme="minorHAnsi"/>
        </w:rPr>
        <w:t xml:space="preserve"> </w:t>
      </w:r>
    </w:p>
    <w:p w14:paraId="52FC98E7"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Aaltonen</w:t>
      </w:r>
      <w:proofErr w:type="spellEnd"/>
      <w:r w:rsidRPr="000E63EA">
        <w:rPr>
          <w:rFonts w:cstheme="minorHAnsi"/>
          <w:sz w:val="24"/>
          <w:szCs w:val="24"/>
        </w:rPr>
        <w:t xml:space="preserve">, K. and </w:t>
      </w:r>
      <w:proofErr w:type="spellStart"/>
      <w:r w:rsidRPr="000E63EA">
        <w:rPr>
          <w:rFonts w:cstheme="minorHAnsi"/>
          <w:sz w:val="24"/>
          <w:szCs w:val="24"/>
        </w:rPr>
        <w:t>Kujala</w:t>
      </w:r>
      <w:proofErr w:type="spellEnd"/>
      <w:r w:rsidRPr="000E63EA">
        <w:rPr>
          <w:rFonts w:cstheme="minorHAnsi"/>
          <w:sz w:val="24"/>
          <w:szCs w:val="24"/>
        </w:rPr>
        <w:t>, J., 2016. Towards an improved understanding of project stakeholder landscapes. International Journal of Project Management, 34(8), pp.1537-1552.</w:t>
      </w:r>
    </w:p>
    <w:p w14:paraId="3F82B6A7"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Abyad, A., 2018. Project management, motivation theories and process management. Middle East Journal of Business, 13(4), pp.18-22.</w:t>
      </w:r>
    </w:p>
    <w:p w14:paraId="14A5EB41"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Al-</w:t>
      </w:r>
      <w:proofErr w:type="spellStart"/>
      <w:r w:rsidRPr="000E63EA">
        <w:rPr>
          <w:rFonts w:cstheme="minorHAnsi"/>
          <w:sz w:val="24"/>
          <w:szCs w:val="24"/>
        </w:rPr>
        <w:t>Kasisbeh</w:t>
      </w:r>
      <w:proofErr w:type="spellEnd"/>
      <w:r w:rsidRPr="000E63EA">
        <w:rPr>
          <w:rFonts w:cstheme="minorHAnsi"/>
          <w:sz w:val="24"/>
          <w:szCs w:val="24"/>
        </w:rPr>
        <w:t xml:space="preserve">, M.R. and </w:t>
      </w:r>
      <w:proofErr w:type="spellStart"/>
      <w:r w:rsidRPr="000E63EA">
        <w:rPr>
          <w:rFonts w:cstheme="minorHAnsi"/>
          <w:sz w:val="24"/>
          <w:szCs w:val="24"/>
        </w:rPr>
        <w:t>Abudayyeh</w:t>
      </w:r>
      <w:proofErr w:type="spellEnd"/>
      <w:r w:rsidRPr="000E63EA">
        <w:rPr>
          <w:rFonts w:cstheme="minorHAnsi"/>
          <w:sz w:val="24"/>
          <w:szCs w:val="24"/>
        </w:rPr>
        <w:t>, O., 2018. Development of Work Breakdown Structure Inventory Framework for Building Assets. In Construction Research Congress 2018 (pp. 299-306).</w:t>
      </w:r>
    </w:p>
    <w:p w14:paraId="3C3ED423"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Ebrat</w:t>
      </w:r>
      <w:proofErr w:type="spellEnd"/>
      <w:r w:rsidRPr="000E63EA">
        <w:rPr>
          <w:rFonts w:cstheme="minorHAnsi"/>
          <w:sz w:val="24"/>
          <w:szCs w:val="24"/>
        </w:rPr>
        <w:t xml:space="preserve">, M. and </w:t>
      </w:r>
      <w:proofErr w:type="spellStart"/>
      <w:r w:rsidRPr="000E63EA">
        <w:rPr>
          <w:rFonts w:cstheme="minorHAnsi"/>
          <w:sz w:val="24"/>
          <w:szCs w:val="24"/>
        </w:rPr>
        <w:t>Ghodsi</w:t>
      </w:r>
      <w:proofErr w:type="spellEnd"/>
      <w:r w:rsidRPr="000E63EA">
        <w:rPr>
          <w:rFonts w:cstheme="minorHAnsi"/>
          <w:sz w:val="24"/>
          <w:szCs w:val="24"/>
        </w:rPr>
        <w:t>, R., 2014. Construction project risk assessment by using adaptive-network-based fuzzy inference system: An empirical study. KSCE Journal of Civil Engineering, 18(5), pp.1213-1227.</w:t>
      </w:r>
    </w:p>
    <w:p w14:paraId="515D0D0B"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Eskerod</w:t>
      </w:r>
      <w:proofErr w:type="spellEnd"/>
      <w:r w:rsidRPr="000E63EA">
        <w:rPr>
          <w:rFonts w:cstheme="minorHAnsi"/>
          <w:sz w:val="24"/>
          <w:szCs w:val="24"/>
        </w:rPr>
        <w:t xml:space="preserve">, P. and </w:t>
      </w:r>
      <w:proofErr w:type="spellStart"/>
      <w:r w:rsidRPr="000E63EA">
        <w:rPr>
          <w:rFonts w:cstheme="minorHAnsi"/>
          <w:sz w:val="24"/>
          <w:szCs w:val="24"/>
        </w:rPr>
        <w:t>Vaagaasar</w:t>
      </w:r>
      <w:proofErr w:type="spellEnd"/>
      <w:r w:rsidRPr="000E63EA">
        <w:rPr>
          <w:rFonts w:cstheme="minorHAnsi"/>
          <w:sz w:val="24"/>
          <w:szCs w:val="24"/>
        </w:rPr>
        <w:t>, A.L., 2014. Stakeholder management strategies and practices during a project course. Project Management Journal, 45(5), pp.71-85.</w:t>
      </w:r>
    </w:p>
    <w:p w14:paraId="79CA4006"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Eskerod</w:t>
      </w:r>
      <w:proofErr w:type="spellEnd"/>
      <w:r w:rsidRPr="000E63EA">
        <w:rPr>
          <w:rFonts w:cstheme="minorHAnsi"/>
          <w:sz w:val="24"/>
          <w:szCs w:val="24"/>
        </w:rPr>
        <w:t xml:space="preserve">, P., </w:t>
      </w:r>
      <w:proofErr w:type="spellStart"/>
      <w:r w:rsidRPr="000E63EA">
        <w:rPr>
          <w:rFonts w:cstheme="minorHAnsi"/>
          <w:sz w:val="24"/>
          <w:szCs w:val="24"/>
        </w:rPr>
        <w:t>Huemann</w:t>
      </w:r>
      <w:proofErr w:type="spellEnd"/>
      <w:r w:rsidRPr="000E63EA">
        <w:rPr>
          <w:rFonts w:cstheme="minorHAnsi"/>
          <w:sz w:val="24"/>
          <w:szCs w:val="24"/>
        </w:rPr>
        <w:t>, M. and Savage, G., 2015. Project stakeholder management—Past and present. Project management journal, 46(6), pp.6-14.</w:t>
      </w:r>
    </w:p>
    <w:p w14:paraId="5F072EFF"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 xml:space="preserve">Force, U.S.P.S.T., Owens, D.K., Davidson, K.W., </w:t>
      </w:r>
      <w:proofErr w:type="spellStart"/>
      <w:r w:rsidRPr="000E63EA">
        <w:rPr>
          <w:rFonts w:cstheme="minorHAnsi"/>
          <w:sz w:val="24"/>
          <w:szCs w:val="24"/>
        </w:rPr>
        <w:t>Krist</w:t>
      </w:r>
      <w:proofErr w:type="spellEnd"/>
      <w:r w:rsidRPr="000E63EA">
        <w:rPr>
          <w:rFonts w:cstheme="minorHAnsi"/>
          <w:sz w:val="24"/>
          <w:szCs w:val="24"/>
        </w:rPr>
        <w:t xml:space="preserve">, A.H., Barry, M.J., Cabana, M., </w:t>
      </w:r>
      <w:proofErr w:type="spellStart"/>
      <w:r w:rsidRPr="000E63EA">
        <w:rPr>
          <w:rFonts w:cstheme="minorHAnsi"/>
          <w:sz w:val="24"/>
          <w:szCs w:val="24"/>
        </w:rPr>
        <w:t>Caughey</w:t>
      </w:r>
      <w:proofErr w:type="spellEnd"/>
      <w:r w:rsidRPr="000E63EA">
        <w:rPr>
          <w:rFonts w:cstheme="minorHAnsi"/>
          <w:sz w:val="24"/>
          <w:szCs w:val="24"/>
        </w:rPr>
        <w:t xml:space="preserve">, A.B., </w:t>
      </w:r>
      <w:proofErr w:type="spellStart"/>
      <w:r w:rsidRPr="000E63EA">
        <w:rPr>
          <w:rFonts w:cstheme="minorHAnsi"/>
          <w:sz w:val="24"/>
          <w:szCs w:val="24"/>
        </w:rPr>
        <w:t>Doubeni</w:t>
      </w:r>
      <w:proofErr w:type="spellEnd"/>
      <w:r w:rsidRPr="000E63EA">
        <w:rPr>
          <w:rFonts w:cstheme="minorHAnsi"/>
          <w:sz w:val="24"/>
          <w:szCs w:val="24"/>
        </w:rPr>
        <w:t xml:space="preserve">, C.A., </w:t>
      </w:r>
      <w:proofErr w:type="spellStart"/>
      <w:r w:rsidRPr="000E63EA">
        <w:rPr>
          <w:rFonts w:cstheme="minorHAnsi"/>
          <w:sz w:val="24"/>
          <w:szCs w:val="24"/>
        </w:rPr>
        <w:t>Epling</w:t>
      </w:r>
      <w:proofErr w:type="spellEnd"/>
      <w:r w:rsidRPr="000E63EA">
        <w:rPr>
          <w:rFonts w:cstheme="minorHAnsi"/>
          <w:sz w:val="24"/>
          <w:szCs w:val="24"/>
        </w:rPr>
        <w:t xml:space="preserve"> Jr, J.W. and </w:t>
      </w:r>
      <w:proofErr w:type="spellStart"/>
      <w:r w:rsidRPr="000E63EA">
        <w:rPr>
          <w:rFonts w:cstheme="minorHAnsi"/>
          <w:sz w:val="24"/>
          <w:szCs w:val="24"/>
        </w:rPr>
        <w:t>Kubik</w:t>
      </w:r>
      <w:proofErr w:type="spellEnd"/>
      <w:r w:rsidRPr="000E63EA">
        <w:rPr>
          <w:rFonts w:cstheme="minorHAnsi"/>
          <w:sz w:val="24"/>
          <w:szCs w:val="24"/>
        </w:rPr>
        <w:t xml:space="preserve">, M., 2019. Risk Assessment. Genetic </w:t>
      </w:r>
      <w:proofErr w:type="spellStart"/>
      <w:r w:rsidRPr="000E63EA">
        <w:rPr>
          <w:rFonts w:cstheme="minorHAnsi"/>
          <w:sz w:val="24"/>
          <w:szCs w:val="24"/>
        </w:rPr>
        <w:t>Counseling</w:t>
      </w:r>
      <w:proofErr w:type="spellEnd"/>
      <w:r w:rsidRPr="000E63EA">
        <w:rPr>
          <w:rFonts w:cstheme="minorHAnsi"/>
          <w:sz w:val="24"/>
          <w:szCs w:val="24"/>
        </w:rPr>
        <w:t>, and Genetic Testing for BRCA-Related Cancer: US Preventive Services Task Force Recommendation Statement. JAMA, 322(7), pp.652-665.</w:t>
      </w:r>
    </w:p>
    <w:p w14:paraId="31A2E08D"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Gido</w:t>
      </w:r>
      <w:proofErr w:type="spellEnd"/>
      <w:r w:rsidRPr="000E63EA">
        <w:rPr>
          <w:rFonts w:cstheme="minorHAnsi"/>
          <w:sz w:val="24"/>
          <w:szCs w:val="24"/>
        </w:rPr>
        <w:t>, J. and Clements, J., 2014. Successful project management. Cengage Learning.</w:t>
      </w:r>
    </w:p>
    <w:p w14:paraId="508D5AFC"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Hornstein</w:t>
      </w:r>
      <w:proofErr w:type="spellEnd"/>
      <w:r w:rsidRPr="000E63EA">
        <w:rPr>
          <w:rFonts w:cstheme="minorHAnsi"/>
          <w:sz w:val="24"/>
          <w:szCs w:val="24"/>
        </w:rPr>
        <w:t>, H.A., 2015. The integration of project management and organizational change management is now a necessity. International Journal of Project Management, 33(2), pp.291-298.</w:t>
      </w:r>
    </w:p>
    <w:p w14:paraId="59E8669D"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 xml:space="preserve">Hussein, B.A. and </w:t>
      </w:r>
      <w:proofErr w:type="spellStart"/>
      <w:r w:rsidRPr="000E63EA">
        <w:rPr>
          <w:rFonts w:cstheme="minorHAnsi"/>
          <w:sz w:val="24"/>
          <w:szCs w:val="24"/>
        </w:rPr>
        <w:t>Klakegg</w:t>
      </w:r>
      <w:proofErr w:type="spellEnd"/>
      <w:r w:rsidRPr="000E63EA">
        <w:rPr>
          <w:rFonts w:cstheme="minorHAnsi"/>
          <w:sz w:val="24"/>
          <w:szCs w:val="24"/>
        </w:rPr>
        <w:t xml:space="preserve">, O.J., 2014. Measuring the impact of risk factors associated with project success criteria in early phase. Procedia-Social and </w:t>
      </w:r>
      <w:proofErr w:type="spellStart"/>
      <w:r w:rsidRPr="000E63EA">
        <w:rPr>
          <w:rFonts w:cstheme="minorHAnsi"/>
          <w:sz w:val="24"/>
          <w:szCs w:val="24"/>
        </w:rPr>
        <w:t>Behavioral</w:t>
      </w:r>
      <w:proofErr w:type="spellEnd"/>
      <w:r w:rsidRPr="000E63EA">
        <w:rPr>
          <w:rFonts w:cstheme="minorHAnsi"/>
          <w:sz w:val="24"/>
          <w:szCs w:val="24"/>
        </w:rPr>
        <w:t xml:space="preserve"> Sciences, 119, pp.711-718.</w:t>
      </w:r>
    </w:p>
    <w:p w14:paraId="43B5728C"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lastRenderedPageBreak/>
        <w:t>Kerzner, H., 2019. Using the project management maturity model: strategic planning for project management. John Wiley &amp; Sons.</w:t>
      </w:r>
    </w:p>
    <w:p w14:paraId="22F832B6"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Maddox Abbott, J.A. and Laskowski, M.S., 2014. So many projects, so few resources: Using effective project management in technical services. Collection management, 39(2-3), pp.161-176.</w:t>
      </w:r>
    </w:p>
    <w:p w14:paraId="26BE3F65"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Marcelino-</w:t>
      </w:r>
      <w:proofErr w:type="spellStart"/>
      <w:r w:rsidRPr="000E63EA">
        <w:rPr>
          <w:rFonts w:cstheme="minorHAnsi"/>
          <w:sz w:val="24"/>
          <w:szCs w:val="24"/>
        </w:rPr>
        <w:t>Sádaba</w:t>
      </w:r>
      <w:proofErr w:type="spellEnd"/>
      <w:r w:rsidRPr="000E63EA">
        <w:rPr>
          <w:rFonts w:cstheme="minorHAnsi"/>
          <w:sz w:val="24"/>
          <w:szCs w:val="24"/>
        </w:rPr>
        <w:t>, S., Pérez-</w:t>
      </w:r>
      <w:proofErr w:type="spellStart"/>
      <w:r w:rsidRPr="000E63EA">
        <w:rPr>
          <w:rFonts w:cstheme="minorHAnsi"/>
          <w:sz w:val="24"/>
          <w:szCs w:val="24"/>
        </w:rPr>
        <w:t>Ezcurdia</w:t>
      </w:r>
      <w:proofErr w:type="spellEnd"/>
      <w:r w:rsidRPr="000E63EA">
        <w:rPr>
          <w:rFonts w:cstheme="minorHAnsi"/>
          <w:sz w:val="24"/>
          <w:szCs w:val="24"/>
        </w:rPr>
        <w:t xml:space="preserve">, A., </w:t>
      </w:r>
      <w:proofErr w:type="spellStart"/>
      <w:r w:rsidRPr="000E63EA">
        <w:rPr>
          <w:rFonts w:cstheme="minorHAnsi"/>
          <w:sz w:val="24"/>
          <w:szCs w:val="24"/>
        </w:rPr>
        <w:t>Lazcano</w:t>
      </w:r>
      <w:proofErr w:type="spellEnd"/>
      <w:r w:rsidRPr="000E63EA">
        <w:rPr>
          <w:rFonts w:cstheme="minorHAnsi"/>
          <w:sz w:val="24"/>
          <w:szCs w:val="24"/>
        </w:rPr>
        <w:t>, A.M.E. and Villanueva, P., 2014. Project risk management methodology for small firms. International journal of project management, 32(2), pp.327-340.</w:t>
      </w:r>
    </w:p>
    <w:p w14:paraId="6B92BFE9"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 xml:space="preserve">Mir, F.A. and </w:t>
      </w:r>
      <w:proofErr w:type="spellStart"/>
      <w:r w:rsidRPr="000E63EA">
        <w:rPr>
          <w:rFonts w:cstheme="minorHAnsi"/>
          <w:sz w:val="24"/>
          <w:szCs w:val="24"/>
        </w:rPr>
        <w:t>Pinnington</w:t>
      </w:r>
      <w:proofErr w:type="spellEnd"/>
      <w:r w:rsidRPr="000E63EA">
        <w:rPr>
          <w:rFonts w:cstheme="minorHAnsi"/>
          <w:sz w:val="24"/>
          <w:szCs w:val="24"/>
        </w:rPr>
        <w:t>, A.H., 2014. Exploring the value of project management: linking project management performance and project success. International journal of project management, 32(2), pp.202-217.</w:t>
      </w:r>
    </w:p>
    <w:p w14:paraId="77D92CA7"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Muriana</w:t>
      </w:r>
      <w:proofErr w:type="spellEnd"/>
      <w:r w:rsidRPr="000E63EA">
        <w:rPr>
          <w:rFonts w:cstheme="minorHAnsi"/>
          <w:sz w:val="24"/>
          <w:szCs w:val="24"/>
        </w:rPr>
        <w:t xml:space="preserve">, C. and </w:t>
      </w:r>
      <w:proofErr w:type="spellStart"/>
      <w:r w:rsidRPr="000E63EA">
        <w:rPr>
          <w:rFonts w:cstheme="minorHAnsi"/>
          <w:sz w:val="24"/>
          <w:szCs w:val="24"/>
        </w:rPr>
        <w:t>Vizzini</w:t>
      </w:r>
      <w:proofErr w:type="spellEnd"/>
      <w:r w:rsidRPr="000E63EA">
        <w:rPr>
          <w:rFonts w:cstheme="minorHAnsi"/>
          <w:sz w:val="24"/>
          <w:szCs w:val="24"/>
        </w:rPr>
        <w:t>, G., 2017. Project risk management: A deterministic quantitative technique for assessment and mitigation. International Journal of Project Management, 35(3), pp.320-340.</w:t>
      </w:r>
    </w:p>
    <w:p w14:paraId="6192E8CB"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Oberlender</w:t>
      </w:r>
      <w:proofErr w:type="spellEnd"/>
      <w:r w:rsidRPr="000E63EA">
        <w:rPr>
          <w:rFonts w:cstheme="minorHAnsi"/>
          <w:sz w:val="24"/>
          <w:szCs w:val="24"/>
        </w:rPr>
        <w:t>, G.D., 2014. Project management for engineering and construction. McGraw-Hill Education.</w:t>
      </w:r>
    </w:p>
    <w:p w14:paraId="5BF9A3C3" w14:textId="77777777" w:rsidR="00C916C0" w:rsidRPr="000E63EA" w:rsidRDefault="008920E8" w:rsidP="00C916C0">
      <w:pPr>
        <w:spacing w:line="360" w:lineRule="auto"/>
        <w:ind w:left="720" w:hanging="720"/>
        <w:jc w:val="both"/>
        <w:rPr>
          <w:rFonts w:cstheme="minorHAnsi"/>
          <w:sz w:val="24"/>
          <w:szCs w:val="24"/>
        </w:rPr>
      </w:pPr>
      <w:r w:rsidRPr="000E63EA">
        <w:rPr>
          <w:rFonts w:cstheme="minorHAnsi"/>
          <w:sz w:val="24"/>
          <w:szCs w:val="24"/>
        </w:rPr>
        <w:t xml:space="preserve">Putra Lim, A.W. and </w:t>
      </w:r>
      <w:proofErr w:type="spellStart"/>
      <w:r w:rsidRPr="000E63EA">
        <w:rPr>
          <w:rFonts w:cstheme="minorHAnsi"/>
          <w:sz w:val="24"/>
          <w:szCs w:val="24"/>
        </w:rPr>
        <w:t>Latief</w:t>
      </w:r>
      <w:proofErr w:type="spellEnd"/>
      <w:r w:rsidRPr="000E63EA">
        <w:rPr>
          <w:rFonts w:cstheme="minorHAnsi"/>
          <w:sz w:val="24"/>
          <w:szCs w:val="24"/>
        </w:rPr>
        <w:t xml:space="preserve">, Y., 2020. The Development of Safety Plan Using Work Breakdown Structure (WBS) for Building Information </w:t>
      </w:r>
      <w:proofErr w:type="spellStart"/>
      <w:r w:rsidRPr="000E63EA">
        <w:rPr>
          <w:rFonts w:cstheme="minorHAnsi"/>
          <w:sz w:val="24"/>
          <w:szCs w:val="24"/>
        </w:rPr>
        <w:t>Modeling</w:t>
      </w:r>
      <w:proofErr w:type="spellEnd"/>
      <w:r w:rsidRPr="000E63EA">
        <w:rPr>
          <w:rFonts w:cstheme="minorHAnsi"/>
          <w:sz w:val="24"/>
          <w:szCs w:val="24"/>
        </w:rPr>
        <w:t xml:space="preserve"> (BIM)-Based Building Structure Work. Journal of Computational and Theoretical Nanoscience, 17(2), pp.1402-1413.</w:t>
      </w:r>
    </w:p>
    <w:p w14:paraId="130C5EE3"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Sebestyen</w:t>
      </w:r>
      <w:proofErr w:type="spellEnd"/>
      <w:r w:rsidRPr="000E63EA">
        <w:rPr>
          <w:rFonts w:cstheme="minorHAnsi"/>
          <w:sz w:val="24"/>
          <w:szCs w:val="24"/>
        </w:rPr>
        <w:t>, Z., 2017. Further considerations in project success. Procedia engineering, 196, pp.571-577.</w:t>
      </w:r>
    </w:p>
    <w:p w14:paraId="5CA0E548" w14:textId="77777777" w:rsidR="00C916C0" w:rsidRPr="000E63EA" w:rsidRDefault="008920E8" w:rsidP="00C916C0">
      <w:pPr>
        <w:spacing w:line="360" w:lineRule="auto"/>
        <w:ind w:left="720" w:hanging="720"/>
        <w:jc w:val="both"/>
        <w:rPr>
          <w:rFonts w:cstheme="minorHAnsi"/>
          <w:sz w:val="24"/>
          <w:szCs w:val="24"/>
        </w:rPr>
      </w:pPr>
      <w:proofErr w:type="spellStart"/>
      <w:r w:rsidRPr="000E63EA">
        <w:rPr>
          <w:rFonts w:cstheme="minorHAnsi"/>
          <w:sz w:val="24"/>
          <w:szCs w:val="24"/>
        </w:rPr>
        <w:t>Zecheru</w:t>
      </w:r>
      <w:proofErr w:type="spellEnd"/>
      <w:r w:rsidRPr="000E63EA">
        <w:rPr>
          <w:rFonts w:cstheme="minorHAnsi"/>
          <w:sz w:val="24"/>
          <w:szCs w:val="24"/>
        </w:rPr>
        <w:t>, V. and Olaru, B.G., 2016. Work Breakdown Structure (WBS) in Project Management. Review of International Comparative Management/</w:t>
      </w:r>
      <w:proofErr w:type="spellStart"/>
      <w:r w:rsidRPr="000E63EA">
        <w:rPr>
          <w:rFonts w:cstheme="minorHAnsi"/>
          <w:sz w:val="24"/>
          <w:szCs w:val="24"/>
        </w:rPr>
        <w:t>Revista</w:t>
      </w:r>
      <w:proofErr w:type="spellEnd"/>
      <w:r w:rsidRPr="000E63EA">
        <w:rPr>
          <w:rFonts w:cstheme="minorHAnsi"/>
          <w:sz w:val="24"/>
          <w:szCs w:val="24"/>
        </w:rPr>
        <w:t xml:space="preserve"> de Management </w:t>
      </w:r>
      <w:proofErr w:type="spellStart"/>
      <w:r w:rsidRPr="000E63EA">
        <w:rPr>
          <w:rFonts w:cstheme="minorHAnsi"/>
          <w:sz w:val="24"/>
          <w:szCs w:val="24"/>
        </w:rPr>
        <w:t>Comparat</w:t>
      </w:r>
      <w:proofErr w:type="spellEnd"/>
      <w:r w:rsidRPr="000E63EA">
        <w:rPr>
          <w:rFonts w:cstheme="minorHAnsi"/>
          <w:sz w:val="24"/>
          <w:szCs w:val="24"/>
        </w:rPr>
        <w:t xml:space="preserve"> International, 17(1).</w:t>
      </w:r>
    </w:p>
    <w:p w14:paraId="2388EB8D" w14:textId="77777777" w:rsidR="002A3EDE" w:rsidRPr="000E63EA" w:rsidRDefault="002A3EDE" w:rsidP="00C916C0">
      <w:pPr>
        <w:spacing w:line="360" w:lineRule="auto"/>
        <w:rPr>
          <w:rFonts w:cstheme="minorHAnsi"/>
          <w:sz w:val="24"/>
          <w:szCs w:val="24"/>
        </w:rPr>
      </w:pPr>
    </w:p>
    <w:p w14:paraId="56C14561" w14:textId="77777777" w:rsidR="00140F83" w:rsidRPr="000E63EA" w:rsidRDefault="00140F83" w:rsidP="00C916C0">
      <w:pPr>
        <w:spacing w:line="360" w:lineRule="auto"/>
        <w:rPr>
          <w:rFonts w:cstheme="minorHAnsi"/>
          <w:sz w:val="24"/>
          <w:szCs w:val="24"/>
        </w:rPr>
      </w:pPr>
    </w:p>
    <w:sectPr w:rsidR="00140F83" w:rsidRPr="000E63EA" w:rsidSect="00E139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8F129" w14:textId="77777777" w:rsidR="009641EC" w:rsidRDefault="009641EC" w:rsidP="005D68E4">
      <w:pPr>
        <w:spacing w:after="0" w:line="240" w:lineRule="auto"/>
      </w:pPr>
      <w:r>
        <w:separator/>
      </w:r>
    </w:p>
  </w:endnote>
  <w:endnote w:type="continuationSeparator" w:id="0">
    <w:p w14:paraId="55CD1785" w14:textId="77777777" w:rsidR="009641EC" w:rsidRDefault="009641EC" w:rsidP="005D6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4704075"/>
      <w:docPartObj>
        <w:docPartGallery w:val="Page Numbers (Bottom of Page)"/>
        <w:docPartUnique/>
      </w:docPartObj>
    </w:sdtPr>
    <w:sdtEndPr>
      <w:rPr>
        <w:noProof/>
      </w:rPr>
    </w:sdtEndPr>
    <w:sdtContent>
      <w:p w14:paraId="2C5EACBB" w14:textId="11B3EFE0" w:rsidR="00C823AB" w:rsidRDefault="00C823AB">
        <w:pPr>
          <w:pStyle w:val="Footer"/>
          <w:jc w:val="center"/>
        </w:pPr>
        <w:r>
          <w:rPr>
            <w:noProof/>
          </w:rPr>
          <mc:AlternateContent>
            <mc:Choice Requires="wps">
              <w:drawing>
                <wp:inline distT="0" distB="0" distL="0" distR="0" wp14:anchorId="28F373A3" wp14:editId="335E9319">
                  <wp:extent cx="5467350" cy="54610"/>
                  <wp:effectExtent l="9525" t="19050" r="9525" b="12065"/>
                  <wp:docPr id="4"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F6545D6"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2Zxn/igCAABSBAAADgAAAAAAAAAAAAAAAAAuAgAAZHJzL2Uyb0RvYy54&#10;bWxQSwECLQAUAAYACAAAACEAIuX8+dkAAAADAQAADwAAAAAAAAAAAAAAAACCBAAAZHJzL2Rvd25y&#10;ZXYueG1sUEsFBgAAAAAEAAQA8wAAAIgFAAAAAA==&#10;" fillcolor="black">
                  <w10:anchorlock/>
                </v:shape>
              </w:pict>
            </mc:Fallback>
          </mc:AlternateContent>
        </w:r>
      </w:p>
      <w:p w14:paraId="4715490A" w14:textId="3B1437F8" w:rsidR="00C823AB" w:rsidRDefault="00C823AB">
        <w:pPr>
          <w:pStyle w:val="Footer"/>
          <w:jc w:val="center"/>
        </w:pPr>
        <w:r>
          <w:fldChar w:fldCharType="begin"/>
        </w:r>
        <w:r>
          <w:instrText xml:space="preserve"> PAGE    \* MERGEFORMAT </w:instrText>
        </w:r>
        <w:r>
          <w:fldChar w:fldCharType="separate"/>
        </w:r>
        <w:r w:rsidR="00CC71C0">
          <w:rPr>
            <w:noProof/>
          </w:rPr>
          <w:t>18</w:t>
        </w:r>
        <w:r>
          <w:rPr>
            <w:noProof/>
          </w:rPr>
          <w:fldChar w:fldCharType="end"/>
        </w:r>
      </w:p>
    </w:sdtContent>
  </w:sdt>
  <w:p w14:paraId="71BE5749" w14:textId="77777777" w:rsidR="00C823AB" w:rsidRDefault="00C82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A1C14" w14:textId="77777777" w:rsidR="009641EC" w:rsidRDefault="009641EC" w:rsidP="005D68E4">
      <w:pPr>
        <w:spacing w:after="0" w:line="240" w:lineRule="auto"/>
      </w:pPr>
      <w:r>
        <w:separator/>
      </w:r>
    </w:p>
  </w:footnote>
  <w:footnote w:type="continuationSeparator" w:id="0">
    <w:p w14:paraId="3ACB161C" w14:textId="77777777" w:rsidR="009641EC" w:rsidRDefault="009641EC" w:rsidP="005D6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428DB"/>
    <w:multiLevelType w:val="hybridMultilevel"/>
    <w:tmpl w:val="4DC28288"/>
    <w:lvl w:ilvl="0" w:tplc="4F56F532">
      <w:start w:val="1"/>
      <w:numFmt w:val="bullet"/>
      <w:lvlText w:val=""/>
      <w:lvlJc w:val="left"/>
      <w:pPr>
        <w:ind w:left="720" w:hanging="360"/>
      </w:pPr>
      <w:rPr>
        <w:rFonts w:ascii="Symbol" w:hAnsi="Symbol" w:hint="default"/>
      </w:rPr>
    </w:lvl>
    <w:lvl w:ilvl="1" w:tplc="28F81A7C" w:tentative="1">
      <w:start w:val="1"/>
      <w:numFmt w:val="bullet"/>
      <w:lvlText w:val="o"/>
      <w:lvlJc w:val="left"/>
      <w:pPr>
        <w:ind w:left="1440" w:hanging="360"/>
      </w:pPr>
      <w:rPr>
        <w:rFonts w:ascii="Courier New" w:hAnsi="Courier New" w:cs="Courier New" w:hint="default"/>
      </w:rPr>
    </w:lvl>
    <w:lvl w:ilvl="2" w:tplc="62D4E462" w:tentative="1">
      <w:start w:val="1"/>
      <w:numFmt w:val="bullet"/>
      <w:lvlText w:val=""/>
      <w:lvlJc w:val="left"/>
      <w:pPr>
        <w:ind w:left="2160" w:hanging="360"/>
      </w:pPr>
      <w:rPr>
        <w:rFonts w:ascii="Wingdings" w:hAnsi="Wingdings" w:hint="default"/>
      </w:rPr>
    </w:lvl>
    <w:lvl w:ilvl="3" w:tplc="2B302244" w:tentative="1">
      <w:start w:val="1"/>
      <w:numFmt w:val="bullet"/>
      <w:lvlText w:val=""/>
      <w:lvlJc w:val="left"/>
      <w:pPr>
        <w:ind w:left="2880" w:hanging="360"/>
      </w:pPr>
      <w:rPr>
        <w:rFonts w:ascii="Symbol" w:hAnsi="Symbol" w:hint="default"/>
      </w:rPr>
    </w:lvl>
    <w:lvl w:ilvl="4" w:tplc="11D439FA" w:tentative="1">
      <w:start w:val="1"/>
      <w:numFmt w:val="bullet"/>
      <w:lvlText w:val="o"/>
      <w:lvlJc w:val="left"/>
      <w:pPr>
        <w:ind w:left="3600" w:hanging="360"/>
      </w:pPr>
      <w:rPr>
        <w:rFonts w:ascii="Courier New" w:hAnsi="Courier New" w:cs="Courier New" w:hint="default"/>
      </w:rPr>
    </w:lvl>
    <w:lvl w:ilvl="5" w:tplc="8B3E3D9C" w:tentative="1">
      <w:start w:val="1"/>
      <w:numFmt w:val="bullet"/>
      <w:lvlText w:val=""/>
      <w:lvlJc w:val="left"/>
      <w:pPr>
        <w:ind w:left="4320" w:hanging="360"/>
      </w:pPr>
      <w:rPr>
        <w:rFonts w:ascii="Wingdings" w:hAnsi="Wingdings" w:hint="default"/>
      </w:rPr>
    </w:lvl>
    <w:lvl w:ilvl="6" w:tplc="FD764EB8" w:tentative="1">
      <w:start w:val="1"/>
      <w:numFmt w:val="bullet"/>
      <w:lvlText w:val=""/>
      <w:lvlJc w:val="left"/>
      <w:pPr>
        <w:ind w:left="5040" w:hanging="360"/>
      </w:pPr>
      <w:rPr>
        <w:rFonts w:ascii="Symbol" w:hAnsi="Symbol" w:hint="default"/>
      </w:rPr>
    </w:lvl>
    <w:lvl w:ilvl="7" w:tplc="3C4A565E" w:tentative="1">
      <w:start w:val="1"/>
      <w:numFmt w:val="bullet"/>
      <w:lvlText w:val="o"/>
      <w:lvlJc w:val="left"/>
      <w:pPr>
        <w:ind w:left="5760" w:hanging="360"/>
      </w:pPr>
      <w:rPr>
        <w:rFonts w:ascii="Courier New" w:hAnsi="Courier New" w:cs="Courier New" w:hint="default"/>
      </w:rPr>
    </w:lvl>
    <w:lvl w:ilvl="8" w:tplc="E1F8AC98" w:tentative="1">
      <w:start w:val="1"/>
      <w:numFmt w:val="bullet"/>
      <w:lvlText w:val=""/>
      <w:lvlJc w:val="left"/>
      <w:pPr>
        <w:ind w:left="6480" w:hanging="360"/>
      </w:pPr>
      <w:rPr>
        <w:rFonts w:ascii="Wingdings" w:hAnsi="Wingdings" w:hint="default"/>
      </w:rPr>
    </w:lvl>
  </w:abstractNum>
  <w:abstractNum w:abstractNumId="1" w15:restartNumberingAfterBreak="0">
    <w:nsid w:val="44CF0E78"/>
    <w:multiLevelType w:val="hybridMultilevel"/>
    <w:tmpl w:val="E65CFA0E"/>
    <w:lvl w:ilvl="0" w:tplc="F5324676">
      <w:start w:val="1"/>
      <w:numFmt w:val="bullet"/>
      <w:lvlText w:val=""/>
      <w:lvlJc w:val="left"/>
      <w:pPr>
        <w:ind w:left="720" w:hanging="360"/>
      </w:pPr>
      <w:rPr>
        <w:rFonts w:ascii="Symbol" w:hAnsi="Symbol" w:hint="default"/>
      </w:rPr>
    </w:lvl>
    <w:lvl w:ilvl="1" w:tplc="AEB4AC92" w:tentative="1">
      <w:start w:val="1"/>
      <w:numFmt w:val="bullet"/>
      <w:lvlText w:val="o"/>
      <w:lvlJc w:val="left"/>
      <w:pPr>
        <w:ind w:left="1440" w:hanging="360"/>
      </w:pPr>
      <w:rPr>
        <w:rFonts w:ascii="Courier New" w:hAnsi="Courier New" w:cs="Courier New" w:hint="default"/>
      </w:rPr>
    </w:lvl>
    <w:lvl w:ilvl="2" w:tplc="D668DFBE" w:tentative="1">
      <w:start w:val="1"/>
      <w:numFmt w:val="bullet"/>
      <w:lvlText w:val=""/>
      <w:lvlJc w:val="left"/>
      <w:pPr>
        <w:ind w:left="2160" w:hanging="360"/>
      </w:pPr>
      <w:rPr>
        <w:rFonts w:ascii="Wingdings" w:hAnsi="Wingdings" w:hint="default"/>
      </w:rPr>
    </w:lvl>
    <w:lvl w:ilvl="3" w:tplc="07689A74" w:tentative="1">
      <w:start w:val="1"/>
      <w:numFmt w:val="bullet"/>
      <w:lvlText w:val=""/>
      <w:lvlJc w:val="left"/>
      <w:pPr>
        <w:ind w:left="2880" w:hanging="360"/>
      </w:pPr>
      <w:rPr>
        <w:rFonts w:ascii="Symbol" w:hAnsi="Symbol" w:hint="default"/>
      </w:rPr>
    </w:lvl>
    <w:lvl w:ilvl="4" w:tplc="E0CA2AB0" w:tentative="1">
      <w:start w:val="1"/>
      <w:numFmt w:val="bullet"/>
      <w:lvlText w:val="o"/>
      <w:lvlJc w:val="left"/>
      <w:pPr>
        <w:ind w:left="3600" w:hanging="360"/>
      </w:pPr>
      <w:rPr>
        <w:rFonts w:ascii="Courier New" w:hAnsi="Courier New" w:cs="Courier New" w:hint="default"/>
      </w:rPr>
    </w:lvl>
    <w:lvl w:ilvl="5" w:tplc="F530BA62" w:tentative="1">
      <w:start w:val="1"/>
      <w:numFmt w:val="bullet"/>
      <w:lvlText w:val=""/>
      <w:lvlJc w:val="left"/>
      <w:pPr>
        <w:ind w:left="4320" w:hanging="360"/>
      </w:pPr>
      <w:rPr>
        <w:rFonts w:ascii="Wingdings" w:hAnsi="Wingdings" w:hint="default"/>
      </w:rPr>
    </w:lvl>
    <w:lvl w:ilvl="6" w:tplc="B79EACFC" w:tentative="1">
      <w:start w:val="1"/>
      <w:numFmt w:val="bullet"/>
      <w:lvlText w:val=""/>
      <w:lvlJc w:val="left"/>
      <w:pPr>
        <w:ind w:left="5040" w:hanging="360"/>
      </w:pPr>
      <w:rPr>
        <w:rFonts w:ascii="Symbol" w:hAnsi="Symbol" w:hint="default"/>
      </w:rPr>
    </w:lvl>
    <w:lvl w:ilvl="7" w:tplc="C0CABDC8" w:tentative="1">
      <w:start w:val="1"/>
      <w:numFmt w:val="bullet"/>
      <w:lvlText w:val="o"/>
      <w:lvlJc w:val="left"/>
      <w:pPr>
        <w:ind w:left="5760" w:hanging="360"/>
      </w:pPr>
      <w:rPr>
        <w:rFonts w:ascii="Courier New" w:hAnsi="Courier New" w:cs="Courier New" w:hint="default"/>
      </w:rPr>
    </w:lvl>
    <w:lvl w:ilvl="8" w:tplc="3C285370" w:tentative="1">
      <w:start w:val="1"/>
      <w:numFmt w:val="bullet"/>
      <w:lvlText w:val=""/>
      <w:lvlJc w:val="left"/>
      <w:pPr>
        <w:ind w:left="6480" w:hanging="360"/>
      </w:pPr>
      <w:rPr>
        <w:rFonts w:ascii="Wingdings" w:hAnsi="Wingdings" w:hint="default"/>
      </w:rPr>
    </w:lvl>
  </w:abstractNum>
  <w:abstractNum w:abstractNumId="2" w15:restartNumberingAfterBreak="0">
    <w:nsid w:val="6BFF723A"/>
    <w:multiLevelType w:val="hybridMultilevel"/>
    <w:tmpl w:val="BBEA7520"/>
    <w:lvl w:ilvl="0" w:tplc="E42AE252">
      <w:start w:val="1"/>
      <w:numFmt w:val="bullet"/>
      <w:lvlText w:val=""/>
      <w:lvlJc w:val="left"/>
      <w:pPr>
        <w:ind w:left="720" w:hanging="360"/>
      </w:pPr>
      <w:rPr>
        <w:rFonts w:ascii="Symbol" w:hAnsi="Symbol" w:hint="default"/>
      </w:rPr>
    </w:lvl>
    <w:lvl w:ilvl="1" w:tplc="210C2128" w:tentative="1">
      <w:start w:val="1"/>
      <w:numFmt w:val="bullet"/>
      <w:lvlText w:val="o"/>
      <w:lvlJc w:val="left"/>
      <w:pPr>
        <w:ind w:left="1440" w:hanging="360"/>
      </w:pPr>
      <w:rPr>
        <w:rFonts w:ascii="Courier New" w:hAnsi="Courier New" w:cs="Courier New" w:hint="default"/>
      </w:rPr>
    </w:lvl>
    <w:lvl w:ilvl="2" w:tplc="626EAF94" w:tentative="1">
      <w:start w:val="1"/>
      <w:numFmt w:val="bullet"/>
      <w:lvlText w:val=""/>
      <w:lvlJc w:val="left"/>
      <w:pPr>
        <w:ind w:left="2160" w:hanging="360"/>
      </w:pPr>
      <w:rPr>
        <w:rFonts w:ascii="Wingdings" w:hAnsi="Wingdings" w:hint="default"/>
      </w:rPr>
    </w:lvl>
    <w:lvl w:ilvl="3" w:tplc="64C0A90A" w:tentative="1">
      <w:start w:val="1"/>
      <w:numFmt w:val="bullet"/>
      <w:lvlText w:val=""/>
      <w:lvlJc w:val="left"/>
      <w:pPr>
        <w:ind w:left="2880" w:hanging="360"/>
      </w:pPr>
      <w:rPr>
        <w:rFonts w:ascii="Symbol" w:hAnsi="Symbol" w:hint="default"/>
      </w:rPr>
    </w:lvl>
    <w:lvl w:ilvl="4" w:tplc="5C8250C8" w:tentative="1">
      <w:start w:val="1"/>
      <w:numFmt w:val="bullet"/>
      <w:lvlText w:val="o"/>
      <w:lvlJc w:val="left"/>
      <w:pPr>
        <w:ind w:left="3600" w:hanging="360"/>
      </w:pPr>
      <w:rPr>
        <w:rFonts w:ascii="Courier New" w:hAnsi="Courier New" w:cs="Courier New" w:hint="default"/>
      </w:rPr>
    </w:lvl>
    <w:lvl w:ilvl="5" w:tplc="5F6C1FCA" w:tentative="1">
      <w:start w:val="1"/>
      <w:numFmt w:val="bullet"/>
      <w:lvlText w:val=""/>
      <w:lvlJc w:val="left"/>
      <w:pPr>
        <w:ind w:left="4320" w:hanging="360"/>
      </w:pPr>
      <w:rPr>
        <w:rFonts w:ascii="Wingdings" w:hAnsi="Wingdings" w:hint="default"/>
      </w:rPr>
    </w:lvl>
    <w:lvl w:ilvl="6" w:tplc="000037F6" w:tentative="1">
      <w:start w:val="1"/>
      <w:numFmt w:val="bullet"/>
      <w:lvlText w:val=""/>
      <w:lvlJc w:val="left"/>
      <w:pPr>
        <w:ind w:left="5040" w:hanging="360"/>
      </w:pPr>
      <w:rPr>
        <w:rFonts w:ascii="Symbol" w:hAnsi="Symbol" w:hint="default"/>
      </w:rPr>
    </w:lvl>
    <w:lvl w:ilvl="7" w:tplc="5B20520C" w:tentative="1">
      <w:start w:val="1"/>
      <w:numFmt w:val="bullet"/>
      <w:lvlText w:val="o"/>
      <w:lvlJc w:val="left"/>
      <w:pPr>
        <w:ind w:left="5760" w:hanging="360"/>
      </w:pPr>
      <w:rPr>
        <w:rFonts w:ascii="Courier New" w:hAnsi="Courier New" w:cs="Courier New" w:hint="default"/>
      </w:rPr>
    </w:lvl>
    <w:lvl w:ilvl="8" w:tplc="2154D5A6" w:tentative="1">
      <w:start w:val="1"/>
      <w:numFmt w:val="bullet"/>
      <w:lvlText w:val=""/>
      <w:lvlJc w:val="left"/>
      <w:pPr>
        <w:ind w:left="6480" w:hanging="360"/>
      </w:pPr>
      <w:rPr>
        <w:rFonts w:ascii="Wingdings" w:hAnsi="Wingdings" w:hint="default"/>
      </w:rPr>
    </w:lvl>
  </w:abstractNum>
  <w:abstractNum w:abstractNumId="3" w15:restartNumberingAfterBreak="0">
    <w:nsid w:val="7B7334F3"/>
    <w:multiLevelType w:val="hybridMultilevel"/>
    <w:tmpl w:val="18421E1E"/>
    <w:lvl w:ilvl="0" w:tplc="0526D324">
      <w:start w:val="1"/>
      <w:numFmt w:val="bullet"/>
      <w:lvlText w:val=""/>
      <w:lvlJc w:val="left"/>
      <w:pPr>
        <w:ind w:left="1080" w:hanging="360"/>
      </w:pPr>
      <w:rPr>
        <w:rFonts w:ascii="Symbol" w:hAnsi="Symbol" w:hint="default"/>
      </w:rPr>
    </w:lvl>
    <w:lvl w:ilvl="1" w:tplc="8A24FE84" w:tentative="1">
      <w:start w:val="1"/>
      <w:numFmt w:val="bullet"/>
      <w:lvlText w:val="o"/>
      <w:lvlJc w:val="left"/>
      <w:pPr>
        <w:ind w:left="1800" w:hanging="360"/>
      </w:pPr>
      <w:rPr>
        <w:rFonts w:ascii="Courier New" w:hAnsi="Courier New" w:cs="Courier New" w:hint="default"/>
      </w:rPr>
    </w:lvl>
    <w:lvl w:ilvl="2" w:tplc="B472E608" w:tentative="1">
      <w:start w:val="1"/>
      <w:numFmt w:val="bullet"/>
      <w:lvlText w:val=""/>
      <w:lvlJc w:val="left"/>
      <w:pPr>
        <w:ind w:left="2520" w:hanging="360"/>
      </w:pPr>
      <w:rPr>
        <w:rFonts w:ascii="Wingdings" w:hAnsi="Wingdings" w:hint="default"/>
      </w:rPr>
    </w:lvl>
    <w:lvl w:ilvl="3" w:tplc="67A227EE" w:tentative="1">
      <w:start w:val="1"/>
      <w:numFmt w:val="bullet"/>
      <w:lvlText w:val=""/>
      <w:lvlJc w:val="left"/>
      <w:pPr>
        <w:ind w:left="3240" w:hanging="360"/>
      </w:pPr>
      <w:rPr>
        <w:rFonts w:ascii="Symbol" w:hAnsi="Symbol" w:hint="default"/>
      </w:rPr>
    </w:lvl>
    <w:lvl w:ilvl="4" w:tplc="399A4434" w:tentative="1">
      <w:start w:val="1"/>
      <w:numFmt w:val="bullet"/>
      <w:lvlText w:val="o"/>
      <w:lvlJc w:val="left"/>
      <w:pPr>
        <w:ind w:left="3960" w:hanging="360"/>
      </w:pPr>
      <w:rPr>
        <w:rFonts w:ascii="Courier New" w:hAnsi="Courier New" w:cs="Courier New" w:hint="default"/>
      </w:rPr>
    </w:lvl>
    <w:lvl w:ilvl="5" w:tplc="F9643290" w:tentative="1">
      <w:start w:val="1"/>
      <w:numFmt w:val="bullet"/>
      <w:lvlText w:val=""/>
      <w:lvlJc w:val="left"/>
      <w:pPr>
        <w:ind w:left="4680" w:hanging="360"/>
      </w:pPr>
      <w:rPr>
        <w:rFonts w:ascii="Wingdings" w:hAnsi="Wingdings" w:hint="default"/>
      </w:rPr>
    </w:lvl>
    <w:lvl w:ilvl="6" w:tplc="090C8C60" w:tentative="1">
      <w:start w:val="1"/>
      <w:numFmt w:val="bullet"/>
      <w:lvlText w:val=""/>
      <w:lvlJc w:val="left"/>
      <w:pPr>
        <w:ind w:left="5400" w:hanging="360"/>
      </w:pPr>
      <w:rPr>
        <w:rFonts w:ascii="Symbol" w:hAnsi="Symbol" w:hint="default"/>
      </w:rPr>
    </w:lvl>
    <w:lvl w:ilvl="7" w:tplc="D1B6E790" w:tentative="1">
      <w:start w:val="1"/>
      <w:numFmt w:val="bullet"/>
      <w:lvlText w:val="o"/>
      <w:lvlJc w:val="left"/>
      <w:pPr>
        <w:ind w:left="6120" w:hanging="360"/>
      </w:pPr>
      <w:rPr>
        <w:rFonts w:ascii="Courier New" w:hAnsi="Courier New" w:cs="Courier New" w:hint="default"/>
      </w:rPr>
    </w:lvl>
    <w:lvl w:ilvl="8" w:tplc="2522CD22"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A2NjExNLMwNbM0MzZS0lEKTi0uzszPAykwqQUAMOhwtywAAAA="/>
  </w:docVars>
  <w:rsids>
    <w:rsidRoot w:val="006E0956"/>
    <w:rsid w:val="000001F3"/>
    <w:rsid w:val="0001443C"/>
    <w:rsid w:val="00017A3C"/>
    <w:rsid w:val="00027E76"/>
    <w:rsid w:val="00045946"/>
    <w:rsid w:val="00052500"/>
    <w:rsid w:val="00065CBF"/>
    <w:rsid w:val="00075665"/>
    <w:rsid w:val="00080030"/>
    <w:rsid w:val="000941A5"/>
    <w:rsid w:val="00097DB9"/>
    <w:rsid w:val="000A1847"/>
    <w:rsid w:val="000B0204"/>
    <w:rsid w:val="000B09D5"/>
    <w:rsid w:val="000B0ACC"/>
    <w:rsid w:val="000B3F86"/>
    <w:rsid w:val="000B6DE6"/>
    <w:rsid w:val="000C5759"/>
    <w:rsid w:val="000D065C"/>
    <w:rsid w:val="000D48AF"/>
    <w:rsid w:val="000E1F4D"/>
    <w:rsid w:val="000E2948"/>
    <w:rsid w:val="000E63EA"/>
    <w:rsid w:val="000F334F"/>
    <w:rsid w:val="000F7E32"/>
    <w:rsid w:val="00104286"/>
    <w:rsid w:val="00116565"/>
    <w:rsid w:val="00123577"/>
    <w:rsid w:val="0013412D"/>
    <w:rsid w:val="001408A3"/>
    <w:rsid w:val="00140F83"/>
    <w:rsid w:val="00155C1C"/>
    <w:rsid w:val="001563B7"/>
    <w:rsid w:val="001643B6"/>
    <w:rsid w:val="00166B0A"/>
    <w:rsid w:val="0016728A"/>
    <w:rsid w:val="001747F6"/>
    <w:rsid w:val="00180E3A"/>
    <w:rsid w:val="00185A5D"/>
    <w:rsid w:val="00192EE9"/>
    <w:rsid w:val="00196FCB"/>
    <w:rsid w:val="001A04AC"/>
    <w:rsid w:val="001A6848"/>
    <w:rsid w:val="001B1BB1"/>
    <w:rsid w:val="001C0406"/>
    <w:rsid w:val="001C4BE2"/>
    <w:rsid w:val="001D0F2B"/>
    <w:rsid w:val="001D3DB5"/>
    <w:rsid w:val="001D3E36"/>
    <w:rsid w:val="001F1443"/>
    <w:rsid w:val="001F1EE6"/>
    <w:rsid w:val="001F3C23"/>
    <w:rsid w:val="00202219"/>
    <w:rsid w:val="00202C5F"/>
    <w:rsid w:val="002054B3"/>
    <w:rsid w:val="00213C36"/>
    <w:rsid w:val="00214783"/>
    <w:rsid w:val="00217CB9"/>
    <w:rsid w:val="0022340D"/>
    <w:rsid w:val="002267BD"/>
    <w:rsid w:val="00230B9E"/>
    <w:rsid w:val="0023133D"/>
    <w:rsid w:val="00252455"/>
    <w:rsid w:val="002610EF"/>
    <w:rsid w:val="002756A8"/>
    <w:rsid w:val="00282FA5"/>
    <w:rsid w:val="0029486B"/>
    <w:rsid w:val="002A32AC"/>
    <w:rsid w:val="002A3EDE"/>
    <w:rsid w:val="002A744C"/>
    <w:rsid w:val="002B12B0"/>
    <w:rsid w:val="002C19BB"/>
    <w:rsid w:val="002D63E6"/>
    <w:rsid w:val="0031222D"/>
    <w:rsid w:val="003153CA"/>
    <w:rsid w:val="00316864"/>
    <w:rsid w:val="00342138"/>
    <w:rsid w:val="00343A75"/>
    <w:rsid w:val="00354236"/>
    <w:rsid w:val="003551E5"/>
    <w:rsid w:val="00355871"/>
    <w:rsid w:val="00362666"/>
    <w:rsid w:val="003660C1"/>
    <w:rsid w:val="00374387"/>
    <w:rsid w:val="003751A0"/>
    <w:rsid w:val="00380B67"/>
    <w:rsid w:val="00381564"/>
    <w:rsid w:val="00383B19"/>
    <w:rsid w:val="00383FFD"/>
    <w:rsid w:val="003846D8"/>
    <w:rsid w:val="0039072F"/>
    <w:rsid w:val="00391D45"/>
    <w:rsid w:val="003959EC"/>
    <w:rsid w:val="00395AF4"/>
    <w:rsid w:val="003A280D"/>
    <w:rsid w:val="003B57F7"/>
    <w:rsid w:val="003C0526"/>
    <w:rsid w:val="003C1B13"/>
    <w:rsid w:val="003C2C1A"/>
    <w:rsid w:val="003D109F"/>
    <w:rsid w:val="003D2BEC"/>
    <w:rsid w:val="003D6FB4"/>
    <w:rsid w:val="003E05FF"/>
    <w:rsid w:val="003E1111"/>
    <w:rsid w:val="003E1A55"/>
    <w:rsid w:val="003E51DE"/>
    <w:rsid w:val="003E690B"/>
    <w:rsid w:val="003F39BE"/>
    <w:rsid w:val="0040292B"/>
    <w:rsid w:val="0043269C"/>
    <w:rsid w:val="00463414"/>
    <w:rsid w:val="004704C3"/>
    <w:rsid w:val="00475D6C"/>
    <w:rsid w:val="00477075"/>
    <w:rsid w:val="004839CB"/>
    <w:rsid w:val="00485C6C"/>
    <w:rsid w:val="00492229"/>
    <w:rsid w:val="00495F7D"/>
    <w:rsid w:val="004A1333"/>
    <w:rsid w:val="004B5A1D"/>
    <w:rsid w:val="004C33E3"/>
    <w:rsid w:val="004C4E0F"/>
    <w:rsid w:val="004C4FD0"/>
    <w:rsid w:val="004C54A0"/>
    <w:rsid w:val="004D38B8"/>
    <w:rsid w:val="004D5A21"/>
    <w:rsid w:val="004D72EB"/>
    <w:rsid w:val="004E73F0"/>
    <w:rsid w:val="004F6F89"/>
    <w:rsid w:val="004F796F"/>
    <w:rsid w:val="004F7AEA"/>
    <w:rsid w:val="004F7C4D"/>
    <w:rsid w:val="00505D59"/>
    <w:rsid w:val="0050727B"/>
    <w:rsid w:val="005263F3"/>
    <w:rsid w:val="00536FF1"/>
    <w:rsid w:val="00541D84"/>
    <w:rsid w:val="00547A8A"/>
    <w:rsid w:val="00551FB4"/>
    <w:rsid w:val="00561834"/>
    <w:rsid w:val="00561CFF"/>
    <w:rsid w:val="0056308A"/>
    <w:rsid w:val="0057089A"/>
    <w:rsid w:val="005713D2"/>
    <w:rsid w:val="00592126"/>
    <w:rsid w:val="00595060"/>
    <w:rsid w:val="00595F02"/>
    <w:rsid w:val="005B44A0"/>
    <w:rsid w:val="005D3F31"/>
    <w:rsid w:val="005D5B1A"/>
    <w:rsid w:val="005D606B"/>
    <w:rsid w:val="005D68E4"/>
    <w:rsid w:val="005E04FA"/>
    <w:rsid w:val="005F149B"/>
    <w:rsid w:val="005F2EA2"/>
    <w:rsid w:val="005F64A5"/>
    <w:rsid w:val="00602362"/>
    <w:rsid w:val="0060447B"/>
    <w:rsid w:val="006150AE"/>
    <w:rsid w:val="006202EC"/>
    <w:rsid w:val="006218A2"/>
    <w:rsid w:val="00623FB0"/>
    <w:rsid w:val="00626BE1"/>
    <w:rsid w:val="006302DE"/>
    <w:rsid w:val="00632D9A"/>
    <w:rsid w:val="00636765"/>
    <w:rsid w:val="00636AE1"/>
    <w:rsid w:val="00637FD9"/>
    <w:rsid w:val="006453EE"/>
    <w:rsid w:val="0065068C"/>
    <w:rsid w:val="00673D95"/>
    <w:rsid w:val="0067546C"/>
    <w:rsid w:val="00683148"/>
    <w:rsid w:val="00690CF9"/>
    <w:rsid w:val="006A0670"/>
    <w:rsid w:val="006A30BD"/>
    <w:rsid w:val="006A42D3"/>
    <w:rsid w:val="006B10A4"/>
    <w:rsid w:val="006B60D6"/>
    <w:rsid w:val="006D0399"/>
    <w:rsid w:val="006E0956"/>
    <w:rsid w:val="006E2E55"/>
    <w:rsid w:val="006E53A3"/>
    <w:rsid w:val="006E5D91"/>
    <w:rsid w:val="006F2348"/>
    <w:rsid w:val="006F347A"/>
    <w:rsid w:val="006F378D"/>
    <w:rsid w:val="006F42F7"/>
    <w:rsid w:val="00702DDF"/>
    <w:rsid w:val="00705F0B"/>
    <w:rsid w:val="007144FE"/>
    <w:rsid w:val="00734DA3"/>
    <w:rsid w:val="00742136"/>
    <w:rsid w:val="00742679"/>
    <w:rsid w:val="00743F15"/>
    <w:rsid w:val="00745B4F"/>
    <w:rsid w:val="00755465"/>
    <w:rsid w:val="00757EA2"/>
    <w:rsid w:val="00760624"/>
    <w:rsid w:val="00775D39"/>
    <w:rsid w:val="0078054F"/>
    <w:rsid w:val="007823AD"/>
    <w:rsid w:val="00791922"/>
    <w:rsid w:val="007939C3"/>
    <w:rsid w:val="007970EC"/>
    <w:rsid w:val="007A495C"/>
    <w:rsid w:val="007B552E"/>
    <w:rsid w:val="007C78D1"/>
    <w:rsid w:val="007D1360"/>
    <w:rsid w:val="007D2FFB"/>
    <w:rsid w:val="007D69FE"/>
    <w:rsid w:val="007E1D6C"/>
    <w:rsid w:val="007F4FFF"/>
    <w:rsid w:val="00815C50"/>
    <w:rsid w:val="008174E0"/>
    <w:rsid w:val="00832CA8"/>
    <w:rsid w:val="008440A0"/>
    <w:rsid w:val="008478C7"/>
    <w:rsid w:val="008601DC"/>
    <w:rsid w:val="008608FD"/>
    <w:rsid w:val="00862B35"/>
    <w:rsid w:val="00886A51"/>
    <w:rsid w:val="008920E8"/>
    <w:rsid w:val="0089442D"/>
    <w:rsid w:val="00894645"/>
    <w:rsid w:val="008A7E94"/>
    <w:rsid w:val="008B0CB4"/>
    <w:rsid w:val="008B53AF"/>
    <w:rsid w:val="008C1E91"/>
    <w:rsid w:val="008C3FF9"/>
    <w:rsid w:val="008C7873"/>
    <w:rsid w:val="008D75E7"/>
    <w:rsid w:val="008E3F0F"/>
    <w:rsid w:val="008E7FF8"/>
    <w:rsid w:val="008F2F77"/>
    <w:rsid w:val="00900D7A"/>
    <w:rsid w:val="00907558"/>
    <w:rsid w:val="00926268"/>
    <w:rsid w:val="00936014"/>
    <w:rsid w:val="00946CD3"/>
    <w:rsid w:val="00947B65"/>
    <w:rsid w:val="00953C9E"/>
    <w:rsid w:val="00953EE6"/>
    <w:rsid w:val="009641EC"/>
    <w:rsid w:val="00964FEA"/>
    <w:rsid w:val="00975535"/>
    <w:rsid w:val="009800EA"/>
    <w:rsid w:val="00980EA5"/>
    <w:rsid w:val="00986ABC"/>
    <w:rsid w:val="00996476"/>
    <w:rsid w:val="00997104"/>
    <w:rsid w:val="009A727E"/>
    <w:rsid w:val="009B2625"/>
    <w:rsid w:val="009B5AAB"/>
    <w:rsid w:val="009C5CBE"/>
    <w:rsid w:val="009D2808"/>
    <w:rsid w:val="009E0D63"/>
    <w:rsid w:val="009E6064"/>
    <w:rsid w:val="009E76DD"/>
    <w:rsid w:val="009F3B4D"/>
    <w:rsid w:val="009F608A"/>
    <w:rsid w:val="00A05BF0"/>
    <w:rsid w:val="00A124D0"/>
    <w:rsid w:val="00A173AC"/>
    <w:rsid w:val="00A24CBA"/>
    <w:rsid w:val="00A2761D"/>
    <w:rsid w:val="00A51AEE"/>
    <w:rsid w:val="00A5347B"/>
    <w:rsid w:val="00A60255"/>
    <w:rsid w:val="00A74B45"/>
    <w:rsid w:val="00A801BA"/>
    <w:rsid w:val="00A90246"/>
    <w:rsid w:val="00A9305B"/>
    <w:rsid w:val="00AB03A5"/>
    <w:rsid w:val="00AB04FD"/>
    <w:rsid w:val="00AB7A7A"/>
    <w:rsid w:val="00AC256B"/>
    <w:rsid w:val="00AC39C8"/>
    <w:rsid w:val="00AC61F9"/>
    <w:rsid w:val="00AD09AB"/>
    <w:rsid w:val="00AD16D1"/>
    <w:rsid w:val="00AD1B3E"/>
    <w:rsid w:val="00AE7A61"/>
    <w:rsid w:val="00AF1A9A"/>
    <w:rsid w:val="00AF48D2"/>
    <w:rsid w:val="00AF5F9C"/>
    <w:rsid w:val="00B0388D"/>
    <w:rsid w:val="00B065BB"/>
    <w:rsid w:val="00B12838"/>
    <w:rsid w:val="00B1342E"/>
    <w:rsid w:val="00B15F81"/>
    <w:rsid w:val="00B175B4"/>
    <w:rsid w:val="00B2102F"/>
    <w:rsid w:val="00B22CA0"/>
    <w:rsid w:val="00B24DFD"/>
    <w:rsid w:val="00B31E18"/>
    <w:rsid w:val="00B3381D"/>
    <w:rsid w:val="00B3386C"/>
    <w:rsid w:val="00B3482B"/>
    <w:rsid w:val="00B4001F"/>
    <w:rsid w:val="00B54A39"/>
    <w:rsid w:val="00B55B0A"/>
    <w:rsid w:val="00B6082D"/>
    <w:rsid w:val="00B63A1B"/>
    <w:rsid w:val="00B66F4A"/>
    <w:rsid w:val="00B67752"/>
    <w:rsid w:val="00B77E3E"/>
    <w:rsid w:val="00B81FEF"/>
    <w:rsid w:val="00BA1FBD"/>
    <w:rsid w:val="00BA51D5"/>
    <w:rsid w:val="00BA5B9B"/>
    <w:rsid w:val="00BB136E"/>
    <w:rsid w:val="00BB3E61"/>
    <w:rsid w:val="00BB5541"/>
    <w:rsid w:val="00BC0311"/>
    <w:rsid w:val="00BC2FAF"/>
    <w:rsid w:val="00BE077C"/>
    <w:rsid w:val="00BE3611"/>
    <w:rsid w:val="00BE3639"/>
    <w:rsid w:val="00BE6F26"/>
    <w:rsid w:val="00C00422"/>
    <w:rsid w:val="00C068AF"/>
    <w:rsid w:val="00C1350C"/>
    <w:rsid w:val="00C13B07"/>
    <w:rsid w:val="00C13C04"/>
    <w:rsid w:val="00C13E88"/>
    <w:rsid w:val="00C20E2E"/>
    <w:rsid w:val="00C2782B"/>
    <w:rsid w:val="00C321B7"/>
    <w:rsid w:val="00C36E55"/>
    <w:rsid w:val="00C41F18"/>
    <w:rsid w:val="00C463D4"/>
    <w:rsid w:val="00C50845"/>
    <w:rsid w:val="00C50A22"/>
    <w:rsid w:val="00C5175E"/>
    <w:rsid w:val="00C54E17"/>
    <w:rsid w:val="00C56C45"/>
    <w:rsid w:val="00C63A0D"/>
    <w:rsid w:val="00C642CD"/>
    <w:rsid w:val="00C651BB"/>
    <w:rsid w:val="00C66F7E"/>
    <w:rsid w:val="00C754E8"/>
    <w:rsid w:val="00C7570F"/>
    <w:rsid w:val="00C823AB"/>
    <w:rsid w:val="00C916C0"/>
    <w:rsid w:val="00C9488C"/>
    <w:rsid w:val="00CA1D1F"/>
    <w:rsid w:val="00CB0642"/>
    <w:rsid w:val="00CB1240"/>
    <w:rsid w:val="00CB195B"/>
    <w:rsid w:val="00CB3BA4"/>
    <w:rsid w:val="00CB52C0"/>
    <w:rsid w:val="00CB6C75"/>
    <w:rsid w:val="00CC04DC"/>
    <w:rsid w:val="00CC1E87"/>
    <w:rsid w:val="00CC71C0"/>
    <w:rsid w:val="00CE5729"/>
    <w:rsid w:val="00D031F6"/>
    <w:rsid w:val="00D06568"/>
    <w:rsid w:val="00D24855"/>
    <w:rsid w:val="00D32532"/>
    <w:rsid w:val="00D445FF"/>
    <w:rsid w:val="00D44850"/>
    <w:rsid w:val="00D4605C"/>
    <w:rsid w:val="00D5146C"/>
    <w:rsid w:val="00D55C69"/>
    <w:rsid w:val="00D61B98"/>
    <w:rsid w:val="00D75FB6"/>
    <w:rsid w:val="00D83D59"/>
    <w:rsid w:val="00D9379E"/>
    <w:rsid w:val="00DA74BF"/>
    <w:rsid w:val="00DB1B6A"/>
    <w:rsid w:val="00DB6CFE"/>
    <w:rsid w:val="00DC5629"/>
    <w:rsid w:val="00DC793F"/>
    <w:rsid w:val="00DF1598"/>
    <w:rsid w:val="00DF3A0C"/>
    <w:rsid w:val="00E04649"/>
    <w:rsid w:val="00E1115A"/>
    <w:rsid w:val="00E139D5"/>
    <w:rsid w:val="00E221C5"/>
    <w:rsid w:val="00E26AB7"/>
    <w:rsid w:val="00E306D4"/>
    <w:rsid w:val="00E37034"/>
    <w:rsid w:val="00E434C8"/>
    <w:rsid w:val="00E46D79"/>
    <w:rsid w:val="00E514CF"/>
    <w:rsid w:val="00E653A8"/>
    <w:rsid w:val="00E776D3"/>
    <w:rsid w:val="00EA2B72"/>
    <w:rsid w:val="00EA3F2B"/>
    <w:rsid w:val="00EB1E8C"/>
    <w:rsid w:val="00EB4D59"/>
    <w:rsid w:val="00EC1FCB"/>
    <w:rsid w:val="00EC7036"/>
    <w:rsid w:val="00ED0389"/>
    <w:rsid w:val="00EE4571"/>
    <w:rsid w:val="00EE6F64"/>
    <w:rsid w:val="00EF1507"/>
    <w:rsid w:val="00F025FE"/>
    <w:rsid w:val="00F0346D"/>
    <w:rsid w:val="00F13146"/>
    <w:rsid w:val="00F43FE4"/>
    <w:rsid w:val="00F52E4F"/>
    <w:rsid w:val="00F5653D"/>
    <w:rsid w:val="00F6149B"/>
    <w:rsid w:val="00F6279E"/>
    <w:rsid w:val="00F62AA9"/>
    <w:rsid w:val="00F67EF2"/>
    <w:rsid w:val="00F741AA"/>
    <w:rsid w:val="00F75FB4"/>
    <w:rsid w:val="00F8037E"/>
    <w:rsid w:val="00F8257F"/>
    <w:rsid w:val="00F914F3"/>
    <w:rsid w:val="00FA342D"/>
    <w:rsid w:val="00FA3B91"/>
    <w:rsid w:val="00FB5DB6"/>
    <w:rsid w:val="00FD257E"/>
    <w:rsid w:val="00FE117C"/>
    <w:rsid w:val="00FE2EC2"/>
    <w:rsid w:val="00FE6EB6"/>
    <w:rsid w:val="00FF1D69"/>
    <w:rsid w:val="00FF2704"/>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7B24B8"/>
  <w15:docId w15:val="{33BAD5A1-A748-4C6B-A1E6-B9008050B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492229"/>
    <w:pPr>
      <w:keepNext/>
      <w:keepLines/>
      <w:spacing w:after="0" w:line="240" w:lineRule="auto"/>
      <w:jc w:val="both"/>
      <w:outlineLvl w:val="0"/>
    </w:pPr>
    <w:rPr>
      <w:rFonts w:asciiTheme="majorHAnsi" w:eastAsiaTheme="majorEastAsia" w:hAnsiTheme="majorHAnsi" w:cstheme="majorHAnsi"/>
      <w:b/>
      <w:bCs/>
      <w:color w:val="365F91" w:themeColor="accent1" w:themeShade="BF"/>
      <w:sz w:val="24"/>
      <w:szCs w:val="24"/>
      <w:lang w:val="en-US"/>
    </w:rPr>
  </w:style>
  <w:style w:type="paragraph" w:styleId="Heading2">
    <w:name w:val="heading 2"/>
    <w:basedOn w:val="Normal"/>
    <w:next w:val="Normal"/>
    <w:link w:val="Heading2Char"/>
    <w:autoRedefine/>
    <w:uiPriority w:val="9"/>
    <w:unhideWhenUsed/>
    <w:qFormat/>
    <w:rsid w:val="00EA3F2B"/>
    <w:pPr>
      <w:keepNext/>
      <w:keepLines/>
      <w:spacing w:after="0" w:line="360" w:lineRule="auto"/>
      <w:jc w:val="both"/>
      <w:outlineLvl w:val="1"/>
    </w:pPr>
    <w:rPr>
      <w:rFonts w:eastAsiaTheme="majorEastAsia" w:cstheme="minorHAnsi"/>
      <w:b/>
      <w:bCs/>
      <w:color w:val="4F81BD" w:themeColor="accen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229"/>
    <w:rPr>
      <w:rFonts w:asciiTheme="majorHAnsi" w:eastAsiaTheme="majorEastAsia" w:hAnsiTheme="majorHAnsi" w:cstheme="majorHAnsi"/>
      <w:b/>
      <w:bCs/>
      <w:color w:val="365F91" w:themeColor="accent1" w:themeShade="BF"/>
      <w:sz w:val="24"/>
      <w:szCs w:val="24"/>
      <w:lang w:val="en-US"/>
    </w:rPr>
  </w:style>
  <w:style w:type="character" w:customStyle="1" w:styleId="Heading2Char">
    <w:name w:val="Heading 2 Char"/>
    <w:basedOn w:val="DefaultParagraphFont"/>
    <w:link w:val="Heading2"/>
    <w:uiPriority w:val="9"/>
    <w:rsid w:val="00EA3F2B"/>
    <w:rPr>
      <w:rFonts w:eastAsiaTheme="majorEastAsia" w:cstheme="minorHAnsi"/>
      <w:b/>
      <w:bCs/>
      <w:color w:val="4F81BD" w:themeColor="accent1"/>
      <w:sz w:val="24"/>
      <w:szCs w:val="24"/>
      <w:lang w:val="en-GB"/>
    </w:rPr>
  </w:style>
  <w:style w:type="paragraph" w:styleId="ListParagraph">
    <w:name w:val="List Paragraph"/>
    <w:basedOn w:val="Normal"/>
    <w:uiPriority w:val="34"/>
    <w:qFormat/>
    <w:rsid w:val="00FA3B91"/>
    <w:pPr>
      <w:ind w:left="720"/>
      <w:contextualSpacing/>
    </w:pPr>
  </w:style>
  <w:style w:type="paragraph" w:styleId="BalloonText">
    <w:name w:val="Balloon Text"/>
    <w:basedOn w:val="Normal"/>
    <w:link w:val="BalloonTextChar"/>
    <w:uiPriority w:val="99"/>
    <w:semiHidden/>
    <w:unhideWhenUsed/>
    <w:rsid w:val="009262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268"/>
    <w:rPr>
      <w:rFonts w:ascii="Tahoma" w:hAnsi="Tahoma" w:cs="Tahoma"/>
      <w:sz w:val="16"/>
      <w:szCs w:val="16"/>
      <w:lang w:val="en-GB"/>
    </w:rPr>
  </w:style>
  <w:style w:type="table" w:styleId="TableGrid">
    <w:name w:val="Table Grid"/>
    <w:basedOn w:val="TableNormal"/>
    <w:uiPriority w:val="59"/>
    <w:rsid w:val="007D13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4839CB"/>
    <w:pPr>
      <w:spacing w:before="480" w:line="276" w:lineRule="auto"/>
      <w:jc w:val="left"/>
      <w:outlineLvl w:val="9"/>
    </w:pPr>
    <w:rPr>
      <w:rFonts w:cstheme="majorBidi"/>
      <w:sz w:val="28"/>
      <w:szCs w:val="28"/>
      <w:lang w:eastAsia="ja-JP"/>
    </w:rPr>
  </w:style>
  <w:style w:type="paragraph" w:styleId="TOC1">
    <w:name w:val="toc 1"/>
    <w:basedOn w:val="Normal"/>
    <w:next w:val="Normal"/>
    <w:autoRedefine/>
    <w:uiPriority w:val="39"/>
    <w:unhideWhenUsed/>
    <w:rsid w:val="004839CB"/>
    <w:pPr>
      <w:spacing w:after="100"/>
    </w:pPr>
  </w:style>
  <w:style w:type="character" w:styleId="Hyperlink">
    <w:name w:val="Hyperlink"/>
    <w:basedOn w:val="DefaultParagraphFont"/>
    <w:uiPriority w:val="99"/>
    <w:unhideWhenUsed/>
    <w:rsid w:val="004839CB"/>
    <w:rPr>
      <w:color w:val="0000FF" w:themeColor="hyperlink"/>
      <w:u w:val="single"/>
    </w:rPr>
  </w:style>
  <w:style w:type="paragraph" w:styleId="NoSpacing">
    <w:name w:val="No Spacing"/>
    <w:link w:val="NoSpacingChar"/>
    <w:uiPriority w:val="1"/>
    <w:qFormat/>
    <w:rsid w:val="005D68E4"/>
    <w:pPr>
      <w:spacing w:after="0" w:line="240" w:lineRule="auto"/>
    </w:pPr>
    <w:rPr>
      <w:rFonts w:eastAsiaTheme="minorEastAsia"/>
    </w:rPr>
  </w:style>
  <w:style w:type="character" w:customStyle="1" w:styleId="NoSpacingChar">
    <w:name w:val="No Spacing Char"/>
    <w:basedOn w:val="DefaultParagraphFont"/>
    <w:link w:val="NoSpacing"/>
    <w:uiPriority w:val="1"/>
    <w:rsid w:val="005D68E4"/>
    <w:rPr>
      <w:rFonts w:eastAsiaTheme="minorEastAsia"/>
    </w:rPr>
  </w:style>
  <w:style w:type="paragraph" w:styleId="Header">
    <w:name w:val="header"/>
    <w:basedOn w:val="Normal"/>
    <w:link w:val="HeaderChar"/>
    <w:uiPriority w:val="99"/>
    <w:unhideWhenUsed/>
    <w:rsid w:val="005D6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8E4"/>
    <w:rPr>
      <w:lang w:val="en-GB"/>
    </w:rPr>
  </w:style>
  <w:style w:type="paragraph" w:styleId="Footer">
    <w:name w:val="footer"/>
    <w:basedOn w:val="Normal"/>
    <w:link w:val="FooterChar"/>
    <w:uiPriority w:val="99"/>
    <w:unhideWhenUsed/>
    <w:rsid w:val="005D6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8E4"/>
    <w:rPr>
      <w:lang w:val="en-GB"/>
    </w:rPr>
  </w:style>
  <w:style w:type="character" w:styleId="CommentReference">
    <w:name w:val="annotation reference"/>
    <w:basedOn w:val="DefaultParagraphFont"/>
    <w:uiPriority w:val="99"/>
    <w:semiHidden/>
    <w:unhideWhenUsed/>
    <w:rsid w:val="00B2102F"/>
    <w:rPr>
      <w:sz w:val="16"/>
      <w:szCs w:val="16"/>
    </w:rPr>
  </w:style>
  <w:style w:type="paragraph" w:styleId="CommentText">
    <w:name w:val="annotation text"/>
    <w:basedOn w:val="Normal"/>
    <w:link w:val="CommentTextChar"/>
    <w:uiPriority w:val="99"/>
    <w:semiHidden/>
    <w:unhideWhenUsed/>
    <w:rsid w:val="00B2102F"/>
    <w:pPr>
      <w:spacing w:line="240" w:lineRule="auto"/>
    </w:pPr>
    <w:rPr>
      <w:sz w:val="20"/>
      <w:szCs w:val="20"/>
    </w:rPr>
  </w:style>
  <w:style w:type="character" w:customStyle="1" w:styleId="CommentTextChar">
    <w:name w:val="Comment Text Char"/>
    <w:basedOn w:val="DefaultParagraphFont"/>
    <w:link w:val="CommentText"/>
    <w:uiPriority w:val="99"/>
    <w:semiHidden/>
    <w:rsid w:val="00B2102F"/>
    <w:rPr>
      <w:sz w:val="20"/>
      <w:szCs w:val="20"/>
      <w:lang w:val="en-GB"/>
    </w:rPr>
  </w:style>
  <w:style w:type="paragraph" w:styleId="CommentSubject">
    <w:name w:val="annotation subject"/>
    <w:basedOn w:val="CommentText"/>
    <w:next w:val="CommentText"/>
    <w:link w:val="CommentSubjectChar"/>
    <w:uiPriority w:val="99"/>
    <w:semiHidden/>
    <w:unhideWhenUsed/>
    <w:rsid w:val="00B2102F"/>
    <w:rPr>
      <w:b/>
      <w:bCs/>
    </w:rPr>
  </w:style>
  <w:style w:type="character" w:customStyle="1" w:styleId="CommentSubjectChar">
    <w:name w:val="Comment Subject Char"/>
    <w:basedOn w:val="CommentTextChar"/>
    <w:link w:val="CommentSubject"/>
    <w:uiPriority w:val="99"/>
    <w:semiHidden/>
    <w:rsid w:val="00B2102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763052">
      <w:bodyDiv w:val="1"/>
      <w:marLeft w:val="0"/>
      <w:marRight w:val="0"/>
      <w:marTop w:val="0"/>
      <w:marBottom w:val="0"/>
      <w:divBdr>
        <w:top w:val="none" w:sz="0" w:space="0" w:color="auto"/>
        <w:left w:val="none" w:sz="0" w:space="0" w:color="auto"/>
        <w:bottom w:val="none" w:sz="0" w:space="0" w:color="auto"/>
        <w:right w:val="none" w:sz="0" w:space="0" w:color="auto"/>
      </w:divBdr>
    </w:div>
    <w:div w:id="114767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AYSHA KHATUN - 1816670</PublishDate>
  <Abstract/>
  <CompanyAddress>LECTURER – VAJIRA BALASURIYA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31B3B-3E54-4587-927C-C7C879195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4011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Managing projects in the workplace</vt:lpstr>
    </vt:vector>
  </TitlesOfParts>
  <Company>BMSW5104</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dc:title>
  <dc:subject>PROJECT MANAGEMENT PLAN</dc:subject>
  <dc:creator>Syscom</dc:creator>
  <cp:lastModifiedBy>Sayma-Aya Chowdhury</cp:lastModifiedBy>
  <cp:revision>3</cp:revision>
  <dcterms:created xsi:type="dcterms:W3CDTF">2021-07-23T10:40:00Z</dcterms:created>
  <dcterms:modified xsi:type="dcterms:W3CDTF">2021-07-23T10:41:00Z</dcterms:modified>
</cp:coreProperties>
</file>