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1A545160"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175ED">
              <w:rPr>
                <w:b/>
                <w:color w:val="auto"/>
                <w:sz w:val="32"/>
              </w:rPr>
              <w:t>Darren EVANS</w:t>
            </w:r>
          </w:p>
          <w:p w14:paraId="591CDF6D" w14:textId="77777777" w:rsidR="00B175ED" w:rsidRDefault="00B175ED" w:rsidP="00340E9A">
            <w:pPr>
              <w:overflowPunct/>
              <w:autoSpaceDE/>
              <w:autoSpaceDN/>
              <w:adjustRightInd/>
              <w:ind w:right="237"/>
              <w:textAlignment w:val="auto"/>
              <w:rPr>
                <w:b/>
                <w:color w:val="auto"/>
                <w:sz w:val="32"/>
              </w:rPr>
            </w:pPr>
          </w:p>
          <w:p w14:paraId="07F4F00E" w14:textId="086324DE"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175ED">
              <w:rPr>
                <w:b/>
                <w:color w:val="auto"/>
                <w:sz w:val="32"/>
              </w:rPr>
              <w:t xml:space="preserve"> 2236895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0B5E57">
      <w:pPr>
        <w:spacing w:line="360" w:lineRule="auto"/>
        <w:ind w:right="237"/>
        <w:jc w:val="both"/>
        <w:rPr>
          <w:sz w:val="24"/>
          <w:szCs w:val="24"/>
        </w:rPr>
      </w:pPr>
    </w:p>
    <w:p w14:paraId="1A8043D4" w14:textId="77777777" w:rsidR="000B5E57" w:rsidRPr="00DB1160" w:rsidRDefault="000B5E57" w:rsidP="000B5E57">
      <w:pPr>
        <w:spacing w:after="160" w:line="360" w:lineRule="auto"/>
        <w:rPr>
          <w:sz w:val="22"/>
          <w:szCs w:val="22"/>
        </w:rPr>
      </w:pPr>
      <w:r w:rsidRPr="00DB1160">
        <w:rPr>
          <w:sz w:val="22"/>
          <w:szCs w:val="22"/>
        </w:rPr>
        <w:t>The College of Policing (CoP) plays a crucial role in helping police forces across England and Wales by setting standards, providing training, and ensuring officers are equipped to meet the everyday challenges they face. Within this essay, I will critically evaluate the strategic role of the CoP and how this is professionalising police forces. I will also focus on strategies such as Policing Vision 2025, the Workforce Transformation 2018, and the CoP 5-Year Strategy. Importantly, this essay will focus on one specific incident I dealt with during my final year of probation</w:t>
      </w:r>
      <w:r>
        <w:rPr>
          <w:sz w:val="22"/>
          <w:szCs w:val="22"/>
        </w:rPr>
        <w:t xml:space="preserve"> </w:t>
      </w:r>
      <w:r w:rsidRPr="00DB1160">
        <w:rPr>
          <w:sz w:val="22"/>
          <w:szCs w:val="22"/>
        </w:rPr>
        <w:t>a domestic violence case involving a vulnerable victim, children, and an aggressive offender. Through this single, significant incident, I will reflect on how I have tried to fulfil the role of a modern-day police officer in alignment with the CoP’s aims. To do this, I will use the Driscoll reflective model (2007) to evaluate how this incident has shaped my role, confidence, and development as a police officer.</w:t>
      </w:r>
    </w:p>
    <w:p w14:paraId="45B6DAA8" w14:textId="77777777" w:rsidR="000B5E57" w:rsidRPr="00DB1160" w:rsidRDefault="000B5E57" w:rsidP="000B5E57">
      <w:pPr>
        <w:spacing w:after="160" w:line="360" w:lineRule="auto"/>
        <w:rPr>
          <w:sz w:val="22"/>
          <w:szCs w:val="22"/>
        </w:rPr>
      </w:pPr>
      <w:r w:rsidRPr="00DB1160">
        <w:rPr>
          <w:sz w:val="22"/>
          <w:szCs w:val="22"/>
        </w:rPr>
        <w:lastRenderedPageBreak/>
        <w:t>The CoP was established in 2012 as the professional body for English and Welsh police forces. The aim of the CoP was to “support professional development, set standards, and share knowledge and good practice” (College of Policing, 2021). The CoP plays a vital role in establishing and distributing standards of policing, including the police Code of Ethics. The Code of Ethics has recently been upgraded and now focuses on courage, respect, empathy, and public service (College of Policing, 2024). This ethical code was central to how I approached the domestic incident, where the safety of both the victim and her children required urgent intervention, balanced with maintaining dignity and professionalism when dealing with the offender. Upholding the values of courage and empathy, I remained calm, prioritised safeguarding, and ensured the victim was listened to and supported.</w:t>
      </w:r>
    </w:p>
    <w:p w14:paraId="12EF332E" w14:textId="77777777" w:rsidR="000B5E57" w:rsidRPr="00DB1160" w:rsidRDefault="000B5E57" w:rsidP="000B5E57">
      <w:pPr>
        <w:spacing w:after="160" w:line="360" w:lineRule="auto"/>
        <w:rPr>
          <w:sz w:val="22"/>
          <w:szCs w:val="22"/>
        </w:rPr>
      </w:pPr>
      <w:r w:rsidRPr="00DB1160">
        <w:rPr>
          <w:sz w:val="22"/>
          <w:szCs w:val="22"/>
        </w:rPr>
        <w:t>However, even with the CoP setting out these guidelines for how officers should behave, it’s clear some officers have potentially disregarded these standards and fallen below what is expected. Police Conduct (2023) highlights how many officers have failed to meet professional standards. For example, the Independent Office for Police Conduct (IOPC) logged complaints between 2023/2024; of these, 13% related to individual behaviour and 3% to discriminatory behaviour. This incident was a reminder of how public trust can be easily damaged</w:t>
      </w:r>
      <w:r>
        <w:rPr>
          <w:sz w:val="22"/>
          <w:szCs w:val="22"/>
        </w:rPr>
        <w:t xml:space="preserve"> </w:t>
      </w:r>
      <w:r w:rsidRPr="00DB1160">
        <w:rPr>
          <w:sz w:val="22"/>
          <w:szCs w:val="22"/>
        </w:rPr>
        <w:t>particularly in domestic violence cases, where victims may be reluctant to seek help. The victim disclosed to me that she had hesitated to call us due to a previous poor experience. Knowing this placed even more weight on how I conducted myself, ensuring I followed the Code of Ethics to help re-establish trust and legitimacy.</w:t>
      </w:r>
    </w:p>
    <w:p w14:paraId="7D8B1E82" w14:textId="77777777" w:rsidR="000B5E57" w:rsidRPr="00DB1160" w:rsidRDefault="000B5E57" w:rsidP="000B5E57">
      <w:pPr>
        <w:spacing w:after="160" w:line="360" w:lineRule="auto"/>
        <w:rPr>
          <w:sz w:val="22"/>
          <w:szCs w:val="22"/>
        </w:rPr>
      </w:pPr>
      <w:r w:rsidRPr="00DB1160">
        <w:rPr>
          <w:sz w:val="22"/>
          <w:szCs w:val="22"/>
        </w:rPr>
        <w:t xml:space="preserve">One way the CoP allows officers to learn from past mistakes is evidence-based policing. College of Policing (2024) states that this method helps to inform and challenge policing policies and decisions. Evidence-based practice was relevant in this case, where previous research into domestic abuse responses helped me make informed decisions about safeguarding procedures, especially involving children. I was aware, from academic study and internal force briefings, of the importance of using body-worn video, recording first disclosures, and immediately involving social </w:t>
      </w:r>
      <w:r>
        <w:rPr>
          <w:sz w:val="22"/>
          <w:szCs w:val="22"/>
        </w:rPr>
        <w:t>services</w:t>
      </w:r>
      <w:r w:rsidRPr="00DB1160">
        <w:rPr>
          <w:sz w:val="22"/>
          <w:szCs w:val="22"/>
        </w:rPr>
        <w:t>. The decisions I made on scene were not based solely on instinct but informed by established evidence, policy, and training. This approach, rooted in professionalisation, allows policing to be both reflective and forward-thinking. However, the challenge lies in ensuring consistent application across forces, as some units may lack the time or culture to fully embrace this method.</w:t>
      </w:r>
    </w:p>
    <w:p w14:paraId="5D1E6746" w14:textId="77777777" w:rsidR="000B5E57" w:rsidRPr="00DB1160" w:rsidRDefault="000B5E57" w:rsidP="000B5E57">
      <w:pPr>
        <w:spacing w:after="160" w:line="360" w:lineRule="auto"/>
        <w:rPr>
          <w:sz w:val="22"/>
          <w:szCs w:val="22"/>
        </w:rPr>
      </w:pPr>
      <w:r w:rsidRPr="00DB1160">
        <w:rPr>
          <w:sz w:val="22"/>
          <w:szCs w:val="22"/>
        </w:rPr>
        <w:t xml:space="preserve">The Police Education Qualifications Framework (PEQF) (College of Policing, 2020) has introduced degree pathways for new police officers, allowing them to work while achieving higher education. This allows student officers to gain critical thinking, problem-solving, and the skills needed to be modern-day police officers. I am completing the Police Constable </w:t>
      </w:r>
      <w:r w:rsidRPr="00DB1160">
        <w:rPr>
          <w:sz w:val="22"/>
          <w:szCs w:val="22"/>
        </w:rPr>
        <w:lastRenderedPageBreak/>
        <w:t>Degree Apprenticeship (PCDA) route, and I believe it gave me the tools I needed to handle this incident effectively. For example, understanding the psychology behind coercive control and the emotional effects of trauma helped me approach the victim with greater empathy and awareness. My academic training gave me a deeper understanding of how domestic abuse can go unreported and how important it is to empower victims to speak. This situation tested my ability to apply theory in practice, to balance authority and empathy, and to make safeguarding decisions that would shape the victim’s experience moving forward.</w:t>
      </w:r>
    </w:p>
    <w:p w14:paraId="726CC09E" w14:textId="77777777" w:rsidR="000B5E57" w:rsidRPr="00DB1160" w:rsidRDefault="000B5E57" w:rsidP="000B5E57">
      <w:pPr>
        <w:spacing w:after="160" w:line="360" w:lineRule="auto"/>
        <w:rPr>
          <w:sz w:val="22"/>
          <w:szCs w:val="22"/>
        </w:rPr>
      </w:pPr>
      <w:r w:rsidRPr="00DB1160">
        <w:rPr>
          <w:sz w:val="22"/>
          <w:szCs w:val="22"/>
        </w:rPr>
        <w:t>Not only has the PEQF introduced the PCDA, but individuals who already hold degrees can convert their degree and study for two years to gain a policing qualification (College of Policing, 2020). By providing multiple entry routes, the PEQF supports wider access to the profession and enhances the educational standards of officers. This incident highlighted how important critical thinking and communication skills are, especially when making decisions quickly and under pressure. However, police forces across the United Kingdom can choose whether new officers complete the degree route. There have been negative points presented by officers studying under the PCDA route. For example, Police Federation (2019) documented that officers feel they have a poor work-life balance and that the stress of studying a degree while working full-time can negatively impact their mental state and job performance. This was the case for me following the incident. I had case files to complete, safeguarding referrals to submit, and a university deadline approaching. Protected Learning Time (PLT) was cancelled due to operational demands. The workload led to personal stress, showing how PEQF’s goals of professionalisation must be supported with appropriate staffing and resources.</w:t>
      </w:r>
    </w:p>
    <w:p w14:paraId="51266595" w14:textId="77777777" w:rsidR="000B5E57" w:rsidRPr="00DB1160" w:rsidRDefault="000B5E57" w:rsidP="000B5E57">
      <w:pPr>
        <w:spacing w:after="160" w:line="360" w:lineRule="auto"/>
        <w:rPr>
          <w:sz w:val="22"/>
          <w:szCs w:val="22"/>
        </w:rPr>
      </w:pPr>
      <w:r w:rsidRPr="00DB1160">
        <w:rPr>
          <w:sz w:val="22"/>
          <w:szCs w:val="22"/>
        </w:rPr>
        <w:t>Policing Vision 2025 was created by the National Police Chiefs’ Council (NPCC); this vision looks at how the police will grow and learn over the next 10 years. NPCC (n.d.) explains that this vision will allow police forces to effectively resource officers and provide an effective force and good value for money. They mention how the community officer’s role has become more complex and diverse, and that change is needed to adapt to modern life and crime. An example is digital policing. In my case, body-worn video, digital crime recording, and the uploading of evidence through secure portals allowed for rapid information sharing between safeguarding partners and helped build a strong evidential picture. However, the same report by HMICFRS (2022) found that digital forensic services vary significantly, with some cases delayed by up to 18 months. In this incident, had we required urgent analysis of digital messages or device evidence, delays could have impacted case progression. This highlights the challenge of implementing the Vision uniformly and reflects the need for further investment in digital capabilities across all forces.</w:t>
      </w:r>
    </w:p>
    <w:p w14:paraId="4913EC74" w14:textId="77777777" w:rsidR="000B5E57" w:rsidRPr="00DB1160" w:rsidRDefault="000B5E57" w:rsidP="000B5E57">
      <w:pPr>
        <w:spacing w:after="160" w:line="360" w:lineRule="auto"/>
        <w:rPr>
          <w:sz w:val="22"/>
          <w:szCs w:val="22"/>
        </w:rPr>
      </w:pPr>
      <w:r w:rsidRPr="00DB1160">
        <w:rPr>
          <w:sz w:val="22"/>
          <w:szCs w:val="22"/>
        </w:rPr>
        <w:lastRenderedPageBreak/>
        <w:t>The vision demonstrates forward-thinking and acknowledges the need for digital adaptation, but implementation across forces has been inconsistent. Digital policing helps improve service delivery but can also create barriers for those who may not be digitally literate. In this incident, the victim had limited access to technology and preferred face-to-face updates. It made me realise that while digital upgrades are essential, forces must continue to offer multiple points of contact to support all members of the community. If not addressed, digital inequality could impact engagement and accessibility, threatening public confidence in policing.</w:t>
      </w:r>
    </w:p>
    <w:p w14:paraId="1C630A7D" w14:textId="77777777" w:rsidR="000B5E57" w:rsidRPr="00DB1160" w:rsidRDefault="000B5E57" w:rsidP="000B5E57">
      <w:pPr>
        <w:spacing w:after="160" w:line="360" w:lineRule="auto"/>
        <w:rPr>
          <w:sz w:val="22"/>
          <w:szCs w:val="22"/>
        </w:rPr>
      </w:pPr>
      <w:r w:rsidRPr="00DB1160">
        <w:rPr>
          <w:sz w:val="22"/>
          <w:szCs w:val="22"/>
        </w:rPr>
        <w:t>The Workforce Transformation 2018 also links into Policing Vision 2025. This was created to help deliver and shape the police force. NPCC (2018) discussed how the transformation must start with recruitment and attracting people into the service. Policing must adapt to a competitive marketplace and make policing a rewarding career. The programme aims to recruit people who bring new perspectives and diverse backgrounds, helping represent the communities served. In the incident I attended, having a diverse set of communication and problem-solving skills was essential. The transformation also focuses on developing leaders at all levels. In the absence of supervisory officers, I had to lead the scene, make critical decisions, and later support a junior colleague in completing their first domestic abuse safeguarding referral. This tested my leadership and reinforced the need for officers to be confident in their role regardless of rank.</w:t>
      </w:r>
    </w:p>
    <w:p w14:paraId="1E9629EA" w14:textId="77777777" w:rsidR="000B5E57" w:rsidRPr="00DB1160" w:rsidRDefault="000B5E57" w:rsidP="000B5E57">
      <w:pPr>
        <w:spacing w:after="160" w:line="360" w:lineRule="auto"/>
        <w:rPr>
          <w:sz w:val="22"/>
          <w:szCs w:val="22"/>
        </w:rPr>
      </w:pPr>
      <w:r w:rsidRPr="00DB1160">
        <w:rPr>
          <w:sz w:val="22"/>
          <w:szCs w:val="22"/>
        </w:rPr>
        <w:t>Whilst the transformation plan offers potential for professional growth, implementation challenges remain. HMICFRS (2023) notes that workforce pressures, including underfunding and increased demand, have left many officers feeling demoralised and overwhelmed. This has been my experience, particularly after dealing with high-stress incidents like this one. Some forces have placed inexperienced officers in frontline roles, increasing pressure on stretched teams (HMICFRS, 2025). Efforts to improve representation have not always translated into retention or promotion for underrepresented groups. The Police Federation (2025) highlighted endemic workforce stress and low morale, with 87% of officers reporting low job satisfaction. Without systemic investment and cultural change, leadership development and diversity recruitment may not meet their full potential. This reveals how professionalisation is not only about standards and education but needs to address workforce wellbeing and systemic challenges, which are areas where the CoP’s strategic role must get better.</w:t>
      </w:r>
    </w:p>
    <w:p w14:paraId="01D2BAF2" w14:textId="77777777" w:rsidR="000B5E57" w:rsidRPr="00DB1160" w:rsidRDefault="000B5E57" w:rsidP="000B5E57">
      <w:pPr>
        <w:spacing w:after="160" w:line="360" w:lineRule="auto"/>
        <w:rPr>
          <w:sz w:val="22"/>
          <w:szCs w:val="22"/>
        </w:rPr>
      </w:pPr>
      <w:r w:rsidRPr="00DB1160">
        <w:rPr>
          <w:sz w:val="22"/>
          <w:szCs w:val="22"/>
        </w:rPr>
        <w:t xml:space="preserve">Importantly, the College of Policing’s 5-Year Strategy (2021–2026) complements these aims by focusing on enhancing professional standards, workforce wellbeing, leadership development, and diversity (College of Policing, 2021). It promotes evidence-based practice </w:t>
      </w:r>
      <w:r w:rsidRPr="00DB1160">
        <w:rPr>
          <w:sz w:val="22"/>
          <w:szCs w:val="22"/>
        </w:rPr>
        <w:lastRenderedPageBreak/>
        <w:t>and innovation while emphasising ethics and community engagement. In this incident, I applied communication methods such as the five-step appeal to de-escalate the suspect, while also making time to engage meaningfully with the victim and children. This approach reflected the values of the 5-Year Strategy. However, challenges such as funding limitations, operational demands, and inconsistencies across forces threaten the full potential of this strategy. The CoP needs to balance strategic goals with practical support for forces to overcome barriers. Without sufficient resources across forces, the 5-Year Strategy risks remaining idealistic and unreachable.</w:t>
      </w:r>
    </w:p>
    <w:p w14:paraId="0C5A8D97" w14:textId="77777777" w:rsidR="000B5E57" w:rsidRPr="00DB1160" w:rsidRDefault="000B5E57" w:rsidP="000B5E57">
      <w:pPr>
        <w:spacing w:after="160" w:line="360" w:lineRule="auto"/>
        <w:rPr>
          <w:sz w:val="22"/>
          <w:szCs w:val="22"/>
        </w:rPr>
      </w:pPr>
      <w:r w:rsidRPr="00DB1160">
        <w:rPr>
          <w:sz w:val="22"/>
          <w:szCs w:val="22"/>
        </w:rPr>
        <w:t>Reflecting on my probation and being in my final year, I have seen my role as a police officer change over the last few years. I believe my confidence has grown as I have served longer, with my knowledge expanding daily. The domestic incident discussed in this essay was a defining moment. The team I work with daily is smaller than when I started, often just myself or one other officer. I have taken this as a learning opportunity. Sometimes I am the most senior officer on shift, and people turn to me for assistance due to limited numbers. I have learned to take control of situations quickly, especially when backup can be a long distance away.</w:t>
      </w:r>
    </w:p>
    <w:p w14:paraId="08F68BC4" w14:textId="77777777" w:rsidR="000B5E57" w:rsidRPr="00DB1160" w:rsidRDefault="000B5E57" w:rsidP="000B5E57">
      <w:pPr>
        <w:spacing w:after="160" w:line="360" w:lineRule="auto"/>
        <w:rPr>
          <w:sz w:val="22"/>
          <w:szCs w:val="22"/>
        </w:rPr>
      </w:pPr>
      <w:r w:rsidRPr="00DB1160">
        <w:rPr>
          <w:sz w:val="22"/>
          <w:szCs w:val="22"/>
        </w:rPr>
        <w:t>So what?</w:t>
      </w:r>
      <w:r w:rsidRPr="00DB1160">
        <w:rPr>
          <w:sz w:val="22"/>
          <w:szCs w:val="22"/>
        </w:rPr>
        <w:br/>
        <w:t>This incident significantly shaped my development. It required me to adapt quickly and build confidence, especially when leading without supervision. My ability to communicate and remain calm strengthened through necessity. Working in understaffed conditions showed me the pressures affecting service delivery and officer wellbeing. While rewarding to help the public, the role is mentally taxing. Working in a small team has been a protective factor; we have bonded and support one another. Team activities help maintain a healthy mindset and morale.</w:t>
      </w:r>
    </w:p>
    <w:p w14:paraId="755C8142" w14:textId="77777777" w:rsidR="000B5E57" w:rsidRPr="00DB1160" w:rsidRDefault="000B5E57" w:rsidP="000B5E57">
      <w:pPr>
        <w:spacing w:after="160" w:line="360" w:lineRule="auto"/>
        <w:rPr>
          <w:sz w:val="22"/>
          <w:szCs w:val="22"/>
        </w:rPr>
      </w:pPr>
      <w:r w:rsidRPr="00DB1160">
        <w:rPr>
          <w:sz w:val="22"/>
          <w:szCs w:val="22"/>
        </w:rPr>
        <w:t>Now what?</w:t>
      </w:r>
      <w:r w:rsidRPr="00DB1160">
        <w:rPr>
          <w:sz w:val="22"/>
          <w:szCs w:val="22"/>
        </w:rPr>
        <w:br/>
        <w:t>In my final probation year, I have proactively sought to expand my skills by requesting Taser and Method of Entry courses. I have mentored younger officers when tutors were unavailable, which I found rewarding as it allowed me to pass on knowledge. I passed my firearms assessment and look forward to starting the initial firearms course. I aim to continue seeking development opportunities and contribute positively to my team, especially during low staffing. I also recognise the importance of self-care and team support to manage stress and maintain resilience.</w:t>
      </w:r>
    </w:p>
    <w:p w14:paraId="78D7B238" w14:textId="77777777" w:rsidR="000B5E57" w:rsidRPr="00DB1160" w:rsidRDefault="000B5E57" w:rsidP="000B5E57">
      <w:pPr>
        <w:spacing w:after="160" w:line="360" w:lineRule="auto"/>
        <w:rPr>
          <w:sz w:val="22"/>
          <w:szCs w:val="22"/>
        </w:rPr>
      </w:pPr>
      <w:r w:rsidRPr="00DB1160">
        <w:rPr>
          <w:sz w:val="22"/>
          <w:szCs w:val="22"/>
        </w:rPr>
        <w:t xml:space="preserve">In conclusion, the CoP has made contributions in making the police force across England and Wales more professional through the training it produces and leadership development. By starting the degree qualification into policing, it has raised the standards of policing by </w:t>
      </w:r>
      <w:r w:rsidRPr="00DB1160">
        <w:rPr>
          <w:sz w:val="22"/>
          <w:szCs w:val="22"/>
        </w:rPr>
        <w:lastRenderedPageBreak/>
        <w:t>allowing those officers a professional qualification. With the Policing Vision 2025, this will bring multiple upgrades to the police in order to maintain the trust of the public and to provide an up-to-date service. Finally, this one incident I experienced during my final year of probation has shown how my confidence has grown and how I have been able to make better decisions. I have also been able to help other colleagues by mentoring them through their 10 weeks tutorship stage. By mentoring, continuing professional development, and leading during difficult shifts, I am fulfilling the role of a modern police officer, as envisioned by the CoP and embedded in their professionalisation agenda.</w:t>
      </w:r>
    </w:p>
    <w:p w14:paraId="05DD0136" w14:textId="77777777" w:rsidR="000B5E57" w:rsidRPr="00DB1160" w:rsidRDefault="000B5E57" w:rsidP="000B5E57">
      <w:pPr>
        <w:spacing w:line="360" w:lineRule="auto"/>
        <w:rPr>
          <w:sz w:val="22"/>
          <w:szCs w:val="22"/>
        </w:rPr>
      </w:pPr>
    </w:p>
    <w:p w14:paraId="0A8439A1" w14:textId="77777777" w:rsidR="000B5E57" w:rsidRPr="00DB1160" w:rsidRDefault="000B5E57" w:rsidP="000B5E57">
      <w:pPr>
        <w:spacing w:line="360" w:lineRule="auto"/>
        <w:rPr>
          <w:sz w:val="22"/>
          <w:szCs w:val="22"/>
        </w:rPr>
      </w:pPr>
    </w:p>
    <w:p w14:paraId="0DA39422" w14:textId="77777777" w:rsidR="000B5E57" w:rsidRPr="00DB1160" w:rsidRDefault="000B5E57" w:rsidP="000B5E57">
      <w:pPr>
        <w:spacing w:line="360" w:lineRule="auto"/>
        <w:rPr>
          <w:sz w:val="22"/>
          <w:szCs w:val="22"/>
        </w:rPr>
      </w:pPr>
    </w:p>
    <w:p w14:paraId="57768A22" w14:textId="77777777" w:rsidR="000B5E57" w:rsidRPr="00DB1160" w:rsidRDefault="000B5E57" w:rsidP="000B5E57">
      <w:pPr>
        <w:spacing w:line="360" w:lineRule="auto"/>
        <w:rPr>
          <w:sz w:val="22"/>
          <w:szCs w:val="22"/>
        </w:rPr>
      </w:pPr>
    </w:p>
    <w:p w14:paraId="799E1383" w14:textId="4673FDC1" w:rsidR="000B5E57" w:rsidRPr="00DB1160" w:rsidRDefault="000B5E57" w:rsidP="000B5E57">
      <w:pPr>
        <w:spacing w:line="360" w:lineRule="auto"/>
        <w:rPr>
          <w:sz w:val="22"/>
          <w:szCs w:val="22"/>
        </w:rPr>
      </w:pPr>
      <w:r w:rsidRPr="00DB1160">
        <w:rPr>
          <w:sz w:val="22"/>
          <w:szCs w:val="22"/>
        </w:rPr>
        <w:t>Word count -</w:t>
      </w:r>
      <w:r>
        <w:rPr>
          <w:sz w:val="22"/>
          <w:szCs w:val="22"/>
        </w:rPr>
        <w:t xml:space="preserve"> </w:t>
      </w:r>
      <w:r w:rsidRPr="00DB1160">
        <w:rPr>
          <w:sz w:val="22"/>
          <w:szCs w:val="22"/>
        </w:rPr>
        <w:t>20</w:t>
      </w:r>
      <w:r>
        <w:rPr>
          <w:sz w:val="22"/>
          <w:szCs w:val="22"/>
        </w:rPr>
        <w:t>27</w:t>
      </w:r>
    </w:p>
    <w:p w14:paraId="6604579F" w14:textId="77777777" w:rsidR="00FF7784" w:rsidRPr="00270EEB" w:rsidRDefault="00FF7784" w:rsidP="000B5E57">
      <w:pPr>
        <w:spacing w:line="360" w:lineRule="auto"/>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13493A89" w14:textId="77777777" w:rsidR="005B7797" w:rsidRDefault="005B7797" w:rsidP="00650CE9">
      <w:pPr>
        <w:pStyle w:val="paragraph"/>
        <w:spacing w:before="0" w:beforeAutospacing="0" w:after="0" w:afterAutospacing="0"/>
        <w:ind w:right="225"/>
        <w:jc w:val="both"/>
        <w:textAlignment w:val="baseline"/>
        <w:rPr>
          <w:rStyle w:val="normaltextrun"/>
          <w:rFonts w:ascii="Arial" w:hAnsi="Arial" w:cs="Arial"/>
          <w:b/>
          <w:bCs/>
        </w:rPr>
      </w:pPr>
      <w:r>
        <w:rPr>
          <w:rStyle w:val="normaltextrun"/>
          <w:rFonts w:ascii="Arial" w:hAnsi="Arial" w:cs="Arial"/>
          <w:b/>
          <w:bCs/>
        </w:rPr>
        <w:lastRenderedPageBreak/>
        <w:t>TASK 2</w:t>
      </w:r>
    </w:p>
    <w:p w14:paraId="4B59C936" w14:textId="1DBDBEB0"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3CFDD5A4" w14:textId="77777777" w:rsidR="000B5E57" w:rsidRDefault="000B5E57" w:rsidP="00340E9A">
      <w:pPr>
        <w:ind w:right="237"/>
        <w:jc w:val="both"/>
        <w:rPr>
          <w:b/>
          <w:sz w:val="24"/>
          <w:szCs w:val="24"/>
        </w:rPr>
      </w:pPr>
    </w:p>
    <w:p w14:paraId="3B4E0696" w14:textId="77777777" w:rsidR="000B5E57" w:rsidRDefault="000B5E57" w:rsidP="00340E9A">
      <w:pPr>
        <w:ind w:right="237"/>
        <w:jc w:val="both"/>
        <w:rPr>
          <w:b/>
          <w:sz w:val="24"/>
          <w:szCs w:val="24"/>
        </w:rPr>
      </w:pPr>
    </w:p>
    <w:p w14:paraId="55DA125B" w14:textId="77777777" w:rsidR="000B5E57" w:rsidRPr="00DB1160" w:rsidRDefault="000B5E57" w:rsidP="000B5E57">
      <w:pPr>
        <w:spacing w:after="160" w:line="360" w:lineRule="auto"/>
        <w:rPr>
          <w:sz w:val="22"/>
          <w:szCs w:val="22"/>
        </w:rPr>
      </w:pPr>
      <w:r w:rsidRPr="00DB1160">
        <w:rPr>
          <w:sz w:val="22"/>
          <w:szCs w:val="22"/>
        </w:rPr>
        <w:t>As the United Kingdom continues to grow its digital footprint, the use of social media has changed the way the police forces disseminate information to the public. Social media has given police forces a means of fast communication to the vast amount of the population via different social media platforms. However, this can come with its own challenges such as misleading information, privacy issues, as well as online bullying and inappropriate comments being made. This essay will critically evaluate the use of social media in the police force and how it is used to relay information to the public. Specifically, I will focus on one high-risk missing person incident in which I played a significant role and examine how social media was utilised throughout that investigation. I will also aim to look at the positive usage of social media and the negatives it can bring. I will then discuss my own personal use of social media during this incident using the Driscoll reflective model (2007).</w:t>
      </w:r>
    </w:p>
    <w:p w14:paraId="29FF1210" w14:textId="77777777" w:rsidR="000B5E57" w:rsidRPr="00DB1160" w:rsidRDefault="000B5E57" w:rsidP="000B5E57">
      <w:pPr>
        <w:spacing w:after="160" w:line="360" w:lineRule="auto"/>
        <w:rPr>
          <w:sz w:val="22"/>
          <w:szCs w:val="22"/>
        </w:rPr>
      </w:pPr>
      <w:r w:rsidRPr="00DB1160">
        <w:rPr>
          <w:sz w:val="22"/>
          <w:szCs w:val="22"/>
        </w:rPr>
        <w:t>Social media allows the police to engage with members of the public in a fast manner covering most of the population with online access in one click. This allows transparency and citizen participation in policing (Bullock, K 2018). The Police Foundation (2014) explains that social media can help with intelligence gathering as this allows members of the public to submit their reports via an online chat. Bullock, (2014) mentions that using social media helps the community and allows the individuals to collectively control crime at a low level.</w:t>
      </w:r>
    </w:p>
    <w:p w14:paraId="3964C3F5" w14:textId="77777777" w:rsidR="000B5E57" w:rsidRPr="00DB1160" w:rsidRDefault="000B5E57" w:rsidP="000B5E57">
      <w:pPr>
        <w:spacing w:after="160" w:line="360" w:lineRule="auto"/>
        <w:rPr>
          <w:sz w:val="22"/>
          <w:szCs w:val="22"/>
        </w:rPr>
      </w:pPr>
      <w:r w:rsidRPr="00DB1160">
        <w:rPr>
          <w:sz w:val="22"/>
          <w:szCs w:val="22"/>
        </w:rPr>
        <w:lastRenderedPageBreak/>
        <w:t>There are many forms of social media the police use. Police forces across the United Kingdom use Facebook, Twitter, TikTok and YouTube. Each one of these platforms can target the population by the use of text, pictures and videos. According to Ofcom (2023), well-established social media platforms have continued to grow in popularity; their records show that YouTube has 80% growth, Facebook 77% and Instagram 57% growth. They also mention that YouTube has seen each year more and more viewers. With the amount of the population being able to view information via social media, it is important that the police post information that is accurate, clear and sent in a timely manner particularly during emergencies that have a high community tension. With the dissemination of information sent in this way, it can help build the trust and forge positive relationships between the police and the community (College of Policing, 2017).</w:t>
      </w:r>
    </w:p>
    <w:p w14:paraId="69BE672B" w14:textId="77777777" w:rsidR="000B5E57" w:rsidRPr="00DB1160" w:rsidRDefault="000B5E57" w:rsidP="000B5E57">
      <w:pPr>
        <w:spacing w:after="160" w:line="360" w:lineRule="auto"/>
        <w:rPr>
          <w:sz w:val="22"/>
          <w:szCs w:val="22"/>
        </w:rPr>
      </w:pPr>
      <w:r w:rsidRPr="00DB1160">
        <w:rPr>
          <w:sz w:val="22"/>
          <w:szCs w:val="22"/>
        </w:rPr>
        <w:t xml:space="preserve">The police can also target certain groups by the usage of social media. Each platform can reach a target audience, and it allows different information to be passed over. An example of this is the use of TikTok compared to Facebook. Facebook will allow the police to disseminate information such as missing people, wanted individuals and up to date road closures. However, the use of TikTok will target the younger audience by having short videos which can promote a positive interaction between themselves and the police. The use of short videos and information can also help the public safeguard themselves by using helpful videos to try and prevent crime (Hu, X, Dong, B &amp; </w:t>
      </w:r>
      <w:proofErr w:type="spellStart"/>
      <w:r w:rsidRPr="00DB1160">
        <w:rPr>
          <w:sz w:val="22"/>
          <w:szCs w:val="22"/>
        </w:rPr>
        <w:t>Lovrich</w:t>
      </w:r>
      <w:proofErr w:type="spellEnd"/>
      <w:r w:rsidRPr="00DB1160">
        <w:rPr>
          <w:sz w:val="22"/>
          <w:szCs w:val="22"/>
        </w:rPr>
        <w:t xml:space="preserve">, N, 2022). </w:t>
      </w:r>
      <w:proofErr w:type="spellStart"/>
      <w:r w:rsidRPr="00DB1160">
        <w:rPr>
          <w:sz w:val="22"/>
          <w:szCs w:val="22"/>
        </w:rPr>
        <w:t>Oberlo</w:t>
      </w:r>
      <w:proofErr w:type="spellEnd"/>
      <w:r w:rsidRPr="00DB1160">
        <w:rPr>
          <w:sz w:val="22"/>
          <w:szCs w:val="22"/>
        </w:rPr>
        <w:t xml:space="preserve"> (2024) has documented that the large majority of TikTok users are between the age of 18 to 34, whereas the average age of Facebook users is 25 to 34 years of age (Dixon, 2024). This shows that it is the younger population that tend to access information online. Whilst this can be seen as a positive for giving out information to this demographic, this could be seen as a negative in terms of reaching the older population, who don’t tend to access these online platforms, so it’s essential that other means of communication are still used.</w:t>
      </w:r>
    </w:p>
    <w:p w14:paraId="4888BC4E" w14:textId="77777777" w:rsidR="000B5E57" w:rsidRPr="00DB1160" w:rsidRDefault="000B5E57" w:rsidP="000B5E57">
      <w:pPr>
        <w:spacing w:after="160" w:line="360" w:lineRule="auto"/>
        <w:rPr>
          <w:sz w:val="22"/>
          <w:szCs w:val="22"/>
        </w:rPr>
      </w:pPr>
      <w:r w:rsidRPr="00DB1160">
        <w:rPr>
          <w:sz w:val="22"/>
          <w:szCs w:val="22"/>
        </w:rPr>
        <w:t xml:space="preserve">Whilst there are many positives from using social media for policing purposes, this can also present significant risks. </w:t>
      </w:r>
      <w:proofErr w:type="spellStart"/>
      <w:r w:rsidRPr="00DB1160">
        <w:rPr>
          <w:sz w:val="22"/>
          <w:szCs w:val="22"/>
        </w:rPr>
        <w:t>Grewar</w:t>
      </w:r>
      <w:proofErr w:type="spellEnd"/>
      <w:r w:rsidRPr="00DB1160">
        <w:rPr>
          <w:sz w:val="22"/>
          <w:szCs w:val="22"/>
        </w:rPr>
        <w:t xml:space="preserve"> (2024) expands on how misinformation can spread widespread panic to the public. He explains that social media was used during recent riots to spread more hate causing far-right individuals to become more aggressive with the content that was posted. However, if the right information is passed over in a timely manner it can prevent situations like this from happening. Another issue with using social media would be privacy and ethical concerns. Police forces will have to be transparent but offer individuals privacy. Ministry of Defence Police (</w:t>
      </w:r>
      <w:proofErr w:type="spellStart"/>
      <w:r w:rsidRPr="00DB1160">
        <w:rPr>
          <w:sz w:val="22"/>
          <w:szCs w:val="22"/>
        </w:rPr>
        <w:t>n.d</w:t>
      </w:r>
      <w:proofErr w:type="spellEnd"/>
      <w:r w:rsidRPr="00DB1160">
        <w:rPr>
          <w:sz w:val="22"/>
          <w:szCs w:val="22"/>
        </w:rPr>
        <w:t xml:space="preserve">) explains that the disclosure of information relating to criminal investigations are controlled by law as the disclosure of information may compromise the rights of the individual. However, police forces can share information about </w:t>
      </w:r>
      <w:r w:rsidRPr="00DB1160">
        <w:rPr>
          <w:sz w:val="22"/>
          <w:szCs w:val="22"/>
        </w:rPr>
        <w:lastRenderedPageBreak/>
        <w:t>wanted or missing people, this can aid in the detection of the individual with only limited amount of information provided by the police.</w:t>
      </w:r>
    </w:p>
    <w:p w14:paraId="40ACD474" w14:textId="77777777" w:rsidR="000B5E57" w:rsidRPr="00DB1160" w:rsidRDefault="000B5E57" w:rsidP="000B5E57">
      <w:pPr>
        <w:spacing w:after="160" w:line="360" w:lineRule="auto"/>
        <w:rPr>
          <w:sz w:val="22"/>
          <w:szCs w:val="22"/>
        </w:rPr>
      </w:pPr>
      <w:r w:rsidRPr="00DB1160">
        <w:rPr>
          <w:sz w:val="22"/>
          <w:szCs w:val="22"/>
        </w:rPr>
        <w:t>Cyber security can play a massive part with the use of social media. Ministry of Defence Police (</w:t>
      </w:r>
      <w:proofErr w:type="spellStart"/>
      <w:r w:rsidRPr="00DB1160">
        <w:rPr>
          <w:sz w:val="22"/>
          <w:szCs w:val="22"/>
        </w:rPr>
        <w:t>n.d</w:t>
      </w:r>
      <w:proofErr w:type="spellEnd"/>
      <w:r w:rsidRPr="00DB1160">
        <w:rPr>
          <w:sz w:val="22"/>
          <w:szCs w:val="22"/>
        </w:rPr>
        <w:t xml:space="preserve">) has set out guidelines for serving officers about what information they should be posting on social media. They also tell officers that current police tactics and relevant police operations should not be shown on any form of social media as this may present a good opportunity for criminals to study how the police operate and can be used for terrorism. It’s not only police activities that need to be monitored on social media; the safety of the officer and their family can also be compromised by what is written and what information can be found on their social media page easily. An example of this would be a person’s family information. If this were to fall into the hands of the wrong person, it can have a detrimental effect on safety of the entire family, not just the individual officer (Ministry of Defence Police, </w:t>
      </w:r>
      <w:proofErr w:type="spellStart"/>
      <w:r w:rsidRPr="00DB1160">
        <w:rPr>
          <w:sz w:val="22"/>
          <w:szCs w:val="22"/>
        </w:rPr>
        <w:t>n.d</w:t>
      </w:r>
      <w:proofErr w:type="spellEnd"/>
      <w:r w:rsidRPr="00DB1160">
        <w:rPr>
          <w:sz w:val="22"/>
          <w:szCs w:val="22"/>
        </w:rPr>
        <w:t>). Officers that use social media incorrectly can also have a negative effect on the public perception. The Independent Office for Police Conduct (2021) have documented an increase of misconduct investigations on serving police officers and staff due to comments and pictures sent on social media. They mention that posted items included racist, sexist and other discriminatory comments and images. Following from this, The IOPC mention that the College of Policing code of ethics provides guidelines on the use of social media, and this includes information to keep officers and staff safe and to ensure that whatever is published does not fall below the public perception of how an officer should act.</w:t>
      </w:r>
    </w:p>
    <w:p w14:paraId="415F30FF" w14:textId="77777777" w:rsidR="000B5E57" w:rsidRPr="00DB1160" w:rsidRDefault="000B5E57" w:rsidP="000B5E57">
      <w:pPr>
        <w:spacing w:after="160" w:line="360" w:lineRule="auto"/>
        <w:rPr>
          <w:sz w:val="22"/>
          <w:szCs w:val="22"/>
        </w:rPr>
      </w:pPr>
      <w:r w:rsidRPr="00DB1160">
        <w:rPr>
          <w:sz w:val="22"/>
          <w:szCs w:val="22"/>
        </w:rPr>
        <w:t>Gwent police have created a social media policy which was published in 2022 with the next review being in 2025. This policy can be found on Gwent police internet page “The Beat” which is accessible to all officers and staff. The policy helps provide guidance to all to allow them to use social media in a safe and effective way. They also state that social media should be used for the police, not against and used in a way which shows the police standards and ethics. Within this policy it also states that social media can be used to disseminate information but staying within the Human rights of the individuals mentioned. However, Gwent police are fully aware that not all members of the community have access to the internet and social media so this method of distributing information is not the only method. Police officers and staff can still use conventional methods such as face to face meetings and letters to make sure Gwent police are being as inclusive as possible.</w:t>
      </w:r>
    </w:p>
    <w:p w14:paraId="7BE76BB8" w14:textId="77777777" w:rsidR="000B5E57" w:rsidRPr="00DB1160" w:rsidRDefault="000B5E57" w:rsidP="000B5E57">
      <w:pPr>
        <w:spacing w:after="160" w:line="360" w:lineRule="auto"/>
        <w:rPr>
          <w:sz w:val="22"/>
          <w:szCs w:val="22"/>
        </w:rPr>
      </w:pPr>
      <w:r w:rsidRPr="00DB1160">
        <w:rPr>
          <w:sz w:val="22"/>
          <w:szCs w:val="22"/>
        </w:rPr>
        <w:t xml:space="preserve">During the high-risk missing person investigation I was involved with in Gwent Police, I used social media to help publicise the case and mobilise community assistance. Before any information was released online, I gained permission from the family to share a photograph and details about the missing individual. I then forwarded this information to the corporate </w:t>
      </w:r>
      <w:r w:rsidRPr="00DB1160">
        <w:rPr>
          <w:sz w:val="22"/>
          <w:szCs w:val="22"/>
        </w:rPr>
        <w:lastRenderedPageBreak/>
        <w:t>communications department, who reviewed the content to ensure it complied with Gwent Police’s social media policy before posting it to the force’s official platforms. The posts reached a wide audience quickly, allowing members of the public to provide sightings and useful information. This community engagement was crucial to the search efforts. However, the social media posts also attracted some distressing comments and misinformation from the public, which required careful monitoring. False reports led to some wasted police resources, but overall, social media was an effective tool to increase awareness and aid the investigation.</w:t>
      </w:r>
    </w:p>
    <w:p w14:paraId="781C5DD0" w14:textId="77777777" w:rsidR="000B5E57" w:rsidRPr="00DB1160" w:rsidRDefault="000B5E57" w:rsidP="000B5E57">
      <w:pPr>
        <w:spacing w:after="160" w:line="360" w:lineRule="auto"/>
        <w:rPr>
          <w:sz w:val="22"/>
          <w:szCs w:val="22"/>
        </w:rPr>
      </w:pPr>
      <w:r w:rsidRPr="00DB1160">
        <w:rPr>
          <w:sz w:val="22"/>
          <w:szCs w:val="22"/>
        </w:rPr>
        <w:t>Working on my shift pattern, our Sergeant would post proactive work taken by myself and other police officers. One example of this would be the seizure of vehicles that have not got valid insurance to drive a vehicle on a public road or valid road tax. By posting these kinds of jobs, it will not only show the public that the police will take action for no insurance but also can be used as a tool to educate individuals as well. This can be the use of electric scooters as many people who I have dealt with are unaware that they need a valid driving licence and insurance to drive these scooters on the road. Also, in the Monmouthshire area they have introduced a neighbourhood policing team to allow for members of the public to know their local policing team.</w:t>
      </w:r>
    </w:p>
    <w:p w14:paraId="7347EB05" w14:textId="77777777" w:rsidR="000B5E57" w:rsidRPr="00DB1160" w:rsidRDefault="000B5E57" w:rsidP="000B5E57">
      <w:pPr>
        <w:spacing w:after="160" w:line="360" w:lineRule="auto"/>
        <w:rPr>
          <w:sz w:val="22"/>
          <w:szCs w:val="22"/>
        </w:rPr>
      </w:pPr>
      <w:r w:rsidRPr="00DB1160">
        <w:rPr>
          <w:sz w:val="22"/>
          <w:szCs w:val="22"/>
        </w:rPr>
        <w:t>What? - During my time with Gwent Police, I have used social media through the correct channels to support this high-risk missing person investigation and other community updates such as road closures. On several occasions, I have requested for missing people to be posted on the force’s social media pages. Before this is done, I always ensure that permission is gained from the individual’s family, and then I forward the necessary details and photograph to the corporate communications team.</w:t>
      </w:r>
    </w:p>
    <w:p w14:paraId="291025C4" w14:textId="77777777" w:rsidR="000B5E57" w:rsidRPr="00DB1160" w:rsidRDefault="000B5E57" w:rsidP="000B5E57">
      <w:pPr>
        <w:spacing w:after="160" w:line="360" w:lineRule="auto"/>
        <w:rPr>
          <w:sz w:val="22"/>
          <w:szCs w:val="22"/>
        </w:rPr>
      </w:pPr>
      <w:r w:rsidRPr="00DB1160">
        <w:rPr>
          <w:sz w:val="22"/>
          <w:szCs w:val="22"/>
        </w:rPr>
        <w:t>So What? - I have found social media to be a very effective tool in these situations. It gets the message out quickly and to a wide audience. In missing person cases, this can increase the chances of finding the individual sooner, especially when members of the public provide helpful information. I’ve seen examples where wanted people have handed themselves in due to the level of pressure from being posted online. However, there are also downsides. Some public comments can be inappropriate or distressing, and in missing person cases, false sightings can lead to wasted time and resources. Despite this, it’s clear that social media plays a vital role in raising awareness and increasing community involvement.</w:t>
      </w:r>
    </w:p>
    <w:p w14:paraId="6B8588EC" w14:textId="77777777" w:rsidR="000B5E57" w:rsidRPr="00DB1160" w:rsidRDefault="000B5E57" w:rsidP="000B5E57">
      <w:pPr>
        <w:spacing w:after="160" w:line="360" w:lineRule="auto"/>
        <w:rPr>
          <w:sz w:val="22"/>
          <w:szCs w:val="22"/>
        </w:rPr>
      </w:pPr>
      <w:r w:rsidRPr="00DB1160">
        <w:rPr>
          <w:sz w:val="22"/>
          <w:szCs w:val="22"/>
        </w:rPr>
        <w:t xml:space="preserve">Now What? - Moving forward, I will continue to request the use of social media where it is appropriate and necessary, always following Gwent Police’s policies and procedures. I will make sure any information passed is accurate, respectful, and within the boundaries of </w:t>
      </w:r>
      <w:r w:rsidRPr="00DB1160">
        <w:rPr>
          <w:sz w:val="22"/>
          <w:szCs w:val="22"/>
        </w:rPr>
        <w:lastRenderedPageBreak/>
        <w:t>privacy and ethical standards. It’s a useful tool that, when used correctly, supports both the police and the wider community.</w:t>
      </w:r>
    </w:p>
    <w:p w14:paraId="7CE2B2D4" w14:textId="77777777" w:rsidR="000B5E57" w:rsidRPr="00DB1160" w:rsidRDefault="000B5E57" w:rsidP="000B5E57">
      <w:pPr>
        <w:spacing w:after="160" w:line="360" w:lineRule="auto"/>
        <w:rPr>
          <w:sz w:val="22"/>
          <w:szCs w:val="22"/>
        </w:rPr>
      </w:pPr>
      <w:r w:rsidRPr="00DB1160">
        <w:rPr>
          <w:sz w:val="22"/>
          <w:szCs w:val="22"/>
        </w:rPr>
        <w:t>In conclusion, the use of social media in policing, particularly in the context of the high-risk missing person incident I was involved in, has proven to be an invaluable tool for rapid communication and community engagement. Social media platforms such as Facebook and Twitter enable police forces to disseminate timely and vital information to a broad audience, significantly increasing the chances of locating vulnerable individuals quickly and safely. The ability for the public to interact and provide real-time information creates a collaborative environment that enhances policing effectiveness and builds community trust.</w:t>
      </w:r>
    </w:p>
    <w:p w14:paraId="1FF35AD7" w14:textId="77777777" w:rsidR="000B5E57" w:rsidRPr="00DB1160" w:rsidRDefault="000B5E57" w:rsidP="000B5E57">
      <w:pPr>
        <w:spacing w:after="160" w:line="360" w:lineRule="auto"/>
        <w:rPr>
          <w:sz w:val="22"/>
          <w:szCs w:val="22"/>
        </w:rPr>
      </w:pPr>
      <w:r w:rsidRPr="00DB1160">
        <w:rPr>
          <w:sz w:val="22"/>
          <w:szCs w:val="22"/>
        </w:rPr>
        <w:t>However, while social media presents many benefits, it is not without challenges. The risks of misinformation, privacy breaches, and distressing public comments require constant vigilance and strict adherence to force policies and ethical guidelines, such as those outlined by Gwent Police and the College of Policing. Balancing transparency with individual rights remains a critical concern, demanding careful consideration before any information is shared. Furthermore, the impact on officer safety and public perception highlights the need for ongoing training and clear guidance around professional use of these platforms.</w:t>
      </w:r>
    </w:p>
    <w:p w14:paraId="55F0AC44" w14:textId="77777777" w:rsidR="000B5E57" w:rsidRPr="00DB1160" w:rsidRDefault="000B5E57" w:rsidP="000B5E57">
      <w:pPr>
        <w:spacing w:after="160" w:line="360" w:lineRule="auto"/>
        <w:rPr>
          <w:sz w:val="22"/>
          <w:szCs w:val="22"/>
        </w:rPr>
      </w:pPr>
      <w:r w:rsidRPr="00DB1160">
        <w:rPr>
          <w:sz w:val="22"/>
          <w:szCs w:val="22"/>
        </w:rPr>
        <w:t>Moving forward, it is essential that police forces continue to harness social media’s potential while mitigating its risks through robust policies, effective communication strategies, and community education. My personal experience reinforces the importance of responsible social media use as part of modern policing and underscores its role in fostering a safer, more informed, and connected community. By continuing to engage thoughtfully and strategically with social media, the police can strengthen public confidence, improve operational outcomes, and adapt to the evolving digital landscape.</w:t>
      </w:r>
    </w:p>
    <w:p w14:paraId="0D0D9575" w14:textId="77777777" w:rsidR="000B5E57" w:rsidRPr="00DB1160" w:rsidRDefault="000B5E57" w:rsidP="000B5E57">
      <w:pPr>
        <w:spacing w:after="160" w:line="360" w:lineRule="auto"/>
        <w:rPr>
          <w:sz w:val="22"/>
          <w:szCs w:val="22"/>
        </w:rPr>
      </w:pPr>
      <w:r w:rsidRPr="00DB1160">
        <w:rPr>
          <w:sz w:val="22"/>
          <w:szCs w:val="22"/>
        </w:rPr>
        <w:t>Overall, this incident has not only illustrated the practical advantages of social media in policing but also the complexities that come with it. As social media usage grows and evolves, so too must policing strategies and professional standards, ensuring that technology is leveraged ethically and effectively for the benefit of all.</w:t>
      </w:r>
    </w:p>
    <w:p w14:paraId="5D2B5A6E" w14:textId="77777777" w:rsidR="000B5E57" w:rsidRPr="00DB1160" w:rsidRDefault="000B5E57" w:rsidP="000B5E57">
      <w:pPr>
        <w:spacing w:line="360" w:lineRule="auto"/>
        <w:ind w:right="237"/>
        <w:jc w:val="both"/>
        <w:rPr>
          <w:sz w:val="22"/>
          <w:szCs w:val="22"/>
        </w:rPr>
      </w:pPr>
    </w:p>
    <w:p w14:paraId="63391F40" w14:textId="747199CC" w:rsidR="000B5E57" w:rsidRPr="00DB1160" w:rsidRDefault="000B5E57" w:rsidP="000B5E57">
      <w:pPr>
        <w:spacing w:line="360" w:lineRule="auto"/>
        <w:ind w:right="237"/>
        <w:jc w:val="both"/>
        <w:rPr>
          <w:sz w:val="22"/>
          <w:szCs w:val="22"/>
        </w:rPr>
      </w:pPr>
      <w:r w:rsidRPr="00DB1160">
        <w:rPr>
          <w:sz w:val="22"/>
          <w:szCs w:val="22"/>
        </w:rPr>
        <w:t>Word count - 208</w:t>
      </w:r>
      <w:r>
        <w:rPr>
          <w:sz w:val="22"/>
          <w:szCs w:val="22"/>
        </w:rPr>
        <w:t>6</w:t>
      </w:r>
    </w:p>
    <w:p w14:paraId="5879DB2C" w14:textId="77777777" w:rsidR="000B5E57" w:rsidRDefault="000B5E57" w:rsidP="00340E9A">
      <w:pPr>
        <w:ind w:right="237"/>
        <w:jc w:val="both"/>
        <w:rPr>
          <w:b/>
          <w:sz w:val="24"/>
          <w:szCs w:val="24"/>
        </w:rPr>
      </w:pPr>
    </w:p>
    <w:p w14:paraId="03C98E9D" w14:textId="77777777" w:rsidR="005B7797" w:rsidRDefault="005B7797" w:rsidP="00340E9A">
      <w:pPr>
        <w:ind w:right="237"/>
        <w:jc w:val="both"/>
        <w:rPr>
          <w:b/>
          <w:sz w:val="24"/>
          <w:szCs w:val="24"/>
        </w:rPr>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lastRenderedPageBreak/>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A5DEAD6" w14:textId="77777777" w:rsidR="000B5E57" w:rsidRPr="00DB1160" w:rsidRDefault="000B5E57" w:rsidP="000B5E57">
      <w:pPr>
        <w:spacing w:line="360" w:lineRule="auto"/>
        <w:ind w:right="237"/>
        <w:jc w:val="both"/>
        <w:rPr>
          <w:sz w:val="22"/>
          <w:szCs w:val="22"/>
        </w:rPr>
      </w:pPr>
      <w:r w:rsidRPr="00DB1160">
        <w:rPr>
          <w:sz w:val="22"/>
          <w:szCs w:val="22"/>
        </w:rPr>
        <w:t>Leadership within the police comes into effect on a day-to-day basis and plays a crucial role in how officers respond to operational situations, interact with service users, as well as impacting effective work within teams. It is not confined to senior ranks; it can be demonstrated by anyone from the Chief Constable to frontline constables and police staff. Having effective leadership, particularly whilst on shift, enables officers to manage incidents with confidence, make informed decisions quickly, and maintain public trust. Leaders within the police service face unique challenges, not just from the public, but also from within the organisation. These challenges include managing team dynamics, balancing authority with approachability, dealing with stress and trauma, and navigating resistance to change. This essay will focus on one specific policing incident</w:t>
      </w:r>
      <w:r>
        <w:rPr>
          <w:sz w:val="22"/>
          <w:szCs w:val="22"/>
        </w:rPr>
        <w:t xml:space="preserve"> </w:t>
      </w:r>
      <w:r w:rsidRPr="00DB1160">
        <w:rPr>
          <w:sz w:val="22"/>
          <w:szCs w:val="22"/>
        </w:rPr>
        <w:t>a serious road traffic collision (RTC)</w:t>
      </w:r>
      <w:r>
        <w:rPr>
          <w:sz w:val="22"/>
          <w:szCs w:val="22"/>
        </w:rPr>
        <w:t xml:space="preserve"> </w:t>
      </w:r>
      <w:r w:rsidRPr="00DB1160">
        <w:rPr>
          <w:sz w:val="22"/>
          <w:szCs w:val="22"/>
        </w:rPr>
        <w:t>to critically evaluate and analyse leadership strategies used in policing, and to evidence how I have developed and demonstrated leadership skills during operational incidents. In order to reflect on my leadership during this incident, I will be using Driscoll’s reflective model (2007), which considers three key questions: What? So what? and Now what?</w:t>
      </w:r>
    </w:p>
    <w:p w14:paraId="4E9085BF" w14:textId="77777777" w:rsidR="00025650" w:rsidRPr="00270EEB" w:rsidRDefault="00025650" w:rsidP="000B5E57">
      <w:pPr>
        <w:spacing w:line="360" w:lineRule="auto"/>
        <w:ind w:right="237"/>
        <w:jc w:val="both"/>
        <w:rPr>
          <w:sz w:val="24"/>
          <w:szCs w:val="24"/>
        </w:rPr>
      </w:pPr>
    </w:p>
    <w:p w14:paraId="1967E2A8" w14:textId="77777777" w:rsidR="00025650" w:rsidRPr="00270EEB" w:rsidRDefault="00025650" w:rsidP="000B5E57">
      <w:pPr>
        <w:spacing w:line="360" w:lineRule="auto"/>
        <w:ind w:right="237"/>
        <w:jc w:val="both"/>
        <w:rPr>
          <w:sz w:val="24"/>
          <w:szCs w:val="24"/>
        </w:rPr>
      </w:pPr>
    </w:p>
    <w:p w14:paraId="6FA1AD56" w14:textId="77777777" w:rsidR="005B7797" w:rsidRPr="00B85A4B" w:rsidRDefault="005B7797" w:rsidP="000B5E57">
      <w:pPr>
        <w:spacing w:after="160" w:line="360" w:lineRule="auto"/>
        <w:rPr>
          <w:sz w:val="22"/>
          <w:szCs w:val="22"/>
        </w:rPr>
      </w:pPr>
      <w:r w:rsidRPr="00B85A4B">
        <w:rPr>
          <w:sz w:val="22"/>
          <w:szCs w:val="22"/>
        </w:rPr>
        <w:t>Giblin (2017) defines leadership as a collection of traits that enable an individual to exercise power and secure compliance. In policing, this extends beyond control</w:t>
      </w:r>
      <w:r w:rsidRPr="00875962">
        <w:rPr>
          <w:sz w:val="22"/>
          <w:szCs w:val="22"/>
        </w:rPr>
        <w:t xml:space="preserve">, </w:t>
      </w:r>
      <w:r w:rsidRPr="00B85A4B">
        <w:rPr>
          <w:sz w:val="22"/>
          <w:szCs w:val="22"/>
        </w:rPr>
        <w:t xml:space="preserve">it includes influencing behaviour, fostering teamwork, and making decisions that align with professional standards and ethical practice. Giblin also highlights the hierarchical nature of police </w:t>
      </w:r>
      <w:r w:rsidRPr="00B85A4B">
        <w:rPr>
          <w:sz w:val="22"/>
          <w:szCs w:val="22"/>
        </w:rPr>
        <w:lastRenderedPageBreak/>
        <w:t>structures and how leadership is expected and demonstrated at all levels, from operational duties to strategic planning. He states that senior leaders focus on vision, critical thinking, long-term objectives, and delegation. Middle managers often serve a mentoring and performance-monitoring function, supporting the professional development of less experienced officers. Effective leadership also requires flexibility, adaptability, and the ability to respond to the needs of individuals, the public, and rapidly evolving situations. Leaders must be able to switch between approaches depending on the environment and those they are working with.</w:t>
      </w:r>
    </w:p>
    <w:p w14:paraId="2883BD6C" w14:textId="77777777" w:rsidR="005B7797" w:rsidRPr="00B85A4B" w:rsidRDefault="005B7797" w:rsidP="000B5E57">
      <w:pPr>
        <w:spacing w:after="160" w:line="360" w:lineRule="auto"/>
        <w:rPr>
          <w:sz w:val="22"/>
          <w:szCs w:val="22"/>
        </w:rPr>
      </w:pPr>
      <w:r w:rsidRPr="00B85A4B">
        <w:rPr>
          <w:sz w:val="22"/>
          <w:szCs w:val="22"/>
        </w:rPr>
        <w:t>From my own experience, the ability to adapt leadership style to the context is crucial. Frontline policing involves dynamic incidents where circumstances can escalate or change rapidly, meaning that rigid leadership strategies are often unhelpful. I’ve learned to be situationally aware and make decisions based on both the operational risks and the strengths and limitations of my team. Challenges I have faced include dealing with staff who are resistant to change or new procedures, responding to incidents involving vulnerable people, and ensuring I remain approachable whilst still maintaining authority. While it could be argued that constantly switching leadership styles could confuse team members or weaken communication, in practice, when leadership is applied consistently and with emotional intelligence, it leads to improved morale, increased confidence in decision-making, and better outcomes. It also enhances public confidence in policing, as communities expect officers to respond with both control and compassion.</w:t>
      </w:r>
    </w:p>
    <w:p w14:paraId="61069167" w14:textId="77777777" w:rsidR="005B7797" w:rsidRPr="00B85A4B" w:rsidRDefault="005B7797" w:rsidP="000B5E57">
      <w:pPr>
        <w:spacing w:after="160" w:line="360" w:lineRule="auto"/>
        <w:rPr>
          <w:sz w:val="22"/>
          <w:szCs w:val="22"/>
        </w:rPr>
      </w:pPr>
      <w:r w:rsidRPr="00B85A4B">
        <w:rPr>
          <w:sz w:val="22"/>
          <w:szCs w:val="22"/>
        </w:rPr>
        <w:t>What?</w:t>
      </w:r>
    </w:p>
    <w:p w14:paraId="54050CF6" w14:textId="77777777" w:rsidR="005B7797" w:rsidRPr="00B85A4B" w:rsidRDefault="005B7797" w:rsidP="000B5E57">
      <w:pPr>
        <w:spacing w:after="160" w:line="360" w:lineRule="auto"/>
        <w:rPr>
          <w:sz w:val="22"/>
          <w:szCs w:val="22"/>
        </w:rPr>
      </w:pPr>
      <w:r w:rsidRPr="00B85A4B">
        <w:rPr>
          <w:sz w:val="22"/>
          <w:szCs w:val="22"/>
        </w:rPr>
        <w:t>A significant incident where I demonstrated leadership took place when I was the first officer on scene at a serious road traffic collision (RTC) on a dual carriageway. Two vehicles had collided, leaving one person trapped in a car and another with visible injuries. Traffic was still moving dangerously close to the scene, and members of the public were gathering</w:t>
      </w:r>
      <w:r w:rsidRPr="00875962">
        <w:rPr>
          <w:sz w:val="22"/>
          <w:szCs w:val="22"/>
        </w:rPr>
        <w:t xml:space="preserve">, </w:t>
      </w:r>
      <w:r w:rsidRPr="00B85A4B">
        <w:rPr>
          <w:sz w:val="22"/>
          <w:szCs w:val="22"/>
        </w:rPr>
        <w:t>some trying to help, others filming. As the only police constable initially present, I had to take immediate control to prevent further harm and maintain order. The situation required me to coordinate emergency response efforts, manage distressed witnesses, and ensure the safety of all individuals present.</w:t>
      </w:r>
    </w:p>
    <w:p w14:paraId="60CF0C76" w14:textId="77777777" w:rsidR="005B7797" w:rsidRPr="00B85A4B" w:rsidRDefault="005B7797" w:rsidP="000B5E57">
      <w:pPr>
        <w:spacing w:after="160" w:line="360" w:lineRule="auto"/>
        <w:rPr>
          <w:sz w:val="22"/>
          <w:szCs w:val="22"/>
        </w:rPr>
      </w:pPr>
      <w:r w:rsidRPr="00B85A4B">
        <w:rPr>
          <w:sz w:val="22"/>
          <w:szCs w:val="22"/>
        </w:rPr>
        <w:t>So what?</w:t>
      </w:r>
    </w:p>
    <w:p w14:paraId="021DF592" w14:textId="77777777" w:rsidR="005B7797" w:rsidRPr="00B85A4B" w:rsidRDefault="005B7797" w:rsidP="000B5E57">
      <w:pPr>
        <w:spacing w:after="160" w:line="360" w:lineRule="auto"/>
        <w:rPr>
          <w:sz w:val="22"/>
          <w:szCs w:val="22"/>
        </w:rPr>
      </w:pPr>
      <w:r w:rsidRPr="00B85A4B">
        <w:rPr>
          <w:sz w:val="22"/>
          <w:szCs w:val="22"/>
        </w:rPr>
        <w:t xml:space="preserve">This incident tested my ability to lead under pressure. Initially, I adopted an autocratic leadership style. I gave clear, firm instructions to bystanders to move away from the scene and directed drivers to slow down and divert. This style was essential at the outset to establish control and prevent additional casualties. When two Police Community Support Officers (PCSOs) arrived, I shifted my leadership style to a more situational approach. I </w:t>
      </w:r>
      <w:r w:rsidRPr="00B85A4B">
        <w:rPr>
          <w:sz w:val="22"/>
          <w:szCs w:val="22"/>
        </w:rPr>
        <w:lastRenderedPageBreak/>
        <w:t xml:space="preserve">assessed each of their experience levels and confidence and delegated tasks accordingly. One PCSO managed traffic flow, while the other helped to </w:t>
      </w:r>
      <w:r w:rsidRPr="00875962">
        <w:rPr>
          <w:sz w:val="22"/>
          <w:szCs w:val="22"/>
        </w:rPr>
        <w:t>provide</w:t>
      </w:r>
      <w:r w:rsidRPr="00B85A4B">
        <w:rPr>
          <w:sz w:val="22"/>
          <w:szCs w:val="22"/>
        </w:rPr>
        <w:t xml:space="preserve"> </w:t>
      </w:r>
      <w:r w:rsidRPr="00875962">
        <w:rPr>
          <w:sz w:val="22"/>
          <w:szCs w:val="22"/>
        </w:rPr>
        <w:t>first aid</w:t>
      </w:r>
      <w:r w:rsidRPr="00B85A4B">
        <w:rPr>
          <w:sz w:val="22"/>
          <w:szCs w:val="22"/>
        </w:rPr>
        <w:t xml:space="preserve"> to the injured parties until paramedics arrived. The shift in leadership style was necessary</w:t>
      </w:r>
      <w:r w:rsidRPr="00875962">
        <w:rPr>
          <w:sz w:val="22"/>
          <w:szCs w:val="22"/>
        </w:rPr>
        <w:t>,</w:t>
      </w:r>
      <w:r w:rsidRPr="00B85A4B">
        <w:rPr>
          <w:sz w:val="22"/>
          <w:szCs w:val="22"/>
        </w:rPr>
        <w:t xml:space="preserve"> had I continued with an autocratic approach, it might have hindered teamwork or reduced their effectiveness. On the other hand, adopting a purely hands-off approach at the beginning could have compromised safety.</w:t>
      </w:r>
    </w:p>
    <w:p w14:paraId="52628854" w14:textId="77777777" w:rsidR="005B7797" w:rsidRPr="00B85A4B" w:rsidRDefault="005B7797" w:rsidP="000B5E57">
      <w:pPr>
        <w:spacing w:after="160" w:line="360" w:lineRule="auto"/>
        <w:rPr>
          <w:sz w:val="22"/>
          <w:szCs w:val="22"/>
        </w:rPr>
      </w:pPr>
      <w:r w:rsidRPr="00B85A4B">
        <w:rPr>
          <w:sz w:val="22"/>
          <w:szCs w:val="22"/>
        </w:rPr>
        <w:t>The significance of this reflection is that it highlights the importance of being flexible with leadership styles. Driscoll’s model prompts reflection beyond the immediate facts and asks us to consider why our actions mattered. In this case, effective leadership prevented a dangerous situation from escalating further. More importantly, it ensured that others on scene</w:t>
      </w:r>
      <w:r w:rsidRPr="00875962">
        <w:rPr>
          <w:sz w:val="22"/>
          <w:szCs w:val="22"/>
        </w:rPr>
        <w:t xml:space="preserve"> </w:t>
      </w:r>
      <w:r w:rsidRPr="00B85A4B">
        <w:rPr>
          <w:sz w:val="22"/>
          <w:szCs w:val="22"/>
        </w:rPr>
        <w:t>both staff and the public</w:t>
      </w:r>
      <w:r w:rsidRPr="00875962">
        <w:rPr>
          <w:sz w:val="22"/>
          <w:szCs w:val="22"/>
        </w:rPr>
        <w:t xml:space="preserve"> </w:t>
      </w:r>
      <w:r w:rsidRPr="00B85A4B">
        <w:rPr>
          <w:sz w:val="22"/>
          <w:szCs w:val="22"/>
        </w:rPr>
        <w:t>understood their role and felt supported. It also reinforced for me how crucial it is to assess not just the operational risks, but also the human elements of a scene: stress, panic, confusion, and teamwork.</w:t>
      </w:r>
    </w:p>
    <w:p w14:paraId="2914D164" w14:textId="77777777" w:rsidR="005B7797" w:rsidRPr="00B85A4B" w:rsidRDefault="005B7797" w:rsidP="000B5E57">
      <w:pPr>
        <w:spacing w:after="160" w:line="360" w:lineRule="auto"/>
        <w:rPr>
          <w:sz w:val="22"/>
          <w:szCs w:val="22"/>
        </w:rPr>
      </w:pPr>
      <w:r w:rsidRPr="00B85A4B">
        <w:rPr>
          <w:sz w:val="22"/>
          <w:szCs w:val="22"/>
        </w:rPr>
        <w:t>Now what?</w:t>
      </w:r>
    </w:p>
    <w:p w14:paraId="1EB1AFC3" w14:textId="77777777" w:rsidR="005B7797" w:rsidRPr="00B85A4B" w:rsidRDefault="005B7797" w:rsidP="000B5E57">
      <w:pPr>
        <w:spacing w:after="160" w:line="360" w:lineRule="auto"/>
        <w:rPr>
          <w:sz w:val="22"/>
          <w:szCs w:val="22"/>
        </w:rPr>
      </w:pPr>
      <w:r w:rsidRPr="00B85A4B">
        <w:rPr>
          <w:sz w:val="22"/>
          <w:szCs w:val="22"/>
        </w:rPr>
        <w:t>Reflecting on this incident has helped me refine how I assess situations in real time and adapt my leadership style as needed. I have become more aware of when a command-driven (autocratic) style is appropriate and when to adopt a more supportive or democratic approach. Moving forward, I aim to develop my ability to communicate more clearly the reasoning behind decisions during incidents. This can help build trust, especially when debriefing with colleagues afterward. I also plan to continue seeking feedback on how my leadership impacts team morale and individual confidence. As a result of this reflection, I am more intentional about balancing authority with support, which ultimately contributes to better outcomes for service users and staff alike.</w:t>
      </w:r>
    </w:p>
    <w:p w14:paraId="21B09BCA" w14:textId="77777777" w:rsidR="005B7797" w:rsidRPr="00B85A4B" w:rsidRDefault="005B7797" w:rsidP="000B5E57">
      <w:pPr>
        <w:spacing w:after="160" w:line="360" w:lineRule="auto"/>
        <w:rPr>
          <w:sz w:val="22"/>
          <w:szCs w:val="22"/>
        </w:rPr>
      </w:pPr>
      <w:r w:rsidRPr="00B85A4B">
        <w:rPr>
          <w:sz w:val="22"/>
          <w:szCs w:val="22"/>
        </w:rPr>
        <w:t xml:space="preserve">There are several leadership models that support policing roles. Transformational leadership, for example, aims to inspire and develop others, encouraging them to reach their full potential. Bakker, </w:t>
      </w:r>
      <w:proofErr w:type="spellStart"/>
      <w:r w:rsidRPr="00B85A4B">
        <w:rPr>
          <w:sz w:val="22"/>
          <w:szCs w:val="22"/>
        </w:rPr>
        <w:t>Hetland</w:t>
      </w:r>
      <w:proofErr w:type="spellEnd"/>
      <w:r w:rsidRPr="00B85A4B">
        <w:rPr>
          <w:sz w:val="22"/>
          <w:szCs w:val="22"/>
        </w:rPr>
        <w:t xml:space="preserve"> &amp; </w:t>
      </w:r>
      <w:proofErr w:type="spellStart"/>
      <w:r w:rsidRPr="00B85A4B">
        <w:rPr>
          <w:sz w:val="22"/>
          <w:szCs w:val="22"/>
        </w:rPr>
        <w:t>Espevik</w:t>
      </w:r>
      <w:proofErr w:type="spellEnd"/>
      <w:r w:rsidRPr="00B85A4B">
        <w:rPr>
          <w:sz w:val="22"/>
          <w:szCs w:val="22"/>
        </w:rPr>
        <w:t xml:space="preserve"> (2023) explain that transformational leaders help foster higher job satisfaction and motivation. I’ve found this style particularly effective when working with newer officers. In one instance, during a period of low staffing, I was asked to support and guide a probationary officer. By drawing on my experience, I created an environment where the officer felt comfortable asking questions and reflecting on their performance. This reduced anxiety, built confidence, and ensured they performed to a high standard. However, transformational leadership does have its limitations. According to Indeed (2021), it can sometimes lead to unrealistic expectations, and strong personal relationships can blur boundaries or appear as favouritism. To mitigate this, I always base </w:t>
      </w:r>
      <w:r w:rsidRPr="00B85A4B">
        <w:rPr>
          <w:sz w:val="22"/>
          <w:szCs w:val="22"/>
        </w:rPr>
        <w:lastRenderedPageBreak/>
        <w:t>feedback on specific actions and ensure my expectations are realistic and aligned with the officer’s current level of competence.</w:t>
      </w:r>
    </w:p>
    <w:p w14:paraId="0F5566F5" w14:textId="77777777" w:rsidR="005B7797" w:rsidRPr="00B85A4B" w:rsidRDefault="005B7797" w:rsidP="000B5E57">
      <w:pPr>
        <w:spacing w:after="160" w:line="360" w:lineRule="auto"/>
        <w:rPr>
          <w:sz w:val="22"/>
          <w:szCs w:val="22"/>
        </w:rPr>
      </w:pPr>
      <w:r w:rsidRPr="00B85A4B">
        <w:rPr>
          <w:sz w:val="22"/>
          <w:szCs w:val="22"/>
        </w:rPr>
        <w:t xml:space="preserve">Transactional leadership focuses on task completion and compliance. According to </w:t>
      </w:r>
      <w:proofErr w:type="spellStart"/>
      <w:r w:rsidRPr="00B85A4B">
        <w:rPr>
          <w:sz w:val="22"/>
          <w:szCs w:val="22"/>
        </w:rPr>
        <w:t>Masa’deh</w:t>
      </w:r>
      <w:proofErr w:type="spellEnd"/>
      <w:r w:rsidRPr="00B85A4B">
        <w:rPr>
          <w:sz w:val="22"/>
          <w:szCs w:val="22"/>
        </w:rPr>
        <w:t xml:space="preserve">, </w:t>
      </w:r>
      <w:proofErr w:type="spellStart"/>
      <w:r w:rsidRPr="00B85A4B">
        <w:rPr>
          <w:sz w:val="22"/>
          <w:szCs w:val="22"/>
        </w:rPr>
        <w:t>Obeidat</w:t>
      </w:r>
      <w:proofErr w:type="spellEnd"/>
      <w:r w:rsidRPr="00B85A4B">
        <w:rPr>
          <w:sz w:val="22"/>
          <w:szCs w:val="22"/>
        </w:rPr>
        <w:t xml:space="preserve"> &amp; </w:t>
      </w:r>
      <w:proofErr w:type="spellStart"/>
      <w:r w:rsidRPr="00B85A4B">
        <w:rPr>
          <w:sz w:val="22"/>
          <w:szCs w:val="22"/>
        </w:rPr>
        <w:t>Tarhini</w:t>
      </w:r>
      <w:proofErr w:type="spellEnd"/>
      <w:r w:rsidRPr="00B85A4B">
        <w:rPr>
          <w:sz w:val="22"/>
          <w:szCs w:val="22"/>
        </w:rPr>
        <w:t xml:space="preserve"> (2016), transactional leaders define expectations and reward compliance while discouraging poor performance through structured consequences. I found this style particularly useful when dealing with an agitated and confrontational suspect. I communicated clearly what behaviour was expected, explained the consequences of non-compliance, and offered them the opportunity to cooperate without escalation. This approach de-escalated the situation, allowing the suspect to retain some sense of control and dignity, which helped achieve a peaceful resolution.</w:t>
      </w:r>
    </w:p>
    <w:p w14:paraId="5A5B7EEC" w14:textId="77777777" w:rsidR="005B7797" w:rsidRPr="00B85A4B" w:rsidRDefault="005B7797" w:rsidP="000B5E57">
      <w:pPr>
        <w:spacing w:after="160" w:line="360" w:lineRule="auto"/>
        <w:rPr>
          <w:sz w:val="22"/>
          <w:szCs w:val="22"/>
        </w:rPr>
      </w:pPr>
      <w:r w:rsidRPr="00B85A4B">
        <w:rPr>
          <w:sz w:val="22"/>
          <w:szCs w:val="22"/>
        </w:rPr>
        <w:t>Another type of leadership style is situational leadership. This is a flexible leadership style where the leader adapts their approach based on the needs of the individuals and the demands of the task. It encourages leaders to assess the readiness and capabilities of their team members and modify their direction accordingly. This allows for effective delegation and support, tailored to the moment, helping individuals develop while ensuring the task is completed safely and efficiently. (The Knowledge Academy, n.d.). I have used this style effectively when attending road traffic collisions, where I was the sole police officer on scene initially. I delegated roles to Police Community Support Officers based on their training and experience, ensuring they were comfortable and not placed in unsafe situations. This approach allowed for both operational effectiveness and team development.</w:t>
      </w:r>
    </w:p>
    <w:p w14:paraId="03210D3D" w14:textId="77777777" w:rsidR="005B7797" w:rsidRPr="00B85A4B" w:rsidRDefault="005B7797" w:rsidP="000B5E57">
      <w:pPr>
        <w:spacing w:after="160" w:line="360" w:lineRule="auto"/>
        <w:rPr>
          <w:sz w:val="22"/>
          <w:szCs w:val="22"/>
        </w:rPr>
      </w:pPr>
      <w:r w:rsidRPr="00B85A4B">
        <w:rPr>
          <w:sz w:val="22"/>
          <w:szCs w:val="22"/>
        </w:rPr>
        <w:t>Servant leadership is another style I’ve used effectively, especially in promoting officer wellbeing. Mockaitis (2020) suggests that servant leadership focuses on the needs and growth of the team. I have applied this style when helping colleagues deal with emotionally challenging mental health incidents. I’ve supported team members by encouraging reflection and offering guidance based on my own experiences. I’ve also led by example when dealing with vulnerable service users, demonstrating a calm and compassionate approach. This helped officers see how they could provide professional and ethical care without compromising safety. Additionally, I’ve organised shift-based team building events, asking officers for suggestions to ensure the activities were inclusive and enjoyable. This helped build stronger relationships and improved morale. However, servant leadership must be balanced with authority. Without setting expectations, it could be perceived as weak or indecisive.</w:t>
      </w:r>
    </w:p>
    <w:p w14:paraId="2605870C" w14:textId="77777777" w:rsidR="005B7797" w:rsidRPr="00B85A4B" w:rsidRDefault="005B7797" w:rsidP="000B5E57">
      <w:pPr>
        <w:spacing w:after="160" w:line="360" w:lineRule="auto"/>
        <w:rPr>
          <w:sz w:val="22"/>
          <w:szCs w:val="22"/>
        </w:rPr>
      </w:pPr>
      <w:r w:rsidRPr="00B85A4B">
        <w:rPr>
          <w:sz w:val="22"/>
          <w:szCs w:val="22"/>
        </w:rPr>
        <w:t xml:space="preserve">Democratic leadership allows team members to contribute to decisions and express their views. Cherry (2024) explains that this style encourages higher levels of engagement and better communication. I use this approach in team discussions, such as setting shift priorities </w:t>
      </w:r>
      <w:r w:rsidRPr="00B85A4B">
        <w:rPr>
          <w:sz w:val="22"/>
          <w:szCs w:val="22"/>
        </w:rPr>
        <w:lastRenderedPageBreak/>
        <w:t xml:space="preserve">or reviewing how certain incidents were handled. For example, during briefings, I invite input from officers on resource allocation or areas of focus. This improves ensures everyone feels involved. However, in high-pressure situations where decisions must be made rapidly, a democratic approach may be too time-consuming. </w:t>
      </w:r>
      <w:proofErr w:type="spellStart"/>
      <w:r w:rsidRPr="00B85A4B">
        <w:rPr>
          <w:sz w:val="22"/>
          <w:szCs w:val="22"/>
        </w:rPr>
        <w:t>Nedelko</w:t>
      </w:r>
      <w:proofErr w:type="spellEnd"/>
      <w:r w:rsidRPr="00B85A4B">
        <w:rPr>
          <w:sz w:val="22"/>
          <w:szCs w:val="22"/>
        </w:rPr>
        <w:t xml:space="preserve"> and </w:t>
      </w:r>
      <w:proofErr w:type="spellStart"/>
      <w:r w:rsidRPr="00B85A4B">
        <w:rPr>
          <w:sz w:val="22"/>
          <w:szCs w:val="22"/>
        </w:rPr>
        <w:t>Potocan</w:t>
      </w:r>
      <w:proofErr w:type="spellEnd"/>
      <w:r w:rsidRPr="00B85A4B">
        <w:rPr>
          <w:sz w:val="22"/>
          <w:szCs w:val="22"/>
        </w:rPr>
        <w:t xml:space="preserve"> (2021) support this, suggesting that while democratic leadership improves long-term planning and morale, it may be inefficient during emergencies.</w:t>
      </w:r>
    </w:p>
    <w:p w14:paraId="3D1A9F71" w14:textId="77777777" w:rsidR="005B7797" w:rsidRPr="00B85A4B" w:rsidRDefault="005B7797" w:rsidP="000B5E57">
      <w:pPr>
        <w:spacing w:after="160" w:line="360" w:lineRule="auto"/>
        <w:rPr>
          <w:sz w:val="22"/>
          <w:szCs w:val="22"/>
        </w:rPr>
      </w:pPr>
      <w:r w:rsidRPr="00B85A4B">
        <w:rPr>
          <w:sz w:val="22"/>
          <w:szCs w:val="22"/>
        </w:rPr>
        <w:t>Autocratic leadership is characterised by one person making decisions with little input from others. Cherry (2023) explains that this style can be effective in crisis situations where quick, decisive action is needed. During the RTC mentioned earlier, I had to take immediate control using an autocratic approach to prevent further harm. The priority was public safety</w:t>
      </w:r>
      <w:r w:rsidRPr="00875962">
        <w:rPr>
          <w:sz w:val="22"/>
          <w:szCs w:val="22"/>
        </w:rPr>
        <w:t xml:space="preserve"> </w:t>
      </w:r>
      <w:r w:rsidRPr="00B85A4B">
        <w:rPr>
          <w:sz w:val="22"/>
          <w:szCs w:val="22"/>
        </w:rPr>
        <w:t>not consultation. Once the immediate danger was resolved, I moved to a more collaborative and supportive leadership style. This shows how autocratic leadership has a place in policing but should be used sparingly and only when appropriate, as prolonged use can lead to low morale or disengagement.</w:t>
      </w:r>
    </w:p>
    <w:p w14:paraId="416398DA" w14:textId="77777777" w:rsidR="005B7797" w:rsidRPr="00B85A4B" w:rsidRDefault="005B7797" w:rsidP="000B5E57">
      <w:pPr>
        <w:spacing w:after="160" w:line="360" w:lineRule="auto"/>
        <w:rPr>
          <w:sz w:val="22"/>
          <w:szCs w:val="22"/>
        </w:rPr>
      </w:pPr>
      <w:r w:rsidRPr="00B85A4B">
        <w:rPr>
          <w:sz w:val="22"/>
          <w:szCs w:val="22"/>
        </w:rPr>
        <w:t xml:space="preserve">Over time, I have developed my leadership strategies through experience, reflection, and feedback. Early in my career, I tended to rely on a more directive style, particularly when managing incidents or junior officers. With more experience, I have learned to assess the team’s strengths, the situation’s urgency, and the needs of those involved before choosing a leadership approach. Reflective models such as Driscoll’s (1994) have helped me understand not just what happened, but what I learned and how I can improve. I have also engaged in Continuing Professional Development (CPD) around mental health, critical incident management, and team dynamics. These courses have strengthened my understanding of how leadership </w:t>
      </w:r>
      <w:r w:rsidRPr="00875962">
        <w:rPr>
          <w:sz w:val="22"/>
          <w:szCs w:val="22"/>
        </w:rPr>
        <w:t>allows for better</w:t>
      </w:r>
      <w:r w:rsidRPr="00B85A4B">
        <w:rPr>
          <w:sz w:val="22"/>
          <w:szCs w:val="22"/>
        </w:rPr>
        <w:t xml:space="preserve"> performance, wellbeing, and public trust.</w:t>
      </w:r>
    </w:p>
    <w:p w14:paraId="24EBC521" w14:textId="77777777" w:rsidR="005B7797" w:rsidRPr="00B85A4B" w:rsidRDefault="005B7797" w:rsidP="000B5E57">
      <w:pPr>
        <w:spacing w:after="160" w:line="360" w:lineRule="auto"/>
        <w:rPr>
          <w:sz w:val="22"/>
          <w:szCs w:val="22"/>
        </w:rPr>
      </w:pPr>
      <w:r w:rsidRPr="00B85A4B">
        <w:rPr>
          <w:sz w:val="22"/>
          <w:szCs w:val="22"/>
        </w:rPr>
        <w:t xml:space="preserve">Leadership in policing is dynamic and situational. The ability to adapt to changing circumstances and team needs is critical. In the RTC incident, I moved from autocratic to situational and finally to servant leadership. This shift helped manage the scene safely while also ensuring PCSOs felt supported and confident in their roles. Each leadership style has its </w:t>
      </w:r>
      <w:r w:rsidRPr="00875962">
        <w:rPr>
          <w:sz w:val="22"/>
          <w:szCs w:val="22"/>
        </w:rPr>
        <w:t>place but</w:t>
      </w:r>
      <w:r w:rsidRPr="00B85A4B">
        <w:rPr>
          <w:sz w:val="22"/>
          <w:szCs w:val="22"/>
        </w:rPr>
        <w:t xml:space="preserve"> knowing when and how to apply them is what makes a good leader. Emotional intelligence, reflective practice, and a willingness to seek feedback are all key traits I continue to develop.</w:t>
      </w:r>
    </w:p>
    <w:p w14:paraId="03F645FA" w14:textId="77777777" w:rsidR="005B7797" w:rsidRPr="00B85A4B" w:rsidRDefault="005B7797" w:rsidP="000B5E57">
      <w:pPr>
        <w:spacing w:after="160" w:line="360" w:lineRule="auto"/>
        <w:rPr>
          <w:sz w:val="22"/>
          <w:szCs w:val="22"/>
        </w:rPr>
      </w:pPr>
      <w:r w:rsidRPr="00B85A4B">
        <w:rPr>
          <w:sz w:val="22"/>
          <w:szCs w:val="22"/>
        </w:rPr>
        <w:t>In conclusion, during my time in Gwent Police as a response officer, I have had to manage numerous challenging situations where leadership was not only required but crucial. I have demonstrated flexibility by using a variety of leadership styles</w:t>
      </w:r>
      <w:r w:rsidRPr="00875962">
        <w:rPr>
          <w:sz w:val="22"/>
          <w:szCs w:val="22"/>
        </w:rPr>
        <w:t xml:space="preserve"> </w:t>
      </w:r>
      <w:r w:rsidRPr="00B85A4B">
        <w:rPr>
          <w:sz w:val="22"/>
          <w:szCs w:val="22"/>
        </w:rPr>
        <w:t>including autocratic, transformational, transactional, situational, and servant leadership</w:t>
      </w:r>
      <w:r w:rsidRPr="00875962">
        <w:rPr>
          <w:sz w:val="22"/>
          <w:szCs w:val="22"/>
        </w:rPr>
        <w:t xml:space="preserve"> </w:t>
      </w:r>
      <w:r w:rsidRPr="00B85A4B">
        <w:rPr>
          <w:sz w:val="22"/>
          <w:szCs w:val="22"/>
        </w:rPr>
        <w:t xml:space="preserve">depending on the nature of the incident, the people involved, and the desired outcome. By engaging in reflective </w:t>
      </w:r>
      <w:r w:rsidRPr="00B85A4B">
        <w:rPr>
          <w:sz w:val="22"/>
          <w:szCs w:val="22"/>
        </w:rPr>
        <w:lastRenderedPageBreak/>
        <w:t>practice through models like Driscoll’s, I continue to refine my leadership skills, which benefits team morale, operational effectiveness, and public trust. Good leadership in policing requires a tailored, adaptable approach that balances authority with empathy and fosters collaboration. There is no “one size fits all” style; rather, the best leaders read the situation and respond accordingly. This approach helps ensure the safety of the public and officers, while supporting positive working environments.</w:t>
      </w:r>
    </w:p>
    <w:p w14:paraId="19E74A22" w14:textId="77777777" w:rsidR="005B7797" w:rsidRPr="00875962" w:rsidRDefault="005B7797" w:rsidP="000B5E57">
      <w:pPr>
        <w:spacing w:line="360" w:lineRule="auto"/>
        <w:rPr>
          <w:b/>
          <w:bCs/>
          <w:sz w:val="22"/>
          <w:szCs w:val="22"/>
        </w:rPr>
      </w:pPr>
    </w:p>
    <w:p w14:paraId="042DA0D7" w14:textId="6A441A22" w:rsidR="00025650" w:rsidRPr="008B643C" w:rsidRDefault="005B7797" w:rsidP="000B5E57">
      <w:pPr>
        <w:spacing w:line="360" w:lineRule="auto"/>
        <w:ind w:right="237"/>
        <w:jc w:val="both"/>
        <w:rPr>
          <w:sz w:val="22"/>
          <w:szCs w:val="22"/>
        </w:rPr>
      </w:pPr>
      <w:r w:rsidRPr="008B643C">
        <w:rPr>
          <w:sz w:val="22"/>
          <w:szCs w:val="22"/>
        </w:rPr>
        <w:t>Word count - 20</w:t>
      </w:r>
      <w:r w:rsidR="000B5E57">
        <w:rPr>
          <w:sz w:val="22"/>
          <w:szCs w:val="22"/>
        </w:rPr>
        <w:t>04</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55885AA0" w14:textId="1DEBBD41" w:rsidR="008B28E7" w:rsidRPr="005B7797" w:rsidRDefault="008B28E7" w:rsidP="005B7797">
      <w:pPr>
        <w:ind w:right="237"/>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FC5B4E9" w14:textId="77777777" w:rsidR="003A4EB2" w:rsidRDefault="003A4EB2" w:rsidP="00314C14">
      <w:pPr>
        <w:spacing w:line="360" w:lineRule="auto"/>
        <w:ind w:right="237"/>
        <w:rPr>
          <w:sz w:val="24"/>
          <w:szCs w:val="24"/>
        </w:rPr>
      </w:pPr>
    </w:p>
    <w:p w14:paraId="75B101FB" w14:textId="77777777" w:rsidR="005B7797" w:rsidRPr="00262ECD" w:rsidRDefault="005B7797" w:rsidP="005B7797">
      <w:pPr>
        <w:spacing w:after="160" w:line="360" w:lineRule="auto"/>
        <w:rPr>
          <w:sz w:val="22"/>
          <w:szCs w:val="22"/>
        </w:rPr>
      </w:pPr>
      <w:r w:rsidRPr="00262ECD">
        <w:rPr>
          <w:sz w:val="22"/>
          <w:szCs w:val="22"/>
        </w:rPr>
        <w:t xml:space="preserve">During this task I will explore how I have benefited from being mentored and coached throughout my three-year probation. The focus will be on how I have approached these three years and how this has supported me in achieving personal, professional and organisational goals including how these have influenced my ability to learn and develop myself into a competent police officer. Coaching and mentoring are two distinct but complementary </w:t>
      </w:r>
      <w:r w:rsidRPr="00262ECD">
        <w:rPr>
          <w:sz w:val="22"/>
          <w:szCs w:val="22"/>
        </w:rPr>
        <w:lastRenderedPageBreak/>
        <w:t>development processes: coaching is generally short-term and performance-driven, focusing on specific skills or goals, while mentoring is a longer-term relationship aimed at overall personal and professional growth through sharing experience and advice (Clutterbuck, 2004). I will evaluate my personal experiences from being tutored myself by an experienced police officer as well as how I have spent time mentoring new student officers myself. During this reflection I will be using the Driscoll (2007) reflective model, by doing this model it will allow me to explore the “what? So what? Now what?” and help me to organise my reflection in a way that allows learning from the experience to be seen.</w:t>
      </w:r>
    </w:p>
    <w:p w14:paraId="22A5E40F" w14:textId="77777777" w:rsidR="005B7797" w:rsidRPr="00262ECD" w:rsidRDefault="005B7797" w:rsidP="005B7797">
      <w:pPr>
        <w:spacing w:after="160" w:line="360" w:lineRule="auto"/>
        <w:rPr>
          <w:sz w:val="22"/>
          <w:szCs w:val="22"/>
        </w:rPr>
      </w:pPr>
      <w:r w:rsidRPr="00262ECD">
        <w:rPr>
          <w:sz w:val="22"/>
          <w:szCs w:val="22"/>
        </w:rPr>
        <w:t>What?</w:t>
      </w:r>
    </w:p>
    <w:p w14:paraId="512AE040" w14:textId="77777777" w:rsidR="005B7797" w:rsidRPr="00262ECD" w:rsidRDefault="005B7797" w:rsidP="005B7797">
      <w:pPr>
        <w:spacing w:after="160" w:line="360" w:lineRule="auto"/>
        <w:rPr>
          <w:sz w:val="22"/>
          <w:szCs w:val="22"/>
        </w:rPr>
      </w:pPr>
      <w:r w:rsidRPr="00262ECD">
        <w:rPr>
          <w:sz w:val="22"/>
          <w:szCs w:val="22"/>
        </w:rPr>
        <w:t>Throughout my probation period, I have received various coaching and mentoring stages, these were aimed to allow personal growth and to gain the knowledge needed to become an independent police officer with the confidence to handle jobs single crewed. During my tutorship phase, which lasts just over ten weeks, I was fortunate enough to have two tutors during this time. I found this very helpful as it allowed the opportunity to see how different police officers conduct themselves and how they have different solutions to problems presented in front of them.</w:t>
      </w:r>
    </w:p>
    <w:p w14:paraId="74E9D80E" w14:textId="77777777" w:rsidR="005B7797" w:rsidRPr="00262ECD" w:rsidRDefault="005B7797" w:rsidP="005B7797">
      <w:pPr>
        <w:spacing w:after="160" w:line="360" w:lineRule="auto"/>
        <w:rPr>
          <w:sz w:val="22"/>
          <w:szCs w:val="22"/>
        </w:rPr>
      </w:pPr>
      <w:r w:rsidRPr="00262ECD">
        <w:rPr>
          <w:sz w:val="22"/>
          <w:szCs w:val="22"/>
        </w:rPr>
        <w:t>By observing how other officers deal with an array of calls from emergency situations to routine incidents, their coaching skills and styles have helped me improve my knowledge of the law and police computer systems and has further enhanced my personal communication skills whilst talking to members of the public, victims, suspects and other agencies. It has also allowed me to see multiple different ways of dealing with an incident, so, if one tactic hasn’t worked for me, it has meant I have been able to change the way I do something to allow the outcome to be a positive one.</w:t>
      </w:r>
    </w:p>
    <w:p w14:paraId="4A128500" w14:textId="77777777" w:rsidR="005B7797" w:rsidRPr="00262ECD" w:rsidRDefault="005B7797" w:rsidP="005B7797">
      <w:pPr>
        <w:spacing w:after="160" w:line="360" w:lineRule="auto"/>
        <w:rPr>
          <w:sz w:val="22"/>
          <w:szCs w:val="22"/>
        </w:rPr>
      </w:pPr>
      <w:r w:rsidRPr="00262ECD">
        <w:rPr>
          <w:sz w:val="22"/>
          <w:szCs w:val="22"/>
        </w:rPr>
        <w:t>Whilst attending calls with my tutor, they would always explain the circumstances whilst we were attending the incident. They would also try and break down what was happening in easy chunks and ask me questions about what legislation would be used and what powers and policies to adopt in accordance with the National decision-making model. After the incident, my tutor would set time aside for me to complete the paperwork and discuss the situation that just unfolded. By doing this it allowed me to reflect on the job and the tutor would point out the good and things that could be improved on. I would normally write down the points that needed to be worked on and this would allow me in my own time to go back and reflect and learn.</w:t>
      </w:r>
    </w:p>
    <w:p w14:paraId="43852AD7" w14:textId="77777777" w:rsidR="005B7797" w:rsidRPr="00262ECD" w:rsidRDefault="005B7797" w:rsidP="005B7797">
      <w:pPr>
        <w:spacing w:after="160" w:line="360" w:lineRule="auto"/>
        <w:rPr>
          <w:sz w:val="22"/>
          <w:szCs w:val="22"/>
        </w:rPr>
      </w:pPr>
      <w:r w:rsidRPr="00262ECD">
        <w:rPr>
          <w:sz w:val="22"/>
          <w:szCs w:val="22"/>
        </w:rPr>
        <w:t xml:space="preserve">I believe I had a good working relationship with both police officers that tutored me. We were able to talk openly and discuss any problems that we came across. Because both tutors were very knowledgeable, I felt comfortable in asking them questions that other student </w:t>
      </w:r>
      <w:r w:rsidRPr="00262ECD">
        <w:rPr>
          <w:sz w:val="22"/>
          <w:szCs w:val="22"/>
        </w:rPr>
        <w:lastRenderedPageBreak/>
        <w:t>officers may not have had the confidence to question. From watching and learning from these officers, it has moulded the way I police and I have adopted things from both officers.</w:t>
      </w:r>
    </w:p>
    <w:p w14:paraId="66C94BC6" w14:textId="77777777" w:rsidR="005B7797" w:rsidRPr="00262ECD" w:rsidRDefault="005B7797" w:rsidP="005B7797">
      <w:pPr>
        <w:spacing w:after="160" w:line="360" w:lineRule="auto"/>
        <w:rPr>
          <w:sz w:val="22"/>
          <w:szCs w:val="22"/>
        </w:rPr>
      </w:pPr>
      <w:r w:rsidRPr="00262ECD">
        <w:rPr>
          <w:sz w:val="22"/>
          <w:szCs w:val="22"/>
        </w:rPr>
        <w:t>Once I was out of my 10-week tutorship, I was able to crew up with other police officers allowing me to gain more knowledge and watch how they police. I found this very helpful as different officers had a keen interest in parts of policing, this included traffic offenses and legislation around the road traffic act. By crewing up with these officers, they would sit down and explain to me how to conduct a traffic offence report and what to write in the statement. We would also go out on proactive patrols and look for traffic offenses or drink and drug drivers.</w:t>
      </w:r>
    </w:p>
    <w:p w14:paraId="536CEAAE" w14:textId="77777777" w:rsidR="005B7797" w:rsidRPr="00262ECD" w:rsidRDefault="005B7797" w:rsidP="005B7797">
      <w:pPr>
        <w:spacing w:after="160" w:line="360" w:lineRule="auto"/>
        <w:rPr>
          <w:sz w:val="22"/>
          <w:szCs w:val="22"/>
        </w:rPr>
      </w:pPr>
      <w:r w:rsidRPr="00262ECD">
        <w:rPr>
          <w:sz w:val="22"/>
          <w:szCs w:val="22"/>
        </w:rPr>
        <w:t xml:space="preserve">As he was </w:t>
      </w:r>
      <w:proofErr w:type="spellStart"/>
      <w:r w:rsidRPr="00262ECD">
        <w:rPr>
          <w:sz w:val="22"/>
          <w:szCs w:val="22"/>
        </w:rPr>
        <w:t>intoxilyser</w:t>
      </w:r>
      <w:proofErr w:type="spellEnd"/>
      <w:r w:rsidRPr="00262ECD">
        <w:rPr>
          <w:sz w:val="22"/>
          <w:szCs w:val="22"/>
        </w:rPr>
        <w:t xml:space="preserve"> trained, if we arrested an individual for drink driving, he was able to go through the whole process of booking someone in custody and doing the evidential breath test whilst in custody. I found this very useful and informative as this allowed me to have first-hand experience which I did not manage to achieve whilst in my tutorship. He would also mentor me in completing the correct file in order to process the case to court.</w:t>
      </w:r>
    </w:p>
    <w:p w14:paraId="147409CD" w14:textId="77777777" w:rsidR="005B7797" w:rsidRPr="00262ECD" w:rsidRDefault="005B7797" w:rsidP="005B7797">
      <w:pPr>
        <w:spacing w:after="160" w:line="360" w:lineRule="auto"/>
        <w:rPr>
          <w:sz w:val="22"/>
          <w:szCs w:val="22"/>
        </w:rPr>
      </w:pPr>
      <w:r w:rsidRPr="00262ECD">
        <w:rPr>
          <w:sz w:val="22"/>
          <w:szCs w:val="22"/>
        </w:rPr>
        <w:t>Throughout my probation period, I have also had meetings in person and over Teams with my Policing Education Qualifications Framework (PEQF) assessor. These meetings have allowed him to mentor me through my evidence matrix. By doing so this has allowed me to focus my time in certain areas and take time to reflect on the incidents I have attended. He would also mentor me with personal problems and try to direct me to the best possible outcome. I found working with this assessor to be very beneficial as he had years of experience in the police and had lots of knowledge in policing.</w:t>
      </w:r>
    </w:p>
    <w:p w14:paraId="42A8C93A" w14:textId="77777777" w:rsidR="005B7797" w:rsidRPr="00262ECD" w:rsidRDefault="005B7797" w:rsidP="005B7797">
      <w:pPr>
        <w:spacing w:after="160" w:line="360" w:lineRule="auto"/>
        <w:rPr>
          <w:sz w:val="22"/>
          <w:szCs w:val="22"/>
        </w:rPr>
      </w:pPr>
      <w:r w:rsidRPr="00262ECD">
        <w:rPr>
          <w:sz w:val="22"/>
          <w:szCs w:val="22"/>
        </w:rPr>
        <w:t>So What?</w:t>
      </w:r>
    </w:p>
    <w:p w14:paraId="603C820C" w14:textId="77777777" w:rsidR="005B7797" w:rsidRPr="00262ECD" w:rsidRDefault="005B7797" w:rsidP="005B7797">
      <w:pPr>
        <w:spacing w:after="160" w:line="360" w:lineRule="auto"/>
        <w:rPr>
          <w:sz w:val="22"/>
          <w:szCs w:val="22"/>
        </w:rPr>
      </w:pPr>
      <w:r w:rsidRPr="00262ECD">
        <w:rPr>
          <w:sz w:val="22"/>
          <w:szCs w:val="22"/>
        </w:rPr>
        <w:t>These experiences have helped me realise the importance of coaching and mentoring to learn and grow as a police officer. When I first started, I believed that I would achieve more learning through practical engagement whilst on calls, however I have reflected on my experiences during my probation and understand that most learning can come from sitting down after the incident and reflecting with your tutor or mentor.</w:t>
      </w:r>
    </w:p>
    <w:p w14:paraId="0C55E73F" w14:textId="77777777" w:rsidR="005B7797" w:rsidRPr="00262ECD" w:rsidRDefault="005B7797" w:rsidP="005B7797">
      <w:pPr>
        <w:spacing w:after="160" w:line="360" w:lineRule="auto"/>
        <w:rPr>
          <w:sz w:val="22"/>
          <w:szCs w:val="22"/>
        </w:rPr>
      </w:pPr>
      <w:r w:rsidRPr="00262ECD">
        <w:rPr>
          <w:sz w:val="22"/>
          <w:szCs w:val="22"/>
        </w:rPr>
        <w:t>It has meant that I have gained a wide range of skills and knowledge that I may not have gained purely from theoretical learning because someone has been there to explain the reasoning behind certain tactics and skills are used, this has meant I understand the why behind the action.</w:t>
      </w:r>
    </w:p>
    <w:p w14:paraId="56950A0B" w14:textId="77777777" w:rsidR="005B7797" w:rsidRPr="00262ECD" w:rsidRDefault="005B7797" w:rsidP="005B7797">
      <w:pPr>
        <w:spacing w:after="160" w:line="360" w:lineRule="auto"/>
        <w:rPr>
          <w:sz w:val="22"/>
          <w:szCs w:val="22"/>
        </w:rPr>
      </w:pPr>
      <w:r w:rsidRPr="00262ECD">
        <w:rPr>
          <w:sz w:val="22"/>
          <w:szCs w:val="22"/>
        </w:rPr>
        <w:t xml:space="preserve">Whilst researching coaching and mentoring models, I have found the GROW </w:t>
      </w:r>
      <w:r w:rsidRPr="00262ECD">
        <w:t>model,</w:t>
      </w:r>
      <w:r w:rsidRPr="00262ECD">
        <w:rPr>
          <w:sz w:val="22"/>
          <w:szCs w:val="22"/>
        </w:rPr>
        <w:t xml:space="preserve"> which is linked to coaching, Hancock (2024) explains that this model has four main parts. These are the goal, reality, options and will. I believe that this model works well whilst mentoring as it </w:t>
      </w:r>
      <w:r w:rsidRPr="00262ECD">
        <w:rPr>
          <w:sz w:val="22"/>
          <w:szCs w:val="22"/>
        </w:rPr>
        <w:lastRenderedPageBreak/>
        <w:t>provides the learner clear and easy steps to achieve the outcome. This model can be used with the police as it allows the student officer to set goals such as improving statement writing, explore options like observing other officers conducting their role and explore what options you have to complete your task.</w:t>
      </w:r>
    </w:p>
    <w:p w14:paraId="2EAF1DA4" w14:textId="77777777" w:rsidR="005B7797" w:rsidRPr="00262ECD" w:rsidRDefault="005B7797" w:rsidP="005B7797">
      <w:pPr>
        <w:spacing w:after="160" w:line="360" w:lineRule="auto"/>
        <w:rPr>
          <w:sz w:val="22"/>
          <w:szCs w:val="22"/>
        </w:rPr>
      </w:pPr>
      <w:r w:rsidRPr="00262ECD">
        <w:rPr>
          <w:sz w:val="22"/>
          <w:szCs w:val="22"/>
        </w:rPr>
        <w:t>After my tutorship and being mentored by other experienced officers, I have reflected on how this has helped me to also develop more knowledge on legislation and the culture of being a police officer. Being able to talk to the mentors and tutors have allowed me to manage stress and my wellbeing by being able to talk to them on a professional level and also on a friendship basis.</w:t>
      </w:r>
    </w:p>
    <w:p w14:paraId="0F10E7A9" w14:textId="77777777" w:rsidR="005B7797" w:rsidRPr="00262ECD" w:rsidRDefault="005B7797" w:rsidP="005B7797">
      <w:pPr>
        <w:spacing w:after="160" w:line="360" w:lineRule="auto"/>
        <w:rPr>
          <w:sz w:val="22"/>
          <w:szCs w:val="22"/>
        </w:rPr>
      </w:pPr>
      <w:r w:rsidRPr="00262ECD">
        <w:rPr>
          <w:sz w:val="22"/>
          <w:szCs w:val="22"/>
        </w:rPr>
        <w:t>After researching Kolb’s Experiential Learning Cycle (1984), it was clear to see that the learning I have gained through working with my PEQF followed the stages of this process. An example of this is when I have attended incidences such as domestics, I have then reflected on this incident with him, and he has helped me to draw conclusions from this and apply the knowledge and experience to future calls.</w:t>
      </w:r>
    </w:p>
    <w:p w14:paraId="1693F206" w14:textId="77777777" w:rsidR="005B7797" w:rsidRPr="00262ECD" w:rsidRDefault="005B7797" w:rsidP="005B7797">
      <w:pPr>
        <w:spacing w:after="160" w:line="360" w:lineRule="auto"/>
        <w:rPr>
          <w:sz w:val="22"/>
          <w:szCs w:val="22"/>
        </w:rPr>
      </w:pPr>
      <w:r w:rsidRPr="00262ECD">
        <w:rPr>
          <w:sz w:val="22"/>
          <w:szCs w:val="22"/>
        </w:rPr>
        <w:t>I have found myself reflecting after every incident that I have attended, and this also includes receiving feedback from management or other police officers. I have found that the most of my feedback has come from the police Sergeant. Once a month I will have a sit-down meeting with the Sergeant, and he will provide feedback and guidance on my current caseload. I believe this is a good opportunity to open any concerns that I have and ask for help if needed. I feel like I can take any feedback in a professional manner even if the feedback is negative. I can then take on any points presented and I’m able to reflect on this and try to improve on these areas.</w:t>
      </w:r>
    </w:p>
    <w:p w14:paraId="44B8896D" w14:textId="77777777" w:rsidR="005B7797" w:rsidRPr="00262ECD" w:rsidRDefault="005B7797" w:rsidP="005B7797">
      <w:pPr>
        <w:spacing w:after="160" w:line="360" w:lineRule="auto"/>
        <w:rPr>
          <w:sz w:val="22"/>
          <w:szCs w:val="22"/>
        </w:rPr>
      </w:pPr>
      <w:r w:rsidRPr="00262ECD">
        <w:rPr>
          <w:sz w:val="22"/>
          <w:szCs w:val="22"/>
        </w:rPr>
        <w:t>Reflecting on these experiences, I can see how coaching, mentoring and receiving feedback can increase the knowledge of the individual. This not only works well for new officers in their tutorship / probation period, but also experienced officers regarding their rank. I have learnt that accepting feedback allows me to reflect on situations and allows me to develop myself and learn.</w:t>
      </w:r>
    </w:p>
    <w:p w14:paraId="767CEBBE" w14:textId="77777777" w:rsidR="005B7797" w:rsidRPr="00262ECD" w:rsidRDefault="005B7797" w:rsidP="005B7797">
      <w:pPr>
        <w:spacing w:after="160" w:line="360" w:lineRule="auto"/>
        <w:rPr>
          <w:sz w:val="22"/>
          <w:szCs w:val="22"/>
        </w:rPr>
      </w:pPr>
      <w:r w:rsidRPr="00262ECD">
        <w:rPr>
          <w:sz w:val="22"/>
          <w:szCs w:val="22"/>
        </w:rPr>
        <w:t>Throughout my policing career, I will continue to ask for constructive feedback especially from cases that are complex and if I attended calls that are unfamiliar to myself. I will also continue to apply reflective models such as Driscoll and Kolb in my personal practice. I have found that reflecting after incidents (debrief) can also have a positive effect on not just myself but the team in general. This allows all members of the team to break down what’s happened and allows us to grow our individual knowledge and build positive teamwork.</w:t>
      </w:r>
    </w:p>
    <w:p w14:paraId="316CCD5D" w14:textId="77777777" w:rsidR="005B7797" w:rsidRPr="00262ECD" w:rsidRDefault="005B7797" w:rsidP="005B7797">
      <w:pPr>
        <w:spacing w:after="160" w:line="360" w:lineRule="auto"/>
        <w:rPr>
          <w:sz w:val="22"/>
          <w:szCs w:val="22"/>
        </w:rPr>
      </w:pPr>
      <w:r w:rsidRPr="00262ECD">
        <w:rPr>
          <w:sz w:val="22"/>
          <w:szCs w:val="22"/>
        </w:rPr>
        <w:lastRenderedPageBreak/>
        <w:t>Within the last year of my probation, I have been given the opportunity to mentor new student police officers. I have used my experiences and tried to incorporate the coaching and mentoring styles used on me when I was in my tutorship phase. I was also able to provide them with feedback and helped them continue to grow their knowledge of policing whilst providing them with professional and emotional support which has not only helped them in their policing journey, but it has also encouraged me to become more competent as an officer.</w:t>
      </w:r>
    </w:p>
    <w:p w14:paraId="360F2DA5" w14:textId="77777777" w:rsidR="005B7797" w:rsidRPr="00262ECD" w:rsidRDefault="005B7797" w:rsidP="005B7797">
      <w:pPr>
        <w:spacing w:after="160" w:line="360" w:lineRule="auto"/>
        <w:rPr>
          <w:sz w:val="22"/>
          <w:szCs w:val="22"/>
        </w:rPr>
      </w:pPr>
      <w:r w:rsidRPr="00262ECD">
        <w:rPr>
          <w:sz w:val="22"/>
          <w:szCs w:val="22"/>
        </w:rPr>
        <w:t>Now What?</w:t>
      </w:r>
    </w:p>
    <w:p w14:paraId="7F56EA01" w14:textId="77777777" w:rsidR="005B7797" w:rsidRPr="00262ECD" w:rsidRDefault="005B7797" w:rsidP="005B7797">
      <w:pPr>
        <w:spacing w:after="160" w:line="360" w:lineRule="auto"/>
        <w:rPr>
          <w:sz w:val="22"/>
          <w:szCs w:val="22"/>
        </w:rPr>
      </w:pPr>
      <w:r w:rsidRPr="00262ECD">
        <w:rPr>
          <w:sz w:val="22"/>
          <w:szCs w:val="22"/>
        </w:rPr>
        <w:t>Reflecting on my three-year probation period coaching, mentoring and feedback has played an integral part in developing myself into a professional and competent police officer. By embracing these mechanisms, they have allowed me to increase my confidence and develop strategies to overcome any negative feedback.</w:t>
      </w:r>
    </w:p>
    <w:p w14:paraId="445C2B1D" w14:textId="77777777" w:rsidR="005B7797" w:rsidRPr="00262ECD" w:rsidRDefault="005B7797" w:rsidP="005B7797">
      <w:pPr>
        <w:spacing w:after="160" w:line="360" w:lineRule="auto"/>
        <w:rPr>
          <w:sz w:val="22"/>
          <w:szCs w:val="22"/>
        </w:rPr>
      </w:pPr>
      <w:r w:rsidRPr="00262ECD">
        <w:rPr>
          <w:sz w:val="22"/>
          <w:szCs w:val="22"/>
        </w:rPr>
        <w:t>Coaching, whilst using the GROW model, has provided a structured framework to address any challenges that are presented and allows myself to set personal goals. Being mentored by other officers has offered valuable knowledge by helping myself gain more experience and understand the role of being a police officer. The use of feedback both received and given by myself has been crucial in my development. This has allowed me to reflect and grow and also help other colleagues in the workplace. By doing so has allowed me to develop my own leadership style.</w:t>
      </w:r>
    </w:p>
    <w:p w14:paraId="1EEED007" w14:textId="77777777" w:rsidR="005B7797" w:rsidRPr="00262ECD" w:rsidRDefault="005B7797" w:rsidP="005B7797">
      <w:pPr>
        <w:spacing w:after="160" w:line="360" w:lineRule="auto"/>
        <w:rPr>
          <w:sz w:val="22"/>
          <w:szCs w:val="22"/>
        </w:rPr>
      </w:pPr>
      <w:r w:rsidRPr="00262ECD">
        <w:rPr>
          <w:sz w:val="22"/>
          <w:szCs w:val="22"/>
        </w:rPr>
        <w:t>By applying the Kolb reflective model, I have a deeper understanding on how reflecting on my personal experiences have contributed how I have developed as a police officer and allowed me to become more confident whilst dealing with situations and allows me to plan for continued improvement.</w:t>
      </w:r>
    </w:p>
    <w:p w14:paraId="4AAF63E0" w14:textId="77777777" w:rsidR="005B7797" w:rsidRDefault="005B7797" w:rsidP="005B7797">
      <w:pPr>
        <w:spacing w:after="160" w:line="360" w:lineRule="auto"/>
        <w:rPr>
          <w:sz w:val="22"/>
          <w:szCs w:val="22"/>
        </w:rPr>
      </w:pPr>
      <w:r w:rsidRPr="00262ECD">
        <w:rPr>
          <w:sz w:val="22"/>
          <w:szCs w:val="22"/>
        </w:rPr>
        <w:t>As I progress through my policing career, I will continue to use these models and reflection practices. I will also continue to support other members of the team and seek ongoing feedback in order to continue my knowledge. I have learnt that coaching and mentoring are valuable and an integral part of policing, not only in the probation period but also throughout a career because change and developments are always happening. Continuing to take advice and guidance will ensure that the best outcome will be achieved.</w:t>
      </w:r>
    </w:p>
    <w:p w14:paraId="145E2321" w14:textId="51E32448" w:rsidR="005B7797" w:rsidRDefault="005B7797" w:rsidP="005B7797">
      <w:pPr>
        <w:spacing w:after="160" w:line="360" w:lineRule="auto"/>
        <w:rPr>
          <w:sz w:val="22"/>
          <w:szCs w:val="22"/>
        </w:rPr>
      </w:pPr>
      <w:r>
        <w:rPr>
          <w:sz w:val="22"/>
          <w:szCs w:val="22"/>
        </w:rPr>
        <w:t>Word count - 1862</w:t>
      </w:r>
    </w:p>
    <w:p w14:paraId="592CAEBA" w14:textId="4A6E04E0" w:rsidR="000F7ECD" w:rsidRPr="0032048C" w:rsidRDefault="000F7ECD" w:rsidP="0032048C">
      <w:pPr>
        <w:ind w:right="237"/>
        <w:jc w:val="both"/>
        <w:sectPr w:rsidR="000F7ECD" w:rsidRPr="0032048C" w:rsidSect="0022001B">
          <w:pgSz w:w="11906" w:h="16838" w:code="9"/>
          <w:pgMar w:top="1440" w:right="1440" w:bottom="1440" w:left="1440" w:header="720" w:footer="720" w:gutter="0"/>
          <w:cols w:space="720"/>
          <w:docGrid w:linePitch="272"/>
        </w:sectPr>
      </w:pPr>
    </w:p>
    <w:p w14:paraId="2B4DA333" w14:textId="66B15C84" w:rsidR="004923DA" w:rsidRPr="00270EEB" w:rsidRDefault="004923DA" w:rsidP="0032048C">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2BF797C5" w14:textId="77777777" w:rsidR="005B7797" w:rsidRPr="000022A1" w:rsidRDefault="005B7797" w:rsidP="005B7797">
      <w:pPr>
        <w:spacing w:line="360" w:lineRule="auto"/>
        <w:rPr>
          <w:sz w:val="22"/>
          <w:szCs w:val="22"/>
        </w:rPr>
      </w:pPr>
    </w:p>
    <w:p w14:paraId="7F9A7D52" w14:textId="77777777" w:rsidR="000B5E57" w:rsidRPr="000022A1" w:rsidRDefault="000B5E57" w:rsidP="005B7797">
      <w:pPr>
        <w:spacing w:line="360" w:lineRule="auto"/>
        <w:rPr>
          <w:sz w:val="22"/>
          <w:szCs w:val="22"/>
        </w:rPr>
      </w:pPr>
    </w:p>
    <w:p w14:paraId="64C69F35" w14:textId="77777777" w:rsidR="000B5E57" w:rsidRDefault="000B5E57" w:rsidP="00233ACA">
      <w:pPr>
        <w:keepNext/>
        <w:ind w:right="237"/>
        <w:rPr>
          <w:b/>
          <w:sz w:val="24"/>
          <w:szCs w:val="24"/>
        </w:rPr>
      </w:pPr>
    </w:p>
    <w:p w14:paraId="32D6AE2A" w14:textId="77777777" w:rsidR="000B5E57" w:rsidRDefault="000B5E57" w:rsidP="00FB42BF">
      <w:pPr>
        <w:keepNext/>
        <w:spacing w:line="360" w:lineRule="auto"/>
        <w:ind w:right="237"/>
        <w:rPr>
          <w:bCs/>
          <w:sz w:val="24"/>
          <w:szCs w:val="24"/>
        </w:rPr>
      </w:pPr>
    </w:p>
    <w:p w14:paraId="70E44909"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Bakker, A., Hetland, J. &amp; </w:t>
      </w:r>
      <w:proofErr w:type="spellStart"/>
      <w:r w:rsidRPr="00875962">
        <w:rPr>
          <w:sz w:val="22"/>
          <w:szCs w:val="22"/>
        </w:rPr>
        <w:t>Espevik</w:t>
      </w:r>
      <w:proofErr w:type="spellEnd"/>
      <w:r w:rsidRPr="00875962">
        <w:rPr>
          <w:sz w:val="22"/>
          <w:szCs w:val="22"/>
        </w:rPr>
        <w:t xml:space="preserve">, R. (2023) ‘Daily transformational leadership. A source of inspiration for follower performance’, </w:t>
      </w:r>
      <w:r w:rsidRPr="00875962">
        <w:rPr>
          <w:i/>
          <w:iCs/>
          <w:sz w:val="22"/>
          <w:szCs w:val="22"/>
        </w:rPr>
        <w:t>European Management Journal</w:t>
      </w:r>
      <w:r w:rsidRPr="00875962">
        <w:rPr>
          <w:sz w:val="22"/>
          <w:szCs w:val="22"/>
        </w:rPr>
        <w:t xml:space="preserve">, 41(5), pp. 700–708. Available at: </w:t>
      </w:r>
      <w:hyperlink r:id="rId15" w:tgtFrame="_new" w:history="1">
        <w:r w:rsidRPr="00875962">
          <w:rPr>
            <w:rStyle w:val="Hyperlink"/>
            <w:sz w:val="22"/>
            <w:szCs w:val="22"/>
          </w:rPr>
          <w:t>https://doi.org/10.1016/j.emj.2022.04.004</w:t>
        </w:r>
      </w:hyperlink>
      <w:r w:rsidRPr="00875962">
        <w:rPr>
          <w:sz w:val="22"/>
          <w:szCs w:val="22"/>
        </w:rPr>
        <w:t xml:space="preserve"> (Accessed: 13 March 2025).</w:t>
      </w:r>
    </w:p>
    <w:p w14:paraId="00D2DEED" w14:textId="77777777" w:rsidR="000B5E57" w:rsidRDefault="000B5E57" w:rsidP="005B7797">
      <w:pPr>
        <w:spacing w:after="160" w:line="360" w:lineRule="auto"/>
        <w:rPr>
          <w:sz w:val="22"/>
          <w:szCs w:val="22"/>
        </w:rPr>
      </w:pPr>
      <w:r w:rsidRPr="000022A1">
        <w:rPr>
          <w:sz w:val="22"/>
          <w:szCs w:val="22"/>
        </w:rPr>
        <w:t xml:space="preserve">- </w:t>
      </w:r>
      <w:r w:rsidRPr="00875962">
        <w:rPr>
          <w:sz w:val="22"/>
          <w:szCs w:val="22"/>
        </w:rPr>
        <w:t xml:space="preserve"> Bullock, K. (2014) ‘Citizens, communities and crime control, Interaction between states and citizens in the age of the internet’, </w:t>
      </w:r>
      <w:r w:rsidRPr="00875962">
        <w:rPr>
          <w:i/>
          <w:iCs/>
          <w:sz w:val="22"/>
          <w:szCs w:val="22"/>
        </w:rPr>
        <w:t>Interaction</w:t>
      </w:r>
      <w:r w:rsidRPr="00875962">
        <w:rPr>
          <w:sz w:val="22"/>
          <w:szCs w:val="22"/>
        </w:rPr>
        <w:t>, 16(2), pp. 271–300. (Accessed: 6 March 2025).</w:t>
      </w:r>
    </w:p>
    <w:p w14:paraId="752F5357" w14:textId="305AC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Bullock, K. (2018) ‘The police use of social media. Transformation or normalisation’, </w:t>
      </w:r>
      <w:r w:rsidRPr="00875962">
        <w:rPr>
          <w:i/>
          <w:iCs/>
          <w:sz w:val="22"/>
          <w:szCs w:val="22"/>
        </w:rPr>
        <w:t>Social Policy and Society</w:t>
      </w:r>
      <w:r w:rsidRPr="00875962">
        <w:rPr>
          <w:sz w:val="22"/>
          <w:szCs w:val="22"/>
        </w:rPr>
        <w:t xml:space="preserve">, 17(2), pp. 245–258. Available at: </w:t>
      </w:r>
      <w:hyperlink r:id="rId16" w:tgtFrame="_new" w:history="1">
        <w:r w:rsidRPr="00875962">
          <w:rPr>
            <w:rStyle w:val="Hyperlink"/>
            <w:sz w:val="22"/>
            <w:szCs w:val="22"/>
          </w:rPr>
          <w:t>https://doi.org/10.1017/S1474746417000122</w:t>
        </w:r>
      </w:hyperlink>
      <w:r w:rsidRPr="00875962">
        <w:rPr>
          <w:sz w:val="22"/>
          <w:szCs w:val="22"/>
        </w:rPr>
        <w:t xml:space="preserve"> (Accessed: 6 March 2025).</w:t>
      </w:r>
    </w:p>
    <w:p w14:paraId="34BED8EE"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Cherry, K. (2023) ‘Autocratic leadership’, </w:t>
      </w:r>
      <w:proofErr w:type="spellStart"/>
      <w:r w:rsidRPr="00875962">
        <w:rPr>
          <w:i/>
          <w:iCs/>
          <w:sz w:val="22"/>
          <w:szCs w:val="22"/>
        </w:rPr>
        <w:t>Verywell</w:t>
      </w:r>
      <w:proofErr w:type="spellEnd"/>
      <w:r w:rsidRPr="00875962">
        <w:rPr>
          <w:i/>
          <w:iCs/>
          <w:sz w:val="22"/>
          <w:szCs w:val="22"/>
        </w:rPr>
        <w:t xml:space="preserve"> Mind</w:t>
      </w:r>
      <w:r w:rsidRPr="00875962">
        <w:rPr>
          <w:sz w:val="22"/>
          <w:szCs w:val="22"/>
        </w:rPr>
        <w:t xml:space="preserve">. Available at: </w:t>
      </w:r>
      <w:hyperlink r:id="rId17" w:tgtFrame="_new" w:history="1">
        <w:r w:rsidRPr="00875962">
          <w:rPr>
            <w:rStyle w:val="Hyperlink"/>
            <w:sz w:val="22"/>
            <w:szCs w:val="22"/>
          </w:rPr>
          <w:t>https://www.verywellmind.com/what-is-autocratic-leadership-2795314</w:t>
        </w:r>
      </w:hyperlink>
      <w:r w:rsidRPr="00875962">
        <w:rPr>
          <w:sz w:val="22"/>
          <w:szCs w:val="22"/>
        </w:rPr>
        <w:t xml:space="preserve"> (Accessed: 14 March 2025).</w:t>
      </w:r>
    </w:p>
    <w:p w14:paraId="1894EA19"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Cherry, K. (2024) ‘Is democratic leadership the best style of leadership’, </w:t>
      </w:r>
      <w:proofErr w:type="spellStart"/>
      <w:r w:rsidRPr="00875962">
        <w:rPr>
          <w:i/>
          <w:iCs/>
          <w:sz w:val="22"/>
          <w:szCs w:val="22"/>
        </w:rPr>
        <w:t>Verywell</w:t>
      </w:r>
      <w:proofErr w:type="spellEnd"/>
      <w:r w:rsidRPr="00875962">
        <w:rPr>
          <w:i/>
          <w:iCs/>
          <w:sz w:val="22"/>
          <w:szCs w:val="22"/>
        </w:rPr>
        <w:t xml:space="preserve"> Mind</w:t>
      </w:r>
      <w:r w:rsidRPr="00875962">
        <w:rPr>
          <w:sz w:val="22"/>
          <w:szCs w:val="22"/>
        </w:rPr>
        <w:t xml:space="preserve">. Available at: </w:t>
      </w:r>
      <w:hyperlink r:id="rId18" w:tgtFrame="_new" w:history="1">
        <w:r w:rsidRPr="00875962">
          <w:rPr>
            <w:rStyle w:val="Hyperlink"/>
            <w:sz w:val="22"/>
            <w:szCs w:val="22"/>
          </w:rPr>
          <w:t>https://www.verywellmind.com/what-is-democratic-leadership-2795315</w:t>
        </w:r>
      </w:hyperlink>
      <w:r w:rsidRPr="00875962">
        <w:rPr>
          <w:sz w:val="22"/>
          <w:szCs w:val="22"/>
        </w:rPr>
        <w:t xml:space="preserve"> (Accessed: 14 March 2025).</w:t>
      </w:r>
    </w:p>
    <w:p w14:paraId="23E57293"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Clutterbuck, D. (1986) [Rev. of </w:t>
      </w:r>
      <w:r w:rsidRPr="00875962">
        <w:rPr>
          <w:i/>
          <w:iCs/>
          <w:sz w:val="22"/>
          <w:szCs w:val="22"/>
        </w:rPr>
        <w:t>Everybody Needs a Mentor: How to Foster Talent Within the Organization</w:t>
      </w:r>
      <w:r w:rsidRPr="00875962">
        <w:rPr>
          <w:sz w:val="22"/>
          <w:szCs w:val="22"/>
        </w:rPr>
        <w:t xml:space="preserve"> (Book Review)]. </w:t>
      </w:r>
      <w:r w:rsidRPr="00875962">
        <w:rPr>
          <w:i/>
          <w:iCs/>
          <w:sz w:val="22"/>
          <w:szCs w:val="22"/>
        </w:rPr>
        <w:t>Journal of Occupational Psychology</w:t>
      </w:r>
      <w:r w:rsidRPr="00875962">
        <w:rPr>
          <w:sz w:val="22"/>
          <w:szCs w:val="22"/>
        </w:rPr>
        <w:t>, 59, 75</w:t>
      </w:r>
      <w:r w:rsidRPr="000022A1">
        <w:rPr>
          <w:sz w:val="22"/>
          <w:szCs w:val="22"/>
        </w:rPr>
        <w:t xml:space="preserve"> (Accessed 29 June 2025)</w:t>
      </w:r>
    </w:p>
    <w:p w14:paraId="3469370D"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College of Policing (2017) </w:t>
      </w:r>
      <w:r w:rsidRPr="00875962">
        <w:rPr>
          <w:i/>
          <w:iCs/>
          <w:sz w:val="22"/>
          <w:szCs w:val="22"/>
        </w:rPr>
        <w:t>Media relations</w:t>
      </w:r>
      <w:r w:rsidRPr="00875962">
        <w:rPr>
          <w:sz w:val="22"/>
          <w:szCs w:val="22"/>
        </w:rPr>
        <w:t xml:space="preserve">. Available at: </w:t>
      </w:r>
      <w:hyperlink r:id="rId19" w:tgtFrame="_new" w:history="1">
        <w:r w:rsidRPr="00875962">
          <w:rPr>
            <w:rStyle w:val="Hyperlink"/>
            <w:sz w:val="22"/>
            <w:szCs w:val="22"/>
          </w:rPr>
          <w:t>https://www.college.police.uk/app/engagement-and-communication/media-relations</w:t>
        </w:r>
      </w:hyperlink>
      <w:r w:rsidRPr="00875962">
        <w:rPr>
          <w:sz w:val="22"/>
          <w:szCs w:val="22"/>
        </w:rPr>
        <w:t xml:space="preserve"> (Accessed: 3 March 2025).</w:t>
      </w:r>
    </w:p>
    <w:p w14:paraId="4371AE0C"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College of Policing (2020) </w:t>
      </w:r>
      <w:r w:rsidRPr="00875962">
        <w:rPr>
          <w:i/>
          <w:iCs/>
          <w:sz w:val="22"/>
          <w:szCs w:val="22"/>
        </w:rPr>
        <w:t>Conflict management skills</w:t>
      </w:r>
      <w:r w:rsidRPr="00875962">
        <w:rPr>
          <w:sz w:val="22"/>
          <w:szCs w:val="22"/>
        </w:rPr>
        <w:t xml:space="preserve">. Available at: </w:t>
      </w:r>
      <w:hyperlink r:id="rId20" w:tgtFrame="_new" w:history="1">
        <w:r w:rsidRPr="00875962">
          <w:rPr>
            <w:rStyle w:val="Hyperlink"/>
            <w:sz w:val="22"/>
            <w:szCs w:val="22"/>
          </w:rPr>
          <w:t>https://www.college.police.uk/guidance/conflict-management/conflict-management-skills</w:t>
        </w:r>
      </w:hyperlink>
      <w:r w:rsidRPr="00875962">
        <w:rPr>
          <w:sz w:val="22"/>
          <w:szCs w:val="22"/>
        </w:rPr>
        <w:t xml:space="preserve"> (Accessed: 2 March 2025).</w:t>
      </w:r>
    </w:p>
    <w:p w14:paraId="7B2EED04" w14:textId="77777777" w:rsidR="000B5E57" w:rsidRPr="00875962" w:rsidRDefault="000B5E57" w:rsidP="005B7797">
      <w:pPr>
        <w:spacing w:after="160" w:line="360" w:lineRule="auto"/>
        <w:rPr>
          <w:sz w:val="22"/>
          <w:szCs w:val="22"/>
        </w:rPr>
      </w:pPr>
      <w:r w:rsidRPr="000022A1">
        <w:rPr>
          <w:sz w:val="22"/>
          <w:szCs w:val="22"/>
        </w:rPr>
        <w:lastRenderedPageBreak/>
        <w:t>-</w:t>
      </w:r>
      <w:r w:rsidRPr="00875962">
        <w:rPr>
          <w:sz w:val="22"/>
          <w:szCs w:val="22"/>
        </w:rPr>
        <w:t xml:space="preserve">  College of Policing (2020) </w:t>
      </w:r>
      <w:r w:rsidRPr="00875962">
        <w:rPr>
          <w:i/>
          <w:iCs/>
          <w:sz w:val="22"/>
          <w:szCs w:val="22"/>
        </w:rPr>
        <w:t>Police Education Qualifications Framework: Programme Overview</w:t>
      </w:r>
      <w:r w:rsidRPr="00875962">
        <w:rPr>
          <w:sz w:val="22"/>
          <w:szCs w:val="22"/>
        </w:rPr>
        <w:t xml:space="preserve">. Available at: </w:t>
      </w:r>
      <w:hyperlink r:id="rId21" w:tgtFrame="_new" w:history="1">
        <w:r w:rsidRPr="00875962">
          <w:rPr>
            <w:rStyle w:val="Hyperlink"/>
            <w:sz w:val="22"/>
            <w:szCs w:val="22"/>
          </w:rPr>
          <w:t>https://www.college.police.uk/What-we-do/Qualifications/PEQF</w:t>
        </w:r>
      </w:hyperlink>
      <w:r w:rsidRPr="00875962">
        <w:rPr>
          <w:sz w:val="22"/>
          <w:szCs w:val="22"/>
        </w:rPr>
        <w:t xml:space="preserve"> (Accessed: 26 June 2025).</w:t>
      </w:r>
    </w:p>
    <w:p w14:paraId="5247B521"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College of Policing (2020) </w:t>
      </w:r>
      <w:r w:rsidRPr="00875962">
        <w:rPr>
          <w:i/>
          <w:iCs/>
          <w:sz w:val="22"/>
          <w:szCs w:val="22"/>
        </w:rPr>
        <w:t>Policing education qualifications framework initial entry routes</w:t>
      </w:r>
      <w:r w:rsidRPr="00875962">
        <w:rPr>
          <w:sz w:val="22"/>
          <w:szCs w:val="22"/>
        </w:rPr>
        <w:t xml:space="preserve">. Available at: </w:t>
      </w:r>
      <w:hyperlink r:id="rId22" w:tgtFrame="_new" w:history="1">
        <w:r w:rsidRPr="00875962">
          <w:rPr>
            <w:rStyle w:val="Hyperlink"/>
            <w:sz w:val="22"/>
            <w:szCs w:val="22"/>
          </w:rPr>
          <w:t>https://assets.college.police.uk/s3fs-public/2021-02/peqf-learning-to-date.pdf</w:t>
        </w:r>
      </w:hyperlink>
      <w:r w:rsidRPr="00875962">
        <w:rPr>
          <w:sz w:val="22"/>
          <w:szCs w:val="22"/>
        </w:rPr>
        <w:t xml:space="preserve"> (Accessed: 1 March 2025).</w:t>
      </w:r>
    </w:p>
    <w:p w14:paraId="23FC8470"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College of Policing (2021) </w:t>
      </w:r>
      <w:r w:rsidRPr="00875962">
        <w:rPr>
          <w:i/>
          <w:iCs/>
          <w:sz w:val="22"/>
          <w:szCs w:val="22"/>
        </w:rPr>
        <w:t>5-Year Strategy 2021–2026</w:t>
      </w:r>
      <w:r w:rsidRPr="00875962">
        <w:rPr>
          <w:sz w:val="22"/>
          <w:szCs w:val="22"/>
        </w:rPr>
        <w:t xml:space="preserve">. Available at: </w:t>
      </w:r>
      <w:hyperlink r:id="rId23" w:tgtFrame="_new" w:history="1">
        <w:r w:rsidRPr="00875962">
          <w:rPr>
            <w:rStyle w:val="Hyperlink"/>
            <w:sz w:val="22"/>
            <w:szCs w:val="22"/>
          </w:rPr>
          <w:t>https://www.college.police.uk/about/5-year-strategy</w:t>
        </w:r>
      </w:hyperlink>
      <w:r w:rsidRPr="00875962">
        <w:rPr>
          <w:sz w:val="22"/>
          <w:szCs w:val="22"/>
        </w:rPr>
        <w:t xml:space="preserve"> (Accessed: 26 June 2025).</w:t>
      </w:r>
    </w:p>
    <w:p w14:paraId="2971812C"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College of Policing (2021) </w:t>
      </w:r>
      <w:r w:rsidRPr="00875962">
        <w:rPr>
          <w:i/>
          <w:iCs/>
          <w:sz w:val="22"/>
          <w:szCs w:val="22"/>
        </w:rPr>
        <w:t>About us</w:t>
      </w:r>
      <w:r w:rsidRPr="00875962">
        <w:rPr>
          <w:sz w:val="22"/>
          <w:szCs w:val="22"/>
        </w:rPr>
        <w:t xml:space="preserve">. Available at: </w:t>
      </w:r>
      <w:hyperlink r:id="rId24" w:tgtFrame="_new" w:history="1">
        <w:r w:rsidRPr="00875962">
          <w:rPr>
            <w:rStyle w:val="Hyperlink"/>
            <w:sz w:val="22"/>
            <w:szCs w:val="22"/>
          </w:rPr>
          <w:t>https://www.college.police.uk/about</w:t>
        </w:r>
      </w:hyperlink>
      <w:r w:rsidRPr="00875962">
        <w:rPr>
          <w:sz w:val="22"/>
          <w:szCs w:val="22"/>
        </w:rPr>
        <w:t xml:space="preserve"> (Accessed: 1 March 2025).</w:t>
      </w:r>
    </w:p>
    <w:p w14:paraId="02754F94"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College of Policing (2024) </w:t>
      </w:r>
      <w:r w:rsidRPr="00875962">
        <w:rPr>
          <w:i/>
          <w:iCs/>
          <w:sz w:val="22"/>
          <w:szCs w:val="22"/>
        </w:rPr>
        <w:t>Code of Ethics</w:t>
      </w:r>
      <w:r w:rsidRPr="00875962">
        <w:rPr>
          <w:sz w:val="22"/>
          <w:szCs w:val="22"/>
        </w:rPr>
        <w:t xml:space="preserve">. Available at: </w:t>
      </w:r>
      <w:hyperlink r:id="rId25" w:tgtFrame="_new" w:history="1">
        <w:r w:rsidRPr="00875962">
          <w:rPr>
            <w:rStyle w:val="Hyperlink"/>
            <w:sz w:val="22"/>
            <w:szCs w:val="22"/>
          </w:rPr>
          <w:t>https://www.college.police.uk/What-we-do/Ethics/Code-of-Ethics</w:t>
        </w:r>
      </w:hyperlink>
      <w:r w:rsidRPr="00875962">
        <w:rPr>
          <w:sz w:val="22"/>
          <w:szCs w:val="22"/>
        </w:rPr>
        <w:t xml:space="preserve"> (Accessed: 26 June 2025).</w:t>
      </w:r>
    </w:p>
    <w:p w14:paraId="697A8507"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College of Policing (2024) </w:t>
      </w:r>
      <w:r w:rsidRPr="00875962">
        <w:rPr>
          <w:i/>
          <w:iCs/>
          <w:sz w:val="22"/>
          <w:szCs w:val="22"/>
        </w:rPr>
        <w:t>Ethical policing principles</w:t>
      </w:r>
      <w:r w:rsidRPr="00875962">
        <w:rPr>
          <w:sz w:val="22"/>
          <w:szCs w:val="22"/>
        </w:rPr>
        <w:t xml:space="preserve">. Available at: </w:t>
      </w:r>
      <w:hyperlink r:id="rId26" w:tgtFrame="_new" w:history="1">
        <w:r w:rsidRPr="00875962">
          <w:rPr>
            <w:rStyle w:val="Hyperlink"/>
            <w:sz w:val="22"/>
            <w:szCs w:val="22"/>
          </w:rPr>
          <w:t>https://college.police.uk/ethics/code-of-ethics/principles</w:t>
        </w:r>
      </w:hyperlink>
      <w:r w:rsidRPr="00875962">
        <w:rPr>
          <w:sz w:val="22"/>
          <w:szCs w:val="22"/>
        </w:rPr>
        <w:t xml:space="preserve"> (Accessed: 1 March 2025).</w:t>
      </w:r>
    </w:p>
    <w:p w14:paraId="1C4E5A74"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College of Policing (2024) </w:t>
      </w:r>
      <w:r w:rsidRPr="00875962">
        <w:rPr>
          <w:i/>
          <w:iCs/>
          <w:sz w:val="22"/>
          <w:szCs w:val="22"/>
        </w:rPr>
        <w:t>Evidence-based policing</w:t>
      </w:r>
      <w:r w:rsidRPr="00875962">
        <w:rPr>
          <w:sz w:val="22"/>
          <w:szCs w:val="22"/>
        </w:rPr>
        <w:t xml:space="preserve">. Available at: </w:t>
      </w:r>
      <w:hyperlink r:id="rId27" w:tgtFrame="_new" w:history="1">
        <w:r w:rsidRPr="00875962">
          <w:rPr>
            <w:rStyle w:val="Hyperlink"/>
            <w:sz w:val="22"/>
            <w:szCs w:val="22"/>
          </w:rPr>
          <w:t>https://www.college.police.uk/research/evidence-based-policing-ebp</w:t>
        </w:r>
      </w:hyperlink>
      <w:r w:rsidRPr="00875962">
        <w:rPr>
          <w:sz w:val="22"/>
          <w:szCs w:val="22"/>
        </w:rPr>
        <w:t xml:space="preserve"> (Accessed: 2 March 2025).</w:t>
      </w:r>
    </w:p>
    <w:p w14:paraId="04F0D6C1"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Dixon, S. J. (2024) ‘Distribution of Facebook users worldwide as of April 2024, by age and gender’. Available at: </w:t>
      </w:r>
      <w:hyperlink r:id="rId28" w:tgtFrame="_new" w:history="1">
        <w:r w:rsidRPr="00875962">
          <w:rPr>
            <w:rStyle w:val="Hyperlink"/>
            <w:sz w:val="22"/>
            <w:szCs w:val="22"/>
          </w:rPr>
          <w:t>https://www.statista.com/statistics/376128/facebook-global-user-age-distribution</w:t>
        </w:r>
      </w:hyperlink>
      <w:r w:rsidRPr="00875962">
        <w:rPr>
          <w:sz w:val="22"/>
          <w:szCs w:val="22"/>
        </w:rPr>
        <w:t xml:space="preserve"> (Accessed: 3 March 2025).</w:t>
      </w:r>
    </w:p>
    <w:p w14:paraId="266B6FF3"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Driscoll, J. (2007) </w:t>
      </w:r>
      <w:r w:rsidRPr="00875962">
        <w:rPr>
          <w:i/>
          <w:iCs/>
          <w:sz w:val="22"/>
          <w:szCs w:val="22"/>
        </w:rPr>
        <w:t>Practising clinical supervision: a reflective approach for healthcare professionals</w:t>
      </w:r>
      <w:r w:rsidRPr="00875962">
        <w:rPr>
          <w:sz w:val="22"/>
          <w:szCs w:val="22"/>
        </w:rPr>
        <w:t xml:space="preserve">. 2nd </w:t>
      </w:r>
      <w:proofErr w:type="spellStart"/>
      <w:r w:rsidRPr="00875962">
        <w:rPr>
          <w:sz w:val="22"/>
          <w:szCs w:val="22"/>
        </w:rPr>
        <w:t>edn</w:t>
      </w:r>
      <w:proofErr w:type="spellEnd"/>
      <w:r w:rsidRPr="00875962">
        <w:rPr>
          <w:sz w:val="22"/>
          <w:szCs w:val="22"/>
        </w:rPr>
        <w:t>. Edinburgh: Bailliere Tindall Elsevier. (Accessed: 6 May 2025).</w:t>
      </w:r>
    </w:p>
    <w:p w14:paraId="02B27BD9"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Giblin, M. (2017) ‘Leadership and management in police organizations’, Thousand Oaks: SAGE Publications, pp. 142–174. Available at: </w:t>
      </w:r>
      <w:hyperlink r:id="rId29" w:tgtFrame="_new" w:history="1">
        <w:r w:rsidRPr="00875962">
          <w:rPr>
            <w:rStyle w:val="Hyperlink"/>
            <w:sz w:val="22"/>
            <w:szCs w:val="22"/>
          </w:rPr>
          <w:t>https://doi.org/10.4135/9781483398006</w:t>
        </w:r>
      </w:hyperlink>
      <w:r w:rsidRPr="00875962">
        <w:rPr>
          <w:sz w:val="22"/>
          <w:szCs w:val="22"/>
        </w:rPr>
        <w:t xml:space="preserve"> (Accessed: 13 March 2025).</w:t>
      </w:r>
    </w:p>
    <w:p w14:paraId="1445DAA6"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Hancock, J. (2024) ‘The GROW model of coaching and mentoring’, </w:t>
      </w:r>
      <w:r w:rsidRPr="00875962">
        <w:rPr>
          <w:i/>
          <w:iCs/>
          <w:sz w:val="22"/>
          <w:szCs w:val="22"/>
        </w:rPr>
        <w:t>Mind Tools</w:t>
      </w:r>
      <w:r w:rsidRPr="00875962">
        <w:rPr>
          <w:sz w:val="22"/>
          <w:szCs w:val="22"/>
        </w:rPr>
        <w:t xml:space="preserve">. Available at: </w:t>
      </w:r>
      <w:hyperlink r:id="rId30" w:tgtFrame="_new" w:history="1">
        <w:r w:rsidRPr="00875962">
          <w:rPr>
            <w:rStyle w:val="Hyperlink"/>
            <w:sz w:val="22"/>
            <w:szCs w:val="22"/>
          </w:rPr>
          <w:t>https://www.mindtools.com/an0fzpz/the-grow-model-of-coaching-and-mentoring</w:t>
        </w:r>
      </w:hyperlink>
      <w:r w:rsidRPr="00875962">
        <w:rPr>
          <w:sz w:val="22"/>
          <w:szCs w:val="22"/>
        </w:rPr>
        <w:t xml:space="preserve"> (Accessed: 6 May 2025).</w:t>
      </w:r>
    </w:p>
    <w:p w14:paraId="56E1C93A"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HMICFRS (2022) </w:t>
      </w:r>
      <w:r w:rsidRPr="00875962">
        <w:rPr>
          <w:i/>
          <w:iCs/>
          <w:sz w:val="22"/>
          <w:szCs w:val="22"/>
        </w:rPr>
        <w:t>State of Policing: Digital Policing and Forensics Report</w:t>
      </w:r>
      <w:r w:rsidRPr="00875962">
        <w:rPr>
          <w:sz w:val="22"/>
          <w:szCs w:val="22"/>
        </w:rPr>
        <w:t xml:space="preserve">. Available at: </w:t>
      </w:r>
      <w:hyperlink r:id="rId31" w:tgtFrame="_new" w:history="1">
        <w:r w:rsidRPr="00875962">
          <w:rPr>
            <w:rStyle w:val="Hyperlink"/>
            <w:sz w:val="22"/>
            <w:szCs w:val="22"/>
          </w:rPr>
          <w:t>https://www.justiceinspectorates.gov.uk/hmicfrs/publications/state-of-policing-digital-policing/</w:t>
        </w:r>
      </w:hyperlink>
      <w:r w:rsidRPr="00875962">
        <w:rPr>
          <w:sz w:val="22"/>
          <w:szCs w:val="22"/>
        </w:rPr>
        <w:t xml:space="preserve"> (Accessed: 26 June 2025).</w:t>
      </w:r>
    </w:p>
    <w:p w14:paraId="2EF1AC62" w14:textId="77777777" w:rsidR="000B5E57" w:rsidRPr="00875962" w:rsidRDefault="000B5E57" w:rsidP="005B7797">
      <w:pPr>
        <w:spacing w:after="160" w:line="360" w:lineRule="auto"/>
        <w:rPr>
          <w:sz w:val="22"/>
          <w:szCs w:val="22"/>
        </w:rPr>
      </w:pPr>
      <w:r w:rsidRPr="000022A1">
        <w:rPr>
          <w:sz w:val="22"/>
          <w:szCs w:val="22"/>
        </w:rPr>
        <w:lastRenderedPageBreak/>
        <w:t>-</w:t>
      </w:r>
      <w:r w:rsidRPr="00875962">
        <w:rPr>
          <w:sz w:val="22"/>
          <w:szCs w:val="22"/>
        </w:rPr>
        <w:t xml:space="preserve">  HMICFRS (2023) </w:t>
      </w:r>
      <w:r w:rsidRPr="00875962">
        <w:rPr>
          <w:i/>
          <w:iCs/>
          <w:sz w:val="22"/>
          <w:szCs w:val="22"/>
        </w:rPr>
        <w:t>Police Workforce Pressures Review</w:t>
      </w:r>
      <w:r w:rsidRPr="00875962">
        <w:rPr>
          <w:sz w:val="22"/>
          <w:szCs w:val="22"/>
        </w:rPr>
        <w:t xml:space="preserve">. Available at: </w:t>
      </w:r>
      <w:hyperlink r:id="rId32" w:tgtFrame="_new" w:history="1">
        <w:r w:rsidRPr="00875962">
          <w:rPr>
            <w:rStyle w:val="Hyperlink"/>
            <w:sz w:val="22"/>
            <w:szCs w:val="22"/>
          </w:rPr>
          <w:t>https://www.justiceinspectorates.gov.uk/hmicfrs/publications/police-workforce-pressures/</w:t>
        </w:r>
      </w:hyperlink>
      <w:r w:rsidRPr="00875962">
        <w:rPr>
          <w:sz w:val="22"/>
          <w:szCs w:val="22"/>
        </w:rPr>
        <w:t xml:space="preserve"> (Accessed: 26 June 2025).</w:t>
      </w:r>
    </w:p>
    <w:p w14:paraId="086EFE2D"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HMICFRS (2025) </w:t>
      </w:r>
      <w:r w:rsidRPr="00875962">
        <w:rPr>
          <w:i/>
          <w:iCs/>
          <w:sz w:val="22"/>
          <w:szCs w:val="22"/>
        </w:rPr>
        <w:t>Workforce Wellbeing and Morale Report</w:t>
      </w:r>
      <w:r w:rsidRPr="00875962">
        <w:rPr>
          <w:sz w:val="22"/>
          <w:szCs w:val="22"/>
        </w:rPr>
        <w:t xml:space="preserve">. Available at: </w:t>
      </w:r>
      <w:hyperlink r:id="rId33" w:tgtFrame="_new" w:history="1">
        <w:r w:rsidRPr="00875962">
          <w:rPr>
            <w:rStyle w:val="Hyperlink"/>
            <w:sz w:val="22"/>
            <w:szCs w:val="22"/>
          </w:rPr>
          <w:t>https://www.justiceinspectorates.gov.uk/hmicfrs/publications/workforce-wellbeing-morale/</w:t>
        </w:r>
      </w:hyperlink>
      <w:r w:rsidRPr="00875962">
        <w:rPr>
          <w:sz w:val="22"/>
          <w:szCs w:val="22"/>
        </w:rPr>
        <w:t xml:space="preserve"> (Accessed: 26 June 2025).</w:t>
      </w:r>
    </w:p>
    <w:p w14:paraId="2519BE45"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Hu, X., Dong, B. &amp; Lovrich, N. (2022) ‘We are all in this together. Police use of social media during the Covid-19 pandemic’, </w:t>
      </w:r>
      <w:r w:rsidRPr="00875962">
        <w:rPr>
          <w:i/>
          <w:iCs/>
          <w:sz w:val="22"/>
          <w:szCs w:val="22"/>
        </w:rPr>
        <w:t>Policing: An International Journal of Police Strategies and Management</w:t>
      </w:r>
      <w:r w:rsidRPr="00875962">
        <w:rPr>
          <w:sz w:val="22"/>
          <w:szCs w:val="22"/>
        </w:rPr>
        <w:t xml:space="preserve">, 45(1), pp. 106–123. </w:t>
      </w:r>
      <w:hyperlink r:id="rId34" w:tgtFrame="_new" w:history="1">
        <w:r w:rsidRPr="00875962">
          <w:rPr>
            <w:rStyle w:val="Hyperlink"/>
            <w:sz w:val="22"/>
            <w:szCs w:val="22"/>
          </w:rPr>
          <w:t>https://doi.org/10.1108/PIJPSM-05-2021-0072</w:t>
        </w:r>
      </w:hyperlink>
      <w:r w:rsidRPr="00875962">
        <w:rPr>
          <w:sz w:val="22"/>
          <w:szCs w:val="22"/>
        </w:rPr>
        <w:t xml:space="preserve"> (Accessed: 6 March 2025).</w:t>
      </w:r>
    </w:p>
    <w:p w14:paraId="67A52033"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Indeed (2021) ‘Common weaknesses of transformational leadership and how to avoid them’. Available at: </w:t>
      </w:r>
      <w:hyperlink r:id="rId35" w:tgtFrame="_new" w:history="1">
        <w:r w:rsidRPr="00875962">
          <w:rPr>
            <w:rStyle w:val="Hyperlink"/>
            <w:sz w:val="22"/>
            <w:szCs w:val="22"/>
          </w:rPr>
          <w:t>https://www.indeed.com/career-advice/career-development/transformational-leadership-weakness</w:t>
        </w:r>
      </w:hyperlink>
      <w:r w:rsidRPr="00875962">
        <w:rPr>
          <w:sz w:val="22"/>
          <w:szCs w:val="22"/>
        </w:rPr>
        <w:t xml:space="preserve"> (Accessed: 14 March 2025).</w:t>
      </w:r>
    </w:p>
    <w:p w14:paraId="44D13B24"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IOPC (2021) ‘IOPC warns officers about inappropriate social media use’. Available at: </w:t>
      </w:r>
      <w:hyperlink r:id="rId36" w:tgtFrame="_new" w:history="1">
        <w:r w:rsidRPr="00875962">
          <w:rPr>
            <w:rStyle w:val="Hyperlink"/>
            <w:sz w:val="22"/>
            <w:szCs w:val="22"/>
          </w:rPr>
          <w:t>https://www.policeconduct.gov.uk/news/iopc-warns-officers-about-inappropriate-social-media-use</w:t>
        </w:r>
      </w:hyperlink>
      <w:r w:rsidRPr="00875962">
        <w:rPr>
          <w:sz w:val="22"/>
          <w:szCs w:val="22"/>
        </w:rPr>
        <w:t xml:space="preserve"> (Accessed: 4 March 2025).</w:t>
      </w:r>
    </w:p>
    <w:p w14:paraId="29D69C29"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Lindsay, M. &amp; </w:t>
      </w:r>
      <w:proofErr w:type="spellStart"/>
      <w:r w:rsidRPr="00875962">
        <w:rPr>
          <w:sz w:val="22"/>
          <w:szCs w:val="22"/>
        </w:rPr>
        <w:t>Grewar</w:t>
      </w:r>
      <w:proofErr w:type="spellEnd"/>
      <w:r w:rsidRPr="00875962">
        <w:rPr>
          <w:sz w:val="22"/>
          <w:szCs w:val="22"/>
        </w:rPr>
        <w:t xml:space="preserve">, C. (2024) ‘Social media misinformation fanned riot flames in North East’. Available at: </w:t>
      </w:r>
      <w:hyperlink r:id="rId37" w:tgtFrame="_new" w:history="1">
        <w:r w:rsidRPr="00875962">
          <w:rPr>
            <w:rStyle w:val="Hyperlink"/>
            <w:sz w:val="22"/>
            <w:szCs w:val="22"/>
          </w:rPr>
          <w:t>https://www.bbc.co.uk/news/articles/c70jz2r4lp0o</w:t>
        </w:r>
      </w:hyperlink>
      <w:r w:rsidRPr="00875962">
        <w:rPr>
          <w:sz w:val="22"/>
          <w:szCs w:val="22"/>
        </w:rPr>
        <w:t xml:space="preserve"> (Accessed: 4 March 2025).</w:t>
      </w:r>
    </w:p>
    <w:p w14:paraId="2931A0B2"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w:t>
      </w:r>
      <w:proofErr w:type="spellStart"/>
      <w:r w:rsidRPr="00875962">
        <w:rPr>
          <w:sz w:val="22"/>
          <w:szCs w:val="22"/>
        </w:rPr>
        <w:t>Masa’deh</w:t>
      </w:r>
      <w:proofErr w:type="spellEnd"/>
      <w:r w:rsidRPr="00875962">
        <w:rPr>
          <w:sz w:val="22"/>
          <w:szCs w:val="22"/>
        </w:rPr>
        <w:t xml:space="preserve">, R., Obeidat, B. &amp; </w:t>
      </w:r>
      <w:proofErr w:type="spellStart"/>
      <w:r w:rsidRPr="00875962">
        <w:rPr>
          <w:sz w:val="22"/>
          <w:szCs w:val="22"/>
        </w:rPr>
        <w:t>Tarhini</w:t>
      </w:r>
      <w:proofErr w:type="spellEnd"/>
      <w:r w:rsidRPr="00875962">
        <w:rPr>
          <w:sz w:val="22"/>
          <w:szCs w:val="22"/>
        </w:rPr>
        <w:t xml:space="preserve">, A. (2016) ‘A Jordanian empirical study of the associations among transformational leadership, transactional leadership, knowledge sharing, job performance and firm performance: a structural equation modelling approach’, </w:t>
      </w:r>
      <w:r w:rsidRPr="00875962">
        <w:rPr>
          <w:i/>
          <w:iCs/>
          <w:sz w:val="22"/>
          <w:szCs w:val="22"/>
        </w:rPr>
        <w:t>The Journal of Management Development</w:t>
      </w:r>
      <w:r w:rsidRPr="00875962">
        <w:rPr>
          <w:sz w:val="22"/>
          <w:szCs w:val="22"/>
        </w:rPr>
        <w:t xml:space="preserve">, 35(5), pp. 681–705. Available at: </w:t>
      </w:r>
      <w:hyperlink r:id="rId38" w:tgtFrame="_new" w:history="1">
        <w:r w:rsidRPr="00875962">
          <w:rPr>
            <w:rStyle w:val="Hyperlink"/>
            <w:sz w:val="22"/>
            <w:szCs w:val="22"/>
          </w:rPr>
          <w:t>https://doi.org/10.1108/JMD-09-2015-0134</w:t>
        </w:r>
      </w:hyperlink>
      <w:r w:rsidRPr="00875962">
        <w:rPr>
          <w:sz w:val="22"/>
          <w:szCs w:val="22"/>
        </w:rPr>
        <w:t xml:space="preserve"> (Accessed: 13 March 2025).</w:t>
      </w:r>
    </w:p>
    <w:p w14:paraId="6FEE914C"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McLeod, S. (2025) ‘Kolb’s learning styles and experiential learning cycle’, </w:t>
      </w:r>
      <w:r w:rsidRPr="00875962">
        <w:rPr>
          <w:i/>
          <w:iCs/>
          <w:sz w:val="22"/>
          <w:szCs w:val="22"/>
        </w:rPr>
        <w:t>Simply Psychology</w:t>
      </w:r>
      <w:r w:rsidRPr="00875962">
        <w:rPr>
          <w:sz w:val="22"/>
          <w:szCs w:val="22"/>
        </w:rPr>
        <w:t xml:space="preserve">. Available at: </w:t>
      </w:r>
      <w:hyperlink r:id="rId39" w:tgtFrame="_new" w:history="1">
        <w:r w:rsidRPr="00875962">
          <w:rPr>
            <w:rStyle w:val="Hyperlink"/>
            <w:sz w:val="22"/>
            <w:szCs w:val="22"/>
          </w:rPr>
          <w:t>https://www.simplypsychology.org/learning-kolb.html</w:t>
        </w:r>
      </w:hyperlink>
      <w:r w:rsidRPr="00875962">
        <w:rPr>
          <w:sz w:val="22"/>
          <w:szCs w:val="22"/>
        </w:rPr>
        <w:t xml:space="preserve"> (Accessed: 7 May 2025).</w:t>
      </w:r>
    </w:p>
    <w:p w14:paraId="2E48F923"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Ministry of Defence Police Professional Standards Department (n.d.) ‘Guidelines on the safe use of the internet and social media by MDO officers’. Available at: </w:t>
      </w:r>
      <w:hyperlink r:id="rId40" w:tgtFrame="_new" w:history="1">
        <w:r w:rsidRPr="00875962">
          <w:rPr>
            <w:rStyle w:val="Hyperlink"/>
            <w:sz w:val="22"/>
            <w:szCs w:val="22"/>
          </w:rPr>
          <w:t>https://assets.publishing.service.gov.uk/government/uploads/system/uploads/attachments/socialmedia-v1-jan13.pdf</w:t>
        </w:r>
      </w:hyperlink>
      <w:r w:rsidRPr="00875962">
        <w:rPr>
          <w:sz w:val="22"/>
          <w:szCs w:val="22"/>
        </w:rPr>
        <w:t xml:space="preserve"> (Accessed: 4 March 2025).</w:t>
      </w:r>
    </w:p>
    <w:p w14:paraId="408A762D" w14:textId="77777777" w:rsidR="000B5E57" w:rsidRPr="00875962" w:rsidRDefault="000B5E57" w:rsidP="005B7797">
      <w:pPr>
        <w:spacing w:after="160" w:line="360" w:lineRule="auto"/>
        <w:rPr>
          <w:sz w:val="22"/>
          <w:szCs w:val="22"/>
        </w:rPr>
      </w:pPr>
      <w:r w:rsidRPr="000022A1">
        <w:rPr>
          <w:sz w:val="22"/>
          <w:szCs w:val="22"/>
        </w:rPr>
        <w:lastRenderedPageBreak/>
        <w:t>-</w:t>
      </w:r>
      <w:r w:rsidRPr="00875962">
        <w:rPr>
          <w:sz w:val="22"/>
          <w:szCs w:val="22"/>
        </w:rPr>
        <w:t xml:space="preserve">  </w:t>
      </w:r>
      <w:proofErr w:type="spellStart"/>
      <w:r w:rsidRPr="00875962">
        <w:rPr>
          <w:sz w:val="22"/>
          <w:szCs w:val="22"/>
        </w:rPr>
        <w:t>Mockaitis</w:t>
      </w:r>
      <w:proofErr w:type="spellEnd"/>
      <w:r w:rsidRPr="00875962">
        <w:rPr>
          <w:sz w:val="22"/>
          <w:szCs w:val="22"/>
        </w:rPr>
        <w:t xml:space="preserve">, P. (2020) ‘Key mental shifts for servant leadership’, </w:t>
      </w:r>
      <w:r w:rsidRPr="00875962">
        <w:rPr>
          <w:i/>
          <w:iCs/>
          <w:sz w:val="22"/>
          <w:szCs w:val="22"/>
        </w:rPr>
        <w:t>LinkedIn</w:t>
      </w:r>
      <w:r w:rsidRPr="00875962">
        <w:rPr>
          <w:sz w:val="22"/>
          <w:szCs w:val="22"/>
        </w:rPr>
        <w:t xml:space="preserve">. Available at: </w:t>
      </w:r>
      <w:hyperlink r:id="rId41" w:tgtFrame="_new" w:history="1">
        <w:r w:rsidRPr="00875962">
          <w:rPr>
            <w:rStyle w:val="Hyperlink"/>
            <w:sz w:val="22"/>
            <w:szCs w:val="22"/>
          </w:rPr>
          <w:t>https://www.linkedin.com/pulse/key-mental-shifts-servant-leadership-peter-mockaitis</w:t>
        </w:r>
      </w:hyperlink>
      <w:r w:rsidRPr="00875962">
        <w:rPr>
          <w:sz w:val="22"/>
          <w:szCs w:val="22"/>
        </w:rPr>
        <w:t xml:space="preserve"> (Accessed: 14 March 2025).</w:t>
      </w:r>
    </w:p>
    <w:p w14:paraId="1AE47A9C"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National Police Chiefs’ Council (NPCC) (2016) </w:t>
      </w:r>
      <w:r w:rsidRPr="00875962">
        <w:rPr>
          <w:i/>
          <w:iCs/>
          <w:sz w:val="22"/>
          <w:szCs w:val="22"/>
        </w:rPr>
        <w:t>Policing Vision 2025</w:t>
      </w:r>
      <w:r w:rsidRPr="00875962">
        <w:rPr>
          <w:sz w:val="22"/>
          <w:szCs w:val="22"/>
        </w:rPr>
        <w:t xml:space="preserve">. Available at: </w:t>
      </w:r>
      <w:hyperlink r:id="rId42" w:tgtFrame="_new" w:history="1">
        <w:r w:rsidRPr="00875962">
          <w:rPr>
            <w:rStyle w:val="Hyperlink"/>
            <w:sz w:val="22"/>
            <w:szCs w:val="22"/>
          </w:rPr>
          <w:t>https://www.npcc.police.uk/syssiteassets/media/downloads/publications/policing-vision/policing-vision-2025.pdf</w:t>
        </w:r>
      </w:hyperlink>
      <w:r w:rsidRPr="00875962">
        <w:rPr>
          <w:sz w:val="22"/>
          <w:szCs w:val="22"/>
        </w:rPr>
        <w:t xml:space="preserve"> (Accessed: 2 March 2025).</w:t>
      </w:r>
    </w:p>
    <w:p w14:paraId="4A40797B"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National Police Chiefs’ Council (NPCC) (2018) </w:t>
      </w:r>
      <w:r w:rsidRPr="00875962">
        <w:rPr>
          <w:i/>
          <w:iCs/>
          <w:sz w:val="22"/>
          <w:szCs w:val="22"/>
        </w:rPr>
        <w:t>Workforce Transformation Programme</w:t>
      </w:r>
      <w:r w:rsidRPr="00875962">
        <w:rPr>
          <w:sz w:val="22"/>
          <w:szCs w:val="22"/>
        </w:rPr>
        <w:t xml:space="preserve">. Available at: </w:t>
      </w:r>
      <w:hyperlink r:id="rId43" w:tgtFrame="_new" w:history="1">
        <w:r w:rsidRPr="00875962">
          <w:rPr>
            <w:rStyle w:val="Hyperlink"/>
            <w:sz w:val="22"/>
            <w:szCs w:val="22"/>
          </w:rPr>
          <w:t>https://www.npcc.police.uk/publication/workforce%20transformation%20basline.pdf</w:t>
        </w:r>
      </w:hyperlink>
      <w:r w:rsidRPr="00875962">
        <w:rPr>
          <w:sz w:val="22"/>
          <w:szCs w:val="22"/>
        </w:rPr>
        <w:t xml:space="preserve"> (Accessed: 2 March 2025).</w:t>
      </w:r>
    </w:p>
    <w:p w14:paraId="2681301D"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National Police Chiefs’ Council (NPCC) (n.d.) </w:t>
      </w:r>
      <w:r w:rsidRPr="00875962">
        <w:rPr>
          <w:i/>
          <w:iCs/>
          <w:sz w:val="22"/>
          <w:szCs w:val="22"/>
        </w:rPr>
        <w:t>Policing Vision 2025 – Overview</w:t>
      </w:r>
      <w:r w:rsidRPr="00875962">
        <w:rPr>
          <w:sz w:val="22"/>
          <w:szCs w:val="22"/>
        </w:rPr>
        <w:t xml:space="preserve">. Available at: </w:t>
      </w:r>
      <w:hyperlink r:id="rId44" w:tgtFrame="_new" w:history="1">
        <w:r w:rsidRPr="00875962">
          <w:rPr>
            <w:rStyle w:val="Hyperlink"/>
            <w:sz w:val="22"/>
            <w:szCs w:val="22"/>
          </w:rPr>
          <w:t>https://www.npcc.police.uk/vision2025overview</w:t>
        </w:r>
      </w:hyperlink>
      <w:r w:rsidRPr="00875962">
        <w:rPr>
          <w:sz w:val="22"/>
          <w:szCs w:val="22"/>
        </w:rPr>
        <w:t xml:space="preserve"> (Accessed: 26 June 2025).</w:t>
      </w:r>
    </w:p>
    <w:p w14:paraId="451F8680"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w:t>
      </w:r>
      <w:proofErr w:type="spellStart"/>
      <w:r w:rsidRPr="00875962">
        <w:rPr>
          <w:sz w:val="22"/>
          <w:szCs w:val="22"/>
        </w:rPr>
        <w:t>Nedelko</w:t>
      </w:r>
      <w:proofErr w:type="spellEnd"/>
      <w:r w:rsidRPr="00875962">
        <w:rPr>
          <w:sz w:val="22"/>
          <w:szCs w:val="22"/>
        </w:rPr>
        <w:t xml:space="preserve">, Z. &amp; </w:t>
      </w:r>
      <w:proofErr w:type="spellStart"/>
      <w:r w:rsidRPr="00875962">
        <w:rPr>
          <w:sz w:val="22"/>
          <w:szCs w:val="22"/>
        </w:rPr>
        <w:t>Potocan</w:t>
      </w:r>
      <w:proofErr w:type="spellEnd"/>
      <w:r w:rsidRPr="00875962">
        <w:rPr>
          <w:sz w:val="22"/>
          <w:szCs w:val="22"/>
        </w:rPr>
        <w:t xml:space="preserve">, V. (2021) ‘Sustainability of organizations: The contribution of personal values to democratic leadership behaviour focused on the sustainability of organizations’, </w:t>
      </w:r>
      <w:r w:rsidRPr="00875962">
        <w:rPr>
          <w:i/>
          <w:iCs/>
          <w:sz w:val="22"/>
          <w:szCs w:val="22"/>
        </w:rPr>
        <w:t>Sustainability</w:t>
      </w:r>
      <w:r w:rsidRPr="00875962">
        <w:rPr>
          <w:sz w:val="22"/>
          <w:szCs w:val="22"/>
        </w:rPr>
        <w:t xml:space="preserve">, 13(8), 4207. Available at: </w:t>
      </w:r>
      <w:hyperlink r:id="rId45" w:tgtFrame="_new" w:history="1">
        <w:r w:rsidRPr="00875962">
          <w:rPr>
            <w:rStyle w:val="Hyperlink"/>
            <w:sz w:val="22"/>
            <w:szCs w:val="22"/>
          </w:rPr>
          <w:t>https://doi.org/10.3390/su13084207</w:t>
        </w:r>
      </w:hyperlink>
      <w:r w:rsidRPr="00875962">
        <w:rPr>
          <w:sz w:val="22"/>
          <w:szCs w:val="22"/>
        </w:rPr>
        <w:t xml:space="preserve"> (Accessed: 14 March 2025).</w:t>
      </w:r>
    </w:p>
    <w:p w14:paraId="6577BEA7"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w:t>
      </w:r>
      <w:proofErr w:type="spellStart"/>
      <w:r w:rsidRPr="00875962">
        <w:rPr>
          <w:sz w:val="22"/>
          <w:szCs w:val="22"/>
        </w:rPr>
        <w:t>Oberlo</w:t>
      </w:r>
      <w:proofErr w:type="spellEnd"/>
      <w:r w:rsidRPr="00875962">
        <w:rPr>
          <w:sz w:val="22"/>
          <w:szCs w:val="22"/>
        </w:rPr>
        <w:t xml:space="preserve"> (2024) ‘TikTok age demographic’. Available at: </w:t>
      </w:r>
      <w:hyperlink r:id="rId46" w:tgtFrame="_new" w:history="1">
        <w:r w:rsidRPr="00875962">
          <w:rPr>
            <w:rStyle w:val="Hyperlink"/>
            <w:sz w:val="22"/>
            <w:szCs w:val="22"/>
          </w:rPr>
          <w:t>https://www.oberlo.com/statistic/tictok-age-demographic</w:t>
        </w:r>
      </w:hyperlink>
      <w:r w:rsidRPr="00875962">
        <w:rPr>
          <w:sz w:val="22"/>
          <w:szCs w:val="22"/>
        </w:rPr>
        <w:t xml:space="preserve"> (Accessed: 3 March 2025).</w:t>
      </w:r>
    </w:p>
    <w:p w14:paraId="3DDA0AEC"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w:t>
      </w:r>
      <w:proofErr w:type="spellStart"/>
      <w:r w:rsidRPr="00875962">
        <w:rPr>
          <w:sz w:val="22"/>
          <w:szCs w:val="22"/>
        </w:rPr>
        <w:t>OfCom</w:t>
      </w:r>
      <w:proofErr w:type="spellEnd"/>
      <w:r w:rsidRPr="00875962">
        <w:rPr>
          <w:sz w:val="22"/>
          <w:szCs w:val="22"/>
        </w:rPr>
        <w:t xml:space="preserve"> (2023) ‘Adults media use and attitudes report 2023’. Available at: </w:t>
      </w:r>
      <w:hyperlink r:id="rId47" w:tgtFrame="_new" w:history="1">
        <w:r w:rsidRPr="00875962">
          <w:rPr>
            <w:rStyle w:val="Hyperlink"/>
            <w:sz w:val="22"/>
            <w:szCs w:val="22"/>
          </w:rPr>
          <w:t>https://www.ofcom.org.uk/siteassets/resources/documents/research-and-data/media-literacy-research/adults/adults-media-use-and-attitudes-2023/adults-media-use-and-attitudes-report-2023.pdf</w:t>
        </w:r>
      </w:hyperlink>
      <w:r w:rsidRPr="00875962">
        <w:rPr>
          <w:sz w:val="22"/>
          <w:szCs w:val="22"/>
        </w:rPr>
        <w:t xml:space="preserve"> (Accessed: 3 March 2025).</w:t>
      </w:r>
    </w:p>
    <w:p w14:paraId="70E1DC0B"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Police Conduct (2023) </w:t>
      </w:r>
      <w:r w:rsidRPr="00875962">
        <w:rPr>
          <w:i/>
          <w:iCs/>
          <w:sz w:val="22"/>
          <w:szCs w:val="22"/>
        </w:rPr>
        <w:t>Annual report on police complaints and conduct</w:t>
      </w:r>
      <w:r w:rsidRPr="00875962">
        <w:rPr>
          <w:sz w:val="22"/>
          <w:szCs w:val="22"/>
        </w:rPr>
        <w:t xml:space="preserve">. Available at: </w:t>
      </w:r>
      <w:hyperlink r:id="rId48" w:tgtFrame="_new" w:history="1">
        <w:r w:rsidRPr="00875962">
          <w:rPr>
            <w:rStyle w:val="Hyperlink"/>
            <w:sz w:val="22"/>
            <w:szCs w:val="22"/>
          </w:rPr>
          <w:t>https://www.policeconduct.gov.uk/report/2023</w:t>
        </w:r>
      </w:hyperlink>
      <w:r w:rsidRPr="00875962">
        <w:rPr>
          <w:sz w:val="22"/>
          <w:szCs w:val="22"/>
        </w:rPr>
        <w:t xml:space="preserve"> (Accessed: 26 June 2025).</w:t>
      </w:r>
    </w:p>
    <w:p w14:paraId="23C389CF"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Police Federation (2019) ‘Officers bearing brunt of disorganised college of police scheme’. Available at: </w:t>
      </w:r>
      <w:hyperlink r:id="rId49" w:tgtFrame="_new" w:history="1">
        <w:r w:rsidRPr="00875962">
          <w:rPr>
            <w:rStyle w:val="Hyperlink"/>
            <w:sz w:val="22"/>
            <w:szCs w:val="22"/>
          </w:rPr>
          <w:t>https://www.polfed.org/news/latest-news/2019/officers-bearing-brunt-of-disorganised-degree-scheme/</w:t>
        </w:r>
      </w:hyperlink>
      <w:r w:rsidRPr="00875962">
        <w:rPr>
          <w:sz w:val="22"/>
          <w:szCs w:val="22"/>
        </w:rPr>
        <w:t xml:space="preserve"> (Accessed: 1 March 2025).</w:t>
      </w:r>
    </w:p>
    <w:p w14:paraId="1F8A8EC3"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Police Federation (2019) ‘The impact of the Police Constable Degree Apprenticeship on officers’. Available at: </w:t>
      </w:r>
      <w:hyperlink r:id="rId50" w:tgtFrame="_new" w:history="1">
        <w:r w:rsidRPr="00875962">
          <w:rPr>
            <w:rStyle w:val="Hyperlink"/>
            <w:sz w:val="22"/>
            <w:szCs w:val="22"/>
          </w:rPr>
          <w:t>https://www.polfed.org/newsroom/latest-news/2019/impact-of-pcda/</w:t>
        </w:r>
      </w:hyperlink>
      <w:r w:rsidRPr="00875962">
        <w:rPr>
          <w:sz w:val="22"/>
          <w:szCs w:val="22"/>
        </w:rPr>
        <w:t xml:space="preserve"> (Accessed: 26 June 2025).</w:t>
      </w:r>
    </w:p>
    <w:p w14:paraId="21938A09" w14:textId="77777777" w:rsidR="000B5E57" w:rsidRPr="00875962" w:rsidRDefault="000B5E57" w:rsidP="005B7797">
      <w:pPr>
        <w:spacing w:after="160" w:line="360" w:lineRule="auto"/>
        <w:rPr>
          <w:sz w:val="22"/>
          <w:szCs w:val="22"/>
        </w:rPr>
      </w:pPr>
      <w:r w:rsidRPr="000022A1">
        <w:rPr>
          <w:sz w:val="22"/>
          <w:szCs w:val="22"/>
        </w:rPr>
        <w:lastRenderedPageBreak/>
        <w:t>-</w:t>
      </w:r>
      <w:r w:rsidRPr="00875962">
        <w:rPr>
          <w:sz w:val="22"/>
          <w:szCs w:val="22"/>
        </w:rPr>
        <w:t xml:space="preserve">  Police Federation (2025) </w:t>
      </w:r>
      <w:r w:rsidRPr="00875962">
        <w:rPr>
          <w:i/>
          <w:iCs/>
          <w:sz w:val="22"/>
          <w:szCs w:val="22"/>
        </w:rPr>
        <w:t>Officer Wellbeing and Morale Survey</w:t>
      </w:r>
      <w:r w:rsidRPr="00875962">
        <w:rPr>
          <w:sz w:val="22"/>
          <w:szCs w:val="22"/>
        </w:rPr>
        <w:t xml:space="preserve">. Available at: </w:t>
      </w:r>
      <w:hyperlink r:id="rId51" w:tgtFrame="_new" w:history="1">
        <w:r w:rsidRPr="00875962">
          <w:rPr>
            <w:rStyle w:val="Hyperlink"/>
            <w:sz w:val="22"/>
            <w:szCs w:val="22"/>
          </w:rPr>
          <w:t>https://www.polfed.org/media/12201/officer-wellbeing-survey-2025.pdf</w:t>
        </w:r>
      </w:hyperlink>
      <w:r w:rsidRPr="00875962">
        <w:rPr>
          <w:sz w:val="22"/>
          <w:szCs w:val="22"/>
        </w:rPr>
        <w:t xml:space="preserve"> (Accessed: 26 June 2025).</w:t>
      </w:r>
    </w:p>
    <w:p w14:paraId="342341C7"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Police Vision 2025 (n.d.) Available at: </w:t>
      </w:r>
      <w:hyperlink r:id="rId52" w:tgtFrame="_new" w:history="1">
        <w:r w:rsidRPr="00875962">
          <w:rPr>
            <w:rStyle w:val="Hyperlink"/>
            <w:sz w:val="22"/>
            <w:szCs w:val="22"/>
          </w:rPr>
          <w:t>https://www.npcc.police.uk/syssiteassets/media/downloads/publications/policing-vision/policing-vision-2025.pdf</w:t>
        </w:r>
      </w:hyperlink>
      <w:r w:rsidRPr="00875962">
        <w:rPr>
          <w:sz w:val="22"/>
          <w:szCs w:val="22"/>
        </w:rPr>
        <w:t xml:space="preserve"> (Accessed: 2 March 2025).</w:t>
      </w:r>
    </w:p>
    <w:p w14:paraId="479F4636"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Policeconduct.gov.uk (2023) ‘Police complaints statistics for England and Wales 2023/2024/ Independent officer for police conduct (IOPC)’. Available at: https://www.policeconduct.gov.uk/publications/police-complaints-statistics-england-and-wales-2023-24 (Accessed: 1 March 2025).</w:t>
      </w:r>
    </w:p>
    <w:p w14:paraId="44555411"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The Knowledge Academy (n.d.) ‘What is situational leadership. A comprehensive guide’. Available at: </w:t>
      </w:r>
      <w:hyperlink r:id="rId53" w:tgtFrame="_new" w:history="1">
        <w:r w:rsidRPr="00875962">
          <w:rPr>
            <w:rStyle w:val="Hyperlink"/>
            <w:sz w:val="22"/>
            <w:szCs w:val="22"/>
          </w:rPr>
          <w:t>https://www.theknowledgeacademy.com/blog/situational-leadership/</w:t>
        </w:r>
      </w:hyperlink>
      <w:r w:rsidRPr="00875962">
        <w:rPr>
          <w:sz w:val="22"/>
          <w:szCs w:val="22"/>
        </w:rPr>
        <w:t xml:space="preserve"> (Accessed: 13 March 2025).</w:t>
      </w:r>
    </w:p>
    <w:p w14:paraId="1886F0D6"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The Police Foundation (2014) ‘Police use of social media’. Available at: </w:t>
      </w:r>
      <w:hyperlink r:id="rId54" w:tgtFrame="_new" w:history="1">
        <w:r w:rsidRPr="00875962">
          <w:rPr>
            <w:rStyle w:val="Hyperlink"/>
            <w:sz w:val="22"/>
            <w:szCs w:val="22"/>
          </w:rPr>
          <w:t>https://www.police-foundation.org.uk/wp-content/uploads/2017/08/social_media_briefing_final.pdf</w:t>
        </w:r>
      </w:hyperlink>
      <w:r w:rsidRPr="00875962">
        <w:rPr>
          <w:sz w:val="22"/>
          <w:szCs w:val="22"/>
        </w:rPr>
        <w:t xml:space="preserve"> (Accessed: 3 March 2025).</w:t>
      </w:r>
    </w:p>
    <w:p w14:paraId="0BD2015C" w14:textId="77777777" w:rsidR="000B5E57" w:rsidRPr="00875962" w:rsidRDefault="000B5E57" w:rsidP="005B7797">
      <w:pPr>
        <w:spacing w:after="160" w:line="360" w:lineRule="auto"/>
        <w:rPr>
          <w:sz w:val="22"/>
          <w:szCs w:val="22"/>
        </w:rPr>
      </w:pPr>
      <w:r w:rsidRPr="000022A1">
        <w:rPr>
          <w:sz w:val="22"/>
          <w:szCs w:val="22"/>
        </w:rPr>
        <w:t>-</w:t>
      </w:r>
      <w:r w:rsidRPr="00875962">
        <w:rPr>
          <w:sz w:val="22"/>
          <w:szCs w:val="22"/>
        </w:rPr>
        <w:t xml:space="preserve">  What? So what? Now what? (2024) </w:t>
      </w:r>
      <w:r w:rsidRPr="00875962">
        <w:rPr>
          <w:i/>
          <w:iCs/>
          <w:sz w:val="22"/>
          <w:szCs w:val="22"/>
        </w:rPr>
        <w:t>The University of Edinburgh</w:t>
      </w:r>
      <w:r w:rsidRPr="00875962">
        <w:rPr>
          <w:sz w:val="22"/>
          <w:szCs w:val="22"/>
        </w:rPr>
        <w:t xml:space="preserve">. Available at: </w:t>
      </w:r>
      <w:hyperlink r:id="rId55" w:tgtFrame="_new" w:history="1">
        <w:r w:rsidRPr="00875962">
          <w:rPr>
            <w:rStyle w:val="Hyperlink"/>
            <w:sz w:val="22"/>
            <w:szCs w:val="22"/>
          </w:rPr>
          <w:t>https://reflection.ed.ac.uk/reflectors-toolkit/reflecting-on-experience/whatso-what-now-what</w:t>
        </w:r>
      </w:hyperlink>
      <w:r w:rsidRPr="00875962">
        <w:rPr>
          <w:sz w:val="22"/>
          <w:szCs w:val="22"/>
        </w:rPr>
        <w:t xml:space="preserve"> (Accessed: 28 February 2025).</w:t>
      </w:r>
    </w:p>
    <w:p w14:paraId="1A5AE8F3" w14:textId="77777777" w:rsidR="007B004B" w:rsidRDefault="007B004B" w:rsidP="00FB42BF">
      <w:pPr>
        <w:pStyle w:val="ListParagraph"/>
        <w:keepNext/>
        <w:spacing w:line="360" w:lineRule="auto"/>
        <w:ind w:right="237"/>
        <w:rPr>
          <w:bCs/>
          <w:i/>
          <w:iCs/>
          <w:sz w:val="24"/>
          <w:szCs w:val="24"/>
        </w:rPr>
      </w:pPr>
    </w:p>
    <w:p w14:paraId="2CA76D2C" w14:textId="77777777" w:rsidR="007B004B" w:rsidRDefault="007B004B" w:rsidP="00FB42BF">
      <w:pPr>
        <w:keepNext/>
        <w:spacing w:line="360" w:lineRule="auto"/>
        <w:ind w:right="237"/>
        <w:rPr>
          <w:bCs/>
          <w:sz w:val="24"/>
          <w:szCs w:val="24"/>
        </w:rPr>
      </w:pPr>
    </w:p>
    <w:p w14:paraId="2E1401FC" w14:textId="77777777" w:rsidR="007B004B" w:rsidRDefault="007B004B" w:rsidP="00FB42BF">
      <w:pPr>
        <w:keepNext/>
        <w:spacing w:line="360" w:lineRule="auto"/>
        <w:ind w:right="237"/>
        <w:rPr>
          <w:bCs/>
          <w:sz w:val="24"/>
          <w:szCs w:val="24"/>
        </w:rPr>
      </w:pPr>
    </w:p>
    <w:p w14:paraId="509CE195" w14:textId="77777777" w:rsidR="007B004B" w:rsidRDefault="007B004B" w:rsidP="00FB42BF">
      <w:pPr>
        <w:keepNext/>
        <w:spacing w:line="360" w:lineRule="auto"/>
        <w:ind w:right="237"/>
        <w:rPr>
          <w:bCs/>
          <w:sz w:val="24"/>
          <w:szCs w:val="24"/>
        </w:rPr>
      </w:pPr>
    </w:p>
    <w:p w14:paraId="7D26DC60" w14:textId="77777777" w:rsidR="008B1AC8" w:rsidRDefault="008B1AC8" w:rsidP="28D1B5E1">
      <w:pPr>
        <w:jc w:val="both"/>
        <w:rPr>
          <w:rFonts w:eastAsia="Arial"/>
          <w:b/>
          <w:bCs/>
          <w:color w:val="000000" w:themeColor="text1"/>
          <w:sz w:val="24"/>
          <w:szCs w:val="24"/>
        </w:rPr>
      </w:pPr>
    </w:p>
    <w:p w14:paraId="191A0CAE" w14:textId="77777777" w:rsidR="008B1AC8" w:rsidRDefault="008B1AC8" w:rsidP="28D1B5E1">
      <w:pPr>
        <w:jc w:val="both"/>
        <w:rPr>
          <w:rFonts w:eastAsia="Arial"/>
          <w:b/>
          <w:bCs/>
          <w:color w:val="000000" w:themeColor="text1"/>
          <w:sz w:val="24"/>
          <w:szCs w:val="24"/>
        </w:rPr>
      </w:pPr>
    </w:p>
    <w:p w14:paraId="2B127369" w14:textId="56E13779"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9100F7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roofErr w:type="spellStart"/>
      <w:r w:rsidR="0032048C">
        <w:rPr>
          <w:rFonts w:eastAsia="Arial"/>
          <w:b/>
          <w:bCs/>
          <w:color w:val="000000" w:themeColor="text1"/>
          <w:sz w:val="24"/>
          <w:szCs w:val="24"/>
          <w:highlight w:val="yellow"/>
        </w:rPr>
        <w:t>D.Evans</w:t>
      </w:r>
      <w:proofErr w:type="spellEnd"/>
    </w:p>
    <w:p w14:paraId="574DF1C8" w14:textId="1C0C00AA" w:rsidR="28D1B5E1" w:rsidRDefault="28D1B5E1" w:rsidP="28D1B5E1">
      <w:pPr>
        <w:jc w:val="both"/>
        <w:rPr>
          <w:b/>
          <w:bCs/>
          <w:color w:val="000000" w:themeColor="text1"/>
          <w:sz w:val="24"/>
          <w:szCs w:val="24"/>
          <w:highlight w:val="yellow"/>
        </w:rPr>
      </w:pPr>
    </w:p>
    <w:p w14:paraId="6AF6F333" w14:textId="4CFDFE2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32048C">
        <w:rPr>
          <w:rFonts w:eastAsia="Arial"/>
          <w:b/>
          <w:bCs/>
          <w:color w:val="000000" w:themeColor="text1"/>
          <w:sz w:val="24"/>
          <w:szCs w:val="24"/>
          <w:highlight w:val="yellow"/>
        </w:rPr>
        <w:t xml:space="preserve"> 15/05/2025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2E5CB" w14:textId="77777777" w:rsidR="004E79CC" w:rsidRDefault="004E79CC">
      <w:r>
        <w:separator/>
      </w:r>
    </w:p>
  </w:endnote>
  <w:endnote w:type="continuationSeparator" w:id="0">
    <w:p w14:paraId="18405BD4" w14:textId="77777777" w:rsidR="004E79CC" w:rsidRDefault="004E79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BBB638" w14:textId="77777777" w:rsidR="004E79CC" w:rsidRDefault="004E79CC">
      <w:r>
        <w:separator/>
      </w:r>
    </w:p>
  </w:footnote>
  <w:footnote w:type="continuationSeparator" w:id="0">
    <w:p w14:paraId="590A0562" w14:textId="77777777" w:rsidR="004E79CC" w:rsidRDefault="004E79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3F1717C0"/>
    <w:multiLevelType w:val="hybridMultilevel"/>
    <w:tmpl w:val="203C2398"/>
    <w:lvl w:ilvl="0" w:tplc="B64C0A80">
      <w:numFmt w:val="bullet"/>
      <w:lvlText w:val="-"/>
      <w:lvlJc w:val="left"/>
      <w:pPr>
        <w:ind w:left="720" w:hanging="360"/>
      </w:pPr>
      <w:rPr>
        <w:rFonts w:ascii="Arial" w:eastAsia="Times New Roman" w:hAnsi="Arial" w:cs="Arial"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80A50DE"/>
    <w:multiLevelType w:val="hybridMultilevel"/>
    <w:tmpl w:val="1A220104"/>
    <w:lvl w:ilvl="0" w:tplc="13E0C6CC">
      <w:numFmt w:val="bullet"/>
      <w:lvlText w:val="-"/>
      <w:lvlJc w:val="left"/>
      <w:pPr>
        <w:ind w:left="720" w:hanging="360"/>
      </w:pPr>
      <w:rPr>
        <w:rFonts w:ascii="Arial" w:eastAsia="Times New Roman" w:hAnsi="Arial" w:cs="Arial"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5"/>
  </w:num>
  <w:num w:numId="2" w16cid:durableId="458649193">
    <w:abstractNumId w:val="2"/>
  </w:num>
  <w:num w:numId="3" w16cid:durableId="1589077822">
    <w:abstractNumId w:val="4"/>
  </w:num>
  <w:num w:numId="4" w16cid:durableId="1226835170">
    <w:abstractNumId w:val="0"/>
  </w:num>
  <w:num w:numId="5" w16cid:durableId="1157838279">
    <w:abstractNumId w:val="1"/>
  </w:num>
  <w:num w:numId="6" w16cid:durableId="537863447">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09D3"/>
    <w:rsid w:val="00030EE7"/>
    <w:rsid w:val="000325D9"/>
    <w:rsid w:val="0003412C"/>
    <w:rsid w:val="000372B2"/>
    <w:rsid w:val="0004079F"/>
    <w:rsid w:val="00045B87"/>
    <w:rsid w:val="00045C07"/>
    <w:rsid w:val="000536B8"/>
    <w:rsid w:val="00055D43"/>
    <w:rsid w:val="00056FAC"/>
    <w:rsid w:val="00057751"/>
    <w:rsid w:val="00062E39"/>
    <w:rsid w:val="000649EF"/>
    <w:rsid w:val="00077131"/>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745"/>
    <w:rsid w:val="000A3ADE"/>
    <w:rsid w:val="000A4240"/>
    <w:rsid w:val="000A469A"/>
    <w:rsid w:val="000B1E96"/>
    <w:rsid w:val="000B5E57"/>
    <w:rsid w:val="000C378F"/>
    <w:rsid w:val="000C6892"/>
    <w:rsid w:val="000C6FFE"/>
    <w:rsid w:val="000D0BB6"/>
    <w:rsid w:val="000D4B13"/>
    <w:rsid w:val="000E26B0"/>
    <w:rsid w:val="000E4B55"/>
    <w:rsid w:val="000F1599"/>
    <w:rsid w:val="000F1769"/>
    <w:rsid w:val="000F6196"/>
    <w:rsid w:val="000F6D3A"/>
    <w:rsid w:val="000F7ECD"/>
    <w:rsid w:val="00102E64"/>
    <w:rsid w:val="0010312C"/>
    <w:rsid w:val="00106DC7"/>
    <w:rsid w:val="00112053"/>
    <w:rsid w:val="00112391"/>
    <w:rsid w:val="00114F52"/>
    <w:rsid w:val="0012135C"/>
    <w:rsid w:val="001347F8"/>
    <w:rsid w:val="00137BB5"/>
    <w:rsid w:val="00137E05"/>
    <w:rsid w:val="00143F0B"/>
    <w:rsid w:val="001447F6"/>
    <w:rsid w:val="00147DE3"/>
    <w:rsid w:val="00150794"/>
    <w:rsid w:val="00155619"/>
    <w:rsid w:val="001608C4"/>
    <w:rsid w:val="00164D3A"/>
    <w:rsid w:val="00171418"/>
    <w:rsid w:val="001803DE"/>
    <w:rsid w:val="001848A8"/>
    <w:rsid w:val="0018768B"/>
    <w:rsid w:val="00190913"/>
    <w:rsid w:val="001918FD"/>
    <w:rsid w:val="00194A36"/>
    <w:rsid w:val="001961CF"/>
    <w:rsid w:val="001A59BB"/>
    <w:rsid w:val="001A6A51"/>
    <w:rsid w:val="001A79C4"/>
    <w:rsid w:val="001B275F"/>
    <w:rsid w:val="001B331A"/>
    <w:rsid w:val="001B45F2"/>
    <w:rsid w:val="001B506B"/>
    <w:rsid w:val="001C0E74"/>
    <w:rsid w:val="001C321F"/>
    <w:rsid w:val="001C6CEC"/>
    <w:rsid w:val="001D229F"/>
    <w:rsid w:val="001D2B65"/>
    <w:rsid w:val="001D6162"/>
    <w:rsid w:val="001E08CE"/>
    <w:rsid w:val="001E6A43"/>
    <w:rsid w:val="001E6EDE"/>
    <w:rsid w:val="001E7592"/>
    <w:rsid w:val="001F3878"/>
    <w:rsid w:val="001F4552"/>
    <w:rsid w:val="002019EB"/>
    <w:rsid w:val="002030F2"/>
    <w:rsid w:val="00205051"/>
    <w:rsid w:val="00211F65"/>
    <w:rsid w:val="00217926"/>
    <w:rsid w:val="0022001B"/>
    <w:rsid w:val="00220D06"/>
    <w:rsid w:val="002219BA"/>
    <w:rsid w:val="00223225"/>
    <w:rsid w:val="002246A0"/>
    <w:rsid w:val="00224AF9"/>
    <w:rsid w:val="00230439"/>
    <w:rsid w:val="0023052E"/>
    <w:rsid w:val="00233ACA"/>
    <w:rsid w:val="00234B71"/>
    <w:rsid w:val="00235176"/>
    <w:rsid w:val="00236061"/>
    <w:rsid w:val="0024100E"/>
    <w:rsid w:val="00241C1B"/>
    <w:rsid w:val="0024288B"/>
    <w:rsid w:val="00246249"/>
    <w:rsid w:val="00255D8E"/>
    <w:rsid w:val="00260CE8"/>
    <w:rsid w:val="002657E9"/>
    <w:rsid w:val="0026665E"/>
    <w:rsid w:val="00270EEB"/>
    <w:rsid w:val="0027147E"/>
    <w:rsid w:val="00271D4B"/>
    <w:rsid w:val="00274DE8"/>
    <w:rsid w:val="002761F4"/>
    <w:rsid w:val="002775E1"/>
    <w:rsid w:val="00277979"/>
    <w:rsid w:val="002808EB"/>
    <w:rsid w:val="0028095D"/>
    <w:rsid w:val="00281705"/>
    <w:rsid w:val="00291ADD"/>
    <w:rsid w:val="002934DF"/>
    <w:rsid w:val="00294868"/>
    <w:rsid w:val="00295CA1"/>
    <w:rsid w:val="002A291A"/>
    <w:rsid w:val="002A3E66"/>
    <w:rsid w:val="002A5604"/>
    <w:rsid w:val="002B1701"/>
    <w:rsid w:val="002B1736"/>
    <w:rsid w:val="002B23C3"/>
    <w:rsid w:val="002B443A"/>
    <w:rsid w:val="002B5B35"/>
    <w:rsid w:val="002C256A"/>
    <w:rsid w:val="002C496D"/>
    <w:rsid w:val="002D05EB"/>
    <w:rsid w:val="002D07CF"/>
    <w:rsid w:val="002D0EA2"/>
    <w:rsid w:val="002D2F29"/>
    <w:rsid w:val="002D2FD3"/>
    <w:rsid w:val="002D5D98"/>
    <w:rsid w:val="002E14BC"/>
    <w:rsid w:val="002E7017"/>
    <w:rsid w:val="002F135F"/>
    <w:rsid w:val="002F39EB"/>
    <w:rsid w:val="002F4F6E"/>
    <w:rsid w:val="003015C3"/>
    <w:rsid w:val="0030698D"/>
    <w:rsid w:val="00311D6E"/>
    <w:rsid w:val="0031350A"/>
    <w:rsid w:val="00314C14"/>
    <w:rsid w:val="0031569E"/>
    <w:rsid w:val="00316815"/>
    <w:rsid w:val="003168CA"/>
    <w:rsid w:val="0031744F"/>
    <w:rsid w:val="0032048C"/>
    <w:rsid w:val="00321255"/>
    <w:rsid w:val="0032230D"/>
    <w:rsid w:val="00322A0B"/>
    <w:rsid w:val="00322D27"/>
    <w:rsid w:val="00325079"/>
    <w:rsid w:val="00332379"/>
    <w:rsid w:val="00335FC5"/>
    <w:rsid w:val="00340E9A"/>
    <w:rsid w:val="003516C0"/>
    <w:rsid w:val="00351ADC"/>
    <w:rsid w:val="00352E59"/>
    <w:rsid w:val="00354DBE"/>
    <w:rsid w:val="00355210"/>
    <w:rsid w:val="00355599"/>
    <w:rsid w:val="00362B05"/>
    <w:rsid w:val="00365DF9"/>
    <w:rsid w:val="0036668D"/>
    <w:rsid w:val="00366A30"/>
    <w:rsid w:val="003703BD"/>
    <w:rsid w:val="00372DB4"/>
    <w:rsid w:val="00372E25"/>
    <w:rsid w:val="0037490C"/>
    <w:rsid w:val="00375AF5"/>
    <w:rsid w:val="003761BD"/>
    <w:rsid w:val="003769F6"/>
    <w:rsid w:val="00385414"/>
    <w:rsid w:val="00390074"/>
    <w:rsid w:val="003972C5"/>
    <w:rsid w:val="0039762B"/>
    <w:rsid w:val="003A0C37"/>
    <w:rsid w:val="003A1B6B"/>
    <w:rsid w:val="003A2F82"/>
    <w:rsid w:val="003A46C0"/>
    <w:rsid w:val="003A4EB2"/>
    <w:rsid w:val="003A600E"/>
    <w:rsid w:val="003A602C"/>
    <w:rsid w:val="003A6513"/>
    <w:rsid w:val="003B16C7"/>
    <w:rsid w:val="003C1326"/>
    <w:rsid w:val="003C19F1"/>
    <w:rsid w:val="003C4186"/>
    <w:rsid w:val="003C458C"/>
    <w:rsid w:val="003C6185"/>
    <w:rsid w:val="003C7302"/>
    <w:rsid w:val="003D0ABC"/>
    <w:rsid w:val="003D0D2D"/>
    <w:rsid w:val="003D4710"/>
    <w:rsid w:val="003E16D7"/>
    <w:rsid w:val="003E197E"/>
    <w:rsid w:val="004026D5"/>
    <w:rsid w:val="004046F0"/>
    <w:rsid w:val="00404BBF"/>
    <w:rsid w:val="0040668F"/>
    <w:rsid w:val="004109B9"/>
    <w:rsid w:val="00412677"/>
    <w:rsid w:val="00417925"/>
    <w:rsid w:val="00421D43"/>
    <w:rsid w:val="004348AE"/>
    <w:rsid w:val="00435445"/>
    <w:rsid w:val="004376C0"/>
    <w:rsid w:val="00437FA8"/>
    <w:rsid w:val="0044115F"/>
    <w:rsid w:val="0044223A"/>
    <w:rsid w:val="00446792"/>
    <w:rsid w:val="00446F80"/>
    <w:rsid w:val="00450C83"/>
    <w:rsid w:val="00451851"/>
    <w:rsid w:val="00451DF8"/>
    <w:rsid w:val="00453343"/>
    <w:rsid w:val="004608B9"/>
    <w:rsid w:val="00460ADB"/>
    <w:rsid w:val="00465947"/>
    <w:rsid w:val="00470BB1"/>
    <w:rsid w:val="004718F7"/>
    <w:rsid w:val="00473153"/>
    <w:rsid w:val="004743AF"/>
    <w:rsid w:val="00480DDB"/>
    <w:rsid w:val="00482C17"/>
    <w:rsid w:val="004911B4"/>
    <w:rsid w:val="0049196A"/>
    <w:rsid w:val="004923DA"/>
    <w:rsid w:val="00493434"/>
    <w:rsid w:val="004962F9"/>
    <w:rsid w:val="004968E2"/>
    <w:rsid w:val="004A2A49"/>
    <w:rsid w:val="004A7DB6"/>
    <w:rsid w:val="004B2DB3"/>
    <w:rsid w:val="004B38E7"/>
    <w:rsid w:val="004B600B"/>
    <w:rsid w:val="004B6822"/>
    <w:rsid w:val="004B69F6"/>
    <w:rsid w:val="004C2D3A"/>
    <w:rsid w:val="004C6A39"/>
    <w:rsid w:val="004D03C4"/>
    <w:rsid w:val="004D0B6B"/>
    <w:rsid w:val="004D0BF1"/>
    <w:rsid w:val="004D24D2"/>
    <w:rsid w:val="004D3542"/>
    <w:rsid w:val="004D35A4"/>
    <w:rsid w:val="004D445F"/>
    <w:rsid w:val="004E087B"/>
    <w:rsid w:val="004E44A4"/>
    <w:rsid w:val="004E79CC"/>
    <w:rsid w:val="004E7B8B"/>
    <w:rsid w:val="004E7BDD"/>
    <w:rsid w:val="004F08E5"/>
    <w:rsid w:val="004F1E21"/>
    <w:rsid w:val="004F718F"/>
    <w:rsid w:val="004F740D"/>
    <w:rsid w:val="004F7B8F"/>
    <w:rsid w:val="00500748"/>
    <w:rsid w:val="005011D6"/>
    <w:rsid w:val="0050167A"/>
    <w:rsid w:val="005042F1"/>
    <w:rsid w:val="00513877"/>
    <w:rsid w:val="00513C7D"/>
    <w:rsid w:val="005169D1"/>
    <w:rsid w:val="00521123"/>
    <w:rsid w:val="00521221"/>
    <w:rsid w:val="00525A32"/>
    <w:rsid w:val="00526E81"/>
    <w:rsid w:val="005311A5"/>
    <w:rsid w:val="0053446B"/>
    <w:rsid w:val="00536FA9"/>
    <w:rsid w:val="005414F4"/>
    <w:rsid w:val="00546187"/>
    <w:rsid w:val="005463F1"/>
    <w:rsid w:val="005534F2"/>
    <w:rsid w:val="00557D77"/>
    <w:rsid w:val="00560DF6"/>
    <w:rsid w:val="00562EAA"/>
    <w:rsid w:val="0056358C"/>
    <w:rsid w:val="00563B58"/>
    <w:rsid w:val="005640C4"/>
    <w:rsid w:val="00564C53"/>
    <w:rsid w:val="0056684C"/>
    <w:rsid w:val="00571403"/>
    <w:rsid w:val="00574A0C"/>
    <w:rsid w:val="00576E4C"/>
    <w:rsid w:val="0057780F"/>
    <w:rsid w:val="00581E0A"/>
    <w:rsid w:val="005837D2"/>
    <w:rsid w:val="00586D89"/>
    <w:rsid w:val="005916B8"/>
    <w:rsid w:val="005A1B4C"/>
    <w:rsid w:val="005A1BA3"/>
    <w:rsid w:val="005A545C"/>
    <w:rsid w:val="005B1CF8"/>
    <w:rsid w:val="005B7797"/>
    <w:rsid w:val="005C1567"/>
    <w:rsid w:val="005C2500"/>
    <w:rsid w:val="005C6289"/>
    <w:rsid w:val="005C6CE5"/>
    <w:rsid w:val="005D2563"/>
    <w:rsid w:val="005D2A9A"/>
    <w:rsid w:val="005D3F07"/>
    <w:rsid w:val="005D583E"/>
    <w:rsid w:val="005D5ED0"/>
    <w:rsid w:val="005E13EA"/>
    <w:rsid w:val="005E53BD"/>
    <w:rsid w:val="00606E27"/>
    <w:rsid w:val="006108C9"/>
    <w:rsid w:val="00613799"/>
    <w:rsid w:val="00615C7E"/>
    <w:rsid w:val="0062158D"/>
    <w:rsid w:val="00630F39"/>
    <w:rsid w:val="006326D1"/>
    <w:rsid w:val="00632E0A"/>
    <w:rsid w:val="00633165"/>
    <w:rsid w:val="00635473"/>
    <w:rsid w:val="00636B6C"/>
    <w:rsid w:val="006447DE"/>
    <w:rsid w:val="00646D34"/>
    <w:rsid w:val="00650CE9"/>
    <w:rsid w:val="0065276E"/>
    <w:rsid w:val="00654329"/>
    <w:rsid w:val="00654CEC"/>
    <w:rsid w:val="00655140"/>
    <w:rsid w:val="00655507"/>
    <w:rsid w:val="00656D91"/>
    <w:rsid w:val="00657FEB"/>
    <w:rsid w:val="006712A7"/>
    <w:rsid w:val="00672940"/>
    <w:rsid w:val="006733CC"/>
    <w:rsid w:val="00674FC2"/>
    <w:rsid w:val="00676E26"/>
    <w:rsid w:val="00677E42"/>
    <w:rsid w:val="00682334"/>
    <w:rsid w:val="00684B16"/>
    <w:rsid w:val="00690C40"/>
    <w:rsid w:val="00690F62"/>
    <w:rsid w:val="006912AF"/>
    <w:rsid w:val="00691FAB"/>
    <w:rsid w:val="00692629"/>
    <w:rsid w:val="00694C00"/>
    <w:rsid w:val="00696BD3"/>
    <w:rsid w:val="00696F65"/>
    <w:rsid w:val="006A2B04"/>
    <w:rsid w:val="006A7A6D"/>
    <w:rsid w:val="006B5E67"/>
    <w:rsid w:val="006BE8E5"/>
    <w:rsid w:val="006C2213"/>
    <w:rsid w:val="006C2EB5"/>
    <w:rsid w:val="006C3261"/>
    <w:rsid w:val="006C597F"/>
    <w:rsid w:val="006C7AC2"/>
    <w:rsid w:val="006D18A3"/>
    <w:rsid w:val="006D5970"/>
    <w:rsid w:val="006E2FDE"/>
    <w:rsid w:val="006E481E"/>
    <w:rsid w:val="006E795F"/>
    <w:rsid w:val="00700249"/>
    <w:rsid w:val="0070043E"/>
    <w:rsid w:val="0070315A"/>
    <w:rsid w:val="0070604C"/>
    <w:rsid w:val="007069CD"/>
    <w:rsid w:val="007110E6"/>
    <w:rsid w:val="00711A70"/>
    <w:rsid w:val="007128DA"/>
    <w:rsid w:val="00712E6F"/>
    <w:rsid w:val="00712E90"/>
    <w:rsid w:val="00713B7E"/>
    <w:rsid w:val="007204AE"/>
    <w:rsid w:val="0072678F"/>
    <w:rsid w:val="00727C4C"/>
    <w:rsid w:val="00734809"/>
    <w:rsid w:val="007406E1"/>
    <w:rsid w:val="00743E40"/>
    <w:rsid w:val="007463CC"/>
    <w:rsid w:val="00751263"/>
    <w:rsid w:val="00756407"/>
    <w:rsid w:val="0075704F"/>
    <w:rsid w:val="00763B2D"/>
    <w:rsid w:val="00764E53"/>
    <w:rsid w:val="00772924"/>
    <w:rsid w:val="00774AA7"/>
    <w:rsid w:val="007756AF"/>
    <w:rsid w:val="00783F96"/>
    <w:rsid w:val="00784EC4"/>
    <w:rsid w:val="007872F2"/>
    <w:rsid w:val="007874BC"/>
    <w:rsid w:val="007908E0"/>
    <w:rsid w:val="00790962"/>
    <w:rsid w:val="00793EB3"/>
    <w:rsid w:val="00794205"/>
    <w:rsid w:val="00797012"/>
    <w:rsid w:val="007A1F6A"/>
    <w:rsid w:val="007A3B5F"/>
    <w:rsid w:val="007A3FEF"/>
    <w:rsid w:val="007B004B"/>
    <w:rsid w:val="007B0DE3"/>
    <w:rsid w:val="007B491F"/>
    <w:rsid w:val="007B5CB2"/>
    <w:rsid w:val="007B7191"/>
    <w:rsid w:val="007C1634"/>
    <w:rsid w:val="007C1D94"/>
    <w:rsid w:val="007C2879"/>
    <w:rsid w:val="007C6A87"/>
    <w:rsid w:val="007C705D"/>
    <w:rsid w:val="007D0A07"/>
    <w:rsid w:val="007D0C96"/>
    <w:rsid w:val="007D133D"/>
    <w:rsid w:val="007D1922"/>
    <w:rsid w:val="007D3EB4"/>
    <w:rsid w:val="007D3F16"/>
    <w:rsid w:val="007D78CC"/>
    <w:rsid w:val="007E2846"/>
    <w:rsid w:val="007E4FC2"/>
    <w:rsid w:val="007F2AF1"/>
    <w:rsid w:val="007F3F7E"/>
    <w:rsid w:val="007F4089"/>
    <w:rsid w:val="007F5497"/>
    <w:rsid w:val="007F57DD"/>
    <w:rsid w:val="00813CEC"/>
    <w:rsid w:val="0081534C"/>
    <w:rsid w:val="0081715C"/>
    <w:rsid w:val="008171E4"/>
    <w:rsid w:val="008208EA"/>
    <w:rsid w:val="00824E67"/>
    <w:rsid w:val="00825A64"/>
    <w:rsid w:val="00826F48"/>
    <w:rsid w:val="008308AE"/>
    <w:rsid w:val="0083166E"/>
    <w:rsid w:val="00831DC3"/>
    <w:rsid w:val="00831DD5"/>
    <w:rsid w:val="008322C7"/>
    <w:rsid w:val="00834F1D"/>
    <w:rsid w:val="00835AF5"/>
    <w:rsid w:val="00836FEC"/>
    <w:rsid w:val="00837E88"/>
    <w:rsid w:val="008403FD"/>
    <w:rsid w:val="00841F9D"/>
    <w:rsid w:val="008420E1"/>
    <w:rsid w:val="00843D58"/>
    <w:rsid w:val="00843EBA"/>
    <w:rsid w:val="00844D98"/>
    <w:rsid w:val="008458BB"/>
    <w:rsid w:val="00846D84"/>
    <w:rsid w:val="0085230E"/>
    <w:rsid w:val="0085355E"/>
    <w:rsid w:val="008550A1"/>
    <w:rsid w:val="00860ED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5D0"/>
    <w:rsid w:val="008A1BA8"/>
    <w:rsid w:val="008A21B4"/>
    <w:rsid w:val="008A4576"/>
    <w:rsid w:val="008B07DE"/>
    <w:rsid w:val="008B1AC8"/>
    <w:rsid w:val="008B28E7"/>
    <w:rsid w:val="008B643C"/>
    <w:rsid w:val="008C14C7"/>
    <w:rsid w:val="008C2264"/>
    <w:rsid w:val="008C2FFB"/>
    <w:rsid w:val="008C6EEA"/>
    <w:rsid w:val="008D1C02"/>
    <w:rsid w:val="008D453D"/>
    <w:rsid w:val="008D5813"/>
    <w:rsid w:val="008D634E"/>
    <w:rsid w:val="008D778A"/>
    <w:rsid w:val="008E321D"/>
    <w:rsid w:val="008E7EE0"/>
    <w:rsid w:val="008F22BD"/>
    <w:rsid w:val="008F3328"/>
    <w:rsid w:val="008F46CC"/>
    <w:rsid w:val="008F5C6F"/>
    <w:rsid w:val="00902AE8"/>
    <w:rsid w:val="00905DB9"/>
    <w:rsid w:val="00906285"/>
    <w:rsid w:val="009079BD"/>
    <w:rsid w:val="00912BD9"/>
    <w:rsid w:val="00916460"/>
    <w:rsid w:val="00920E5B"/>
    <w:rsid w:val="00924006"/>
    <w:rsid w:val="00926436"/>
    <w:rsid w:val="0093018C"/>
    <w:rsid w:val="00932CCA"/>
    <w:rsid w:val="00953E15"/>
    <w:rsid w:val="00953F13"/>
    <w:rsid w:val="009544C0"/>
    <w:rsid w:val="00954FA4"/>
    <w:rsid w:val="00956AE9"/>
    <w:rsid w:val="00964CC6"/>
    <w:rsid w:val="00977382"/>
    <w:rsid w:val="0098605E"/>
    <w:rsid w:val="009918F7"/>
    <w:rsid w:val="00991FDA"/>
    <w:rsid w:val="009927A1"/>
    <w:rsid w:val="0099774D"/>
    <w:rsid w:val="009A2EAF"/>
    <w:rsid w:val="009A549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9F727C"/>
    <w:rsid w:val="00A00081"/>
    <w:rsid w:val="00A0053D"/>
    <w:rsid w:val="00A015F7"/>
    <w:rsid w:val="00A0375E"/>
    <w:rsid w:val="00A07922"/>
    <w:rsid w:val="00A10D56"/>
    <w:rsid w:val="00A12AAE"/>
    <w:rsid w:val="00A13BB2"/>
    <w:rsid w:val="00A150B6"/>
    <w:rsid w:val="00A16DD1"/>
    <w:rsid w:val="00A22441"/>
    <w:rsid w:val="00A23F3B"/>
    <w:rsid w:val="00A24406"/>
    <w:rsid w:val="00A25F64"/>
    <w:rsid w:val="00A27CC2"/>
    <w:rsid w:val="00A3221B"/>
    <w:rsid w:val="00A32289"/>
    <w:rsid w:val="00A3273B"/>
    <w:rsid w:val="00A362A4"/>
    <w:rsid w:val="00A40ED6"/>
    <w:rsid w:val="00A470EE"/>
    <w:rsid w:val="00A47621"/>
    <w:rsid w:val="00A479CD"/>
    <w:rsid w:val="00A50CFC"/>
    <w:rsid w:val="00A54D67"/>
    <w:rsid w:val="00A55A3F"/>
    <w:rsid w:val="00A56BC4"/>
    <w:rsid w:val="00A61F19"/>
    <w:rsid w:val="00A652F6"/>
    <w:rsid w:val="00A732EA"/>
    <w:rsid w:val="00A7489E"/>
    <w:rsid w:val="00A8015F"/>
    <w:rsid w:val="00A80BD2"/>
    <w:rsid w:val="00A85039"/>
    <w:rsid w:val="00A851F7"/>
    <w:rsid w:val="00A87166"/>
    <w:rsid w:val="00A900AD"/>
    <w:rsid w:val="00A906AA"/>
    <w:rsid w:val="00A923B4"/>
    <w:rsid w:val="00A93C2F"/>
    <w:rsid w:val="00A94C5E"/>
    <w:rsid w:val="00AA115C"/>
    <w:rsid w:val="00AA1CC0"/>
    <w:rsid w:val="00AA241A"/>
    <w:rsid w:val="00AA252C"/>
    <w:rsid w:val="00AA666E"/>
    <w:rsid w:val="00AA704E"/>
    <w:rsid w:val="00AB5518"/>
    <w:rsid w:val="00AC01D4"/>
    <w:rsid w:val="00AC4719"/>
    <w:rsid w:val="00AC4A04"/>
    <w:rsid w:val="00AD336F"/>
    <w:rsid w:val="00AD3550"/>
    <w:rsid w:val="00AD4DB4"/>
    <w:rsid w:val="00AE1669"/>
    <w:rsid w:val="00AE2564"/>
    <w:rsid w:val="00AE301F"/>
    <w:rsid w:val="00AE3302"/>
    <w:rsid w:val="00AE7077"/>
    <w:rsid w:val="00AF61C2"/>
    <w:rsid w:val="00AF6CC6"/>
    <w:rsid w:val="00AF7F3E"/>
    <w:rsid w:val="00B0089A"/>
    <w:rsid w:val="00B011CD"/>
    <w:rsid w:val="00B0296A"/>
    <w:rsid w:val="00B07E34"/>
    <w:rsid w:val="00B12295"/>
    <w:rsid w:val="00B137BE"/>
    <w:rsid w:val="00B175ED"/>
    <w:rsid w:val="00B17F5C"/>
    <w:rsid w:val="00B17FA0"/>
    <w:rsid w:val="00B2081E"/>
    <w:rsid w:val="00B22594"/>
    <w:rsid w:val="00B24344"/>
    <w:rsid w:val="00B26769"/>
    <w:rsid w:val="00B31C91"/>
    <w:rsid w:val="00B33635"/>
    <w:rsid w:val="00B3569A"/>
    <w:rsid w:val="00B3610B"/>
    <w:rsid w:val="00B3747F"/>
    <w:rsid w:val="00B41555"/>
    <w:rsid w:val="00B41AD8"/>
    <w:rsid w:val="00B43194"/>
    <w:rsid w:val="00B47734"/>
    <w:rsid w:val="00B50FBA"/>
    <w:rsid w:val="00B558EB"/>
    <w:rsid w:val="00B577D3"/>
    <w:rsid w:val="00B60466"/>
    <w:rsid w:val="00B611FE"/>
    <w:rsid w:val="00B64C21"/>
    <w:rsid w:val="00B6548F"/>
    <w:rsid w:val="00B65AD1"/>
    <w:rsid w:val="00B66E20"/>
    <w:rsid w:val="00B7502A"/>
    <w:rsid w:val="00B77305"/>
    <w:rsid w:val="00B82CA5"/>
    <w:rsid w:val="00B82CC2"/>
    <w:rsid w:val="00B83245"/>
    <w:rsid w:val="00B84A89"/>
    <w:rsid w:val="00B90046"/>
    <w:rsid w:val="00B92BEF"/>
    <w:rsid w:val="00B9689A"/>
    <w:rsid w:val="00BA1FFA"/>
    <w:rsid w:val="00BA358B"/>
    <w:rsid w:val="00BA4BCA"/>
    <w:rsid w:val="00BA7FF1"/>
    <w:rsid w:val="00BB06CB"/>
    <w:rsid w:val="00BB261F"/>
    <w:rsid w:val="00BB2887"/>
    <w:rsid w:val="00BB5EAA"/>
    <w:rsid w:val="00BB5F11"/>
    <w:rsid w:val="00BB73C2"/>
    <w:rsid w:val="00BC0401"/>
    <w:rsid w:val="00BC043A"/>
    <w:rsid w:val="00BC04FA"/>
    <w:rsid w:val="00BC1C22"/>
    <w:rsid w:val="00BC460B"/>
    <w:rsid w:val="00BC5725"/>
    <w:rsid w:val="00BD2519"/>
    <w:rsid w:val="00BD30B1"/>
    <w:rsid w:val="00BD40A0"/>
    <w:rsid w:val="00BE0F7B"/>
    <w:rsid w:val="00BE10C2"/>
    <w:rsid w:val="00BE2D88"/>
    <w:rsid w:val="00BE33D0"/>
    <w:rsid w:val="00BF1C91"/>
    <w:rsid w:val="00C01D14"/>
    <w:rsid w:val="00C025B4"/>
    <w:rsid w:val="00C11F61"/>
    <w:rsid w:val="00C161FD"/>
    <w:rsid w:val="00C179AA"/>
    <w:rsid w:val="00C23F17"/>
    <w:rsid w:val="00C25BFE"/>
    <w:rsid w:val="00C26D0D"/>
    <w:rsid w:val="00C27C95"/>
    <w:rsid w:val="00C300D2"/>
    <w:rsid w:val="00C3270F"/>
    <w:rsid w:val="00C3278B"/>
    <w:rsid w:val="00C33375"/>
    <w:rsid w:val="00C34C23"/>
    <w:rsid w:val="00C42005"/>
    <w:rsid w:val="00C43D8F"/>
    <w:rsid w:val="00C44446"/>
    <w:rsid w:val="00C45892"/>
    <w:rsid w:val="00C4664D"/>
    <w:rsid w:val="00C472AA"/>
    <w:rsid w:val="00C50A05"/>
    <w:rsid w:val="00C54AED"/>
    <w:rsid w:val="00C55B2F"/>
    <w:rsid w:val="00C6002B"/>
    <w:rsid w:val="00C611F9"/>
    <w:rsid w:val="00C63D00"/>
    <w:rsid w:val="00C6441B"/>
    <w:rsid w:val="00C7108B"/>
    <w:rsid w:val="00C758B5"/>
    <w:rsid w:val="00C7630C"/>
    <w:rsid w:val="00C8089F"/>
    <w:rsid w:val="00C836CC"/>
    <w:rsid w:val="00C848FB"/>
    <w:rsid w:val="00C87A74"/>
    <w:rsid w:val="00C90A71"/>
    <w:rsid w:val="00C91574"/>
    <w:rsid w:val="00C91BC2"/>
    <w:rsid w:val="00C92B5A"/>
    <w:rsid w:val="00C92C71"/>
    <w:rsid w:val="00C93F8F"/>
    <w:rsid w:val="00CA25F0"/>
    <w:rsid w:val="00CA2745"/>
    <w:rsid w:val="00CA3593"/>
    <w:rsid w:val="00CA605E"/>
    <w:rsid w:val="00CA7F4F"/>
    <w:rsid w:val="00CB1507"/>
    <w:rsid w:val="00CB258E"/>
    <w:rsid w:val="00CB3C8F"/>
    <w:rsid w:val="00CB75CE"/>
    <w:rsid w:val="00CC02F1"/>
    <w:rsid w:val="00CC11A6"/>
    <w:rsid w:val="00CC135E"/>
    <w:rsid w:val="00CC2F8D"/>
    <w:rsid w:val="00CD5D3F"/>
    <w:rsid w:val="00CD6645"/>
    <w:rsid w:val="00CE17B2"/>
    <w:rsid w:val="00CF1E90"/>
    <w:rsid w:val="00CF2F3C"/>
    <w:rsid w:val="00CF3DB3"/>
    <w:rsid w:val="00CF6859"/>
    <w:rsid w:val="00D052BC"/>
    <w:rsid w:val="00D07026"/>
    <w:rsid w:val="00D07415"/>
    <w:rsid w:val="00D11C62"/>
    <w:rsid w:val="00D22C8F"/>
    <w:rsid w:val="00D31040"/>
    <w:rsid w:val="00D33491"/>
    <w:rsid w:val="00D40508"/>
    <w:rsid w:val="00D44F8E"/>
    <w:rsid w:val="00D44FD0"/>
    <w:rsid w:val="00D5733C"/>
    <w:rsid w:val="00D607EF"/>
    <w:rsid w:val="00D60F88"/>
    <w:rsid w:val="00D625E7"/>
    <w:rsid w:val="00D646BD"/>
    <w:rsid w:val="00D70239"/>
    <w:rsid w:val="00D71201"/>
    <w:rsid w:val="00D720C7"/>
    <w:rsid w:val="00D73019"/>
    <w:rsid w:val="00D73A26"/>
    <w:rsid w:val="00D77A04"/>
    <w:rsid w:val="00D81D06"/>
    <w:rsid w:val="00D8652C"/>
    <w:rsid w:val="00D876E6"/>
    <w:rsid w:val="00D955C5"/>
    <w:rsid w:val="00D959C8"/>
    <w:rsid w:val="00DA1025"/>
    <w:rsid w:val="00DA22EC"/>
    <w:rsid w:val="00DA252F"/>
    <w:rsid w:val="00DA5860"/>
    <w:rsid w:val="00DA5D0F"/>
    <w:rsid w:val="00DA72C9"/>
    <w:rsid w:val="00DB2767"/>
    <w:rsid w:val="00DB40FB"/>
    <w:rsid w:val="00DB53C8"/>
    <w:rsid w:val="00DC0651"/>
    <w:rsid w:val="00DC4729"/>
    <w:rsid w:val="00DC60E1"/>
    <w:rsid w:val="00DE4736"/>
    <w:rsid w:val="00DE556F"/>
    <w:rsid w:val="00DF04BF"/>
    <w:rsid w:val="00DF0EE2"/>
    <w:rsid w:val="00DF2762"/>
    <w:rsid w:val="00DF4CF5"/>
    <w:rsid w:val="00E03B6D"/>
    <w:rsid w:val="00E05262"/>
    <w:rsid w:val="00E17160"/>
    <w:rsid w:val="00E27E98"/>
    <w:rsid w:val="00E3304B"/>
    <w:rsid w:val="00E33F27"/>
    <w:rsid w:val="00E35BEC"/>
    <w:rsid w:val="00E416FB"/>
    <w:rsid w:val="00E50821"/>
    <w:rsid w:val="00E50EF8"/>
    <w:rsid w:val="00E51F91"/>
    <w:rsid w:val="00E533B8"/>
    <w:rsid w:val="00E57B0A"/>
    <w:rsid w:val="00E7086E"/>
    <w:rsid w:val="00E72FAC"/>
    <w:rsid w:val="00E7374A"/>
    <w:rsid w:val="00E73C41"/>
    <w:rsid w:val="00E7598F"/>
    <w:rsid w:val="00E76F60"/>
    <w:rsid w:val="00E775EA"/>
    <w:rsid w:val="00E83B17"/>
    <w:rsid w:val="00E83D90"/>
    <w:rsid w:val="00E83F28"/>
    <w:rsid w:val="00E83F91"/>
    <w:rsid w:val="00E85DFA"/>
    <w:rsid w:val="00E9107A"/>
    <w:rsid w:val="00E91F62"/>
    <w:rsid w:val="00E929FD"/>
    <w:rsid w:val="00E93240"/>
    <w:rsid w:val="00E9479B"/>
    <w:rsid w:val="00EA03B4"/>
    <w:rsid w:val="00EA4D48"/>
    <w:rsid w:val="00EB2173"/>
    <w:rsid w:val="00EB28DC"/>
    <w:rsid w:val="00EB3A07"/>
    <w:rsid w:val="00EB3E2F"/>
    <w:rsid w:val="00EB62E6"/>
    <w:rsid w:val="00EB657D"/>
    <w:rsid w:val="00EB6696"/>
    <w:rsid w:val="00EC1450"/>
    <w:rsid w:val="00EC5B2F"/>
    <w:rsid w:val="00EC7925"/>
    <w:rsid w:val="00ED1B30"/>
    <w:rsid w:val="00ED250E"/>
    <w:rsid w:val="00ED6535"/>
    <w:rsid w:val="00EE149A"/>
    <w:rsid w:val="00EE1AC1"/>
    <w:rsid w:val="00EE39D6"/>
    <w:rsid w:val="00EE413C"/>
    <w:rsid w:val="00EE4CE9"/>
    <w:rsid w:val="00EE52AD"/>
    <w:rsid w:val="00EE5DB7"/>
    <w:rsid w:val="00EF214A"/>
    <w:rsid w:val="00F01F92"/>
    <w:rsid w:val="00F06EF6"/>
    <w:rsid w:val="00F10A08"/>
    <w:rsid w:val="00F139CF"/>
    <w:rsid w:val="00F22AC5"/>
    <w:rsid w:val="00F24EB3"/>
    <w:rsid w:val="00F254D1"/>
    <w:rsid w:val="00F278A1"/>
    <w:rsid w:val="00F32B82"/>
    <w:rsid w:val="00F34FAF"/>
    <w:rsid w:val="00F4043E"/>
    <w:rsid w:val="00F40CB5"/>
    <w:rsid w:val="00F41BBC"/>
    <w:rsid w:val="00F43B9D"/>
    <w:rsid w:val="00F444F0"/>
    <w:rsid w:val="00F50590"/>
    <w:rsid w:val="00F50847"/>
    <w:rsid w:val="00F53F27"/>
    <w:rsid w:val="00F546D1"/>
    <w:rsid w:val="00F56B48"/>
    <w:rsid w:val="00F633FF"/>
    <w:rsid w:val="00F6513F"/>
    <w:rsid w:val="00F66272"/>
    <w:rsid w:val="00F672C0"/>
    <w:rsid w:val="00F67691"/>
    <w:rsid w:val="00F709C0"/>
    <w:rsid w:val="00F762B7"/>
    <w:rsid w:val="00F927A1"/>
    <w:rsid w:val="00F92E4D"/>
    <w:rsid w:val="00F95BC9"/>
    <w:rsid w:val="00FA3764"/>
    <w:rsid w:val="00FA56ED"/>
    <w:rsid w:val="00FB171D"/>
    <w:rsid w:val="00FB42BF"/>
    <w:rsid w:val="00FB5FA6"/>
    <w:rsid w:val="00FC1310"/>
    <w:rsid w:val="00FC2FF3"/>
    <w:rsid w:val="00FC3263"/>
    <w:rsid w:val="00FC51F9"/>
    <w:rsid w:val="00FC5709"/>
    <w:rsid w:val="00FC5B40"/>
    <w:rsid w:val="00FC5FF8"/>
    <w:rsid w:val="00FC702B"/>
    <w:rsid w:val="00FD3D7C"/>
    <w:rsid w:val="00FD4F8F"/>
    <w:rsid w:val="00FE0C16"/>
    <w:rsid w:val="00FE14AD"/>
    <w:rsid w:val="00FE14B1"/>
    <w:rsid w:val="00FE1B8E"/>
    <w:rsid w:val="00FE1F6A"/>
    <w:rsid w:val="00FF0070"/>
    <w:rsid w:val="00FF31EC"/>
    <w:rsid w:val="00FF5C5D"/>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FB42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verywellmind.com/what-is-democratic-leadership-2795315" TargetMode="External"/><Relationship Id="rId26" Type="http://schemas.openxmlformats.org/officeDocument/2006/relationships/hyperlink" Target="https://college.police.uk/ethics/code-of-ethics/principles" TargetMode="External"/><Relationship Id="rId39" Type="http://schemas.openxmlformats.org/officeDocument/2006/relationships/hyperlink" Target="https://www.simplypsychology.org/learning-kolb.html" TargetMode="External"/><Relationship Id="rId21" Type="http://schemas.openxmlformats.org/officeDocument/2006/relationships/hyperlink" Target="https://www.college.police.uk/What-we-do/Qualifications/PEQF" TargetMode="External"/><Relationship Id="rId34" Type="http://schemas.openxmlformats.org/officeDocument/2006/relationships/hyperlink" Target="https://doi.org/10.1108/PIJPSM-05-2021-0072" TargetMode="External"/><Relationship Id="rId42" Type="http://schemas.openxmlformats.org/officeDocument/2006/relationships/hyperlink" Target="https://www.npcc.police.uk/syssiteassets/media/downloads/publications/policing-vision/policing-vision-2025.pdf" TargetMode="External"/><Relationship Id="rId47" Type="http://schemas.openxmlformats.org/officeDocument/2006/relationships/hyperlink" Target="https://www.ofcom.org.uk/siteassets/resources/documents/research-and-data/media-literacy-research/adults/adults-media-use-and-attitudes-2023/adults-media-use-and-attitudes-report-2023.pdf" TargetMode="External"/><Relationship Id="rId50" Type="http://schemas.openxmlformats.org/officeDocument/2006/relationships/hyperlink" Target="https://www.polfed.org/newsroom/latest-news/2019/impact-of-pcda/" TargetMode="External"/><Relationship Id="rId55" Type="http://schemas.openxmlformats.org/officeDocument/2006/relationships/hyperlink" Target="https://reflection.ed.ac.uk/reflectors-toolkit/reflecting-on-experience/whatso-what-now-wha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verywellmind.com/what-is-autocratic-leadership-2795314" TargetMode="External"/><Relationship Id="rId25" Type="http://schemas.openxmlformats.org/officeDocument/2006/relationships/hyperlink" Target="https://www.college.police.uk/What-we-do/Ethics/Code-of-Ethics" TargetMode="External"/><Relationship Id="rId33" Type="http://schemas.openxmlformats.org/officeDocument/2006/relationships/hyperlink" Target="https://www.justiceinspectorates.gov.uk/hmicfrs/publications/workforce-wellbeing-morale/" TargetMode="External"/><Relationship Id="rId38" Type="http://schemas.openxmlformats.org/officeDocument/2006/relationships/hyperlink" Target="https://doi.org/10.1108/JMD-09-2015-0134" TargetMode="External"/><Relationship Id="rId46" Type="http://schemas.openxmlformats.org/officeDocument/2006/relationships/hyperlink" Target="https://www.oberlo.com/statistic/tictok-age-demographic" TargetMode="External"/><Relationship Id="rId2" Type="http://schemas.openxmlformats.org/officeDocument/2006/relationships/customXml" Target="../customXml/item2.xml"/><Relationship Id="rId16" Type="http://schemas.openxmlformats.org/officeDocument/2006/relationships/hyperlink" Target="https://doi.org/10.1017/S1474746417000122" TargetMode="External"/><Relationship Id="rId20" Type="http://schemas.openxmlformats.org/officeDocument/2006/relationships/hyperlink" Target="https://www.college.police.uk/guidance/conflict-management/conflict-management-skills" TargetMode="External"/><Relationship Id="rId29" Type="http://schemas.openxmlformats.org/officeDocument/2006/relationships/hyperlink" Target="https://doi.org/10.4135/9781483398006" TargetMode="External"/><Relationship Id="rId41" Type="http://schemas.openxmlformats.org/officeDocument/2006/relationships/hyperlink" Target="https://www.linkedin.com/pulse/key-mental-shifts-servant-leadership-peter-mockaitis" TargetMode="External"/><Relationship Id="rId54" Type="http://schemas.openxmlformats.org/officeDocument/2006/relationships/hyperlink" Target="https://www.police-foundation.org.uk/wp-content/uploads/2017/08/social_media_briefing_final.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bout" TargetMode="External"/><Relationship Id="rId32" Type="http://schemas.openxmlformats.org/officeDocument/2006/relationships/hyperlink" Target="https://www.justiceinspectorates.gov.uk/hmicfrs/publications/police-workforce-pressures/" TargetMode="External"/><Relationship Id="rId37" Type="http://schemas.openxmlformats.org/officeDocument/2006/relationships/hyperlink" Target="https://www.bbc.co.uk/news/articles/c70jz2r4lp0o" TargetMode="External"/><Relationship Id="rId40" Type="http://schemas.openxmlformats.org/officeDocument/2006/relationships/hyperlink" Target="https://assets.publishing.service.gov.uk/government/uploads/system/uploads/attachments/socialmedia-v1-jan13.pdf" TargetMode="External"/><Relationship Id="rId45" Type="http://schemas.openxmlformats.org/officeDocument/2006/relationships/hyperlink" Target="https://doi.org/10.3390/su13084207" TargetMode="External"/><Relationship Id="rId53" Type="http://schemas.openxmlformats.org/officeDocument/2006/relationships/hyperlink" Target="https://www.theknowledgeacademy.com/blog/situational-leadership/" TargetMode="External"/><Relationship Id="rId5" Type="http://schemas.openxmlformats.org/officeDocument/2006/relationships/numbering" Target="numbering.xml"/><Relationship Id="rId15" Type="http://schemas.openxmlformats.org/officeDocument/2006/relationships/hyperlink" Target="https://doi.org/10.1016/j.emj.2022.04.004" TargetMode="External"/><Relationship Id="rId23" Type="http://schemas.openxmlformats.org/officeDocument/2006/relationships/hyperlink" Target="https://www.college.police.uk/about/5-year-strategy" TargetMode="External"/><Relationship Id="rId28" Type="http://schemas.openxmlformats.org/officeDocument/2006/relationships/hyperlink" Target="https://www.statista.com/statistics/376128/facebook-global-user-age-distribution" TargetMode="External"/><Relationship Id="rId36" Type="http://schemas.openxmlformats.org/officeDocument/2006/relationships/hyperlink" Target="https://www.policeconduct.gov.uk/news/iopc-warns-officers-about-inappropriate-social-media-use" TargetMode="External"/><Relationship Id="rId49" Type="http://schemas.openxmlformats.org/officeDocument/2006/relationships/hyperlink" Target="https://www.polfed.org/news/latest-news/2019/officers-bearing-brunt-of-disorganised-degree-scheme/" TargetMode="Externa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ollege.police.uk/app/engagement-and-communication/media-relations" TargetMode="External"/><Relationship Id="rId31" Type="http://schemas.openxmlformats.org/officeDocument/2006/relationships/hyperlink" Target="https://www.justiceinspectorates.gov.uk/hmicfrs/publications/state-of-policing-digital-policing/" TargetMode="External"/><Relationship Id="rId44" Type="http://schemas.openxmlformats.org/officeDocument/2006/relationships/hyperlink" Target="https://www.npcc.police.uk/vision2025overview" TargetMode="External"/><Relationship Id="rId52" Type="http://schemas.openxmlformats.org/officeDocument/2006/relationships/hyperlink" Target="https://www.npcc.police.uk/syssiteassets/media/downloads/publications/policing-vision/policing-vision-2025.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college.police.uk/s3fs-public/2021-02/peqf-learning-to-date.pdf" TargetMode="External"/><Relationship Id="rId27" Type="http://schemas.openxmlformats.org/officeDocument/2006/relationships/hyperlink" Target="https://www.college.police.uk/research/evidence-based-policing-ebp" TargetMode="External"/><Relationship Id="rId30" Type="http://schemas.openxmlformats.org/officeDocument/2006/relationships/hyperlink" Target="https://www.mindtools.com/an0fzpz/the-grow-model-of-coaching-and-mentoring" TargetMode="External"/><Relationship Id="rId35" Type="http://schemas.openxmlformats.org/officeDocument/2006/relationships/hyperlink" Target="https://www.indeed.com/career-advice/career-development/transformational-leadership-weakness" TargetMode="External"/><Relationship Id="rId43" Type="http://schemas.openxmlformats.org/officeDocument/2006/relationships/hyperlink" Target="https://www.npcc.police.uk/publication/workforce%20transformation%20basline.pdf" TargetMode="External"/><Relationship Id="rId48" Type="http://schemas.openxmlformats.org/officeDocument/2006/relationships/hyperlink" Target="https://www.policeconduct.gov.uk/report/2023"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polfed.org/media/12201/officer-wellbeing-survey-2025.pdf"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31</Pages>
  <Words>11052</Words>
  <Characters>63001</Characters>
  <Application>Microsoft Office Word</Application>
  <DocSecurity>0</DocSecurity>
  <Lines>525</Lines>
  <Paragraphs>147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Darren</cp:lastModifiedBy>
  <cp:revision>3</cp:revision>
  <cp:lastPrinted>2014-08-26T08:55:00Z</cp:lastPrinted>
  <dcterms:created xsi:type="dcterms:W3CDTF">2025-06-29T20:07:00Z</dcterms:created>
  <dcterms:modified xsi:type="dcterms:W3CDTF">2025-07-29T20:06:00Z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2025-01-12T15:45:44Z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753fb04f-68cc-4ec7-aa57-bdca7db69047</vt:lpwstr>
  </property>
  <property fmtid="{D5CDD505-2E9C-101B-9397-08002B2CF9AE}" pid="9" name="MSIP_Label_f2acd28b-79a3-4a0f-b0ff-4b75658b1549_ContentBits">
    <vt:lpwstr>0</vt:lpwstr>
  </property>
</Properties>
</file>