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946FB" w14:textId="77777777" w:rsidR="005B5385" w:rsidRDefault="005B5385" w:rsidP="005B5385">
      <w:pPr>
        <w:jc w:val="center"/>
        <w:rPr>
          <w:b/>
          <w:bCs/>
        </w:rPr>
      </w:pPr>
    </w:p>
    <w:p w14:paraId="354F5DF0" w14:textId="77777777" w:rsidR="005B5385" w:rsidRDefault="005B5385" w:rsidP="005B5385">
      <w:pPr>
        <w:jc w:val="center"/>
        <w:rPr>
          <w:b/>
          <w:bCs/>
        </w:rPr>
      </w:pPr>
    </w:p>
    <w:p w14:paraId="102D9734" w14:textId="77777777" w:rsidR="005B5385" w:rsidRDefault="005B5385" w:rsidP="005B5385">
      <w:pPr>
        <w:jc w:val="center"/>
        <w:rPr>
          <w:b/>
          <w:bCs/>
        </w:rPr>
      </w:pPr>
    </w:p>
    <w:p w14:paraId="0050CACB" w14:textId="77777777" w:rsidR="005B5385" w:rsidRDefault="005B5385" w:rsidP="005B5385">
      <w:pPr>
        <w:jc w:val="center"/>
        <w:rPr>
          <w:b/>
          <w:bCs/>
        </w:rPr>
      </w:pPr>
    </w:p>
    <w:p w14:paraId="788E9489" w14:textId="77777777" w:rsidR="005B5385" w:rsidRDefault="005B5385" w:rsidP="005B5385">
      <w:pPr>
        <w:jc w:val="center"/>
        <w:rPr>
          <w:b/>
          <w:bCs/>
        </w:rPr>
      </w:pPr>
    </w:p>
    <w:p w14:paraId="472D6660" w14:textId="77777777" w:rsidR="005B5385" w:rsidRDefault="005B5385" w:rsidP="005B5385">
      <w:pPr>
        <w:jc w:val="center"/>
        <w:rPr>
          <w:b/>
          <w:bCs/>
        </w:rPr>
      </w:pPr>
    </w:p>
    <w:p w14:paraId="0297213F" w14:textId="77777777" w:rsidR="005B5385" w:rsidRDefault="005B5385" w:rsidP="005B5385">
      <w:pPr>
        <w:jc w:val="center"/>
        <w:rPr>
          <w:b/>
          <w:bCs/>
        </w:rPr>
      </w:pPr>
    </w:p>
    <w:p w14:paraId="785289A2" w14:textId="77777777" w:rsidR="005B5385" w:rsidRDefault="005B5385" w:rsidP="005B5385">
      <w:pPr>
        <w:jc w:val="center"/>
        <w:rPr>
          <w:b/>
          <w:bCs/>
        </w:rPr>
      </w:pPr>
    </w:p>
    <w:p w14:paraId="1AB0C5AE" w14:textId="7AE32D6C" w:rsidR="005B5385" w:rsidRPr="0078480B" w:rsidRDefault="005B5385" w:rsidP="005B5385">
      <w:pPr>
        <w:jc w:val="center"/>
      </w:pPr>
      <w:r w:rsidRPr="0078480B">
        <w:t>Module Code: LCHS4003</w:t>
      </w:r>
      <w:r w:rsidRPr="0078480B">
        <w:br/>
        <w:t>Module Title: Introduction to Health and Social Care</w:t>
      </w:r>
    </w:p>
    <w:p w14:paraId="2ECDD638" w14:textId="2E518253" w:rsidR="005B5385" w:rsidRPr="0078480B" w:rsidRDefault="005B5385" w:rsidP="005B5385">
      <w:pPr>
        <w:jc w:val="center"/>
      </w:pPr>
      <w:r w:rsidRPr="0078480B">
        <w:t>Assignment Title:</w:t>
      </w:r>
      <w:r w:rsidR="0078480B" w:rsidRPr="0078480B">
        <w:rPr>
          <w:lang w:val="en-US"/>
        </w:rPr>
        <w:t xml:space="preserve"> </w:t>
      </w:r>
      <w:r w:rsidRPr="0078480B">
        <w:t>Portfolio – Community Mental Health Services Poster and Ambulance Services Essay</w:t>
      </w:r>
    </w:p>
    <w:p w14:paraId="7279A029" w14:textId="6E3E69F0" w:rsidR="005B5385" w:rsidRPr="0078480B" w:rsidRDefault="0078480B" w:rsidP="005B5385">
      <w:pPr>
        <w:jc w:val="center"/>
        <w:rPr>
          <w:lang w:val="en-US"/>
        </w:rPr>
      </w:pPr>
      <w:r w:rsidRPr="0078480B">
        <w:rPr>
          <w:lang w:val="en-US"/>
        </w:rPr>
        <w:t xml:space="preserve">Submitted By: Mariana </w:t>
      </w:r>
      <w:r w:rsidR="000C0C13">
        <w:rPr>
          <w:lang w:val="en-US"/>
        </w:rPr>
        <w:t>Duman</w:t>
      </w:r>
    </w:p>
    <w:p w14:paraId="4F55FA7E" w14:textId="006C04E4" w:rsidR="0078480B" w:rsidRPr="0078480B" w:rsidRDefault="0078480B" w:rsidP="005B5385">
      <w:pPr>
        <w:jc w:val="center"/>
        <w:rPr>
          <w:lang w:val="en-US"/>
        </w:rPr>
      </w:pPr>
      <w:r w:rsidRPr="0078480B">
        <w:rPr>
          <w:lang w:val="en-US"/>
        </w:rPr>
        <w:t xml:space="preserve">Student ID: </w:t>
      </w:r>
      <w:r w:rsidRPr="0078480B">
        <w:t>2509708</w:t>
      </w:r>
    </w:p>
    <w:p w14:paraId="5B160F05" w14:textId="77777777" w:rsidR="0078480B" w:rsidRPr="0078480B" w:rsidRDefault="0078480B" w:rsidP="005B5385">
      <w:pPr>
        <w:jc w:val="center"/>
        <w:rPr>
          <w:lang w:val="en-US"/>
        </w:rPr>
      </w:pPr>
    </w:p>
    <w:p w14:paraId="35DDD417" w14:textId="1177174C" w:rsidR="005B5385" w:rsidRDefault="005B5385">
      <w:pPr>
        <w:spacing w:line="278" w:lineRule="auto"/>
      </w:pPr>
      <w:r>
        <w:br w:type="page"/>
      </w:r>
    </w:p>
    <w:sdt>
      <w:sdtPr>
        <w:rPr>
          <w:rFonts w:ascii="Times New Roman" w:eastAsiaTheme="minorHAnsi" w:hAnsi="Times New Roman" w:cstheme="minorBidi"/>
          <w:color w:val="auto"/>
          <w:kern w:val="2"/>
          <w:sz w:val="24"/>
          <w:szCs w:val="24"/>
          <w:lang w:val="en-GB"/>
          <w14:ligatures w14:val="standardContextual"/>
        </w:rPr>
        <w:id w:val="-1480912309"/>
        <w:docPartObj>
          <w:docPartGallery w:val="Table of Contents"/>
          <w:docPartUnique/>
        </w:docPartObj>
      </w:sdtPr>
      <w:sdtEndPr>
        <w:rPr>
          <w:b/>
          <w:bCs/>
          <w:noProof/>
        </w:rPr>
      </w:sdtEndPr>
      <w:sdtContent>
        <w:p w14:paraId="5E9469A0" w14:textId="71974925" w:rsidR="003C29C8" w:rsidRDefault="003C29C8">
          <w:pPr>
            <w:pStyle w:val="TOCHeading"/>
          </w:pPr>
          <w:r>
            <w:t>Contents</w:t>
          </w:r>
        </w:p>
        <w:p w14:paraId="5E12B7E7" w14:textId="02F94A8E" w:rsidR="00EE1215" w:rsidRDefault="003C29C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2617152" w:history="1">
            <w:r w:rsidR="00EE1215" w:rsidRPr="00175C7F">
              <w:rPr>
                <w:rStyle w:val="Hyperlink"/>
                <w:noProof/>
              </w:rPr>
              <w:t>Task 1- Poster</w:t>
            </w:r>
            <w:r w:rsidR="00EE1215">
              <w:rPr>
                <w:noProof/>
                <w:webHidden/>
              </w:rPr>
              <w:tab/>
            </w:r>
            <w:r w:rsidR="00EE1215">
              <w:rPr>
                <w:noProof/>
                <w:webHidden/>
              </w:rPr>
              <w:fldChar w:fldCharType="begin"/>
            </w:r>
            <w:r w:rsidR="00EE1215">
              <w:rPr>
                <w:noProof/>
                <w:webHidden/>
              </w:rPr>
              <w:instrText xml:space="preserve"> PAGEREF _Toc222617152 \h </w:instrText>
            </w:r>
            <w:r w:rsidR="00EE1215">
              <w:rPr>
                <w:noProof/>
                <w:webHidden/>
              </w:rPr>
            </w:r>
            <w:r w:rsidR="00EE1215">
              <w:rPr>
                <w:noProof/>
                <w:webHidden/>
              </w:rPr>
              <w:fldChar w:fldCharType="separate"/>
            </w:r>
            <w:r w:rsidR="00EE1215">
              <w:rPr>
                <w:noProof/>
                <w:webHidden/>
              </w:rPr>
              <w:t>3</w:t>
            </w:r>
            <w:r w:rsidR="00EE1215">
              <w:rPr>
                <w:noProof/>
                <w:webHidden/>
              </w:rPr>
              <w:fldChar w:fldCharType="end"/>
            </w:r>
          </w:hyperlink>
        </w:p>
        <w:p w14:paraId="0F26051E" w14:textId="1873E716" w:rsidR="00EE1215" w:rsidRDefault="00EE1215">
          <w:pPr>
            <w:pStyle w:val="TOC1"/>
            <w:tabs>
              <w:tab w:val="right" w:leader="dot" w:pos="9016"/>
            </w:tabs>
            <w:rPr>
              <w:rFonts w:asciiTheme="minorHAnsi" w:eastAsiaTheme="minorEastAsia" w:hAnsiTheme="minorHAnsi"/>
              <w:noProof/>
              <w:lang w:eastAsia="en-GB"/>
            </w:rPr>
          </w:pPr>
          <w:hyperlink w:anchor="_Toc222617153" w:history="1">
            <w:r w:rsidRPr="00175C7F">
              <w:rPr>
                <w:rStyle w:val="Hyperlink"/>
                <w:noProof/>
              </w:rPr>
              <w:t>Task 2- Essay</w:t>
            </w:r>
            <w:r>
              <w:rPr>
                <w:noProof/>
                <w:webHidden/>
              </w:rPr>
              <w:tab/>
            </w:r>
            <w:r>
              <w:rPr>
                <w:noProof/>
                <w:webHidden/>
              </w:rPr>
              <w:fldChar w:fldCharType="begin"/>
            </w:r>
            <w:r>
              <w:rPr>
                <w:noProof/>
                <w:webHidden/>
              </w:rPr>
              <w:instrText xml:space="preserve"> PAGEREF _Toc222617153 \h </w:instrText>
            </w:r>
            <w:r>
              <w:rPr>
                <w:noProof/>
                <w:webHidden/>
              </w:rPr>
            </w:r>
            <w:r>
              <w:rPr>
                <w:noProof/>
                <w:webHidden/>
              </w:rPr>
              <w:fldChar w:fldCharType="separate"/>
            </w:r>
            <w:r>
              <w:rPr>
                <w:noProof/>
                <w:webHidden/>
              </w:rPr>
              <w:t>4</w:t>
            </w:r>
            <w:r>
              <w:rPr>
                <w:noProof/>
                <w:webHidden/>
              </w:rPr>
              <w:fldChar w:fldCharType="end"/>
            </w:r>
          </w:hyperlink>
        </w:p>
        <w:p w14:paraId="409F0E77" w14:textId="6DB58ADE" w:rsidR="00EE1215" w:rsidRDefault="00EE1215">
          <w:pPr>
            <w:pStyle w:val="TOC1"/>
            <w:tabs>
              <w:tab w:val="right" w:leader="dot" w:pos="9016"/>
            </w:tabs>
            <w:rPr>
              <w:rFonts w:asciiTheme="minorHAnsi" w:eastAsiaTheme="minorEastAsia" w:hAnsiTheme="minorHAnsi"/>
              <w:noProof/>
              <w:lang w:eastAsia="en-GB"/>
            </w:rPr>
          </w:pPr>
          <w:hyperlink w:anchor="_Toc222617154" w:history="1">
            <w:r w:rsidRPr="00175C7F">
              <w:rPr>
                <w:rStyle w:val="Hyperlink"/>
                <w:noProof/>
              </w:rPr>
              <w:t>Introduction</w:t>
            </w:r>
            <w:r>
              <w:rPr>
                <w:noProof/>
                <w:webHidden/>
              </w:rPr>
              <w:tab/>
            </w:r>
            <w:r>
              <w:rPr>
                <w:noProof/>
                <w:webHidden/>
              </w:rPr>
              <w:fldChar w:fldCharType="begin"/>
            </w:r>
            <w:r>
              <w:rPr>
                <w:noProof/>
                <w:webHidden/>
              </w:rPr>
              <w:instrText xml:space="preserve"> PAGEREF _Toc222617154 \h </w:instrText>
            </w:r>
            <w:r>
              <w:rPr>
                <w:noProof/>
                <w:webHidden/>
              </w:rPr>
            </w:r>
            <w:r>
              <w:rPr>
                <w:noProof/>
                <w:webHidden/>
              </w:rPr>
              <w:fldChar w:fldCharType="separate"/>
            </w:r>
            <w:r>
              <w:rPr>
                <w:noProof/>
                <w:webHidden/>
              </w:rPr>
              <w:t>4</w:t>
            </w:r>
            <w:r>
              <w:rPr>
                <w:noProof/>
                <w:webHidden/>
              </w:rPr>
              <w:fldChar w:fldCharType="end"/>
            </w:r>
          </w:hyperlink>
        </w:p>
        <w:p w14:paraId="30FAB868" w14:textId="75AE36E9" w:rsidR="00EE1215" w:rsidRDefault="00EE1215">
          <w:pPr>
            <w:pStyle w:val="TOC2"/>
            <w:tabs>
              <w:tab w:val="right" w:leader="dot" w:pos="9016"/>
            </w:tabs>
            <w:rPr>
              <w:rFonts w:asciiTheme="minorHAnsi" w:eastAsiaTheme="minorEastAsia" w:hAnsiTheme="minorHAnsi"/>
              <w:noProof/>
              <w:lang w:eastAsia="en-GB"/>
            </w:rPr>
          </w:pPr>
          <w:hyperlink w:anchor="_Toc222617155" w:history="1">
            <w:r w:rsidRPr="00175C7F">
              <w:rPr>
                <w:rStyle w:val="Hyperlink"/>
                <w:noProof/>
              </w:rPr>
              <w:t>History and background</w:t>
            </w:r>
            <w:r>
              <w:rPr>
                <w:noProof/>
                <w:webHidden/>
              </w:rPr>
              <w:tab/>
            </w:r>
            <w:r>
              <w:rPr>
                <w:noProof/>
                <w:webHidden/>
              </w:rPr>
              <w:fldChar w:fldCharType="begin"/>
            </w:r>
            <w:r>
              <w:rPr>
                <w:noProof/>
                <w:webHidden/>
              </w:rPr>
              <w:instrText xml:space="preserve"> PAGEREF _Toc222617155 \h </w:instrText>
            </w:r>
            <w:r>
              <w:rPr>
                <w:noProof/>
                <w:webHidden/>
              </w:rPr>
            </w:r>
            <w:r>
              <w:rPr>
                <w:noProof/>
                <w:webHidden/>
              </w:rPr>
              <w:fldChar w:fldCharType="separate"/>
            </w:r>
            <w:r>
              <w:rPr>
                <w:noProof/>
                <w:webHidden/>
              </w:rPr>
              <w:t>4</w:t>
            </w:r>
            <w:r>
              <w:rPr>
                <w:noProof/>
                <w:webHidden/>
              </w:rPr>
              <w:fldChar w:fldCharType="end"/>
            </w:r>
          </w:hyperlink>
        </w:p>
        <w:p w14:paraId="1D814B12" w14:textId="643472F5" w:rsidR="00EE1215" w:rsidRDefault="00EE1215">
          <w:pPr>
            <w:pStyle w:val="TOC1"/>
            <w:tabs>
              <w:tab w:val="right" w:leader="dot" w:pos="9016"/>
            </w:tabs>
            <w:rPr>
              <w:rFonts w:asciiTheme="minorHAnsi" w:eastAsiaTheme="minorEastAsia" w:hAnsiTheme="minorHAnsi"/>
              <w:noProof/>
              <w:lang w:eastAsia="en-GB"/>
            </w:rPr>
          </w:pPr>
          <w:hyperlink w:anchor="_Toc222617156" w:history="1">
            <w:r w:rsidRPr="00175C7F">
              <w:rPr>
                <w:rStyle w:val="Hyperlink"/>
                <w:noProof/>
              </w:rPr>
              <w:t>Existing Organisation and Operation</w:t>
            </w:r>
            <w:r>
              <w:rPr>
                <w:noProof/>
                <w:webHidden/>
              </w:rPr>
              <w:tab/>
            </w:r>
            <w:r>
              <w:rPr>
                <w:noProof/>
                <w:webHidden/>
              </w:rPr>
              <w:fldChar w:fldCharType="begin"/>
            </w:r>
            <w:r>
              <w:rPr>
                <w:noProof/>
                <w:webHidden/>
              </w:rPr>
              <w:instrText xml:space="preserve"> PAGEREF _Toc222617156 \h </w:instrText>
            </w:r>
            <w:r>
              <w:rPr>
                <w:noProof/>
                <w:webHidden/>
              </w:rPr>
            </w:r>
            <w:r>
              <w:rPr>
                <w:noProof/>
                <w:webHidden/>
              </w:rPr>
              <w:fldChar w:fldCharType="separate"/>
            </w:r>
            <w:r>
              <w:rPr>
                <w:noProof/>
                <w:webHidden/>
              </w:rPr>
              <w:t>5</w:t>
            </w:r>
            <w:r>
              <w:rPr>
                <w:noProof/>
                <w:webHidden/>
              </w:rPr>
              <w:fldChar w:fldCharType="end"/>
            </w:r>
          </w:hyperlink>
        </w:p>
        <w:p w14:paraId="0429AA7D" w14:textId="4C2513C9" w:rsidR="00EE1215" w:rsidRDefault="00EE1215">
          <w:pPr>
            <w:pStyle w:val="TOC2"/>
            <w:tabs>
              <w:tab w:val="right" w:leader="dot" w:pos="9016"/>
            </w:tabs>
            <w:rPr>
              <w:rFonts w:asciiTheme="minorHAnsi" w:eastAsiaTheme="minorEastAsia" w:hAnsiTheme="minorHAnsi"/>
              <w:noProof/>
              <w:lang w:eastAsia="en-GB"/>
            </w:rPr>
          </w:pPr>
          <w:hyperlink w:anchor="_Toc222617157" w:history="1">
            <w:r w:rsidRPr="00175C7F">
              <w:rPr>
                <w:rStyle w:val="Hyperlink"/>
                <w:noProof/>
              </w:rPr>
              <w:t>Organisation</w:t>
            </w:r>
            <w:r>
              <w:rPr>
                <w:noProof/>
                <w:webHidden/>
              </w:rPr>
              <w:tab/>
            </w:r>
            <w:r>
              <w:rPr>
                <w:noProof/>
                <w:webHidden/>
              </w:rPr>
              <w:fldChar w:fldCharType="begin"/>
            </w:r>
            <w:r>
              <w:rPr>
                <w:noProof/>
                <w:webHidden/>
              </w:rPr>
              <w:instrText xml:space="preserve"> PAGEREF _Toc222617157 \h </w:instrText>
            </w:r>
            <w:r>
              <w:rPr>
                <w:noProof/>
                <w:webHidden/>
              </w:rPr>
            </w:r>
            <w:r>
              <w:rPr>
                <w:noProof/>
                <w:webHidden/>
              </w:rPr>
              <w:fldChar w:fldCharType="separate"/>
            </w:r>
            <w:r>
              <w:rPr>
                <w:noProof/>
                <w:webHidden/>
              </w:rPr>
              <w:t>5</w:t>
            </w:r>
            <w:r>
              <w:rPr>
                <w:noProof/>
                <w:webHidden/>
              </w:rPr>
              <w:fldChar w:fldCharType="end"/>
            </w:r>
          </w:hyperlink>
        </w:p>
        <w:p w14:paraId="4D7E32AF" w14:textId="301BA854" w:rsidR="00EE1215" w:rsidRDefault="00EE1215">
          <w:pPr>
            <w:pStyle w:val="TOC2"/>
            <w:tabs>
              <w:tab w:val="right" w:leader="dot" w:pos="9016"/>
            </w:tabs>
            <w:rPr>
              <w:rFonts w:asciiTheme="minorHAnsi" w:eastAsiaTheme="minorEastAsia" w:hAnsiTheme="minorHAnsi"/>
              <w:noProof/>
              <w:lang w:eastAsia="en-GB"/>
            </w:rPr>
          </w:pPr>
          <w:hyperlink w:anchor="_Toc222617158" w:history="1">
            <w:r w:rsidRPr="00175C7F">
              <w:rPr>
                <w:rStyle w:val="Hyperlink"/>
                <w:noProof/>
              </w:rPr>
              <w:t>How It Functions</w:t>
            </w:r>
            <w:r>
              <w:rPr>
                <w:noProof/>
                <w:webHidden/>
              </w:rPr>
              <w:tab/>
            </w:r>
            <w:r>
              <w:rPr>
                <w:noProof/>
                <w:webHidden/>
              </w:rPr>
              <w:fldChar w:fldCharType="begin"/>
            </w:r>
            <w:r>
              <w:rPr>
                <w:noProof/>
                <w:webHidden/>
              </w:rPr>
              <w:instrText xml:space="preserve"> PAGEREF _Toc222617158 \h </w:instrText>
            </w:r>
            <w:r>
              <w:rPr>
                <w:noProof/>
                <w:webHidden/>
              </w:rPr>
            </w:r>
            <w:r>
              <w:rPr>
                <w:noProof/>
                <w:webHidden/>
              </w:rPr>
              <w:fldChar w:fldCharType="separate"/>
            </w:r>
            <w:r>
              <w:rPr>
                <w:noProof/>
                <w:webHidden/>
              </w:rPr>
              <w:t>5</w:t>
            </w:r>
            <w:r>
              <w:rPr>
                <w:noProof/>
                <w:webHidden/>
              </w:rPr>
              <w:fldChar w:fldCharType="end"/>
            </w:r>
          </w:hyperlink>
        </w:p>
        <w:p w14:paraId="7D6B4308" w14:textId="3F83D197" w:rsidR="00EE1215" w:rsidRDefault="00EE1215">
          <w:pPr>
            <w:pStyle w:val="TOC2"/>
            <w:tabs>
              <w:tab w:val="right" w:leader="dot" w:pos="9016"/>
            </w:tabs>
            <w:rPr>
              <w:rFonts w:asciiTheme="minorHAnsi" w:eastAsiaTheme="minorEastAsia" w:hAnsiTheme="minorHAnsi"/>
              <w:noProof/>
              <w:lang w:eastAsia="en-GB"/>
            </w:rPr>
          </w:pPr>
          <w:hyperlink w:anchor="_Toc222617159" w:history="1">
            <w:r w:rsidRPr="00175C7F">
              <w:rPr>
                <w:rStyle w:val="Hyperlink"/>
                <w:noProof/>
              </w:rPr>
              <w:t>Critical Evaluation</w:t>
            </w:r>
            <w:r>
              <w:rPr>
                <w:noProof/>
                <w:webHidden/>
              </w:rPr>
              <w:tab/>
            </w:r>
            <w:r>
              <w:rPr>
                <w:noProof/>
                <w:webHidden/>
              </w:rPr>
              <w:fldChar w:fldCharType="begin"/>
            </w:r>
            <w:r>
              <w:rPr>
                <w:noProof/>
                <w:webHidden/>
              </w:rPr>
              <w:instrText xml:space="preserve"> PAGEREF _Toc222617159 \h </w:instrText>
            </w:r>
            <w:r>
              <w:rPr>
                <w:noProof/>
                <w:webHidden/>
              </w:rPr>
            </w:r>
            <w:r>
              <w:rPr>
                <w:noProof/>
                <w:webHidden/>
              </w:rPr>
              <w:fldChar w:fldCharType="separate"/>
            </w:r>
            <w:r>
              <w:rPr>
                <w:noProof/>
                <w:webHidden/>
              </w:rPr>
              <w:t>5</w:t>
            </w:r>
            <w:r>
              <w:rPr>
                <w:noProof/>
                <w:webHidden/>
              </w:rPr>
              <w:fldChar w:fldCharType="end"/>
            </w:r>
          </w:hyperlink>
        </w:p>
        <w:p w14:paraId="16F7737C" w14:textId="57AB6397" w:rsidR="00EE1215" w:rsidRDefault="00EE1215">
          <w:pPr>
            <w:pStyle w:val="TOC1"/>
            <w:tabs>
              <w:tab w:val="right" w:leader="dot" w:pos="9016"/>
            </w:tabs>
            <w:rPr>
              <w:rFonts w:asciiTheme="minorHAnsi" w:eastAsiaTheme="minorEastAsia" w:hAnsiTheme="minorHAnsi"/>
              <w:noProof/>
              <w:lang w:eastAsia="en-GB"/>
            </w:rPr>
          </w:pPr>
          <w:hyperlink w:anchor="_Toc222617160" w:history="1">
            <w:r w:rsidRPr="00175C7F">
              <w:rPr>
                <w:rStyle w:val="Hyperlink"/>
                <w:noProof/>
              </w:rPr>
              <w:t>Insignificance to the quality of life</w:t>
            </w:r>
            <w:r>
              <w:rPr>
                <w:noProof/>
                <w:webHidden/>
              </w:rPr>
              <w:tab/>
            </w:r>
            <w:r>
              <w:rPr>
                <w:noProof/>
                <w:webHidden/>
              </w:rPr>
              <w:fldChar w:fldCharType="begin"/>
            </w:r>
            <w:r>
              <w:rPr>
                <w:noProof/>
                <w:webHidden/>
              </w:rPr>
              <w:instrText xml:space="preserve"> PAGEREF _Toc222617160 \h </w:instrText>
            </w:r>
            <w:r>
              <w:rPr>
                <w:noProof/>
                <w:webHidden/>
              </w:rPr>
            </w:r>
            <w:r>
              <w:rPr>
                <w:noProof/>
                <w:webHidden/>
              </w:rPr>
              <w:fldChar w:fldCharType="separate"/>
            </w:r>
            <w:r>
              <w:rPr>
                <w:noProof/>
                <w:webHidden/>
              </w:rPr>
              <w:t>5</w:t>
            </w:r>
            <w:r>
              <w:rPr>
                <w:noProof/>
                <w:webHidden/>
              </w:rPr>
              <w:fldChar w:fldCharType="end"/>
            </w:r>
          </w:hyperlink>
        </w:p>
        <w:p w14:paraId="2E160CFA" w14:textId="74A0B8EA" w:rsidR="00EE1215" w:rsidRDefault="00EE1215">
          <w:pPr>
            <w:pStyle w:val="TOC1"/>
            <w:tabs>
              <w:tab w:val="right" w:leader="dot" w:pos="9016"/>
            </w:tabs>
            <w:rPr>
              <w:rFonts w:asciiTheme="minorHAnsi" w:eastAsiaTheme="minorEastAsia" w:hAnsiTheme="minorHAnsi"/>
              <w:noProof/>
              <w:lang w:eastAsia="en-GB"/>
            </w:rPr>
          </w:pPr>
          <w:hyperlink w:anchor="_Toc222617161" w:history="1">
            <w:r w:rsidRPr="00175C7F">
              <w:rPr>
                <w:rStyle w:val="Hyperlink"/>
                <w:noProof/>
              </w:rPr>
              <w:t>Conclusion</w:t>
            </w:r>
            <w:r>
              <w:rPr>
                <w:noProof/>
                <w:webHidden/>
              </w:rPr>
              <w:tab/>
            </w:r>
            <w:r>
              <w:rPr>
                <w:noProof/>
                <w:webHidden/>
              </w:rPr>
              <w:fldChar w:fldCharType="begin"/>
            </w:r>
            <w:r>
              <w:rPr>
                <w:noProof/>
                <w:webHidden/>
              </w:rPr>
              <w:instrText xml:space="preserve"> PAGEREF _Toc222617161 \h </w:instrText>
            </w:r>
            <w:r>
              <w:rPr>
                <w:noProof/>
                <w:webHidden/>
              </w:rPr>
            </w:r>
            <w:r>
              <w:rPr>
                <w:noProof/>
                <w:webHidden/>
              </w:rPr>
              <w:fldChar w:fldCharType="separate"/>
            </w:r>
            <w:r>
              <w:rPr>
                <w:noProof/>
                <w:webHidden/>
              </w:rPr>
              <w:t>6</w:t>
            </w:r>
            <w:r>
              <w:rPr>
                <w:noProof/>
                <w:webHidden/>
              </w:rPr>
              <w:fldChar w:fldCharType="end"/>
            </w:r>
          </w:hyperlink>
        </w:p>
        <w:p w14:paraId="1EFC9DC0" w14:textId="1BE39ECA" w:rsidR="00EE1215" w:rsidRDefault="00EE1215">
          <w:pPr>
            <w:pStyle w:val="TOC1"/>
            <w:tabs>
              <w:tab w:val="right" w:leader="dot" w:pos="9016"/>
            </w:tabs>
            <w:rPr>
              <w:rFonts w:asciiTheme="minorHAnsi" w:eastAsiaTheme="minorEastAsia" w:hAnsiTheme="minorHAnsi"/>
              <w:noProof/>
              <w:lang w:eastAsia="en-GB"/>
            </w:rPr>
          </w:pPr>
          <w:hyperlink w:anchor="_Toc222617162" w:history="1">
            <w:r w:rsidRPr="00175C7F">
              <w:rPr>
                <w:rStyle w:val="Hyperlink"/>
                <w:noProof/>
              </w:rPr>
              <w:t>References</w:t>
            </w:r>
            <w:r>
              <w:rPr>
                <w:noProof/>
                <w:webHidden/>
              </w:rPr>
              <w:tab/>
            </w:r>
            <w:r>
              <w:rPr>
                <w:noProof/>
                <w:webHidden/>
              </w:rPr>
              <w:fldChar w:fldCharType="begin"/>
            </w:r>
            <w:r>
              <w:rPr>
                <w:noProof/>
                <w:webHidden/>
              </w:rPr>
              <w:instrText xml:space="preserve"> PAGEREF _Toc222617162 \h </w:instrText>
            </w:r>
            <w:r>
              <w:rPr>
                <w:noProof/>
                <w:webHidden/>
              </w:rPr>
            </w:r>
            <w:r>
              <w:rPr>
                <w:noProof/>
                <w:webHidden/>
              </w:rPr>
              <w:fldChar w:fldCharType="separate"/>
            </w:r>
            <w:r>
              <w:rPr>
                <w:noProof/>
                <w:webHidden/>
              </w:rPr>
              <w:t>7</w:t>
            </w:r>
            <w:r>
              <w:rPr>
                <w:noProof/>
                <w:webHidden/>
              </w:rPr>
              <w:fldChar w:fldCharType="end"/>
            </w:r>
          </w:hyperlink>
        </w:p>
        <w:p w14:paraId="7EA50254" w14:textId="5C3C9ACD" w:rsidR="003C29C8" w:rsidRDefault="003C29C8">
          <w:r>
            <w:rPr>
              <w:b/>
              <w:bCs/>
              <w:noProof/>
            </w:rPr>
            <w:fldChar w:fldCharType="end"/>
          </w:r>
        </w:p>
      </w:sdtContent>
    </w:sdt>
    <w:p w14:paraId="2CD98E6B" w14:textId="77777777" w:rsidR="003C29C8" w:rsidRDefault="003C29C8">
      <w:pPr>
        <w:spacing w:line="278" w:lineRule="auto"/>
        <w:rPr>
          <w:rFonts w:asciiTheme="majorHAnsi" w:eastAsiaTheme="majorEastAsia" w:hAnsiTheme="majorHAnsi" w:cstheme="majorBidi"/>
          <w:b/>
          <w:color w:val="1F3864" w:themeColor="accent1" w:themeShade="80"/>
          <w:sz w:val="32"/>
          <w:szCs w:val="40"/>
        </w:rPr>
      </w:pPr>
      <w:r>
        <w:br w:type="page"/>
      </w:r>
    </w:p>
    <w:p w14:paraId="20C57370" w14:textId="2FA2998C" w:rsidR="007408CC" w:rsidRPr="005B5385" w:rsidRDefault="00EE1215" w:rsidP="003C29C8">
      <w:pPr>
        <w:pStyle w:val="Heading1"/>
      </w:pPr>
      <w:bookmarkStart w:id="0" w:name="_Toc222617152"/>
      <w:r>
        <w:rPr>
          <w:noProof/>
        </w:rPr>
        <w:lastRenderedPageBreak/>
        <w:drawing>
          <wp:anchor distT="0" distB="0" distL="114300" distR="114300" simplePos="0" relativeHeight="251658240" behindDoc="1" locked="0" layoutInCell="1" allowOverlap="1" wp14:anchorId="1954660D" wp14:editId="6B731B30">
            <wp:simplePos x="0" y="0"/>
            <wp:positionH relativeFrom="margin">
              <wp:align>center</wp:align>
            </wp:positionH>
            <wp:positionV relativeFrom="paragraph">
              <wp:posOffset>425450</wp:posOffset>
            </wp:positionV>
            <wp:extent cx="6503035" cy="4705111"/>
            <wp:effectExtent l="0" t="0" r="0" b="635"/>
            <wp:wrapNone/>
            <wp:docPr id="1060984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84059" name="Picture 10609840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6503035" cy="4705111"/>
                    </a:xfrm>
                    <a:prstGeom prst="rect">
                      <a:avLst/>
                    </a:prstGeom>
                  </pic:spPr>
                </pic:pic>
              </a:graphicData>
            </a:graphic>
          </wp:anchor>
        </w:drawing>
      </w:r>
      <w:r w:rsidR="005B5385" w:rsidRPr="005B5385">
        <w:t>Task 1- Poster</w:t>
      </w:r>
      <w:bookmarkEnd w:id="0"/>
    </w:p>
    <w:p w14:paraId="4A056545" w14:textId="351632AB" w:rsidR="005B5385" w:rsidRDefault="005B5385" w:rsidP="005B5385"/>
    <w:p w14:paraId="2582E6F0" w14:textId="29E2554A" w:rsidR="005B5385" w:rsidRDefault="005B5385">
      <w:pPr>
        <w:spacing w:line="278" w:lineRule="auto"/>
      </w:pPr>
      <w:r>
        <w:br w:type="page"/>
      </w:r>
    </w:p>
    <w:p w14:paraId="6AEEB206" w14:textId="279C318B" w:rsidR="005B5385" w:rsidRDefault="005B5385" w:rsidP="002015EA">
      <w:pPr>
        <w:pStyle w:val="Heading1"/>
      </w:pPr>
      <w:bookmarkStart w:id="1" w:name="_Toc222617153"/>
      <w:r>
        <w:lastRenderedPageBreak/>
        <w:t>Task 2- Essay</w:t>
      </w:r>
      <w:bookmarkEnd w:id="1"/>
    </w:p>
    <w:p w14:paraId="3D366DFA" w14:textId="77777777" w:rsidR="002015EA" w:rsidRPr="002015EA" w:rsidRDefault="002015EA" w:rsidP="002015EA">
      <w:pPr>
        <w:rPr>
          <w:b/>
          <w:bCs/>
        </w:rPr>
      </w:pPr>
      <w:r w:rsidRPr="002015EA">
        <w:rPr>
          <w:b/>
          <w:bCs/>
        </w:rPr>
        <w:t>Ambulance Services in the UK: Historical Development, Current Functioning and Impact on Quality of Life</w:t>
      </w:r>
    </w:p>
    <w:p w14:paraId="067EBEB1" w14:textId="753FA8E5" w:rsidR="002015EA" w:rsidRPr="002015EA" w:rsidRDefault="003C29C8" w:rsidP="003C29C8">
      <w:pPr>
        <w:pStyle w:val="Heading1"/>
      </w:pPr>
      <w:bookmarkStart w:id="2" w:name="_Toc222617154"/>
      <w:r>
        <w:t>Introduction</w:t>
      </w:r>
      <w:bookmarkEnd w:id="2"/>
    </w:p>
    <w:p w14:paraId="68A50BFD" w14:textId="2973BEF8" w:rsidR="003C29C8" w:rsidRPr="003C29C8" w:rsidRDefault="003C29C8" w:rsidP="003C29C8">
      <w:r w:rsidRPr="003C29C8">
        <w:t xml:space="preserve">Ambulance services are an important component of the emergency care system of the National Health Service (NHS) in the United Kingdom. They offer emergency medical care, pre-hospital care and transportation services to hospitals. Services have evolved over the years </w:t>
      </w:r>
      <w:r>
        <w:t>from</w:t>
      </w:r>
      <w:r w:rsidRPr="003C29C8">
        <w:t xml:space="preserve"> something simple</w:t>
      </w:r>
      <w:r>
        <w:t>,</w:t>
      </w:r>
      <w:r w:rsidRPr="003C29C8">
        <w:t xml:space="preserve"> like the transport of patients</w:t>
      </w:r>
      <w:r>
        <w:t>,</w:t>
      </w:r>
      <w:r w:rsidRPr="003C29C8">
        <w:t xml:space="preserve"> to the sophisticated mobile clinical units that are served by trained paramedics. This essay will analyse the history of ambulance services in </w:t>
      </w:r>
      <w:r>
        <w:t xml:space="preserve">the </w:t>
      </w:r>
      <w:r w:rsidRPr="003C29C8">
        <w:t>UK as well as critically assess their operations and importance at present.</w:t>
      </w:r>
    </w:p>
    <w:p w14:paraId="1EC9DC3A" w14:textId="1F6672DB" w:rsidR="003C29C8" w:rsidRPr="003C29C8" w:rsidRDefault="003C29C8" w:rsidP="003C29C8">
      <w:pPr>
        <w:pStyle w:val="Heading2"/>
      </w:pPr>
      <w:bookmarkStart w:id="3" w:name="_Toc222617155"/>
      <w:r w:rsidRPr="003C29C8">
        <w:t>History and background</w:t>
      </w:r>
      <w:bookmarkEnd w:id="3"/>
    </w:p>
    <w:p w14:paraId="41126574" w14:textId="0FB9B58D" w:rsidR="003C29C8" w:rsidRPr="003C29C8" w:rsidRDefault="003C29C8" w:rsidP="003C29C8">
      <w:r>
        <w:t>In</w:t>
      </w:r>
      <w:r w:rsidRPr="003C29C8">
        <w:t xml:space="preserve"> the pre-NHS era, ambulance services were provided by local governments and voluntary organisations. Inequality in access existed, especially in rural areas, which was also different across regions (Bell et al., 2024). Training and equipment were not standardised much.</w:t>
      </w:r>
    </w:p>
    <w:p w14:paraId="79CAD872" w14:textId="4CD7FBE5" w:rsidR="003C29C8" w:rsidRPr="003C29C8" w:rsidRDefault="003C29C8" w:rsidP="003C29C8">
      <w:r w:rsidRPr="003C29C8">
        <w:t xml:space="preserve">In 1946, the National Health Service Act </w:t>
      </w:r>
      <w:r>
        <w:t>set</w:t>
      </w:r>
      <w:r w:rsidRPr="003C29C8">
        <w:t xml:space="preserve"> up a publicly funded health service system and merged ambulance services into a national system. The motive behind this reform was to bring about universal access and </w:t>
      </w:r>
      <w:r>
        <w:t>minimise</w:t>
      </w:r>
      <w:r w:rsidRPr="003C29C8">
        <w:t xml:space="preserve"> the difference between regions (Parliament UK, 1946). Ambulance services were included in an </w:t>
      </w:r>
      <w:r>
        <w:t>organised</w:t>
      </w:r>
      <w:r w:rsidRPr="003C29C8">
        <w:t xml:space="preserve"> state system of healthcare instead of local schemes.</w:t>
      </w:r>
    </w:p>
    <w:p w14:paraId="75DE8E4A" w14:textId="75A065DD" w:rsidR="003C29C8" w:rsidRPr="003C29C8" w:rsidRDefault="003C29C8" w:rsidP="003C29C8">
      <w:r w:rsidRPr="003C29C8">
        <w:t>Professional management was encouraged</w:t>
      </w:r>
      <w:r>
        <w:t>,</w:t>
      </w:r>
      <w:r w:rsidRPr="003C29C8">
        <w:t xml:space="preserve"> and service reorganisation was carried out in 1974 under the regional health authority. The ambulance staff has grown tremendously in the late twentieth century. The </w:t>
      </w:r>
      <w:r>
        <w:t>professionalisation</w:t>
      </w:r>
      <w:r w:rsidRPr="003C29C8">
        <w:t xml:space="preserve"> of the paramedics changed the service to be more of a means of transporting patients and rather a means of providing clinical procedures like resuscitation, defibrillation and administration of medication (Alosaimi et al., 2025).</w:t>
      </w:r>
    </w:p>
    <w:p w14:paraId="760596E7" w14:textId="77777777" w:rsidR="003C29C8" w:rsidRPr="003C29C8" w:rsidRDefault="003C29C8" w:rsidP="003C29C8">
      <w:r w:rsidRPr="003C29C8">
        <w:t>These were done to enhance survivability as well as upgrade standardisation and modernise the emergency response systems in the UK.</w:t>
      </w:r>
    </w:p>
    <w:p w14:paraId="4F7B1D05" w14:textId="1B4C8F70" w:rsidR="003C29C8" w:rsidRPr="003C29C8" w:rsidRDefault="003C29C8" w:rsidP="003C29C8">
      <w:pPr>
        <w:pStyle w:val="Heading1"/>
      </w:pPr>
      <w:bookmarkStart w:id="4" w:name="_Toc222617156"/>
      <w:r w:rsidRPr="003C29C8">
        <w:lastRenderedPageBreak/>
        <w:t>E</w:t>
      </w:r>
      <w:r>
        <w:t>x</w:t>
      </w:r>
      <w:r w:rsidRPr="003C29C8">
        <w:t xml:space="preserve">isting </w:t>
      </w:r>
      <w:r>
        <w:t>Organisation</w:t>
      </w:r>
      <w:r w:rsidRPr="003C29C8">
        <w:t xml:space="preserve"> and </w:t>
      </w:r>
      <w:r>
        <w:t>Operation</w:t>
      </w:r>
      <w:bookmarkEnd w:id="4"/>
    </w:p>
    <w:p w14:paraId="41152175" w14:textId="2E9963DF" w:rsidR="003C29C8" w:rsidRPr="003C29C8" w:rsidRDefault="003C29C8" w:rsidP="003C29C8">
      <w:pPr>
        <w:pStyle w:val="Heading2"/>
      </w:pPr>
      <w:bookmarkStart w:id="5" w:name="_Toc222617157"/>
      <w:r w:rsidRPr="003C29C8">
        <w:t>Organisation</w:t>
      </w:r>
      <w:bookmarkEnd w:id="5"/>
    </w:p>
    <w:p w14:paraId="62B15AC5" w14:textId="50E5EB88" w:rsidR="003C29C8" w:rsidRPr="003C29C8" w:rsidRDefault="003C29C8" w:rsidP="003C29C8">
      <w:r w:rsidRPr="003C29C8">
        <w:t>The operation of ambulance services in England is done under ten regional NHS ambulance trusts. They receive general tax funding and operate within the Integrated Care Systems to partner with hospitals and community services (Lorne et al., 2019).</w:t>
      </w:r>
    </w:p>
    <w:p w14:paraId="48F42C87" w14:textId="25309B19" w:rsidR="003C29C8" w:rsidRPr="003C29C8" w:rsidRDefault="003C29C8" w:rsidP="003C29C8">
      <w:pPr>
        <w:pStyle w:val="Heading2"/>
      </w:pPr>
      <w:bookmarkStart w:id="6" w:name="_Toc222617158"/>
      <w:r w:rsidRPr="003C29C8">
        <w:t>How It Functions</w:t>
      </w:r>
      <w:bookmarkEnd w:id="6"/>
    </w:p>
    <w:p w14:paraId="5A5D25A3" w14:textId="2F085F3C" w:rsidR="003C29C8" w:rsidRPr="003C29C8" w:rsidRDefault="003C29C8" w:rsidP="003C29C8">
      <w:r w:rsidRPr="003C29C8">
        <w:t>The ambulance trusts are involved in answering the 999 emergencies and assisting the NHS 111 urgent care system. Clinical urgency is used to classify calls into the following categories: Category 1 to Category 4. On-scene assessment</w:t>
      </w:r>
      <w:r>
        <w:t>,</w:t>
      </w:r>
      <w:r w:rsidRPr="003C29C8">
        <w:t xml:space="preserve"> life-saving treatment</w:t>
      </w:r>
      <w:r>
        <w:t>,</w:t>
      </w:r>
      <w:r w:rsidRPr="003C29C8">
        <w:t xml:space="preserve"> and referral to relevant services are offered by paramedics. Home treatment is done </w:t>
      </w:r>
      <w:r>
        <w:t>for</w:t>
      </w:r>
      <w:r w:rsidRPr="003C29C8">
        <w:t xml:space="preserve"> many patients who are not transported to the hospital.</w:t>
      </w:r>
    </w:p>
    <w:p w14:paraId="4279BBF3" w14:textId="6B92A4AE" w:rsidR="003C29C8" w:rsidRPr="003C29C8" w:rsidRDefault="003C29C8" w:rsidP="003C29C8">
      <w:pPr>
        <w:pStyle w:val="Heading2"/>
      </w:pPr>
      <w:bookmarkStart w:id="7" w:name="_Toc222617159"/>
      <w:r w:rsidRPr="003C29C8">
        <w:t>Critical Evaluation</w:t>
      </w:r>
      <w:bookmarkEnd w:id="7"/>
    </w:p>
    <w:p w14:paraId="532C3C08" w14:textId="0BE5D253" w:rsidR="003C29C8" w:rsidRPr="003C29C8" w:rsidRDefault="003C29C8" w:rsidP="003C29C8">
      <w:r w:rsidRPr="003C29C8">
        <w:t>The service possesses good clinical capacity and mobilisation. Advanced life support is provided by highly trained paramedics before arriving at a hospital</w:t>
      </w:r>
      <w:r>
        <w:t>,</w:t>
      </w:r>
      <w:r w:rsidRPr="003C29C8">
        <w:t xml:space="preserve"> and this enhances survival in cardiac arrest and trauma cases.</w:t>
      </w:r>
    </w:p>
    <w:p w14:paraId="6307E82E" w14:textId="26BB35AD" w:rsidR="003C29C8" w:rsidRPr="003C29C8" w:rsidRDefault="003C29C8" w:rsidP="003C29C8">
      <w:r w:rsidRPr="003C29C8">
        <w:t xml:space="preserve">Nevertheless, there are great operational pressures. Increased demand and </w:t>
      </w:r>
      <w:r>
        <w:t>labour</w:t>
      </w:r>
      <w:r w:rsidRPr="003C29C8">
        <w:t xml:space="preserve"> shortages have an impact on performance. The targets of response time are not always met. The most significant problem is the delay of the hospital handover</w:t>
      </w:r>
      <w:r>
        <w:t>,</w:t>
      </w:r>
      <w:r w:rsidRPr="003C29C8">
        <w:t xml:space="preserve"> which is usually due to the congestion of Accident and Emergency departments. Ambulances are not allowed to enter hospitals when there is congestion in the A&amp;E departments, decreasing the availability to new emergencies (Fernandes &amp; Ray, 2023). Despite an </w:t>
      </w:r>
      <w:r>
        <w:t>increase</w:t>
      </w:r>
      <w:r w:rsidRPr="003C29C8">
        <w:t xml:space="preserve"> in funding, the rate of demand has been higher</w:t>
      </w:r>
      <w:r>
        <w:t>,</w:t>
      </w:r>
      <w:r w:rsidRPr="003C29C8">
        <w:t xml:space="preserve"> and therefore</w:t>
      </w:r>
      <w:r>
        <w:t>,</w:t>
      </w:r>
      <w:r w:rsidRPr="003C29C8">
        <w:t xml:space="preserve"> there has been concern </w:t>
      </w:r>
      <w:r>
        <w:t>about</w:t>
      </w:r>
      <w:r w:rsidRPr="003C29C8">
        <w:t xml:space="preserve"> sustainability and system capacity.</w:t>
      </w:r>
    </w:p>
    <w:p w14:paraId="41630E6B" w14:textId="4B194E51" w:rsidR="003C29C8" w:rsidRPr="003C29C8" w:rsidRDefault="003C29C8" w:rsidP="003C29C8">
      <w:pPr>
        <w:pStyle w:val="Heading1"/>
      </w:pPr>
      <w:bookmarkStart w:id="8" w:name="_Toc222617160"/>
      <w:r w:rsidRPr="003C29C8">
        <w:t>Insignificance to the quality of life</w:t>
      </w:r>
      <w:bookmarkEnd w:id="8"/>
    </w:p>
    <w:p w14:paraId="102CF352" w14:textId="0FACD960" w:rsidR="003C29C8" w:rsidRPr="003C29C8" w:rsidRDefault="003C29C8" w:rsidP="003C29C8">
      <w:r w:rsidRPr="003C29C8">
        <w:t xml:space="preserve">Ambulance services contribute to a high standard with early intervention of emergency. Quick treatment saves </w:t>
      </w:r>
      <w:r>
        <w:t xml:space="preserve">the </w:t>
      </w:r>
      <w:r w:rsidRPr="003C29C8">
        <w:t xml:space="preserve">lives of people with heart attacks, strokes and severe injuries. The service helps vulnerable groups and makes such access available irrespective of income or place, which facilitates equity in the NHS. The ambulance services were on the frontline during the emergency response during the time of a public health crisis like COVID-19. Their </w:t>
      </w:r>
      <w:r w:rsidRPr="003C29C8">
        <w:lastRenderedPageBreak/>
        <w:t xml:space="preserve">availability and high visibility build trust of the population </w:t>
      </w:r>
      <w:r>
        <w:t>in</w:t>
      </w:r>
      <w:r w:rsidRPr="003C29C8">
        <w:t xml:space="preserve"> the healthcare system</w:t>
      </w:r>
      <w:r>
        <w:t>,</w:t>
      </w:r>
      <w:r w:rsidRPr="003C29C8">
        <w:t xml:space="preserve"> and their accessibility guarantees their entry into the emergency care channels in a timely manner.</w:t>
      </w:r>
    </w:p>
    <w:p w14:paraId="277F391A" w14:textId="62EC8856" w:rsidR="003C29C8" w:rsidRPr="003C29C8" w:rsidRDefault="003C29C8" w:rsidP="003C29C8">
      <w:pPr>
        <w:pStyle w:val="Heading1"/>
      </w:pPr>
      <w:bookmarkStart w:id="9" w:name="_Toc222617161"/>
      <w:r>
        <w:t>Conclusion</w:t>
      </w:r>
      <w:bookmarkEnd w:id="9"/>
    </w:p>
    <w:p w14:paraId="6D8F3435" w14:textId="704FC7BB" w:rsidR="005B5385" w:rsidRDefault="003C29C8" w:rsidP="003C29C8">
      <w:r w:rsidRPr="003C29C8">
        <w:t xml:space="preserve">The UK ambulance services have developed to become highly-developed clinical emergency care services that are incorporated in the NHS. On the one hand, they have a high level of professional ability and potential </w:t>
      </w:r>
      <w:r>
        <w:t xml:space="preserve">for </w:t>
      </w:r>
      <w:r w:rsidRPr="003C29C8">
        <w:t xml:space="preserve">saving lives; on the other, they are under pressure and </w:t>
      </w:r>
      <w:r>
        <w:t xml:space="preserve">are in </w:t>
      </w:r>
      <w:r w:rsidRPr="003C29C8">
        <w:t xml:space="preserve">more and more demand. The challenges notwithstanding, the effectiveness, access and resilience of the UK healthcare system </w:t>
      </w:r>
      <w:r>
        <w:t>depend</w:t>
      </w:r>
      <w:r w:rsidRPr="003C29C8">
        <w:t xml:space="preserve"> on the ambulance services.</w:t>
      </w:r>
    </w:p>
    <w:p w14:paraId="0D1EAD3E" w14:textId="6CE8E981" w:rsidR="003C29C8" w:rsidRDefault="003C29C8">
      <w:pPr>
        <w:spacing w:line="278" w:lineRule="auto"/>
      </w:pPr>
      <w:r>
        <w:br w:type="page"/>
      </w:r>
    </w:p>
    <w:bookmarkStart w:id="10" w:name="_Toc222617162" w:displacedByCustomXml="next"/>
    <w:sdt>
      <w:sdtPr>
        <w:rPr>
          <w:rFonts w:ascii="Times New Roman" w:eastAsiaTheme="minorHAnsi" w:hAnsi="Times New Roman" w:cstheme="minorBidi"/>
          <w:b w:val="0"/>
          <w:color w:val="auto"/>
          <w:sz w:val="24"/>
          <w:szCs w:val="24"/>
        </w:rPr>
        <w:id w:val="1353227471"/>
        <w:docPartObj>
          <w:docPartGallery w:val="Bibliographies"/>
          <w:docPartUnique/>
        </w:docPartObj>
      </w:sdtPr>
      <w:sdtContent>
        <w:p w14:paraId="42DE6C3D" w14:textId="262659EC" w:rsidR="003C29C8" w:rsidRDefault="003C29C8">
          <w:pPr>
            <w:pStyle w:val="Heading1"/>
          </w:pPr>
          <w:r>
            <w:t>References</w:t>
          </w:r>
          <w:bookmarkEnd w:id="10"/>
        </w:p>
        <w:sdt>
          <w:sdtPr>
            <w:id w:val="-573587230"/>
            <w:bibliography/>
          </w:sdtPr>
          <w:sdtContent>
            <w:p w14:paraId="385808BD" w14:textId="77777777" w:rsidR="003C29C8" w:rsidRDefault="003C29C8" w:rsidP="003C29C8">
              <w:pPr>
                <w:pStyle w:val="Bibliography"/>
                <w:rPr>
                  <w:noProof/>
                  <w:kern w:val="0"/>
                  <w14:ligatures w14:val="none"/>
                </w:rPr>
              </w:pPr>
              <w:r>
                <w:fldChar w:fldCharType="begin"/>
              </w:r>
              <w:r>
                <w:instrText xml:space="preserve"> BIBLIOGRAPHY </w:instrText>
              </w:r>
              <w:r>
                <w:fldChar w:fldCharType="separate"/>
              </w:r>
              <w:r>
                <w:rPr>
                  <w:noProof/>
                </w:rPr>
                <w:t xml:space="preserve">Alosaimi, M. et al., 2025. The Evolving Role Of Paramedics In Modern Healthcare: From Emergency Responders To Integrated Care Providers. </w:t>
              </w:r>
              <w:r>
                <w:rPr>
                  <w:i/>
                  <w:iCs/>
                  <w:noProof/>
                </w:rPr>
                <w:t xml:space="preserve">The Review of Diabetic Studies, </w:t>
              </w:r>
              <w:r>
                <w:rPr>
                  <w:noProof/>
                </w:rPr>
                <w:t>pp. 131-141.</w:t>
              </w:r>
            </w:p>
            <w:p w14:paraId="2453FC00" w14:textId="77777777" w:rsidR="003C29C8" w:rsidRDefault="003C29C8" w:rsidP="003C29C8">
              <w:pPr>
                <w:pStyle w:val="Bibliography"/>
                <w:rPr>
                  <w:noProof/>
                </w:rPr>
              </w:pPr>
              <w:r>
                <w:rPr>
                  <w:noProof/>
                </w:rPr>
                <w:t xml:space="preserve">Bell, F. et al., 2024. Ambulance service recognition of health inequalities and activities for reduction: An evidence and gap map of the published literature. </w:t>
              </w:r>
              <w:r>
                <w:rPr>
                  <w:i/>
                  <w:iCs/>
                  <w:noProof/>
                </w:rPr>
                <w:t xml:space="preserve">British Paramedic Journal, </w:t>
              </w:r>
              <w:r>
                <w:rPr>
                  <w:noProof/>
                </w:rPr>
                <w:t>9(1), pp. 47-57.</w:t>
              </w:r>
            </w:p>
            <w:p w14:paraId="44F74E76" w14:textId="77777777" w:rsidR="003C29C8" w:rsidRDefault="003C29C8" w:rsidP="003C29C8">
              <w:pPr>
                <w:pStyle w:val="Bibliography"/>
                <w:rPr>
                  <w:noProof/>
                </w:rPr>
              </w:pPr>
              <w:r>
                <w:rPr>
                  <w:noProof/>
                </w:rPr>
                <w:t xml:space="preserve">Fernandes, A. &amp; Ray, J., 2023. Improving the safety and effectiveness of urgent and emergency care. </w:t>
              </w:r>
              <w:r>
                <w:rPr>
                  <w:i/>
                  <w:iCs/>
                  <w:noProof/>
                </w:rPr>
                <w:t xml:space="preserve">Future Healthcare Journal, </w:t>
              </w:r>
              <w:r>
                <w:rPr>
                  <w:noProof/>
                </w:rPr>
                <w:t>10(3), pp. 195-204.</w:t>
              </w:r>
            </w:p>
            <w:p w14:paraId="5E89E320" w14:textId="77777777" w:rsidR="003C29C8" w:rsidRDefault="003C29C8" w:rsidP="003C29C8">
              <w:pPr>
                <w:pStyle w:val="Bibliography"/>
                <w:rPr>
                  <w:noProof/>
                </w:rPr>
              </w:pPr>
              <w:r>
                <w:rPr>
                  <w:noProof/>
                </w:rPr>
                <w:t xml:space="preserve">Lorne, C. et al., 2019. </w:t>
              </w:r>
              <w:r>
                <w:rPr>
                  <w:i/>
                  <w:iCs/>
                  <w:noProof/>
                </w:rPr>
                <w:t xml:space="preserve">Integrated care systems: What can current reforms learn from past research on regional co-ordination of health and care in England? A literature review., </w:t>
              </w:r>
              <w:r>
                <w:rPr>
                  <w:noProof/>
                </w:rPr>
                <w:t>s.l.: s.n.</w:t>
              </w:r>
            </w:p>
            <w:p w14:paraId="6ADB2FCB" w14:textId="77777777" w:rsidR="003C29C8" w:rsidRDefault="003C29C8" w:rsidP="003C29C8">
              <w:pPr>
                <w:pStyle w:val="Bibliography"/>
                <w:rPr>
                  <w:noProof/>
                </w:rPr>
              </w:pPr>
              <w:r>
                <w:rPr>
                  <w:noProof/>
                </w:rPr>
                <w:t xml:space="preserve">Parliament UK, 1946. </w:t>
              </w:r>
              <w:r>
                <w:rPr>
                  <w:i/>
                  <w:iCs/>
                  <w:noProof/>
                </w:rPr>
                <w:t xml:space="preserve">1946 National Health Service Act. </w:t>
              </w:r>
              <w:r>
                <w:rPr>
                  <w:noProof/>
                </w:rPr>
                <w:t xml:space="preserve">[Online] </w:t>
              </w:r>
              <w:r>
                <w:rPr>
                  <w:noProof/>
                </w:rPr>
                <w:br/>
                <w:t xml:space="preserve">Available at: </w:t>
              </w:r>
              <w:r>
                <w:rPr>
                  <w:noProof/>
                  <w:u w:val="single"/>
                </w:rPr>
                <w:t>https://www.parliament.uk/about/living-heritage/transformingsociety/livinglearning/coll-9-health1/health-01/</w:t>
              </w:r>
              <w:r>
                <w:rPr>
                  <w:noProof/>
                </w:rPr>
                <w:br/>
                <w:t>[Accessed 21 february 2026].</w:t>
              </w:r>
            </w:p>
            <w:p w14:paraId="69EB44A3" w14:textId="77AF964F" w:rsidR="003C29C8" w:rsidRDefault="003C29C8" w:rsidP="003C29C8">
              <w:r>
                <w:rPr>
                  <w:b/>
                  <w:bCs/>
                  <w:noProof/>
                </w:rPr>
                <w:fldChar w:fldCharType="end"/>
              </w:r>
            </w:p>
          </w:sdtContent>
        </w:sdt>
      </w:sdtContent>
    </w:sdt>
    <w:p w14:paraId="3E52ECBB" w14:textId="77777777" w:rsidR="003C29C8" w:rsidRPr="005B5385" w:rsidRDefault="003C29C8" w:rsidP="003C29C8"/>
    <w:sectPr w:rsidR="003C29C8" w:rsidRPr="005B538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E053E" w14:textId="77777777" w:rsidR="003C69BE" w:rsidRDefault="003C69BE" w:rsidP="003C29C8">
      <w:pPr>
        <w:spacing w:after="0" w:line="240" w:lineRule="auto"/>
      </w:pPr>
      <w:r>
        <w:separator/>
      </w:r>
    </w:p>
  </w:endnote>
  <w:endnote w:type="continuationSeparator" w:id="0">
    <w:p w14:paraId="3FFDD82F" w14:textId="77777777" w:rsidR="003C69BE" w:rsidRDefault="003C69BE" w:rsidP="003C2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7079826"/>
      <w:docPartObj>
        <w:docPartGallery w:val="Page Numbers (Bottom of Page)"/>
        <w:docPartUnique/>
      </w:docPartObj>
    </w:sdtPr>
    <w:sdtEndPr>
      <w:rPr>
        <w:noProof/>
      </w:rPr>
    </w:sdtEndPr>
    <w:sdtContent>
      <w:p w14:paraId="0BA792AF" w14:textId="09E4E919" w:rsidR="003C29C8" w:rsidRDefault="003C29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DEFCF6" w14:textId="77777777" w:rsidR="003C29C8" w:rsidRDefault="003C2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6E281" w14:textId="77777777" w:rsidR="003C69BE" w:rsidRDefault="003C69BE" w:rsidP="003C29C8">
      <w:pPr>
        <w:spacing w:after="0" w:line="240" w:lineRule="auto"/>
      </w:pPr>
      <w:r>
        <w:separator/>
      </w:r>
    </w:p>
  </w:footnote>
  <w:footnote w:type="continuationSeparator" w:id="0">
    <w:p w14:paraId="7796EE18" w14:textId="77777777" w:rsidR="003C69BE" w:rsidRDefault="003C69BE" w:rsidP="003C29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A3A"/>
    <w:rsid w:val="00033CDE"/>
    <w:rsid w:val="000C0C13"/>
    <w:rsid w:val="002015EA"/>
    <w:rsid w:val="00286624"/>
    <w:rsid w:val="002A4F7E"/>
    <w:rsid w:val="00344F86"/>
    <w:rsid w:val="003C29C8"/>
    <w:rsid w:val="003C69BE"/>
    <w:rsid w:val="005B5385"/>
    <w:rsid w:val="00624D7D"/>
    <w:rsid w:val="006B3B1B"/>
    <w:rsid w:val="007408CC"/>
    <w:rsid w:val="0078480B"/>
    <w:rsid w:val="007B5983"/>
    <w:rsid w:val="008A3946"/>
    <w:rsid w:val="009B3F4B"/>
    <w:rsid w:val="00A96497"/>
    <w:rsid w:val="00AD328A"/>
    <w:rsid w:val="00AD396F"/>
    <w:rsid w:val="00B729B8"/>
    <w:rsid w:val="00C57113"/>
    <w:rsid w:val="00CF53E8"/>
    <w:rsid w:val="00DF69DE"/>
    <w:rsid w:val="00EA4362"/>
    <w:rsid w:val="00EB5A3A"/>
    <w:rsid w:val="00EE1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8921"/>
  <w15:chartTrackingRefBased/>
  <w15:docId w15:val="{B512C8A8-1A44-44B2-B355-0CF1EADB9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8CC"/>
    <w:pPr>
      <w:spacing w:line="360" w:lineRule="auto"/>
    </w:pPr>
    <w:rPr>
      <w:rFonts w:ascii="Times New Roman" w:hAnsi="Times New Roman"/>
    </w:rPr>
  </w:style>
  <w:style w:type="paragraph" w:styleId="Heading1">
    <w:name w:val="heading 1"/>
    <w:basedOn w:val="Normal"/>
    <w:next w:val="Normal"/>
    <w:link w:val="Heading1Char"/>
    <w:autoRedefine/>
    <w:uiPriority w:val="9"/>
    <w:qFormat/>
    <w:rsid w:val="00DF69DE"/>
    <w:pPr>
      <w:keepNext/>
      <w:keepLines/>
      <w:spacing w:before="360" w:after="80"/>
      <w:outlineLvl w:val="0"/>
    </w:pPr>
    <w:rPr>
      <w:rFonts w:asciiTheme="majorHAnsi" w:eastAsiaTheme="majorEastAsia" w:hAnsiTheme="majorHAnsi" w:cstheme="majorBidi"/>
      <w:b/>
      <w:color w:val="1F3864" w:themeColor="accent1" w:themeShade="80"/>
      <w:sz w:val="32"/>
      <w:szCs w:val="40"/>
    </w:rPr>
  </w:style>
  <w:style w:type="paragraph" w:styleId="Heading2">
    <w:name w:val="heading 2"/>
    <w:basedOn w:val="Normal"/>
    <w:next w:val="Normal"/>
    <w:link w:val="Heading2Char"/>
    <w:autoRedefine/>
    <w:uiPriority w:val="9"/>
    <w:unhideWhenUsed/>
    <w:qFormat/>
    <w:rsid w:val="00344F86"/>
    <w:pPr>
      <w:keepNext/>
      <w:keepLines/>
      <w:spacing w:before="160" w:after="80"/>
      <w:outlineLvl w:val="1"/>
    </w:pPr>
    <w:rPr>
      <w:rFonts w:asciiTheme="majorHAnsi" w:eastAsiaTheme="majorEastAsia" w:hAnsiTheme="majorHAnsi"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EB5A3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5A3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5A3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B5A3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5A3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5A3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5A3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9DE"/>
    <w:rPr>
      <w:rFonts w:asciiTheme="majorHAnsi" w:eastAsiaTheme="majorEastAsia" w:hAnsiTheme="majorHAnsi" w:cstheme="majorBidi"/>
      <w:b/>
      <w:color w:val="1F3864" w:themeColor="accent1" w:themeShade="80"/>
      <w:sz w:val="32"/>
      <w:szCs w:val="40"/>
    </w:rPr>
  </w:style>
  <w:style w:type="character" w:customStyle="1" w:styleId="Heading2Char">
    <w:name w:val="Heading 2 Char"/>
    <w:basedOn w:val="DefaultParagraphFont"/>
    <w:link w:val="Heading2"/>
    <w:uiPriority w:val="9"/>
    <w:rsid w:val="00344F86"/>
    <w:rPr>
      <w:rFonts w:asciiTheme="majorHAnsi" w:eastAsiaTheme="majorEastAsia" w:hAnsiTheme="majorHAnsi"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EB5A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5A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5A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5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A3A"/>
    <w:rPr>
      <w:rFonts w:eastAsiaTheme="majorEastAsia" w:cstheme="majorBidi"/>
      <w:color w:val="272727" w:themeColor="text1" w:themeTint="D8"/>
    </w:rPr>
  </w:style>
  <w:style w:type="paragraph" w:styleId="Title">
    <w:name w:val="Title"/>
    <w:basedOn w:val="Normal"/>
    <w:next w:val="Normal"/>
    <w:link w:val="TitleChar"/>
    <w:uiPriority w:val="10"/>
    <w:qFormat/>
    <w:rsid w:val="00EB5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A3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A3A"/>
    <w:pPr>
      <w:spacing w:before="160"/>
      <w:jc w:val="center"/>
    </w:pPr>
    <w:rPr>
      <w:i/>
      <w:iCs/>
      <w:color w:val="404040" w:themeColor="text1" w:themeTint="BF"/>
    </w:rPr>
  </w:style>
  <w:style w:type="character" w:customStyle="1" w:styleId="QuoteChar">
    <w:name w:val="Quote Char"/>
    <w:basedOn w:val="DefaultParagraphFont"/>
    <w:link w:val="Quote"/>
    <w:uiPriority w:val="29"/>
    <w:rsid w:val="00EB5A3A"/>
    <w:rPr>
      <w:rFonts w:ascii="Times New Roman" w:hAnsi="Times New Roman"/>
      <w:i/>
      <w:iCs/>
      <w:color w:val="404040" w:themeColor="text1" w:themeTint="BF"/>
    </w:rPr>
  </w:style>
  <w:style w:type="paragraph" w:styleId="ListParagraph">
    <w:name w:val="List Paragraph"/>
    <w:basedOn w:val="Normal"/>
    <w:uiPriority w:val="34"/>
    <w:qFormat/>
    <w:rsid w:val="00EB5A3A"/>
    <w:pPr>
      <w:ind w:left="720"/>
      <w:contextualSpacing/>
    </w:pPr>
  </w:style>
  <w:style w:type="character" w:styleId="IntenseEmphasis">
    <w:name w:val="Intense Emphasis"/>
    <w:basedOn w:val="DefaultParagraphFont"/>
    <w:uiPriority w:val="21"/>
    <w:qFormat/>
    <w:rsid w:val="00EB5A3A"/>
    <w:rPr>
      <w:i/>
      <w:iCs/>
      <w:color w:val="2F5496" w:themeColor="accent1" w:themeShade="BF"/>
    </w:rPr>
  </w:style>
  <w:style w:type="paragraph" w:styleId="IntenseQuote">
    <w:name w:val="Intense Quote"/>
    <w:basedOn w:val="Normal"/>
    <w:next w:val="Normal"/>
    <w:link w:val="IntenseQuoteChar"/>
    <w:uiPriority w:val="30"/>
    <w:qFormat/>
    <w:rsid w:val="00EB5A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5A3A"/>
    <w:rPr>
      <w:rFonts w:ascii="Times New Roman" w:hAnsi="Times New Roman"/>
      <w:i/>
      <w:iCs/>
      <w:color w:val="2F5496" w:themeColor="accent1" w:themeShade="BF"/>
    </w:rPr>
  </w:style>
  <w:style w:type="character" w:styleId="IntenseReference">
    <w:name w:val="Intense Reference"/>
    <w:basedOn w:val="DefaultParagraphFont"/>
    <w:uiPriority w:val="32"/>
    <w:qFormat/>
    <w:rsid w:val="00EB5A3A"/>
    <w:rPr>
      <w:b/>
      <w:bCs/>
      <w:smallCaps/>
      <w:color w:val="2F5496" w:themeColor="accent1" w:themeShade="BF"/>
      <w:spacing w:val="5"/>
    </w:rPr>
  </w:style>
  <w:style w:type="paragraph" w:styleId="Bibliography">
    <w:name w:val="Bibliography"/>
    <w:basedOn w:val="Normal"/>
    <w:next w:val="Normal"/>
    <w:uiPriority w:val="37"/>
    <w:unhideWhenUsed/>
    <w:rsid w:val="003C29C8"/>
  </w:style>
  <w:style w:type="paragraph" w:styleId="TOCHeading">
    <w:name w:val="TOC Heading"/>
    <w:basedOn w:val="Heading1"/>
    <w:next w:val="Normal"/>
    <w:uiPriority w:val="39"/>
    <w:unhideWhenUsed/>
    <w:qFormat/>
    <w:rsid w:val="003C29C8"/>
    <w:pPr>
      <w:spacing w:before="240" w:after="0" w:line="259" w:lineRule="auto"/>
      <w:outlineLvl w:val="9"/>
    </w:pPr>
    <w:rPr>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3C29C8"/>
    <w:pPr>
      <w:spacing w:after="100"/>
    </w:pPr>
  </w:style>
  <w:style w:type="paragraph" w:styleId="TOC2">
    <w:name w:val="toc 2"/>
    <w:basedOn w:val="Normal"/>
    <w:next w:val="Normal"/>
    <w:autoRedefine/>
    <w:uiPriority w:val="39"/>
    <w:unhideWhenUsed/>
    <w:rsid w:val="003C29C8"/>
    <w:pPr>
      <w:spacing w:after="100"/>
      <w:ind w:left="240"/>
    </w:pPr>
  </w:style>
  <w:style w:type="character" w:styleId="Hyperlink">
    <w:name w:val="Hyperlink"/>
    <w:basedOn w:val="DefaultParagraphFont"/>
    <w:uiPriority w:val="99"/>
    <w:unhideWhenUsed/>
    <w:rsid w:val="003C29C8"/>
    <w:rPr>
      <w:color w:val="0563C1" w:themeColor="hyperlink"/>
      <w:u w:val="single"/>
    </w:rPr>
  </w:style>
  <w:style w:type="paragraph" w:styleId="Header">
    <w:name w:val="header"/>
    <w:basedOn w:val="Normal"/>
    <w:link w:val="HeaderChar"/>
    <w:uiPriority w:val="99"/>
    <w:unhideWhenUsed/>
    <w:rsid w:val="003C2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9C8"/>
    <w:rPr>
      <w:rFonts w:ascii="Times New Roman" w:hAnsi="Times New Roman"/>
    </w:rPr>
  </w:style>
  <w:style w:type="paragraph" w:styleId="Footer">
    <w:name w:val="footer"/>
    <w:basedOn w:val="Normal"/>
    <w:link w:val="FooterChar"/>
    <w:uiPriority w:val="99"/>
    <w:unhideWhenUsed/>
    <w:rsid w:val="003C2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9C8"/>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622929">
      <w:bodyDiv w:val="1"/>
      <w:marLeft w:val="0"/>
      <w:marRight w:val="0"/>
      <w:marTop w:val="0"/>
      <w:marBottom w:val="0"/>
      <w:divBdr>
        <w:top w:val="none" w:sz="0" w:space="0" w:color="auto"/>
        <w:left w:val="none" w:sz="0" w:space="0" w:color="auto"/>
        <w:bottom w:val="none" w:sz="0" w:space="0" w:color="auto"/>
        <w:right w:val="none" w:sz="0" w:space="0" w:color="auto"/>
      </w:divBdr>
    </w:div>
    <w:div w:id="940189253">
      <w:bodyDiv w:val="1"/>
      <w:marLeft w:val="0"/>
      <w:marRight w:val="0"/>
      <w:marTop w:val="0"/>
      <w:marBottom w:val="0"/>
      <w:divBdr>
        <w:top w:val="none" w:sz="0" w:space="0" w:color="auto"/>
        <w:left w:val="none" w:sz="0" w:space="0" w:color="auto"/>
        <w:bottom w:val="none" w:sz="0" w:space="0" w:color="auto"/>
        <w:right w:val="none" w:sz="0" w:space="0" w:color="auto"/>
      </w:divBdr>
    </w:div>
    <w:div w:id="945889954">
      <w:bodyDiv w:val="1"/>
      <w:marLeft w:val="0"/>
      <w:marRight w:val="0"/>
      <w:marTop w:val="0"/>
      <w:marBottom w:val="0"/>
      <w:divBdr>
        <w:top w:val="none" w:sz="0" w:space="0" w:color="auto"/>
        <w:left w:val="none" w:sz="0" w:space="0" w:color="auto"/>
        <w:bottom w:val="none" w:sz="0" w:space="0" w:color="auto"/>
        <w:right w:val="none" w:sz="0" w:space="0" w:color="auto"/>
      </w:divBdr>
    </w:div>
    <w:div w:id="1122191583">
      <w:bodyDiv w:val="1"/>
      <w:marLeft w:val="0"/>
      <w:marRight w:val="0"/>
      <w:marTop w:val="0"/>
      <w:marBottom w:val="0"/>
      <w:divBdr>
        <w:top w:val="none" w:sz="0" w:space="0" w:color="auto"/>
        <w:left w:val="none" w:sz="0" w:space="0" w:color="auto"/>
        <w:bottom w:val="none" w:sz="0" w:space="0" w:color="auto"/>
        <w:right w:val="none" w:sz="0" w:space="0" w:color="auto"/>
      </w:divBdr>
    </w:div>
    <w:div w:id="1238125704">
      <w:bodyDiv w:val="1"/>
      <w:marLeft w:val="0"/>
      <w:marRight w:val="0"/>
      <w:marTop w:val="0"/>
      <w:marBottom w:val="0"/>
      <w:divBdr>
        <w:top w:val="none" w:sz="0" w:space="0" w:color="auto"/>
        <w:left w:val="none" w:sz="0" w:space="0" w:color="auto"/>
        <w:bottom w:val="none" w:sz="0" w:space="0" w:color="auto"/>
        <w:right w:val="none" w:sz="0" w:space="0" w:color="auto"/>
      </w:divBdr>
    </w:div>
    <w:div w:id="1622492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Bel243</b:Tag>
    <b:SourceType>JournalArticle</b:SourceType>
    <b:Guid>{9E52C1A6-AE17-4B6E-9519-6165B4220057}</b:Guid>
    <b:Author>
      <b:Author>
        <b:NameList>
          <b:Person>
            <b:Last>Bell</b:Last>
            <b:First>F.</b:First>
          </b:Person>
          <b:Person>
            <b:Last>Crabtree</b:Last>
            <b:First>R.</b:First>
          </b:Person>
          <b:Person>
            <b:Last>Wilson</b:Last>
            <b:First>C.</b:First>
          </b:Person>
          <b:Person>
            <b:Last>Miller</b:Last>
            <b:First>E.</b:First>
          </b:Person>
          <b:Person>
            <b:Last>Byrne</b:Last>
            <b:First>R.</b:First>
          </b:Person>
        </b:NameList>
      </b:Author>
    </b:Author>
    <b:Title>Ambulance service recognition of health inequalities and activities for reduction: An evidence and gap map of the published literature</b:Title>
    <b:Year>2024</b:Year>
    <b:JournalName> British Paramedic Journal</b:JournalName>
    <b:Pages>47-57</b:Pages>
    <b:Volume>9</b:Volume>
    <b:Issue>1</b:Issue>
    <b:RefOrder>1</b:RefOrder>
  </b:Source>
  <b:Source>
    <b:Tag>Par46</b:Tag>
    <b:SourceType>InternetSite</b:SourceType>
    <b:Guid>{DAF1F221-2CFF-42C6-B0E0-739579C03E9D}</b:Guid>
    <b:Author>
      <b:Author>
        <b:Corporate>Parliament UK</b:Corporate>
      </b:Author>
    </b:Author>
    <b:Title>1946 National Health Service Act</b:Title>
    <b:Year>1946</b:Year>
    <b:YearAccessed>2026</b:YearAccessed>
    <b:MonthAccessed>february</b:MonthAccessed>
    <b:DayAccessed>21</b:DayAccessed>
    <b:URL>https://www.parliament.uk/about/living-heritage/transformingsociety/livinglearning/coll-9-health1/health-01/</b:URL>
    <b:RefOrder>2</b:RefOrder>
  </b:Source>
  <b:Source>
    <b:Tag>Alo25</b:Tag>
    <b:SourceType>JournalArticle</b:SourceType>
    <b:Guid>{3F7931B9-BEE9-4658-A8AF-E918F086ECAD}</b:Guid>
    <b:Author>
      <b:Author>
        <b:NameList>
          <b:Person>
            <b:Last>Alosaimi</b:Last>
            <b:First>M.M.S.</b:First>
          </b:Person>
          <b:Person>
            <b:Last>Alotaibi</b:Last>
            <b:First>K.N.B.</b:First>
          </b:Person>
          <b:Person>
            <b:Last>Alazzmi</b:Last>
            <b:First>S.H.</b:First>
          </b:Person>
          <b:Person>
            <b:Last>Alotaibi</b:Last>
            <b:First>F.N.Z.</b:First>
          </b:Person>
          <b:Person>
            <b:Last>Al-Dosari</b:Last>
            <b:First>A.A.A.</b:First>
          </b:Person>
          <b:Person>
            <b:Last>Alotaibi</b:Last>
            <b:First>T.J.Z.</b:First>
          </b:Person>
          <b:Person>
            <b:Last>Alotaibi</b:Last>
            <b:First>M.T.J.</b:First>
          </b:Person>
          <b:Person>
            <b:Last>Alhuntushi</b:Last>
            <b:First>K.A.M.</b:First>
          </b:Person>
          <b:Person>
            <b:Last>Alotaibi</b:Last>
            <b:First>F.M.J.</b:First>
          </b:Person>
        </b:NameList>
      </b:Author>
    </b:Author>
    <b:Title>The Evolving Role Of Paramedics In Modern Healthcare: From Emergency Responders To Integrated Care Providers</b:Title>
    <b:Year>2025</b:Year>
    <b:JournalName>The Review of Diabetic Studies</b:JournalName>
    <b:Pages>131-141</b:Pages>
    <b:RefOrder>3</b:RefOrder>
  </b:Source>
  <b:Source>
    <b:Tag>Lor19</b:Tag>
    <b:SourceType>Report</b:SourceType>
    <b:Guid>{40CC24F7-EB8C-4A2E-8DC6-0FDB969D030C}</b:Guid>
    <b:Author>
      <b:Author>
        <b:NameList>
          <b:Person>
            <b:Last>Lorne</b:Last>
            <b:First>C.</b:First>
          </b:Person>
          <b:Person>
            <b:Last>Allen</b:Last>
            <b:First>P.</b:First>
          </b:Person>
          <b:Person>
            <b:Last>Checkland</b:Last>
            <b:First>K.</b:First>
          </b:Person>
          <b:Person>
            <b:Last>Osipovic</b:Last>
            <b:First>D.</b:First>
          </b:Person>
          <b:Person>
            <b:Last>Sanderson</b:Last>
            <b:First>M.</b:First>
          </b:Person>
          <b:Person>
            <b:Last>Hammond</b:Last>
            <b:First>J.</b:First>
          </b:Person>
          <b:Person>
            <b:Last>Peckham</b:Last>
            <b:First>S.</b:First>
          </b:Person>
        </b:NameList>
      </b:Author>
    </b:Author>
    <b:Title>Integrated care systems: What can current reforms learn from past research on regional co-ordination of health and care in England? A literature review.</b:Title>
    <b:Year>2019</b:Year>
    <b:RefOrder>4</b:RefOrder>
  </b:Source>
  <b:Source>
    <b:Tag>Fer233</b:Tag>
    <b:SourceType>JournalArticle</b:SourceType>
    <b:Guid>{9CEC626E-39C1-407D-B049-73C9674BDE83}</b:Guid>
    <b:Author>
      <b:Author>
        <b:NameList>
          <b:Person>
            <b:Last>Fernandes</b:Last>
            <b:First>A.</b:First>
          </b:Person>
          <b:Person>
            <b:Last>Ray</b:Last>
            <b:First>J.,</b:First>
          </b:Person>
        </b:NameList>
      </b:Author>
    </b:Author>
    <b:Title>Improving the safety and effectiveness of urgent and emergency care</b:Title>
    <b:Year>2023</b:Year>
    <b:JournalName>Future Healthcare Journal</b:JournalName>
    <b:Pages>195-204</b:Pages>
    <b:Volume>10</b:Volume>
    <b:Issue>3</b:Issue>
    <b:RefOrder>5</b:RefOrder>
  </b:Source>
</b:Sources>
</file>

<file path=customXml/itemProps1.xml><?xml version="1.0" encoding="utf-8"?>
<ds:datastoreItem xmlns:ds="http://schemas.openxmlformats.org/officeDocument/2006/customXml" ds:itemID="{87E3DDDB-6131-433C-A290-14F78436F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1019</Words>
  <Characters>5812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 User</cp:lastModifiedBy>
  <cp:revision>5</cp:revision>
  <dcterms:created xsi:type="dcterms:W3CDTF">2026-02-21T19:53:00Z</dcterms:created>
  <dcterms:modified xsi:type="dcterms:W3CDTF">2026-02-21T23:51:00Z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2a182585-7157-4fc4-b1a1-efcba2dee0a0</vt:lpwstr>
  </property>
</Properties>
</file>