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D67DB" w14:textId="77777777" w:rsidR="00995872" w:rsidRPr="00C246C5" w:rsidRDefault="00995872" w:rsidP="00995872">
      <w:pPr>
        <w:jc w:val="center"/>
        <w:rPr>
          <w:rFonts w:cs="Times New Roman"/>
          <w:b/>
          <w:bCs/>
          <w:sz w:val="36"/>
          <w:szCs w:val="36"/>
        </w:rPr>
      </w:pPr>
    </w:p>
    <w:p w14:paraId="7E088884" w14:textId="77777777" w:rsidR="00995872" w:rsidRPr="00C246C5" w:rsidRDefault="00995872" w:rsidP="00995872">
      <w:pPr>
        <w:jc w:val="center"/>
        <w:rPr>
          <w:rFonts w:cs="Times New Roman"/>
          <w:b/>
          <w:bCs/>
          <w:sz w:val="36"/>
          <w:szCs w:val="36"/>
        </w:rPr>
      </w:pPr>
    </w:p>
    <w:p w14:paraId="7DC984B5" w14:textId="77777777" w:rsidR="001F2ED8" w:rsidRPr="00C246C5" w:rsidRDefault="001F2ED8" w:rsidP="00995872">
      <w:pPr>
        <w:jc w:val="center"/>
        <w:rPr>
          <w:rFonts w:cs="Times New Roman"/>
          <w:b/>
          <w:bCs/>
          <w:sz w:val="36"/>
          <w:szCs w:val="36"/>
        </w:rPr>
      </w:pPr>
    </w:p>
    <w:p w14:paraId="2155757F" w14:textId="77777777" w:rsidR="00E60104" w:rsidRPr="00C246C5" w:rsidRDefault="00E60104" w:rsidP="00995872">
      <w:pPr>
        <w:jc w:val="center"/>
        <w:rPr>
          <w:rFonts w:cs="Times New Roman"/>
          <w:b/>
          <w:bCs/>
          <w:sz w:val="36"/>
          <w:szCs w:val="36"/>
        </w:rPr>
      </w:pPr>
    </w:p>
    <w:p w14:paraId="70622E79" w14:textId="77777777" w:rsidR="001F2ED8" w:rsidRPr="00C246C5" w:rsidRDefault="001F2ED8" w:rsidP="00995872">
      <w:pPr>
        <w:jc w:val="center"/>
        <w:rPr>
          <w:rFonts w:cs="Times New Roman"/>
          <w:b/>
          <w:bCs/>
          <w:sz w:val="36"/>
          <w:szCs w:val="36"/>
        </w:rPr>
      </w:pPr>
    </w:p>
    <w:p w14:paraId="1E639B43" w14:textId="77777777" w:rsidR="001F2ED8" w:rsidRPr="00C246C5" w:rsidRDefault="001F2ED8" w:rsidP="00995872">
      <w:pPr>
        <w:jc w:val="center"/>
        <w:rPr>
          <w:rFonts w:cs="Times New Roman"/>
          <w:b/>
          <w:bCs/>
          <w:sz w:val="36"/>
          <w:szCs w:val="36"/>
        </w:rPr>
      </w:pPr>
    </w:p>
    <w:p w14:paraId="618FF804" w14:textId="77777777" w:rsidR="001F2ED8" w:rsidRPr="00C246C5" w:rsidRDefault="001F2ED8" w:rsidP="00995872">
      <w:pPr>
        <w:jc w:val="center"/>
        <w:rPr>
          <w:rFonts w:cs="Times New Roman"/>
          <w:b/>
          <w:bCs/>
          <w:sz w:val="36"/>
          <w:szCs w:val="36"/>
        </w:rPr>
      </w:pPr>
    </w:p>
    <w:p w14:paraId="0E500E7D" w14:textId="77777777" w:rsidR="00995872" w:rsidRPr="00C246C5" w:rsidRDefault="00995872" w:rsidP="003F2264">
      <w:pPr>
        <w:rPr>
          <w:rFonts w:cs="Times New Roman"/>
          <w:b/>
          <w:bCs/>
          <w:sz w:val="36"/>
          <w:szCs w:val="36"/>
        </w:rPr>
      </w:pPr>
    </w:p>
    <w:p w14:paraId="6AAF573E" w14:textId="77777777" w:rsidR="00E60104" w:rsidRPr="00C246C5" w:rsidRDefault="00C51E31" w:rsidP="00995872">
      <w:pPr>
        <w:jc w:val="center"/>
        <w:rPr>
          <w:rFonts w:cs="Times New Roman"/>
          <w:b/>
          <w:bCs/>
          <w:sz w:val="36"/>
          <w:szCs w:val="36"/>
        </w:rPr>
      </w:pPr>
      <w:r w:rsidRPr="00C246C5">
        <w:rPr>
          <w:rFonts w:cs="Times New Roman"/>
          <w:b/>
          <w:bCs/>
          <w:sz w:val="36"/>
          <w:szCs w:val="36"/>
        </w:rPr>
        <w:t>BMIH6003</w:t>
      </w:r>
    </w:p>
    <w:p w14:paraId="34D18B60" w14:textId="77777777" w:rsidR="003F2264" w:rsidRDefault="00C51E31" w:rsidP="00995872">
      <w:pPr>
        <w:jc w:val="center"/>
        <w:rPr>
          <w:rFonts w:cs="Times New Roman"/>
          <w:b/>
          <w:bCs/>
          <w:sz w:val="36"/>
          <w:szCs w:val="36"/>
        </w:rPr>
      </w:pPr>
      <w:r w:rsidRPr="00C246C5">
        <w:rPr>
          <w:rFonts w:cs="Times New Roman"/>
          <w:b/>
          <w:bCs/>
          <w:sz w:val="36"/>
          <w:szCs w:val="36"/>
        </w:rPr>
        <w:t>Managing Guest Service Operations</w:t>
      </w:r>
    </w:p>
    <w:p w14:paraId="4EF3CD67" w14:textId="77777777" w:rsidR="003F2264" w:rsidRDefault="003F2264" w:rsidP="003F2264">
      <w:pPr>
        <w:jc w:val="center"/>
        <w:rPr>
          <w:rFonts w:cs="Times New Roman"/>
          <w:b/>
          <w:bCs/>
          <w:sz w:val="36"/>
          <w:szCs w:val="36"/>
        </w:rPr>
      </w:pPr>
      <w:r>
        <w:rPr>
          <w:rFonts w:cs="Times New Roman"/>
          <w:b/>
          <w:bCs/>
          <w:sz w:val="36"/>
          <w:szCs w:val="36"/>
        </w:rPr>
        <w:t>Module Leader: Jessica Newport</w:t>
      </w:r>
    </w:p>
    <w:p w14:paraId="7A1BB97D" w14:textId="77777777" w:rsidR="003F2264" w:rsidRDefault="003F2264" w:rsidP="003F2264">
      <w:pPr>
        <w:jc w:val="center"/>
        <w:rPr>
          <w:rFonts w:cs="Times New Roman"/>
          <w:b/>
          <w:bCs/>
          <w:sz w:val="36"/>
          <w:szCs w:val="36"/>
        </w:rPr>
      </w:pPr>
      <w:r>
        <w:rPr>
          <w:rFonts w:cs="Times New Roman"/>
          <w:b/>
          <w:bCs/>
          <w:sz w:val="36"/>
          <w:szCs w:val="36"/>
        </w:rPr>
        <w:t>Student name: Gabriela Iuliana Giurgiu</w:t>
      </w:r>
    </w:p>
    <w:p w14:paraId="1238CD4A" w14:textId="14A7DEC8" w:rsidR="00995872" w:rsidRPr="00C246C5" w:rsidRDefault="003F2264" w:rsidP="003F2264">
      <w:pPr>
        <w:jc w:val="center"/>
        <w:rPr>
          <w:rFonts w:cs="Times New Roman"/>
          <w:szCs w:val="24"/>
        </w:rPr>
      </w:pPr>
      <w:r>
        <w:rPr>
          <w:rFonts w:cs="Times New Roman"/>
          <w:b/>
          <w:bCs/>
          <w:sz w:val="36"/>
          <w:szCs w:val="36"/>
        </w:rPr>
        <w:t>Student ID: 2240417</w:t>
      </w:r>
      <w:r w:rsidR="00C51E31" w:rsidRPr="00C246C5">
        <w:rPr>
          <w:rFonts w:cs="Times New Roman"/>
          <w:szCs w:val="24"/>
        </w:rPr>
        <w:br w:type="page"/>
      </w:r>
    </w:p>
    <w:sdt>
      <w:sdtPr>
        <w:rPr>
          <w:rFonts w:asciiTheme="minorHAnsi" w:hAnsiTheme="minorHAnsi"/>
          <w:color w:val="auto"/>
          <w:sz w:val="22"/>
        </w:rPr>
        <w:id w:val="-1346551587"/>
        <w:docPartObj>
          <w:docPartGallery w:val="Table of Contents"/>
          <w:docPartUnique/>
        </w:docPartObj>
      </w:sdtPr>
      <w:sdtEndPr>
        <w:rPr>
          <w:rFonts w:ascii="Times New Roman" w:hAnsi="Times New Roman"/>
          <w:b/>
          <w:bCs/>
          <w:noProof/>
          <w:color w:val="000000" w:themeColor="text1"/>
          <w:sz w:val="24"/>
        </w:rPr>
      </w:sdtEndPr>
      <w:sdtContent>
        <w:p w14:paraId="23D98E7D" w14:textId="6BB58A65" w:rsidR="00995872" w:rsidRPr="00C246C5" w:rsidRDefault="00C51E31" w:rsidP="008E35B9">
          <w:pPr>
            <w:jc w:val="center"/>
            <w:rPr>
              <w:b/>
              <w:bCs/>
              <w:sz w:val="28"/>
              <w:szCs w:val="24"/>
            </w:rPr>
          </w:pPr>
          <w:r w:rsidRPr="00C246C5">
            <w:rPr>
              <w:b/>
              <w:bCs/>
              <w:sz w:val="28"/>
              <w:szCs w:val="24"/>
            </w:rPr>
            <w:t>Table of C</w:t>
          </w:r>
          <w:r w:rsidR="00AF2213" w:rsidRPr="00C246C5">
            <w:rPr>
              <w:b/>
              <w:bCs/>
              <w:sz w:val="28"/>
              <w:szCs w:val="24"/>
            </w:rPr>
            <w:t>ontents</w:t>
          </w:r>
        </w:p>
        <w:p w14:paraId="4A3C5041" w14:textId="4A47A5E4" w:rsidR="00995872" w:rsidRPr="00C246C5" w:rsidRDefault="00C51E31">
          <w:pPr>
            <w:pStyle w:val="TOC1"/>
            <w:tabs>
              <w:tab w:val="right" w:leader="dot" w:pos="9016"/>
            </w:tabs>
            <w:rPr>
              <w:noProof/>
            </w:rPr>
          </w:pPr>
          <w:r w:rsidRPr="00C246C5">
            <w:fldChar w:fldCharType="begin"/>
          </w:r>
          <w:r w:rsidRPr="00C246C5">
            <w:instrText xml:space="preserve"> TOC \o "1-3" \h \z \u </w:instrText>
          </w:r>
          <w:r w:rsidRPr="00C246C5">
            <w:fldChar w:fldCharType="separate"/>
          </w:r>
          <w:hyperlink w:anchor="_Toc213511732" w:history="1">
            <w:r w:rsidR="00995872" w:rsidRPr="00C246C5">
              <w:rPr>
                <w:rStyle w:val="Hyperlink"/>
                <w:rFonts w:cs="Times New Roman"/>
                <w:noProof/>
              </w:rPr>
              <w:t>Introduction</w:t>
            </w:r>
            <w:r w:rsidR="00995872" w:rsidRPr="00C246C5">
              <w:rPr>
                <w:noProof/>
                <w:webHidden/>
              </w:rPr>
              <w:tab/>
            </w:r>
            <w:r w:rsidR="00995872" w:rsidRPr="00C246C5">
              <w:rPr>
                <w:noProof/>
                <w:webHidden/>
              </w:rPr>
              <w:fldChar w:fldCharType="begin"/>
            </w:r>
            <w:r w:rsidR="00995872" w:rsidRPr="00C246C5">
              <w:rPr>
                <w:noProof/>
                <w:webHidden/>
              </w:rPr>
              <w:instrText xml:space="preserve"> PAGEREF _Toc213511732 \h </w:instrText>
            </w:r>
            <w:r w:rsidR="00995872" w:rsidRPr="00C246C5">
              <w:rPr>
                <w:noProof/>
                <w:webHidden/>
              </w:rPr>
            </w:r>
            <w:r w:rsidR="00995872" w:rsidRPr="00C246C5">
              <w:rPr>
                <w:noProof/>
                <w:webHidden/>
              </w:rPr>
              <w:fldChar w:fldCharType="separate"/>
            </w:r>
            <w:r w:rsidR="00995872" w:rsidRPr="00C246C5">
              <w:rPr>
                <w:noProof/>
                <w:webHidden/>
              </w:rPr>
              <w:t>3</w:t>
            </w:r>
            <w:r w:rsidR="00995872" w:rsidRPr="00C246C5">
              <w:rPr>
                <w:noProof/>
                <w:webHidden/>
              </w:rPr>
              <w:fldChar w:fldCharType="end"/>
            </w:r>
          </w:hyperlink>
        </w:p>
        <w:p w14:paraId="06DFA0B6" w14:textId="47BC349A" w:rsidR="00995872" w:rsidRPr="00C246C5" w:rsidRDefault="00995872">
          <w:pPr>
            <w:pStyle w:val="TOC1"/>
            <w:tabs>
              <w:tab w:val="right" w:leader="dot" w:pos="9016"/>
            </w:tabs>
            <w:rPr>
              <w:noProof/>
            </w:rPr>
          </w:pPr>
          <w:hyperlink w:anchor="_Toc213511733" w:history="1">
            <w:r w:rsidRPr="00C246C5">
              <w:rPr>
                <w:rStyle w:val="Hyperlink"/>
                <w:rFonts w:cs="Times New Roman"/>
                <w:noProof/>
              </w:rPr>
              <w:t>Main Body: Department Reflection</w:t>
            </w:r>
            <w:r w:rsidRPr="00C246C5">
              <w:rPr>
                <w:noProof/>
                <w:webHidden/>
              </w:rPr>
              <w:tab/>
            </w:r>
            <w:r w:rsidRPr="00C246C5">
              <w:rPr>
                <w:noProof/>
                <w:webHidden/>
              </w:rPr>
              <w:fldChar w:fldCharType="begin"/>
            </w:r>
            <w:r w:rsidRPr="00C246C5">
              <w:rPr>
                <w:noProof/>
                <w:webHidden/>
              </w:rPr>
              <w:instrText xml:space="preserve"> PAGEREF _Toc213511733 \h </w:instrText>
            </w:r>
            <w:r w:rsidRPr="00C246C5">
              <w:rPr>
                <w:noProof/>
                <w:webHidden/>
              </w:rPr>
            </w:r>
            <w:r w:rsidRPr="00C246C5">
              <w:rPr>
                <w:noProof/>
                <w:webHidden/>
              </w:rPr>
              <w:fldChar w:fldCharType="separate"/>
            </w:r>
            <w:r w:rsidRPr="00C246C5">
              <w:rPr>
                <w:noProof/>
                <w:webHidden/>
              </w:rPr>
              <w:t>3</w:t>
            </w:r>
            <w:r w:rsidRPr="00C246C5">
              <w:rPr>
                <w:noProof/>
                <w:webHidden/>
              </w:rPr>
              <w:fldChar w:fldCharType="end"/>
            </w:r>
          </w:hyperlink>
        </w:p>
        <w:p w14:paraId="4C252A74" w14:textId="60633D19" w:rsidR="00995872" w:rsidRPr="00C246C5" w:rsidRDefault="00995872">
          <w:pPr>
            <w:pStyle w:val="TOC1"/>
            <w:tabs>
              <w:tab w:val="right" w:leader="dot" w:pos="9016"/>
            </w:tabs>
            <w:rPr>
              <w:noProof/>
            </w:rPr>
          </w:pPr>
          <w:hyperlink w:anchor="_Toc213511734" w:history="1">
            <w:r w:rsidRPr="00C246C5">
              <w:rPr>
                <w:rStyle w:val="Hyperlink"/>
                <w:rFonts w:cs="Times New Roman"/>
                <w:noProof/>
              </w:rPr>
              <w:t>Conclusion</w:t>
            </w:r>
            <w:r w:rsidRPr="00C246C5">
              <w:rPr>
                <w:noProof/>
                <w:webHidden/>
              </w:rPr>
              <w:tab/>
            </w:r>
            <w:r w:rsidRPr="00C246C5">
              <w:rPr>
                <w:noProof/>
                <w:webHidden/>
              </w:rPr>
              <w:fldChar w:fldCharType="begin"/>
            </w:r>
            <w:r w:rsidRPr="00C246C5">
              <w:rPr>
                <w:noProof/>
                <w:webHidden/>
              </w:rPr>
              <w:instrText xml:space="preserve"> PAGEREF _Toc213511734 \h </w:instrText>
            </w:r>
            <w:r w:rsidRPr="00C246C5">
              <w:rPr>
                <w:noProof/>
                <w:webHidden/>
              </w:rPr>
            </w:r>
            <w:r w:rsidRPr="00C246C5">
              <w:rPr>
                <w:noProof/>
                <w:webHidden/>
              </w:rPr>
              <w:fldChar w:fldCharType="separate"/>
            </w:r>
            <w:r w:rsidRPr="00C246C5">
              <w:rPr>
                <w:noProof/>
                <w:webHidden/>
              </w:rPr>
              <w:t>5</w:t>
            </w:r>
            <w:r w:rsidRPr="00C246C5">
              <w:rPr>
                <w:noProof/>
                <w:webHidden/>
              </w:rPr>
              <w:fldChar w:fldCharType="end"/>
            </w:r>
          </w:hyperlink>
        </w:p>
        <w:p w14:paraId="48DA70CB" w14:textId="61024F9F" w:rsidR="00995872" w:rsidRPr="00C246C5" w:rsidRDefault="00995872">
          <w:pPr>
            <w:pStyle w:val="TOC1"/>
            <w:tabs>
              <w:tab w:val="right" w:leader="dot" w:pos="9016"/>
            </w:tabs>
            <w:rPr>
              <w:noProof/>
            </w:rPr>
          </w:pPr>
          <w:hyperlink w:anchor="_Toc213511735" w:history="1">
            <w:r w:rsidRPr="00C246C5">
              <w:rPr>
                <w:rStyle w:val="Hyperlink"/>
                <w:rFonts w:cs="Times New Roman"/>
                <w:noProof/>
              </w:rPr>
              <w:t>References</w:t>
            </w:r>
            <w:r w:rsidRPr="00C246C5">
              <w:rPr>
                <w:noProof/>
                <w:webHidden/>
              </w:rPr>
              <w:tab/>
            </w:r>
            <w:r w:rsidRPr="00C246C5">
              <w:rPr>
                <w:noProof/>
                <w:webHidden/>
              </w:rPr>
              <w:fldChar w:fldCharType="begin"/>
            </w:r>
            <w:r w:rsidRPr="00C246C5">
              <w:rPr>
                <w:noProof/>
                <w:webHidden/>
              </w:rPr>
              <w:instrText xml:space="preserve"> PAGEREF _Toc213511735 \h </w:instrText>
            </w:r>
            <w:r w:rsidRPr="00C246C5">
              <w:rPr>
                <w:noProof/>
                <w:webHidden/>
              </w:rPr>
            </w:r>
            <w:r w:rsidRPr="00C246C5">
              <w:rPr>
                <w:noProof/>
                <w:webHidden/>
              </w:rPr>
              <w:fldChar w:fldCharType="separate"/>
            </w:r>
            <w:r w:rsidRPr="00C246C5">
              <w:rPr>
                <w:noProof/>
                <w:webHidden/>
              </w:rPr>
              <w:t>7</w:t>
            </w:r>
            <w:r w:rsidRPr="00C246C5">
              <w:rPr>
                <w:noProof/>
                <w:webHidden/>
              </w:rPr>
              <w:fldChar w:fldCharType="end"/>
            </w:r>
          </w:hyperlink>
        </w:p>
        <w:p w14:paraId="6C3C0C3A" w14:textId="30B573C9" w:rsidR="00995872" w:rsidRPr="00C246C5" w:rsidRDefault="00C51E31">
          <w:r w:rsidRPr="00C246C5">
            <w:rPr>
              <w:b/>
              <w:bCs/>
              <w:noProof/>
            </w:rPr>
            <w:fldChar w:fldCharType="end"/>
          </w:r>
        </w:p>
      </w:sdtContent>
    </w:sdt>
    <w:p w14:paraId="2F08C77F" w14:textId="7EDA27E1" w:rsidR="00995872" w:rsidRPr="00C246C5" w:rsidRDefault="00C51E31">
      <w:pPr>
        <w:rPr>
          <w:rFonts w:eastAsiaTheme="majorEastAsia" w:cs="Times New Roman"/>
          <w:b/>
          <w:szCs w:val="24"/>
        </w:rPr>
      </w:pPr>
      <w:r w:rsidRPr="00C246C5">
        <w:rPr>
          <w:rFonts w:cs="Times New Roman"/>
          <w:szCs w:val="24"/>
        </w:rPr>
        <w:br w:type="page"/>
      </w:r>
    </w:p>
    <w:p w14:paraId="26768B06" w14:textId="16A4100F" w:rsidR="00E565E4" w:rsidRPr="00C246C5" w:rsidRDefault="00C51E31" w:rsidP="00995872">
      <w:pPr>
        <w:pStyle w:val="Heading1"/>
        <w:rPr>
          <w:rFonts w:cs="Times New Roman"/>
          <w:color w:val="auto"/>
          <w:sz w:val="24"/>
          <w:szCs w:val="24"/>
        </w:rPr>
      </w:pPr>
      <w:bookmarkStart w:id="0" w:name="_Toc213511732"/>
      <w:r w:rsidRPr="00C246C5">
        <w:rPr>
          <w:rFonts w:cs="Times New Roman"/>
          <w:color w:val="auto"/>
          <w:sz w:val="24"/>
          <w:szCs w:val="24"/>
        </w:rPr>
        <w:lastRenderedPageBreak/>
        <w:t>Introduction</w:t>
      </w:r>
      <w:bookmarkEnd w:id="0"/>
    </w:p>
    <w:p w14:paraId="5916F3B6" w14:textId="2D3AD246" w:rsidR="00E565E4" w:rsidRPr="00C246C5" w:rsidRDefault="00C51E31" w:rsidP="00995872">
      <w:pPr>
        <w:rPr>
          <w:rFonts w:cs="Times New Roman"/>
          <w:szCs w:val="24"/>
        </w:rPr>
      </w:pPr>
      <w:r w:rsidRPr="00C246C5">
        <w:rPr>
          <w:rFonts w:cs="Times New Roman"/>
          <w:szCs w:val="24"/>
        </w:rPr>
        <w:t>My placement hotel was the Delta Hotels Newcastle Gateshead, which is a 4-star hotel operating under the Marriott Group</w:t>
      </w:r>
      <w:r w:rsidR="00A03562">
        <w:rPr>
          <w:rFonts w:cs="Times New Roman"/>
          <w:szCs w:val="24"/>
        </w:rPr>
        <w:t xml:space="preserve">. </w:t>
      </w:r>
      <w:r w:rsidR="008F1AD7" w:rsidRPr="00C246C5">
        <w:rPr>
          <w:rFonts w:cs="Times New Roman"/>
          <w:szCs w:val="24"/>
        </w:rPr>
        <w:t>This restaurant operates in Newcastle Gateshead, offering a number of guest services, part of which is their leisure club</w:t>
      </w:r>
      <w:r w:rsidR="00A03562">
        <w:rPr>
          <w:rFonts w:cs="Times New Roman"/>
          <w:szCs w:val="24"/>
        </w:rPr>
        <w:t xml:space="preserve"> </w:t>
      </w:r>
      <w:r w:rsidR="00A03562" w:rsidRPr="00C246C5">
        <w:rPr>
          <w:rFonts w:cs="Times New Roman"/>
          <w:szCs w:val="24"/>
        </w:rPr>
        <w:t xml:space="preserve">(Delta Hotels Newcastle Gateshead, 2025). </w:t>
      </w:r>
      <w:r w:rsidR="008F1AD7" w:rsidRPr="00C246C5">
        <w:rPr>
          <w:rFonts w:cs="Times New Roman"/>
          <w:szCs w:val="24"/>
        </w:rPr>
        <w:t xml:space="preserve">Marriott reported that the leisure club at Delta involves an indoor pool spanning across 15 meters along with a spa bath, gym, sauna and steam room. The gym has been upgraded to modernise the infrastructure, such </w:t>
      </w:r>
      <w:r w:rsidR="002508D1" w:rsidRPr="00C246C5">
        <w:rPr>
          <w:rFonts w:cs="Times New Roman"/>
          <w:szCs w:val="24"/>
        </w:rPr>
        <w:t>as modern</w:t>
      </w:r>
      <w:r w:rsidR="008F1AD7" w:rsidRPr="00C246C5">
        <w:rPr>
          <w:rFonts w:cs="Times New Roman"/>
          <w:szCs w:val="24"/>
        </w:rPr>
        <w:t xml:space="preserve"> resistance and cardio equipment, flexible fitness practice space and free weight lifting</w:t>
      </w:r>
      <w:r w:rsidR="00995872" w:rsidRPr="00C246C5">
        <w:rPr>
          <w:rFonts w:cs="Times New Roman"/>
          <w:szCs w:val="24"/>
        </w:rPr>
        <w:t xml:space="preserve"> (Delta Hotels Marriott, n.d.)</w:t>
      </w:r>
      <w:r w:rsidR="008F1AD7" w:rsidRPr="00C246C5">
        <w:rPr>
          <w:rFonts w:cs="Times New Roman"/>
          <w:szCs w:val="24"/>
        </w:rPr>
        <w:t xml:space="preserve">. </w:t>
      </w:r>
      <w:r w:rsidR="002508D1" w:rsidRPr="00C246C5">
        <w:rPr>
          <w:rFonts w:cs="Times New Roman"/>
          <w:szCs w:val="24"/>
        </w:rPr>
        <w:t xml:space="preserve">This reflects a diverse portfolio of offerings that enable the hotel to serve high-end guests, especially the leisure travellers, who generally seek additional amenities as part of their stay. While the leisure club and these amenities are largely meant to serve the hotel guests, Delta also allows external membership. This expands their guest service operations involving a wide range of clients, which improves their reputation. </w:t>
      </w:r>
    </w:p>
    <w:p w14:paraId="5651C5A3" w14:textId="77777777" w:rsidR="00E565E4" w:rsidRPr="00C246C5" w:rsidRDefault="00C51E31" w:rsidP="00995872">
      <w:pPr>
        <w:pStyle w:val="Heading1"/>
        <w:rPr>
          <w:rFonts w:cs="Times New Roman"/>
          <w:color w:val="auto"/>
          <w:sz w:val="24"/>
          <w:szCs w:val="24"/>
        </w:rPr>
      </w:pPr>
      <w:bookmarkStart w:id="1" w:name="_Toc213511733"/>
      <w:r w:rsidRPr="00C246C5">
        <w:rPr>
          <w:rFonts w:cs="Times New Roman"/>
          <w:color w:val="auto"/>
          <w:sz w:val="24"/>
          <w:szCs w:val="24"/>
        </w:rPr>
        <w:t>Main Body: Department Reflection</w:t>
      </w:r>
      <w:bookmarkEnd w:id="1"/>
    </w:p>
    <w:p w14:paraId="0593C74D" w14:textId="6E80C7CD" w:rsidR="00F9422A" w:rsidRPr="00F9422A" w:rsidRDefault="00C51E31" w:rsidP="00F9422A">
      <w:pPr>
        <w:rPr>
          <w:rFonts w:cs="Times New Roman"/>
          <w:szCs w:val="24"/>
        </w:rPr>
      </w:pPr>
      <w:r w:rsidRPr="00C246C5">
        <w:rPr>
          <w:rFonts w:cs="Times New Roman"/>
          <w:szCs w:val="24"/>
        </w:rPr>
        <w:t xml:space="preserve">When I worked at Delta, I was appointed to work at the leisure club. </w:t>
      </w:r>
      <w:r>
        <w:rPr>
          <w:rFonts w:cs="Times New Roman"/>
          <w:szCs w:val="24"/>
        </w:rPr>
        <w:t xml:space="preserve">I was tasked with duties like class booking, member sign-up, booking payment and club infrastructure </w:t>
      </w:r>
      <w:r w:rsidRPr="00C246C5">
        <w:rPr>
          <w:rFonts w:cs="Times New Roman"/>
          <w:szCs w:val="24"/>
        </w:rPr>
        <w:t>maintenance</w:t>
      </w:r>
      <w:r>
        <w:rPr>
          <w:rFonts w:cs="Times New Roman"/>
          <w:szCs w:val="24"/>
        </w:rPr>
        <w:t xml:space="preserve">. Apart from this, I was also told to create a report and get members to complete their health questionnaire before booking. </w:t>
      </w:r>
      <w:r w:rsidR="00F9422A" w:rsidRPr="00F9422A">
        <w:rPr>
          <w:rFonts w:cs="Times New Roman"/>
          <w:szCs w:val="24"/>
        </w:rPr>
        <w:t>In case of the maintenance reporting, I needed an asset management solution having Transcendent system that is utilised in the hotel. One such manager was Lauren Simpson in the leisure club. Other than her, there was a recreation specialist to enhance the experience of the guests in the facilities, who was named Ben Steel. My practical reflection of management and leadership is based on my observation of these activities done in the workplace.</w:t>
      </w:r>
    </w:p>
    <w:p w14:paraId="22ECF66B" w14:textId="22243632" w:rsidR="003E57AF" w:rsidRPr="00C246C5" w:rsidRDefault="00C51E31" w:rsidP="00995872">
      <w:pPr>
        <w:rPr>
          <w:rFonts w:cs="Times New Roman"/>
          <w:b/>
          <w:bCs/>
          <w:szCs w:val="24"/>
        </w:rPr>
      </w:pPr>
      <w:r w:rsidRPr="00C246C5">
        <w:rPr>
          <w:rFonts w:cs="Times New Roman"/>
          <w:b/>
          <w:bCs/>
          <w:szCs w:val="24"/>
        </w:rPr>
        <w:t>Management Styles in Practice</w:t>
      </w:r>
    </w:p>
    <w:p w14:paraId="5EA27F8F" w14:textId="38C8A3F6" w:rsidR="003E57AF" w:rsidRPr="00735D73" w:rsidRDefault="00370670" w:rsidP="00995872">
      <w:pPr>
        <w:rPr>
          <w:rFonts w:cs="Times New Roman"/>
          <w:color w:val="EE0000"/>
          <w:szCs w:val="24"/>
        </w:rPr>
      </w:pPr>
      <w:r w:rsidRPr="00370670">
        <w:rPr>
          <w:rFonts w:cs="Times New Roman"/>
          <w:szCs w:val="24"/>
        </w:rPr>
        <w:t xml:space="preserve">I also realised that the leadership style of Lauren and management practises at the leisure club were not similar to those exercised by Ben. This was thus even more interesting to study. </w:t>
      </w:r>
      <w:r w:rsidR="00735D73" w:rsidRPr="00F452DD">
        <w:rPr>
          <w:rFonts w:cs="Times New Roman"/>
          <w:szCs w:val="24"/>
        </w:rPr>
        <w:t xml:space="preserve">When I worked with Lauren during the events, sometimes we would also work with the kitchen staff. </w:t>
      </w:r>
      <w:r w:rsidR="00AF2213" w:rsidRPr="00F452DD">
        <w:rPr>
          <w:rFonts w:cs="Times New Roman"/>
          <w:szCs w:val="24"/>
        </w:rPr>
        <w:t xml:space="preserve">This showed me how she handles cross-functional collaboration and teamwork. An interesting </w:t>
      </w:r>
      <w:r w:rsidR="00AF2213" w:rsidRPr="00C246C5">
        <w:rPr>
          <w:rFonts w:cs="Times New Roman"/>
          <w:szCs w:val="24"/>
        </w:rPr>
        <w:t xml:space="preserve">part of my day was that we started every day receiving clear goals and tasks for the day during the regular briefing meetings. It was delivered by Lauren every day. This clarified my day-to-day tasks and gave me a clear direction that enhanced my performance. She also motivated us to take risks and personalise our interactions with guests, which boosted my confidence. In </w:t>
      </w:r>
      <w:r w:rsidR="00AF2213" w:rsidRPr="00C246C5">
        <w:rPr>
          <w:rFonts w:cs="Times New Roman"/>
          <w:szCs w:val="24"/>
        </w:rPr>
        <w:lastRenderedPageBreak/>
        <w:t xml:space="preserve">addition, she also motivated us to take the initiative and address guest queries and concerns. It basically motivated me to resolve some of the minor issues or concerns instead of taking them all to supervisors. It </w:t>
      </w:r>
      <w:r w:rsidR="003625AB" w:rsidRPr="00C246C5">
        <w:rPr>
          <w:rFonts w:cs="Times New Roman"/>
          <w:szCs w:val="24"/>
        </w:rPr>
        <w:t xml:space="preserve">enabled us to take risks and make decisions that we </w:t>
      </w:r>
      <w:proofErr w:type="gramStart"/>
      <w:r w:rsidR="003625AB" w:rsidRPr="00C246C5">
        <w:rPr>
          <w:rFonts w:cs="Times New Roman"/>
          <w:szCs w:val="24"/>
        </w:rPr>
        <w:t>have to</w:t>
      </w:r>
      <w:proofErr w:type="gramEnd"/>
      <w:r w:rsidR="003625AB" w:rsidRPr="00C246C5">
        <w:rPr>
          <w:rFonts w:cs="Times New Roman"/>
          <w:szCs w:val="24"/>
        </w:rPr>
        <w:t xml:space="preserve"> be responsible for. Therefore, her leadership practice can be aligned with the </w:t>
      </w:r>
      <w:r w:rsidR="00244754" w:rsidRPr="00C246C5">
        <w:rPr>
          <w:rFonts w:cs="Times New Roman"/>
          <w:szCs w:val="24"/>
        </w:rPr>
        <w:t>T</w:t>
      </w:r>
      <w:r w:rsidR="003625AB" w:rsidRPr="00C246C5">
        <w:rPr>
          <w:rFonts w:cs="Times New Roman"/>
          <w:szCs w:val="24"/>
        </w:rPr>
        <w:t>ransformational leadership style</w:t>
      </w:r>
      <w:r w:rsidR="00A03562">
        <w:rPr>
          <w:rFonts w:cs="Times New Roman"/>
          <w:szCs w:val="24"/>
        </w:rPr>
        <w:t>. This</w:t>
      </w:r>
      <w:r w:rsidR="003625AB" w:rsidRPr="00C246C5">
        <w:rPr>
          <w:rFonts w:cs="Times New Roman"/>
          <w:szCs w:val="24"/>
        </w:rPr>
        <w:t xml:space="preserve"> prioritises motivati</w:t>
      </w:r>
      <w:r w:rsidR="00244754" w:rsidRPr="00C246C5">
        <w:rPr>
          <w:rFonts w:cs="Times New Roman"/>
          <w:szCs w:val="24"/>
        </w:rPr>
        <w:t xml:space="preserve">ng employees, staff autonomy, clear vision and enabling staff to reach their complete potential (Ali, 2024). </w:t>
      </w:r>
    </w:p>
    <w:p w14:paraId="09539165" w14:textId="453BE014" w:rsidR="00244754" w:rsidRPr="00C246C5" w:rsidRDefault="00C51E31" w:rsidP="00995872">
      <w:pPr>
        <w:rPr>
          <w:rFonts w:cs="Times New Roman"/>
          <w:szCs w:val="24"/>
        </w:rPr>
      </w:pPr>
      <w:r w:rsidRPr="00C246C5">
        <w:rPr>
          <w:rFonts w:cs="Times New Roman"/>
          <w:szCs w:val="24"/>
        </w:rPr>
        <w:t xml:space="preserve">Compared to this, Ben Steel reflected the Transactional leadership style in practice. Ben was focused on maintaining order, following rules and policies and having complete compliance. He explained to us the hotel's rules, policies, hygiene standards, and health and safety. This also enabled me to adopt a structured approach. For example, </w:t>
      </w:r>
      <w:r w:rsidR="00FD59C6" w:rsidRPr="00C246C5">
        <w:rPr>
          <w:rFonts w:cs="Times New Roman"/>
          <w:szCs w:val="24"/>
        </w:rPr>
        <w:t xml:space="preserve">I was responsible for testing pool water every 2 hours, reporting and getting the water replaced in case of any issue. Ben ensured that I followed the procedures and protocols closely. Similarly, when I had to check with every guest and club member for their spa health questionnaire, I was told to maintain logs and expected to follow his orders. This allowed me to keep track, update the questionnaire from time to time and create reminders for the members. So, this reflects structures, rules, monitoring and control, and performance that are aligned with Transactional leadership (Abbas, 2024). </w:t>
      </w:r>
    </w:p>
    <w:p w14:paraId="2A8FA48B" w14:textId="2BA955F4" w:rsidR="00735D73" w:rsidRDefault="00C51E31" w:rsidP="00995872">
      <w:pPr>
        <w:rPr>
          <w:rFonts w:cs="Times New Roman"/>
          <w:szCs w:val="24"/>
        </w:rPr>
      </w:pPr>
      <w:r w:rsidRPr="00C246C5">
        <w:rPr>
          <w:rFonts w:cs="Times New Roman"/>
          <w:szCs w:val="24"/>
        </w:rPr>
        <w:t xml:space="preserve">Considering these practices, there is a clear </w:t>
      </w:r>
      <w:r w:rsidR="004305FE" w:rsidRPr="00C246C5">
        <w:rPr>
          <w:rFonts w:cs="Times New Roman"/>
          <w:szCs w:val="24"/>
        </w:rPr>
        <w:t>contrast,</w:t>
      </w:r>
      <w:r w:rsidRPr="00C246C5">
        <w:rPr>
          <w:rFonts w:cs="Times New Roman"/>
          <w:szCs w:val="24"/>
        </w:rPr>
        <w:t xml:space="preserve"> and both have direct implications on </w:t>
      </w:r>
      <w:proofErr w:type="gramStart"/>
      <w:r w:rsidRPr="00C246C5">
        <w:rPr>
          <w:rFonts w:cs="Times New Roman"/>
          <w:szCs w:val="24"/>
        </w:rPr>
        <w:t>employees</w:t>
      </w:r>
      <w:proofErr w:type="gramEnd"/>
      <w:r w:rsidRPr="00C246C5">
        <w:rPr>
          <w:rFonts w:cs="Times New Roman"/>
          <w:szCs w:val="24"/>
        </w:rPr>
        <w:t xml:space="preserve"> morale, performance and guest service operations. For instance, Transformational leadership exhibited by Lauren provided us with scopes to make decisions, take initiative and risks and resolve certain matters by ourselves. This empowers staff to take accountability and enhances the capabilities of self-decision making (Ahmad </w:t>
      </w:r>
      <w:r w:rsidRPr="00C246C5">
        <w:rPr>
          <w:rFonts w:cs="Times New Roman"/>
          <w:i/>
          <w:iCs/>
          <w:szCs w:val="24"/>
        </w:rPr>
        <w:t>et al.,</w:t>
      </w:r>
      <w:r w:rsidRPr="00C246C5">
        <w:rPr>
          <w:rFonts w:cs="Times New Roman"/>
          <w:szCs w:val="24"/>
        </w:rPr>
        <w:t xml:space="preserve"> 2022). </w:t>
      </w:r>
    </w:p>
    <w:p w14:paraId="54732414" w14:textId="428EC964" w:rsidR="00735D73" w:rsidRDefault="00C51E31" w:rsidP="00995872">
      <w:pPr>
        <w:rPr>
          <w:rFonts w:cs="Times New Roman"/>
          <w:color w:val="EE0000"/>
          <w:szCs w:val="24"/>
        </w:rPr>
      </w:pPr>
      <w:r>
        <w:rPr>
          <w:rFonts w:cs="Times New Roman"/>
          <w:szCs w:val="24"/>
        </w:rPr>
        <w:t xml:space="preserve">However, when I was handling class booking, managing customer orders and pool maintenance, it largely fell under Ben's supervision. So, I got to observe him separately. He always insisted that we comply with the hotel's policies and follow the rules completely because this was an important part of my job. Due to this, I got to learn the procedures </w:t>
      </w:r>
      <w:proofErr w:type="gramStart"/>
      <w:r>
        <w:rPr>
          <w:rFonts w:cs="Times New Roman"/>
          <w:szCs w:val="24"/>
        </w:rPr>
        <w:t>and also</w:t>
      </w:r>
      <w:proofErr w:type="gramEnd"/>
      <w:r>
        <w:rPr>
          <w:rFonts w:cs="Times New Roman"/>
          <w:szCs w:val="24"/>
        </w:rPr>
        <w:t xml:space="preserve"> helped to manage these tasks effectively. </w:t>
      </w:r>
    </w:p>
    <w:p w14:paraId="32BE6FB0" w14:textId="2FAC1107" w:rsidR="00735D73" w:rsidRPr="00370670" w:rsidRDefault="00C51E31" w:rsidP="00995872">
      <w:pPr>
        <w:rPr>
          <w:rFonts w:cs="Times New Roman"/>
          <w:b/>
          <w:bCs/>
          <w:szCs w:val="24"/>
        </w:rPr>
      </w:pPr>
      <w:r w:rsidRPr="00370670">
        <w:rPr>
          <w:rFonts w:cs="Times New Roman"/>
          <w:b/>
          <w:bCs/>
          <w:szCs w:val="24"/>
        </w:rPr>
        <w:t>Impact on Guest Experience</w:t>
      </w:r>
    </w:p>
    <w:p w14:paraId="37192D74" w14:textId="4DC8550C" w:rsidR="00FB14EC" w:rsidRPr="00F452DD" w:rsidRDefault="00C51E31" w:rsidP="00995872">
      <w:pPr>
        <w:rPr>
          <w:rFonts w:cs="Times New Roman"/>
          <w:szCs w:val="24"/>
        </w:rPr>
      </w:pPr>
      <w:r>
        <w:rPr>
          <w:rFonts w:cs="Times New Roman"/>
          <w:szCs w:val="24"/>
        </w:rPr>
        <w:t>As Ben Steel insisted that the leisure club workers follow the policies and rules, we all made sure that we complied with them while working. This made us more familiar with them, and this way we all worked towards improving the club's service, quality and safety standards.</w:t>
      </w:r>
      <w:r w:rsidR="0080320F" w:rsidRPr="0080320F">
        <w:t xml:space="preserve"> </w:t>
      </w:r>
      <w:r w:rsidR="0080320F" w:rsidRPr="0080320F">
        <w:rPr>
          <w:rFonts w:cs="Times New Roman"/>
          <w:szCs w:val="24"/>
        </w:rPr>
        <w:t>One of the tasks I needed to complete daily to gain performance was testing and reporting water in swimming pools after every 2 hours, which I included in my daily schedule.</w:t>
      </w:r>
      <w:r w:rsidR="00E76896" w:rsidRPr="00C47653">
        <w:rPr>
          <w:rFonts w:cs="Times New Roman"/>
          <w:color w:val="EE0000"/>
          <w:szCs w:val="24"/>
        </w:rPr>
        <w:t xml:space="preserve"> </w:t>
      </w:r>
      <w:r w:rsidR="00E76896">
        <w:rPr>
          <w:rFonts w:cs="Times New Roman"/>
          <w:szCs w:val="24"/>
        </w:rPr>
        <w:t xml:space="preserve">Moreover, </w:t>
      </w:r>
      <w:proofErr w:type="spellStart"/>
      <w:r w:rsidR="00E76896" w:rsidRPr="00F452DD">
        <w:rPr>
          <w:rFonts w:cs="Times New Roman"/>
          <w:szCs w:val="24"/>
        </w:rPr>
        <w:lastRenderedPageBreak/>
        <w:t>Singgalen</w:t>
      </w:r>
      <w:proofErr w:type="spellEnd"/>
      <w:r w:rsidR="00E76896" w:rsidRPr="00F452DD">
        <w:rPr>
          <w:rFonts w:cs="Times New Roman"/>
          <w:szCs w:val="24"/>
        </w:rPr>
        <w:t xml:space="preserve"> (2024) further stated that it is essential for hotel organisations to ensure consistency within their services, which can increase their guest satisfaction and the hotel's perceived value. </w:t>
      </w:r>
    </w:p>
    <w:p w14:paraId="02FEF81F" w14:textId="19737C69" w:rsidR="00E76896" w:rsidRPr="00F452DD" w:rsidRDefault="00C51E31" w:rsidP="00995872">
      <w:pPr>
        <w:rPr>
          <w:rFonts w:cs="Times New Roman"/>
          <w:szCs w:val="24"/>
        </w:rPr>
      </w:pPr>
      <w:r w:rsidRPr="00F452DD">
        <w:rPr>
          <w:rFonts w:cs="Times New Roman"/>
          <w:szCs w:val="24"/>
        </w:rPr>
        <w:t xml:space="preserve">Once, a few guests were talking about some of the gym class schedules and how they could not utilise them due to timing issues. So, I talked to the guests, listened to their concerns and </w:t>
      </w:r>
      <w:proofErr w:type="gramStart"/>
      <w:r w:rsidRPr="00F452DD">
        <w:rPr>
          <w:rFonts w:cs="Times New Roman"/>
          <w:szCs w:val="24"/>
        </w:rPr>
        <w:t>made arrangements</w:t>
      </w:r>
      <w:proofErr w:type="gramEnd"/>
      <w:r w:rsidRPr="00F452DD">
        <w:rPr>
          <w:rFonts w:cs="Times New Roman"/>
          <w:szCs w:val="24"/>
        </w:rPr>
        <w:t xml:space="preserve"> at the gym for a temporary class the next day, open to any guest who wants an impromptu gym session. This made me more confident in my decision-making ability and problem-solving. </w:t>
      </w:r>
    </w:p>
    <w:p w14:paraId="4973C7C6" w14:textId="4A5FB87F" w:rsidR="00E76896" w:rsidRPr="00F452DD" w:rsidRDefault="00C51E31" w:rsidP="00995872">
      <w:pPr>
        <w:rPr>
          <w:rFonts w:cs="Times New Roman"/>
          <w:szCs w:val="24"/>
        </w:rPr>
      </w:pPr>
      <w:r w:rsidRPr="00F452DD">
        <w:rPr>
          <w:rFonts w:cs="Times New Roman"/>
          <w:szCs w:val="24"/>
        </w:rPr>
        <w:t xml:space="preserve">As I observed both Transformational and Transactional leadership approaches being applied in practice, I realised that the club operations need both the structure, compliance with rules and scopes for decision making on the spot. So, the club can benefit more if leaders can adjust their approaches based on what fits the context. This aligns with Boyar </w:t>
      </w:r>
      <w:r w:rsidRPr="00F452DD">
        <w:rPr>
          <w:rFonts w:cs="Times New Roman"/>
          <w:i/>
          <w:iCs/>
          <w:szCs w:val="24"/>
        </w:rPr>
        <w:t>et al.</w:t>
      </w:r>
      <w:r w:rsidRPr="00F452DD">
        <w:rPr>
          <w:rFonts w:cs="Times New Roman"/>
          <w:szCs w:val="24"/>
        </w:rPr>
        <w:t xml:space="preserve"> (2023), suggesting that effective leadership needs both EI (emotional intelligence) and flexibility or adaptability. </w:t>
      </w:r>
    </w:p>
    <w:p w14:paraId="069C081C" w14:textId="241F521D" w:rsidR="00945AB9" w:rsidRPr="00F452DD" w:rsidRDefault="00C51E31" w:rsidP="00995872">
      <w:pPr>
        <w:rPr>
          <w:rFonts w:cs="Times New Roman"/>
          <w:b/>
          <w:bCs/>
          <w:szCs w:val="24"/>
        </w:rPr>
      </w:pPr>
      <w:r w:rsidRPr="00F452DD">
        <w:rPr>
          <w:rFonts w:cs="Times New Roman"/>
          <w:b/>
          <w:bCs/>
          <w:szCs w:val="24"/>
        </w:rPr>
        <w:t>Three-Step Improvement Plan</w:t>
      </w:r>
    </w:p>
    <w:p w14:paraId="13CEFB8E" w14:textId="19021B49" w:rsidR="00945AB9" w:rsidRPr="00C246C5" w:rsidRDefault="00C51E31" w:rsidP="00995872">
      <w:pPr>
        <w:rPr>
          <w:rFonts w:cs="Times New Roman"/>
          <w:szCs w:val="24"/>
        </w:rPr>
      </w:pPr>
      <w:r w:rsidRPr="00C246C5">
        <w:rPr>
          <w:rFonts w:cs="Times New Roman"/>
          <w:szCs w:val="24"/>
        </w:rPr>
        <w:t>In order to make leadership changes, I propose the following plan:</w:t>
      </w:r>
    </w:p>
    <w:p w14:paraId="4D65E8B9" w14:textId="7F28AFA5" w:rsidR="00945AB9" w:rsidRPr="00C246C5" w:rsidRDefault="00C51E31" w:rsidP="00995872">
      <w:pPr>
        <w:rPr>
          <w:rFonts w:cs="Times New Roman"/>
          <w:szCs w:val="24"/>
        </w:rPr>
      </w:pPr>
      <w:r w:rsidRPr="00C246C5">
        <w:rPr>
          <w:rFonts w:cs="Times New Roman"/>
          <w:szCs w:val="24"/>
        </w:rPr>
        <w:t xml:space="preserve">They should introduce structured feedback mechanisms enabling staff to freely talk about their experience and interactions with their leaders, supervisors and managers. </w:t>
      </w:r>
      <w:r w:rsidR="00C845F4" w:rsidRPr="00C246C5">
        <w:rPr>
          <w:rFonts w:cs="Times New Roman"/>
          <w:szCs w:val="24"/>
        </w:rPr>
        <w:t xml:space="preserve">This can improve employee morale, engagement and retention (Verma </w:t>
      </w:r>
      <w:r w:rsidR="00C845F4" w:rsidRPr="00C246C5">
        <w:rPr>
          <w:rFonts w:cs="Times New Roman"/>
          <w:i/>
          <w:iCs/>
          <w:szCs w:val="24"/>
        </w:rPr>
        <w:t>et al.,</w:t>
      </w:r>
      <w:r w:rsidR="00C845F4" w:rsidRPr="00C246C5">
        <w:rPr>
          <w:rFonts w:cs="Times New Roman"/>
          <w:szCs w:val="24"/>
        </w:rPr>
        <w:t xml:space="preserve"> 2024).</w:t>
      </w:r>
    </w:p>
    <w:p w14:paraId="046D2043" w14:textId="1C9F880E" w:rsidR="00C845F4" w:rsidRPr="00C246C5" w:rsidRDefault="00C51E31" w:rsidP="00995872">
      <w:pPr>
        <w:rPr>
          <w:rFonts w:cs="Times New Roman"/>
          <w:szCs w:val="24"/>
        </w:rPr>
      </w:pPr>
      <w:r w:rsidRPr="00C246C5">
        <w:rPr>
          <w:rFonts w:cs="Times New Roman"/>
          <w:szCs w:val="24"/>
        </w:rPr>
        <w:t>Both managers and employees should be given comprehensive training opportunities. This should be targeted towards complying with international standards, resilience, addressing service gaps and enhancing guest satisfaction</w:t>
      </w:r>
      <w:r w:rsidR="00995872" w:rsidRPr="00C246C5">
        <w:rPr>
          <w:rFonts w:cs="Times New Roman"/>
          <w:szCs w:val="24"/>
        </w:rPr>
        <w:t xml:space="preserve"> (</w:t>
      </w:r>
      <w:proofErr w:type="spellStart"/>
      <w:r w:rsidR="00995872" w:rsidRPr="00C246C5">
        <w:rPr>
          <w:rFonts w:cs="Times New Roman"/>
          <w:szCs w:val="24"/>
        </w:rPr>
        <w:t>Cabaguing</w:t>
      </w:r>
      <w:proofErr w:type="spellEnd"/>
      <w:r w:rsidR="00995872" w:rsidRPr="00C246C5">
        <w:rPr>
          <w:rFonts w:cs="Times New Roman"/>
          <w:szCs w:val="24"/>
        </w:rPr>
        <w:t xml:space="preserve"> </w:t>
      </w:r>
      <w:r w:rsidR="00995872" w:rsidRPr="00C246C5">
        <w:rPr>
          <w:rFonts w:cs="Times New Roman"/>
          <w:i/>
          <w:iCs/>
          <w:szCs w:val="24"/>
        </w:rPr>
        <w:t>et al.,</w:t>
      </w:r>
      <w:r w:rsidR="00995872" w:rsidRPr="00C246C5">
        <w:rPr>
          <w:rFonts w:cs="Times New Roman"/>
          <w:szCs w:val="24"/>
        </w:rPr>
        <w:t xml:space="preserve"> 2024)</w:t>
      </w:r>
      <w:r w:rsidRPr="00C246C5">
        <w:rPr>
          <w:rFonts w:cs="Times New Roman"/>
          <w:szCs w:val="24"/>
        </w:rPr>
        <w:t>.</w:t>
      </w:r>
    </w:p>
    <w:p w14:paraId="6588F8C7" w14:textId="323DC54D" w:rsidR="00C845F4" w:rsidRPr="00C246C5" w:rsidRDefault="00C51E31" w:rsidP="00995872">
      <w:pPr>
        <w:rPr>
          <w:rFonts w:cs="Times New Roman"/>
          <w:szCs w:val="24"/>
        </w:rPr>
      </w:pPr>
      <w:r w:rsidRPr="00C246C5">
        <w:rPr>
          <w:rFonts w:cs="Times New Roman"/>
          <w:szCs w:val="24"/>
        </w:rPr>
        <w:t>Lastly, digital solutions should be incorporated that automatically obtain guest feedback, process it and provide focused insights about potential improvements in the amenities</w:t>
      </w:r>
      <w:r w:rsidR="00995872" w:rsidRPr="00C246C5">
        <w:rPr>
          <w:rFonts w:cs="Times New Roman"/>
          <w:szCs w:val="24"/>
        </w:rPr>
        <w:t xml:space="preserve"> (Sharma and Srivastava, 2024)</w:t>
      </w:r>
      <w:r w:rsidRPr="00C246C5">
        <w:rPr>
          <w:rFonts w:cs="Times New Roman"/>
          <w:szCs w:val="24"/>
        </w:rPr>
        <w:t xml:space="preserve">. This would generate greater customer loyalty. </w:t>
      </w:r>
    </w:p>
    <w:p w14:paraId="53385EA7" w14:textId="77777777" w:rsidR="00E565E4" w:rsidRPr="00C246C5" w:rsidRDefault="00C51E31" w:rsidP="00995872">
      <w:pPr>
        <w:pStyle w:val="Heading1"/>
        <w:rPr>
          <w:rFonts w:cs="Times New Roman"/>
          <w:color w:val="auto"/>
          <w:sz w:val="24"/>
          <w:szCs w:val="24"/>
        </w:rPr>
      </w:pPr>
      <w:bookmarkStart w:id="2" w:name="_Toc213511734"/>
      <w:r w:rsidRPr="00C246C5">
        <w:rPr>
          <w:rFonts w:cs="Times New Roman"/>
          <w:color w:val="auto"/>
          <w:sz w:val="24"/>
          <w:szCs w:val="24"/>
        </w:rPr>
        <w:t>Conclusion</w:t>
      </w:r>
      <w:bookmarkEnd w:id="2"/>
    </w:p>
    <w:p w14:paraId="68EEE0F8" w14:textId="4D16BBCF" w:rsidR="001E352C" w:rsidRDefault="00C51E31" w:rsidP="00995872">
      <w:pPr>
        <w:rPr>
          <w:rFonts w:cs="Times New Roman"/>
          <w:szCs w:val="24"/>
        </w:rPr>
      </w:pPr>
      <w:r w:rsidRPr="00C246C5">
        <w:rPr>
          <w:rFonts w:cs="Times New Roman"/>
          <w:szCs w:val="24"/>
        </w:rPr>
        <w:t xml:space="preserve">In conclusion, this report has focused on the guest service operations at Delta Hotels Newcastle Gateshead in the UK, more specifically, their leisure club. As I was placed in this </w:t>
      </w:r>
      <w:proofErr w:type="gramStart"/>
      <w:r w:rsidRPr="00C246C5">
        <w:rPr>
          <w:rFonts w:cs="Times New Roman"/>
          <w:szCs w:val="24"/>
        </w:rPr>
        <w:t>particular service</w:t>
      </w:r>
      <w:proofErr w:type="gramEnd"/>
      <w:r w:rsidRPr="00C246C5">
        <w:rPr>
          <w:rFonts w:cs="Times New Roman"/>
          <w:szCs w:val="24"/>
        </w:rPr>
        <w:t xml:space="preserve"> during my placement, I got to experience the leadership and management practices. I was under two leaders, Lauren Simpson and Ben Steel. Reflecting on their leadership approaches, I realise that they align with two different leadership styles that contrast each other. However, I also realised that both are needed to create a balanced environment in which we </w:t>
      </w:r>
      <w:r w:rsidRPr="00C246C5">
        <w:rPr>
          <w:rFonts w:cs="Times New Roman"/>
          <w:szCs w:val="24"/>
        </w:rPr>
        <w:lastRenderedPageBreak/>
        <w:t>can properly learn about the rules, procedures and protocols, know how to follow them and maintain consistency within our standards. Meanwhile, Lauren’s approach empowered us to make decisions and take responsibility.</w:t>
      </w:r>
    </w:p>
    <w:p w14:paraId="4E97CA6C" w14:textId="1E7AD29F" w:rsidR="00C845F4" w:rsidRPr="00C246C5" w:rsidRDefault="00C51E31" w:rsidP="00995872">
      <w:pPr>
        <w:rPr>
          <w:rFonts w:cs="Times New Roman"/>
          <w:szCs w:val="24"/>
        </w:rPr>
      </w:pPr>
      <w:r w:rsidRPr="00C246C5">
        <w:rPr>
          <w:rFonts w:cs="Times New Roman"/>
          <w:szCs w:val="24"/>
        </w:rPr>
        <w:t>Nonetheless, I would suggest that Delta should train its leaders and managers for adaptability and emotional intelligence. This would enhance their approach and create a balance in which the leaders can apply their practice based on the contexts</w:t>
      </w:r>
      <w:r w:rsidR="00995872" w:rsidRPr="00C246C5">
        <w:rPr>
          <w:rFonts w:cs="Times New Roman"/>
          <w:szCs w:val="24"/>
        </w:rPr>
        <w:t xml:space="preserve"> (Boyar </w:t>
      </w:r>
      <w:r w:rsidR="00995872" w:rsidRPr="00C246C5">
        <w:rPr>
          <w:rFonts w:cs="Times New Roman"/>
          <w:i/>
          <w:iCs/>
          <w:szCs w:val="24"/>
        </w:rPr>
        <w:t>et al.,</w:t>
      </w:r>
      <w:r w:rsidR="00995872" w:rsidRPr="00C246C5">
        <w:rPr>
          <w:rFonts w:cs="Times New Roman"/>
          <w:szCs w:val="24"/>
        </w:rPr>
        <w:t xml:space="preserve"> 2023)</w:t>
      </w:r>
      <w:r w:rsidRPr="00C246C5">
        <w:rPr>
          <w:rFonts w:cs="Times New Roman"/>
          <w:szCs w:val="24"/>
        </w:rPr>
        <w:t xml:space="preserve">. </w:t>
      </w:r>
    </w:p>
    <w:p w14:paraId="09FA2874" w14:textId="5CEE9D04" w:rsidR="00995872" w:rsidRPr="00C246C5" w:rsidRDefault="00C51E31" w:rsidP="00995872">
      <w:pPr>
        <w:rPr>
          <w:rFonts w:cs="Times New Roman"/>
          <w:szCs w:val="24"/>
        </w:rPr>
      </w:pPr>
      <w:r w:rsidRPr="00C246C5">
        <w:rPr>
          <w:rFonts w:cs="Times New Roman"/>
          <w:szCs w:val="24"/>
        </w:rPr>
        <w:br w:type="page"/>
      </w:r>
    </w:p>
    <w:p w14:paraId="490A891B" w14:textId="5EDB1122" w:rsidR="00995872" w:rsidRPr="00C246C5" w:rsidRDefault="00C51E31" w:rsidP="00995872">
      <w:pPr>
        <w:pStyle w:val="Heading1"/>
        <w:rPr>
          <w:rFonts w:cs="Times New Roman"/>
          <w:color w:val="auto"/>
          <w:sz w:val="24"/>
          <w:szCs w:val="24"/>
        </w:rPr>
      </w:pPr>
      <w:bookmarkStart w:id="3" w:name="_Toc213511735"/>
      <w:r w:rsidRPr="00C246C5">
        <w:rPr>
          <w:rFonts w:cs="Times New Roman"/>
          <w:color w:val="auto"/>
          <w:sz w:val="24"/>
          <w:szCs w:val="24"/>
        </w:rPr>
        <w:lastRenderedPageBreak/>
        <w:t>References</w:t>
      </w:r>
      <w:bookmarkEnd w:id="3"/>
    </w:p>
    <w:p w14:paraId="3BEB87A8" w14:textId="45D233E3" w:rsidR="00995872" w:rsidRPr="00C246C5" w:rsidRDefault="00C51E31" w:rsidP="00995872">
      <w:pPr>
        <w:rPr>
          <w:rFonts w:cs="Times New Roman"/>
          <w:szCs w:val="24"/>
        </w:rPr>
      </w:pPr>
      <w:r w:rsidRPr="00C246C5">
        <w:rPr>
          <w:rFonts w:cs="Times New Roman"/>
          <w:szCs w:val="24"/>
        </w:rPr>
        <w:t>Abbas, J.</w:t>
      </w:r>
      <w:r w:rsidR="00A72521">
        <w:rPr>
          <w:rFonts w:cs="Times New Roman"/>
          <w:szCs w:val="24"/>
        </w:rPr>
        <w:t xml:space="preserve"> (</w:t>
      </w:r>
      <w:r w:rsidRPr="00C246C5">
        <w:rPr>
          <w:rFonts w:cs="Times New Roman"/>
          <w:szCs w:val="24"/>
        </w:rPr>
        <w:t>2024</w:t>
      </w:r>
      <w:r w:rsidR="00A72521">
        <w:rPr>
          <w:rFonts w:cs="Times New Roman"/>
          <w:szCs w:val="24"/>
        </w:rPr>
        <w:t>)</w:t>
      </w:r>
      <w:r w:rsidRPr="00C246C5">
        <w:rPr>
          <w:rFonts w:cs="Times New Roman"/>
          <w:szCs w:val="24"/>
        </w:rPr>
        <w:t xml:space="preserve"> Green supply chain management and firm sustainable performance: unlocking the role of transactional and transformational leadership in firm sustainable operations. </w:t>
      </w:r>
      <w:r w:rsidRPr="00C246C5">
        <w:rPr>
          <w:rFonts w:cs="Times New Roman"/>
          <w:i/>
          <w:iCs/>
          <w:szCs w:val="24"/>
        </w:rPr>
        <w:t>Environment, Development and Sustainability</w:t>
      </w:r>
      <w:r w:rsidRPr="00C246C5">
        <w:rPr>
          <w:rFonts w:cs="Times New Roman"/>
          <w:szCs w:val="24"/>
        </w:rPr>
        <w:t>, pp.1-20.</w:t>
      </w:r>
    </w:p>
    <w:p w14:paraId="55C00F52" w14:textId="5D8264B6" w:rsidR="00995872" w:rsidRPr="00C246C5" w:rsidRDefault="00C51E31" w:rsidP="00995872">
      <w:pPr>
        <w:rPr>
          <w:rFonts w:cs="Times New Roman"/>
          <w:szCs w:val="24"/>
        </w:rPr>
      </w:pPr>
      <w:r w:rsidRPr="00C246C5">
        <w:rPr>
          <w:rFonts w:cs="Times New Roman"/>
          <w:szCs w:val="24"/>
        </w:rPr>
        <w:t>Ahmad, M.K., Abdulhamid, A.B., Wahab, S.A. and Nazir, M.U.</w:t>
      </w:r>
      <w:r w:rsidR="00A72521">
        <w:rPr>
          <w:rFonts w:cs="Times New Roman"/>
          <w:szCs w:val="24"/>
        </w:rPr>
        <w:t xml:space="preserve"> (</w:t>
      </w:r>
      <w:r w:rsidRPr="00C246C5">
        <w:rPr>
          <w:rFonts w:cs="Times New Roman"/>
          <w:szCs w:val="24"/>
        </w:rPr>
        <w:t>2022</w:t>
      </w:r>
      <w:r w:rsidR="00A72521">
        <w:rPr>
          <w:rFonts w:cs="Times New Roman"/>
          <w:szCs w:val="24"/>
        </w:rPr>
        <w:t>)</w:t>
      </w:r>
      <w:r w:rsidRPr="00C246C5">
        <w:rPr>
          <w:rFonts w:cs="Times New Roman"/>
          <w:szCs w:val="24"/>
        </w:rPr>
        <w:t xml:space="preserve"> Impact of the project manager's transformational leadership, influenced by mediation of self-leadership and moderation of empowerment, on project success. </w:t>
      </w:r>
      <w:r w:rsidRPr="00C246C5">
        <w:rPr>
          <w:rFonts w:cs="Times New Roman"/>
          <w:i/>
          <w:iCs/>
          <w:szCs w:val="24"/>
        </w:rPr>
        <w:t>International Journal of Managing Projects in Business</w:t>
      </w:r>
      <w:r w:rsidRPr="00C246C5">
        <w:rPr>
          <w:rFonts w:cs="Times New Roman"/>
          <w:szCs w:val="24"/>
        </w:rPr>
        <w:t>, </w:t>
      </w:r>
      <w:r w:rsidRPr="00C246C5">
        <w:rPr>
          <w:rFonts w:cs="Times New Roman"/>
          <w:i/>
          <w:iCs/>
          <w:szCs w:val="24"/>
        </w:rPr>
        <w:t>15</w:t>
      </w:r>
      <w:r w:rsidRPr="00C246C5">
        <w:rPr>
          <w:rFonts w:cs="Times New Roman"/>
          <w:szCs w:val="24"/>
        </w:rPr>
        <w:t>(5), pp.842-864.</w:t>
      </w:r>
    </w:p>
    <w:p w14:paraId="4418AE15" w14:textId="3EA077D8" w:rsidR="00995872" w:rsidRPr="00C246C5" w:rsidRDefault="00C51E31" w:rsidP="00995872">
      <w:pPr>
        <w:rPr>
          <w:rFonts w:cs="Times New Roman"/>
          <w:szCs w:val="24"/>
        </w:rPr>
      </w:pPr>
      <w:r w:rsidRPr="00C246C5">
        <w:rPr>
          <w:rFonts w:cs="Times New Roman"/>
          <w:szCs w:val="24"/>
        </w:rPr>
        <w:t>Ali, B.</w:t>
      </w:r>
      <w:r w:rsidR="00A72521">
        <w:rPr>
          <w:rFonts w:cs="Times New Roman"/>
          <w:szCs w:val="24"/>
        </w:rPr>
        <w:t xml:space="preserve"> (</w:t>
      </w:r>
      <w:r w:rsidRPr="00C246C5">
        <w:rPr>
          <w:rFonts w:cs="Times New Roman"/>
          <w:szCs w:val="24"/>
        </w:rPr>
        <w:t>2024</w:t>
      </w:r>
      <w:r w:rsidR="00A72521">
        <w:rPr>
          <w:rFonts w:cs="Times New Roman"/>
          <w:szCs w:val="24"/>
        </w:rPr>
        <w:t xml:space="preserve">) </w:t>
      </w:r>
      <w:r w:rsidRPr="00C246C5">
        <w:rPr>
          <w:rFonts w:cs="Times New Roman"/>
          <w:szCs w:val="24"/>
        </w:rPr>
        <w:t>What we know about transformational leadership in tourism and hospitality: a systematic review and future agenda. </w:t>
      </w:r>
      <w:r w:rsidRPr="00C246C5">
        <w:rPr>
          <w:rFonts w:cs="Times New Roman"/>
          <w:i/>
          <w:iCs/>
          <w:szCs w:val="24"/>
        </w:rPr>
        <w:t>The Service Industries Journal</w:t>
      </w:r>
      <w:r w:rsidRPr="00C246C5">
        <w:rPr>
          <w:rFonts w:cs="Times New Roman"/>
          <w:szCs w:val="24"/>
        </w:rPr>
        <w:t>, </w:t>
      </w:r>
      <w:r w:rsidRPr="00C246C5">
        <w:rPr>
          <w:rFonts w:cs="Times New Roman"/>
          <w:i/>
          <w:iCs/>
          <w:szCs w:val="24"/>
        </w:rPr>
        <w:t>44</w:t>
      </w:r>
      <w:r w:rsidRPr="00C246C5">
        <w:rPr>
          <w:rFonts w:cs="Times New Roman"/>
          <w:szCs w:val="24"/>
        </w:rPr>
        <w:t>(1-2), pp.105-147.</w:t>
      </w:r>
    </w:p>
    <w:p w14:paraId="01DB27AF" w14:textId="02C5A482" w:rsidR="00995872" w:rsidRPr="00C246C5" w:rsidRDefault="00C51E31" w:rsidP="00995872">
      <w:pPr>
        <w:rPr>
          <w:rFonts w:cs="Times New Roman"/>
          <w:szCs w:val="24"/>
        </w:rPr>
      </w:pPr>
      <w:r w:rsidRPr="00C246C5">
        <w:rPr>
          <w:rFonts w:cs="Times New Roman"/>
          <w:szCs w:val="24"/>
        </w:rPr>
        <w:t>Boyar, S.L., Savage, G.T. and Williams, E.S.</w:t>
      </w:r>
      <w:r w:rsidR="00A72521">
        <w:rPr>
          <w:rFonts w:cs="Times New Roman"/>
          <w:szCs w:val="24"/>
        </w:rPr>
        <w:t xml:space="preserve"> (</w:t>
      </w:r>
      <w:r w:rsidRPr="00C246C5">
        <w:rPr>
          <w:rFonts w:cs="Times New Roman"/>
          <w:szCs w:val="24"/>
        </w:rPr>
        <w:t>2023</w:t>
      </w:r>
      <w:r w:rsidR="00A72521">
        <w:rPr>
          <w:rFonts w:cs="Times New Roman"/>
          <w:szCs w:val="24"/>
        </w:rPr>
        <w:t>)</w:t>
      </w:r>
      <w:r w:rsidRPr="00C246C5">
        <w:rPr>
          <w:rFonts w:cs="Times New Roman"/>
          <w:szCs w:val="24"/>
        </w:rPr>
        <w:t xml:space="preserve"> An adaptive leadership approach: The impact of reasoning and emotional intelligence (EI) abilities on leader adaptability. </w:t>
      </w:r>
      <w:r w:rsidRPr="00C246C5">
        <w:rPr>
          <w:rFonts w:cs="Times New Roman"/>
          <w:i/>
          <w:iCs/>
          <w:szCs w:val="24"/>
        </w:rPr>
        <w:t>Employee Responsibilities and Rights Journal</w:t>
      </w:r>
      <w:r w:rsidRPr="00C246C5">
        <w:rPr>
          <w:rFonts w:cs="Times New Roman"/>
          <w:szCs w:val="24"/>
        </w:rPr>
        <w:t>, </w:t>
      </w:r>
      <w:r w:rsidRPr="00C246C5">
        <w:rPr>
          <w:rFonts w:cs="Times New Roman"/>
          <w:i/>
          <w:iCs/>
          <w:szCs w:val="24"/>
        </w:rPr>
        <w:t>35</w:t>
      </w:r>
      <w:r w:rsidRPr="00C246C5">
        <w:rPr>
          <w:rFonts w:cs="Times New Roman"/>
          <w:szCs w:val="24"/>
        </w:rPr>
        <w:t>(4), pp.565-580.</w:t>
      </w:r>
    </w:p>
    <w:p w14:paraId="4F8E2610" w14:textId="3119A3CF" w:rsidR="00995872" w:rsidRPr="00C246C5" w:rsidRDefault="00C51E31" w:rsidP="00995872">
      <w:pPr>
        <w:rPr>
          <w:rFonts w:cs="Times New Roman"/>
          <w:szCs w:val="24"/>
        </w:rPr>
      </w:pPr>
      <w:proofErr w:type="spellStart"/>
      <w:r w:rsidRPr="00C246C5">
        <w:rPr>
          <w:rFonts w:cs="Times New Roman"/>
          <w:szCs w:val="24"/>
        </w:rPr>
        <w:t>Cabaguing</w:t>
      </w:r>
      <w:proofErr w:type="spellEnd"/>
      <w:r w:rsidRPr="00C246C5">
        <w:rPr>
          <w:rFonts w:cs="Times New Roman"/>
          <w:szCs w:val="24"/>
        </w:rPr>
        <w:t xml:space="preserve">, J.M., Cabatingan, A.Y. and </w:t>
      </w:r>
      <w:proofErr w:type="spellStart"/>
      <w:r w:rsidRPr="00C246C5">
        <w:rPr>
          <w:rFonts w:cs="Times New Roman"/>
          <w:szCs w:val="24"/>
        </w:rPr>
        <w:t>Delantar</w:t>
      </w:r>
      <w:proofErr w:type="spellEnd"/>
      <w:r w:rsidRPr="00C246C5">
        <w:rPr>
          <w:rFonts w:cs="Times New Roman"/>
          <w:szCs w:val="24"/>
        </w:rPr>
        <w:t>, A.F.A.</w:t>
      </w:r>
      <w:r w:rsidR="00A72521">
        <w:rPr>
          <w:rFonts w:cs="Times New Roman"/>
          <w:szCs w:val="24"/>
        </w:rPr>
        <w:t xml:space="preserve"> (</w:t>
      </w:r>
      <w:r w:rsidRPr="00C246C5">
        <w:rPr>
          <w:rFonts w:cs="Times New Roman"/>
          <w:szCs w:val="24"/>
        </w:rPr>
        <w:t>2024</w:t>
      </w:r>
      <w:r w:rsidR="00A72521">
        <w:rPr>
          <w:rFonts w:cs="Times New Roman"/>
          <w:szCs w:val="24"/>
        </w:rPr>
        <w:t>)</w:t>
      </w:r>
      <w:r w:rsidRPr="00C246C5">
        <w:rPr>
          <w:rFonts w:cs="Times New Roman"/>
          <w:szCs w:val="24"/>
        </w:rPr>
        <w:t xml:space="preserve"> Crises Readiness and Response Strategies in Times of Disruptions in The Hotel Industry: A Strategic Resilience Framework.</w:t>
      </w:r>
    </w:p>
    <w:p w14:paraId="1B570437" w14:textId="1B8186C5" w:rsidR="00995872" w:rsidRPr="00C246C5" w:rsidRDefault="00C51E31" w:rsidP="00995872">
      <w:pPr>
        <w:rPr>
          <w:rFonts w:cs="Times New Roman"/>
          <w:szCs w:val="24"/>
        </w:rPr>
      </w:pPr>
      <w:proofErr w:type="spellStart"/>
      <w:r w:rsidRPr="00C246C5">
        <w:rPr>
          <w:rFonts w:cs="Times New Roman"/>
          <w:szCs w:val="24"/>
        </w:rPr>
        <w:t>Cahyaningrum</w:t>
      </w:r>
      <w:proofErr w:type="spellEnd"/>
      <w:r w:rsidRPr="00C246C5">
        <w:rPr>
          <w:rFonts w:cs="Times New Roman"/>
          <w:szCs w:val="24"/>
        </w:rPr>
        <w:t xml:space="preserve">, S., Saputra, I.R. and </w:t>
      </w:r>
      <w:proofErr w:type="spellStart"/>
      <w:r w:rsidRPr="00C246C5">
        <w:rPr>
          <w:rFonts w:cs="Times New Roman"/>
          <w:szCs w:val="24"/>
        </w:rPr>
        <w:t>Aprilria</w:t>
      </w:r>
      <w:proofErr w:type="spellEnd"/>
      <w:r w:rsidRPr="00C246C5">
        <w:rPr>
          <w:rFonts w:cs="Times New Roman"/>
          <w:szCs w:val="24"/>
        </w:rPr>
        <w:t>, K.T.</w:t>
      </w:r>
      <w:r w:rsidR="00A72521">
        <w:rPr>
          <w:rFonts w:cs="Times New Roman"/>
          <w:szCs w:val="24"/>
        </w:rPr>
        <w:t xml:space="preserve"> (</w:t>
      </w:r>
      <w:r w:rsidRPr="00C246C5">
        <w:rPr>
          <w:rFonts w:cs="Times New Roman"/>
          <w:szCs w:val="24"/>
        </w:rPr>
        <w:t>2024</w:t>
      </w:r>
      <w:r w:rsidR="00A72521">
        <w:rPr>
          <w:rFonts w:cs="Times New Roman"/>
          <w:szCs w:val="24"/>
        </w:rPr>
        <w:t>)</w:t>
      </w:r>
      <w:r w:rsidRPr="00C246C5">
        <w:rPr>
          <w:rFonts w:cs="Times New Roman"/>
          <w:szCs w:val="24"/>
        </w:rPr>
        <w:t xml:space="preserve"> Optimising quality assurance and service quality staff in improving guest satisfaction at hotels in Yogyakarta, Indonesia. </w:t>
      </w:r>
      <w:r w:rsidRPr="00C246C5">
        <w:rPr>
          <w:rFonts w:cs="Times New Roman"/>
          <w:i/>
          <w:iCs/>
          <w:szCs w:val="24"/>
        </w:rPr>
        <w:t>Journal of Rural Tourism</w:t>
      </w:r>
      <w:r w:rsidRPr="00C246C5">
        <w:rPr>
          <w:rFonts w:cs="Times New Roman"/>
          <w:szCs w:val="24"/>
        </w:rPr>
        <w:t>, </w:t>
      </w:r>
      <w:r w:rsidRPr="00C246C5">
        <w:rPr>
          <w:rFonts w:cs="Times New Roman"/>
          <w:i/>
          <w:iCs/>
          <w:szCs w:val="24"/>
        </w:rPr>
        <w:t>2</w:t>
      </w:r>
      <w:r w:rsidRPr="00C246C5">
        <w:rPr>
          <w:rFonts w:cs="Times New Roman"/>
          <w:szCs w:val="24"/>
        </w:rPr>
        <w:t>(2), pp.87-93.</w:t>
      </w:r>
    </w:p>
    <w:p w14:paraId="744978A3" w14:textId="7AEB5B5B" w:rsidR="00995872" w:rsidRPr="00C246C5" w:rsidRDefault="00C51E31" w:rsidP="00995872">
      <w:pPr>
        <w:rPr>
          <w:rFonts w:cs="Times New Roman"/>
          <w:szCs w:val="24"/>
        </w:rPr>
      </w:pPr>
      <w:r w:rsidRPr="00C246C5">
        <w:rPr>
          <w:rFonts w:cs="Times New Roman"/>
          <w:szCs w:val="24"/>
        </w:rPr>
        <w:t>Delta Hotels Marriott</w:t>
      </w:r>
      <w:r w:rsidR="000041B0">
        <w:rPr>
          <w:rFonts w:cs="Times New Roman"/>
          <w:szCs w:val="24"/>
        </w:rPr>
        <w:t>. (</w:t>
      </w:r>
      <w:r w:rsidRPr="00C246C5">
        <w:rPr>
          <w:rFonts w:cs="Times New Roman"/>
          <w:szCs w:val="24"/>
        </w:rPr>
        <w:t>no date</w:t>
      </w:r>
      <w:r w:rsidR="000041B0">
        <w:rPr>
          <w:rFonts w:cs="Times New Roman"/>
          <w:szCs w:val="24"/>
        </w:rPr>
        <w:t>)</w:t>
      </w:r>
      <w:r w:rsidRPr="00C246C5">
        <w:rPr>
          <w:rFonts w:cs="Times New Roman"/>
          <w:szCs w:val="24"/>
        </w:rPr>
        <w:t xml:space="preserve"> </w:t>
      </w:r>
      <w:r w:rsidRPr="00C246C5">
        <w:rPr>
          <w:rFonts w:cs="Times New Roman"/>
          <w:i/>
          <w:iCs/>
          <w:szCs w:val="24"/>
        </w:rPr>
        <w:t>DELTA HOTELS BY MARRIOTT NEWCASTLE GATESHEAD – RECENTLY RENOVATED</w:t>
      </w:r>
      <w:r w:rsidRPr="00C246C5">
        <w:rPr>
          <w:rFonts w:cs="Times New Roman"/>
          <w:szCs w:val="24"/>
        </w:rPr>
        <w:t xml:space="preserve">, </w:t>
      </w:r>
      <w:r w:rsidRPr="00C246C5">
        <w:rPr>
          <w:rFonts w:cs="Times New Roman"/>
          <w:i/>
          <w:iCs/>
          <w:szCs w:val="24"/>
        </w:rPr>
        <w:t>Delta Hotels Marriott</w:t>
      </w:r>
      <w:r w:rsidRPr="00C246C5">
        <w:rPr>
          <w:rFonts w:cs="Times New Roman"/>
          <w:szCs w:val="24"/>
        </w:rPr>
        <w:t xml:space="preserve">. Available at: https://www.marriott.com/content/dam/marriott-digital/de/emea/hws/n/nclmd/en_us/document/assets/de-nclmd-press-release-39012.pdf (Accessed: 08 November 2025). </w:t>
      </w:r>
    </w:p>
    <w:p w14:paraId="41A5EA12" w14:textId="28DB98DC" w:rsidR="00995872" w:rsidRPr="00C246C5" w:rsidRDefault="00C51E31" w:rsidP="00995872">
      <w:pPr>
        <w:rPr>
          <w:rFonts w:cs="Times New Roman"/>
          <w:szCs w:val="24"/>
        </w:rPr>
      </w:pPr>
      <w:r w:rsidRPr="00C246C5">
        <w:rPr>
          <w:rFonts w:cs="Times New Roman"/>
          <w:szCs w:val="24"/>
        </w:rPr>
        <w:t>Delta Hotels Newcastle Gateshead</w:t>
      </w:r>
      <w:r w:rsidR="000041B0">
        <w:rPr>
          <w:rFonts w:cs="Times New Roman"/>
          <w:szCs w:val="24"/>
        </w:rPr>
        <w:t>. (</w:t>
      </w:r>
      <w:r w:rsidRPr="00C246C5">
        <w:rPr>
          <w:rFonts w:cs="Times New Roman"/>
          <w:szCs w:val="24"/>
        </w:rPr>
        <w:t>2025</w:t>
      </w:r>
      <w:r w:rsidR="000041B0">
        <w:rPr>
          <w:rFonts w:cs="Times New Roman"/>
          <w:szCs w:val="24"/>
        </w:rPr>
        <w:t>)</w:t>
      </w:r>
      <w:r w:rsidRPr="00C246C5">
        <w:rPr>
          <w:rFonts w:cs="Times New Roman"/>
          <w:szCs w:val="24"/>
        </w:rPr>
        <w:t xml:space="preserve"> </w:t>
      </w:r>
      <w:r w:rsidRPr="00C246C5">
        <w:rPr>
          <w:rFonts w:cs="Times New Roman"/>
          <w:i/>
          <w:iCs/>
          <w:szCs w:val="24"/>
        </w:rPr>
        <w:t>Hotel in Newcastle | Delta Hotels Newcastle Gateshead</w:t>
      </w:r>
      <w:r w:rsidRPr="00C246C5">
        <w:rPr>
          <w:rFonts w:cs="Times New Roman"/>
          <w:szCs w:val="24"/>
        </w:rPr>
        <w:t xml:space="preserve">. Available at: https://www.marriott.com/en-us/hotels/nclmd-delta-hotels-newcastle-gateshead/overview/ (Accessed: 08 November 2025). </w:t>
      </w:r>
    </w:p>
    <w:p w14:paraId="15117AE6" w14:textId="18565694" w:rsidR="00995872" w:rsidRPr="00C246C5" w:rsidRDefault="00C51E31" w:rsidP="00995872">
      <w:pPr>
        <w:rPr>
          <w:rFonts w:cs="Times New Roman"/>
          <w:szCs w:val="24"/>
        </w:rPr>
      </w:pPr>
      <w:r w:rsidRPr="00C246C5">
        <w:rPr>
          <w:rFonts w:cs="Times New Roman"/>
          <w:szCs w:val="24"/>
        </w:rPr>
        <w:t>Makowski, P., Palframan, J.T. and O’Hara, T.</w:t>
      </w:r>
      <w:r w:rsidR="000041B0">
        <w:rPr>
          <w:rFonts w:cs="Times New Roman"/>
          <w:szCs w:val="24"/>
        </w:rPr>
        <w:t xml:space="preserve"> (</w:t>
      </w:r>
      <w:r w:rsidRPr="00C246C5">
        <w:rPr>
          <w:rFonts w:cs="Times New Roman"/>
          <w:szCs w:val="24"/>
        </w:rPr>
        <w:t>2025</w:t>
      </w:r>
      <w:r w:rsidR="000041B0">
        <w:rPr>
          <w:rFonts w:cs="Times New Roman"/>
          <w:szCs w:val="24"/>
        </w:rPr>
        <w:t>)</w:t>
      </w:r>
      <w:r w:rsidRPr="00C246C5">
        <w:rPr>
          <w:rFonts w:cs="Times New Roman"/>
          <w:szCs w:val="24"/>
        </w:rPr>
        <w:t xml:space="preserve"> Rethinking leadership in remote work: a thematic analysis of employees’ perceptions of transactional and passive-avoidant leadership on work engagement. </w:t>
      </w:r>
      <w:r w:rsidRPr="00C246C5">
        <w:rPr>
          <w:rFonts w:cs="Times New Roman"/>
          <w:i/>
          <w:iCs/>
          <w:szCs w:val="24"/>
        </w:rPr>
        <w:t>International Journal of Organisation Theory &amp; Behaviour</w:t>
      </w:r>
      <w:r w:rsidRPr="00C246C5">
        <w:rPr>
          <w:rFonts w:cs="Times New Roman"/>
          <w:szCs w:val="24"/>
        </w:rPr>
        <w:t>, pp.1-19.</w:t>
      </w:r>
    </w:p>
    <w:p w14:paraId="5AA49289" w14:textId="7FA117A1" w:rsidR="00995872" w:rsidRPr="00C246C5" w:rsidRDefault="00C51E31" w:rsidP="00995872">
      <w:pPr>
        <w:rPr>
          <w:rFonts w:cs="Times New Roman"/>
          <w:szCs w:val="24"/>
        </w:rPr>
      </w:pPr>
      <w:r w:rsidRPr="00C246C5">
        <w:rPr>
          <w:rFonts w:cs="Times New Roman"/>
          <w:szCs w:val="24"/>
        </w:rPr>
        <w:lastRenderedPageBreak/>
        <w:t>Sharma, S. and Srivastava, S.</w:t>
      </w:r>
      <w:r w:rsidR="000041B0">
        <w:rPr>
          <w:rFonts w:cs="Times New Roman"/>
          <w:szCs w:val="24"/>
        </w:rPr>
        <w:t xml:space="preserve"> (</w:t>
      </w:r>
      <w:r w:rsidRPr="00C246C5">
        <w:rPr>
          <w:rFonts w:cs="Times New Roman"/>
          <w:szCs w:val="24"/>
        </w:rPr>
        <w:t>2024</w:t>
      </w:r>
      <w:r w:rsidR="000041B0">
        <w:rPr>
          <w:rFonts w:cs="Times New Roman"/>
          <w:szCs w:val="24"/>
        </w:rPr>
        <w:t>)</w:t>
      </w:r>
      <w:r w:rsidRPr="00C246C5">
        <w:rPr>
          <w:rFonts w:cs="Times New Roman"/>
          <w:szCs w:val="24"/>
        </w:rPr>
        <w:t xml:space="preserve"> UNDERSTANDING GUEST SATISFACTION WITH TECHNOLOGICAL AMENITIES IN FIVE-STAR HOTELS: A QUALITATIVE ANALYSIS. </w:t>
      </w:r>
      <w:r w:rsidRPr="00C246C5">
        <w:rPr>
          <w:rFonts w:cs="Times New Roman"/>
          <w:i/>
          <w:iCs/>
          <w:szCs w:val="24"/>
        </w:rPr>
        <w:t>Journal of Services Research</w:t>
      </w:r>
      <w:r w:rsidRPr="00C246C5">
        <w:rPr>
          <w:rFonts w:cs="Times New Roman"/>
          <w:szCs w:val="24"/>
        </w:rPr>
        <w:t>, </w:t>
      </w:r>
      <w:r w:rsidRPr="00C246C5">
        <w:rPr>
          <w:rFonts w:cs="Times New Roman"/>
          <w:i/>
          <w:iCs/>
          <w:szCs w:val="24"/>
        </w:rPr>
        <w:t>24</w:t>
      </w:r>
      <w:r w:rsidRPr="00C246C5">
        <w:rPr>
          <w:rFonts w:cs="Times New Roman"/>
          <w:szCs w:val="24"/>
        </w:rPr>
        <w:t>(1), pp.174-205.</w:t>
      </w:r>
    </w:p>
    <w:p w14:paraId="76966875" w14:textId="2A3B8329" w:rsidR="00995872" w:rsidRPr="00C246C5" w:rsidRDefault="00C51E31" w:rsidP="00995872">
      <w:pPr>
        <w:rPr>
          <w:rFonts w:cs="Times New Roman"/>
          <w:szCs w:val="24"/>
        </w:rPr>
      </w:pPr>
      <w:proofErr w:type="spellStart"/>
      <w:r w:rsidRPr="00C246C5">
        <w:rPr>
          <w:rFonts w:cs="Times New Roman"/>
          <w:szCs w:val="24"/>
        </w:rPr>
        <w:t>Singgalen</w:t>
      </w:r>
      <w:proofErr w:type="spellEnd"/>
      <w:r w:rsidRPr="00C246C5">
        <w:rPr>
          <w:rFonts w:cs="Times New Roman"/>
          <w:szCs w:val="24"/>
        </w:rPr>
        <w:t>, Y.A.</w:t>
      </w:r>
      <w:r w:rsidR="000041B0">
        <w:rPr>
          <w:rFonts w:cs="Times New Roman"/>
          <w:szCs w:val="24"/>
        </w:rPr>
        <w:t xml:space="preserve"> (</w:t>
      </w:r>
      <w:r w:rsidRPr="00C246C5">
        <w:rPr>
          <w:rFonts w:cs="Times New Roman"/>
          <w:szCs w:val="24"/>
        </w:rPr>
        <w:t>2024</w:t>
      </w:r>
      <w:r w:rsidR="000041B0">
        <w:rPr>
          <w:rFonts w:cs="Times New Roman"/>
          <w:szCs w:val="24"/>
        </w:rPr>
        <w:t>)</w:t>
      </w:r>
      <w:r w:rsidRPr="00C246C5">
        <w:rPr>
          <w:rFonts w:cs="Times New Roman"/>
          <w:szCs w:val="24"/>
        </w:rPr>
        <w:t xml:space="preserve"> Hotel Customer Satisfaction: A Comprehensive Analysis of Perceived Cleanliness, Location, Service, and Value. </w:t>
      </w:r>
      <w:r w:rsidRPr="00C246C5">
        <w:rPr>
          <w:rFonts w:cs="Times New Roman"/>
          <w:i/>
          <w:iCs/>
          <w:szCs w:val="24"/>
        </w:rPr>
        <w:t>Journal of Business and Economics Research (JBE)</w:t>
      </w:r>
      <w:r w:rsidRPr="00C246C5">
        <w:rPr>
          <w:rFonts w:cs="Times New Roman"/>
          <w:szCs w:val="24"/>
        </w:rPr>
        <w:t>, </w:t>
      </w:r>
      <w:r w:rsidRPr="00C246C5">
        <w:rPr>
          <w:rFonts w:cs="Times New Roman"/>
          <w:i/>
          <w:iCs/>
          <w:szCs w:val="24"/>
        </w:rPr>
        <w:t>5</w:t>
      </w:r>
      <w:r w:rsidRPr="00C246C5">
        <w:rPr>
          <w:rFonts w:cs="Times New Roman"/>
          <w:szCs w:val="24"/>
        </w:rPr>
        <w:t>(3), pp.352-369.</w:t>
      </w:r>
    </w:p>
    <w:p w14:paraId="033256C8" w14:textId="36DF188B" w:rsidR="00995872" w:rsidRDefault="00C51E31" w:rsidP="00995872">
      <w:pPr>
        <w:rPr>
          <w:rFonts w:cs="Times New Roman"/>
          <w:szCs w:val="24"/>
        </w:rPr>
      </w:pPr>
      <w:r w:rsidRPr="00C246C5">
        <w:rPr>
          <w:rFonts w:cs="Times New Roman"/>
          <w:szCs w:val="24"/>
        </w:rPr>
        <w:t>Verma, V.K., Srinivas, M., Pandey, K.K. and Dargan, H.</w:t>
      </w:r>
      <w:r w:rsidR="000041B0">
        <w:rPr>
          <w:rFonts w:cs="Times New Roman"/>
          <w:szCs w:val="24"/>
        </w:rPr>
        <w:t xml:space="preserve"> (</w:t>
      </w:r>
      <w:r w:rsidRPr="00C246C5">
        <w:rPr>
          <w:rFonts w:cs="Times New Roman"/>
          <w:szCs w:val="24"/>
        </w:rPr>
        <w:t>2024</w:t>
      </w:r>
      <w:r w:rsidR="000041B0">
        <w:rPr>
          <w:rFonts w:cs="Times New Roman"/>
          <w:szCs w:val="24"/>
        </w:rPr>
        <w:t>)</w:t>
      </w:r>
      <w:r w:rsidRPr="00C246C5">
        <w:rPr>
          <w:rFonts w:cs="Times New Roman"/>
          <w:szCs w:val="24"/>
        </w:rPr>
        <w:t xml:space="preserve"> Boosting Employee Engagement for Enhanced Productivity in Organisations: A Strategic Approach. </w:t>
      </w:r>
      <w:r w:rsidRPr="00C246C5">
        <w:rPr>
          <w:rFonts w:cs="Times New Roman"/>
          <w:i/>
          <w:iCs/>
          <w:szCs w:val="24"/>
        </w:rPr>
        <w:t>Frontiers in Health Informatics</w:t>
      </w:r>
      <w:r w:rsidRPr="00C246C5">
        <w:rPr>
          <w:rFonts w:cs="Times New Roman"/>
          <w:szCs w:val="24"/>
        </w:rPr>
        <w:t>, </w:t>
      </w:r>
      <w:r w:rsidRPr="00C246C5">
        <w:rPr>
          <w:rFonts w:cs="Times New Roman"/>
          <w:i/>
          <w:iCs/>
          <w:szCs w:val="24"/>
        </w:rPr>
        <w:t>13</w:t>
      </w:r>
      <w:r w:rsidRPr="00C246C5">
        <w:rPr>
          <w:rFonts w:cs="Times New Roman"/>
          <w:szCs w:val="24"/>
        </w:rPr>
        <w:t>(3).</w:t>
      </w:r>
    </w:p>
    <w:p w14:paraId="1CCFFC0B" w14:textId="77777777" w:rsidR="00A12106" w:rsidRDefault="00A12106" w:rsidP="00995872">
      <w:pPr>
        <w:rPr>
          <w:rFonts w:cs="Times New Roman"/>
          <w:szCs w:val="24"/>
        </w:rPr>
      </w:pPr>
    </w:p>
    <w:p w14:paraId="44F795AF" w14:textId="77777777" w:rsidR="00A12106" w:rsidRDefault="00A12106" w:rsidP="00995872">
      <w:pPr>
        <w:rPr>
          <w:rFonts w:cs="Times New Roman"/>
          <w:szCs w:val="24"/>
        </w:rPr>
      </w:pPr>
    </w:p>
    <w:p w14:paraId="5F7FD870" w14:textId="77777777" w:rsidR="00A12106" w:rsidRDefault="00A12106" w:rsidP="00995872">
      <w:pPr>
        <w:rPr>
          <w:rFonts w:cs="Times New Roman"/>
          <w:szCs w:val="24"/>
        </w:rPr>
      </w:pPr>
    </w:p>
    <w:p w14:paraId="61F47143" w14:textId="77777777" w:rsidR="00A12106" w:rsidRDefault="00A12106" w:rsidP="00995872">
      <w:pPr>
        <w:rPr>
          <w:rFonts w:cs="Times New Roman"/>
          <w:szCs w:val="24"/>
        </w:rPr>
      </w:pPr>
    </w:p>
    <w:p w14:paraId="0C47CD54" w14:textId="77777777" w:rsidR="00A12106" w:rsidRDefault="00A12106" w:rsidP="00995872">
      <w:pPr>
        <w:rPr>
          <w:rFonts w:cs="Times New Roman"/>
          <w:szCs w:val="24"/>
        </w:rPr>
      </w:pPr>
    </w:p>
    <w:p w14:paraId="4E6FD641" w14:textId="77777777" w:rsidR="00A12106" w:rsidRDefault="00A12106" w:rsidP="00995872">
      <w:pPr>
        <w:rPr>
          <w:rFonts w:cs="Times New Roman"/>
          <w:szCs w:val="24"/>
        </w:rPr>
      </w:pPr>
    </w:p>
    <w:p w14:paraId="1F0B437C" w14:textId="77777777" w:rsidR="00A12106" w:rsidRDefault="00A12106" w:rsidP="00995872">
      <w:pPr>
        <w:rPr>
          <w:rFonts w:cs="Times New Roman"/>
          <w:szCs w:val="24"/>
        </w:rPr>
      </w:pPr>
    </w:p>
    <w:p w14:paraId="4AE68209" w14:textId="77777777" w:rsidR="00A12106" w:rsidRDefault="00A12106" w:rsidP="00995872">
      <w:pPr>
        <w:rPr>
          <w:rFonts w:cs="Times New Roman"/>
          <w:szCs w:val="24"/>
        </w:rPr>
      </w:pPr>
    </w:p>
    <w:p w14:paraId="07AA46DD" w14:textId="77777777" w:rsidR="00A12106" w:rsidRDefault="00A12106" w:rsidP="00995872">
      <w:pPr>
        <w:rPr>
          <w:rFonts w:cs="Times New Roman"/>
          <w:szCs w:val="24"/>
        </w:rPr>
      </w:pPr>
    </w:p>
    <w:p w14:paraId="3AA17F9E" w14:textId="77777777" w:rsidR="00A12106" w:rsidRDefault="00A12106" w:rsidP="00995872">
      <w:pPr>
        <w:rPr>
          <w:rFonts w:cs="Times New Roman"/>
          <w:szCs w:val="24"/>
        </w:rPr>
      </w:pPr>
    </w:p>
    <w:p w14:paraId="681CF605" w14:textId="77777777" w:rsidR="00A12106" w:rsidRDefault="00A12106" w:rsidP="00995872">
      <w:pPr>
        <w:rPr>
          <w:rFonts w:cs="Times New Roman"/>
          <w:szCs w:val="24"/>
        </w:rPr>
      </w:pPr>
    </w:p>
    <w:p w14:paraId="20F099A2" w14:textId="77777777" w:rsidR="00A12106" w:rsidRDefault="00A12106" w:rsidP="00995872">
      <w:pPr>
        <w:rPr>
          <w:rFonts w:cs="Times New Roman"/>
          <w:szCs w:val="24"/>
        </w:rPr>
      </w:pPr>
    </w:p>
    <w:p w14:paraId="1B81042C" w14:textId="77777777" w:rsidR="00A12106" w:rsidRDefault="00A12106" w:rsidP="00995872">
      <w:pPr>
        <w:rPr>
          <w:rFonts w:cs="Times New Roman"/>
          <w:szCs w:val="24"/>
        </w:rPr>
      </w:pPr>
    </w:p>
    <w:p w14:paraId="21BF6C56" w14:textId="77777777" w:rsidR="00A12106" w:rsidRDefault="00A12106" w:rsidP="00995872">
      <w:pPr>
        <w:rPr>
          <w:rFonts w:cs="Times New Roman"/>
          <w:szCs w:val="24"/>
        </w:rPr>
      </w:pPr>
    </w:p>
    <w:p w14:paraId="276EDB1E" w14:textId="77777777" w:rsidR="00A12106" w:rsidRDefault="00A12106" w:rsidP="00995872">
      <w:pPr>
        <w:rPr>
          <w:rFonts w:cs="Times New Roman"/>
          <w:szCs w:val="24"/>
        </w:rPr>
      </w:pPr>
    </w:p>
    <w:p w14:paraId="3587179C" w14:textId="77777777" w:rsidR="00A12106" w:rsidRDefault="00A12106" w:rsidP="00995872">
      <w:pPr>
        <w:rPr>
          <w:rFonts w:cs="Times New Roman"/>
          <w:szCs w:val="24"/>
        </w:rPr>
      </w:pPr>
    </w:p>
    <w:p w14:paraId="43285D51" w14:textId="77777777" w:rsidR="00A12106" w:rsidRDefault="00A12106" w:rsidP="00995872">
      <w:pPr>
        <w:rPr>
          <w:rFonts w:cs="Times New Roman"/>
          <w:szCs w:val="24"/>
        </w:rPr>
      </w:pPr>
    </w:p>
    <w:p w14:paraId="163595ED" w14:textId="77777777" w:rsidR="00A12106" w:rsidRPr="001C1E07" w:rsidRDefault="00A12106" w:rsidP="00A12106">
      <w:pPr>
        <w:spacing w:after="200" w:line="276" w:lineRule="auto"/>
        <w:rPr>
          <w:rFonts w:eastAsiaTheme="majorEastAsia"/>
          <w:kern w:val="24"/>
          <w:sz w:val="28"/>
          <w:szCs w:val="28"/>
        </w:rPr>
      </w:pPr>
      <w:r w:rsidRPr="001C1E07">
        <w:rPr>
          <w:rFonts w:eastAsiaTheme="majorEastAsia"/>
          <w:kern w:val="24"/>
          <w:sz w:val="28"/>
          <w:szCs w:val="28"/>
        </w:rPr>
        <w:lastRenderedPageBreak/>
        <w:t>AI declaration</w:t>
      </w:r>
    </w:p>
    <w:p w14:paraId="20C556C7" w14:textId="77777777" w:rsidR="00A12106" w:rsidRDefault="00A12106" w:rsidP="00A12106">
      <w:pPr>
        <w:spacing w:after="249" w:line="350" w:lineRule="auto"/>
        <w:ind w:left="-5" w:right="-6"/>
      </w:pPr>
      <w:r w:rsidRPr="001C1E07">
        <w:rPr>
          <w:rFonts w:eastAsiaTheme="minorEastAsia"/>
          <w:kern w:val="24"/>
          <w:sz w:val="28"/>
          <w:szCs w:val="28"/>
        </w:rPr>
        <w:t>I have used for this presentation AI powered search engines such as Google Schoolar, Google and Yahoo.</w:t>
      </w:r>
    </w:p>
    <w:p w14:paraId="103E90F8" w14:textId="77777777" w:rsidR="00A12106" w:rsidRPr="00C246C5" w:rsidRDefault="00A12106" w:rsidP="00995872">
      <w:pPr>
        <w:rPr>
          <w:rFonts w:cs="Times New Roman"/>
          <w:szCs w:val="24"/>
        </w:rPr>
      </w:pPr>
    </w:p>
    <w:sectPr w:rsidR="00A12106" w:rsidRPr="00C246C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923E3" w14:textId="77777777" w:rsidR="00792240" w:rsidRDefault="00792240">
      <w:pPr>
        <w:spacing w:after="0" w:line="240" w:lineRule="auto"/>
      </w:pPr>
      <w:r>
        <w:separator/>
      </w:r>
    </w:p>
  </w:endnote>
  <w:endnote w:type="continuationSeparator" w:id="0">
    <w:p w14:paraId="4D62DAEF" w14:textId="77777777" w:rsidR="00792240" w:rsidRDefault="00792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926985"/>
      <w:docPartObj>
        <w:docPartGallery w:val="Page Numbers (Bottom of Page)"/>
        <w:docPartUnique/>
      </w:docPartObj>
    </w:sdtPr>
    <w:sdtEndPr>
      <w:rPr>
        <w:color w:val="7F7F7F" w:themeColor="background1" w:themeShade="7F"/>
        <w:spacing w:val="60"/>
      </w:rPr>
    </w:sdtEndPr>
    <w:sdtContent>
      <w:p w14:paraId="484590C4" w14:textId="462E2F29" w:rsidR="008E35B9" w:rsidRPr="00C246C5" w:rsidRDefault="00C51E31">
        <w:pPr>
          <w:pStyle w:val="Footer"/>
          <w:pBdr>
            <w:top w:val="single" w:sz="4" w:space="1" w:color="D9D9D9" w:themeColor="background1" w:themeShade="D9"/>
          </w:pBdr>
          <w:jc w:val="right"/>
        </w:pPr>
        <w:r w:rsidRPr="00C246C5">
          <w:fldChar w:fldCharType="begin"/>
        </w:r>
        <w:r w:rsidRPr="00C246C5">
          <w:instrText xml:space="preserve"> PAGE   \* MERGEFORMAT </w:instrText>
        </w:r>
        <w:r w:rsidRPr="00C246C5">
          <w:fldChar w:fldCharType="separate"/>
        </w:r>
        <w:r w:rsidRPr="00C246C5">
          <w:rPr>
            <w:noProof/>
          </w:rPr>
          <w:t>2</w:t>
        </w:r>
        <w:r w:rsidRPr="00C246C5">
          <w:rPr>
            <w:noProof/>
          </w:rPr>
          <w:fldChar w:fldCharType="end"/>
        </w:r>
        <w:r w:rsidRPr="00C246C5">
          <w:t xml:space="preserve"> | </w:t>
        </w:r>
        <w:r w:rsidRPr="00C246C5">
          <w:rPr>
            <w:color w:val="7F7F7F" w:themeColor="background1" w:themeShade="7F"/>
            <w:spacing w:val="60"/>
          </w:rPr>
          <w:t>Page</w:t>
        </w:r>
      </w:p>
    </w:sdtContent>
  </w:sdt>
  <w:p w14:paraId="6B67BF7E" w14:textId="77777777" w:rsidR="00995872" w:rsidRPr="00C246C5" w:rsidRDefault="00995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0FE30" w14:textId="77777777" w:rsidR="00792240" w:rsidRDefault="00792240">
      <w:pPr>
        <w:spacing w:after="0" w:line="240" w:lineRule="auto"/>
      </w:pPr>
      <w:r>
        <w:separator/>
      </w:r>
    </w:p>
  </w:footnote>
  <w:footnote w:type="continuationSeparator" w:id="0">
    <w:p w14:paraId="6C15908F" w14:textId="77777777" w:rsidR="00792240" w:rsidRDefault="007922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558"/>
    <w:rsid w:val="00003B9D"/>
    <w:rsid w:val="000041B0"/>
    <w:rsid w:val="00055EE4"/>
    <w:rsid w:val="000D2A2A"/>
    <w:rsid w:val="000D4345"/>
    <w:rsid w:val="00133EE7"/>
    <w:rsid w:val="001B70AB"/>
    <w:rsid w:val="001D6D9F"/>
    <w:rsid w:val="001E352C"/>
    <w:rsid w:val="001F2ED8"/>
    <w:rsid w:val="00244754"/>
    <w:rsid w:val="002508D1"/>
    <w:rsid w:val="00272C69"/>
    <w:rsid w:val="002F593E"/>
    <w:rsid w:val="003625AB"/>
    <w:rsid w:val="00370670"/>
    <w:rsid w:val="003B548B"/>
    <w:rsid w:val="003E57AF"/>
    <w:rsid w:val="003F2264"/>
    <w:rsid w:val="004305FE"/>
    <w:rsid w:val="00435EF0"/>
    <w:rsid w:val="00582822"/>
    <w:rsid w:val="006258B1"/>
    <w:rsid w:val="00642574"/>
    <w:rsid w:val="006631E0"/>
    <w:rsid w:val="00735D73"/>
    <w:rsid w:val="0075584E"/>
    <w:rsid w:val="00763818"/>
    <w:rsid w:val="00766D9E"/>
    <w:rsid w:val="00792240"/>
    <w:rsid w:val="007E1558"/>
    <w:rsid w:val="0080320F"/>
    <w:rsid w:val="00812B64"/>
    <w:rsid w:val="00826B9A"/>
    <w:rsid w:val="00840AC1"/>
    <w:rsid w:val="00846CE6"/>
    <w:rsid w:val="008E35B9"/>
    <w:rsid w:val="008F1AD7"/>
    <w:rsid w:val="00945AB9"/>
    <w:rsid w:val="00995872"/>
    <w:rsid w:val="009D7772"/>
    <w:rsid w:val="00A03562"/>
    <w:rsid w:val="00A12106"/>
    <w:rsid w:val="00A32C52"/>
    <w:rsid w:val="00A70743"/>
    <w:rsid w:val="00A72521"/>
    <w:rsid w:val="00AF2213"/>
    <w:rsid w:val="00B07214"/>
    <w:rsid w:val="00B43A0B"/>
    <w:rsid w:val="00B760FB"/>
    <w:rsid w:val="00BE0E61"/>
    <w:rsid w:val="00BE3246"/>
    <w:rsid w:val="00C246C5"/>
    <w:rsid w:val="00C47653"/>
    <w:rsid w:val="00C51E31"/>
    <w:rsid w:val="00C845F4"/>
    <w:rsid w:val="00C97D55"/>
    <w:rsid w:val="00D679DC"/>
    <w:rsid w:val="00D762C1"/>
    <w:rsid w:val="00DF2C17"/>
    <w:rsid w:val="00E4372D"/>
    <w:rsid w:val="00E565E4"/>
    <w:rsid w:val="00E60104"/>
    <w:rsid w:val="00E676DD"/>
    <w:rsid w:val="00E76896"/>
    <w:rsid w:val="00F452DD"/>
    <w:rsid w:val="00F45B85"/>
    <w:rsid w:val="00F67331"/>
    <w:rsid w:val="00F83766"/>
    <w:rsid w:val="00F9422A"/>
    <w:rsid w:val="00FB14EC"/>
    <w:rsid w:val="00FB64C7"/>
    <w:rsid w:val="00FD59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0A23D"/>
  <w15:chartTrackingRefBased/>
  <w15:docId w15:val="{23B1CFCD-F924-45C4-B2E9-2FA1D6082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5B9"/>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8E35B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8E35B9"/>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42574"/>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semiHidden/>
    <w:unhideWhenUsed/>
    <w:qFormat/>
    <w:rsid w:val="007E15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15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15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5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5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5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5B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8E35B9"/>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642574"/>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7E15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15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15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5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5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558"/>
    <w:rPr>
      <w:rFonts w:eastAsiaTheme="majorEastAsia" w:cstheme="majorBidi"/>
      <w:color w:val="272727" w:themeColor="text1" w:themeTint="D8"/>
    </w:rPr>
  </w:style>
  <w:style w:type="paragraph" w:styleId="Title">
    <w:name w:val="Title"/>
    <w:basedOn w:val="Normal"/>
    <w:next w:val="Normal"/>
    <w:link w:val="TitleChar"/>
    <w:uiPriority w:val="10"/>
    <w:qFormat/>
    <w:rsid w:val="007E15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5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5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5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558"/>
    <w:pPr>
      <w:spacing w:before="160"/>
      <w:jc w:val="center"/>
    </w:pPr>
    <w:rPr>
      <w:i/>
      <w:iCs/>
      <w:color w:val="404040" w:themeColor="text1" w:themeTint="BF"/>
    </w:rPr>
  </w:style>
  <w:style w:type="character" w:customStyle="1" w:styleId="QuoteChar">
    <w:name w:val="Quote Char"/>
    <w:basedOn w:val="DefaultParagraphFont"/>
    <w:link w:val="Quote"/>
    <w:uiPriority w:val="29"/>
    <w:rsid w:val="007E1558"/>
    <w:rPr>
      <w:i/>
      <w:iCs/>
      <w:color w:val="404040" w:themeColor="text1" w:themeTint="BF"/>
    </w:rPr>
  </w:style>
  <w:style w:type="paragraph" w:styleId="ListParagraph">
    <w:name w:val="List Paragraph"/>
    <w:basedOn w:val="Normal"/>
    <w:uiPriority w:val="34"/>
    <w:qFormat/>
    <w:rsid w:val="007E1558"/>
    <w:pPr>
      <w:ind w:left="720"/>
      <w:contextualSpacing/>
    </w:pPr>
  </w:style>
  <w:style w:type="character" w:styleId="IntenseEmphasis">
    <w:name w:val="Intense Emphasis"/>
    <w:basedOn w:val="DefaultParagraphFont"/>
    <w:uiPriority w:val="21"/>
    <w:qFormat/>
    <w:rsid w:val="007E1558"/>
    <w:rPr>
      <w:i/>
      <w:iCs/>
      <w:color w:val="2F5496" w:themeColor="accent1" w:themeShade="BF"/>
    </w:rPr>
  </w:style>
  <w:style w:type="paragraph" w:styleId="IntenseQuote">
    <w:name w:val="Intense Quote"/>
    <w:basedOn w:val="Normal"/>
    <w:next w:val="Normal"/>
    <w:link w:val="IntenseQuoteChar"/>
    <w:uiPriority w:val="30"/>
    <w:qFormat/>
    <w:rsid w:val="007E15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1558"/>
    <w:rPr>
      <w:i/>
      <w:iCs/>
      <w:color w:val="2F5496" w:themeColor="accent1" w:themeShade="BF"/>
    </w:rPr>
  </w:style>
  <w:style w:type="character" w:styleId="IntenseReference">
    <w:name w:val="Intense Reference"/>
    <w:basedOn w:val="DefaultParagraphFont"/>
    <w:uiPriority w:val="32"/>
    <w:qFormat/>
    <w:rsid w:val="007E1558"/>
    <w:rPr>
      <w:b/>
      <w:bCs/>
      <w:smallCaps/>
      <w:color w:val="2F5496" w:themeColor="accent1" w:themeShade="BF"/>
      <w:spacing w:val="5"/>
    </w:rPr>
  </w:style>
  <w:style w:type="paragraph" w:styleId="Header">
    <w:name w:val="header"/>
    <w:basedOn w:val="Normal"/>
    <w:link w:val="HeaderChar"/>
    <w:uiPriority w:val="99"/>
    <w:unhideWhenUsed/>
    <w:rsid w:val="00995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872"/>
  </w:style>
  <w:style w:type="paragraph" w:styleId="Footer">
    <w:name w:val="footer"/>
    <w:basedOn w:val="Normal"/>
    <w:link w:val="FooterChar"/>
    <w:uiPriority w:val="99"/>
    <w:unhideWhenUsed/>
    <w:rsid w:val="00995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872"/>
  </w:style>
  <w:style w:type="paragraph" w:styleId="TOCHeading">
    <w:name w:val="TOC Heading"/>
    <w:basedOn w:val="Heading1"/>
    <w:next w:val="Normal"/>
    <w:uiPriority w:val="39"/>
    <w:unhideWhenUsed/>
    <w:qFormat/>
    <w:rsid w:val="00995872"/>
    <w:pPr>
      <w:outlineLvl w:val="9"/>
    </w:pPr>
    <w:rPr>
      <w:b w:val="0"/>
      <w:kern w:val="0"/>
      <w:lang w:val="en-US"/>
      <w14:ligatures w14:val="none"/>
    </w:rPr>
  </w:style>
  <w:style w:type="paragraph" w:styleId="TOC1">
    <w:name w:val="toc 1"/>
    <w:basedOn w:val="Normal"/>
    <w:next w:val="Normal"/>
    <w:autoRedefine/>
    <w:uiPriority w:val="39"/>
    <w:unhideWhenUsed/>
    <w:rsid w:val="00995872"/>
    <w:pPr>
      <w:spacing w:after="100"/>
    </w:pPr>
  </w:style>
  <w:style w:type="character" w:styleId="Hyperlink">
    <w:name w:val="Hyperlink"/>
    <w:basedOn w:val="DefaultParagraphFont"/>
    <w:uiPriority w:val="99"/>
    <w:unhideWhenUsed/>
    <w:rsid w:val="009958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D6769-0FD8-444D-8C9F-8C1A06CD4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9</Pages>
  <Words>1764</Words>
  <Characters>10060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Iuliana Giurgiu (2240417)</cp:lastModifiedBy>
  <cp:revision>4</cp:revision>
  <dcterms:created xsi:type="dcterms:W3CDTF">2025-11-08T06:17:00Z</dcterms:created>
  <dcterms:modified xsi:type="dcterms:W3CDTF">2025-11-12T14:46:00Z</dcterms:modified>
</cp:coreProperties>
</file>