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2024" w:rsidRDefault="00FB4CEE">
      <w:pPr>
        <w:spacing w:line="360" w:lineRule="auto"/>
        <w:rPr>
          <w:sz w:val="24"/>
          <w:szCs w:val="24"/>
        </w:rPr>
      </w:pPr>
      <w:r w:rsidRPr="007C605A">
        <w:rPr>
          <w:b/>
          <w:sz w:val="24"/>
          <w:szCs w:val="24"/>
          <w:u w:val="single"/>
        </w:rPr>
        <w:t>Assignment 2</w:t>
      </w:r>
      <w:r w:rsidRPr="007C605A">
        <w:rPr>
          <w:sz w:val="24"/>
          <w:szCs w:val="24"/>
        </w:rPr>
        <w:br/>
      </w:r>
      <w:r w:rsidRPr="007C605A">
        <w:rPr>
          <w:sz w:val="24"/>
          <w:szCs w:val="24"/>
        </w:rPr>
        <w:br/>
      </w:r>
      <w:r w:rsidRPr="007C605A">
        <w:rPr>
          <w:sz w:val="24"/>
          <w:szCs w:val="24"/>
        </w:rPr>
        <w:t xml:space="preserve">This report will be researching the systems that are currently </w:t>
      </w:r>
      <w:proofErr w:type="spellStart"/>
      <w:r w:rsidRPr="007C605A">
        <w:rPr>
          <w:sz w:val="24"/>
          <w:szCs w:val="24"/>
        </w:rPr>
        <w:t>utilised</w:t>
      </w:r>
      <w:proofErr w:type="spellEnd"/>
      <w:r w:rsidRPr="007C605A">
        <w:rPr>
          <w:sz w:val="24"/>
          <w:szCs w:val="24"/>
        </w:rPr>
        <w:t xml:space="preserve"> for regulating the use of complementary therapies and evaluating the essential part they play in health practi</w:t>
      </w:r>
      <w:r w:rsidR="007C605A">
        <w:rPr>
          <w:sz w:val="24"/>
          <w:szCs w:val="24"/>
        </w:rPr>
        <w:t>c</w:t>
      </w:r>
      <w:r w:rsidRPr="007C605A">
        <w:rPr>
          <w:sz w:val="24"/>
          <w:szCs w:val="24"/>
        </w:rPr>
        <w:t>es. This will include policies and legislations around complementary ther</w:t>
      </w:r>
      <w:r w:rsidRPr="007C605A">
        <w:rPr>
          <w:sz w:val="24"/>
          <w:szCs w:val="24"/>
        </w:rPr>
        <w:t>apies and the advantages and disadvantages as a result of being a professional in this field.</w:t>
      </w:r>
      <w:r w:rsidRPr="007C605A">
        <w:rPr>
          <w:sz w:val="24"/>
          <w:szCs w:val="24"/>
        </w:rPr>
        <w:br/>
      </w:r>
      <w:r w:rsidRPr="007C605A">
        <w:rPr>
          <w:sz w:val="24"/>
          <w:szCs w:val="24"/>
        </w:rPr>
        <w:br/>
        <w:t xml:space="preserve">Complementary therapies have been around for centuries with a history going as far back as five thousand years ago, where such therapies as traditional </w:t>
      </w:r>
      <w:proofErr w:type="spellStart"/>
      <w:r w:rsidRPr="007C605A">
        <w:rPr>
          <w:sz w:val="24"/>
          <w:szCs w:val="24"/>
        </w:rPr>
        <w:t>chinese</w:t>
      </w:r>
      <w:proofErr w:type="spellEnd"/>
      <w:r w:rsidRPr="007C605A">
        <w:rPr>
          <w:sz w:val="24"/>
          <w:szCs w:val="24"/>
        </w:rPr>
        <w:t xml:space="preserve"> m</w:t>
      </w:r>
      <w:r w:rsidRPr="007C605A">
        <w:rPr>
          <w:sz w:val="24"/>
          <w:szCs w:val="24"/>
        </w:rPr>
        <w:t>edicine was first founded (</w:t>
      </w:r>
      <w:r w:rsidRPr="007C605A">
        <w:rPr>
          <w:sz w:val="24"/>
          <w:szCs w:val="24"/>
        </w:rPr>
        <w:t>Natural Healers, 2018</w:t>
      </w:r>
      <w:r w:rsidRPr="007C605A">
        <w:rPr>
          <w:sz w:val="24"/>
          <w:szCs w:val="24"/>
        </w:rPr>
        <w:t xml:space="preserve">). </w:t>
      </w:r>
      <w:r w:rsidR="007C605A" w:rsidRPr="007C605A">
        <w:rPr>
          <w:sz w:val="24"/>
          <w:szCs w:val="24"/>
        </w:rPr>
        <w:t>However,</w:t>
      </w:r>
      <w:r w:rsidRPr="007C605A">
        <w:rPr>
          <w:sz w:val="24"/>
          <w:szCs w:val="24"/>
        </w:rPr>
        <w:t xml:space="preserve"> </w:t>
      </w:r>
      <w:bookmarkStart w:id="0" w:name="_GoBack"/>
      <w:bookmarkEnd w:id="0"/>
      <w:r w:rsidRPr="007C605A">
        <w:rPr>
          <w:sz w:val="24"/>
          <w:szCs w:val="24"/>
        </w:rPr>
        <w:t>in more recent years it has become more popular in mainstream communities, especially therapeutic sessions such as yoga (</w:t>
      </w:r>
      <w:r w:rsidRPr="007C605A">
        <w:rPr>
          <w:sz w:val="24"/>
          <w:szCs w:val="24"/>
        </w:rPr>
        <w:t>Nursing Times, 2008</w:t>
      </w:r>
      <w:r w:rsidRPr="007C605A">
        <w:rPr>
          <w:sz w:val="24"/>
          <w:szCs w:val="24"/>
        </w:rPr>
        <w:t>).</w:t>
      </w:r>
      <w:r w:rsidRPr="007C605A">
        <w:rPr>
          <w:sz w:val="24"/>
          <w:szCs w:val="24"/>
          <w:highlight w:val="white"/>
        </w:rPr>
        <w:t xml:space="preserve"> As stated by the </w:t>
      </w:r>
      <w:r w:rsidRPr="007C605A">
        <w:rPr>
          <w:sz w:val="24"/>
          <w:szCs w:val="24"/>
          <w:highlight w:val="white"/>
        </w:rPr>
        <w:t xml:space="preserve">World Health </w:t>
      </w:r>
      <w:proofErr w:type="spellStart"/>
      <w:r w:rsidRPr="007C605A">
        <w:rPr>
          <w:sz w:val="24"/>
          <w:szCs w:val="24"/>
          <w:highlight w:val="white"/>
        </w:rPr>
        <w:t>Organisation</w:t>
      </w:r>
      <w:proofErr w:type="spellEnd"/>
      <w:r w:rsidRPr="007C605A">
        <w:rPr>
          <w:sz w:val="24"/>
          <w:szCs w:val="24"/>
          <w:highlight w:val="white"/>
        </w:rPr>
        <w:t xml:space="preserve"> (2013</w:t>
      </w:r>
      <w:r w:rsidRPr="007C605A">
        <w:rPr>
          <w:sz w:val="24"/>
          <w:szCs w:val="24"/>
          <w:highlight w:val="white"/>
        </w:rPr>
        <w:t>), Com</w:t>
      </w:r>
      <w:r w:rsidRPr="007C605A">
        <w:rPr>
          <w:sz w:val="24"/>
          <w:szCs w:val="24"/>
          <w:highlight w:val="white"/>
        </w:rPr>
        <w:t>plementary therapies, along with other traditional medicines, are an important and commonly underestimated part of healthcare with an increasing demand in almost every country.</w:t>
      </w:r>
      <w:r w:rsidRPr="007C605A">
        <w:rPr>
          <w:sz w:val="24"/>
          <w:szCs w:val="24"/>
        </w:rPr>
        <w:t xml:space="preserve"> </w:t>
      </w:r>
      <w:r w:rsidRPr="007C605A">
        <w:rPr>
          <w:sz w:val="24"/>
          <w:szCs w:val="24"/>
        </w:rPr>
        <w:t>Cancer Research UK (2018a</w:t>
      </w:r>
      <w:r w:rsidRPr="007C605A">
        <w:rPr>
          <w:sz w:val="24"/>
          <w:szCs w:val="24"/>
        </w:rPr>
        <w:t xml:space="preserve">) describes complementary therapies as therapies that </w:t>
      </w:r>
      <w:r w:rsidRPr="007C605A">
        <w:rPr>
          <w:sz w:val="24"/>
          <w:szCs w:val="24"/>
        </w:rPr>
        <w:t>are used alongside conventional medical care such as medication prescribed by your doctor. Complementary therapy focuses on holistic, individual and preventative health care (</w:t>
      </w:r>
      <w:proofErr w:type="spellStart"/>
      <w:r w:rsidRPr="007C605A">
        <w:rPr>
          <w:sz w:val="24"/>
          <w:szCs w:val="24"/>
        </w:rPr>
        <w:t>Nijis</w:t>
      </w:r>
      <w:proofErr w:type="spellEnd"/>
      <w:r w:rsidRPr="007C605A">
        <w:rPr>
          <w:sz w:val="24"/>
          <w:szCs w:val="24"/>
        </w:rPr>
        <w:t>, 2013</w:t>
      </w:r>
      <w:r w:rsidRPr="007C605A">
        <w:rPr>
          <w:sz w:val="24"/>
          <w:szCs w:val="24"/>
        </w:rPr>
        <w:t>), being designed to help individuals relax and reduce stress, which h</w:t>
      </w:r>
      <w:r w:rsidRPr="007C605A">
        <w:rPr>
          <w:sz w:val="24"/>
          <w:szCs w:val="24"/>
        </w:rPr>
        <w:t>as been proven most effective in cancer treatment (</w:t>
      </w:r>
      <w:r w:rsidRPr="007C605A">
        <w:rPr>
          <w:sz w:val="24"/>
          <w:szCs w:val="24"/>
        </w:rPr>
        <w:t>Cancer Research UK, 2018b</w:t>
      </w:r>
      <w:r w:rsidRPr="007C605A">
        <w:rPr>
          <w:sz w:val="24"/>
          <w:szCs w:val="24"/>
        </w:rPr>
        <w:t xml:space="preserve">). According to </w:t>
      </w:r>
      <w:r w:rsidRPr="007C605A">
        <w:rPr>
          <w:sz w:val="24"/>
          <w:szCs w:val="24"/>
        </w:rPr>
        <w:t>Victoria State Government (2008</w:t>
      </w:r>
      <w:r w:rsidRPr="007C605A">
        <w:rPr>
          <w:sz w:val="24"/>
          <w:szCs w:val="24"/>
        </w:rPr>
        <w:t>), popular complementary therapies include aromatherapy, herbal medicine, reiki, yoga, acupuncture, osteopathy and crystal healing. A</w:t>
      </w:r>
      <w:r w:rsidRPr="007C605A">
        <w:rPr>
          <w:sz w:val="24"/>
          <w:szCs w:val="24"/>
        </w:rPr>
        <w:t xml:space="preserve">s highlighted by </w:t>
      </w:r>
      <w:r w:rsidRPr="007C605A">
        <w:rPr>
          <w:sz w:val="24"/>
          <w:szCs w:val="24"/>
        </w:rPr>
        <w:t>Bupa (2019</w:t>
      </w:r>
      <w:r w:rsidRPr="007C605A">
        <w:rPr>
          <w:sz w:val="24"/>
          <w:szCs w:val="24"/>
        </w:rPr>
        <w:t xml:space="preserve">), complementary therapies such as acupuncture and reflexology are based on older, traditional forms of medicine, </w:t>
      </w:r>
      <w:proofErr w:type="spellStart"/>
      <w:r w:rsidRPr="007C605A">
        <w:rPr>
          <w:sz w:val="24"/>
          <w:szCs w:val="24"/>
        </w:rPr>
        <w:t>where as</w:t>
      </w:r>
      <w:proofErr w:type="spellEnd"/>
      <w:r w:rsidRPr="007C605A">
        <w:rPr>
          <w:sz w:val="24"/>
          <w:szCs w:val="24"/>
        </w:rPr>
        <w:t xml:space="preserve"> others such as chiropractic and osteopathy are more recently developed. </w:t>
      </w:r>
      <w:proofErr w:type="gramStart"/>
      <w:r w:rsidRPr="007C605A">
        <w:rPr>
          <w:sz w:val="24"/>
          <w:szCs w:val="24"/>
        </w:rPr>
        <w:t>The majority of</w:t>
      </w:r>
      <w:proofErr w:type="gramEnd"/>
      <w:r w:rsidRPr="007C605A">
        <w:rPr>
          <w:sz w:val="24"/>
          <w:szCs w:val="24"/>
        </w:rPr>
        <w:t xml:space="preserve"> complementary ther</w:t>
      </w:r>
      <w:r w:rsidRPr="007C605A">
        <w:rPr>
          <w:sz w:val="24"/>
          <w:szCs w:val="24"/>
        </w:rPr>
        <w:t xml:space="preserve">apies can be accessed privately via practitioners and clinics, and in a very rare case your doctor may refer you for complementary therapy funded by the National Health Service (Bupa, 2019). An important point made by Bupa (2019) is that the more widely </w:t>
      </w:r>
      <w:proofErr w:type="spellStart"/>
      <w:r w:rsidRPr="007C605A">
        <w:rPr>
          <w:sz w:val="24"/>
          <w:szCs w:val="24"/>
        </w:rPr>
        <w:t>pr</w:t>
      </w:r>
      <w:r w:rsidRPr="007C605A">
        <w:rPr>
          <w:sz w:val="24"/>
          <w:szCs w:val="24"/>
        </w:rPr>
        <w:t>actised</w:t>
      </w:r>
      <w:proofErr w:type="spellEnd"/>
      <w:r w:rsidRPr="007C605A">
        <w:rPr>
          <w:sz w:val="24"/>
          <w:szCs w:val="24"/>
        </w:rPr>
        <w:t xml:space="preserve"> therapies are those which have governing or regulatory bodies, and the less widely </w:t>
      </w:r>
      <w:proofErr w:type="spellStart"/>
      <w:r w:rsidRPr="007C605A">
        <w:rPr>
          <w:sz w:val="24"/>
          <w:szCs w:val="24"/>
        </w:rPr>
        <w:t>practised</w:t>
      </w:r>
      <w:proofErr w:type="spellEnd"/>
      <w:r w:rsidRPr="007C605A">
        <w:rPr>
          <w:sz w:val="24"/>
          <w:szCs w:val="24"/>
        </w:rPr>
        <w:t xml:space="preserve"> therapies results in a more difficult process to find trustworthy practitioners.</w:t>
      </w:r>
      <w:r w:rsidRPr="007C605A">
        <w:rPr>
          <w:sz w:val="24"/>
          <w:szCs w:val="24"/>
        </w:rPr>
        <w:br/>
      </w:r>
      <w:r w:rsidRPr="007C605A">
        <w:rPr>
          <w:sz w:val="24"/>
          <w:szCs w:val="24"/>
        </w:rPr>
        <w:br/>
      </w:r>
      <w:r w:rsidRPr="007C605A">
        <w:rPr>
          <w:sz w:val="24"/>
          <w:szCs w:val="24"/>
        </w:rPr>
        <w:lastRenderedPageBreak/>
        <w:t xml:space="preserve">In order for a health </w:t>
      </w:r>
      <w:proofErr w:type="spellStart"/>
      <w:r w:rsidRPr="007C605A">
        <w:rPr>
          <w:sz w:val="24"/>
          <w:szCs w:val="24"/>
        </w:rPr>
        <w:t>practise</w:t>
      </w:r>
      <w:proofErr w:type="spellEnd"/>
      <w:r w:rsidRPr="007C605A">
        <w:rPr>
          <w:sz w:val="24"/>
          <w:szCs w:val="24"/>
        </w:rPr>
        <w:t xml:space="preserve"> to maintain and reach higher standards of </w:t>
      </w:r>
      <w:r w:rsidRPr="007C605A">
        <w:rPr>
          <w:sz w:val="24"/>
          <w:szCs w:val="24"/>
        </w:rPr>
        <w:t>care there needs to be regulations, legislations and policies in place. Legislations are laws which are suggested by a government and made official by a parliament (</w:t>
      </w:r>
      <w:r w:rsidRPr="007C605A">
        <w:rPr>
          <w:sz w:val="24"/>
          <w:szCs w:val="24"/>
        </w:rPr>
        <w:t>Cambridge University Press, 2019</w:t>
      </w:r>
      <w:r w:rsidRPr="007C605A">
        <w:rPr>
          <w:sz w:val="24"/>
          <w:szCs w:val="24"/>
        </w:rPr>
        <w:t xml:space="preserve">). A regulation is similar to a </w:t>
      </w:r>
      <w:proofErr w:type="gramStart"/>
      <w:r w:rsidRPr="007C605A">
        <w:rPr>
          <w:sz w:val="24"/>
          <w:szCs w:val="24"/>
        </w:rPr>
        <w:t>legislation,</w:t>
      </w:r>
      <w:proofErr w:type="gramEnd"/>
      <w:r w:rsidRPr="007C605A">
        <w:rPr>
          <w:sz w:val="24"/>
          <w:szCs w:val="24"/>
        </w:rPr>
        <w:t xml:space="preserve"> however a regu</w:t>
      </w:r>
      <w:r w:rsidRPr="007C605A">
        <w:rPr>
          <w:sz w:val="24"/>
          <w:szCs w:val="24"/>
        </w:rPr>
        <w:t>lation is a directive made and maintained by a government or of similar authority, in order to specifically control the way something is carried out or to control the way people behave (</w:t>
      </w:r>
      <w:r w:rsidRPr="007C605A">
        <w:rPr>
          <w:sz w:val="24"/>
          <w:szCs w:val="24"/>
        </w:rPr>
        <w:t>Collins, 2019</w:t>
      </w:r>
      <w:r w:rsidRPr="007C605A">
        <w:rPr>
          <w:sz w:val="24"/>
          <w:szCs w:val="24"/>
        </w:rPr>
        <w:t xml:space="preserve">). According to </w:t>
      </w:r>
      <w:r w:rsidRPr="007C605A">
        <w:rPr>
          <w:sz w:val="24"/>
          <w:szCs w:val="24"/>
          <w:highlight w:val="white"/>
        </w:rPr>
        <w:t>Oxford University Press (2019</w:t>
      </w:r>
      <w:r w:rsidRPr="007C605A">
        <w:rPr>
          <w:sz w:val="24"/>
          <w:szCs w:val="24"/>
          <w:highlight w:val="white"/>
        </w:rPr>
        <w:t xml:space="preserve">) and </w:t>
      </w:r>
      <w:r w:rsidRPr="007C605A">
        <w:rPr>
          <w:sz w:val="24"/>
          <w:szCs w:val="24"/>
          <w:highlight w:val="white"/>
        </w:rPr>
        <w:t>Busine</w:t>
      </w:r>
      <w:r w:rsidRPr="007C605A">
        <w:rPr>
          <w:sz w:val="24"/>
          <w:szCs w:val="24"/>
          <w:highlight w:val="white"/>
        </w:rPr>
        <w:t>ss Dictionary (2019</w:t>
      </w:r>
      <w:r w:rsidRPr="007C605A">
        <w:rPr>
          <w:sz w:val="24"/>
          <w:szCs w:val="24"/>
          <w:highlight w:val="white"/>
        </w:rPr>
        <w:t>)</w:t>
      </w:r>
      <w:r w:rsidRPr="007C605A">
        <w:rPr>
          <w:sz w:val="24"/>
          <w:szCs w:val="24"/>
        </w:rPr>
        <w:t xml:space="preserve">, a policy is a principle of action, rules and guidelines proposed or adopted by an </w:t>
      </w:r>
      <w:proofErr w:type="spellStart"/>
      <w:r w:rsidRPr="007C605A">
        <w:rPr>
          <w:sz w:val="24"/>
          <w:szCs w:val="24"/>
        </w:rPr>
        <w:t>organisation</w:t>
      </w:r>
      <w:proofErr w:type="spellEnd"/>
      <w:r w:rsidRPr="007C605A">
        <w:rPr>
          <w:sz w:val="24"/>
          <w:szCs w:val="24"/>
        </w:rPr>
        <w:t xml:space="preserve"> in order to reach their long-term goals while </w:t>
      </w:r>
      <w:proofErr w:type="spellStart"/>
      <w:r w:rsidRPr="007C605A">
        <w:rPr>
          <w:sz w:val="24"/>
          <w:szCs w:val="24"/>
        </w:rPr>
        <w:t>minimising</w:t>
      </w:r>
      <w:proofErr w:type="spellEnd"/>
      <w:r w:rsidRPr="007C605A">
        <w:rPr>
          <w:sz w:val="24"/>
          <w:szCs w:val="24"/>
        </w:rPr>
        <w:t xml:space="preserve"> the risk of problems and delays in its development</w:t>
      </w:r>
      <w:r w:rsidRPr="007C605A">
        <w:rPr>
          <w:sz w:val="24"/>
          <w:szCs w:val="24"/>
          <w:highlight w:val="white"/>
        </w:rPr>
        <w:t xml:space="preserve">. </w:t>
      </w:r>
      <w:r w:rsidRPr="007C605A">
        <w:rPr>
          <w:sz w:val="24"/>
          <w:szCs w:val="24"/>
        </w:rPr>
        <w:t>For example, due to the workpl</w:t>
      </w:r>
      <w:r w:rsidRPr="007C605A">
        <w:rPr>
          <w:sz w:val="24"/>
          <w:szCs w:val="24"/>
        </w:rPr>
        <w:t>ace health safety and welfare Regulation in 1992, practitioners must have their electrical and mechanical equipment, checked at least once a year by a qualified company in order to prevent accidents from taking place from a fault which could have been prev</w:t>
      </w:r>
      <w:r w:rsidRPr="007C605A">
        <w:rPr>
          <w:sz w:val="24"/>
          <w:szCs w:val="24"/>
        </w:rPr>
        <w:t>ented (</w:t>
      </w:r>
      <w:r w:rsidRPr="007C605A">
        <w:rPr>
          <w:sz w:val="24"/>
          <w:szCs w:val="24"/>
        </w:rPr>
        <w:t>Alfred, 2007</w:t>
      </w:r>
      <w:r w:rsidRPr="007C605A">
        <w:rPr>
          <w:sz w:val="24"/>
          <w:szCs w:val="24"/>
        </w:rPr>
        <w:t xml:space="preserve">). Policies such as these are typically published in a form that is widely accessible, such as a booklet </w:t>
      </w:r>
      <w:r w:rsidRPr="007C605A">
        <w:rPr>
          <w:sz w:val="24"/>
          <w:szCs w:val="24"/>
        </w:rPr>
        <w:t>(Business Dictionary, 2019)</w:t>
      </w:r>
      <w:r w:rsidRPr="007C605A">
        <w:rPr>
          <w:sz w:val="24"/>
          <w:szCs w:val="24"/>
        </w:rPr>
        <w:t xml:space="preserve">. </w:t>
      </w:r>
      <w:r w:rsidRPr="007C605A">
        <w:rPr>
          <w:sz w:val="24"/>
          <w:szCs w:val="24"/>
        </w:rPr>
        <w:t>Although policies and legislations have a similar definition, it’s has a clear difference in meaning an</w:t>
      </w:r>
      <w:r w:rsidRPr="007C605A">
        <w:rPr>
          <w:sz w:val="24"/>
          <w:szCs w:val="24"/>
        </w:rPr>
        <w:t>d purpose. A legislation, which is another term for statutory law, sets out standards, procedures and principles that must be followed, where as a policy outlines what a government hopes to achieve and principles and the methods it will use to achieve them</w:t>
      </w:r>
      <w:r w:rsidRPr="007C605A">
        <w:rPr>
          <w:sz w:val="24"/>
          <w:szCs w:val="24"/>
        </w:rPr>
        <w:t xml:space="preserve"> (</w:t>
      </w:r>
      <w:r w:rsidRPr="007C605A">
        <w:rPr>
          <w:sz w:val="24"/>
          <w:szCs w:val="24"/>
        </w:rPr>
        <w:t>Education and Training Unit, 2019</w:t>
      </w:r>
      <w:r w:rsidRPr="007C605A">
        <w:rPr>
          <w:sz w:val="24"/>
          <w:szCs w:val="24"/>
        </w:rPr>
        <w:t>)</w:t>
      </w:r>
      <w:r w:rsidRPr="007C605A">
        <w:rPr>
          <w:sz w:val="24"/>
          <w:szCs w:val="24"/>
        </w:rPr>
        <w:t>.</w:t>
      </w:r>
      <w:r w:rsidRPr="007C605A">
        <w:rPr>
          <w:sz w:val="24"/>
          <w:szCs w:val="24"/>
        </w:rPr>
        <w:t xml:space="preserve"> In addition to legal requirements, employers should consider adopting other key policies and procedures that could be of value in their business as a matter of good </w:t>
      </w:r>
      <w:proofErr w:type="spellStart"/>
      <w:r w:rsidRPr="007C605A">
        <w:rPr>
          <w:sz w:val="24"/>
          <w:szCs w:val="24"/>
        </w:rPr>
        <w:t>practise</w:t>
      </w:r>
      <w:proofErr w:type="spellEnd"/>
      <w:r w:rsidRPr="007C605A">
        <w:rPr>
          <w:sz w:val="24"/>
          <w:szCs w:val="24"/>
        </w:rPr>
        <w:t xml:space="preserve"> (</w:t>
      </w:r>
      <w:r w:rsidRPr="007C605A">
        <w:rPr>
          <w:sz w:val="24"/>
          <w:szCs w:val="24"/>
        </w:rPr>
        <w:t>Johnson, 2018</w:t>
      </w:r>
      <w:r w:rsidRPr="007C605A">
        <w:rPr>
          <w:sz w:val="24"/>
          <w:szCs w:val="24"/>
        </w:rPr>
        <w:t>).</w:t>
      </w:r>
      <w:r w:rsidRPr="007C605A">
        <w:rPr>
          <w:sz w:val="24"/>
          <w:szCs w:val="24"/>
          <w:highlight w:val="white"/>
        </w:rPr>
        <w:t xml:space="preserve"> </w:t>
      </w:r>
      <w:r w:rsidRPr="007C605A">
        <w:rPr>
          <w:sz w:val="24"/>
          <w:szCs w:val="24"/>
          <w:highlight w:val="white"/>
        </w:rPr>
        <w:br/>
      </w:r>
      <w:r w:rsidRPr="007C605A">
        <w:rPr>
          <w:b/>
          <w:sz w:val="24"/>
          <w:szCs w:val="24"/>
          <w:highlight w:val="white"/>
        </w:rPr>
        <w:br/>
      </w:r>
      <w:r w:rsidRPr="007C605A">
        <w:rPr>
          <w:sz w:val="24"/>
          <w:szCs w:val="24"/>
          <w:highlight w:val="white"/>
        </w:rPr>
        <w:t xml:space="preserve">According to </w:t>
      </w:r>
      <w:r w:rsidRPr="007C605A">
        <w:rPr>
          <w:sz w:val="24"/>
          <w:szCs w:val="24"/>
          <w:highlight w:val="white"/>
        </w:rPr>
        <w:t>WHO (2018</w:t>
      </w:r>
      <w:r w:rsidRPr="007C605A">
        <w:rPr>
          <w:sz w:val="24"/>
          <w:szCs w:val="24"/>
          <w:highlight w:val="white"/>
        </w:rPr>
        <w:t xml:space="preserve">), </w:t>
      </w:r>
      <w:r w:rsidRPr="007C605A">
        <w:rPr>
          <w:sz w:val="24"/>
          <w:szCs w:val="24"/>
          <w:highlight w:val="white"/>
        </w:rPr>
        <w:t>a legislative framework is essential in order to regulate various factors in the health services in both the public and private sectors. Without guidelines and laws provided by the government they would be allowing the circulation of ineffective products a</w:t>
      </w:r>
      <w:r w:rsidRPr="007C605A">
        <w:rPr>
          <w:sz w:val="24"/>
          <w:szCs w:val="24"/>
          <w:highlight w:val="white"/>
        </w:rPr>
        <w:t>nd poor-quality services which would impact the populations health (</w:t>
      </w:r>
      <w:r w:rsidRPr="007C605A">
        <w:rPr>
          <w:sz w:val="24"/>
          <w:szCs w:val="24"/>
          <w:highlight w:val="white"/>
        </w:rPr>
        <w:t>WHO, 2018</w:t>
      </w:r>
      <w:r w:rsidRPr="007C605A">
        <w:rPr>
          <w:sz w:val="24"/>
          <w:szCs w:val="24"/>
          <w:highlight w:val="white"/>
        </w:rPr>
        <w:t xml:space="preserve">). As stated by </w:t>
      </w:r>
      <w:r w:rsidRPr="007C605A">
        <w:rPr>
          <w:sz w:val="24"/>
          <w:szCs w:val="24"/>
          <w:highlight w:val="white"/>
        </w:rPr>
        <w:t>WHO (2018</w:t>
      </w:r>
      <w:r w:rsidRPr="007C605A">
        <w:rPr>
          <w:sz w:val="24"/>
          <w:szCs w:val="24"/>
          <w:highlight w:val="white"/>
        </w:rPr>
        <w:t xml:space="preserve">), regulations and legislations also ensure that the right roles of each party are defined and </w:t>
      </w:r>
      <w:proofErr w:type="spellStart"/>
      <w:r w:rsidRPr="007C605A">
        <w:rPr>
          <w:sz w:val="24"/>
          <w:szCs w:val="24"/>
          <w:highlight w:val="white"/>
        </w:rPr>
        <w:t>recognised</w:t>
      </w:r>
      <w:proofErr w:type="spellEnd"/>
      <w:r w:rsidRPr="007C605A">
        <w:rPr>
          <w:sz w:val="24"/>
          <w:szCs w:val="24"/>
          <w:highlight w:val="white"/>
        </w:rPr>
        <w:t xml:space="preserve"> so that those with the required qualifications h</w:t>
      </w:r>
      <w:r w:rsidRPr="007C605A">
        <w:rPr>
          <w:sz w:val="24"/>
          <w:szCs w:val="24"/>
          <w:highlight w:val="white"/>
        </w:rPr>
        <w:t>ave the responsibility to provide a safe, effective and high standard service.</w:t>
      </w:r>
      <w:r w:rsidRPr="007C605A">
        <w:rPr>
          <w:b/>
          <w:sz w:val="24"/>
          <w:szCs w:val="24"/>
          <w:highlight w:val="white"/>
        </w:rPr>
        <w:t xml:space="preserve"> </w:t>
      </w:r>
      <w:r w:rsidRPr="007C605A">
        <w:rPr>
          <w:sz w:val="24"/>
          <w:szCs w:val="24"/>
          <w:highlight w:val="white"/>
        </w:rPr>
        <w:t xml:space="preserve">Policies in health and social care sets out principles of good practice </w:t>
      </w:r>
      <w:r w:rsidRPr="007C605A">
        <w:rPr>
          <w:sz w:val="24"/>
          <w:szCs w:val="24"/>
          <w:highlight w:val="white"/>
        </w:rPr>
        <w:lastRenderedPageBreak/>
        <w:t xml:space="preserve">in the management and conduct of health and social care research to protect and promote the interests of </w:t>
      </w:r>
      <w:r w:rsidRPr="007C605A">
        <w:rPr>
          <w:sz w:val="24"/>
          <w:szCs w:val="24"/>
          <w:highlight w:val="white"/>
        </w:rPr>
        <w:t>patients, service users, and the public who use the NHS service (</w:t>
      </w:r>
      <w:r w:rsidRPr="007C605A">
        <w:rPr>
          <w:sz w:val="24"/>
          <w:szCs w:val="24"/>
          <w:highlight w:val="white"/>
        </w:rPr>
        <w:t>NHS Health Research Authority, 2018</w:t>
      </w:r>
      <w:r w:rsidRPr="007C605A">
        <w:rPr>
          <w:sz w:val="24"/>
          <w:szCs w:val="24"/>
          <w:highlight w:val="white"/>
        </w:rPr>
        <w:t>)</w:t>
      </w:r>
      <w:r w:rsidRPr="007C605A">
        <w:rPr>
          <w:sz w:val="24"/>
          <w:szCs w:val="24"/>
          <w:highlight w:val="white"/>
        </w:rPr>
        <w:t xml:space="preserve">. </w:t>
      </w:r>
      <w:r w:rsidRPr="007C605A">
        <w:rPr>
          <w:sz w:val="24"/>
          <w:szCs w:val="24"/>
          <w:highlight w:val="white"/>
        </w:rPr>
        <w:br/>
        <w:t xml:space="preserve">Due to the nature of the National Health Service, otherwise known as the NHS, there is </w:t>
      </w:r>
      <w:proofErr w:type="gramStart"/>
      <w:r w:rsidRPr="007C605A">
        <w:rPr>
          <w:sz w:val="24"/>
          <w:szCs w:val="24"/>
          <w:highlight w:val="white"/>
        </w:rPr>
        <w:t>a number of</w:t>
      </w:r>
      <w:proofErr w:type="gramEnd"/>
      <w:r w:rsidRPr="007C605A">
        <w:rPr>
          <w:sz w:val="24"/>
          <w:szCs w:val="24"/>
          <w:highlight w:val="white"/>
        </w:rPr>
        <w:t xml:space="preserve"> policies in place in order to carry out the statutory</w:t>
      </w:r>
      <w:r w:rsidRPr="007C605A">
        <w:rPr>
          <w:sz w:val="24"/>
          <w:szCs w:val="24"/>
          <w:highlight w:val="white"/>
        </w:rPr>
        <w:t xml:space="preserve"> rights and requirements for the safeguarding of adults, young people and children at risk of abuse or harm (</w:t>
      </w:r>
      <w:r w:rsidRPr="007C605A">
        <w:rPr>
          <w:sz w:val="24"/>
          <w:szCs w:val="24"/>
          <w:highlight w:val="white"/>
        </w:rPr>
        <w:t>NHS England, 2019</w:t>
      </w:r>
      <w:r w:rsidRPr="007C605A">
        <w:rPr>
          <w:sz w:val="24"/>
          <w:szCs w:val="24"/>
          <w:highlight w:val="white"/>
        </w:rPr>
        <w:t xml:space="preserve">). These policies for safeguarding set out the code of conduct, legislation and </w:t>
      </w:r>
      <w:proofErr w:type="spellStart"/>
      <w:r w:rsidRPr="007C605A">
        <w:rPr>
          <w:sz w:val="24"/>
          <w:szCs w:val="24"/>
          <w:highlight w:val="white"/>
        </w:rPr>
        <w:t>behaviours</w:t>
      </w:r>
      <w:proofErr w:type="spellEnd"/>
      <w:r w:rsidRPr="007C605A">
        <w:rPr>
          <w:sz w:val="24"/>
          <w:szCs w:val="24"/>
          <w:highlight w:val="white"/>
        </w:rPr>
        <w:t xml:space="preserve"> required of employees of the NHS (</w:t>
      </w:r>
      <w:r w:rsidRPr="007C605A">
        <w:rPr>
          <w:sz w:val="24"/>
          <w:szCs w:val="24"/>
          <w:highlight w:val="white"/>
        </w:rPr>
        <w:t>NHS England, 2019</w:t>
      </w:r>
      <w:r w:rsidRPr="007C605A">
        <w:rPr>
          <w:sz w:val="24"/>
          <w:szCs w:val="24"/>
          <w:highlight w:val="white"/>
        </w:rPr>
        <w:t>).</w:t>
      </w:r>
      <w:r w:rsidRPr="007C605A">
        <w:rPr>
          <w:sz w:val="24"/>
          <w:szCs w:val="24"/>
        </w:rPr>
        <w:br/>
        <w:t>Safeguarding is the action taken to promote the welfare of individuals and protect them from abuse and maltreat</w:t>
      </w:r>
      <w:r w:rsidRPr="007C605A">
        <w:rPr>
          <w:sz w:val="24"/>
          <w:szCs w:val="24"/>
        </w:rPr>
        <w:t>ment, ensuring a provision of safe and effective care (</w:t>
      </w:r>
      <w:r w:rsidRPr="007C605A">
        <w:rPr>
          <w:sz w:val="24"/>
          <w:szCs w:val="24"/>
        </w:rPr>
        <w:t>NSPCC, 2019</w:t>
      </w:r>
      <w:r w:rsidRPr="007C605A">
        <w:rPr>
          <w:sz w:val="24"/>
          <w:szCs w:val="24"/>
        </w:rPr>
        <w:t>).</w:t>
      </w:r>
      <w:r w:rsidRPr="007C605A">
        <w:rPr>
          <w:sz w:val="24"/>
          <w:szCs w:val="24"/>
          <w:highlight w:val="white"/>
        </w:rPr>
        <w:br/>
      </w:r>
      <w:r w:rsidRPr="007C605A">
        <w:rPr>
          <w:sz w:val="24"/>
          <w:szCs w:val="24"/>
          <w:highlight w:val="white"/>
        </w:rPr>
        <w:br/>
        <w:t xml:space="preserve">According to </w:t>
      </w:r>
      <w:r w:rsidRPr="007C605A">
        <w:rPr>
          <w:sz w:val="24"/>
          <w:szCs w:val="24"/>
          <w:highlight w:val="white"/>
        </w:rPr>
        <w:t>NHS (2016</w:t>
      </w:r>
      <w:r w:rsidRPr="007C605A">
        <w:rPr>
          <w:sz w:val="24"/>
          <w:szCs w:val="24"/>
          <w:highlight w:val="white"/>
        </w:rPr>
        <w:t xml:space="preserve">), the </w:t>
      </w:r>
      <w:proofErr w:type="spellStart"/>
      <w:r w:rsidRPr="007C605A">
        <w:rPr>
          <w:sz w:val="24"/>
          <w:szCs w:val="24"/>
          <w:highlight w:val="white"/>
        </w:rPr>
        <w:t>practise</w:t>
      </w:r>
      <w:proofErr w:type="spellEnd"/>
      <w:r w:rsidRPr="007C605A">
        <w:rPr>
          <w:sz w:val="24"/>
          <w:szCs w:val="24"/>
          <w:highlight w:val="white"/>
        </w:rPr>
        <w:t xml:space="preserve"> of conventional medicine is regulated by statutory regulation, which ensures practitioners are fully qualified and adhere to high standards and code</w:t>
      </w:r>
      <w:r w:rsidRPr="007C605A">
        <w:rPr>
          <w:sz w:val="24"/>
          <w:szCs w:val="24"/>
          <w:highlight w:val="white"/>
        </w:rPr>
        <w:t>s of practic</w:t>
      </w:r>
      <w:r w:rsidRPr="007C605A">
        <w:rPr>
          <w:sz w:val="24"/>
          <w:szCs w:val="24"/>
        </w:rPr>
        <w:t>e. Osteopathy and Chiropractic are the only two complementary therapies where the practitioners in the field are regulated in the same way as conventional medicine (</w:t>
      </w:r>
      <w:r w:rsidRPr="007C605A">
        <w:rPr>
          <w:sz w:val="24"/>
          <w:szCs w:val="24"/>
        </w:rPr>
        <w:t>NHS, 2016</w:t>
      </w:r>
      <w:r w:rsidRPr="007C605A">
        <w:rPr>
          <w:sz w:val="24"/>
          <w:szCs w:val="24"/>
        </w:rPr>
        <w:t>).</w:t>
      </w:r>
      <w:r w:rsidRPr="007C605A">
        <w:rPr>
          <w:sz w:val="24"/>
          <w:szCs w:val="24"/>
        </w:rPr>
        <w:t xml:space="preserve"> They made the transition to statutory regulation as in a 1990’s leg</w:t>
      </w:r>
      <w:r w:rsidRPr="007C605A">
        <w:rPr>
          <w:sz w:val="24"/>
          <w:szCs w:val="24"/>
        </w:rPr>
        <w:t xml:space="preserve">islation, they were </w:t>
      </w:r>
      <w:proofErr w:type="spellStart"/>
      <w:r w:rsidRPr="007C605A">
        <w:rPr>
          <w:sz w:val="24"/>
          <w:szCs w:val="24"/>
        </w:rPr>
        <w:t>recognised</w:t>
      </w:r>
      <w:proofErr w:type="spellEnd"/>
      <w:r w:rsidRPr="007C605A">
        <w:rPr>
          <w:sz w:val="24"/>
          <w:szCs w:val="24"/>
        </w:rPr>
        <w:t xml:space="preserve"> as separate professions to other complementary therapies (</w:t>
      </w:r>
      <w:r w:rsidRPr="007C605A">
        <w:rPr>
          <w:sz w:val="24"/>
          <w:szCs w:val="24"/>
        </w:rPr>
        <w:t>Dixon, 2008</w:t>
      </w:r>
      <w:r w:rsidRPr="007C605A">
        <w:rPr>
          <w:sz w:val="24"/>
          <w:szCs w:val="24"/>
        </w:rPr>
        <w:t>).</w:t>
      </w:r>
      <w:r w:rsidRPr="007C605A">
        <w:rPr>
          <w:sz w:val="24"/>
          <w:szCs w:val="24"/>
        </w:rPr>
        <w:t xml:space="preserve"> Despite being the only two complementary therapies to be regulated the same as conventional medicine, it is stated that it is proven to be expensive for </w:t>
      </w:r>
      <w:r w:rsidRPr="007C605A">
        <w:rPr>
          <w:sz w:val="24"/>
          <w:szCs w:val="24"/>
        </w:rPr>
        <w:t>individual members of the profession hence why other complementary therapists may not have resorted to this regulation (</w:t>
      </w:r>
      <w:r w:rsidRPr="007C605A">
        <w:rPr>
          <w:sz w:val="24"/>
          <w:szCs w:val="24"/>
        </w:rPr>
        <w:t>Walker and Budd, 2002</w:t>
      </w:r>
      <w:r w:rsidRPr="007C605A">
        <w:rPr>
          <w:sz w:val="24"/>
          <w:szCs w:val="24"/>
        </w:rPr>
        <w:t>)</w:t>
      </w:r>
      <w:r w:rsidRPr="007C605A">
        <w:rPr>
          <w:sz w:val="24"/>
          <w:szCs w:val="24"/>
          <w:highlight w:val="white"/>
        </w:rPr>
        <w:t xml:space="preserve">. Complementary </w:t>
      </w:r>
      <w:proofErr w:type="gramStart"/>
      <w:r w:rsidRPr="007C605A">
        <w:rPr>
          <w:sz w:val="24"/>
          <w:szCs w:val="24"/>
          <w:highlight w:val="white"/>
        </w:rPr>
        <w:t>therapies as a whole, along</w:t>
      </w:r>
      <w:proofErr w:type="gramEnd"/>
      <w:r w:rsidRPr="007C605A">
        <w:rPr>
          <w:sz w:val="24"/>
          <w:szCs w:val="24"/>
          <w:highlight w:val="white"/>
        </w:rPr>
        <w:t xml:space="preserve"> with alternative therapies, are treatments that fall outside of mainst</w:t>
      </w:r>
      <w:r w:rsidRPr="007C605A">
        <w:rPr>
          <w:sz w:val="24"/>
          <w:szCs w:val="24"/>
          <w:highlight w:val="white"/>
        </w:rPr>
        <w:t>ream health, and are not regulated under the statutory regulation (</w:t>
      </w:r>
      <w:r w:rsidRPr="007C605A">
        <w:rPr>
          <w:sz w:val="24"/>
          <w:szCs w:val="24"/>
          <w:highlight w:val="white"/>
        </w:rPr>
        <w:t>NHS, 2016</w:t>
      </w:r>
      <w:r w:rsidRPr="007C605A">
        <w:rPr>
          <w:sz w:val="24"/>
          <w:szCs w:val="24"/>
          <w:highlight w:val="white"/>
        </w:rPr>
        <w:t xml:space="preserve">). </w:t>
      </w:r>
      <w:r w:rsidRPr="007C605A">
        <w:rPr>
          <w:sz w:val="24"/>
          <w:szCs w:val="24"/>
          <w:highlight w:val="white"/>
        </w:rPr>
        <w:br/>
        <w:t xml:space="preserve">One of the benefits of therapies being regulated under </w:t>
      </w:r>
      <w:proofErr w:type="spellStart"/>
      <w:r w:rsidRPr="007C605A">
        <w:rPr>
          <w:sz w:val="24"/>
          <w:szCs w:val="24"/>
          <w:highlight w:val="white"/>
        </w:rPr>
        <w:t>self regulation</w:t>
      </w:r>
      <w:proofErr w:type="spellEnd"/>
      <w:r w:rsidRPr="007C605A">
        <w:rPr>
          <w:sz w:val="24"/>
          <w:szCs w:val="24"/>
          <w:highlight w:val="white"/>
        </w:rPr>
        <w:t xml:space="preserve"> is the flexibility, accessibility and comparatively low cost of it in developed countries such as the Uni</w:t>
      </w:r>
      <w:r w:rsidRPr="007C605A">
        <w:rPr>
          <w:sz w:val="24"/>
          <w:szCs w:val="24"/>
          <w:highlight w:val="white"/>
        </w:rPr>
        <w:t>ted Kingdom (</w:t>
      </w:r>
      <w:r w:rsidRPr="007C605A">
        <w:rPr>
          <w:sz w:val="24"/>
          <w:szCs w:val="24"/>
        </w:rPr>
        <w:t>Zhang, 2002</w:t>
      </w:r>
      <w:r w:rsidRPr="007C605A">
        <w:rPr>
          <w:sz w:val="24"/>
          <w:szCs w:val="24"/>
        </w:rPr>
        <w:t xml:space="preserve">). Complementary therapies also have a low level of technological input, as well as a growing economic importance </w:t>
      </w:r>
      <w:r w:rsidRPr="007C605A">
        <w:rPr>
          <w:sz w:val="24"/>
          <w:szCs w:val="24"/>
          <w:highlight w:val="white"/>
        </w:rPr>
        <w:t>(</w:t>
      </w:r>
      <w:r w:rsidRPr="007C605A">
        <w:rPr>
          <w:sz w:val="24"/>
          <w:szCs w:val="24"/>
        </w:rPr>
        <w:t>Zhang, 2002</w:t>
      </w:r>
      <w:r w:rsidRPr="007C605A">
        <w:rPr>
          <w:sz w:val="24"/>
          <w:szCs w:val="24"/>
        </w:rPr>
        <w:t xml:space="preserve">). A disadvantage of a </w:t>
      </w:r>
      <w:proofErr w:type="spellStart"/>
      <w:r w:rsidRPr="007C605A">
        <w:rPr>
          <w:sz w:val="24"/>
          <w:szCs w:val="24"/>
        </w:rPr>
        <w:t>self regulation</w:t>
      </w:r>
      <w:proofErr w:type="spellEnd"/>
      <w:r w:rsidRPr="007C605A">
        <w:rPr>
          <w:sz w:val="24"/>
          <w:szCs w:val="24"/>
        </w:rPr>
        <w:t xml:space="preserve"> practitioner however is if a patient brought a common law action ag</w:t>
      </w:r>
      <w:r w:rsidRPr="007C605A">
        <w:rPr>
          <w:sz w:val="24"/>
          <w:szCs w:val="24"/>
        </w:rPr>
        <w:t xml:space="preserve">ainst the professional, it is a possibility that it would be harder for the </w:t>
      </w:r>
      <w:r w:rsidRPr="007C605A">
        <w:rPr>
          <w:sz w:val="24"/>
          <w:szCs w:val="24"/>
        </w:rPr>
        <w:lastRenderedPageBreak/>
        <w:t>individual to win the case as there could be difficulties in establishing what would have been constituted as an acceptable standard of care (</w:t>
      </w:r>
      <w:r w:rsidRPr="007C605A">
        <w:rPr>
          <w:sz w:val="24"/>
          <w:szCs w:val="24"/>
        </w:rPr>
        <w:t>Smith, 1998</w:t>
      </w:r>
      <w:r w:rsidRPr="007C605A">
        <w:rPr>
          <w:sz w:val="24"/>
          <w:szCs w:val="24"/>
        </w:rPr>
        <w:t>).</w:t>
      </w:r>
      <w:r w:rsidRPr="007C605A">
        <w:rPr>
          <w:sz w:val="24"/>
          <w:szCs w:val="24"/>
          <w:highlight w:val="white"/>
        </w:rPr>
        <w:br/>
      </w:r>
      <w:r w:rsidRPr="007C605A">
        <w:rPr>
          <w:sz w:val="24"/>
          <w:szCs w:val="24"/>
          <w:highlight w:val="white"/>
        </w:rPr>
        <w:br/>
        <w:t xml:space="preserve">According to </w:t>
      </w:r>
      <w:r w:rsidRPr="007C605A">
        <w:rPr>
          <w:sz w:val="24"/>
          <w:szCs w:val="24"/>
          <w:highlight w:val="white"/>
        </w:rPr>
        <w:t>Mills (200</w:t>
      </w:r>
      <w:r w:rsidRPr="007C605A">
        <w:rPr>
          <w:sz w:val="24"/>
          <w:szCs w:val="24"/>
          <w:highlight w:val="white"/>
        </w:rPr>
        <w:t>1</w:t>
      </w:r>
      <w:r w:rsidRPr="007C605A">
        <w:rPr>
          <w:sz w:val="24"/>
          <w:szCs w:val="24"/>
          <w:highlight w:val="white"/>
        </w:rPr>
        <w:t xml:space="preserve">), complementary therapy practitioners were largely unregulated back in the early twenty first century, despite becoming more widely used over the previous two decades. It was also stated by </w:t>
      </w:r>
      <w:r w:rsidRPr="007C605A">
        <w:rPr>
          <w:sz w:val="24"/>
          <w:szCs w:val="24"/>
          <w:highlight w:val="white"/>
        </w:rPr>
        <w:t>Mills (2001</w:t>
      </w:r>
      <w:r w:rsidRPr="007C605A">
        <w:rPr>
          <w:sz w:val="24"/>
          <w:szCs w:val="24"/>
          <w:highlight w:val="white"/>
        </w:rPr>
        <w:t>) that a clear professional structure needs to be dev</w:t>
      </w:r>
      <w:r w:rsidRPr="007C605A">
        <w:rPr>
          <w:sz w:val="24"/>
          <w:szCs w:val="24"/>
          <w:highlight w:val="white"/>
        </w:rPr>
        <w:t xml:space="preserve">eloped to bring various health bodies together in order to protect the public, as it is “extraordinary” that there </w:t>
      </w:r>
      <w:proofErr w:type="gramStart"/>
      <w:r w:rsidRPr="007C605A">
        <w:rPr>
          <w:sz w:val="24"/>
          <w:szCs w:val="24"/>
          <w:highlight w:val="white"/>
        </w:rPr>
        <w:t>still remains</w:t>
      </w:r>
      <w:proofErr w:type="gramEnd"/>
      <w:r w:rsidRPr="007C605A">
        <w:rPr>
          <w:sz w:val="24"/>
          <w:szCs w:val="24"/>
          <w:highlight w:val="white"/>
        </w:rPr>
        <w:t xml:space="preserve"> health professionals unregulated in a developed country such as the United Kingdom. </w:t>
      </w:r>
      <w:r w:rsidRPr="007C605A">
        <w:rPr>
          <w:sz w:val="24"/>
          <w:szCs w:val="24"/>
          <w:highlight w:val="white"/>
        </w:rPr>
        <w:t>Walker and Budd (2002</w:t>
      </w:r>
      <w:r w:rsidRPr="007C605A">
        <w:rPr>
          <w:sz w:val="24"/>
          <w:szCs w:val="24"/>
          <w:highlight w:val="white"/>
        </w:rPr>
        <w:t>) stated similar findi</w:t>
      </w:r>
      <w:r w:rsidRPr="007C605A">
        <w:rPr>
          <w:sz w:val="24"/>
          <w:szCs w:val="24"/>
          <w:highlight w:val="white"/>
        </w:rPr>
        <w:t xml:space="preserve">ngs to </w:t>
      </w:r>
      <w:r w:rsidRPr="007C605A">
        <w:rPr>
          <w:sz w:val="24"/>
          <w:szCs w:val="24"/>
          <w:highlight w:val="white"/>
        </w:rPr>
        <w:t>Mills (2001</w:t>
      </w:r>
      <w:r w:rsidRPr="007C605A">
        <w:rPr>
          <w:sz w:val="24"/>
          <w:szCs w:val="24"/>
          <w:highlight w:val="white"/>
        </w:rPr>
        <w:t xml:space="preserve">) and </w:t>
      </w:r>
      <w:r w:rsidRPr="007C605A">
        <w:rPr>
          <w:sz w:val="24"/>
          <w:szCs w:val="24"/>
          <w:highlight w:val="white"/>
        </w:rPr>
        <w:t>NHS (2016</w:t>
      </w:r>
      <w:r w:rsidRPr="007C605A">
        <w:rPr>
          <w:sz w:val="24"/>
          <w:szCs w:val="24"/>
          <w:highlight w:val="white"/>
        </w:rPr>
        <w:t xml:space="preserve">), as in 2002 he proclaimed the lack of legislations restricts the </w:t>
      </w:r>
      <w:proofErr w:type="spellStart"/>
      <w:r w:rsidRPr="007C605A">
        <w:rPr>
          <w:sz w:val="24"/>
          <w:szCs w:val="24"/>
          <w:highlight w:val="white"/>
        </w:rPr>
        <w:t>practise</w:t>
      </w:r>
      <w:proofErr w:type="spellEnd"/>
      <w:r w:rsidRPr="007C605A">
        <w:rPr>
          <w:sz w:val="24"/>
          <w:szCs w:val="24"/>
          <w:highlight w:val="white"/>
        </w:rPr>
        <w:t xml:space="preserve"> of complementary therapies in the United Kingdom (UK), despite the UK government </w:t>
      </w:r>
      <w:proofErr w:type="spellStart"/>
      <w:r w:rsidRPr="007C605A">
        <w:rPr>
          <w:sz w:val="24"/>
          <w:szCs w:val="24"/>
          <w:highlight w:val="white"/>
        </w:rPr>
        <w:t>recognising</w:t>
      </w:r>
      <w:proofErr w:type="spellEnd"/>
      <w:r w:rsidRPr="007C605A">
        <w:rPr>
          <w:sz w:val="24"/>
          <w:szCs w:val="24"/>
          <w:highlight w:val="white"/>
        </w:rPr>
        <w:t xml:space="preserve"> the need for comprehensive regulation for these therap</w:t>
      </w:r>
      <w:r w:rsidRPr="007C605A">
        <w:rPr>
          <w:sz w:val="24"/>
          <w:szCs w:val="24"/>
          <w:highlight w:val="white"/>
        </w:rPr>
        <w:t xml:space="preserve">ies. In more recent statements, </w:t>
      </w:r>
      <w:r w:rsidRPr="007C605A">
        <w:rPr>
          <w:sz w:val="24"/>
          <w:szCs w:val="24"/>
          <w:highlight w:val="white"/>
        </w:rPr>
        <w:t>GRCCT (2019</w:t>
      </w:r>
      <w:r w:rsidRPr="007C605A">
        <w:rPr>
          <w:sz w:val="24"/>
          <w:szCs w:val="24"/>
          <w:highlight w:val="white"/>
        </w:rPr>
        <w:t>) proclaimed how for the past 10 years various professional associations in each therapy have been working together in accordance with recent government recommendations, to agree standards and requirements for eac</w:t>
      </w:r>
      <w:r w:rsidRPr="007C605A">
        <w:rPr>
          <w:sz w:val="24"/>
          <w:szCs w:val="24"/>
          <w:highlight w:val="white"/>
        </w:rPr>
        <w:t>h type of complementary therapy.</w:t>
      </w:r>
      <w:r w:rsidRPr="007C605A">
        <w:rPr>
          <w:sz w:val="24"/>
          <w:szCs w:val="24"/>
          <w:highlight w:val="white"/>
        </w:rPr>
        <w:br/>
      </w:r>
      <w:r w:rsidRPr="007C605A">
        <w:rPr>
          <w:sz w:val="24"/>
          <w:szCs w:val="24"/>
          <w:highlight w:val="white"/>
        </w:rPr>
        <w:t>Mills (2001</w:t>
      </w:r>
      <w:r w:rsidRPr="007C605A">
        <w:rPr>
          <w:sz w:val="24"/>
          <w:szCs w:val="24"/>
          <w:highlight w:val="white"/>
        </w:rPr>
        <w:t xml:space="preserve">) expressed how due to complementary therapies not being under statutory regulations, it is legal for practitioners to set themselves up in a range of healthcare professions throughout the United Kingdom as long </w:t>
      </w:r>
      <w:r w:rsidRPr="007C605A">
        <w:rPr>
          <w:sz w:val="24"/>
          <w:szCs w:val="24"/>
          <w:highlight w:val="white"/>
        </w:rPr>
        <w:t xml:space="preserve">as they do not claim to be a registered medical practitioner or do not </w:t>
      </w:r>
      <w:proofErr w:type="spellStart"/>
      <w:r w:rsidRPr="007C605A">
        <w:rPr>
          <w:sz w:val="24"/>
          <w:szCs w:val="24"/>
          <w:highlight w:val="white"/>
        </w:rPr>
        <w:t>practise</w:t>
      </w:r>
      <w:proofErr w:type="spellEnd"/>
      <w:r w:rsidRPr="007C605A">
        <w:rPr>
          <w:sz w:val="24"/>
          <w:szCs w:val="24"/>
          <w:highlight w:val="white"/>
        </w:rPr>
        <w:t xml:space="preserve"> such health disciplines such as midwifery, dentistry, veterinary medicine or supply prescription only medication.</w:t>
      </w:r>
      <w:r w:rsidRPr="007C605A">
        <w:rPr>
          <w:sz w:val="24"/>
          <w:szCs w:val="24"/>
          <w:highlight w:val="white"/>
        </w:rPr>
        <w:br/>
        <w:t>In comparison, the United States on the other hand have very f</w:t>
      </w:r>
      <w:r w:rsidRPr="007C605A">
        <w:rPr>
          <w:sz w:val="24"/>
          <w:szCs w:val="24"/>
          <w:highlight w:val="white"/>
        </w:rPr>
        <w:t xml:space="preserve">ew health care professions that are allowed to be carried out without state </w:t>
      </w:r>
      <w:proofErr w:type="spellStart"/>
      <w:r w:rsidRPr="007C605A">
        <w:rPr>
          <w:sz w:val="24"/>
          <w:szCs w:val="24"/>
          <w:highlight w:val="white"/>
        </w:rPr>
        <w:t>authorisation</w:t>
      </w:r>
      <w:proofErr w:type="spellEnd"/>
      <w:r w:rsidRPr="007C605A">
        <w:rPr>
          <w:sz w:val="24"/>
          <w:szCs w:val="24"/>
          <w:highlight w:val="white"/>
        </w:rPr>
        <w:t xml:space="preserve">, and complementary therapy professionals such as herbalists and naturopaths have been previously prosecuted for </w:t>
      </w:r>
      <w:proofErr w:type="spellStart"/>
      <w:r w:rsidRPr="007C605A">
        <w:rPr>
          <w:sz w:val="24"/>
          <w:szCs w:val="24"/>
          <w:highlight w:val="white"/>
        </w:rPr>
        <w:t>practising</w:t>
      </w:r>
      <w:proofErr w:type="spellEnd"/>
      <w:r w:rsidRPr="007C605A">
        <w:rPr>
          <w:sz w:val="24"/>
          <w:szCs w:val="24"/>
          <w:highlight w:val="white"/>
        </w:rPr>
        <w:t xml:space="preserve"> without medical qualifications (</w:t>
      </w:r>
      <w:r w:rsidRPr="007C605A">
        <w:rPr>
          <w:sz w:val="24"/>
          <w:szCs w:val="24"/>
          <w:highlight w:val="white"/>
        </w:rPr>
        <w:t>Mills, 2001</w:t>
      </w:r>
      <w:r w:rsidRPr="007C605A">
        <w:rPr>
          <w:sz w:val="24"/>
          <w:szCs w:val="24"/>
          <w:highlight w:val="white"/>
        </w:rPr>
        <w:t xml:space="preserve">). </w:t>
      </w:r>
      <w:r w:rsidRPr="007C605A">
        <w:rPr>
          <w:sz w:val="24"/>
          <w:szCs w:val="24"/>
          <w:highlight w:val="white"/>
        </w:rPr>
        <w:t>Places such as South Africa and Ghana on the other hand, has a single act to license all complementary and traditional practitioners (</w:t>
      </w:r>
      <w:r w:rsidRPr="007C605A">
        <w:rPr>
          <w:sz w:val="24"/>
          <w:szCs w:val="24"/>
          <w:highlight w:val="white"/>
        </w:rPr>
        <w:t>Dixon, 2008</w:t>
      </w:r>
      <w:r w:rsidRPr="007C605A">
        <w:rPr>
          <w:sz w:val="24"/>
          <w:szCs w:val="24"/>
          <w:highlight w:val="white"/>
        </w:rPr>
        <w:t>).</w:t>
      </w:r>
      <w:r w:rsidRPr="007C605A">
        <w:rPr>
          <w:sz w:val="24"/>
          <w:szCs w:val="24"/>
          <w:highlight w:val="white"/>
        </w:rPr>
        <w:br/>
        <w:t>Despite several countries having introduced legislations to regulate complementary practitioners and thei</w:t>
      </w:r>
      <w:r w:rsidRPr="007C605A">
        <w:rPr>
          <w:sz w:val="24"/>
          <w:szCs w:val="24"/>
          <w:highlight w:val="white"/>
        </w:rPr>
        <w:t xml:space="preserve">r </w:t>
      </w:r>
      <w:proofErr w:type="spellStart"/>
      <w:r w:rsidRPr="007C605A">
        <w:rPr>
          <w:sz w:val="24"/>
          <w:szCs w:val="24"/>
          <w:highlight w:val="white"/>
        </w:rPr>
        <w:t>practise</w:t>
      </w:r>
      <w:proofErr w:type="spellEnd"/>
      <w:r w:rsidRPr="007C605A">
        <w:rPr>
          <w:sz w:val="24"/>
          <w:szCs w:val="24"/>
          <w:highlight w:val="white"/>
        </w:rPr>
        <w:t>, and numerous proposals to establish a comprehensive professional structure, the United Kingdom have still not implemented such an act (</w:t>
      </w:r>
      <w:r w:rsidRPr="007C605A">
        <w:rPr>
          <w:sz w:val="24"/>
          <w:szCs w:val="24"/>
          <w:highlight w:val="white"/>
        </w:rPr>
        <w:t>Dixon, 2008</w:t>
      </w:r>
      <w:r w:rsidRPr="007C605A">
        <w:rPr>
          <w:sz w:val="24"/>
          <w:szCs w:val="24"/>
          <w:highlight w:val="white"/>
        </w:rPr>
        <w:t>)</w:t>
      </w:r>
      <w:r w:rsidRPr="007C605A">
        <w:rPr>
          <w:sz w:val="24"/>
          <w:szCs w:val="24"/>
        </w:rPr>
        <w:t xml:space="preserve">. According to the </w:t>
      </w:r>
      <w:r w:rsidRPr="007C605A">
        <w:rPr>
          <w:sz w:val="24"/>
          <w:szCs w:val="24"/>
        </w:rPr>
        <w:t xml:space="preserve">World Health </w:t>
      </w:r>
      <w:proofErr w:type="spellStart"/>
      <w:r w:rsidRPr="007C605A">
        <w:rPr>
          <w:sz w:val="24"/>
          <w:szCs w:val="24"/>
        </w:rPr>
        <w:t>Organisation</w:t>
      </w:r>
      <w:proofErr w:type="spellEnd"/>
      <w:r w:rsidRPr="007C605A">
        <w:rPr>
          <w:sz w:val="24"/>
          <w:szCs w:val="24"/>
        </w:rPr>
        <w:t xml:space="preserve"> (2013</w:t>
      </w:r>
      <w:r w:rsidRPr="007C605A">
        <w:rPr>
          <w:sz w:val="24"/>
          <w:szCs w:val="24"/>
        </w:rPr>
        <w:t xml:space="preserve">), many more countries </w:t>
      </w:r>
      <w:r w:rsidRPr="007C605A">
        <w:rPr>
          <w:sz w:val="24"/>
          <w:szCs w:val="24"/>
        </w:rPr>
        <w:lastRenderedPageBreak/>
        <w:t xml:space="preserve">have </w:t>
      </w:r>
      <w:proofErr w:type="spellStart"/>
      <w:r w:rsidRPr="007C605A">
        <w:rPr>
          <w:sz w:val="24"/>
          <w:szCs w:val="24"/>
        </w:rPr>
        <w:t>recognised</w:t>
      </w:r>
      <w:proofErr w:type="spellEnd"/>
      <w:r w:rsidRPr="007C605A">
        <w:rPr>
          <w:sz w:val="24"/>
          <w:szCs w:val="24"/>
        </w:rPr>
        <w:t xml:space="preserve"> the need</w:t>
      </w:r>
      <w:r w:rsidRPr="007C605A">
        <w:rPr>
          <w:sz w:val="24"/>
          <w:szCs w:val="24"/>
        </w:rPr>
        <w:t xml:space="preserve"> to design and develop a cohesive and integrative approach to health care which allows access to complementary therapies in a safe, cost efficient, respectful and effective manner. A global strategy with the appropriate regulation and supervision would be </w:t>
      </w:r>
      <w:r w:rsidRPr="007C605A">
        <w:rPr>
          <w:sz w:val="24"/>
          <w:szCs w:val="24"/>
        </w:rPr>
        <w:t>useful in helping to develop a proactive policy in this area of healthcare, and would contribute to the goal of ensuring that all people have access to high standard of care (</w:t>
      </w:r>
      <w:r w:rsidRPr="007C605A">
        <w:rPr>
          <w:sz w:val="24"/>
          <w:szCs w:val="24"/>
        </w:rPr>
        <w:t xml:space="preserve">World Health </w:t>
      </w:r>
      <w:proofErr w:type="spellStart"/>
      <w:r w:rsidRPr="007C605A">
        <w:rPr>
          <w:sz w:val="24"/>
          <w:szCs w:val="24"/>
        </w:rPr>
        <w:t>Organisation</w:t>
      </w:r>
      <w:proofErr w:type="spellEnd"/>
      <w:r w:rsidRPr="007C605A">
        <w:rPr>
          <w:sz w:val="24"/>
          <w:szCs w:val="24"/>
        </w:rPr>
        <w:t>, 2013</w:t>
      </w:r>
      <w:r w:rsidRPr="007C605A">
        <w:rPr>
          <w:sz w:val="24"/>
          <w:szCs w:val="24"/>
        </w:rPr>
        <w:t>).</w:t>
      </w:r>
      <w:r w:rsidRPr="007C605A">
        <w:rPr>
          <w:sz w:val="24"/>
          <w:szCs w:val="24"/>
          <w:highlight w:val="white"/>
        </w:rPr>
        <w:br/>
      </w:r>
      <w:r w:rsidRPr="007C605A">
        <w:rPr>
          <w:sz w:val="24"/>
          <w:szCs w:val="24"/>
          <w:highlight w:val="white"/>
        </w:rPr>
        <w:br/>
      </w:r>
      <w:r w:rsidRPr="007C605A">
        <w:rPr>
          <w:sz w:val="24"/>
          <w:szCs w:val="24"/>
          <w:highlight w:val="white"/>
        </w:rPr>
        <w:t>GRCCT (2019</w:t>
      </w:r>
      <w:r w:rsidRPr="007C605A">
        <w:rPr>
          <w:sz w:val="24"/>
          <w:szCs w:val="24"/>
          <w:highlight w:val="white"/>
        </w:rPr>
        <w:t>) explains how the registration and</w:t>
      </w:r>
      <w:r w:rsidRPr="007C605A">
        <w:rPr>
          <w:sz w:val="24"/>
          <w:szCs w:val="24"/>
          <w:highlight w:val="white"/>
        </w:rPr>
        <w:t xml:space="preserve"> regulation of complementary therapists in the United Kingdom is voluntary </w:t>
      </w:r>
      <w:proofErr w:type="spellStart"/>
      <w:r w:rsidRPr="007C605A">
        <w:rPr>
          <w:sz w:val="24"/>
          <w:szCs w:val="24"/>
          <w:highlight w:val="white"/>
        </w:rPr>
        <w:t>self regulation</w:t>
      </w:r>
      <w:proofErr w:type="spellEnd"/>
      <w:r w:rsidRPr="007C605A">
        <w:rPr>
          <w:sz w:val="24"/>
          <w:szCs w:val="24"/>
          <w:highlight w:val="white"/>
        </w:rPr>
        <w:t xml:space="preserve">, meaning that there are no laws in place to protect service users from unqualified therapist. </w:t>
      </w:r>
      <w:r w:rsidRPr="007C605A">
        <w:rPr>
          <w:sz w:val="24"/>
          <w:szCs w:val="24"/>
        </w:rPr>
        <w:t>Walker and Budd (2002</w:t>
      </w:r>
      <w:r w:rsidRPr="007C605A">
        <w:rPr>
          <w:sz w:val="24"/>
          <w:szCs w:val="24"/>
        </w:rPr>
        <w:t>) had supporting statements as they explained comp</w:t>
      </w:r>
      <w:r w:rsidRPr="007C605A">
        <w:rPr>
          <w:sz w:val="24"/>
          <w:szCs w:val="24"/>
        </w:rPr>
        <w:t xml:space="preserve">lementary therapists do not have a government body enforcing training courses and demonstrating efficiency, meaning that there is no efficient way to prove or judge whether a practitioner is fully qualified and has suitable knowledge to provide the </w:t>
      </w:r>
      <w:proofErr w:type="spellStart"/>
      <w:r w:rsidRPr="007C605A">
        <w:rPr>
          <w:sz w:val="24"/>
          <w:szCs w:val="24"/>
        </w:rPr>
        <w:t>practis</w:t>
      </w:r>
      <w:r w:rsidRPr="007C605A">
        <w:rPr>
          <w:sz w:val="24"/>
          <w:szCs w:val="24"/>
        </w:rPr>
        <w:t>e</w:t>
      </w:r>
      <w:proofErr w:type="spellEnd"/>
      <w:r w:rsidRPr="007C605A">
        <w:rPr>
          <w:sz w:val="24"/>
          <w:szCs w:val="24"/>
        </w:rPr>
        <w:t xml:space="preserve"> they provide. </w:t>
      </w:r>
      <w:r w:rsidRPr="007C605A">
        <w:rPr>
          <w:sz w:val="24"/>
          <w:szCs w:val="24"/>
        </w:rPr>
        <w:br/>
        <w:t xml:space="preserve">As </w:t>
      </w:r>
      <w:r w:rsidRPr="007C605A">
        <w:rPr>
          <w:sz w:val="24"/>
          <w:szCs w:val="24"/>
          <w:highlight w:val="white"/>
        </w:rPr>
        <w:t>Thompson and Feder (2005</w:t>
      </w:r>
      <w:r w:rsidRPr="007C605A">
        <w:rPr>
          <w:sz w:val="24"/>
          <w:szCs w:val="24"/>
          <w:highlight w:val="white"/>
        </w:rPr>
        <w:t>) points out, in the past 20 years there has been substantial research on complementary therapies effectiveness, which proves exceptional knowledge on the subject matter in the terms of the efficiency of the ther</w:t>
      </w:r>
      <w:r w:rsidRPr="007C605A">
        <w:rPr>
          <w:sz w:val="24"/>
          <w:szCs w:val="24"/>
          <w:highlight w:val="white"/>
        </w:rPr>
        <w:t xml:space="preserve">apies. </w:t>
      </w:r>
      <w:proofErr w:type="gramStart"/>
      <w:r w:rsidRPr="007C605A">
        <w:rPr>
          <w:sz w:val="24"/>
          <w:szCs w:val="24"/>
          <w:highlight w:val="white"/>
        </w:rPr>
        <w:t>However</w:t>
      </w:r>
      <w:proofErr w:type="gramEnd"/>
      <w:r w:rsidRPr="007C605A">
        <w:rPr>
          <w:sz w:val="24"/>
          <w:szCs w:val="24"/>
          <w:highlight w:val="white"/>
        </w:rPr>
        <w:t xml:space="preserve"> despite previous research being able to confirm the effectiveness of the therapies, a guideline still needs to be developed according to </w:t>
      </w:r>
      <w:r w:rsidRPr="007C605A">
        <w:rPr>
          <w:sz w:val="24"/>
          <w:szCs w:val="24"/>
          <w:highlight w:val="white"/>
        </w:rPr>
        <w:t>Zhang (2002</w:t>
      </w:r>
      <w:r w:rsidRPr="007C605A">
        <w:rPr>
          <w:sz w:val="24"/>
          <w:szCs w:val="24"/>
          <w:highlight w:val="white"/>
        </w:rPr>
        <w:t>),</w:t>
      </w:r>
      <w:r w:rsidRPr="007C605A">
        <w:rPr>
          <w:sz w:val="24"/>
          <w:szCs w:val="24"/>
        </w:rPr>
        <w:t xml:space="preserve"> as it is an important factor in order to formulate and evaluate national policies on compl</w:t>
      </w:r>
      <w:r w:rsidRPr="007C605A">
        <w:rPr>
          <w:sz w:val="24"/>
          <w:szCs w:val="24"/>
        </w:rPr>
        <w:t>ementary therapies, and create mechanisms for improving the economic and regulatory environments for local practitioners.</w:t>
      </w:r>
      <w:r w:rsidRPr="007C605A">
        <w:rPr>
          <w:sz w:val="24"/>
          <w:szCs w:val="24"/>
          <w:highlight w:val="white"/>
        </w:rPr>
        <w:t xml:space="preserve"> </w:t>
      </w:r>
      <w:r w:rsidRPr="007C605A">
        <w:rPr>
          <w:sz w:val="24"/>
          <w:szCs w:val="24"/>
        </w:rPr>
        <w:t xml:space="preserve">As stated by </w:t>
      </w:r>
      <w:r w:rsidRPr="007C605A">
        <w:rPr>
          <w:sz w:val="24"/>
          <w:szCs w:val="24"/>
        </w:rPr>
        <w:t>Zhang (2002</w:t>
      </w:r>
      <w:r w:rsidRPr="007C605A">
        <w:rPr>
          <w:sz w:val="24"/>
          <w:szCs w:val="24"/>
        </w:rPr>
        <w:t>), it will be most valuable for health practitioners, governments and system planners, as well as being most beneficial to individuals seeking the right care from the right practitioner.</w:t>
      </w:r>
      <w:r w:rsidRPr="007C605A">
        <w:rPr>
          <w:sz w:val="24"/>
          <w:szCs w:val="24"/>
          <w:highlight w:val="white"/>
        </w:rPr>
        <w:br/>
        <w:t>Safety, quality and training are issues of great importance and are t</w:t>
      </w:r>
      <w:r w:rsidRPr="007C605A">
        <w:rPr>
          <w:sz w:val="24"/>
          <w:szCs w:val="24"/>
          <w:highlight w:val="white"/>
        </w:rPr>
        <w:t xml:space="preserve">he reason as to why implementation of a new regulation is needed, not only for the professionals in the </w:t>
      </w:r>
      <w:proofErr w:type="spellStart"/>
      <w:r w:rsidRPr="007C605A">
        <w:rPr>
          <w:sz w:val="24"/>
          <w:szCs w:val="24"/>
          <w:highlight w:val="white"/>
        </w:rPr>
        <w:t>practise</w:t>
      </w:r>
      <w:proofErr w:type="spellEnd"/>
      <w:r w:rsidRPr="007C605A">
        <w:rPr>
          <w:sz w:val="24"/>
          <w:szCs w:val="24"/>
          <w:highlight w:val="white"/>
        </w:rPr>
        <w:t xml:space="preserve"> of complementary therapies but for the service users too (</w:t>
      </w:r>
      <w:r w:rsidRPr="007C605A">
        <w:rPr>
          <w:sz w:val="24"/>
          <w:szCs w:val="24"/>
        </w:rPr>
        <w:t>Zhang, 2002</w:t>
      </w:r>
      <w:r w:rsidRPr="007C605A">
        <w:rPr>
          <w:sz w:val="24"/>
          <w:szCs w:val="24"/>
        </w:rPr>
        <w:t>)</w:t>
      </w:r>
      <w:r w:rsidRPr="007C605A">
        <w:rPr>
          <w:sz w:val="24"/>
          <w:szCs w:val="24"/>
          <w:highlight w:val="white"/>
        </w:rPr>
        <w:t xml:space="preserve">. According to </w:t>
      </w:r>
      <w:r w:rsidRPr="007C605A">
        <w:rPr>
          <w:sz w:val="24"/>
          <w:szCs w:val="24"/>
          <w:highlight w:val="white"/>
        </w:rPr>
        <w:t>Dixon (2008</w:t>
      </w:r>
      <w:r w:rsidRPr="007C605A">
        <w:rPr>
          <w:sz w:val="24"/>
          <w:szCs w:val="24"/>
          <w:highlight w:val="white"/>
        </w:rPr>
        <w:t xml:space="preserve">), it is the training, </w:t>
      </w:r>
      <w:proofErr w:type="spellStart"/>
      <w:r w:rsidRPr="007C605A">
        <w:rPr>
          <w:sz w:val="24"/>
          <w:szCs w:val="24"/>
          <w:highlight w:val="white"/>
        </w:rPr>
        <w:t>practise</w:t>
      </w:r>
      <w:proofErr w:type="spellEnd"/>
      <w:r w:rsidRPr="007C605A">
        <w:rPr>
          <w:sz w:val="24"/>
          <w:szCs w:val="24"/>
          <w:highlight w:val="white"/>
        </w:rPr>
        <w:t xml:space="preserve"> and regulations</w:t>
      </w:r>
      <w:r w:rsidRPr="007C605A">
        <w:rPr>
          <w:sz w:val="24"/>
          <w:szCs w:val="24"/>
          <w:highlight w:val="white"/>
        </w:rPr>
        <w:t xml:space="preserve"> for practitioners in the field of complementary therapies that is poorly researched and evaluated, and it is these areas that need more research.</w:t>
      </w:r>
      <w:r w:rsidRPr="007C605A">
        <w:rPr>
          <w:sz w:val="24"/>
          <w:szCs w:val="24"/>
          <w:highlight w:val="white"/>
        </w:rPr>
        <w:br/>
      </w:r>
      <w:r w:rsidRPr="007C605A">
        <w:rPr>
          <w:sz w:val="24"/>
          <w:szCs w:val="24"/>
          <w:highlight w:val="white"/>
        </w:rPr>
        <w:br/>
      </w:r>
      <w:r w:rsidRPr="007C605A">
        <w:rPr>
          <w:sz w:val="24"/>
          <w:szCs w:val="24"/>
        </w:rPr>
        <w:lastRenderedPageBreak/>
        <w:t>When looking into arguments surrounding the issue of regulations, rather contrasting opinions stood out. Des</w:t>
      </w:r>
      <w:r w:rsidRPr="007C605A">
        <w:rPr>
          <w:sz w:val="24"/>
          <w:szCs w:val="24"/>
        </w:rPr>
        <w:t xml:space="preserve">pite </w:t>
      </w:r>
      <w:r w:rsidRPr="007C605A">
        <w:rPr>
          <w:sz w:val="24"/>
          <w:szCs w:val="24"/>
        </w:rPr>
        <w:t>Mills (2001</w:t>
      </w:r>
      <w:r w:rsidRPr="007C605A">
        <w:rPr>
          <w:sz w:val="24"/>
          <w:szCs w:val="24"/>
        </w:rPr>
        <w:t xml:space="preserve">) proclaiming the </w:t>
      </w:r>
      <w:r w:rsidRPr="007C605A">
        <w:rPr>
          <w:sz w:val="24"/>
          <w:szCs w:val="24"/>
          <w:highlight w:val="white"/>
        </w:rPr>
        <w:t>House of Lords Select Committee argued in order to protect the public, a clear professional structure needs to be placed such as statutory regulation,</w:t>
      </w:r>
      <w:r w:rsidRPr="007C605A">
        <w:rPr>
          <w:sz w:val="24"/>
          <w:szCs w:val="24"/>
        </w:rPr>
        <w:t xml:space="preserve"> </w:t>
      </w:r>
      <w:proofErr w:type="spellStart"/>
      <w:r w:rsidRPr="007C605A">
        <w:rPr>
          <w:sz w:val="24"/>
          <w:szCs w:val="24"/>
          <w:highlight w:val="white"/>
        </w:rPr>
        <w:t>Plaistowe</w:t>
      </w:r>
      <w:proofErr w:type="spellEnd"/>
      <w:r w:rsidRPr="007C605A">
        <w:rPr>
          <w:sz w:val="24"/>
          <w:szCs w:val="24"/>
          <w:highlight w:val="white"/>
        </w:rPr>
        <w:t xml:space="preserve"> (1992</w:t>
      </w:r>
      <w:r w:rsidRPr="007C605A">
        <w:rPr>
          <w:sz w:val="24"/>
          <w:szCs w:val="24"/>
          <w:highlight w:val="white"/>
        </w:rPr>
        <w:t>) argues however that statutory regulation is not the an</w:t>
      </w:r>
      <w:r w:rsidRPr="007C605A">
        <w:rPr>
          <w:sz w:val="24"/>
          <w:szCs w:val="24"/>
          <w:highlight w:val="white"/>
        </w:rPr>
        <w:t xml:space="preserve">swer for complementary therapists and </w:t>
      </w:r>
      <w:proofErr w:type="spellStart"/>
      <w:r w:rsidRPr="007C605A">
        <w:rPr>
          <w:sz w:val="24"/>
          <w:szCs w:val="24"/>
          <w:highlight w:val="white"/>
        </w:rPr>
        <w:t>self regulation</w:t>
      </w:r>
      <w:proofErr w:type="spellEnd"/>
      <w:r w:rsidRPr="007C605A">
        <w:rPr>
          <w:sz w:val="24"/>
          <w:szCs w:val="24"/>
          <w:highlight w:val="white"/>
        </w:rPr>
        <w:t xml:space="preserve"> is the best option for safeguarding the interests of the public. </w:t>
      </w:r>
      <w:proofErr w:type="spellStart"/>
      <w:r w:rsidRPr="007C605A">
        <w:rPr>
          <w:sz w:val="24"/>
          <w:szCs w:val="24"/>
          <w:highlight w:val="white"/>
        </w:rPr>
        <w:t>Plaistowe</w:t>
      </w:r>
      <w:proofErr w:type="spellEnd"/>
      <w:r w:rsidRPr="007C605A">
        <w:rPr>
          <w:sz w:val="24"/>
          <w:szCs w:val="24"/>
          <w:highlight w:val="white"/>
        </w:rPr>
        <w:t xml:space="preserve"> (1992</w:t>
      </w:r>
      <w:r w:rsidRPr="007C605A">
        <w:rPr>
          <w:sz w:val="24"/>
          <w:szCs w:val="24"/>
          <w:highlight w:val="white"/>
        </w:rPr>
        <w:t>) insisted that the statutory body would be in no better position to protect the public interest and would more than likel</w:t>
      </w:r>
      <w:r w:rsidRPr="007C605A">
        <w:rPr>
          <w:sz w:val="24"/>
          <w:szCs w:val="24"/>
          <w:highlight w:val="white"/>
        </w:rPr>
        <w:t xml:space="preserve">y be less effective. </w:t>
      </w:r>
      <w:r w:rsidRPr="007C605A">
        <w:rPr>
          <w:sz w:val="24"/>
          <w:szCs w:val="24"/>
          <w:highlight w:val="white"/>
        </w:rPr>
        <w:t>Dixon (2008</w:t>
      </w:r>
      <w:r w:rsidRPr="007C605A">
        <w:rPr>
          <w:sz w:val="24"/>
          <w:szCs w:val="24"/>
          <w:highlight w:val="white"/>
        </w:rPr>
        <w:t xml:space="preserve">) proclaimed that there is too little research on the </w:t>
      </w:r>
      <w:proofErr w:type="spellStart"/>
      <w:r w:rsidRPr="007C605A">
        <w:rPr>
          <w:sz w:val="24"/>
          <w:szCs w:val="24"/>
          <w:highlight w:val="white"/>
        </w:rPr>
        <w:t>practise</w:t>
      </w:r>
      <w:proofErr w:type="spellEnd"/>
      <w:r w:rsidRPr="007C605A">
        <w:rPr>
          <w:sz w:val="24"/>
          <w:szCs w:val="24"/>
          <w:highlight w:val="white"/>
        </w:rPr>
        <w:t xml:space="preserve">, training, legislations and regulations for professionals working in the field of complementary therapies and therefore an overall regulation for these </w:t>
      </w:r>
      <w:proofErr w:type="spellStart"/>
      <w:r w:rsidRPr="007C605A">
        <w:rPr>
          <w:sz w:val="24"/>
          <w:szCs w:val="24"/>
          <w:highlight w:val="white"/>
        </w:rPr>
        <w:t>can not</w:t>
      </w:r>
      <w:proofErr w:type="spellEnd"/>
      <w:r w:rsidRPr="007C605A">
        <w:rPr>
          <w:sz w:val="24"/>
          <w:szCs w:val="24"/>
          <w:highlight w:val="white"/>
        </w:rPr>
        <w:t xml:space="preserve"> b</w:t>
      </w:r>
      <w:r w:rsidRPr="007C605A">
        <w:rPr>
          <w:sz w:val="24"/>
          <w:szCs w:val="24"/>
          <w:highlight w:val="white"/>
        </w:rPr>
        <w:t xml:space="preserve">e put in place yet. Issues such as the training, </w:t>
      </w:r>
      <w:proofErr w:type="spellStart"/>
      <w:r w:rsidRPr="007C605A">
        <w:rPr>
          <w:sz w:val="24"/>
          <w:szCs w:val="24"/>
          <w:highlight w:val="white"/>
        </w:rPr>
        <w:t>practise</w:t>
      </w:r>
      <w:proofErr w:type="spellEnd"/>
      <w:r w:rsidRPr="007C605A">
        <w:rPr>
          <w:sz w:val="24"/>
          <w:szCs w:val="24"/>
          <w:highlight w:val="white"/>
        </w:rPr>
        <w:t>, regulations and legislations need more attention from researchers and policy makers in order for any type of legislative framework to come out of it (</w:t>
      </w:r>
      <w:r w:rsidRPr="007C605A">
        <w:rPr>
          <w:sz w:val="24"/>
          <w:szCs w:val="24"/>
          <w:highlight w:val="white"/>
        </w:rPr>
        <w:t>Dixon, 2008</w:t>
      </w:r>
      <w:r w:rsidRPr="007C605A">
        <w:rPr>
          <w:sz w:val="24"/>
          <w:szCs w:val="24"/>
          <w:highlight w:val="white"/>
        </w:rPr>
        <w:t>).</w:t>
      </w:r>
      <w:r w:rsidRPr="007C605A">
        <w:rPr>
          <w:sz w:val="24"/>
          <w:szCs w:val="24"/>
          <w:highlight w:val="white"/>
        </w:rPr>
        <w:br/>
      </w:r>
      <w:r w:rsidRPr="007C605A">
        <w:rPr>
          <w:sz w:val="24"/>
          <w:szCs w:val="24"/>
          <w:highlight w:val="white"/>
        </w:rPr>
        <w:br/>
        <w:t>Due to the progress and new chal</w:t>
      </w:r>
      <w:r w:rsidRPr="007C605A">
        <w:rPr>
          <w:sz w:val="24"/>
          <w:szCs w:val="24"/>
          <w:highlight w:val="white"/>
        </w:rPr>
        <w:t xml:space="preserve">lenges in the field of traditional medicine in countries around the world, the </w:t>
      </w:r>
      <w:r w:rsidRPr="007C605A">
        <w:rPr>
          <w:sz w:val="24"/>
          <w:szCs w:val="24"/>
          <w:highlight w:val="white"/>
        </w:rPr>
        <w:t>World Health Organization (2013</w:t>
      </w:r>
      <w:r w:rsidRPr="007C605A">
        <w:rPr>
          <w:sz w:val="24"/>
          <w:szCs w:val="24"/>
          <w:highlight w:val="white"/>
        </w:rPr>
        <w:t xml:space="preserve">) reappraised and </w:t>
      </w:r>
      <w:proofErr w:type="spellStart"/>
      <w:r w:rsidRPr="007C605A">
        <w:rPr>
          <w:sz w:val="24"/>
          <w:szCs w:val="24"/>
          <w:highlight w:val="white"/>
        </w:rPr>
        <w:t>builded</w:t>
      </w:r>
      <w:proofErr w:type="spellEnd"/>
      <w:r w:rsidRPr="007C605A">
        <w:rPr>
          <w:sz w:val="24"/>
          <w:szCs w:val="24"/>
          <w:highlight w:val="white"/>
        </w:rPr>
        <w:t xml:space="preserve"> on the </w:t>
      </w:r>
      <w:r w:rsidRPr="007C605A">
        <w:rPr>
          <w:sz w:val="24"/>
          <w:szCs w:val="24"/>
          <w:highlight w:val="white"/>
        </w:rPr>
        <w:t>Zhang (2002</w:t>
      </w:r>
      <w:r w:rsidRPr="007C605A">
        <w:rPr>
          <w:sz w:val="24"/>
          <w:szCs w:val="24"/>
          <w:highlight w:val="white"/>
        </w:rPr>
        <w:t xml:space="preserve">) Traditional Medicine Strategy 2002-2005 (WHO), and </w:t>
      </w:r>
      <w:proofErr w:type="spellStart"/>
      <w:r w:rsidRPr="007C605A">
        <w:rPr>
          <w:sz w:val="24"/>
          <w:szCs w:val="24"/>
          <w:highlight w:val="white"/>
        </w:rPr>
        <w:t>setted</w:t>
      </w:r>
      <w:proofErr w:type="spellEnd"/>
      <w:r w:rsidRPr="007C605A">
        <w:rPr>
          <w:sz w:val="24"/>
          <w:szCs w:val="24"/>
          <w:highlight w:val="white"/>
        </w:rPr>
        <w:t xml:space="preserve"> out the course for complementary therapies</w:t>
      </w:r>
      <w:r w:rsidRPr="007C605A">
        <w:rPr>
          <w:sz w:val="24"/>
          <w:szCs w:val="24"/>
          <w:highlight w:val="white"/>
        </w:rPr>
        <w:t xml:space="preserve"> and other traditional medicines for 2014-2023. The </w:t>
      </w:r>
      <w:r w:rsidRPr="007C605A">
        <w:rPr>
          <w:sz w:val="24"/>
          <w:szCs w:val="24"/>
        </w:rPr>
        <w:t xml:space="preserve">World Health </w:t>
      </w:r>
      <w:proofErr w:type="spellStart"/>
      <w:r w:rsidRPr="007C605A">
        <w:rPr>
          <w:sz w:val="24"/>
          <w:szCs w:val="24"/>
        </w:rPr>
        <w:t>Organisation</w:t>
      </w:r>
      <w:proofErr w:type="spellEnd"/>
      <w:r w:rsidRPr="007C605A">
        <w:rPr>
          <w:sz w:val="24"/>
          <w:szCs w:val="24"/>
        </w:rPr>
        <w:t xml:space="preserve"> (2013</w:t>
      </w:r>
      <w:r w:rsidRPr="007C605A">
        <w:rPr>
          <w:sz w:val="24"/>
          <w:szCs w:val="24"/>
        </w:rPr>
        <w:t>) Traditional Medicine Strategy 2014-2023 is designed to help guide care leaders to develop solutions and methods that contribute to a broader vision of improved health of t</w:t>
      </w:r>
      <w:r w:rsidRPr="007C605A">
        <w:rPr>
          <w:sz w:val="24"/>
          <w:szCs w:val="24"/>
        </w:rPr>
        <w:t xml:space="preserve">he nation. According to the </w:t>
      </w:r>
      <w:r w:rsidRPr="007C605A">
        <w:rPr>
          <w:sz w:val="24"/>
          <w:szCs w:val="24"/>
        </w:rPr>
        <w:t xml:space="preserve">World Health </w:t>
      </w:r>
      <w:proofErr w:type="spellStart"/>
      <w:r w:rsidRPr="007C605A">
        <w:rPr>
          <w:sz w:val="24"/>
          <w:szCs w:val="24"/>
        </w:rPr>
        <w:t>Organisation</w:t>
      </w:r>
      <w:proofErr w:type="spellEnd"/>
      <w:r w:rsidRPr="007C605A">
        <w:rPr>
          <w:sz w:val="24"/>
          <w:szCs w:val="24"/>
        </w:rPr>
        <w:t xml:space="preserve"> (2013</w:t>
      </w:r>
      <w:r w:rsidRPr="007C605A">
        <w:rPr>
          <w:sz w:val="24"/>
          <w:szCs w:val="24"/>
        </w:rPr>
        <w:t>), by building the knowledge and formulating national policies, along with strengthening the effectiveness and safety, and promoting and integrating complementary therapies into national health sys</w:t>
      </w:r>
      <w:r w:rsidRPr="007C605A">
        <w:rPr>
          <w:sz w:val="24"/>
          <w:szCs w:val="24"/>
        </w:rPr>
        <w:t xml:space="preserve">tems, the efficient support and promotion of safe and effective use of the therapies will be made clear. </w:t>
      </w:r>
      <w:r w:rsidRPr="007C605A">
        <w:rPr>
          <w:sz w:val="24"/>
          <w:szCs w:val="24"/>
        </w:rPr>
        <w:br/>
      </w:r>
      <w:r w:rsidRPr="007C605A">
        <w:rPr>
          <w:sz w:val="24"/>
          <w:szCs w:val="24"/>
          <w:highlight w:val="white"/>
        </w:rPr>
        <w:br/>
        <w:t xml:space="preserve">To conclude, it would make a lot more sense to create a type of regulation that covers complementary therapies as not only would it make it a safer, </w:t>
      </w:r>
      <w:r w:rsidRPr="007C605A">
        <w:rPr>
          <w:sz w:val="24"/>
          <w:szCs w:val="24"/>
          <w:highlight w:val="white"/>
        </w:rPr>
        <w:t>more directed system but it would also be less confusing for patients visiting these different types of practitioners.</w:t>
      </w:r>
      <w:r w:rsidRPr="007C605A">
        <w:rPr>
          <w:sz w:val="24"/>
          <w:szCs w:val="24"/>
          <w:highlight w:val="white"/>
        </w:rPr>
        <w:br/>
        <w:t>All this said, it must be taken into account that research in areas such as the training and practice, as well as the legislative side of</w:t>
      </w:r>
      <w:r w:rsidRPr="007C605A">
        <w:rPr>
          <w:sz w:val="24"/>
          <w:szCs w:val="24"/>
          <w:highlight w:val="white"/>
        </w:rPr>
        <w:t xml:space="preserve"> it needs to be more heavily researched </w:t>
      </w:r>
      <w:r w:rsidRPr="007C605A">
        <w:rPr>
          <w:sz w:val="24"/>
          <w:szCs w:val="24"/>
          <w:highlight w:val="white"/>
        </w:rPr>
        <w:lastRenderedPageBreak/>
        <w:t xml:space="preserve">before any form of regulation framework can come out of it. The safety of the patients and service users are of great importance and it is for that reason why it is </w:t>
      </w:r>
      <w:proofErr w:type="gramStart"/>
      <w:r w:rsidRPr="007C605A">
        <w:rPr>
          <w:sz w:val="24"/>
          <w:szCs w:val="24"/>
          <w:highlight w:val="white"/>
        </w:rPr>
        <w:t>argued,</w:t>
      </w:r>
      <w:proofErr w:type="gramEnd"/>
      <w:r w:rsidRPr="007C605A">
        <w:rPr>
          <w:sz w:val="24"/>
          <w:szCs w:val="24"/>
          <w:highlight w:val="white"/>
        </w:rPr>
        <w:t xml:space="preserve"> a new regulation needs to be developed in o</w:t>
      </w:r>
      <w:r w:rsidRPr="007C605A">
        <w:rPr>
          <w:sz w:val="24"/>
          <w:szCs w:val="24"/>
          <w:highlight w:val="white"/>
        </w:rPr>
        <w:t>rder to protect those using the service. Despite some individuals insisting that creating a new regulation for complementary therapies would no better protect the public interest, there is more relevant and researched arguments for a new regulation to be d</w:t>
      </w:r>
      <w:r w:rsidRPr="007C605A">
        <w:rPr>
          <w:sz w:val="24"/>
          <w:szCs w:val="24"/>
          <w:highlight w:val="white"/>
        </w:rPr>
        <w:t>eveloped.</w:t>
      </w:r>
      <w:r w:rsidRPr="007C605A">
        <w:rPr>
          <w:sz w:val="24"/>
          <w:szCs w:val="24"/>
          <w:highlight w:val="white"/>
        </w:rPr>
        <w:br/>
        <w:t xml:space="preserve">As a general consensus, it is in the best interest of service users that a regulation is formed to protect them from what could potentially be a dangerous </w:t>
      </w:r>
      <w:proofErr w:type="spellStart"/>
      <w:r w:rsidRPr="007C605A">
        <w:rPr>
          <w:sz w:val="24"/>
          <w:szCs w:val="24"/>
          <w:highlight w:val="white"/>
        </w:rPr>
        <w:t>practise</w:t>
      </w:r>
      <w:proofErr w:type="spellEnd"/>
      <w:r w:rsidRPr="007C605A">
        <w:rPr>
          <w:sz w:val="24"/>
          <w:szCs w:val="24"/>
          <w:highlight w:val="white"/>
        </w:rPr>
        <w:t>.</w:t>
      </w:r>
      <w:r w:rsidRPr="007C605A">
        <w:rPr>
          <w:sz w:val="24"/>
          <w:szCs w:val="24"/>
          <w:highlight w:val="white"/>
        </w:rPr>
        <w:br/>
      </w:r>
      <w:r w:rsidRPr="007C605A">
        <w:rPr>
          <w:sz w:val="24"/>
          <w:szCs w:val="24"/>
          <w:highlight w:val="white"/>
        </w:rPr>
        <w:br/>
      </w:r>
      <w:r w:rsidRPr="007C605A">
        <w:rPr>
          <w:sz w:val="24"/>
          <w:szCs w:val="24"/>
          <w:highlight w:val="white"/>
        </w:rPr>
        <w:br/>
      </w:r>
      <w:r w:rsidRPr="007C605A">
        <w:rPr>
          <w:sz w:val="24"/>
          <w:szCs w:val="24"/>
          <w:highlight w:val="white"/>
        </w:rPr>
        <w:br/>
      </w:r>
      <w:r w:rsidRPr="007C605A">
        <w:rPr>
          <w:sz w:val="24"/>
          <w:szCs w:val="24"/>
          <w:highlight w:val="white"/>
        </w:rPr>
        <w:br/>
      </w:r>
      <w:r w:rsidRPr="007C605A">
        <w:rPr>
          <w:sz w:val="24"/>
          <w:szCs w:val="24"/>
          <w:highlight w:val="white"/>
        </w:rPr>
        <w:br/>
      </w:r>
      <w:r w:rsidRPr="007C605A">
        <w:rPr>
          <w:color w:val="222222"/>
          <w:sz w:val="24"/>
          <w:szCs w:val="24"/>
          <w:highlight w:val="white"/>
        </w:rPr>
        <w:br/>
      </w:r>
      <w:r w:rsidRPr="007C605A">
        <w:rPr>
          <w:color w:val="222222"/>
          <w:sz w:val="24"/>
          <w:szCs w:val="24"/>
          <w:highlight w:val="white"/>
        </w:rPr>
        <w:br/>
      </w:r>
      <w:r w:rsidRPr="007C605A">
        <w:rPr>
          <w:color w:val="222222"/>
          <w:sz w:val="24"/>
          <w:szCs w:val="24"/>
          <w:highlight w:val="white"/>
        </w:rPr>
        <w:br/>
      </w:r>
      <w:r w:rsidRPr="007C605A">
        <w:rPr>
          <w:color w:val="222222"/>
          <w:sz w:val="24"/>
          <w:szCs w:val="24"/>
          <w:highlight w:val="white"/>
        </w:rPr>
        <w:br/>
      </w:r>
      <w:r>
        <w:rPr>
          <w:color w:val="222222"/>
          <w:sz w:val="24"/>
          <w:szCs w:val="24"/>
          <w:highlight w:val="white"/>
        </w:rPr>
        <w:br/>
      </w:r>
      <w:r>
        <w:rPr>
          <w:color w:val="222222"/>
          <w:sz w:val="24"/>
          <w:szCs w:val="24"/>
          <w:highlight w:val="white"/>
        </w:rPr>
        <w:br/>
      </w:r>
      <w:r>
        <w:rPr>
          <w:color w:val="222222"/>
          <w:sz w:val="24"/>
          <w:szCs w:val="24"/>
          <w:highlight w:val="white"/>
        </w:rPr>
        <w:br/>
      </w:r>
      <w:r>
        <w:rPr>
          <w:color w:val="222222"/>
          <w:sz w:val="24"/>
          <w:szCs w:val="24"/>
          <w:highlight w:val="white"/>
        </w:rPr>
        <w:br/>
      </w:r>
      <w:r>
        <w:rPr>
          <w:color w:val="222222"/>
          <w:sz w:val="24"/>
          <w:szCs w:val="24"/>
          <w:highlight w:val="white"/>
        </w:rPr>
        <w:br/>
      </w:r>
      <w:r>
        <w:rPr>
          <w:color w:val="222222"/>
          <w:sz w:val="24"/>
          <w:szCs w:val="24"/>
          <w:highlight w:val="white"/>
        </w:rPr>
        <w:br/>
      </w:r>
      <w:r w:rsidR="007C605A">
        <w:rPr>
          <w:color w:val="9900FF"/>
          <w:sz w:val="24"/>
          <w:szCs w:val="24"/>
        </w:rPr>
        <w:br/>
      </w:r>
      <w:r w:rsidR="007C605A">
        <w:rPr>
          <w:color w:val="9900FF"/>
          <w:sz w:val="24"/>
          <w:szCs w:val="24"/>
        </w:rPr>
        <w:br/>
      </w:r>
      <w:r w:rsidR="007C605A">
        <w:rPr>
          <w:color w:val="9900FF"/>
          <w:sz w:val="24"/>
          <w:szCs w:val="24"/>
        </w:rPr>
        <w:br/>
      </w:r>
      <w:r w:rsidR="007C605A">
        <w:rPr>
          <w:color w:val="9900FF"/>
          <w:sz w:val="24"/>
          <w:szCs w:val="24"/>
        </w:rPr>
        <w:br/>
      </w:r>
      <w:r w:rsidR="007C605A">
        <w:rPr>
          <w:color w:val="9900FF"/>
          <w:sz w:val="24"/>
          <w:szCs w:val="24"/>
        </w:rPr>
        <w:br/>
      </w:r>
      <w:r w:rsidR="007C605A">
        <w:rPr>
          <w:color w:val="9900FF"/>
          <w:sz w:val="24"/>
          <w:szCs w:val="24"/>
        </w:rPr>
        <w:br/>
      </w:r>
      <w:r w:rsidR="007C605A">
        <w:rPr>
          <w:color w:val="9900FF"/>
          <w:sz w:val="24"/>
          <w:szCs w:val="24"/>
        </w:rPr>
        <w:br/>
      </w:r>
      <w:r>
        <w:rPr>
          <w:color w:val="9900FF"/>
          <w:sz w:val="24"/>
          <w:szCs w:val="24"/>
        </w:rPr>
        <w:br/>
      </w:r>
      <w:r>
        <w:rPr>
          <w:b/>
          <w:sz w:val="24"/>
          <w:szCs w:val="24"/>
          <w:u w:val="single"/>
        </w:rPr>
        <w:lastRenderedPageBreak/>
        <w:t>References</w:t>
      </w:r>
      <w:r>
        <w:rPr>
          <w:sz w:val="24"/>
          <w:szCs w:val="24"/>
        </w:rPr>
        <w:br/>
      </w:r>
      <w:r>
        <w:rPr>
          <w:sz w:val="24"/>
          <w:szCs w:val="24"/>
        </w:rPr>
        <w:br/>
        <w:t xml:space="preserve">- </w:t>
      </w:r>
      <w:proofErr w:type="spellStart"/>
      <w:r>
        <w:rPr>
          <w:sz w:val="24"/>
          <w:szCs w:val="24"/>
        </w:rPr>
        <w:t>Alred</w:t>
      </w:r>
      <w:proofErr w:type="spellEnd"/>
      <w:r>
        <w:rPr>
          <w:sz w:val="24"/>
          <w:szCs w:val="24"/>
        </w:rPr>
        <w:t xml:space="preserve">, E.M. (2007). </w:t>
      </w:r>
      <w:r>
        <w:rPr>
          <w:i/>
          <w:sz w:val="24"/>
          <w:szCs w:val="24"/>
        </w:rPr>
        <w:t>A Guide to Starting your own Co</w:t>
      </w:r>
      <w:r>
        <w:rPr>
          <w:i/>
          <w:sz w:val="24"/>
          <w:szCs w:val="24"/>
        </w:rPr>
        <w:t>mplementary Therapy Practice</w:t>
      </w:r>
      <w:r>
        <w:rPr>
          <w:sz w:val="24"/>
          <w:szCs w:val="24"/>
        </w:rPr>
        <w:t xml:space="preserve">. Churchill Livingstone, London. </w:t>
      </w:r>
      <w:proofErr w:type="spellStart"/>
      <w:r>
        <w:rPr>
          <w:sz w:val="24"/>
          <w:szCs w:val="24"/>
        </w:rPr>
        <w:t>Pg</w:t>
      </w:r>
      <w:proofErr w:type="spellEnd"/>
      <w:r>
        <w:rPr>
          <w:sz w:val="24"/>
          <w:szCs w:val="24"/>
        </w:rPr>
        <w:t xml:space="preserve"> 1 - 81.</w:t>
      </w:r>
    </w:p>
    <w:p w:rsidR="00C62024" w:rsidRDefault="00FB4CEE">
      <w:pPr>
        <w:spacing w:line="360" w:lineRule="auto"/>
        <w:rPr>
          <w:sz w:val="24"/>
          <w:szCs w:val="24"/>
          <w:highlight w:val="white"/>
        </w:rPr>
      </w:pPr>
      <w:r>
        <w:rPr>
          <w:sz w:val="24"/>
          <w:szCs w:val="24"/>
        </w:rPr>
        <w:br/>
        <w:t xml:space="preserve">- Bupa. (2019). </w:t>
      </w:r>
      <w:r>
        <w:rPr>
          <w:i/>
          <w:sz w:val="24"/>
          <w:szCs w:val="24"/>
        </w:rPr>
        <w:t>Complementary Therapies</w:t>
      </w:r>
      <w:r>
        <w:rPr>
          <w:sz w:val="24"/>
          <w:szCs w:val="24"/>
        </w:rPr>
        <w:t xml:space="preserve">. Available online at </w:t>
      </w:r>
      <w:hyperlink r:id="rId6">
        <w:r>
          <w:rPr>
            <w:color w:val="1155CC"/>
            <w:sz w:val="24"/>
            <w:szCs w:val="24"/>
            <w:u w:val="single"/>
          </w:rPr>
          <w:t>https://www.b</w:t>
        </w:r>
        <w:r>
          <w:rPr>
            <w:color w:val="1155CC"/>
            <w:sz w:val="24"/>
            <w:szCs w:val="24"/>
            <w:u w:val="single"/>
          </w:rPr>
          <w:t>upa.co.uk/health-information/complementary-therapies/complementary-therapies</w:t>
        </w:r>
      </w:hyperlink>
      <w:r>
        <w:rPr>
          <w:sz w:val="24"/>
          <w:szCs w:val="24"/>
        </w:rPr>
        <w:t xml:space="preserve"> [Accessed on 04/01/19]</w:t>
      </w:r>
      <w:r>
        <w:rPr>
          <w:sz w:val="24"/>
          <w:szCs w:val="24"/>
        </w:rPr>
        <w:br/>
      </w:r>
      <w:r>
        <w:rPr>
          <w:sz w:val="24"/>
          <w:szCs w:val="24"/>
        </w:rPr>
        <w:br/>
        <w:t xml:space="preserve">- Business Dictionary. (2019). </w:t>
      </w:r>
      <w:r>
        <w:rPr>
          <w:i/>
          <w:sz w:val="24"/>
          <w:szCs w:val="24"/>
        </w:rPr>
        <w:t>Policies and Procedures</w:t>
      </w:r>
      <w:r>
        <w:rPr>
          <w:sz w:val="24"/>
          <w:szCs w:val="24"/>
        </w:rPr>
        <w:t xml:space="preserve">. Available online at </w:t>
      </w:r>
      <w:hyperlink r:id="rId7">
        <w:r>
          <w:rPr>
            <w:color w:val="1155CC"/>
            <w:sz w:val="24"/>
            <w:szCs w:val="24"/>
            <w:u w:val="single"/>
          </w:rPr>
          <w:t>http://www.businessdictionary.com/definition/policies-and-procedures.html</w:t>
        </w:r>
      </w:hyperlink>
      <w:r>
        <w:rPr>
          <w:sz w:val="24"/>
          <w:szCs w:val="24"/>
        </w:rPr>
        <w:t xml:space="preserve"> [Accessed on 04/01/19]</w:t>
      </w:r>
      <w:r>
        <w:rPr>
          <w:sz w:val="24"/>
          <w:szCs w:val="24"/>
        </w:rPr>
        <w:br/>
      </w:r>
      <w:r>
        <w:rPr>
          <w:sz w:val="24"/>
          <w:szCs w:val="24"/>
        </w:rPr>
        <w:br/>
        <w:t xml:space="preserve">- Cambridge University Press. (2019). </w:t>
      </w:r>
      <w:r>
        <w:rPr>
          <w:i/>
          <w:sz w:val="24"/>
          <w:szCs w:val="24"/>
        </w:rPr>
        <w:t>Legislation</w:t>
      </w:r>
      <w:r>
        <w:rPr>
          <w:sz w:val="24"/>
          <w:szCs w:val="24"/>
        </w:rPr>
        <w:t>. Available online</w:t>
      </w:r>
      <w:r>
        <w:rPr>
          <w:sz w:val="24"/>
          <w:szCs w:val="24"/>
        </w:rPr>
        <w:t xml:space="preserve"> at </w:t>
      </w:r>
      <w:hyperlink r:id="rId8">
        <w:r>
          <w:rPr>
            <w:color w:val="1155CC"/>
            <w:sz w:val="24"/>
            <w:szCs w:val="24"/>
            <w:u w:val="single"/>
          </w:rPr>
          <w:t>https://dictionary.cambridge.org/dictionary/english/legislation</w:t>
        </w:r>
      </w:hyperlink>
      <w:r>
        <w:rPr>
          <w:sz w:val="24"/>
          <w:szCs w:val="24"/>
        </w:rPr>
        <w:t xml:space="preserve"> [Accessed on 02/01/19]</w:t>
      </w:r>
      <w:r>
        <w:rPr>
          <w:sz w:val="24"/>
          <w:szCs w:val="24"/>
        </w:rPr>
        <w:br/>
      </w:r>
      <w:r>
        <w:rPr>
          <w:sz w:val="24"/>
          <w:szCs w:val="24"/>
        </w:rPr>
        <w:br/>
        <w:t xml:space="preserve">- Cancer Research UK. (2018a). </w:t>
      </w:r>
      <w:r>
        <w:rPr>
          <w:i/>
          <w:sz w:val="24"/>
          <w:szCs w:val="24"/>
        </w:rPr>
        <w:t>What are Complementary Therapies</w:t>
      </w:r>
      <w:r>
        <w:rPr>
          <w:sz w:val="24"/>
          <w:szCs w:val="24"/>
        </w:rPr>
        <w:t>.  Available onlin</w:t>
      </w:r>
      <w:r>
        <w:rPr>
          <w:sz w:val="24"/>
          <w:szCs w:val="24"/>
        </w:rPr>
        <w:t xml:space="preserve">e at </w:t>
      </w:r>
      <w:hyperlink r:id="rId9">
        <w:r>
          <w:rPr>
            <w:color w:val="1155CC"/>
            <w:sz w:val="24"/>
            <w:szCs w:val="24"/>
            <w:u w:val="single"/>
          </w:rPr>
          <w:t>https://www.cancerresearchuk.org/about-cancer/cancer-in-general/treatment/complementary</w:t>
        </w:r>
        <w:r>
          <w:rPr>
            <w:color w:val="1155CC"/>
            <w:sz w:val="24"/>
            <w:szCs w:val="24"/>
            <w:u w:val="single"/>
          </w:rPr>
          <w:t>-alternative-therapies/about/difference-between-therapies</w:t>
        </w:r>
      </w:hyperlink>
      <w:r>
        <w:rPr>
          <w:sz w:val="24"/>
          <w:szCs w:val="24"/>
        </w:rPr>
        <w:t xml:space="preserve"> [Accessed on 28/12/18]</w:t>
      </w:r>
      <w:r>
        <w:rPr>
          <w:sz w:val="24"/>
          <w:szCs w:val="24"/>
        </w:rPr>
        <w:br/>
      </w:r>
      <w:r>
        <w:rPr>
          <w:sz w:val="24"/>
          <w:szCs w:val="24"/>
        </w:rPr>
        <w:br/>
        <w:t xml:space="preserve">- Cancer Research UK. (2018b). </w:t>
      </w:r>
      <w:r>
        <w:rPr>
          <w:i/>
          <w:sz w:val="24"/>
          <w:szCs w:val="24"/>
        </w:rPr>
        <w:t>Why People use Complementary or Alternative Therapies</w:t>
      </w:r>
      <w:r>
        <w:rPr>
          <w:sz w:val="24"/>
          <w:szCs w:val="24"/>
        </w:rPr>
        <w:t xml:space="preserve">. Available online at </w:t>
      </w:r>
      <w:hyperlink r:id="rId10">
        <w:r>
          <w:rPr>
            <w:color w:val="1155CC"/>
            <w:sz w:val="24"/>
            <w:szCs w:val="24"/>
            <w:u w:val="single"/>
          </w:rPr>
          <w:t>https://www.cancerresearchuk.org/about-cancer/cancer-in-general/treatment/complementary-alternative-therapies/about/why-used</w:t>
        </w:r>
      </w:hyperlink>
      <w:r>
        <w:rPr>
          <w:sz w:val="24"/>
          <w:szCs w:val="24"/>
        </w:rPr>
        <w:t xml:space="preserve"> [Accessed on 28/12/18]</w:t>
      </w:r>
      <w:r>
        <w:rPr>
          <w:sz w:val="24"/>
          <w:szCs w:val="24"/>
        </w:rPr>
        <w:br/>
      </w:r>
      <w:r>
        <w:rPr>
          <w:sz w:val="24"/>
          <w:szCs w:val="24"/>
        </w:rPr>
        <w:br/>
        <w:t xml:space="preserve">- Collins. (2019). </w:t>
      </w:r>
      <w:r>
        <w:rPr>
          <w:i/>
          <w:sz w:val="24"/>
          <w:szCs w:val="24"/>
        </w:rPr>
        <w:t>Regulations</w:t>
      </w:r>
      <w:r>
        <w:rPr>
          <w:sz w:val="24"/>
          <w:szCs w:val="24"/>
        </w:rPr>
        <w:t>.</w:t>
      </w:r>
      <w:r>
        <w:rPr>
          <w:sz w:val="24"/>
          <w:szCs w:val="24"/>
        </w:rPr>
        <w:t xml:space="preserve"> Available online at </w:t>
      </w:r>
      <w:hyperlink r:id="rId11">
        <w:r>
          <w:rPr>
            <w:color w:val="1155CC"/>
            <w:sz w:val="24"/>
            <w:szCs w:val="24"/>
            <w:u w:val="single"/>
          </w:rPr>
          <w:t>https://www.collinsdictionary.com/dictionary/english/regulation</w:t>
        </w:r>
      </w:hyperlink>
      <w:r>
        <w:rPr>
          <w:sz w:val="24"/>
          <w:szCs w:val="24"/>
        </w:rPr>
        <w:t xml:space="preserve"> [Accessed on 02/01/19]</w:t>
      </w:r>
      <w:r>
        <w:rPr>
          <w:color w:val="9900FF"/>
          <w:sz w:val="24"/>
          <w:szCs w:val="24"/>
        </w:rPr>
        <w:br/>
      </w:r>
      <w:r>
        <w:rPr>
          <w:color w:val="9900FF"/>
          <w:sz w:val="24"/>
          <w:szCs w:val="24"/>
        </w:rPr>
        <w:br/>
      </w:r>
      <w:r>
        <w:rPr>
          <w:sz w:val="24"/>
          <w:szCs w:val="24"/>
        </w:rPr>
        <w:t xml:space="preserve">- Dixon, A. (2008). </w:t>
      </w:r>
      <w:r>
        <w:rPr>
          <w:i/>
          <w:sz w:val="24"/>
          <w:szCs w:val="24"/>
        </w:rPr>
        <w:t>Regulating Complementary Medical Practitione</w:t>
      </w:r>
      <w:r>
        <w:rPr>
          <w:i/>
          <w:sz w:val="24"/>
          <w:szCs w:val="24"/>
        </w:rPr>
        <w:t>rs</w:t>
      </w:r>
      <w:r>
        <w:rPr>
          <w:sz w:val="24"/>
          <w:szCs w:val="24"/>
        </w:rPr>
        <w:t xml:space="preserve">. London: </w:t>
      </w:r>
      <w:proofErr w:type="spellStart"/>
      <w:r>
        <w:rPr>
          <w:sz w:val="24"/>
          <w:szCs w:val="24"/>
        </w:rPr>
        <w:t>Kingsfund</w:t>
      </w:r>
      <w:proofErr w:type="spellEnd"/>
      <w:r>
        <w:rPr>
          <w:sz w:val="24"/>
          <w:szCs w:val="24"/>
        </w:rPr>
        <w:t xml:space="preserve">. </w:t>
      </w:r>
      <w:proofErr w:type="spellStart"/>
      <w:r>
        <w:rPr>
          <w:sz w:val="24"/>
          <w:szCs w:val="24"/>
        </w:rPr>
        <w:t>Pg</w:t>
      </w:r>
      <w:proofErr w:type="spellEnd"/>
      <w:r>
        <w:rPr>
          <w:sz w:val="24"/>
          <w:szCs w:val="24"/>
        </w:rPr>
        <w:t xml:space="preserve"> 1 - 32.</w:t>
      </w:r>
      <w:r>
        <w:rPr>
          <w:sz w:val="24"/>
          <w:szCs w:val="24"/>
          <w:highlight w:val="magenta"/>
        </w:rPr>
        <w:br/>
      </w:r>
      <w:r>
        <w:rPr>
          <w:sz w:val="24"/>
          <w:szCs w:val="24"/>
          <w:highlight w:val="white"/>
        </w:rPr>
        <w:lastRenderedPageBreak/>
        <w:br/>
        <w:t xml:space="preserve">- Education and Training Unit. (2019). </w:t>
      </w:r>
      <w:r>
        <w:rPr>
          <w:i/>
          <w:sz w:val="24"/>
          <w:szCs w:val="24"/>
          <w:highlight w:val="white"/>
        </w:rPr>
        <w:t>The Polic</w:t>
      </w:r>
      <w:r>
        <w:rPr>
          <w:i/>
          <w:color w:val="222222"/>
          <w:sz w:val="24"/>
          <w:szCs w:val="24"/>
          <w:highlight w:val="white"/>
        </w:rPr>
        <w:t xml:space="preserve">y and </w:t>
      </w:r>
      <w:proofErr w:type="gramStart"/>
      <w:r>
        <w:rPr>
          <w:i/>
          <w:color w:val="222222"/>
          <w:sz w:val="24"/>
          <w:szCs w:val="24"/>
          <w:highlight w:val="white"/>
        </w:rPr>
        <w:t>Law Making</w:t>
      </w:r>
      <w:proofErr w:type="gramEnd"/>
      <w:r>
        <w:rPr>
          <w:i/>
          <w:color w:val="222222"/>
          <w:sz w:val="24"/>
          <w:szCs w:val="24"/>
          <w:highlight w:val="white"/>
        </w:rPr>
        <w:t xml:space="preserve"> Process</w:t>
      </w:r>
      <w:r>
        <w:rPr>
          <w:color w:val="222222"/>
          <w:sz w:val="24"/>
          <w:szCs w:val="24"/>
          <w:highlight w:val="white"/>
        </w:rPr>
        <w:t xml:space="preserve">. Available online at </w:t>
      </w:r>
      <w:hyperlink r:id="rId12">
        <w:r>
          <w:rPr>
            <w:color w:val="1155CC"/>
            <w:sz w:val="24"/>
            <w:szCs w:val="24"/>
            <w:highlight w:val="white"/>
            <w:u w:val="single"/>
          </w:rPr>
          <w:t>http://www.etu.org.za/toolbox/docs/govern/policy.html</w:t>
        </w:r>
      </w:hyperlink>
      <w:r>
        <w:rPr>
          <w:color w:val="222222"/>
          <w:sz w:val="24"/>
          <w:szCs w:val="24"/>
          <w:highlight w:val="white"/>
        </w:rPr>
        <w:t xml:space="preserve"> </w:t>
      </w:r>
      <w:r>
        <w:rPr>
          <w:color w:val="222222"/>
          <w:sz w:val="24"/>
          <w:szCs w:val="24"/>
          <w:highlight w:val="white"/>
        </w:rPr>
        <w:t>[Accessed on 04/01/19]</w:t>
      </w:r>
      <w:r>
        <w:rPr>
          <w:b/>
          <w:color w:val="9900FF"/>
          <w:sz w:val="24"/>
          <w:szCs w:val="24"/>
        </w:rPr>
        <w:br/>
      </w:r>
      <w:r>
        <w:rPr>
          <w:sz w:val="24"/>
          <w:szCs w:val="24"/>
          <w:highlight w:val="white"/>
        </w:rPr>
        <w:br/>
        <w:t xml:space="preserve">- GRCCT. (2019). </w:t>
      </w:r>
      <w:r>
        <w:rPr>
          <w:i/>
          <w:sz w:val="24"/>
          <w:szCs w:val="24"/>
          <w:highlight w:val="white"/>
        </w:rPr>
        <w:t>The UK Federal Regulator for Complementary Therapies</w:t>
      </w:r>
      <w:r>
        <w:rPr>
          <w:sz w:val="24"/>
          <w:szCs w:val="24"/>
          <w:highlight w:val="white"/>
        </w:rPr>
        <w:t xml:space="preserve">. </w:t>
      </w:r>
      <w:hyperlink r:id="rId13">
        <w:r>
          <w:rPr>
            <w:color w:val="1155CC"/>
            <w:sz w:val="24"/>
            <w:szCs w:val="24"/>
            <w:highlight w:val="white"/>
            <w:u w:val="single"/>
          </w:rPr>
          <w:t>http://www.grcct.org/about-us/</w:t>
        </w:r>
      </w:hyperlink>
      <w:r>
        <w:rPr>
          <w:color w:val="222222"/>
          <w:sz w:val="24"/>
          <w:szCs w:val="24"/>
          <w:highlight w:val="white"/>
        </w:rPr>
        <w:t xml:space="preserve"> </w:t>
      </w:r>
      <w:r>
        <w:rPr>
          <w:sz w:val="24"/>
          <w:szCs w:val="24"/>
          <w:highlight w:val="white"/>
        </w:rPr>
        <w:t>[Accessed on 04/01/19]</w:t>
      </w:r>
      <w:r>
        <w:rPr>
          <w:color w:val="222222"/>
          <w:sz w:val="24"/>
          <w:szCs w:val="24"/>
          <w:highlight w:val="white"/>
        </w:rPr>
        <w:br/>
      </w:r>
      <w:r>
        <w:rPr>
          <w:sz w:val="24"/>
          <w:szCs w:val="24"/>
        </w:rPr>
        <w:br/>
        <w:t xml:space="preserve">- Johnson, M. (2018). </w:t>
      </w:r>
      <w:r>
        <w:rPr>
          <w:i/>
          <w:sz w:val="24"/>
          <w:szCs w:val="24"/>
        </w:rPr>
        <w:t>HR Policies and Procedures</w:t>
      </w:r>
      <w:r>
        <w:rPr>
          <w:sz w:val="24"/>
          <w:szCs w:val="24"/>
        </w:rPr>
        <w:t xml:space="preserve">. Available online at </w:t>
      </w:r>
      <w:hyperlink r:id="rId14">
        <w:r>
          <w:rPr>
            <w:color w:val="1155CC"/>
            <w:sz w:val="24"/>
            <w:szCs w:val="24"/>
            <w:highlight w:val="white"/>
            <w:u w:val="single"/>
          </w:rPr>
          <w:t>https://www.rocketlawyer.co.uk/article/hr-policies-and-procedures.rl</w:t>
        </w:r>
      </w:hyperlink>
      <w:r>
        <w:rPr>
          <w:sz w:val="24"/>
          <w:szCs w:val="24"/>
        </w:rPr>
        <w:t xml:space="preserve"> [Accessed on 04/01/19]</w:t>
      </w:r>
      <w:r>
        <w:rPr>
          <w:sz w:val="24"/>
          <w:szCs w:val="24"/>
        </w:rPr>
        <w:br/>
      </w:r>
      <w:r>
        <w:rPr>
          <w:color w:val="222222"/>
          <w:sz w:val="24"/>
          <w:szCs w:val="24"/>
          <w:highlight w:val="white"/>
        </w:rPr>
        <w:br/>
      </w:r>
      <w:r>
        <w:rPr>
          <w:sz w:val="24"/>
          <w:szCs w:val="24"/>
          <w:highlight w:val="white"/>
        </w:rPr>
        <w:t xml:space="preserve">- Mills, S. (2001). </w:t>
      </w:r>
      <w:r>
        <w:rPr>
          <w:i/>
          <w:sz w:val="24"/>
          <w:szCs w:val="24"/>
          <w:highlight w:val="white"/>
        </w:rPr>
        <w:t>“Regula</w:t>
      </w:r>
      <w:r>
        <w:rPr>
          <w:i/>
          <w:sz w:val="24"/>
          <w:szCs w:val="24"/>
          <w:highlight w:val="white"/>
        </w:rPr>
        <w:t>tion in complementary and alternative medicine”</w:t>
      </w:r>
      <w:r>
        <w:rPr>
          <w:sz w:val="24"/>
          <w:szCs w:val="24"/>
          <w:highlight w:val="white"/>
        </w:rPr>
        <w:t xml:space="preserve">. BMJ (Clinical research ed). 322(7279) </w:t>
      </w:r>
      <w:proofErr w:type="spellStart"/>
      <w:r>
        <w:rPr>
          <w:sz w:val="24"/>
          <w:szCs w:val="24"/>
          <w:highlight w:val="white"/>
        </w:rPr>
        <w:t>pg</w:t>
      </w:r>
      <w:proofErr w:type="spellEnd"/>
      <w:r>
        <w:rPr>
          <w:sz w:val="24"/>
          <w:szCs w:val="24"/>
          <w:highlight w:val="white"/>
        </w:rPr>
        <w:t xml:space="preserve"> 158-60.</w:t>
      </w:r>
      <w:r>
        <w:rPr>
          <w:color w:val="303030"/>
          <w:sz w:val="24"/>
          <w:szCs w:val="24"/>
          <w:highlight w:val="white"/>
        </w:rPr>
        <w:br/>
      </w:r>
      <w:r>
        <w:rPr>
          <w:sz w:val="24"/>
          <w:szCs w:val="24"/>
        </w:rPr>
        <w:br/>
        <w:t xml:space="preserve">- Natural Healers. (2018). </w:t>
      </w:r>
      <w:r>
        <w:rPr>
          <w:i/>
          <w:sz w:val="24"/>
          <w:szCs w:val="24"/>
        </w:rPr>
        <w:t>A History of Holistic Health</w:t>
      </w:r>
      <w:r>
        <w:rPr>
          <w:sz w:val="24"/>
          <w:szCs w:val="24"/>
        </w:rPr>
        <w:t xml:space="preserve">. Available at </w:t>
      </w:r>
      <w:hyperlink r:id="rId15">
        <w:r>
          <w:rPr>
            <w:color w:val="1155CC"/>
            <w:sz w:val="24"/>
            <w:szCs w:val="24"/>
            <w:u w:val="single"/>
          </w:rPr>
          <w:t>https://www.</w:t>
        </w:r>
        <w:r>
          <w:rPr>
            <w:color w:val="1155CC"/>
            <w:sz w:val="24"/>
            <w:szCs w:val="24"/>
            <w:u w:val="single"/>
          </w:rPr>
          <w:t>naturalhealers.com/holistic-health-history/</w:t>
        </w:r>
      </w:hyperlink>
      <w:r>
        <w:rPr>
          <w:sz w:val="24"/>
          <w:szCs w:val="24"/>
        </w:rPr>
        <w:t xml:space="preserve"> [Accessed on 28/12/18]</w:t>
      </w:r>
      <w:r>
        <w:rPr>
          <w:sz w:val="24"/>
          <w:szCs w:val="24"/>
        </w:rPr>
        <w:br/>
      </w:r>
      <w:r>
        <w:rPr>
          <w:sz w:val="24"/>
          <w:szCs w:val="24"/>
        </w:rPr>
        <w:br/>
        <w:t xml:space="preserve">- </w:t>
      </w:r>
      <w:r>
        <w:rPr>
          <w:sz w:val="24"/>
          <w:szCs w:val="24"/>
          <w:highlight w:val="white"/>
        </w:rPr>
        <w:t>NHS. (2016).</w:t>
      </w:r>
      <w:r>
        <w:rPr>
          <w:i/>
          <w:sz w:val="24"/>
          <w:szCs w:val="24"/>
          <w:highlight w:val="white"/>
        </w:rPr>
        <w:t xml:space="preserve"> Complementary and Alternative Medicine</w:t>
      </w:r>
      <w:r>
        <w:rPr>
          <w:sz w:val="24"/>
          <w:szCs w:val="24"/>
          <w:highlight w:val="white"/>
        </w:rPr>
        <w:t xml:space="preserve">. Available online at </w:t>
      </w:r>
      <w:hyperlink r:id="rId16">
        <w:r>
          <w:rPr>
            <w:color w:val="1155CC"/>
            <w:sz w:val="24"/>
            <w:szCs w:val="24"/>
            <w:highlight w:val="white"/>
            <w:u w:val="single"/>
          </w:rPr>
          <w:t>https://www.nhs.uk/condi</w:t>
        </w:r>
        <w:r>
          <w:rPr>
            <w:color w:val="1155CC"/>
            <w:sz w:val="24"/>
            <w:szCs w:val="24"/>
            <w:highlight w:val="white"/>
            <w:u w:val="single"/>
          </w:rPr>
          <w:t>tions/complementary-and-alternative-medicine/</w:t>
        </w:r>
      </w:hyperlink>
      <w:r>
        <w:rPr>
          <w:color w:val="222222"/>
          <w:sz w:val="24"/>
          <w:szCs w:val="24"/>
          <w:highlight w:val="white"/>
        </w:rPr>
        <w:t xml:space="preserve"> </w:t>
      </w:r>
      <w:r>
        <w:rPr>
          <w:sz w:val="24"/>
          <w:szCs w:val="24"/>
          <w:highlight w:val="white"/>
        </w:rPr>
        <w:t>[Accessed on 02/01/19]</w:t>
      </w:r>
      <w:r>
        <w:rPr>
          <w:sz w:val="24"/>
          <w:szCs w:val="24"/>
          <w:highlight w:val="white"/>
        </w:rPr>
        <w:br/>
      </w:r>
      <w:r>
        <w:rPr>
          <w:sz w:val="24"/>
          <w:szCs w:val="24"/>
        </w:rPr>
        <w:br/>
        <w:t xml:space="preserve">- </w:t>
      </w:r>
      <w:r>
        <w:rPr>
          <w:sz w:val="24"/>
          <w:szCs w:val="24"/>
          <w:highlight w:val="white"/>
        </w:rPr>
        <w:t xml:space="preserve">NHS England. (2019). </w:t>
      </w:r>
      <w:r>
        <w:rPr>
          <w:i/>
          <w:sz w:val="24"/>
          <w:szCs w:val="24"/>
          <w:highlight w:val="white"/>
        </w:rPr>
        <w:t>Policies</w:t>
      </w:r>
      <w:r>
        <w:rPr>
          <w:sz w:val="24"/>
          <w:szCs w:val="24"/>
          <w:highlight w:val="white"/>
        </w:rPr>
        <w:t xml:space="preserve">. Available online at </w:t>
      </w:r>
      <w:hyperlink r:id="rId17">
        <w:r>
          <w:rPr>
            <w:color w:val="1155CC"/>
            <w:sz w:val="24"/>
            <w:szCs w:val="24"/>
            <w:highlight w:val="white"/>
            <w:u w:val="single"/>
          </w:rPr>
          <w:t>https://www.england.nhs.uk/ourwork/safeguarding/policies</w:t>
        </w:r>
        <w:r>
          <w:rPr>
            <w:color w:val="1155CC"/>
            <w:sz w:val="24"/>
            <w:szCs w:val="24"/>
            <w:highlight w:val="white"/>
            <w:u w:val="single"/>
          </w:rPr>
          <w:t>/</w:t>
        </w:r>
      </w:hyperlink>
      <w:r>
        <w:rPr>
          <w:sz w:val="24"/>
          <w:szCs w:val="24"/>
          <w:highlight w:val="white"/>
        </w:rPr>
        <w:t xml:space="preserve"> [Accessed on 02/01/19] </w:t>
      </w:r>
    </w:p>
    <w:p w:rsidR="00C62024" w:rsidRDefault="00FB4CEE">
      <w:pPr>
        <w:spacing w:line="360" w:lineRule="auto"/>
        <w:rPr>
          <w:b/>
          <w:sz w:val="24"/>
          <w:szCs w:val="24"/>
          <w:highlight w:val="white"/>
        </w:rPr>
      </w:pPr>
      <w:r>
        <w:rPr>
          <w:sz w:val="24"/>
          <w:szCs w:val="24"/>
        </w:rPr>
        <w:br/>
        <w:t xml:space="preserve">- </w:t>
      </w:r>
      <w:r>
        <w:rPr>
          <w:sz w:val="24"/>
          <w:szCs w:val="24"/>
          <w:highlight w:val="white"/>
        </w:rPr>
        <w:t xml:space="preserve">NHS Health Research Authority. (2018). </w:t>
      </w:r>
      <w:r>
        <w:rPr>
          <w:i/>
          <w:sz w:val="24"/>
          <w:szCs w:val="24"/>
          <w:highlight w:val="white"/>
        </w:rPr>
        <w:t>UK Policy Framework for Health and Social Care Research</w:t>
      </w:r>
      <w:r>
        <w:rPr>
          <w:sz w:val="24"/>
          <w:szCs w:val="24"/>
          <w:highlight w:val="white"/>
        </w:rPr>
        <w:t xml:space="preserve">. Available online at </w:t>
      </w:r>
      <w:hyperlink r:id="rId18">
        <w:r>
          <w:rPr>
            <w:color w:val="1155CC"/>
            <w:sz w:val="24"/>
            <w:szCs w:val="24"/>
            <w:highlight w:val="white"/>
            <w:u w:val="single"/>
          </w:rPr>
          <w:t>https://www.hra.nhs.uk/planning-and-improving-research/policies-standards-legislation/uk-policy-framework-health-social-care-research/</w:t>
        </w:r>
      </w:hyperlink>
      <w:r>
        <w:rPr>
          <w:sz w:val="24"/>
          <w:szCs w:val="24"/>
          <w:highlight w:val="white"/>
        </w:rPr>
        <w:t xml:space="preserve"> [Accessed on 04/01/18]</w:t>
      </w:r>
      <w:r>
        <w:rPr>
          <w:sz w:val="24"/>
          <w:szCs w:val="24"/>
        </w:rPr>
        <w:br/>
      </w:r>
      <w:r>
        <w:rPr>
          <w:sz w:val="24"/>
          <w:szCs w:val="24"/>
        </w:rPr>
        <w:br/>
        <w:t xml:space="preserve">- </w:t>
      </w:r>
      <w:proofErr w:type="spellStart"/>
      <w:r>
        <w:rPr>
          <w:sz w:val="24"/>
          <w:szCs w:val="24"/>
        </w:rPr>
        <w:t>Nijis</w:t>
      </w:r>
      <w:proofErr w:type="spellEnd"/>
      <w:r>
        <w:rPr>
          <w:sz w:val="24"/>
          <w:szCs w:val="24"/>
        </w:rPr>
        <w:t xml:space="preserve">, M.D. (2013). </w:t>
      </w:r>
      <w:r>
        <w:rPr>
          <w:i/>
          <w:sz w:val="24"/>
          <w:szCs w:val="24"/>
        </w:rPr>
        <w:t>Complementary and Alternative Me</w:t>
      </w:r>
      <w:r>
        <w:rPr>
          <w:i/>
          <w:sz w:val="24"/>
          <w:szCs w:val="24"/>
        </w:rPr>
        <w:t xml:space="preserve">dicine </w:t>
      </w:r>
      <w:proofErr w:type="gramStart"/>
      <w:r>
        <w:rPr>
          <w:i/>
          <w:sz w:val="24"/>
          <w:szCs w:val="24"/>
        </w:rPr>
        <w:t>The</w:t>
      </w:r>
      <w:proofErr w:type="gramEnd"/>
      <w:r>
        <w:rPr>
          <w:i/>
          <w:sz w:val="24"/>
          <w:szCs w:val="24"/>
        </w:rPr>
        <w:t xml:space="preserve"> History, Current Prevalence, and Future Projections</w:t>
      </w:r>
      <w:r>
        <w:rPr>
          <w:sz w:val="24"/>
          <w:szCs w:val="24"/>
        </w:rPr>
        <w:t xml:space="preserve">. Available at </w:t>
      </w:r>
      <w:hyperlink r:id="rId19">
        <w:r>
          <w:rPr>
            <w:color w:val="1155CC"/>
            <w:sz w:val="24"/>
            <w:szCs w:val="24"/>
            <w:u w:val="single"/>
          </w:rPr>
          <w:t>https://pdfs.semanticscholar.org/1878/313ce9cc3c275c5f239cedcf2879c6033895.pdf</w:t>
        </w:r>
      </w:hyperlink>
      <w:r>
        <w:rPr>
          <w:sz w:val="24"/>
          <w:szCs w:val="24"/>
        </w:rPr>
        <w:t xml:space="preserve"> [Accessed on 22/12/18]</w:t>
      </w:r>
      <w:r>
        <w:rPr>
          <w:sz w:val="24"/>
          <w:szCs w:val="24"/>
        </w:rPr>
        <w:br/>
      </w:r>
      <w:r>
        <w:rPr>
          <w:sz w:val="24"/>
          <w:szCs w:val="24"/>
        </w:rPr>
        <w:br/>
        <w:t xml:space="preserve">- NSPCC. (2019). </w:t>
      </w:r>
      <w:r>
        <w:rPr>
          <w:i/>
          <w:sz w:val="24"/>
          <w:szCs w:val="24"/>
        </w:rPr>
        <w:t>Safeguarding children and child protection</w:t>
      </w:r>
      <w:r>
        <w:rPr>
          <w:sz w:val="24"/>
          <w:szCs w:val="24"/>
        </w:rPr>
        <w:t xml:space="preserve">. Available online at </w:t>
      </w:r>
      <w:hyperlink r:id="rId20">
        <w:r>
          <w:rPr>
            <w:color w:val="1155CC"/>
            <w:sz w:val="24"/>
            <w:szCs w:val="24"/>
            <w:u w:val="single"/>
          </w:rPr>
          <w:t>https://learning.nspcc.org.uk/safeguarding-child-protection/</w:t>
        </w:r>
      </w:hyperlink>
      <w:r>
        <w:rPr>
          <w:sz w:val="24"/>
          <w:szCs w:val="24"/>
        </w:rPr>
        <w:t xml:space="preserve"> [Accessed on 02/01/19]</w:t>
      </w:r>
    </w:p>
    <w:p w:rsidR="00C62024" w:rsidRDefault="00FB4CEE">
      <w:pPr>
        <w:spacing w:line="360" w:lineRule="auto"/>
        <w:rPr>
          <w:sz w:val="24"/>
          <w:szCs w:val="24"/>
          <w:highlight w:val="white"/>
        </w:rPr>
      </w:pPr>
      <w:r>
        <w:rPr>
          <w:sz w:val="24"/>
          <w:szCs w:val="24"/>
        </w:rPr>
        <w:br/>
        <w:t xml:space="preserve">- Nursing Times. (2008). </w:t>
      </w:r>
      <w:r>
        <w:rPr>
          <w:i/>
          <w:sz w:val="24"/>
          <w:szCs w:val="24"/>
        </w:rPr>
        <w:t>Use of Complementary and Alternative Medicine is Increasing</w:t>
      </w:r>
      <w:r>
        <w:rPr>
          <w:sz w:val="24"/>
          <w:szCs w:val="24"/>
        </w:rPr>
        <w:t xml:space="preserve">. Available online at  </w:t>
      </w:r>
      <w:hyperlink r:id="rId21">
        <w:r>
          <w:rPr>
            <w:color w:val="1155CC"/>
            <w:sz w:val="24"/>
            <w:szCs w:val="24"/>
            <w:u w:val="single"/>
          </w:rPr>
          <w:t>https://www.nursingtimes.net/roles/nurse-managers/use-of-complementary-and-alternative-medicine-is-rapidly-increasing/1931646.article</w:t>
        </w:r>
      </w:hyperlink>
      <w:r>
        <w:rPr>
          <w:sz w:val="24"/>
          <w:szCs w:val="24"/>
        </w:rPr>
        <w:t xml:space="preserve"> [Accessed on 28/12/18]</w:t>
      </w:r>
      <w:r>
        <w:rPr>
          <w:sz w:val="24"/>
          <w:szCs w:val="24"/>
          <w:highlight w:val="white"/>
        </w:rPr>
        <w:br/>
      </w:r>
      <w:r>
        <w:rPr>
          <w:sz w:val="24"/>
          <w:szCs w:val="24"/>
          <w:highlight w:val="white"/>
        </w:rPr>
        <w:br/>
        <w:t>-</w:t>
      </w:r>
      <w:r>
        <w:rPr>
          <w:sz w:val="24"/>
          <w:szCs w:val="24"/>
          <w:highlight w:val="white"/>
        </w:rPr>
        <w:t xml:space="preserve"> Oxford University Press. (2019). </w:t>
      </w:r>
      <w:r>
        <w:rPr>
          <w:i/>
          <w:sz w:val="24"/>
          <w:szCs w:val="24"/>
          <w:highlight w:val="white"/>
        </w:rPr>
        <w:t>Policy</w:t>
      </w:r>
      <w:r>
        <w:rPr>
          <w:sz w:val="24"/>
          <w:szCs w:val="24"/>
          <w:highlight w:val="white"/>
        </w:rPr>
        <w:t xml:space="preserve">. Available online at </w:t>
      </w:r>
      <w:hyperlink r:id="rId22">
        <w:r>
          <w:rPr>
            <w:color w:val="1155CC"/>
            <w:sz w:val="24"/>
            <w:szCs w:val="24"/>
            <w:highlight w:val="white"/>
            <w:u w:val="single"/>
          </w:rPr>
          <w:t>https://en.oxforddictionaries.com/definition/policy</w:t>
        </w:r>
      </w:hyperlink>
      <w:r>
        <w:rPr>
          <w:sz w:val="24"/>
          <w:szCs w:val="24"/>
          <w:highlight w:val="white"/>
        </w:rPr>
        <w:t xml:space="preserve"> [Accessed on 02/01/19]</w:t>
      </w:r>
      <w:r>
        <w:rPr>
          <w:sz w:val="24"/>
          <w:szCs w:val="24"/>
          <w:highlight w:val="white"/>
        </w:rPr>
        <w:br/>
      </w:r>
      <w:r>
        <w:rPr>
          <w:sz w:val="24"/>
          <w:szCs w:val="24"/>
          <w:highlight w:val="white"/>
        </w:rPr>
        <w:br/>
        <w:t xml:space="preserve">- </w:t>
      </w:r>
      <w:proofErr w:type="spellStart"/>
      <w:r>
        <w:rPr>
          <w:sz w:val="24"/>
          <w:szCs w:val="24"/>
          <w:highlight w:val="white"/>
        </w:rPr>
        <w:t>Plaistowe</w:t>
      </w:r>
      <w:proofErr w:type="spellEnd"/>
      <w:r>
        <w:rPr>
          <w:sz w:val="24"/>
          <w:szCs w:val="24"/>
          <w:highlight w:val="white"/>
        </w:rPr>
        <w:t xml:space="preserve">, W. (1992). </w:t>
      </w:r>
      <w:r>
        <w:rPr>
          <w:i/>
          <w:color w:val="281E1E"/>
          <w:sz w:val="24"/>
          <w:szCs w:val="24"/>
          <w:highlight w:val="white"/>
        </w:rPr>
        <w:t>Letter: Statutory versu</w:t>
      </w:r>
      <w:r>
        <w:rPr>
          <w:i/>
          <w:color w:val="281E1E"/>
          <w:sz w:val="24"/>
          <w:szCs w:val="24"/>
          <w:highlight w:val="white"/>
        </w:rPr>
        <w:t>s self-regulation</w:t>
      </w:r>
      <w:r>
        <w:rPr>
          <w:sz w:val="24"/>
          <w:szCs w:val="24"/>
          <w:highlight w:val="white"/>
        </w:rPr>
        <w:t xml:space="preserve">. Available online at  </w:t>
      </w:r>
      <w:hyperlink r:id="rId23">
        <w:r>
          <w:rPr>
            <w:color w:val="1155CC"/>
            <w:sz w:val="24"/>
            <w:szCs w:val="24"/>
            <w:highlight w:val="white"/>
            <w:u w:val="single"/>
          </w:rPr>
          <w:t>https://www.independent.co.uk/voices/letter-statutory-versus-self-regulation-1538436.html</w:t>
        </w:r>
      </w:hyperlink>
      <w:r>
        <w:rPr>
          <w:sz w:val="24"/>
          <w:szCs w:val="24"/>
          <w:highlight w:val="white"/>
        </w:rPr>
        <w:t xml:space="preserve"> [Accessed on 02/0</w:t>
      </w:r>
      <w:r>
        <w:rPr>
          <w:sz w:val="24"/>
          <w:szCs w:val="24"/>
          <w:highlight w:val="white"/>
        </w:rPr>
        <w:t>1/19]</w:t>
      </w:r>
      <w:r>
        <w:rPr>
          <w:sz w:val="24"/>
          <w:szCs w:val="24"/>
          <w:highlight w:val="white"/>
        </w:rPr>
        <w:br/>
      </w:r>
      <w:r>
        <w:rPr>
          <w:sz w:val="24"/>
          <w:szCs w:val="24"/>
        </w:rPr>
        <w:br/>
        <w:t xml:space="preserve">- Smith, R.G. (1998). </w:t>
      </w:r>
      <w:r>
        <w:rPr>
          <w:i/>
          <w:sz w:val="24"/>
          <w:szCs w:val="24"/>
        </w:rPr>
        <w:t>Health Care, Crime and Regulatory Control</w:t>
      </w:r>
      <w:r>
        <w:rPr>
          <w:sz w:val="24"/>
          <w:szCs w:val="24"/>
        </w:rPr>
        <w:t xml:space="preserve">. </w:t>
      </w:r>
      <w:proofErr w:type="spellStart"/>
      <w:r>
        <w:rPr>
          <w:sz w:val="24"/>
          <w:szCs w:val="24"/>
        </w:rPr>
        <w:t>Hawkings</w:t>
      </w:r>
      <w:proofErr w:type="spellEnd"/>
      <w:r>
        <w:rPr>
          <w:sz w:val="24"/>
          <w:szCs w:val="24"/>
        </w:rPr>
        <w:t xml:space="preserve"> Press: Sydney. </w:t>
      </w:r>
      <w:proofErr w:type="spellStart"/>
      <w:r>
        <w:rPr>
          <w:sz w:val="24"/>
          <w:szCs w:val="24"/>
        </w:rPr>
        <w:t>Pg</w:t>
      </w:r>
      <w:proofErr w:type="spellEnd"/>
      <w:r>
        <w:rPr>
          <w:sz w:val="24"/>
          <w:szCs w:val="24"/>
        </w:rPr>
        <w:t xml:space="preserve"> 107 -115.</w:t>
      </w:r>
      <w:r>
        <w:rPr>
          <w:sz w:val="24"/>
          <w:szCs w:val="24"/>
        </w:rPr>
        <w:br/>
      </w:r>
      <w:r>
        <w:rPr>
          <w:sz w:val="24"/>
          <w:szCs w:val="24"/>
          <w:highlight w:val="white"/>
        </w:rPr>
        <w:br/>
        <w:t xml:space="preserve">- Thompson, T. and Feder, G. (2005). </w:t>
      </w:r>
      <w:r>
        <w:rPr>
          <w:i/>
          <w:sz w:val="24"/>
          <w:szCs w:val="24"/>
          <w:highlight w:val="white"/>
        </w:rPr>
        <w:t>Complementary therapies and the NHS</w:t>
      </w:r>
      <w:r>
        <w:rPr>
          <w:sz w:val="24"/>
          <w:szCs w:val="24"/>
          <w:highlight w:val="white"/>
        </w:rPr>
        <w:t xml:space="preserve">. BMJ. 331(7521) </w:t>
      </w:r>
      <w:proofErr w:type="spellStart"/>
      <w:r>
        <w:rPr>
          <w:sz w:val="24"/>
          <w:szCs w:val="24"/>
          <w:highlight w:val="white"/>
        </w:rPr>
        <w:t>pg</w:t>
      </w:r>
      <w:proofErr w:type="spellEnd"/>
      <w:r>
        <w:rPr>
          <w:sz w:val="24"/>
          <w:szCs w:val="24"/>
          <w:highlight w:val="white"/>
        </w:rPr>
        <w:t xml:space="preserve"> 856.</w:t>
      </w:r>
      <w:r>
        <w:rPr>
          <w:sz w:val="24"/>
          <w:szCs w:val="24"/>
          <w:highlight w:val="white"/>
        </w:rPr>
        <w:br/>
      </w:r>
      <w:r>
        <w:rPr>
          <w:sz w:val="24"/>
          <w:szCs w:val="24"/>
        </w:rPr>
        <w:br/>
        <w:t xml:space="preserve">- Victoria State Government. (2008). </w:t>
      </w:r>
      <w:r>
        <w:rPr>
          <w:i/>
          <w:sz w:val="24"/>
          <w:szCs w:val="24"/>
        </w:rPr>
        <w:t>Complementa</w:t>
      </w:r>
      <w:r>
        <w:rPr>
          <w:i/>
          <w:sz w:val="24"/>
          <w:szCs w:val="24"/>
        </w:rPr>
        <w:t>ry Therapies</w:t>
      </w:r>
      <w:r>
        <w:rPr>
          <w:sz w:val="24"/>
          <w:szCs w:val="24"/>
        </w:rPr>
        <w:t xml:space="preserve">. Available online at </w:t>
      </w:r>
      <w:hyperlink r:id="rId24">
        <w:r>
          <w:rPr>
            <w:color w:val="1155CC"/>
            <w:sz w:val="24"/>
            <w:szCs w:val="24"/>
            <w:u w:val="single"/>
          </w:rPr>
          <w:t>https://www.betterhealth.vic.gov.au/health/conditionsandtreatments/complementary-therapies</w:t>
        </w:r>
      </w:hyperlink>
      <w:r>
        <w:rPr>
          <w:sz w:val="24"/>
          <w:szCs w:val="24"/>
        </w:rPr>
        <w:t xml:space="preserve"> [Accessed on 04/01/19</w:t>
      </w:r>
      <w:r>
        <w:rPr>
          <w:sz w:val="24"/>
          <w:szCs w:val="24"/>
        </w:rPr>
        <w:t>]</w:t>
      </w:r>
      <w:r>
        <w:rPr>
          <w:sz w:val="24"/>
          <w:szCs w:val="24"/>
        </w:rPr>
        <w:br/>
      </w:r>
      <w:r>
        <w:rPr>
          <w:sz w:val="24"/>
          <w:szCs w:val="24"/>
          <w:highlight w:val="white"/>
        </w:rPr>
        <w:br/>
        <w:t xml:space="preserve">-Walker, L.A. and Budd, S. (2002). </w:t>
      </w:r>
      <w:r>
        <w:rPr>
          <w:i/>
          <w:sz w:val="24"/>
          <w:szCs w:val="24"/>
          <w:highlight w:val="white"/>
        </w:rPr>
        <w:t>“UK: the current state of regulation of complementary and alternative medicine”</w:t>
      </w:r>
      <w:r>
        <w:rPr>
          <w:sz w:val="24"/>
          <w:szCs w:val="24"/>
          <w:highlight w:val="white"/>
        </w:rPr>
        <w:t xml:space="preserve">. </w:t>
      </w:r>
      <w:hyperlink r:id="rId25">
        <w:r>
          <w:rPr>
            <w:sz w:val="24"/>
            <w:szCs w:val="24"/>
            <w:highlight w:val="white"/>
          </w:rPr>
          <w:t>Complement Ther Med.</w:t>
        </w:r>
      </w:hyperlink>
      <w:r>
        <w:rPr>
          <w:sz w:val="24"/>
          <w:szCs w:val="24"/>
          <w:highlight w:val="white"/>
        </w:rPr>
        <w:t xml:space="preserve"> 10(1) </w:t>
      </w:r>
      <w:proofErr w:type="spellStart"/>
      <w:r>
        <w:rPr>
          <w:sz w:val="24"/>
          <w:szCs w:val="24"/>
          <w:highlight w:val="white"/>
        </w:rPr>
        <w:t>pg</w:t>
      </w:r>
      <w:proofErr w:type="spellEnd"/>
      <w:r>
        <w:rPr>
          <w:sz w:val="24"/>
          <w:szCs w:val="24"/>
          <w:highlight w:val="white"/>
        </w:rPr>
        <w:t xml:space="preserve"> 8-13. </w:t>
      </w:r>
      <w:r>
        <w:rPr>
          <w:sz w:val="24"/>
          <w:szCs w:val="24"/>
          <w:highlight w:val="white"/>
        </w:rPr>
        <w:br/>
      </w:r>
      <w:r>
        <w:rPr>
          <w:sz w:val="24"/>
          <w:szCs w:val="24"/>
          <w:highlight w:val="white"/>
        </w:rPr>
        <w:br/>
      </w:r>
      <w:r>
        <w:rPr>
          <w:sz w:val="24"/>
          <w:szCs w:val="24"/>
          <w:highlight w:val="white"/>
        </w:rPr>
        <w:lastRenderedPageBreak/>
        <w:t xml:space="preserve">- WHO. (2018). </w:t>
      </w:r>
      <w:r>
        <w:rPr>
          <w:i/>
          <w:sz w:val="24"/>
          <w:szCs w:val="24"/>
          <w:highlight w:val="white"/>
        </w:rPr>
        <w:t>How to Develop and I</w:t>
      </w:r>
      <w:r>
        <w:rPr>
          <w:i/>
          <w:sz w:val="24"/>
          <w:szCs w:val="24"/>
          <w:highlight w:val="white"/>
        </w:rPr>
        <w:t>mplement a National Drug Policy (Second Edition).</w:t>
      </w:r>
      <w:r>
        <w:rPr>
          <w:sz w:val="24"/>
          <w:szCs w:val="24"/>
          <w:highlight w:val="white"/>
        </w:rPr>
        <w:t xml:space="preserve"> Available online at </w:t>
      </w:r>
      <w:hyperlink r:id="rId26">
        <w:r>
          <w:rPr>
            <w:color w:val="1155CC"/>
            <w:sz w:val="24"/>
            <w:szCs w:val="24"/>
            <w:highlight w:val="white"/>
            <w:u w:val="single"/>
          </w:rPr>
          <w:t>http://apps.who.int/medicinedocs/en/d/Js2283e/4.3.html</w:t>
        </w:r>
      </w:hyperlink>
      <w:r>
        <w:rPr>
          <w:sz w:val="24"/>
          <w:szCs w:val="24"/>
          <w:highlight w:val="white"/>
        </w:rPr>
        <w:t xml:space="preserve"> [Accessed on 04/01/19]</w:t>
      </w:r>
      <w:r>
        <w:rPr>
          <w:sz w:val="24"/>
          <w:szCs w:val="24"/>
          <w:highlight w:val="white"/>
        </w:rPr>
        <w:br/>
      </w:r>
      <w:r>
        <w:rPr>
          <w:sz w:val="24"/>
          <w:szCs w:val="24"/>
          <w:highlight w:val="white"/>
        </w:rPr>
        <w:br/>
        <w:t xml:space="preserve">- </w:t>
      </w:r>
      <w:r>
        <w:rPr>
          <w:sz w:val="24"/>
          <w:szCs w:val="24"/>
        </w:rPr>
        <w:t xml:space="preserve">World Health </w:t>
      </w:r>
      <w:proofErr w:type="spellStart"/>
      <w:r>
        <w:rPr>
          <w:sz w:val="24"/>
          <w:szCs w:val="24"/>
        </w:rPr>
        <w:t>Organisation</w:t>
      </w:r>
      <w:proofErr w:type="spellEnd"/>
      <w:r>
        <w:rPr>
          <w:sz w:val="24"/>
          <w:szCs w:val="24"/>
        </w:rPr>
        <w:t>. (201</w:t>
      </w:r>
      <w:r>
        <w:rPr>
          <w:sz w:val="24"/>
          <w:szCs w:val="24"/>
        </w:rPr>
        <w:t xml:space="preserve">3). </w:t>
      </w:r>
      <w:r>
        <w:rPr>
          <w:i/>
          <w:sz w:val="24"/>
          <w:szCs w:val="24"/>
        </w:rPr>
        <w:t>WHO Traditional Medicine Strategy 2014 - 2023</w:t>
      </w:r>
      <w:r>
        <w:rPr>
          <w:sz w:val="24"/>
          <w:szCs w:val="24"/>
        </w:rPr>
        <w:t xml:space="preserve">. WHO Press, Geneva. </w:t>
      </w:r>
      <w:proofErr w:type="spellStart"/>
      <w:r>
        <w:rPr>
          <w:sz w:val="24"/>
          <w:szCs w:val="24"/>
        </w:rPr>
        <w:t>Pg</w:t>
      </w:r>
      <w:proofErr w:type="spellEnd"/>
      <w:r>
        <w:rPr>
          <w:sz w:val="24"/>
          <w:szCs w:val="24"/>
        </w:rPr>
        <w:t xml:space="preserve"> 1 - 58.</w:t>
      </w:r>
      <w:r>
        <w:rPr>
          <w:sz w:val="24"/>
          <w:szCs w:val="24"/>
          <w:highlight w:val="white"/>
        </w:rPr>
        <w:br/>
      </w:r>
    </w:p>
    <w:p w:rsidR="00C62024" w:rsidRDefault="00FB4CEE">
      <w:pPr>
        <w:spacing w:line="360" w:lineRule="auto"/>
      </w:pPr>
      <w:r>
        <w:rPr>
          <w:sz w:val="24"/>
          <w:szCs w:val="24"/>
        </w:rPr>
        <w:t xml:space="preserve">- Zhang, X. (2002). </w:t>
      </w:r>
      <w:r>
        <w:rPr>
          <w:i/>
          <w:sz w:val="24"/>
          <w:szCs w:val="24"/>
        </w:rPr>
        <w:t>WHO Traditional Medicine Strategy 2002 - 2005</w:t>
      </w:r>
      <w:r>
        <w:rPr>
          <w:sz w:val="24"/>
          <w:szCs w:val="24"/>
        </w:rPr>
        <w:t xml:space="preserve">. WHO Press, Geneva. </w:t>
      </w:r>
      <w:proofErr w:type="spellStart"/>
      <w:r>
        <w:rPr>
          <w:sz w:val="24"/>
          <w:szCs w:val="24"/>
        </w:rPr>
        <w:t>Pg</w:t>
      </w:r>
      <w:proofErr w:type="spellEnd"/>
      <w:r>
        <w:rPr>
          <w:sz w:val="24"/>
          <w:szCs w:val="24"/>
        </w:rPr>
        <w:t xml:space="preserve"> 1 - 48.</w:t>
      </w:r>
      <w:r>
        <w:rPr>
          <w:sz w:val="24"/>
          <w:szCs w:val="24"/>
        </w:rPr>
        <w:br/>
      </w:r>
      <w:r>
        <w:rPr>
          <w:sz w:val="24"/>
          <w:szCs w:val="24"/>
          <w:highlight w:val="white"/>
        </w:rPr>
        <w:br/>
      </w:r>
      <w:r>
        <w:rPr>
          <w:sz w:val="24"/>
          <w:szCs w:val="24"/>
          <w:highlight w:val="white"/>
        </w:rPr>
        <w:br/>
      </w:r>
    </w:p>
    <w:sectPr w:rsidR="00C62024">
      <w:headerReference w:type="default" r:id="rId2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4CEE" w:rsidRDefault="00FB4CEE">
      <w:pPr>
        <w:spacing w:line="240" w:lineRule="auto"/>
      </w:pPr>
      <w:r>
        <w:separator/>
      </w:r>
    </w:p>
  </w:endnote>
  <w:endnote w:type="continuationSeparator" w:id="0">
    <w:p w:rsidR="00FB4CEE" w:rsidRDefault="00FB4C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4CEE" w:rsidRDefault="00FB4CEE">
      <w:pPr>
        <w:spacing w:line="240" w:lineRule="auto"/>
      </w:pPr>
      <w:r>
        <w:separator/>
      </w:r>
    </w:p>
  </w:footnote>
  <w:footnote w:type="continuationSeparator" w:id="0">
    <w:p w:rsidR="00FB4CEE" w:rsidRDefault="00FB4C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2024" w:rsidRDefault="00C62024"/>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62024"/>
    <w:rsid w:val="007C605A"/>
    <w:rsid w:val="00C62024"/>
    <w:rsid w:val="00FB4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A1B76"/>
  <w15:docId w15:val="{B440531F-1B09-42D0-AE37-72E510031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legislation" TargetMode="External"/><Relationship Id="rId13" Type="http://schemas.openxmlformats.org/officeDocument/2006/relationships/hyperlink" Target="http://www.grcct.org/about-us/" TargetMode="External"/><Relationship Id="rId18" Type="http://schemas.openxmlformats.org/officeDocument/2006/relationships/hyperlink" Target="https://www.hra.nhs.uk/planning-and-improving-research/policies-standards-legislation/uk-policy-framework-health-social-care-research/" TargetMode="External"/><Relationship Id="rId26" Type="http://schemas.openxmlformats.org/officeDocument/2006/relationships/hyperlink" Target="http://apps.who.int/medicinedocs/en/d/Js2283e/4.3.html" TargetMode="External"/><Relationship Id="rId3" Type="http://schemas.openxmlformats.org/officeDocument/2006/relationships/webSettings" Target="webSettings.xml"/><Relationship Id="rId21" Type="http://schemas.openxmlformats.org/officeDocument/2006/relationships/hyperlink" Target="https://www.nursingtimes.net/roles/nurse-managers/use-of-complementary-and-alternative-medicine-is-rapidly-increasing/1931646.article" TargetMode="External"/><Relationship Id="rId7" Type="http://schemas.openxmlformats.org/officeDocument/2006/relationships/hyperlink" Target="http://www.businessdictionary.com/definition/policies-and-procedures.html" TargetMode="External"/><Relationship Id="rId12" Type="http://schemas.openxmlformats.org/officeDocument/2006/relationships/hyperlink" Target="http://www.etu.org.za/toolbox/docs/govern/policy.html" TargetMode="External"/><Relationship Id="rId17" Type="http://schemas.openxmlformats.org/officeDocument/2006/relationships/hyperlink" Target="https://www.england.nhs.uk/ourwork/safeguarding/policies/" TargetMode="External"/><Relationship Id="rId25" Type="http://schemas.openxmlformats.org/officeDocument/2006/relationships/hyperlink" Target="https://www.ncbi.nlm.nih.gov/pubmed/12442817" TargetMode="External"/><Relationship Id="rId2" Type="http://schemas.openxmlformats.org/officeDocument/2006/relationships/settings" Target="settings.xml"/><Relationship Id="rId16" Type="http://schemas.openxmlformats.org/officeDocument/2006/relationships/hyperlink" Target="https://www.nhs.uk/conditions/complementary-and-alternative-medicine/" TargetMode="External"/><Relationship Id="rId20" Type="http://schemas.openxmlformats.org/officeDocument/2006/relationships/hyperlink" Target="https://learning.nspcc.org.uk/safeguarding-child-protection/"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upa.co.uk/health-information/complementary-therapies/complementary-therapies" TargetMode="External"/><Relationship Id="rId11" Type="http://schemas.openxmlformats.org/officeDocument/2006/relationships/hyperlink" Target="https://www.collinsdictionary.com/dictionary/english/regulation" TargetMode="External"/><Relationship Id="rId24" Type="http://schemas.openxmlformats.org/officeDocument/2006/relationships/hyperlink" Target="https://www.betterhealth.vic.gov.au/health/conditionsandtreatments/complementary-therapies" TargetMode="External"/><Relationship Id="rId5" Type="http://schemas.openxmlformats.org/officeDocument/2006/relationships/endnotes" Target="endnotes.xml"/><Relationship Id="rId15" Type="http://schemas.openxmlformats.org/officeDocument/2006/relationships/hyperlink" Target="https://www.naturalhealers.com/holistic-health-history/" TargetMode="External"/><Relationship Id="rId23" Type="http://schemas.openxmlformats.org/officeDocument/2006/relationships/hyperlink" Target="https://www.independent.co.uk/voices/letter-statutory-versus-self-regulation-1538436.html" TargetMode="External"/><Relationship Id="rId28" Type="http://schemas.openxmlformats.org/officeDocument/2006/relationships/fontTable" Target="fontTable.xml"/><Relationship Id="rId10" Type="http://schemas.openxmlformats.org/officeDocument/2006/relationships/hyperlink" Target="https://www.cancerresearchuk.org/about-cancer/cancer-in-general/treatment/complementary-alternative-therapies/about/why-used" TargetMode="External"/><Relationship Id="rId19" Type="http://schemas.openxmlformats.org/officeDocument/2006/relationships/hyperlink" Target="https://pdfs.semanticscholar.org/1878/313ce9cc3c275c5f239cedcf2879c6033895.pdf" TargetMode="External"/><Relationship Id="rId4" Type="http://schemas.openxmlformats.org/officeDocument/2006/relationships/footnotes" Target="footnotes.xml"/><Relationship Id="rId9" Type="http://schemas.openxmlformats.org/officeDocument/2006/relationships/hyperlink" Target="https://www.cancerresearchuk.org/about-cancer/cancer-in-general/treatment/complementary-alternative-therapies/about/difference-between-therapies" TargetMode="External"/><Relationship Id="rId14" Type="http://schemas.openxmlformats.org/officeDocument/2006/relationships/hyperlink" Target="https://www.rocketlawyer.co.uk/article/hr-policies-and-procedures.rl" TargetMode="External"/><Relationship Id="rId22" Type="http://schemas.openxmlformats.org/officeDocument/2006/relationships/hyperlink" Target="https://en.oxforddictionaries.com/definition/policy"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3251</Words>
  <Characters>18537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Zoé Thomas Kift</dc:creator>
  <cp:lastModifiedBy>Zoé Thomas Kift</cp:lastModifiedBy>
  <cp:revision>2</cp:revision>
  <dcterms:created xsi:type="dcterms:W3CDTF">2019-01-11T23:11:00Z</dcterms:created>
  <dcterms:modified xsi:type="dcterms:W3CDTF">2019-01-11T23:11:00Z</dcterms:modified>
</cp:coreProperties>
</file>