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2"/>
          <w:szCs w:val="22"/>
          <w:lang w:eastAsia="en-US"/>
        </w:rPr>
        <w:id w:val="270675047"/>
        <w:docPartObj>
          <w:docPartGallery w:val="Table of Contents"/>
          <w:docPartUnique/>
        </w:docPartObj>
      </w:sdtPr>
      <w:sdtEndPr>
        <w:rPr>
          <w:b/>
          <w:bCs/>
        </w:rPr>
      </w:sdtEndPr>
      <w:sdtContent>
        <w:p w14:paraId="481CFE5C" w14:textId="77777777" w:rsidR="003C750B" w:rsidRDefault="003C750B">
          <w:pPr>
            <w:pStyle w:val="Titlucuprins"/>
          </w:pPr>
        </w:p>
        <w:p w14:paraId="72C923C8" w14:textId="77777777" w:rsidR="003C750B" w:rsidRDefault="003C750B">
          <w:pPr>
            <w:pStyle w:val="Titlucuprins"/>
          </w:pPr>
        </w:p>
        <w:p w14:paraId="673696C7" w14:textId="77777777" w:rsidR="003C750B" w:rsidRDefault="003C750B">
          <w:pPr>
            <w:pStyle w:val="Titlucuprins"/>
          </w:pPr>
        </w:p>
        <w:p w14:paraId="11047CE5" w14:textId="77777777" w:rsidR="003C750B" w:rsidRDefault="003C750B">
          <w:pPr>
            <w:pStyle w:val="Titlucuprins"/>
          </w:pPr>
        </w:p>
        <w:p w14:paraId="284E45FD" w14:textId="77777777" w:rsidR="003C750B" w:rsidRDefault="003C750B">
          <w:pPr>
            <w:pStyle w:val="Titlucuprins"/>
          </w:pPr>
        </w:p>
        <w:p w14:paraId="6E566267" w14:textId="77777777" w:rsidR="003C750B" w:rsidRDefault="003C750B">
          <w:pPr>
            <w:pStyle w:val="Titlucuprins"/>
          </w:pPr>
        </w:p>
        <w:p w14:paraId="31E9787A" w14:textId="0BB50393" w:rsidR="003C750B" w:rsidRPr="003C750B" w:rsidRDefault="003C750B" w:rsidP="003C750B">
          <w:pPr>
            <w:pStyle w:val="Titlucuprins"/>
            <w:jc w:val="center"/>
            <w:rPr>
              <w:rFonts w:ascii="Arial" w:hAnsi="Arial" w:cs="Arial"/>
              <w:color w:val="auto"/>
              <w:sz w:val="56"/>
              <w:szCs w:val="56"/>
            </w:rPr>
          </w:pPr>
          <w:r w:rsidRPr="003C750B">
            <w:rPr>
              <w:rFonts w:ascii="Arial" w:hAnsi="Arial" w:cs="Arial"/>
              <w:color w:val="auto"/>
              <w:sz w:val="56"/>
              <w:szCs w:val="56"/>
            </w:rPr>
            <w:t>The current challenges that the industry is facing that is affecting employee retention</w:t>
          </w:r>
        </w:p>
        <w:p w14:paraId="29054EB4" w14:textId="77777777" w:rsidR="003C750B" w:rsidRDefault="003C750B">
          <w:pPr>
            <w:pStyle w:val="Titlucuprins"/>
          </w:pPr>
        </w:p>
        <w:p w14:paraId="2FB73B1D" w14:textId="77777777" w:rsidR="003C750B" w:rsidRDefault="003C750B">
          <w:pPr>
            <w:pStyle w:val="Titlucuprins"/>
          </w:pPr>
        </w:p>
        <w:p w14:paraId="3C951B31" w14:textId="77777777" w:rsidR="003C750B" w:rsidRDefault="003C750B">
          <w:pPr>
            <w:pStyle w:val="Titlucuprins"/>
          </w:pPr>
        </w:p>
        <w:p w14:paraId="36E7D27B" w14:textId="768298BD" w:rsidR="003C750B" w:rsidRPr="003C750B" w:rsidRDefault="003C750B" w:rsidP="003C750B">
          <w:pPr>
            <w:pStyle w:val="Titlucuprins"/>
            <w:spacing w:line="360" w:lineRule="auto"/>
            <w:rPr>
              <w:rFonts w:ascii="Arial" w:hAnsi="Arial" w:cs="Arial"/>
              <w:color w:val="auto"/>
              <w:sz w:val="28"/>
              <w:szCs w:val="28"/>
            </w:rPr>
          </w:pPr>
          <w:r w:rsidRPr="003C750B">
            <w:rPr>
              <w:rFonts w:ascii="Arial" w:hAnsi="Arial" w:cs="Arial"/>
              <w:color w:val="auto"/>
              <w:sz w:val="28"/>
              <w:szCs w:val="28"/>
            </w:rPr>
            <w:t>Mirela Elena Lacatus</w:t>
          </w:r>
        </w:p>
        <w:p w14:paraId="2260225C" w14:textId="63EA15D4" w:rsidR="003C750B" w:rsidRPr="003C750B" w:rsidRDefault="003C750B" w:rsidP="003C750B">
          <w:pPr>
            <w:spacing w:line="360" w:lineRule="auto"/>
            <w:rPr>
              <w:rFonts w:ascii="Arial" w:hAnsi="Arial" w:cs="Arial"/>
              <w:sz w:val="28"/>
              <w:szCs w:val="28"/>
              <w:lang w:eastAsia="ro-RO"/>
            </w:rPr>
          </w:pPr>
          <w:r w:rsidRPr="003C750B">
            <w:rPr>
              <w:rFonts w:ascii="Arial" w:hAnsi="Arial" w:cs="Arial"/>
              <w:sz w:val="28"/>
              <w:szCs w:val="28"/>
              <w:lang w:eastAsia="ro-RO"/>
            </w:rPr>
            <w:t>Personnel Resourcing and Development/ BMIH5005</w:t>
          </w:r>
        </w:p>
        <w:p w14:paraId="265457FC" w14:textId="2F6F56BF" w:rsidR="003C750B" w:rsidRPr="003C750B" w:rsidRDefault="003C750B" w:rsidP="003C750B">
          <w:pPr>
            <w:spacing w:line="360" w:lineRule="auto"/>
            <w:rPr>
              <w:rFonts w:ascii="Arial" w:hAnsi="Arial" w:cs="Arial"/>
              <w:sz w:val="28"/>
              <w:szCs w:val="28"/>
              <w:lang w:eastAsia="ro-RO"/>
            </w:rPr>
          </w:pPr>
          <w:r w:rsidRPr="003C750B">
            <w:rPr>
              <w:rFonts w:ascii="Arial" w:hAnsi="Arial" w:cs="Arial"/>
              <w:sz w:val="28"/>
              <w:szCs w:val="28"/>
              <w:lang w:eastAsia="ro-RO"/>
            </w:rPr>
            <w:t>Kathryn Roberts</w:t>
          </w:r>
        </w:p>
        <w:p w14:paraId="6D8C326E" w14:textId="77777777" w:rsidR="003C750B" w:rsidRPr="003C750B" w:rsidRDefault="003C750B" w:rsidP="003C750B">
          <w:pPr>
            <w:rPr>
              <w:lang w:eastAsia="ro-RO"/>
            </w:rPr>
          </w:pPr>
        </w:p>
        <w:p w14:paraId="49BAB301" w14:textId="77777777" w:rsidR="003C750B" w:rsidRDefault="003C750B">
          <w:pPr>
            <w:pStyle w:val="Titlucuprins"/>
          </w:pPr>
        </w:p>
        <w:p w14:paraId="2631890B" w14:textId="77777777" w:rsidR="003C750B" w:rsidRDefault="003C750B">
          <w:pPr>
            <w:pStyle w:val="Titlucuprins"/>
          </w:pPr>
        </w:p>
        <w:p w14:paraId="5A3DEF78" w14:textId="77777777" w:rsidR="003C750B" w:rsidRDefault="003C750B">
          <w:pPr>
            <w:pStyle w:val="Titlucuprins"/>
          </w:pPr>
        </w:p>
        <w:p w14:paraId="3CE4F97D" w14:textId="570AC927" w:rsidR="003C750B" w:rsidRDefault="003C750B" w:rsidP="003C750B">
          <w:pPr>
            <w:rPr>
              <w:lang w:eastAsia="ro-RO"/>
            </w:rPr>
          </w:pPr>
        </w:p>
        <w:p w14:paraId="53D3C2D8" w14:textId="77777777" w:rsidR="003C750B" w:rsidRPr="003C750B" w:rsidRDefault="003C750B" w:rsidP="003C750B">
          <w:pPr>
            <w:rPr>
              <w:lang w:eastAsia="ro-RO"/>
            </w:rPr>
          </w:pPr>
        </w:p>
        <w:p w14:paraId="05CADD4A" w14:textId="1E63DA31" w:rsidR="003C750B" w:rsidRDefault="003C750B">
          <w:pPr>
            <w:pStyle w:val="Titlucuprins"/>
            <w:rPr>
              <w:rFonts w:ascii="Arial" w:hAnsi="Arial" w:cs="Arial"/>
              <w:b/>
              <w:bCs/>
              <w:color w:val="auto"/>
              <w:sz w:val="28"/>
              <w:szCs w:val="28"/>
            </w:rPr>
          </w:pPr>
          <w:r w:rsidRPr="003C750B">
            <w:rPr>
              <w:rFonts w:ascii="Arial" w:hAnsi="Arial" w:cs="Arial"/>
              <w:b/>
              <w:bCs/>
              <w:color w:val="auto"/>
              <w:sz w:val="28"/>
              <w:szCs w:val="28"/>
            </w:rPr>
            <w:t>Cuprins</w:t>
          </w:r>
        </w:p>
        <w:p w14:paraId="039D7C95" w14:textId="77777777" w:rsidR="003C750B" w:rsidRPr="003C750B" w:rsidRDefault="003C750B" w:rsidP="003C750B">
          <w:pPr>
            <w:rPr>
              <w:lang w:eastAsia="ro-RO"/>
            </w:rPr>
          </w:pPr>
        </w:p>
        <w:p w14:paraId="25344FE8" w14:textId="340B6FD4" w:rsidR="003C750B" w:rsidRPr="003C750B" w:rsidRDefault="003C750B">
          <w:pPr>
            <w:pStyle w:val="Cuprins1"/>
            <w:tabs>
              <w:tab w:val="right" w:leader="dot" w:pos="9016"/>
            </w:tabs>
            <w:rPr>
              <w:rFonts w:ascii="Arial" w:hAnsi="Arial" w:cs="Arial"/>
              <w:noProof/>
              <w:sz w:val="28"/>
              <w:szCs w:val="28"/>
            </w:rPr>
          </w:pPr>
          <w:r w:rsidRPr="003C750B">
            <w:rPr>
              <w:rFonts w:ascii="Arial" w:hAnsi="Arial" w:cs="Arial"/>
              <w:sz w:val="28"/>
              <w:szCs w:val="28"/>
            </w:rPr>
            <w:fldChar w:fldCharType="begin"/>
          </w:r>
          <w:r w:rsidRPr="003C750B">
            <w:rPr>
              <w:rFonts w:ascii="Arial" w:hAnsi="Arial" w:cs="Arial"/>
              <w:sz w:val="28"/>
              <w:szCs w:val="28"/>
            </w:rPr>
            <w:instrText xml:space="preserve"> TOC \o "1-3" \h \z \u </w:instrText>
          </w:r>
          <w:r w:rsidRPr="003C750B">
            <w:rPr>
              <w:rFonts w:ascii="Arial" w:hAnsi="Arial" w:cs="Arial"/>
              <w:sz w:val="28"/>
              <w:szCs w:val="28"/>
            </w:rPr>
            <w:fldChar w:fldCharType="separate"/>
          </w:r>
          <w:hyperlink w:anchor="_Toc120793450" w:history="1">
            <w:r w:rsidRPr="003C750B">
              <w:rPr>
                <w:rStyle w:val="Hyperlink"/>
                <w:rFonts w:ascii="Arial" w:hAnsi="Arial" w:cs="Arial"/>
                <w:noProof/>
                <w:color w:val="auto"/>
                <w:sz w:val="28"/>
                <w:szCs w:val="28"/>
              </w:rPr>
              <w:t>Introduction</w:t>
            </w:r>
            <w:r w:rsidRPr="003C750B">
              <w:rPr>
                <w:rFonts w:ascii="Arial" w:hAnsi="Arial" w:cs="Arial"/>
                <w:noProof/>
                <w:webHidden/>
                <w:sz w:val="28"/>
                <w:szCs w:val="28"/>
              </w:rPr>
              <w:tab/>
            </w:r>
            <w:r w:rsidRPr="003C750B">
              <w:rPr>
                <w:rFonts w:ascii="Arial" w:hAnsi="Arial" w:cs="Arial"/>
                <w:noProof/>
                <w:webHidden/>
                <w:sz w:val="28"/>
                <w:szCs w:val="28"/>
              </w:rPr>
              <w:fldChar w:fldCharType="begin"/>
            </w:r>
            <w:r w:rsidRPr="003C750B">
              <w:rPr>
                <w:rFonts w:ascii="Arial" w:hAnsi="Arial" w:cs="Arial"/>
                <w:noProof/>
                <w:webHidden/>
                <w:sz w:val="28"/>
                <w:szCs w:val="28"/>
              </w:rPr>
              <w:instrText xml:space="preserve"> PAGEREF _Toc120793450 \h </w:instrText>
            </w:r>
            <w:r w:rsidRPr="003C750B">
              <w:rPr>
                <w:rFonts w:ascii="Arial" w:hAnsi="Arial" w:cs="Arial"/>
                <w:noProof/>
                <w:webHidden/>
                <w:sz w:val="28"/>
                <w:szCs w:val="28"/>
              </w:rPr>
            </w:r>
            <w:r w:rsidRPr="003C750B">
              <w:rPr>
                <w:rFonts w:ascii="Arial" w:hAnsi="Arial" w:cs="Arial"/>
                <w:noProof/>
                <w:webHidden/>
                <w:sz w:val="28"/>
                <w:szCs w:val="28"/>
              </w:rPr>
              <w:fldChar w:fldCharType="separate"/>
            </w:r>
            <w:r w:rsidRPr="003C750B">
              <w:rPr>
                <w:rFonts w:ascii="Arial" w:hAnsi="Arial" w:cs="Arial"/>
                <w:noProof/>
                <w:webHidden/>
                <w:sz w:val="28"/>
                <w:szCs w:val="28"/>
              </w:rPr>
              <w:t>2</w:t>
            </w:r>
            <w:r w:rsidRPr="003C750B">
              <w:rPr>
                <w:rFonts w:ascii="Arial" w:hAnsi="Arial" w:cs="Arial"/>
                <w:noProof/>
                <w:webHidden/>
                <w:sz w:val="28"/>
                <w:szCs w:val="28"/>
              </w:rPr>
              <w:fldChar w:fldCharType="end"/>
            </w:r>
          </w:hyperlink>
        </w:p>
        <w:p w14:paraId="62EA4907" w14:textId="7AC92EC3" w:rsidR="003C750B" w:rsidRPr="003C750B" w:rsidRDefault="00886020">
          <w:pPr>
            <w:pStyle w:val="Cuprins1"/>
            <w:tabs>
              <w:tab w:val="right" w:leader="dot" w:pos="9016"/>
            </w:tabs>
            <w:rPr>
              <w:rFonts w:ascii="Arial" w:hAnsi="Arial" w:cs="Arial"/>
              <w:noProof/>
              <w:sz w:val="28"/>
              <w:szCs w:val="28"/>
            </w:rPr>
          </w:pPr>
          <w:hyperlink w:anchor="_Toc120793451" w:history="1">
            <w:r w:rsidR="003C750B" w:rsidRPr="003C750B">
              <w:rPr>
                <w:rStyle w:val="Hyperlink"/>
                <w:rFonts w:ascii="Arial" w:hAnsi="Arial" w:cs="Arial"/>
                <w:noProof/>
                <w:color w:val="auto"/>
                <w:sz w:val="28"/>
                <w:szCs w:val="28"/>
              </w:rPr>
              <w:t>Literature discussion and solutions</w:t>
            </w:r>
            <w:r w:rsidR="003C750B" w:rsidRPr="003C750B">
              <w:rPr>
                <w:rFonts w:ascii="Arial" w:hAnsi="Arial" w:cs="Arial"/>
                <w:noProof/>
                <w:webHidden/>
                <w:sz w:val="28"/>
                <w:szCs w:val="28"/>
              </w:rPr>
              <w:tab/>
            </w:r>
            <w:r w:rsidR="003C750B" w:rsidRPr="003C750B">
              <w:rPr>
                <w:rFonts w:ascii="Arial" w:hAnsi="Arial" w:cs="Arial"/>
                <w:noProof/>
                <w:webHidden/>
                <w:sz w:val="28"/>
                <w:szCs w:val="28"/>
              </w:rPr>
              <w:fldChar w:fldCharType="begin"/>
            </w:r>
            <w:r w:rsidR="003C750B" w:rsidRPr="003C750B">
              <w:rPr>
                <w:rFonts w:ascii="Arial" w:hAnsi="Arial" w:cs="Arial"/>
                <w:noProof/>
                <w:webHidden/>
                <w:sz w:val="28"/>
                <w:szCs w:val="28"/>
              </w:rPr>
              <w:instrText xml:space="preserve"> PAGEREF _Toc120793451 \h </w:instrText>
            </w:r>
            <w:r w:rsidR="003C750B" w:rsidRPr="003C750B">
              <w:rPr>
                <w:rFonts w:ascii="Arial" w:hAnsi="Arial" w:cs="Arial"/>
                <w:noProof/>
                <w:webHidden/>
                <w:sz w:val="28"/>
                <w:szCs w:val="28"/>
              </w:rPr>
            </w:r>
            <w:r w:rsidR="003C750B" w:rsidRPr="003C750B">
              <w:rPr>
                <w:rFonts w:ascii="Arial" w:hAnsi="Arial" w:cs="Arial"/>
                <w:noProof/>
                <w:webHidden/>
                <w:sz w:val="28"/>
                <w:szCs w:val="28"/>
              </w:rPr>
              <w:fldChar w:fldCharType="separate"/>
            </w:r>
            <w:r w:rsidR="003C750B" w:rsidRPr="003C750B">
              <w:rPr>
                <w:rFonts w:ascii="Arial" w:hAnsi="Arial" w:cs="Arial"/>
                <w:noProof/>
                <w:webHidden/>
                <w:sz w:val="28"/>
                <w:szCs w:val="28"/>
              </w:rPr>
              <w:t>3</w:t>
            </w:r>
            <w:r w:rsidR="003C750B" w:rsidRPr="003C750B">
              <w:rPr>
                <w:rFonts w:ascii="Arial" w:hAnsi="Arial" w:cs="Arial"/>
                <w:noProof/>
                <w:webHidden/>
                <w:sz w:val="28"/>
                <w:szCs w:val="28"/>
              </w:rPr>
              <w:fldChar w:fldCharType="end"/>
            </w:r>
          </w:hyperlink>
        </w:p>
        <w:p w14:paraId="510071E6" w14:textId="6D3BBC24" w:rsidR="003C750B" w:rsidRPr="003C750B" w:rsidRDefault="00886020">
          <w:pPr>
            <w:pStyle w:val="Cuprins1"/>
            <w:tabs>
              <w:tab w:val="right" w:leader="dot" w:pos="9016"/>
            </w:tabs>
            <w:rPr>
              <w:rFonts w:ascii="Arial" w:hAnsi="Arial" w:cs="Arial"/>
              <w:noProof/>
              <w:sz w:val="28"/>
              <w:szCs w:val="28"/>
            </w:rPr>
          </w:pPr>
          <w:hyperlink w:anchor="_Toc120793452" w:history="1">
            <w:r w:rsidR="003C750B" w:rsidRPr="003C750B">
              <w:rPr>
                <w:rStyle w:val="Hyperlink"/>
                <w:rFonts w:ascii="Arial" w:hAnsi="Arial" w:cs="Arial"/>
                <w:noProof/>
                <w:color w:val="auto"/>
                <w:sz w:val="28"/>
                <w:szCs w:val="28"/>
              </w:rPr>
              <w:t>Conclusion</w:t>
            </w:r>
            <w:r w:rsidR="003C750B" w:rsidRPr="003C750B">
              <w:rPr>
                <w:rFonts w:ascii="Arial" w:hAnsi="Arial" w:cs="Arial"/>
                <w:noProof/>
                <w:webHidden/>
                <w:sz w:val="28"/>
                <w:szCs w:val="28"/>
              </w:rPr>
              <w:tab/>
            </w:r>
            <w:r w:rsidR="003C750B" w:rsidRPr="003C750B">
              <w:rPr>
                <w:rFonts w:ascii="Arial" w:hAnsi="Arial" w:cs="Arial"/>
                <w:noProof/>
                <w:webHidden/>
                <w:sz w:val="28"/>
                <w:szCs w:val="28"/>
              </w:rPr>
              <w:fldChar w:fldCharType="begin"/>
            </w:r>
            <w:r w:rsidR="003C750B" w:rsidRPr="003C750B">
              <w:rPr>
                <w:rFonts w:ascii="Arial" w:hAnsi="Arial" w:cs="Arial"/>
                <w:noProof/>
                <w:webHidden/>
                <w:sz w:val="28"/>
                <w:szCs w:val="28"/>
              </w:rPr>
              <w:instrText xml:space="preserve"> PAGEREF _Toc120793452 \h </w:instrText>
            </w:r>
            <w:r w:rsidR="003C750B" w:rsidRPr="003C750B">
              <w:rPr>
                <w:rFonts w:ascii="Arial" w:hAnsi="Arial" w:cs="Arial"/>
                <w:noProof/>
                <w:webHidden/>
                <w:sz w:val="28"/>
                <w:szCs w:val="28"/>
              </w:rPr>
            </w:r>
            <w:r w:rsidR="003C750B" w:rsidRPr="003C750B">
              <w:rPr>
                <w:rFonts w:ascii="Arial" w:hAnsi="Arial" w:cs="Arial"/>
                <w:noProof/>
                <w:webHidden/>
                <w:sz w:val="28"/>
                <w:szCs w:val="28"/>
              </w:rPr>
              <w:fldChar w:fldCharType="separate"/>
            </w:r>
            <w:r w:rsidR="003C750B" w:rsidRPr="003C750B">
              <w:rPr>
                <w:rFonts w:ascii="Arial" w:hAnsi="Arial" w:cs="Arial"/>
                <w:noProof/>
                <w:webHidden/>
                <w:sz w:val="28"/>
                <w:szCs w:val="28"/>
              </w:rPr>
              <w:t>6</w:t>
            </w:r>
            <w:r w:rsidR="003C750B" w:rsidRPr="003C750B">
              <w:rPr>
                <w:rFonts w:ascii="Arial" w:hAnsi="Arial" w:cs="Arial"/>
                <w:noProof/>
                <w:webHidden/>
                <w:sz w:val="28"/>
                <w:szCs w:val="28"/>
              </w:rPr>
              <w:fldChar w:fldCharType="end"/>
            </w:r>
          </w:hyperlink>
        </w:p>
        <w:p w14:paraId="191E7506" w14:textId="40B5F035" w:rsidR="003C750B" w:rsidRPr="003C750B" w:rsidRDefault="00886020">
          <w:pPr>
            <w:pStyle w:val="Cuprins1"/>
            <w:tabs>
              <w:tab w:val="right" w:leader="dot" w:pos="9016"/>
            </w:tabs>
            <w:rPr>
              <w:rFonts w:ascii="Arial" w:hAnsi="Arial" w:cs="Arial"/>
              <w:noProof/>
              <w:sz w:val="28"/>
              <w:szCs w:val="28"/>
            </w:rPr>
          </w:pPr>
          <w:hyperlink w:anchor="_Toc120793453" w:history="1">
            <w:r w:rsidR="003C750B" w:rsidRPr="003C750B">
              <w:rPr>
                <w:rStyle w:val="Hyperlink"/>
                <w:rFonts w:ascii="Arial" w:hAnsi="Arial" w:cs="Arial"/>
                <w:noProof/>
                <w:color w:val="auto"/>
                <w:sz w:val="28"/>
                <w:szCs w:val="28"/>
              </w:rPr>
              <w:t>References</w:t>
            </w:r>
            <w:r w:rsidR="003C750B" w:rsidRPr="003C750B">
              <w:rPr>
                <w:rFonts w:ascii="Arial" w:hAnsi="Arial" w:cs="Arial"/>
                <w:noProof/>
                <w:webHidden/>
                <w:sz w:val="28"/>
                <w:szCs w:val="28"/>
              </w:rPr>
              <w:tab/>
            </w:r>
            <w:r w:rsidR="003C750B" w:rsidRPr="003C750B">
              <w:rPr>
                <w:rFonts w:ascii="Arial" w:hAnsi="Arial" w:cs="Arial"/>
                <w:noProof/>
                <w:webHidden/>
                <w:sz w:val="28"/>
                <w:szCs w:val="28"/>
              </w:rPr>
              <w:fldChar w:fldCharType="begin"/>
            </w:r>
            <w:r w:rsidR="003C750B" w:rsidRPr="003C750B">
              <w:rPr>
                <w:rFonts w:ascii="Arial" w:hAnsi="Arial" w:cs="Arial"/>
                <w:noProof/>
                <w:webHidden/>
                <w:sz w:val="28"/>
                <w:szCs w:val="28"/>
              </w:rPr>
              <w:instrText xml:space="preserve"> PAGEREF _Toc120793453 \h </w:instrText>
            </w:r>
            <w:r w:rsidR="003C750B" w:rsidRPr="003C750B">
              <w:rPr>
                <w:rFonts w:ascii="Arial" w:hAnsi="Arial" w:cs="Arial"/>
                <w:noProof/>
                <w:webHidden/>
                <w:sz w:val="28"/>
                <w:szCs w:val="28"/>
              </w:rPr>
            </w:r>
            <w:r w:rsidR="003C750B" w:rsidRPr="003C750B">
              <w:rPr>
                <w:rFonts w:ascii="Arial" w:hAnsi="Arial" w:cs="Arial"/>
                <w:noProof/>
                <w:webHidden/>
                <w:sz w:val="28"/>
                <w:szCs w:val="28"/>
              </w:rPr>
              <w:fldChar w:fldCharType="separate"/>
            </w:r>
            <w:r w:rsidR="003C750B" w:rsidRPr="003C750B">
              <w:rPr>
                <w:rFonts w:ascii="Arial" w:hAnsi="Arial" w:cs="Arial"/>
                <w:noProof/>
                <w:webHidden/>
                <w:sz w:val="28"/>
                <w:szCs w:val="28"/>
              </w:rPr>
              <w:t>7</w:t>
            </w:r>
            <w:r w:rsidR="003C750B" w:rsidRPr="003C750B">
              <w:rPr>
                <w:rFonts w:ascii="Arial" w:hAnsi="Arial" w:cs="Arial"/>
                <w:noProof/>
                <w:webHidden/>
                <w:sz w:val="28"/>
                <w:szCs w:val="28"/>
              </w:rPr>
              <w:fldChar w:fldCharType="end"/>
            </w:r>
          </w:hyperlink>
        </w:p>
        <w:p w14:paraId="52981D40" w14:textId="1ECCFAA5" w:rsidR="003C750B" w:rsidRDefault="003C750B">
          <w:r w:rsidRPr="003C750B">
            <w:rPr>
              <w:rFonts w:ascii="Arial" w:hAnsi="Arial" w:cs="Arial"/>
              <w:b/>
              <w:bCs/>
              <w:sz w:val="28"/>
              <w:szCs w:val="28"/>
            </w:rPr>
            <w:fldChar w:fldCharType="end"/>
          </w:r>
        </w:p>
      </w:sdtContent>
    </w:sdt>
    <w:p w14:paraId="1D170F3F" w14:textId="77777777" w:rsidR="006F20B7" w:rsidRDefault="006F20B7" w:rsidP="008E5A93">
      <w:pPr>
        <w:pStyle w:val="Titlu1"/>
      </w:pPr>
    </w:p>
    <w:p w14:paraId="4C9F9A72" w14:textId="77777777" w:rsidR="006F20B7" w:rsidRDefault="006F20B7" w:rsidP="008E5A93">
      <w:pPr>
        <w:pStyle w:val="Titlu1"/>
      </w:pPr>
    </w:p>
    <w:p w14:paraId="48EE3DBE" w14:textId="77777777" w:rsidR="006F20B7" w:rsidRDefault="006F20B7" w:rsidP="008E5A93">
      <w:pPr>
        <w:pStyle w:val="Titlu1"/>
      </w:pPr>
    </w:p>
    <w:p w14:paraId="47451E7F" w14:textId="77777777" w:rsidR="006F20B7" w:rsidRDefault="006F20B7" w:rsidP="008E5A93">
      <w:pPr>
        <w:pStyle w:val="Titlu1"/>
      </w:pPr>
    </w:p>
    <w:p w14:paraId="0FBFD1AF" w14:textId="77777777" w:rsidR="006F20B7" w:rsidRDefault="006F20B7" w:rsidP="008E5A93">
      <w:pPr>
        <w:pStyle w:val="Titlu1"/>
      </w:pPr>
    </w:p>
    <w:p w14:paraId="2C11D653" w14:textId="77777777" w:rsidR="006F20B7" w:rsidRDefault="006F20B7" w:rsidP="008E5A93">
      <w:pPr>
        <w:pStyle w:val="Titlu1"/>
      </w:pPr>
    </w:p>
    <w:p w14:paraId="1F775824" w14:textId="77777777" w:rsidR="006F20B7" w:rsidRDefault="006F20B7" w:rsidP="008E5A93">
      <w:pPr>
        <w:pStyle w:val="Titlu1"/>
      </w:pPr>
    </w:p>
    <w:p w14:paraId="1DED2FD7" w14:textId="77777777" w:rsidR="006F20B7" w:rsidRDefault="006F20B7" w:rsidP="008E5A93">
      <w:pPr>
        <w:pStyle w:val="Titlu1"/>
      </w:pPr>
    </w:p>
    <w:p w14:paraId="52F29867" w14:textId="77777777" w:rsidR="006F20B7" w:rsidRDefault="006F20B7" w:rsidP="008E5A93">
      <w:pPr>
        <w:pStyle w:val="Titlu1"/>
      </w:pPr>
    </w:p>
    <w:p w14:paraId="492C9AED" w14:textId="77777777" w:rsidR="006F20B7" w:rsidRDefault="006F20B7" w:rsidP="008E5A93">
      <w:pPr>
        <w:pStyle w:val="Titlu1"/>
      </w:pPr>
    </w:p>
    <w:p w14:paraId="707E44E9" w14:textId="77777777" w:rsidR="006F20B7" w:rsidRDefault="006F20B7" w:rsidP="008E5A93">
      <w:pPr>
        <w:pStyle w:val="Titlu1"/>
      </w:pPr>
    </w:p>
    <w:p w14:paraId="5CD45D2B" w14:textId="77777777" w:rsidR="006F20B7" w:rsidRDefault="006F20B7" w:rsidP="008E5A93">
      <w:pPr>
        <w:pStyle w:val="Titlu1"/>
      </w:pPr>
    </w:p>
    <w:p w14:paraId="5E0A54A1" w14:textId="77777777" w:rsidR="006F20B7" w:rsidRDefault="006F20B7" w:rsidP="008E5A93">
      <w:pPr>
        <w:pStyle w:val="Titlu1"/>
      </w:pPr>
    </w:p>
    <w:p w14:paraId="1B395AD9" w14:textId="77777777" w:rsidR="006F20B7" w:rsidRDefault="006F20B7" w:rsidP="008E5A93">
      <w:pPr>
        <w:pStyle w:val="Titlu1"/>
      </w:pPr>
    </w:p>
    <w:p w14:paraId="62721F07" w14:textId="77777777" w:rsidR="003C750B" w:rsidRDefault="003C750B" w:rsidP="008E5A93">
      <w:pPr>
        <w:pStyle w:val="Titlu1"/>
      </w:pPr>
      <w:bookmarkStart w:id="0" w:name="_Toc120793450"/>
    </w:p>
    <w:p w14:paraId="20BED3C5" w14:textId="53CEE30A" w:rsidR="003C750B" w:rsidRDefault="003C750B" w:rsidP="008E5A93">
      <w:pPr>
        <w:pStyle w:val="Titlu1"/>
      </w:pPr>
    </w:p>
    <w:p w14:paraId="42E8D27F" w14:textId="78E02022" w:rsidR="003C750B" w:rsidRDefault="003C750B" w:rsidP="003C750B"/>
    <w:p w14:paraId="493DBBED" w14:textId="605F4B70" w:rsidR="003C750B" w:rsidRDefault="003C750B" w:rsidP="003C750B"/>
    <w:p w14:paraId="42DDE772" w14:textId="77777777" w:rsidR="003C750B" w:rsidRPr="003C750B" w:rsidRDefault="003C750B" w:rsidP="003C750B"/>
    <w:p w14:paraId="49BBCD3F" w14:textId="0FCC03EA" w:rsidR="008E5A93" w:rsidRDefault="008E5A93" w:rsidP="008E5A93">
      <w:pPr>
        <w:pStyle w:val="Titlu1"/>
      </w:pPr>
      <w:r>
        <w:t>Introduction</w:t>
      </w:r>
      <w:bookmarkEnd w:id="0"/>
    </w:p>
    <w:p w14:paraId="3C267873" w14:textId="77777777" w:rsidR="008E5A93" w:rsidRPr="008E5A93" w:rsidRDefault="008E5A93" w:rsidP="008E5A93"/>
    <w:p w14:paraId="7130CE5F" w14:textId="77777777" w:rsidR="00651389" w:rsidRPr="00651389" w:rsidRDefault="00651389" w:rsidP="00651389">
      <w:pPr>
        <w:spacing w:line="360" w:lineRule="auto"/>
        <w:ind w:firstLine="794"/>
        <w:jc w:val="both"/>
        <w:rPr>
          <w:rFonts w:ascii="Arial" w:hAnsi="Arial" w:cs="Arial"/>
          <w:sz w:val="24"/>
          <w:szCs w:val="24"/>
        </w:rPr>
      </w:pPr>
      <w:r w:rsidRPr="00651389">
        <w:rPr>
          <w:rFonts w:ascii="Arial" w:hAnsi="Arial" w:cs="Arial"/>
          <w:sz w:val="24"/>
          <w:szCs w:val="24"/>
        </w:rPr>
        <w:t>People are the most important resource of an organization. Through the work carried out, the top employees are the ones who bring the biggest sales, customers, or quality products. In other words, they ensure the company's success.</w:t>
      </w:r>
    </w:p>
    <w:p w14:paraId="786A0586" w14:textId="77777777" w:rsidR="00651389" w:rsidRPr="00651389" w:rsidRDefault="00651389" w:rsidP="00651389">
      <w:pPr>
        <w:spacing w:line="360" w:lineRule="auto"/>
        <w:ind w:firstLine="794"/>
        <w:jc w:val="both"/>
        <w:rPr>
          <w:rFonts w:ascii="Arial" w:hAnsi="Arial" w:cs="Arial"/>
          <w:sz w:val="24"/>
          <w:szCs w:val="24"/>
        </w:rPr>
      </w:pPr>
      <w:r w:rsidRPr="00651389">
        <w:rPr>
          <w:rFonts w:ascii="Arial" w:hAnsi="Arial" w:cs="Arial"/>
          <w:sz w:val="24"/>
          <w:szCs w:val="24"/>
        </w:rPr>
        <w:t>Staff turnover and retaining talented and valuable employees within the company are two of the most important problems for which modern managers are forced to find viable long-term solutions.</w:t>
      </w:r>
    </w:p>
    <w:p w14:paraId="1662DEFE" w14:textId="77777777" w:rsidR="00651389" w:rsidRPr="00651389" w:rsidRDefault="00651389" w:rsidP="00651389">
      <w:pPr>
        <w:spacing w:line="360" w:lineRule="auto"/>
        <w:ind w:firstLine="794"/>
        <w:jc w:val="both"/>
        <w:rPr>
          <w:rFonts w:ascii="Arial" w:hAnsi="Arial" w:cs="Arial"/>
          <w:sz w:val="24"/>
          <w:szCs w:val="24"/>
        </w:rPr>
      </w:pPr>
      <w:r w:rsidRPr="00651389">
        <w:rPr>
          <w:rFonts w:ascii="Arial" w:hAnsi="Arial" w:cs="Arial"/>
          <w:sz w:val="24"/>
          <w:szCs w:val="24"/>
        </w:rPr>
        <w:t xml:space="preserve">In the following, this paper will find out why employee retention is important, what are the current challenges affecting it in the hospitality sector, and what are some of the solutions to build an effective strategy regarding the workforce behind Holiday Inn Manchester City Centre. </w:t>
      </w:r>
    </w:p>
    <w:p w14:paraId="6A116CBE" w14:textId="77777777" w:rsidR="00651389" w:rsidRPr="00651389" w:rsidRDefault="00651389" w:rsidP="00651389">
      <w:pPr>
        <w:spacing w:line="360" w:lineRule="auto"/>
        <w:ind w:firstLine="794"/>
        <w:jc w:val="both"/>
        <w:rPr>
          <w:rFonts w:ascii="Arial" w:hAnsi="Arial" w:cs="Arial"/>
          <w:sz w:val="24"/>
          <w:szCs w:val="24"/>
        </w:rPr>
      </w:pPr>
      <w:r w:rsidRPr="00651389">
        <w:rPr>
          <w:rFonts w:ascii="Arial" w:hAnsi="Arial" w:cs="Arial"/>
          <w:sz w:val="24"/>
          <w:szCs w:val="24"/>
        </w:rPr>
        <w:t>The Holiday Inn Manchester City Centre hotel is situated in Manchester City, United Kingdom, 0,6 miles away from the city center. The hotel has 298 non-smoking bedrooms with complete amenities. The hotel’s offer includes 105 rooms with 2 beds, 105 rooms with 1 bed, 21 suites, and 12 meeting rooms. The 12 meeting rooms can host up to 160 people. The in-house services include laundry, room service, car rental, hotel bar, fitness center, and business center. (Hotelplanner.com, 2019)</w:t>
      </w:r>
    </w:p>
    <w:p w14:paraId="3985B740" w14:textId="77777777" w:rsidR="00651389" w:rsidRPr="00651389" w:rsidRDefault="00651389" w:rsidP="00651389">
      <w:pPr>
        <w:spacing w:line="360" w:lineRule="auto"/>
        <w:ind w:firstLine="794"/>
        <w:jc w:val="both"/>
        <w:rPr>
          <w:rFonts w:ascii="Arial" w:hAnsi="Arial" w:cs="Arial"/>
          <w:sz w:val="24"/>
          <w:szCs w:val="24"/>
        </w:rPr>
      </w:pPr>
      <w:r w:rsidRPr="00651389">
        <w:rPr>
          <w:rFonts w:ascii="Arial" w:hAnsi="Arial" w:cs="Arial"/>
          <w:sz w:val="24"/>
          <w:szCs w:val="24"/>
        </w:rPr>
        <w:t xml:space="preserve">From the point of view, the economic factors that may influence the retention of employees are the level of the salaries in the industry which are relatively low, although taxes and social contributions are quite high, and the rising inflation rate. When it comes to social and political factors, employees are looking for industries that are more stable for events like the pandemic which has affected hospitality very much. </w:t>
      </w:r>
    </w:p>
    <w:p w14:paraId="174F2E01" w14:textId="59D3E040" w:rsidR="00681A74" w:rsidRDefault="00651389" w:rsidP="00651389">
      <w:pPr>
        <w:spacing w:line="360" w:lineRule="auto"/>
        <w:ind w:firstLine="794"/>
        <w:jc w:val="both"/>
        <w:rPr>
          <w:rFonts w:ascii="Arial" w:hAnsi="Arial" w:cs="Arial"/>
          <w:sz w:val="24"/>
          <w:szCs w:val="24"/>
        </w:rPr>
      </w:pPr>
      <w:r w:rsidRPr="00651389">
        <w:rPr>
          <w:rFonts w:ascii="Arial" w:hAnsi="Arial" w:cs="Arial"/>
          <w:sz w:val="24"/>
          <w:szCs w:val="24"/>
        </w:rPr>
        <w:t>When it comes to the hotel’s competitors, it is worth mentioning that they may be seen as factors that influence the company’s retention rate. Hotels such as Premier Inn Manchester Central Hotel and Clayton Hotel Manchester City Centre can try to attract talent to their workplace.</w:t>
      </w:r>
      <w:r w:rsidR="00681A74">
        <w:rPr>
          <w:rFonts w:ascii="Arial" w:hAnsi="Arial" w:cs="Arial"/>
          <w:sz w:val="24"/>
          <w:szCs w:val="24"/>
        </w:rPr>
        <w:t xml:space="preserve"> </w:t>
      </w:r>
    </w:p>
    <w:p w14:paraId="7C7F7632" w14:textId="77777777" w:rsidR="00681A74" w:rsidRDefault="00681A74" w:rsidP="008E5A93">
      <w:pPr>
        <w:pStyle w:val="Titlu1"/>
      </w:pPr>
    </w:p>
    <w:p w14:paraId="63DA3DED" w14:textId="2045603D" w:rsidR="00DE4E28" w:rsidRDefault="008E5A93" w:rsidP="008E5A93">
      <w:pPr>
        <w:pStyle w:val="Titlu1"/>
      </w:pPr>
      <w:bookmarkStart w:id="1" w:name="_Toc120793451"/>
      <w:r>
        <w:t>Literature discussion and s</w:t>
      </w:r>
      <w:r w:rsidR="00DE4E28">
        <w:t>olutions</w:t>
      </w:r>
      <w:bookmarkEnd w:id="1"/>
      <w:r w:rsidR="00DE4E28">
        <w:br/>
      </w:r>
    </w:p>
    <w:p w14:paraId="18010640" w14:textId="77777777" w:rsidR="00651389" w:rsidRPr="00651389" w:rsidRDefault="00651389" w:rsidP="00651389">
      <w:pPr>
        <w:spacing w:line="360" w:lineRule="auto"/>
        <w:ind w:firstLine="794"/>
        <w:jc w:val="both"/>
        <w:rPr>
          <w:rFonts w:ascii="Arial" w:hAnsi="Arial" w:cs="Arial"/>
          <w:sz w:val="24"/>
          <w:szCs w:val="24"/>
        </w:rPr>
      </w:pPr>
      <w:r w:rsidRPr="00651389">
        <w:rPr>
          <w:rFonts w:ascii="Arial" w:hAnsi="Arial" w:cs="Arial"/>
          <w:sz w:val="24"/>
          <w:szCs w:val="24"/>
        </w:rPr>
        <w:t>It is worth mentioning that hospitality is a dynamic industry, which means that retaining personnel should be a continuous effort. (Al-Suraihi et al., 2021)</w:t>
      </w:r>
    </w:p>
    <w:p w14:paraId="7A5988AF" w14:textId="77777777" w:rsidR="00651389" w:rsidRPr="00651389" w:rsidRDefault="00651389" w:rsidP="00651389">
      <w:pPr>
        <w:spacing w:line="360" w:lineRule="auto"/>
        <w:ind w:firstLine="794"/>
        <w:jc w:val="both"/>
        <w:rPr>
          <w:rFonts w:ascii="Arial" w:hAnsi="Arial" w:cs="Arial"/>
          <w:sz w:val="24"/>
          <w:szCs w:val="24"/>
        </w:rPr>
      </w:pPr>
      <w:r w:rsidRPr="00651389">
        <w:rPr>
          <w:rFonts w:ascii="Arial" w:hAnsi="Arial" w:cs="Arial"/>
          <w:sz w:val="24"/>
          <w:szCs w:val="24"/>
        </w:rPr>
        <w:t xml:space="preserve">Halim Z.’s work on identifying factors for employee retention showed that factors such as the workplace atmosphere, benefits and recognition, employee commitment, supervisor support, and pay have a significant effect on staff retention. The study was conducted through the ANOVA and EFA analysis methods. The study was based on two main questions, which are: </w:t>
      </w:r>
    </w:p>
    <w:p w14:paraId="57DD8DB2" w14:textId="77777777" w:rsidR="00651389" w:rsidRPr="00651389" w:rsidRDefault="00651389" w:rsidP="00651389">
      <w:pPr>
        <w:pStyle w:val="Listparagraf"/>
        <w:numPr>
          <w:ilvl w:val="0"/>
          <w:numId w:val="3"/>
        </w:numPr>
        <w:spacing w:line="360" w:lineRule="auto"/>
        <w:jc w:val="both"/>
        <w:rPr>
          <w:rFonts w:ascii="Arial" w:hAnsi="Arial" w:cs="Arial"/>
          <w:sz w:val="24"/>
          <w:szCs w:val="24"/>
        </w:rPr>
      </w:pPr>
      <w:r w:rsidRPr="00651389">
        <w:rPr>
          <w:rFonts w:ascii="Arial" w:hAnsi="Arial" w:cs="Arial"/>
          <w:sz w:val="24"/>
          <w:szCs w:val="24"/>
        </w:rPr>
        <w:t xml:space="preserve">What elements do computational methods identify as essential for keeping employees, and how do those elements relate to one another across various developing country sectors? </w:t>
      </w:r>
    </w:p>
    <w:p w14:paraId="6991C3B2" w14:textId="77777777" w:rsidR="00651389" w:rsidRPr="00651389" w:rsidRDefault="00651389" w:rsidP="00651389">
      <w:pPr>
        <w:pStyle w:val="Listparagraf"/>
        <w:numPr>
          <w:ilvl w:val="0"/>
          <w:numId w:val="3"/>
        </w:numPr>
        <w:spacing w:line="360" w:lineRule="auto"/>
        <w:jc w:val="both"/>
        <w:rPr>
          <w:rFonts w:ascii="Arial" w:hAnsi="Arial" w:cs="Arial"/>
          <w:sz w:val="24"/>
          <w:szCs w:val="24"/>
        </w:rPr>
      </w:pPr>
      <w:r w:rsidRPr="00651389">
        <w:rPr>
          <w:rFonts w:ascii="Arial" w:hAnsi="Arial" w:cs="Arial"/>
          <w:sz w:val="24"/>
          <w:szCs w:val="24"/>
        </w:rPr>
        <w:t>Which organizational and demographic factors influence employee retention across a variety of sectors in developing nations, and how do these factors compare to one another? (Halim et al., 2020)</w:t>
      </w:r>
    </w:p>
    <w:p w14:paraId="180D824C" w14:textId="77777777" w:rsidR="00651389" w:rsidRPr="00651389" w:rsidRDefault="00651389" w:rsidP="00651389">
      <w:pPr>
        <w:spacing w:line="360" w:lineRule="auto"/>
        <w:ind w:firstLine="794"/>
        <w:jc w:val="both"/>
        <w:rPr>
          <w:rFonts w:ascii="Arial" w:hAnsi="Arial" w:cs="Arial"/>
          <w:sz w:val="24"/>
          <w:szCs w:val="24"/>
        </w:rPr>
      </w:pPr>
      <w:r w:rsidRPr="00651389">
        <w:rPr>
          <w:rFonts w:ascii="Arial" w:hAnsi="Arial" w:cs="Arial"/>
          <w:sz w:val="24"/>
          <w:szCs w:val="24"/>
        </w:rPr>
        <w:t>A similar study was conducted by Hauwa Dogonyaro in her 2021 doctoral research entitled, Employee Retention Strategy in the Hospitality Industry’. This qualitative single case study's goal was to investigate methods that hotel managers take to increase staff retention. The study was based on Herzberg’s two-factor theory. Questionnaires, corporate papers, observations, and field notes served as the sources for data gathering. The outcome of the study was that personnel productivity may be negatively impacted by ineffective retention methods. The author identified 4 categories of factors that influence retention, training, and professional growth, pay and benefits, workplace conditions and employee welfare, and rewards and recognition. ( Dogonyaro, 2021)</w:t>
      </w:r>
    </w:p>
    <w:p w14:paraId="594C5009" w14:textId="77777777" w:rsidR="00651389" w:rsidRPr="00651389" w:rsidRDefault="00651389" w:rsidP="00651389">
      <w:pPr>
        <w:spacing w:line="360" w:lineRule="auto"/>
        <w:ind w:firstLine="794"/>
        <w:jc w:val="both"/>
        <w:rPr>
          <w:rFonts w:ascii="Arial" w:hAnsi="Arial" w:cs="Arial"/>
          <w:sz w:val="24"/>
          <w:szCs w:val="24"/>
        </w:rPr>
      </w:pPr>
      <w:r w:rsidRPr="00651389">
        <w:rPr>
          <w:rFonts w:ascii="Arial" w:hAnsi="Arial" w:cs="Arial"/>
          <w:sz w:val="24"/>
          <w:szCs w:val="24"/>
        </w:rPr>
        <w:t xml:space="preserve">Reducing staff turnover is done through two approaches: on one hand, reactive, which means understanding the causes and reasons that lead people to leave and correcting what can be corrected, and on the other hand, proactive, coming up with a value proposition that motivates people to choose to stay every day within the company. </w:t>
      </w:r>
    </w:p>
    <w:p w14:paraId="5FA74C79" w14:textId="77777777" w:rsidR="00651389" w:rsidRPr="00651389" w:rsidRDefault="00651389" w:rsidP="00651389">
      <w:pPr>
        <w:spacing w:line="360" w:lineRule="auto"/>
        <w:ind w:firstLine="794"/>
        <w:jc w:val="both"/>
        <w:rPr>
          <w:rFonts w:ascii="Arial" w:hAnsi="Arial" w:cs="Arial"/>
          <w:sz w:val="24"/>
          <w:szCs w:val="24"/>
        </w:rPr>
      </w:pPr>
      <w:r w:rsidRPr="00651389">
        <w:rPr>
          <w:rFonts w:ascii="Arial" w:hAnsi="Arial" w:cs="Arial"/>
          <w:sz w:val="24"/>
          <w:szCs w:val="24"/>
        </w:rPr>
        <w:t>Understanding why people leave is essential in reducing staff turnover and retaining employees. It should be every company's mission to understand its own employees and anticipate their dissatisfaction. Therefore, the company must make a permanent, continuous effort to understand the reasons and motivations underlying the intentions of its own employees.</w:t>
      </w:r>
    </w:p>
    <w:p w14:paraId="01DFAF2D" w14:textId="77777777" w:rsidR="00651389" w:rsidRPr="00651389" w:rsidRDefault="00651389" w:rsidP="00D57178">
      <w:pPr>
        <w:spacing w:line="360" w:lineRule="auto"/>
        <w:ind w:firstLine="794"/>
        <w:jc w:val="both"/>
        <w:rPr>
          <w:rFonts w:ascii="Arial" w:hAnsi="Arial" w:cs="Arial"/>
          <w:sz w:val="24"/>
          <w:szCs w:val="24"/>
        </w:rPr>
      </w:pPr>
      <w:r w:rsidRPr="00651389">
        <w:rPr>
          <w:rFonts w:ascii="Arial" w:hAnsi="Arial" w:cs="Arial"/>
          <w:sz w:val="24"/>
          <w:szCs w:val="24"/>
        </w:rPr>
        <w:t>There can be many reasons why employees can choose to leave their job for another company. Those are the relationship with their manager, lack of development opportunities, stressful or toxic work environment, differences in values, mismatch with the team, increasing financial needs (for example as a result of taking out a loan), lack of respect, feeling of inequity, work schedule, ineffective performance management system, and many others. (Half, 2018)</w:t>
      </w:r>
    </w:p>
    <w:p w14:paraId="7D501082" w14:textId="77777777" w:rsidR="00651389" w:rsidRPr="00651389" w:rsidRDefault="00651389" w:rsidP="00D57178">
      <w:pPr>
        <w:spacing w:line="360" w:lineRule="auto"/>
        <w:ind w:firstLine="794"/>
        <w:jc w:val="both"/>
        <w:rPr>
          <w:rFonts w:ascii="Arial" w:hAnsi="Arial" w:cs="Arial"/>
          <w:sz w:val="24"/>
          <w:szCs w:val="24"/>
        </w:rPr>
      </w:pPr>
      <w:r w:rsidRPr="00651389">
        <w:rPr>
          <w:rFonts w:ascii="Arial" w:hAnsi="Arial" w:cs="Arial"/>
          <w:sz w:val="24"/>
          <w:szCs w:val="24"/>
        </w:rPr>
        <w:t xml:space="preserve">It is worth mentioning that every reason for staff departure has a solution. In the following, I will be enumerating a few solutions that can be adopted in order to obtain a higher retention rate within the hotel. </w:t>
      </w:r>
    </w:p>
    <w:p w14:paraId="1127D701" w14:textId="77777777" w:rsidR="00651389" w:rsidRDefault="00651389" w:rsidP="00D57178">
      <w:pPr>
        <w:spacing w:line="360" w:lineRule="auto"/>
        <w:ind w:firstLine="794"/>
        <w:jc w:val="both"/>
        <w:rPr>
          <w:rFonts w:ascii="Arial" w:hAnsi="Arial" w:cs="Arial"/>
          <w:sz w:val="24"/>
          <w:szCs w:val="24"/>
        </w:rPr>
      </w:pPr>
      <w:r w:rsidRPr="00651389">
        <w:rPr>
          <w:rFonts w:ascii="Arial" w:hAnsi="Arial" w:cs="Arial"/>
          <w:sz w:val="24"/>
          <w:szCs w:val="24"/>
        </w:rPr>
        <w:t xml:space="preserve">Companies should make staff </w:t>
      </w:r>
      <w:r w:rsidRPr="00651389">
        <w:rPr>
          <w:rFonts w:ascii="Arial" w:hAnsi="Arial" w:cs="Arial"/>
          <w:b/>
          <w:bCs/>
          <w:sz w:val="24"/>
          <w:szCs w:val="24"/>
        </w:rPr>
        <w:t>recruitment a priority</w:t>
      </w:r>
      <w:r w:rsidRPr="00651389">
        <w:rPr>
          <w:rFonts w:ascii="Arial" w:hAnsi="Arial" w:cs="Arial"/>
          <w:sz w:val="24"/>
          <w:szCs w:val="24"/>
        </w:rPr>
        <w:t>. The first step towards a better retention rate is recruitment, the key stage in which the company chooses who will work with and under what conditions so that the future employee performs well and stays with the company as long as possible. Practically, in the recruitment process, the hotel should make sure that the future employee perfectly complies with the company's policies, is faithful to the culture that it promotes within it, and is devoted to the common goal of performing together with the other colleagues. (SHRM, 2019)</w:t>
      </w:r>
    </w:p>
    <w:p w14:paraId="7358CEC5" w14:textId="77777777" w:rsidR="00651389" w:rsidRPr="00651389" w:rsidRDefault="00651389" w:rsidP="00D57178">
      <w:pPr>
        <w:spacing w:line="360" w:lineRule="auto"/>
        <w:ind w:firstLine="794"/>
        <w:jc w:val="both"/>
        <w:rPr>
          <w:rFonts w:ascii="Arial" w:hAnsi="Arial" w:cs="Arial"/>
          <w:sz w:val="24"/>
          <w:szCs w:val="24"/>
        </w:rPr>
      </w:pPr>
      <w:r w:rsidRPr="00651389">
        <w:rPr>
          <w:rFonts w:ascii="Arial" w:hAnsi="Arial" w:cs="Arial"/>
          <w:sz w:val="24"/>
          <w:szCs w:val="24"/>
        </w:rPr>
        <w:t xml:space="preserve">The hotel should have a clear strategy for </w:t>
      </w:r>
      <w:r w:rsidRPr="00651389">
        <w:rPr>
          <w:rFonts w:ascii="Arial" w:hAnsi="Arial" w:cs="Arial"/>
          <w:b/>
          <w:bCs/>
          <w:sz w:val="24"/>
          <w:szCs w:val="24"/>
        </w:rPr>
        <w:t>employee training and promotion</w:t>
      </w:r>
      <w:r w:rsidRPr="00651389">
        <w:rPr>
          <w:rFonts w:ascii="Arial" w:hAnsi="Arial" w:cs="Arial"/>
          <w:sz w:val="24"/>
          <w:szCs w:val="24"/>
        </w:rPr>
        <w:t xml:space="preserve"> within the company. Valuable employees want to progress, and that is why the hotel should give them all the opportunity to participate in various training programs, national and international courses, and conferences, or offer them subscriptions to specialized magazines. This is because the company wants active, creative, motivated, and agile employees. The easiest and safest way for the company is not to recruit again and invest in training, but to increase, progressively, the people in the company.</w:t>
      </w:r>
    </w:p>
    <w:p w14:paraId="4D6E3FA2" w14:textId="77777777" w:rsidR="00651389" w:rsidRDefault="00651389" w:rsidP="00D57178">
      <w:pPr>
        <w:spacing w:line="360" w:lineRule="auto"/>
        <w:ind w:firstLine="794"/>
        <w:jc w:val="both"/>
        <w:rPr>
          <w:rFonts w:ascii="Arial" w:hAnsi="Arial" w:cs="Arial"/>
          <w:sz w:val="24"/>
          <w:szCs w:val="24"/>
        </w:rPr>
      </w:pPr>
      <w:r w:rsidRPr="00651389">
        <w:rPr>
          <w:rFonts w:ascii="Arial" w:hAnsi="Arial" w:cs="Arial"/>
          <w:sz w:val="24"/>
          <w:szCs w:val="24"/>
        </w:rPr>
        <w:t xml:space="preserve">It is widely known that employees who carry out their activity in optimal, </w:t>
      </w:r>
      <w:r w:rsidRPr="00651389">
        <w:rPr>
          <w:rFonts w:ascii="Arial" w:hAnsi="Arial" w:cs="Arial"/>
          <w:b/>
          <w:bCs/>
          <w:sz w:val="24"/>
          <w:szCs w:val="24"/>
        </w:rPr>
        <w:t>relaxed conditions</w:t>
      </w:r>
      <w:r w:rsidRPr="00651389">
        <w:rPr>
          <w:rFonts w:ascii="Arial" w:hAnsi="Arial" w:cs="Arial"/>
          <w:sz w:val="24"/>
          <w:szCs w:val="24"/>
        </w:rPr>
        <w:t>, without conflicts or exaggerated pressure exerted by superiors, are not only productive but also loyal to the respective workplace. In order to find out if a hotel’s employees enjoy their work environment, the HR department can hand out questionnaires. The anonymous questionnaires applied to the employees by the HR department can capture the level of stress to which they are subjected, and based on the results obtained, it is possible to intervene to remedy the situation if it is necessary.</w:t>
      </w:r>
    </w:p>
    <w:p w14:paraId="059E2EC5" w14:textId="4E166D5C" w:rsidR="00934C95" w:rsidRDefault="00164283" w:rsidP="00D57178">
      <w:pPr>
        <w:spacing w:line="360" w:lineRule="auto"/>
        <w:ind w:firstLine="794"/>
        <w:jc w:val="both"/>
        <w:rPr>
          <w:rFonts w:ascii="Arial" w:hAnsi="Arial" w:cs="Arial"/>
          <w:sz w:val="24"/>
          <w:szCs w:val="24"/>
        </w:rPr>
      </w:pPr>
      <w:r>
        <w:rPr>
          <w:rFonts w:ascii="Arial" w:hAnsi="Arial" w:cs="Arial"/>
          <w:sz w:val="24"/>
          <w:szCs w:val="24"/>
        </w:rPr>
        <w:t xml:space="preserve">Showing </w:t>
      </w:r>
      <w:r w:rsidRPr="00164283">
        <w:rPr>
          <w:rFonts w:ascii="Arial" w:hAnsi="Arial" w:cs="Arial"/>
          <w:b/>
          <w:bCs/>
          <w:sz w:val="24"/>
          <w:szCs w:val="24"/>
        </w:rPr>
        <w:t xml:space="preserve">appreciation </w:t>
      </w:r>
      <w:r>
        <w:rPr>
          <w:rFonts w:ascii="Arial" w:hAnsi="Arial" w:cs="Arial"/>
          <w:sz w:val="24"/>
          <w:szCs w:val="24"/>
        </w:rPr>
        <w:t xml:space="preserve">to the staff should be mandatory, not only in the hospitality sector, but in every industry. </w:t>
      </w:r>
      <w:r w:rsidRPr="00164283">
        <w:rPr>
          <w:rFonts w:ascii="Arial" w:hAnsi="Arial" w:cs="Arial"/>
          <w:sz w:val="24"/>
          <w:szCs w:val="24"/>
        </w:rPr>
        <w:t>A simple gesture like this would give the employee more confidence and the desire to perform next time. The human resources department should intervene and stimulate such behaviors on the part of department heads.</w:t>
      </w:r>
    </w:p>
    <w:p w14:paraId="594430FD" w14:textId="0082DB4A" w:rsidR="00934C95" w:rsidRDefault="00470E87" w:rsidP="00D57178">
      <w:pPr>
        <w:spacing w:line="360" w:lineRule="auto"/>
        <w:ind w:firstLine="794"/>
        <w:jc w:val="both"/>
        <w:rPr>
          <w:rFonts w:ascii="Arial" w:hAnsi="Arial" w:cs="Arial"/>
          <w:sz w:val="24"/>
          <w:szCs w:val="24"/>
        </w:rPr>
      </w:pPr>
      <w:r w:rsidRPr="00470E87">
        <w:rPr>
          <w:rFonts w:ascii="Arial" w:hAnsi="Arial" w:cs="Arial"/>
          <w:b/>
          <w:bCs/>
          <w:sz w:val="24"/>
          <w:szCs w:val="24"/>
        </w:rPr>
        <w:t>Balancing the motivational system</w:t>
      </w:r>
      <w:r w:rsidRPr="00470E87">
        <w:rPr>
          <w:rFonts w:ascii="Arial" w:hAnsi="Arial" w:cs="Arial"/>
          <w:sz w:val="24"/>
          <w:szCs w:val="24"/>
        </w:rPr>
        <w:t xml:space="preserve"> will guarantee employee retention.</w:t>
      </w:r>
      <w:r>
        <w:rPr>
          <w:rFonts w:ascii="Arial" w:hAnsi="Arial" w:cs="Arial"/>
          <w:sz w:val="24"/>
          <w:szCs w:val="24"/>
        </w:rPr>
        <w:t xml:space="preserve"> </w:t>
      </w:r>
      <w:r w:rsidRPr="00470E87">
        <w:rPr>
          <w:rFonts w:ascii="Arial" w:hAnsi="Arial" w:cs="Arial"/>
          <w:sz w:val="24"/>
          <w:szCs w:val="24"/>
        </w:rPr>
        <w:t>The way in which the treatment received by employees is perceived on a global level plays an important role in their retention. In the situation where some employees receive salary increases or much better working conditions than others, although the contribution of the two categories is equal, it will create dissatisfaction in the company, and those who feel unfair will want to leave.</w:t>
      </w:r>
    </w:p>
    <w:p w14:paraId="5A2E5F4A" w14:textId="2A6FA060" w:rsidR="00470E87" w:rsidRPr="00470E87" w:rsidRDefault="00470E87" w:rsidP="00D57178">
      <w:pPr>
        <w:spacing w:line="360" w:lineRule="auto"/>
        <w:ind w:firstLine="794"/>
        <w:jc w:val="both"/>
        <w:rPr>
          <w:rFonts w:ascii="Arial" w:hAnsi="Arial" w:cs="Arial"/>
          <w:sz w:val="24"/>
          <w:szCs w:val="24"/>
        </w:rPr>
      </w:pPr>
      <w:r>
        <w:rPr>
          <w:rFonts w:ascii="Arial" w:hAnsi="Arial" w:cs="Arial"/>
          <w:sz w:val="24"/>
          <w:szCs w:val="24"/>
        </w:rPr>
        <w:t>A</w:t>
      </w:r>
      <w:r w:rsidRPr="00470E87">
        <w:rPr>
          <w:rFonts w:ascii="Arial" w:hAnsi="Arial" w:cs="Arial"/>
          <w:sz w:val="24"/>
          <w:szCs w:val="24"/>
        </w:rPr>
        <w:t xml:space="preserve">n essential factor that determines employees to be loyal to the company is </w:t>
      </w:r>
      <w:r w:rsidRPr="00470E87">
        <w:rPr>
          <w:rFonts w:ascii="Arial" w:hAnsi="Arial" w:cs="Arial"/>
          <w:b/>
          <w:bCs/>
          <w:sz w:val="24"/>
          <w:szCs w:val="24"/>
        </w:rPr>
        <w:t>effective communication</w:t>
      </w:r>
      <w:r w:rsidRPr="00470E87">
        <w:rPr>
          <w:rFonts w:ascii="Arial" w:hAnsi="Arial" w:cs="Arial"/>
          <w:sz w:val="24"/>
          <w:szCs w:val="24"/>
        </w:rPr>
        <w:t xml:space="preserve">, </w:t>
      </w:r>
      <w:r>
        <w:rPr>
          <w:rFonts w:ascii="Arial" w:hAnsi="Arial" w:cs="Arial"/>
          <w:sz w:val="24"/>
          <w:szCs w:val="24"/>
        </w:rPr>
        <w:t>which means</w:t>
      </w:r>
      <w:r w:rsidRPr="00470E87">
        <w:rPr>
          <w:rFonts w:ascii="Arial" w:hAnsi="Arial" w:cs="Arial"/>
          <w:sz w:val="24"/>
          <w:szCs w:val="24"/>
        </w:rPr>
        <w:t xml:space="preserve"> making sure that the general objectives correspond to those of the people in </w:t>
      </w:r>
      <w:r>
        <w:rPr>
          <w:rFonts w:ascii="Arial" w:hAnsi="Arial" w:cs="Arial"/>
          <w:sz w:val="24"/>
          <w:szCs w:val="24"/>
        </w:rPr>
        <w:t xml:space="preserve">the </w:t>
      </w:r>
      <w:r w:rsidRPr="00470E87">
        <w:rPr>
          <w:rFonts w:ascii="Arial" w:hAnsi="Arial" w:cs="Arial"/>
          <w:sz w:val="24"/>
          <w:szCs w:val="24"/>
        </w:rPr>
        <w:t xml:space="preserve">team. In other words, open communication between employees and management creates a feeling of belonging to a community that has the same common goal: for the company to perform well and be one of the important players in the industry in which it operates. If the employees do not </w:t>
      </w:r>
      <w:r>
        <w:rPr>
          <w:rFonts w:ascii="Arial" w:hAnsi="Arial" w:cs="Arial"/>
          <w:sz w:val="24"/>
          <w:szCs w:val="24"/>
        </w:rPr>
        <w:t>agree with</w:t>
      </w:r>
      <w:r w:rsidRPr="00470E87">
        <w:rPr>
          <w:rFonts w:ascii="Arial" w:hAnsi="Arial" w:cs="Arial"/>
          <w:sz w:val="24"/>
          <w:szCs w:val="24"/>
        </w:rPr>
        <w:t xml:space="preserve"> the principles that are the basis of the company's strategy, they will not stay long in the company.</w:t>
      </w:r>
    </w:p>
    <w:p w14:paraId="5AF5ED6D" w14:textId="77777777" w:rsidR="00651389" w:rsidRPr="00651389" w:rsidRDefault="00651389" w:rsidP="00D57178">
      <w:pPr>
        <w:spacing w:line="360" w:lineRule="auto"/>
        <w:ind w:firstLine="794"/>
        <w:jc w:val="both"/>
        <w:rPr>
          <w:rFonts w:ascii="Arial" w:hAnsi="Arial" w:cs="Arial"/>
          <w:sz w:val="24"/>
          <w:szCs w:val="24"/>
        </w:rPr>
      </w:pPr>
      <w:r w:rsidRPr="00651389">
        <w:rPr>
          <w:rFonts w:ascii="Arial" w:hAnsi="Arial" w:cs="Arial"/>
          <w:sz w:val="24"/>
          <w:szCs w:val="24"/>
        </w:rPr>
        <w:t>That is why it is important to transparently convey to them what the medium and long-term objectives are, to give them all the assistance they need to fulfill them, and to encourage them to express their ideas, to put innovations into practice, and to get involved in all projects. It is equally important for the managers of the departments to give people feedback, not only when things do not go in the desired direction or when they make mistakes, but also when they achieve results beyond expectations.</w:t>
      </w:r>
    </w:p>
    <w:p w14:paraId="3C7AD00A" w14:textId="77777777" w:rsidR="00651389" w:rsidRDefault="00651389" w:rsidP="00D57178">
      <w:pPr>
        <w:spacing w:line="360" w:lineRule="auto"/>
        <w:ind w:firstLine="794"/>
        <w:jc w:val="both"/>
        <w:rPr>
          <w:rFonts w:ascii="Arial" w:hAnsi="Arial" w:cs="Arial"/>
          <w:sz w:val="24"/>
          <w:szCs w:val="24"/>
        </w:rPr>
      </w:pPr>
      <w:r w:rsidRPr="00651389">
        <w:rPr>
          <w:rFonts w:ascii="Arial" w:hAnsi="Arial" w:cs="Arial"/>
          <w:sz w:val="24"/>
          <w:szCs w:val="24"/>
        </w:rPr>
        <w:t xml:space="preserve">It is very important for companies to start giving their employees smart </w:t>
      </w:r>
      <w:r w:rsidRPr="00651389">
        <w:rPr>
          <w:rFonts w:ascii="Arial" w:hAnsi="Arial" w:cs="Arial"/>
          <w:b/>
          <w:bCs/>
          <w:sz w:val="24"/>
          <w:szCs w:val="24"/>
        </w:rPr>
        <w:t>benefits</w:t>
      </w:r>
      <w:r w:rsidRPr="00651389">
        <w:rPr>
          <w:rFonts w:ascii="Arial" w:hAnsi="Arial" w:cs="Arial"/>
          <w:sz w:val="24"/>
          <w:szCs w:val="24"/>
        </w:rPr>
        <w:t>. Beyond the material aspects, such as bonuses, and transport facilities, there are a number of benefits that can count more than these and that meet higher needs than the basic ones. These are related to safety at work, maintaining a satisfactory state of health, and creating a pleasant working atmosphere.</w:t>
      </w:r>
    </w:p>
    <w:p w14:paraId="668EDF8F" w14:textId="381E4AA4" w:rsidR="00306744" w:rsidRDefault="00D57178" w:rsidP="00D57178">
      <w:pPr>
        <w:spacing w:line="360" w:lineRule="auto"/>
        <w:ind w:firstLine="794"/>
        <w:jc w:val="both"/>
        <w:rPr>
          <w:rFonts w:ascii="Arial" w:hAnsi="Arial" w:cs="Arial"/>
          <w:sz w:val="24"/>
          <w:szCs w:val="24"/>
        </w:rPr>
      </w:pPr>
      <w:r w:rsidRPr="00D57178">
        <w:rPr>
          <w:rFonts w:ascii="Arial" w:hAnsi="Arial" w:cs="Arial"/>
          <w:sz w:val="24"/>
          <w:szCs w:val="24"/>
        </w:rPr>
        <w:t>As an industry example that managed to implement most of the solutions mentioned before, I will speak briefly of Continental Hotels, a Romanian hotel chain. According to Radu Enache, the president of the hotel chain, the company manages to reduce the turnover rate and increase the retention rate of its employees by continuously matching the salary policy with those in the industry and, at the same time, by offering bonuses for almost all categories of operational personnel, depending on certain performance objectives, as well as on other aspects, which are not necessarily related to performances. Besides this aspect, the company focuses on professional training and giving its employees the opportunity to participate in specialization courses or professional competitions specific to their needs and adapted to the industry. In addition, the hotel chain tries to match its organizational culture with values such as a healthy balance between personal and professional life, flexibility, and opportunities for immediate and ongoing professional development. (Enache R., 2017)</w:t>
      </w:r>
    </w:p>
    <w:p w14:paraId="5B3C50BE" w14:textId="79391999" w:rsidR="00872E0C" w:rsidRPr="008E5A93" w:rsidRDefault="00872E0C" w:rsidP="008E5A93">
      <w:pPr>
        <w:pStyle w:val="Titlu1"/>
      </w:pPr>
      <w:bookmarkStart w:id="2" w:name="_Toc120793452"/>
      <w:r w:rsidRPr="008E5A93">
        <w:t>Conclusion</w:t>
      </w:r>
      <w:bookmarkEnd w:id="2"/>
    </w:p>
    <w:p w14:paraId="1E980DF3" w14:textId="0E9CE8CF" w:rsidR="00872E0C" w:rsidRDefault="00872E0C" w:rsidP="00872E0C"/>
    <w:p w14:paraId="62853AC6" w14:textId="77777777" w:rsidR="00D57178" w:rsidRPr="00D57178" w:rsidRDefault="00D57178" w:rsidP="00D57178">
      <w:pPr>
        <w:spacing w:line="360" w:lineRule="auto"/>
        <w:ind w:firstLine="794"/>
        <w:jc w:val="both"/>
        <w:rPr>
          <w:rFonts w:ascii="Arial" w:hAnsi="Arial" w:cs="Arial"/>
          <w:sz w:val="24"/>
          <w:szCs w:val="24"/>
        </w:rPr>
      </w:pPr>
      <w:r w:rsidRPr="00D57178">
        <w:rPr>
          <w:rFonts w:ascii="Arial" w:hAnsi="Arial" w:cs="Arial"/>
          <w:sz w:val="24"/>
          <w:szCs w:val="24"/>
        </w:rPr>
        <w:t>Employee retention is important in order to avoid the high costs generated by the departure of valuable employees and the resumption of the recruitment process, which will inevitably lead to a reduction in productivity. It is a long-term process, but it is essential that it be constant, and through effective solutions, such as the ones mentioned earlier in this paper.</w:t>
      </w:r>
    </w:p>
    <w:p w14:paraId="2C2CA316" w14:textId="77777777" w:rsidR="00D57178" w:rsidRPr="00D57178" w:rsidRDefault="00D57178" w:rsidP="00D57178">
      <w:pPr>
        <w:spacing w:line="360" w:lineRule="auto"/>
        <w:ind w:firstLine="794"/>
        <w:jc w:val="both"/>
        <w:rPr>
          <w:rFonts w:ascii="Arial" w:hAnsi="Arial" w:cs="Arial"/>
          <w:sz w:val="24"/>
          <w:szCs w:val="24"/>
        </w:rPr>
      </w:pPr>
      <w:r w:rsidRPr="00D57178">
        <w:rPr>
          <w:rFonts w:ascii="Arial" w:hAnsi="Arial" w:cs="Arial"/>
          <w:sz w:val="24"/>
          <w:szCs w:val="24"/>
        </w:rPr>
        <w:t xml:space="preserve">The benefit of knowing exactly the intentions and needs of employees are rewarded by retaining talents and their loyalty, decreasing fluctuation, and increasing their engagement, benefits that are quantified in bigger profits for the company. </w:t>
      </w:r>
    </w:p>
    <w:p w14:paraId="47793EB6" w14:textId="77777777" w:rsidR="00D57178" w:rsidRPr="00D57178" w:rsidRDefault="00D57178" w:rsidP="00D57178">
      <w:pPr>
        <w:spacing w:line="360" w:lineRule="auto"/>
        <w:ind w:firstLine="794"/>
        <w:jc w:val="both"/>
        <w:rPr>
          <w:rFonts w:ascii="Arial" w:hAnsi="Arial" w:cs="Arial"/>
          <w:sz w:val="24"/>
          <w:szCs w:val="24"/>
        </w:rPr>
      </w:pPr>
      <w:r w:rsidRPr="00D57178">
        <w:rPr>
          <w:rFonts w:ascii="Arial" w:hAnsi="Arial" w:cs="Arial"/>
          <w:sz w:val="24"/>
          <w:szCs w:val="24"/>
        </w:rPr>
        <w:t xml:space="preserve">A simple analysis of the organization will give a clear picture of employee retention. Knowing how many people left in the last year, what were the main reasons for their departure, what could have caused them to change their minds, and how can the company increase the staff retention rate are only a few starting points that the hotel can start from when developing the retention strategy. </w:t>
      </w:r>
    </w:p>
    <w:p w14:paraId="11679D0B" w14:textId="77777777" w:rsidR="00D57178" w:rsidRPr="00D57178" w:rsidRDefault="00D57178" w:rsidP="00D57178">
      <w:pPr>
        <w:spacing w:line="360" w:lineRule="auto"/>
        <w:ind w:firstLine="794"/>
        <w:jc w:val="both"/>
        <w:rPr>
          <w:rFonts w:ascii="Arial" w:hAnsi="Arial" w:cs="Arial"/>
          <w:sz w:val="24"/>
          <w:szCs w:val="24"/>
        </w:rPr>
      </w:pPr>
      <w:r w:rsidRPr="00D57178">
        <w:rPr>
          <w:rFonts w:ascii="Arial" w:hAnsi="Arial" w:cs="Arial"/>
          <w:sz w:val="24"/>
          <w:szCs w:val="24"/>
        </w:rPr>
        <w:t xml:space="preserve">Most employee departures are due to factors such as remuneration and benefits package, lack of education and professional growth opportunities, bad management, toxic workplace environment and culture, and many others. </w:t>
      </w:r>
    </w:p>
    <w:p w14:paraId="6E252F1A" w14:textId="4F006911" w:rsidR="006F20B7" w:rsidRDefault="00D57178" w:rsidP="00D57178">
      <w:pPr>
        <w:spacing w:line="360" w:lineRule="auto"/>
        <w:ind w:firstLine="794"/>
        <w:jc w:val="both"/>
        <w:rPr>
          <w:rFonts w:ascii="Arial" w:hAnsi="Arial" w:cs="Arial"/>
          <w:sz w:val="24"/>
          <w:szCs w:val="24"/>
        </w:rPr>
      </w:pPr>
      <w:r w:rsidRPr="00D57178">
        <w:rPr>
          <w:rFonts w:ascii="Arial" w:hAnsi="Arial" w:cs="Arial"/>
          <w:sz w:val="24"/>
          <w:szCs w:val="24"/>
        </w:rPr>
        <w:t>It is worth knowing that investment in human resources is extremely important for any business. Done at the right time, the costs can be amortized quickly, especially when the retention rate of employees, their dedication, and work productivity increases.</w:t>
      </w:r>
    </w:p>
    <w:p w14:paraId="6ED61089" w14:textId="77777777" w:rsidR="006F20B7" w:rsidRDefault="006F20B7" w:rsidP="00872E0C">
      <w:pPr>
        <w:spacing w:line="360" w:lineRule="auto"/>
        <w:jc w:val="both"/>
        <w:rPr>
          <w:rFonts w:ascii="Arial" w:hAnsi="Arial" w:cs="Arial"/>
          <w:sz w:val="24"/>
          <w:szCs w:val="24"/>
        </w:rPr>
      </w:pPr>
    </w:p>
    <w:p w14:paraId="693AA7DF" w14:textId="2C3A9BC7" w:rsidR="006F20B7" w:rsidRDefault="006F20B7" w:rsidP="006F20B7">
      <w:pPr>
        <w:pStyle w:val="Titlu1"/>
      </w:pPr>
      <w:bookmarkStart w:id="3" w:name="_Toc120793453"/>
      <w:r>
        <w:t>References</w:t>
      </w:r>
      <w:bookmarkEnd w:id="3"/>
    </w:p>
    <w:p w14:paraId="5F76F224" w14:textId="7134288A" w:rsidR="006F20B7" w:rsidRDefault="006F20B7" w:rsidP="006F20B7"/>
    <w:p w14:paraId="6B595ED7" w14:textId="41A8D91D" w:rsidR="003C750B" w:rsidRPr="003C750B" w:rsidRDefault="003C750B" w:rsidP="003C750B">
      <w:pPr>
        <w:pStyle w:val="NormalWeb"/>
        <w:spacing w:line="360" w:lineRule="auto"/>
        <w:jc w:val="both"/>
        <w:rPr>
          <w:rFonts w:ascii="Arial" w:hAnsi="Arial" w:cs="Arial"/>
          <w:color w:val="000000"/>
        </w:rPr>
      </w:pPr>
    </w:p>
    <w:p w14:paraId="5E985E89" w14:textId="77777777" w:rsidR="003C750B" w:rsidRPr="003C750B" w:rsidRDefault="003C750B" w:rsidP="003C750B">
      <w:pPr>
        <w:pStyle w:val="NormalWeb"/>
        <w:numPr>
          <w:ilvl w:val="0"/>
          <w:numId w:val="2"/>
        </w:numPr>
        <w:spacing w:before="0" w:beforeAutospacing="0" w:after="0" w:afterAutospacing="0" w:line="360" w:lineRule="auto"/>
        <w:jc w:val="both"/>
        <w:rPr>
          <w:rFonts w:ascii="Arial" w:hAnsi="Arial" w:cs="Arial"/>
          <w:color w:val="000000"/>
        </w:rPr>
      </w:pPr>
      <w:r w:rsidRPr="003C750B">
        <w:rPr>
          <w:rFonts w:ascii="Arial" w:hAnsi="Arial" w:cs="Arial"/>
        </w:rPr>
        <w:t>‌</w:t>
      </w:r>
      <w:r w:rsidRPr="003C750B">
        <w:rPr>
          <w:rFonts w:ascii="Arial" w:hAnsi="Arial" w:cs="Arial"/>
          <w:color w:val="000000"/>
        </w:rPr>
        <w:t xml:space="preserve"> Al-Suraihi, W.A., Samikon, S.A., Al-Suraihi, A.-H.A. and Ibrahim, I. (2021). Employee Turnover: Causes, Importance and Retention Strategies. </w:t>
      </w:r>
      <w:r w:rsidRPr="003C750B">
        <w:rPr>
          <w:rFonts w:ascii="Arial" w:hAnsi="Arial" w:cs="Arial"/>
          <w:i/>
          <w:iCs/>
          <w:color w:val="000000"/>
        </w:rPr>
        <w:t>European Journal of Business and Management Research</w:t>
      </w:r>
      <w:r w:rsidRPr="003C750B">
        <w:rPr>
          <w:rFonts w:ascii="Arial" w:hAnsi="Arial" w:cs="Arial"/>
          <w:color w:val="000000"/>
        </w:rPr>
        <w:t>, [online] 6(3), pp.1–10. doi:10.24018/ejbmr.2021.6.3.893.</w:t>
      </w:r>
    </w:p>
    <w:p w14:paraId="166F8510" w14:textId="77777777" w:rsidR="003C750B" w:rsidRPr="003C750B" w:rsidRDefault="003C750B" w:rsidP="003C750B">
      <w:pPr>
        <w:pStyle w:val="NormalWeb"/>
        <w:numPr>
          <w:ilvl w:val="0"/>
          <w:numId w:val="2"/>
        </w:numPr>
        <w:spacing w:before="0" w:beforeAutospacing="0" w:after="0" w:afterAutospacing="0" w:line="360" w:lineRule="auto"/>
        <w:jc w:val="both"/>
        <w:rPr>
          <w:rFonts w:ascii="Arial" w:hAnsi="Arial" w:cs="Arial"/>
          <w:color w:val="000000"/>
        </w:rPr>
      </w:pPr>
      <w:r w:rsidRPr="003C750B">
        <w:rPr>
          <w:rFonts w:ascii="Arial" w:hAnsi="Arial" w:cs="Arial"/>
          <w:color w:val="000000"/>
        </w:rPr>
        <w:t>Al Amri, H.S.S. and Pandey, J. (2020). The perceived impact of employee turnover and its outcome on the efficiency of the organizational performance. </w:t>
      </w:r>
      <w:r w:rsidRPr="003C750B">
        <w:rPr>
          <w:rFonts w:ascii="Arial" w:hAnsi="Arial" w:cs="Arial"/>
          <w:i/>
          <w:iCs/>
          <w:color w:val="000000"/>
        </w:rPr>
        <w:t>Journal of Student Research</w:t>
      </w:r>
      <w:r w:rsidRPr="003C750B">
        <w:rPr>
          <w:rFonts w:ascii="Arial" w:hAnsi="Arial" w:cs="Arial"/>
          <w:color w:val="000000"/>
        </w:rPr>
        <w:t>. doi:10.47611/jsr.vi.891.</w:t>
      </w:r>
    </w:p>
    <w:p w14:paraId="4F5081BD" w14:textId="77777777" w:rsidR="003C750B" w:rsidRPr="003C750B" w:rsidRDefault="003C750B" w:rsidP="003C750B">
      <w:pPr>
        <w:pStyle w:val="NormalWeb"/>
        <w:numPr>
          <w:ilvl w:val="0"/>
          <w:numId w:val="2"/>
        </w:numPr>
        <w:spacing w:before="0" w:beforeAutospacing="0" w:after="0" w:afterAutospacing="0" w:line="360" w:lineRule="auto"/>
        <w:jc w:val="both"/>
        <w:rPr>
          <w:rFonts w:ascii="Arial" w:hAnsi="Arial" w:cs="Arial"/>
          <w:color w:val="000000"/>
        </w:rPr>
      </w:pPr>
      <w:r w:rsidRPr="003C750B">
        <w:rPr>
          <w:rFonts w:ascii="Arial" w:hAnsi="Arial" w:cs="Arial"/>
          <w:color w:val="000000"/>
        </w:rPr>
        <w:t>Crail, C. (2022). </w:t>
      </w:r>
      <w:r w:rsidRPr="003C750B">
        <w:rPr>
          <w:rFonts w:ascii="Arial" w:hAnsi="Arial" w:cs="Arial"/>
          <w:i/>
          <w:iCs/>
          <w:color w:val="000000"/>
        </w:rPr>
        <w:t>15 Effective Employee Retention Strategies In 2022 – Forbes Advisor</w:t>
      </w:r>
      <w:r w:rsidRPr="003C750B">
        <w:rPr>
          <w:rFonts w:ascii="Arial" w:hAnsi="Arial" w:cs="Arial"/>
          <w:color w:val="000000"/>
        </w:rPr>
        <w:t>. [online] www.forbes.com. Available at: https://www.forbes.com/advisor/business/employee-retention-strategies/.</w:t>
      </w:r>
    </w:p>
    <w:p w14:paraId="5E8E2213" w14:textId="77777777" w:rsidR="003C750B" w:rsidRPr="003C750B" w:rsidRDefault="003C750B" w:rsidP="003C750B">
      <w:pPr>
        <w:pStyle w:val="Listparagraf"/>
        <w:numPr>
          <w:ilvl w:val="0"/>
          <w:numId w:val="2"/>
        </w:numPr>
        <w:spacing w:line="360" w:lineRule="auto"/>
        <w:jc w:val="both"/>
        <w:rPr>
          <w:rFonts w:ascii="Arial" w:hAnsi="Arial" w:cs="Arial"/>
          <w:sz w:val="24"/>
          <w:szCs w:val="24"/>
        </w:rPr>
      </w:pPr>
      <w:r w:rsidRPr="003C750B">
        <w:rPr>
          <w:rFonts w:ascii="Arial" w:hAnsi="Arial" w:cs="Arial"/>
          <w:sz w:val="24"/>
          <w:szCs w:val="24"/>
        </w:rPr>
        <w:t>‌Dogonyaro, H. (n.d.). Employee Retention Strategy in the Hospitality Industry Employee Retention Strategy in the Hospitality Industry. [online] Available at: https://scholarworks.waldenu.edu/cgi/viewcontent.cgi?article=11850&amp;context=dissertations.</w:t>
      </w:r>
    </w:p>
    <w:p w14:paraId="0DBE1AC2" w14:textId="77777777" w:rsidR="003C750B" w:rsidRPr="003C750B" w:rsidRDefault="003C750B" w:rsidP="003C750B">
      <w:pPr>
        <w:pStyle w:val="NormalWeb"/>
        <w:numPr>
          <w:ilvl w:val="0"/>
          <w:numId w:val="2"/>
        </w:numPr>
        <w:spacing w:before="0" w:beforeAutospacing="0" w:after="0" w:afterAutospacing="0" w:line="360" w:lineRule="auto"/>
        <w:jc w:val="both"/>
        <w:rPr>
          <w:rFonts w:ascii="Arial" w:hAnsi="Arial" w:cs="Arial"/>
          <w:color w:val="000000"/>
        </w:rPr>
      </w:pPr>
      <w:r w:rsidRPr="003C750B">
        <w:rPr>
          <w:rFonts w:ascii="Arial" w:hAnsi="Arial" w:cs="Arial"/>
          <w:color w:val="000000"/>
        </w:rPr>
        <w:t>Ehotelier (2022). </w:t>
      </w:r>
      <w:r w:rsidRPr="003C750B">
        <w:rPr>
          <w:rFonts w:ascii="Arial" w:hAnsi="Arial" w:cs="Arial"/>
          <w:i/>
          <w:iCs/>
          <w:color w:val="000000"/>
        </w:rPr>
        <w:t>Future retention trends in the hospitality industry</w:t>
      </w:r>
      <w:r w:rsidRPr="003C750B">
        <w:rPr>
          <w:rFonts w:ascii="Arial" w:hAnsi="Arial" w:cs="Arial"/>
          <w:color w:val="000000"/>
        </w:rPr>
        <w:t>. [online] Insights. Available at: https://insights.ehotelier.com/insights/2022/01/26/future-retention-trends-in-the-hospitality-industry/.</w:t>
      </w:r>
    </w:p>
    <w:p w14:paraId="51152E83" w14:textId="77777777" w:rsidR="003C750B" w:rsidRPr="003C750B" w:rsidRDefault="003C750B" w:rsidP="003C750B">
      <w:pPr>
        <w:pStyle w:val="NormalWeb"/>
        <w:numPr>
          <w:ilvl w:val="0"/>
          <w:numId w:val="2"/>
        </w:numPr>
        <w:spacing w:before="0" w:beforeAutospacing="0" w:after="0" w:afterAutospacing="0" w:line="360" w:lineRule="auto"/>
        <w:jc w:val="both"/>
        <w:rPr>
          <w:rFonts w:ascii="Arial" w:hAnsi="Arial" w:cs="Arial"/>
          <w:color w:val="000000"/>
        </w:rPr>
      </w:pPr>
      <w:r w:rsidRPr="003C750B">
        <w:rPr>
          <w:rFonts w:ascii="Arial" w:hAnsi="Arial" w:cs="Arial"/>
          <w:color w:val="000000"/>
        </w:rPr>
        <w:t>encyclopedia.pub. (n.d.). </w:t>
      </w:r>
      <w:r w:rsidRPr="003C750B">
        <w:rPr>
          <w:rFonts w:ascii="Arial" w:hAnsi="Arial" w:cs="Arial"/>
          <w:i/>
          <w:iCs/>
          <w:color w:val="000000"/>
        </w:rPr>
        <w:t>Strategies for Employee Retention in Hospitality Industry</w:t>
      </w:r>
      <w:r w:rsidRPr="003C750B">
        <w:rPr>
          <w:rFonts w:ascii="Arial" w:hAnsi="Arial" w:cs="Arial"/>
          <w:color w:val="000000"/>
        </w:rPr>
        <w:t>. [online] Available at: https://encyclopedia.pub/entry/24051.</w:t>
      </w:r>
    </w:p>
    <w:p w14:paraId="34A62D9C" w14:textId="77777777" w:rsidR="003C750B" w:rsidRPr="003C750B" w:rsidRDefault="003C750B" w:rsidP="003C750B">
      <w:pPr>
        <w:pStyle w:val="Listparagraf"/>
        <w:numPr>
          <w:ilvl w:val="0"/>
          <w:numId w:val="2"/>
        </w:numPr>
        <w:spacing w:line="360" w:lineRule="auto"/>
        <w:jc w:val="both"/>
        <w:rPr>
          <w:rFonts w:ascii="Arial" w:hAnsi="Arial" w:cs="Arial"/>
          <w:sz w:val="24"/>
          <w:szCs w:val="24"/>
        </w:rPr>
      </w:pPr>
      <w:r w:rsidRPr="003C750B">
        <w:rPr>
          <w:rFonts w:ascii="Arial" w:hAnsi="Arial" w:cs="Arial"/>
          <w:sz w:val="24"/>
          <w:szCs w:val="24"/>
        </w:rPr>
        <w:t>Half, R. (2018). Effective employee retention strategies. [online] Roberthalf.com. Available at: https://www.roberthalf.com/blog/management-tips/effective-employee-retention-strategies.</w:t>
      </w:r>
    </w:p>
    <w:p w14:paraId="6630813A" w14:textId="77777777" w:rsidR="003C750B" w:rsidRPr="003C750B" w:rsidRDefault="003C750B" w:rsidP="003C750B">
      <w:pPr>
        <w:pStyle w:val="Listparagraf"/>
        <w:numPr>
          <w:ilvl w:val="0"/>
          <w:numId w:val="2"/>
        </w:numPr>
        <w:spacing w:line="360" w:lineRule="auto"/>
        <w:jc w:val="both"/>
        <w:rPr>
          <w:rFonts w:ascii="Arial" w:hAnsi="Arial" w:cs="Arial"/>
          <w:sz w:val="24"/>
          <w:szCs w:val="24"/>
        </w:rPr>
      </w:pPr>
      <w:r w:rsidRPr="003C750B">
        <w:rPr>
          <w:rFonts w:ascii="Arial" w:hAnsi="Arial" w:cs="Arial"/>
          <w:sz w:val="24"/>
          <w:szCs w:val="24"/>
        </w:rPr>
        <w:t>‌Halim, Z., Maria, Waqas, M., Edwin, C.A. and Shah, A. (2020). Identifying factors for employee retention using computational techniques: an approach to assist the decision-making process. SN Applied Sciences, [online] 2(9). doi:10.1007/s42452-020-03415-5.</w:t>
      </w:r>
    </w:p>
    <w:p w14:paraId="6DDA79D1" w14:textId="77777777" w:rsidR="003C750B" w:rsidRPr="003C750B" w:rsidRDefault="003C750B" w:rsidP="003C750B">
      <w:pPr>
        <w:pStyle w:val="Listparagraf"/>
        <w:numPr>
          <w:ilvl w:val="0"/>
          <w:numId w:val="2"/>
        </w:numPr>
        <w:spacing w:line="360" w:lineRule="auto"/>
        <w:jc w:val="both"/>
        <w:rPr>
          <w:rFonts w:ascii="Arial" w:hAnsi="Arial" w:cs="Arial"/>
          <w:sz w:val="24"/>
          <w:szCs w:val="24"/>
        </w:rPr>
      </w:pPr>
      <w:r w:rsidRPr="003C750B">
        <w:rPr>
          <w:rFonts w:ascii="Arial" w:hAnsi="Arial" w:cs="Arial"/>
          <w:sz w:val="24"/>
          <w:szCs w:val="24"/>
        </w:rPr>
        <w:t>‌Hotelplanner.com. (2019). Holiday Inn Manchester City Centre - Eng 29 Ducie Manchester M12JL. [online] Available at: https://www.hotelplanner.com/Hotels/243954/Reservations-Holiday-Inn-Manchester-City-Centre-Manchester-25-Aytoun-St-M13DT#HotelName [Accessed 1 Dec. 2022].</w:t>
      </w:r>
    </w:p>
    <w:p w14:paraId="71802868" w14:textId="77777777" w:rsidR="003C750B" w:rsidRPr="003C750B" w:rsidRDefault="003C750B" w:rsidP="003C750B">
      <w:pPr>
        <w:pStyle w:val="Listparagraf"/>
        <w:numPr>
          <w:ilvl w:val="0"/>
          <w:numId w:val="2"/>
        </w:numPr>
        <w:spacing w:line="360" w:lineRule="auto"/>
        <w:jc w:val="both"/>
        <w:rPr>
          <w:rFonts w:ascii="Arial" w:hAnsi="Arial" w:cs="Arial"/>
          <w:sz w:val="24"/>
          <w:szCs w:val="24"/>
        </w:rPr>
      </w:pPr>
      <w:r w:rsidRPr="003C750B">
        <w:rPr>
          <w:rFonts w:ascii="Arial" w:hAnsi="Arial" w:cs="Arial"/>
          <w:sz w:val="24"/>
          <w:szCs w:val="24"/>
        </w:rPr>
        <w:t>‌Manager, R.H. (2017). Radu Enache: „E important ca departamentul de HR să fie populat cu oameni capabili şi pregătiţi polivalent, cu background sociologic sau psihologic”. [online] Revista HR Manager. Available at: https://hrmanageronline.ro/radu-enache-e-important-ca-departamentul-de-hr-sa-fie-populat-cu-oameni-capabili-si-pregatiti-polivalent-cu-background-sociologic-sau-psihologic/ [Accessed 1 Dec. 2022].</w:t>
      </w:r>
    </w:p>
    <w:p w14:paraId="5C9B03C2" w14:textId="77777777" w:rsidR="003C750B" w:rsidRPr="003C750B" w:rsidRDefault="003C750B" w:rsidP="003C750B">
      <w:pPr>
        <w:pStyle w:val="Listparagraf"/>
        <w:numPr>
          <w:ilvl w:val="0"/>
          <w:numId w:val="2"/>
        </w:numPr>
        <w:spacing w:line="360" w:lineRule="auto"/>
        <w:jc w:val="both"/>
        <w:rPr>
          <w:rFonts w:ascii="Arial" w:hAnsi="Arial" w:cs="Arial"/>
          <w:sz w:val="24"/>
          <w:szCs w:val="24"/>
        </w:rPr>
      </w:pPr>
      <w:r w:rsidRPr="003C750B">
        <w:rPr>
          <w:rFonts w:ascii="Arial" w:hAnsi="Arial" w:cs="Arial"/>
          <w:sz w:val="24"/>
          <w:szCs w:val="24"/>
        </w:rPr>
        <w:t>‌SHRM (2019). Managing for Employee Retention. [online] SHRM. Available at: https://www.shrm.org/resourcesandtools/tools-and-samples/toolkits/pages/managingforemployeeretention.aspx.</w:t>
      </w:r>
    </w:p>
    <w:p w14:paraId="41EC0B8F" w14:textId="77777777" w:rsidR="003C750B" w:rsidRPr="003C750B" w:rsidRDefault="003C750B" w:rsidP="003C750B">
      <w:pPr>
        <w:pStyle w:val="NormalWeb"/>
        <w:numPr>
          <w:ilvl w:val="0"/>
          <w:numId w:val="2"/>
        </w:numPr>
        <w:spacing w:before="0" w:beforeAutospacing="0" w:after="0" w:afterAutospacing="0" w:line="360" w:lineRule="auto"/>
        <w:jc w:val="both"/>
        <w:rPr>
          <w:rFonts w:ascii="Arial" w:hAnsi="Arial" w:cs="Arial"/>
          <w:color w:val="000000"/>
        </w:rPr>
      </w:pPr>
      <w:r w:rsidRPr="003C750B">
        <w:rPr>
          <w:rFonts w:ascii="Arial" w:hAnsi="Arial" w:cs="Arial"/>
          <w:color w:val="000000"/>
        </w:rPr>
        <w:t>Ushakov, D. and Shatila, K. (2021). The Impact of Workplace Culture on Employee Retention: An Empirical Study from Lebanon. </w:t>
      </w:r>
      <w:r w:rsidRPr="003C750B">
        <w:rPr>
          <w:rFonts w:ascii="Arial" w:hAnsi="Arial" w:cs="Arial"/>
          <w:i/>
          <w:iCs/>
          <w:color w:val="000000"/>
        </w:rPr>
        <w:t>The Journal of Asian Finance, Economics and Business</w:t>
      </w:r>
      <w:r w:rsidRPr="003C750B">
        <w:rPr>
          <w:rFonts w:ascii="Arial" w:hAnsi="Arial" w:cs="Arial"/>
          <w:color w:val="000000"/>
        </w:rPr>
        <w:t>, [online] 8(12), pp.541–551. doi:10.13106/jafeb.2021.vol8.no12.0541.</w:t>
      </w:r>
    </w:p>
    <w:p w14:paraId="54B41BAF" w14:textId="77777777" w:rsidR="003C750B" w:rsidRDefault="003C750B" w:rsidP="006F20B7">
      <w:pPr>
        <w:pStyle w:val="NormalWeb"/>
        <w:spacing w:before="0" w:beforeAutospacing="0" w:after="0" w:afterAutospacing="0" w:line="360" w:lineRule="atLeast"/>
        <w:rPr>
          <w:rFonts w:ascii="Calibri" w:hAnsi="Calibri" w:cs="Calibri"/>
          <w:color w:val="000000"/>
          <w:sz w:val="27"/>
          <w:szCs w:val="27"/>
        </w:rPr>
      </w:pPr>
    </w:p>
    <w:p w14:paraId="66174D24" w14:textId="77777777" w:rsidR="006F20B7" w:rsidRDefault="006F20B7" w:rsidP="006F20B7">
      <w:pPr>
        <w:pStyle w:val="NormalWeb"/>
        <w:rPr>
          <w:rFonts w:ascii="Calibri" w:hAnsi="Calibri" w:cs="Calibri"/>
          <w:color w:val="000000"/>
          <w:sz w:val="27"/>
          <w:szCs w:val="27"/>
        </w:rPr>
      </w:pPr>
      <w:r>
        <w:rPr>
          <w:rFonts w:ascii="Calibri" w:hAnsi="Calibri" w:cs="Calibri"/>
          <w:color w:val="000000"/>
          <w:sz w:val="27"/>
          <w:szCs w:val="27"/>
        </w:rPr>
        <w:t>‌</w:t>
      </w:r>
    </w:p>
    <w:p w14:paraId="790431B0" w14:textId="26F757B0" w:rsidR="006F20B7" w:rsidRPr="006F20B7" w:rsidRDefault="006F20B7" w:rsidP="006F20B7"/>
    <w:sectPr w:rsidR="006F20B7" w:rsidRPr="006F2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06F6C"/>
    <w:multiLevelType w:val="hybridMultilevel"/>
    <w:tmpl w:val="8A32255A"/>
    <w:lvl w:ilvl="0" w:tplc="0418000F">
      <w:start w:val="1"/>
      <w:numFmt w:val="decimal"/>
      <w:lvlText w:val="%1."/>
      <w:lvlJc w:val="left"/>
      <w:pPr>
        <w:ind w:left="1514" w:hanging="360"/>
      </w:pPr>
    </w:lvl>
    <w:lvl w:ilvl="1" w:tplc="04180019" w:tentative="1">
      <w:start w:val="1"/>
      <w:numFmt w:val="lowerLetter"/>
      <w:lvlText w:val="%2."/>
      <w:lvlJc w:val="left"/>
      <w:pPr>
        <w:ind w:left="2234" w:hanging="360"/>
      </w:pPr>
    </w:lvl>
    <w:lvl w:ilvl="2" w:tplc="0418001B" w:tentative="1">
      <w:start w:val="1"/>
      <w:numFmt w:val="lowerRoman"/>
      <w:lvlText w:val="%3."/>
      <w:lvlJc w:val="right"/>
      <w:pPr>
        <w:ind w:left="2954" w:hanging="180"/>
      </w:pPr>
    </w:lvl>
    <w:lvl w:ilvl="3" w:tplc="0418000F" w:tentative="1">
      <w:start w:val="1"/>
      <w:numFmt w:val="decimal"/>
      <w:lvlText w:val="%4."/>
      <w:lvlJc w:val="left"/>
      <w:pPr>
        <w:ind w:left="3674" w:hanging="360"/>
      </w:pPr>
    </w:lvl>
    <w:lvl w:ilvl="4" w:tplc="04180019" w:tentative="1">
      <w:start w:val="1"/>
      <w:numFmt w:val="lowerLetter"/>
      <w:lvlText w:val="%5."/>
      <w:lvlJc w:val="left"/>
      <w:pPr>
        <w:ind w:left="4394" w:hanging="360"/>
      </w:pPr>
    </w:lvl>
    <w:lvl w:ilvl="5" w:tplc="0418001B" w:tentative="1">
      <w:start w:val="1"/>
      <w:numFmt w:val="lowerRoman"/>
      <w:lvlText w:val="%6."/>
      <w:lvlJc w:val="right"/>
      <w:pPr>
        <w:ind w:left="5114" w:hanging="180"/>
      </w:pPr>
    </w:lvl>
    <w:lvl w:ilvl="6" w:tplc="0418000F" w:tentative="1">
      <w:start w:val="1"/>
      <w:numFmt w:val="decimal"/>
      <w:lvlText w:val="%7."/>
      <w:lvlJc w:val="left"/>
      <w:pPr>
        <w:ind w:left="5834" w:hanging="360"/>
      </w:pPr>
    </w:lvl>
    <w:lvl w:ilvl="7" w:tplc="04180019" w:tentative="1">
      <w:start w:val="1"/>
      <w:numFmt w:val="lowerLetter"/>
      <w:lvlText w:val="%8."/>
      <w:lvlJc w:val="left"/>
      <w:pPr>
        <w:ind w:left="6554" w:hanging="360"/>
      </w:pPr>
    </w:lvl>
    <w:lvl w:ilvl="8" w:tplc="0418001B" w:tentative="1">
      <w:start w:val="1"/>
      <w:numFmt w:val="lowerRoman"/>
      <w:lvlText w:val="%9."/>
      <w:lvlJc w:val="right"/>
      <w:pPr>
        <w:ind w:left="7274" w:hanging="180"/>
      </w:pPr>
    </w:lvl>
  </w:abstractNum>
  <w:abstractNum w:abstractNumId="1" w15:restartNumberingAfterBreak="0">
    <w:nsid w:val="25480693"/>
    <w:multiLevelType w:val="hybridMultilevel"/>
    <w:tmpl w:val="CFAECBD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EC038FE"/>
    <w:multiLevelType w:val="hybridMultilevel"/>
    <w:tmpl w:val="E3E09DD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773551731">
    <w:abstractNumId w:val="2"/>
  </w:num>
  <w:num w:numId="2" w16cid:durableId="1961716500">
    <w:abstractNumId w:val="1"/>
  </w:num>
  <w:num w:numId="3" w16cid:durableId="2090149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7D9"/>
    <w:rsid w:val="00147807"/>
    <w:rsid w:val="00164283"/>
    <w:rsid w:val="0022025D"/>
    <w:rsid w:val="00306744"/>
    <w:rsid w:val="00315502"/>
    <w:rsid w:val="003A3D2C"/>
    <w:rsid w:val="003C750B"/>
    <w:rsid w:val="004456A3"/>
    <w:rsid w:val="004557E9"/>
    <w:rsid w:val="00470E87"/>
    <w:rsid w:val="00591B5F"/>
    <w:rsid w:val="00646B34"/>
    <w:rsid w:val="00651389"/>
    <w:rsid w:val="00681A74"/>
    <w:rsid w:val="00682577"/>
    <w:rsid w:val="006F20B7"/>
    <w:rsid w:val="00715FF8"/>
    <w:rsid w:val="00755ED2"/>
    <w:rsid w:val="007617D9"/>
    <w:rsid w:val="00872E0C"/>
    <w:rsid w:val="00886020"/>
    <w:rsid w:val="008D1CA2"/>
    <w:rsid w:val="008E5A93"/>
    <w:rsid w:val="00934C95"/>
    <w:rsid w:val="0098784B"/>
    <w:rsid w:val="00A24DD5"/>
    <w:rsid w:val="00A96061"/>
    <w:rsid w:val="00D57178"/>
    <w:rsid w:val="00DD52E7"/>
    <w:rsid w:val="00DE4E28"/>
    <w:rsid w:val="00DF4D61"/>
    <w:rsid w:val="00E30C73"/>
    <w:rsid w:val="00EC4A6D"/>
    <w:rsid w:val="00FF177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D6EC3"/>
  <w15:chartTrackingRefBased/>
  <w15:docId w15:val="{D67B45E4-F3BB-4EF0-9554-8283EB539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DE4E28"/>
    <w:pPr>
      <w:keepNext/>
      <w:keepLines/>
      <w:spacing w:before="240" w:after="0"/>
      <w:outlineLvl w:val="0"/>
    </w:pPr>
    <w:rPr>
      <w:rFonts w:ascii="Arial" w:eastAsiaTheme="majorEastAsia" w:hAnsi="Arial" w:cstheme="majorBidi"/>
      <w:b/>
      <w:sz w:val="28"/>
      <w:szCs w:val="32"/>
    </w:rPr>
  </w:style>
  <w:style w:type="paragraph" w:styleId="Titlu2">
    <w:name w:val="heading 2"/>
    <w:basedOn w:val="Normal"/>
    <w:next w:val="Normal"/>
    <w:link w:val="Titlu2Caracter"/>
    <w:uiPriority w:val="9"/>
    <w:unhideWhenUsed/>
    <w:qFormat/>
    <w:rsid w:val="00DE4E28"/>
    <w:pPr>
      <w:keepNext/>
      <w:keepLines/>
      <w:spacing w:before="40" w:after="0"/>
      <w:outlineLvl w:val="1"/>
    </w:pPr>
    <w:rPr>
      <w:rFonts w:ascii="Arial" w:eastAsiaTheme="majorEastAsia" w:hAnsi="Arial" w:cstheme="majorBidi"/>
      <w:b/>
      <w:sz w:val="24"/>
      <w:szCs w:val="26"/>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E4E28"/>
    <w:rPr>
      <w:rFonts w:ascii="Arial" w:eastAsiaTheme="majorEastAsia" w:hAnsi="Arial" w:cstheme="majorBidi"/>
      <w:b/>
      <w:sz w:val="28"/>
      <w:szCs w:val="32"/>
    </w:rPr>
  </w:style>
  <w:style w:type="character" w:customStyle="1" w:styleId="Titlu2Caracter">
    <w:name w:val="Titlu 2 Caracter"/>
    <w:basedOn w:val="Fontdeparagrafimplicit"/>
    <w:link w:val="Titlu2"/>
    <w:uiPriority w:val="9"/>
    <w:rsid w:val="00DE4E28"/>
    <w:rPr>
      <w:rFonts w:ascii="Arial" w:eastAsiaTheme="majorEastAsia" w:hAnsi="Arial" w:cstheme="majorBidi"/>
      <w:b/>
      <w:sz w:val="24"/>
      <w:szCs w:val="26"/>
      <w:u w:val="single"/>
    </w:rPr>
  </w:style>
  <w:style w:type="paragraph" w:styleId="Listparagraf">
    <w:name w:val="List Paragraph"/>
    <w:basedOn w:val="Normal"/>
    <w:uiPriority w:val="34"/>
    <w:qFormat/>
    <w:rsid w:val="00DF4D61"/>
    <w:pPr>
      <w:ind w:left="720"/>
      <w:contextualSpacing/>
    </w:pPr>
  </w:style>
  <w:style w:type="paragraph" w:styleId="NormalWeb">
    <w:name w:val="Normal (Web)"/>
    <w:basedOn w:val="Normal"/>
    <w:uiPriority w:val="99"/>
    <w:semiHidden/>
    <w:unhideWhenUsed/>
    <w:rsid w:val="006F20B7"/>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Titlucuprins">
    <w:name w:val="TOC Heading"/>
    <w:basedOn w:val="Titlu1"/>
    <w:next w:val="Normal"/>
    <w:uiPriority w:val="39"/>
    <w:unhideWhenUsed/>
    <w:qFormat/>
    <w:rsid w:val="003C750B"/>
    <w:pPr>
      <w:outlineLvl w:val="9"/>
    </w:pPr>
    <w:rPr>
      <w:rFonts w:asciiTheme="majorHAnsi" w:hAnsiTheme="majorHAnsi"/>
      <w:b w:val="0"/>
      <w:color w:val="2F5496" w:themeColor="accent1" w:themeShade="BF"/>
      <w:sz w:val="32"/>
      <w:lang w:eastAsia="ro-RO"/>
    </w:rPr>
  </w:style>
  <w:style w:type="paragraph" w:styleId="Cuprins1">
    <w:name w:val="toc 1"/>
    <w:basedOn w:val="Normal"/>
    <w:next w:val="Normal"/>
    <w:autoRedefine/>
    <w:uiPriority w:val="39"/>
    <w:unhideWhenUsed/>
    <w:rsid w:val="003C750B"/>
    <w:pPr>
      <w:spacing w:after="100"/>
    </w:pPr>
  </w:style>
  <w:style w:type="character" w:styleId="Hyperlink">
    <w:name w:val="Hyperlink"/>
    <w:basedOn w:val="Fontdeparagrafimplicit"/>
    <w:uiPriority w:val="99"/>
    <w:unhideWhenUsed/>
    <w:rsid w:val="003C75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258287">
      <w:bodyDiv w:val="1"/>
      <w:marLeft w:val="0"/>
      <w:marRight w:val="0"/>
      <w:marTop w:val="0"/>
      <w:marBottom w:val="0"/>
      <w:divBdr>
        <w:top w:val="none" w:sz="0" w:space="0" w:color="auto"/>
        <w:left w:val="none" w:sz="0" w:space="0" w:color="auto"/>
        <w:bottom w:val="none" w:sz="0" w:space="0" w:color="auto"/>
        <w:right w:val="none" w:sz="0" w:space="0" w:color="auto"/>
      </w:divBdr>
    </w:div>
    <w:div w:id="341901502">
      <w:bodyDiv w:val="1"/>
      <w:marLeft w:val="0"/>
      <w:marRight w:val="0"/>
      <w:marTop w:val="0"/>
      <w:marBottom w:val="0"/>
      <w:divBdr>
        <w:top w:val="none" w:sz="0" w:space="0" w:color="auto"/>
        <w:left w:val="none" w:sz="0" w:space="0" w:color="auto"/>
        <w:bottom w:val="none" w:sz="0" w:space="0" w:color="auto"/>
        <w:right w:val="none" w:sz="0" w:space="0" w:color="auto"/>
      </w:divBdr>
    </w:div>
    <w:div w:id="514924708">
      <w:bodyDiv w:val="1"/>
      <w:marLeft w:val="0"/>
      <w:marRight w:val="0"/>
      <w:marTop w:val="0"/>
      <w:marBottom w:val="0"/>
      <w:divBdr>
        <w:top w:val="none" w:sz="0" w:space="0" w:color="auto"/>
        <w:left w:val="none" w:sz="0" w:space="0" w:color="auto"/>
        <w:bottom w:val="none" w:sz="0" w:space="0" w:color="auto"/>
        <w:right w:val="none" w:sz="0" w:space="0" w:color="auto"/>
      </w:divBdr>
    </w:div>
    <w:div w:id="634221737">
      <w:bodyDiv w:val="1"/>
      <w:marLeft w:val="0"/>
      <w:marRight w:val="0"/>
      <w:marTop w:val="0"/>
      <w:marBottom w:val="0"/>
      <w:divBdr>
        <w:top w:val="none" w:sz="0" w:space="0" w:color="auto"/>
        <w:left w:val="none" w:sz="0" w:space="0" w:color="auto"/>
        <w:bottom w:val="none" w:sz="0" w:space="0" w:color="auto"/>
        <w:right w:val="none" w:sz="0" w:space="0" w:color="auto"/>
      </w:divBdr>
    </w:div>
    <w:div w:id="1032417615">
      <w:bodyDiv w:val="1"/>
      <w:marLeft w:val="0"/>
      <w:marRight w:val="0"/>
      <w:marTop w:val="0"/>
      <w:marBottom w:val="0"/>
      <w:divBdr>
        <w:top w:val="none" w:sz="0" w:space="0" w:color="auto"/>
        <w:left w:val="none" w:sz="0" w:space="0" w:color="auto"/>
        <w:bottom w:val="none" w:sz="0" w:space="0" w:color="auto"/>
        <w:right w:val="none" w:sz="0" w:space="0" w:color="auto"/>
      </w:divBdr>
    </w:div>
    <w:div w:id="1145009390">
      <w:bodyDiv w:val="1"/>
      <w:marLeft w:val="0"/>
      <w:marRight w:val="0"/>
      <w:marTop w:val="0"/>
      <w:marBottom w:val="0"/>
      <w:divBdr>
        <w:top w:val="none" w:sz="0" w:space="0" w:color="auto"/>
        <w:left w:val="none" w:sz="0" w:space="0" w:color="auto"/>
        <w:bottom w:val="none" w:sz="0" w:space="0" w:color="auto"/>
        <w:right w:val="none" w:sz="0" w:space="0" w:color="auto"/>
      </w:divBdr>
    </w:div>
    <w:div w:id="1356228738">
      <w:bodyDiv w:val="1"/>
      <w:marLeft w:val="0"/>
      <w:marRight w:val="0"/>
      <w:marTop w:val="0"/>
      <w:marBottom w:val="0"/>
      <w:divBdr>
        <w:top w:val="none" w:sz="0" w:space="0" w:color="auto"/>
        <w:left w:val="none" w:sz="0" w:space="0" w:color="auto"/>
        <w:bottom w:val="none" w:sz="0" w:space="0" w:color="auto"/>
        <w:right w:val="none" w:sz="0" w:space="0" w:color="auto"/>
      </w:divBdr>
    </w:div>
    <w:div w:id="1496145758">
      <w:bodyDiv w:val="1"/>
      <w:marLeft w:val="0"/>
      <w:marRight w:val="0"/>
      <w:marTop w:val="0"/>
      <w:marBottom w:val="0"/>
      <w:divBdr>
        <w:top w:val="none" w:sz="0" w:space="0" w:color="auto"/>
        <w:left w:val="none" w:sz="0" w:space="0" w:color="auto"/>
        <w:bottom w:val="none" w:sz="0" w:space="0" w:color="auto"/>
        <w:right w:val="none" w:sz="0" w:space="0" w:color="auto"/>
      </w:divBdr>
    </w:div>
    <w:div w:id="1758356969">
      <w:bodyDiv w:val="1"/>
      <w:marLeft w:val="0"/>
      <w:marRight w:val="0"/>
      <w:marTop w:val="0"/>
      <w:marBottom w:val="0"/>
      <w:divBdr>
        <w:top w:val="none" w:sz="0" w:space="0" w:color="auto"/>
        <w:left w:val="none" w:sz="0" w:space="0" w:color="auto"/>
        <w:bottom w:val="none" w:sz="0" w:space="0" w:color="auto"/>
        <w:right w:val="none" w:sz="0" w:space="0" w:color="auto"/>
      </w:divBdr>
    </w:div>
    <w:div w:id="1772359629">
      <w:bodyDiv w:val="1"/>
      <w:marLeft w:val="0"/>
      <w:marRight w:val="0"/>
      <w:marTop w:val="0"/>
      <w:marBottom w:val="0"/>
      <w:divBdr>
        <w:top w:val="none" w:sz="0" w:space="0" w:color="auto"/>
        <w:left w:val="none" w:sz="0" w:space="0" w:color="auto"/>
        <w:bottom w:val="none" w:sz="0" w:space="0" w:color="auto"/>
        <w:right w:val="none" w:sz="0" w:space="0" w:color="auto"/>
      </w:divBdr>
    </w:div>
    <w:div w:id="192075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4AE01-E039-47F1-ACE2-CE9AD7E02DB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2203</Words>
  <Characters>12781</Characters>
  <Application>Microsoft Office Word</Application>
  <DocSecurity>0</DocSecurity>
  <Lines>106</Lines>
  <Paragraphs>29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Lacatus</dc:creator>
  <cp:keywords/>
  <dc:description/>
  <cp:lastModifiedBy>Andreea Lacatus</cp:lastModifiedBy>
  <cp:revision>2</cp:revision>
  <dcterms:created xsi:type="dcterms:W3CDTF">2022-12-01T11:46:00Z</dcterms:created>
  <dcterms:modified xsi:type="dcterms:W3CDTF">2022-12-01T11:46:00Z</dcterms:modified>
</cp:coreProperties>
</file>