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BE0" w:rsidRDefault="00C309C8">
      <w:pPr>
        <w:spacing w:line="276" w:lineRule="auto"/>
        <w:rPr>
          <w:b/>
          <w:sz w:val="24"/>
          <w:szCs w:val="24"/>
        </w:rPr>
      </w:pPr>
      <w:r>
        <w:rPr>
          <w:noProof/>
          <w:lang w:val="en-GB"/>
        </w:rPr>
        <w:drawing>
          <wp:inline distT="0" distB="0" distL="0" distR="0">
            <wp:extent cx="2047875" cy="966788"/>
            <wp:effectExtent l="0" t="0" r="0" b="0"/>
            <wp:docPr id="2" name="image2.png" descr="Image result for university of wales trinity st david logo"/>
            <wp:cNvGraphicFramePr/>
            <a:graphic xmlns:a="http://schemas.openxmlformats.org/drawingml/2006/main">
              <a:graphicData uri="http://schemas.openxmlformats.org/drawingml/2006/picture">
                <pic:pic xmlns:pic="http://schemas.openxmlformats.org/drawingml/2006/picture">
                  <pic:nvPicPr>
                    <pic:cNvPr id="0" name="image2.png" descr="Image result for university of wales trinity st david logo"/>
                    <pic:cNvPicPr preferRelativeResize="0"/>
                  </pic:nvPicPr>
                  <pic:blipFill>
                    <a:blip r:embed="rId8"/>
                    <a:srcRect/>
                    <a:stretch>
                      <a:fillRect/>
                    </a:stretch>
                  </pic:blipFill>
                  <pic:spPr>
                    <a:xfrm>
                      <a:off x="0" y="0"/>
                      <a:ext cx="2047875" cy="966788"/>
                    </a:xfrm>
                    <a:prstGeom prst="rect">
                      <a:avLst/>
                    </a:prstGeom>
                    <a:ln/>
                  </pic:spPr>
                </pic:pic>
              </a:graphicData>
            </a:graphic>
          </wp:inline>
        </w:drawing>
      </w:r>
    </w:p>
    <w:p w:rsidR="00682BE0" w:rsidRPr="00BE3A21" w:rsidRDefault="00C309C8">
      <w:pPr>
        <w:spacing w:line="276" w:lineRule="auto"/>
        <w:rPr>
          <w:rFonts w:ascii="Times New Roman" w:hAnsi="Times New Roman" w:cs="Times New Roman"/>
          <w:b/>
          <w:sz w:val="28"/>
          <w:szCs w:val="28"/>
        </w:rPr>
      </w:pPr>
      <w:r w:rsidRPr="00BE3A21">
        <w:rPr>
          <w:rFonts w:ascii="Times New Roman" w:hAnsi="Times New Roman" w:cs="Times New Roman"/>
          <w:b/>
          <w:sz w:val="28"/>
          <w:szCs w:val="28"/>
        </w:rPr>
        <w:t>Academic and Employability Skills</w:t>
      </w:r>
    </w:p>
    <w:p w:rsidR="00682BE0" w:rsidRPr="00BE3A21" w:rsidRDefault="00C309C8" w:rsidP="00AB2EA3">
      <w:pPr>
        <w:spacing w:line="276" w:lineRule="auto"/>
        <w:jc w:val="center"/>
        <w:rPr>
          <w:rFonts w:ascii="Times New Roman" w:hAnsi="Times New Roman" w:cs="Times New Roman"/>
          <w:b/>
          <w:sz w:val="24"/>
          <w:szCs w:val="24"/>
        </w:rPr>
      </w:pPr>
      <w:r w:rsidRPr="00BE3A21">
        <w:rPr>
          <w:rFonts w:ascii="Times New Roman" w:hAnsi="Times New Roman" w:cs="Times New Roman"/>
          <w:b/>
          <w:sz w:val="24"/>
          <w:szCs w:val="24"/>
        </w:rPr>
        <w:t>Introduction</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 xml:space="preserve">When looking at what makes a successful employee, similar attributes arise, from organized to exceptional communication. This report specifically looks into what ways academic skills are beneficial for employability skills, and the way the two are interlinked. In this report, I will be discussing the meaning and significance of employability and academic skills. It will begin employability skills, its definition and the core skills within it. It will then explore the significance of Continuing Professional Development (CPD), providing examples of how education has been beneficial in terms of my own Professional Development. This report will also elaborate on importance of academic skills, providing examples of how academic study may aid employability skills. </w:t>
      </w:r>
    </w:p>
    <w:p w:rsidR="00682BE0" w:rsidRPr="00BE3A21" w:rsidRDefault="00C309C8" w:rsidP="00AB2EA3">
      <w:pPr>
        <w:spacing w:line="276" w:lineRule="auto"/>
        <w:jc w:val="center"/>
        <w:rPr>
          <w:rFonts w:ascii="Times New Roman" w:hAnsi="Times New Roman" w:cs="Times New Roman"/>
          <w:b/>
          <w:sz w:val="24"/>
          <w:szCs w:val="24"/>
        </w:rPr>
      </w:pPr>
      <w:r w:rsidRPr="00BE3A21">
        <w:rPr>
          <w:rFonts w:ascii="Times New Roman" w:hAnsi="Times New Roman" w:cs="Times New Roman"/>
          <w:b/>
          <w:sz w:val="24"/>
          <w:szCs w:val="24"/>
        </w:rPr>
        <w:t>Employability Skills</w:t>
      </w:r>
    </w:p>
    <w:p w:rsidR="00682BE0" w:rsidRPr="00BE3A21" w:rsidRDefault="00C309C8">
      <w:pPr>
        <w:spacing w:line="360" w:lineRule="auto"/>
        <w:jc w:val="both"/>
        <w:rPr>
          <w:rFonts w:ascii="Times New Roman" w:hAnsi="Times New Roman" w:cs="Times New Roman"/>
          <w:color w:val="000000"/>
          <w:sz w:val="24"/>
          <w:szCs w:val="24"/>
        </w:rPr>
      </w:pPr>
      <w:r w:rsidRPr="00BE3A21">
        <w:rPr>
          <w:rFonts w:ascii="Times New Roman" w:hAnsi="Times New Roman" w:cs="Times New Roman"/>
          <w:sz w:val="24"/>
          <w:szCs w:val="24"/>
        </w:rPr>
        <w:t xml:space="preserve">So, what are ‘employability skills’? According to </w:t>
      </w:r>
      <w:proofErr w:type="spellStart"/>
      <w:r w:rsidRPr="00BE3A21">
        <w:rPr>
          <w:rFonts w:ascii="Times New Roman" w:hAnsi="Times New Roman" w:cs="Times New Roman"/>
          <w:sz w:val="24"/>
          <w:szCs w:val="24"/>
        </w:rPr>
        <w:t>Mantz</w:t>
      </w:r>
      <w:proofErr w:type="spellEnd"/>
      <w:r w:rsidRPr="00BE3A21">
        <w:rPr>
          <w:rFonts w:ascii="Times New Roman" w:hAnsi="Times New Roman" w:cs="Times New Roman"/>
          <w:sz w:val="24"/>
          <w:szCs w:val="24"/>
        </w:rPr>
        <w:t xml:space="preserve"> </w:t>
      </w:r>
      <w:proofErr w:type="spellStart"/>
      <w:r w:rsidRPr="00BE3A21">
        <w:rPr>
          <w:rFonts w:ascii="Times New Roman" w:hAnsi="Times New Roman" w:cs="Times New Roman"/>
          <w:sz w:val="24"/>
          <w:szCs w:val="24"/>
        </w:rPr>
        <w:t>Yorke</w:t>
      </w:r>
      <w:proofErr w:type="spellEnd"/>
      <w:r w:rsidRPr="00BE3A21">
        <w:rPr>
          <w:rFonts w:ascii="Times New Roman" w:hAnsi="Times New Roman" w:cs="Times New Roman"/>
          <w:sz w:val="24"/>
          <w:szCs w:val="24"/>
        </w:rPr>
        <w:t>, Employability skills are ‘a set of achievement-skills, understandings and personal attributes-that makes graduates more likely to gain employment and be successful in their chosen occupations, which benefits themselves, the workforce, the community and the economy.’</w:t>
      </w:r>
      <w:r w:rsidRPr="00BE3A21">
        <w:rPr>
          <w:rFonts w:ascii="Times New Roman" w:hAnsi="Times New Roman" w:cs="Times New Roman"/>
          <w:sz w:val="24"/>
          <w:szCs w:val="24"/>
          <w:vertAlign w:val="superscript"/>
        </w:rPr>
        <w:footnoteReference w:id="1"/>
      </w:r>
      <w:r w:rsidRPr="00BE3A21">
        <w:rPr>
          <w:rFonts w:ascii="Times New Roman" w:hAnsi="Times New Roman" w:cs="Times New Roman"/>
          <w:sz w:val="24"/>
          <w:szCs w:val="24"/>
        </w:rPr>
        <w:t xml:space="preserve"> The Australian Chamber of Commerce has said that employability skills are ‘those which support your ability to perform in the workforce, also known as transferable skills... learned in one context which can be applied and further developed in other context and roles, non-technical skills, also known as soft skills.’</w:t>
      </w:r>
      <w:r w:rsidRPr="00BE3A21">
        <w:rPr>
          <w:rFonts w:ascii="Times New Roman" w:hAnsi="Times New Roman" w:cs="Times New Roman"/>
          <w:sz w:val="24"/>
          <w:szCs w:val="24"/>
          <w:vertAlign w:val="superscript"/>
        </w:rPr>
        <w:footnoteReference w:id="2"/>
      </w:r>
      <w:r w:rsidRPr="00BE3A21">
        <w:rPr>
          <w:rFonts w:ascii="Times New Roman" w:hAnsi="Times New Roman" w:cs="Times New Roman"/>
          <w:sz w:val="24"/>
          <w:szCs w:val="24"/>
        </w:rPr>
        <w:t xml:space="preserve"> These qualities are ultimately what make individuals valuable as employees. </w:t>
      </w:r>
      <w:r w:rsidRPr="00BE3A21">
        <w:rPr>
          <w:rFonts w:ascii="Times New Roman" w:hAnsi="Times New Roman" w:cs="Times New Roman"/>
          <w:color w:val="000000"/>
          <w:sz w:val="24"/>
          <w:szCs w:val="24"/>
        </w:rPr>
        <w:t xml:space="preserve">Core skills such as communication, integrity, honesty, transparency, consistency, leadership and followership skills are all highly valued within a work place. </w:t>
      </w:r>
    </w:p>
    <w:p w:rsidR="00682BE0" w:rsidRPr="00BE3A21" w:rsidRDefault="00C309C8" w:rsidP="00AB2EA3">
      <w:pPr>
        <w:spacing w:line="276" w:lineRule="auto"/>
        <w:jc w:val="center"/>
        <w:rPr>
          <w:rFonts w:ascii="Times New Roman" w:hAnsi="Times New Roman" w:cs="Times New Roman"/>
          <w:b/>
          <w:color w:val="1D2228"/>
          <w:sz w:val="24"/>
          <w:szCs w:val="24"/>
        </w:rPr>
      </w:pPr>
      <w:r w:rsidRPr="00BE3A21">
        <w:rPr>
          <w:rFonts w:ascii="Times New Roman" w:hAnsi="Times New Roman" w:cs="Times New Roman"/>
          <w:b/>
          <w:color w:val="000000"/>
          <w:sz w:val="24"/>
          <w:szCs w:val="24"/>
        </w:rPr>
        <w:t>Core skills</w:t>
      </w:r>
    </w:p>
    <w:p w:rsidR="000F7BEC" w:rsidRPr="00BE3A21" w:rsidRDefault="000F7BEC">
      <w:pPr>
        <w:spacing w:line="360" w:lineRule="auto"/>
        <w:jc w:val="both"/>
        <w:rPr>
          <w:rFonts w:ascii="Times New Roman" w:hAnsi="Times New Roman" w:cs="Times New Roman"/>
          <w:color w:val="1D2228"/>
          <w:sz w:val="24"/>
          <w:szCs w:val="24"/>
          <w:u w:val="single"/>
        </w:rPr>
      </w:pPr>
      <w:r w:rsidRPr="00BE3A21">
        <w:rPr>
          <w:rFonts w:ascii="Times New Roman" w:hAnsi="Times New Roman" w:cs="Times New Roman"/>
          <w:color w:val="1D2228"/>
          <w:sz w:val="24"/>
          <w:szCs w:val="24"/>
          <w:u w:val="single"/>
        </w:rPr>
        <w:t>Communication</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color w:val="1D2228"/>
          <w:sz w:val="24"/>
          <w:szCs w:val="24"/>
        </w:rPr>
        <w:t>Communication can be written which refers to printed or recorded material such as memos, emails, plans, and other related written materials. Oral form involves the exchange of message or information by using words verbally through face to face or telephone conversations.</w:t>
      </w:r>
      <w:r w:rsidRPr="00BE3A21">
        <w:rPr>
          <w:rFonts w:ascii="Times New Roman" w:hAnsi="Times New Roman" w:cs="Times New Roman"/>
          <w:color w:val="1D2228"/>
          <w:sz w:val="24"/>
          <w:szCs w:val="24"/>
          <w:vertAlign w:val="superscript"/>
        </w:rPr>
        <w:footnoteReference w:id="3"/>
      </w:r>
      <w:r w:rsidRPr="00BE3A21">
        <w:rPr>
          <w:rFonts w:ascii="Times New Roman" w:hAnsi="Times New Roman" w:cs="Times New Roman"/>
          <w:color w:val="1D2228"/>
          <w:sz w:val="24"/>
          <w:szCs w:val="24"/>
        </w:rPr>
        <w:t xml:space="preserve"> As a receptionist at The </w:t>
      </w:r>
      <w:proofErr w:type="spellStart"/>
      <w:r w:rsidRPr="00BE3A21">
        <w:rPr>
          <w:rFonts w:ascii="Times New Roman" w:hAnsi="Times New Roman" w:cs="Times New Roman"/>
          <w:color w:val="1D2228"/>
          <w:sz w:val="24"/>
          <w:szCs w:val="24"/>
        </w:rPr>
        <w:t>Travellers</w:t>
      </w:r>
      <w:proofErr w:type="spellEnd"/>
      <w:r w:rsidRPr="00BE3A21">
        <w:rPr>
          <w:rFonts w:ascii="Times New Roman" w:hAnsi="Times New Roman" w:cs="Times New Roman"/>
          <w:color w:val="1D2228"/>
          <w:sz w:val="24"/>
          <w:szCs w:val="24"/>
        </w:rPr>
        <w:t xml:space="preserve"> Club, communication is very important in my workplace. For example, communication starts at the first stage of my </w:t>
      </w:r>
      <w:r w:rsidRPr="00BE3A21">
        <w:rPr>
          <w:rFonts w:ascii="Times New Roman" w:hAnsi="Times New Roman" w:cs="Times New Roman"/>
          <w:color w:val="1D2228"/>
          <w:sz w:val="24"/>
          <w:szCs w:val="24"/>
        </w:rPr>
        <w:lastRenderedPageBreak/>
        <w:t>shift through passing information and messages between my colleague and I to be aware of what is going on at work. At this stage, listening is very important to understand the whole idea of messages. We highly practice communication through emails at the workplace and telephone manners. For my position, it is important for me to know both members and colleagues to communicate with them efficiently. Encoding and decoding messages, instructions, and giving directions to members and guests is a must. With my colleagues, communication is also vital to make sure there is a smooth working relationship in the workplace. To conclude, communication skills improve the work environment by creating good rapport with colleagues and other relevant relations.</w:t>
      </w:r>
      <w:r w:rsidRPr="00BE3A21">
        <w:rPr>
          <w:rFonts w:ascii="Times New Roman" w:hAnsi="Times New Roman" w:cs="Times New Roman"/>
          <w:sz w:val="24"/>
          <w:szCs w:val="24"/>
        </w:rPr>
        <w:t xml:space="preserve"> </w:t>
      </w:r>
    </w:p>
    <w:p w:rsidR="00682BE0" w:rsidRPr="00BE3A21" w:rsidRDefault="00C309C8">
      <w:pPr>
        <w:spacing w:line="360" w:lineRule="auto"/>
        <w:jc w:val="both"/>
        <w:rPr>
          <w:rFonts w:ascii="Times New Roman" w:hAnsi="Times New Roman" w:cs="Times New Roman"/>
          <w:color w:val="1D2228"/>
          <w:sz w:val="24"/>
          <w:szCs w:val="24"/>
          <w:u w:val="single"/>
        </w:rPr>
      </w:pPr>
      <w:r w:rsidRPr="00BE3A21">
        <w:rPr>
          <w:rFonts w:ascii="Times New Roman" w:hAnsi="Times New Roman" w:cs="Times New Roman"/>
          <w:color w:val="1D2228"/>
          <w:sz w:val="24"/>
          <w:szCs w:val="24"/>
          <w:u w:val="single"/>
        </w:rPr>
        <w:t>Integrity, Honesty and Transparency:</w:t>
      </w:r>
    </w:p>
    <w:p w:rsidR="00195748" w:rsidRPr="00BE3A21" w:rsidRDefault="00C309C8">
      <w:pPr>
        <w:spacing w:line="360" w:lineRule="auto"/>
        <w:jc w:val="both"/>
        <w:rPr>
          <w:rFonts w:ascii="Times New Roman" w:hAnsi="Times New Roman" w:cs="Times New Roman"/>
          <w:color w:val="1D2228"/>
          <w:sz w:val="24"/>
          <w:szCs w:val="24"/>
        </w:rPr>
      </w:pPr>
      <w:r w:rsidRPr="00BE3A21">
        <w:rPr>
          <w:rFonts w:ascii="Times New Roman" w:hAnsi="Times New Roman" w:cs="Times New Roman"/>
          <w:color w:val="1D2228"/>
          <w:sz w:val="24"/>
          <w:szCs w:val="24"/>
        </w:rPr>
        <w:t xml:space="preserve">Integrity is ‘the </w:t>
      </w:r>
      <w:proofErr w:type="spellStart"/>
      <w:r w:rsidRPr="00BE3A21">
        <w:rPr>
          <w:rFonts w:ascii="Times New Roman" w:hAnsi="Times New Roman" w:cs="Times New Roman"/>
          <w:color w:val="1D2228"/>
          <w:sz w:val="24"/>
          <w:szCs w:val="24"/>
        </w:rPr>
        <w:t>behaviour</w:t>
      </w:r>
      <w:proofErr w:type="spellEnd"/>
      <w:r w:rsidRPr="00BE3A21">
        <w:rPr>
          <w:rFonts w:ascii="Times New Roman" w:hAnsi="Times New Roman" w:cs="Times New Roman"/>
          <w:color w:val="1D2228"/>
          <w:sz w:val="24"/>
          <w:szCs w:val="24"/>
        </w:rPr>
        <w:t xml:space="preserve"> and actions consistent with a set of moral or ethical principles and standard, embraced by individual as well as institutions, that create a barrier to corruption.’</w:t>
      </w:r>
      <w:r w:rsidRPr="00BE3A21">
        <w:rPr>
          <w:rFonts w:ascii="Times New Roman" w:hAnsi="Times New Roman" w:cs="Times New Roman"/>
          <w:color w:val="1D2228"/>
          <w:sz w:val="24"/>
          <w:szCs w:val="24"/>
          <w:vertAlign w:val="superscript"/>
        </w:rPr>
        <w:footnoteReference w:id="4"/>
      </w:r>
      <w:r w:rsidR="00195748" w:rsidRPr="00BE3A21">
        <w:rPr>
          <w:rFonts w:ascii="Times New Roman" w:hAnsi="Times New Roman" w:cs="Times New Roman"/>
          <w:color w:val="1D2228"/>
          <w:sz w:val="24"/>
          <w:szCs w:val="24"/>
        </w:rPr>
        <w:t xml:space="preserve"> </w:t>
      </w:r>
      <w:r w:rsidRPr="00BE3A21">
        <w:rPr>
          <w:rFonts w:ascii="Times New Roman" w:hAnsi="Times New Roman" w:cs="Times New Roman"/>
          <w:color w:val="1D2228"/>
          <w:sz w:val="24"/>
          <w:szCs w:val="24"/>
        </w:rPr>
        <w:t>Honesty is when you speak the truth and act truthfully and morally.</w:t>
      </w:r>
      <w:r w:rsidR="006F31F7" w:rsidRPr="00BE3A21">
        <w:rPr>
          <w:rStyle w:val="FootnoteReference"/>
          <w:rFonts w:ascii="Times New Roman" w:hAnsi="Times New Roman" w:cs="Times New Roman"/>
          <w:color w:val="1D2228"/>
          <w:sz w:val="24"/>
          <w:szCs w:val="24"/>
        </w:rPr>
        <w:footnoteReference w:id="5"/>
      </w:r>
      <w:r w:rsidRPr="00BE3A21">
        <w:rPr>
          <w:rFonts w:ascii="Times New Roman" w:hAnsi="Times New Roman" w:cs="Times New Roman"/>
          <w:color w:val="1D2228"/>
          <w:sz w:val="24"/>
          <w:szCs w:val="24"/>
        </w:rPr>
        <w:t xml:space="preserve"> Transparency is the quality of being easily seen through</w:t>
      </w:r>
      <w:r w:rsidR="006F31F7" w:rsidRPr="00BE3A21">
        <w:rPr>
          <w:rFonts w:ascii="Times New Roman" w:hAnsi="Times New Roman" w:cs="Times New Roman"/>
          <w:color w:val="1D2228"/>
          <w:sz w:val="24"/>
          <w:szCs w:val="24"/>
        </w:rPr>
        <w:t>.</w:t>
      </w:r>
      <w:r w:rsidR="006F31F7" w:rsidRPr="00BE3A21">
        <w:rPr>
          <w:rStyle w:val="FootnoteReference"/>
          <w:rFonts w:ascii="Times New Roman" w:hAnsi="Times New Roman" w:cs="Times New Roman"/>
          <w:color w:val="1D2228"/>
          <w:sz w:val="24"/>
          <w:szCs w:val="24"/>
        </w:rPr>
        <w:footnoteReference w:id="6"/>
      </w:r>
      <w:r w:rsidR="006F31F7" w:rsidRPr="00BE3A21">
        <w:rPr>
          <w:rFonts w:ascii="Times New Roman" w:hAnsi="Times New Roman" w:cs="Times New Roman"/>
          <w:color w:val="1D2228"/>
          <w:sz w:val="24"/>
          <w:szCs w:val="24"/>
        </w:rPr>
        <w:t xml:space="preserve"> T</w:t>
      </w:r>
      <w:r w:rsidRPr="00BE3A21">
        <w:rPr>
          <w:rFonts w:ascii="Times New Roman" w:hAnsi="Times New Roman" w:cs="Times New Roman"/>
          <w:color w:val="1D2228"/>
          <w:sz w:val="24"/>
          <w:szCs w:val="24"/>
        </w:rPr>
        <w:t xml:space="preserve">hese are components to business or company. </w:t>
      </w:r>
    </w:p>
    <w:p w:rsidR="00682BE0" w:rsidRPr="00BE3A21" w:rsidRDefault="00C309C8">
      <w:pPr>
        <w:spacing w:line="360" w:lineRule="auto"/>
        <w:jc w:val="both"/>
        <w:rPr>
          <w:rFonts w:ascii="Times New Roman" w:hAnsi="Times New Roman" w:cs="Times New Roman"/>
          <w:color w:val="1D2228"/>
          <w:sz w:val="24"/>
          <w:szCs w:val="24"/>
        </w:rPr>
      </w:pPr>
      <w:r w:rsidRPr="00BE3A21">
        <w:rPr>
          <w:rFonts w:ascii="Times New Roman" w:hAnsi="Times New Roman" w:cs="Times New Roman"/>
          <w:color w:val="1D2228"/>
          <w:sz w:val="24"/>
          <w:szCs w:val="24"/>
        </w:rPr>
        <w:t>In my workplace</w:t>
      </w:r>
      <w:r w:rsidR="00195748" w:rsidRPr="00BE3A21">
        <w:rPr>
          <w:rFonts w:ascii="Times New Roman" w:hAnsi="Times New Roman" w:cs="Times New Roman"/>
          <w:color w:val="1D2228"/>
          <w:sz w:val="24"/>
          <w:szCs w:val="24"/>
        </w:rPr>
        <w:t xml:space="preserve">, </w:t>
      </w:r>
      <w:r w:rsidRPr="00BE3A21">
        <w:rPr>
          <w:rFonts w:ascii="Times New Roman" w:hAnsi="Times New Roman" w:cs="Times New Roman"/>
          <w:color w:val="1D2228"/>
          <w:sz w:val="24"/>
          <w:szCs w:val="24"/>
        </w:rPr>
        <w:t>I demonstrate honesty and transparency</w:t>
      </w:r>
      <w:r w:rsidR="00195748" w:rsidRPr="00BE3A21">
        <w:rPr>
          <w:rFonts w:ascii="Times New Roman" w:hAnsi="Times New Roman" w:cs="Times New Roman"/>
          <w:color w:val="1D2228"/>
          <w:sz w:val="24"/>
          <w:szCs w:val="24"/>
        </w:rPr>
        <w:t>.</w:t>
      </w:r>
      <w:r w:rsidRPr="00BE3A21">
        <w:rPr>
          <w:rFonts w:ascii="Times New Roman" w:hAnsi="Times New Roman" w:cs="Times New Roman"/>
          <w:color w:val="1D2228"/>
          <w:sz w:val="24"/>
          <w:szCs w:val="24"/>
        </w:rPr>
        <w:t xml:space="preserve"> </w:t>
      </w:r>
      <w:r w:rsidR="00195748" w:rsidRPr="00BE3A21">
        <w:rPr>
          <w:rFonts w:ascii="Times New Roman" w:hAnsi="Times New Roman" w:cs="Times New Roman"/>
          <w:color w:val="1D2228"/>
          <w:sz w:val="24"/>
          <w:szCs w:val="24"/>
        </w:rPr>
        <w:t>A</w:t>
      </w:r>
      <w:r w:rsidRPr="00BE3A21">
        <w:rPr>
          <w:rFonts w:ascii="Times New Roman" w:hAnsi="Times New Roman" w:cs="Times New Roman"/>
          <w:color w:val="1D2228"/>
          <w:sz w:val="24"/>
          <w:szCs w:val="24"/>
        </w:rPr>
        <w:t xml:space="preserve">n example is when members </w:t>
      </w:r>
      <w:r w:rsidR="00195748" w:rsidRPr="00BE3A21">
        <w:rPr>
          <w:rFonts w:ascii="Times New Roman" w:hAnsi="Times New Roman" w:cs="Times New Roman"/>
          <w:color w:val="1D2228"/>
          <w:sz w:val="24"/>
          <w:szCs w:val="24"/>
        </w:rPr>
        <w:t>leave</w:t>
      </w:r>
      <w:r w:rsidRPr="00BE3A21">
        <w:rPr>
          <w:rFonts w:ascii="Times New Roman" w:hAnsi="Times New Roman" w:cs="Times New Roman"/>
          <w:color w:val="1D2228"/>
          <w:sz w:val="24"/>
          <w:szCs w:val="24"/>
        </w:rPr>
        <w:t xml:space="preserve"> their valuables in the club, I will inform the member who left it and discuss with them that it is safe in the club and they can collect it anytime on their own convenience. Another example is receiving payments from members specially if it is a cash payment, I will make sure it is posted in our system so the account department can receive and acknowledge it. </w:t>
      </w:r>
      <w:r w:rsidR="00A16E21" w:rsidRPr="00BE3A21">
        <w:rPr>
          <w:rFonts w:ascii="Times New Roman" w:hAnsi="Times New Roman" w:cs="Times New Roman"/>
          <w:color w:val="1D2228"/>
          <w:sz w:val="24"/>
          <w:szCs w:val="24"/>
        </w:rPr>
        <w:t>I</w:t>
      </w:r>
      <w:r w:rsidRPr="00BE3A21">
        <w:rPr>
          <w:rFonts w:ascii="Times New Roman" w:hAnsi="Times New Roman" w:cs="Times New Roman"/>
          <w:color w:val="1D2228"/>
          <w:sz w:val="24"/>
          <w:szCs w:val="24"/>
        </w:rPr>
        <w:t>ntegrity, honesty and transparency are big components in business and company to achieve a high level of giving quality service</w:t>
      </w:r>
      <w:r w:rsidR="00E0305A" w:rsidRPr="00BE3A21">
        <w:rPr>
          <w:rFonts w:ascii="Times New Roman" w:hAnsi="Times New Roman" w:cs="Times New Roman"/>
          <w:color w:val="1D2228"/>
          <w:sz w:val="24"/>
          <w:szCs w:val="24"/>
        </w:rPr>
        <w:t xml:space="preserve"> as well as to create a </w:t>
      </w:r>
      <w:r w:rsidRPr="00BE3A21">
        <w:rPr>
          <w:rFonts w:ascii="Times New Roman" w:hAnsi="Times New Roman" w:cs="Times New Roman"/>
          <w:color w:val="1D2228"/>
          <w:sz w:val="24"/>
          <w:szCs w:val="24"/>
        </w:rPr>
        <w:t xml:space="preserve">good reputation </w:t>
      </w:r>
      <w:r w:rsidR="00D57B24" w:rsidRPr="00BE3A21">
        <w:rPr>
          <w:rFonts w:ascii="Times New Roman" w:hAnsi="Times New Roman" w:cs="Times New Roman"/>
          <w:color w:val="1D2228"/>
          <w:sz w:val="24"/>
          <w:szCs w:val="24"/>
        </w:rPr>
        <w:t>for ourselves and the organization and/or company.</w:t>
      </w:r>
      <w:r w:rsidRPr="00BE3A21">
        <w:rPr>
          <w:rFonts w:ascii="Times New Roman" w:hAnsi="Times New Roman" w:cs="Times New Roman"/>
          <w:color w:val="1D2228"/>
          <w:sz w:val="24"/>
          <w:szCs w:val="24"/>
        </w:rPr>
        <w:t xml:space="preserve"> </w:t>
      </w:r>
    </w:p>
    <w:p w:rsidR="00682BE0" w:rsidRPr="00BE3A21" w:rsidRDefault="00C309C8">
      <w:pPr>
        <w:spacing w:line="360" w:lineRule="auto"/>
        <w:jc w:val="both"/>
        <w:rPr>
          <w:rFonts w:ascii="Times New Roman" w:hAnsi="Times New Roman" w:cs="Times New Roman"/>
          <w:color w:val="1D2228"/>
          <w:sz w:val="24"/>
          <w:szCs w:val="24"/>
          <w:u w:val="single"/>
        </w:rPr>
      </w:pPr>
      <w:r w:rsidRPr="00BE3A21">
        <w:rPr>
          <w:rFonts w:ascii="Times New Roman" w:hAnsi="Times New Roman" w:cs="Times New Roman"/>
          <w:color w:val="1D2228"/>
          <w:sz w:val="24"/>
          <w:szCs w:val="24"/>
          <w:u w:val="single"/>
        </w:rPr>
        <w:t>Consiste</w:t>
      </w:r>
      <w:r w:rsidR="00297F73" w:rsidRPr="00BE3A21">
        <w:rPr>
          <w:rFonts w:ascii="Times New Roman" w:hAnsi="Times New Roman" w:cs="Times New Roman"/>
          <w:color w:val="1D2228"/>
          <w:sz w:val="24"/>
          <w:szCs w:val="24"/>
          <w:u w:val="single"/>
        </w:rPr>
        <w:t>ncy</w:t>
      </w:r>
      <w:r w:rsidRPr="00BE3A21">
        <w:rPr>
          <w:rFonts w:ascii="Times New Roman" w:hAnsi="Times New Roman" w:cs="Times New Roman"/>
          <w:color w:val="1D2228"/>
          <w:sz w:val="24"/>
          <w:szCs w:val="24"/>
          <w:u w:val="single"/>
        </w:rPr>
        <w:t>:</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color w:val="1D2228"/>
          <w:sz w:val="24"/>
          <w:szCs w:val="24"/>
        </w:rPr>
        <w:t>According to Cambridge dictionary</w:t>
      </w:r>
      <w:r w:rsidR="00297F73" w:rsidRPr="00BE3A21">
        <w:rPr>
          <w:rFonts w:ascii="Times New Roman" w:hAnsi="Times New Roman" w:cs="Times New Roman"/>
          <w:color w:val="1D2228"/>
          <w:sz w:val="24"/>
          <w:szCs w:val="24"/>
        </w:rPr>
        <w:t>, to be consistent</w:t>
      </w:r>
      <w:r w:rsidRPr="00BE3A21">
        <w:rPr>
          <w:rFonts w:ascii="Times New Roman" w:hAnsi="Times New Roman" w:cs="Times New Roman"/>
          <w:color w:val="1D2228"/>
          <w:sz w:val="24"/>
          <w:szCs w:val="24"/>
        </w:rPr>
        <w:t xml:space="preserve"> is </w:t>
      </w:r>
      <w:r w:rsidR="00297F73" w:rsidRPr="00BE3A21">
        <w:rPr>
          <w:rFonts w:ascii="Times New Roman" w:hAnsi="Times New Roman" w:cs="Times New Roman"/>
          <w:color w:val="1D2228"/>
          <w:sz w:val="24"/>
          <w:szCs w:val="24"/>
        </w:rPr>
        <w:t>‘</w:t>
      </w:r>
      <w:r w:rsidRPr="00BE3A21">
        <w:rPr>
          <w:rFonts w:ascii="Times New Roman" w:hAnsi="Times New Roman" w:cs="Times New Roman"/>
          <w:color w:val="1D2228"/>
          <w:sz w:val="24"/>
          <w:szCs w:val="24"/>
        </w:rPr>
        <w:t>always behaving or happening in a similar, especially positive, way.’</w:t>
      </w:r>
      <w:r w:rsidRPr="00BE3A21">
        <w:rPr>
          <w:rFonts w:ascii="Times New Roman" w:hAnsi="Times New Roman" w:cs="Times New Roman"/>
          <w:color w:val="1D2228"/>
          <w:sz w:val="24"/>
          <w:szCs w:val="24"/>
          <w:vertAlign w:val="superscript"/>
        </w:rPr>
        <w:footnoteReference w:id="7"/>
      </w:r>
      <w:r w:rsidR="006F31F7" w:rsidRPr="00BE3A21">
        <w:rPr>
          <w:rFonts w:ascii="Times New Roman" w:hAnsi="Times New Roman" w:cs="Times New Roman"/>
          <w:color w:val="1D2228"/>
          <w:sz w:val="24"/>
          <w:szCs w:val="24"/>
        </w:rPr>
        <w:t xml:space="preserve"> </w:t>
      </w:r>
      <w:r w:rsidRPr="00BE3A21">
        <w:rPr>
          <w:rFonts w:ascii="Times New Roman" w:hAnsi="Times New Roman" w:cs="Times New Roman"/>
          <w:color w:val="1D2228"/>
          <w:sz w:val="24"/>
          <w:szCs w:val="24"/>
        </w:rPr>
        <w:t>It is important for an employee to perform consistently so you can be reliable. An example to my workplace is being on time and observe punctuality. Another example of being consistent is to perform duties without mistake and deliver service in high standard of work. If you are committed with your work and reliable, you can be consistent. You can work on your own and you can deal with problems at the work place without the help if other colleagues or line manager.</w:t>
      </w:r>
    </w:p>
    <w:p w:rsidR="00682BE0" w:rsidRPr="00BE3A21" w:rsidRDefault="00C309C8">
      <w:pPr>
        <w:spacing w:line="360" w:lineRule="auto"/>
        <w:jc w:val="both"/>
        <w:rPr>
          <w:rFonts w:ascii="Times New Roman" w:hAnsi="Times New Roman" w:cs="Times New Roman"/>
          <w:color w:val="1D2228"/>
          <w:sz w:val="24"/>
          <w:szCs w:val="24"/>
          <w:u w:val="single"/>
        </w:rPr>
      </w:pPr>
      <w:r w:rsidRPr="00BE3A21">
        <w:rPr>
          <w:rFonts w:ascii="Times New Roman" w:hAnsi="Times New Roman" w:cs="Times New Roman"/>
          <w:color w:val="1D2228"/>
          <w:sz w:val="24"/>
          <w:szCs w:val="24"/>
          <w:u w:val="single"/>
        </w:rPr>
        <w:t>Leadership and Followership Skills</w:t>
      </w:r>
    </w:p>
    <w:p w:rsidR="00682BE0" w:rsidRPr="00BE3A21" w:rsidRDefault="00C309C8">
      <w:pPr>
        <w:spacing w:line="360" w:lineRule="auto"/>
        <w:jc w:val="both"/>
        <w:rPr>
          <w:rFonts w:ascii="Times New Roman" w:hAnsi="Times New Roman" w:cs="Times New Roman"/>
          <w:color w:val="1D2228"/>
          <w:sz w:val="24"/>
          <w:szCs w:val="24"/>
        </w:rPr>
      </w:pPr>
      <w:bookmarkStart w:id="0" w:name="_gjdgxs" w:colFirst="0" w:colLast="0"/>
      <w:bookmarkEnd w:id="0"/>
      <w:r w:rsidRPr="00BE3A21">
        <w:rPr>
          <w:rFonts w:ascii="Times New Roman" w:hAnsi="Times New Roman" w:cs="Times New Roman"/>
          <w:color w:val="1D2228"/>
          <w:sz w:val="24"/>
          <w:szCs w:val="24"/>
        </w:rPr>
        <w:lastRenderedPageBreak/>
        <w:t>According to Margaret Rouse, Leadership skills ‘are the strengths and abilities individuals demonstrate that help oversee processes, guide initiatives and steer their employees toward the achievement of goals</w:t>
      </w:r>
      <w:r w:rsidR="00734B64" w:rsidRPr="00BE3A21">
        <w:rPr>
          <w:rFonts w:ascii="Times New Roman" w:hAnsi="Times New Roman" w:cs="Times New Roman"/>
          <w:color w:val="1D2228"/>
          <w:sz w:val="24"/>
          <w:szCs w:val="24"/>
        </w:rPr>
        <w:t>.</w:t>
      </w:r>
      <w:r w:rsidRPr="00BE3A21">
        <w:rPr>
          <w:rFonts w:ascii="Times New Roman" w:hAnsi="Times New Roman" w:cs="Times New Roman"/>
          <w:color w:val="1D2228"/>
          <w:sz w:val="24"/>
          <w:szCs w:val="24"/>
        </w:rPr>
        <w:t>’</w:t>
      </w:r>
      <w:r w:rsidR="00734B64" w:rsidRPr="00BE3A21">
        <w:rPr>
          <w:rStyle w:val="FootnoteReference"/>
          <w:rFonts w:ascii="Times New Roman" w:hAnsi="Times New Roman" w:cs="Times New Roman"/>
          <w:color w:val="1D2228"/>
          <w:sz w:val="24"/>
          <w:szCs w:val="24"/>
        </w:rPr>
        <w:footnoteReference w:id="8"/>
      </w:r>
      <w:r w:rsidRPr="00BE3A21">
        <w:rPr>
          <w:rFonts w:ascii="Times New Roman" w:hAnsi="Times New Roman" w:cs="Times New Roman"/>
          <w:color w:val="1D2228"/>
          <w:sz w:val="24"/>
          <w:szCs w:val="24"/>
        </w:rPr>
        <w:t xml:space="preserve"> Followership definition- this means putting the needs of others in front of your desires and building a relationship of trust and loyalty to your leader and your team.</w:t>
      </w:r>
      <w:r w:rsidR="00734B64" w:rsidRPr="00BE3A21">
        <w:rPr>
          <w:rStyle w:val="FootnoteReference"/>
          <w:rFonts w:ascii="Times New Roman" w:hAnsi="Times New Roman" w:cs="Times New Roman"/>
          <w:color w:val="1D2228"/>
          <w:sz w:val="24"/>
          <w:szCs w:val="24"/>
        </w:rPr>
        <w:footnoteReference w:id="9"/>
      </w:r>
      <w:r w:rsidRPr="00BE3A21">
        <w:rPr>
          <w:rFonts w:ascii="Times New Roman" w:hAnsi="Times New Roman" w:cs="Times New Roman"/>
          <w:color w:val="1D2228"/>
          <w:sz w:val="24"/>
          <w:szCs w:val="24"/>
        </w:rPr>
        <w:t xml:space="preserve"> A leader should be responsible to motivate, delegate, give feedback to followers. This enables to evaluate the outcome of the work process in business or company. Followership should listen, question and reflect of what the leader is complying for the best interest and best outcome of business goal. They should work together to prevent frustration and disappointment thus will lead to achievable set of goals in workplace. In some difficult circumstances in my workplace as I usually work in the evening, I usually use my own discretion to make a decision, a typical example is a staff ringing off sick which I normally get someone to cover. Another example is replying to urgent email that need attention, this is showing followership can be useful without the leader and can handle difficult situation especially when you work on your own.</w:t>
      </w:r>
    </w:p>
    <w:p w:rsidR="00682BE0" w:rsidRPr="00BE3A21" w:rsidRDefault="00C309C8" w:rsidP="00AB2EA3">
      <w:pPr>
        <w:spacing w:line="360" w:lineRule="auto"/>
        <w:jc w:val="center"/>
        <w:rPr>
          <w:rFonts w:ascii="Times New Roman" w:hAnsi="Times New Roman" w:cs="Times New Roman"/>
          <w:b/>
          <w:sz w:val="24"/>
          <w:szCs w:val="24"/>
        </w:rPr>
      </w:pPr>
      <w:r w:rsidRPr="00BE3A21">
        <w:rPr>
          <w:rFonts w:ascii="Times New Roman" w:hAnsi="Times New Roman" w:cs="Times New Roman"/>
          <w:b/>
          <w:sz w:val="24"/>
          <w:szCs w:val="24"/>
        </w:rPr>
        <w:t>Importance of Continuing Professional Development</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The significance of CPD is that it gives individuals a chance to reflect and consider if they are getting what they want out of their professional lives. According to David Megginson and Vivien Whitaker, Continuing Professional Development (CDP) is a ‘process by which individuals take control of their own learning and development, by engaging in an on-going process of reflection and action.’</w:t>
      </w:r>
      <w:r w:rsidRPr="00BE3A21">
        <w:rPr>
          <w:rFonts w:ascii="Times New Roman" w:hAnsi="Times New Roman" w:cs="Times New Roman"/>
          <w:sz w:val="24"/>
          <w:szCs w:val="24"/>
          <w:vertAlign w:val="superscript"/>
        </w:rPr>
        <w:footnoteReference w:id="10"/>
      </w:r>
      <w:r w:rsidRPr="00BE3A21">
        <w:rPr>
          <w:rFonts w:ascii="Times New Roman" w:hAnsi="Times New Roman" w:cs="Times New Roman"/>
          <w:sz w:val="24"/>
          <w:szCs w:val="24"/>
        </w:rPr>
        <w:t xml:space="preserve"> An example is a nursing profession, they need to be updated of their nursing actions, recent and effective treatment, materials and techniques i.e. wound dressing, and so on.</w:t>
      </w:r>
      <w:r w:rsidR="00195748" w:rsidRPr="00BE3A21">
        <w:rPr>
          <w:rFonts w:ascii="Times New Roman" w:hAnsi="Times New Roman" w:cs="Times New Roman"/>
          <w:sz w:val="24"/>
          <w:szCs w:val="24"/>
        </w:rPr>
        <w:t xml:space="preserve"> </w:t>
      </w:r>
      <w:r w:rsidRPr="00BE3A21">
        <w:rPr>
          <w:rFonts w:ascii="Times New Roman" w:hAnsi="Times New Roman" w:cs="Times New Roman"/>
          <w:sz w:val="24"/>
          <w:szCs w:val="24"/>
        </w:rPr>
        <w:t>For them to be able to be effective, efficient, competent and can achieve their goals successfully in the nursing care plan and treatment. Additionally, particularly in an age of technology, professions and businesses are continually changing and shaped by technological advances. So, by being updated on such changes enhances both employee and employer performance within the workplace.</w:t>
      </w:r>
      <w:r w:rsidRPr="00BE3A21">
        <w:rPr>
          <w:rFonts w:ascii="Times New Roman" w:hAnsi="Times New Roman" w:cs="Times New Roman"/>
          <w:sz w:val="24"/>
          <w:szCs w:val="24"/>
          <w:vertAlign w:val="superscript"/>
        </w:rPr>
        <w:footnoteReference w:id="11"/>
      </w:r>
      <w:r w:rsidRPr="00BE3A21">
        <w:rPr>
          <w:rFonts w:ascii="Times New Roman" w:hAnsi="Times New Roman" w:cs="Times New Roman"/>
          <w:sz w:val="24"/>
          <w:szCs w:val="24"/>
        </w:rPr>
        <w:t xml:space="preserve"> It is vital that individuals continue their educational program for the better outcome of achieving set goals in a successful way.</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 xml:space="preserve">An example of professional development is self-directed learning. I have done this through investing in formal education. This has introduced self-study related to professional development. The theoretical stage of learning professional development is important, but being able to practice it within the work place improves the performance of an individual. Through more knowledge, this enables the individual to </w:t>
      </w:r>
      <w:proofErr w:type="spellStart"/>
      <w:r w:rsidR="00951532" w:rsidRPr="00BE3A21">
        <w:rPr>
          <w:rFonts w:ascii="Times New Roman" w:hAnsi="Times New Roman" w:cs="Times New Roman"/>
          <w:sz w:val="24"/>
          <w:szCs w:val="24"/>
        </w:rPr>
        <w:t>recognise</w:t>
      </w:r>
      <w:proofErr w:type="spellEnd"/>
      <w:r w:rsidRPr="00BE3A21">
        <w:rPr>
          <w:rFonts w:ascii="Times New Roman" w:hAnsi="Times New Roman" w:cs="Times New Roman"/>
          <w:sz w:val="24"/>
          <w:szCs w:val="24"/>
        </w:rPr>
        <w:t xml:space="preserve"> and correct errors make in the work place and prevent it from happening again. Self-directed learning again is a strategy which allows learners take charge of their own learning process (diagnostic learning needs, identify learning goals, select learning strategies, and evaluate learning performance and outcomes). Igi-global.com (Accessed 30 December 2019). It also encourages reflective practice, another example of professional development. Again, this </w:t>
      </w:r>
      <w:r w:rsidRPr="00BE3A21">
        <w:rPr>
          <w:rFonts w:ascii="Times New Roman" w:hAnsi="Times New Roman" w:cs="Times New Roman"/>
          <w:sz w:val="24"/>
          <w:szCs w:val="24"/>
        </w:rPr>
        <w:lastRenderedPageBreak/>
        <w:t xml:space="preserve">improves an individual’s performance in the work place but by a means of self-reflection. This means </w:t>
      </w:r>
      <w:proofErr w:type="spellStart"/>
      <w:r w:rsidR="00951532" w:rsidRPr="00BE3A21">
        <w:rPr>
          <w:rFonts w:ascii="Times New Roman" w:hAnsi="Times New Roman" w:cs="Times New Roman"/>
          <w:sz w:val="24"/>
          <w:szCs w:val="24"/>
        </w:rPr>
        <w:t>criticising</w:t>
      </w:r>
      <w:proofErr w:type="spellEnd"/>
      <w:r w:rsidRPr="00BE3A21">
        <w:rPr>
          <w:rFonts w:ascii="Times New Roman" w:hAnsi="Times New Roman" w:cs="Times New Roman"/>
          <w:sz w:val="24"/>
          <w:szCs w:val="24"/>
        </w:rPr>
        <w:t xml:space="preserve"> our own performance, noticing our strengths and weaknesses so as a result, we can improve bad or continue good habits. Through this, we become more aware of ourselves and where we want to be in our professional lives.</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Another example of professional development is attending training and study days. This keeps the employees and employer updated in the recent status of all learning standard. It can build up knowledge and skills to be very effective and efficient in a working environment. It enables us to adapt in modern technology, modern studies and modern strategic way of working in a business or company. It also provides feedback for employees to improve performance in the workplace. We regularly practice this in our work place as a mandatory requirement of the company which enables staff to update their continuing professional development.</w:t>
      </w:r>
    </w:p>
    <w:p w:rsidR="00297F73" w:rsidRPr="00BE3A21" w:rsidRDefault="00C309C8" w:rsidP="00AB2EA3">
      <w:pPr>
        <w:spacing w:line="360" w:lineRule="auto"/>
        <w:jc w:val="center"/>
        <w:rPr>
          <w:rFonts w:ascii="Times New Roman" w:hAnsi="Times New Roman" w:cs="Times New Roman"/>
          <w:b/>
          <w:sz w:val="24"/>
          <w:szCs w:val="24"/>
        </w:rPr>
      </w:pPr>
      <w:r w:rsidRPr="00BE3A21">
        <w:rPr>
          <w:rFonts w:ascii="Times New Roman" w:hAnsi="Times New Roman" w:cs="Times New Roman"/>
          <w:b/>
          <w:sz w:val="24"/>
          <w:szCs w:val="24"/>
        </w:rPr>
        <w:t>Academic Skills</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Finally, investing in academic study and developing academic skills links to the continuation of professional development and ultimately plays a key role in aiding employability skills. Academic skills are a ‘collection of study habits, learning strategies, and time management tools that help students learn and absorb school lessons.’</w:t>
      </w:r>
      <w:r w:rsidRPr="00BE3A21">
        <w:rPr>
          <w:rFonts w:ascii="Times New Roman" w:hAnsi="Times New Roman" w:cs="Times New Roman"/>
          <w:sz w:val="24"/>
          <w:szCs w:val="24"/>
          <w:vertAlign w:val="superscript"/>
        </w:rPr>
        <w:t xml:space="preserve"> </w:t>
      </w:r>
      <w:r w:rsidRPr="00BE3A21">
        <w:rPr>
          <w:rFonts w:ascii="Times New Roman" w:hAnsi="Times New Roman" w:cs="Times New Roman"/>
          <w:sz w:val="24"/>
          <w:szCs w:val="24"/>
          <w:vertAlign w:val="superscript"/>
        </w:rPr>
        <w:footnoteReference w:id="12"/>
      </w:r>
      <w:r w:rsidRPr="00BE3A21">
        <w:rPr>
          <w:rFonts w:ascii="Times New Roman" w:hAnsi="Times New Roman" w:cs="Times New Roman"/>
          <w:sz w:val="24"/>
          <w:szCs w:val="24"/>
        </w:rPr>
        <w:t xml:space="preserve"> Such skills not only benefit students when taking exams, but it also equips them with relevant skills that can be used in employment.  </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 xml:space="preserve">For instance, communication skills play vital role in day to day life. In academia, both written and oral communication are developed, through writing essays and reports to presenting ideas in class. This is a useful quality for employment because an individual with good communication skills, both written and oral, are then able to express messages and information clearly, effectively and in the right manner. This ensures proper conduct within a work place. </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Another skill developed in academic studies is use of IT, particularly more common in the current age of technology. These are sets of skills relating to ‘digital technology, including computer applications, tablets, and smartphones and websites and other online platforms.’</w:t>
      </w:r>
      <w:r w:rsidRPr="00BE3A21">
        <w:rPr>
          <w:rFonts w:ascii="Times New Roman" w:hAnsi="Times New Roman" w:cs="Times New Roman"/>
          <w:sz w:val="24"/>
          <w:szCs w:val="24"/>
          <w:vertAlign w:val="superscript"/>
        </w:rPr>
        <w:footnoteReference w:id="13"/>
      </w:r>
      <w:r w:rsidRPr="00BE3A21">
        <w:rPr>
          <w:rFonts w:ascii="Times New Roman" w:hAnsi="Times New Roman" w:cs="Times New Roman"/>
          <w:sz w:val="24"/>
          <w:szCs w:val="24"/>
        </w:rPr>
        <w:t xml:space="preserve"> With the rise of modern technology, many businesses are changing to adapt. This means that the use of digital programs such as Microsoft Word, Excel, PowerPoint, Outlook and so on, are highly valuable skills in terms of employability. As with businesses, academic studies also rely on digital programs. For instance, using PowerPoint for presentations and using the university online portal to hand in work and aid studies. So, IT skills are transferable in both instances.</w:t>
      </w:r>
    </w:p>
    <w:p w:rsidR="00682BE0" w:rsidRPr="00BE3A21" w:rsidRDefault="00C309C8">
      <w:pPr>
        <w:spacing w:line="360" w:lineRule="auto"/>
        <w:jc w:val="both"/>
        <w:rPr>
          <w:rFonts w:ascii="Times New Roman" w:hAnsi="Times New Roman" w:cs="Times New Roman"/>
          <w:sz w:val="24"/>
          <w:szCs w:val="24"/>
        </w:rPr>
      </w:pPr>
      <w:r w:rsidRPr="00BE3A21">
        <w:rPr>
          <w:rFonts w:ascii="Times New Roman" w:hAnsi="Times New Roman" w:cs="Times New Roman"/>
          <w:sz w:val="24"/>
          <w:szCs w:val="24"/>
        </w:rPr>
        <w:t xml:space="preserve">Lastly, </w:t>
      </w:r>
      <w:proofErr w:type="spellStart"/>
      <w:r w:rsidRPr="00BE3A21">
        <w:rPr>
          <w:rFonts w:ascii="Times New Roman" w:hAnsi="Times New Roman" w:cs="Times New Roman"/>
          <w:sz w:val="24"/>
          <w:szCs w:val="24"/>
        </w:rPr>
        <w:t>organisational</w:t>
      </w:r>
      <w:proofErr w:type="spellEnd"/>
      <w:r w:rsidRPr="00BE3A21">
        <w:rPr>
          <w:rFonts w:ascii="Times New Roman" w:hAnsi="Times New Roman" w:cs="Times New Roman"/>
          <w:sz w:val="24"/>
          <w:szCs w:val="24"/>
        </w:rPr>
        <w:t xml:space="preserve"> skills are developed in academic studies and again, transferable to aid employability skills. </w:t>
      </w:r>
      <w:proofErr w:type="spellStart"/>
      <w:r w:rsidRPr="00BE3A21">
        <w:rPr>
          <w:rFonts w:ascii="Times New Roman" w:hAnsi="Times New Roman" w:cs="Times New Roman"/>
          <w:sz w:val="24"/>
          <w:szCs w:val="24"/>
        </w:rPr>
        <w:t>Organisational</w:t>
      </w:r>
      <w:proofErr w:type="spellEnd"/>
      <w:r w:rsidRPr="00BE3A21">
        <w:rPr>
          <w:rFonts w:ascii="Times New Roman" w:hAnsi="Times New Roman" w:cs="Times New Roman"/>
          <w:sz w:val="24"/>
          <w:szCs w:val="24"/>
        </w:rPr>
        <w:t xml:space="preserve"> skills are defined as the ‘ability to efficiently manage your time, workload and resources, may </w:t>
      </w:r>
      <w:r w:rsidRPr="00BE3A21">
        <w:rPr>
          <w:rFonts w:ascii="Times New Roman" w:hAnsi="Times New Roman" w:cs="Times New Roman"/>
          <w:sz w:val="24"/>
          <w:szCs w:val="24"/>
        </w:rPr>
        <w:lastRenderedPageBreak/>
        <w:t>help you improve your productivity and lower your stress level.’</w:t>
      </w:r>
      <w:r w:rsidRPr="00BE3A21">
        <w:rPr>
          <w:rFonts w:ascii="Times New Roman" w:hAnsi="Times New Roman" w:cs="Times New Roman"/>
          <w:sz w:val="24"/>
          <w:szCs w:val="24"/>
          <w:vertAlign w:val="superscript"/>
        </w:rPr>
        <w:footnoteReference w:id="14"/>
      </w:r>
      <w:r w:rsidRPr="00BE3A21">
        <w:rPr>
          <w:rFonts w:ascii="Times New Roman" w:hAnsi="Times New Roman" w:cs="Times New Roman"/>
          <w:sz w:val="24"/>
          <w:szCs w:val="24"/>
        </w:rPr>
        <w:t xml:space="preserve"> So, individuals can achieve the things they want to achieve they must be efficient, knows how to adapt into new surroundings, observe punctuality, time management and meeting deadlines. These all tie into organizational skills and aid employability.</w:t>
      </w:r>
    </w:p>
    <w:p w:rsidR="00044784" w:rsidRPr="00BE3A21" w:rsidRDefault="00C309C8" w:rsidP="00AB2EA3">
      <w:pPr>
        <w:spacing w:line="360" w:lineRule="auto"/>
        <w:jc w:val="center"/>
        <w:rPr>
          <w:rFonts w:ascii="Times New Roman" w:hAnsi="Times New Roman" w:cs="Times New Roman"/>
          <w:b/>
          <w:color w:val="000000"/>
          <w:sz w:val="24"/>
          <w:szCs w:val="24"/>
        </w:rPr>
      </w:pPr>
      <w:r w:rsidRPr="00BE3A21">
        <w:rPr>
          <w:rFonts w:ascii="Times New Roman" w:hAnsi="Times New Roman" w:cs="Times New Roman"/>
          <w:b/>
          <w:color w:val="000000"/>
          <w:sz w:val="24"/>
          <w:szCs w:val="24"/>
        </w:rPr>
        <w:t>Conclusion</w:t>
      </w:r>
    </w:p>
    <w:p w:rsidR="00682BE0" w:rsidRPr="00BE3A21" w:rsidRDefault="000F7BEC">
      <w:pPr>
        <w:spacing w:line="360" w:lineRule="auto"/>
        <w:jc w:val="both"/>
        <w:rPr>
          <w:rFonts w:ascii="Times New Roman" w:hAnsi="Times New Roman" w:cs="Times New Roman"/>
          <w:color w:val="000000"/>
          <w:sz w:val="24"/>
          <w:szCs w:val="24"/>
        </w:rPr>
      </w:pPr>
      <w:r w:rsidRPr="00BE3A21">
        <w:rPr>
          <w:rFonts w:ascii="Times New Roman" w:hAnsi="Times New Roman" w:cs="Times New Roman"/>
          <w:color w:val="000000"/>
          <w:sz w:val="24"/>
          <w:szCs w:val="24"/>
        </w:rPr>
        <w:t xml:space="preserve">Ultimately, this report has highlighted key employability skills, ranging from </w:t>
      </w:r>
      <w:r w:rsidR="00C309C8" w:rsidRPr="00BE3A21">
        <w:rPr>
          <w:rFonts w:ascii="Times New Roman" w:hAnsi="Times New Roman" w:cs="Times New Roman"/>
          <w:color w:val="000000"/>
          <w:sz w:val="24"/>
          <w:szCs w:val="24"/>
        </w:rPr>
        <w:t>communication which is a great tool in business</w:t>
      </w:r>
      <w:r w:rsidRPr="00BE3A21">
        <w:rPr>
          <w:rFonts w:ascii="Times New Roman" w:hAnsi="Times New Roman" w:cs="Times New Roman"/>
          <w:color w:val="000000"/>
          <w:sz w:val="24"/>
          <w:szCs w:val="24"/>
        </w:rPr>
        <w:t xml:space="preserve"> to </w:t>
      </w:r>
      <w:r w:rsidR="00C309C8" w:rsidRPr="00BE3A21">
        <w:rPr>
          <w:rFonts w:ascii="Times New Roman" w:hAnsi="Times New Roman" w:cs="Times New Roman"/>
          <w:color w:val="000000"/>
          <w:sz w:val="24"/>
          <w:szCs w:val="24"/>
        </w:rPr>
        <w:t>leadership and followership</w:t>
      </w:r>
      <w:r w:rsidR="000F080D" w:rsidRPr="00BE3A21">
        <w:rPr>
          <w:rFonts w:ascii="Times New Roman" w:hAnsi="Times New Roman" w:cs="Times New Roman"/>
          <w:color w:val="000000"/>
          <w:sz w:val="24"/>
          <w:szCs w:val="24"/>
        </w:rPr>
        <w:t>.</w:t>
      </w:r>
      <w:r w:rsidRPr="00BE3A21">
        <w:rPr>
          <w:rFonts w:ascii="Times New Roman" w:hAnsi="Times New Roman" w:cs="Times New Roman"/>
          <w:color w:val="000000"/>
          <w:sz w:val="24"/>
          <w:szCs w:val="24"/>
        </w:rPr>
        <w:t xml:space="preserve"> It has also </w:t>
      </w:r>
      <w:proofErr w:type="spellStart"/>
      <w:r w:rsidR="00C309C8" w:rsidRPr="00BE3A21">
        <w:rPr>
          <w:rFonts w:ascii="Times New Roman" w:hAnsi="Times New Roman" w:cs="Times New Roman"/>
          <w:color w:val="000000"/>
          <w:sz w:val="24"/>
          <w:szCs w:val="24"/>
        </w:rPr>
        <w:t>emphasised</w:t>
      </w:r>
      <w:proofErr w:type="spellEnd"/>
      <w:r w:rsidR="00C309C8" w:rsidRPr="00BE3A21">
        <w:rPr>
          <w:rFonts w:ascii="Times New Roman" w:hAnsi="Times New Roman" w:cs="Times New Roman"/>
          <w:color w:val="000000"/>
          <w:sz w:val="24"/>
          <w:szCs w:val="24"/>
        </w:rPr>
        <w:t xml:space="preserve"> that continuing professional development is vital for each individual to become more effective and efficient in an </w:t>
      </w:r>
      <w:proofErr w:type="spellStart"/>
      <w:r w:rsidR="00C309C8" w:rsidRPr="00BE3A21">
        <w:rPr>
          <w:rFonts w:ascii="Times New Roman" w:hAnsi="Times New Roman" w:cs="Times New Roman"/>
          <w:color w:val="000000"/>
          <w:sz w:val="24"/>
          <w:szCs w:val="24"/>
        </w:rPr>
        <w:t>organisation</w:t>
      </w:r>
      <w:proofErr w:type="spellEnd"/>
      <w:r w:rsidR="00C309C8" w:rsidRPr="00BE3A21">
        <w:rPr>
          <w:rFonts w:ascii="Times New Roman" w:hAnsi="Times New Roman" w:cs="Times New Roman"/>
          <w:color w:val="000000"/>
          <w:sz w:val="24"/>
          <w:szCs w:val="24"/>
        </w:rPr>
        <w:t xml:space="preserve"> or business. I have demonstrated this professionally through attending study days,</w:t>
      </w:r>
      <w:r w:rsidRPr="00BE3A21">
        <w:rPr>
          <w:rFonts w:ascii="Times New Roman" w:hAnsi="Times New Roman" w:cs="Times New Roman"/>
          <w:color w:val="000000"/>
          <w:sz w:val="24"/>
          <w:szCs w:val="24"/>
        </w:rPr>
        <w:t xml:space="preserve"> </w:t>
      </w:r>
      <w:r w:rsidR="00C309C8" w:rsidRPr="00BE3A21">
        <w:rPr>
          <w:rFonts w:ascii="Times New Roman" w:hAnsi="Times New Roman" w:cs="Times New Roman"/>
          <w:color w:val="000000"/>
          <w:sz w:val="24"/>
          <w:szCs w:val="24"/>
        </w:rPr>
        <w:t>self</w:t>
      </w:r>
      <w:r w:rsidRPr="00BE3A21">
        <w:rPr>
          <w:rFonts w:ascii="Times New Roman" w:hAnsi="Times New Roman" w:cs="Times New Roman"/>
          <w:color w:val="000000"/>
          <w:sz w:val="24"/>
          <w:szCs w:val="24"/>
        </w:rPr>
        <w:t>-</w:t>
      </w:r>
      <w:r w:rsidR="00C309C8" w:rsidRPr="00BE3A21">
        <w:rPr>
          <w:rFonts w:ascii="Times New Roman" w:hAnsi="Times New Roman" w:cs="Times New Roman"/>
          <w:color w:val="000000"/>
          <w:sz w:val="24"/>
          <w:szCs w:val="24"/>
        </w:rPr>
        <w:t>directed learning,</w:t>
      </w:r>
      <w:r w:rsidRPr="00BE3A21">
        <w:rPr>
          <w:rFonts w:ascii="Times New Roman" w:hAnsi="Times New Roman" w:cs="Times New Roman"/>
          <w:color w:val="000000"/>
          <w:sz w:val="24"/>
          <w:szCs w:val="24"/>
        </w:rPr>
        <w:t xml:space="preserve"> </w:t>
      </w:r>
      <w:r w:rsidR="00C309C8" w:rsidRPr="00BE3A21">
        <w:rPr>
          <w:rFonts w:ascii="Times New Roman" w:hAnsi="Times New Roman" w:cs="Times New Roman"/>
          <w:color w:val="000000"/>
          <w:sz w:val="24"/>
          <w:szCs w:val="24"/>
        </w:rPr>
        <w:t>and self-reflective practice.</w:t>
      </w:r>
      <w:r w:rsidRPr="00BE3A21">
        <w:rPr>
          <w:rFonts w:ascii="Times New Roman" w:hAnsi="Times New Roman" w:cs="Times New Roman"/>
          <w:color w:val="000000"/>
          <w:sz w:val="24"/>
          <w:szCs w:val="24"/>
        </w:rPr>
        <w:t xml:space="preserve"> </w:t>
      </w:r>
      <w:r w:rsidR="00C309C8" w:rsidRPr="00BE3A21">
        <w:rPr>
          <w:rFonts w:ascii="Times New Roman" w:hAnsi="Times New Roman" w:cs="Times New Roman"/>
          <w:color w:val="000000"/>
          <w:sz w:val="24"/>
          <w:szCs w:val="24"/>
        </w:rPr>
        <w:t>Finally,</w:t>
      </w:r>
      <w:r w:rsidRPr="00BE3A21">
        <w:rPr>
          <w:rFonts w:ascii="Times New Roman" w:hAnsi="Times New Roman" w:cs="Times New Roman"/>
          <w:color w:val="000000"/>
          <w:sz w:val="24"/>
          <w:szCs w:val="24"/>
        </w:rPr>
        <w:t xml:space="preserve"> </w:t>
      </w:r>
      <w:r w:rsidR="00DE618D" w:rsidRPr="00BE3A21">
        <w:rPr>
          <w:rFonts w:ascii="Times New Roman" w:hAnsi="Times New Roman" w:cs="Times New Roman"/>
          <w:color w:val="000000"/>
          <w:sz w:val="24"/>
          <w:szCs w:val="24"/>
        </w:rPr>
        <w:t>IT skills, good communication and organizational skills are key transferable skills, learned from academic studies, which play a vital role in</w:t>
      </w:r>
      <w:r w:rsidR="000570AA" w:rsidRPr="00BE3A21">
        <w:rPr>
          <w:rFonts w:ascii="Times New Roman" w:hAnsi="Times New Roman" w:cs="Times New Roman"/>
          <w:color w:val="000000"/>
          <w:sz w:val="24"/>
          <w:szCs w:val="24"/>
        </w:rPr>
        <w:t xml:space="preserve"> professional development and enhancing employability skills</w:t>
      </w:r>
      <w:r w:rsidR="00C309C8" w:rsidRPr="00BE3A21">
        <w:rPr>
          <w:rFonts w:ascii="Times New Roman" w:hAnsi="Times New Roman" w:cs="Times New Roman"/>
          <w:color w:val="000000"/>
          <w:sz w:val="24"/>
          <w:szCs w:val="24"/>
        </w:rPr>
        <w:t>.</w:t>
      </w:r>
    </w:p>
    <w:p w:rsidR="00682BE0" w:rsidRPr="00BE3A21" w:rsidRDefault="00682BE0">
      <w:pPr>
        <w:spacing w:line="360" w:lineRule="auto"/>
        <w:rPr>
          <w:rFonts w:ascii="Times New Roman" w:hAnsi="Times New Roman" w:cs="Times New Roman"/>
          <w:b/>
          <w:sz w:val="24"/>
          <w:szCs w:val="24"/>
        </w:rPr>
      </w:pPr>
    </w:p>
    <w:p w:rsidR="00682BE0" w:rsidRPr="00BE3A21" w:rsidRDefault="00C309C8">
      <w:pPr>
        <w:spacing w:line="360" w:lineRule="auto"/>
        <w:rPr>
          <w:rFonts w:ascii="Times New Roman" w:hAnsi="Times New Roman" w:cs="Times New Roman"/>
          <w:b/>
          <w:sz w:val="24"/>
          <w:szCs w:val="24"/>
        </w:rPr>
      </w:pPr>
      <w:r w:rsidRPr="00BE3A21">
        <w:rPr>
          <w:rFonts w:ascii="Times New Roman" w:hAnsi="Times New Roman" w:cs="Times New Roman"/>
          <w:b/>
          <w:sz w:val="24"/>
          <w:szCs w:val="24"/>
        </w:rPr>
        <w:t>Bibliography</w:t>
      </w:r>
    </w:p>
    <w:p w:rsidR="004D230D" w:rsidRPr="00BE3A21" w:rsidRDefault="004D230D" w:rsidP="007916C4">
      <w:pPr>
        <w:pStyle w:val="NoSpacing"/>
        <w:rPr>
          <w:rFonts w:ascii="Times New Roman" w:hAnsi="Times New Roman" w:cs="Times New Roman"/>
          <w:sz w:val="24"/>
          <w:szCs w:val="24"/>
        </w:rPr>
      </w:pPr>
      <w:r w:rsidRPr="00BE3A21">
        <w:rPr>
          <w:rFonts w:ascii="Times New Roman" w:hAnsi="Times New Roman" w:cs="Times New Roman"/>
          <w:sz w:val="24"/>
          <w:szCs w:val="24"/>
        </w:rPr>
        <w:t xml:space="preserve">Megginson, D and Whitaker, V (2007) </w:t>
      </w:r>
      <w:r w:rsidRPr="00BE3A21">
        <w:rPr>
          <w:rFonts w:ascii="Times New Roman" w:hAnsi="Times New Roman" w:cs="Times New Roman"/>
          <w:i/>
          <w:sz w:val="24"/>
          <w:szCs w:val="24"/>
        </w:rPr>
        <w:t>Continuing Professional Development 2nd Edition</w:t>
      </w:r>
      <w:r w:rsidRPr="00BE3A21">
        <w:rPr>
          <w:rFonts w:ascii="Times New Roman" w:hAnsi="Times New Roman" w:cs="Times New Roman"/>
          <w:sz w:val="24"/>
          <w:szCs w:val="24"/>
        </w:rPr>
        <w:t>. London: Kogan Page</w:t>
      </w:r>
    </w:p>
    <w:p w:rsidR="007916C4" w:rsidRPr="00BE3A21" w:rsidRDefault="007916C4" w:rsidP="007916C4">
      <w:pPr>
        <w:pStyle w:val="NoSpacing"/>
        <w:rPr>
          <w:rFonts w:ascii="Times New Roman" w:hAnsi="Times New Roman" w:cs="Times New Roman"/>
          <w:sz w:val="24"/>
          <w:szCs w:val="24"/>
        </w:rPr>
      </w:pPr>
    </w:p>
    <w:p w:rsidR="007916C4" w:rsidRPr="00BE3A21" w:rsidRDefault="007916C4" w:rsidP="007916C4">
      <w:pPr>
        <w:pStyle w:val="NoSpacing"/>
        <w:rPr>
          <w:rFonts w:ascii="Times New Roman" w:hAnsi="Times New Roman" w:cs="Times New Roman"/>
          <w:sz w:val="24"/>
          <w:szCs w:val="24"/>
          <w:lang w:val="en-GB"/>
        </w:rPr>
      </w:pPr>
      <w:r w:rsidRPr="00BE3A21">
        <w:rPr>
          <w:rFonts w:ascii="Times New Roman" w:hAnsi="Times New Roman" w:cs="Times New Roman"/>
          <w:color w:val="1D2228"/>
          <w:sz w:val="24"/>
          <w:szCs w:val="24"/>
        </w:rPr>
        <w:t xml:space="preserve">Rouse, Margaret (2014) ‘Leadership skills.’ </w:t>
      </w:r>
      <w:r w:rsidRPr="00BE3A21">
        <w:rPr>
          <w:rFonts w:ascii="Times New Roman" w:hAnsi="Times New Roman" w:cs="Times New Roman"/>
          <w:i/>
          <w:iCs/>
          <w:color w:val="1D2228"/>
          <w:sz w:val="24"/>
          <w:szCs w:val="24"/>
        </w:rPr>
        <w:t xml:space="preserve">Tech Target. </w:t>
      </w:r>
      <w:r w:rsidRPr="00BE3A21">
        <w:rPr>
          <w:rFonts w:ascii="Times New Roman" w:hAnsi="Times New Roman" w:cs="Times New Roman"/>
          <w:color w:val="1D2228"/>
          <w:sz w:val="24"/>
          <w:szCs w:val="24"/>
        </w:rPr>
        <w:t xml:space="preserve">[online] Available from: </w:t>
      </w:r>
      <w:hyperlink r:id="rId9" w:history="1">
        <w:r w:rsidRPr="00BE3A21">
          <w:rPr>
            <w:rStyle w:val="Hyperlink"/>
            <w:rFonts w:ascii="Times New Roman" w:hAnsi="Times New Roman" w:cs="Times New Roman"/>
            <w:sz w:val="24"/>
            <w:szCs w:val="24"/>
          </w:rPr>
          <w:t>https://searchcio.techtarget.com/definition/leadership-skills</w:t>
        </w:r>
      </w:hyperlink>
      <w:r w:rsidRPr="00BE3A21">
        <w:rPr>
          <w:rFonts w:ascii="Times New Roman" w:hAnsi="Times New Roman" w:cs="Times New Roman"/>
          <w:color w:val="1D2228"/>
          <w:sz w:val="24"/>
          <w:szCs w:val="24"/>
        </w:rPr>
        <w:t xml:space="preserve"> [Accessed 30 December 2019]</w:t>
      </w:r>
    </w:p>
    <w:p w:rsidR="007916C4" w:rsidRPr="00BE3A21" w:rsidRDefault="007916C4" w:rsidP="007916C4">
      <w:pPr>
        <w:pStyle w:val="NoSpacing"/>
        <w:rPr>
          <w:rFonts w:ascii="Times New Roman" w:hAnsi="Times New Roman" w:cs="Times New Roman"/>
          <w:color w:val="000000"/>
          <w:sz w:val="24"/>
          <w:szCs w:val="24"/>
        </w:rPr>
      </w:pPr>
    </w:p>
    <w:p w:rsidR="004D230D" w:rsidRPr="00BE3A21" w:rsidRDefault="004D230D" w:rsidP="007916C4">
      <w:pPr>
        <w:pStyle w:val="NoSpacing"/>
        <w:rPr>
          <w:rFonts w:ascii="Times New Roman" w:hAnsi="Times New Roman" w:cs="Times New Roman"/>
          <w:sz w:val="24"/>
          <w:szCs w:val="24"/>
        </w:rPr>
      </w:pPr>
      <w:r w:rsidRPr="00BE3A21">
        <w:rPr>
          <w:rFonts w:ascii="Times New Roman" w:hAnsi="Times New Roman" w:cs="Times New Roman"/>
          <w:sz w:val="24"/>
          <w:szCs w:val="24"/>
        </w:rPr>
        <w:t xml:space="preserve">Upson, Margot (2019). ‘What are Academic Skills?’. </w:t>
      </w:r>
      <w:proofErr w:type="spellStart"/>
      <w:r w:rsidRPr="00BE3A21">
        <w:rPr>
          <w:rFonts w:ascii="Times New Roman" w:hAnsi="Times New Roman" w:cs="Times New Roman"/>
          <w:i/>
          <w:sz w:val="24"/>
          <w:szCs w:val="24"/>
        </w:rPr>
        <w:t>WiseGEEK</w:t>
      </w:r>
      <w:proofErr w:type="spellEnd"/>
      <w:r w:rsidRPr="00BE3A21">
        <w:rPr>
          <w:rFonts w:ascii="Times New Roman" w:hAnsi="Times New Roman" w:cs="Times New Roman"/>
          <w:i/>
          <w:sz w:val="24"/>
          <w:szCs w:val="24"/>
        </w:rPr>
        <w:t xml:space="preserve">. </w:t>
      </w:r>
      <w:r w:rsidRPr="00BE3A21">
        <w:rPr>
          <w:rFonts w:ascii="Times New Roman" w:hAnsi="Times New Roman" w:cs="Times New Roman"/>
          <w:sz w:val="24"/>
          <w:szCs w:val="24"/>
        </w:rPr>
        <w:t>[online] Available from:</w:t>
      </w:r>
      <w:r w:rsidRPr="00BE3A21">
        <w:rPr>
          <w:rFonts w:ascii="Times New Roman" w:hAnsi="Times New Roman" w:cs="Times New Roman"/>
          <w:i/>
          <w:sz w:val="24"/>
          <w:szCs w:val="24"/>
        </w:rPr>
        <w:t xml:space="preserve"> </w:t>
      </w:r>
      <w:hyperlink r:id="rId10">
        <w:r w:rsidRPr="00BE3A21">
          <w:rPr>
            <w:rFonts w:ascii="Times New Roman" w:hAnsi="Times New Roman" w:cs="Times New Roman"/>
            <w:color w:val="0563C1"/>
            <w:sz w:val="24"/>
            <w:szCs w:val="24"/>
            <w:u w:val="single"/>
          </w:rPr>
          <w:t>https://www.wisegeek.com/what-are-academic-skills.htm</w:t>
        </w:r>
      </w:hyperlink>
      <w:r w:rsidRPr="00BE3A21">
        <w:rPr>
          <w:rFonts w:ascii="Times New Roman" w:hAnsi="Times New Roman" w:cs="Times New Roman"/>
          <w:sz w:val="24"/>
          <w:szCs w:val="24"/>
        </w:rPr>
        <w:t xml:space="preserve"> [Accessed on 30 December 2019]</w:t>
      </w:r>
    </w:p>
    <w:p w:rsidR="007916C4" w:rsidRPr="00BE3A21" w:rsidRDefault="007916C4" w:rsidP="007916C4">
      <w:pPr>
        <w:pStyle w:val="NoSpacing"/>
        <w:rPr>
          <w:rFonts w:ascii="Times New Roman" w:hAnsi="Times New Roman" w:cs="Times New Roman"/>
          <w:sz w:val="24"/>
          <w:szCs w:val="24"/>
        </w:rPr>
      </w:pPr>
    </w:p>
    <w:p w:rsidR="007916C4" w:rsidRPr="00BE3A21" w:rsidRDefault="007916C4" w:rsidP="007916C4">
      <w:pPr>
        <w:pStyle w:val="NoSpacing"/>
        <w:rPr>
          <w:rFonts w:ascii="Times New Roman" w:hAnsi="Times New Roman" w:cs="Times New Roman"/>
          <w:sz w:val="24"/>
          <w:szCs w:val="24"/>
        </w:rPr>
      </w:pPr>
      <w:r w:rsidRPr="00BE3A21">
        <w:rPr>
          <w:rFonts w:ascii="Times New Roman" w:hAnsi="Times New Roman" w:cs="Times New Roman"/>
          <w:sz w:val="24"/>
          <w:szCs w:val="24"/>
        </w:rPr>
        <w:t xml:space="preserve">Yorke, M. (2004) [online] Available from: </w:t>
      </w:r>
      <w:hyperlink r:id="rId11">
        <w:r w:rsidRPr="00BE3A21">
          <w:rPr>
            <w:rFonts w:ascii="Times New Roman" w:hAnsi="Times New Roman" w:cs="Times New Roman"/>
            <w:color w:val="0563C1"/>
            <w:sz w:val="24"/>
            <w:szCs w:val="24"/>
            <w:u w:val="single"/>
          </w:rPr>
          <w:t>www.Futurelearn.com</w:t>
        </w:r>
      </w:hyperlink>
      <w:r w:rsidRPr="00BE3A21">
        <w:rPr>
          <w:rFonts w:ascii="Times New Roman" w:hAnsi="Times New Roman" w:cs="Times New Roman"/>
          <w:sz w:val="24"/>
          <w:szCs w:val="24"/>
        </w:rPr>
        <w:t xml:space="preserve"> [Accessed last 30 December 2019]</w:t>
      </w:r>
    </w:p>
    <w:p w:rsidR="007916C4" w:rsidRPr="00BE3A21" w:rsidRDefault="007916C4" w:rsidP="007916C4">
      <w:pPr>
        <w:pStyle w:val="NoSpacing"/>
        <w:rPr>
          <w:rFonts w:ascii="Times New Roman" w:hAnsi="Times New Roman" w:cs="Times New Roman"/>
          <w:b/>
          <w:sz w:val="24"/>
          <w:szCs w:val="24"/>
        </w:rPr>
      </w:pPr>
    </w:p>
    <w:p w:rsidR="004D230D" w:rsidRPr="00BE3A21" w:rsidRDefault="004D230D" w:rsidP="007916C4">
      <w:pPr>
        <w:pStyle w:val="NoSpacing"/>
        <w:rPr>
          <w:rFonts w:ascii="Times New Roman" w:hAnsi="Times New Roman" w:cs="Times New Roman"/>
          <w:color w:val="1D2228"/>
          <w:sz w:val="24"/>
          <w:szCs w:val="24"/>
        </w:rPr>
      </w:pPr>
      <w:r w:rsidRPr="00BE3A21">
        <w:rPr>
          <w:rFonts w:ascii="Times New Roman" w:hAnsi="Times New Roman" w:cs="Times New Roman"/>
          <w:color w:val="000000"/>
          <w:sz w:val="24"/>
          <w:szCs w:val="24"/>
        </w:rPr>
        <w:t xml:space="preserve"> ‘Communication Training.’ </w:t>
      </w:r>
      <w:r w:rsidRPr="00BE3A21">
        <w:rPr>
          <w:rFonts w:ascii="Times New Roman" w:hAnsi="Times New Roman" w:cs="Times New Roman"/>
          <w:i/>
          <w:color w:val="000000"/>
          <w:sz w:val="24"/>
          <w:szCs w:val="24"/>
        </w:rPr>
        <w:t>Knowledge Hut</w:t>
      </w:r>
      <w:r w:rsidRPr="00BE3A21">
        <w:rPr>
          <w:rFonts w:ascii="Times New Roman" w:hAnsi="Times New Roman" w:cs="Times New Roman"/>
          <w:color w:val="000000"/>
          <w:sz w:val="24"/>
          <w:szCs w:val="24"/>
        </w:rPr>
        <w:t xml:space="preserve">. [online] Available from: </w:t>
      </w:r>
      <w:hyperlink r:id="rId12">
        <w:r w:rsidRPr="00BE3A21">
          <w:rPr>
            <w:rFonts w:ascii="Times New Roman" w:hAnsi="Times New Roman" w:cs="Times New Roman"/>
            <w:color w:val="0563C1"/>
            <w:sz w:val="24"/>
            <w:szCs w:val="24"/>
            <w:u w:val="single"/>
          </w:rPr>
          <w:t>www.knowledgehut.com</w:t>
        </w:r>
      </w:hyperlink>
      <w:r w:rsidRPr="00BE3A21">
        <w:rPr>
          <w:rFonts w:ascii="Times New Roman" w:hAnsi="Times New Roman" w:cs="Times New Roman"/>
          <w:color w:val="1D2228"/>
          <w:sz w:val="24"/>
          <w:szCs w:val="24"/>
        </w:rPr>
        <w:t xml:space="preserve"> [Accessed 30 December 2019]</w:t>
      </w:r>
    </w:p>
    <w:p w:rsidR="007916C4" w:rsidRPr="00BE3A21" w:rsidRDefault="007916C4" w:rsidP="007916C4">
      <w:pPr>
        <w:pStyle w:val="NoSpacing"/>
        <w:rPr>
          <w:rFonts w:ascii="Times New Roman" w:hAnsi="Times New Roman" w:cs="Times New Roman"/>
          <w:color w:val="000000"/>
          <w:sz w:val="24"/>
          <w:szCs w:val="24"/>
        </w:rPr>
      </w:pPr>
    </w:p>
    <w:p w:rsidR="004D230D" w:rsidRPr="00BE3A21" w:rsidRDefault="004D230D" w:rsidP="007916C4">
      <w:pPr>
        <w:pStyle w:val="NoSpacing"/>
        <w:rPr>
          <w:rFonts w:ascii="Times New Roman" w:hAnsi="Times New Roman" w:cs="Times New Roman"/>
          <w:color w:val="1D2228"/>
          <w:sz w:val="24"/>
          <w:szCs w:val="24"/>
        </w:rPr>
      </w:pPr>
      <w:r w:rsidRPr="00BE3A21">
        <w:rPr>
          <w:rFonts w:ascii="Times New Roman" w:hAnsi="Times New Roman" w:cs="Times New Roman"/>
          <w:i/>
          <w:iCs/>
          <w:sz w:val="24"/>
          <w:szCs w:val="24"/>
        </w:rPr>
        <w:t xml:space="preserve">Transparency International. </w:t>
      </w:r>
      <w:r w:rsidRPr="00BE3A21">
        <w:rPr>
          <w:rFonts w:ascii="Times New Roman" w:hAnsi="Times New Roman" w:cs="Times New Roman"/>
          <w:sz w:val="24"/>
          <w:szCs w:val="24"/>
        </w:rPr>
        <w:t xml:space="preserve">[online] Available from: </w:t>
      </w:r>
      <w:hyperlink r:id="rId13" w:history="1">
        <w:r w:rsidRPr="00BE3A21">
          <w:rPr>
            <w:rStyle w:val="Hyperlink"/>
            <w:rFonts w:ascii="Times New Roman" w:hAnsi="Times New Roman" w:cs="Times New Roman"/>
            <w:sz w:val="24"/>
            <w:szCs w:val="24"/>
          </w:rPr>
          <w:t>www.transparency.org</w:t>
        </w:r>
      </w:hyperlink>
      <w:r w:rsidRPr="00BE3A21">
        <w:rPr>
          <w:rFonts w:ascii="Times New Roman" w:hAnsi="Times New Roman" w:cs="Times New Roman"/>
          <w:color w:val="1D2228"/>
          <w:sz w:val="24"/>
          <w:szCs w:val="24"/>
        </w:rPr>
        <w:t xml:space="preserve"> [Accessed 30 December 2019]</w:t>
      </w:r>
    </w:p>
    <w:p w:rsidR="007916C4" w:rsidRPr="00BE3A21" w:rsidRDefault="007916C4" w:rsidP="007916C4">
      <w:pPr>
        <w:pStyle w:val="NoSpacing"/>
        <w:rPr>
          <w:rFonts w:ascii="Times New Roman" w:hAnsi="Times New Roman" w:cs="Times New Roman"/>
          <w:color w:val="1D2228"/>
          <w:sz w:val="24"/>
          <w:szCs w:val="24"/>
        </w:rPr>
      </w:pPr>
    </w:p>
    <w:p w:rsidR="004D230D" w:rsidRPr="00BE3A21" w:rsidRDefault="004D230D" w:rsidP="007916C4">
      <w:pPr>
        <w:pStyle w:val="NoSpacing"/>
        <w:rPr>
          <w:rFonts w:ascii="Times New Roman" w:hAnsi="Times New Roman" w:cs="Times New Roman"/>
          <w:color w:val="1D2228"/>
          <w:sz w:val="24"/>
          <w:szCs w:val="24"/>
        </w:rPr>
      </w:pPr>
      <w:r w:rsidRPr="00BE3A21">
        <w:rPr>
          <w:rFonts w:ascii="Times New Roman" w:hAnsi="Times New Roman" w:cs="Times New Roman"/>
          <w:i/>
          <w:iCs/>
          <w:sz w:val="24"/>
          <w:szCs w:val="24"/>
        </w:rPr>
        <w:t xml:space="preserve">Talking with Trees. </w:t>
      </w:r>
      <w:r w:rsidRPr="00BE3A21">
        <w:rPr>
          <w:rFonts w:ascii="Times New Roman" w:hAnsi="Times New Roman" w:cs="Times New Roman"/>
          <w:sz w:val="24"/>
          <w:szCs w:val="24"/>
        </w:rPr>
        <w:t xml:space="preserve">[online] Available from: </w:t>
      </w:r>
      <w:hyperlink r:id="rId14" w:history="1">
        <w:r w:rsidRPr="00BE3A21">
          <w:rPr>
            <w:rStyle w:val="Hyperlink"/>
            <w:rFonts w:ascii="Times New Roman" w:hAnsi="Times New Roman" w:cs="Times New Roman"/>
            <w:sz w:val="24"/>
            <w:szCs w:val="24"/>
          </w:rPr>
          <w:t>www.talkingtreebooks.com</w:t>
        </w:r>
      </w:hyperlink>
      <w:r w:rsidRPr="00BE3A21">
        <w:rPr>
          <w:rFonts w:ascii="Times New Roman" w:hAnsi="Times New Roman" w:cs="Times New Roman"/>
          <w:color w:val="1D2228"/>
          <w:sz w:val="24"/>
          <w:szCs w:val="24"/>
        </w:rPr>
        <w:t xml:space="preserve">  [Accessed 30 December 2019] </w:t>
      </w:r>
    </w:p>
    <w:p w:rsidR="007916C4" w:rsidRPr="00BE3A21" w:rsidRDefault="007916C4" w:rsidP="007916C4">
      <w:pPr>
        <w:pStyle w:val="NoSpacing"/>
        <w:rPr>
          <w:rFonts w:ascii="Times New Roman" w:hAnsi="Times New Roman" w:cs="Times New Roman"/>
          <w:color w:val="1D2228"/>
          <w:sz w:val="24"/>
          <w:szCs w:val="24"/>
        </w:rPr>
      </w:pPr>
    </w:p>
    <w:p w:rsidR="00195748" w:rsidRPr="00BE3A21" w:rsidRDefault="004D230D" w:rsidP="007916C4">
      <w:pPr>
        <w:pStyle w:val="NoSpacing"/>
        <w:rPr>
          <w:rFonts w:ascii="Times New Roman" w:hAnsi="Times New Roman" w:cs="Times New Roman"/>
          <w:color w:val="1D2228"/>
          <w:sz w:val="24"/>
          <w:szCs w:val="24"/>
        </w:rPr>
      </w:pPr>
      <w:r w:rsidRPr="00BE3A21">
        <w:rPr>
          <w:rFonts w:ascii="Times New Roman" w:hAnsi="Times New Roman" w:cs="Times New Roman"/>
          <w:i/>
          <w:iCs/>
          <w:sz w:val="24"/>
          <w:szCs w:val="24"/>
        </w:rPr>
        <w:t xml:space="preserve">WhatIs.com. </w:t>
      </w:r>
      <w:r w:rsidRPr="00BE3A21">
        <w:rPr>
          <w:rFonts w:ascii="Times New Roman" w:hAnsi="Times New Roman" w:cs="Times New Roman"/>
          <w:sz w:val="24"/>
          <w:szCs w:val="24"/>
        </w:rPr>
        <w:t xml:space="preserve">[online] Available from: </w:t>
      </w:r>
      <w:hyperlink r:id="rId15" w:history="1">
        <w:r w:rsidRPr="00BE3A21">
          <w:rPr>
            <w:rStyle w:val="Hyperlink"/>
            <w:rFonts w:ascii="Times New Roman" w:hAnsi="Times New Roman" w:cs="Times New Roman"/>
            <w:sz w:val="24"/>
            <w:szCs w:val="24"/>
          </w:rPr>
          <w:t>www.whatis.techtarget.com</w:t>
        </w:r>
      </w:hyperlink>
      <w:r w:rsidRPr="00BE3A21">
        <w:rPr>
          <w:rFonts w:ascii="Times New Roman" w:hAnsi="Times New Roman" w:cs="Times New Roman"/>
          <w:color w:val="1D2228"/>
          <w:sz w:val="24"/>
          <w:szCs w:val="24"/>
        </w:rPr>
        <w:t xml:space="preserve">  [Accessed 30 December 2019]</w:t>
      </w:r>
    </w:p>
    <w:p w:rsidR="007916C4" w:rsidRPr="00BE3A21" w:rsidRDefault="007916C4" w:rsidP="007916C4">
      <w:pPr>
        <w:pStyle w:val="NoSpacing"/>
        <w:rPr>
          <w:rFonts w:ascii="Times New Roman" w:hAnsi="Times New Roman" w:cs="Times New Roman"/>
          <w:b/>
          <w:bCs/>
          <w:sz w:val="24"/>
          <w:szCs w:val="24"/>
        </w:rPr>
      </w:pPr>
    </w:p>
    <w:p w:rsidR="00195748" w:rsidRPr="00BE3A21" w:rsidRDefault="007916C4" w:rsidP="007916C4">
      <w:pPr>
        <w:pStyle w:val="NoSpacing"/>
        <w:rPr>
          <w:rFonts w:ascii="Times New Roman" w:hAnsi="Times New Roman" w:cs="Times New Roman"/>
          <w:sz w:val="24"/>
          <w:szCs w:val="24"/>
        </w:rPr>
      </w:pPr>
      <w:r w:rsidRPr="00BE3A21">
        <w:rPr>
          <w:rFonts w:ascii="Times New Roman" w:hAnsi="Times New Roman" w:cs="Times New Roman"/>
          <w:sz w:val="24"/>
          <w:szCs w:val="24"/>
        </w:rPr>
        <w:t xml:space="preserve"> </w:t>
      </w:r>
      <w:r w:rsidR="004D230D" w:rsidRPr="00BE3A21">
        <w:rPr>
          <w:rFonts w:ascii="Times New Roman" w:hAnsi="Times New Roman" w:cs="Times New Roman"/>
          <w:sz w:val="24"/>
          <w:szCs w:val="24"/>
        </w:rPr>
        <w:t xml:space="preserve">‘Employability Skills’. </w:t>
      </w:r>
      <w:r w:rsidR="004D230D" w:rsidRPr="00BE3A21">
        <w:rPr>
          <w:rFonts w:ascii="Times New Roman" w:hAnsi="Times New Roman" w:cs="Times New Roman"/>
          <w:i/>
          <w:sz w:val="24"/>
          <w:szCs w:val="24"/>
        </w:rPr>
        <w:t xml:space="preserve">University of Birmingham Intranet. </w:t>
      </w:r>
      <w:r w:rsidR="004D230D" w:rsidRPr="00BE3A21">
        <w:rPr>
          <w:rFonts w:ascii="Times New Roman" w:hAnsi="Times New Roman" w:cs="Times New Roman"/>
          <w:sz w:val="24"/>
          <w:szCs w:val="24"/>
        </w:rPr>
        <w:t>[online]</w:t>
      </w:r>
      <w:r w:rsidR="004D230D" w:rsidRPr="00BE3A21">
        <w:rPr>
          <w:rFonts w:ascii="Times New Roman" w:hAnsi="Times New Roman" w:cs="Times New Roman"/>
          <w:i/>
          <w:sz w:val="24"/>
          <w:szCs w:val="24"/>
        </w:rPr>
        <w:t xml:space="preserve"> </w:t>
      </w:r>
      <w:r w:rsidR="004D230D" w:rsidRPr="00BE3A21">
        <w:rPr>
          <w:rFonts w:ascii="Times New Roman" w:hAnsi="Times New Roman" w:cs="Times New Roman"/>
          <w:sz w:val="24"/>
          <w:szCs w:val="24"/>
        </w:rPr>
        <w:t>Available from: www.intranet.birmingham.ac.uk [Accessed 30 December 2019]</w:t>
      </w:r>
    </w:p>
    <w:p w:rsidR="007916C4" w:rsidRPr="00BE3A21" w:rsidRDefault="007916C4" w:rsidP="007916C4">
      <w:pPr>
        <w:pStyle w:val="NoSpacing"/>
        <w:rPr>
          <w:rFonts w:ascii="Times New Roman" w:hAnsi="Times New Roman" w:cs="Times New Roman"/>
          <w:sz w:val="24"/>
          <w:szCs w:val="24"/>
        </w:rPr>
      </w:pPr>
    </w:p>
    <w:p w:rsidR="007916C4" w:rsidRPr="00BE3A21" w:rsidRDefault="007916C4" w:rsidP="007916C4">
      <w:pPr>
        <w:pStyle w:val="NoSpacing"/>
        <w:rPr>
          <w:rFonts w:ascii="Times New Roman" w:hAnsi="Times New Roman" w:cs="Times New Roman"/>
          <w:color w:val="000000"/>
          <w:sz w:val="24"/>
          <w:szCs w:val="24"/>
        </w:rPr>
      </w:pPr>
      <w:r w:rsidRPr="00BE3A21">
        <w:rPr>
          <w:rFonts w:ascii="Times New Roman" w:hAnsi="Times New Roman" w:cs="Times New Roman"/>
          <w:color w:val="000000"/>
          <w:sz w:val="24"/>
          <w:szCs w:val="24"/>
        </w:rPr>
        <w:t xml:space="preserve"> </w:t>
      </w:r>
      <w:r w:rsidR="004D230D" w:rsidRPr="00BE3A21">
        <w:rPr>
          <w:rFonts w:ascii="Times New Roman" w:hAnsi="Times New Roman" w:cs="Times New Roman"/>
          <w:color w:val="000000"/>
          <w:sz w:val="24"/>
          <w:szCs w:val="24"/>
        </w:rPr>
        <w:t xml:space="preserve">‘Consistent’. </w:t>
      </w:r>
      <w:r w:rsidR="004D230D" w:rsidRPr="00BE3A21">
        <w:rPr>
          <w:rFonts w:ascii="Times New Roman" w:hAnsi="Times New Roman" w:cs="Times New Roman"/>
          <w:i/>
          <w:color w:val="000000"/>
          <w:sz w:val="24"/>
          <w:szCs w:val="24"/>
        </w:rPr>
        <w:t>Cambridge Dictionary.</w:t>
      </w:r>
      <w:r w:rsidR="004D230D" w:rsidRPr="00BE3A21">
        <w:rPr>
          <w:rFonts w:ascii="Times New Roman" w:hAnsi="Times New Roman" w:cs="Times New Roman"/>
          <w:color w:val="000000"/>
          <w:sz w:val="24"/>
          <w:szCs w:val="24"/>
        </w:rPr>
        <w:t xml:space="preserve"> [online] Available from: </w:t>
      </w:r>
      <w:hyperlink r:id="rId16">
        <w:r w:rsidR="004D230D" w:rsidRPr="00BE3A21">
          <w:rPr>
            <w:rFonts w:ascii="Times New Roman" w:hAnsi="Times New Roman" w:cs="Times New Roman"/>
            <w:color w:val="0563C1"/>
            <w:sz w:val="24"/>
            <w:szCs w:val="24"/>
            <w:u w:val="single"/>
          </w:rPr>
          <w:t>https://dictionary.cambridge.org/dictionary/english/consistent</w:t>
        </w:r>
      </w:hyperlink>
      <w:r w:rsidR="004D230D" w:rsidRPr="00BE3A21">
        <w:rPr>
          <w:rFonts w:ascii="Times New Roman" w:hAnsi="Times New Roman" w:cs="Times New Roman"/>
          <w:color w:val="1D2228"/>
          <w:sz w:val="24"/>
          <w:szCs w:val="24"/>
        </w:rPr>
        <w:t xml:space="preserve"> [Accessed on 30 December 2019] </w:t>
      </w:r>
    </w:p>
    <w:p w:rsidR="007916C4" w:rsidRPr="00BE3A21" w:rsidRDefault="007916C4" w:rsidP="007916C4">
      <w:pPr>
        <w:pStyle w:val="NoSpacing"/>
        <w:rPr>
          <w:rFonts w:ascii="Times New Roman" w:hAnsi="Times New Roman" w:cs="Times New Roman"/>
          <w:sz w:val="24"/>
          <w:szCs w:val="24"/>
        </w:rPr>
      </w:pPr>
    </w:p>
    <w:p w:rsidR="004D230D" w:rsidRPr="00BE3A21" w:rsidRDefault="004D230D" w:rsidP="007916C4">
      <w:pPr>
        <w:pStyle w:val="NoSpacing"/>
        <w:rPr>
          <w:rFonts w:ascii="Times New Roman" w:hAnsi="Times New Roman" w:cs="Times New Roman"/>
          <w:color w:val="1D2228"/>
          <w:sz w:val="24"/>
          <w:szCs w:val="24"/>
        </w:rPr>
      </w:pPr>
      <w:r w:rsidRPr="00BE3A21">
        <w:rPr>
          <w:rFonts w:ascii="Times New Roman" w:hAnsi="Times New Roman" w:cs="Times New Roman"/>
          <w:i/>
          <w:iCs/>
          <w:sz w:val="24"/>
          <w:szCs w:val="24"/>
        </w:rPr>
        <w:t xml:space="preserve">The Citadel. </w:t>
      </w:r>
      <w:r w:rsidRPr="00BE3A21">
        <w:rPr>
          <w:rFonts w:ascii="Times New Roman" w:hAnsi="Times New Roman" w:cs="Times New Roman"/>
          <w:sz w:val="24"/>
          <w:szCs w:val="24"/>
        </w:rPr>
        <w:t>[</w:t>
      </w:r>
      <w:proofErr w:type="gramStart"/>
      <w:r w:rsidRPr="00BE3A21">
        <w:rPr>
          <w:rFonts w:ascii="Times New Roman" w:hAnsi="Times New Roman" w:cs="Times New Roman"/>
          <w:sz w:val="24"/>
          <w:szCs w:val="24"/>
        </w:rPr>
        <w:t>online</w:t>
      </w:r>
      <w:proofErr w:type="gramEnd"/>
      <w:r w:rsidRPr="00BE3A21">
        <w:rPr>
          <w:rFonts w:ascii="Times New Roman" w:hAnsi="Times New Roman" w:cs="Times New Roman"/>
          <w:sz w:val="24"/>
          <w:szCs w:val="24"/>
        </w:rPr>
        <w:t>] Available from: www.</w:t>
      </w:r>
      <w:r w:rsidRPr="00BE3A21">
        <w:rPr>
          <w:rFonts w:ascii="Times New Roman" w:hAnsi="Times New Roman" w:cs="Times New Roman"/>
          <w:color w:val="1D2228"/>
          <w:sz w:val="24"/>
          <w:szCs w:val="24"/>
        </w:rPr>
        <w:t>citadel.edu [Accessed last 30 December 2019]</w:t>
      </w:r>
    </w:p>
    <w:p w:rsidR="00951532" w:rsidRPr="00BE3A21" w:rsidRDefault="00951532" w:rsidP="007916C4">
      <w:pPr>
        <w:pStyle w:val="NoSpacing"/>
        <w:rPr>
          <w:rFonts w:ascii="Times New Roman" w:hAnsi="Times New Roman" w:cs="Times New Roman"/>
          <w:color w:val="1D2228"/>
          <w:sz w:val="24"/>
          <w:szCs w:val="24"/>
        </w:rPr>
      </w:pPr>
    </w:p>
    <w:p w:rsidR="0027765A" w:rsidRPr="00BE3A21" w:rsidRDefault="00951532" w:rsidP="0027765A">
      <w:pPr>
        <w:spacing w:line="276" w:lineRule="auto"/>
        <w:rPr>
          <w:rFonts w:ascii="Times New Roman" w:hAnsi="Times New Roman" w:cs="Times New Roman"/>
          <w:sz w:val="24"/>
          <w:szCs w:val="24"/>
        </w:rPr>
      </w:pPr>
      <w:r w:rsidRPr="00BE3A21">
        <w:rPr>
          <w:rFonts w:ascii="Times New Roman" w:hAnsi="Times New Roman" w:cs="Times New Roman"/>
          <w:sz w:val="24"/>
          <w:szCs w:val="24"/>
        </w:rPr>
        <w:lastRenderedPageBreak/>
        <w:t xml:space="preserve">Images available online from </w:t>
      </w:r>
      <w:hyperlink r:id="rId17" w:history="1">
        <w:r w:rsidRPr="00BE3A21">
          <w:rPr>
            <w:rStyle w:val="Hyperlink"/>
            <w:rFonts w:ascii="Times New Roman" w:hAnsi="Times New Roman" w:cs="Times New Roman"/>
            <w:sz w:val="24"/>
            <w:szCs w:val="24"/>
          </w:rPr>
          <w:t>http://www.indeed.com</w:t>
        </w:r>
      </w:hyperlink>
      <w:r w:rsidRPr="00BE3A21">
        <w:rPr>
          <w:rFonts w:ascii="Times New Roman" w:hAnsi="Times New Roman" w:cs="Times New Roman"/>
          <w:sz w:val="24"/>
          <w:szCs w:val="24"/>
        </w:rPr>
        <w:t xml:space="preserve"> </w:t>
      </w:r>
      <w:r w:rsidRPr="00BE3A21">
        <w:rPr>
          <w:rFonts w:ascii="Times New Roman" w:hAnsi="Times New Roman" w:cs="Times New Roman"/>
          <w:sz w:val="24"/>
          <w:szCs w:val="24"/>
        </w:rPr>
        <w:t>(Accessed last 11 December 2019)</w:t>
      </w:r>
    </w:p>
    <w:p w:rsidR="0027765A" w:rsidRPr="00BE3A21" w:rsidRDefault="0027765A" w:rsidP="0027765A">
      <w:pPr>
        <w:spacing w:line="276" w:lineRule="auto"/>
        <w:rPr>
          <w:rFonts w:ascii="Times New Roman" w:hAnsi="Times New Roman" w:cs="Times New Roman"/>
          <w:sz w:val="24"/>
          <w:szCs w:val="24"/>
        </w:rPr>
      </w:pPr>
      <w:r w:rsidRPr="00BE3A21">
        <w:rPr>
          <w:rFonts w:ascii="Times New Roman" w:hAnsi="Times New Roman" w:cs="Times New Roman"/>
          <w:sz w:val="24"/>
          <w:szCs w:val="24"/>
        </w:rPr>
        <w:t>Images available inline from http://masisstaffing.com/</w:t>
      </w:r>
      <w:proofErr w:type="gramStart"/>
      <w:r w:rsidRPr="00BE3A21">
        <w:rPr>
          <w:rFonts w:ascii="Times New Roman" w:hAnsi="Times New Roman" w:cs="Times New Roman"/>
          <w:sz w:val="24"/>
          <w:szCs w:val="24"/>
        </w:rPr>
        <w:t>technology(</w:t>
      </w:r>
      <w:proofErr w:type="gramEnd"/>
      <w:r w:rsidRPr="00BE3A21">
        <w:rPr>
          <w:rFonts w:ascii="Times New Roman" w:hAnsi="Times New Roman" w:cs="Times New Roman"/>
          <w:sz w:val="24"/>
          <w:szCs w:val="24"/>
        </w:rPr>
        <w:t>Accessed last 11 December 2019)</w:t>
      </w:r>
    </w:p>
    <w:p w:rsidR="0027765A" w:rsidRPr="00BE3A21" w:rsidRDefault="0027765A" w:rsidP="00951532">
      <w:pPr>
        <w:spacing w:line="276" w:lineRule="auto"/>
        <w:rPr>
          <w:rFonts w:ascii="Times New Roman" w:hAnsi="Times New Roman" w:cs="Times New Roman"/>
          <w:sz w:val="24"/>
          <w:szCs w:val="24"/>
        </w:rPr>
      </w:pPr>
    </w:p>
    <w:p w:rsidR="00951532" w:rsidRPr="00BE3A21" w:rsidRDefault="00951532" w:rsidP="007916C4">
      <w:pPr>
        <w:pStyle w:val="NoSpacing"/>
        <w:rPr>
          <w:rFonts w:ascii="Times New Roman" w:hAnsi="Times New Roman" w:cs="Times New Roman"/>
          <w:sz w:val="24"/>
          <w:szCs w:val="24"/>
          <w:lang w:val="en-GB"/>
        </w:rPr>
      </w:pPr>
    </w:p>
    <w:p w:rsidR="004D230D" w:rsidRPr="00BE3A21" w:rsidRDefault="004D230D" w:rsidP="004D230D">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27765A" w:rsidRPr="00BE3A21" w:rsidRDefault="0027765A" w:rsidP="00F32CC6">
      <w:pPr>
        <w:spacing w:line="360" w:lineRule="auto"/>
        <w:rPr>
          <w:rFonts w:ascii="Times New Roman" w:hAnsi="Times New Roman" w:cs="Times New Roman"/>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BE3A21" w:rsidRDefault="00BE3A21" w:rsidP="00F32CC6">
      <w:pPr>
        <w:spacing w:line="360" w:lineRule="auto"/>
        <w:rPr>
          <w:b/>
          <w:bCs/>
          <w:sz w:val="24"/>
          <w:szCs w:val="24"/>
        </w:rPr>
      </w:pPr>
    </w:p>
    <w:p w:rsidR="00682BE0" w:rsidRPr="00F32CC6" w:rsidRDefault="00C309C8" w:rsidP="00F32CC6">
      <w:pPr>
        <w:spacing w:line="360" w:lineRule="auto"/>
        <w:rPr>
          <w:b/>
          <w:bCs/>
          <w:sz w:val="24"/>
          <w:szCs w:val="24"/>
        </w:rPr>
      </w:pPr>
      <w:r w:rsidRPr="00F32CC6">
        <w:rPr>
          <w:b/>
          <w:bCs/>
          <w:sz w:val="24"/>
          <w:szCs w:val="24"/>
        </w:rPr>
        <w:t>Appe</w:t>
      </w:r>
      <w:r w:rsidR="00F32CC6" w:rsidRPr="00F32CC6">
        <w:rPr>
          <w:b/>
          <w:bCs/>
          <w:sz w:val="24"/>
          <w:szCs w:val="24"/>
        </w:rPr>
        <w:t>n</w:t>
      </w:r>
      <w:r w:rsidRPr="00F32CC6">
        <w:rPr>
          <w:b/>
          <w:bCs/>
          <w:sz w:val="24"/>
          <w:szCs w:val="24"/>
        </w:rPr>
        <w:t>dix</w:t>
      </w:r>
    </w:p>
    <w:p w:rsidR="00682BE0" w:rsidRPr="00F32CC6" w:rsidRDefault="00F32CC6" w:rsidP="00F32CC6">
      <w:pPr>
        <w:spacing w:after="0"/>
        <w:rPr>
          <w:bCs/>
          <w:color w:val="000000" w:themeColor="text1"/>
          <w:sz w:val="24"/>
          <w:szCs w:val="24"/>
        </w:rPr>
      </w:pPr>
      <w:r w:rsidRPr="00F32CC6">
        <w:rPr>
          <w:bCs/>
          <w:color w:val="000000" w:themeColor="text1"/>
          <w:sz w:val="24"/>
          <w:szCs w:val="24"/>
        </w:rPr>
        <w:t>Figure 1</w:t>
      </w:r>
      <w:r>
        <w:rPr>
          <w:bCs/>
          <w:color w:val="000000" w:themeColor="text1"/>
          <w:sz w:val="24"/>
          <w:szCs w:val="24"/>
        </w:rPr>
        <w:t xml:space="preserve">: </w:t>
      </w:r>
      <w:r w:rsidRPr="00F32CC6">
        <w:rPr>
          <w:bCs/>
          <w:color w:val="000000" w:themeColor="text1"/>
          <w:sz w:val="24"/>
          <w:szCs w:val="24"/>
        </w:rPr>
        <w:t xml:space="preserve">Personal </w:t>
      </w:r>
      <w:r>
        <w:rPr>
          <w:bCs/>
          <w:color w:val="000000" w:themeColor="text1"/>
          <w:sz w:val="24"/>
          <w:szCs w:val="24"/>
        </w:rPr>
        <w:t>D</w:t>
      </w:r>
      <w:r w:rsidRPr="00F32CC6">
        <w:rPr>
          <w:bCs/>
          <w:color w:val="000000" w:themeColor="text1"/>
          <w:sz w:val="24"/>
          <w:szCs w:val="24"/>
        </w:rPr>
        <w:t xml:space="preserve">evelopment </w:t>
      </w:r>
      <w:r>
        <w:rPr>
          <w:bCs/>
          <w:color w:val="000000" w:themeColor="text1"/>
          <w:sz w:val="24"/>
          <w:szCs w:val="24"/>
        </w:rPr>
        <w:t>P</w:t>
      </w:r>
      <w:r w:rsidRPr="00F32CC6">
        <w:rPr>
          <w:bCs/>
          <w:color w:val="000000" w:themeColor="text1"/>
          <w:sz w:val="24"/>
          <w:szCs w:val="24"/>
        </w:rPr>
        <w:t>lan</w:t>
      </w:r>
      <w:r w:rsidR="00C309C8" w:rsidRPr="00F32CC6">
        <w:rPr>
          <w:bCs/>
          <w:color w:val="000000" w:themeColor="text1"/>
          <w:sz w:val="24"/>
          <w:szCs w:val="24"/>
        </w:rPr>
        <w:t xml:space="preserve"> </w:t>
      </w:r>
      <w:r>
        <w:rPr>
          <w:bCs/>
          <w:color w:val="000000" w:themeColor="text1"/>
          <w:sz w:val="24"/>
          <w:szCs w:val="24"/>
        </w:rPr>
        <w:t>(In</w:t>
      </w:r>
      <w:r w:rsidR="00195748">
        <w:rPr>
          <w:bCs/>
          <w:color w:val="000000" w:themeColor="text1"/>
          <w:sz w:val="24"/>
          <w:szCs w:val="24"/>
        </w:rPr>
        <w:t>-</w:t>
      </w:r>
      <w:r>
        <w:rPr>
          <w:bCs/>
          <w:color w:val="000000" w:themeColor="text1"/>
          <w:sz w:val="24"/>
          <w:szCs w:val="24"/>
        </w:rPr>
        <w:t>class exercise)</w:t>
      </w:r>
    </w:p>
    <w:tbl>
      <w:tblPr>
        <w:tblStyle w:val="a"/>
        <w:tblW w:w="9853" w:type="dxa"/>
        <w:tblInd w:w="-106" w:type="dxa"/>
        <w:tblLayout w:type="fixed"/>
        <w:tblLook w:val="0400" w:firstRow="0" w:lastRow="0" w:firstColumn="0" w:lastColumn="0" w:noHBand="0" w:noVBand="1"/>
      </w:tblPr>
      <w:tblGrid>
        <w:gridCol w:w="2463"/>
        <w:gridCol w:w="2463"/>
        <w:gridCol w:w="2465"/>
        <w:gridCol w:w="2462"/>
      </w:tblGrid>
      <w:tr w:rsidR="00682BE0">
        <w:trPr>
          <w:trHeight w:val="1473"/>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pPr>
              <w:ind w:left="2"/>
            </w:pPr>
            <w:r>
              <w:rPr>
                <w:b/>
                <w:sz w:val="20"/>
                <w:szCs w:val="20"/>
              </w:rPr>
              <w:t xml:space="preserve">Short-Term Time Frame  </w:t>
            </w:r>
          </w:p>
          <w:p w:rsidR="00682BE0" w:rsidRDefault="00C309C8">
            <w:pPr>
              <w:ind w:left="2"/>
            </w:pPr>
            <w:r>
              <w:rPr>
                <w:sz w:val="20"/>
                <w:szCs w:val="20"/>
              </w:rPr>
              <w:t xml:space="preserve"> </w:t>
            </w:r>
          </w:p>
          <w:p w:rsidR="00682BE0" w:rsidRDefault="00C309C8">
            <w:pPr>
              <w:spacing w:line="242" w:lineRule="auto"/>
              <w:ind w:left="2"/>
            </w:pPr>
            <w:r>
              <w:rPr>
                <w:sz w:val="20"/>
                <w:szCs w:val="20"/>
              </w:rPr>
              <w:t xml:space="preserve">What do I want to accomplish in the </w:t>
            </w:r>
            <w:proofErr w:type="gramStart"/>
            <w:r>
              <w:rPr>
                <w:sz w:val="20"/>
                <w:szCs w:val="20"/>
              </w:rPr>
              <w:t>next  three</w:t>
            </w:r>
            <w:proofErr w:type="gramEnd"/>
            <w:r>
              <w:rPr>
                <w:sz w:val="20"/>
                <w:szCs w:val="20"/>
              </w:rPr>
              <w:t xml:space="preserve"> to six months? </w:t>
            </w:r>
          </w:p>
          <w:p w:rsidR="00682BE0" w:rsidRDefault="00C309C8">
            <w:pPr>
              <w:ind w:left="2"/>
            </w:pPr>
            <w:r>
              <w:rPr>
                <w:sz w:val="20"/>
                <w:szCs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pPr>
              <w:ind w:left="2"/>
            </w:pPr>
            <w:r>
              <w:rPr>
                <w:b/>
                <w:sz w:val="20"/>
                <w:szCs w:val="20"/>
              </w:rPr>
              <w:t xml:space="preserve">Mid-Term Time Frame  </w:t>
            </w:r>
          </w:p>
          <w:p w:rsidR="00682BE0" w:rsidRDefault="00C309C8">
            <w:pPr>
              <w:ind w:left="2"/>
            </w:pPr>
            <w:r>
              <w:rPr>
                <w:sz w:val="20"/>
                <w:szCs w:val="20"/>
              </w:rPr>
              <w:t xml:space="preserve"> </w:t>
            </w:r>
          </w:p>
          <w:p w:rsidR="00682BE0" w:rsidRDefault="00C309C8">
            <w:pPr>
              <w:ind w:left="2" w:right="160"/>
            </w:pPr>
            <w:r>
              <w:rPr>
                <w:sz w:val="20"/>
                <w:szCs w:val="20"/>
              </w:rPr>
              <w:t xml:space="preserve">What do I want </w:t>
            </w:r>
            <w:proofErr w:type="gramStart"/>
            <w:r>
              <w:rPr>
                <w:sz w:val="20"/>
                <w:szCs w:val="20"/>
              </w:rPr>
              <w:t>to  accomplish</w:t>
            </w:r>
            <w:proofErr w:type="gramEnd"/>
            <w:r>
              <w:rPr>
                <w:sz w:val="20"/>
                <w:szCs w:val="20"/>
              </w:rPr>
              <w:t xml:space="preserve">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pPr>
              <w:ind w:left="2"/>
            </w:pPr>
            <w:r>
              <w:rPr>
                <w:b/>
                <w:sz w:val="20"/>
                <w:szCs w:val="20"/>
              </w:rPr>
              <w:t xml:space="preserve">Long-Term Time Frame  </w:t>
            </w:r>
          </w:p>
          <w:p w:rsidR="00682BE0" w:rsidRDefault="00C309C8">
            <w:pPr>
              <w:ind w:left="2"/>
            </w:pPr>
            <w:r>
              <w:rPr>
                <w:sz w:val="20"/>
                <w:szCs w:val="20"/>
              </w:rPr>
              <w:t xml:space="preserve"> </w:t>
            </w:r>
          </w:p>
          <w:p w:rsidR="00682BE0" w:rsidRDefault="00C309C8">
            <w:pPr>
              <w:ind w:left="2" w:right="51"/>
            </w:pPr>
            <w:r>
              <w:rPr>
                <w:sz w:val="20"/>
                <w:szCs w:val="20"/>
              </w:rPr>
              <w:t xml:space="preserve">What do I want </w:t>
            </w:r>
            <w:proofErr w:type="gramStart"/>
            <w:r>
              <w:rPr>
                <w:sz w:val="20"/>
                <w:szCs w:val="20"/>
              </w:rPr>
              <w:t>to  accomplish</w:t>
            </w:r>
            <w:proofErr w:type="gramEnd"/>
            <w:r>
              <w:rPr>
                <w:sz w:val="20"/>
                <w:szCs w:val="20"/>
              </w:rPr>
              <w:t xml:space="preserve"> in the next  two to three years?  </w:t>
            </w:r>
          </w:p>
        </w:tc>
      </w:tr>
      <w:tr w:rsidR="00682BE0">
        <w:trPr>
          <w:trHeight w:val="367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b/>
                <w:sz w:val="20"/>
                <w:szCs w:val="20"/>
              </w:rPr>
              <w:t xml:space="preserve">Section 1 - My Goals   </w:t>
            </w:r>
          </w:p>
          <w:p w:rsidR="00682BE0" w:rsidRDefault="00C309C8">
            <w:r>
              <w:rPr>
                <w:sz w:val="20"/>
                <w:szCs w:val="20"/>
              </w:rPr>
              <w:t xml:space="preserve">  </w:t>
            </w:r>
          </w:p>
          <w:p w:rsidR="00682BE0" w:rsidRDefault="00C309C8">
            <w:pPr>
              <w:spacing w:after="1"/>
              <w:ind w:right="34"/>
            </w:pPr>
            <w:r>
              <w:rPr>
                <w:sz w:val="20"/>
                <w:szCs w:val="20"/>
              </w:rPr>
              <w:t xml:space="preserve">What are my overall goals that I want to accomplish in this time period?  </w:t>
            </w:r>
          </w:p>
          <w:p w:rsidR="00682BE0" w:rsidRDefault="00C309C8">
            <w:r>
              <w:rPr>
                <w:sz w:val="20"/>
                <w:szCs w:val="20"/>
              </w:rPr>
              <w:t xml:space="preserve"> </w:t>
            </w:r>
          </w:p>
          <w:p w:rsidR="00682BE0" w:rsidRDefault="00C309C8">
            <w:r>
              <w:rPr>
                <w:sz w:val="20"/>
                <w:szCs w:val="20"/>
              </w:rPr>
              <w:t xml:space="preserve">  </w:t>
            </w:r>
          </w:p>
          <w:p w:rsidR="00682BE0" w:rsidRDefault="00C309C8">
            <w:r>
              <w:rPr>
                <w:sz w:val="20"/>
                <w:szCs w:val="20"/>
              </w:rPr>
              <w:t xml:space="preserve"> </w:t>
            </w:r>
          </w:p>
          <w:p w:rsidR="00682BE0" w:rsidRDefault="00C309C8">
            <w:r>
              <w:rPr>
                <w:i/>
                <w:sz w:val="20"/>
                <w:szCs w:val="20"/>
              </w:rPr>
              <w:t xml:space="preserve">Example: become a </w:t>
            </w:r>
          </w:p>
          <w:p w:rsidR="00682BE0" w:rsidRDefault="00C309C8">
            <w:r>
              <w:rPr>
                <w:i/>
                <w:sz w:val="20"/>
                <w:szCs w:val="20"/>
              </w:rPr>
              <w:t xml:space="preserve">Student Affairs Officer; </w:t>
            </w:r>
          </w:p>
          <w:p w:rsidR="00682BE0" w:rsidRDefault="00C309C8">
            <w:r>
              <w:rPr>
                <w:i/>
                <w:sz w:val="20"/>
                <w:szCs w:val="20"/>
              </w:rPr>
              <w:t xml:space="preserve">learn computer graphics  </w:t>
            </w:r>
          </w:p>
          <w:p w:rsidR="00682BE0" w:rsidRDefault="00C309C8">
            <w:r>
              <w:rPr>
                <w:i/>
                <w:sz w:val="20"/>
                <w:szCs w:val="20"/>
              </w:rPr>
              <w:t xml:space="preserve"> </w:t>
            </w:r>
          </w:p>
          <w:p w:rsidR="00682BE0" w:rsidRDefault="00C309C8">
            <w:r>
              <w:rPr>
                <w:sz w:val="20"/>
                <w:szCs w:val="20"/>
              </w:rPr>
              <w:t xml:space="preserve"> </w:t>
            </w:r>
          </w:p>
          <w:p w:rsidR="00682BE0" w:rsidRDefault="00C309C8">
            <w:r>
              <w:rPr>
                <w:sz w:val="20"/>
                <w:szCs w:val="20"/>
              </w:rPr>
              <w:t xml:space="preserve"> </w:t>
            </w:r>
          </w:p>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82BE0" w:rsidRDefault="00C309C8">
            <w:pPr>
              <w:ind w:left="2"/>
            </w:pPr>
            <w:r>
              <w:rPr>
                <w:sz w:val="20"/>
                <w:szCs w:val="20"/>
              </w:rPr>
              <w:t xml:space="preserve"> </w:t>
            </w:r>
          </w:p>
          <w:p w:rsidR="00682BE0" w:rsidRDefault="00C309C8">
            <w:pPr>
              <w:ind w:left="2"/>
            </w:pPr>
            <w:r>
              <w:t>I want to improve my communication skills both oral and written.</w:t>
            </w:r>
          </w:p>
        </w:tc>
        <w:tc>
          <w:tcPr>
            <w:tcW w:w="2465" w:type="dxa"/>
            <w:tcBorders>
              <w:top w:val="single" w:sz="4" w:space="0" w:color="000000"/>
              <w:left w:val="single" w:sz="4" w:space="0" w:color="000000"/>
              <w:bottom w:val="single" w:sz="4" w:space="0" w:color="000000"/>
              <w:right w:val="single" w:sz="4" w:space="0" w:color="000000"/>
            </w:tcBorders>
          </w:tcPr>
          <w:p w:rsidR="00682BE0" w:rsidRDefault="00C309C8">
            <w:pPr>
              <w:ind w:left="2"/>
              <w:rPr>
                <w:sz w:val="20"/>
                <w:szCs w:val="20"/>
              </w:rPr>
            </w:pPr>
            <w:r>
              <w:rPr>
                <w:sz w:val="20"/>
                <w:szCs w:val="20"/>
              </w:rPr>
              <w:t xml:space="preserve"> </w:t>
            </w:r>
          </w:p>
          <w:p w:rsidR="00682BE0" w:rsidRDefault="00C309C8">
            <w:pPr>
              <w:ind w:left="2"/>
            </w:pPr>
            <w:r>
              <w:t>Learn and gather</w:t>
            </w:r>
          </w:p>
          <w:p w:rsidR="00682BE0" w:rsidRDefault="00C309C8">
            <w:pPr>
              <w:ind w:left="2"/>
            </w:pPr>
            <w:r>
              <w:t>Qualities of being a leader.</w:t>
            </w:r>
          </w:p>
          <w:p w:rsidR="00682BE0" w:rsidRDefault="00682BE0">
            <w:pPr>
              <w:ind w:left="2"/>
            </w:pPr>
          </w:p>
        </w:tc>
        <w:tc>
          <w:tcPr>
            <w:tcW w:w="2462" w:type="dxa"/>
            <w:tcBorders>
              <w:top w:val="single" w:sz="4" w:space="0" w:color="000000"/>
              <w:left w:val="single" w:sz="4" w:space="0" w:color="000000"/>
              <w:bottom w:val="single" w:sz="4" w:space="0" w:color="000000"/>
              <w:right w:val="single" w:sz="4" w:space="0" w:color="000000"/>
            </w:tcBorders>
          </w:tcPr>
          <w:p w:rsidR="00682BE0" w:rsidRDefault="00C309C8">
            <w:pPr>
              <w:ind w:left="2"/>
              <w:rPr>
                <w:sz w:val="20"/>
                <w:szCs w:val="20"/>
              </w:rPr>
            </w:pPr>
            <w:r>
              <w:rPr>
                <w:sz w:val="20"/>
                <w:szCs w:val="20"/>
              </w:rPr>
              <w:t xml:space="preserve"> </w:t>
            </w:r>
          </w:p>
          <w:p w:rsidR="00682BE0" w:rsidRDefault="00C309C8">
            <w:pPr>
              <w:ind w:left="2"/>
            </w:pPr>
            <w:r>
              <w:t>I would like to be a manager, or managerial role in my workplace or even in any establishment.</w:t>
            </w:r>
          </w:p>
          <w:p w:rsidR="00682BE0" w:rsidRDefault="00682BE0">
            <w:pPr>
              <w:ind w:left="2"/>
            </w:pPr>
          </w:p>
        </w:tc>
      </w:tr>
      <w:tr w:rsidR="00682BE0">
        <w:trPr>
          <w:trHeight w:val="4406"/>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b/>
                <w:sz w:val="20"/>
                <w:szCs w:val="20"/>
              </w:rPr>
              <w:t xml:space="preserve">Section 2 - Skills and </w:t>
            </w:r>
          </w:p>
          <w:p w:rsidR="00682BE0" w:rsidRDefault="00C309C8">
            <w:r>
              <w:rPr>
                <w:b/>
                <w:sz w:val="20"/>
                <w:szCs w:val="20"/>
              </w:rPr>
              <w:t xml:space="preserve">Knowledge to be  </w:t>
            </w:r>
          </w:p>
          <w:p w:rsidR="00682BE0" w:rsidRDefault="00C309C8">
            <w:r>
              <w:rPr>
                <w:b/>
                <w:sz w:val="20"/>
                <w:szCs w:val="20"/>
              </w:rPr>
              <w:t xml:space="preserve">Learned  </w:t>
            </w:r>
          </w:p>
          <w:p w:rsidR="00682BE0" w:rsidRDefault="00C309C8">
            <w:r>
              <w:rPr>
                <w:sz w:val="20"/>
                <w:szCs w:val="20"/>
              </w:rPr>
              <w:t xml:space="preserve"> </w:t>
            </w:r>
          </w:p>
          <w:p w:rsidR="00682BE0" w:rsidRDefault="00C309C8">
            <w:pPr>
              <w:spacing w:line="242" w:lineRule="auto"/>
            </w:pPr>
            <w:r>
              <w:rPr>
                <w:sz w:val="20"/>
                <w:szCs w:val="20"/>
              </w:rPr>
              <w:t xml:space="preserve">What specifically do I need to learn? What project do I need to work on?  </w:t>
            </w:r>
          </w:p>
          <w:p w:rsidR="00682BE0" w:rsidRDefault="00C309C8">
            <w:r>
              <w:rPr>
                <w:sz w:val="20"/>
                <w:szCs w:val="20"/>
              </w:rPr>
              <w:t xml:space="preserve">  </w:t>
            </w:r>
          </w:p>
          <w:p w:rsidR="00682BE0" w:rsidRDefault="00C309C8">
            <w:r>
              <w:rPr>
                <w:sz w:val="20"/>
                <w:szCs w:val="20"/>
              </w:rPr>
              <w:t xml:space="preserve">  </w:t>
            </w:r>
          </w:p>
          <w:p w:rsidR="00682BE0" w:rsidRDefault="00C309C8">
            <w:r>
              <w:rPr>
                <w:sz w:val="20"/>
                <w:szCs w:val="20"/>
              </w:rPr>
              <w:t xml:space="preserve"> </w:t>
            </w:r>
          </w:p>
          <w:p w:rsidR="00682BE0" w:rsidRDefault="00C309C8">
            <w:pPr>
              <w:spacing w:after="1" w:line="241" w:lineRule="auto"/>
            </w:pPr>
            <w:r>
              <w:rPr>
                <w:i/>
                <w:sz w:val="20"/>
                <w:szCs w:val="20"/>
              </w:rPr>
              <w:t xml:space="preserve">Example: Student advising;  Banner; Dreamweaver; develop a procedures manual  </w:t>
            </w:r>
          </w:p>
          <w:p w:rsidR="00682BE0" w:rsidRDefault="00C309C8">
            <w:r>
              <w:rPr>
                <w:i/>
                <w:sz w:val="20"/>
                <w:szCs w:val="20"/>
              </w:rPr>
              <w:t xml:space="preserve"> </w:t>
            </w:r>
          </w:p>
          <w:p w:rsidR="00682BE0" w:rsidRDefault="00C309C8">
            <w:r>
              <w:rPr>
                <w:i/>
                <w:sz w:val="20"/>
                <w:szCs w:val="20"/>
              </w:rPr>
              <w:t xml:space="preserve"> </w:t>
            </w:r>
          </w:p>
          <w:p w:rsidR="00682BE0" w:rsidRDefault="00C309C8">
            <w:r>
              <w:rPr>
                <w:i/>
                <w:sz w:val="20"/>
                <w:szCs w:val="20"/>
              </w:rPr>
              <w:t xml:space="preserve"> </w:t>
            </w:r>
          </w:p>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82BE0" w:rsidRDefault="00C309C8">
            <w:pPr>
              <w:ind w:left="2"/>
            </w:pPr>
            <w:r>
              <w:t xml:space="preserve"> </w:t>
            </w:r>
          </w:p>
          <w:p w:rsidR="00682BE0" w:rsidRDefault="00C309C8">
            <w:pPr>
              <w:ind w:left="2"/>
            </w:pPr>
            <w:r>
              <w:t>How to construct proper statement, paragraph.</w:t>
            </w:r>
          </w:p>
          <w:p w:rsidR="00682BE0" w:rsidRDefault="00682BE0">
            <w:pPr>
              <w:ind w:left="2"/>
            </w:pPr>
          </w:p>
          <w:p w:rsidR="00682BE0" w:rsidRDefault="00C309C8">
            <w:pPr>
              <w:ind w:left="2"/>
            </w:pPr>
            <w:r>
              <w:t xml:space="preserve">Learn grammar proper phrasing, use of quotations </w:t>
            </w:r>
            <w:proofErr w:type="spellStart"/>
            <w:r>
              <w:t>stc</w:t>
            </w:r>
            <w:proofErr w:type="spellEnd"/>
          </w:p>
          <w:p w:rsidR="00682BE0" w:rsidRDefault="00682BE0">
            <w:pPr>
              <w:ind w:left="2"/>
            </w:pPr>
          </w:p>
        </w:tc>
        <w:tc>
          <w:tcPr>
            <w:tcW w:w="2465" w:type="dxa"/>
            <w:tcBorders>
              <w:top w:val="single" w:sz="4" w:space="0" w:color="000000"/>
              <w:left w:val="single" w:sz="4" w:space="0" w:color="000000"/>
              <w:bottom w:val="single" w:sz="4" w:space="0" w:color="000000"/>
              <w:right w:val="single" w:sz="4" w:space="0" w:color="000000"/>
            </w:tcBorders>
          </w:tcPr>
          <w:p w:rsidR="00682BE0" w:rsidRDefault="00C309C8">
            <w:pPr>
              <w:ind w:left="2"/>
            </w:pPr>
            <w:r>
              <w:t xml:space="preserve"> </w:t>
            </w:r>
          </w:p>
          <w:p w:rsidR="00682BE0" w:rsidRDefault="00C309C8">
            <w:pPr>
              <w:numPr>
                <w:ilvl w:val="0"/>
                <w:numId w:val="2"/>
              </w:numPr>
            </w:pPr>
            <w:r>
              <w:t>High commitment and be competent</w:t>
            </w:r>
          </w:p>
          <w:p w:rsidR="00682BE0" w:rsidRDefault="00C309C8">
            <w:pPr>
              <w:numPr>
                <w:ilvl w:val="0"/>
                <w:numId w:val="2"/>
              </w:numPr>
            </w:pPr>
            <w:r>
              <w:t>Skills in dealing workplace problem or under pressure</w:t>
            </w:r>
          </w:p>
          <w:p w:rsidR="00682BE0" w:rsidRDefault="00C309C8">
            <w:pPr>
              <w:numPr>
                <w:ilvl w:val="0"/>
                <w:numId w:val="2"/>
              </w:numPr>
            </w:pPr>
            <w:r>
              <w:t>Problem – solving approach</w:t>
            </w:r>
          </w:p>
          <w:p w:rsidR="00682BE0" w:rsidRDefault="00C309C8">
            <w:pPr>
              <w:ind w:left="362"/>
            </w:pPr>
            <w:r>
              <w:t xml:space="preserve"> </w:t>
            </w:r>
          </w:p>
          <w:p w:rsidR="00682BE0" w:rsidRDefault="00682BE0">
            <w:pPr>
              <w:spacing w:after="268"/>
              <w:ind w:left="70"/>
            </w:pPr>
          </w:p>
        </w:tc>
        <w:tc>
          <w:tcPr>
            <w:tcW w:w="2462" w:type="dxa"/>
            <w:tcBorders>
              <w:top w:val="single" w:sz="4" w:space="0" w:color="000000"/>
              <w:left w:val="single" w:sz="4" w:space="0" w:color="000000"/>
              <w:bottom w:val="single" w:sz="4" w:space="0" w:color="000000"/>
              <w:right w:val="single" w:sz="4" w:space="0" w:color="000000"/>
            </w:tcBorders>
          </w:tcPr>
          <w:p w:rsidR="00682BE0" w:rsidRDefault="00C309C8">
            <w:pPr>
              <w:ind w:left="2"/>
            </w:pPr>
            <w:r>
              <w:t xml:space="preserve"> </w:t>
            </w:r>
          </w:p>
          <w:p w:rsidR="00682BE0" w:rsidRDefault="00C309C8">
            <w:pPr>
              <w:numPr>
                <w:ilvl w:val="0"/>
                <w:numId w:val="2"/>
              </w:numPr>
            </w:pPr>
            <w:r>
              <w:t>Be confident-I will build this up and be consistent most of the time in dealing with work issues and problem solving.</w:t>
            </w:r>
          </w:p>
          <w:p w:rsidR="00682BE0" w:rsidRDefault="00682BE0">
            <w:pPr>
              <w:ind w:left="722"/>
            </w:pPr>
          </w:p>
          <w:p w:rsidR="00682BE0" w:rsidRDefault="00C309C8">
            <w:pPr>
              <w:numPr>
                <w:ilvl w:val="0"/>
                <w:numId w:val="2"/>
              </w:numPr>
            </w:pPr>
            <w:r>
              <w:t>Solid knowledge in managerial role-Through my experience and learning capabilities, I will apply all the knowledge I have learnt into practice specially in my work place.</w:t>
            </w:r>
          </w:p>
          <w:p w:rsidR="00682BE0" w:rsidRDefault="00682BE0">
            <w:pPr>
              <w:spacing w:after="44" w:line="268" w:lineRule="auto"/>
              <w:ind w:left="720" w:right="1"/>
              <w:jc w:val="both"/>
            </w:pPr>
          </w:p>
          <w:p w:rsidR="00682BE0" w:rsidRDefault="00682BE0">
            <w:pPr>
              <w:ind w:left="352"/>
            </w:pPr>
          </w:p>
          <w:p w:rsidR="00682BE0" w:rsidRDefault="00682BE0">
            <w:pPr>
              <w:ind w:left="2"/>
            </w:pPr>
          </w:p>
        </w:tc>
      </w:tr>
      <w:tr w:rsidR="00682BE0">
        <w:trPr>
          <w:trHeight w:val="391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b/>
                <w:sz w:val="20"/>
                <w:szCs w:val="20"/>
              </w:rPr>
              <w:lastRenderedPageBreak/>
              <w:t xml:space="preserve">Section 3 - Next Steps </w:t>
            </w:r>
          </w:p>
          <w:p w:rsidR="00682BE0" w:rsidRDefault="00C309C8">
            <w:r>
              <w:rPr>
                <w:sz w:val="20"/>
                <w:szCs w:val="20"/>
              </w:rPr>
              <w:t xml:space="preserve">  </w:t>
            </w:r>
          </w:p>
          <w:p w:rsidR="00682BE0" w:rsidRDefault="00C309C8">
            <w:pPr>
              <w:spacing w:after="1" w:line="241" w:lineRule="auto"/>
            </w:pPr>
            <w:r>
              <w:rPr>
                <w:sz w:val="20"/>
                <w:szCs w:val="20"/>
              </w:rPr>
              <w:t xml:space="preserve">How am I going to acquire the skills and knowledge? How am I going to do this project?  </w:t>
            </w:r>
          </w:p>
          <w:p w:rsidR="00682BE0" w:rsidRDefault="00C309C8">
            <w:r>
              <w:rPr>
                <w:sz w:val="20"/>
                <w:szCs w:val="20"/>
              </w:rPr>
              <w:t xml:space="preserve">  </w:t>
            </w:r>
          </w:p>
          <w:p w:rsidR="00682BE0" w:rsidRDefault="00C309C8">
            <w:r>
              <w:rPr>
                <w:sz w:val="20"/>
                <w:szCs w:val="20"/>
              </w:rPr>
              <w:t xml:space="preserve">  </w:t>
            </w:r>
          </w:p>
          <w:p w:rsidR="00682BE0" w:rsidRDefault="00C309C8">
            <w:r>
              <w:rPr>
                <w:sz w:val="20"/>
                <w:szCs w:val="20"/>
              </w:rPr>
              <w:t xml:space="preserve"> </w:t>
            </w:r>
          </w:p>
          <w:p w:rsidR="00682BE0" w:rsidRDefault="00C309C8">
            <w:r>
              <w:rPr>
                <w:i/>
                <w:sz w:val="20"/>
                <w:szCs w:val="20"/>
              </w:rPr>
              <w:t xml:space="preserve">Example: take </w:t>
            </w:r>
          </w:p>
          <w:p w:rsidR="00682BE0" w:rsidRDefault="00C309C8">
            <w:pPr>
              <w:spacing w:after="1" w:line="241" w:lineRule="auto"/>
            </w:pPr>
            <w:r>
              <w:rPr>
                <w:i/>
                <w:sz w:val="20"/>
                <w:szCs w:val="20"/>
              </w:rPr>
              <w:t xml:space="preserve">Dreamweaver class; do an  informational interview; set up a project outline  </w:t>
            </w:r>
          </w:p>
          <w:p w:rsidR="00682BE0" w:rsidRDefault="00C309C8">
            <w:r>
              <w:rPr>
                <w:i/>
                <w:sz w:val="20"/>
                <w:szCs w:val="20"/>
              </w:rPr>
              <w:t xml:space="preserve"> </w:t>
            </w:r>
          </w:p>
          <w:p w:rsidR="00682BE0" w:rsidRDefault="00C309C8">
            <w:r>
              <w:rPr>
                <w:i/>
                <w:sz w:val="20"/>
                <w:szCs w:val="20"/>
              </w:rPr>
              <w:t xml:space="preserve"> </w:t>
            </w:r>
          </w:p>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82BE0" w:rsidRDefault="00C309C8">
            <w:pPr>
              <w:ind w:left="2"/>
            </w:pPr>
            <w:r>
              <w:t xml:space="preserve"> </w:t>
            </w:r>
          </w:p>
          <w:p w:rsidR="00682BE0" w:rsidRDefault="00C309C8">
            <w:pPr>
              <w:numPr>
                <w:ilvl w:val="0"/>
                <w:numId w:val="5"/>
              </w:numPr>
            </w:pPr>
            <w:r>
              <w:t>Attending class regular to acquire skills and knowledge</w:t>
            </w:r>
          </w:p>
          <w:p w:rsidR="00682BE0" w:rsidRDefault="00C309C8">
            <w:pPr>
              <w:numPr>
                <w:ilvl w:val="0"/>
                <w:numId w:val="5"/>
              </w:numPr>
            </w:pPr>
            <w:r>
              <w:t>Read books regarding communication skills</w:t>
            </w:r>
          </w:p>
          <w:p w:rsidR="00682BE0" w:rsidRDefault="00C309C8">
            <w:pPr>
              <w:numPr>
                <w:ilvl w:val="0"/>
                <w:numId w:val="5"/>
              </w:numPr>
            </w:pPr>
            <w:r>
              <w:t xml:space="preserve">Speak, talk to people and practice writing. </w:t>
            </w:r>
          </w:p>
          <w:p w:rsidR="00682BE0" w:rsidRDefault="00682BE0">
            <w:pPr>
              <w:ind w:left="722"/>
            </w:pPr>
          </w:p>
        </w:tc>
        <w:tc>
          <w:tcPr>
            <w:tcW w:w="2465" w:type="dxa"/>
            <w:tcBorders>
              <w:top w:val="single" w:sz="4" w:space="0" w:color="000000"/>
              <w:left w:val="single" w:sz="4" w:space="0" w:color="000000"/>
              <w:bottom w:val="single" w:sz="4" w:space="0" w:color="000000"/>
              <w:right w:val="single" w:sz="4" w:space="0" w:color="000000"/>
            </w:tcBorders>
          </w:tcPr>
          <w:p w:rsidR="00682BE0" w:rsidRDefault="00C309C8">
            <w:pPr>
              <w:ind w:left="2"/>
            </w:pPr>
            <w:r>
              <w:t xml:space="preserve"> </w:t>
            </w:r>
          </w:p>
          <w:p w:rsidR="00682BE0" w:rsidRDefault="00C309C8">
            <w:pPr>
              <w:ind w:left="2"/>
            </w:pPr>
            <w:r>
              <w:t>Putting to practice example in my workplace every daily routine and even at home.</w:t>
            </w:r>
          </w:p>
          <w:p w:rsidR="00682BE0" w:rsidRDefault="00C309C8">
            <w:pPr>
              <w:ind w:left="2"/>
            </w:pPr>
            <w:r>
              <w:t>Improve reading and comprehension in my everyday life.</w:t>
            </w:r>
          </w:p>
          <w:p w:rsidR="00682BE0" w:rsidRDefault="00682BE0">
            <w:pPr>
              <w:ind w:left="722"/>
            </w:pPr>
          </w:p>
        </w:tc>
        <w:tc>
          <w:tcPr>
            <w:tcW w:w="2462" w:type="dxa"/>
            <w:tcBorders>
              <w:top w:val="single" w:sz="4" w:space="0" w:color="000000"/>
              <w:left w:val="single" w:sz="4" w:space="0" w:color="000000"/>
              <w:bottom w:val="single" w:sz="4" w:space="0" w:color="000000"/>
              <w:right w:val="single" w:sz="4" w:space="0" w:color="000000"/>
            </w:tcBorders>
          </w:tcPr>
          <w:p w:rsidR="00682BE0" w:rsidRDefault="00C309C8">
            <w:pPr>
              <w:ind w:left="2"/>
            </w:pPr>
            <w:r>
              <w:t xml:space="preserve"> </w:t>
            </w:r>
          </w:p>
          <w:p w:rsidR="00682BE0" w:rsidRDefault="00C309C8">
            <w:pPr>
              <w:ind w:left="2"/>
            </w:pPr>
            <w:r>
              <w:t>Finish and comply with learning activities in University. I will always emphasize to workplace the importance of effective communication and deliver it efficiently and successfully.</w:t>
            </w:r>
          </w:p>
          <w:p w:rsidR="00682BE0" w:rsidRDefault="00682BE0">
            <w:pPr>
              <w:ind w:left="10"/>
            </w:pPr>
          </w:p>
        </w:tc>
      </w:tr>
    </w:tbl>
    <w:p w:rsidR="00682BE0" w:rsidRDefault="00682BE0" w:rsidP="00F32CC6">
      <w:pPr>
        <w:spacing w:after="0"/>
        <w:ind w:left="10" w:right="-15"/>
        <w:jc w:val="right"/>
      </w:pPr>
    </w:p>
    <w:tbl>
      <w:tblPr>
        <w:tblStyle w:val="a0"/>
        <w:tblW w:w="10029" w:type="dxa"/>
        <w:tblInd w:w="-282" w:type="dxa"/>
        <w:tblLayout w:type="fixed"/>
        <w:tblLook w:val="0400" w:firstRow="0" w:lastRow="0" w:firstColumn="0" w:lastColumn="0" w:noHBand="0" w:noVBand="1"/>
      </w:tblPr>
      <w:tblGrid>
        <w:gridCol w:w="2639"/>
        <w:gridCol w:w="2463"/>
        <w:gridCol w:w="2465"/>
        <w:gridCol w:w="2462"/>
      </w:tblGrid>
      <w:tr w:rsidR="00682BE0">
        <w:trPr>
          <w:trHeight w:val="1475"/>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pPr>
              <w:ind w:left="1"/>
            </w:pPr>
            <w:r>
              <w:rPr>
                <w:b/>
                <w:sz w:val="20"/>
                <w:szCs w:val="20"/>
              </w:rPr>
              <w:t xml:space="preserve">Short-Term Time Frame  </w:t>
            </w:r>
          </w:p>
          <w:p w:rsidR="00682BE0" w:rsidRDefault="00C309C8">
            <w:pPr>
              <w:ind w:left="1"/>
            </w:pPr>
            <w:r>
              <w:rPr>
                <w:b/>
                <w:sz w:val="20"/>
                <w:szCs w:val="20"/>
              </w:rPr>
              <w:t xml:space="preserve"> </w:t>
            </w:r>
          </w:p>
          <w:p w:rsidR="00682BE0" w:rsidRDefault="00C309C8">
            <w:pPr>
              <w:spacing w:after="1"/>
              <w:ind w:left="1"/>
            </w:pPr>
            <w:r>
              <w:rPr>
                <w:sz w:val="20"/>
                <w:szCs w:val="20"/>
              </w:rPr>
              <w:t xml:space="preserve">What do I want </w:t>
            </w:r>
            <w:proofErr w:type="gramStart"/>
            <w:r>
              <w:rPr>
                <w:sz w:val="20"/>
                <w:szCs w:val="20"/>
              </w:rPr>
              <w:t>to  accomplish</w:t>
            </w:r>
            <w:proofErr w:type="gramEnd"/>
            <w:r>
              <w:rPr>
                <w:sz w:val="20"/>
                <w:szCs w:val="20"/>
              </w:rPr>
              <w:t xml:space="preserve"> in the next  three to six months? </w:t>
            </w:r>
          </w:p>
          <w:p w:rsidR="00682BE0" w:rsidRDefault="00C309C8">
            <w:pPr>
              <w:ind w:left="1"/>
            </w:pPr>
            <w:r>
              <w:rPr>
                <w:sz w:val="20"/>
                <w:szCs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pPr>
              <w:ind w:left="1"/>
            </w:pPr>
            <w:r>
              <w:rPr>
                <w:b/>
                <w:sz w:val="20"/>
                <w:szCs w:val="20"/>
              </w:rPr>
              <w:t xml:space="preserve">Mid-Term Time Frame  </w:t>
            </w:r>
          </w:p>
          <w:p w:rsidR="00682BE0" w:rsidRDefault="00C309C8">
            <w:pPr>
              <w:ind w:left="1"/>
            </w:pPr>
            <w:r>
              <w:rPr>
                <w:b/>
                <w:sz w:val="20"/>
                <w:szCs w:val="20"/>
              </w:rPr>
              <w:t xml:space="preserve"> </w:t>
            </w:r>
          </w:p>
          <w:p w:rsidR="00682BE0" w:rsidRDefault="00C309C8">
            <w:pPr>
              <w:ind w:left="1" w:right="216"/>
            </w:pPr>
            <w:r>
              <w:rPr>
                <w:sz w:val="20"/>
                <w:szCs w:val="20"/>
              </w:rPr>
              <w:t xml:space="preserve">What do I want </w:t>
            </w:r>
            <w:proofErr w:type="gramStart"/>
            <w:r>
              <w:rPr>
                <w:sz w:val="20"/>
                <w:szCs w:val="20"/>
              </w:rPr>
              <w:t>to  accomplish</w:t>
            </w:r>
            <w:proofErr w:type="gramEnd"/>
            <w:r>
              <w:rPr>
                <w:sz w:val="20"/>
                <w:szCs w:val="20"/>
              </w:rPr>
              <w:t xml:space="preserve">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pPr>
              <w:ind w:left="1"/>
            </w:pPr>
            <w:r>
              <w:rPr>
                <w:b/>
                <w:sz w:val="20"/>
                <w:szCs w:val="20"/>
              </w:rPr>
              <w:t xml:space="preserve">Long-Term Time Frame  </w:t>
            </w:r>
          </w:p>
          <w:p w:rsidR="00682BE0" w:rsidRDefault="00C309C8">
            <w:pPr>
              <w:ind w:left="1"/>
            </w:pPr>
            <w:r>
              <w:rPr>
                <w:b/>
                <w:sz w:val="20"/>
                <w:szCs w:val="20"/>
              </w:rPr>
              <w:t xml:space="preserve"> </w:t>
            </w:r>
          </w:p>
          <w:p w:rsidR="00682BE0" w:rsidRDefault="00C309C8">
            <w:pPr>
              <w:ind w:left="1" w:right="107"/>
            </w:pPr>
            <w:r>
              <w:rPr>
                <w:sz w:val="20"/>
                <w:szCs w:val="20"/>
              </w:rPr>
              <w:t xml:space="preserve">What do I want </w:t>
            </w:r>
            <w:proofErr w:type="gramStart"/>
            <w:r>
              <w:rPr>
                <w:sz w:val="20"/>
                <w:szCs w:val="20"/>
              </w:rPr>
              <w:t>to  accomplish</w:t>
            </w:r>
            <w:proofErr w:type="gramEnd"/>
            <w:r>
              <w:rPr>
                <w:sz w:val="20"/>
                <w:szCs w:val="20"/>
              </w:rPr>
              <w:t xml:space="preserve"> in the next  two to three years?  </w:t>
            </w:r>
          </w:p>
        </w:tc>
      </w:tr>
      <w:tr w:rsidR="00682BE0">
        <w:trPr>
          <w:trHeight w:val="269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b/>
                <w:sz w:val="20"/>
                <w:szCs w:val="20"/>
              </w:rPr>
              <w:t xml:space="preserve">Section 4 - Resources </w:t>
            </w:r>
          </w:p>
          <w:p w:rsidR="00682BE0" w:rsidRDefault="00C309C8">
            <w:r>
              <w:rPr>
                <w:sz w:val="20"/>
                <w:szCs w:val="20"/>
              </w:rPr>
              <w:t xml:space="preserve">  </w:t>
            </w:r>
          </w:p>
          <w:p w:rsidR="00682BE0" w:rsidRDefault="00C309C8">
            <w:r>
              <w:rPr>
                <w:sz w:val="20"/>
                <w:szCs w:val="20"/>
              </w:rPr>
              <w:t xml:space="preserve"> </w:t>
            </w:r>
          </w:p>
          <w:p w:rsidR="00682BE0" w:rsidRDefault="00C309C8">
            <w:r>
              <w:rPr>
                <w:sz w:val="20"/>
                <w:szCs w:val="20"/>
              </w:rPr>
              <w:t xml:space="preserve">What resources do I need?  </w:t>
            </w:r>
          </w:p>
          <w:p w:rsidR="00682BE0" w:rsidRDefault="00C309C8">
            <w:r>
              <w:rPr>
                <w:sz w:val="20"/>
                <w:szCs w:val="20"/>
              </w:rPr>
              <w:t xml:space="preserve">  </w:t>
            </w:r>
          </w:p>
          <w:p w:rsidR="00682BE0" w:rsidRDefault="00C309C8">
            <w:r>
              <w:rPr>
                <w:sz w:val="20"/>
                <w:szCs w:val="20"/>
              </w:rPr>
              <w:t xml:space="preserve">  </w:t>
            </w:r>
          </w:p>
          <w:p w:rsidR="00682BE0" w:rsidRDefault="00C309C8">
            <w:r>
              <w:rPr>
                <w:i/>
                <w:sz w:val="20"/>
                <w:szCs w:val="20"/>
              </w:rPr>
              <w:t xml:space="preserve">Example: free time; funding </w:t>
            </w:r>
          </w:p>
          <w:p w:rsidR="00682BE0" w:rsidRDefault="00C309C8">
            <w:r>
              <w:rPr>
                <w:i/>
                <w:sz w:val="20"/>
                <w:szCs w:val="20"/>
              </w:rPr>
              <w:t xml:space="preserve"> </w:t>
            </w:r>
          </w:p>
          <w:p w:rsidR="00682BE0" w:rsidRDefault="00C309C8">
            <w:r>
              <w:rPr>
                <w:sz w:val="20"/>
                <w:szCs w:val="20"/>
              </w:rPr>
              <w:t xml:space="preserve"> </w:t>
            </w:r>
          </w:p>
          <w:p w:rsidR="00682BE0" w:rsidRDefault="00C309C8">
            <w:r>
              <w:rPr>
                <w:sz w:val="20"/>
                <w:szCs w:val="20"/>
              </w:rPr>
              <w:t xml:space="preserve"> </w:t>
            </w:r>
          </w:p>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82BE0" w:rsidRDefault="00C309C8">
            <w:pPr>
              <w:ind w:left="1"/>
            </w:pPr>
            <w:r>
              <w:rPr>
                <w:sz w:val="20"/>
                <w:szCs w:val="20"/>
              </w:rPr>
              <w:t xml:space="preserve"> </w:t>
            </w:r>
          </w:p>
          <w:p w:rsidR="00682BE0" w:rsidRDefault="00C309C8">
            <w:pPr>
              <w:ind w:left="1"/>
              <w:rPr>
                <w:sz w:val="20"/>
                <w:szCs w:val="20"/>
              </w:rPr>
            </w:pPr>
            <w:r>
              <w:rPr>
                <w:sz w:val="20"/>
                <w:szCs w:val="20"/>
              </w:rPr>
              <w:t xml:space="preserve"> </w:t>
            </w:r>
          </w:p>
          <w:p w:rsidR="00682BE0" w:rsidRDefault="00C309C8">
            <w:pPr>
              <w:ind w:left="721"/>
            </w:pPr>
            <w:r>
              <w:t>Library, books, computers, news papers</w:t>
            </w:r>
          </w:p>
        </w:tc>
        <w:tc>
          <w:tcPr>
            <w:tcW w:w="2465" w:type="dxa"/>
            <w:tcBorders>
              <w:top w:val="single" w:sz="4" w:space="0" w:color="000000"/>
              <w:left w:val="single" w:sz="4" w:space="0" w:color="000000"/>
              <w:bottom w:val="single" w:sz="4" w:space="0" w:color="000000"/>
              <w:right w:val="single" w:sz="4" w:space="0" w:color="000000"/>
            </w:tcBorders>
          </w:tcPr>
          <w:p w:rsidR="00682BE0" w:rsidRDefault="00C309C8">
            <w:pPr>
              <w:ind w:left="1"/>
              <w:rPr>
                <w:sz w:val="20"/>
                <w:szCs w:val="20"/>
              </w:rPr>
            </w:pPr>
            <w:r>
              <w:rPr>
                <w:sz w:val="20"/>
                <w:szCs w:val="20"/>
              </w:rPr>
              <w:t xml:space="preserve"> </w:t>
            </w:r>
          </w:p>
          <w:p w:rsidR="00682BE0" w:rsidRDefault="00682BE0">
            <w:pPr>
              <w:ind w:left="1"/>
              <w:rPr>
                <w:sz w:val="20"/>
                <w:szCs w:val="20"/>
              </w:rPr>
            </w:pPr>
          </w:p>
          <w:p w:rsidR="00682BE0" w:rsidRDefault="00C309C8">
            <w:pPr>
              <w:numPr>
                <w:ilvl w:val="0"/>
                <w:numId w:val="4"/>
              </w:numPr>
            </w:pPr>
            <w:r>
              <w:t>Regular reading and writing</w:t>
            </w:r>
          </w:p>
          <w:p w:rsidR="00682BE0" w:rsidRDefault="00C309C8">
            <w:pPr>
              <w:numPr>
                <w:ilvl w:val="0"/>
                <w:numId w:val="4"/>
              </w:numPr>
            </w:pPr>
            <w:r>
              <w:t>Books, computer or any technology</w:t>
            </w:r>
          </w:p>
        </w:tc>
        <w:tc>
          <w:tcPr>
            <w:tcW w:w="2462" w:type="dxa"/>
            <w:tcBorders>
              <w:top w:val="single" w:sz="4" w:space="0" w:color="000000"/>
              <w:left w:val="single" w:sz="4" w:space="0" w:color="000000"/>
              <w:bottom w:val="single" w:sz="4" w:space="0" w:color="000000"/>
              <w:right w:val="single" w:sz="4" w:space="0" w:color="000000"/>
            </w:tcBorders>
          </w:tcPr>
          <w:p w:rsidR="00682BE0" w:rsidRDefault="00C309C8">
            <w:pPr>
              <w:ind w:left="1"/>
              <w:rPr>
                <w:sz w:val="20"/>
                <w:szCs w:val="20"/>
              </w:rPr>
            </w:pPr>
            <w:r>
              <w:rPr>
                <w:sz w:val="20"/>
                <w:szCs w:val="20"/>
              </w:rPr>
              <w:t xml:space="preserve"> </w:t>
            </w:r>
          </w:p>
          <w:p w:rsidR="00682BE0" w:rsidRDefault="00682BE0">
            <w:pPr>
              <w:ind w:left="1"/>
              <w:rPr>
                <w:sz w:val="20"/>
                <w:szCs w:val="20"/>
              </w:rPr>
            </w:pPr>
          </w:p>
          <w:p w:rsidR="00682BE0" w:rsidRDefault="00C309C8">
            <w:pPr>
              <w:numPr>
                <w:ilvl w:val="0"/>
                <w:numId w:val="4"/>
              </w:numPr>
            </w:pPr>
            <w:r>
              <w:t>Technology</w:t>
            </w:r>
          </w:p>
          <w:p w:rsidR="00682BE0" w:rsidRDefault="00C309C8">
            <w:pPr>
              <w:numPr>
                <w:ilvl w:val="0"/>
                <w:numId w:val="4"/>
              </w:numPr>
            </w:pPr>
            <w:r>
              <w:t>workplace</w:t>
            </w:r>
          </w:p>
        </w:tc>
      </w:tr>
      <w:tr w:rsidR="00682BE0">
        <w:trPr>
          <w:trHeight w:val="98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b/>
                <w:sz w:val="20"/>
                <w:szCs w:val="20"/>
              </w:rPr>
              <w:t xml:space="preserve">Section 5 -  Time Schedule  </w:t>
            </w:r>
          </w:p>
          <w:p w:rsidR="00682BE0" w:rsidRDefault="00C309C8">
            <w:r>
              <w:rPr>
                <w:b/>
                <w:sz w:val="20"/>
                <w:szCs w:val="20"/>
              </w:rPr>
              <w:t xml:space="preserve">  </w:t>
            </w:r>
          </w:p>
          <w:p w:rsidR="00682BE0" w:rsidRDefault="00C309C8">
            <w:r>
              <w:rPr>
                <w:sz w:val="20"/>
                <w:szCs w:val="20"/>
              </w:rPr>
              <w:t xml:space="preserve">What is my time schedule? </w:t>
            </w:r>
            <w:r>
              <w:rPr>
                <w:i/>
                <w:sz w:val="20"/>
                <w:szCs w:val="20"/>
              </w:rPr>
              <w:t xml:space="preserve">  </w:t>
            </w:r>
          </w:p>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82BE0" w:rsidRDefault="00C309C8">
            <w:pPr>
              <w:ind w:left="1"/>
            </w:pPr>
            <w:r>
              <w:t xml:space="preserve"> </w:t>
            </w:r>
          </w:p>
          <w:p w:rsidR="00682BE0" w:rsidRDefault="00C309C8">
            <w:pPr>
              <w:ind w:left="1"/>
            </w:pPr>
            <w:r>
              <w:t>All free time</w:t>
            </w:r>
          </w:p>
        </w:tc>
        <w:tc>
          <w:tcPr>
            <w:tcW w:w="2465" w:type="dxa"/>
            <w:tcBorders>
              <w:top w:val="single" w:sz="4" w:space="0" w:color="000000"/>
              <w:left w:val="single" w:sz="4" w:space="0" w:color="000000"/>
              <w:bottom w:val="single" w:sz="4" w:space="0" w:color="000000"/>
              <w:right w:val="single" w:sz="4" w:space="0" w:color="000000"/>
            </w:tcBorders>
          </w:tcPr>
          <w:p w:rsidR="00682BE0" w:rsidRDefault="00C309C8">
            <w:pPr>
              <w:ind w:left="1"/>
            </w:pPr>
            <w:r>
              <w:t xml:space="preserve"> </w:t>
            </w:r>
          </w:p>
          <w:p w:rsidR="00682BE0" w:rsidRDefault="00C309C8">
            <w:pPr>
              <w:ind w:left="1"/>
            </w:pPr>
            <w:r>
              <w:t>To achieve within 1 year</w:t>
            </w:r>
          </w:p>
        </w:tc>
        <w:tc>
          <w:tcPr>
            <w:tcW w:w="2462" w:type="dxa"/>
            <w:tcBorders>
              <w:top w:val="single" w:sz="4" w:space="0" w:color="000000"/>
              <w:left w:val="single" w:sz="4" w:space="0" w:color="000000"/>
              <w:bottom w:val="single" w:sz="4" w:space="0" w:color="000000"/>
              <w:right w:val="single" w:sz="4" w:space="0" w:color="000000"/>
            </w:tcBorders>
          </w:tcPr>
          <w:p w:rsidR="00682BE0" w:rsidRDefault="00682BE0">
            <w:pPr>
              <w:ind w:left="1"/>
            </w:pPr>
          </w:p>
          <w:p w:rsidR="00682BE0" w:rsidRDefault="00C309C8">
            <w:pPr>
              <w:ind w:left="1"/>
            </w:pPr>
            <w:r>
              <w:t>To achieve in a year</w:t>
            </w:r>
          </w:p>
        </w:tc>
      </w:tr>
      <w:tr w:rsidR="00682BE0">
        <w:trPr>
          <w:trHeight w:val="1231"/>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sz w:val="20"/>
                <w:szCs w:val="20"/>
              </w:rPr>
              <w:t xml:space="preserve"> </w:t>
            </w:r>
          </w:p>
          <w:p w:rsidR="00682BE0" w:rsidRDefault="00C309C8">
            <w:r>
              <w:rPr>
                <w:sz w:val="20"/>
                <w:szCs w:val="20"/>
              </w:rPr>
              <w:t xml:space="preserve"> </w:t>
            </w:r>
          </w:p>
          <w:p w:rsidR="00682BE0" w:rsidRDefault="00C309C8">
            <w:pPr>
              <w:ind w:right="93"/>
              <w:jc w:val="both"/>
            </w:pPr>
            <w:r>
              <w:rPr>
                <w:sz w:val="20"/>
                <w:szCs w:val="20"/>
              </w:rPr>
              <w:t xml:space="preserve">When will I start?  </w:t>
            </w:r>
          </w:p>
          <w:p w:rsidR="00682BE0" w:rsidRDefault="00C309C8">
            <w:pPr>
              <w:ind w:right="2"/>
              <w:jc w:val="right"/>
            </w:pPr>
            <w:r>
              <w:rPr>
                <w:sz w:val="20"/>
                <w:szCs w:val="20"/>
              </w:rPr>
              <w:t xml:space="preserve"> </w:t>
            </w:r>
            <w:r>
              <w:rPr>
                <w:i/>
                <w:sz w:val="20"/>
                <w:szCs w:val="20"/>
              </w:rPr>
              <w:t xml:space="preserve"> </w:t>
            </w:r>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82BE0" w:rsidRDefault="00C309C8">
            <w:pPr>
              <w:ind w:left="1"/>
            </w:pPr>
            <w:r>
              <w:t xml:space="preserve"> </w:t>
            </w:r>
          </w:p>
          <w:p w:rsidR="00682BE0" w:rsidRDefault="00C309C8">
            <w:r>
              <w:t>now</w:t>
            </w:r>
          </w:p>
        </w:tc>
        <w:tc>
          <w:tcPr>
            <w:tcW w:w="2465" w:type="dxa"/>
            <w:tcBorders>
              <w:top w:val="single" w:sz="4" w:space="0" w:color="000000"/>
              <w:left w:val="single" w:sz="4" w:space="0" w:color="000000"/>
              <w:bottom w:val="single" w:sz="4" w:space="0" w:color="000000"/>
              <w:right w:val="single" w:sz="4" w:space="0" w:color="000000"/>
            </w:tcBorders>
          </w:tcPr>
          <w:p w:rsidR="00682BE0" w:rsidRDefault="00682BE0">
            <w:pPr>
              <w:ind w:left="1"/>
            </w:pPr>
          </w:p>
          <w:p w:rsidR="00682BE0" w:rsidRDefault="00C309C8">
            <w:pPr>
              <w:ind w:left="10"/>
            </w:pPr>
            <w:r>
              <w:t>now</w:t>
            </w:r>
          </w:p>
        </w:tc>
        <w:tc>
          <w:tcPr>
            <w:tcW w:w="2462" w:type="dxa"/>
            <w:tcBorders>
              <w:top w:val="single" w:sz="4" w:space="0" w:color="000000"/>
              <w:left w:val="single" w:sz="4" w:space="0" w:color="000000"/>
              <w:bottom w:val="single" w:sz="4" w:space="0" w:color="000000"/>
              <w:right w:val="single" w:sz="4" w:space="0" w:color="000000"/>
            </w:tcBorders>
          </w:tcPr>
          <w:p w:rsidR="00682BE0" w:rsidRDefault="00C309C8">
            <w:pPr>
              <w:ind w:left="1"/>
            </w:pPr>
            <w:r>
              <w:t xml:space="preserve"> </w:t>
            </w:r>
          </w:p>
          <w:p w:rsidR="00682BE0" w:rsidRDefault="00C309C8">
            <w:pPr>
              <w:ind w:left="1"/>
            </w:pPr>
            <w:r>
              <w:t>now</w:t>
            </w:r>
          </w:p>
          <w:p w:rsidR="00682BE0" w:rsidRDefault="00682BE0"/>
        </w:tc>
      </w:tr>
      <w:tr w:rsidR="00682BE0">
        <w:trPr>
          <w:trHeight w:val="1232"/>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sz w:val="20"/>
                <w:szCs w:val="20"/>
              </w:rPr>
              <w:t xml:space="preserve"> </w:t>
            </w:r>
          </w:p>
          <w:p w:rsidR="00682BE0" w:rsidRDefault="00C309C8">
            <w:r>
              <w:rPr>
                <w:sz w:val="20"/>
                <w:szCs w:val="20"/>
              </w:rPr>
              <w:t xml:space="preserve"> </w:t>
            </w:r>
          </w:p>
          <w:p w:rsidR="00682BE0" w:rsidRDefault="00C309C8">
            <w:pPr>
              <w:ind w:right="95"/>
              <w:jc w:val="right"/>
            </w:pPr>
            <w:r>
              <w:rPr>
                <w:sz w:val="20"/>
                <w:szCs w:val="20"/>
              </w:rPr>
              <w:t xml:space="preserve">When do I expect to finish? </w:t>
            </w:r>
          </w:p>
          <w:p w:rsidR="00682BE0" w:rsidRDefault="00C309C8">
            <w:pPr>
              <w:ind w:right="2"/>
              <w:jc w:val="center"/>
            </w:pPr>
            <w:r>
              <w:rPr>
                <w:sz w:val="20"/>
                <w:szCs w:val="20"/>
              </w:rPr>
              <w:t xml:space="preserve">  </w:t>
            </w:r>
          </w:p>
          <w:p w:rsidR="00682BE0" w:rsidRDefault="00C309C8">
            <w:pPr>
              <w:ind w:right="48"/>
              <w:jc w:val="center"/>
            </w:pPr>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82BE0" w:rsidRDefault="00C309C8">
            <w:pPr>
              <w:ind w:left="1"/>
            </w:pPr>
            <w:r>
              <w:t xml:space="preserve"> </w:t>
            </w:r>
          </w:p>
          <w:p w:rsidR="00682BE0" w:rsidRDefault="00682BE0">
            <w:pPr>
              <w:ind w:left="1"/>
            </w:pPr>
          </w:p>
          <w:p w:rsidR="00682BE0" w:rsidRDefault="00C309C8">
            <w:pPr>
              <w:ind w:left="1"/>
            </w:pPr>
            <w:r>
              <w:t>After 2 months</w:t>
            </w:r>
          </w:p>
        </w:tc>
        <w:tc>
          <w:tcPr>
            <w:tcW w:w="2465" w:type="dxa"/>
            <w:tcBorders>
              <w:top w:val="single" w:sz="4" w:space="0" w:color="000000"/>
              <w:left w:val="single" w:sz="4" w:space="0" w:color="000000"/>
              <w:bottom w:val="single" w:sz="4" w:space="0" w:color="000000"/>
              <w:right w:val="single" w:sz="4" w:space="0" w:color="000000"/>
            </w:tcBorders>
          </w:tcPr>
          <w:p w:rsidR="00682BE0" w:rsidRDefault="00C309C8">
            <w:pPr>
              <w:ind w:left="1"/>
            </w:pPr>
            <w:r>
              <w:t xml:space="preserve"> </w:t>
            </w:r>
          </w:p>
          <w:p w:rsidR="00682BE0" w:rsidRDefault="00682BE0">
            <w:pPr>
              <w:ind w:left="1"/>
            </w:pPr>
          </w:p>
          <w:p w:rsidR="00682BE0" w:rsidRDefault="00C309C8">
            <w:pPr>
              <w:ind w:left="1"/>
            </w:pPr>
            <w:r>
              <w:t>After 1 year</w:t>
            </w:r>
          </w:p>
        </w:tc>
        <w:tc>
          <w:tcPr>
            <w:tcW w:w="2462" w:type="dxa"/>
            <w:tcBorders>
              <w:top w:val="single" w:sz="4" w:space="0" w:color="000000"/>
              <w:left w:val="single" w:sz="4" w:space="0" w:color="000000"/>
              <w:bottom w:val="single" w:sz="4" w:space="0" w:color="000000"/>
              <w:right w:val="single" w:sz="4" w:space="0" w:color="000000"/>
            </w:tcBorders>
          </w:tcPr>
          <w:p w:rsidR="00682BE0" w:rsidRDefault="00C309C8">
            <w:pPr>
              <w:ind w:left="1"/>
            </w:pPr>
            <w:r>
              <w:t xml:space="preserve"> </w:t>
            </w:r>
          </w:p>
          <w:p w:rsidR="00682BE0" w:rsidRDefault="00682BE0">
            <w:pPr>
              <w:ind w:left="1"/>
            </w:pPr>
          </w:p>
          <w:p w:rsidR="00682BE0" w:rsidRDefault="00C309C8">
            <w:pPr>
              <w:ind w:left="1"/>
            </w:pPr>
            <w:r>
              <w:t>After 1 year</w:t>
            </w:r>
          </w:p>
        </w:tc>
      </w:tr>
      <w:tr w:rsidR="00682BE0">
        <w:trPr>
          <w:trHeight w:val="3379"/>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82BE0" w:rsidRDefault="00C309C8">
            <w:r>
              <w:rPr>
                <w:b/>
                <w:sz w:val="20"/>
                <w:szCs w:val="20"/>
              </w:rPr>
              <w:lastRenderedPageBreak/>
              <w:t xml:space="preserve">Section 6 - Completion  </w:t>
            </w:r>
          </w:p>
          <w:p w:rsidR="00682BE0" w:rsidRDefault="00C309C8">
            <w:pPr>
              <w:ind w:right="2"/>
              <w:jc w:val="right"/>
            </w:pPr>
            <w:r>
              <w:rPr>
                <w:b/>
                <w:sz w:val="20"/>
                <w:szCs w:val="20"/>
              </w:rPr>
              <w:t xml:space="preserve">  </w:t>
            </w:r>
          </w:p>
          <w:p w:rsidR="00682BE0" w:rsidRDefault="00C309C8">
            <w:pPr>
              <w:spacing w:line="242" w:lineRule="auto"/>
            </w:pPr>
            <w:r>
              <w:rPr>
                <w:sz w:val="20"/>
                <w:szCs w:val="20"/>
              </w:rPr>
              <w:t xml:space="preserve">When have I completed </w:t>
            </w:r>
            <w:proofErr w:type="gramStart"/>
            <w:r>
              <w:rPr>
                <w:sz w:val="20"/>
                <w:szCs w:val="20"/>
              </w:rPr>
              <w:t>each  step</w:t>
            </w:r>
            <w:proofErr w:type="gramEnd"/>
            <w:r>
              <w:rPr>
                <w:sz w:val="20"/>
                <w:szCs w:val="20"/>
              </w:rPr>
              <w:t>?</w:t>
            </w:r>
            <w:r>
              <w:rPr>
                <w:b/>
                <w:sz w:val="20"/>
                <w:szCs w:val="20"/>
              </w:rPr>
              <w:t xml:space="preserve">  </w:t>
            </w:r>
          </w:p>
          <w:p w:rsidR="00682BE0" w:rsidRDefault="00C309C8">
            <w:r>
              <w:rPr>
                <w:b/>
                <w:sz w:val="20"/>
                <w:szCs w:val="20"/>
              </w:rPr>
              <w:t xml:space="preserve"> </w:t>
            </w:r>
            <w:r>
              <w:rPr>
                <w:i/>
                <w:sz w:val="20"/>
                <w:szCs w:val="20"/>
              </w:rPr>
              <w:t xml:space="preserve"> </w:t>
            </w:r>
          </w:p>
          <w:p w:rsidR="00682BE0" w:rsidRDefault="00C309C8">
            <w:r>
              <w:rPr>
                <w:sz w:val="20"/>
                <w:szCs w:val="20"/>
              </w:rPr>
              <w:t xml:space="preserve"> </w:t>
            </w:r>
          </w:p>
        </w:tc>
        <w:tc>
          <w:tcPr>
            <w:tcW w:w="2463" w:type="dxa"/>
            <w:tcBorders>
              <w:top w:val="single" w:sz="4" w:space="0" w:color="000000"/>
              <w:left w:val="single" w:sz="4" w:space="0" w:color="000000"/>
              <w:bottom w:val="single" w:sz="4" w:space="0" w:color="000000"/>
              <w:right w:val="single" w:sz="4" w:space="0" w:color="000000"/>
            </w:tcBorders>
            <w:vAlign w:val="bottom"/>
          </w:tcPr>
          <w:p w:rsidR="00682BE0" w:rsidRDefault="00C309C8">
            <w:pPr>
              <w:ind w:left="1"/>
            </w:pPr>
            <w:r>
              <w:rPr>
                <w:sz w:val="48"/>
                <w:szCs w:val="48"/>
              </w:rPr>
              <w:t>□</w:t>
            </w:r>
            <w:r>
              <w:rPr>
                <w:sz w:val="28"/>
                <w:szCs w:val="28"/>
              </w:rPr>
              <w:t>__________</w:t>
            </w:r>
            <w:r>
              <w:rPr>
                <w:sz w:val="48"/>
                <w:szCs w:val="48"/>
              </w:rPr>
              <w:t xml:space="preserve"> </w:t>
            </w:r>
          </w:p>
          <w:p w:rsidR="00682BE0" w:rsidRDefault="00C309C8">
            <w:pPr>
              <w:ind w:left="1"/>
            </w:pPr>
            <w:r>
              <w:t xml:space="preserve">      Date  </w:t>
            </w:r>
          </w:p>
          <w:p w:rsidR="00682BE0" w:rsidRDefault="00C309C8">
            <w:pPr>
              <w:spacing w:after="346"/>
              <w:ind w:left="1"/>
            </w:pPr>
            <w:r>
              <w:t xml:space="preserve">  </w:t>
            </w:r>
          </w:p>
          <w:p w:rsidR="00682BE0" w:rsidRDefault="00C309C8">
            <w:pPr>
              <w:ind w:left="1"/>
            </w:pPr>
            <w:r>
              <w:t xml:space="preserve"> </w:t>
            </w:r>
            <w:r>
              <w:rPr>
                <w:sz w:val="48"/>
                <w:szCs w:val="48"/>
              </w:rPr>
              <w:t>□</w:t>
            </w:r>
            <w:r>
              <w:rPr>
                <w:sz w:val="43"/>
                <w:szCs w:val="43"/>
                <w:vertAlign w:val="subscript"/>
              </w:rPr>
              <w:t>__________</w:t>
            </w:r>
            <w:r>
              <w:rPr>
                <w:sz w:val="48"/>
                <w:szCs w:val="48"/>
              </w:rPr>
              <w:t xml:space="preserve"> </w:t>
            </w:r>
          </w:p>
          <w:p w:rsidR="00682BE0" w:rsidRDefault="00C309C8">
            <w:pPr>
              <w:ind w:left="1"/>
            </w:pPr>
            <w:r>
              <w:t xml:space="preserve">      Date  </w:t>
            </w:r>
          </w:p>
          <w:p w:rsidR="00682BE0" w:rsidRDefault="00C309C8">
            <w:pPr>
              <w:spacing w:after="346"/>
              <w:ind w:left="1"/>
            </w:pPr>
            <w:r>
              <w:t xml:space="preserve">  </w:t>
            </w:r>
          </w:p>
          <w:p w:rsidR="00682BE0" w:rsidRDefault="00C309C8">
            <w:pPr>
              <w:ind w:left="1"/>
            </w:pPr>
            <w:r>
              <w:t xml:space="preserve"> </w:t>
            </w:r>
            <w:r>
              <w:rPr>
                <w:sz w:val="48"/>
                <w:szCs w:val="48"/>
              </w:rPr>
              <w:t>□</w:t>
            </w:r>
            <w:r>
              <w:rPr>
                <w:sz w:val="43"/>
                <w:szCs w:val="43"/>
                <w:vertAlign w:val="subscript"/>
              </w:rPr>
              <w:t>__________</w:t>
            </w:r>
            <w:r>
              <w:rPr>
                <w:sz w:val="48"/>
                <w:szCs w:val="48"/>
              </w:rPr>
              <w:t xml:space="preserve"> </w:t>
            </w:r>
          </w:p>
          <w:p w:rsidR="00682BE0" w:rsidRDefault="00C309C8">
            <w:pPr>
              <w:ind w:left="1"/>
            </w:pPr>
            <w:r>
              <w:t xml:space="preserve">      Date </w:t>
            </w:r>
          </w:p>
          <w:p w:rsidR="00682BE0" w:rsidRDefault="00C309C8">
            <w:pPr>
              <w:ind w:left="1"/>
            </w:pPr>
            <w:r>
              <w:t xml:space="preserve"> </w:t>
            </w:r>
          </w:p>
        </w:tc>
        <w:tc>
          <w:tcPr>
            <w:tcW w:w="2465" w:type="dxa"/>
            <w:tcBorders>
              <w:top w:val="single" w:sz="4" w:space="0" w:color="000000"/>
              <w:left w:val="single" w:sz="4" w:space="0" w:color="000000"/>
              <w:bottom w:val="single" w:sz="4" w:space="0" w:color="000000"/>
              <w:right w:val="single" w:sz="4" w:space="0" w:color="000000"/>
            </w:tcBorders>
            <w:vAlign w:val="bottom"/>
          </w:tcPr>
          <w:p w:rsidR="00682BE0" w:rsidRDefault="00C309C8">
            <w:pPr>
              <w:ind w:left="1"/>
            </w:pPr>
            <w:r>
              <w:rPr>
                <w:sz w:val="48"/>
                <w:szCs w:val="48"/>
              </w:rPr>
              <w:t>□</w:t>
            </w:r>
            <w:r>
              <w:rPr>
                <w:sz w:val="28"/>
                <w:szCs w:val="28"/>
              </w:rPr>
              <w:t>__________</w:t>
            </w:r>
            <w:r>
              <w:rPr>
                <w:sz w:val="48"/>
                <w:szCs w:val="48"/>
              </w:rPr>
              <w:t xml:space="preserve"> </w:t>
            </w:r>
          </w:p>
          <w:p w:rsidR="00682BE0" w:rsidRDefault="00C309C8">
            <w:pPr>
              <w:ind w:left="1"/>
            </w:pPr>
            <w:r>
              <w:t xml:space="preserve">      Date  </w:t>
            </w:r>
          </w:p>
          <w:p w:rsidR="00682BE0" w:rsidRDefault="00C309C8">
            <w:pPr>
              <w:spacing w:after="346"/>
              <w:ind w:left="1"/>
            </w:pPr>
            <w:r>
              <w:t xml:space="preserve">  </w:t>
            </w:r>
          </w:p>
          <w:p w:rsidR="00682BE0" w:rsidRDefault="00C309C8">
            <w:pPr>
              <w:ind w:left="1"/>
            </w:pPr>
            <w:r>
              <w:t xml:space="preserve"> </w:t>
            </w:r>
            <w:r>
              <w:rPr>
                <w:sz w:val="48"/>
                <w:szCs w:val="48"/>
              </w:rPr>
              <w:t>□</w:t>
            </w:r>
            <w:r>
              <w:rPr>
                <w:sz w:val="43"/>
                <w:szCs w:val="43"/>
                <w:vertAlign w:val="subscript"/>
              </w:rPr>
              <w:t>__________</w:t>
            </w:r>
            <w:r>
              <w:rPr>
                <w:sz w:val="48"/>
                <w:szCs w:val="48"/>
              </w:rPr>
              <w:t xml:space="preserve"> </w:t>
            </w:r>
          </w:p>
          <w:p w:rsidR="00682BE0" w:rsidRDefault="00C309C8">
            <w:pPr>
              <w:ind w:left="1"/>
            </w:pPr>
            <w:r>
              <w:t xml:space="preserve">      Date  </w:t>
            </w:r>
          </w:p>
          <w:p w:rsidR="00682BE0" w:rsidRDefault="00C309C8">
            <w:pPr>
              <w:spacing w:after="346"/>
              <w:ind w:left="1"/>
            </w:pPr>
            <w:r>
              <w:t xml:space="preserve">  </w:t>
            </w:r>
          </w:p>
          <w:p w:rsidR="00682BE0" w:rsidRDefault="00C309C8">
            <w:pPr>
              <w:ind w:left="1"/>
            </w:pPr>
            <w:r>
              <w:t xml:space="preserve"> </w:t>
            </w:r>
            <w:r>
              <w:rPr>
                <w:sz w:val="48"/>
                <w:szCs w:val="48"/>
              </w:rPr>
              <w:t>□</w:t>
            </w:r>
            <w:r>
              <w:rPr>
                <w:sz w:val="43"/>
                <w:szCs w:val="43"/>
                <w:vertAlign w:val="subscript"/>
              </w:rPr>
              <w:t>__________</w:t>
            </w:r>
            <w:r>
              <w:rPr>
                <w:sz w:val="48"/>
                <w:szCs w:val="48"/>
              </w:rPr>
              <w:t xml:space="preserve"> </w:t>
            </w:r>
          </w:p>
          <w:p w:rsidR="00682BE0" w:rsidRDefault="00C309C8">
            <w:pPr>
              <w:ind w:left="1"/>
            </w:pPr>
            <w:r>
              <w:t xml:space="preserve">      Date </w:t>
            </w:r>
          </w:p>
          <w:p w:rsidR="00682BE0" w:rsidRDefault="00C309C8">
            <w:pPr>
              <w:ind w:left="1"/>
            </w:pPr>
            <w:r>
              <w:t xml:space="preserve"> </w:t>
            </w:r>
          </w:p>
        </w:tc>
        <w:tc>
          <w:tcPr>
            <w:tcW w:w="2462" w:type="dxa"/>
            <w:tcBorders>
              <w:top w:val="single" w:sz="4" w:space="0" w:color="000000"/>
              <w:left w:val="single" w:sz="4" w:space="0" w:color="000000"/>
              <w:bottom w:val="single" w:sz="4" w:space="0" w:color="000000"/>
              <w:right w:val="single" w:sz="4" w:space="0" w:color="000000"/>
            </w:tcBorders>
            <w:vAlign w:val="bottom"/>
          </w:tcPr>
          <w:p w:rsidR="00682BE0" w:rsidRDefault="00C309C8">
            <w:pPr>
              <w:ind w:left="1"/>
            </w:pPr>
            <w:r>
              <w:rPr>
                <w:sz w:val="48"/>
                <w:szCs w:val="48"/>
              </w:rPr>
              <w:t>□</w:t>
            </w:r>
            <w:r>
              <w:rPr>
                <w:sz w:val="28"/>
                <w:szCs w:val="28"/>
              </w:rPr>
              <w:t>__________</w:t>
            </w:r>
            <w:r>
              <w:rPr>
                <w:sz w:val="48"/>
                <w:szCs w:val="48"/>
              </w:rPr>
              <w:t xml:space="preserve"> </w:t>
            </w:r>
          </w:p>
          <w:p w:rsidR="00682BE0" w:rsidRDefault="00C309C8">
            <w:pPr>
              <w:ind w:left="1"/>
            </w:pPr>
            <w:r>
              <w:t xml:space="preserve">      Date  </w:t>
            </w:r>
          </w:p>
          <w:p w:rsidR="00682BE0" w:rsidRDefault="00C309C8">
            <w:pPr>
              <w:spacing w:after="346"/>
              <w:ind w:left="1"/>
            </w:pPr>
            <w:r>
              <w:t xml:space="preserve">  </w:t>
            </w:r>
          </w:p>
          <w:p w:rsidR="00682BE0" w:rsidRDefault="00C309C8">
            <w:pPr>
              <w:ind w:left="1"/>
            </w:pPr>
            <w:r>
              <w:t xml:space="preserve"> </w:t>
            </w:r>
            <w:r>
              <w:rPr>
                <w:sz w:val="48"/>
                <w:szCs w:val="48"/>
              </w:rPr>
              <w:t>□</w:t>
            </w:r>
            <w:r>
              <w:rPr>
                <w:sz w:val="43"/>
                <w:szCs w:val="43"/>
                <w:vertAlign w:val="subscript"/>
              </w:rPr>
              <w:t>__________</w:t>
            </w:r>
            <w:r>
              <w:rPr>
                <w:sz w:val="48"/>
                <w:szCs w:val="48"/>
              </w:rPr>
              <w:t xml:space="preserve"> </w:t>
            </w:r>
          </w:p>
          <w:p w:rsidR="00682BE0" w:rsidRDefault="00C309C8">
            <w:pPr>
              <w:ind w:left="1"/>
            </w:pPr>
            <w:r>
              <w:t xml:space="preserve">      Date  </w:t>
            </w:r>
          </w:p>
          <w:p w:rsidR="00682BE0" w:rsidRDefault="00C309C8">
            <w:pPr>
              <w:spacing w:after="346"/>
              <w:ind w:left="1"/>
            </w:pPr>
            <w:r>
              <w:t xml:space="preserve">  </w:t>
            </w:r>
          </w:p>
          <w:p w:rsidR="00682BE0" w:rsidRDefault="00C309C8">
            <w:pPr>
              <w:ind w:left="1"/>
            </w:pPr>
            <w:r>
              <w:t xml:space="preserve"> </w:t>
            </w:r>
            <w:r>
              <w:rPr>
                <w:sz w:val="48"/>
                <w:szCs w:val="48"/>
              </w:rPr>
              <w:t>□</w:t>
            </w:r>
            <w:r>
              <w:rPr>
                <w:sz w:val="43"/>
                <w:szCs w:val="43"/>
                <w:vertAlign w:val="subscript"/>
              </w:rPr>
              <w:t>__________</w:t>
            </w:r>
            <w:r>
              <w:rPr>
                <w:sz w:val="48"/>
                <w:szCs w:val="48"/>
              </w:rPr>
              <w:t xml:space="preserve"> </w:t>
            </w:r>
          </w:p>
          <w:p w:rsidR="00682BE0" w:rsidRDefault="00C309C8">
            <w:pPr>
              <w:ind w:left="1"/>
            </w:pPr>
            <w:r>
              <w:t xml:space="preserve">      Date </w:t>
            </w:r>
          </w:p>
          <w:p w:rsidR="00682BE0" w:rsidRDefault="00C309C8">
            <w:pPr>
              <w:ind w:left="1"/>
            </w:pPr>
            <w:r>
              <w:t xml:space="preserve"> </w:t>
            </w:r>
          </w:p>
        </w:tc>
      </w:tr>
    </w:tbl>
    <w:p w:rsidR="00BE3A21" w:rsidRDefault="00BE3A21">
      <w:pPr>
        <w:spacing w:line="276" w:lineRule="auto"/>
        <w:rPr>
          <w:sz w:val="24"/>
          <w:szCs w:val="24"/>
        </w:rPr>
      </w:pPr>
    </w:p>
    <w:p w:rsidR="00BE3A21" w:rsidRDefault="00BE3A21">
      <w:pPr>
        <w:spacing w:line="276" w:lineRule="auto"/>
        <w:rPr>
          <w:sz w:val="24"/>
          <w:szCs w:val="24"/>
        </w:rPr>
      </w:pPr>
    </w:p>
    <w:p w:rsidR="00BE3A21" w:rsidRDefault="00BE3A21">
      <w:pPr>
        <w:spacing w:line="276" w:lineRule="auto"/>
        <w:rPr>
          <w:sz w:val="24"/>
          <w:szCs w:val="24"/>
        </w:rPr>
      </w:pPr>
    </w:p>
    <w:p w:rsidR="00682BE0" w:rsidRDefault="00195748">
      <w:pPr>
        <w:spacing w:line="276" w:lineRule="auto"/>
        <w:rPr>
          <w:sz w:val="24"/>
          <w:szCs w:val="24"/>
        </w:rPr>
      </w:pPr>
      <w:r>
        <w:rPr>
          <w:noProof/>
          <w:lang w:val="en-GB"/>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990600</wp:posOffset>
            </wp:positionV>
            <wp:extent cx="5191125" cy="5486400"/>
            <wp:effectExtent l="0" t="0" r="9525" b="0"/>
            <wp:wrapTight wrapText="bothSides">
              <wp:wrapPolygon edited="0">
                <wp:start x="317" y="0"/>
                <wp:lineTo x="317" y="21525"/>
                <wp:lineTo x="21560" y="21525"/>
                <wp:lineTo x="21560" y="0"/>
                <wp:lineTo x="317"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 are the main qualities that a student needs quality  street.pdf"/>
                    <pic:cNvPicPr/>
                  </pic:nvPicPr>
                  <pic:blipFill rotWithShape="1">
                    <a:blip r:embed="rId18">
                      <a:extLst>
                        <a:ext uri="{28A0092B-C50C-407E-A947-70E740481C1C}">
                          <a14:useLocalDpi xmlns:a14="http://schemas.microsoft.com/office/drawing/2010/main" val="0"/>
                        </a:ext>
                      </a:extLst>
                    </a:blip>
                    <a:srcRect t="11141" r="1107" b="10592"/>
                    <a:stretch/>
                  </pic:blipFill>
                  <pic:spPr bwMode="auto">
                    <a:xfrm>
                      <a:off x="0" y="0"/>
                      <a:ext cx="5191125" cy="54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09C8">
        <w:rPr>
          <w:sz w:val="24"/>
          <w:szCs w:val="24"/>
        </w:rPr>
        <w:t xml:space="preserve">  </w:t>
      </w:r>
      <w:r>
        <w:rPr>
          <w:sz w:val="24"/>
          <w:szCs w:val="24"/>
        </w:rPr>
        <w:t xml:space="preserve">Figure 2: Qualities of Higher Education Student Presentation (In-class exercise). </w:t>
      </w: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951532">
      <w:pPr>
        <w:spacing w:line="276" w:lineRule="auto"/>
        <w:rPr>
          <w:sz w:val="24"/>
          <w:szCs w:val="24"/>
        </w:rPr>
      </w:pPr>
    </w:p>
    <w:p w:rsidR="00951532" w:rsidRDefault="0027765A">
      <w:pPr>
        <w:spacing w:line="276" w:lineRule="auto"/>
        <w:rPr>
          <w:sz w:val="24"/>
          <w:szCs w:val="24"/>
        </w:rPr>
      </w:pPr>
      <w:r>
        <w:rPr>
          <w:sz w:val="24"/>
          <w:szCs w:val="24"/>
        </w:rPr>
        <w:t xml:space="preserve">        </w:t>
      </w:r>
      <w:r w:rsidR="00951532">
        <w:rPr>
          <w:sz w:val="24"/>
          <w:szCs w:val="24"/>
        </w:rPr>
        <w:t>______________________</w:t>
      </w:r>
      <w:r>
        <w:rPr>
          <w:sz w:val="24"/>
          <w:szCs w:val="24"/>
        </w:rPr>
        <w:t>_</w:t>
      </w:r>
    </w:p>
    <w:p w:rsidR="00951532" w:rsidRPr="0027765A" w:rsidRDefault="00951532">
      <w:pPr>
        <w:spacing w:line="276" w:lineRule="auto"/>
        <w:rPr>
          <w:sz w:val="24"/>
          <w:szCs w:val="24"/>
        </w:rPr>
      </w:pPr>
      <w:r w:rsidRPr="0027765A">
        <w:rPr>
          <w:sz w:val="24"/>
          <w:szCs w:val="24"/>
        </w:rPr>
        <w:t xml:space="preserve">        Images available online from http://</w:t>
      </w:r>
      <w:proofErr w:type="gramStart"/>
      <w:r w:rsidRPr="0027765A">
        <w:rPr>
          <w:sz w:val="24"/>
          <w:szCs w:val="24"/>
        </w:rPr>
        <w:t>www.indeed.com(</w:t>
      </w:r>
      <w:proofErr w:type="gramEnd"/>
      <w:r w:rsidRPr="0027765A">
        <w:rPr>
          <w:sz w:val="24"/>
          <w:szCs w:val="24"/>
        </w:rPr>
        <w:t>Accessed last 11 December 2019)</w:t>
      </w:r>
    </w:p>
    <w:p w:rsidR="0027765A" w:rsidRDefault="0027765A">
      <w:pPr>
        <w:spacing w:line="276" w:lineRule="auto"/>
        <w:rPr>
          <w:sz w:val="24"/>
          <w:szCs w:val="24"/>
        </w:rPr>
      </w:pPr>
      <w:r w:rsidRPr="0027765A">
        <w:rPr>
          <w:sz w:val="24"/>
          <w:szCs w:val="24"/>
        </w:rPr>
        <w:t xml:space="preserve">        Images available inline from http://masisstaffing.com/</w:t>
      </w:r>
      <w:proofErr w:type="gramStart"/>
      <w:r w:rsidRPr="0027765A">
        <w:rPr>
          <w:sz w:val="24"/>
          <w:szCs w:val="24"/>
        </w:rPr>
        <w:t>technology(</w:t>
      </w:r>
      <w:proofErr w:type="gramEnd"/>
      <w:r w:rsidRPr="0027765A">
        <w:rPr>
          <w:sz w:val="24"/>
          <w:szCs w:val="24"/>
        </w:rPr>
        <w:t>Accessed last 11 December 2019)</w:t>
      </w:r>
    </w:p>
    <w:p w:rsidR="00A762CC" w:rsidRDefault="00A762CC">
      <w:pPr>
        <w:spacing w:line="276" w:lineRule="auto"/>
        <w:rPr>
          <w:sz w:val="24"/>
          <w:szCs w:val="24"/>
        </w:rPr>
      </w:pPr>
    </w:p>
    <w:p w:rsidR="00A762CC" w:rsidRPr="0027765A" w:rsidRDefault="00A762CC">
      <w:pPr>
        <w:spacing w:line="276" w:lineRule="auto"/>
        <w:rPr>
          <w:sz w:val="24"/>
          <w:szCs w:val="24"/>
        </w:rPr>
      </w:pPr>
      <w:bookmarkStart w:id="1" w:name="_GoBack"/>
      <w:bookmarkEnd w:id="1"/>
    </w:p>
    <w:sectPr w:rsidR="00A762CC" w:rsidRPr="0027765A" w:rsidSect="00951532">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21D" w:rsidRDefault="00EB421D">
      <w:pPr>
        <w:spacing w:after="0" w:line="240" w:lineRule="auto"/>
      </w:pPr>
      <w:r>
        <w:separator/>
      </w:r>
    </w:p>
  </w:endnote>
  <w:endnote w:type="continuationSeparator" w:id="0">
    <w:p w:rsidR="00EB421D" w:rsidRDefault="00EB4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21D" w:rsidRDefault="00EB421D">
      <w:pPr>
        <w:spacing w:after="0" w:line="240" w:lineRule="auto"/>
      </w:pPr>
      <w:r>
        <w:separator/>
      </w:r>
    </w:p>
  </w:footnote>
  <w:footnote w:type="continuationSeparator" w:id="0">
    <w:p w:rsidR="00EB421D" w:rsidRDefault="00EB421D">
      <w:pPr>
        <w:spacing w:after="0" w:line="240" w:lineRule="auto"/>
      </w:pPr>
      <w:r>
        <w:continuationSeparator/>
      </w:r>
    </w:p>
  </w:footnote>
  <w:footnote w:id="1">
    <w:p w:rsidR="00682BE0" w:rsidRPr="004D230D" w:rsidRDefault="00C309C8" w:rsidP="004D230D">
      <w:pPr>
        <w:pStyle w:val="NoSpacing"/>
        <w:rPr>
          <w:sz w:val="20"/>
          <w:szCs w:val="20"/>
        </w:rPr>
      </w:pPr>
      <w:r w:rsidRPr="004D230D">
        <w:rPr>
          <w:sz w:val="20"/>
          <w:szCs w:val="20"/>
          <w:vertAlign w:val="superscript"/>
        </w:rPr>
        <w:footnoteRef/>
      </w:r>
      <w:r w:rsidRPr="004D230D">
        <w:rPr>
          <w:sz w:val="20"/>
          <w:szCs w:val="20"/>
        </w:rPr>
        <w:t xml:space="preserve"> Yorke, M. (2004) [online] Available from: </w:t>
      </w:r>
      <w:hyperlink r:id="rId1">
        <w:r w:rsidRPr="004D230D">
          <w:rPr>
            <w:color w:val="0563C1"/>
            <w:sz w:val="20"/>
            <w:szCs w:val="20"/>
            <w:u w:val="single"/>
          </w:rPr>
          <w:t>www.Futurelearn.com</w:t>
        </w:r>
      </w:hyperlink>
      <w:r w:rsidRPr="004D230D">
        <w:rPr>
          <w:sz w:val="20"/>
          <w:szCs w:val="20"/>
        </w:rPr>
        <w:t xml:space="preserve"> [Accessed last 30 December 2019]</w:t>
      </w:r>
    </w:p>
  </w:footnote>
  <w:footnote w:id="2">
    <w:p w:rsidR="00682BE0" w:rsidRDefault="00C309C8" w:rsidP="004D230D">
      <w:pPr>
        <w:pStyle w:val="NoSpacing"/>
      </w:pPr>
      <w:r w:rsidRPr="004D230D">
        <w:rPr>
          <w:sz w:val="20"/>
          <w:szCs w:val="20"/>
          <w:vertAlign w:val="superscript"/>
        </w:rPr>
        <w:footnoteRef/>
      </w:r>
      <w:r w:rsidRPr="004D230D">
        <w:rPr>
          <w:sz w:val="20"/>
          <w:szCs w:val="20"/>
        </w:rPr>
        <w:t xml:space="preserve"> ‘Employability Skills’. </w:t>
      </w:r>
      <w:r w:rsidRPr="004D230D">
        <w:rPr>
          <w:i/>
          <w:sz w:val="20"/>
          <w:szCs w:val="20"/>
        </w:rPr>
        <w:t xml:space="preserve">University of Birmingham Intranet. </w:t>
      </w:r>
      <w:r w:rsidRPr="004D230D">
        <w:rPr>
          <w:sz w:val="20"/>
          <w:szCs w:val="20"/>
        </w:rPr>
        <w:t>[online]</w:t>
      </w:r>
      <w:r w:rsidRPr="004D230D">
        <w:rPr>
          <w:i/>
          <w:sz w:val="20"/>
          <w:szCs w:val="20"/>
        </w:rPr>
        <w:t xml:space="preserve"> </w:t>
      </w:r>
      <w:r w:rsidRPr="004D230D">
        <w:rPr>
          <w:sz w:val="20"/>
          <w:szCs w:val="20"/>
        </w:rPr>
        <w:t>Available from: www.intranet.birmingham.ac.uk [Accessed 30 December 2019]</w:t>
      </w:r>
    </w:p>
  </w:footnote>
  <w:footnote w:id="3">
    <w:p w:rsidR="00682BE0" w:rsidRPr="004D230D" w:rsidRDefault="00C309C8" w:rsidP="004D230D">
      <w:pPr>
        <w:pStyle w:val="NoSpacing"/>
        <w:rPr>
          <w:sz w:val="20"/>
          <w:szCs w:val="20"/>
        </w:rPr>
      </w:pPr>
      <w:r w:rsidRPr="004D230D">
        <w:rPr>
          <w:sz w:val="20"/>
          <w:szCs w:val="20"/>
        </w:rPr>
        <w:footnoteRef/>
      </w:r>
      <w:r w:rsidRPr="004D230D">
        <w:rPr>
          <w:sz w:val="20"/>
          <w:szCs w:val="20"/>
        </w:rPr>
        <w:t xml:space="preserve"> ‘Communication Training.’ Knowledge Hut. [online] Available from: </w:t>
      </w:r>
      <w:hyperlink r:id="rId2">
        <w:r w:rsidRPr="004D230D">
          <w:rPr>
            <w:sz w:val="20"/>
            <w:szCs w:val="20"/>
          </w:rPr>
          <w:t>www.knowledgehut.com</w:t>
        </w:r>
      </w:hyperlink>
      <w:r w:rsidRPr="004D230D">
        <w:rPr>
          <w:sz w:val="20"/>
          <w:szCs w:val="20"/>
        </w:rPr>
        <w:t xml:space="preserve"> [Accessed 30 December 2019]</w:t>
      </w:r>
    </w:p>
  </w:footnote>
  <w:footnote w:id="4">
    <w:p w:rsidR="00682BE0" w:rsidRPr="004D230D" w:rsidRDefault="00C309C8" w:rsidP="004D230D">
      <w:pPr>
        <w:pStyle w:val="NoSpacing"/>
        <w:rPr>
          <w:sz w:val="20"/>
          <w:szCs w:val="20"/>
        </w:rPr>
      </w:pPr>
      <w:r w:rsidRPr="004D230D">
        <w:rPr>
          <w:sz w:val="20"/>
          <w:szCs w:val="20"/>
        </w:rPr>
        <w:footnoteRef/>
      </w:r>
      <w:r w:rsidRPr="004D230D">
        <w:rPr>
          <w:sz w:val="20"/>
          <w:szCs w:val="20"/>
        </w:rPr>
        <w:t xml:space="preserve"> </w:t>
      </w:r>
      <w:r w:rsidR="006F31F7" w:rsidRPr="004D230D">
        <w:rPr>
          <w:sz w:val="20"/>
          <w:szCs w:val="20"/>
        </w:rPr>
        <w:t xml:space="preserve">Transparency International. [online] Available from: </w:t>
      </w:r>
      <w:hyperlink r:id="rId3" w:history="1">
        <w:r w:rsidR="006F31F7" w:rsidRPr="004D230D">
          <w:rPr>
            <w:rStyle w:val="Hyperlink"/>
            <w:color w:val="auto"/>
            <w:sz w:val="20"/>
            <w:szCs w:val="20"/>
            <w:u w:val="none"/>
          </w:rPr>
          <w:t>www.transparency.org</w:t>
        </w:r>
      </w:hyperlink>
      <w:r w:rsidRPr="004D230D">
        <w:rPr>
          <w:sz w:val="20"/>
          <w:szCs w:val="20"/>
        </w:rPr>
        <w:t xml:space="preserve"> [Accessed 30 December 2019]</w:t>
      </w:r>
    </w:p>
  </w:footnote>
  <w:footnote w:id="5">
    <w:p w:rsidR="006F31F7" w:rsidRPr="004D230D" w:rsidRDefault="006F31F7" w:rsidP="004D230D">
      <w:pPr>
        <w:pStyle w:val="NoSpacing"/>
        <w:rPr>
          <w:sz w:val="20"/>
          <w:szCs w:val="20"/>
        </w:rPr>
      </w:pPr>
      <w:r w:rsidRPr="004D230D">
        <w:rPr>
          <w:rStyle w:val="FootnoteReference"/>
          <w:sz w:val="20"/>
          <w:szCs w:val="20"/>
          <w:vertAlign w:val="baseline"/>
        </w:rPr>
        <w:footnoteRef/>
      </w:r>
      <w:r w:rsidRPr="004D230D">
        <w:rPr>
          <w:sz w:val="20"/>
          <w:szCs w:val="20"/>
        </w:rPr>
        <w:t xml:space="preserve"> Talking with Trees. [online] Available from: </w:t>
      </w:r>
      <w:hyperlink r:id="rId4" w:history="1">
        <w:r w:rsidRPr="004D230D">
          <w:rPr>
            <w:rStyle w:val="Hyperlink"/>
            <w:color w:val="auto"/>
            <w:sz w:val="20"/>
            <w:szCs w:val="20"/>
            <w:u w:val="none"/>
          </w:rPr>
          <w:t>www.talkingtreebooks.com</w:t>
        </w:r>
      </w:hyperlink>
      <w:r w:rsidRPr="004D230D">
        <w:rPr>
          <w:sz w:val="20"/>
          <w:szCs w:val="20"/>
        </w:rPr>
        <w:t xml:space="preserve">  [Accessed 30 December 2019] </w:t>
      </w:r>
    </w:p>
  </w:footnote>
  <w:footnote w:id="6">
    <w:p w:rsidR="006F31F7" w:rsidRPr="006F31F7" w:rsidRDefault="006F31F7" w:rsidP="004D230D">
      <w:pPr>
        <w:pStyle w:val="NoSpacing"/>
        <w:rPr>
          <w:color w:val="1D2228"/>
        </w:rPr>
      </w:pPr>
      <w:r w:rsidRPr="004D230D">
        <w:rPr>
          <w:rStyle w:val="FootnoteReference"/>
          <w:sz w:val="20"/>
          <w:szCs w:val="20"/>
          <w:vertAlign w:val="baseline"/>
        </w:rPr>
        <w:footnoteRef/>
      </w:r>
      <w:r w:rsidRPr="004D230D">
        <w:rPr>
          <w:sz w:val="20"/>
          <w:szCs w:val="20"/>
        </w:rPr>
        <w:t xml:space="preserve"> WhatIs.com. [online] Available from: </w:t>
      </w:r>
      <w:hyperlink r:id="rId5" w:history="1">
        <w:r w:rsidRPr="004D230D">
          <w:rPr>
            <w:rStyle w:val="Hyperlink"/>
            <w:color w:val="auto"/>
            <w:sz w:val="20"/>
            <w:szCs w:val="20"/>
            <w:u w:val="none"/>
          </w:rPr>
          <w:t>www.whatis.techtarget.com</w:t>
        </w:r>
      </w:hyperlink>
      <w:r w:rsidRPr="004D230D">
        <w:rPr>
          <w:sz w:val="20"/>
          <w:szCs w:val="20"/>
        </w:rPr>
        <w:t xml:space="preserve">  </w:t>
      </w:r>
      <w:r w:rsidR="004D230D" w:rsidRPr="004D230D">
        <w:rPr>
          <w:sz w:val="20"/>
          <w:szCs w:val="20"/>
        </w:rPr>
        <w:t>[</w:t>
      </w:r>
      <w:r w:rsidRPr="004D230D">
        <w:rPr>
          <w:sz w:val="20"/>
          <w:szCs w:val="20"/>
        </w:rPr>
        <w:t>Accessed 30 December 2019</w:t>
      </w:r>
      <w:r w:rsidR="004D230D" w:rsidRPr="004D230D">
        <w:rPr>
          <w:sz w:val="20"/>
          <w:szCs w:val="20"/>
        </w:rPr>
        <w:t>]</w:t>
      </w:r>
    </w:p>
  </w:footnote>
  <w:footnote w:id="7">
    <w:p w:rsidR="00682BE0" w:rsidRPr="004D230D" w:rsidRDefault="00C309C8" w:rsidP="004D230D">
      <w:pPr>
        <w:pStyle w:val="NoSpacing"/>
        <w:rPr>
          <w:color w:val="000000"/>
          <w:sz w:val="20"/>
          <w:szCs w:val="20"/>
        </w:rPr>
      </w:pPr>
      <w:r w:rsidRPr="004D230D">
        <w:rPr>
          <w:sz w:val="20"/>
          <w:szCs w:val="20"/>
          <w:vertAlign w:val="superscript"/>
        </w:rPr>
        <w:footnoteRef/>
      </w:r>
      <w:r w:rsidRPr="004D230D">
        <w:rPr>
          <w:color w:val="000000"/>
          <w:sz w:val="20"/>
          <w:szCs w:val="20"/>
        </w:rPr>
        <w:t xml:space="preserve"> ‘Consistent’. </w:t>
      </w:r>
      <w:r w:rsidRPr="004D230D">
        <w:rPr>
          <w:i/>
          <w:color w:val="000000"/>
          <w:sz w:val="20"/>
          <w:szCs w:val="20"/>
        </w:rPr>
        <w:t>Cambridge Dictionary.</w:t>
      </w:r>
      <w:r w:rsidRPr="004D230D">
        <w:rPr>
          <w:color w:val="000000"/>
          <w:sz w:val="20"/>
          <w:szCs w:val="20"/>
        </w:rPr>
        <w:t xml:space="preserve"> [online] Available from: </w:t>
      </w:r>
      <w:hyperlink r:id="rId6">
        <w:r w:rsidRPr="004D230D">
          <w:rPr>
            <w:color w:val="0563C1"/>
            <w:sz w:val="20"/>
            <w:szCs w:val="20"/>
            <w:u w:val="single"/>
          </w:rPr>
          <w:t>https://dictionary.cambridge.org/dictionary/english/consistent</w:t>
        </w:r>
      </w:hyperlink>
      <w:r w:rsidRPr="004D230D">
        <w:rPr>
          <w:color w:val="1D2228"/>
          <w:sz w:val="20"/>
          <w:szCs w:val="20"/>
        </w:rPr>
        <w:t xml:space="preserve"> [Accessed on 30 December 2019] </w:t>
      </w:r>
    </w:p>
  </w:footnote>
  <w:footnote w:id="8">
    <w:p w:rsidR="00734B64" w:rsidRPr="004D230D" w:rsidRDefault="00734B64" w:rsidP="004D230D">
      <w:pPr>
        <w:pStyle w:val="NoSpacing"/>
        <w:rPr>
          <w:sz w:val="20"/>
          <w:szCs w:val="20"/>
          <w:lang w:val="en-GB"/>
        </w:rPr>
      </w:pPr>
      <w:r w:rsidRPr="004D230D">
        <w:rPr>
          <w:rStyle w:val="FootnoteReference"/>
          <w:sz w:val="20"/>
          <w:szCs w:val="20"/>
        </w:rPr>
        <w:footnoteRef/>
      </w:r>
      <w:r w:rsidRPr="004D230D">
        <w:rPr>
          <w:sz w:val="20"/>
          <w:szCs w:val="20"/>
        </w:rPr>
        <w:t xml:space="preserve"> </w:t>
      </w:r>
      <w:r w:rsidR="00195748" w:rsidRPr="004D230D">
        <w:rPr>
          <w:color w:val="1D2228"/>
          <w:sz w:val="20"/>
          <w:szCs w:val="20"/>
        </w:rPr>
        <w:t>Rouse, Margaret (</w:t>
      </w:r>
      <w:r w:rsidRPr="004D230D">
        <w:rPr>
          <w:color w:val="1D2228"/>
          <w:sz w:val="20"/>
          <w:szCs w:val="20"/>
        </w:rPr>
        <w:t>2014</w:t>
      </w:r>
      <w:r w:rsidR="00195748" w:rsidRPr="004D230D">
        <w:rPr>
          <w:color w:val="1D2228"/>
          <w:sz w:val="20"/>
          <w:szCs w:val="20"/>
        </w:rPr>
        <w:t xml:space="preserve">) ‘Leadership skills.’ </w:t>
      </w:r>
      <w:r w:rsidR="00195748" w:rsidRPr="004D230D">
        <w:rPr>
          <w:i/>
          <w:iCs/>
          <w:color w:val="1D2228"/>
          <w:sz w:val="20"/>
          <w:szCs w:val="20"/>
        </w:rPr>
        <w:t xml:space="preserve">Tech Target. </w:t>
      </w:r>
      <w:r w:rsidR="00195748" w:rsidRPr="004D230D">
        <w:rPr>
          <w:color w:val="1D2228"/>
          <w:sz w:val="20"/>
          <w:szCs w:val="20"/>
        </w:rPr>
        <w:t xml:space="preserve">[online] Available from: </w:t>
      </w:r>
      <w:hyperlink r:id="rId7" w:history="1">
        <w:r w:rsidR="00195748" w:rsidRPr="004D230D">
          <w:rPr>
            <w:rStyle w:val="Hyperlink"/>
            <w:sz w:val="20"/>
            <w:szCs w:val="20"/>
          </w:rPr>
          <w:t>https://searchcio.techtarget.com/definition/leadership-skills</w:t>
        </w:r>
      </w:hyperlink>
      <w:r w:rsidR="00195748" w:rsidRPr="004D230D">
        <w:rPr>
          <w:color w:val="1D2228"/>
          <w:sz w:val="20"/>
          <w:szCs w:val="20"/>
        </w:rPr>
        <w:t xml:space="preserve"> [Accessed 30 December 2019]</w:t>
      </w:r>
    </w:p>
  </w:footnote>
  <w:footnote w:id="9">
    <w:p w:rsidR="00734B64" w:rsidRPr="00AB2EA3" w:rsidRDefault="00734B64" w:rsidP="004D230D">
      <w:pPr>
        <w:pStyle w:val="NoSpacing"/>
        <w:rPr>
          <w:lang w:val="en-GB"/>
        </w:rPr>
      </w:pPr>
      <w:r w:rsidRPr="004D230D">
        <w:rPr>
          <w:rStyle w:val="FootnoteReference"/>
          <w:sz w:val="20"/>
          <w:szCs w:val="20"/>
        </w:rPr>
        <w:footnoteRef/>
      </w:r>
      <w:r w:rsidRPr="004D230D">
        <w:rPr>
          <w:sz w:val="20"/>
          <w:szCs w:val="20"/>
        </w:rPr>
        <w:t xml:space="preserve"> </w:t>
      </w:r>
      <w:r w:rsidR="00297F73" w:rsidRPr="004D230D">
        <w:rPr>
          <w:i/>
          <w:iCs/>
          <w:sz w:val="20"/>
          <w:szCs w:val="20"/>
        </w:rPr>
        <w:t xml:space="preserve">The Citadel. </w:t>
      </w:r>
      <w:r w:rsidR="00297F73" w:rsidRPr="004D230D">
        <w:rPr>
          <w:sz w:val="20"/>
          <w:szCs w:val="20"/>
        </w:rPr>
        <w:t xml:space="preserve">[online] Available from: </w:t>
      </w:r>
      <w:r w:rsidRPr="004D230D">
        <w:rPr>
          <w:sz w:val="20"/>
          <w:szCs w:val="20"/>
        </w:rPr>
        <w:t>www.</w:t>
      </w:r>
      <w:r w:rsidRPr="004D230D">
        <w:rPr>
          <w:color w:val="1D2228"/>
          <w:sz w:val="20"/>
          <w:szCs w:val="20"/>
        </w:rPr>
        <w:t>citadel.edu</w:t>
      </w:r>
      <w:r w:rsidR="00297F73" w:rsidRPr="004D230D">
        <w:rPr>
          <w:color w:val="1D2228"/>
          <w:sz w:val="20"/>
          <w:szCs w:val="20"/>
        </w:rPr>
        <w:t xml:space="preserve"> </w:t>
      </w:r>
      <w:r w:rsidRPr="004D230D">
        <w:rPr>
          <w:color w:val="1D2228"/>
          <w:sz w:val="20"/>
          <w:szCs w:val="20"/>
        </w:rPr>
        <w:t>[Accessed last 30 December 2019]</w:t>
      </w:r>
    </w:p>
  </w:footnote>
  <w:footnote w:id="10">
    <w:p w:rsidR="00682BE0" w:rsidRPr="004D230D" w:rsidRDefault="00C309C8" w:rsidP="004D230D">
      <w:pPr>
        <w:pStyle w:val="NoSpacing"/>
        <w:rPr>
          <w:color w:val="000000"/>
          <w:sz w:val="20"/>
          <w:szCs w:val="20"/>
        </w:rPr>
      </w:pPr>
      <w:r w:rsidRPr="004D230D">
        <w:rPr>
          <w:sz w:val="20"/>
          <w:szCs w:val="20"/>
          <w:vertAlign w:val="superscript"/>
        </w:rPr>
        <w:footnoteRef/>
      </w:r>
      <w:r w:rsidRPr="004D230D">
        <w:rPr>
          <w:color w:val="000000"/>
          <w:sz w:val="20"/>
          <w:szCs w:val="20"/>
        </w:rPr>
        <w:t xml:space="preserve"> </w:t>
      </w:r>
      <w:r w:rsidR="00044784" w:rsidRPr="004D230D">
        <w:rPr>
          <w:sz w:val="20"/>
          <w:szCs w:val="20"/>
        </w:rPr>
        <w:t xml:space="preserve">Megginson, D and Whitaker, V (2007) </w:t>
      </w:r>
      <w:r w:rsidR="00044784" w:rsidRPr="004D230D">
        <w:rPr>
          <w:i/>
          <w:sz w:val="20"/>
          <w:szCs w:val="20"/>
        </w:rPr>
        <w:t>Continuing Professional Development 2nd Edition</w:t>
      </w:r>
      <w:r w:rsidR="00044784" w:rsidRPr="004D230D">
        <w:rPr>
          <w:sz w:val="20"/>
          <w:szCs w:val="20"/>
        </w:rPr>
        <w:t>. London: Kogan Page</w:t>
      </w:r>
      <w:r w:rsidR="00044784" w:rsidRPr="004D230D">
        <w:rPr>
          <w:color w:val="000000"/>
          <w:sz w:val="20"/>
          <w:szCs w:val="20"/>
        </w:rPr>
        <w:t xml:space="preserve">, </w:t>
      </w:r>
      <w:r w:rsidRPr="004D230D">
        <w:rPr>
          <w:color w:val="000000"/>
          <w:sz w:val="20"/>
          <w:szCs w:val="20"/>
        </w:rPr>
        <w:t>p.</w:t>
      </w:r>
      <w:r w:rsidR="00297F73" w:rsidRPr="004D230D">
        <w:rPr>
          <w:color w:val="000000"/>
          <w:sz w:val="20"/>
          <w:szCs w:val="20"/>
        </w:rPr>
        <w:t xml:space="preserve"> </w:t>
      </w:r>
      <w:r w:rsidRPr="004D230D">
        <w:rPr>
          <w:color w:val="000000"/>
          <w:sz w:val="20"/>
          <w:szCs w:val="20"/>
        </w:rPr>
        <w:t>3</w:t>
      </w:r>
    </w:p>
  </w:footnote>
  <w:footnote w:id="11">
    <w:p w:rsidR="00682BE0" w:rsidRDefault="00C309C8" w:rsidP="004D230D">
      <w:pPr>
        <w:pStyle w:val="NoSpacing"/>
        <w:rPr>
          <w:sz w:val="24"/>
          <w:szCs w:val="24"/>
        </w:rPr>
      </w:pPr>
      <w:r w:rsidRPr="004D230D">
        <w:rPr>
          <w:sz w:val="20"/>
          <w:szCs w:val="20"/>
          <w:vertAlign w:val="superscript"/>
        </w:rPr>
        <w:footnoteRef/>
      </w:r>
      <w:r w:rsidRPr="004D230D">
        <w:rPr>
          <w:sz w:val="20"/>
          <w:szCs w:val="20"/>
        </w:rPr>
        <w:t xml:space="preserve"> </w:t>
      </w:r>
      <w:r w:rsidR="00297F73" w:rsidRPr="004D230D">
        <w:rPr>
          <w:sz w:val="20"/>
          <w:szCs w:val="20"/>
        </w:rPr>
        <w:t xml:space="preserve">Megginson, D and Whitaker, V (2007) </w:t>
      </w:r>
      <w:r w:rsidR="00297F73" w:rsidRPr="004D230D">
        <w:rPr>
          <w:i/>
          <w:sz w:val="20"/>
          <w:szCs w:val="20"/>
        </w:rPr>
        <w:t>Continuing Professional Development 2nd Edition</w:t>
      </w:r>
      <w:r w:rsidR="00297F73" w:rsidRPr="004D230D">
        <w:rPr>
          <w:sz w:val="20"/>
          <w:szCs w:val="20"/>
        </w:rPr>
        <w:t>, p. 6</w:t>
      </w:r>
    </w:p>
  </w:footnote>
  <w:footnote w:id="12">
    <w:p w:rsidR="00682BE0" w:rsidRPr="004D230D" w:rsidRDefault="00C309C8" w:rsidP="004D230D">
      <w:pPr>
        <w:pStyle w:val="NoSpacing"/>
        <w:rPr>
          <w:sz w:val="20"/>
          <w:szCs w:val="20"/>
        </w:rPr>
      </w:pPr>
      <w:r w:rsidRPr="004D230D">
        <w:rPr>
          <w:sz w:val="20"/>
          <w:szCs w:val="20"/>
          <w:vertAlign w:val="superscript"/>
        </w:rPr>
        <w:footnoteRef/>
      </w:r>
      <w:r w:rsidRPr="004D230D">
        <w:rPr>
          <w:sz w:val="20"/>
          <w:szCs w:val="20"/>
        </w:rPr>
        <w:t xml:space="preserve"> Upson, Margot (2019). ‘What are Academic Skills?’. </w:t>
      </w:r>
      <w:proofErr w:type="spellStart"/>
      <w:r w:rsidRPr="004D230D">
        <w:rPr>
          <w:i/>
          <w:sz w:val="20"/>
          <w:szCs w:val="20"/>
        </w:rPr>
        <w:t>WiseGEEK</w:t>
      </w:r>
      <w:proofErr w:type="spellEnd"/>
      <w:r w:rsidRPr="004D230D">
        <w:rPr>
          <w:i/>
          <w:sz w:val="20"/>
          <w:szCs w:val="20"/>
        </w:rPr>
        <w:t xml:space="preserve">. </w:t>
      </w:r>
      <w:r w:rsidRPr="004D230D">
        <w:rPr>
          <w:sz w:val="20"/>
          <w:szCs w:val="20"/>
        </w:rPr>
        <w:t>[online] Available from:</w:t>
      </w:r>
      <w:r w:rsidRPr="004D230D">
        <w:rPr>
          <w:i/>
          <w:sz w:val="20"/>
          <w:szCs w:val="20"/>
        </w:rPr>
        <w:t xml:space="preserve"> </w:t>
      </w:r>
      <w:hyperlink r:id="rId8">
        <w:r w:rsidRPr="004D230D">
          <w:rPr>
            <w:color w:val="0563C1"/>
            <w:sz w:val="20"/>
            <w:szCs w:val="20"/>
            <w:u w:val="single"/>
          </w:rPr>
          <w:t>https://www.wisegeek.com/what-are-academic-skills.htm</w:t>
        </w:r>
      </w:hyperlink>
      <w:r w:rsidRPr="004D230D">
        <w:rPr>
          <w:sz w:val="20"/>
          <w:szCs w:val="20"/>
        </w:rPr>
        <w:t xml:space="preserve"> [Accessed on 30 December 2019]</w:t>
      </w:r>
    </w:p>
  </w:footnote>
  <w:footnote w:id="13">
    <w:p w:rsidR="00682BE0" w:rsidRPr="000F7BEC" w:rsidRDefault="00C309C8">
      <w:pPr>
        <w:pBdr>
          <w:top w:val="nil"/>
          <w:left w:val="nil"/>
          <w:bottom w:val="nil"/>
          <w:right w:val="nil"/>
          <w:between w:val="nil"/>
        </w:pBdr>
        <w:spacing w:after="0" w:line="240" w:lineRule="auto"/>
        <w:rPr>
          <w:color w:val="000000"/>
          <w:sz w:val="20"/>
          <w:szCs w:val="20"/>
        </w:rPr>
      </w:pPr>
      <w:r w:rsidRPr="000F7BEC">
        <w:rPr>
          <w:sz w:val="20"/>
          <w:szCs w:val="20"/>
          <w:vertAlign w:val="superscript"/>
        </w:rPr>
        <w:footnoteRef/>
      </w:r>
      <w:r w:rsidRPr="000F7BEC">
        <w:rPr>
          <w:color w:val="000000"/>
          <w:sz w:val="20"/>
          <w:szCs w:val="20"/>
        </w:rPr>
        <w:t xml:space="preserve"> </w:t>
      </w:r>
      <w:r w:rsidR="00195748">
        <w:rPr>
          <w:i/>
          <w:iCs/>
          <w:color w:val="000000"/>
          <w:sz w:val="20"/>
          <w:szCs w:val="20"/>
        </w:rPr>
        <w:t xml:space="preserve">NUI Galway. </w:t>
      </w:r>
      <w:r w:rsidR="00195748">
        <w:rPr>
          <w:color w:val="000000"/>
          <w:sz w:val="20"/>
          <w:szCs w:val="20"/>
        </w:rPr>
        <w:t xml:space="preserve">[online] Available from: </w:t>
      </w:r>
      <w:hyperlink r:id="rId9" w:history="1">
        <w:r w:rsidR="00195748" w:rsidRPr="00B15483">
          <w:rPr>
            <w:rStyle w:val="Hyperlink"/>
            <w:sz w:val="20"/>
            <w:szCs w:val="20"/>
          </w:rPr>
          <w:t>www.nuigalway.ie</w:t>
        </w:r>
      </w:hyperlink>
      <w:r w:rsidR="00195748">
        <w:rPr>
          <w:color w:val="000000"/>
          <w:sz w:val="20"/>
          <w:szCs w:val="20"/>
        </w:rPr>
        <w:t xml:space="preserve"> </w:t>
      </w:r>
      <w:r w:rsidRPr="000F7BEC">
        <w:rPr>
          <w:color w:val="000000"/>
          <w:sz w:val="20"/>
          <w:szCs w:val="20"/>
        </w:rPr>
        <w:t xml:space="preserve"> [Accessed 30 December 2019]</w:t>
      </w:r>
    </w:p>
  </w:footnote>
  <w:footnote w:id="14">
    <w:p w:rsidR="00682BE0" w:rsidRDefault="00C309C8">
      <w:pPr>
        <w:pBdr>
          <w:top w:val="nil"/>
          <w:left w:val="nil"/>
          <w:bottom w:val="nil"/>
          <w:right w:val="nil"/>
          <w:between w:val="nil"/>
        </w:pBdr>
        <w:spacing w:after="0" w:line="240" w:lineRule="auto"/>
        <w:rPr>
          <w:color w:val="000000"/>
          <w:sz w:val="20"/>
          <w:szCs w:val="20"/>
        </w:rPr>
      </w:pPr>
      <w:r w:rsidRPr="000F7BEC">
        <w:rPr>
          <w:sz w:val="20"/>
          <w:szCs w:val="20"/>
          <w:vertAlign w:val="superscript"/>
        </w:rPr>
        <w:footnoteRef/>
      </w:r>
      <w:r w:rsidRPr="000F7BEC">
        <w:rPr>
          <w:color w:val="000000"/>
          <w:sz w:val="20"/>
          <w:szCs w:val="20"/>
        </w:rPr>
        <w:t xml:space="preserve"> </w:t>
      </w:r>
      <w:r w:rsidR="00195748">
        <w:rPr>
          <w:i/>
          <w:iCs/>
          <w:color w:val="000000"/>
          <w:sz w:val="20"/>
          <w:szCs w:val="20"/>
        </w:rPr>
        <w:t xml:space="preserve">Career Trend. </w:t>
      </w:r>
      <w:r w:rsidR="00195748">
        <w:rPr>
          <w:color w:val="000000"/>
          <w:sz w:val="20"/>
          <w:szCs w:val="20"/>
        </w:rPr>
        <w:t>[online] Available from: www.</w:t>
      </w:r>
      <w:r w:rsidRPr="000F7BEC">
        <w:rPr>
          <w:color w:val="000000"/>
          <w:sz w:val="20"/>
          <w:szCs w:val="20"/>
        </w:rPr>
        <w:t>careertrend.com [Accessed 29 December 2019]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F2586"/>
    <w:multiLevelType w:val="multilevel"/>
    <w:tmpl w:val="5E2418F4"/>
    <w:lvl w:ilvl="0">
      <w:start w:val="1"/>
      <w:numFmt w:val="bullet"/>
      <w:lvlText w:val="●"/>
      <w:lvlJc w:val="left"/>
      <w:pPr>
        <w:ind w:left="722" w:hanging="360"/>
      </w:pPr>
      <w:rPr>
        <w:rFonts w:ascii="Noto Sans Symbols" w:eastAsia="Noto Sans Symbols" w:hAnsi="Noto Sans Symbols" w:cs="Noto Sans Symbols"/>
      </w:rPr>
    </w:lvl>
    <w:lvl w:ilvl="1">
      <w:start w:val="1"/>
      <w:numFmt w:val="bullet"/>
      <w:lvlText w:val="o"/>
      <w:lvlJc w:val="left"/>
      <w:pPr>
        <w:ind w:left="1442" w:hanging="360"/>
      </w:pPr>
      <w:rPr>
        <w:rFonts w:ascii="Courier New" w:eastAsia="Courier New" w:hAnsi="Courier New" w:cs="Courier New"/>
      </w:rPr>
    </w:lvl>
    <w:lvl w:ilvl="2">
      <w:start w:val="1"/>
      <w:numFmt w:val="bullet"/>
      <w:lvlText w:val="▪"/>
      <w:lvlJc w:val="left"/>
      <w:pPr>
        <w:ind w:left="2162" w:hanging="360"/>
      </w:pPr>
      <w:rPr>
        <w:rFonts w:ascii="Noto Sans Symbols" w:eastAsia="Noto Sans Symbols" w:hAnsi="Noto Sans Symbols" w:cs="Noto Sans Symbols"/>
      </w:rPr>
    </w:lvl>
    <w:lvl w:ilvl="3">
      <w:start w:val="1"/>
      <w:numFmt w:val="bullet"/>
      <w:lvlText w:val="●"/>
      <w:lvlJc w:val="left"/>
      <w:pPr>
        <w:ind w:left="2882" w:hanging="360"/>
      </w:pPr>
      <w:rPr>
        <w:rFonts w:ascii="Noto Sans Symbols" w:eastAsia="Noto Sans Symbols" w:hAnsi="Noto Sans Symbols" w:cs="Noto Sans Symbols"/>
      </w:rPr>
    </w:lvl>
    <w:lvl w:ilvl="4">
      <w:start w:val="1"/>
      <w:numFmt w:val="bullet"/>
      <w:lvlText w:val="o"/>
      <w:lvlJc w:val="left"/>
      <w:pPr>
        <w:ind w:left="3602" w:hanging="360"/>
      </w:pPr>
      <w:rPr>
        <w:rFonts w:ascii="Courier New" w:eastAsia="Courier New" w:hAnsi="Courier New" w:cs="Courier New"/>
      </w:rPr>
    </w:lvl>
    <w:lvl w:ilvl="5">
      <w:start w:val="1"/>
      <w:numFmt w:val="bullet"/>
      <w:lvlText w:val="▪"/>
      <w:lvlJc w:val="left"/>
      <w:pPr>
        <w:ind w:left="4322" w:hanging="360"/>
      </w:pPr>
      <w:rPr>
        <w:rFonts w:ascii="Noto Sans Symbols" w:eastAsia="Noto Sans Symbols" w:hAnsi="Noto Sans Symbols" w:cs="Noto Sans Symbols"/>
      </w:rPr>
    </w:lvl>
    <w:lvl w:ilvl="6">
      <w:start w:val="1"/>
      <w:numFmt w:val="bullet"/>
      <w:lvlText w:val="●"/>
      <w:lvlJc w:val="left"/>
      <w:pPr>
        <w:ind w:left="5042" w:hanging="360"/>
      </w:pPr>
      <w:rPr>
        <w:rFonts w:ascii="Noto Sans Symbols" w:eastAsia="Noto Sans Symbols" w:hAnsi="Noto Sans Symbols" w:cs="Noto Sans Symbols"/>
      </w:rPr>
    </w:lvl>
    <w:lvl w:ilvl="7">
      <w:start w:val="1"/>
      <w:numFmt w:val="bullet"/>
      <w:lvlText w:val="o"/>
      <w:lvlJc w:val="left"/>
      <w:pPr>
        <w:ind w:left="5762" w:hanging="360"/>
      </w:pPr>
      <w:rPr>
        <w:rFonts w:ascii="Courier New" w:eastAsia="Courier New" w:hAnsi="Courier New" w:cs="Courier New"/>
      </w:rPr>
    </w:lvl>
    <w:lvl w:ilvl="8">
      <w:start w:val="1"/>
      <w:numFmt w:val="bullet"/>
      <w:lvlText w:val="▪"/>
      <w:lvlJc w:val="left"/>
      <w:pPr>
        <w:ind w:left="6482" w:hanging="360"/>
      </w:pPr>
      <w:rPr>
        <w:rFonts w:ascii="Noto Sans Symbols" w:eastAsia="Noto Sans Symbols" w:hAnsi="Noto Sans Symbols" w:cs="Noto Sans Symbols"/>
      </w:rPr>
    </w:lvl>
  </w:abstractNum>
  <w:abstractNum w:abstractNumId="1" w15:restartNumberingAfterBreak="0">
    <w:nsid w:val="5C8073AF"/>
    <w:multiLevelType w:val="multilevel"/>
    <w:tmpl w:val="895CFAEC"/>
    <w:lvl w:ilvl="0">
      <w:start w:val="8"/>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4A3003E"/>
    <w:multiLevelType w:val="multilevel"/>
    <w:tmpl w:val="F0ACA778"/>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CE408B4"/>
    <w:multiLevelType w:val="multilevel"/>
    <w:tmpl w:val="39EED35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7CE77495"/>
    <w:multiLevelType w:val="multilevel"/>
    <w:tmpl w:val="A1E8EE6A"/>
    <w:lvl w:ilvl="0">
      <w:start w:val="1"/>
      <w:numFmt w:val="bullet"/>
      <w:lvlText w:val="●"/>
      <w:lvlJc w:val="left"/>
      <w:pPr>
        <w:ind w:left="722" w:hanging="360"/>
      </w:pPr>
      <w:rPr>
        <w:rFonts w:ascii="Noto Sans Symbols" w:eastAsia="Noto Sans Symbols" w:hAnsi="Noto Sans Symbols" w:cs="Noto Sans Symbols"/>
      </w:rPr>
    </w:lvl>
    <w:lvl w:ilvl="1">
      <w:start w:val="1"/>
      <w:numFmt w:val="bullet"/>
      <w:lvlText w:val="o"/>
      <w:lvlJc w:val="left"/>
      <w:pPr>
        <w:ind w:left="1442" w:hanging="360"/>
      </w:pPr>
      <w:rPr>
        <w:rFonts w:ascii="Courier New" w:eastAsia="Courier New" w:hAnsi="Courier New" w:cs="Courier New"/>
      </w:rPr>
    </w:lvl>
    <w:lvl w:ilvl="2">
      <w:start w:val="1"/>
      <w:numFmt w:val="bullet"/>
      <w:lvlText w:val="▪"/>
      <w:lvlJc w:val="left"/>
      <w:pPr>
        <w:ind w:left="2162" w:hanging="360"/>
      </w:pPr>
      <w:rPr>
        <w:rFonts w:ascii="Noto Sans Symbols" w:eastAsia="Noto Sans Symbols" w:hAnsi="Noto Sans Symbols" w:cs="Noto Sans Symbols"/>
      </w:rPr>
    </w:lvl>
    <w:lvl w:ilvl="3">
      <w:start w:val="1"/>
      <w:numFmt w:val="bullet"/>
      <w:lvlText w:val="●"/>
      <w:lvlJc w:val="left"/>
      <w:pPr>
        <w:ind w:left="2882" w:hanging="360"/>
      </w:pPr>
      <w:rPr>
        <w:rFonts w:ascii="Noto Sans Symbols" w:eastAsia="Noto Sans Symbols" w:hAnsi="Noto Sans Symbols" w:cs="Noto Sans Symbols"/>
      </w:rPr>
    </w:lvl>
    <w:lvl w:ilvl="4">
      <w:start w:val="1"/>
      <w:numFmt w:val="bullet"/>
      <w:lvlText w:val="o"/>
      <w:lvlJc w:val="left"/>
      <w:pPr>
        <w:ind w:left="3602" w:hanging="360"/>
      </w:pPr>
      <w:rPr>
        <w:rFonts w:ascii="Courier New" w:eastAsia="Courier New" w:hAnsi="Courier New" w:cs="Courier New"/>
      </w:rPr>
    </w:lvl>
    <w:lvl w:ilvl="5">
      <w:start w:val="1"/>
      <w:numFmt w:val="bullet"/>
      <w:lvlText w:val="▪"/>
      <w:lvlJc w:val="left"/>
      <w:pPr>
        <w:ind w:left="4322" w:hanging="360"/>
      </w:pPr>
      <w:rPr>
        <w:rFonts w:ascii="Noto Sans Symbols" w:eastAsia="Noto Sans Symbols" w:hAnsi="Noto Sans Symbols" w:cs="Noto Sans Symbols"/>
      </w:rPr>
    </w:lvl>
    <w:lvl w:ilvl="6">
      <w:start w:val="1"/>
      <w:numFmt w:val="bullet"/>
      <w:lvlText w:val="●"/>
      <w:lvlJc w:val="left"/>
      <w:pPr>
        <w:ind w:left="5042" w:hanging="360"/>
      </w:pPr>
      <w:rPr>
        <w:rFonts w:ascii="Noto Sans Symbols" w:eastAsia="Noto Sans Symbols" w:hAnsi="Noto Sans Symbols" w:cs="Noto Sans Symbols"/>
      </w:rPr>
    </w:lvl>
    <w:lvl w:ilvl="7">
      <w:start w:val="1"/>
      <w:numFmt w:val="bullet"/>
      <w:lvlText w:val="o"/>
      <w:lvlJc w:val="left"/>
      <w:pPr>
        <w:ind w:left="5762" w:hanging="360"/>
      </w:pPr>
      <w:rPr>
        <w:rFonts w:ascii="Courier New" w:eastAsia="Courier New" w:hAnsi="Courier New" w:cs="Courier New"/>
      </w:rPr>
    </w:lvl>
    <w:lvl w:ilvl="8">
      <w:start w:val="1"/>
      <w:numFmt w:val="bullet"/>
      <w:lvlText w:val="▪"/>
      <w:lvlJc w:val="left"/>
      <w:pPr>
        <w:ind w:left="6482"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E0"/>
    <w:rsid w:val="00044784"/>
    <w:rsid w:val="000570AA"/>
    <w:rsid w:val="000F080D"/>
    <w:rsid w:val="000F7BEC"/>
    <w:rsid w:val="00195748"/>
    <w:rsid w:val="0027765A"/>
    <w:rsid w:val="00297F73"/>
    <w:rsid w:val="004D230D"/>
    <w:rsid w:val="00682BE0"/>
    <w:rsid w:val="00696436"/>
    <w:rsid w:val="006F31F7"/>
    <w:rsid w:val="00734B64"/>
    <w:rsid w:val="007916C4"/>
    <w:rsid w:val="00951532"/>
    <w:rsid w:val="00A16E21"/>
    <w:rsid w:val="00A45947"/>
    <w:rsid w:val="00A762CC"/>
    <w:rsid w:val="00AB2EA3"/>
    <w:rsid w:val="00BE3A21"/>
    <w:rsid w:val="00C309C8"/>
    <w:rsid w:val="00D57B24"/>
    <w:rsid w:val="00DE618D"/>
    <w:rsid w:val="00E0305A"/>
    <w:rsid w:val="00E57BCF"/>
    <w:rsid w:val="00E91BF6"/>
    <w:rsid w:val="00EB421D"/>
    <w:rsid w:val="00F32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D7BA30-14D9-4A9F-8A71-0B0F6D51C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customStyle="1" w:styleId="a">
    <w:basedOn w:val="TableNormal"/>
    <w:pPr>
      <w:spacing w:after="0" w:line="240" w:lineRule="auto"/>
    </w:pPr>
    <w:tblPr>
      <w:tblStyleRowBandSize w:val="1"/>
      <w:tblStyleColBandSize w:val="1"/>
      <w:tblCellMar>
        <w:top w:w="44" w:type="dxa"/>
        <w:left w:w="106" w:type="dxa"/>
        <w:right w:w="71" w:type="dxa"/>
      </w:tblCellMar>
    </w:tblPr>
  </w:style>
  <w:style w:type="table" w:customStyle="1" w:styleId="a0">
    <w:basedOn w:val="TableNormal"/>
    <w:pPr>
      <w:spacing w:after="0" w:line="240" w:lineRule="auto"/>
    </w:pPr>
    <w:tblPr>
      <w:tblStyleRowBandSize w:val="1"/>
      <w:tblStyleColBandSize w:val="1"/>
      <w:tblCellMar>
        <w:top w:w="44" w:type="dxa"/>
        <w:left w:w="107" w:type="dxa"/>
        <w:bottom w:w="6" w:type="dxa"/>
        <w:right w:w="15" w:type="dxa"/>
      </w:tblCellMar>
    </w:tblPr>
  </w:style>
  <w:style w:type="character" w:styleId="Hyperlink">
    <w:name w:val="Hyperlink"/>
    <w:basedOn w:val="DefaultParagraphFont"/>
    <w:uiPriority w:val="99"/>
    <w:unhideWhenUsed/>
    <w:rsid w:val="00F32CC6"/>
    <w:rPr>
      <w:color w:val="0000FF" w:themeColor="hyperlink"/>
      <w:u w:val="single"/>
    </w:rPr>
  </w:style>
  <w:style w:type="character" w:customStyle="1" w:styleId="UnresolvedMention">
    <w:name w:val="Unresolved Mention"/>
    <w:basedOn w:val="DefaultParagraphFont"/>
    <w:uiPriority w:val="99"/>
    <w:semiHidden/>
    <w:unhideWhenUsed/>
    <w:rsid w:val="00F32CC6"/>
    <w:rPr>
      <w:color w:val="605E5C"/>
      <w:shd w:val="clear" w:color="auto" w:fill="E1DFDD"/>
    </w:rPr>
  </w:style>
  <w:style w:type="character" w:styleId="FollowedHyperlink">
    <w:name w:val="FollowedHyperlink"/>
    <w:basedOn w:val="DefaultParagraphFont"/>
    <w:uiPriority w:val="99"/>
    <w:semiHidden/>
    <w:unhideWhenUsed/>
    <w:rsid w:val="006F31F7"/>
    <w:rPr>
      <w:color w:val="800080" w:themeColor="followedHyperlink"/>
      <w:u w:val="single"/>
    </w:rPr>
  </w:style>
  <w:style w:type="paragraph" w:styleId="FootnoteText">
    <w:name w:val="footnote text"/>
    <w:basedOn w:val="Normal"/>
    <w:link w:val="FootnoteTextChar"/>
    <w:uiPriority w:val="99"/>
    <w:semiHidden/>
    <w:unhideWhenUsed/>
    <w:rsid w:val="006F31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31F7"/>
    <w:rPr>
      <w:sz w:val="20"/>
      <w:szCs w:val="20"/>
    </w:rPr>
  </w:style>
  <w:style w:type="character" w:styleId="FootnoteReference">
    <w:name w:val="footnote reference"/>
    <w:basedOn w:val="DefaultParagraphFont"/>
    <w:uiPriority w:val="99"/>
    <w:semiHidden/>
    <w:unhideWhenUsed/>
    <w:rsid w:val="006F31F7"/>
    <w:rPr>
      <w:vertAlign w:val="superscript"/>
    </w:rPr>
  </w:style>
  <w:style w:type="paragraph" w:styleId="Header">
    <w:name w:val="header"/>
    <w:basedOn w:val="Normal"/>
    <w:link w:val="HeaderChar"/>
    <w:uiPriority w:val="99"/>
    <w:unhideWhenUsed/>
    <w:rsid w:val="001957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748"/>
  </w:style>
  <w:style w:type="paragraph" w:styleId="Footer">
    <w:name w:val="footer"/>
    <w:basedOn w:val="Normal"/>
    <w:link w:val="FooterChar"/>
    <w:uiPriority w:val="99"/>
    <w:unhideWhenUsed/>
    <w:rsid w:val="001957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748"/>
  </w:style>
  <w:style w:type="paragraph" w:styleId="NoSpacing">
    <w:name w:val="No Spacing"/>
    <w:uiPriority w:val="1"/>
    <w:qFormat/>
    <w:rsid w:val="004D23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ransparency.org" TargetMode="External"/><Relationship Id="rId1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nowledgehut.com" TargetMode="External"/><Relationship Id="rId17" Type="http://schemas.openxmlformats.org/officeDocument/2006/relationships/hyperlink" Target="http://www.indeed.com" TargetMode="External"/><Relationship Id="rId2" Type="http://schemas.openxmlformats.org/officeDocument/2006/relationships/numbering" Target="numbering.xml"/><Relationship Id="rId16" Type="http://schemas.openxmlformats.org/officeDocument/2006/relationships/hyperlink" Target="https://dictionary.cambridge.org/dictionary/english/consist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uturelearn.com" TargetMode="External"/><Relationship Id="rId5" Type="http://schemas.openxmlformats.org/officeDocument/2006/relationships/webSettings" Target="webSettings.xml"/><Relationship Id="rId15" Type="http://schemas.openxmlformats.org/officeDocument/2006/relationships/hyperlink" Target="http://www.whatis.techtarget.com" TargetMode="External"/><Relationship Id="rId10" Type="http://schemas.openxmlformats.org/officeDocument/2006/relationships/hyperlink" Target="https://www.wisegeek.com/what-are-academic-skills.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cio.techtarget.com/definition/leadership-skills" TargetMode="External"/><Relationship Id="rId14" Type="http://schemas.openxmlformats.org/officeDocument/2006/relationships/hyperlink" Target="http://www.talkingtreebooks.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wisegeek.com/what-are-academic-skills.htm" TargetMode="External"/><Relationship Id="rId3" Type="http://schemas.openxmlformats.org/officeDocument/2006/relationships/hyperlink" Target="http://www.transparency.org" TargetMode="External"/><Relationship Id="rId7" Type="http://schemas.openxmlformats.org/officeDocument/2006/relationships/hyperlink" Target="https://searchcio.techtarget.com/definition/leadership-skills" TargetMode="External"/><Relationship Id="rId2" Type="http://schemas.openxmlformats.org/officeDocument/2006/relationships/hyperlink" Target="http://www.knowledgehut.com" TargetMode="External"/><Relationship Id="rId1" Type="http://schemas.openxmlformats.org/officeDocument/2006/relationships/hyperlink" Target="http://www.futurelearn.com" TargetMode="External"/><Relationship Id="rId6" Type="http://schemas.openxmlformats.org/officeDocument/2006/relationships/hyperlink" Target="https://dictionary.cambridge.org/dictionary/english/consistent" TargetMode="External"/><Relationship Id="rId5" Type="http://schemas.openxmlformats.org/officeDocument/2006/relationships/hyperlink" Target="http://www.whatis.techtarget.com" TargetMode="External"/><Relationship Id="rId4" Type="http://schemas.openxmlformats.org/officeDocument/2006/relationships/hyperlink" Target="http://www.talkingtreebooks.com" TargetMode="External"/><Relationship Id="rId9" Type="http://schemas.openxmlformats.org/officeDocument/2006/relationships/hyperlink" Target="http://www.nuigalway.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230D72-FDE1-4CBA-B31E-B96FA9A33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malou_000</dc:creator>
  <cp:lastModifiedBy>Microsoft account</cp:lastModifiedBy>
  <cp:revision>2</cp:revision>
  <dcterms:created xsi:type="dcterms:W3CDTF">2020-01-02T19:40:00Z</dcterms:created>
  <dcterms:modified xsi:type="dcterms:W3CDTF">2020-01-02T19:40:00Z</dcterms:modified>
</cp:coreProperties>
</file>