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CF79A" w14:textId="77777777" w:rsidR="00FC0192" w:rsidRDefault="00FC0192" w:rsidP="00FC0192">
      <w:pPr>
        <w:pStyle w:val="Title"/>
        <w:jc w:val="center"/>
      </w:pPr>
    </w:p>
    <w:p w14:paraId="4093A26A" w14:textId="6A5A03E5" w:rsidR="00FC0192" w:rsidRDefault="00DD1B5C" w:rsidP="00FC0192">
      <w:pPr>
        <w:pStyle w:val="Title"/>
        <w:jc w:val="center"/>
      </w:pPr>
      <w:r>
        <w:t>Legal Process</w:t>
      </w:r>
      <w:r w:rsidR="00876BBD">
        <w:t xml:space="preserve"> </w:t>
      </w:r>
      <w:r w:rsidR="00A55686">
        <w:t>(BMPL</w:t>
      </w:r>
      <w:r w:rsidR="00DC1F43">
        <w:t xml:space="preserve"> </w:t>
      </w:r>
      <w:r w:rsidR="002B0020">
        <w:t>4011</w:t>
      </w:r>
      <w:r w:rsidR="00876BBD">
        <w:t>)</w:t>
      </w:r>
      <w:r w:rsidR="00647F46">
        <w:t xml:space="preserve">                          </w:t>
      </w:r>
    </w:p>
    <w:p w14:paraId="2A45F92C" w14:textId="0586A32B" w:rsidR="00647F46" w:rsidRPr="00A55686" w:rsidRDefault="006E29F6" w:rsidP="00647F46">
      <w:pPr>
        <w:rPr>
          <w:sz w:val="40"/>
          <w:szCs w:val="40"/>
        </w:rPr>
      </w:pPr>
      <w:r>
        <w:rPr>
          <w:sz w:val="40"/>
          <w:szCs w:val="40"/>
        </w:rPr>
        <w:t>Maria-Madalina Feier</w:t>
      </w:r>
      <w:r w:rsidR="00C861B2">
        <w:rPr>
          <w:sz w:val="40"/>
          <w:szCs w:val="40"/>
        </w:rPr>
        <w:t xml:space="preserve"> (2207140</w:t>
      </w:r>
      <w:r w:rsidR="00667C40">
        <w:rPr>
          <w:sz w:val="40"/>
          <w:szCs w:val="40"/>
        </w:rPr>
        <w:t>)</w:t>
      </w:r>
    </w:p>
    <w:p w14:paraId="7ACAA3AE" w14:textId="77777777" w:rsidR="00FC0192" w:rsidRDefault="00FC0192" w:rsidP="00FC0192">
      <w:pPr>
        <w:pStyle w:val="Title"/>
        <w:jc w:val="center"/>
      </w:pPr>
    </w:p>
    <w:p w14:paraId="4AF64EFC" w14:textId="77777777" w:rsidR="00FC0192" w:rsidRDefault="00FC0192" w:rsidP="00FC0192">
      <w:pPr>
        <w:pStyle w:val="Title"/>
        <w:jc w:val="center"/>
      </w:pPr>
    </w:p>
    <w:p w14:paraId="6640EE4A" w14:textId="77777777" w:rsidR="00FC0192" w:rsidRDefault="00FC0192" w:rsidP="00FC0192">
      <w:pPr>
        <w:pStyle w:val="Title"/>
        <w:jc w:val="center"/>
      </w:pPr>
    </w:p>
    <w:p w14:paraId="6402776E" w14:textId="77777777" w:rsidR="00FC0192" w:rsidRDefault="00FC0192" w:rsidP="00FC0192">
      <w:pPr>
        <w:pStyle w:val="Title"/>
        <w:jc w:val="center"/>
      </w:pPr>
    </w:p>
    <w:p w14:paraId="4DAC9C0A" w14:textId="77777777" w:rsidR="00FC0192" w:rsidRDefault="00FC0192" w:rsidP="00FC0192">
      <w:pPr>
        <w:pStyle w:val="Title"/>
        <w:jc w:val="center"/>
      </w:pPr>
    </w:p>
    <w:p w14:paraId="71EB06BE" w14:textId="12FF96A3" w:rsidR="00FC0192" w:rsidRDefault="00FA0E98" w:rsidP="00FC0192">
      <w:pPr>
        <w:pStyle w:val="Title"/>
        <w:jc w:val="center"/>
      </w:pPr>
      <w:r>
        <w:t>The Magis</w:t>
      </w:r>
      <w:r w:rsidR="003D2405">
        <w:t>tracy</w:t>
      </w:r>
    </w:p>
    <w:p w14:paraId="606EA26E" w14:textId="77777777" w:rsidR="00FC0192" w:rsidRDefault="00FC0192" w:rsidP="00FC0192">
      <w:pPr>
        <w:pStyle w:val="Title"/>
        <w:jc w:val="center"/>
      </w:pPr>
    </w:p>
    <w:p w14:paraId="0F5A3619" w14:textId="77777777" w:rsidR="000026B1" w:rsidRPr="00FC0192" w:rsidRDefault="0064663D" w:rsidP="00FC0192">
      <w:pPr>
        <w:pStyle w:val="Title"/>
        <w:jc w:val="center"/>
      </w:pPr>
      <w:r w:rsidRPr="00FC0192">
        <w:t>Advantages and Disadvantages of Magistrates in the Exercise of justice</w:t>
      </w:r>
    </w:p>
    <w:p w14:paraId="12DA1249" w14:textId="77777777" w:rsidR="000026B1" w:rsidRPr="00FC0192"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br w:type="page"/>
      </w:r>
    </w:p>
    <w:sdt>
      <w:sdtPr>
        <w:rPr>
          <w:rFonts w:asciiTheme="minorHAnsi" w:eastAsiaTheme="minorHAnsi" w:hAnsiTheme="minorHAnsi" w:cstheme="minorBidi"/>
          <w:b w:val="0"/>
          <w:bCs w:val="0"/>
          <w:color w:val="auto"/>
          <w:sz w:val="22"/>
          <w:szCs w:val="22"/>
          <w:lang w:eastAsia="en-US"/>
        </w:rPr>
        <w:id w:val="-2146103537"/>
        <w:docPartObj>
          <w:docPartGallery w:val="Table of Contents"/>
          <w:docPartUnique/>
        </w:docPartObj>
      </w:sdtPr>
      <w:sdtEndPr>
        <w:rPr>
          <w:rFonts w:ascii="Times New Roman" w:hAnsi="Times New Roman" w:cs="Times New Roman"/>
          <w:noProof/>
          <w:color w:val="000000" w:themeColor="text1"/>
          <w:sz w:val="24"/>
          <w:szCs w:val="24"/>
        </w:rPr>
      </w:sdtEndPr>
      <w:sdtContent>
        <w:p w14:paraId="52FC2CA5" w14:textId="77777777" w:rsidR="00047E13" w:rsidRPr="00047E13" w:rsidRDefault="0064663D" w:rsidP="00047E13">
          <w:pPr>
            <w:pStyle w:val="TOCHeading"/>
            <w:spacing w:line="360" w:lineRule="auto"/>
            <w:jc w:val="center"/>
            <w:rPr>
              <w:rFonts w:ascii="Times New Roman" w:hAnsi="Times New Roman" w:cs="Times New Roman"/>
              <w:color w:val="000000" w:themeColor="text1"/>
              <w:sz w:val="24"/>
              <w:szCs w:val="24"/>
            </w:rPr>
          </w:pPr>
          <w:r w:rsidRPr="00047E13">
            <w:rPr>
              <w:rFonts w:ascii="Times New Roman" w:hAnsi="Times New Roman" w:cs="Times New Roman"/>
              <w:color w:val="000000" w:themeColor="text1"/>
              <w:sz w:val="24"/>
              <w:szCs w:val="24"/>
            </w:rPr>
            <w:t>Table of Contents</w:t>
          </w:r>
        </w:p>
        <w:p w14:paraId="2F49A3A3" w14:textId="77777777" w:rsidR="00DF4E2E" w:rsidRPr="00DF4E2E" w:rsidRDefault="0064663D"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DF4E2E">
            <w:rPr>
              <w:rFonts w:ascii="Times New Roman" w:hAnsi="Times New Roman" w:cs="Times New Roman"/>
              <w:color w:val="000000" w:themeColor="text1"/>
              <w:sz w:val="24"/>
              <w:szCs w:val="24"/>
            </w:rPr>
            <w:fldChar w:fldCharType="begin"/>
          </w:r>
          <w:r w:rsidRPr="00DF4E2E">
            <w:rPr>
              <w:rFonts w:ascii="Times New Roman" w:hAnsi="Times New Roman" w:cs="Times New Roman"/>
              <w:color w:val="000000" w:themeColor="text1"/>
              <w:sz w:val="24"/>
              <w:szCs w:val="24"/>
            </w:rPr>
            <w:instrText xml:space="preserve"> TOC \o "1-3" \h \z \u </w:instrText>
          </w:r>
          <w:r w:rsidRPr="00DF4E2E">
            <w:rPr>
              <w:rFonts w:ascii="Times New Roman" w:hAnsi="Times New Roman" w:cs="Times New Roman"/>
              <w:color w:val="000000" w:themeColor="text1"/>
              <w:sz w:val="24"/>
              <w:szCs w:val="24"/>
            </w:rPr>
            <w:fldChar w:fldCharType="separate"/>
          </w:r>
          <w:hyperlink w:anchor="_Toc133836516" w:history="1">
            <w:r w:rsidRPr="00DF4E2E">
              <w:rPr>
                <w:rStyle w:val="Hyperlink"/>
                <w:rFonts w:ascii="Times New Roman" w:hAnsi="Times New Roman" w:cs="Times New Roman"/>
                <w:noProof/>
                <w:color w:val="000000" w:themeColor="text1"/>
                <w:sz w:val="24"/>
                <w:szCs w:val="24"/>
              </w:rPr>
              <w:t>Introduction</w:t>
            </w:r>
            <w:r w:rsidRPr="00DF4E2E">
              <w:rPr>
                <w:rFonts w:ascii="Times New Roman" w:hAnsi="Times New Roman" w:cs="Times New Roman"/>
                <w:noProof/>
                <w:webHidden/>
                <w:color w:val="000000" w:themeColor="text1"/>
                <w:sz w:val="24"/>
                <w:szCs w:val="24"/>
              </w:rPr>
              <w:tab/>
            </w:r>
            <w:r w:rsidRPr="00DF4E2E">
              <w:rPr>
                <w:rFonts w:ascii="Times New Roman" w:hAnsi="Times New Roman" w:cs="Times New Roman"/>
                <w:noProof/>
                <w:webHidden/>
                <w:color w:val="000000" w:themeColor="text1"/>
                <w:sz w:val="24"/>
                <w:szCs w:val="24"/>
              </w:rPr>
              <w:fldChar w:fldCharType="begin"/>
            </w:r>
            <w:r w:rsidRPr="00DF4E2E">
              <w:rPr>
                <w:rFonts w:ascii="Times New Roman" w:hAnsi="Times New Roman" w:cs="Times New Roman"/>
                <w:noProof/>
                <w:webHidden/>
                <w:color w:val="000000" w:themeColor="text1"/>
                <w:sz w:val="24"/>
                <w:szCs w:val="24"/>
              </w:rPr>
              <w:instrText xml:space="preserve"> PAGEREF _Toc133836516 \h </w:instrText>
            </w:r>
            <w:r w:rsidRPr="00DF4E2E">
              <w:rPr>
                <w:rFonts w:ascii="Times New Roman" w:hAnsi="Times New Roman" w:cs="Times New Roman"/>
                <w:noProof/>
                <w:webHidden/>
                <w:color w:val="000000" w:themeColor="text1"/>
                <w:sz w:val="24"/>
                <w:szCs w:val="24"/>
              </w:rPr>
            </w:r>
            <w:r w:rsidRPr="00DF4E2E">
              <w:rPr>
                <w:rFonts w:ascii="Times New Roman" w:hAnsi="Times New Roman" w:cs="Times New Roman"/>
                <w:noProof/>
                <w:webHidden/>
                <w:color w:val="000000" w:themeColor="text1"/>
                <w:sz w:val="24"/>
                <w:szCs w:val="24"/>
              </w:rPr>
              <w:fldChar w:fldCharType="separate"/>
            </w:r>
            <w:r w:rsidRPr="00DF4E2E">
              <w:rPr>
                <w:rFonts w:ascii="Times New Roman" w:hAnsi="Times New Roman" w:cs="Times New Roman"/>
                <w:noProof/>
                <w:webHidden/>
                <w:color w:val="000000" w:themeColor="text1"/>
                <w:sz w:val="24"/>
                <w:szCs w:val="24"/>
              </w:rPr>
              <w:t>3</w:t>
            </w:r>
            <w:r w:rsidRPr="00DF4E2E">
              <w:rPr>
                <w:rFonts w:ascii="Times New Roman" w:hAnsi="Times New Roman" w:cs="Times New Roman"/>
                <w:noProof/>
                <w:webHidden/>
                <w:color w:val="000000" w:themeColor="text1"/>
                <w:sz w:val="24"/>
                <w:szCs w:val="24"/>
              </w:rPr>
              <w:fldChar w:fldCharType="end"/>
            </w:r>
          </w:hyperlink>
        </w:p>
        <w:p w14:paraId="37177B0F"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17" w:history="1">
            <w:r w:rsidR="0064663D" w:rsidRPr="00DF4E2E">
              <w:rPr>
                <w:rStyle w:val="Hyperlink"/>
                <w:rFonts w:ascii="Times New Roman" w:hAnsi="Times New Roman" w:cs="Times New Roman"/>
                <w:noProof/>
                <w:color w:val="000000" w:themeColor="text1"/>
                <w:sz w:val="24"/>
                <w:szCs w:val="24"/>
              </w:rPr>
              <w:t>Definition of Magistrate</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_Toc133836517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3</w:t>
            </w:r>
            <w:r w:rsidR="0064663D" w:rsidRPr="00DF4E2E">
              <w:rPr>
                <w:rFonts w:ascii="Times New Roman" w:hAnsi="Times New Roman" w:cs="Times New Roman"/>
                <w:noProof/>
                <w:webHidden/>
                <w:color w:val="000000" w:themeColor="text1"/>
                <w:sz w:val="24"/>
                <w:szCs w:val="24"/>
              </w:rPr>
              <w:fldChar w:fldCharType="end"/>
            </w:r>
          </w:hyperlink>
        </w:p>
        <w:p w14:paraId="1AD8B5EF"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18" w:history="1">
            <w:r w:rsidR="0064663D" w:rsidRPr="00DF4E2E">
              <w:rPr>
                <w:rStyle w:val="Hyperlink"/>
                <w:rFonts w:ascii="Times New Roman" w:hAnsi="Times New Roman" w:cs="Times New Roman"/>
                <w:noProof/>
                <w:color w:val="000000" w:themeColor="text1"/>
                <w:sz w:val="24"/>
                <w:szCs w:val="24"/>
              </w:rPr>
              <w:t>Magistrates in the United Kingdom</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_Toc133836518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3</w:t>
            </w:r>
            <w:r w:rsidR="0064663D" w:rsidRPr="00DF4E2E">
              <w:rPr>
                <w:rFonts w:ascii="Times New Roman" w:hAnsi="Times New Roman" w:cs="Times New Roman"/>
                <w:noProof/>
                <w:webHidden/>
                <w:color w:val="000000" w:themeColor="text1"/>
                <w:sz w:val="24"/>
                <w:szCs w:val="24"/>
              </w:rPr>
              <w:fldChar w:fldCharType="end"/>
            </w:r>
          </w:hyperlink>
        </w:p>
        <w:p w14:paraId="06C8503E"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19" w:history="1">
            <w:r w:rsidR="0064663D" w:rsidRPr="00DF4E2E">
              <w:rPr>
                <w:rStyle w:val="Hyperlink"/>
                <w:rFonts w:ascii="Times New Roman" w:hAnsi="Times New Roman" w:cs="Times New Roman"/>
                <w:noProof/>
                <w:color w:val="000000" w:themeColor="text1"/>
                <w:sz w:val="24"/>
                <w:szCs w:val="24"/>
              </w:rPr>
              <w:t>Main responsibilities of Magistrate</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_Toc133836519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4</w:t>
            </w:r>
            <w:r w:rsidR="0064663D" w:rsidRPr="00DF4E2E">
              <w:rPr>
                <w:rFonts w:ascii="Times New Roman" w:hAnsi="Times New Roman" w:cs="Times New Roman"/>
                <w:noProof/>
                <w:webHidden/>
                <w:color w:val="000000" w:themeColor="text1"/>
                <w:sz w:val="24"/>
                <w:szCs w:val="24"/>
              </w:rPr>
              <w:fldChar w:fldCharType="end"/>
            </w:r>
          </w:hyperlink>
        </w:p>
        <w:p w14:paraId="4DBB19C3"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0" w:history="1">
            <w:r w:rsidR="0064663D" w:rsidRPr="00DF4E2E">
              <w:rPr>
                <w:rStyle w:val="Hyperlink"/>
                <w:rFonts w:ascii="Times New Roman" w:hAnsi="Times New Roman" w:cs="Times New Roman"/>
                <w:noProof/>
                <w:color w:val="000000" w:themeColor="text1"/>
                <w:sz w:val="24"/>
                <w:szCs w:val="24"/>
              </w:rPr>
              <w:t>Court closures</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_Toc133836520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5</w:t>
            </w:r>
            <w:r w:rsidR="0064663D" w:rsidRPr="00DF4E2E">
              <w:rPr>
                <w:rFonts w:ascii="Times New Roman" w:hAnsi="Times New Roman" w:cs="Times New Roman"/>
                <w:noProof/>
                <w:webHidden/>
                <w:color w:val="000000" w:themeColor="text1"/>
                <w:sz w:val="24"/>
                <w:szCs w:val="24"/>
              </w:rPr>
              <w:fldChar w:fldCharType="end"/>
            </w:r>
          </w:hyperlink>
        </w:p>
        <w:p w14:paraId="1DD8335F"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1" w:history="1">
            <w:r w:rsidR="0064663D" w:rsidRPr="00DF4E2E">
              <w:rPr>
                <w:rStyle w:val="Hyperlink"/>
                <w:rFonts w:ascii="Times New Roman" w:hAnsi="Times New Roman" w:cs="Times New Roman"/>
                <w:noProof/>
                <w:color w:val="000000" w:themeColor="text1"/>
                <w:sz w:val="24"/>
                <w:szCs w:val="24"/>
              </w:rPr>
              <w:t>Characteristics</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_Toc133836521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5</w:t>
            </w:r>
            <w:r w:rsidR="0064663D" w:rsidRPr="00DF4E2E">
              <w:rPr>
                <w:rFonts w:ascii="Times New Roman" w:hAnsi="Times New Roman" w:cs="Times New Roman"/>
                <w:noProof/>
                <w:webHidden/>
                <w:color w:val="000000" w:themeColor="text1"/>
                <w:sz w:val="24"/>
                <w:szCs w:val="24"/>
              </w:rPr>
              <w:fldChar w:fldCharType="end"/>
            </w:r>
          </w:hyperlink>
        </w:p>
        <w:p w14:paraId="0A377BB6"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2" w:history="1">
            <w:r w:rsidR="0064663D" w:rsidRPr="00DF4E2E">
              <w:rPr>
                <w:rStyle w:val="Hyperlink"/>
                <w:rFonts w:ascii="Times New Roman" w:hAnsi="Times New Roman" w:cs="Times New Roman"/>
                <w:noProof/>
                <w:color w:val="000000" w:themeColor="text1"/>
                <w:sz w:val="24"/>
                <w:szCs w:val="24"/>
              </w:rPr>
              <w:t>Other advantages and disadvantages</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_Toc133836522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6</w:t>
            </w:r>
            <w:r w:rsidR="0064663D" w:rsidRPr="00DF4E2E">
              <w:rPr>
                <w:rFonts w:ascii="Times New Roman" w:hAnsi="Times New Roman" w:cs="Times New Roman"/>
                <w:noProof/>
                <w:webHidden/>
                <w:color w:val="000000" w:themeColor="text1"/>
                <w:sz w:val="24"/>
                <w:szCs w:val="24"/>
              </w:rPr>
              <w:fldChar w:fldCharType="end"/>
            </w:r>
          </w:hyperlink>
        </w:p>
        <w:p w14:paraId="0D91B170"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3" w:history="1">
            <w:r w:rsidR="0064663D" w:rsidRPr="00DF4E2E">
              <w:rPr>
                <w:rStyle w:val="Hyperlink"/>
                <w:rFonts w:ascii="Times New Roman" w:hAnsi="Times New Roman" w:cs="Times New Roman"/>
                <w:noProof/>
                <w:color w:val="000000" w:themeColor="text1"/>
                <w:sz w:val="24"/>
                <w:szCs w:val="24"/>
              </w:rPr>
              <w:t>Reform</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_Toc133836523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7</w:t>
            </w:r>
            <w:r w:rsidR="0064663D" w:rsidRPr="00DF4E2E">
              <w:rPr>
                <w:rFonts w:ascii="Times New Roman" w:hAnsi="Times New Roman" w:cs="Times New Roman"/>
                <w:noProof/>
                <w:webHidden/>
                <w:color w:val="000000" w:themeColor="text1"/>
                <w:sz w:val="24"/>
                <w:szCs w:val="24"/>
              </w:rPr>
              <w:fldChar w:fldCharType="end"/>
            </w:r>
          </w:hyperlink>
        </w:p>
        <w:p w14:paraId="2950D1A2"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4" w:history="1">
            <w:r w:rsidR="0064663D" w:rsidRPr="00DF4E2E">
              <w:rPr>
                <w:rStyle w:val="Hyperlink"/>
                <w:rFonts w:ascii="Times New Roman" w:hAnsi="Times New Roman" w:cs="Times New Roman"/>
                <w:noProof/>
                <w:color w:val="000000" w:themeColor="text1"/>
                <w:sz w:val="24"/>
                <w:szCs w:val="24"/>
              </w:rPr>
              <w:t>Conclusion</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_Toc133836524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7</w:t>
            </w:r>
            <w:r w:rsidR="0064663D" w:rsidRPr="00DF4E2E">
              <w:rPr>
                <w:rFonts w:ascii="Times New Roman" w:hAnsi="Times New Roman" w:cs="Times New Roman"/>
                <w:noProof/>
                <w:webHidden/>
                <w:color w:val="000000" w:themeColor="text1"/>
                <w:sz w:val="24"/>
                <w:szCs w:val="24"/>
              </w:rPr>
              <w:fldChar w:fldCharType="end"/>
            </w:r>
          </w:hyperlink>
        </w:p>
        <w:p w14:paraId="1C86F351" w14:textId="77777777" w:rsidR="00DF4E2E" w:rsidRPr="00DF4E2E" w:rsidRDefault="00000000" w:rsidP="00DF4E2E">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33836525" w:history="1">
            <w:r w:rsidR="0064663D" w:rsidRPr="00DF4E2E">
              <w:rPr>
                <w:rStyle w:val="Hyperlink"/>
                <w:rFonts w:ascii="Times New Roman" w:hAnsi="Times New Roman" w:cs="Times New Roman"/>
                <w:noProof/>
                <w:color w:val="000000" w:themeColor="text1"/>
                <w:sz w:val="24"/>
                <w:szCs w:val="24"/>
              </w:rPr>
              <w:t>Reference</w:t>
            </w:r>
            <w:r w:rsidR="0064663D" w:rsidRPr="00DF4E2E">
              <w:rPr>
                <w:rFonts w:ascii="Times New Roman" w:hAnsi="Times New Roman" w:cs="Times New Roman"/>
                <w:noProof/>
                <w:webHidden/>
                <w:color w:val="000000" w:themeColor="text1"/>
                <w:sz w:val="24"/>
                <w:szCs w:val="24"/>
              </w:rPr>
              <w:tab/>
            </w:r>
            <w:r w:rsidR="0064663D" w:rsidRPr="00DF4E2E">
              <w:rPr>
                <w:rFonts w:ascii="Times New Roman" w:hAnsi="Times New Roman" w:cs="Times New Roman"/>
                <w:noProof/>
                <w:webHidden/>
                <w:color w:val="000000" w:themeColor="text1"/>
                <w:sz w:val="24"/>
                <w:szCs w:val="24"/>
              </w:rPr>
              <w:fldChar w:fldCharType="begin"/>
            </w:r>
            <w:r w:rsidR="0064663D" w:rsidRPr="00DF4E2E">
              <w:rPr>
                <w:rFonts w:ascii="Times New Roman" w:hAnsi="Times New Roman" w:cs="Times New Roman"/>
                <w:noProof/>
                <w:webHidden/>
                <w:color w:val="000000" w:themeColor="text1"/>
                <w:sz w:val="24"/>
                <w:szCs w:val="24"/>
              </w:rPr>
              <w:instrText xml:space="preserve"> PAGEREF _Toc133836525 \h </w:instrText>
            </w:r>
            <w:r w:rsidR="0064663D" w:rsidRPr="00DF4E2E">
              <w:rPr>
                <w:rFonts w:ascii="Times New Roman" w:hAnsi="Times New Roman" w:cs="Times New Roman"/>
                <w:noProof/>
                <w:webHidden/>
                <w:color w:val="000000" w:themeColor="text1"/>
                <w:sz w:val="24"/>
                <w:szCs w:val="24"/>
              </w:rPr>
            </w:r>
            <w:r w:rsidR="0064663D" w:rsidRPr="00DF4E2E">
              <w:rPr>
                <w:rFonts w:ascii="Times New Roman" w:hAnsi="Times New Roman" w:cs="Times New Roman"/>
                <w:noProof/>
                <w:webHidden/>
                <w:color w:val="000000" w:themeColor="text1"/>
                <w:sz w:val="24"/>
                <w:szCs w:val="24"/>
              </w:rPr>
              <w:fldChar w:fldCharType="separate"/>
            </w:r>
            <w:r w:rsidR="0064663D" w:rsidRPr="00DF4E2E">
              <w:rPr>
                <w:rFonts w:ascii="Times New Roman" w:hAnsi="Times New Roman" w:cs="Times New Roman"/>
                <w:noProof/>
                <w:webHidden/>
                <w:color w:val="000000" w:themeColor="text1"/>
                <w:sz w:val="24"/>
                <w:szCs w:val="24"/>
              </w:rPr>
              <w:t>8</w:t>
            </w:r>
            <w:r w:rsidR="0064663D" w:rsidRPr="00DF4E2E">
              <w:rPr>
                <w:rFonts w:ascii="Times New Roman" w:hAnsi="Times New Roman" w:cs="Times New Roman"/>
                <w:noProof/>
                <w:webHidden/>
                <w:color w:val="000000" w:themeColor="text1"/>
                <w:sz w:val="24"/>
                <w:szCs w:val="24"/>
              </w:rPr>
              <w:fldChar w:fldCharType="end"/>
            </w:r>
          </w:hyperlink>
        </w:p>
        <w:p w14:paraId="00313E80" w14:textId="77777777" w:rsidR="00047E13" w:rsidRDefault="0064663D" w:rsidP="00DF4E2E">
          <w:pPr>
            <w:spacing w:line="360" w:lineRule="auto"/>
            <w:jc w:val="center"/>
          </w:pPr>
          <w:r w:rsidRPr="00DF4E2E">
            <w:rPr>
              <w:rFonts w:ascii="Times New Roman" w:hAnsi="Times New Roman" w:cs="Times New Roman"/>
              <w:b/>
              <w:bCs/>
              <w:noProof/>
              <w:color w:val="000000" w:themeColor="text1"/>
              <w:sz w:val="24"/>
              <w:szCs w:val="24"/>
            </w:rPr>
            <w:fldChar w:fldCharType="end"/>
          </w:r>
        </w:p>
      </w:sdtContent>
    </w:sdt>
    <w:p w14:paraId="7C376054" w14:textId="77777777" w:rsidR="00FC0192" w:rsidRDefault="00FC0192" w:rsidP="00FC0192">
      <w:pPr>
        <w:spacing w:line="360" w:lineRule="auto"/>
        <w:jc w:val="both"/>
        <w:rPr>
          <w:rFonts w:ascii="Times New Roman" w:hAnsi="Times New Roman" w:cs="Times New Roman"/>
          <w:color w:val="000000" w:themeColor="text1"/>
          <w:sz w:val="24"/>
          <w:szCs w:val="24"/>
        </w:rPr>
      </w:pPr>
    </w:p>
    <w:p w14:paraId="737780AF" w14:textId="77777777" w:rsidR="00FC0192" w:rsidRDefault="0064663D" w:rsidP="00FC0192">
      <w:r>
        <w:br w:type="page"/>
      </w:r>
    </w:p>
    <w:p w14:paraId="4A909FB3" w14:textId="77777777" w:rsidR="000026B1" w:rsidRPr="00FC0192" w:rsidRDefault="0064663D" w:rsidP="00FC0192">
      <w:pPr>
        <w:pStyle w:val="Heading1"/>
      </w:pPr>
      <w:bookmarkStart w:id="0" w:name="_Toc133836516"/>
      <w:r w:rsidRPr="00FC0192">
        <w:lastRenderedPageBreak/>
        <w:t>Introduction</w:t>
      </w:r>
      <w:bookmarkEnd w:id="0"/>
    </w:p>
    <w:p w14:paraId="294B860C" w14:textId="77777777" w:rsidR="000026B1" w:rsidRPr="00FC0192" w:rsidRDefault="0064663D" w:rsidP="00FC0192">
      <w:pPr>
        <w:pStyle w:val="NormalWeb"/>
        <w:shd w:val="clear" w:color="auto" w:fill="FFFFFF"/>
        <w:spacing w:before="120" w:after="120" w:line="360" w:lineRule="auto"/>
        <w:jc w:val="both"/>
        <w:rPr>
          <w:color w:val="000000" w:themeColor="text1"/>
          <w:shd w:val="clear" w:color="auto" w:fill="FFFFFF"/>
        </w:rPr>
      </w:pPr>
      <w:r w:rsidRPr="00FC0192">
        <w:rPr>
          <w:color w:val="000000" w:themeColor="text1"/>
        </w:rPr>
        <w:t>Magistrate is a part of the court who takes part in offering justice. In different nations, the magistrate ha</w:t>
      </w:r>
      <w:r w:rsidR="00FE2C1E">
        <w:rPr>
          <w:color w:val="000000" w:themeColor="text1"/>
        </w:rPr>
        <w:t>s</w:t>
      </w:r>
      <w:r w:rsidRPr="00FC0192">
        <w:rPr>
          <w:color w:val="000000" w:themeColor="text1"/>
        </w:rPr>
        <w:t xml:space="preserve"> a few different </w:t>
      </w:r>
      <w:r w:rsidR="00FE2C1E" w:rsidRPr="00FC0192">
        <w:rPr>
          <w:color w:val="000000" w:themeColor="text1"/>
        </w:rPr>
        <w:t>job</w:t>
      </w:r>
      <w:r w:rsidRPr="00FC0192">
        <w:rPr>
          <w:color w:val="000000" w:themeColor="text1"/>
        </w:rPr>
        <w:t xml:space="preserve"> roles. In ancient </w:t>
      </w:r>
      <w:r w:rsidR="00FE2C1E" w:rsidRPr="00FC0192">
        <w:rPr>
          <w:color w:val="000000" w:themeColor="text1"/>
        </w:rPr>
        <w:t>Rome</w:t>
      </w:r>
      <w:r w:rsidRPr="00FC0192">
        <w:rPr>
          <w:color w:val="000000" w:themeColor="text1"/>
        </w:rPr>
        <w:t xml:space="preserve">, Magistrate was the highest government officer and had both executives as well as judicial powers. In some </w:t>
      </w:r>
      <w:r w:rsidR="00FE2C1E" w:rsidRPr="00FC0192">
        <w:rPr>
          <w:color w:val="000000" w:themeColor="text1"/>
        </w:rPr>
        <w:t>other</w:t>
      </w:r>
      <w:r w:rsidRPr="00FC0192">
        <w:rPr>
          <w:color w:val="000000" w:themeColor="text1"/>
        </w:rPr>
        <w:t xml:space="preserve"> parts of the world such as China, Magistrates </w:t>
      </w:r>
      <w:r w:rsidRPr="00FC0192">
        <w:rPr>
          <w:color w:val="000000" w:themeColor="text1"/>
          <w:shd w:val="clear" w:color="auto" w:fill="FFFFFF"/>
        </w:rPr>
        <w:t xml:space="preserve">are responsible to administer only over a significant geographic area. In </w:t>
      </w:r>
      <w:r w:rsidR="00FE2C1E" w:rsidRPr="00FC0192">
        <w:rPr>
          <w:color w:val="000000" w:themeColor="text1"/>
          <w:shd w:val="clear" w:color="auto" w:fill="FFFFFF"/>
        </w:rPr>
        <w:t>some</w:t>
      </w:r>
      <w:r w:rsidRPr="00FC0192">
        <w:rPr>
          <w:color w:val="000000" w:themeColor="text1"/>
          <w:shd w:val="clear" w:color="auto" w:fill="FFFFFF"/>
        </w:rPr>
        <w:t xml:space="preserve"> pa</w:t>
      </w:r>
      <w:r w:rsidR="00FE2C1E">
        <w:rPr>
          <w:color w:val="000000" w:themeColor="text1"/>
          <w:shd w:val="clear" w:color="auto" w:fill="FFFFFF"/>
        </w:rPr>
        <w:t>r</w:t>
      </w:r>
      <w:r w:rsidRPr="00FC0192">
        <w:rPr>
          <w:color w:val="000000" w:themeColor="text1"/>
          <w:shd w:val="clear" w:color="auto" w:fill="FFFFFF"/>
        </w:rPr>
        <w:t xml:space="preserve">ts of the UK, magistrates are </w:t>
      </w:r>
      <w:r w:rsidR="00FE2C1E" w:rsidRPr="00FC0192">
        <w:rPr>
          <w:color w:val="000000" w:themeColor="text1"/>
          <w:shd w:val="clear" w:color="auto" w:fill="FFFFFF"/>
        </w:rPr>
        <w:t>trained volunteers who deal</w:t>
      </w:r>
      <w:r w:rsidRPr="00FC0192">
        <w:rPr>
          <w:color w:val="000000" w:themeColor="text1"/>
          <w:shd w:val="clear" w:color="auto" w:fill="FFFFFF"/>
        </w:rPr>
        <w:t xml:space="preserve"> with civil and criminal matters. </w:t>
      </w:r>
      <w:r w:rsidRPr="00FC0192">
        <w:rPr>
          <w:color w:val="000000" w:themeColor="text1"/>
        </w:rPr>
        <w:t xml:space="preserve">However, this report </w:t>
      </w:r>
      <w:r w:rsidR="00FE2C1E" w:rsidRPr="00FC0192">
        <w:rPr>
          <w:color w:val="000000" w:themeColor="text1"/>
        </w:rPr>
        <w:t>shall</w:t>
      </w:r>
      <w:r w:rsidRPr="00FC0192">
        <w:rPr>
          <w:color w:val="000000" w:themeColor="text1"/>
        </w:rPr>
        <w:t xml:space="preserve"> discuss the functions of the Magistrate in </w:t>
      </w:r>
      <w:r w:rsidR="00FE2C1E">
        <w:rPr>
          <w:color w:val="000000" w:themeColor="text1"/>
        </w:rPr>
        <w:t xml:space="preserve">general and their responsibilities in the </w:t>
      </w:r>
      <w:r w:rsidRPr="00FC0192">
        <w:rPr>
          <w:color w:val="000000" w:themeColor="text1"/>
        </w:rPr>
        <w:t xml:space="preserve">UK. The </w:t>
      </w:r>
      <w:r w:rsidR="00FE2C1E">
        <w:rPr>
          <w:color w:val="000000" w:themeColor="text1"/>
        </w:rPr>
        <w:t xml:space="preserve">primary </w:t>
      </w:r>
      <w:r w:rsidRPr="00FC0192">
        <w:rPr>
          <w:color w:val="000000" w:themeColor="text1"/>
        </w:rPr>
        <w:t>purpose of this report is to discuss Magistrate along with the advantages and disadvantages in the exercise of justice.</w:t>
      </w:r>
    </w:p>
    <w:p w14:paraId="5162430A" w14:textId="77777777" w:rsidR="000026B1" w:rsidRPr="00FC0192" w:rsidRDefault="0064663D" w:rsidP="00FC0192">
      <w:pPr>
        <w:pStyle w:val="Heading1"/>
      </w:pPr>
      <w:bookmarkStart w:id="1" w:name="_Toc133836517"/>
      <w:r w:rsidRPr="00FC0192">
        <w:t>Definition of Magistrate</w:t>
      </w:r>
      <w:bookmarkEnd w:id="1"/>
    </w:p>
    <w:p w14:paraId="41B2B7D1" w14:textId="77777777" w:rsidR="000026B1"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 xml:space="preserve">A magistrate refers to a civilian officer who manages laws </w:t>
      </w:r>
      <w:r w:rsidR="00047E13">
        <w:rPr>
          <w:rFonts w:ascii="Times New Roman" w:hAnsi="Times New Roman" w:cs="Times New Roman"/>
          <w:color w:val="000000" w:themeColor="text1"/>
          <w:sz w:val="24"/>
          <w:szCs w:val="24"/>
        </w:rPr>
        <w:t xml:space="preserve">based on the rules provided by the </w:t>
      </w:r>
      <w:r w:rsidRPr="00FC0192">
        <w:rPr>
          <w:rFonts w:ascii="Times New Roman" w:hAnsi="Times New Roman" w:cs="Times New Roman"/>
          <w:color w:val="000000" w:themeColor="text1"/>
          <w:sz w:val="24"/>
          <w:szCs w:val="24"/>
        </w:rPr>
        <w:t xml:space="preserve">government system.  A magistrate is a judicial officer who hears </w:t>
      </w:r>
      <w:r w:rsidR="00047E13">
        <w:rPr>
          <w:rFonts w:ascii="Times New Roman" w:hAnsi="Times New Roman" w:cs="Times New Roman"/>
          <w:color w:val="000000" w:themeColor="text1"/>
          <w:sz w:val="24"/>
          <w:szCs w:val="24"/>
        </w:rPr>
        <w:t xml:space="preserve">and </w:t>
      </w:r>
      <w:r w:rsidR="006702AA" w:rsidRPr="00FC0192">
        <w:rPr>
          <w:rFonts w:ascii="Times New Roman" w:hAnsi="Times New Roman" w:cs="Times New Roman"/>
          <w:color w:val="000000" w:themeColor="text1"/>
          <w:sz w:val="24"/>
          <w:szCs w:val="24"/>
        </w:rPr>
        <w:t>deals with minor or preliminary matters or hears cases in lower court</w:t>
      </w:r>
      <w:r w:rsidR="00047E13">
        <w:rPr>
          <w:rFonts w:ascii="Times New Roman" w:hAnsi="Times New Roman" w:cs="Times New Roman"/>
          <w:color w:val="000000" w:themeColor="text1"/>
          <w:sz w:val="24"/>
          <w:szCs w:val="24"/>
        </w:rPr>
        <w:t>s (Brooks and Books, 2019)</w:t>
      </w:r>
      <w:r w:rsidR="006702AA" w:rsidRPr="00FC0192">
        <w:rPr>
          <w:rFonts w:ascii="Times New Roman" w:hAnsi="Times New Roman" w:cs="Times New Roman"/>
          <w:color w:val="000000" w:themeColor="text1"/>
          <w:sz w:val="24"/>
          <w:szCs w:val="24"/>
        </w:rPr>
        <w:t xml:space="preserve">. </w:t>
      </w:r>
    </w:p>
    <w:p w14:paraId="004296F6" w14:textId="77777777" w:rsidR="000026B1" w:rsidRPr="00FC0192" w:rsidRDefault="0064663D" w:rsidP="00FC0192">
      <w:pPr>
        <w:pStyle w:val="Heading1"/>
      </w:pPr>
      <w:bookmarkStart w:id="2" w:name="_Toc133836518"/>
      <w:r w:rsidRPr="00FC0192">
        <w:t>Magistrates in the United Kingdom</w:t>
      </w:r>
      <w:bookmarkEnd w:id="2"/>
    </w:p>
    <w:p w14:paraId="15A5FA2A" w14:textId="77886A94" w:rsidR="003E6614" w:rsidRPr="00FC0192"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 xml:space="preserve">In the United Kingdom, Magistrate hears summary offenses. A magistrate is also responsible for solving legal matters including debt collection, licensing, and so on. A magistrate is also accountable for granting search warrants. The highest power of the Magistrates is to sentence 12 months imprisonment or an unlimited fine. However, magistrates have a wide variety of sentencing power that includes imposing community order, issuing different amounts of fines, and so on. For serious cases, if magistrates feel that their power is falling insufficient then they can send </w:t>
      </w:r>
      <w:r w:rsidR="00047E13">
        <w:rPr>
          <w:rFonts w:ascii="Times New Roman" w:hAnsi="Times New Roman" w:cs="Times New Roman"/>
          <w:color w:val="000000" w:themeColor="text1"/>
          <w:sz w:val="24"/>
          <w:szCs w:val="24"/>
        </w:rPr>
        <w:t>the accused to the Crown C</w:t>
      </w:r>
      <w:r w:rsidRPr="00FC0192">
        <w:rPr>
          <w:rFonts w:ascii="Times New Roman" w:hAnsi="Times New Roman" w:cs="Times New Roman"/>
          <w:color w:val="000000" w:themeColor="text1"/>
          <w:sz w:val="24"/>
          <w:szCs w:val="24"/>
        </w:rPr>
        <w:t xml:space="preserve">ourt </w:t>
      </w:r>
      <w:r w:rsidR="00047E13">
        <w:rPr>
          <w:rFonts w:ascii="Times New Roman" w:hAnsi="Times New Roman" w:cs="Times New Roman"/>
          <w:color w:val="000000" w:themeColor="text1"/>
          <w:sz w:val="24"/>
          <w:szCs w:val="24"/>
        </w:rPr>
        <w:t xml:space="preserve">(CC) </w:t>
      </w:r>
      <w:r w:rsidRPr="00FC0192">
        <w:rPr>
          <w:rFonts w:ascii="Times New Roman" w:hAnsi="Times New Roman" w:cs="Times New Roman"/>
          <w:color w:val="000000" w:themeColor="text1"/>
          <w:sz w:val="24"/>
          <w:szCs w:val="24"/>
        </w:rPr>
        <w:t>for sentencing</w:t>
      </w:r>
      <w:r w:rsidR="00047E13">
        <w:rPr>
          <w:rFonts w:ascii="Times New Roman" w:hAnsi="Times New Roman" w:cs="Times New Roman"/>
          <w:color w:val="000000" w:themeColor="text1"/>
          <w:sz w:val="24"/>
          <w:szCs w:val="24"/>
        </w:rPr>
        <w:t xml:space="preserve"> </w:t>
      </w:r>
      <w:r w:rsidR="009A0DCD">
        <w:rPr>
          <w:color w:val="000000"/>
          <w:shd w:val="clear" w:color="auto" w:fill="FFFFFF"/>
        </w:rPr>
        <w:t>(Loudoun.gov, 2018)</w:t>
      </w:r>
      <w:r w:rsidRPr="00FC0192">
        <w:rPr>
          <w:rFonts w:ascii="Times New Roman" w:hAnsi="Times New Roman" w:cs="Times New Roman"/>
          <w:color w:val="000000" w:themeColor="text1"/>
          <w:sz w:val="24"/>
          <w:szCs w:val="24"/>
        </w:rPr>
        <w:t xml:space="preserve">.  All the criminal cases start in magistrate court but serious cases such as murder and so on are sent to crown court. </w:t>
      </w:r>
    </w:p>
    <w:p w14:paraId="1B7AE9D7" w14:textId="77777777" w:rsidR="006702AA"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 xml:space="preserve">There are two types of magistrates in Wales and England – District Judges and Justices of the Peace. </w:t>
      </w:r>
      <w:r w:rsidR="003E6614" w:rsidRPr="00FC0192">
        <w:rPr>
          <w:rFonts w:ascii="Times New Roman" w:hAnsi="Times New Roman" w:cs="Times New Roman"/>
          <w:color w:val="000000" w:themeColor="text1"/>
          <w:sz w:val="24"/>
          <w:szCs w:val="24"/>
        </w:rPr>
        <w:t xml:space="preserve">District judges are paid judges appointed through open competition which is administered by Judicial Appointments Commission. District Magistrates need to be qualified barristers, solicitors, or chartered legal executives. </w:t>
      </w:r>
      <w:r w:rsidR="00047E13">
        <w:rPr>
          <w:rFonts w:ascii="Times New Roman" w:hAnsi="Times New Roman" w:cs="Times New Roman"/>
          <w:color w:val="000000" w:themeColor="text1"/>
          <w:sz w:val="24"/>
          <w:szCs w:val="24"/>
        </w:rPr>
        <w:t xml:space="preserve">On the other hand, </w:t>
      </w:r>
      <w:r w:rsidRPr="00FC0192">
        <w:rPr>
          <w:rFonts w:ascii="Times New Roman" w:hAnsi="Times New Roman" w:cs="Times New Roman"/>
          <w:color w:val="000000" w:themeColor="text1"/>
          <w:sz w:val="24"/>
          <w:szCs w:val="24"/>
        </w:rPr>
        <w:t>Justice for Peace is volunteers and trained. They are appointed from the local community and it is not necessary for them to be legally qualified but they have legally trained advisors in court</w:t>
      </w:r>
      <w:r w:rsidR="00047E13">
        <w:rPr>
          <w:rFonts w:ascii="Times New Roman" w:hAnsi="Times New Roman" w:cs="Times New Roman"/>
          <w:color w:val="000000" w:themeColor="text1"/>
          <w:sz w:val="24"/>
          <w:szCs w:val="24"/>
        </w:rPr>
        <w:t xml:space="preserve"> </w:t>
      </w:r>
      <w:r w:rsidR="00047E13" w:rsidRPr="00047E13">
        <w:rPr>
          <w:rFonts w:ascii="Times New Roman" w:hAnsi="Times New Roman" w:cs="Times New Roman"/>
          <w:color w:val="000000" w:themeColor="text1"/>
          <w:sz w:val="24"/>
          <w:szCs w:val="24"/>
        </w:rPr>
        <w:t>(</w:t>
      </w:r>
      <w:r w:rsidR="00047E13" w:rsidRPr="00047E13">
        <w:rPr>
          <w:rFonts w:ascii="Times New Roman" w:hAnsi="Times New Roman" w:cs="Times New Roman"/>
          <w:color w:val="000000" w:themeColor="text1"/>
          <w:sz w:val="24"/>
          <w:szCs w:val="24"/>
          <w:shd w:val="clear" w:color="auto" w:fill="FFFFFF"/>
        </w:rPr>
        <w:t>Chamberlain et al., 2021)</w:t>
      </w:r>
      <w:r w:rsidRPr="00047E13">
        <w:rPr>
          <w:rFonts w:ascii="Times New Roman" w:hAnsi="Times New Roman" w:cs="Times New Roman"/>
          <w:color w:val="000000" w:themeColor="text1"/>
          <w:sz w:val="24"/>
          <w:szCs w:val="24"/>
        </w:rPr>
        <w:t>.</w:t>
      </w:r>
      <w:r w:rsidR="003E6614" w:rsidRPr="00047E13">
        <w:rPr>
          <w:rFonts w:ascii="Times New Roman" w:hAnsi="Times New Roman" w:cs="Times New Roman"/>
          <w:color w:val="000000" w:themeColor="text1"/>
          <w:sz w:val="24"/>
          <w:szCs w:val="24"/>
        </w:rPr>
        <w:t xml:space="preserve"> </w:t>
      </w:r>
      <w:r w:rsidR="003E6614" w:rsidRPr="00FC0192">
        <w:rPr>
          <w:rFonts w:ascii="Times New Roman" w:hAnsi="Times New Roman" w:cs="Times New Roman"/>
          <w:color w:val="000000" w:themeColor="text1"/>
          <w:sz w:val="24"/>
          <w:szCs w:val="24"/>
        </w:rPr>
        <w:t xml:space="preserve">They </w:t>
      </w:r>
      <w:r w:rsidR="003E6614" w:rsidRPr="00FC0192">
        <w:rPr>
          <w:rFonts w:ascii="Times New Roman" w:hAnsi="Times New Roman" w:cs="Times New Roman"/>
          <w:color w:val="000000" w:themeColor="text1"/>
          <w:sz w:val="24"/>
          <w:szCs w:val="24"/>
        </w:rPr>
        <w:lastRenderedPageBreak/>
        <w:t xml:space="preserve">are recommended by Lord Chancellor and selected by the local advisory committee if they have six qualities including good character, sound judgment, social awareness, mature and sound temperament, and communication and understanding. However, in Scotland, the Justice of the peace presides in the lowest level of law court which is the justice of the peace court </w:t>
      </w:r>
      <w:r w:rsidR="00047E13">
        <w:rPr>
          <w:rFonts w:ascii="Times New Roman" w:hAnsi="Times New Roman" w:cs="Times New Roman"/>
          <w:color w:val="000000" w:themeColor="text1"/>
          <w:sz w:val="24"/>
          <w:szCs w:val="24"/>
        </w:rPr>
        <w:t xml:space="preserve">and they are also </w:t>
      </w:r>
      <w:r w:rsidR="003E6614" w:rsidRPr="00FC0192">
        <w:rPr>
          <w:rFonts w:ascii="Times New Roman" w:hAnsi="Times New Roman" w:cs="Times New Roman"/>
          <w:color w:val="000000" w:themeColor="text1"/>
          <w:sz w:val="24"/>
          <w:szCs w:val="24"/>
        </w:rPr>
        <w:t>trained volunteers.</w:t>
      </w:r>
    </w:p>
    <w:p w14:paraId="55699103" w14:textId="77777777" w:rsidR="000026B1" w:rsidRPr="00FC0192" w:rsidRDefault="0064663D" w:rsidP="00FC0192">
      <w:pPr>
        <w:pStyle w:val="Heading1"/>
      </w:pPr>
      <w:bookmarkStart w:id="3" w:name="_Toc133836519"/>
      <w:r w:rsidRPr="00FC0192">
        <w:t>Main responsibilities of the Magistrate</w:t>
      </w:r>
      <w:bookmarkEnd w:id="3"/>
    </w:p>
    <w:p w14:paraId="4DECFD13" w14:textId="77777777" w:rsidR="00C5545C" w:rsidRPr="00FC0192" w:rsidRDefault="0064663D" w:rsidP="00FC0192">
      <w:pPr>
        <w:spacing w:line="360" w:lineRule="auto"/>
        <w:jc w:val="both"/>
        <w:rPr>
          <w:rFonts w:ascii="Times New Roman" w:hAnsi="Times New Roman" w:cs="Times New Roman"/>
          <w:b/>
          <w:i/>
          <w:color w:val="000000" w:themeColor="text1"/>
          <w:sz w:val="24"/>
          <w:szCs w:val="24"/>
        </w:rPr>
      </w:pPr>
      <w:r w:rsidRPr="00FC0192">
        <w:rPr>
          <w:rFonts w:ascii="Times New Roman" w:hAnsi="Times New Roman" w:cs="Times New Roman"/>
          <w:b/>
          <w:i/>
          <w:color w:val="000000" w:themeColor="text1"/>
          <w:sz w:val="24"/>
          <w:szCs w:val="24"/>
        </w:rPr>
        <w:t>There are various general responsibilities of the Magistrate as follows-</w:t>
      </w:r>
    </w:p>
    <w:p w14:paraId="17B5ABB4" w14:textId="77777777" w:rsidR="00B30DD0"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To issue arrest warrants</w:t>
      </w:r>
      <w:r w:rsidRPr="00FC0192">
        <w:rPr>
          <w:rFonts w:ascii="Times New Roman" w:hAnsi="Times New Roman" w:cs="Times New Roman"/>
          <w:color w:val="000000" w:themeColor="text1"/>
          <w:sz w:val="24"/>
          <w:szCs w:val="24"/>
        </w:rPr>
        <w:t xml:space="preserve">- prior to issuing arrest warrants for criminal cases, magistrates </w:t>
      </w:r>
      <w:r w:rsidR="0040001D">
        <w:rPr>
          <w:rFonts w:ascii="Times New Roman" w:hAnsi="Times New Roman" w:cs="Times New Roman"/>
          <w:color w:val="000000" w:themeColor="text1"/>
          <w:sz w:val="24"/>
          <w:szCs w:val="24"/>
        </w:rPr>
        <w:t xml:space="preserve">are responsible to </w:t>
      </w:r>
      <w:r w:rsidRPr="00FC0192">
        <w:rPr>
          <w:rFonts w:ascii="Times New Roman" w:hAnsi="Times New Roman" w:cs="Times New Roman"/>
          <w:color w:val="000000" w:themeColor="text1"/>
          <w:sz w:val="24"/>
          <w:szCs w:val="24"/>
        </w:rPr>
        <w:t xml:space="preserve">use discretion to decide whether or not there is a </w:t>
      </w:r>
      <w:r w:rsidR="0040001D">
        <w:rPr>
          <w:rFonts w:ascii="Times New Roman" w:hAnsi="Times New Roman" w:cs="Times New Roman"/>
          <w:color w:val="000000" w:themeColor="text1"/>
          <w:sz w:val="24"/>
          <w:szCs w:val="24"/>
        </w:rPr>
        <w:t>“</w:t>
      </w:r>
      <w:r w:rsidRPr="00FC0192">
        <w:rPr>
          <w:rFonts w:ascii="Times New Roman" w:hAnsi="Times New Roman" w:cs="Times New Roman"/>
          <w:color w:val="000000" w:themeColor="text1"/>
          <w:sz w:val="24"/>
          <w:szCs w:val="24"/>
        </w:rPr>
        <w:t>probable cause</w:t>
      </w:r>
      <w:r w:rsidR="0040001D">
        <w:rPr>
          <w:rFonts w:ascii="Times New Roman" w:hAnsi="Times New Roman" w:cs="Times New Roman"/>
          <w:color w:val="000000" w:themeColor="text1"/>
          <w:sz w:val="24"/>
          <w:szCs w:val="24"/>
        </w:rPr>
        <w:t>" for issuing an arrest warrant</w:t>
      </w:r>
      <w:r w:rsidRPr="00FC0192">
        <w:rPr>
          <w:rFonts w:ascii="Times New Roman" w:hAnsi="Times New Roman" w:cs="Times New Roman"/>
          <w:color w:val="000000" w:themeColor="text1"/>
          <w:sz w:val="24"/>
          <w:szCs w:val="24"/>
        </w:rPr>
        <w:t xml:space="preserve">. To determine the “probable cause” magistrates decide whether or not facts </w:t>
      </w:r>
      <w:r w:rsidR="0040001D">
        <w:rPr>
          <w:rFonts w:ascii="Times New Roman" w:hAnsi="Times New Roman" w:cs="Times New Roman"/>
          <w:color w:val="000000" w:themeColor="text1"/>
          <w:sz w:val="24"/>
          <w:szCs w:val="24"/>
        </w:rPr>
        <w:t xml:space="preserve">related to the crime </w:t>
      </w:r>
      <w:r w:rsidRPr="00FC0192">
        <w:rPr>
          <w:rFonts w:ascii="Times New Roman" w:hAnsi="Times New Roman" w:cs="Times New Roman"/>
          <w:color w:val="000000" w:themeColor="text1"/>
          <w:sz w:val="24"/>
          <w:szCs w:val="24"/>
        </w:rPr>
        <w:t xml:space="preserve">are logical and reliable. If the magistrate decides that there is probable cause then an arrest warrant shall be issued. </w:t>
      </w:r>
    </w:p>
    <w:p w14:paraId="2F88DE26" w14:textId="5876234E" w:rsidR="00B30DD0"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Issuing search warrants</w:t>
      </w:r>
      <w:r w:rsidRPr="00FC0192">
        <w:rPr>
          <w:rFonts w:ascii="Times New Roman" w:hAnsi="Times New Roman" w:cs="Times New Roman"/>
          <w:color w:val="000000" w:themeColor="text1"/>
          <w:sz w:val="24"/>
          <w:szCs w:val="24"/>
        </w:rPr>
        <w:t xml:space="preserve">- the magistrate has the power </w:t>
      </w:r>
      <w:r w:rsidR="0040001D">
        <w:rPr>
          <w:rFonts w:ascii="Times New Roman" w:hAnsi="Times New Roman" w:cs="Times New Roman"/>
          <w:color w:val="000000" w:themeColor="text1"/>
          <w:sz w:val="24"/>
          <w:szCs w:val="24"/>
        </w:rPr>
        <w:t xml:space="preserve">as well as the responsibility </w:t>
      </w:r>
      <w:r w:rsidRPr="00FC0192">
        <w:rPr>
          <w:rFonts w:ascii="Times New Roman" w:hAnsi="Times New Roman" w:cs="Times New Roman"/>
          <w:color w:val="000000" w:themeColor="text1"/>
          <w:sz w:val="24"/>
          <w:szCs w:val="24"/>
        </w:rPr>
        <w:t>to describe the property, person or place to be searched in case the magistrate found probable cause that there is evidence of a crime</w:t>
      </w:r>
      <w:r w:rsidR="0040001D">
        <w:rPr>
          <w:rFonts w:ascii="Times New Roman" w:hAnsi="Times New Roman" w:cs="Times New Roman"/>
          <w:color w:val="000000" w:themeColor="text1"/>
          <w:sz w:val="24"/>
          <w:szCs w:val="24"/>
        </w:rPr>
        <w:t xml:space="preserve"> </w:t>
      </w:r>
      <w:r w:rsidR="009A0DCD">
        <w:rPr>
          <w:color w:val="000000"/>
          <w:shd w:val="clear" w:color="auto" w:fill="FFFFFF"/>
        </w:rPr>
        <w:t>(Loudoun.gov, 2018)</w:t>
      </w:r>
      <w:r w:rsidRPr="00FC0192">
        <w:rPr>
          <w:rFonts w:ascii="Times New Roman" w:hAnsi="Times New Roman" w:cs="Times New Roman"/>
          <w:color w:val="000000" w:themeColor="text1"/>
          <w:sz w:val="24"/>
          <w:szCs w:val="24"/>
        </w:rPr>
        <w:t xml:space="preserve">. </w:t>
      </w:r>
    </w:p>
    <w:p w14:paraId="30BF35C4" w14:textId="77777777" w:rsidR="00B30DD0"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 xml:space="preserve">To </w:t>
      </w:r>
      <w:r w:rsidR="0037491D">
        <w:rPr>
          <w:rFonts w:ascii="Times New Roman" w:hAnsi="Times New Roman" w:cs="Times New Roman"/>
          <w:b/>
          <w:i/>
          <w:color w:val="000000" w:themeColor="text1"/>
          <w:sz w:val="24"/>
          <w:szCs w:val="24"/>
        </w:rPr>
        <w:t xml:space="preserve">issue </w:t>
      </w:r>
      <w:r w:rsidRPr="00FC0192">
        <w:rPr>
          <w:rFonts w:ascii="Times New Roman" w:hAnsi="Times New Roman" w:cs="Times New Roman"/>
          <w:b/>
          <w:i/>
          <w:color w:val="000000" w:themeColor="text1"/>
          <w:sz w:val="24"/>
          <w:szCs w:val="24"/>
        </w:rPr>
        <w:t xml:space="preserve">bail </w:t>
      </w:r>
      <w:r w:rsidR="0037491D">
        <w:rPr>
          <w:rFonts w:ascii="Times New Roman" w:hAnsi="Times New Roman" w:cs="Times New Roman"/>
          <w:b/>
          <w:i/>
          <w:color w:val="000000" w:themeColor="text1"/>
          <w:sz w:val="24"/>
          <w:szCs w:val="24"/>
        </w:rPr>
        <w:t xml:space="preserve">related to </w:t>
      </w:r>
      <w:r w:rsidRPr="00FC0192">
        <w:rPr>
          <w:rFonts w:ascii="Times New Roman" w:hAnsi="Times New Roman" w:cs="Times New Roman"/>
          <w:b/>
          <w:i/>
          <w:color w:val="000000" w:themeColor="text1"/>
          <w:sz w:val="24"/>
          <w:szCs w:val="24"/>
        </w:rPr>
        <w:t>jail procedure</w:t>
      </w:r>
      <w:r w:rsidR="0037491D">
        <w:rPr>
          <w:rFonts w:ascii="Times New Roman" w:hAnsi="Times New Roman" w:cs="Times New Roman"/>
          <w:color w:val="000000" w:themeColor="text1"/>
          <w:sz w:val="24"/>
          <w:szCs w:val="24"/>
        </w:rPr>
        <w:t>-</w:t>
      </w:r>
      <w:r w:rsidRPr="00FC0192">
        <w:rPr>
          <w:rFonts w:ascii="Times New Roman" w:hAnsi="Times New Roman" w:cs="Times New Roman"/>
          <w:color w:val="000000" w:themeColor="text1"/>
          <w:sz w:val="24"/>
          <w:szCs w:val="24"/>
        </w:rPr>
        <w:t xml:space="preserve"> The magistrate decides the terms of bail after examining significant facts regarding the accused and the nature of the circumstances of the offense. A magistrate can release the accused with written permission. </w:t>
      </w:r>
    </w:p>
    <w:p w14:paraId="327E7180" w14:textId="77777777" w:rsidR="00B30DD0"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 xml:space="preserve">Issuing </w:t>
      </w:r>
      <w:r w:rsidR="00AA1BCF" w:rsidRPr="00FC0192">
        <w:rPr>
          <w:rFonts w:ascii="Times New Roman" w:hAnsi="Times New Roman" w:cs="Times New Roman"/>
          <w:b/>
          <w:i/>
          <w:color w:val="000000" w:themeColor="text1"/>
          <w:sz w:val="24"/>
          <w:szCs w:val="24"/>
        </w:rPr>
        <w:t>civil warrants</w:t>
      </w:r>
      <w:r w:rsidR="00AA1BCF" w:rsidRPr="00FC0192">
        <w:rPr>
          <w:rFonts w:ascii="Times New Roman" w:hAnsi="Times New Roman" w:cs="Times New Roman"/>
          <w:color w:val="000000" w:themeColor="text1"/>
          <w:sz w:val="24"/>
          <w:szCs w:val="24"/>
        </w:rPr>
        <w:t>- civil cases include disputes between corporations and groups of individuals. The remedy is related to recovering money damages or the person accused needs to sign agreements for some activity</w:t>
      </w:r>
      <w:r w:rsidR="0037491D">
        <w:rPr>
          <w:rFonts w:ascii="Times New Roman" w:hAnsi="Times New Roman" w:cs="Times New Roman"/>
          <w:color w:val="000000" w:themeColor="text1"/>
          <w:sz w:val="24"/>
          <w:szCs w:val="24"/>
        </w:rPr>
        <w:t xml:space="preserve"> (Rab, 2021)</w:t>
      </w:r>
      <w:r w:rsidR="00AA1BCF" w:rsidRPr="00FC0192">
        <w:rPr>
          <w:rFonts w:ascii="Times New Roman" w:hAnsi="Times New Roman" w:cs="Times New Roman"/>
          <w:color w:val="000000" w:themeColor="text1"/>
          <w:sz w:val="24"/>
          <w:szCs w:val="24"/>
        </w:rPr>
        <w:t xml:space="preserve">. Magistrates have the </w:t>
      </w:r>
      <w:r w:rsidR="0037491D">
        <w:rPr>
          <w:rFonts w:ascii="Times New Roman" w:hAnsi="Times New Roman" w:cs="Times New Roman"/>
          <w:color w:val="000000" w:themeColor="text1"/>
          <w:sz w:val="24"/>
          <w:szCs w:val="24"/>
        </w:rPr>
        <w:t xml:space="preserve">responsibility as well as </w:t>
      </w:r>
      <w:r w:rsidR="00AA1BCF" w:rsidRPr="00FC0192">
        <w:rPr>
          <w:rFonts w:ascii="Times New Roman" w:hAnsi="Times New Roman" w:cs="Times New Roman"/>
          <w:color w:val="000000" w:themeColor="text1"/>
          <w:sz w:val="24"/>
          <w:szCs w:val="24"/>
        </w:rPr>
        <w:t xml:space="preserve">authorization </w:t>
      </w:r>
      <w:r w:rsidR="0037491D">
        <w:rPr>
          <w:rFonts w:ascii="Times New Roman" w:hAnsi="Times New Roman" w:cs="Times New Roman"/>
          <w:color w:val="000000" w:themeColor="text1"/>
          <w:sz w:val="24"/>
          <w:szCs w:val="24"/>
        </w:rPr>
        <w:t xml:space="preserve">to release </w:t>
      </w:r>
      <w:r w:rsidR="00AA1BCF" w:rsidRPr="00FC0192">
        <w:rPr>
          <w:rFonts w:ascii="Times New Roman" w:hAnsi="Times New Roman" w:cs="Times New Roman"/>
          <w:color w:val="000000" w:themeColor="text1"/>
          <w:sz w:val="24"/>
          <w:szCs w:val="24"/>
        </w:rPr>
        <w:t xml:space="preserve">civil warrants </w:t>
      </w:r>
      <w:r w:rsidR="0037491D">
        <w:rPr>
          <w:rFonts w:ascii="Times New Roman" w:hAnsi="Times New Roman" w:cs="Times New Roman"/>
          <w:color w:val="000000" w:themeColor="text1"/>
          <w:sz w:val="24"/>
          <w:szCs w:val="24"/>
        </w:rPr>
        <w:t xml:space="preserve">for </w:t>
      </w:r>
      <w:r w:rsidR="00AA1BCF" w:rsidRPr="00FC0192">
        <w:rPr>
          <w:rFonts w:ascii="Times New Roman" w:hAnsi="Times New Roman" w:cs="Times New Roman"/>
          <w:color w:val="000000" w:themeColor="text1"/>
          <w:sz w:val="24"/>
          <w:szCs w:val="24"/>
        </w:rPr>
        <w:t xml:space="preserve">collecting money and so on. </w:t>
      </w:r>
    </w:p>
    <w:p w14:paraId="37D51869" w14:textId="77777777" w:rsidR="00AA1BCF"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To accept payments for offenses</w:t>
      </w:r>
      <w:r w:rsidRPr="00FC0192">
        <w:rPr>
          <w:rFonts w:ascii="Times New Roman" w:hAnsi="Times New Roman" w:cs="Times New Roman"/>
          <w:color w:val="000000" w:themeColor="text1"/>
          <w:sz w:val="24"/>
          <w:szCs w:val="24"/>
        </w:rPr>
        <w:t xml:space="preserve">- Magistrates has the authority to receive payments or fines for minor misdemeanor violations or traffic rule violation including over speeding and so on. </w:t>
      </w:r>
    </w:p>
    <w:p w14:paraId="051656FB" w14:textId="2C49C446" w:rsidR="00AA1BCF"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Issuing emergency custody orders</w:t>
      </w:r>
      <w:r w:rsidRPr="00FC0192">
        <w:rPr>
          <w:rFonts w:ascii="Times New Roman" w:hAnsi="Times New Roman" w:cs="Times New Roman"/>
          <w:color w:val="000000" w:themeColor="text1"/>
          <w:sz w:val="24"/>
          <w:szCs w:val="24"/>
        </w:rPr>
        <w:t xml:space="preserve">- The magistrate </w:t>
      </w:r>
      <w:r w:rsidR="0037491D">
        <w:rPr>
          <w:rFonts w:ascii="Times New Roman" w:hAnsi="Times New Roman" w:cs="Times New Roman"/>
          <w:color w:val="000000" w:themeColor="text1"/>
          <w:sz w:val="24"/>
          <w:szCs w:val="24"/>
        </w:rPr>
        <w:t xml:space="preserve">is responsible to </w:t>
      </w:r>
      <w:r w:rsidRPr="00FC0192">
        <w:rPr>
          <w:rFonts w:ascii="Times New Roman" w:hAnsi="Times New Roman" w:cs="Times New Roman"/>
          <w:color w:val="000000" w:themeColor="text1"/>
          <w:sz w:val="24"/>
          <w:szCs w:val="24"/>
        </w:rPr>
        <w:t>issue “emergency custody orders”</w:t>
      </w:r>
      <w:r w:rsidR="0037491D">
        <w:rPr>
          <w:rFonts w:ascii="Times New Roman" w:hAnsi="Times New Roman" w:cs="Times New Roman"/>
          <w:color w:val="000000" w:themeColor="text1"/>
          <w:sz w:val="24"/>
          <w:szCs w:val="24"/>
        </w:rPr>
        <w:t xml:space="preserve"> if</w:t>
      </w:r>
      <w:r w:rsidRPr="00FC0192">
        <w:rPr>
          <w:rFonts w:ascii="Times New Roman" w:hAnsi="Times New Roman" w:cs="Times New Roman"/>
          <w:color w:val="000000" w:themeColor="text1"/>
          <w:sz w:val="24"/>
          <w:szCs w:val="24"/>
        </w:rPr>
        <w:t xml:space="preserve"> a probable cause is found that a person needs to be hospitalized due to mental illness</w:t>
      </w:r>
      <w:r w:rsidR="0037491D">
        <w:rPr>
          <w:rFonts w:ascii="Times New Roman" w:hAnsi="Times New Roman" w:cs="Times New Roman"/>
          <w:color w:val="000000" w:themeColor="text1"/>
          <w:sz w:val="24"/>
          <w:szCs w:val="24"/>
        </w:rPr>
        <w:t xml:space="preserve"> </w:t>
      </w:r>
      <w:r w:rsidR="009A0DCD">
        <w:rPr>
          <w:color w:val="000000"/>
          <w:shd w:val="clear" w:color="auto" w:fill="FFFFFF"/>
        </w:rPr>
        <w:t>(Loudoun.gov, 2018)</w:t>
      </w:r>
      <w:r w:rsidRPr="00FC0192">
        <w:rPr>
          <w:rFonts w:ascii="Times New Roman" w:hAnsi="Times New Roman" w:cs="Times New Roman"/>
          <w:color w:val="000000" w:themeColor="text1"/>
          <w:sz w:val="24"/>
          <w:szCs w:val="24"/>
        </w:rPr>
        <w:t xml:space="preserve">. The order authorizes them to take custody of such </w:t>
      </w:r>
      <w:r w:rsidRPr="00FC0192">
        <w:rPr>
          <w:rFonts w:ascii="Times New Roman" w:hAnsi="Times New Roman" w:cs="Times New Roman"/>
          <w:color w:val="000000" w:themeColor="text1"/>
          <w:sz w:val="24"/>
          <w:szCs w:val="24"/>
        </w:rPr>
        <w:lastRenderedPageBreak/>
        <w:t xml:space="preserve">persons and to admit to mental health care to evaluate their conditions </w:t>
      </w:r>
      <w:r w:rsidR="0037491D">
        <w:rPr>
          <w:rFonts w:ascii="Times New Roman" w:hAnsi="Times New Roman" w:cs="Times New Roman"/>
          <w:color w:val="000000" w:themeColor="text1"/>
          <w:sz w:val="24"/>
          <w:szCs w:val="24"/>
        </w:rPr>
        <w:t xml:space="preserve">and support them for their </w:t>
      </w:r>
      <w:r w:rsidRPr="00FC0192">
        <w:rPr>
          <w:rFonts w:ascii="Times New Roman" w:hAnsi="Times New Roman" w:cs="Times New Roman"/>
          <w:color w:val="000000" w:themeColor="text1"/>
          <w:sz w:val="24"/>
          <w:szCs w:val="24"/>
        </w:rPr>
        <w:t>betterment.</w:t>
      </w:r>
    </w:p>
    <w:p w14:paraId="45137EB3" w14:textId="77777777" w:rsidR="00AA1BCF" w:rsidRPr="00FC0192"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Issuing medical emergency and temporary detention orders</w:t>
      </w:r>
      <w:r w:rsidRPr="00FC0192">
        <w:rPr>
          <w:rFonts w:ascii="Times New Roman" w:hAnsi="Times New Roman" w:cs="Times New Roman"/>
          <w:color w:val="000000" w:themeColor="text1"/>
          <w:sz w:val="24"/>
          <w:szCs w:val="24"/>
        </w:rPr>
        <w:t xml:space="preserve">- For those who refuse medical assistance for injuries or serious illness, for them, Magistrates </w:t>
      </w:r>
      <w:r w:rsidR="00B93743">
        <w:rPr>
          <w:rFonts w:ascii="Times New Roman" w:hAnsi="Times New Roman" w:cs="Times New Roman"/>
          <w:color w:val="000000" w:themeColor="text1"/>
          <w:sz w:val="24"/>
          <w:szCs w:val="24"/>
        </w:rPr>
        <w:t xml:space="preserve">is responsible and authorized to </w:t>
      </w:r>
      <w:r w:rsidRPr="00FC0192">
        <w:rPr>
          <w:rFonts w:ascii="Times New Roman" w:hAnsi="Times New Roman" w:cs="Times New Roman"/>
          <w:color w:val="000000" w:themeColor="text1"/>
          <w:sz w:val="24"/>
          <w:szCs w:val="24"/>
        </w:rPr>
        <w:t xml:space="preserve">issue orders </w:t>
      </w:r>
      <w:r w:rsidR="00B93743">
        <w:rPr>
          <w:rFonts w:ascii="Times New Roman" w:hAnsi="Times New Roman" w:cs="Times New Roman"/>
          <w:color w:val="000000" w:themeColor="text1"/>
          <w:sz w:val="24"/>
          <w:szCs w:val="24"/>
        </w:rPr>
        <w:t xml:space="preserve">so </w:t>
      </w:r>
      <w:r w:rsidRPr="00FC0192">
        <w:rPr>
          <w:rFonts w:ascii="Times New Roman" w:hAnsi="Times New Roman" w:cs="Times New Roman"/>
          <w:color w:val="000000" w:themeColor="text1"/>
          <w:sz w:val="24"/>
          <w:szCs w:val="24"/>
        </w:rPr>
        <w:t xml:space="preserve">that licensed physician </w:t>
      </w:r>
      <w:r w:rsidR="00B93743">
        <w:rPr>
          <w:rFonts w:ascii="Times New Roman" w:hAnsi="Times New Roman" w:cs="Times New Roman"/>
          <w:color w:val="000000" w:themeColor="text1"/>
          <w:sz w:val="24"/>
          <w:szCs w:val="24"/>
        </w:rPr>
        <w:t xml:space="preserve">can </w:t>
      </w:r>
      <w:r w:rsidRPr="00FC0192">
        <w:rPr>
          <w:rFonts w:ascii="Times New Roman" w:hAnsi="Times New Roman" w:cs="Times New Roman"/>
          <w:color w:val="000000" w:themeColor="text1"/>
          <w:sz w:val="24"/>
          <w:szCs w:val="24"/>
        </w:rPr>
        <w:t xml:space="preserve">give medical assistance </w:t>
      </w:r>
      <w:r w:rsidR="00B93743">
        <w:rPr>
          <w:rFonts w:ascii="Times New Roman" w:hAnsi="Times New Roman" w:cs="Times New Roman"/>
          <w:color w:val="000000" w:themeColor="text1"/>
          <w:sz w:val="24"/>
          <w:szCs w:val="24"/>
        </w:rPr>
        <w:t xml:space="preserve">to them </w:t>
      </w:r>
      <w:r w:rsidRPr="00FC0192">
        <w:rPr>
          <w:rFonts w:ascii="Times New Roman" w:hAnsi="Times New Roman" w:cs="Times New Roman"/>
          <w:color w:val="000000" w:themeColor="text1"/>
          <w:sz w:val="24"/>
          <w:szCs w:val="24"/>
        </w:rPr>
        <w:t xml:space="preserve">after identifying a probable cause. </w:t>
      </w:r>
    </w:p>
    <w:p w14:paraId="17F0769E" w14:textId="77777777" w:rsidR="00C207E5" w:rsidRDefault="0064663D" w:rsidP="00FC0192">
      <w:pPr>
        <w:pStyle w:val="ListParagraph"/>
        <w:numPr>
          <w:ilvl w:val="0"/>
          <w:numId w:val="4"/>
        </w:num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b/>
          <w:i/>
          <w:color w:val="000000" w:themeColor="text1"/>
          <w:sz w:val="24"/>
          <w:szCs w:val="24"/>
        </w:rPr>
        <w:t>Issuing emergency protective orders</w:t>
      </w:r>
      <w:r w:rsidRPr="00FC0192">
        <w:rPr>
          <w:rFonts w:ascii="Times New Roman" w:hAnsi="Times New Roman" w:cs="Times New Roman"/>
          <w:color w:val="000000" w:themeColor="text1"/>
          <w:sz w:val="24"/>
          <w:szCs w:val="24"/>
        </w:rPr>
        <w:t xml:space="preserve">- The magistrate can issue orders </w:t>
      </w:r>
      <w:r w:rsidR="001C1995">
        <w:rPr>
          <w:rFonts w:ascii="Times New Roman" w:hAnsi="Times New Roman" w:cs="Times New Roman"/>
          <w:color w:val="000000" w:themeColor="text1"/>
          <w:sz w:val="24"/>
          <w:szCs w:val="24"/>
        </w:rPr>
        <w:t xml:space="preserve">for </w:t>
      </w:r>
      <w:r w:rsidRPr="00FC0192">
        <w:rPr>
          <w:rFonts w:ascii="Times New Roman" w:hAnsi="Times New Roman" w:cs="Times New Roman"/>
          <w:color w:val="000000" w:themeColor="text1"/>
          <w:sz w:val="24"/>
          <w:szCs w:val="24"/>
        </w:rPr>
        <w:t xml:space="preserve">a reasonable ground </w:t>
      </w:r>
      <w:r w:rsidR="00BC1F04">
        <w:rPr>
          <w:rFonts w:ascii="Times New Roman" w:hAnsi="Times New Roman" w:cs="Times New Roman"/>
          <w:color w:val="000000" w:themeColor="text1"/>
          <w:sz w:val="24"/>
          <w:szCs w:val="24"/>
        </w:rPr>
        <w:t xml:space="preserve">if it </w:t>
      </w:r>
      <w:r w:rsidRPr="00FC0192">
        <w:rPr>
          <w:rFonts w:ascii="Times New Roman" w:hAnsi="Times New Roman" w:cs="Times New Roman"/>
          <w:color w:val="000000" w:themeColor="text1"/>
          <w:sz w:val="24"/>
          <w:szCs w:val="24"/>
        </w:rPr>
        <w:t xml:space="preserve">is found </w:t>
      </w:r>
      <w:r w:rsidR="00BC1F04">
        <w:rPr>
          <w:rFonts w:ascii="Times New Roman" w:hAnsi="Times New Roman" w:cs="Times New Roman"/>
          <w:color w:val="000000" w:themeColor="text1"/>
          <w:sz w:val="24"/>
          <w:szCs w:val="24"/>
        </w:rPr>
        <w:t xml:space="preserve">that </w:t>
      </w:r>
      <w:r w:rsidRPr="00FC0192">
        <w:rPr>
          <w:rFonts w:ascii="Times New Roman" w:hAnsi="Times New Roman" w:cs="Times New Roman"/>
          <w:color w:val="000000" w:themeColor="text1"/>
          <w:sz w:val="24"/>
          <w:szCs w:val="24"/>
        </w:rPr>
        <w:t>a person has assault</w:t>
      </w:r>
      <w:r w:rsidR="00BC1F04">
        <w:rPr>
          <w:rFonts w:ascii="Times New Roman" w:hAnsi="Times New Roman" w:cs="Times New Roman"/>
          <w:color w:val="000000" w:themeColor="text1"/>
          <w:sz w:val="24"/>
          <w:szCs w:val="24"/>
        </w:rPr>
        <w:t>ed</w:t>
      </w:r>
      <w:r w:rsidRPr="00FC0192">
        <w:rPr>
          <w:rFonts w:ascii="Times New Roman" w:hAnsi="Times New Roman" w:cs="Times New Roman"/>
          <w:color w:val="000000" w:themeColor="text1"/>
          <w:sz w:val="24"/>
          <w:szCs w:val="24"/>
        </w:rPr>
        <w:t xml:space="preserve"> a household member and there is a chance of further offense. The magistrate can grant permission for the exclusion of the abuser from the residence or prohibit contact between the two</w:t>
      </w:r>
      <w:r w:rsidR="00BC1F04">
        <w:rPr>
          <w:rFonts w:ascii="Times New Roman" w:hAnsi="Times New Roman" w:cs="Times New Roman"/>
          <w:color w:val="000000" w:themeColor="text1"/>
          <w:sz w:val="24"/>
          <w:szCs w:val="24"/>
        </w:rPr>
        <w:t xml:space="preserve"> (Donovan et al., 2020)</w:t>
      </w:r>
      <w:r w:rsidRPr="00FC0192">
        <w:rPr>
          <w:rFonts w:ascii="Times New Roman" w:hAnsi="Times New Roman" w:cs="Times New Roman"/>
          <w:color w:val="000000" w:themeColor="text1"/>
          <w:sz w:val="24"/>
          <w:szCs w:val="24"/>
        </w:rPr>
        <w:t>.</w:t>
      </w:r>
    </w:p>
    <w:p w14:paraId="39CF51B6" w14:textId="77777777" w:rsidR="000026B1" w:rsidRPr="00FC0192" w:rsidRDefault="0064663D" w:rsidP="00FE2C1E">
      <w:pPr>
        <w:pStyle w:val="Heading1"/>
      </w:pPr>
      <w:bookmarkStart w:id="4" w:name="_Toc133836520"/>
      <w:r w:rsidRPr="00FC0192">
        <w:t>Court closures</w:t>
      </w:r>
      <w:bookmarkEnd w:id="4"/>
    </w:p>
    <w:p w14:paraId="617E9426" w14:textId="7D4E4AB9" w:rsidR="0016173D" w:rsidRPr="00FC0192"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Court closure under section 169 of the Code of Criminal Procedure is a report that is submitted by investing agency or police to the learned magistrate or to the concerned court after the due investigation against the accused stating no reasonable ground or evidence or suspicion has been found related to the alleged crime and the accused shall be released after appearing in front of the magistrate</w:t>
      </w:r>
      <w:r w:rsidR="00BC1F04">
        <w:rPr>
          <w:rFonts w:ascii="Times New Roman" w:hAnsi="Times New Roman" w:cs="Times New Roman"/>
          <w:color w:val="000000" w:themeColor="text1"/>
          <w:sz w:val="24"/>
          <w:szCs w:val="24"/>
        </w:rPr>
        <w:t xml:space="preserve"> (</w:t>
      </w:r>
      <w:r w:rsidR="009A0DCD">
        <w:rPr>
          <w:rFonts w:ascii="Times New Roman" w:hAnsi="Times New Roman" w:cs="Times New Roman"/>
          <w:color w:val="000000" w:themeColor="text1"/>
          <w:sz w:val="24"/>
          <w:szCs w:val="24"/>
        </w:rPr>
        <w:t>Varma, 2021</w:t>
      </w:r>
      <w:r w:rsidR="00BC1F04">
        <w:rPr>
          <w:rFonts w:ascii="Times New Roman" w:hAnsi="Times New Roman" w:cs="Times New Roman"/>
          <w:color w:val="000000" w:themeColor="text1"/>
          <w:sz w:val="24"/>
          <w:szCs w:val="24"/>
        </w:rPr>
        <w:t>)</w:t>
      </w:r>
      <w:r w:rsidRPr="00FC0192">
        <w:rPr>
          <w:rFonts w:ascii="Times New Roman" w:hAnsi="Times New Roman" w:cs="Times New Roman"/>
          <w:color w:val="000000" w:themeColor="text1"/>
          <w:sz w:val="24"/>
          <w:szCs w:val="24"/>
        </w:rPr>
        <w:t xml:space="preserve">. However, the </w:t>
      </w:r>
      <w:r w:rsidRPr="00BC1F04">
        <w:rPr>
          <w:rFonts w:ascii="Times New Roman" w:hAnsi="Times New Roman" w:cs="Times New Roman"/>
          <w:b/>
          <w:i/>
          <w:color w:val="000000" w:themeColor="text1"/>
          <w:sz w:val="24"/>
          <w:szCs w:val="24"/>
        </w:rPr>
        <w:t>advantage</w:t>
      </w:r>
      <w:r w:rsidRPr="00FC0192">
        <w:rPr>
          <w:rFonts w:ascii="Times New Roman" w:hAnsi="Times New Roman" w:cs="Times New Roman"/>
          <w:color w:val="000000" w:themeColor="text1"/>
          <w:sz w:val="24"/>
          <w:szCs w:val="24"/>
        </w:rPr>
        <w:t xml:space="preserve"> is that the magistrate has the power to cognizance the offense based on the police r</w:t>
      </w:r>
      <w:r w:rsidR="00BC1F04">
        <w:rPr>
          <w:rFonts w:ascii="Times New Roman" w:hAnsi="Times New Roman" w:cs="Times New Roman"/>
          <w:color w:val="000000" w:themeColor="text1"/>
          <w:sz w:val="24"/>
          <w:szCs w:val="24"/>
        </w:rPr>
        <w:t>eport</w:t>
      </w:r>
      <w:r w:rsidRPr="00FC0192">
        <w:rPr>
          <w:rFonts w:ascii="Times New Roman" w:hAnsi="Times New Roman" w:cs="Times New Roman"/>
          <w:color w:val="000000" w:themeColor="text1"/>
          <w:sz w:val="24"/>
          <w:szCs w:val="24"/>
        </w:rPr>
        <w:t xml:space="preserve"> and can direct the police to make further investigation</w:t>
      </w:r>
      <w:r w:rsidR="00BC1F04">
        <w:rPr>
          <w:rFonts w:ascii="Times New Roman" w:hAnsi="Times New Roman" w:cs="Times New Roman"/>
          <w:color w:val="000000" w:themeColor="text1"/>
          <w:sz w:val="24"/>
          <w:szCs w:val="24"/>
        </w:rPr>
        <w:t xml:space="preserve"> if the magistrate does not trust that the accused had done no crime</w:t>
      </w:r>
      <w:r w:rsidRPr="00FC0192">
        <w:rPr>
          <w:rFonts w:ascii="Times New Roman" w:hAnsi="Times New Roman" w:cs="Times New Roman"/>
          <w:color w:val="000000" w:themeColor="text1"/>
          <w:sz w:val="24"/>
          <w:szCs w:val="24"/>
        </w:rPr>
        <w:t xml:space="preserve">. </w:t>
      </w:r>
      <w:r w:rsidR="009200B3">
        <w:rPr>
          <w:rFonts w:ascii="Times New Roman" w:hAnsi="Times New Roman" w:cs="Times New Roman"/>
          <w:color w:val="000000" w:themeColor="text1"/>
          <w:sz w:val="24"/>
          <w:szCs w:val="24"/>
        </w:rPr>
        <w:t xml:space="preserve">It helps to reach the root of the crime and to trace if the police are biased or bribed. </w:t>
      </w:r>
      <w:r w:rsidRPr="00FC0192">
        <w:rPr>
          <w:rFonts w:ascii="Times New Roman" w:hAnsi="Times New Roman" w:cs="Times New Roman"/>
          <w:color w:val="000000" w:themeColor="text1"/>
          <w:sz w:val="24"/>
          <w:szCs w:val="24"/>
        </w:rPr>
        <w:t xml:space="preserve">However, the </w:t>
      </w:r>
      <w:r w:rsidRPr="00BC1F04">
        <w:rPr>
          <w:rFonts w:ascii="Times New Roman" w:hAnsi="Times New Roman" w:cs="Times New Roman"/>
          <w:b/>
          <w:i/>
          <w:color w:val="000000" w:themeColor="text1"/>
          <w:sz w:val="24"/>
          <w:szCs w:val="24"/>
        </w:rPr>
        <w:t>disadvantage</w:t>
      </w:r>
      <w:r w:rsidRPr="00FC0192">
        <w:rPr>
          <w:rFonts w:ascii="Times New Roman" w:hAnsi="Times New Roman" w:cs="Times New Roman"/>
          <w:color w:val="000000" w:themeColor="text1"/>
          <w:sz w:val="24"/>
          <w:szCs w:val="24"/>
        </w:rPr>
        <w:t xml:space="preserve"> is that in case there is </w:t>
      </w:r>
      <w:r w:rsidR="00BC1F04">
        <w:rPr>
          <w:rFonts w:ascii="Times New Roman" w:hAnsi="Times New Roman" w:cs="Times New Roman"/>
          <w:color w:val="000000" w:themeColor="text1"/>
          <w:sz w:val="24"/>
          <w:szCs w:val="24"/>
        </w:rPr>
        <w:t xml:space="preserve">really </w:t>
      </w:r>
      <w:r w:rsidRPr="00FC0192">
        <w:rPr>
          <w:rFonts w:ascii="Times New Roman" w:hAnsi="Times New Roman" w:cs="Times New Roman"/>
          <w:color w:val="000000" w:themeColor="text1"/>
          <w:sz w:val="24"/>
          <w:szCs w:val="24"/>
        </w:rPr>
        <w:t xml:space="preserve">no visible evidence, still, an investigation </w:t>
      </w:r>
      <w:r w:rsidR="00BC1F04">
        <w:rPr>
          <w:rFonts w:ascii="Times New Roman" w:hAnsi="Times New Roman" w:cs="Times New Roman"/>
          <w:color w:val="000000" w:themeColor="text1"/>
          <w:sz w:val="24"/>
          <w:szCs w:val="24"/>
        </w:rPr>
        <w:t xml:space="preserve">has to be done then it </w:t>
      </w:r>
      <w:r w:rsidRPr="00FC0192">
        <w:rPr>
          <w:rFonts w:ascii="Times New Roman" w:hAnsi="Times New Roman" w:cs="Times New Roman"/>
          <w:color w:val="000000" w:themeColor="text1"/>
          <w:sz w:val="24"/>
          <w:szCs w:val="24"/>
        </w:rPr>
        <w:t xml:space="preserve">can result in losing time, money and harassing </w:t>
      </w:r>
      <w:r w:rsidR="00BC1F04" w:rsidRPr="00FC0192">
        <w:rPr>
          <w:rFonts w:ascii="Times New Roman" w:hAnsi="Times New Roman" w:cs="Times New Roman"/>
          <w:color w:val="000000" w:themeColor="text1"/>
          <w:sz w:val="24"/>
          <w:szCs w:val="24"/>
        </w:rPr>
        <w:t>blameless</w:t>
      </w:r>
      <w:r w:rsidRPr="00FC0192">
        <w:rPr>
          <w:rFonts w:ascii="Times New Roman" w:hAnsi="Times New Roman" w:cs="Times New Roman"/>
          <w:color w:val="000000" w:themeColor="text1"/>
          <w:sz w:val="24"/>
          <w:szCs w:val="24"/>
        </w:rPr>
        <w:t xml:space="preserve"> people. </w:t>
      </w:r>
    </w:p>
    <w:p w14:paraId="1E74CFBE" w14:textId="77777777" w:rsidR="000026B1" w:rsidRPr="00FC0192" w:rsidRDefault="0064663D" w:rsidP="00FE2C1E">
      <w:pPr>
        <w:pStyle w:val="Heading1"/>
      </w:pPr>
      <w:bookmarkStart w:id="5" w:name="_Toc133836521"/>
      <w:r w:rsidRPr="00FC0192">
        <w:t>Characteristics</w:t>
      </w:r>
      <w:bookmarkEnd w:id="5"/>
    </w:p>
    <w:p w14:paraId="025277DB" w14:textId="14EAA9BB" w:rsidR="007C73A7" w:rsidRPr="00FC0192"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 xml:space="preserve">Some of the </w:t>
      </w:r>
      <w:r w:rsidR="004E4CD1" w:rsidRPr="00FC0192">
        <w:rPr>
          <w:rFonts w:ascii="Times New Roman" w:hAnsi="Times New Roman" w:cs="Times New Roman"/>
          <w:color w:val="000000" w:themeColor="text1"/>
          <w:sz w:val="24"/>
          <w:szCs w:val="24"/>
        </w:rPr>
        <w:t>characteristics</w:t>
      </w:r>
      <w:r w:rsidRPr="00FC0192">
        <w:rPr>
          <w:rFonts w:ascii="Times New Roman" w:hAnsi="Times New Roman" w:cs="Times New Roman"/>
          <w:color w:val="000000" w:themeColor="text1"/>
          <w:sz w:val="24"/>
          <w:szCs w:val="24"/>
        </w:rPr>
        <w:t xml:space="preserve"> that </w:t>
      </w:r>
      <w:r w:rsidR="004E4CD1" w:rsidRPr="00FC0192">
        <w:rPr>
          <w:rFonts w:ascii="Times New Roman" w:hAnsi="Times New Roman" w:cs="Times New Roman"/>
          <w:color w:val="000000" w:themeColor="text1"/>
          <w:sz w:val="24"/>
          <w:szCs w:val="24"/>
        </w:rPr>
        <w:t>reflect</w:t>
      </w:r>
      <w:r w:rsidRPr="00FC0192">
        <w:rPr>
          <w:rFonts w:ascii="Times New Roman" w:hAnsi="Times New Roman" w:cs="Times New Roman"/>
          <w:color w:val="000000" w:themeColor="text1"/>
          <w:sz w:val="24"/>
          <w:szCs w:val="24"/>
        </w:rPr>
        <w:t xml:space="preserve"> the </w:t>
      </w:r>
      <w:r w:rsidR="004E4CD1" w:rsidRPr="004E4CD1">
        <w:rPr>
          <w:rFonts w:ascii="Times New Roman" w:hAnsi="Times New Roman" w:cs="Times New Roman"/>
          <w:b/>
          <w:i/>
          <w:color w:val="000000" w:themeColor="text1"/>
          <w:sz w:val="24"/>
          <w:szCs w:val="24"/>
        </w:rPr>
        <w:t>advantages</w:t>
      </w:r>
      <w:r w:rsidRPr="00FC0192">
        <w:rPr>
          <w:rFonts w:ascii="Times New Roman" w:hAnsi="Times New Roman" w:cs="Times New Roman"/>
          <w:color w:val="000000" w:themeColor="text1"/>
          <w:sz w:val="24"/>
          <w:szCs w:val="24"/>
        </w:rPr>
        <w:t xml:space="preserve"> of magistrates are that they are </w:t>
      </w:r>
      <w:r w:rsidRPr="004E4CD1">
        <w:rPr>
          <w:rFonts w:ascii="Times New Roman" w:hAnsi="Times New Roman" w:cs="Times New Roman"/>
          <w:b/>
          <w:i/>
          <w:color w:val="000000" w:themeColor="text1"/>
          <w:sz w:val="24"/>
          <w:szCs w:val="24"/>
        </w:rPr>
        <w:t>more available than judges</w:t>
      </w:r>
      <w:r w:rsidRPr="00FC0192">
        <w:rPr>
          <w:rFonts w:ascii="Times New Roman" w:hAnsi="Times New Roman" w:cs="Times New Roman"/>
          <w:color w:val="000000" w:themeColor="text1"/>
          <w:sz w:val="24"/>
          <w:szCs w:val="24"/>
        </w:rPr>
        <w:t xml:space="preserve"> </w:t>
      </w:r>
      <w:r w:rsidR="004206B0">
        <w:rPr>
          <w:rFonts w:ascii="Times New Roman" w:hAnsi="Times New Roman" w:cs="Times New Roman"/>
          <w:color w:val="000000" w:themeColor="text1"/>
          <w:sz w:val="24"/>
          <w:szCs w:val="24"/>
        </w:rPr>
        <w:t xml:space="preserve">as </w:t>
      </w:r>
      <w:r w:rsidRPr="004206B0">
        <w:rPr>
          <w:rFonts w:ascii="Times New Roman" w:hAnsi="Times New Roman" w:cs="Times New Roman"/>
          <w:color w:val="000000" w:themeColor="text1"/>
          <w:sz w:val="24"/>
          <w:szCs w:val="24"/>
        </w:rPr>
        <w:t xml:space="preserve">no </w:t>
      </w:r>
      <w:r w:rsidR="004206B0">
        <w:rPr>
          <w:rFonts w:ascii="Times New Roman" w:hAnsi="Times New Roman" w:cs="Times New Roman"/>
          <w:color w:val="000000" w:themeColor="text1"/>
          <w:sz w:val="24"/>
          <w:szCs w:val="24"/>
        </w:rPr>
        <w:t xml:space="preserve">formal </w:t>
      </w:r>
      <w:r w:rsidRPr="004206B0">
        <w:rPr>
          <w:rFonts w:ascii="Times New Roman" w:hAnsi="Times New Roman" w:cs="Times New Roman"/>
          <w:color w:val="000000" w:themeColor="text1"/>
          <w:sz w:val="24"/>
          <w:szCs w:val="24"/>
        </w:rPr>
        <w:t>training is needed</w:t>
      </w:r>
      <w:r w:rsidRPr="00FC0192">
        <w:rPr>
          <w:rFonts w:ascii="Times New Roman" w:hAnsi="Times New Roman" w:cs="Times New Roman"/>
          <w:color w:val="000000" w:themeColor="text1"/>
          <w:sz w:val="24"/>
          <w:szCs w:val="24"/>
        </w:rPr>
        <w:t xml:space="preserve">. They also </w:t>
      </w:r>
      <w:r w:rsidRPr="004E4CD1">
        <w:rPr>
          <w:rFonts w:ascii="Times New Roman" w:hAnsi="Times New Roman" w:cs="Times New Roman"/>
          <w:b/>
          <w:i/>
          <w:color w:val="000000" w:themeColor="text1"/>
          <w:sz w:val="24"/>
          <w:szCs w:val="24"/>
        </w:rPr>
        <w:t xml:space="preserve">lay involvement </w:t>
      </w:r>
      <w:r w:rsidRPr="00FC0192">
        <w:rPr>
          <w:rFonts w:ascii="Times New Roman" w:hAnsi="Times New Roman" w:cs="Times New Roman"/>
          <w:color w:val="000000" w:themeColor="text1"/>
          <w:sz w:val="24"/>
          <w:szCs w:val="24"/>
        </w:rPr>
        <w:t xml:space="preserve">as </w:t>
      </w:r>
      <w:r w:rsidR="004E4CD1">
        <w:rPr>
          <w:rFonts w:ascii="Times New Roman" w:hAnsi="Times New Roman" w:cs="Times New Roman"/>
          <w:color w:val="000000" w:themeColor="text1"/>
          <w:sz w:val="24"/>
          <w:szCs w:val="24"/>
        </w:rPr>
        <w:t xml:space="preserve">magistrates allow </w:t>
      </w:r>
      <w:r w:rsidRPr="00FC0192">
        <w:rPr>
          <w:rFonts w:ascii="Times New Roman" w:hAnsi="Times New Roman" w:cs="Times New Roman"/>
          <w:color w:val="000000" w:themeColor="text1"/>
          <w:sz w:val="24"/>
          <w:szCs w:val="24"/>
        </w:rPr>
        <w:t>public participation in the justice system</w:t>
      </w:r>
      <w:r w:rsidR="009200B3">
        <w:rPr>
          <w:rFonts w:ascii="Times New Roman" w:hAnsi="Times New Roman" w:cs="Times New Roman"/>
          <w:color w:val="000000" w:themeColor="text1"/>
          <w:sz w:val="24"/>
          <w:szCs w:val="24"/>
        </w:rPr>
        <w:t xml:space="preserve">. </w:t>
      </w:r>
      <w:r w:rsidRPr="00FC0192">
        <w:rPr>
          <w:rFonts w:ascii="Times New Roman" w:hAnsi="Times New Roman" w:cs="Times New Roman"/>
          <w:color w:val="000000" w:themeColor="text1"/>
          <w:sz w:val="24"/>
          <w:szCs w:val="24"/>
        </w:rPr>
        <w:t xml:space="preserve">However, there are some </w:t>
      </w:r>
      <w:r w:rsidRPr="004E4CD1">
        <w:rPr>
          <w:rFonts w:ascii="Times New Roman" w:hAnsi="Times New Roman" w:cs="Times New Roman"/>
          <w:b/>
          <w:i/>
          <w:color w:val="000000" w:themeColor="text1"/>
          <w:sz w:val="24"/>
          <w:szCs w:val="24"/>
        </w:rPr>
        <w:t>disadvantages</w:t>
      </w:r>
      <w:r w:rsidRPr="00FC0192">
        <w:rPr>
          <w:rFonts w:ascii="Times New Roman" w:hAnsi="Times New Roman" w:cs="Times New Roman"/>
          <w:color w:val="000000" w:themeColor="text1"/>
          <w:sz w:val="24"/>
          <w:szCs w:val="24"/>
        </w:rPr>
        <w:t xml:space="preserve"> such as magistrates </w:t>
      </w:r>
      <w:r w:rsidRPr="004E4CD1">
        <w:rPr>
          <w:rFonts w:ascii="Times New Roman" w:hAnsi="Times New Roman" w:cs="Times New Roman"/>
          <w:b/>
          <w:i/>
          <w:color w:val="000000" w:themeColor="text1"/>
          <w:sz w:val="24"/>
          <w:szCs w:val="24"/>
        </w:rPr>
        <w:t>rely on legal advisor</w:t>
      </w:r>
      <w:r w:rsidRPr="00FC0192">
        <w:rPr>
          <w:rFonts w:ascii="Times New Roman" w:hAnsi="Times New Roman" w:cs="Times New Roman"/>
          <w:color w:val="000000" w:themeColor="text1"/>
          <w:sz w:val="24"/>
          <w:szCs w:val="24"/>
        </w:rPr>
        <w:t xml:space="preserve">s and they themselves do </w:t>
      </w:r>
      <w:r w:rsidR="004E4CD1" w:rsidRPr="00FC0192">
        <w:rPr>
          <w:rFonts w:ascii="Times New Roman" w:hAnsi="Times New Roman" w:cs="Times New Roman"/>
          <w:color w:val="000000" w:themeColor="text1"/>
          <w:sz w:val="24"/>
          <w:szCs w:val="24"/>
        </w:rPr>
        <w:t>not</w:t>
      </w:r>
      <w:r w:rsidR="004E4CD1">
        <w:rPr>
          <w:rFonts w:ascii="Times New Roman" w:hAnsi="Times New Roman" w:cs="Times New Roman"/>
          <w:color w:val="000000" w:themeColor="text1"/>
          <w:sz w:val="24"/>
          <w:szCs w:val="24"/>
        </w:rPr>
        <w:t xml:space="preserve"> have legal training thus, thus they</w:t>
      </w:r>
      <w:r w:rsidRPr="00FC0192">
        <w:rPr>
          <w:rFonts w:ascii="Times New Roman" w:hAnsi="Times New Roman" w:cs="Times New Roman"/>
          <w:color w:val="000000" w:themeColor="text1"/>
          <w:sz w:val="24"/>
          <w:szCs w:val="24"/>
        </w:rPr>
        <w:t xml:space="preserve"> can be persuaded by the legal advisor</w:t>
      </w:r>
      <w:r w:rsidR="004E4CD1">
        <w:rPr>
          <w:rFonts w:ascii="Times New Roman" w:hAnsi="Times New Roman" w:cs="Times New Roman"/>
          <w:color w:val="000000" w:themeColor="text1"/>
          <w:sz w:val="24"/>
          <w:szCs w:val="24"/>
        </w:rPr>
        <w:t xml:space="preserve"> </w:t>
      </w:r>
      <w:r w:rsidR="009A0DCD">
        <w:rPr>
          <w:color w:val="000000"/>
          <w:shd w:val="clear" w:color="auto" w:fill="FFFFFF"/>
        </w:rPr>
        <w:t>(Getrevising, 2023)</w:t>
      </w:r>
      <w:r w:rsidRPr="00FC0192">
        <w:rPr>
          <w:rFonts w:ascii="Times New Roman" w:hAnsi="Times New Roman" w:cs="Times New Roman"/>
          <w:color w:val="000000" w:themeColor="text1"/>
          <w:sz w:val="24"/>
          <w:szCs w:val="24"/>
        </w:rPr>
        <w:t>.</w:t>
      </w:r>
    </w:p>
    <w:p w14:paraId="38E776D8" w14:textId="77777777" w:rsidR="0016173D" w:rsidRDefault="0064663D" w:rsidP="009200B3">
      <w:pPr>
        <w:pStyle w:val="Heading1"/>
      </w:pPr>
      <w:bookmarkStart w:id="6" w:name="_Toc133836522"/>
      <w:r w:rsidRPr="00FC0192">
        <w:lastRenderedPageBreak/>
        <w:t>Other advantages and disadvantages</w:t>
      </w:r>
      <w:bookmarkEnd w:id="6"/>
    </w:p>
    <w:p w14:paraId="22C70201" w14:textId="77777777" w:rsidR="00F057B7" w:rsidRPr="00F057B7" w:rsidRDefault="0064663D" w:rsidP="00F057B7">
      <w:pPr>
        <w:spacing w:line="360" w:lineRule="auto"/>
        <w:jc w:val="both"/>
        <w:rPr>
          <w:rFonts w:ascii="Times New Roman" w:hAnsi="Times New Roman" w:cs="Times New Roman"/>
          <w:sz w:val="24"/>
          <w:szCs w:val="24"/>
        </w:rPr>
      </w:pPr>
      <w:r w:rsidRPr="00F057B7">
        <w:rPr>
          <w:rFonts w:ascii="Times New Roman" w:hAnsi="Times New Roman" w:cs="Times New Roman"/>
          <w:sz w:val="24"/>
          <w:szCs w:val="24"/>
        </w:rPr>
        <w:t>There are some prominent benefits and limitations of magistrates related to offering justice.</w:t>
      </w:r>
    </w:p>
    <w:p w14:paraId="47A4A96B" w14:textId="77777777" w:rsidR="00F06A94" w:rsidRPr="009200B3" w:rsidRDefault="0064663D" w:rsidP="00FC0192">
      <w:pPr>
        <w:spacing w:line="360" w:lineRule="auto"/>
        <w:jc w:val="both"/>
        <w:rPr>
          <w:rFonts w:ascii="Times New Roman" w:hAnsi="Times New Roman" w:cs="Times New Roman"/>
          <w:b/>
          <w:i/>
          <w:color w:val="000000" w:themeColor="text1"/>
          <w:sz w:val="24"/>
          <w:szCs w:val="24"/>
        </w:rPr>
      </w:pPr>
      <w:r w:rsidRPr="009200B3">
        <w:rPr>
          <w:rFonts w:ascii="Times New Roman" w:hAnsi="Times New Roman" w:cs="Times New Roman"/>
          <w:b/>
          <w:i/>
          <w:color w:val="000000" w:themeColor="text1"/>
          <w:sz w:val="24"/>
          <w:szCs w:val="24"/>
        </w:rPr>
        <w:t>Advantages</w:t>
      </w:r>
      <w:r w:rsidR="009200B3">
        <w:rPr>
          <w:rFonts w:ascii="Times New Roman" w:hAnsi="Times New Roman" w:cs="Times New Roman"/>
          <w:b/>
          <w:i/>
          <w:color w:val="000000" w:themeColor="text1"/>
          <w:sz w:val="24"/>
          <w:szCs w:val="24"/>
        </w:rPr>
        <w:t>-</w:t>
      </w:r>
    </w:p>
    <w:p w14:paraId="13044B89" w14:textId="77777777" w:rsidR="00F06A94" w:rsidRPr="009200B3" w:rsidRDefault="0064663D" w:rsidP="009200B3">
      <w:pPr>
        <w:pStyle w:val="ListParagraph"/>
        <w:numPr>
          <w:ilvl w:val="0"/>
          <w:numId w:val="5"/>
        </w:numPr>
        <w:spacing w:line="360" w:lineRule="auto"/>
        <w:jc w:val="both"/>
        <w:rPr>
          <w:rFonts w:ascii="Times New Roman" w:hAnsi="Times New Roman" w:cs="Times New Roman"/>
          <w:color w:val="000000" w:themeColor="text1"/>
          <w:sz w:val="24"/>
          <w:szCs w:val="24"/>
        </w:rPr>
      </w:pPr>
      <w:r w:rsidRPr="009200B3">
        <w:rPr>
          <w:rFonts w:ascii="Times New Roman" w:hAnsi="Times New Roman" w:cs="Times New Roman"/>
          <w:b/>
          <w:i/>
          <w:color w:val="000000" w:themeColor="text1"/>
          <w:sz w:val="24"/>
          <w:szCs w:val="24"/>
        </w:rPr>
        <w:t>Cost</w:t>
      </w:r>
      <w:r w:rsidRPr="009200B3">
        <w:rPr>
          <w:rFonts w:ascii="Times New Roman" w:hAnsi="Times New Roman" w:cs="Times New Roman"/>
          <w:color w:val="000000" w:themeColor="text1"/>
          <w:sz w:val="24"/>
          <w:szCs w:val="24"/>
        </w:rPr>
        <w:t>-</w:t>
      </w:r>
      <w:r w:rsidR="00AC7470" w:rsidRPr="009200B3">
        <w:rPr>
          <w:rFonts w:ascii="Times New Roman" w:hAnsi="Times New Roman" w:cs="Times New Roman"/>
          <w:color w:val="000000" w:themeColor="text1"/>
          <w:sz w:val="24"/>
          <w:szCs w:val="24"/>
        </w:rPr>
        <w:t xml:space="preserve"> Magistrates are volunteers thus</w:t>
      </w:r>
      <w:r w:rsidR="00F057B7">
        <w:rPr>
          <w:rFonts w:ascii="Times New Roman" w:hAnsi="Times New Roman" w:cs="Times New Roman"/>
          <w:color w:val="000000" w:themeColor="text1"/>
          <w:sz w:val="24"/>
          <w:szCs w:val="24"/>
        </w:rPr>
        <w:t>,</w:t>
      </w:r>
      <w:r w:rsidR="00AC7470" w:rsidRPr="009200B3">
        <w:rPr>
          <w:rFonts w:ascii="Times New Roman" w:hAnsi="Times New Roman" w:cs="Times New Roman"/>
          <w:color w:val="000000" w:themeColor="text1"/>
          <w:sz w:val="24"/>
          <w:szCs w:val="24"/>
        </w:rPr>
        <w:t xml:space="preserve"> are usually cost-effective. </w:t>
      </w:r>
      <w:r w:rsidR="00F057B7">
        <w:rPr>
          <w:rFonts w:ascii="Times New Roman" w:hAnsi="Times New Roman" w:cs="Times New Roman"/>
          <w:color w:val="000000" w:themeColor="text1"/>
          <w:sz w:val="24"/>
          <w:szCs w:val="24"/>
        </w:rPr>
        <w:t xml:space="preserve">For example, </w:t>
      </w:r>
      <w:r w:rsidR="00F057B7" w:rsidRPr="009200B3">
        <w:rPr>
          <w:rFonts w:ascii="Times New Roman" w:hAnsi="Times New Roman" w:cs="Times New Roman"/>
          <w:color w:val="000000" w:themeColor="text1"/>
          <w:sz w:val="24"/>
          <w:szCs w:val="24"/>
        </w:rPr>
        <w:t>during</w:t>
      </w:r>
      <w:r w:rsidR="00AC7470" w:rsidRPr="009200B3">
        <w:rPr>
          <w:rFonts w:ascii="Times New Roman" w:hAnsi="Times New Roman" w:cs="Times New Roman"/>
          <w:color w:val="000000" w:themeColor="text1"/>
          <w:sz w:val="24"/>
          <w:szCs w:val="24"/>
        </w:rPr>
        <w:t xml:space="preserve"> 2003- 2004 the expenses were around £15 million whereas to deal with </w:t>
      </w:r>
      <w:r w:rsidR="00F057B7" w:rsidRPr="009200B3">
        <w:rPr>
          <w:rFonts w:ascii="Times New Roman" w:hAnsi="Times New Roman" w:cs="Times New Roman"/>
          <w:color w:val="000000" w:themeColor="text1"/>
          <w:sz w:val="24"/>
          <w:szCs w:val="24"/>
        </w:rPr>
        <w:t>professional</w:t>
      </w:r>
      <w:r w:rsidR="00AC7470" w:rsidRPr="009200B3">
        <w:rPr>
          <w:rFonts w:ascii="Times New Roman" w:hAnsi="Times New Roman" w:cs="Times New Roman"/>
          <w:color w:val="000000" w:themeColor="text1"/>
          <w:sz w:val="24"/>
          <w:szCs w:val="24"/>
        </w:rPr>
        <w:t xml:space="preserve"> judges around £100 million had to be paid per year</w:t>
      </w:r>
      <w:r w:rsidR="00F057B7">
        <w:rPr>
          <w:rFonts w:ascii="Times New Roman" w:hAnsi="Times New Roman" w:cs="Times New Roman"/>
          <w:color w:val="000000" w:themeColor="text1"/>
          <w:sz w:val="24"/>
          <w:szCs w:val="24"/>
        </w:rPr>
        <w:t xml:space="preserve"> (     )</w:t>
      </w:r>
      <w:r w:rsidR="00AC7470" w:rsidRPr="009200B3">
        <w:rPr>
          <w:rFonts w:ascii="Times New Roman" w:hAnsi="Times New Roman" w:cs="Times New Roman"/>
          <w:color w:val="000000" w:themeColor="text1"/>
          <w:sz w:val="24"/>
          <w:szCs w:val="24"/>
        </w:rPr>
        <w:t>.</w:t>
      </w:r>
    </w:p>
    <w:p w14:paraId="26D27C32" w14:textId="77777777" w:rsidR="00AC7470" w:rsidRPr="009200B3" w:rsidRDefault="0064663D" w:rsidP="009200B3">
      <w:pPr>
        <w:pStyle w:val="ListParagraph"/>
        <w:numPr>
          <w:ilvl w:val="0"/>
          <w:numId w:val="5"/>
        </w:numPr>
        <w:spacing w:line="360" w:lineRule="auto"/>
        <w:jc w:val="both"/>
        <w:rPr>
          <w:rFonts w:ascii="Times New Roman" w:hAnsi="Times New Roman" w:cs="Times New Roman"/>
          <w:color w:val="000000" w:themeColor="text1"/>
          <w:sz w:val="24"/>
          <w:szCs w:val="24"/>
        </w:rPr>
      </w:pPr>
      <w:r w:rsidRPr="009200B3">
        <w:rPr>
          <w:rFonts w:ascii="Times New Roman" w:hAnsi="Times New Roman" w:cs="Times New Roman"/>
          <w:b/>
          <w:i/>
          <w:color w:val="000000" w:themeColor="text1"/>
          <w:sz w:val="24"/>
          <w:szCs w:val="24"/>
        </w:rPr>
        <w:t>Local Knowledge</w:t>
      </w:r>
      <w:r w:rsidRPr="009200B3">
        <w:rPr>
          <w:rFonts w:ascii="Times New Roman" w:hAnsi="Times New Roman" w:cs="Times New Roman"/>
          <w:color w:val="000000" w:themeColor="text1"/>
          <w:sz w:val="24"/>
          <w:szCs w:val="24"/>
        </w:rPr>
        <w:t xml:space="preserve">- Magistrates usually live near or within a reasonable </w:t>
      </w:r>
      <w:r w:rsidR="00F057B7" w:rsidRPr="009200B3">
        <w:rPr>
          <w:rFonts w:ascii="Times New Roman" w:hAnsi="Times New Roman" w:cs="Times New Roman"/>
          <w:color w:val="000000" w:themeColor="text1"/>
          <w:sz w:val="24"/>
          <w:szCs w:val="24"/>
        </w:rPr>
        <w:t>distance and thus</w:t>
      </w:r>
      <w:r w:rsidRPr="009200B3">
        <w:rPr>
          <w:rFonts w:ascii="Times New Roman" w:hAnsi="Times New Roman" w:cs="Times New Roman"/>
          <w:color w:val="000000" w:themeColor="text1"/>
          <w:sz w:val="24"/>
          <w:szCs w:val="24"/>
        </w:rPr>
        <w:t xml:space="preserve">, have better ideas and knowledge about local life. For example in the Paul </w:t>
      </w:r>
      <w:r w:rsidR="00F057B7" w:rsidRPr="009200B3">
        <w:rPr>
          <w:rFonts w:ascii="Times New Roman" w:hAnsi="Times New Roman" w:cs="Times New Roman"/>
          <w:color w:val="000000" w:themeColor="text1"/>
          <w:sz w:val="24"/>
          <w:szCs w:val="24"/>
        </w:rPr>
        <w:t>vs.</w:t>
      </w:r>
      <w:r w:rsidRPr="009200B3">
        <w:rPr>
          <w:rFonts w:ascii="Times New Roman" w:hAnsi="Times New Roman" w:cs="Times New Roman"/>
          <w:color w:val="000000" w:themeColor="text1"/>
          <w:sz w:val="24"/>
          <w:szCs w:val="24"/>
        </w:rPr>
        <w:t xml:space="preserve"> DPP case that included “</w:t>
      </w:r>
      <w:r w:rsidR="00F057B7" w:rsidRPr="009200B3">
        <w:rPr>
          <w:rFonts w:ascii="Times New Roman" w:hAnsi="Times New Roman" w:cs="Times New Roman"/>
          <w:color w:val="000000" w:themeColor="text1"/>
          <w:sz w:val="24"/>
          <w:szCs w:val="24"/>
        </w:rPr>
        <w:t>Krebs</w:t>
      </w:r>
      <w:r w:rsidRPr="009200B3">
        <w:rPr>
          <w:rFonts w:ascii="Times New Roman" w:hAnsi="Times New Roman" w:cs="Times New Roman"/>
          <w:color w:val="000000" w:themeColor="text1"/>
          <w:sz w:val="24"/>
          <w:szCs w:val="24"/>
        </w:rPr>
        <w:t xml:space="preserve"> Crawling", the local knowledge of the magistrate helps in an accurate court hearing.</w:t>
      </w:r>
    </w:p>
    <w:p w14:paraId="73F35131" w14:textId="01F445DE" w:rsidR="00AC7470" w:rsidRPr="009200B3" w:rsidRDefault="0064663D" w:rsidP="009200B3">
      <w:pPr>
        <w:pStyle w:val="ListParagraph"/>
        <w:numPr>
          <w:ilvl w:val="0"/>
          <w:numId w:val="5"/>
        </w:numPr>
        <w:spacing w:line="360" w:lineRule="auto"/>
        <w:jc w:val="both"/>
        <w:rPr>
          <w:rFonts w:ascii="Times New Roman" w:hAnsi="Times New Roman" w:cs="Times New Roman"/>
          <w:color w:val="000000" w:themeColor="text1"/>
          <w:sz w:val="24"/>
          <w:szCs w:val="24"/>
        </w:rPr>
      </w:pPr>
      <w:r w:rsidRPr="009200B3">
        <w:rPr>
          <w:rFonts w:ascii="Times New Roman" w:hAnsi="Times New Roman" w:cs="Times New Roman"/>
          <w:b/>
          <w:i/>
          <w:color w:val="000000" w:themeColor="text1"/>
          <w:sz w:val="24"/>
          <w:szCs w:val="24"/>
        </w:rPr>
        <w:t xml:space="preserve">Representative in terms of ethnicity and </w:t>
      </w:r>
      <w:r w:rsidR="00F057B7" w:rsidRPr="009200B3">
        <w:rPr>
          <w:rFonts w:ascii="Times New Roman" w:hAnsi="Times New Roman" w:cs="Times New Roman"/>
          <w:b/>
          <w:i/>
          <w:color w:val="000000" w:themeColor="text1"/>
          <w:sz w:val="24"/>
          <w:szCs w:val="24"/>
        </w:rPr>
        <w:t>gender</w:t>
      </w:r>
      <w:r w:rsidRPr="009200B3">
        <w:rPr>
          <w:rFonts w:ascii="Times New Roman" w:hAnsi="Times New Roman" w:cs="Times New Roman"/>
          <w:color w:val="000000" w:themeColor="text1"/>
          <w:sz w:val="24"/>
          <w:szCs w:val="24"/>
        </w:rPr>
        <w:t xml:space="preserve">- More than 50% of the magistrates are female and 8.5% </w:t>
      </w:r>
      <w:r w:rsidR="00F057B7">
        <w:rPr>
          <w:rFonts w:ascii="Times New Roman" w:hAnsi="Times New Roman" w:cs="Times New Roman"/>
          <w:color w:val="000000" w:themeColor="text1"/>
          <w:sz w:val="24"/>
          <w:szCs w:val="24"/>
        </w:rPr>
        <w:t xml:space="preserve">belong </w:t>
      </w:r>
      <w:r w:rsidRPr="009200B3">
        <w:rPr>
          <w:rFonts w:ascii="Times New Roman" w:hAnsi="Times New Roman" w:cs="Times New Roman"/>
          <w:color w:val="000000" w:themeColor="text1"/>
          <w:sz w:val="24"/>
          <w:szCs w:val="24"/>
        </w:rPr>
        <w:t xml:space="preserve">to ethnic minorities but they do </w:t>
      </w:r>
      <w:r w:rsidR="00F057B7" w:rsidRPr="009200B3">
        <w:rPr>
          <w:rFonts w:ascii="Times New Roman" w:hAnsi="Times New Roman" w:cs="Times New Roman"/>
          <w:color w:val="000000" w:themeColor="text1"/>
          <w:sz w:val="24"/>
          <w:szCs w:val="24"/>
        </w:rPr>
        <w:t>not</w:t>
      </w:r>
      <w:r w:rsidRPr="009200B3">
        <w:rPr>
          <w:rFonts w:ascii="Times New Roman" w:hAnsi="Times New Roman" w:cs="Times New Roman"/>
          <w:color w:val="000000" w:themeColor="text1"/>
          <w:sz w:val="24"/>
          <w:szCs w:val="24"/>
        </w:rPr>
        <w:t xml:space="preserve"> represent class </w:t>
      </w:r>
      <w:r w:rsidR="00F057B7" w:rsidRPr="009200B3">
        <w:rPr>
          <w:rFonts w:ascii="Times New Roman" w:hAnsi="Times New Roman" w:cs="Times New Roman"/>
          <w:color w:val="000000" w:themeColor="text1"/>
          <w:sz w:val="24"/>
          <w:szCs w:val="24"/>
        </w:rPr>
        <w:t>or</w:t>
      </w:r>
      <w:r w:rsidRPr="009200B3">
        <w:rPr>
          <w:rFonts w:ascii="Times New Roman" w:hAnsi="Times New Roman" w:cs="Times New Roman"/>
          <w:color w:val="000000" w:themeColor="text1"/>
          <w:sz w:val="24"/>
          <w:szCs w:val="24"/>
        </w:rPr>
        <w:t xml:space="preserve"> age</w:t>
      </w:r>
      <w:r w:rsidR="00F057B7">
        <w:rPr>
          <w:rFonts w:ascii="Times New Roman" w:hAnsi="Times New Roman" w:cs="Times New Roman"/>
          <w:color w:val="000000" w:themeColor="text1"/>
          <w:sz w:val="24"/>
          <w:szCs w:val="24"/>
        </w:rPr>
        <w:t xml:space="preserve"> </w:t>
      </w:r>
      <w:r w:rsidR="009A0DCD">
        <w:rPr>
          <w:color w:val="000000"/>
          <w:shd w:val="clear" w:color="auto" w:fill="FFFFFF"/>
        </w:rPr>
        <w:t>(Ministry of Justice, 2022)</w:t>
      </w:r>
      <w:r w:rsidRPr="009200B3">
        <w:rPr>
          <w:rFonts w:ascii="Times New Roman" w:hAnsi="Times New Roman" w:cs="Times New Roman"/>
          <w:color w:val="000000" w:themeColor="text1"/>
          <w:sz w:val="24"/>
          <w:szCs w:val="24"/>
        </w:rPr>
        <w:t xml:space="preserve">. </w:t>
      </w:r>
    </w:p>
    <w:p w14:paraId="587ECC7F" w14:textId="77777777" w:rsidR="00AC7470" w:rsidRDefault="0064663D" w:rsidP="009200B3">
      <w:pPr>
        <w:pStyle w:val="ListParagraph"/>
        <w:numPr>
          <w:ilvl w:val="0"/>
          <w:numId w:val="5"/>
        </w:numPr>
        <w:spacing w:line="360" w:lineRule="auto"/>
        <w:jc w:val="both"/>
        <w:rPr>
          <w:rFonts w:ascii="Times New Roman" w:hAnsi="Times New Roman" w:cs="Times New Roman"/>
          <w:color w:val="000000" w:themeColor="text1"/>
          <w:sz w:val="24"/>
          <w:szCs w:val="24"/>
        </w:rPr>
      </w:pPr>
      <w:r w:rsidRPr="009200B3">
        <w:rPr>
          <w:rFonts w:ascii="Times New Roman" w:hAnsi="Times New Roman" w:cs="Times New Roman"/>
          <w:b/>
          <w:i/>
          <w:color w:val="000000" w:themeColor="text1"/>
          <w:sz w:val="24"/>
          <w:szCs w:val="24"/>
        </w:rPr>
        <w:t>Rapidness in bringing cases to court</w:t>
      </w:r>
      <w:r w:rsidRPr="009200B3">
        <w:rPr>
          <w:rFonts w:ascii="Times New Roman" w:hAnsi="Times New Roman" w:cs="Times New Roman"/>
          <w:color w:val="000000" w:themeColor="text1"/>
          <w:sz w:val="24"/>
          <w:szCs w:val="24"/>
        </w:rPr>
        <w:t xml:space="preserve">- The majority of the cases appear in front of the Magistrate within </w:t>
      </w:r>
      <w:r w:rsidR="00F057B7">
        <w:rPr>
          <w:rFonts w:ascii="Times New Roman" w:hAnsi="Times New Roman" w:cs="Times New Roman"/>
          <w:color w:val="000000" w:themeColor="text1"/>
          <w:sz w:val="24"/>
          <w:szCs w:val="24"/>
        </w:rPr>
        <w:t xml:space="preserve">one </w:t>
      </w:r>
      <w:r w:rsidRPr="009200B3">
        <w:rPr>
          <w:rFonts w:ascii="Times New Roman" w:hAnsi="Times New Roman" w:cs="Times New Roman"/>
          <w:color w:val="000000" w:themeColor="text1"/>
          <w:sz w:val="24"/>
          <w:szCs w:val="24"/>
        </w:rPr>
        <w:t>day of arrest related to the preliminary hearing. However, CC trials usually initiate year after charge or arrest</w:t>
      </w:r>
      <w:r w:rsidR="00F057B7">
        <w:rPr>
          <w:rFonts w:ascii="Times New Roman" w:hAnsi="Times New Roman" w:cs="Times New Roman"/>
          <w:color w:val="000000" w:themeColor="text1"/>
          <w:sz w:val="24"/>
          <w:szCs w:val="24"/>
        </w:rPr>
        <w:t xml:space="preserve"> (Howard, 2021)</w:t>
      </w:r>
      <w:r w:rsidRPr="009200B3">
        <w:rPr>
          <w:rFonts w:ascii="Times New Roman" w:hAnsi="Times New Roman" w:cs="Times New Roman"/>
          <w:color w:val="000000" w:themeColor="text1"/>
          <w:sz w:val="24"/>
          <w:szCs w:val="24"/>
        </w:rPr>
        <w:t xml:space="preserve">. For example, during the riots in 2011 magistrate </w:t>
      </w:r>
      <w:r w:rsidR="00F057B7" w:rsidRPr="009200B3">
        <w:rPr>
          <w:rFonts w:ascii="Times New Roman" w:hAnsi="Times New Roman" w:cs="Times New Roman"/>
          <w:color w:val="000000" w:themeColor="text1"/>
          <w:sz w:val="24"/>
          <w:szCs w:val="24"/>
        </w:rPr>
        <w:t>court</w:t>
      </w:r>
      <w:r w:rsidRPr="009200B3">
        <w:rPr>
          <w:rFonts w:ascii="Times New Roman" w:hAnsi="Times New Roman" w:cs="Times New Roman"/>
          <w:color w:val="000000" w:themeColor="text1"/>
          <w:sz w:val="24"/>
          <w:szCs w:val="24"/>
        </w:rPr>
        <w:t xml:space="preserve"> was opened overnight as well as on weekends to reflect instant justice w</w:t>
      </w:r>
      <w:r w:rsidR="00F057B7">
        <w:rPr>
          <w:rFonts w:ascii="Times New Roman" w:hAnsi="Times New Roman" w:cs="Times New Roman"/>
          <w:color w:val="000000" w:themeColor="text1"/>
          <w:sz w:val="24"/>
          <w:szCs w:val="24"/>
        </w:rPr>
        <w:t>hich would not be possible in Crown Court (CC)</w:t>
      </w:r>
      <w:r w:rsidRPr="009200B3">
        <w:rPr>
          <w:rFonts w:ascii="Times New Roman" w:hAnsi="Times New Roman" w:cs="Times New Roman"/>
          <w:color w:val="000000" w:themeColor="text1"/>
          <w:sz w:val="24"/>
          <w:szCs w:val="24"/>
        </w:rPr>
        <w:t xml:space="preserve">. </w:t>
      </w:r>
    </w:p>
    <w:p w14:paraId="1377FC2E" w14:textId="77777777" w:rsidR="00AC7470" w:rsidRPr="009200B3" w:rsidRDefault="0064663D" w:rsidP="00FC0192">
      <w:pPr>
        <w:spacing w:line="360" w:lineRule="auto"/>
        <w:jc w:val="both"/>
        <w:rPr>
          <w:rFonts w:ascii="Times New Roman" w:hAnsi="Times New Roman" w:cs="Times New Roman"/>
          <w:b/>
          <w:i/>
          <w:color w:val="000000" w:themeColor="text1"/>
          <w:sz w:val="24"/>
          <w:szCs w:val="24"/>
        </w:rPr>
      </w:pPr>
      <w:r w:rsidRPr="009200B3">
        <w:rPr>
          <w:rFonts w:ascii="Times New Roman" w:hAnsi="Times New Roman" w:cs="Times New Roman"/>
          <w:b/>
          <w:i/>
          <w:color w:val="000000" w:themeColor="text1"/>
          <w:sz w:val="24"/>
          <w:szCs w:val="24"/>
        </w:rPr>
        <w:t>Disadvantages</w:t>
      </w:r>
      <w:r w:rsidR="009200B3">
        <w:rPr>
          <w:rFonts w:ascii="Times New Roman" w:hAnsi="Times New Roman" w:cs="Times New Roman"/>
          <w:b/>
          <w:i/>
          <w:color w:val="000000" w:themeColor="text1"/>
          <w:sz w:val="24"/>
          <w:szCs w:val="24"/>
        </w:rPr>
        <w:t>-</w:t>
      </w:r>
    </w:p>
    <w:p w14:paraId="7D123498" w14:textId="25702936" w:rsidR="00AC7470" w:rsidRPr="009200B3" w:rsidRDefault="0064663D" w:rsidP="009200B3">
      <w:pPr>
        <w:pStyle w:val="ListParagraph"/>
        <w:numPr>
          <w:ilvl w:val="0"/>
          <w:numId w:val="6"/>
        </w:numPr>
        <w:spacing w:line="360" w:lineRule="auto"/>
        <w:jc w:val="both"/>
        <w:rPr>
          <w:rFonts w:ascii="Times New Roman" w:hAnsi="Times New Roman" w:cs="Times New Roman"/>
          <w:color w:val="000000" w:themeColor="text1"/>
          <w:sz w:val="24"/>
          <w:szCs w:val="24"/>
        </w:rPr>
      </w:pPr>
      <w:r w:rsidRPr="009200B3">
        <w:rPr>
          <w:rFonts w:ascii="Times New Roman" w:hAnsi="Times New Roman" w:cs="Times New Roman"/>
          <w:b/>
          <w:i/>
          <w:color w:val="000000" w:themeColor="text1"/>
          <w:sz w:val="24"/>
          <w:szCs w:val="24"/>
        </w:rPr>
        <w:t>Inconsistency</w:t>
      </w:r>
      <w:r w:rsidRPr="009200B3">
        <w:rPr>
          <w:rFonts w:ascii="Times New Roman" w:hAnsi="Times New Roman" w:cs="Times New Roman"/>
          <w:color w:val="000000" w:themeColor="text1"/>
          <w:sz w:val="24"/>
          <w:szCs w:val="24"/>
        </w:rPr>
        <w:t xml:space="preserve">- there are inconsistencies in different </w:t>
      </w:r>
      <w:r w:rsidR="00F057B7" w:rsidRPr="009200B3">
        <w:rPr>
          <w:rFonts w:ascii="Times New Roman" w:hAnsi="Times New Roman" w:cs="Times New Roman"/>
          <w:color w:val="000000" w:themeColor="text1"/>
          <w:sz w:val="24"/>
          <w:szCs w:val="24"/>
        </w:rPr>
        <w:t>benches</w:t>
      </w:r>
      <w:r w:rsidRPr="009200B3">
        <w:rPr>
          <w:rFonts w:ascii="Times New Roman" w:hAnsi="Times New Roman" w:cs="Times New Roman"/>
          <w:color w:val="000000" w:themeColor="text1"/>
          <w:sz w:val="24"/>
          <w:szCs w:val="24"/>
        </w:rPr>
        <w:t xml:space="preserve"> related to decision-making. Some benches are likely to give a custodial sentence</w:t>
      </w:r>
      <w:r w:rsidR="00F057B7">
        <w:rPr>
          <w:rFonts w:ascii="Times New Roman" w:hAnsi="Times New Roman" w:cs="Times New Roman"/>
          <w:color w:val="000000" w:themeColor="text1"/>
          <w:sz w:val="24"/>
          <w:szCs w:val="24"/>
        </w:rPr>
        <w:t xml:space="preserve"> as compared to neighboring benches for similar crimes of offense</w:t>
      </w:r>
      <w:r w:rsidRPr="009200B3">
        <w:rPr>
          <w:rFonts w:ascii="Times New Roman" w:hAnsi="Times New Roman" w:cs="Times New Roman"/>
          <w:color w:val="000000" w:themeColor="text1"/>
          <w:sz w:val="24"/>
          <w:szCs w:val="24"/>
        </w:rPr>
        <w:t>.</w:t>
      </w:r>
      <w:r w:rsidR="00F057B7">
        <w:rPr>
          <w:rFonts w:ascii="Times New Roman" w:hAnsi="Times New Roman" w:cs="Times New Roman"/>
          <w:color w:val="000000" w:themeColor="text1"/>
          <w:sz w:val="24"/>
          <w:szCs w:val="24"/>
        </w:rPr>
        <w:t xml:space="preserve"> </w:t>
      </w:r>
    </w:p>
    <w:p w14:paraId="3E789ACA" w14:textId="77777777" w:rsidR="00AC7470" w:rsidRPr="009200B3" w:rsidRDefault="0064663D" w:rsidP="009200B3">
      <w:pPr>
        <w:pStyle w:val="ListParagraph"/>
        <w:numPr>
          <w:ilvl w:val="0"/>
          <w:numId w:val="6"/>
        </w:num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0000" w:themeColor="text1"/>
          <w:sz w:val="24"/>
          <w:szCs w:val="24"/>
        </w:rPr>
        <w:t>Biased towards p</w:t>
      </w:r>
      <w:r w:rsidRPr="009200B3">
        <w:rPr>
          <w:rFonts w:ascii="Times New Roman" w:hAnsi="Times New Roman" w:cs="Times New Roman"/>
          <w:b/>
          <w:i/>
          <w:color w:val="000000" w:themeColor="text1"/>
          <w:sz w:val="24"/>
          <w:szCs w:val="24"/>
        </w:rPr>
        <w:t>olice</w:t>
      </w:r>
      <w:r w:rsidRPr="009200B3">
        <w:rPr>
          <w:rFonts w:ascii="Times New Roman" w:hAnsi="Times New Roman" w:cs="Times New Roman"/>
          <w:color w:val="000000" w:themeColor="text1"/>
          <w:sz w:val="24"/>
          <w:szCs w:val="24"/>
        </w:rPr>
        <w:t xml:space="preserve">- policies are </w:t>
      </w:r>
      <w:r w:rsidR="00F057B7" w:rsidRPr="009200B3">
        <w:rPr>
          <w:rFonts w:ascii="Times New Roman" w:hAnsi="Times New Roman" w:cs="Times New Roman"/>
          <w:color w:val="000000" w:themeColor="text1"/>
          <w:sz w:val="24"/>
          <w:szCs w:val="24"/>
        </w:rPr>
        <w:t>usually</w:t>
      </w:r>
      <w:r w:rsidRPr="009200B3">
        <w:rPr>
          <w:rFonts w:ascii="Times New Roman" w:hAnsi="Times New Roman" w:cs="Times New Roman"/>
          <w:color w:val="000000" w:themeColor="text1"/>
          <w:sz w:val="24"/>
          <w:szCs w:val="24"/>
        </w:rPr>
        <w:t xml:space="preserve"> noticed in Magistrate court </w:t>
      </w:r>
      <w:r w:rsidR="00F057B7">
        <w:rPr>
          <w:rFonts w:ascii="Times New Roman" w:hAnsi="Times New Roman" w:cs="Times New Roman"/>
          <w:color w:val="000000" w:themeColor="text1"/>
          <w:sz w:val="24"/>
          <w:szCs w:val="24"/>
        </w:rPr>
        <w:t xml:space="preserve">and </w:t>
      </w:r>
      <w:r w:rsidRPr="009200B3">
        <w:rPr>
          <w:rFonts w:ascii="Times New Roman" w:hAnsi="Times New Roman" w:cs="Times New Roman"/>
          <w:color w:val="000000" w:themeColor="text1"/>
          <w:sz w:val="24"/>
          <w:szCs w:val="24"/>
        </w:rPr>
        <w:t xml:space="preserve">are well known to </w:t>
      </w:r>
      <w:r w:rsidR="00F057B7" w:rsidRPr="009200B3">
        <w:rPr>
          <w:rFonts w:ascii="Times New Roman" w:hAnsi="Times New Roman" w:cs="Times New Roman"/>
          <w:color w:val="000000" w:themeColor="text1"/>
          <w:sz w:val="24"/>
          <w:szCs w:val="24"/>
        </w:rPr>
        <w:t>magistrates</w:t>
      </w:r>
      <w:r w:rsidRPr="009200B3">
        <w:rPr>
          <w:rFonts w:ascii="Times New Roman" w:hAnsi="Times New Roman" w:cs="Times New Roman"/>
          <w:color w:val="000000" w:themeColor="text1"/>
          <w:sz w:val="24"/>
          <w:szCs w:val="24"/>
        </w:rPr>
        <w:t xml:space="preserve"> and it results in </w:t>
      </w:r>
      <w:r w:rsidR="00F057B7" w:rsidRPr="009200B3">
        <w:rPr>
          <w:rFonts w:ascii="Times New Roman" w:hAnsi="Times New Roman" w:cs="Times New Roman"/>
          <w:color w:val="000000" w:themeColor="text1"/>
          <w:sz w:val="24"/>
          <w:szCs w:val="24"/>
        </w:rPr>
        <w:t>favoring</w:t>
      </w:r>
      <w:r w:rsidR="00F057B7">
        <w:rPr>
          <w:rFonts w:ascii="Times New Roman" w:hAnsi="Times New Roman" w:cs="Times New Roman"/>
          <w:color w:val="000000" w:themeColor="text1"/>
          <w:sz w:val="24"/>
          <w:szCs w:val="24"/>
        </w:rPr>
        <w:t xml:space="preserve"> the police</w:t>
      </w:r>
      <w:r w:rsidRPr="009200B3">
        <w:rPr>
          <w:rFonts w:ascii="Times New Roman" w:hAnsi="Times New Roman" w:cs="Times New Roman"/>
          <w:color w:val="000000" w:themeColor="text1"/>
          <w:sz w:val="24"/>
          <w:szCs w:val="24"/>
        </w:rPr>
        <w:t xml:space="preserve">. The evidence given by </w:t>
      </w:r>
      <w:r w:rsidR="00F057B7" w:rsidRPr="009200B3">
        <w:rPr>
          <w:rFonts w:ascii="Times New Roman" w:hAnsi="Times New Roman" w:cs="Times New Roman"/>
          <w:color w:val="000000" w:themeColor="text1"/>
          <w:sz w:val="24"/>
          <w:szCs w:val="24"/>
        </w:rPr>
        <w:t>polices</w:t>
      </w:r>
      <w:r w:rsidRPr="009200B3">
        <w:rPr>
          <w:rFonts w:ascii="Times New Roman" w:hAnsi="Times New Roman" w:cs="Times New Roman"/>
          <w:color w:val="000000" w:themeColor="text1"/>
          <w:sz w:val="24"/>
          <w:szCs w:val="24"/>
        </w:rPr>
        <w:t xml:space="preserve"> are </w:t>
      </w:r>
      <w:r w:rsidR="00F057B7">
        <w:rPr>
          <w:rFonts w:ascii="Times New Roman" w:hAnsi="Times New Roman" w:cs="Times New Roman"/>
          <w:color w:val="000000" w:themeColor="text1"/>
          <w:sz w:val="24"/>
          <w:szCs w:val="24"/>
        </w:rPr>
        <w:t>b</w:t>
      </w:r>
      <w:r w:rsidR="00F057B7" w:rsidRPr="009200B3">
        <w:rPr>
          <w:rFonts w:ascii="Times New Roman" w:hAnsi="Times New Roman" w:cs="Times New Roman"/>
          <w:color w:val="000000" w:themeColor="text1"/>
          <w:sz w:val="24"/>
          <w:szCs w:val="24"/>
        </w:rPr>
        <w:t>elieved</w:t>
      </w:r>
      <w:r w:rsidRPr="009200B3">
        <w:rPr>
          <w:rFonts w:ascii="Times New Roman" w:hAnsi="Times New Roman" w:cs="Times New Roman"/>
          <w:color w:val="000000" w:themeColor="text1"/>
          <w:sz w:val="24"/>
          <w:szCs w:val="24"/>
        </w:rPr>
        <w:t xml:space="preserve"> easily and rapidly. </w:t>
      </w:r>
    </w:p>
    <w:p w14:paraId="33D6FCB1" w14:textId="77777777" w:rsidR="00F057B7" w:rsidRPr="00F057B7" w:rsidRDefault="0064663D" w:rsidP="00FC0192">
      <w:pPr>
        <w:pStyle w:val="ListParagraph"/>
        <w:numPr>
          <w:ilvl w:val="0"/>
          <w:numId w:val="6"/>
        </w:numPr>
        <w:spacing w:line="360" w:lineRule="auto"/>
        <w:jc w:val="both"/>
        <w:rPr>
          <w:rFonts w:ascii="Times New Roman" w:hAnsi="Times New Roman" w:cs="Times New Roman"/>
          <w:color w:val="000000" w:themeColor="text1"/>
          <w:sz w:val="24"/>
          <w:szCs w:val="24"/>
          <w:u w:val="single"/>
        </w:rPr>
      </w:pPr>
      <w:r w:rsidRPr="00F057B7">
        <w:rPr>
          <w:rFonts w:ascii="Times New Roman" w:hAnsi="Times New Roman" w:cs="Times New Roman"/>
          <w:b/>
          <w:i/>
          <w:color w:val="000000" w:themeColor="text1"/>
          <w:sz w:val="24"/>
          <w:szCs w:val="24"/>
        </w:rPr>
        <w:t>Case hardened</w:t>
      </w:r>
      <w:r w:rsidRPr="00F057B7">
        <w:rPr>
          <w:rFonts w:ascii="Times New Roman" w:hAnsi="Times New Roman" w:cs="Times New Roman"/>
          <w:color w:val="000000" w:themeColor="text1"/>
          <w:sz w:val="24"/>
          <w:szCs w:val="24"/>
        </w:rPr>
        <w:t xml:space="preserve">- </w:t>
      </w:r>
      <w:r w:rsidR="00BC6A7B" w:rsidRPr="00F057B7">
        <w:rPr>
          <w:rFonts w:ascii="Times New Roman" w:hAnsi="Times New Roman" w:cs="Times New Roman"/>
          <w:color w:val="000000" w:themeColor="text1"/>
          <w:sz w:val="24"/>
          <w:szCs w:val="24"/>
        </w:rPr>
        <w:t xml:space="preserve">magistrates hear much more cases as compared to </w:t>
      </w:r>
      <w:r w:rsidRPr="00F057B7">
        <w:rPr>
          <w:rFonts w:ascii="Times New Roman" w:hAnsi="Times New Roman" w:cs="Times New Roman"/>
          <w:color w:val="000000" w:themeColor="text1"/>
          <w:sz w:val="24"/>
          <w:szCs w:val="24"/>
        </w:rPr>
        <w:t>juror</w:t>
      </w:r>
      <w:r w:rsidR="00BC6A7B" w:rsidRPr="00F057B7">
        <w:rPr>
          <w:rFonts w:ascii="Times New Roman" w:hAnsi="Times New Roman" w:cs="Times New Roman"/>
          <w:color w:val="000000" w:themeColor="text1"/>
          <w:sz w:val="24"/>
          <w:szCs w:val="24"/>
        </w:rPr>
        <w:t>s and that sometimes becomes cynical or case</w:t>
      </w:r>
      <w:r w:rsidRPr="00F057B7">
        <w:rPr>
          <w:rFonts w:ascii="Times New Roman" w:hAnsi="Times New Roman" w:cs="Times New Roman"/>
          <w:color w:val="000000" w:themeColor="text1"/>
          <w:sz w:val="24"/>
          <w:szCs w:val="24"/>
        </w:rPr>
        <w:t>-hardened</w:t>
      </w:r>
      <w:r w:rsidR="00BC6A7B" w:rsidRPr="00F057B7">
        <w:rPr>
          <w:rFonts w:ascii="Times New Roman" w:hAnsi="Times New Roman" w:cs="Times New Roman"/>
          <w:color w:val="000000" w:themeColor="text1"/>
          <w:sz w:val="24"/>
          <w:szCs w:val="24"/>
        </w:rPr>
        <w:t xml:space="preserve"> for any </w:t>
      </w:r>
      <w:r w:rsidRPr="00F057B7">
        <w:rPr>
          <w:rFonts w:ascii="Times New Roman" w:hAnsi="Times New Roman" w:cs="Times New Roman"/>
          <w:color w:val="000000" w:themeColor="text1"/>
          <w:sz w:val="24"/>
          <w:szCs w:val="24"/>
        </w:rPr>
        <w:t>defense</w:t>
      </w:r>
      <w:r w:rsidR="00BC6A7B" w:rsidRPr="00F057B7">
        <w:rPr>
          <w:rFonts w:ascii="Times New Roman" w:hAnsi="Times New Roman" w:cs="Times New Roman"/>
          <w:color w:val="000000" w:themeColor="text1"/>
          <w:sz w:val="24"/>
          <w:szCs w:val="24"/>
        </w:rPr>
        <w:t xml:space="preserve"> that has been put forward. </w:t>
      </w:r>
    </w:p>
    <w:p w14:paraId="4091D196" w14:textId="77777777" w:rsidR="000026B1" w:rsidRDefault="0064663D" w:rsidP="00FE2C1E">
      <w:pPr>
        <w:pStyle w:val="Heading1"/>
      </w:pPr>
      <w:bookmarkStart w:id="7" w:name="_Toc133836523"/>
      <w:r w:rsidRPr="00FC0192">
        <w:lastRenderedPageBreak/>
        <w:t>Reform</w:t>
      </w:r>
      <w:bookmarkEnd w:id="7"/>
    </w:p>
    <w:p w14:paraId="35224228" w14:textId="77777777" w:rsidR="00FE2C1E" w:rsidRPr="00D84E24" w:rsidRDefault="0064663D" w:rsidP="00D84E24">
      <w:pPr>
        <w:spacing w:line="360" w:lineRule="auto"/>
        <w:jc w:val="both"/>
        <w:rPr>
          <w:rFonts w:ascii="Times New Roman" w:hAnsi="Times New Roman" w:cs="Times New Roman"/>
          <w:sz w:val="24"/>
          <w:szCs w:val="24"/>
        </w:rPr>
      </w:pPr>
      <w:r w:rsidRPr="00D84E24">
        <w:rPr>
          <w:rFonts w:ascii="Times New Roman" w:hAnsi="Times New Roman" w:cs="Times New Roman"/>
          <w:sz w:val="24"/>
          <w:szCs w:val="24"/>
        </w:rPr>
        <w:t xml:space="preserve">Thus, </w:t>
      </w:r>
      <w:r w:rsidR="00D84E24" w:rsidRPr="00D84E24">
        <w:rPr>
          <w:rFonts w:ascii="Times New Roman" w:hAnsi="Times New Roman" w:cs="Times New Roman"/>
          <w:sz w:val="24"/>
          <w:szCs w:val="24"/>
        </w:rPr>
        <w:t xml:space="preserve">one of the major </w:t>
      </w:r>
      <w:r w:rsidRPr="00D84E24">
        <w:rPr>
          <w:rFonts w:ascii="Times New Roman" w:hAnsi="Times New Roman" w:cs="Times New Roman"/>
          <w:sz w:val="24"/>
          <w:szCs w:val="24"/>
        </w:rPr>
        <w:t xml:space="preserve">reforms that can be brought in </w:t>
      </w:r>
      <w:r w:rsidR="00D84E24">
        <w:rPr>
          <w:rFonts w:ascii="Times New Roman" w:hAnsi="Times New Roman" w:cs="Times New Roman"/>
          <w:sz w:val="24"/>
          <w:szCs w:val="24"/>
        </w:rPr>
        <w:t xml:space="preserve">is </w:t>
      </w:r>
      <w:r w:rsidR="00D84E24" w:rsidRPr="00D84E24">
        <w:rPr>
          <w:rFonts w:ascii="Times New Roman" w:hAnsi="Times New Roman" w:cs="Times New Roman"/>
          <w:sz w:val="24"/>
          <w:szCs w:val="24"/>
        </w:rPr>
        <w:t xml:space="preserve">to </w:t>
      </w:r>
      <w:r w:rsidR="00D84E24">
        <w:rPr>
          <w:rFonts w:ascii="Times New Roman" w:hAnsi="Times New Roman" w:cs="Times New Roman"/>
          <w:sz w:val="24"/>
          <w:szCs w:val="24"/>
        </w:rPr>
        <w:t xml:space="preserve">hire magistrates </w:t>
      </w:r>
      <w:r w:rsidR="00FB5A7E">
        <w:rPr>
          <w:rFonts w:ascii="Times New Roman" w:hAnsi="Times New Roman" w:cs="Times New Roman"/>
          <w:sz w:val="24"/>
          <w:szCs w:val="24"/>
        </w:rPr>
        <w:t xml:space="preserve">who </w:t>
      </w:r>
      <w:r w:rsidR="00E40FF5">
        <w:rPr>
          <w:rFonts w:ascii="Times New Roman" w:hAnsi="Times New Roman" w:cs="Times New Roman"/>
          <w:sz w:val="24"/>
          <w:szCs w:val="24"/>
        </w:rPr>
        <w:t>have a basic legal qualification at affordable salar</w:t>
      </w:r>
      <w:r w:rsidR="00FB5A7E">
        <w:rPr>
          <w:rFonts w:ascii="Times New Roman" w:hAnsi="Times New Roman" w:cs="Times New Roman"/>
          <w:sz w:val="24"/>
          <w:szCs w:val="24"/>
        </w:rPr>
        <w:t xml:space="preserve">ies </w:t>
      </w:r>
      <w:r w:rsidR="00D84E24" w:rsidRPr="00D84E24">
        <w:rPr>
          <w:rFonts w:ascii="Times New Roman" w:hAnsi="Times New Roman" w:cs="Times New Roman"/>
          <w:sz w:val="24"/>
          <w:szCs w:val="24"/>
        </w:rPr>
        <w:t xml:space="preserve">so that involvement of legal advisors is not </w:t>
      </w:r>
      <w:r w:rsidR="00FF65AF" w:rsidRPr="00D84E24">
        <w:rPr>
          <w:rFonts w:ascii="Times New Roman" w:hAnsi="Times New Roman" w:cs="Times New Roman"/>
          <w:sz w:val="24"/>
          <w:szCs w:val="24"/>
        </w:rPr>
        <w:t>required</w:t>
      </w:r>
      <w:r w:rsidR="00D84E24" w:rsidRPr="00D84E24">
        <w:rPr>
          <w:rFonts w:ascii="Times New Roman" w:hAnsi="Times New Roman" w:cs="Times New Roman"/>
          <w:sz w:val="24"/>
          <w:szCs w:val="24"/>
        </w:rPr>
        <w:t>.</w:t>
      </w:r>
      <w:r w:rsidR="00FB5A7E">
        <w:rPr>
          <w:rFonts w:ascii="Times New Roman" w:hAnsi="Times New Roman" w:cs="Times New Roman"/>
          <w:sz w:val="24"/>
          <w:szCs w:val="24"/>
        </w:rPr>
        <w:t xml:space="preserve"> Prioritizing police evidence can be reduced</w:t>
      </w:r>
      <w:r w:rsidR="00E93C5D">
        <w:rPr>
          <w:rFonts w:ascii="Times New Roman" w:hAnsi="Times New Roman" w:cs="Times New Roman"/>
          <w:sz w:val="24"/>
          <w:szCs w:val="24"/>
        </w:rPr>
        <w:t>.</w:t>
      </w:r>
      <w:r w:rsidR="00D84E24" w:rsidRPr="00D84E24">
        <w:rPr>
          <w:rFonts w:ascii="Times New Roman" w:hAnsi="Times New Roman" w:cs="Times New Roman"/>
          <w:sz w:val="24"/>
          <w:szCs w:val="24"/>
        </w:rPr>
        <w:t xml:space="preserve"> T</w:t>
      </w:r>
      <w:r w:rsidR="00FB5A7E">
        <w:rPr>
          <w:rFonts w:ascii="Times New Roman" w:hAnsi="Times New Roman" w:cs="Times New Roman"/>
          <w:sz w:val="24"/>
          <w:szCs w:val="24"/>
        </w:rPr>
        <w:t>hus the</w:t>
      </w:r>
      <w:r w:rsidR="00D84E24" w:rsidRPr="00D84E24">
        <w:rPr>
          <w:rFonts w:ascii="Times New Roman" w:hAnsi="Times New Roman" w:cs="Times New Roman"/>
          <w:sz w:val="24"/>
          <w:szCs w:val="24"/>
        </w:rPr>
        <w:t xml:space="preserve"> case results can be fair</w:t>
      </w:r>
      <w:r w:rsidRPr="00D84E24">
        <w:rPr>
          <w:rFonts w:ascii="Times New Roman" w:hAnsi="Times New Roman" w:cs="Times New Roman"/>
          <w:sz w:val="24"/>
          <w:szCs w:val="24"/>
        </w:rPr>
        <w:t xml:space="preserve">. </w:t>
      </w:r>
    </w:p>
    <w:p w14:paraId="7E50CA20" w14:textId="77777777" w:rsidR="00A7686A" w:rsidRPr="00FC0192" w:rsidRDefault="0064663D" w:rsidP="00FE2C1E">
      <w:pPr>
        <w:pStyle w:val="Heading1"/>
      </w:pPr>
      <w:bookmarkStart w:id="8" w:name="_Toc133836524"/>
      <w:r w:rsidRPr="00FC0192">
        <w:t>Conclusion</w:t>
      </w:r>
      <w:bookmarkEnd w:id="8"/>
    </w:p>
    <w:p w14:paraId="7C672668" w14:textId="77777777" w:rsidR="001D651D" w:rsidRDefault="0064663D" w:rsidP="00FC0192">
      <w:pPr>
        <w:spacing w:line="360" w:lineRule="auto"/>
        <w:jc w:val="both"/>
        <w:rPr>
          <w:rFonts w:ascii="Times New Roman" w:hAnsi="Times New Roman" w:cs="Times New Roman"/>
          <w:color w:val="000000" w:themeColor="text1"/>
          <w:sz w:val="24"/>
          <w:szCs w:val="24"/>
        </w:rPr>
      </w:pPr>
      <w:r w:rsidRPr="00FC0192">
        <w:rPr>
          <w:rFonts w:ascii="Times New Roman" w:hAnsi="Times New Roman" w:cs="Times New Roman"/>
          <w:color w:val="000000" w:themeColor="text1"/>
          <w:sz w:val="24"/>
          <w:szCs w:val="24"/>
        </w:rPr>
        <w:t xml:space="preserve">Thus, it shall be discussed that magistrate plays a crucial role in maintaining law and order in the </w:t>
      </w:r>
      <w:r w:rsidR="00FF65AF">
        <w:rPr>
          <w:rFonts w:ascii="Times New Roman" w:hAnsi="Times New Roman" w:cs="Times New Roman"/>
          <w:color w:val="000000" w:themeColor="text1"/>
          <w:sz w:val="24"/>
          <w:szCs w:val="24"/>
        </w:rPr>
        <w:t>l</w:t>
      </w:r>
      <w:r w:rsidRPr="00FC0192">
        <w:rPr>
          <w:rFonts w:ascii="Times New Roman" w:hAnsi="Times New Roman" w:cs="Times New Roman"/>
          <w:color w:val="000000" w:themeColor="text1"/>
          <w:sz w:val="24"/>
          <w:szCs w:val="24"/>
        </w:rPr>
        <w:t xml:space="preserve">ocality. The report has helped to understand that some of the major advantages of Magistrates are that they charge less and still </w:t>
      </w:r>
      <w:r w:rsidR="00FF65AF" w:rsidRPr="00FC0192">
        <w:rPr>
          <w:rFonts w:ascii="Times New Roman" w:hAnsi="Times New Roman" w:cs="Times New Roman"/>
          <w:color w:val="000000" w:themeColor="text1"/>
          <w:sz w:val="24"/>
          <w:szCs w:val="24"/>
        </w:rPr>
        <w:t>help</w:t>
      </w:r>
      <w:r w:rsidRPr="00FC0192">
        <w:rPr>
          <w:rFonts w:ascii="Times New Roman" w:hAnsi="Times New Roman" w:cs="Times New Roman"/>
          <w:color w:val="000000" w:themeColor="text1"/>
          <w:sz w:val="24"/>
          <w:szCs w:val="24"/>
        </w:rPr>
        <w:t xml:space="preserve"> to maintain law and order. </w:t>
      </w:r>
      <w:r w:rsidR="00FF65AF" w:rsidRPr="00FC0192">
        <w:rPr>
          <w:rFonts w:ascii="Times New Roman" w:hAnsi="Times New Roman" w:cs="Times New Roman"/>
          <w:color w:val="000000" w:themeColor="text1"/>
          <w:sz w:val="24"/>
          <w:szCs w:val="24"/>
        </w:rPr>
        <w:t>They</w:t>
      </w:r>
      <w:r w:rsidRPr="00FC0192">
        <w:rPr>
          <w:rFonts w:ascii="Times New Roman" w:hAnsi="Times New Roman" w:cs="Times New Roman"/>
          <w:color w:val="000000" w:themeColor="text1"/>
          <w:sz w:val="24"/>
          <w:szCs w:val="24"/>
        </w:rPr>
        <w:t xml:space="preserve"> take responsibility to give care to </w:t>
      </w:r>
      <w:r w:rsidR="00FF65AF" w:rsidRPr="00FC0192">
        <w:rPr>
          <w:rFonts w:ascii="Times New Roman" w:hAnsi="Times New Roman" w:cs="Times New Roman"/>
          <w:color w:val="000000" w:themeColor="text1"/>
          <w:sz w:val="24"/>
          <w:szCs w:val="24"/>
        </w:rPr>
        <w:t>physically</w:t>
      </w:r>
      <w:r w:rsidRPr="00FC0192">
        <w:rPr>
          <w:rFonts w:ascii="Times New Roman" w:hAnsi="Times New Roman" w:cs="Times New Roman"/>
          <w:color w:val="000000" w:themeColor="text1"/>
          <w:sz w:val="24"/>
          <w:szCs w:val="24"/>
        </w:rPr>
        <w:t xml:space="preserve"> and mentally ill people, protecting those accuse of domestic violence, charging the guilty, and so on. They have local knowledge that helps to solve cases rapidly. However, some disadvantages are that they depend on legal advisors that can manipulate the case. Moreover, magistrates rely on evidence from police and that can also dilute the case or reflect negative results. </w:t>
      </w:r>
    </w:p>
    <w:p w14:paraId="1C395C7E" w14:textId="77777777" w:rsidR="00FE2C1E" w:rsidRDefault="0064663D">
      <w:pPr>
        <w:rPr>
          <w:rFonts w:ascii="Times New Roman" w:eastAsiaTheme="majorEastAsia" w:hAnsi="Times New Roman" w:cstheme="majorBidi"/>
          <w:b/>
          <w:bCs/>
          <w:sz w:val="24"/>
          <w:szCs w:val="28"/>
        </w:rPr>
      </w:pPr>
      <w:r>
        <w:br w:type="page"/>
      </w:r>
    </w:p>
    <w:p w14:paraId="5F9E193A" w14:textId="77777777" w:rsidR="00FE2C1E" w:rsidRDefault="0064663D" w:rsidP="00FE2C1E">
      <w:pPr>
        <w:pStyle w:val="Heading1"/>
      </w:pPr>
      <w:bookmarkStart w:id="9" w:name="_Toc133836525"/>
      <w:r>
        <w:lastRenderedPageBreak/>
        <w:t>Reference</w:t>
      </w:r>
      <w:bookmarkEnd w:id="9"/>
    </w:p>
    <w:p w14:paraId="2C5E9AEF" w14:textId="77777777" w:rsidR="009A0DCD" w:rsidRPr="009A0DCD" w:rsidRDefault="009A0DCD" w:rsidP="009A0DCD">
      <w:pPr>
        <w:spacing w:before="100" w:beforeAutospacing="1" w:after="100" w:afterAutospacing="1" w:line="240" w:lineRule="auto"/>
        <w:rPr>
          <w:rFonts w:ascii="Times New Roman" w:eastAsia="Times New Roman" w:hAnsi="Times New Roman" w:cs="Times New Roman"/>
          <w:color w:val="000000"/>
          <w:sz w:val="24"/>
          <w:szCs w:val="24"/>
          <w:lang w:val="en-IN" w:eastAsia="zh-CN"/>
        </w:rPr>
      </w:pPr>
      <w:r w:rsidRPr="009A0DCD">
        <w:rPr>
          <w:rFonts w:ascii="Times New Roman" w:eastAsia="Times New Roman" w:hAnsi="Times New Roman" w:cs="Times New Roman"/>
          <w:color w:val="000000"/>
          <w:sz w:val="24"/>
          <w:szCs w:val="24"/>
          <w:lang w:val="en-IN" w:eastAsia="zh-CN"/>
        </w:rPr>
        <w:t>‌</w:t>
      </w:r>
    </w:p>
    <w:p w14:paraId="33F9A9A5" w14:textId="77777777" w:rsidR="009A0DCD" w:rsidRPr="00E40FF5" w:rsidRDefault="009A0DCD" w:rsidP="00047E13">
      <w:pPr>
        <w:spacing w:line="360" w:lineRule="auto"/>
        <w:jc w:val="both"/>
        <w:rPr>
          <w:rFonts w:ascii="Times New Roman" w:hAnsi="Times New Roman" w:cs="Times New Roman"/>
          <w:color w:val="000000" w:themeColor="text1"/>
          <w:sz w:val="24"/>
          <w:szCs w:val="24"/>
        </w:rPr>
      </w:pPr>
      <w:r w:rsidRPr="00E40FF5">
        <w:rPr>
          <w:rFonts w:ascii="Times New Roman" w:hAnsi="Times New Roman" w:cs="Times New Roman"/>
          <w:color w:val="000000" w:themeColor="text1"/>
          <w:sz w:val="24"/>
          <w:szCs w:val="24"/>
          <w:shd w:val="clear" w:color="auto" w:fill="FFFFFF"/>
        </w:rPr>
        <w:t xml:space="preserve">Brooks, G. and Brooks, G., </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 Judicial corruption: magistrates, judges and prosecutors. </w:t>
      </w:r>
      <w:r w:rsidRPr="00E40FF5">
        <w:rPr>
          <w:rFonts w:ascii="Times New Roman" w:hAnsi="Times New Roman" w:cs="Times New Roman"/>
          <w:i/>
          <w:iCs/>
          <w:color w:val="000000" w:themeColor="text1"/>
          <w:sz w:val="24"/>
          <w:szCs w:val="24"/>
          <w:shd w:val="clear" w:color="auto" w:fill="FFFFFF"/>
        </w:rPr>
        <w:t>Criminal Justice and Corruption: State Power, Privatization and Legitimacy</w:t>
      </w:r>
      <w:r w:rsidRPr="00E40FF5">
        <w:rPr>
          <w:rFonts w:ascii="Times New Roman" w:hAnsi="Times New Roman" w:cs="Times New Roman"/>
          <w:color w:val="000000" w:themeColor="text1"/>
          <w:sz w:val="24"/>
          <w:szCs w:val="24"/>
          <w:shd w:val="clear" w:color="auto" w:fill="FFFFFF"/>
        </w:rPr>
        <w:t>, pp.131-157.</w:t>
      </w:r>
    </w:p>
    <w:p w14:paraId="0BEDF69C" w14:textId="77777777" w:rsidR="009A0DCD" w:rsidRPr="00E40FF5" w:rsidRDefault="009A0DCD" w:rsidP="00047E13">
      <w:pPr>
        <w:spacing w:line="360" w:lineRule="auto"/>
        <w:jc w:val="both"/>
        <w:rPr>
          <w:rFonts w:ascii="Times New Roman" w:hAnsi="Times New Roman" w:cs="Times New Roman"/>
          <w:color w:val="000000" w:themeColor="text1"/>
          <w:sz w:val="24"/>
          <w:szCs w:val="24"/>
        </w:rPr>
      </w:pPr>
      <w:r w:rsidRPr="00E40FF5">
        <w:rPr>
          <w:rFonts w:ascii="Times New Roman" w:hAnsi="Times New Roman" w:cs="Times New Roman"/>
          <w:color w:val="000000" w:themeColor="text1"/>
          <w:sz w:val="24"/>
          <w:szCs w:val="24"/>
          <w:shd w:val="clear" w:color="auto" w:fill="FFFFFF"/>
        </w:rPr>
        <w:t xml:space="preserve">Chamberlain, P., Keppel-Palmer, M., Reardon, S. and Smith, T., </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 It is criminal: The state of magistrates’ court reporting in England and Wales. </w:t>
      </w:r>
      <w:r w:rsidRPr="00E40FF5">
        <w:rPr>
          <w:rFonts w:ascii="Times New Roman" w:hAnsi="Times New Roman" w:cs="Times New Roman"/>
          <w:i/>
          <w:iCs/>
          <w:color w:val="000000" w:themeColor="text1"/>
          <w:sz w:val="24"/>
          <w:szCs w:val="24"/>
          <w:shd w:val="clear" w:color="auto" w:fill="FFFFFF"/>
        </w:rPr>
        <w:t>Journalism</w:t>
      </w:r>
      <w:r w:rsidRPr="00E40FF5">
        <w:rPr>
          <w:rFonts w:ascii="Times New Roman" w:hAnsi="Times New Roman" w:cs="Times New Roman"/>
          <w:color w:val="000000" w:themeColor="text1"/>
          <w:sz w:val="24"/>
          <w:szCs w:val="24"/>
          <w:shd w:val="clear" w:color="auto" w:fill="FFFFFF"/>
        </w:rPr>
        <w:t>, </w:t>
      </w:r>
      <w:r w:rsidRPr="00E40FF5">
        <w:rPr>
          <w:rFonts w:ascii="Times New Roman" w:hAnsi="Times New Roman" w:cs="Times New Roman"/>
          <w:i/>
          <w:iCs/>
          <w:color w:val="000000" w:themeColor="text1"/>
          <w:sz w:val="24"/>
          <w:szCs w:val="24"/>
          <w:shd w:val="clear" w:color="auto" w:fill="FFFFFF"/>
        </w:rPr>
        <w:t>22</w:t>
      </w:r>
      <w:r w:rsidRPr="00E40FF5">
        <w:rPr>
          <w:rFonts w:ascii="Times New Roman" w:hAnsi="Times New Roman" w:cs="Times New Roman"/>
          <w:color w:val="000000" w:themeColor="text1"/>
          <w:sz w:val="24"/>
          <w:szCs w:val="24"/>
          <w:shd w:val="clear" w:color="auto" w:fill="FFFFFF"/>
        </w:rPr>
        <w:t>(9), pp.2404-2420.</w:t>
      </w:r>
    </w:p>
    <w:p w14:paraId="431A8614" w14:textId="77777777" w:rsidR="009A0DCD" w:rsidRPr="00E40FF5" w:rsidRDefault="009A0DCD" w:rsidP="00BC1F04">
      <w:pPr>
        <w:spacing w:line="360" w:lineRule="auto"/>
        <w:jc w:val="both"/>
        <w:rPr>
          <w:rFonts w:ascii="Times New Roman" w:hAnsi="Times New Roman" w:cs="Times New Roman"/>
          <w:color w:val="000000" w:themeColor="text1"/>
          <w:sz w:val="24"/>
          <w:szCs w:val="24"/>
        </w:rPr>
      </w:pPr>
      <w:r w:rsidRPr="00E40FF5">
        <w:rPr>
          <w:rFonts w:ascii="Times New Roman" w:hAnsi="Times New Roman" w:cs="Times New Roman"/>
          <w:color w:val="000000" w:themeColor="text1"/>
          <w:sz w:val="24"/>
          <w:szCs w:val="24"/>
          <w:shd w:val="clear" w:color="auto" w:fill="FFFFFF"/>
        </w:rPr>
        <w:t xml:space="preserve">Donovan, C., Wilcock, A., Cunnington-Shore, C. and Easton, J., </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 The Training Needs of Magistrates in relation to Domestic Abuse.</w:t>
      </w:r>
    </w:p>
    <w:p w14:paraId="6B968B13" w14:textId="77777777" w:rsidR="009A0DCD" w:rsidRPr="009A0DCD" w:rsidRDefault="009A0DCD" w:rsidP="009A0DCD">
      <w:pPr>
        <w:spacing w:after="240" w:line="360" w:lineRule="atLeast"/>
        <w:rPr>
          <w:rFonts w:ascii="Times New Roman" w:eastAsia="Times New Roman" w:hAnsi="Times New Roman" w:cs="Times New Roman"/>
          <w:color w:val="000000"/>
          <w:sz w:val="24"/>
          <w:szCs w:val="24"/>
          <w:lang w:val="en-IN" w:eastAsia="zh-CN"/>
        </w:rPr>
      </w:pPr>
      <w:r w:rsidRPr="009A0DCD">
        <w:rPr>
          <w:rFonts w:ascii="Times New Roman" w:eastAsia="Times New Roman" w:hAnsi="Times New Roman" w:cs="Times New Roman"/>
          <w:color w:val="000000"/>
          <w:sz w:val="24"/>
          <w:szCs w:val="24"/>
          <w:lang w:val="en-IN" w:eastAsia="zh-CN"/>
        </w:rPr>
        <w:t>Getrevising (2023). </w:t>
      </w:r>
      <w:r w:rsidRPr="009A0DCD">
        <w:rPr>
          <w:rFonts w:ascii="Times New Roman" w:eastAsia="Times New Roman" w:hAnsi="Times New Roman" w:cs="Times New Roman"/>
          <w:i/>
          <w:iCs/>
          <w:color w:val="000000"/>
          <w:sz w:val="24"/>
          <w:szCs w:val="24"/>
          <w:lang w:val="en-IN" w:eastAsia="zh-CN"/>
        </w:rPr>
        <w:t>Advantages and Disadvantages of Magistrates</w:t>
      </w:r>
      <w:r w:rsidRPr="009A0DCD">
        <w:rPr>
          <w:rFonts w:ascii="Times New Roman" w:eastAsia="Times New Roman" w:hAnsi="Times New Roman" w:cs="Times New Roman"/>
          <w:color w:val="000000"/>
          <w:sz w:val="24"/>
          <w:szCs w:val="24"/>
          <w:lang w:val="en-IN" w:eastAsia="zh-CN"/>
        </w:rPr>
        <w:t>. [online] Getrevising.co.uk. Available at: https://getrevising.co.uk/grids/advantages_and_disadvantages_of_magistrates_2 [Accessed 1 May 2023].</w:t>
      </w:r>
    </w:p>
    <w:p w14:paraId="096241A1" w14:textId="77777777" w:rsidR="009A0DCD" w:rsidRPr="00E40FF5" w:rsidRDefault="009A0DCD" w:rsidP="00F057B7">
      <w:pPr>
        <w:spacing w:line="360" w:lineRule="auto"/>
        <w:jc w:val="both"/>
        <w:rPr>
          <w:rFonts w:ascii="Times New Roman" w:hAnsi="Times New Roman" w:cs="Times New Roman"/>
          <w:color w:val="000000" w:themeColor="text1"/>
          <w:sz w:val="24"/>
          <w:szCs w:val="24"/>
        </w:rPr>
      </w:pPr>
      <w:r w:rsidRPr="00E40FF5">
        <w:rPr>
          <w:rFonts w:ascii="Times New Roman" w:hAnsi="Times New Roman" w:cs="Times New Roman"/>
          <w:color w:val="000000" w:themeColor="text1"/>
          <w:sz w:val="24"/>
          <w:szCs w:val="24"/>
          <w:shd w:val="clear" w:color="auto" w:fill="FFFFFF"/>
        </w:rPr>
        <w:t xml:space="preserve">Howard, H., </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 Effective Participation of Mentally Vulnerable Defendants in the Magistrates’ Courts in England and Wales—The ‘Front Line’from a Legal Perspective. </w:t>
      </w:r>
      <w:r w:rsidRPr="00E40FF5">
        <w:rPr>
          <w:rFonts w:ascii="Times New Roman" w:hAnsi="Times New Roman" w:cs="Times New Roman"/>
          <w:i/>
          <w:iCs/>
          <w:color w:val="000000" w:themeColor="text1"/>
          <w:sz w:val="24"/>
          <w:szCs w:val="24"/>
          <w:shd w:val="clear" w:color="auto" w:fill="FFFFFF"/>
        </w:rPr>
        <w:t>The Journal of Criminal Law</w:t>
      </w:r>
      <w:r w:rsidRPr="00E40FF5">
        <w:rPr>
          <w:rFonts w:ascii="Times New Roman" w:hAnsi="Times New Roman" w:cs="Times New Roman"/>
          <w:color w:val="000000" w:themeColor="text1"/>
          <w:sz w:val="24"/>
          <w:szCs w:val="24"/>
          <w:shd w:val="clear" w:color="auto" w:fill="FFFFFF"/>
        </w:rPr>
        <w:t>, </w:t>
      </w:r>
      <w:r w:rsidRPr="00E40FF5">
        <w:rPr>
          <w:rFonts w:ascii="Times New Roman" w:hAnsi="Times New Roman" w:cs="Times New Roman"/>
          <w:i/>
          <w:iCs/>
          <w:color w:val="000000" w:themeColor="text1"/>
          <w:sz w:val="24"/>
          <w:szCs w:val="24"/>
          <w:shd w:val="clear" w:color="auto" w:fill="FFFFFF"/>
        </w:rPr>
        <w:t>85</w:t>
      </w:r>
      <w:r w:rsidRPr="00E40FF5">
        <w:rPr>
          <w:rFonts w:ascii="Times New Roman" w:hAnsi="Times New Roman" w:cs="Times New Roman"/>
          <w:color w:val="000000" w:themeColor="text1"/>
          <w:sz w:val="24"/>
          <w:szCs w:val="24"/>
          <w:shd w:val="clear" w:color="auto" w:fill="FFFFFF"/>
        </w:rPr>
        <w:t>(1), pp.3-16.</w:t>
      </w:r>
    </w:p>
    <w:p w14:paraId="197C7C5B" w14:textId="77777777" w:rsidR="009A0DCD" w:rsidRPr="009A0DCD" w:rsidRDefault="009A0DCD" w:rsidP="009A0DCD">
      <w:pPr>
        <w:spacing w:after="240" w:line="360" w:lineRule="atLeast"/>
        <w:rPr>
          <w:rFonts w:ascii="Times New Roman" w:eastAsia="Times New Roman" w:hAnsi="Times New Roman" w:cs="Times New Roman"/>
          <w:color w:val="000000"/>
          <w:sz w:val="24"/>
          <w:szCs w:val="24"/>
          <w:lang w:val="en-IN" w:eastAsia="zh-CN"/>
        </w:rPr>
      </w:pPr>
      <w:r w:rsidRPr="009A0DCD">
        <w:rPr>
          <w:rFonts w:ascii="Times New Roman" w:eastAsia="Times New Roman" w:hAnsi="Times New Roman" w:cs="Times New Roman"/>
          <w:color w:val="000000"/>
          <w:sz w:val="24"/>
          <w:szCs w:val="24"/>
          <w:lang w:val="en-IN" w:eastAsia="zh-CN"/>
        </w:rPr>
        <w:t>Loudoun.gov (2018). </w:t>
      </w:r>
      <w:r w:rsidRPr="009A0DCD">
        <w:rPr>
          <w:rFonts w:ascii="Times New Roman" w:eastAsia="Times New Roman" w:hAnsi="Times New Roman" w:cs="Times New Roman"/>
          <w:i/>
          <w:iCs/>
          <w:color w:val="000000"/>
          <w:sz w:val="24"/>
          <w:szCs w:val="24"/>
          <w:lang w:val="en-IN" w:eastAsia="zh-CN"/>
        </w:rPr>
        <w:t>Magistrate’s Basic Duties</w:t>
      </w:r>
      <w:r w:rsidRPr="009A0DCD">
        <w:rPr>
          <w:rFonts w:ascii="Times New Roman" w:eastAsia="Times New Roman" w:hAnsi="Times New Roman" w:cs="Times New Roman"/>
          <w:color w:val="000000"/>
          <w:sz w:val="24"/>
          <w:szCs w:val="24"/>
          <w:lang w:val="en-IN" w:eastAsia="zh-CN"/>
        </w:rPr>
        <w:t>. [online] Available at: https://www.loudoun.gov/DocumentCenter/View/31578/Magistrate-Responsibilities?bidId= [Accessed 1 May 2023].</w:t>
      </w:r>
    </w:p>
    <w:p w14:paraId="57BB71BE" w14:textId="77777777" w:rsidR="009A0DCD" w:rsidRPr="009A0DCD" w:rsidRDefault="009A0DCD" w:rsidP="009A0DCD">
      <w:pPr>
        <w:pStyle w:val="NormalWeb"/>
        <w:spacing w:after="240" w:line="360" w:lineRule="atLeast"/>
        <w:rPr>
          <w:rFonts w:eastAsia="Times New Roman"/>
          <w:color w:val="000000"/>
          <w:lang w:val="en-IN" w:eastAsia="zh-CN"/>
        </w:rPr>
      </w:pPr>
      <w:r w:rsidRPr="009A0DCD">
        <w:rPr>
          <w:rFonts w:eastAsia="Times New Roman"/>
          <w:color w:val="000000"/>
          <w:lang w:val="en-IN" w:eastAsia="zh-CN"/>
        </w:rPr>
        <w:t>Ministry of Justice (2022). </w:t>
      </w:r>
      <w:r w:rsidRPr="009A0DCD">
        <w:rPr>
          <w:rFonts w:eastAsia="Times New Roman"/>
          <w:i/>
          <w:iCs/>
          <w:color w:val="000000"/>
          <w:lang w:val="en-IN" w:eastAsia="zh-CN"/>
        </w:rPr>
        <w:t>Diversity of the judiciary: Legal professions, new appointments and current post-holders - 2022 Statistics</w:t>
      </w:r>
      <w:r w:rsidRPr="009A0DCD">
        <w:rPr>
          <w:rFonts w:eastAsia="Times New Roman"/>
          <w:color w:val="000000"/>
          <w:lang w:val="en-IN" w:eastAsia="zh-CN"/>
        </w:rPr>
        <w:t>. [online] GOV.UK. Available at: https://www.gov.uk/government/statistics/diversity-of-the-judiciary-2022-statistics/diversity-of-the-judiciary-legal-professions-new-appointments-and-current-post-holders-2022-statistics [Accessed 1 May 2023].</w:t>
      </w:r>
    </w:p>
    <w:p w14:paraId="4D077930" w14:textId="77777777" w:rsidR="009A0DCD" w:rsidRDefault="009A0DCD" w:rsidP="0037491D">
      <w:pPr>
        <w:spacing w:line="360" w:lineRule="auto"/>
        <w:jc w:val="both"/>
        <w:rPr>
          <w:rFonts w:ascii="Times New Roman" w:hAnsi="Times New Roman" w:cs="Times New Roman"/>
          <w:color w:val="000000" w:themeColor="text1"/>
          <w:sz w:val="24"/>
          <w:szCs w:val="24"/>
          <w:shd w:val="clear" w:color="auto" w:fill="FFFFFF"/>
        </w:rPr>
      </w:pPr>
      <w:r w:rsidRPr="00E40FF5">
        <w:rPr>
          <w:rFonts w:ascii="Times New Roman" w:hAnsi="Times New Roman" w:cs="Times New Roman"/>
          <w:color w:val="000000" w:themeColor="text1"/>
          <w:sz w:val="24"/>
          <w:szCs w:val="24"/>
          <w:shd w:val="clear" w:color="auto" w:fill="FFFFFF"/>
        </w:rPr>
        <w:t xml:space="preserve">Rab, S., </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E40FF5">
        <w:rPr>
          <w:rFonts w:ascii="Times New Roman" w:hAnsi="Times New Roman" w:cs="Times New Roman"/>
          <w:color w:val="000000" w:themeColor="text1"/>
          <w:sz w:val="24"/>
          <w:szCs w:val="24"/>
          <w:shd w:val="clear" w:color="auto" w:fill="FFFFFF"/>
        </w:rPr>
        <w:t>. Legal systems in the UK (England and Wales): overview. </w:t>
      </w:r>
      <w:r w:rsidRPr="00E40FF5">
        <w:rPr>
          <w:rFonts w:ascii="Times New Roman" w:hAnsi="Times New Roman" w:cs="Times New Roman"/>
          <w:i/>
          <w:iCs/>
          <w:color w:val="000000" w:themeColor="text1"/>
          <w:sz w:val="24"/>
          <w:szCs w:val="24"/>
          <w:shd w:val="clear" w:color="auto" w:fill="FFFFFF"/>
        </w:rPr>
        <w:t>URL: https://uk. practicallaw. thomsonreuters. com/5-636-24</w:t>
      </w:r>
      <w:r w:rsidRPr="00E40FF5">
        <w:rPr>
          <w:rFonts w:ascii="Times New Roman" w:hAnsi="Times New Roman" w:cs="Times New Roman"/>
          <w:color w:val="000000" w:themeColor="text1"/>
          <w:sz w:val="24"/>
          <w:szCs w:val="24"/>
          <w:shd w:val="clear" w:color="auto" w:fill="FFFFFF"/>
        </w:rPr>
        <w:t>, </w:t>
      </w:r>
      <w:r w:rsidRPr="00E40FF5">
        <w:rPr>
          <w:rFonts w:ascii="Times New Roman" w:hAnsi="Times New Roman" w:cs="Times New Roman"/>
          <w:i/>
          <w:iCs/>
          <w:color w:val="000000" w:themeColor="text1"/>
          <w:sz w:val="24"/>
          <w:szCs w:val="24"/>
          <w:shd w:val="clear" w:color="auto" w:fill="FFFFFF"/>
        </w:rPr>
        <w:t>98</w:t>
      </w:r>
      <w:r w:rsidRPr="00E40FF5">
        <w:rPr>
          <w:rFonts w:ascii="Times New Roman" w:hAnsi="Times New Roman" w:cs="Times New Roman"/>
          <w:color w:val="000000" w:themeColor="text1"/>
          <w:sz w:val="24"/>
          <w:szCs w:val="24"/>
          <w:shd w:val="clear" w:color="auto" w:fill="FFFFFF"/>
        </w:rPr>
        <w:t>.</w:t>
      </w:r>
    </w:p>
    <w:p w14:paraId="66342D78" w14:textId="323FC970" w:rsidR="009A0DCD" w:rsidRPr="009A0DCD" w:rsidRDefault="009A0DCD" w:rsidP="009A0DCD">
      <w:pPr>
        <w:pStyle w:val="NormalWeb"/>
        <w:spacing w:after="240" w:line="360" w:lineRule="atLeast"/>
        <w:rPr>
          <w:rFonts w:eastAsia="Times New Roman"/>
          <w:color w:val="000000"/>
          <w:lang w:val="en-IN" w:eastAsia="zh-CN"/>
        </w:rPr>
      </w:pPr>
      <w:r w:rsidRPr="009A0DCD">
        <w:rPr>
          <w:rFonts w:eastAsia="Times New Roman"/>
          <w:color w:val="000000"/>
          <w:lang w:val="en-IN" w:eastAsia="zh-CN"/>
        </w:rPr>
        <w:t>‌Varma, K. (2021). </w:t>
      </w:r>
      <w:r w:rsidRPr="009A0DCD">
        <w:rPr>
          <w:rFonts w:eastAsia="Times New Roman"/>
          <w:i/>
          <w:iCs/>
          <w:color w:val="000000"/>
          <w:lang w:val="en-IN" w:eastAsia="zh-CN"/>
        </w:rPr>
        <w:t>All you need to know about a closure report - iPleaders</w:t>
      </w:r>
      <w:r w:rsidRPr="009A0DCD">
        <w:rPr>
          <w:rFonts w:eastAsia="Times New Roman"/>
          <w:color w:val="000000"/>
          <w:lang w:val="en-IN" w:eastAsia="zh-CN"/>
        </w:rPr>
        <w:t>. [online] iPleaders. Available at: https://blog.ipleaders.in/need-know-closure-report/ [Accessed 1 May 2023].</w:t>
      </w:r>
    </w:p>
    <w:sectPr w:rsidR="009A0DCD" w:rsidRPr="009A0DCD" w:rsidSect="000026B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5490E" w14:textId="77777777" w:rsidR="00ED726B" w:rsidRDefault="00ED726B">
      <w:pPr>
        <w:spacing w:after="0" w:line="240" w:lineRule="auto"/>
      </w:pPr>
      <w:r>
        <w:separator/>
      </w:r>
    </w:p>
  </w:endnote>
  <w:endnote w:type="continuationSeparator" w:id="0">
    <w:p w14:paraId="042CE282" w14:textId="77777777" w:rsidR="00ED726B" w:rsidRDefault="00ED726B">
      <w:pPr>
        <w:spacing w:after="0" w:line="240" w:lineRule="auto"/>
      </w:pPr>
      <w:r>
        <w:continuationSeparator/>
      </w:r>
    </w:p>
  </w:endnote>
  <w:endnote w:type="continuationNotice" w:id="1">
    <w:p w14:paraId="44177AD2" w14:textId="77777777" w:rsidR="00ED726B" w:rsidRDefault="00ED72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755278"/>
      <w:docPartObj>
        <w:docPartGallery w:val="Page Numbers (Bottom of Page)"/>
        <w:docPartUnique/>
      </w:docPartObj>
    </w:sdtPr>
    <w:sdtEndPr>
      <w:rPr>
        <w:noProof/>
      </w:rPr>
    </w:sdtEndPr>
    <w:sdtContent>
      <w:p w14:paraId="6429B700" w14:textId="77777777" w:rsidR="00FC0192" w:rsidRDefault="0064663D">
        <w:pPr>
          <w:pStyle w:val="Footer"/>
          <w:jc w:val="center"/>
        </w:pPr>
        <w:r>
          <w:fldChar w:fldCharType="begin"/>
        </w:r>
        <w:r>
          <w:instrText xml:space="preserve"> PAGE   \* MERGEFORMAT </w:instrText>
        </w:r>
        <w:r>
          <w:fldChar w:fldCharType="separate"/>
        </w:r>
        <w:r w:rsidR="00DF4E2E">
          <w:rPr>
            <w:noProof/>
          </w:rPr>
          <w:t>2</w:t>
        </w:r>
        <w:r>
          <w:rPr>
            <w:noProof/>
          </w:rPr>
          <w:fldChar w:fldCharType="end"/>
        </w:r>
      </w:p>
    </w:sdtContent>
  </w:sdt>
  <w:p w14:paraId="2F5E6F4A" w14:textId="77777777" w:rsidR="00FC0192" w:rsidRDefault="00FC0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CCEA7" w14:textId="77777777" w:rsidR="00ED726B" w:rsidRDefault="00ED726B">
      <w:pPr>
        <w:spacing w:after="0" w:line="240" w:lineRule="auto"/>
      </w:pPr>
      <w:r>
        <w:separator/>
      </w:r>
    </w:p>
  </w:footnote>
  <w:footnote w:type="continuationSeparator" w:id="0">
    <w:p w14:paraId="2AF55109" w14:textId="77777777" w:rsidR="00ED726B" w:rsidRDefault="00ED726B">
      <w:pPr>
        <w:spacing w:after="0" w:line="240" w:lineRule="auto"/>
      </w:pPr>
      <w:r>
        <w:continuationSeparator/>
      </w:r>
    </w:p>
  </w:footnote>
  <w:footnote w:type="continuationNotice" w:id="1">
    <w:p w14:paraId="4E60C46F" w14:textId="77777777" w:rsidR="00ED726B" w:rsidRDefault="00ED72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B33C6"/>
    <w:multiLevelType w:val="multilevel"/>
    <w:tmpl w:val="FDBE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7F6742"/>
    <w:multiLevelType w:val="hybridMultilevel"/>
    <w:tmpl w:val="31B09936"/>
    <w:lvl w:ilvl="0" w:tplc="5D74901A">
      <w:start w:val="1"/>
      <w:numFmt w:val="bullet"/>
      <w:lvlText w:val=""/>
      <w:lvlJc w:val="left"/>
      <w:pPr>
        <w:ind w:left="720" w:hanging="360"/>
      </w:pPr>
      <w:rPr>
        <w:rFonts w:ascii="Symbol" w:hAnsi="Symbol" w:hint="default"/>
      </w:rPr>
    </w:lvl>
    <w:lvl w:ilvl="1" w:tplc="D21E4E70" w:tentative="1">
      <w:start w:val="1"/>
      <w:numFmt w:val="bullet"/>
      <w:lvlText w:val="o"/>
      <w:lvlJc w:val="left"/>
      <w:pPr>
        <w:ind w:left="1440" w:hanging="360"/>
      </w:pPr>
      <w:rPr>
        <w:rFonts w:ascii="Courier New" w:hAnsi="Courier New" w:cs="Courier New" w:hint="default"/>
      </w:rPr>
    </w:lvl>
    <w:lvl w:ilvl="2" w:tplc="A9D0027C" w:tentative="1">
      <w:start w:val="1"/>
      <w:numFmt w:val="bullet"/>
      <w:lvlText w:val=""/>
      <w:lvlJc w:val="left"/>
      <w:pPr>
        <w:ind w:left="2160" w:hanging="360"/>
      </w:pPr>
      <w:rPr>
        <w:rFonts w:ascii="Wingdings" w:hAnsi="Wingdings" w:hint="default"/>
      </w:rPr>
    </w:lvl>
    <w:lvl w:ilvl="3" w:tplc="C90C4BAE" w:tentative="1">
      <w:start w:val="1"/>
      <w:numFmt w:val="bullet"/>
      <w:lvlText w:val=""/>
      <w:lvlJc w:val="left"/>
      <w:pPr>
        <w:ind w:left="2880" w:hanging="360"/>
      </w:pPr>
      <w:rPr>
        <w:rFonts w:ascii="Symbol" w:hAnsi="Symbol" w:hint="default"/>
      </w:rPr>
    </w:lvl>
    <w:lvl w:ilvl="4" w:tplc="C7D26006" w:tentative="1">
      <w:start w:val="1"/>
      <w:numFmt w:val="bullet"/>
      <w:lvlText w:val="o"/>
      <w:lvlJc w:val="left"/>
      <w:pPr>
        <w:ind w:left="3600" w:hanging="360"/>
      </w:pPr>
      <w:rPr>
        <w:rFonts w:ascii="Courier New" w:hAnsi="Courier New" w:cs="Courier New" w:hint="default"/>
      </w:rPr>
    </w:lvl>
    <w:lvl w:ilvl="5" w:tplc="3112E77C" w:tentative="1">
      <w:start w:val="1"/>
      <w:numFmt w:val="bullet"/>
      <w:lvlText w:val=""/>
      <w:lvlJc w:val="left"/>
      <w:pPr>
        <w:ind w:left="4320" w:hanging="360"/>
      </w:pPr>
      <w:rPr>
        <w:rFonts w:ascii="Wingdings" w:hAnsi="Wingdings" w:hint="default"/>
      </w:rPr>
    </w:lvl>
    <w:lvl w:ilvl="6" w:tplc="37E46CBC" w:tentative="1">
      <w:start w:val="1"/>
      <w:numFmt w:val="bullet"/>
      <w:lvlText w:val=""/>
      <w:lvlJc w:val="left"/>
      <w:pPr>
        <w:ind w:left="5040" w:hanging="360"/>
      </w:pPr>
      <w:rPr>
        <w:rFonts w:ascii="Symbol" w:hAnsi="Symbol" w:hint="default"/>
      </w:rPr>
    </w:lvl>
    <w:lvl w:ilvl="7" w:tplc="F526391A" w:tentative="1">
      <w:start w:val="1"/>
      <w:numFmt w:val="bullet"/>
      <w:lvlText w:val="o"/>
      <w:lvlJc w:val="left"/>
      <w:pPr>
        <w:ind w:left="5760" w:hanging="360"/>
      </w:pPr>
      <w:rPr>
        <w:rFonts w:ascii="Courier New" w:hAnsi="Courier New" w:cs="Courier New" w:hint="default"/>
      </w:rPr>
    </w:lvl>
    <w:lvl w:ilvl="8" w:tplc="1BDE62D2" w:tentative="1">
      <w:start w:val="1"/>
      <w:numFmt w:val="bullet"/>
      <w:lvlText w:val=""/>
      <w:lvlJc w:val="left"/>
      <w:pPr>
        <w:ind w:left="6480" w:hanging="360"/>
      </w:pPr>
      <w:rPr>
        <w:rFonts w:ascii="Wingdings" w:hAnsi="Wingdings" w:hint="default"/>
      </w:rPr>
    </w:lvl>
  </w:abstractNum>
  <w:abstractNum w:abstractNumId="2" w15:restartNumberingAfterBreak="0">
    <w:nsid w:val="42F577DE"/>
    <w:multiLevelType w:val="hybridMultilevel"/>
    <w:tmpl w:val="C0B2ECDA"/>
    <w:lvl w:ilvl="0" w:tplc="E0361AD8">
      <w:start w:val="1"/>
      <w:numFmt w:val="bullet"/>
      <w:lvlText w:val=""/>
      <w:lvlJc w:val="left"/>
      <w:pPr>
        <w:ind w:left="720" w:hanging="360"/>
      </w:pPr>
      <w:rPr>
        <w:rFonts w:ascii="Symbol" w:hAnsi="Symbol" w:hint="default"/>
      </w:rPr>
    </w:lvl>
    <w:lvl w:ilvl="1" w:tplc="5AA4D37C" w:tentative="1">
      <w:start w:val="1"/>
      <w:numFmt w:val="bullet"/>
      <w:lvlText w:val="o"/>
      <w:lvlJc w:val="left"/>
      <w:pPr>
        <w:ind w:left="1440" w:hanging="360"/>
      </w:pPr>
      <w:rPr>
        <w:rFonts w:ascii="Courier New" w:hAnsi="Courier New" w:cs="Courier New" w:hint="default"/>
      </w:rPr>
    </w:lvl>
    <w:lvl w:ilvl="2" w:tplc="CE5A0B64" w:tentative="1">
      <w:start w:val="1"/>
      <w:numFmt w:val="bullet"/>
      <w:lvlText w:val=""/>
      <w:lvlJc w:val="left"/>
      <w:pPr>
        <w:ind w:left="2160" w:hanging="360"/>
      </w:pPr>
      <w:rPr>
        <w:rFonts w:ascii="Wingdings" w:hAnsi="Wingdings" w:hint="default"/>
      </w:rPr>
    </w:lvl>
    <w:lvl w:ilvl="3" w:tplc="42F2B5B0" w:tentative="1">
      <w:start w:val="1"/>
      <w:numFmt w:val="bullet"/>
      <w:lvlText w:val=""/>
      <w:lvlJc w:val="left"/>
      <w:pPr>
        <w:ind w:left="2880" w:hanging="360"/>
      </w:pPr>
      <w:rPr>
        <w:rFonts w:ascii="Symbol" w:hAnsi="Symbol" w:hint="default"/>
      </w:rPr>
    </w:lvl>
    <w:lvl w:ilvl="4" w:tplc="A03823EC" w:tentative="1">
      <w:start w:val="1"/>
      <w:numFmt w:val="bullet"/>
      <w:lvlText w:val="o"/>
      <w:lvlJc w:val="left"/>
      <w:pPr>
        <w:ind w:left="3600" w:hanging="360"/>
      </w:pPr>
      <w:rPr>
        <w:rFonts w:ascii="Courier New" w:hAnsi="Courier New" w:cs="Courier New" w:hint="default"/>
      </w:rPr>
    </w:lvl>
    <w:lvl w:ilvl="5" w:tplc="9E9AF834" w:tentative="1">
      <w:start w:val="1"/>
      <w:numFmt w:val="bullet"/>
      <w:lvlText w:val=""/>
      <w:lvlJc w:val="left"/>
      <w:pPr>
        <w:ind w:left="4320" w:hanging="360"/>
      </w:pPr>
      <w:rPr>
        <w:rFonts w:ascii="Wingdings" w:hAnsi="Wingdings" w:hint="default"/>
      </w:rPr>
    </w:lvl>
    <w:lvl w:ilvl="6" w:tplc="A8483FA0" w:tentative="1">
      <w:start w:val="1"/>
      <w:numFmt w:val="bullet"/>
      <w:lvlText w:val=""/>
      <w:lvlJc w:val="left"/>
      <w:pPr>
        <w:ind w:left="5040" w:hanging="360"/>
      </w:pPr>
      <w:rPr>
        <w:rFonts w:ascii="Symbol" w:hAnsi="Symbol" w:hint="default"/>
      </w:rPr>
    </w:lvl>
    <w:lvl w:ilvl="7" w:tplc="44223314" w:tentative="1">
      <w:start w:val="1"/>
      <w:numFmt w:val="bullet"/>
      <w:lvlText w:val="o"/>
      <w:lvlJc w:val="left"/>
      <w:pPr>
        <w:ind w:left="5760" w:hanging="360"/>
      </w:pPr>
      <w:rPr>
        <w:rFonts w:ascii="Courier New" w:hAnsi="Courier New" w:cs="Courier New" w:hint="default"/>
      </w:rPr>
    </w:lvl>
    <w:lvl w:ilvl="8" w:tplc="EF3EE358" w:tentative="1">
      <w:start w:val="1"/>
      <w:numFmt w:val="bullet"/>
      <w:lvlText w:val=""/>
      <w:lvlJc w:val="left"/>
      <w:pPr>
        <w:ind w:left="6480" w:hanging="360"/>
      </w:pPr>
      <w:rPr>
        <w:rFonts w:ascii="Wingdings" w:hAnsi="Wingdings" w:hint="default"/>
      </w:rPr>
    </w:lvl>
  </w:abstractNum>
  <w:abstractNum w:abstractNumId="3" w15:restartNumberingAfterBreak="0">
    <w:nsid w:val="4D2377F1"/>
    <w:multiLevelType w:val="hybridMultilevel"/>
    <w:tmpl w:val="5D48F23C"/>
    <w:lvl w:ilvl="0" w:tplc="028E5626">
      <w:start w:val="1"/>
      <w:numFmt w:val="bullet"/>
      <w:lvlText w:val=""/>
      <w:lvlJc w:val="left"/>
      <w:pPr>
        <w:ind w:left="720" w:hanging="360"/>
      </w:pPr>
      <w:rPr>
        <w:rFonts w:ascii="Symbol" w:hAnsi="Symbol" w:hint="default"/>
      </w:rPr>
    </w:lvl>
    <w:lvl w:ilvl="1" w:tplc="7C66EBEA" w:tentative="1">
      <w:start w:val="1"/>
      <w:numFmt w:val="bullet"/>
      <w:lvlText w:val="o"/>
      <w:lvlJc w:val="left"/>
      <w:pPr>
        <w:ind w:left="1440" w:hanging="360"/>
      </w:pPr>
      <w:rPr>
        <w:rFonts w:ascii="Courier New" w:hAnsi="Courier New" w:cs="Courier New" w:hint="default"/>
      </w:rPr>
    </w:lvl>
    <w:lvl w:ilvl="2" w:tplc="34F4BEB2" w:tentative="1">
      <w:start w:val="1"/>
      <w:numFmt w:val="bullet"/>
      <w:lvlText w:val=""/>
      <w:lvlJc w:val="left"/>
      <w:pPr>
        <w:ind w:left="2160" w:hanging="360"/>
      </w:pPr>
      <w:rPr>
        <w:rFonts w:ascii="Wingdings" w:hAnsi="Wingdings" w:hint="default"/>
      </w:rPr>
    </w:lvl>
    <w:lvl w:ilvl="3" w:tplc="4426B7E8" w:tentative="1">
      <w:start w:val="1"/>
      <w:numFmt w:val="bullet"/>
      <w:lvlText w:val=""/>
      <w:lvlJc w:val="left"/>
      <w:pPr>
        <w:ind w:left="2880" w:hanging="360"/>
      </w:pPr>
      <w:rPr>
        <w:rFonts w:ascii="Symbol" w:hAnsi="Symbol" w:hint="default"/>
      </w:rPr>
    </w:lvl>
    <w:lvl w:ilvl="4" w:tplc="F33E3FA2" w:tentative="1">
      <w:start w:val="1"/>
      <w:numFmt w:val="bullet"/>
      <w:lvlText w:val="o"/>
      <w:lvlJc w:val="left"/>
      <w:pPr>
        <w:ind w:left="3600" w:hanging="360"/>
      </w:pPr>
      <w:rPr>
        <w:rFonts w:ascii="Courier New" w:hAnsi="Courier New" w:cs="Courier New" w:hint="default"/>
      </w:rPr>
    </w:lvl>
    <w:lvl w:ilvl="5" w:tplc="8696BCF2" w:tentative="1">
      <w:start w:val="1"/>
      <w:numFmt w:val="bullet"/>
      <w:lvlText w:val=""/>
      <w:lvlJc w:val="left"/>
      <w:pPr>
        <w:ind w:left="4320" w:hanging="360"/>
      </w:pPr>
      <w:rPr>
        <w:rFonts w:ascii="Wingdings" w:hAnsi="Wingdings" w:hint="default"/>
      </w:rPr>
    </w:lvl>
    <w:lvl w:ilvl="6" w:tplc="34C02500" w:tentative="1">
      <w:start w:val="1"/>
      <w:numFmt w:val="bullet"/>
      <w:lvlText w:val=""/>
      <w:lvlJc w:val="left"/>
      <w:pPr>
        <w:ind w:left="5040" w:hanging="360"/>
      </w:pPr>
      <w:rPr>
        <w:rFonts w:ascii="Symbol" w:hAnsi="Symbol" w:hint="default"/>
      </w:rPr>
    </w:lvl>
    <w:lvl w:ilvl="7" w:tplc="D144B410" w:tentative="1">
      <w:start w:val="1"/>
      <w:numFmt w:val="bullet"/>
      <w:lvlText w:val="o"/>
      <w:lvlJc w:val="left"/>
      <w:pPr>
        <w:ind w:left="5760" w:hanging="360"/>
      </w:pPr>
      <w:rPr>
        <w:rFonts w:ascii="Courier New" w:hAnsi="Courier New" w:cs="Courier New" w:hint="default"/>
      </w:rPr>
    </w:lvl>
    <w:lvl w:ilvl="8" w:tplc="39828926" w:tentative="1">
      <w:start w:val="1"/>
      <w:numFmt w:val="bullet"/>
      <w:lvlText w:val=""/>
      <w:lvlJc w:val="left"/>
      <w:pPr>
        <w:ind w:left="6480" w:hanging="360"/>
      </w:pPr>
      <w:rPr>
        <w:rFonts w:ascii="Wingdings" w:hAnsi="Wingdings" w:hint="default"/>
      </w:rPr>
    </w:lvl>
  </w:abstractNum>
  <w:abstractNum w:abstractNumId="4" w15:restartNumberingAfterBreak="0">
    <w:nsid w:val="5BEE7DD9"/>
    <w:multiLevelType w:val="hybridMultilevel"/>
    <w:tmpl w:val="16C6F39C"/>
    <w:lvl w:ilvl="0" w:tplc="A050AF02">
      <w:start w:val="1"/>
      <w:numFmt w:val="decimal"/>
      <w:lvlText w:val="%1."/>
      <w:lvlJc w:val="left"/>
      <w:pPr>
        <w:ind w:left="720" w:hanging="360"/>
      </w:pPr>
      <w:rPr>
        <w:rFonts w:hint="default"/>
      </w:rPr>
    </w:lvl>
    <w:lvl w:ilvl="1" w:tplc="87682DB6" w:tentative="1">
      <w:start w:val="1"/>
      <w:numFmt w:val="lowerLetter"/>
      <w:lvlText w:val="%2."/>
      <w:lvlJc w:val="left"/>
      <w:pPr>
        <w:ind w:left="1440" w:hanging="360"/>
      </w:pPr>
    </w:lvl>
    <w:lvl w:ilvl="2" w:tplc="2CA63D4C" w:tentative="1">
      <w:start w:val="1"/>
      <w:numFmt w:val="lowerRoman"/>
      <w:lvlText w:val="%3."/>
      <w:lvlJc w:val="right"/>
      <w:pPr>
        <w:ind w:left="2160" w:hanging="180"/>
      </w:pPr>
    </w:lvl>
    <w:lvl w:ilvl="3" w:tplc="FEE0A0C6" w:tentative="1">
      <w:start w:val="1"/>
      <w:numFmt w:val="decimal"/>
      <w:lvlText w:val="%4."/>
      <w:lvlJc w:val="left"/>
      <w:pPr>
        <w:ind w:left="2880" w:hanging="360"/>
      </w:pPr>
    </w:lvl>
    <w:lvl w:ilvl="4" w:tplc="47CAA6A4" w:tentative="1">
      <w:start w:val="1"/>
      <w:numFmt w:val="lowerLetter"/>
      <w:lvlText w:val="%5."/>
      <w:lvlJc w:val="left"/>
      <w:pPr>
        <w:ind w:left="3600" w:hanging="360"/>
      </w:pPr>
    </w:lvl>
    <w:lvl w:ilvl="5" w:tplc="67466356" w:tentative="1">
      <w:start w:val="1"/>
      <w:numFmt w:val="lowerRoman"/>
      <w:lvlText w:val="%6."/>
      <w:lvlJc w:val="right"/>
      <w:pPr>
        <w:ind w:left="4320" w:hanging="180"/>
      </w:pPr>
    </w:lvl>
    <w:lvl w:ilvl="6" w:tplc="79CE455E" w:tentative="1">
      <w:start w:val="1"/>
      <w:numFmt w:val="decimal"/>
      <w:lvlText w:val="%7."/>
      <w:lvlJc w:val="left"/>
      <w:pPr>
        <w:ind w:left="5040" w:hanging="360"/>
      </w:pPr>
    </w:lvl>
    <w:lvl w:ilvl="7" w:tplc="889A07AE" w:tentative="1">
      <w:start w:val="1"/>
      <w:numFmt w:val="lowerLetter"/>
      <w:lvlText w:val="%8."/>
      <w:lvlJc w:val="left"/>
      <w:pPr>
        <w:ind w:left="5760" w:hanging="360"/>
      </w:pPr>
    </w:lvl>
    <w:lvl w:ilvl="8" w:tplc="F21CAD02" w:tentative="1">
      <w:start w:val="1"/>
      <w:numFmt w:val="lowerRoman"/>
      <w:lvlText w:val="%9."/>
      <w:lvlJc w:val="right"/>
      <w:pPr>
        <w:ind w:left="6480" w:hanging="180"/>
      </w:pPr>
    </w:lvl>
  </w:abstractNum>
  <w:abstractNum w:abstractNumId="5" w15:restartNumberingAfterBreak="0">
    <w:nsid w:val="5C9214B5"/>
    <w:multiLevelType w:val="multilevel"/>
    <w:tmpl w:val="53287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1653422">
    <w:abstractNumId w:val="4"/>
  </w:num>
  <w:num w:numId="2" w16cid:durableId="1308899616">
    <w:abstractNumId w:val="5"/>
  </w:num>
  <w:num w:numId="3" w16cid:durableId="399865112">
    <w:abstractNumId w:val="0"/>
  </w:num>
  <w:num w:numId="4" w16cid:durableId="1812213887">
    <w:abstractNumId w:val="3"/>
  </w:num>
  <w:num w:numId="5" w16cid:durableId="875200320">
    <w:abstractNumId w:val="1"/>
  </w:num>
  <w:num w:numId="6" w16cid:durableId="29107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IN" w:vendorID="64" w:dllVersion="0" w:nlCheck="1" w:checkStyle="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6B1"/>
    <w:rsid w:val="000026B1"/>
    <w:rsid w:val="00047E13"/>
    <w:rsid w:val="00121AC4"/>
    <w:rsid w:val="001270E2"/>
    <w:rsid w:val="0016173D"/>
    <w:rsid w:val="001C1995"/>
    <w:rsid w:val="001D651D"/>
    <w:rsid w:val="002B0020"/>
    <w:rsid w:val="0030226E"/>
    <w:rsid w:val="0037491D"/>
    <w:rsid w:val="00383951"/>
    <w:rsid w:val="003B4FA0"/>
    <w:rsid w:val="003D2405"/>
    <w:rsid w:val="003E6614"/>
    <w:rsid w:val="0040001D"/>
    <w:rsid w:val="004206B0"/>
    <w:rsid w:val="004B3519"/>
    <w:rsid w:val="004E4CD1"/>
    <w:rsid w:val="0064663D"/>
    <w:rsid w:val="00647F46"/>
    <w:rsid w:val="00656173"/>
    <w:rsid w:val="00667C40"/>
    <w:rsid w:val="006702AA"/>
    <w:rsid w:val="006E29F6"/>
    <w:rsid w:val="007C73A7"/>
    <w:rsid w:val="007E27B1"/>
    <w:rsid w:val="00876BBD"/>
    <w:rsid w:val="009200B3"/>
    <w:rsid w:val="009A0DCD"/>
    <w:rsid w:val="00A55686"/>
    <w:rsid w:val="00A7686A"/>
    <w:rsid w:val="00AA1BCF"/>
    <w:rsid w:val="00AC7470"/>
    <w:rsid w:val="00B30DD0"/>
    <w:rsid w:val="00B93743"/>
    <w:rsid w:val="00BC1F04"/>
    <w:rsid w:val="00BC6A7B"/>
    <w:rsid w:val="00C207E5"/>
    <w:rsid w:val="00C41604"/>
    <w:rsid w:val="00C5545C"/>
    <w:rsid w:val="00C861B2"/>
    <w:rsid w:val="00D14F59"/>
    <w:rsid w:val="00D84E24"/>
    <w:rsid w:val="00DC1F43"/>
    <w:rsid w:val="00DD1B5C"/>
    <w:rsid w:val="00DF4E2E"/>
    <w:rsid w:val="00E40FF5"/>
    <w:rsid w:val="00E93C5D"/>
    <w:rsid w:val="00ED6F01"/>
    <w:rsid w:val="00ED726B"/>
    <w:rsid w:val="00F057B7"/>
    <w:rsid w:val="00F06A94"/>
    <w:rsid w:val="00FA0E98"/>
    <w:rsid w:val="00FB5A7E"/>
    <w:rsid w:val="00FC0192"/>
    <w:rsid w:val="00FE2C1E"/>
    <w:rsid w:val="00FE4AF5"/>
    <w:rsid w:val="00FF65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30C7C"/>
  <w15:docId w15:val="{FBC3AF73-EFA3-4C81-B0A5-C6EE322AB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192"/>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6B1"/>
    <w:pPr>
      <w:ind w:left="720"/>
      <w:contextualSpacing/>
    </w:pPr>
  </w:style>
  <w:style w:type="character" w:styleId="Hyperlink">
    <w:name w:val="Hyperlink"/>
    <w:basedOn w:val="DefaultParagraphFont"/>
    <w:uiPriority w:val="99"/>
    <w:unhideWhenUsed/>
    <w:rsid w:val="000026B1"/>
    <w:rPr>
      <w:color w:val="0000FF"/>
      <w:u w:val="single"/>
    </w:rPr>
  </w:style>
  <w:style w:type="paragraph" w:styleId="BalloonText">
    <w:name w:val="Balloon Text"/>
    <w:basedOn w:val="Normal"/>
    <w:link w:val="BalloonTextChar"/>
    <w:uiPriority w:val="99"/>
    <w:semiHidden/>
    <w:unhideWhenUsed/>
    <w:rsid w:val="00F06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A94"/>
    <w:rPr>
      <w:rFonts w:ascii="Tahoma" w:hAnsi="Tahoma" w:cs="Tahoma"/>
      <w:sz w:val="16"/>
      <w:szCs w:val="16"/>
    </w:rPr>
  </w:style>
  <w:style w:type="paragraph" w:styleId="NormalWeb">
    <w:name w:val="Normal (Web)"/>
    <w:basedOn w:val="Normal"/>
    <w:uiPriority w:val="99"/>
    <w:unhideWhenUsed/>
    <w:rsid w:val="001D651D"/>
    <w:rPr>
      <w:rFonts w:ascii="Times New Roman" w:hAnsi="Times New Roman" w:cs="Times New Roman"/>
      <w:sz w:val="24"/>
      <w:szCs w:val="24"/>
    </w:rPr>
  </w:style>
  <w:style w:type="paragraph" w:styleId="Title">
    <w:name w:val="Title"/>
    <w:basedOn w:val="Normal"/>
    <w:next w:val="Normal"/>
    <w:link w:val="TitleChar"/>
    <w:uiPriority w:val="10"/>
    <w:qFormat/>
    <w:rsid w:val="00FC0192"/>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52"/>
      <w:szCs w:val="52"/>
    </w:rPr>
  </w:style>
  <w:style w:type="character" w:customStyle="1" w:styleId="TitleChar">
    <w:name w:val="Title Char"/>
    <w:basedOn w:val="DefaultParagraphFont"/>
    <w:link w:val="Title"/>
    <w:uiPriority w:val="10"/>
    <w:rsid w:val="00FC0192"/>
    <w:rPr>
      <w:rFonts w:ascii="Times New Roman" w:eastAsiaTheme="majorEastAsia" w:hAnsi="Times New Roman" w:cstheme="majorBidi"/>
      <w:spacing w:val="5"/>
      <w:kern w:val="28"/>
      <w:sz w:val="52"/>
      <w:szCs w:val="52"/>
    </w:rPr>
  </w:style>
  <w:style w:type="paragraph" w:styleId="Header">
    <w:name w:val="header"/>
    <w:basedOn w:val="Normal"/>
    <w:link w:val="HeaderChar"/>
    <w:uiPriority w:val="99"/>
    <w:unhideWhenUsed/>
    <w:rsid w:val="00FC01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0192"/>
  </w:style>
  <w:style w:type="paragraph" w:styleId="Footer">
    <w:name w:val="footer"/>
    <w:basedOn w:val="Normal"/>
    <w:link w:val="FooterChar"/>
    <w:uiPriority w:val="99"/>
    <w:unhideWhenUsed/>
    <w:rsid w:val="00FC01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0192"/>
  </w:style>
  <w:style w:type="character" w:customStyle="1" w:styleId="Heading1Char">
    <w:name w:val="Heading 1 Char"/>
    <w:basedOn w:val="DefaultParagraphFont"/>
    <w:link w:val="Heading1"/>
    <w:uiPriority w:val="9"/>
    <w:rsid w:val="00FC0192"/>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47E13"/>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047E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789655">
      <w:bodyDiv w:val="1"/>
      <w:marLeft w:val="0"/>
      <w:marRight w:val="0"/>
      <w:marTop w:val="0"/>
      <w:marBottom w:val="0"/>
      <w:divBdr>
        <w:top w:val="none" w:sz="0" w:space="0" w:color="auto"/>
        <w:left w:val="none" w:sz="0" w:space="0" w:color="auto"/>
        <w:bottom w:val="none" w:sz="0" w:space="0" w:color="auto"/>
        <w:right w:val="none" w:sz="0" w:space="0" w:color="auto"/>
      </w:divBdr>
    </w:div>
    <w:div w:id="1167205100">
      <w:bodyDiv w:val="1"/>
      <w:marLeft w:val="0"/>
      <w:marRight w:val="0"/>
      <w:marTop w:val="0"/>
      <w:marBottom w:val="0"/>
      <w:divBdr>
        <w:top w:val="none" w:sz="0" w:space="0" w:color="auto"/>
        <w:left w:val="none" w:sz="0" w:space="0" w:color="auto"/>
        <w:bottom w:val="none" w:sz="0" w:space="0" w:color="auto"/>
        <w:right w:val="none" w:sz="0" w:space="0" w:color="auto"/>
      </w:divBdr>
    </w:div>
    <w:div w:id="1626539936">
      <w:bodyDiv w:val="1"/>
      <w:marLeft w:val="0"/>
      <w:marRight w:val="0"/>
      <w:marTop w:val="0"/>
      <w:marBottom w:val="0"/>
      <w:divBdr>
        <w:top w:val="none" w:sz="0" w:space="0" w:color="auto"/>
        <w:left w:val="none" w:sz="0" w:space="0" w:color="auto"/>
        <w:bottom w:val="none" w:sz="0" w:space="0" w:color="auto"/>
        <w:right w:val="none" w:sz="0" w:space="0" w:color="auto"/>
      </w:divBdr>
    </w:div>
    <w:div w:id="2095319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455E80-CA11-4423-8558-2DC7BE386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Maria Madalina Feier</cp:lastModifiedBy>
  <cp:revision>14</cp:revision>
  <dcterms:created xsi:type="dcterms:W3CDTF">2023-05-02T08:14:00Z</dcterms:created>
  <dcterms:modified xsi:type="dcterms:W3CDTF">2023-05-02T09:50:00Z</dcterms:modified>
</cp:coreProperties>
</file>