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83AEFD" w14:textId="77777777" w:rsidR="00D87835" w:rsidRPr="000C6525" w:rsidRDefault="00D87835" w:rsidP="00D87835">
      <w:pPr>
        <w:jc w:val="center"/>
        <w:rPr>
          <w:rFonts w:cs="Arial"/>
          <w:b/>
          <w:bCs/>
          <w:sz w:val="22"/>
          <w:szCs w:val="22"/>
        </w:rPr>
      </w:pPr>
    </w:p>
    <w:p w14:paraId="79DD22F5" w14:textId="77777777" w:rsidR="00D87835" w:rsidRPr="000C6525" w:rsidRDefault="00D87835" w:rsidP="00D87835">
      <w:pPr>
        <w:jc w:val="center"/>
        <w:rPr>
          <w:rFonts w:cs="Arial"/>
          <w:b/>
          <w:bCs/>
          <w:sz w:val="22"/>
          <w:szCs w:val="22"/>
        </w:rPr>
      </w:pPr>
    </w:p>
    <w:p w14:paraId="3393055E" w14:textId="77777777" w:rsidR="00D87835" w:rsidRPr="000C6525" w:rsidRDefault="00D87835" w:rsidP="00D87835">
      <w:pPr>
        <w:jc w:val="center"/>
        <w:rPr>
          <w:rFonts w:cs="Arial"/>
          <w:b/>
          <w:bCs/>
          <w:sz w:val="22"/>
          <w:szCs w:val="22"/>
        </w:rPr>
      </w:pPr>
    </w:p>
    <w:p w14:paraId="2A41C470" w14:textId="77777777" w:rsidR="00D87835" w:rsidRPr="000C6525" w:rsidRDefault="00D87835" w:rsidP="00D87835">
      <w:pPr>
        <w:jc w:val="center"/>
        <w:rPr>
          <w:rFonts w:cs="Arial"/>
          <w:b/>
          <w:bCs/>
          <w:sz w:val="22"/>
          <w:szCs w:val="22"/>
        </w:rPr>
      </w:pPr>
    </w:p>
    <w:p w14:paraId="3819B5A2" w14:textId="77777777" w:rsidR="00D87835" w:rsidRPr="000C6525" w:rsidRDefault="00D87835" w:rsidP="00D87835">
      <w:pPr>
        <w:jc w:val="center"/>
        <w:rPr>
          <w:rFonts w:cs="Arial"/>
          <w:b/>
          <w:bCs/>
          <w:sz w:val="22"/>
          <w:szCs w:val="22"/>
        </w:rPr>
      </w:pPr>
    </w:p>
    <w:p w14:paraId="0C7911DF" w14:textId="77777777" w:rsidR="00D87835" w:rsidRPr="000C6525" w:rsidRDefault="00D87835" w:rsidP="007E56B3">
      <w:pPr>
        <w:rPr>
          <w:rFonts w:cs="Arial"/>
          <w:b/>
          <w:bCs/>
          <w:sz w:val="22"/>
          <w:szCs w:val="22"/>
        </w:rPr>
      </w:pPr>
    </w:p>
    <w:p w14:paraId="1BAF5B3A" w14:textId="77777777" w:rsidR="00D87835" w:rsidRPr="000C6525" w:rsidRDefault="00D87835" w:rsidP="00D87835">
      <w:pPr>
        <w:jc w:val="center"/>
        <w:rPr>
          <w:rFonts w:cs="Arial"/>
          <w:b/>
          <w:bCs/>
          <w:sz w:val="22"/>
          <w:szCs w:val="22"/>
        </w:rPr>
      </w:pPr>
    </w:p>
    <w:p w14:paraId="314B70ED" w14:textId="77777777" w:rsidR="00D87835" w:rsidRPr="000C6525" w:rsidRDefault="00D87835" w:rsidP="00D87835">
      <w:pPr>
        <w:jc w:val="center"/>
        <w:rPr>
          <w:rFonts w:cs="Arial"/>
          <w:b/>
          <w:bCs/>
          <w:sz w:val="22"/>
          <w:szCs w:val="22"/>
        </w:rPr>
      </w:pPr>
    </w:p>
    <w:p w14:paraId="17E0E63E" w14:textId="061771BF" w:rsidR="00373595" w:rsidRPr="000C6525" w:rsidRDefault="000C6525" w:rsidP="000C6525">
      <w:pPr>
        <w:jc w:val="center"/>
        <w:rPr>
          <w:rFonts w:cs="Arial"/>
          <w:b/>
          <w:bCs/>
          <w:sz w:val="52"/>
          <w:szCs w:val="52"/>
        </w:rPr>
      </w:pPr>
      <w:r w:rsidRPr="000C6525">
        <w:rPr>
          <w:rFonts w:cs="Arial"/>
          <w:b/>
          <w:bCs/>
          <w:sz w:val="52"/>
          <w:szCs w:val="52"/>
        </w:rPr>
        <w:t xml:space="preserve">How individuals’ beliefs, attitudes, and values impact on workplace </w:t>
      </w:r>
      <w:r w:rsidR="007E56B3">
        <w:rPr>
          <w:rFonts w:cs="Arial"/>
          <w:b/>
          <w:bCs/>
          <w:sz w:val="52"/>
          <w:szCs w:val="52"/>
        </w:rPr>
        <w:t>behaviour</w:t>
      </w:r>
    </w:p>
    <w:p w14:paraId="4927B4C8" w14:textId="7A1378F0" w:rsidR="000C6525" w:rsidRDefault="000C6525" w:rsidP="000C6525">
      <w:pPr>
        <w:jc w:val="left"/>
        <w:rPr>
          <w:rFonts w:cs="Arial"/>
          <w:sz w:val="22"/>
          <w:szCs w:val="22"/>
        </w:rPr>
      </w:pPr>
    </w:p>
    <w:p w14:paraId="58139934" w14:textId="02E95036" w:rsidR="000C6525" w:rsidRDefault="000C6525" w:rsidP="000C6525">
      <w:pPr>
        <w:jc w:val="left"/>
        <w:rPr>
          <w:rFonts w:cs="Arial"/>
          <w:sz w:val="22"/>
          <w:szCs w:val="22"/>
        </w:rPr>
      </w:pPr>
    </w:p>
    <w:p w14:paraId="4BB6E5CF" w14:textId="429B06E6" w:rsidR="000C6525" w:rsidRDefault="000C6525" w:rsidP="000C6525">
      <w:pPr>
        <w:jc w:val="left"/>
        <w:rPr>
          <w:rFonts w:cs="Arial"/>
          <w:sz w:val="22"/>
          <w:szCs w:val="22"/>
        </w:rPr>
      </w:pPr>
    </w:p>
    <w:p w14:paraId="50648816" w14:textId="689EFB18" w:rsidR="000C6525" w:rsidRDefault="000C6525" w:rsidP="000C6525">
      <w:pPr>
        <w:jc w:val="left"/>
        <w:rPr>
          <w:rFonts w:cs="Arial"/>
          <w:sz w:val="22"/>
          <w:szCs w:val="22"/>
        </w:rPr>
      </w:pPr>
    </w:p>
    <w:p w14:paraId="3613C885" w14:textId="3000795F" w:rsidR="007E56B3" w:rsidRDefault="007E56B3" w:rsidP="000C6525">
      <w:pPr>
        <w:jc w:val="left"/>
        <w:rPr>
          <w:rFonts w:cs="Arial"/>
          <w:sz w:val="22"/>
          <w:szCs w:val="22"/>
        </w:rPr>
      </w:pPr>
    </w:p>
    <w:p w14:paraId="1D3D104C" w14:textId="77777777" w:rsidR="007E56B3" w:rsidRDefault="007E56B3" w:rsidP="000C6525">
      <w:pPr>
        <w:jc w:val="left"/>
        <w:rPr>
          <w:rFonts w:cs="Arial"/>
          <w:sz w:val="22"/>
          <w:szCs w:val="22"/>
        </w:rPr>
      </w:pPr>
    </w:p>
    <w:p w14:paraId="240D1F7E" w14:textId="267DF818" w:rsidR="000C6525" w:rsidRDefault="000C6525" w:rsidP="000C6525">
      <w:pPr>
        <w:jc w:val="left"/>
        <w:rPr>
          <w:rFonts w:cs="Arial"/>
          <w:sz w:val="22"/>
          <w:szCs w:val="22"/>
        </w:rPr>
      </w:pPr>
    </w:p>
    <w:p w14:paraId="49A389F5" w14:textId="21F062A8" w:rsidR="000C6525" w:rsidRDefault="000C6525" w:rsidP="000C6525">
      <w:pPr>
        <w:jc w:val="left"/>
        <w:rPr>
          <w:rFonts w:cs="Arial"/>
          <w:sz w:val="22"/>
          <w:szCs w:val="22"/>
        </w:rPr>
      </w:pPr>
    </w:p>
    <w:p w14:paraId="71E8655D" w14:textId="2C7A46D8" w:rsidR="000C6525" w:rsidRPr="000C6525" w:rsidRDefault="000C6525" w:rsidP="007E56B3">
      <w:pPr>
        <w:jc w:val="center"/>
        <w:rPr>
          <w:rFonts w:cs="Arial"/>
          <w:sz w:val="22"/>
          <w:szCs w:val="22"/>
        </w:rPr>
      </w:pPr>
      <w:r w:rsidRPr="007E56B3">
        <w:rPr>
          <w:rFonts w:cs="Arial"/>
          <w:sz w:val="22"/>
          <w:szCs w:val="22"/>
          <w:u w:val="single"/>
        </w:rPr>
        <w:t>Module title:</w:t>
      </w:r>
      <w:r w:rsidRPr="000C6525">
        <w:rPr>
          <w:rFonts w:cs="Arial"/>
          <w:sz w:val="22"/>
          <w:szCs w:val="22"/>
        </w:rPr>
        <w:t xml:space="preserve"> </w:t>
      </w:r>
      <w:r w:rsidR="007E56B3">
        <w:rPr>
          <w:rFonts w:cs="Arial"/>
          <w:sz w:val="22"/>
          <w:szCs w:val="22"/>
        </w:rPr>
        <w:t xml:space="preserve"> </w:t>
      </w:r>
      <w:r w:rsidRPr="000C6525">
        <w:rPr>
          <w:rFonts w:cs="Arial"/>
          <w:sz w:val="22"/>
          <w:szCs w:val="22"/>
        </w:rPr>
        <w:t>Developing workplace critical thinking</w:t>
      </w:r>
    </w:p>
    <w:p w14:paraId="7B8584A9" w14:textId="77777777" w:rsidR="000C6525" w:rsidRPr="000C6525" w:rsidRDefault="000C6525" w:rsidP="007E56B3">
      <w:pPr>
        <w:jc w:val="center"/>
        <w:rPr>
          <w:rFonts w:cs="Arial"/>
          <w:sz w:val="22"/>
          <w:szCs w:val="22"/>
        </w:rPr>
      </w:pPr>
      <w:r w:rsidRPr="007E56B3">
        <w:rPr>
          <w:rFonts w:cs="Arial"/>
          <w:sz w:val="22"/>
          <w:szCs w:val="22"/>
          <w:u w:val="single"/>
        </w:rPr>
        <w:t>Module code:</w:t>
      </w:r>
      <w:r w:rsidRPr="000C6525">
        <w:rPr>
          <w:rFonts w:cs="Arial"/>
          <w:sz w:val="22"/>
          <w:szCs w:val="22"/>
        </w:rPr>
        <w:t xml:space="preserve">  BMSW 5101</w:t>
      </w:r>
    </w:p>
    <w:p w14:paraId="4C3F4C8B" w14:textId="5C7D73AA" w:rsidR="000C6525" w:rsidRPr="000C6525" w:rsidRDefault="000C6525" w:rsidP="007E56B3">
      <w:pPr>
        <w:jc w:val="center"/>
        <w:rPr>
          <w:rFonts w:cs="Arial"/>
          <w:sz w:val="22"/>
          <w:szCs w:val="22"/>
        </w:rPr>
      </w:pPr>
      <w:r w:rsidRPr="007E56B3">
        <w:rPr>
          <w:rFonts w:cs="Arial"/>
          <w:sz w:val="22"/>
          <w:szCs w:val="22"/>
          <w:u w:val="single"/>
        </w:rPr>
        <w:t>Student Name:</w:t>
      </w:r>
      <w:r w:rsidRPr="000C6525">
        <w:rPr>
          <w:rFonts w:cs="Arial"/>
          <w:sz w:val="22"/>
          <w:szCs w:val="22"/>
        </w:rPr>
        <w:t xml:space="preserve"> </w:t>
      </w:r>
      <w:r w:rsidR="007E56B3">
        <w:rPr>
          <w:rFonts w:cs="Arial"/>
          <w:sz w:val="22"/>
          <w:szCs w:val="22"/>
        </w:rPr>
        <w:t xml:space="preserve"> Ana-Maria Bundea</w:t>
      </w:r>
    </w:p>
    <w:p w14:paraId="41B0E5A8" w14:textId="53CB2FF3" w:rsidR="000C6525" w:rsidRPr="000C6525" w:rsidRDefault="000C6525" w:rsidP="007E56B3">
      <w:pPr>
        <w:jc w:val="center"/>
        <w:rPr>
          <w:rFonts w:cs="Arial"/>
          <w:sz w:val="22"/>
          <w:szCs w:val="22"/>
        </w:rPr>
      </w:pPr>
      <w:r w:rsidRPr="007E56B3">
        <w:rPr>
          <w:rFonts w:cs="Arial"/>
          <w:sz w:val="22"/>
          <w:szCs w:val="22"/>
          <w:u w:val="single"/>
        </w:rPr>
        <w:t>Student ID number:</w:t>
      </w:r>
      <w:r w:rsidRPr="000C6525">
        <w:rPr>
          <w:rFonts w:cs="Arial"/>
          <w:sz w:val="22"/>
          <w:szCs w:val="22"/>
        </w:rPr>
        <w:t xml:space="preserve"> </w:t>
      </w:r>
      <w:r w:rsidR="007E56B3">
        <w:rPr>
          <w:rFonts w:cs="Arial"/>
          <w:sz w:val="22"/>
          <w:szCs w:val="22"/>
        </w:rPr>
        <w:t xml:space="preserve"> </w:t>
      </w:r>
      <w:r w:rsidRPr="000C6525">
        <w:rPr>
          <w:rFonts w:cs="Arial"/>
          <w:sz w:val="22"/>
          <w:szCs w:val="22"/>
        </w:rPr>
        <w:t>202129</w:t>
      </w:r>
      <w:r w:rsidR="007E56B3">
        <w:rPr>
          <w:rFonts w:cs="Arial"/>
          <w:sz w:val="22"/>
          <w:szCs w:val="22"/>
        </w:rPr>
        <w:t>9</w:t>
      </w:r>
    </w:p>
    <w:p w14:paraId="1E059B07" w14:textId="34FB6C66" w:rsidR="000C6525" w:rsidRDefault="000C6525" w:rsidP="007E56B3">
      <w:pPr>
        <w:jc w:val="center"/>
        <w:rPr>
          <w:rFonts w:cs="Arial"/>
          <w:sz w:val="22"/>
          <w:szCs w:val="22"/>
        </w:rPr>
      </w:pPr>
      <w:r w:rsidRPr="007E56B3">
        <w:rPr>
          <w:rFonts w:cs="Arial"/>
          <w:sz w:val="22"/>
          <w:szCs w:val="22"/>
          <w:u w:val="single"/>
        </w:rPr>
        <w:t>Lecturer:</w:t>
      </w:r>
      <w:r w:rsidR="007E56B3">
        <w:rPr>
          <w:rFonts w:cs="Arial"/>
          <w:sz w:val="22"/>
          <w:szCs w:val="22"/>
          <w:u w:val="single"/>
        </w:rPr>
        <w:t xml:space="preserve"> </w:t>
      </w:r>
      <w:r w:rsidRPr="000C6525">
        <w:rPr>
          <w:rFonts w:cs="Arial"/>
          <w:sz w:val="22"/>
          <w:szCs w:val="22"/>
        </w:rPr>
        <w:t xml:space="preserve"> Dr Obinna Nkwocha</w:t>
      </w:r>
    </w:p>
    <w:p w14:paraId="2A6A234A" w14:textId="44D89909" w:rsidR="000C6525" w:rsidRDefault="000C6525" w:rsidP="000C6525">
      <w:pPr>
        <w:jc w:val="left"/>
        <w:rPr>
          <w:rFonts w:cs="Arial"/>
          <w:sz w:val="22"/>
          <w:szCs w:val="22"/>
        </w:rPr>
      </w:pPr>
    </w:p>
    <w:p w14:paraId="4473CF3A" w14:textId="29E1BF8F" w:rsidR="000C6525" w:rsidRDefault="000C6525" w:rsidP="000C6525">
      <w:pPr>
        <w:jc w:val="left"/>
        <w:rPr>
          <w:rFonts w:cs="Arial"/>
          <w:sz w:val="22"/>
          <w:szCs w:val="22"/>
        </w:rPr>
      </w:pPr>
    </w:p>
    <w:p w14:paraId="547EA278" w14:textId="0FEF4AEA" w:rsidR="000C6525" w:rsidRDefault="000C6525" w:rsidP="000C6525">
      <w:pPr>
        <w:jc w:val="left"/>
        <w:rPr>
          <w:rFonts w:cs="Arial"/>
          <w:sz w:val="22"/>
          <w:szCs w:val="22"/>
        </w:rPr>
      </w:pPr>
    </w:p>
    <w:p w14:paraId="6A199C37" w14:textId="738AE66F" w:rsidR="007E56B3" w:rsidRDefault="007E56B3" w:rsidP="000C6525">
      <w:pPr>
        <w:jc w:val="left"/>
        <w:rPr>
          <w:rFonts w:cs="Arial"/>
          <w:sz w:val="22"/>
          <w:szCs w:val="22"/>
        </w:rPr>
      </w:pPr>
    </w:p>
    <w:p w14:paraId="32B72537" w14:textId="371B703E" w:rsidR="007E56B3" w:rsidRDefault="007E56B3" w:rsidP="000C6525">
      <w:pPr>
        <w:jc w:val="left"/>
        <w:rPr>
          <w:rFonts w:cs="Arial"/>
          <w:sz w:val="22"/>
          <w:szCs w:val="22"/>
        </w:rPr>
      </w:pPr>
    </w:p>
    <w:p w14:paraId="32ADDC62" w14:textId="77777777" w:rsidR="007E56B3" w:rsidRDefault="007E56B3" w:rsidP="000C6525">
      <w:pPr>
        <w:jc w:val="left"/>
        <w:rPr>
          <w:rFonts w:cs="Arial"/>
          <w:sz w:val="22"/>
          <w:szCs w:val="22"/>
        </w:rPr>
      </w:pPr>
    </w:p>
    <w:p w14:paraId="3F8DDD9D" w14:textId="407B9B0A" w:rsidR="000C6525" w:rsidRDefault="000C6525" w:rsidP="000C6525">
      <w:pPr>
        <w:jc w:val="left"/>
        <w:rPr>
          <w:rFonts w:cs="Arial"/>
          <w:sz w:val="22"/>
          <w:szCs w:val="22"/>
        </w:rPr>
      </w:pPr>
    </w:p>
    <w:p w14:paraId="60F7A1A7" w14:textId="17016766" w:rsidR="000C6525" w:rsidRDefault="000C6525" w:rsidP="000C6525">
      <w:pPr>
        <w:jc w:val="left"/>
        <w:rPr>
          <w:rFonts w:cs="Arial"/>
          <w:sz w:val="22"/>
          <w:szCs w:val="22"/>
        </w:rPr>
      </w:pPr>
    </w:p>
    <w:p w14:paraId="2BE884D4" w14:textId="368E6617" w:rsidR="000C6525" w:rsidRPr="007E56B3" w:rsidRDefault="007E56B3" w:rsidP="007E56B3">
      <w:pPr>
        <w:jc w:val="center"/>
        <w:rPr>
          <w:rFonts w:cs="Arial"/>
          <w:b/>
          <w:bCs/>
          <w:sz w:val="22"/>
          <w:szCs w:val="22"/>
        </w:rPr>
      </w:pPr>
      <w:r w:rsidRPr="007E56B3">
        <w:rPr>
          <w:rFonts w:cs="Arial"/>
          <w:b/>
          <w:bCs/>
          <w:sz w:val="22"/>
          <w:szCs w:val="22"/>
        </w:rPr>
        <w:t>University of Wales Trinity Saint David, Birmingham 2022</w:t>
      </w:r>
    </w:p>
    <w:sdt>
      <w:sdtPr>
        <w:rPr>
          <w:rFonts w:ascii="Arial" w:eastAsia="Calibri" w:hAnsi="Arial" w:cs="Arial"/>
          <w:color w:val="auto"/>
          <w:sz w:val="22"/>
          <w:szCs w:val="22"/>
          <w:lang w:val="en-GB"/>
        </w:rPr>
        <w:id w:val="1056127686"/>
        <w:docPartObj>
          <w:docPartGallery w:val="Table of Contents"/>
          <w:docPartUnique/>
        </w:docPartObj>
      </w:sdtPr>
      <w:sdtEndPr>
        <w:rPr>
          <w:b/>
          <w:bCs/>
          <w:noProof/>
        </w:rPr>
      </w:sdtEndPr>
      <w:sdtContent>
        <w:p w14:paraId="183D97E4" w14:textId="77777777" w:rsidR="004912AB" w:rsidRPr="000C6525" w:rsidRDefault="004912AB" w:rsidP="004912AB">
          <w:pPr>
            <w:pStyle w:val="TOCHeading"/>
            <w:jc w:val="center"/>
            <w:rPr>
              <w:rFonts w:ascii="Arial" w:hAnsi="Arial" w:cs="Arial"/>
              <w:b/>
              <w:color w:val="auto"/>
              <w:sz w:val="22"/>
              <w:szCs w:val="22"/>
            </w:rPr>
          </w:pPr>
          <w:r w:rsidRPr="000C6525">
            <w:rPr>
              <w:rFonts w:ascii="Arial" w:hAnsi="Arial" w:cs="Arial"/>
              <w:b/>
              <w:color w:val="auto"/>
              <w:sz w:val="22"/>
              <w:szCs w:val="22"/>
            </w:rPr>
            <w:t>Table of Contents</w:t>
          </w:r>
        </w:p>
        <w:p w14:paraId="0DF8CB84" w14:textId="77777777" w:rsidR="004912AB" w:rsidRPr="000C6525" w:rsidRDefault="004912AB">
          <w:pPr>
            <w:pStyle w:val="TOC1"/>
            <w:tabs>
              <w:tab w:val="right" w:leader="dot" w:pos="9016"/>
            </w:tabs>
            <w:rPr>
              <w:rFonts w:cs="Arial"/>
              <w:noProof/>
              <w:sz w:val="22"/>
              <w:szCs w:val="22"/>
            </w:rPr>
          </w:pPr>
          <w:r w:rsidRPr="000C6525">
            <w:rPr>
              <w:rFonts w:cs="Arial"/>
              <w:sz w:val="22"/>
              <w:szCs w:val="22"/>
            </w:rPr>
            <w:fldChar w:fldCharType="begin"/>
          </w:r>
          <w:r w:rsidRPr="000C6525">
            <w:rPr>
              <w:rFonts w:cs="Arial"/>
              <w:sz w:val="22"/>
              <w:szCs w:val="22"/>
            </w:rPr>
            <w:instrText xml:space="preserve"> TOC \o "1-3" \h \z \u </w:instrText>
          </w:r>
          <w:r w:rsidRPr="000C6525">
            <w:rPr>
              <w:rFonts w:cs="Arial"/>
              <w:sz w:val="22"/>
              <w:szCs w:val="22"/>
            </w:rPr>
            <w:fldChar w:fldCharType="separate"/>
          </w:r>
          <w:hyperlink w:anchor="_Toc97372680" w:history="1">
            <w:r w:rsidRPr="000C6525">
              <w:rPr>
                <w:rStyle w:val="Hyperlink"/>
                <w:rFonts w:cs="Arial"/>
                <w:noProof/>
                <w:sz w:val="22"/>
                <w:szCs w:val="22"/>
              </w:rPr>
              <w:t>Question 1:</w:t>
            </w:r>
            <w:r w:rsidRPr="000C6525">
              <w:rPr>
                <w:rFonts w:cs="Arial"/>
                <w:noProof/>
                <w:webHidden/>
                <w:sz w:val="22"/>
                <w:szCs w:val="22"/>
              </w:rPr>
              <w:tab/>
            </w:r>
            <w:r w:rsidRPr="000C6525">
              <w:rPr>
                <w:rFonts w:cs="Arial"/>
                <w:noProof/>
                <w:webHidden/>
                <w:sz w:val="22"/>
                <w:szCs w:val="22"/>
              </w:rPr>
              <w:fldChar w:fldCharType="begin"/>
            </w:r>
            <w:r w:rsidRPr="000C6525">
              <w:rPr>
                <w:rFonts w:cs="Arial"/>
                <w:noProof/>
                <w:webHidden/>
                <w:sz w:val="22"/>
                <w:szCs w:val="22"/>
              </w:rPr>
              <w:instrText xml:space="preserve"> PAGEREF _Toc97372680 \h </w:instrText>
            </w:r>
            <w:r w:rsidRPr="000C6525">
              <w:rPr>
                <w:rFonts w:cs="Arial"/>
                <w:noProof/>
                <w:webHidden/>
                <w:sz w:val="22"/>
                <w:szCs w:val="22"/>
              </w:rPr>
            </w:r>
            <w:r w:rsidRPr="000C6525">
              <w:rPr>
                <w:rFonts w:cs="Arial"/>
                <w:noProof/>
                <w:webHidden/>
                <w:sz w:val="22"/>
                <w:szCs w:val="22"/>
              </w:rPr>
              <w:fldChar w:fldCharType="separate"/>
            </w:r>
            <w:r w:rsidRPr="000C6525">
              <w:rPr>
                <w:rFonts w:cs="Arial"/>
                <w:noProof/>
                <w:webHidden/>
                <w:sz w:val="22"/>
                <w:szCs w:val="22"/>
              </w:rPr>
              <w:t>3</w:t>
            </w:r>
            <w:r w:rsidRPr="000C6525">
              <w:rPr>
                <w:rFonts w:cs="Arial"/>
                <w:noProof/>
                <w:webHidden/>
                <w:sz w:val="22"/>
                <w:szCs w:val="22"/>
              </w:rPr>
              <w:fldChar w:fldCharType="end"/>
            </w:r>
          </w:hyperlink>
        </w:p>
        <w:p w14:paraId="1CA43796" w14:textId="77777777" w:rsidR="004912AB" w:rsidRPr="000C6525" w:rsidRDefault="00765729">
          <w:pPr>
            <w:pStyle w:val="TOC1"/>
            <w:tabs>
              <w:tab w:val="right" w:leader="dot" w:pos="9016"/>
            </w:tabs>
            <w:rPr>
              <w:rFonts w:cs="Arial"/>
              <w:noProof/>
              <w:sz w:val="22"/>
              <w:szCs w:val="22"/>
            </w:rPr>
          </w:pPr>
          <w:hyperlink w:anchor="_Toc97372681" w:history="1">
            <w:r w:rsidR="004912AB" w:rsidRPr="000C6525">
              <w:rPr>
                <w:rStyle w:val="Hyperlink"/>
                <w:rFonts w:cs="Arial"/>
                <w:noProof/>
                <w:sz w:val="22"/>
                <w:szCs w:val="22"/>
              </w:rPr>
              <w:t>Question 2:</w:t>
            </w:r>
            <w:r w:rsidR="004912AB" w:rsidRPr="000C6525">
              <w:rPr>
                <w:rFonts w:cs="Arial"/>
                <w:noProof/>
                <w:webHidden/>
                <w:sz w:val="22"/>
                <w:szCs w:val="22"/>
              </w:rPr>
              <w:tab/>
            </w:r>
            <w:r w:rsidR="004912AB" w:rsidRPr="000C6525">
              <w:rPr>
                <w:rFonts w:cs="Arial"/>
                <w:noProof/>
                <w:webHidden/>
                <w:sz w:val="22"/>
                <w:szCs w:val="22"/>
              </w:rPr>
              <w:fldChar w:fldCharType="begin"/>
            </w:r>
            <w:r w:rsidR="004912AB" w:rsidRPr="000C6525">
              <w:rPr>
                <w:rFonts w:cs="Arial"/>
                <w:noProof/>
                <w:webHidden/>
                <w:sz w:val="22"/>
                <w:szCs w:val="22"/>
              </w:rPr>
              <w:instrText xml:space="preserve"> PAGEREF _Toc97372681 \h </w:instrText>
            </w:r>
            <w:r w:rsidR="004912AB" w:rsidRPr="000C6525">
              <w:rPr>
                <w:rFonts w:cs="Arial"/>
                <w:noProof/>
                <w:webHidden/>
                <w:sz w:val="22"/>
                <w:szCs w:val="22"/>
              </w:rPr>
            </w:r>
            <w:r w:rsidR="004912AB" w:rsidRPr="000C6525">
              <w:rPr>
                <w:rFonts w:cs="Arial"/>
                <w:noProof/>
                <w:webHidden/>
                <w:sz w:val="22"/>
                <w:szCs w:val="22"/>
              </w:rPr>
              <w:fldChar w:fldCharType="separate"/>
            </w:r>
            <w:r w:rsidR="004912AB" w:rsidRPr="000C6525">
              <w:rPr>
                <w:rFonts w:cs="Arial"/>
                <w:noProof/>
                <w:webHidden/>
                <w:sz w:val="22"/>
                <w:szCs w:val="22"/>
              </w:rPr>
              <w:t>8</w:t>
            </w:r>
            <w:r w:rsidR="004912AB" w:rsidRPr="000C6525">
              <w:rPr>
                <w:rFonts w:cs="Arial"/>
                <w:noProof/>
                <w:webHidden/>
                <w:sz w:val="22"/>
                <w:szCs w:val="22"/>
              </w:rPr>
              <w:fldChar w:fldCharType="end"/>
            </w:r>
          </w:hyperlink>
        </w:p>
        <w:p w14:paraId="62F5248C" w14:textId="77777777" w:rsidR="004912AB" w:rsidRPr="000C6525" w:rsidRDefault="00765729">
          <w:pPr>
            <w:pStyle w:val="TOC1"/>
            <w:tabs>
              <w:tab w:val="right" w:leader="dot" w:pos="9016"/>
            </w:tabs>
            <w:rPr>
              <w:rFonts w:cs="Arial"/>
              <w:noProof/>
              <w:sz w:val="22"/>
              <w:szCs w:val="22"/>
            </w:rPr>
          </w:pPr>
          <w:hyperlink w:anchor="_Toc97372682" w:history="1">
            <w:r w:rsidR="004912AB" w:rsidRPr="000C6525">
              <w:rPr>
                <w:rStyle w:val="Hyperlink"/>
                <w:rFonts w:cs="Arial"/>
                <w:noProof/>
                <w:sz w:val="22"/>
                <w:szCs w:val="22"/>
                <w:lang w:val="en-US"/>
              </w:rPr>
              <w:t>Reference list</w:t>
            </w:r>
            <w:r w:rsidR="004912AB" w:rsidRPr="000C6525">
              <w:rPr>
                <w:rFonts w:cs="Arial"/>
                <w:noProof/>
                <w:webHidden/>
                <w:sz w:val="22"/>
                <w:szCs w:val="22"/>
              </w:rPr>
              <w:tab/>
            </w:r>
            <w:r w:rsidR="004912AB" w:rsidRPr="000C6525">
              <w:rPr>
                <w:rFonts w:cs="Arial"/>
                <w:noProof/>
                <w:webHidden/>
                <w:sz w:val="22"/>
                <w:szCs w:val="22"/>
              </w:rPr>
              <w:fldChar w:fldCharType="begin"/>
            </w:r>
            <w:r w:rsidR="004912AB" w:rsidRPr="000C6525">
              <w:rPr>
                <w:rFonts w:cs="Arial"/>
                <w:noProof/>
                <w:webHidden/>
                <w:sz w:val="22"/>
                <w:szCs w:val="22"/>
              </w:rPr>
              <w:instrText xml:space="preserve"> PAGEREF _Toc97372682 \h </w:instrText>
            </w:r>
            <w:r w:rsidR="004912AB" w:rsidRPr="000C6525">
              <w:rPr>
                <w:rFonts w:cs="Arial"/>
                <w:noProof/>
                <w:webHidden/>
                <w:sz w:val="22"/>
                <w:szCs w:val="22"/>
              </w:rPr>
            </w:r>
            <w:r w:rsidR="004912AB" w:rsidRPr="000C6525">
              <w:rPr>
                <w:rFonts w:cs="Arial"/>
                <w:noProof/>
                <w:webHidden/>
                <w:sz w:val="22"/>
                <w:szCs w:val="22"/>
              </w:rPr>
              <w:fldChar w:fldCharType="separate"/>
            </w:r>
            <w:r w:rsidR="004912AB" w:rsidRPr="000C6525">
              <w:rPr>
                <w:rFonts w:cs="Arial"/>
                <w:noProof/>
                <w:webHidden/>
                <w:sz w:val="22"/>
                <w:szCs w:val="22"/>
              </w:rPr>
              <w:t>11</w:t>
            </w:r>
            <w:r w:rsidR="004912AB" w:rsidRPr="000C6525">
              <w:rPr>
                <w:rFonts w:cs="Arial"/>
                <w:noProof/>
                <w:webHidden/>
                <w:sz w:val="22"/>
                <w:szCs w:val="22"/>
              </w:rPr>
              <w:fldChar w:fldCharType="end"/>
            </w:r>
          </w:hyperlink>
        </w:p>
        <w:p w14:paraId="7187EB65" w14:textId="77777777" w:rsidR="004912AB" w:rsidRPr="000C6525" w:rsidRDefault="004912AB">
          <w:pPr>
            <w:rPr>
              <w:rFonts w:cs="Arial"/>
              <w:sz w:val="22"/>
              <w:szCs w:val="22"/>
            </w:rPr>
          </w:pPr>
          <w:r w:rsidRPr="000C6525">
            <w:rPr>
              <w:rFonts w:cs="Arial"/>
              <w:b/>
              <w:bCs/>
              <w:noProof/>
              <w:sz w:val="22"/>
              <w:szCs w:val="22"/>
            </w:rPr>
            <w:fldChar w:fldCharType="end"/>
          </w:r>
        </w:p>
      </w:sdtContent>
    </w:sdt>
    <w:p w14:paraId="065E680C" w14:textId="77777777" w:rsidR="000D6C5A" w:rsidRPr="000C6525" w:rsidRDefault="000D6C5A">
      <w:pPr>
        <w:rPr>
          <w:rFonts w:eastAsiaTheme="majorEastAsia" w:cs="Arial"/>
          <w:b/>
          <w:sz w:val="22"/>
          <w:szCs w:val="22"/>
        </w:rPr>
      </w:pPr>
      <w:r w:rsidRPr="000C6525">
        <w:rPr>
          <w:rFonts w:cs="Arial"/>
          <w:sz w:val="22"/>
          <w:szCs w:val="22"/>
        </w:rPr>
        <w:br w:type="page"/>
      </w:r>
    </w:p>
    <w:p w14:paraId="6ECA4CA1" w14:textId="22F41792" w:rsidR="00373595" w:rsidRPr="000C6525" w:rsidRDefault="00D8562B" w:rsidP="00E83F3F">
      <w:pPr>
        <w:pStyle w:val="Heading1"/>
        <w:rPr>
          <w:rFonts w:ascii="Arial" w:hAnsi="Arial" w:cs="Arial"/>
          <w:sz w:val="22"/>
          <w:szCs w:val="22"/>
        </w:rPr>
      </w:pPr>
      <w:bookmarkStart w:id="0" w:name="_Toc97372680"/>
      <w:r w:rsidRPr="000C6525">
        <w:rPr>
          <w:rFonts w:ascii="Arial" w:hAnsi="Arial" w:cs="Arial"/>
          <w:sz w:val="22"/>
          <w:szCs w:val="22"/>
        </w:rPr>
        <w:lastRenderedPageBreak/>
        <w:t>Question 1</w:t>
      </w:r>
      <w:bookmarkEnd w:id="0"/>
    </w:p>
    <w:p w14:paraId="61EAA623" w14:textId="77777777" w:rsidR="00373595" w:rsidRPr="000C6525" w:rsidRDefault="00373595" w:rsidP="00E83F3F">
      <w:pPr>
        <w:autoSpaceDE w:val="0"/>
        <w:autoSpaceDN w:val="0"/>
        <w:adjustRightInd w:val="0"/>
        <w:rPr>
          <w:rFonts w:cs="Arial"/>
          <w:sz w:val="22"/>
          <w:szCs w:val="22"/>
        </w:rPr>
      </w:pPr>
    </w:p>
    <w:p w14:paraId="01F46B0E" w14:textId="77777777" w:rsidR="00373595" w:rsidRPr="000C6525" w:rsidRDefault="00D8562B" w:rsidP="00E83F3F">
      <w:pPr>
        <w:pStyle w:val="ListParagraph"/>
        <w:numPr>
          <w:ilvl w:val="0"/>
          <w:numId w:val="1"/>
        </w:numPr>
        <w:autoSpaceDE w:val="0"/>
        <w:autoSpaceDN w:val="0"/>
        <w:adjustRightInd w:val="0"/>
        <w:rPr>
          <w:rFonts w:cs="Arial"/>
          <w:b/>
          <w:sz w:val="22"/>
          <w:szCs w:val="22"/>
        </w:rPr>
      </w:pPr>
      <w:r w:rsidRPr="000C6525">
        <w:rPr>
          <w:rFonts w:cs="Arial"/>
          <w:b/>
          <w:sz w:val="22"/>
          <w:szCs w:val="22"/>
        </w:rPr>
        <w:t xml:space="preserve">Introduction </w:t>
      </w:r>
    </w:p>
    <w:p w14:paraId="18BB9F80" w14:textId="77777777" w:rsidR="00373595" w:rsidRPr="000C6525" w:rsidRDefault="00373595" w:rsidP="00E83F3F">
      <w:pPr>
        <w:autoSpaceDE w:val="0"/>
        <w:autoSpaceDN w:val="0"/>
        <w:adjustRightInd w:val="0"/>
        <w:rPr>
          <w:rFonts w:cs="Arial"/>
          <w:sz w:val="22"/>
          <w:szCs w:val="22"/>
        </w:rPr>
      </w:pPr>
    </w:p>
    <w:p w14:paraId="70E2B9CE" w14:textId="51BABE59" w:rsidR="00373595" w:rsidRPr="000C6525" w:rsidRDefault="002A5AC6" w:rsidP="00E83F3F">
      <w:pPr>
        <w:autoSpaceDE w:val="0"/>
        <w:autoSpaceDN w:val="0"/>
        <w:adjustRightInd w:val="0"/>
        <w:rPr>
          <w:rFonts w:cs="Arial"/>
          <w:sz w:val="22"/>
          <w:szCs w:val="22"/>
        </w:rPr>
      </w:pPr>
      <w:r>
        <w:rPr>
          <w:rFonts w:cs="Arial"/>
          <w:sz w:val="22"/>
          <w:szCs w:val="22"/>
          <w:lang w:val="en-US"/>
        </w:rPr>
        <w:t>I</w:t>
      </w:r>
      <w:r w:rsidR="00D8562B" w:rsidRPr="000C6525">
        <w:rPr>
          <w:rFonts w:cs="Arial"/>
          <w:sz w:val="22"/>
          <w:szCs w:val="22"/>
          <w:lang w:val="en-US"/>
        </w:rPr>
        <w:t xml:space="preserve">n this article the psychological theory of Maslow's hierarchy of needs will be explained. Different assumptions of the theory will be discussed </w:t>
      </w:r>
      <w:r w:rsidR="00D97F3B" w:rsidRPr="000C6525">
        <w:rPr>
          <w:rFonts w:cs="Arial"/>
          <w:sz w:val="22"/>
          <w:szCs w:val="22"/>
          <w:lang w:val="en-US"/>
        </w:rPr>
        <w:t>and</w:t>
      </w:r>
      <w:r w:rsidR="00D8562B" w:rsidRPr="000C6525">
        <w:rPr>
          <w:rFonts w:cs="Arial"/>
          <w:sz w:val="22"/>
          <w:szCs w:val="22"/>
          <w:lang w:val="en-US"/>
        </w:rPr>
        <w:t xml:space="preserve"> </w:t>
      </w:r>
      <w:r w:rsidR="00D97F3B" w:rsidRPr="000C6525">
        <w:rPr>
          <w:rFonts w:cs="Arial"/>
          <w:sz w:val="22"/>
          <w:szCs w:val="22"/>
          <w:lang w:val="en-US"/>
        </w:rPr>
        <w:t>d</w:t>
      </w:r>
      <w:r w:rsidR="00D8562B" w:rsidRPr="000C6525">
        <w:rPr>
          <w:rFonts w:cs="Arial"/>
          <w:sz w:val="22"/>
          <w:szCs w:val="22"/>
          <w:lang w:val="en-US"/>
        </w:rPr>
        <w:t xml:space="preserve">ifferent views and critiques about the theory will be outlined in the article. Practical examples of the theory will also </w:t>
      </w:r>
      <w:r w:rsidR="00D97F3B" w:rsidRPr="000C6525">
        <w:rPr>
          <w:rFonts w:cs="Arial"/>
          <w:sz w:val="22"/>
          <w:szCs w:val="22"/>
          <w:lang w:val="en-US"/>
        </w:rPr>
        <w:t xml:space="preserve">be </w:t>
      </w:r>
      <w:r w:rsidR="00D8562B" w:rsidRPr="000C6525">
        <w:rPr>
          <w:rFonts w:cs="Arial"/>
          <w:sz w:val="22"/>
          <w:szCs w:val="22"/>
          <w:lang w:val="en-US"/>
        </w:rPr>
        <w:t xml:space="preserve">mentioned </w:t>
      </w:r>
      <w:r w:rsidR="00D97F3B" w:rsidRPr="000C6525">
        <w:rPr>
          <w:rFonts w:cs="Arial"/>
          <w:sz w:val="22"/>
          <w:szCs w:val="22"/>
          <w:lang w:val="en-US"/>
        </w:rPr>
        <w:t>and f</w:t>
      </w:r>
      <w:r w:rsidR="00D8562B" w:rsidRPr="000C6525">
        <w:rPr>
          <w:rFonts w:cs="Arial"/>
          <w:sz w:val="22"/>
          <w:szCs w:val="22"/>
          <w:lang w:val="en-US"/>
        </w:rPr>
        <w:t xml:space="preserve">inally, a recommendation will be outlined. </w:t>
      </w:r>
    </w:p>
    <w:p w14:paraId="44FF0F8B" w14:textId="77777777" w:rsidR="00373595" w:rsidRPr="000C6525" w:rsidRDefault="00373595" w:rsidP="00E83F3F">
      <w:pPr>
        <w:autoSpaceDE w:val="0"/>
        <w:autoSpaceDN w:val="0"/>
        <w:adjustRightInd w:val="0"/>
        <w:rPr>
          <w:rFonts w:cs="Arial"/>
          <w:sz w:val="22"/>
          <w:szCs w:val="22"/>
        </w:rPr>
      </w:pPr>
    </w:p>
    <w:p w14:paraId="08041D25" w14:textId="77777777" w:rsidR="00373595" w:rsidRPr="000C6525" w:rsidRDefault="00D8562B" w:rsidP="00E83F3F">
      <w:pPr>
        <w:pStyle w:val="ListParagraph"/>
        <w:numPr>
          <w:ilvl w:val="0"/>
          <w:numId w:val="1"/>
        </w:numPr>
        <w:autoSpaceDE w:val="0"/>
        <w:autoSpaceDN w:val="0"/>
        <w:adjustRightInd w:val="0"/>
        <w:rPr>
          <w:rFonts w:cs="Arial"/>
          <w:b/>
          <w:sz w:val="22"/>
          <w:szCs w:val="22"/>
        </w:rPr>
      </w:pPr>
      <w:r w:rsidRPr="000C6525">
        <w:rPr>
          <w:rFonts w:cs="Arial"/>
          <w:b/>
          <w:sz w:val="22"/>
          <w:szCs w:val="22"/>
        </w:rPr>
        <w:t xml:space="preserve">Brief background of the theory </w:t>
      </w:r>
    </w:p>
    <w:p w14:paraId="20DEB929" w14:textId="77777777" w:rsidR="00373595" w:rsidRPr="000C6525" w:rsidRDefault="00373595" w:rsidP="00E83F3F">
      <w:pPr>
        <w:autoSpaceDE w:val="0"/>
        <w:autoSpaceDN w:val="0"/>
        <w:adjustRightInd w:val="0"/>
        <w:rPr>
          <w:rFonts w:cs="Arial"/>
          <w:sz w:val="22"/>
          <w:szCs w:val="22"/>
        </w:rPr>
      </w:pPr>
    </w:p>
    <w:p w14:paraId="1B720D86" w14:textId="07D86228" w:rsidR="00373595" w:rsidRPr="000C6525" w:rsidRDefault="00D8562B" w:rsidP="00E83F3F">
      <w:pPr>
        <w:autoSpaceDE w:val="0"/>
        <w:autoSpaceDN w:val="0"/>
        <w:adjustRightInd w:val="0"/>
        <w:rPr>
          <w:rFonts w:cs="Arial"/>
          <w:sz w:val="22"/>
          <w:szCs w:val="22"/>
        </w:rPr>
      </w:pPr>
      <w:r w:rsidRPr="000C6525">
        <w:rPr>
          <w:rFonts w:cs="Arial"/>
          <w:sz w:val="22"/>
          <w:szCs w:val="22"/>
          <w:lang w:val="en-US"/>
        </w:rPr>
        <w:t xml:space="preserve">Maslow’s hierarchy of needs is a theory that has been proposed by Abraham Maslow in psychology. The theory was first introduced in the journal psychological review. The theory was first published in 1943. Maslow subsequently extended the idea to include his observations of humans' innate curiosity. His theory of human needs includes many other human development psychology theories. Most of the theories were described by four stages of human growth. Then Maslow created a classification chart of universal needs of humans according to society and then proceed to more acquired emotions. The main purpose behind creating the theory of human needs was to understand what kind of factors motivate human beings. The theory can help an individual to understand and study how an individual </w:t>
      </w:r>
      <w:r w:rsidR="00D97F3B" w:rsidRPr="000C6525">
        <w:rPr>
          <w:rFonts w:cs="Arial"/>
          <w:sz w:val="22"/>
          <w:szCs w:val="22"/>
          <w:lang w:val="en-US"/>
        </w:rPr>
        <w:t>approaches</w:t>
      </w:r>
      <w:r w:rsidRPr="000C6525">
        <w:rPr>
          <w:rFonts w:cs="Arial"/>
          <w:sz w:val="22"/>
          <w:szCs w:val="22"/>
          <w:lang w:val="en-US"/>
        </w:rPr>
        <w:t xml:space="preserve"> these behavioral motivations. That is why Maslow used terms such as psychology, safety, belongings and love, </w:t>
      </w:r>
      <w:r w:rsidR="00D97F3B" w:rsidRPr="000C6525">
        <w:rPr>
          <w:rFonts w:cs="Arial"/>
          <w:sz w:val="22"/>
          <w:szCs w:val="22"/>
          <w:lang w:val="en-US"/>
        </w:rPr>
        <w:t>self-esteem</w:t>
      </w:r>
      <w:r w:rsidRPr="000C6525">
        <w:rPr>
          <w:rFonts w:cs="Arial"/>
          <w:sz w:val="22"/>
          <w:szCs w:val="22"/>
          <w:lang w:val="en-US"/>
        </w:rPr>
        <w:t>, etc</w:t>
      </w:r>
      <w:r w:rsidR="007B7405" w:rsidRPr="000C6525">
        <w:rPr>
          <w:rFonts w:cs="Arial"/>
          <w:sz w:val="22"/>
          <w:szCs w:val="22"/>
          <w:lang w:val="en-US"/>
        </w:rPr>
        <w:t xml:space="preserve"> (</w:t>
      </w:r>
      <w:r w:rsidR="007B7405" w:rsidRPr="000C6525">
        <w:rPr>
          <w:rFonts w:cs="Arial"/>
          <w:color w:val="222222"/>
          <w:sz w:val="22"/>
          <w:szCs w:val="22"/>
          <w:shd w:val="clear" w:color="auto" w:fill="FFFFFF"/>
        </w:rPr>
        <w:t xml:space="preserve">Cui </w:t>
      </w:r>
      <w:r w:rsidR="007B7405" w:rsidRPr="000C6525">
        <w:rPr>
          <w:rFonts w:cs="Arial"/>
          <w:i/>
          <w:color w:val="222222"/>
          <w:sz w:val="22"/>
          <w:szCs w:val="22"/>
          <w:shd w:val="clear" w:color="auto" w:fill="FFFFFF"/>
        </w:rPr>
        <w:t>et al.</w:t>
      </w:r>
      <w:r w:rsidR="007B7405" w:rsidRPr="000C6525">
        <w:rPr>
          <w:rFonts w:cs="Arial"/>
          <w:color w:val="222222"/>
          <w:sz w:val="22"/>
          <w:szCs w:val="22"/>
          <w:shd w:val="clear" w:color="auto" w:fill="FFFFFF"/>
        </w:rPr>
        <w:t xml:space="preserve"> 2021, p.112167</w:t>
      </w:r>
      <w:r w:rsidR="007B7405" w:rsidRPr="000C6525">
        <w:rPr>
          <w:rFonts w:cs="Arial"/>
          <w:sz w:val="22"/>
          <w:szCs w:val="22"/>
          <w:lang w:val="en-US"/>
        </w:rPr>
        <w:t>)</w:t>
      </w:r>
      <w:r w:rsidRPr="000C6525">
        <w:rPr>
          <w:rFonts w:cs="Arial"/>
          <w:sz w:val="22"/>
          <w:szCs w:val="22"/>
          <w:lang w:val="en-US"/>
        </w:rPr>
        <w:t xml:space="preserve">. The main relevance and importance of Maslow’s hierarchy of needs </w:t>
      </w:r>
      <w:r w:rsidR="00D97F3B" w:rsidRPr="000C6525">
        <w:rPr>
          <w:rFonts w:cs="Arial"/>
          <w:sz w:val="22"/>
          <w:szCs w:val="22"/>
          <w:lang w:val="en-US"/>
        </w:rPr>
        <w:t>are</w:t>
      </w:r>
      <w:r w:rsidRPr="000C6525">
        <w:rPr>
          <w:rFonts w:cs="Arial"/>
          <w:sz w:val="22"/>
          <w:szCs w:val="22"/>
          <w:lang w:val="en-US"/>
        </w:rPr>
        <w:t xml:space="preserve"> that both organizational theories and this theory insight into human behaviors. Identifying what people need and how their needs differ </w:t>
      </w:r>
      <w:r w:rsidR="00D97F3B" w:rsidRPr="000C6525">
        <w:rPr>
          <w:rFonts w:cs="Arial"/>
          <w:sz w:val="22"/>
          <w:szCs w:val="22"/>
          <w:lang w:val="en-US"/>
        </w:rPr>
        <w:t>helps</w:t>
      </w:r>
      <w:r w:rsidRPr="000C6525">
        <w:rPr>
          <w:rFonts w:cs="Arial"/>
          <w:sz w:val="22"/>
          <w:szCs w:val="22"/>
          <w:lang w:val="en-US"/>
        </w:rPr>
        <w:t xml:space="preserve"> an organization immensely to run the system properly. The main reason behind Maslow’s hierarchy of needs created was to get a better understanding of what </w:t>
      </w:r>
      <w:r w:rsidR="00D97F3B" w:rsidRPr="000C6525">
        <w:rPr>
          <w:rFonts w:cs="Arial"/>
          <w:sz w:val="22"/>
          <w:szCs w:val="22"/>
          <w:lang w:val="en-US"/>
        </w:rPr>
        <w:t>inspires</w:t>
      </w:r>
      <w:r w:rsidRPr="000C6525">
        <w:rPr>
          <w:rFonts w:cs="Arial"/>
          <w:sz w:val="22"/>
          <w:szCs w:val="22"/>
          <w:lang w:val="en-US"/>
        </w:rPr>
        <w:t xml:space="preserve"> and </w:t>
      </w:r>
      <w:r w:rsidR="00D97F3B" w:rsidRPr="000C6525">
        <w:rPr>
          <w:rFonts w:cs="Arial"/>
          <w:sz w:val="22"/>
          <w:szCs w:val="22"/>
          <w:lang w:val="en-US"/>
        </w:rPr>
        <w:t>motivates</w:t>
      </w:r>
      <w:r w:rsidRPr="000C6525">
        <w:rPr>
          <w:rFonts w:cs="Arial"/>
          <w:sz w:val="22"/>
          <w:szCs w:val="22"/>
          <w:lang w:val="en-US"/>
        </w:rPr>
        <w:t xml:space="preserve"> human beings. The theory narrates concrete needs such as food, water and also includes abstract thoughts such as self-actualization. </w:t>
      </w:r>
    </w:p>
    <w:p w14:paraId="017D86EE" w14:textId="77777777" w:rsidR="00373595" w:rsidRPr="000C6525" w:rsidRDefault="00D8562B" w:rsidP="00E83F3F">
      <w:pPr>
        <w:pStyle w:val="ListParagraph"/>
        <w:numPr>
          <w:ilvl w:val="0"/>
          <w:numId w:val="1"/>
        </w:numPr>
        <w:autoSpaceDE w:val="0"/>
        <w:autoSpaceDN w:val="0"/>
        <w:adjustRightInd w:val="0"/>
        <w:rPr>
          <w:rFonts w:cs="Arial"/>
          <w:b/>
          <w:sz w:val="22"/>
          <w:szCs w:val="22"/>
        </w:rPr>
      </w:pPr>
      <w:r w:rsidRPr="000C6525">
        <w:rPr>
          <w:rFonts w:cs="Arial"/>
          <w:b/>
          <w:sz w:val="22"/>
          <w:szCs w:val="22"/>
        </w:rPr>
        <w:t xml:space="preserve">Discuss the main assumptions of the management theory </w:t>
      </w:r>
    </w:p>
    <w:p w14:paraId="47AE033F" w14:textId="61C008A3" w:rsidR="00373595" w:rsidRPr="000C6525" w:rsidRDefault="00D8562B" w:rsidP="00E83F3F">
      <w:pPr>
        <w:autoSpaceDE w:val="0"/>
        <w:autoSpaceDN w:val="0"/>
        <w:adjustRightInd w:val="0"/>
        <w:rPr>
          <w:rFonts w:cs="Arial"/>
          <w:sz w:val="22"/>
          <w:szCs w:val="22"/>
        </w:rPr>
      </w:pPr>
      <w:r w:rsidRPr="000C6525">
        <w:rPr>
          <w:rFonts w:cs="Arial"/>
          <w:sz w:val="22"/>
          <w:szCs w:val="22"/>
          <w:lang w:val="en-US"/>
        </w:rPr>
        <w:t xml:space="preserve"> Maslow’s hierarchy of needs is a theory that has been proposed by Abraham Maslow in psychology. The theory was first introduced in the journal psychological review. The theory was first published in 1943. Maslow subsequently extended the idea to include his observations of humans' innate curiosity. Then Maslow created a classification chart of universal needs of humans according to society and then proceed to more acquired emotions. The main purpose behind creating the theory of human needs was to understand what kind of factors motivate human beings</w:t>
      </w:r>
      <w:r w:rsidR="00044B39" w:rsidRPr="000C6525">
        <w:rPr>
          <w:rFonts w:cs="Arial"/>
          <w:sz w:val="22"/>
          <w:szCs w:val="22"/>
          <w:lang w:val="en-US"/>
        </w:rPr>
        <w:t xml:space="preserve"> (</w:t>
      </w:r>
      <w:r w:rsidR="00044B39" w:rsidRPr="000C6525">
        <w:rPr>
          <w:rFonts w:cs="Arial"/>
          <w:color w:val="222222"/>
          <w:sz w:val="22"/>
          <w:szCs w:val="22"/>
          <w:shd w:val="clear" w:color="auto" w:fill="FFFFFF"/>
        </w:rPr>
        <w:t>Smith and Sweet, 2021</w:t>
      </w:r>
      <w:r w:rsidR="00044B39" w:rsidRPr="000C6525">
        <w:rPr>
          <w:rFonts w:cs="Arial"/>
          <w:sz w:val="22"/>
          <w:szCs w:val="22"/>
          <w:lang w:val="en-US"/>
        </w:rPr>
        <w:t>)</w:t>
      </w:r>
      <w:r w:rsidRPr="000C6525">
        <w:rPr>
          <w:rFonts w:cs="Arial"/>
          <w:sz w:val="22"/>
          <w:szCs w:val="22"/>
          <w:lang w:val="en-US"/>
        </w:rPr>
        <w:t xml:space="preserve">. The theory can help an individual to </w:t>
      </w:r>
      <w:r w:rsidRPr="000C6525">
        <w:rPr>
          <w:rFonts w:cs="Arial"/>
          <w:sz w:val="22"/>
          <w:szCs w:val="22"/>
          <w:lang w:val="en-US"/>
        </w:rPr>
        <w:lastRenderedPageBreak/>
        <w:t xml:space="preserve">understand and study how an individual </w:t>
      </w:r>
      <w:r w:rsidR="00D97F3B" w:rsidRPr="000C6525">
        <w:rPr>
          <w:rFonts w:cs="Arial"/>
          <w:sz w:val="22"/>
          <w:szCs w:val="22"/>
          <w:lang w:val="en-US"/>
        </w:rPr>
        <w:t>approaches</w:t>
      </w:r>
      <w:r w:rsidRPr="000C6525">
        <w:rPr>
          <w:rFonts w:cs="Arial"/>
          <w:sz w:val="22"/>
          <w:szCs w:val="22"/>
          <w:lang w:val="en-US"/>
        </w:rPr>
        <w:t xml:space="preserve"> these behavioral motivations. The theory involves 5 </w:t>
      </w:r>
      <w:r w:rsidR="000C6525" w:rsidRPr="000C6525">
        <w:rPr>
          <w:rFonts w:cs="Arial"/>
          <w:sz w:val="22"/>
          <w:szCs w:val="22"/>
          <w:lang w:val="en-US"/>
        </w:rPr>
        <w:t>stages,</w:t>
      </w:r>
      <w:r w:rsidRPr="000C6525">
        <w:rPr>
          <w:rFonts w:cs="Arial"/>
          <w:sz w:val="22"/>
          <w:szCs w:val="22"/>
          <w:lang w:val="en-US"/>
        </w:rPr>
        <w:t xml:space="preserve"> and </w:t>
      </w:r>
      <w:r w:rsidR="00D97F3B" w:rsidRPr="000C6525">
        <w:rPr>
          <w:rFonts w:cs="Arial"/>
          <w:sz w:val="22"/>
          <w:szCs w:val="22"/>
          <w:lang w:val="en-US"/>
        </w:rPr>
        <w:t xml:space="preserve">this </w:t>
      </w:r>
      <w:r w:rsidRPr="000C6525">
        <w:rPr>
          <w:rFonts w:cs="Arial"/>
          <w:sz w:val="22"/>
          <w:szCs w:val="22"/>
          <w:lang w:val="en-US"/>
        </w:rPr>
        <w:t>are:</w:t>
      </w:r>
    </w:p>
    <w:p w14:paraId="79BF56DC" w14:textId="77777777" w:rsidR="00373595" w:rsidRPr="000C6525" w:rsidRDefault="00D8562B" w:rsidP="00E83F3F">
      <w:pPr>
        <w:autoSpaceDE w:val="0"/>
        <w:autoSpaceDN w:val="0"/>
        <w:adjustRightInd w:val="0"/>
        <w:rPr>
          <w:rFonts w:cs="Arial"/>
          <w:sz w:val="22"/>
          <w:szCs w:val="22"/>
        </w:rPr>
      </w:pPr>
      <w:r w:rsidRPr="000C6525">
        <w:rPr>
          <w:rFonts w:cs="Arial"/>
          <w:sz w:val="22"/>
          <w:szCs w:val="22"/>
          <w:lang w:val="en-US"/>
        </w:rPr>
        <w:t xml:space="preserve">                                  </w:t>
      </w:r>
      <w:r w:rsidRPr="000C6525">
        <w:rPr>
          <w:rFonts w:cs="Arial"/>
          <w:noProof/>
          <w:sz w:val="22"/>
          <w:szCs w:val="22"/>
          <w:lang w:val="en-US"/>
        </w:rPr>
        <w:drawing>
          <wp:inline distT="0" distB="0" distL="0" distR="0" wp14:anchorId="75F34FB8" wp14:editId="124640E1">
            <wp:extent cx="2857500" cy="1904999"/>
            <wp:effectExtent l="0" t="0" r="0" b="0"/>
            <wp:docPr id="1026"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
                    <pic:cNvPicPr/>
                  </pic:nvPicPr>
                  <pic:blipFill>
                    <a:blip r:embed="rId8" cstate="print"/>
                    <a:srcRect/>
                    <a:stretch/>
                  </pic:blipFill>
                  <pic:spPr>
                    <a:xfrm>
                      <a:off x="0" y="0"/>
                      <a:ext cx="2857500" cy="1904999"/>
                    </a:xfrm>
                    <a:prstGeom prst="rect">
                      <a:avLst/>
                    </a:prstGeom>
                  </pic:spPr>
                </pic:pic>
              </a:graphicData>
            </a:graphic>
          </wp:inline>
        </w:drawing>
      </w:r>
    </w:p>
    <w:p w14:paraId="3C742C76" w14:textId="77777777" w:rsidR="00373595" w:rsidRPr="000C6525" w:rsidRDefault="00D8562B" w:rsidP="00E83F3F">
      <w:pPr>
        <w:autoSpaceDE w:val="0"/>
        <w:autoSpaceDN w:val="0"/>
        <w:adjustRightInd w:val="0"/>
        <w:rPr>
          <w:rFonts w:cs="Arial"/>
          <w:sz w:val="22"/>
          <w:szCs w:val="22"/>
        </w:rPr>
      </w:pPr>
      <w:r w:rsidRPr="000C6525">
        <w:rPr>
          <w:rFonts w:cs="Arial"/>
          <w:sz w:val="22"/>
          <w:szCs w:val="22"/>
          <w:lang w:val="en-US"/>
        </w:rPr>
        <w:t xml:space="preserve">                                        Figure: Maslow’s hierarchy of needs </w:t>
      </w:r>
    </w:p>
    <w:p w14:paraId="4FDA6C21" w14:textId="77777777" w:rsidR="00373595" w:rsidRPr="000C6525" w:rsidRDefault="00D8562B" w:rsidP="00E83F3F">
      <w:pPr>
        <w:autoSpaceDE w:val="0"/>
        <w:autoSpaceDN w:val="0"/>
        <w:adjustRightInd w:val="0"/>
        <w:rPr>
          <w:rFonts w:cs="Arial"/>
          <w:sz w:val="22"/>
          <w:szCs w:val="22"/>
          <w:lang w:val="en-US"/>
        </w:rPr>
      </w:pPr>
      <w:r w:rsidRPr="000C6525">
        <w:rPr>
          <w:rFonts w:cs="Arial"/>
          <w:sz w:val="22"/>
          <w:szCs w:val="22"/>
          <w:lang w:val="en-US"/>
        </w:rPr>
        <w:t xml:space="preserve">                                       </w:t>
      </w:r>
      <w:r w:rsidR="00044B39" w:rsidRPr="000C6525">
        <w:rPr>
          <w:rFonts w:cs="Arial"/>
          <w:sz w:val="22"/>
          <w:szCs w:val="22"/>
          <w:lang w:val="en-US"/>
        </w:rPr>
        <w:t>(</w:t>
      </w:r>
      <w:r w:rsidRPr="000C6525">
        <w:rPr>
          <w:rFonts w:cs="Arial"/>
          <w:sz w:val="22"/>
          <w:szCs w:val="22"/>
          <w:lang w:val="en-US"/>
        </w:rPr>
        <w:t xml:space="preserve">Source: </w:t>
      </w:r>
      <w:r w:rsidR="00044B39" w:rsidRPr="000C6525">
        <w:rPr>
          <w:rFonts w:cs="Arial"/>
          <w:color w:val="222222"/>
          <w:sz w:val="22"/>
          <w:szCs w:val="22"/>
          <w:shd w:val="clear" w:color="auto" w:fill="FFFFFF"/>
        </w:rPr>
        <w:t>Boon, 2021, pp.5234-5238)</w:t>
      </w:r>
    </w:p>
    <w:p w14:paraId="09730FD9" w14:textId="3B6F5ED5" w:rsidR="00373595" w:rsidRPr="000C6525" w:rsidRDefault="00D8562B" w:rsidP="00E83F3F">
      <w:pPr>
        <w:autoSpaceDE w:val="0"/>
        <w:autoSpaceDN w:val="0"/>
        <w:adjustRightInd w:val="0"/>
        <w:rPr>
          <w:rFonts w:cs="Arial"/>
          <w:sz w:val="22"/>
          <w:szCs w:val="22"/>
        </w:rPr>
      </w:pPr>
      <w:r w:rsidRPr="000C6525">
        <w:rPr>
          <w:rFonts w:cs="Arial"/>
          <w:sz w:val="22"/>
          <w:szCs w:val="22"/>
          <w:lang w:val="en-US"/>
        </w:rPr>
        <w:t xml:space="preserve">Psychological needs: psychological needs are basically physical needs that are essential for an individual to live. Drinking water when an individual is thirsty or when an individual </w:t>
      </w:r>
      <w:r w:rsidR="00D97F3B" w:rsidRPr="000C6525">
        <w:rPr>
          <w:rFonts w:cs="Arial"/>
          <w:sz w:val="22"/>
          <w:szCs w:val="22"/>
          <w:lang w:val="en-US"/>
        </w:rPr>
        <w:t>feels</w:t>
      </w:r>
      <w:r w:rsidRPr="000C6525">
        <w:rPr>
          <w:rFonts w:cs="Arial"/>
          <w:sz w:val="22"/>
          <w:szCs w:val="22"/>
          <w:lang w:val="en-US"/>
        </w:rPr>
        <w:t xml:space="preserve"> hungry </w:t>
      </w:r>
      <w:r w:rsidR="00D97F3B" w:rsidRPr="000C6525">
        <w:rPr>
          <w:rFonts w:cs="Arial"/>
          <w:sz w:val="22"/>
          <w:szCs w:val="22"/>
          <w:lang w:val="en-US"/>
        </w:rPr>
        <w:t>eats</w:t>
      </w:r>
      <w:r w:rsidRPr="000C6525">
        <w:rPr>
          <w:rFonts w:cs="Arial"/>
          <w:sz w:val="22"/>
          <w:szCs w:val="22"/>
          <w:lang w:val="en-US"/>
        </w:rPr>
        <w:t xml:space="preserve"> food </w:t>
      </w:r>
      <w:r w:rsidR="00D97F3B" w:rsidRPr="000C6525">
        <w:rPr>
          <w:rFonts w:cs="Arial"/>
          <w:sz w:val="22"/>
          <w:szCs w:val="22"/>
          <w:lang w:val="en-US"/>
        </w:rPr>
        <w:t>these</w:t>
      </w:r>
      <w:r w:rsidRPr="000C6525">
        <w:rPr>
          <w:rFonts w:cs="Arial"/>
          <w:sz w:val="22"/>
          <w:szCs w:val="22"/>
          <w:lang w:val="en-US"/>
        </w:rPr>
        <w:t xml:space="preserve"> needs are addressed as psychological needs. According to </w:t>
      </w:r>
      <w:r w:rsidR="00D97F3B" w:rsidRPr="000C6525">
        <w:rPr>
          <w:rFonts w:cs="Arial"/>
          <w:sz w:val="22"/>
          <w:szCs w:val="22"/>
          <w:lang w:val="en-US"/>
        </w:rPr>
        <w:t>Maslow,</w:t>
      </w:r>
      <w:r w:rsidRPr="000C6525">
        <w:rPr>
          <w:rFonts w:cs="Arial"/>
          <w:sz w:val="22"/>
          <w:szCs w:val="22"/>
          <w:lang w:val="en-US"/>
        </w:rPr>
        <w:t xml:space="preserve"> these are the primary needs of an individual. An individual need to fulfill these needs to ensure that they meet </w:t>
      </w:r>
      <w:r w:rsidR="00D97F3B" w:rsidRPr="000C6525">
        <w:rPr>
          <w:rFonts w:cs="Arial"/>
          <w:sz w:val="22"/>
          <w:szCs w:val="22"/>
          <w:lang w:val="en-US"/>
        </w:rPr>
        <w:t xml:space="preserve">the </w:t>
      </w:r>
      <w:r w:rsidRPr="000C6525">
        <w:rPr>
          <w:rFonts w:cs="Arial"/>
          <w:sz w:val="22"/>
          <w:szCs w:val="22"/>
          <w:lang w:val="en-US"/>
        </w:rPr>
        <w:t xml:space="preserve">body's primary requirements. </w:t>
      </w:r>
      <w:r w:rsidR="00D97F3B" w:rsidRPr="000C6525">
        <w:rPr>
          <w:rFonts w:cs="Arial"/>
          <w:sz w:val="22"/>
          <w:szCs w:val="22"/>
          <w:lang w:val="en-US"/>
        </w:rPr>
        <w:t>These</w:t>
      </w:r>
      <w:r w:rsidRPr="000C6525">
        <w:rPr>
          <w:rFonts w:cs="Arial"/>
          <w:sz w:val="22"/>
          <w:szCs w:val="22"/>
          <w:lang w:val="en-US"/>
        </w:rPr>
        <w:t xml:space="preserve"> elements do not differ according to different </w:t>
      </w:r>
      <w:r w:rsidR="00D97F3B" w:rsidRPr="000C6525">
        <w:rPr>
          <w:rFonts w:cs="Arial"/>
          <w:sz w:val="22"/>
          <w:szCs w:val="22"/>
          <w:lang w:val="en-US"/>
        </w:rPr>
        <w:t>bodies,</w:t>
      </w:r>
      <w:r w:rsidRPr="000C6525">
        <w:rPr>
          <w:rFonts w:cs="Arial"/>
          <w:sz w:val="22"/>
          <w:szCs w:val="22"/>
          <w:lang w:val="en-US"/>
        </w:rPr>
        <w:t xml:space="preserve"> but the requirement of these elements may differ. Maslow has narrated that these needs are primary and essential for an individual. If someone is lacking more than one needs from the hierarchy then that individual </w:t>
      </w:r>
      <w:r w:rsidR="00D97F3B" w:rsidRPr="000C6525">
        <w:rPr>
          <w:rFonts w:cs="Arial"/>
          <w:sz w:val="22"/>
          <w:szCs w:val="22"/>
          <w:lang w:val="en-US"/>
        </w:rPr>
        <w:t>tries</w:t>
      </w:r>
      <w:r w:rsidRPr="000C6525">
        <w:rPr>
          <w:rFonts w:cs="Arial"/>
          <w:sz w:val="22"/>
          <w:szCs w:val="22"/>
          <w:lang w:val="en-US"/>
        </w:rPr>
        <w:t xml:space="preserve"> to meet the primary level of this hierarchy. For instance, it is tough for any individual to concentrate on anything else without eating food</w:t>
      </w:r>
      <w:r w:rsidR="00044B39" w:rsidRPr="000C6525">
        <w:rPr>
          <w:rFonts w:cs="Arial"/>
          <w:sz w:val="22"/>
          <w:szCs w:val="22"/>
          <w:lang w:val="en-US"/>
        </w:rPr>
        <w:t xml:space="preserve"> (</w:t>
      </w:r>
      <w:r w:rsidR="00044B39" w:rsidRPr="000C6525">
        <w:rPr>
          <w:rFonts w:cs="Arial"/>
          <w:color w:val="222222"/>
          <w:sz w:val="22"/>
          <w:szCs w:val="22"/>
          <w:shd w:val="clear" w:color="auto" w:fill="FFFFFF"/>
        </w:rPr>
        <w:t>Fallatah and Syed, 2018, pp.19-59</w:t>
      </w:r>
      <w:r w:rsidR="00044B39" w:rsidRPr="000C6525">
        <w:rPr>
          <w:rFonts w:cs="Arial"/>
          <w:sz w:val="22"/>
          <w:szCs w:val="22"/>
          <w:lang w:val="en-US"/>
        </w:rPr>
        <w:t>)</w:t>
      </w:r>
      <w:r w:rsidRPr="000C6525">
        <w:rPr>
          <w:rFonts w:cs="Arial"/>
          <w:sz w:val="22"/>
          <w:szCs w:val="22"/>
          <w:lang w:val="en-US"/>
        </w:rPr>
        <w:t xml:space="preserve">. </w:t>
      </w:r>
    </w:p>
    <w:p w14:paraId="1E33B3DA" w14:textId="17D1A7AD" w:rsidR="00373595" w:rsidRPr="000C6525" w:rsidRDefault="00D8562B" w:rsidP="00E83F3F">
      <w:pPr>
        <w:autoSpaceDE w:val="0"/>
        <w:autoSpaceDN w:val="0"/>
        <w:adjustRightInd w:val="0"/>
        <w:rPr>
          <w:rFonts w:cs="Arial"/>
          <w:sz w:val="22"/>
          <w:szCs w:val="22"/>
        </w:rPr>
      </w:pPr>
      <w:r w:rsidRPr="000C6525">
        <w:rPr>
          <w:rFonts w:cs="Arial"/>
          <w:sz w:val="22"/>
          <w:szCs w:val="22"/>
          <w:lang w:val="en-US"/>
        </w:rPr>
        <w:t xml:space="preserve">Safety needs: when an individual's psychological needs are fulfilled then the individual </w:t>
      </w:r>
      <w:r w:rsidR="00D97F3B" w:rsidRPr="000C6525">
        <w:rPr>
          <w:rFonts w:cs="Arial"/>
          <w:sz w:val="22"/>
          <w:szCs w:val="22"/>
          <w:lang w:val="en-US"/>
        </w:rPr>
        <w:t>looks</w:t>
      </w:r>
      <w:r w:rsidRPr="000C6525">
        <w:rPr>
          <w:rFonts w:cs="Arial"/>
          <w:sz w:val="22"/>
          <w:szCs w:val="22"/>
          <w:lang w:val="en-US"/>
        </w:rPr>
        <w:t xml:space="preserve"> for safety needs. The individual </w:t>
      </w:r>
      <w:r w:rsidR="00D97F3B" w:rsidRPr="000C6525">
        <w:rPr>
          <w:rFonts w:cs="Arial"/>
          <w:sz w:val="22"/>
          <w:szCs w:val="22"/>
          <w:lang w:val="en-US"/>
        </w:rPr>
        <w:t>looks</w:t>
      </w:r>
      <w:r w:rsidRPr="000C6525">
        <w:rPr>
          <w:rFonts w:cs="Arial"/>
          <w:sz w:val="22"/>
          <w:szCs w:val="22"/>
          <w:lang w:val="en-US"/>
        </w:rPr>
        <w:t xml:space="preserve"> for a safe environment. The requirement of </w:t>
      </w:r>
      <w:r w:rsidR="00D97F3B" w:rsidRPr="000C6525">
        <w:rPr>
          <w:rFonts w:cs="Arial"/>
          <w:sz w:val="22"/>
          <w:szCs w:val="22"/>
          <w:lang w:val="en-US"/>
        </w:rPr>
        <w:t xml:space="preserve">a </w:t>
      </w:r>
      <w:r w:rsidRPr="000C6525">
        <w:rPr>
          <w:rFonts w:cs="Arial"/>
          <w:sz w:val="22"/>
          <w:szCs w:val="22"/>
          <w:lang w:val="en-US"/>
        </w:rPr>
        <w:t xml:space="preserve">safe environment occurs in an individual mind in early childhood. An individual always </w:t>
      </w:r>
      <w:r w:rsidR="00D97F3B" w:rsidRPr="000C6525">
        <w:rPr>
          <w:rFonts w:cs="Arial"/>
          <w:sz w:val="22"/>
          <w:szCs w:val="22"/>
          <w:lang w:val="en-US"/>
        </w:rPr>
        <w:t>expects</w:t>
      </w:r>
      <w:r w:rsidRPr="000C6525">
        <w:rPr>
          <w:rFonts w:cs="Arial"/>
          <w:sz w:val="22"/>
          <w:szCs w:val="22"/>
          <w:lang w:val="en-US"/>
        </w:rPr>
        <w:t xml:space="preserve"> the environment to be predicted and very safe and if the environment is not recognized or predictable then the individual start feeling insecure and fear start occurring in the mind. Maslow has narrated that an adult individual lives in a developed nation and safety needs occur in emergency situations such as war, disaster, etc. The other perspective of safety needs can be exemplified by when an individual </w:t>
      </w:r>
      <w:r w:rsidR="000723A6" w:rsidRPr="000C6525">
        <w:rPr>
          <w:rFonts w:cs="Arial"/>
          <w:sz w:val="22"/>
          <w:szCs w:val="22"/>
          <w:lang w:val="en-US"/>
        </w:rPr>
        <w:t>saves</w:t>
      </w:r>
      <w:r w:rsidRPr="000C6525">
        <w:rPr>
          <w:rFonts w:cs="Arial"/>
          <w:sz w:val="22"/>
          <w:szCs w:val="22"/>
          <w:lang w:val="en-US"/>
        </w:rPr>
        <w:t xml:space="preserve"> money in </w:t>
      </w:r>
      <w:r w:rsidR="00D97F3B" w:rsidRPr="000C6525">
        <w:rPr>
          <w:rFonts w:cs="Arial"/>
          <w:sz w:val="22"/>
          <w:szCs w:val="22"/>
          <w:lang w:val="en-US"/>
        </w:rPr>
        <w:t xml:space="preserve">a </w:t>
      </w:r>
      <w:r w:rsidRPr="000C6525">
        <w:rPr>
          <w:rFonts w:cs="Arial"/>
          <w:sz w:val="22"/>
          <w:szCs w:val="22"/>
          <w:lang w:val="en-US"/>
        </w:rPr>
        <w:t xml:space="preserve">savings account for tough times or when </w:t>
      </w:r>
      <w:r w:rsidR="00D97F3B" w:rsidRPr="000C6525">
        <w:rPr>
          <w:rFonts w:cs="Arial"/>
          <w:sz w:val="22"/>
          <w:szCs w:val="22"/>
          <w:lang w:val="en-US"/>
        </w:rPr>
        <w:t>purchasing</w:t>
      </w:r>
      <w:r w:rsidRPr="000C6525">
        <w:rPr>
          <w:rFonts w:cs="Arial"/>
          <w:sz w:val="22"/>
          <w:szCs w:val="22"/>
          <w:lang w:val="en-US"/>
        </w:rPr>
        <w:t xml:space="preserve"> insurance for </w:t>
      </w:r>
      <w:r w:rsidR="00D97F3B" w:rsidRPr="000C6525">
        <w:rPr>
          <w:rFonts w:cs="Arial"/>
          <w:sz w:val="22"/>
          <w:szCs w:val="22"/>
          <w:lang w:val="en-US"/>
        </w:rPr>
        <w:t xml:space="preserve">a </w:t>
      </w:r>
      <w:r w:rsidRPr="000C6525">
        <w:rPr>
          <w:rFonts w:cs="Arial"/>
          <w:sz w:val="22"/>
          <w:szCs w:val="22"/>
          <w:lang w:val="en-US"/>
        </w:rPr>
        <w:t xml:space="preserve">tough time. </w:t>
      </w:r>
    </w:p>
    <w:p w14:paraId="408778A1" w14:textId="77777777" w:rsidR="00373595" w:rsidRPr="000C6525" w:rsidRDefault="00373595" w:rsidP="00E83F3F">
      <w:pPr>
        <w:autoSpaceDE w:val="0"/>
        <w:autoSpaceDN w:val="0"/>
        <w:adjustRightInd w:val="0"/>
        <w:rPr>
          <w:rFonts w:cs="Arial"/>
          <w:sz w:val="22"/>
          <w:szCs w:val="22"/>
        </w:rPr>
      </w:pPr>
    </w:p>
    <w:p w14:paraId="282B8870" w14:textId="0A303A27" w:rsidR="00373595" w:rsidRPr="000C6525" w:rsidRDefault="00D8562B" w:rsidP="00E83F3F">
      <w:pPr>
        <w:autoSpaceDE w:val="0"/>
        <w:autoSpaceDN w:val="0"/>
        <w:adjustRightInd w:val="0"/>
        <w:rPr>
          <w:rFonts w:cs="Arial"/>
          <w:sz w:val="22"/>
          <w:szCs w:val="22"/>
        </w:rPr>
      </w:pPr>
      <w:r w:rsidRPr="000C6525">
        <w:rPr>
          <w:rFonts w:cs="Arial"/>
          <w:sz w:val="22"/>
          <w:szCs w:val="22"/>
          <w:lang w:val="en-US"/>
        </w:rPr>
        <w:t xml:space="preserve">Love and belonging needs: the theory of Maslow’s hierarchy of needs has depicted that after fulfillment of psychological needs and safety needs an individual look for loving and belonging needs. Love and belongings </w:t>
      </w:r>
      <w:r w:rsidR="000723A6" w:rsidRPr="000C6525">
        <w:rPr>
          <w:rFonts w:cs="Arial"/>
          <w:sz w:val="22"/>
          <w:szCs w:val="22"/>
          <w:lang w:val="en-US"/>
        </w:rPr>
        <w:t>need</w:t>
      </w:r>
      <w:r w:rsidRPr="000C6525">
        <w:rPr>
          <w:rFonts w:cs="Arial"/>
          <w:sz w:val="22"/>
          <w:szCs w:val="22"/>
          <w:lang w:val="en-US"/>
        </w:rPr>
        <w:t xml:space="preserve"> </w:t>
      </w:r>
      <w:r w:rsidR="000723A6" w:rsidRPr="000C6525">
        <w:rPr>
          <w:rFonts w:cs="Arial"/>
          <w:sz w:val="22"/>
          <w:szCs w:val="22"/>
          <w:lang w:val="en-US"/>
        </w:rPr>
        <w:t xml:space="preserve">to </w:t>
      </w:r>
      <w:r w:rsidRPr="000C6525">
        <w:rPr>
          <w:rFonts w:cs="Arial"/>
          <w:sz w:val="22"/>
          <w:szCs w:val="22"/>
          <w:lang w:val="en-US"/>
        </w:rPr>
        <w:t xml:space="preserve">include </w:t>
      </w:r>
      <w:r w:rsidR="000723A6" w:rsidRPr="000C6525">
        <w:rPr>
          <w:rFonts w:cs="Arial"/>
          <w:sz w:val="22"/>
          <w:szCs w:val="22"/>
          <w:lang w:val="en-US"/>
        </w:rPr>
        <w:t xml:space="preserve">the </w:t>
      </w:r>
      <w:r w:rsidRPr="000C6525">
        <w:rPr>
          <w:rFonts w:cs="Arial"/>
          <w:sz w:val="22"/>
          <w:szCs w:val="22"/>
          <w:lang w:val="en-US"/>
        </w:rPr>
        <w:t xml:space="preserve">feeling of being loved and loving individuals. This need consists of romantic, loving relationships </w:t>
      </w:r>
      <w:r w:rsidR="000C6525" w:rsidRPr="000C6525">
        <w:rPr>
          <w:rFonts w:cs="Arial"/>
          <w:sz w:val="22"/>
          <w:szCs w:val="22"/>
          <w:lang w:val="en-US"/>
        </w:rPr>
        <w:t>and</w:t>
      </w:r>
      <w:r w:rsidRPr="000C6525">
        <w:rPr>
          <w:rFonts w:cs="Arial"/>
          <w:sz w:val="22"/>
          <w:szCs w:val="22"/>
          <w:lang w:val="en-US"/>
        </w:rPr>
        <w:t xml:space="preserve"> </w:t>
      </w:r>
      <w:r w:rsidR="000723A6" w:rsidRPr="000C6525">
        <w:rPr>
          <w:rFonts w:cs="Arial"/>
          <w:sz w:val="22"/>
          <w:szCs w:val="22"/>
          <w:lang w:val="en-US"/>
        </w:rPr>
        <w:t>includes</w:t>
      </w:r>
      <w:r w:rsidRPr="000C6525">
        <w:rPr>
          <w:rFonts w:cs="Arial"/>
          <w:sz w:val="22"/>
          <w:szCs w:val="22"/>
          <w:lang w:val="en-US"/>
        </w:rPr>
        <w:t xml:space="preserve"> relationships such as friends, </w:t>
      </w:r>
      <w:r w:rsidRPr="000C6525">
        <w:rPr>
          <w:rFonts w:cs="Arial"/>
          <w:sz w:val="22"/>
          <w:szCs w:val="22"/>
          <w:lang w:val="en-US"/>
        </w:rPr>
        <w:lastRenderedPageBreak/>
        <w:t>family members</w:t>
      </w:r>
      <w:r w:rsidR="00044B39" w:rsidRPr="000C6525">
        <w:rPr>
          <w:rFonts w:cs="Arial"/>
          <w:sz w:val="22"/>
          <w:szCs w:val="22"/>
          <w:lang w:val="en-US"/>
        </w:rPr>
        <w:t xml:space="preserve"> (</w:t>
      </w:r>
      <w:r w:rsidR="00044B39" w:rsidRPr="000C6525">
        <w:rPr>
          <w:rFonts w:cs="Arial"/>
          <w:color w:val="222222"/>
          <w:sz w:val="22"/>
          <w:szCs w:val="22"/>
          <w:shd w:val="clear" w:color="auto" w:fill="FFFFFF"/>
        </w:rPr>
        <w:t xml:space="preserve">Hale </w:t>
      </w:r>
      <w:r w:rsidR="00044B39" w:rsidRPr="000C6525">
        <w:rPr>
          <w:rFonts w:cs="Arial"/>
          <w:i/>
          <w:color w:val="222222"/>
          <w:sz w:val="22"/>
          <w:szCs w:val="22"/>
          <w:shd w:val="clear" w:color="auto" w:fill="FFFFFF"/>
        </w:rPr>
        <w:t xml:space="preserve">et al. </w:t>
      </w:r>
      <w:r w:rsidR="00044B39" w:rsidRPr="000C6525">
        <w:rPr>
          <w:rFonts w:cs="Arial"/>
          <w:color w:val="222222"/>
          <w:sz w:val="22"/>
          <w:szCs w:val="22"/>
          <w:shd w:val="clear" w:color="auto" w:fill="FFFFFF"/>
        </w:rPr>
        <w:t>2019, pp.109-118</w:t>
      </w:r>
      <w:r w:rsidR="00044B39" w:rsidRPr="000C6525">
        <w:rPr>
          <w:rFonts w:cs="Arial"/>
          <w:sz w:val="22"/>
          <w:szCs w:val="22"/>
          <w:lang w:val="en-US"/>
        </w:rPr>
        <w:t>)</w:t>
      </w:r>
      <w:r w:rsidRPr="000C6525">
        <w:rPr>
          <w:rFonts w:cs="Arial"/>
          <w:sz w:val="22"/>
          <w:szCs w:val="22"/>
          <w:lang w:val="en-US"/>
        </w:rPr>
        <w:t xml:space="preserve">. An individual try to feel that he is involved in a social group or something similar. This need </w:t>
      </w:r>
      <w:r w:rsidR="000C6525" w:rsidRPr="000C6525">
        <w:rPr>
          <w:rFonts w:cs="Arial"/>
          <w:sz w:val="22"/>
          <w:szCs w:val="22"/>
          <w:lang w:val="en-US"/>
        </w:rPr>
        <w:t>involves</w:t>
      </w:r>
      <w:r w:rsidRPr="000C6525">
        <w:rPr>
          <w:rFonts w:cs="Arial"/>
          <w:sz w:val="22"/>
          <w:szCs w:val="22"/>
          <w:lang w:val="en-US"/>
        </w:rPr>
        <w:t xml:space="preserve"> feelings of being </w:t>
      </w:r>
      <w:r w:rsidR="000723A6" w:rsidRPr="000C6525">
        <w:rPr>
          <w:rFonts w:cs="Arial"/>
          <w:sz w:val="22"/>
          <w:szCs w:val="22"/>
          <w:lang w:val="en-US"/>
        </w:rPr>
        <w:t>loved</w:t>
      </w:r>
      <w:r w:rsidRPr="000C6525">
        <w:rPr>
          <w:rFonts w:cs="Arial"/>
          <w:sz w:val="22"/>
          <w:szCs w:val="22"/>
          <w:lang w:val="en-US"/>
        </w:rPr>
        <w:t xml:space="preserve"> and loving or feeling love towards someone. After Maslow completed the investigation other researchers also investigate the fact. For example, when an individual is frequently connected with his </w:t>
      </w:r>
      <w:r w:rsidR="000723A6" w:rsidRPr="000C6525">
        <w:rPr>
          <w:rFonts w:cs="Arial"/>
          <w:sz w:val="22"/>
          <w:szCs w:val="22"/>
          <w:lang w:val="en-US"/>
        </w:rPr>
        <w:t>family</w:t>
      </w:r>
      <w:r w:rsidRPr="000C6525">
        <w:rPr>
          <w:rFonts w:cs="Arial"/>
          <w:sz w:val="22"/>
          <w:szCs w:val="22"/>
          <w:lang w:val="en-US"/>
        </w:rPr>
        <w:t xml:space="preserve"> or friends or </w:t>
      </w:r>
      <w:r w:rsidR="000723A6" w:rsidRPr="000C6525">
        <w:rPr>
          <w:rFonts w:cs="Arial"/>
          <w:sz w:val="22"/>
          <w:szCs w:val="22"/>
          <w:lang w:val="en-US"/>
        </w:rPr>
        <w:t>connects</w:t>
      </w:r>
      <w:r w:rsidRPr="000C6525">
        <w:rPr>
          <w:rFonts w:cs="Arial"/>
          <w:sz w:val="22"/>
          <w:szCs w:val="22"/>
          <w:lang w:val="en-US"/>
        </w:rPr>
        <w:t xml:space="preserve"> to a social group then it will be very good for his physical and mental. That example clearly shows the need </w:t>
      </w:r>
      <w:r w:rsidR="000723A6" w:rsidRPr="000C6525">
        <w:rPr>
          <w:rFonts w:cs="Arial"/>
          <w:sz w:val="22"/>
          <w:szCs w:val="22"/>
          <w:lang w:val="en-US"/>
        </w:rPr>
        <w:t>for</w:t>
      </w:r>
      <w:r w:rsidRPr="000C6525">
        <w:rPr>
          <w:rFonts w:cs="Arial"/>
          <w:sz w:val="22"/>
          <w:szCs w:val="22"/>
          <w:lang w:val="en-US"/>
        </w:rPr>
        <w:t xml:space="preserve"> love and belongings. </w:t>
      </w:r>
    </w:p>
    <w:p w14:paraId="291E0343" w14:textId="2785D648" w:rsidR="00373595" w:rsidRPr="000C6525" w:rsidRDefault="00D8562B" w:rsidP="00E83F3F">
      <w:pPr>
        <w:autoSpaceDE w:val="0"/>
        <w:autoSpaceDN w:val="0"/>
        <w:adjustRightInd w:val="0"/>
        <w:rPr>
          <w:rFonts w:cs="Arial"/>
          <w:sz w:val="22"/>
          <w:szCs w:val="22"/>
        </w:rPr>
      </w:pPr>
      <w:r w:rsidRPr="000C6525">
        <w:rPr>
          <w:rFonts w:cs="Arial"/>
          <w:sz w:val="22"/>
          <w:szCs w:val="22"/>
          <w:lang w:val="en-US"/>
        </w:rPr>
        <w:t xml:space="preserve">Esteem needs: Our esteem needs consist </w:t>
      </w:r>
      <w:r w:rsidR="000723A6" w:rsidRPr="000C6525">
        <w:rPr>
          <w:rFonts w:cs="Arial"/>
          <w:sz w:val="22"/>
          <w:szCs w:val="22"/>
          <w:lang w:val="en-US"/>
        </w:rPr>
        <w:t xml:space="preserve">of </w:t>
      </w:r>
      <w:r w:rsidRPr="000C6525">
        <w:rPr>
          <w:rFonts w:cs="Arial"/>
          <w:sz w:val="22"/>
          <w:szCs w:val="22"/>
          <w:lang w:val="en-US"/>
        </w:rPr>
        <w:t xml:space="preserve">the desire to feel good about ourselves. Maslow has depicted that esteem needs </w:t>
      </w:r>
      <w:r w:rsidR="000723A6" w:rsidRPr="000C6525">
        <w:rPr>
          <w:rFonts w:cs="Arial"/>
          <w:sz w:val="22"/>
          <w:szCs w:val="22"/>
          <w:lang w:val="en-US"/>
        </w:rPr>
        <w:t>basically consist</w:t>
      </w:r>
      <w:r w:rsidRPr="000C6525">
        <w:rPr>
          <w:rFonts w:cs="Arial"/>
          <w:sz w:val="22"/>
          <w:szCs w:val="22"/>
          <w:lang w:val="en-US"/>
        </w:rPr>
        <w:t xml:space="preserve"> of two elements. The first element involves </w:t>
      </w:r>
      <w:r w:rsidR="000723A6" w:rsidRPr="000C6525">
        <w:rPr>
          <w:rFonts w:cs="Arial"/>
          <w:sz w:val="22"/>
          <w:szCs w:val="22"/>
          <w:lang w:val="en-US"/>
        </w:rPr>
        <w:t>self-confidence</w:t>
      </w:r>
      <w:r w:rsidRPr="000C6525">
        <w:rPr>
          <w:rFonts w:cs="Arial"/>
          <w:sz w:val="22"/>
          <w:szCs w:val="22"/>
          <w:lang w:val="en-US"/>
        </w:rPr>
        <w:t xml:space="preserve"> and feeling good about own self. The second element of esteem needs </w:t>
      </w:r>
      <w:r w:rsidR="000723A6" w:rsidRPr="000C6525">
        <w:rPr>
          <w:rFonts w:cs="Arial"/>
          <w:sz w:val="22"/>
          <w:szCs w:val="22"/>
          <w:lang w:val="en-US"/>
        </w:rPr>
        <w:t>is valued</w:t>
      </w:r>
      <w:r w:rsidRPr="000C6525">
        <w:rPr>
          <w:rFonts w:cs="Arial"/>
          <w:sz w:val="22"/>
          <w:szCs w:val="22"/>
          <w:lang w:val="en-US"/>
        </w:rPr>
        <w:t xml:space="preserve"> by others. When others value an individual then the second element is fulfilled. The second element of esteem needs gets fulfilled by achievements and contributions of own self that have been recognized by others in the society</w:t>
      </w:r>
      <w:r w:rsidR="00044B39" w:rsidRPr="000C6525">
        <w:rPr>
          <w:rFonts w:cs="Arial"/>
          <w:sz w:val="22"/>
          <w:szCs w:val="22"/>
          <w:lang w:val="en-US"/>
        </w:rPr>
        <w:t xml:space="preserve"> (</w:t>
      </w:r>
      <w:r w:rsidR="00044B39" w:rsidRPr="000C6525">
        <w:rPr>
          <w:rFonts w:cs="Arial"/>
          <w:color w:val="222222"/>
          <w:sz w:val="22"/>
          <w:szCs w:val="22"/>
          <w:shd w:val="clear" w:color="auto" w:fill="FFFFFF"/>
        </w:rPr>
        <w:t>Lester, 2013, pp.15-17</w:t>
      </w:r>
      <w:r w:rsidR="00044B39" w:rsidRPr="000C6525">
        <w:rPr>
          <w:rFonts w:cs="Arial"/>
          <w:sz w:val="22"/>
          <w:szCs w:val="22"/>
          <w:lang w:val="en-US"/>
        </w:rPr>
        <w:t>)</w:t>
      </w:r>
      <w:r w:rsidRPr="000C6525">
        <w:rPr>
          <w:rFonts w:cs="Arial"/>
          <w:sz w:val="22"/>
          <w:szCs w:val="22"/>
          <w:lang w:val="en-US"/>
        </w:rPr>
        <w:t xml:space="preserve">. When an individual's esteem needs are fulfilled then the individual feel confident and start feeling that their contribution and achievements are as important as anyone else. When an individual's esteem needs are not fulfilled then they feel inferiority issues. </w:t>
      </w:r>
    </w:p>
    <w:p w14:paraId="7F6FDB42" w14:textId="4B530E7E" w:rsidR="00373595" w:rsidRPr="000C6525" w:rsidRDefault="00D8562B" w:rsidP="00E83F3F">
      <w:pPr>
        <w:autoSpaceDE w:val="0"/>
        <w:autoSpaceDN w:val="0"/>
        <w:adjustRightInd w:val="0"/>
        <w:rPr>
          <w:rFonts w:cs="Arial"/>
          <w:sz w:val="22"/>
          <w:szCs w:val="22"/>
        </w:rPr>
      </w:pPr>
      <w:r w:rsidRPr="000C6525">
        <w:rPr>
          <w:rFonts w:cs="Arial"/>
          <w:sz w:val="22"/>
          <w:szCs w:val="22"/>
          <w:lang w:val="en-US"/>
        </w:rPr>
        <w:t xml:space="preserve">Self-actualization needs: Self-actualization refers to feeling fulfilled, or feeling that we are living up to our potential. One of the most important things about </w:t>
      </w:r>
      <w:r w:rsidR="000723A6" w:rsidRPr="000C6525">
        <w:rPr>
          <w:rFonts w:cs="Arial"/>
          <w:sz w:val="22"/>
          <w:szCs w:val="22"/>
          <w:lang w:val="en-US"/>
        </w:rPr>
        <w:t>self-actualization</w:t>
      </w:r>
      <w:r w:rsidRPr="000C6525">
        <w:rPr>
          <w:rFonts w:cs="Arial"/>
          <w:sz w:val="22"/>
          <w:szCs w:val="22"/>
          <w:lang w:val="en-US"/>
        </w:rPr>
        <w:t xml:space="preserve"> is that it </w:t>
      </w:r>
      <w:r w:rsidR="000723A6" w:rsidRPr="000C6525">
        <w:rPr>
          <w:rFonts w:cs="Arial"/>
          <w:sz w:val="22"/>
          <w:szCs w:val="22"/>
          <w:lang w:val="en-US"/>
        </w:rPr>
        <w:t>looks</w:t>
      </w:r>
      <w:r w:rsidRPr="000C6525">
        <w:rPr>
          <w:rFonts w:cs="Arial"/>
          <w:sz w:val="22"/>
          <w:szCs w:val="22"/>
          <w:lang w:val="en-US"/>
        </w:rPr>
        <w:t xml:space="preserve"> different for every different. For an individual </w:t>
      </w:r>
      <w:r w:rsidR="000723A6" w:rsidRPr="000C6525">
        <w:rPr>
          <w:rFonts w:cs="Arial"/>
          <w:sz w:val="22"/>
          <w:szCs w:val="22"/>
          <w:lang w:val="en-US"/>
        </w:rPr>
        <w:t>self-actualization</w:t>
      </w:r>
      <w:r w:rsidRPr="000C6525">
        <w:rPr>
          <w:rFonts w:cs="Arial"/>
          <w:sz w:val="22"/>
          <w:szCs w:val="22"/>
          <w:lang w:val="en-US"/>
        </w:rPr>
        <w:t xml:space="preserve"> might be helping and assisting others, for another individual reaching excellence in artistic culture and activities might be </w:t>
      </w:r>
      <w:r w:rsidR="000723A6" w:rsidRPr="000C6525">
        <w:rPr>
          <w:rFonts w:cs="Arial"/>
          <w:sz w:val="22"/>
          <w:szCs w:val="22"/>
          <w:lang w:val="en-US"/>
        </w:rPr>
        <w:t>self-actualization</w:t>
      </w:r>
      <w:r w:rsidRPr="000C6525">
        <w:rPr>
          <w:rFonts w:cs="Arial"/>
          <w:sz w:val="22"/>
          <w:szCs w:val="22"/>
          <w:lang w:val="en-US"/>
        </w:rPr>
        <w:t xml:space="preserve">. </w:t>
      </w:r>
      <w:r w:rsidR="000C6525" w:rsidRPr="000C6525">
        <w:rPr>
          <w:rFonts w:cs="Arial"/>
          <w:sz w:val="22"/>
          <w:szCs w:val="22"/>
          <w:lang w:val="en-US"/>
        </w:rPr>
        <w:t>Self-actualization</w:t>
      </w:r>
      <w:r w:rsidRPr="000C6525">
        <w:rPr>
          <w:rFonts w:cs="Arial"/>
          <w:sz w:val="22"/>
          <w:szCs w:val="22"/>
          <w:lang w:val="en-US"/>
        </w:rPr>
        <w:t xml:space="preserve"> is the feeling of what we are doing we are meant to do. According to Maslow </w:t>
      </w:r>
      <w:r w:rsidR="000723A6" w:rsidRPr="000C6525">
        <w:rPr>
          <w:rFonts w:cs="Arial"/>
          <w:sz w:val="22"/>
          <w:szCs w:val="22"/>
          <w:lang w:val="en-US"/>
        </w:rPr>
        <w:t>self-actualization</w:t>
      </w:r>
      <w:r w:rsidRPr="000C6525">
        <w:rPr>
          <w:rFonts w:cs="Arial"/>
          <w:sz w:val="22"/>
          <w:szCs w:val="22"/>
          <w:lang w:val="en-US"/>
        </w:rPr>
        <w:t xml:space="preserve"> is very rare and </w:t>
      </w:r>
      <w:r w:rsidR="000723A6" w:rsidRPr="000C6525">
        <w:rPr>
          <w:rFonts w:cs="Arial"/>
          <w:sz w:val="22"/>
          <w:szCs w:val="22"/>
          <w:lang w:val="en-US"/>
        </w:rPr>
        <w:t>does</w:t>
      </w:r>
      <w:r w:rsidRPr="000C6525">
        <w:rPr>
          <w:rFonts w:cs="Arial"/>
          <w:sz w:val="22"/>
          <w:szCs w:val="22"/>
          <w:lang w:val="en-US"/>
        </w:rPr>
        <w:t xml:space="preserve"> not occur in every human being. Examples of </w:t>
      </w:r>
      <w:r w:rsidR="000723A6" w:rsidRPr="000C6525">
        <w:rPr>
          <w:rFonts w:cs="Arial"/>
          <w:sz w:val="22"/>
          <w:szCs w:val="22"/>
          <w:lang w:val="en-US"/>
        </w:rPr>
        <w:t>self-actualization</w:t>
      </w:r>
      <w:r w:rsidRPr="000C6525">
        <w:rPr>
          <w:rFonts w:cs="Arial"/>
          <w:sz w:val="22"/>
          <w:szCs w:val="22"/>
          <w:lang w:val="en-US"/>
        </w:rPr>
        <w:t xml:space="preserve"> are Abraham Lincoln, Mother Teresa, etc</w:t>
      </w:r>
      <w:r w:rsidR="00044B39" w:rsidRPr="000C6525">
        <w:rPr>
          <w:rFonts w:cs="Arial"/>
          <w:sz w:val="22"/>
          <w:szCs w:val="22"/>
          <w:lang w:val="en-US"/>
        </w:rPr>
        <w:t xml:space="preserve"> (</w:t>
      </w:r>
      <w:r w:rsidR="00044B39" w:rsidRPr="000C6525">
        <w:rPr>
          <w:rFonts w:cs="Arial"/>
          <w:color w:val="222222"/>
          <w:sz w:val="22"/>
          <w:szCs w:val="22"/>
          <w:shd w:val="clear" w:color="auto" w:fill="FFFFFF"/>
        </w:rPr>
        <w:t>Shi and Lin, 2021</w:t>
      </w:r>
      <w:r w:rsidR="00044B39" w:rsidRPr="000C6525">
        <w:rPr>
          <w:rFonts w:cs="Arial"/>
          <w:sz w:val="22"/>
          <w:szCs w:val="22"/>
          <w:lang w:val="en-US"/>
        </w:rPr>
        <w:t>)</w:t>
      </w:r>
      <w:r w:rsidRPr="000C6525">
        <w:rPr>
          <w:rFonts w:cs="Arial"/>
          <w:sz w:val="22"/>
          <w:szCs w:val="22"/>
          <w:lang w:val="en-US"/>
        </w:rPr>
        <w:t xml:space="preserve">. </w:t>
      </w:r>
    </w:p>
    <w:p w14:paraId="013B5C7B" w14:textId="77777777" w:rsidR="00373595" w:rsidRPr="000C6525" w:rsidRDefault="00D8562B" w:rsidP="00E83F3F">
      <w:pPr>
        <w:pStyle w:val="ListParagraph"/>
        <w:numPr>
          <w:ilvl w:val="0"/>
          <w:numId w:val="1"/>
        </w:numPr>
        <w:autoSpaceDE w:val="0"/>
        <w:autoSpaceDN w:val="0"/>
        <w:adjustRightInd w:val="0"/>
        <w:rPr>
          <w:rFonts w:cs="Arial"/>
          <w:b/>
          <w:sz w:val="22"/>
          <w:szCs w:val="22"/>
        </w:rPr>
      </w:pPr>
      <w:r w:rsidRPr="000C6525">
        <w:rPr>
          <w:rFonts w:cs="Arial"/>
          <w:b/>
          <w:sz w:val="22"/>
          <w:szCs w:val="22"/>
        </w:rPr>
        <w:t>Explore other views and critiques about the theory.</w:t>
      </w:r>
    </w:p>
    <w:p w14:paraId="5D578491" w14:textId="2C08567C" w:rsidR="00373595" w:rsidRPr="000C6525" w:rsidRDefault="000723A6" w:rsidP="00E83F3F">
      <w:pPr>
        <w:autoSpaceDE w:val="0"/>
        <w:autoSpaceDN w:val="0"/>
        <w:adjustRightInd w:val="0"/>
        <w:rPr>
          <w:rFonts w:cs="Arial"/>
          <w:sz w:val="22"/>
          <w:szCs w:val="22"/>
        </w:rPr>
      </w:pPr>
      <w:r w:rsidRPr="000C6525">
        <w:rPr>
          <w:rFonts w:cs="Arial"/>
          <w:sz w:val="22"/>
          <w:szCs w:val="22"/>
          <w:lang w:val="en-US"/>
        </w:rPr>
        <w:t>The biggest</w:t>
      </w:r>
      <w:r w:rsidR="00D8562B" w:rsidRPr="000C6525">
        <w:rPr>
          <w:rFonts w:cs="Arial"/>
          <w:sz w:val="22"/>
          <w:szCs w:val="22"/>
          <w:lang w:val="en-US"/>
        </w:rPr>
        <w:t xml:space="preserve"> </w:t>
      </w:r>
      <w:r w:rsidRPr="000C6525">
        <w:rPr>
          <w:rFonts w:cs="Arial"/>
          <w:sz w:val="22"/>
          <w:szCs w:val="22"/>
          <w:lang w:val="en-US"/>
        </w:rPr>
        <w:t>trend</w:t>
      </w:r>
      <w:r w:rsidR="00D8562B" w:rsidRPr="000C6525">
        <w:rPr>
          <w:rFonts w:cs="Arial"/>
          <w:sz w:val="22"/>
          <w:szCs w:val="22"/>
          <w:lang w:val="en-US"/>
        </w:rPr>
        <w:t xml:space="preserve"> of Maslow’s hierarchy of needs </w:t>
      </w:r>
      <w:r w:rsidRPr="000C6525">
        <w:rPr>
          <w:rFonts w:cs="Arial"/>
          <w:sz w:val="22"/>
          <w:szCs w:val="22"/>
          <w:lang w:val="en-US"/>
        </w:rPr>
        <w:t>is</w:t>
      </w:r>
      <w:r w:rsidR="00D8562B" w:rsidRPr="000C6525">
        <w:rPr>
          <w:rFonts w:cs="Arial"/>
          <w:sz w:val="22"/>
          <w:szCs w:val="22"/>
          <w:lang w:val="en-US"/>
        </w:rPr>
        <w:t xml:space="preserve"> that these needs are </w:t>
      </w:r>
      <w:r w:rsidRPr="000C6525">
        <w:rPr>
          <w:rFonts w:cs="Arial"/>
          <w:sz w:val="22"/>
          <w:szCs w:val="22"/>
          <w:lang w:val="en-US"/>
        </w:rPr>
        <w:t>practical-based</w:t>
      </w:r>
      <w:r w:rsidR="00D8562B" w:rsidRPr="000C6525">
        <w:rPr>
          <w:rFonts w:cs="Arial"/>
          <w:sz w:val="22"/>
          <w:szCs w:val="22"/>
          <w:lang w:val="en-US"/>
        </w:rPr>
        <w:t xml:space="preserve">, orderly, intuitive, and simple. The hierarchy of needs is very very high in terms of practical value. Maslow has described </w:t>
      </w:r>
      <w:r w:rsidRPr="000C6525">
        <w:rPr>
          <w:rFonts w:cs="Arial"/>
          <w:sz w:val="22"/>
          <w:szCs w:val="22"/>
          <w:lang w:val="en-US"/>
        </w:rPr>
        <w:t xml:space="preserve">the </w:t>
      </w:r>
      <w:r w:rsidR="00D8562B" w:rsidRPr="000C6525">
        <w:rPr>
          <w:rFonts w:cs="Arial"/>
          <w:sz w:val="22"/>
          <w:szCs w:val="22"/>
          <w:lang w:val="en-US"/>
        </w:rPr>
        <w:t xml:space="preserve">basic and necessary needs of a human being then slowly the needs went on to advanced needs. That aspect of this hierarchy is very relatable for many human beings. Needs of humans that are described in the hierarchy are very basic, universal, and innate. The model of hierarchy is very useful for a range of settings. </w:t>
      </w:r>
    </w:p>
    <w:p w14:paraId="01859D20" w14:textId="25FAEF20" w:rsidR="00373595" w:rsidRPr="000C6525" w:rsidRDefault="00D8562B" w:rsidP="00E83F3F">
      <w:pPr>
        <w:autoSpaceDE w:val="0"/>
        <w:autoSpaceDN w:val="0"/>
        <w:adjustRightInd w:val="0"/>
        <w:rPr>
          <w:rFonts w:cs="Arial"/>
          <w:sz w:val="22"/>
          <w:szCs w:val="22"/>
        </w:rPr>
      </w:pPr>
      <w:r w:rsidRPr="000C6525">
        <w:rPr>
          <w:rFonts w:cs="Arial"/>
          <w:sz w:val="22"/>
          <w:szCs w:val="22"/>
          <w:lang w:val="en-US"/>
        </w:rPr>
        <w:t xml:space="preserve">The model has been able to appear as </w:t>
      </w:r>
      <w:r w:rsidR="0082095B" w:rsidRPr="000C6525">
        <w:rPr>
          <w:rFonts w:cs="Arial"/>
          <w:sz w:val="22"/>
          <w:szCs w:val="22"/>
          <w:lang w:val="en-US"/>
        </w:rPr>
        <w:t>an</w:t>
      </w:r>
      <w:r w:rsidRPr="000C6525">
        <w:rPr>
          <w:rFonts w:cs="Arial"/>
          <w:sz w:val="22"/>
          <w:szCs w:val="22"/>
          <w:lang w:val="en-US"/>
        </w:rPr>
        <w:t xml:space="preserve"> original theory. The theory has been able to break out previous theories that </w:t>
      </w:r>
      <w:r w:rsidR="0082095B" w:rsidRPr="000C6525">
        <w:rPr>
          <w:rFonts w:cs="Arial"/>
          <w:sz w:val="22"/>
          <w:szCs w:val="22"/>
          <w:lang w:val="en-US"/>
        </w:rPr>
        <w:t>have</w:t>
      </w:r>
      <w:r w:rsidRPr="000C6525">
        <w:rPr>
          <w:rFonts w:cs="Arial"/>
          <w:sz w:val="22"/>
          <w:szCs w:val="22"/>
          <w:lang w:val="en-US"/>
        </w:rPr>
        <w:t xml:space="preserve"> been established in psychology</w:t>
      </w:r>
      <w:r w:rsidR="00044B39" w:rsidRPr="000C6525">
        <w:rPr>
          <w:rFonts w:cs="Arial"/>
          <w:sz w:val="22"/>
          <w:szCs w:val="22"/>
          <w:lang w:val="en-US"/>
        </w:rPr>
        <w:t xml:space="preserve"> (</w:t>
      </w:r>
      <w:r w:rsidR="00044B39" w:rsidRPr="000C6525">
        <w:rPr>
          <w:rFonts w:cs="Arial"/>
          <w:color w:val="222222"/>
          <w:sz w:val="22"/>
          <w:szCs w:val="22"/>
          <w:shd w:val="clear" w:color="auto" w:fill="FFFFFF"/>
        </w:rPr>
        <w:t>Xie, 2021, pp.375-381</w:t>
      </w:r>
      <w:r w:rsidR="00044B39" w:rsidRPr="000C6525">
        <w:rPr>
          <w:rFonts w:cs="Arial"/>
          <w:sz w:val="22"/>
          <w:szCs w:val="22"/>
          <w:lang w:val="en-US"/>
        </w:rPr>
        <w:t>)</w:t>
      </w:r>
      <w:r w:rsidRPr="000C6525">
        <w:rPr>
          <w:rFonts w:cs="Arial"/>
          <w:sz w:val="22"/>
          <w:szCs w:val="22"/>
          <w:lang w:val="en-US"/>
        </w:rPr>
        <w:t xml:space="preserve">. Even many prominent thinkers have addressed that the theory is very relevant and </w:t>
      </w:r>
      <w:r w:rsidR="0082095B" w:rsidRPr="000C6525">
        <w:rPr>
          <w:rFonts w:cs="Arial"/>
          <w:sz w:val="22"/>
          <w:szCs w:val="22"/>
          <w:lang w:val="en-US"/>
        </w:rPr>
        <w:t>practical,</w:t>
      </w:r>
      <w:r w:rsidRPr="000C6525">
        <w:rPr>
          <w:rFonts w:cs="Arial"/>
          <w:sz w:val="22"/>
          <w:szCs w:val="22"/>
          <w:lang w:val="en-US"/>
        </w:rPr>
        <w:t xml:space="preserve"> and many prominent thinkers have been forced to think after the theory </w:t>
      </w:r>
      <w:r w:rsidR="0082095B" w:rsidRPr="000C6525">
        <w:rPr>
          <w:rFonts w:cs="Arial"/>
          <w:sz w:val="22"/>
          <w:szCs w:val="22"/>
          <w:lang w:val="en-US"/>
        </w:rPr>
        <w:t xml:space="preserve">was </w:t>
      </w:r>
      <w:r w:rsidRPr="000C6525">
        <w:rPr>
          <w:rFonts w:cs="Arial"/>
          <w:sz w:val="22"/>
          <w:szCs w:val="22"/>
          <w:lang w:val="en-US"/>
        </w:rPr>
        <w:t xml:space="preserve">established and previous theories were broken down. Many psychological theories that were stated and discovered in </w:t>
      </w:r>
      <w:r w:rsidR="0082095B" w:rsidRPr="000C6525">
        <w:rPr>
          <w:rFonts w:cs="Arial"/>
          <w:sz w:val="22"/>
          <w:szCs w:val="22"/>
          <w:lang w:val="en-US"/>
        </w:rPr>
        <w:t xml:space="preserve">the </w:t>
      </w:r>
      <w:r w:rsidRPr="000C6525">
        <w:rPr>
          <w:rFonts w:cs="Arial"/>
          <w:sz w:val="22"/>
          <w:szCs w:val="22"/>
          <w:lang w:val="en-US"/>
        </w:rPr>
        <w:t xml:space="preserve">1900s are discarded after </w:t>
      </w:r>
      <w:r w:rsidR="0082095B" w:rsidRPr="000C6525">
        <w:rPr>
          <w:rFonts w:cs="Arial"/>
          <w:sz w:val="22"/>
          <w:szCs w:val="22"/>
          <w:lang w:val="en-US"/>
        </w:rPr>
        <w:t xml:space="preserve">the </w:t>
      </w:r>
      <w:r w:rsidRPr="000C6525">
        <w:rPr>
          <w:rFonts w:cs="Arial"/>
          <w:sz w:val="22"/>
          <w:szCs w:val="22"/>
          <w:lang w:val="en-US"/>
        </w:rPr>
        <w:t xml:space="preserve">invention of Maslow’s hierarchy of needs. Many theories that came after Maslow's hierarchy of needs are discarded but Maslow’s hierarchy of needs remained </w:t>
      </w:r>
      <w:r w:rsidR="0082095B" w:rsidRPr="000C6525">
        <w:rPr>
          <w:rFonts w:cs="Arial"/>
          <w:sz w:val="22"/>
          <w:szCs w:val="22"/>
          <w:lang w:val="en-US"/>
        </w:rPr>
        <w:t xml:space="preserve">the </w:t>
      </w:r>
      <w:r w:rsidRPr="000C6525">
        <w:rPr>
          <w:rFonts w:cs="Arial"/>
          <w:sz w:val="22"/>
          <w:szCs w:val="22"/>
          <w:lang w:val="en-US"/>
        </w:rPr>
        <w:t xml:space="preserve">same due to the prescience of Abraham Maslow. The theory </w:t>
      </w:r>
      <w:r w:rsidRPr="000C6525">
        <w:rPr>
          <w:rFonts w:cs="Arial"/>
          <w:sz w:val="22"/>
          <w:szCs w:val="22"/>
          <w:lang w:val="en-US"/>
        </w:rPr>
        <w:lastRenderedPageBreak/>
        <w:t xml:space="preserve">was invented in </w:t>
      </w:r>
      <w:r w:rsidR="0082095B" w:rsidRPr="000C6525">
        <w:rPr>
          <w:rFonts w:cs="Arial"/>
          <w:sz w:val="22"/>
          <w:szCs w:val="22"/>
          <w:lang w:val="en-US"/>
        </w:rPr>
        <w:t xml:space="preserve">the </w:t>
      </w:r>
      <w:r w:rsidR="000C6525" w:rsidRPr="000C6525">
        <w:rPr>
          <w:rFonts w:cs="Arial"/>
          <w:sz w:val="22"/>
          <w:szCs w:val="22"/>
          <w:lang w:val="en-US"/>
        </w:rPr>
        <w:t>1940s,</w:t>
      </w:r>
      <w:r w:rsidRPr="000C6525">
        <w:rPr>
          <w:rFonts w:cs="Arial"/>
          <w:sz w:val="22"/>
          <w:szCs w:val="22"/>
          <w:lang w:val="en-US"/>
        </w:rPr>
        <w:t xml:space="preserve"> but the relevance of </w:t>
      </w:r>
      <w:r w:rsidR="0082095B" w:rsidRPr="000C6525">
        <w:rPr>
          <w:rFonts w:cs="Arial"/>
          <w:sz w:val="22"/>
          <w:szCs w:val="22"/>
          <w:lang w:val="en-US"/>
        </w:rPr>
        <w:t xml:space="preserve">the </w:t>
      </w:r>
      <w:r w:rsidRPr="000C6525">
        <w:rPr>
          <w:rFonts w:cs="Arial"/>
          <w:sz w:val="22"/>
          <w:szCs w:val="22"/>
          <w:lang w:val="en-US"/>
        </w:rPr>
        <w:t xml:space="preserve">theory didn't reduce after the theory was introduced. As time has passed the relevance of the theory found to be more than before. </w:t>
      </w:r>
    </w:p>
    <w:p w14:paraId="7DE98985" w14:textId="5E2B45FD" w:rsidR="00373595" w:rsidRPr="000C6525" w:rsidRDefault="00D8562B" w:rsidP="00E83F3F">
      <w:pPr>
        <w:autoSpaceDE w:val="0"/>
        <w:autoSpaceDN w:val="0"/>
        <w:adjustRightInd w:val="0"/>
        <w:rPr>
          <w:rFonts w:cs="Arial"/>
          <w:sz w:val="22"/>
          <w:szCs w:val="22"/>
        </w:rPr>
      </w:pPr>
      <w:r w:rsidRPr="000C6525">
        <w:rPr>
          <w:rFonts w:cs="Arial"/>
          <w:sz w:val="22"/>
          <w:szCs w:val="22"/>
          <w:lang w:val="en-US"/>
        </w:rPr>
        <w:t xml:space="preserve">The most significant criticism about Maslow's hierarchy needs is that the theory is concerned with unscientific approach, usage of unreliable samples, all those specific research methods he used to draw conclusions and referred those methods as personal observation and biographical analysis. This theory of human motivation was didn't based on empirical research. More specifically there is no base of scientific evidence in the theory of Maslow’s hierarchy of needs. Most praised and good reviews come from Wahba and Bridwell. These reviews have outlined that Maslow’s hierarchy of needs theory has genuine support from research findings and some other areas of the theory </w:t>
      </w:r>
      <w:r w:rsidR="0082095B" w:rsidRPr="000C6525">
        <w:rPr>
          <w:rFonts w:cs="Arial"/>
          <w:sz w:val="22"/>
          <w:szCs w:val="22"/>
          <w:lang w:val="en-US"/>
        </w:rPr>
        <w:t>have</w:t>
      </w:r>
      <w:r w:rsidRPr="000C6525">
        <w:rPr>
          <w:rFonts w:cs="Arial"/>
          <w:sz w:val="22"/>
          <w:szCs w:val="22"/>
          <w:lang w:val="en-US"/>
        </w:rPr>
        <w:t xml:space="preserve"> been totally rejected. Some papers have mixed opinions about the theory</w:t>
      </w:r>
      <w:r w:rsidR="00044B39" w:rsidRPr="000C6525">
        <w:rPr>
          <w:rFonts w:cs="Arial"/>
          <w:sz w:val="22"/>
          <w:szCs w:val="22"/>
          <w:lang w:val="en-US"/>
        </w:rPr>
        <w:t xml:space="preserve"> (</w:t>
      </w:r>
      <w:r w:rsidR="00044B39" w:rsidRPr="000C6525">
        <w:rPr>
          <w:rFonts w:cs="Arial"/>
          <w:color w:val="222222"/>
          <w:sz w:val="22"/>
          <w:szCs w:val="22"/>
          <w:shd w:val="clear" w:color="auto" w:fill="FFFFFF"/>
        </w:rPr>
        <w:t>Ansorger, 2021, p.376</w:t>
      </w:r>
      <w:r w:rsidR="00044B39" w:rsidRPr="000C6525">
        <w:rPr>
          <w:rFonts w:cs="Arial"/>
          <w:sz w:val="22"/>
          <w:szCs w:val="22"/>
          <w:lang w:val="en-US"/>
        </w:rPr>
        <w:t>)</w:t>
      </w:r>
      <w:r w:rsidRPr="000C6525">
        <w:rPr>
          <w:rFonts w:cs="Arial"/>
          <w:sz w:val="22"/>
          <w:szCs w:val="22"/>
          <w:lang w:val="en-US"/>
        </w:rPr>
        <w:t xml:space="preserve">. The author of the theory has stated that the entire theory is </w:t>
      </w:r>
      <w:r w:rsidR="0082095B" w:rsidRPr="000C6525">
        <w:rPr>
          <w:rFonts w:cs="Arial"/>
          <w:sz w:val="22"/>
          <w:szCs w:val="22"/>
          <w:lang w:val="en-US"/>
        </w:rPr>
        <w:t>non-testable</w:t>
      </w:r>
      <w:r w:rsidRPr="000C6525">
        <w:rPr>
          <w:rFonts w:cs="Arial"/>
          <w:sz w:val="22"/>
          <w:szCs w:val="22"/>
          <w:lang w:val="en-US"/>
        </w:rPr>
        <w:t xml:space="preserve"> because it is the theory has investigated </w:t>
      </w:r>
      <w:r w:rsidR="0082095B" w:rsidRPr="000C6525">
        <w:rPr>
          <w:rFonts w:cs="Arial"/>
          <w:sz w:val="22"/>
          <w:szCs w:val="22"/>
          <w:lang w:val="en-US"/>
        </w:rPr>
        <w:t xml:space="preserve">the </w:t>
      </w:r>
      <w:r w:rsidRPr="000C6525">
        <w:rPr>
          <w:rFonts w:cs="Arial"/>
          <w:sz w:val="22"/>
          <w:szCs w:val="22"/>
          <w:lang w:val="en-US"/>
        </w:rPr>
        <w:t xml:space="preserve">needs of human </w:t>
      </w:r>
      <w:r w:rsidR="0082095B" w:rsidRPr="000C6525">
        <w:rPr>
          <w:rFonts w:cs="Arial"/>
          <w:sz w:val="22"/>
          <w:szCs w:val="22"/>
          <w:lang w:val="en-US"/>
        </w:rPr>
        <w:t>beings,</w:t>
      </w:r>
      <w:r w:rsidRPr="000C6525">
        <w:rPr>
          <w:rFonts w:cs="Arial"/>
          <w:sz w:val="22"/>
          <w:szCs w:val="22"/>
          <w:lang w:val="en-US"/>
        </w:rPr>
        <w:t xml:space="preserve"> but the satisfaction level of different individuals is completely different. So it is tough to measure the level of satisfaction of different individuals. Another major criticism of </w:t>
      </w:r>
      <w:r w:rsidR="0082095B" w:rsidRPr="000C6525">
        <w:rPr>
          <w:rFonts w:cs="Arial"/>
          <w:sz w:val="22"/>
          <w:szCs w:val="22"/>
          <w:lang w:val="en-US"/>
        </w:rPr>
        <w:t>hierarchy</w:t>
      </w:r>
      <w:r w:rsidRPr="000C6525">
        <w:rPr>
          <w:rFonts w:cs="Arial"/>
          <w:sz w:val="22"/>
          <w:szCs w:val="22"/>
          <w:lang w:val="en-US"/>
        </w:rPr>
        <w:t xml:space="preserve"> needs is that if the hierarchy </w:t>
      </w:r>
      <w:r w:rsidR="0082095B" w:rsidRPr="000C6525">
        <w:rPr>
          <w:rFonts w:cs="Arial"/>
          <w:sz w:val="22"/>
          <w:szCs w:val="22"/>
          <w:lang w:val="en-US"/>
        </w:rPr>
        <w:t>gets</w:t>
      </w:r>
      <w:r w:rsidRPr="000C6525">
        <w:rPr>
          <w:rFonts w:cs="Arial"/>
          <w:sz w:val="22"/>
          <w:szCs w:val="22"/>
          <w:lang w:val="en-US"/>
        </w:rPr>
        <w:t xml:space="preserve"> reversed then it will seem to be not arranged. For some individuals love seem to be more important, on the other hand, some individuals prefer </w:t>
      </w:r>
      <w:r w:rsidR="0082095B" w:rsidRPr="000C6525">
        <w:rPr>
          <w:rFonts w:cs="Arial"/>
          <w:sz w:val="22"/>
          <w:szCs w:val="22"/>
          <w:lang w:val="en-US"/>
        </w:rPr>
        <w:t>self-esteem</w:t>
      </w:r>
      <w:r w:rsidRPr="000C6525">
        <w:rPr>
          <w:rFonts w:cs="Arial"/>
          <w:sz w:val="22"/>
          <w:szCs w:val="22"/>
          <w:lang w:val="en-US"/>
        </w:rPr>
        <w:t xml:space="preserve"> rather than love. </w:t>
      </w:r>
    </w:p>
    <w:p w14:paraId="034DBCAA" w14:textId="77777777" w:rsidR="00373595" w:rsidRPr="000C6525" w:rsidRDefault="00D8562B" w:rsidP="00E83F3F">
      <w:pPr>
        <w:pStyle w:val="ListParagraph"/>
        <w:numPr>
          <w:ilvl w:val="0"/>
          <w:numId w:val="1"/>
        </w:numPr>
        <w:autoSpaceDE w:val="0"/>
        <w:autoSpaceDN w:val="0"/>
        <w:adjustRightInd w:val="0"/>
        <w:rPr>
          <w:rFonts w:cs="Arial"/>
          <w:b/>
          <w:sz w:val="22"/>
          <w:szCs w:val="22"/>
        </w:rPr>
      </w:pPr>
      <w:r w:rsidRPr="000C6525">
        <w:rPr>
          <w:rFonts w:cs="Arial"/>
          <w:b/>
          <w:sz w:val="22"/>
          <w:szCs w:val="22"/>
        </w:rPr>
        <w:t>Critically discuss how useful and relevant the theory is in today’s workplace.</w:t>
      </w:r>
    </w:p>
    <w:p w14:paraId="584B82D3" w14:textId="53DE4514" w:rsidR="00373595" w:rsidRPr="000C6525" w:rsidRDefault="00D8562B" w:rsidP="00E83F3F">
      <w:pPr>
        <w:autoSpaceDE w:val="0"/>
        <w:autoSpaceDN w:val="0"/>
        <w:adjustRightInd w:val="0"/>
        <w:rPr>
          <w:rFonts w:cs="Arial"/>
          <w:sz w:val="22"/>
          <w:szCs w:val="22"/>
        </w:rPr>
      </w:pPr>
      <w:r w:rsidRPr="000C6525">
        <w:rPr>
          <w:rFonts w:cs="Arial"/>
          <w:sz w:val="22"/>
          <w:szCs w:val="22"/>
          <w:lang w:val="en-US"/>
        </w:rPr>
        <w:t>Maslow’s hierarchy of needs is very relevant in today's workplaces also. In the current business world</w:t>
      </w:r>
      <w:r w:rsidR="0082095B" w:rsidRPr="000C6525">
        <w:rPr>
          <w:rFonts w:cs="Arial"/>
          <w:sz w:val="22"/>
          <w:szCs w:val="22"/>
          <w:lang w:val="en-US"/>
        </w:rPr>
        <w:t>,</w:t>
      </w:r>
      <w:r w:rsidRPr="000C6525">
        <w:rPr>
          <w:rFonts w:cs="Arial"/>
          <w:sz w:val="22"/>
          <w:szCs w:val="22"/>
          <w:lang w:val="en-US"/>
        </w:rPr>
        <w:t xml:space="preserve"> </w:t>
      </w:r>
      <w:r w:rsidR="0082095B" w:rsidRPr="000C6525">
        <w:rPr>
          <w:rFonts w:cs="Arial"/>
          <w:sz w:val="22"/>
          <w:szCs w:val="22"/>
          <w:lang w:val="en-US"/>
        </w:rPr>
        <w:t>everything</w:t>
      </w:r>
      <w:r w:rsidRPr="000C6525">
        <w:rPr>
          <w:rFonts w:cs="Arial"/>
          <w:sz w:val="22"/>
          <w:szCs w:val="22"/>
          <w:lang w:val="en-US"/>
        </w:rPr>
        <w:t xml:space="preserve"> is very fast and fickle. An organization </w:t>
      </w:r>
      <w:r w:rsidR="0082095B" w:rsidRPr="000C6525">
        <w:rPr>
          <w:rFonts w:cs="Arial"/>
          <w:sz w:val="22"/>
          <w:szCs w:val="22"/>
          <w:lang w:val="en-US"/>
        </w:rPr>
        <w:t>has</w:t>
      </w:r>
      <w:r w:rsidRPr="000C6525">
        <w:rPr>
          <w:rFonts w:cs="Arial"/>
          <w:sz w:val="22"/>
          <w:szCs w:val="22"/>
          <w:lang w:val="en-US"/>
        </w:rPr>
        <w:t xml:space="preserve"> to be really fast and dynamic to catch the speed of the </w:t>
      </w:r>
      <w:r w:rsidR="0082095B" w:rsidRPr="000C6525">
        <w:rPr>
          <w:rFonts w:cs="Arial"/>
          <w:sz w:val="22"/>
          <w:szCs w:val="22"/>
          <w:lang w:val="en-US"/>
        </w:rPr>
        <w:t>current</w:t>
      </w:r>
      <w:r w:rsidRPr="000C6525">
        <w:rPr>
          <w:rFonts w:cs="Arial"/>
          <w:sz w:val="22"/>
          <w:szCs w:val="22"/>
          <w:lang w:val="en-US"/>
        </w:rPr>
        <w:t xml:space="preserve"> business world. Consumers that consume different products and services are also very fast in terms of shifting from one priority to another. Therefore, it becomes immensely tough for an organization to ensure that the organization is matching </w:t>
      </w:r>
      <w:r w:rsidR="008A3D7D" w:rsidRPr="000C6525">
        <w:rPr>
          <w:rFonts w:cs="Arial"/>
          <w:sz w:val="22"/>
          <w:szCs w:val="22"/>
          <w:lang w:val="en-US"/>
        </w:rPr>
        <w:t>consumers’</w:t>
      </w:r>
      <w:r w:rsidRPr="000C6525">
        <w:rPr>
          <w:rFonts w:cs="Arial"/>
          <w:sz w:val="22"/>
          <w:szCs w:val="22"/>
          <w:lang w:val="en-US"/>
        </w:rPr>
        <w:t xml:space="preserve"> needs. The workforce of the organization needs to be very efficient and active to ensure that the organization always </w:t>
      </w:r>
      <w:r w:rsidR="000C6525" w:rsidRPr="000C6525">
        <w:rPr>
          <w:rFonts w:cs="Arial"/>
          <w:sz w:val="22"/>
          <w:szCs w:val="22"/>
          <w:lang w:val="en-US"/>
        </w:rPr>
        <w:t>matches</w:t>
      </w:r>
      <w:r w:rsidRPr="000C6525">
        <w:rPr>
          <w:rFonts w:cs="Arial"/>
          <w:sz w:val="22"/>
          <w:szCs w:val="22"/>
          <w:lang w:val="en-US"/>
        </w:rPr>
        <w:t xml:space="preserve"> with consumer's preferences</w:t>
      </w:r>
      <w:r w:rsidR="00044B39" w:rsidRPr="000C6525">
        <w:rPr>
          <w:rFonts w:cs="Arial"/>
          <w:sz w:val="22"/>
          <w:szCs w:val="22"/>
          <w:lang w:val="en-US"/>
        </w:rPr>
        <w:t xml:space="preserve"> (</w:t>
      </w:r>
      <w:r w:rsidR="00044B39" w:rsidRPr="000C6525">
        <w:rPr>
          <w:rFonts w:cs="Arial"/>
          <w:color w:val="222222"/>
          <w:sz w:val="22"/>
          <w:szCs w:val="22"/>
          <w:shd w:val="clear" w:color="auto" w:fill="FFFFFF"/>
        </w:rPr>
        <w:t>Fewster-Thuente and Batteson, 2018</w:t>
      </w:r>
      <w:r w:rsidR="00CE15B9" w:rsidRPr="000C6525">
        <w:rPr>
          <w:rFonts w:cs="Arial"/>
          <w:color w:val="222222"/>
          <w:sz w:val="22"/>
          <w:szCs w:val="22"/>
          <w:shd w:val="clear" w:color="auto" w:fill="FFFFFF"/>
        </w:rPr>
        <w:t>, pp.3-8</w:t>
      </w:r>
      <w:r w:rsidR="00044B39" w:rsidRPr="000C6525">
        <w:rPr>
          <w:rFonts w:cs="Arial"/>
          <w:sz w:val="22"/>
          <w:szCs w:val="22"/>
          <w:lang w:val="en-US"/>
        </w:rPr>
        <w:t>)</w:t>
      </w:r>
      <w:r w:rsidRPr="000C6525">
        <w:rPr>
          <w:rFonts w:cs="Arial"/>
          <w:sz w:val="22"/>
          <w:szCs w:val="22"/>
          <w:lang w:val="en-US"/>
        </w:rPr>
        <w:t xml:space="preserve">. Workforce doesn't mean only the production force that </w:t>
      </w:r>
      <w:r w:rsidR="0082095B" w:rsidRPr="000C6525">
        <w:rPr>
          <w:rFonts w:cs="Arial"/>
          <w:sz w:val="22"/>
          <w:szCs w:val="22"/>
          <w:lang w:val="en-US"/>
        </w:rPr>
        <w:t>ensures</w:t>
      </w:r>
      <w:r w:rsidRPr="000C6525">
        <w:rPr>
          <w:rFonts w:cs="Arial"/>
          <w:sz w:val="22"/>
          <w:szCs w:val="22"/>
          <w:lang w:val="en-US"/>
        </w:rPr>
        <w:t xml:space="preserve"> production but also other parts of the workforce such as </w:t>
      </w:r>
      <w:r w:rsidR="0082095B" w:rsidRPr="000C6525">
        <w:rPr>
          <w:rFonts w:cs="Arial"/>
          <w:sz w:val="22"/>
          <w:szCs w:val="22"/>
          <w:lang w:val="en-US"/>
        </w:rPr>
        <w:t xml:space="preserve">the </w:t>
      </w:r>
      <w:r w:rsidRPr="000C6525">
        <w:rPr>
          <w:rFonts w:cs="Arial"/>
          <w:sz w:val="22"/>
          <w:szCs w:val="22"/>
          <w:lang w:val="en-US"/>
        </w:rPr>
        <w:t xml:space="preserve">marketing team that research the market to find out what are the preferred products from consumers. To ensure </w:t>
      </w:r>
      <w:r w:rsidR="0082095B" w:rsidRPr="000C6525">
        <w:rPr>
          <w:rFonts w:cs="Arial"/>
          <w:sz w:val="22"/>
          <w:szCs w:val="22"/>
          <w:lang w:val="en-US"/>
        </w:rPr>
        <w:t xml:space="preserve">the </w:t>
      </w:r>
      <w:r w:rsidRPr="000C6525">
        <w:rPr>
          <w:rFonts w:cs="Arial"/>
          <w:sz w:val="22"/>
          <w:szCs w:val="22"/>
          <w:lang w:val="en-US"/>
        </w:rPr>
        <w:t xml:space="preserve">efficiency of the workforce the organization needs to motivate all the workforce. Here the importance and relevance of Maslow's hierarchy of needs in underlying. The pyramid of Maslow's hierarchy of needs depicts what elements are needed for </w:t>
      </w:r>
      <w:r w:rsidR="0082095B" w:rsidRPr="000C6525">
        <w:rPr>
          <w:rFonts w:cs="Arial"/>
          <w:sz w:val="22"/>
          <w:szCs w:val="22"/>
          <w:lang w:val="en-US"/>
        </w:rPr>
        <w:t>humans</w:t>
      </w:r>
      <w:r w:rsidRPr="000C6525">
        <w:rPr>
          <w:rFonts w:cs="Arial"/>
          <w:sz w:val="22"/>
          <w:szCs w:val="22"/>
          <w:lang w:val="en-US"/>
        </w:rPr>
        <w:t xml:space="preserve"> and in what stage and also that element </w:t>
      </w:r>
      <w:r w:rsidR="0082095B" w:rsidRPr="000C6525">
        <w:rPr>
          <w:rFonts w:cs="Arial"/>
          <w:sz w:val="22"/>
          <w:szCs w:val="22"/>
          <w:lang w:val="en-US"/>
        </w:rPr>
        <w:t>helps</w:t>
      </w:r>
      <w:r w:rsidRPr="000C6525">
        <w:rPr>
          <w:rFonts w:cs="Arial"/>
          <w:sz w:val="22"/>
          <w:szCs w:val="22"/>
          <w:lang w:val="en-US"/>
        </w:rPr>
        <w:t xml:space="preserve"> </w:t>
      </w:r>
      <w:r w:rsidR="0082095B" w:rsidRPr="000C6525">
        <w:rPr>
          <w:rFonts w:cs="Arial"/>
          <w:sz w:val="22"/>
          <w:szCs w:val="22"/>
          <w:lang w:val="en-US"/>
        </w:rPr>
        <w:t>a</w:t>
      </w:r>
      <w:r w:rsidRPr="000C6525">
        <w:rPr>
          <w:rFonts w:cs="Arial"/>
          <w:sz w:val="22"/>
          <w:szCs w:val="22"/>
          <w:lang w:val="en-US"/>
        </w:rPr>
        <w:t xml:space="preserve"> human being to </w:t>
      </w:r>
      <w:r w:rsidR="0082095B" w:rsidRPr="000C6525">
        <w:rPr>
          <w:rFonts w:cs="Arial"/>
          <w:sz w:val="22"/>
          <w:szCs w:val="22"/>
          <w:lang w:val="en-US"/>
        </w:rPr>
        <w:t>stay</w:t>
      </w:r>
      <w:r w:rsidRPr="000C6525">
        <w:rPr>
          <w:rFonts w:cs="Arial"/>
          <w:sz w:val="22"/>
          <w:szCs w:val="22"/>
          <w:lang w:val="en-US"/>
        </w:rPr>
        <w:t xml:space="preserve"> motivated. An organization can use this pyramid to ensure employees' satisfaction and motivation. First of all an employee work for money that will help him to fulfill his psychological needs. Then the employee </w:t>
      </w:r>
      <w:r w:rsidR="0082095B" w:rsidRPr="000C6525">
        <w:rPr>
          <w:rFonts w:cs="Arial"/>
          <w:sz w:val="22"/>
          <w:szCs w:val="22"/>
          <w:lang w:val="en-US"/>
        </w:rPr>
        <w:t>looks</w:t>
      </w:r>
      <w:r w:rsidRPr="000C6525">
        <w:rPr>
          <w:rFonts w:cs="Arial"/>
          <w:sz w:val="22"/>
          <w:szCs w:val="22"/>
          <w:lang w:val="en-US"/>
        </w:rPr>
        <w:t xml:space="preserve"> for job security. If job security is available in the </w:t>
      </w:r>
      <w:r w:rsidR="00DD38FA" w:rsidRPr="000C6525">
        <w:rPr>
          <w:rFonts w:cs="Arial"/>
          <w:sz w:val="22"/>
          <w:szCs w:val="22"/>
          <w:lang w:val="en-US"/>
        </w:rPr>
        <w:t>workplace,</w:t>
      </w:r>
      <w:r w:rsidRPr="000C6525">
        <w:rPr>
          <w:rFonts w:cs="Arial"/>
          <w:sz w:val="22"/>
          <w:szCs w:val="22"/>
          <w:lang w:val="en-US"/>
        </w:rPr>
        <w:t xml:space="preserve"> then the worker can freely work without any tension and the tension </w:t>
      </w:r>
      <w:r w:rsidR="0082095B" w:rsidRPr="000C6525">
        <w:rPr>
          <w:rFonts w:cs="Arial"/>
          <w:sz w:val="22"/>
          <w:szCs w:val="22"/>
          <w:lang w:val="en-US"/>
        </w:rPr>
        <w:t>does</w:t>
      </w:r>
      <w:r w:rsidRPr="000C6525">
        <w:rPr>
          <w:rFonts w:cs="Arial"/>
          <w:sz w:val="22"/>
          <w:szCs w:val="22"/>
          <w:lang w:val="en-US"/>
        </w:rPr>
        <w:t xml:space="preserve"> not impact the performance of workers</w:t>
      </w:r>
      <w:r w:rsidR="00CE15B9" w:rsidRPr="000C6525">
        <w:rPr>
          <w:rFonts w:cs="Arial"/>
          <w:sz w:val="22"/>
          <w:szCs w:val="22"/>
          <w:lang w:val="en-US"/>
        </w:rPr>
        <w:t xml:space="preserve"> (</w:t>
      </w:r>
      <w:r w:rsidR="00CE15B9" w:rsidRPr="000C6525">
        <w:rPr>
          <w:rFonts w:cs="Arial"/>
          <w:color w:val="222222"/>
          <w:sz w:val="22"/>
          <w:szCs w:val="22"/>
          <w:shd w:val="clear" w:color="auto" w:fill="FFFFFF"/>
        </w:rPr>
        <w:t>Morris, 2020, pp.1064-1077</w:t>
      </w:r>
      <w:r w:rsidR="00CE15B9" w:rsidRPr="000C6525">
        <w:rPr>
          <w:rFonts w:cs="Arial"/>
          <w:sz w:val="22"/>
          <w:szCs w:val="22"/>
          <w:lang w:val="en-US"/>
        </w:rPr>
        <w:t>)</w:t>
      </w:r>
      <w:r w:rsidRPr="000C6525">
        <w:rPr>
          <w:rFonts w:cs="Arial"/>
          <w:sz w:val="22"/>
          <w:szCs w:val="22"/>
          <w:lang w:val="en-US"/>
        </w:rPr>
        <w:t xml:space="preserve">. Then an employee </w:t>
      </w:r>
      <w:r w:rsidR="0082095B" w:rsidRPr="000C6525">
        <w:rPr>
          <w:rFonts w:cs="Arial"/>
          <w:sz w:val="22"/>
          <w:szCs w:val="22"/>
          <w:lang w:val="en-US"/>
        </w:rPr>
        <w:t>looks</w:t>
      </w:r>
      <w:r w:rsidRPr="000C6525">
        <w:rPr>
          <w:rFonts w:cs="Arial"/>
          <w:sz w:val="22"/>
          <w:szCs w:val="22"/>
          <w:lang w:val="en-US"/>
        </w:rPr>
        <w:t xml:space="preserve"> for love and belongings. If the individual </w:t>
      </w:r>
      <w:r w:rsidR="0082095B" w:rsidRPr="000C6525">
        <w:rPr>
          <w:rFonts w:cs="Arial"/>
          <w:sz w:val="22"/>
          <w:szCs w:val="22"/>
          <w:lang w:val="en-US"/>
        </w:rPr>
        <w:t xml:space="preserve">is </w:t>
      </w:r>
      <w:r w:rsidRPr="000C6525">
        <w:rPr>
          <w:rFonts w:cs="Arial"/>
          <w:sz w:val="22"/>
          <w:szCs w:val="22"/>
          <w:lang w:val="en-US"/>
        </w:rPr>
        <w:t xml:space="preserve">loved by </w:t>
      </w:r>
      <w:r w:rsidRPr="000C6525">
        <w:rPr>
          <w:rFonts w:cs="Arial"/>
          <w:sz w:val="22"/>
          <w:szCs w:val="22"/>
          <w:lang w:val="en-US"/>
        </w:rPr>
        <w:lastRenderedPageBreak/>
        <w:t xml:space="preserve">his colleagues and </w:t>
      </w:r>
      <w:r w:rsidR="0082095B" w:rsidRPr="000C6525">
        <w:rPr>
          <w:rFonts w:cs="Arial"/>
          <w:sz w:val="22"/>
          <w:szCs w:val="22"/>
          <w:lang w:val="en-US"/>
        </w:rPr>
        <w:t>the</w:t>
      </w:r>
      <w:r w:rsidRPr="000C6525">
        <w:rPr>
          <w:rFonts w:cs="Arial"/>
          <w:sz w:val="22"/>
          <w:szCs w:val="22"/>
          <w:lang w:val="en-US"/>
        </w:rPr>
        <w:t xml:space="preserve"> organization then he will feel much more confident and comfortable to perform better. Then esteem needs take place. Here, </w:t>
      </w:r>
      <w:r w:rsidR="0082095B" w:rsidRPr="000C6525">
        <w:rPr>
          <w:rFonts w:cs="Arial"/>
          <w:sz w:val="22"/>
          <w:szCs w:val="22"/>
          <w:lang w:val="en-US"/>
        </w:rPr>
        <w:t>a</w:t>
      </w:r>
      <w:r w:rsidRPr="000C6525">
        <w:rPr>
          <w:rFonts w:cs="Arial"/>
          <w:sz w:val="22"/>
          <w:szCs w:val="22"/>
          <w:lang w:val="en-US"/>
        </w:rPr>
        <w:t xml:space="preserve"> worker </w:t>
      </w:r>
      <w:r w:rsidR="0082095B" w:rsidRPr="000C6525">
        <w:rPr>
          <w:rFonts w:cs="Arial"/>
          <w:sz w:val="22"/>
          <w:szCs w:val="22"/>
          <w:lang w:val="en-US"/>
        </w:rPr>
        <w:t>tries</w:t>
      </w:r>
      <w:r w:rsidRPr="000C6525">
        <w:rPr>
          <w:rFonts w:cs="Arial"/>
          <w:sz w:val="22"/>
          <w:szCs w:val="22"/>
          <w:lang w:val="en-US"/>
        </w:rPr>
        <w:t xml:space="preserve"> to feel good about own self. If an employee </w:t>
      </w:r>
      <w:r w:rsidR="0082095B" w:rsidRPr="000C6525">
        <w:rPr>
          <w:rFonts w:cs="Arial"/>
          <w:sz w:val="22"/>
          <w:szCs w:val="22"/>
          <w:lang w:val="en-US"/>
        </w:rPr>
        <w:t>performs</w:t>
      </w:r>
      <w:r w:rsidRPr="000C6525">
        <w:rPr>
          <w:rFonts w:cs="Arial"/>
          <w:sz w:val="22"/>
          <w:szCs w:val="22"/>
          <w:lang w:val="en-US"/>
        </w:rPr>
        <w:t xml:space="preserve"> well in the </w:t>
      </w:r>
      <w:r w:rsidR="00DD38FA" w:rsidRPr="000C6525">
        <w:rPr>
          <w:rFonts w:cs="Arial"/>
          <w:sz w:val="22"/>
          <w:szCs w:val="22"/>
          <w:lang w:val="en-US"/>
        </w:rPr>
        <w:t>workplace,</w:t>
      </w:r>
      <w:r w:rsidRPr="000C6525">
        <w:rPr>
          <w:rFonts w:cs="Arial"/>
          <w:sz w:val="22"/>
          <w:szCs w:val="22"/>
          <w:lang w:val="en-US"/>
        </w:rPr>
        <w:t xml:space="preserve"> then he should be praised for his good </w:t>
      </w:r>
      <w:r w:rsidR="00DD38FA" w:rsidRPr="000C6525">
        <w:rPr>
          <w:rFonts w:cs="Arial"/>
          <w:sz w:val="22"/>
          <w:szCs w:val="22"/>
          <w:lang w:val="en-US"/>
        </w:rPr>
        <w:t>performance,</w:t>
      </w:r>
      <w:r w:rsidRPr="000C6525">
        <w:rPr>
          <w:rFonts w:cs="Arial"/>
          <w:sz w:val="22"/>
          <w:szCs w:val="22"/>
          <w:lang w:val="en-US"/>
        </w:rPr>
        <w:t xml:space="preserve"> and he will feel much more motivated for future performances. </w:t>
      </w:r>
      <w:r w:rsidR="0082095B" w:rsidRPr="000C6525">
        <w:rPr>
          <w:rFonts w:cs="Arial"/>
          <w:sz w:val="22"/>
          <w:szCs w:val="22"/>
          <w:lang w:val="en-US"/>
        </w:rPr>
        <w:t>Self-actualization</w:t>
      </w:r>
      <w:r w:rsidRPr="000C6525">
        <w:rPr>
          <w:rFonts w:cs="Arial"/>
          <w:sz w:val="22"/>
          <w:szCs w:val="22"/>
          <w:lang w:val="en-US"/>
        </w:rPr>
        <w:t xml:space="preserve"> is not for every </w:t>
      </w:r>
      <w:r w:rsidR="00DD38FA" w:rsidRPr="000C6525">
        <w:rPr>
          <w:rFonts w:cs="Arial"/>
          <w:sz w:val="22"/>
          <w:szCs w:val="22"/>
          <w:lang w:val="en-US"/>
        </w:rPr>
        <w:t>individual;</w:t>
      </w:r>
      <w:r w:rsidRPr="000C6525">
        <w:rPr>
          <w:rFonts w:cs="Arial"/>
          <w:sz w:val="22"/>
          <w:szCs w:val="22"/>
          <w:lang w:val="en-US"/>
        </w:rPr>
        <w:t xml:space="preserve"> </w:t>
      </w:r>
      <w:r w:rsidR="00DD38FA" w:rsidRPr="000C6525">
        <w:rPr>
          <w:rFonts w:cs="Arial"/>
          <w:sz w:val="22"/>
          <w:szCs w:val="22"/>
          <w:lang w:val="en-US"/>
        </w:rPr>
        <w:t>therefore,</w:t>
      </w:r>
      <w:r w:rsidRPr="000C6525">
        <w:rPr>
          <w:rFonts w:cs="Arial"/>
          <w:sz w:val="22"/>
          <w:szCs w:val="22"/>
          <w:lang w:val="en-US"/>
        </w:rPr>
        <w:t xml:space="preserve"> this need </w:t>
      </w:r>
      <w:r w:rsidR="00DD38FA" w:rsidRPr="000C6525">
        <w:rPr>
          <w:rFonts w:cs="Arial"/>
          <w:sz w:val="22"/>
          <w:szCs w:val="22"/>
          <w:lang w:val="en-US"/>
        </w:rPr>
        <w:t>does</w:t>
      </w:r>
      <w:r w:rsidRPr="000C6525">
        <w:rPr>
          <w:rFonts w:cs="Arial"/>
          <w:sz w:val="22"/>
          <w:szCs w:val="22"/>
          <w:lang w:val="en-US"/>
        </w:rPr>
        <w:t xml:space="preserve"> not impact an organization very heavily or directly. </w:t>
      </w:r>
    </w:p>
    <w:p w14:paraId="63E6B3EA" w14:textId="77777777" w:rsidR="00373595" w:rsidRPr="000C6525" w:rsidRDefault="00D8562B" w:rsidP="00E83F3F">
      <w:pPr>
        <w:pStyle w:val="ListParagraph"/>
        <w:numPr>
          <w:ilvl w:val="0"/>
          <w:numId w:val="1"/>
        </w:numPr>
        <w:autoSpaceDE w:val="0"/>
        <w:autoSpaceDN w:val="0"/>
        <w:adjustRightInd w:val="0"/>
        <w:rPr>
          <w:rFonts w:cs="Arial"/>
          <w:sz w:val="22"/>
          <w:szCs w:val="22"/>
        </w:rPr>
      </w:pPr>
      <w:r w:rsidRPr="000C6525">
        <w:rPr>
          <w:rFonts w:cs="Arial"/>
          <w:b/>
          <w:sz w:val="22"/>
          <w:szCs w:val="22"/>
        </w:rPr>
        <w:t>Give a practical example of how the theory is applicable or not in different workplace today</w:t>
      </w:r>
      <w:r w:rsidRPr="000C6525">
        <w:rPr>
          <w:rFonts w:cs="Arial"/>
          <w:sz w:val="22"/>
          <w:szCs w:val="22"/>
        </w:rPr>
        <w:t xml:space="preserve"> (positive or negative views of the theory application)</w:t>
      </w:r>
    </w:p>
    <w:p w14:paraId="249111FE" w14:textId="791DCE3A" w:rsidR="00373595" w:rsidRPr="000C6525" w:rsidRDefault="00D8562B" w:rsidP="00E83F3F">
      <w:pPr>
        <w:autoSpaceDE w:val="0"/>
        <w:autoSpaceDN w:val="0"/>
        <w:adjustRightInd w:val="0"/>
        <w:rPr>
          <w:rFonts w:cs="Arial"/>
          <w:sz w:val="22"/>
          <w:szCs w:val="22"/>
        </w:rPr>
      </w:pPr>
      <w:r w:rsidRPr="000C6525">
        <w:rPr>
          <w:rFonts w:cs="Arial"/>
          <w:sz w:val="22"/>
          <w:szCs w:val="22"/>
          <w:lang w:val="en-US"/>
        </w:rPr>
        <w:t>Maslow’s hierarchy of needs will ensure better performances at a workplace even in the current days</w:t>
      </w:r>
      <w:r w:rsidR="00DD38FA" w:rsidRPr="000C6525">
        <w:rPr>
          <w:rFonts w:cs="Arial"/>
          <w:sz w:val="22"/>
          <w:szCs w:val="22"/>
          <w:lang w:val="en-US"/>
        </w:rPr>
        <w:t>.</w:t>
      </w:r>
      <w:r w:rsidRPr="000C6525">
        <w:rPr>
          <w:rFonts w:cs="Arial"/>
          <w:sz w:val="22"/>
          <w:szCs w:val="22"/>
          <w:lang w:val="en-US"/>
        </w:rPr>
        <w:t xml:space="preserve"> Many big organizations use this theory as a reference for better performances of employees and to ensure that employees stay motivated. Microsoft is one of the biggest organizations </w:t>
      </w:r>
      <w:r w:rsidR="00DD38FA" w:rsidRPr="000C6525">
        <w:rPr>
          <w:rFonts w:cs="Arial"/>
          <w:sz w:val="22"/>
          <w:szCs w:val="22"/>
          <w:lang w:val="en-US"/>
        </w:rPr>
        <w:t>in</w:t>
      </w:r>
      <w:r w:rsidRPr="000C6525">
        <w:rPr>
          <w:rFonts w:cs="Arial"/>
          <w:sz w:val="22"/>
          <w:szCs w:val="22"/>
          <w:lang w:val="en-US"/>
        </w:rPr>
        <w:t xml:space="preserve"> the current business world. The organization </w:t>
      </w:r>
      <w:r w:rsidR="00DD38FA" w:rsidRPr="000C6525">
        <w:rPr>
          <w:rFonts w:cs="Arial"/>
          <w:sz w:val="22"/>
          <w:szCs w:val="22"/>
          <w:lang w:val="en-US"/>
        </w:rPr>
        <w:t>uses</w:t>
      </w:r>
      <w:r w:rsidRPr="000C6525">
        <w:rPr>
          <w:rFonts w:cs="Arial"/>
          <w:sz w:val="22"/>
          <w:szCs w:val="22"/>
          <w:lang w:val="en-US"/>
        </w:rPr>
        <w:t xml:space="preserve"> Maslow’s hierarchy of needs theory to ensure both </w:t>
      </w:r>
      <w:r w:rsidR="00DD38FA" w:rsidRPr="000C6525">
        <w:rPr>
          <w:rFonts w:cs="Arial"/>
          <w:sz w:val="22"/>
          <w:szCs w:val="22"/>
          <w:lang w:val="en-US"/>
        </w:rPr>
        <w:t>employees</w:t>
      </w:r>
      <w:r w:rsidRPr="000C6525">
        <w:rPr>
          <w:rFonts w:cs="Arial"/>
          <w:sz w:val="22"/>
          <w:szCs w:val="22"/>
          <w:lang w:val="en-US"/>
        </w:rPr>
        <w:t xml:space="preserve"> better performances and motivation of employees. The organization primarily offers good </w:t>
      </w:r>
      <w:r w:rsidR="00DD38FA" w:rsidRPr="000C6525">
        <w:rPr>
          <w:rFonts w:cs="Arial"/>
          <w:sz w:val="22"/>
          <w:szCs w:val="22"/>
          <w:lang w:val="en-US"/>
        </w:rPr>
        <w:t>wages</w:t>
      </w:r>
      <w:r w:rsidRPr="000C6525">
        <w:rPr>
          <w:rFonts w:cs="Arial"/>
          <w:sz w:val="22"/>
          <w:szCs w:val="22"/>
          <w:lang w:val="en-US"/>
        </w:rPr>
        <w:t xml:space="preserve"> to its workers that help workers to fulfill their psychological needs</w:t>
      </w:r>
      <w:r w:rsidR="00CE15B9" w:rsidRPr="000C6525">
        <w:rPr>
          <w:rFonts w:cs="Arial"/>
          <w:sz w:val="22"/>
          <w:szCs w:val="22"/>
          <w:lang w:val="en-US"/>
        </w:rPr>
        <w:t xml:space="preserve"> (</w:t>
      </w:r>
      <w:r w:rsidR="00CE15B9" w:rsidRPr="000C6525">
        <w:rPr>
          <w:rFonts w:cs="Arial"/>
          <w:color w:val="222222"/>
          <w:sz w:val="22"/>
          <w:szCs w:val="22"/>
          <w:shd w:val="clear" w:color="auto" w:fill="FFFFFF"/>
        </w:rPr>
        <w:t>Falloon, 2019, pp.138-159</w:t>
      </w:r>
      <w:r w:rsidR="00CE15B9" w:rsidRPr="000C6525">
        <w:rPr>
          <w:rFonts w:cs="Arial"/>
          <w:sz w:val="22"/>
          <w:szCs w:val="22"/>
          <w:lang w:val="en-US"/>
        </w:rPr>
        <w:t>)</w:t>
      </w:r>
      <w:r w:rsidRPr="000C6525">
        <w:rPr>
          <w:rFonts w:cs="Arial"/>
          <w:sz w:val="22"/>
          <w:szCs w:val="22"/>
          <w:lang w:val="en-US"/>
        </w:rPr>
        <w:t xml:space="preserve">. Then, the organization </w:t>
      </w:r>
      <w:r w:rsidR="00DD38FA" w:rsidRPr="000C6525">
        <w:rPr>
          <w:rFonts w:cs="Arial"/>
          <w:sz w:val="22"/>
          <w:szCs w:val="22"/>
          <w:lang w:val="en-US"/>
        </w:rPr>
        <w:t>offers</w:t>
      </w:r>
      <w:r w:rsidRPr="000C6525">
        <w:rPr>
          <w:rFonts w:cs="Arial"/>
          <w:sz w:val="22"/>
          <w:szCs w:val="22"/>
          <w:lang w:val="en-US"/>
        </w:rPr>
        <w:t xml:space="preserve"> job security to its workers. When there is job security available then workers work </w:t>
      </w:r>
      <w:r w:rsidR="007E56B3" w:rsidRPr="000C6525">
        <w:rPr>
          <w:rFonts w:cs="Arial"/>
          <w:sz w:val="22"/>
          <w:szCs w:val="22"/>
          <w:lang w:val="en-US"/>
        </w:rPr>
        <w:t>freely,</w:t>
      </w:r>
      <w:r w:rsidRPr="000C6525">
        <w:rPr>
          <w:rFonts w:cs="Arial"/>
          <w:sz w:val="22"/>
          <w:szCs w:val="22"/>
          <w:lang w:val="en-US"/>
        </w:rPr>
        <w:t xml:space="preserve"> and it did not impact their performance. Microsoft has created a very good corporate culture in the workplace. I'm </w:t>
      </w:r>
      <w:r w:rsidR="00DD38FA" w:rsidRPr="000C6525">
        <w:rPr>
          <w:rFonts w:cs="Arial"/>
          <w:sz w:val="22"/>
          <w:szCs w:val="22"/>
          <w:lang w:val="en-US"/>
        </w:rPr>
        <w:t xml:space="preserve">in </w:t>
      </w:r>
      <w:r w:rsidRPr="000C6525">
        <w:rPr>
          <w:rFonts w:cs="Arial"/>
          <w:sz w:val="22"/>
          <w:szCs w:val="22"/>
          <w:lang w:val="en-US"/>
        </w:rPr>
        <w:t xml:space="preserve">that culture everyone </w:t>
      </w:r>
      <w:r w:rsidR="00DD38FA" w:rsidRPr="000C6525">
        <w:rPr>
          <w:rFonts w:cs="Arial"/>
          <w:sz w:val="22"/>
          <w:szCs w:val="22"/>
          <w:lang w:val="en-US"/>
        </w:rPr>
        <w:t>loves</w:t>
      </w:r>
      <w:r w:rsidRPr="000C6525">
        <w:rPr>
          <w:rFonts w:cs="Arial"/>
          <w:sz w:val="22"/>
          <w:szCs w:val="22"/>
          <w:lang w:val="en-US"/>
        </w:rPr>
        <w:t xml:space="preserve"> each other and </w:t>
      </w:r>
      <w:r w:rsidR="00DD38FA" w:rsidRPr="000C6525">
        <w:rPr>
          <w:rFonts w:cs="Arial"/>
          <w:sz w:val="22"/>
          <w:szCs w:val="22"/>
          <w:lang w:val="en-US"/>
        </w:rPr>
        <w:t>feels</w:t>
      </w:r>
      <w:r w:rsidRPr="000C6525">
        <w:rPr>
          <w:rFonts w:cs="Arial"/>
          <w:sz w:val="22"/>
          <w:szCs w:val="22"/>
          <w:lang w:val="en-US"/>
        </w:rPr>
        <w:t xml:space="preserve"> like loved ones. That fact </w:t>
      </w:r>
      <w:r w:rsidR="00DD38FA" w:rsidRPr="000C6525">
        <w:rPr>
          <w:rFonts w:cs="Arial"/>
          <w:sz w:val="22"/>
          <w:szCs w:val="22"/>
          <w:lang w:val="en-US"/>
        </w:rPr>
        <w:t>completes</w:t>
      </w:r>
      <w:r w:rsidRPr="000C6525">
        <w:rPr>
          <w:rFonts w:cs="Arial"/>
          <w:sz w:val="22"/>
          <w:szCs w:val="22"/>
          <w:lang w:val="en-US"/>
        </w:rPr>
        <w:t xml:space="preserve"> the need </w:t>
      </w:r>
      <w:r w:rsidR="00DD38FA" w:rsidRPr="000C6525">
        <w:rPr>
          <w:rFonts w:cs="Arial"/>
          <w:sz w:val="22"/>
          <w:szCs w:val="22"/>
          <w:lang w:val="en-US"/>
        </w:rPr>
        <w:t>for</w:t>
      </w:r>
      <w:r w:rsidRPr="000C6525">
        <w:rPr>
          <w:rFonts w:cs="Arial"/>
          <w:sz w:val="22"/>
          <w:szCs w:val="22"/>
          <w:lang w:val="en-US"/>
        </w:rPr>
        <w:t xml:space="preserve"> love and belonging. Then workers look for </w:t>
      </w:r>
      <w:r w:rsidR="00DD38FA" w:rsidRPr="000C6525">
        <w:rPr>
          <w:rFonts w:cs="Arial"/>
          <w:sz w:val="22"/>
          <w:szCs w:val="22"/>
          <w:lang w:val="en-US"/>
        </w:rPr>
        <w:t>self-esteem</w:t>
      </w:r>
      <w:r w:rsidRPr="000C6525">
        <w:rPr>
          <w:rFonts w:cs="Arial"/>
          <w:sz w:val="22"/>
          <w:szCs w:val="22"/>
          <w:lang w:val="en-US"/>
        </w:rPr>
        <w:t xml:space="preserve"> where they want to feel good about themselves</w:t>
      </w:r>
      <w:r w:rsidR="00CE15B9" w:rsidRPr="000C6525">
        <w:rPr>
          <w:rFonts w:cs="Arial"/>
          <w:sz w:val="22"/>
          <w:szCs w:val="22"/>
          <w:lang w:val="en-US"/>
        </w:rPr>
        <w:t xml:space="preserve"> (</w:t>
      </w:r>
      <w:r w:rsidR="00CE15B9" w:rsidRPr="000C6525">
        <w:rPr>
          <w:rFonts w:cs="Arial"/>
          <w:color w:val="222222"/>
          <w:sz w:val="22"/>
          <w:szCs w:val="22"/>
          <w:shd w:val="clear" w:color="auto" w:fill="FFFFFF"/>
        </w:rPr>
        <w:t xml:space="preserve">Pamungkas </w:t>
      </w:r>
      <w:r w:rsidR="00CE15B9" w:rsidRPr="000C6525">
        <w:rPr>
          <w:rFonts w:cs="Arial"/>
          <w:i/>
          <w:color w:val="222222"/>
          <w:sz w:val="22"/>
          <w:szCs w:val="22"/>
          <w:shd w:val="clear" w:color="auto" w:fill="FFFFFF"/>
        </w:rPr>
        <w:t>et al.</w:t>
      </w:r>
      <w:r w:rsidR="00CE15B9" w:rsidRPr="000C6525">
        <w:rPr>
          <w:rFonts w:cs="Arial"/>
          <w:color w:val="222222"/>
          <w:sz w:val="22"/>
          <w:szCs w:val="22"/>
          <w:shd w:val="clear" w:color="auto" w:fill="FFFFFF"/>
        </w:rPr>
        <w:t xml:space="preserve"> 2019, pp.27-32</w:t>
      </w:r>
      <w:r w:rsidR="00CE15B9" w:rsidRPr="000C6525">
        <w:rPr>
          <w:rFonts w:cs="Arial"/>
          <w:sz w:val="22"/>
          <w:szCs w:val="22"/>
          <w:lang w:val="en-US"/>
        </w:rPr>
        <w:t>)</w:t>
      </w:r>
      <w:r w:rsidRPr="000C6525">
        <w:rPr>
          <w:rFonts w:cs="Arial"/>
          <w:sz w:val="22"/>
          <w:szCs w:val="22"/>
          <w:lang w:val="en-US"/>
        </w:rPr>
        <w:t>. In that stage</w:t>
      </w:r>
      <w:r w:rsidR="00DD38FA" w:rsidRPr="000C6525">
        <w:rPr>
          <w:rFonts w:cs="Arial"/>
          <w:sz w:val="22"/>
          <w:szCs w:val="22"/>
          <w:lang w:val="en-US"/>
        </w:rPr>
        <w:t>,</w:t>
      </w:r>
      <w:r w:rsidRPr="000C6525">
        <w:rPr>
          <w:rFonts w:cs="Arial"/>
          <w:sz w:val="22"/>
          <w:szCs w:val="22"/>
          <w:lang w:val="en-US"/>
        </w:rPr>
        <w:t xml:space="preserve"> Microsoft </w:t>
      </w:r>
      <w:r w:rsidR="00DD38FA" w:rsidRPr="000C6525">
        <w:rPr>
          <w:rFonts w:cs="Arial"/>
          <w:sz w:val="22"/>
          <w:szCs w:val="22"/>
          <w:lang w:val="en-US"/>
        </w:rPr>
        <w:t>praises</w:t>
      </w:r>
      <w:r w:rsidRPr="000C6525">
        <w:rPr>
          <w:rFonts w:cs="Arial"/>
          <w:sz w:val="22"/>
          <w:szCs w:val="22"/>
          <w:lang w:val="en-US"/>
        </w:rPr>
        <w:t xml:space="preserve"> workers for good performances and </w:t>
      </w:r>
      <w:r w:rsidR="00DD38FA" w:rsidRPr="000C6525">
        <w:rPr>
          <w:rFonts w:cs="Arial"/>
          <w:sz w:val="22"/>
          <w:szCs w:val="22"/>
          <w:lang w:val="en-US"/>
        </w:rPr>
        <w:t>ensures</w:t>
      </w:r>
      <w:r w:rsidRPr="000C6525">
        <w:rPr>
          <w:rFonts w:cs="Arial"/>
          <w:sz w:val="22"/>
          <w:szCs w:val="22"/>
          <w:lang w:val="en-US"/>
        </w:rPr>
        <w:t xml:space="preserve"> that all needs are fulfilled. </w:t>
      </w:r>
    </w:p>
    <w:p w14:paraId="6C6C0C05" w14:textId="77777777" w:rsidR="00373595" w:rsidRPr="000C6525" w:rsidRDefault="00D8562B" w:rsidP="00E83F3F">
      <w:pPr>
        <w:pStyle w:val="ListParagraph"/>
        <w:numPr>
          <w:ilvl w:val="0"/>
          <w:numId w:val="1"/>
        </w:numPr>
        <w:autoSpaceDE w:val="0"/>
        <w:autoSpaceDN w:val="0"/>
        <w:adjustRightInd w:val="0"/>
        <w:rPr>
          <w:rFonts w:cs="Arial"/>
          <w:b/>
          <w:sz w:val="22"/>
          <w:szCs w:val="22"/>
        </w:rPr>
      </w:pPr>
      <w:r w:rsidRPr="000C6525">
        <w:rPr>
          <w:rFonts w:cs="Arial"/>
          <w:b/>
          <w:sz w:val="22"/>
          <w:szCs w:val="22"/>
          <w:lang w:val="en-US"/>
        </w:rPr>
        <w:t>Recommendation:</w:t>
      </w:r>
    </w:p>
    <w:p w14:paraId="0816185A" w14:textId="077D76CB" w:rsidR="00373595" w:rsidRDefault="00D8562B" w:rsidP="00E83F3F">
      <w:pPr>
        <w:autoSpaceDE w:val="0"/>
        <w:autoSpaceDN w:val="0"/>
        <w:adjustRightInd w:val="0"/>
        <w:rPr>
          <w:rFonts w:cs="Arial"/>
          <w:sz w:val="22"/>
          <w:szCs w:val="22"/>
          <w:lang w:val="en-US"/>
        </w:rPr>
      </w:pPr>
      <w:r w:rsidRPr="000C6525">
        <w:rPr>
          <w:rFonts w:cs="Arial"/>
          <w:sz w:val="22"/>
          <w:szCs w:val="22"/>
          <w:lang w:val="en-US"/>
        </w:rPr>
        <w:t xml:space="preserve">Finally, it can be said Maslow’s hierarchy of needs theory has been both praised and criticized. Also, the theory has very </w:t>
      </w:r>
      <w:r w:rsidR="00DD38FA" w:rsidRPr="000C6525">
        <w:rPr>
          <w:rFonts w:cs="Arial"/>
          <w:sz w:val="22"/>
          <w:szCs w:val="22"/>
          <w:lang w:val="en-US"/>
        </w:rPr>
        <w:t>relevant</w:t>
      </w:r>
      <w:r w:rsidRPr="000C6525">
        <w:rPr>
          <w:rFonts w:cs="Arial"/>
          <w:sz w:val="22"/>
          <w:szCs w:val="22"/>
          <w:lang w:val="en-US"/>
        </w:rPr>
        <w:t xml:space="preserve"> in the workplaces of current days. An organization can use this theory to </w:t>
      </w:r>
      <w:r w:rsidR="00DD38FA" w:rsidRPr="000C6525">
        <w:rPr>
          <w:rFonts w:cs="Arial"/>
          <w:sz w:val="22"/>
          <w:szCs w:val="22"/>
          <w:lang w:val="en-US"/>
        </w:rPr>
        <w:t>ensure</w:t>
      </w:r>
      <w:r w:rsidRPr="000C6525">
        <w:rPr>
          <w:rFonts w:cs="Arial"/>
          <w:sz w:val="22"/>
          <w:szCs w:val="22"/>
          <w:lang w:val="en-US"/>
        </w:rPr>
        <w:t xml:space="preserve"> that workers stay </w:t>
      </w:r>
      <w:r w:rsidR="00DD38FA" w:rsidRPr="000C6525">
        <w:rPr>
          <w:rFonts w:cs="Arial"/>
          <w:sz w:val="22"/>
          <w:szCs w:val="22"/>
          <w:lang w:val="en-US"/>
        </w:rPr>
        <w:t>motivated,</w:t>
      </w:r>
      <w:r w:rsidRPr="000C6525">
        <w:rPr>
          <w:rFonts w:cs="Arial"/>
          <w:sz w:val="22"/>
          <w:szCs w:val="22"/>
          <w:lang w:val="en-US"/>
        </w:rPr>
        <w:t xml:space="preserve"> and their performance level </w:t>
      </w:r>
      <w:r w:rsidR="00DD38FA" w:rsidRPr="000C6525">
        <w:rPr>
          <w:rFonts w:cs="Arial"/>
          <w:sz w:val="22"/>
          <w:szCs w:val="22"/>
          <w:lang w:val="en-US"/>
        </w:rPr>
        <w:t>increases</w:t>
      </w:r>
      <w:r w:rsidRPr="000C6525">
        <w:rPr>
          <w:rFonts w:cs="Arial"/>
          <w:sz w:val="22"/>
          <w:szCs w:val="22"/>
          <w:lang w:val="en-US"/>
        </w:rPr>
        <w:t xml:space="preserve"> </w:t>
      </w:r>
      <w:r w:rsidR="00DD38FA" w:rsidRPr="000C6525">
        <w:rPr>
          <w:rFonts w:cs="Arial"/>
          <w:sz w:val="22"/>
          <w:szCs w:val="22"/>
          <w:lang w:val="en-US"/>
        </w:rPr>
        <w:t>which</w:t>
      </w:r>
      <w:r w:rsidRPr="000C6525">
        <w:rPr>
          <w:rFonts w:cs="Arial"/>
          <w:sz w:val="22"/>
          <w:szCs w:val="22"/>
          <w:lang w:val="en-US"/>
        </w:rPr>
        <w:t xml:space="preserve"> will ensure better productivity of the organization. It has been identified that Microsoft also </w:t>
      </w:r>
      <w:r w:rsidR="00DD38FA" w:rsidRPr="000C6525">
        <w:rPr>
          <w:rFonts w:cs="Arial"/>
          <w:sz w:val="22"/>
          <w:szCs w:val="22"/>
          <w:lang w:val="en-US"/>
        </w:rPr>
        <w:t>uses</w:t>
      </w:r>
      <w:r w:rsidRPr="000C6525">
        <w:rPr>
          <w:rFonts w:cs="Arial"/>
          <w:sz w:val="22"/>
          <w:szCs w:val="22"/>
          <w:lang w:val="en-US"/>
        </w:rPr>
        <w:t xml:space="preserve"> Maslow’s </w:t>
      </w:r>
      <w:r w:rsidR="00DD38FA" w:rsidRPr="000C6525">
        <w:rPr>
          <w:rFonts w:cs="Arial"/>
          <w:sz w:val="22"/>
          <w:szCs w:val="22"/>
          <w:lang w:val="en-US"/>
        </w:rPr>
        <w:t>hierarchy</w:t>
      </w:r>
      <w:r w:rsidRPr="000C6525">
        <w:rPr>
          <w:rFonts w:cs="Arial"/>
          <w:sz w:val="22"/>
          <w:szCs w:val="22"/>
          <w:lang w:val="en-US"/>
        </w:rPr>
        <w:t xml:space="preserve"> of needs to ensure better performance and motivation of workers. Therefore, an organization should use Maslow’s hierarchy of needs to increase the productivity of the organization. </w:t>
      </w:r>
    </w:p>
    <w:p w14:paraId="7342F6A0" w14:textId="6AFC50C2" w:rsidR="007E56B3" w:rsidRDefault="007E56B3" w:rsidP="00E83F3F">
      <w:pPr>
        <w:autoSpaceDE w:val="0"/>
        <w:autoSpaceDN w:val="0"/>
        <w:adjustRightInd w:val="0"/>
        <w:rPr>
          <w:rFonts w:cs="Arial"/>
          <w:sz w:val="22"/>
          <w:szCs w:val="22"/>
          <w:lang w:val="en-US"/>
        </w:rPr>
      </w:pPr>
    </w:p>
    <w:p w14:paraId="6CB30D66" w14:textId="6BCF292C" w:rsidR="007E56B3" w:rsidRDefault="007E56B3" w:rsidP="00E83F3F">
      <w:pPr>
        <w:autoSpaceDE w:val="0"/>
        <w:autoSpaceDN w:val="0"/>
        <w:adjustRightInd w:val="0"/>
        <w:rPr>
          <w:rFonts w:cs="Arial"/>
          <w:sz w:val="22"/>
          <w:szCs w:val="22"/>
          <w:lang w:val="en-US"/>
        </w:rPr>
      </w:pPr>
    </w:p>
    <w:p w14:paraId="056B6E0E" w14:textId="2DB34E79" w:rsidR="007E56B3" w:rsidRDefault="007E56B3" w:rsidP="00E83F3F">
      <w:pPr>
        <w:autoSpaceDE w:val="0"/>
        <w:autoSpaceDN w:val="0"/>
        <w:adjustRightInd w:val="0"/>
        <w:rPr>
          <w:rFonts w:cs="Arial"/>
          <w:sz w:val="22"/>
          <w:szCs w:val="22"/>
          <w:lang w:val="en-US"/>
        </w:rPr>
      </w:pPr>
    </w:p>
    <w:p w14:paraId="52D6328D" w14:textId="00199009" w:rsidR="007E56B3" w:rsidRDefault="007E56B3" w:rsidP="00E83F3F">
      <w:pPr>
        <w:autoSpaceDE w:val="0"/>
        <w:autoSpaceDN w:val="0"/>
        <w:adjustRightInd w:val="0"/>
        <w:rPr>
          <w:rFonts w:cs="Arial"/>
          <w:sz w:val="22"/>
          <w:szCs w:val="22"/>
          <w:lang w:val="en-US"/>
        </w:rPr>
      </w:pPr>
    </w:p>
    <w:p w14:paraId="6FB75972" w14:textId="1B97629E" w:rsidR="007E56B3" w:rsidRDefault="007E56B3" w:rsidP="00E83F3F">
      <w:pPr>
        <w:autoSpaceDE w:val="0"/>
        <w:autoSpaceDN w:val="0"/>
        <w:adjustRightInd w:val="0"/>
        <w:rPr>
          <w:rFonts w:cs="Arial"/>
          <w:sz w:val="22"/>
          <w:szCs w:val="22"/>
          <w:lang w:val="en-US"/>
        </w:rPr>
      </w:pPr>
    </w:p>
    <w:p w14:paraId="19AEF748" w14:textId="77777777" w:rsidR="007E56B3" w:rsidRPr="000C6525" w:rsidRDefault="007E56B3" w:rsidP="00E83F3F">
      <w:pPr>
        <w:autoSpaceDE w:val="0"/>
        <w:autoSpaceDN w:val="0"/>
        <w:adjustRightInd w:val="0"/>
        <w:rPr>
          <w:rFonts w:cs="Arial"/>
          <w:sz w:val="22"/>
          <w:szCs w:val="22"/>
        </w:rPr>
      </w:pPr>
    </w:p>
    <w:p w14:paraId="52B0E3F9" w14:textId="0938F1EB" w:rsidR="00030C10" w:rsidRPr="000C6525" w:rsidRDefault="00D8562B" w:rsidP="00030C10">
      <w:pPr>
        <w:pStyle w:val="Heading1"/>
        <w:rPr>
          <w:rFonts w:ascii="Arial" w:hAnsi="Arial" w:cs="Arial"/>
          <w:sz w:val="22"/>
          <w:szCs w:val="22"/>
        </w:rPr>
      </w:pPr>
      <w:bookmarkStart w:id="1" w:name="_Toc97372681"/>
      <w:r w:rsidRPr="000C6525">
        <w:rPr>
          <w:rFonts w:ascii="Arial" w:hAnsi="Arial" w:cs="Arial"/>
          <w:sz w:val="22"/>
          <w:szCs w:val="22"/>
        </w:rPr>
        <w:lastRenderedPageBreak/>
        <w:t>Question 2</w:t>
      </w:r>
      <w:bookmarkEnd w:id="1"/>
      <w:r w:rsidRPr="000C6525">
        <w:rPr>
          <w:rFonts w:ascii="Arial" w:hAnsi="Arial" w:cs="Arial"/>
          <w:sz w:val="22"/>
          <w:szCs w:val="22"/>
        </w:rPr>
        <w:t xml:space="preserve"> </w:t>
      </w:r>
    </w:p>
    <w:p w14:paraId="6726B8E5" w14:textId="77777777" w:rsidR="00373595" w:rsidRPr="000C6525" w:rsidRDefault="00D8562B" w:rsidP="000D6C5A">
      <w:pPr>
        <w:pStyle w:val="ListParagraph"/>
        <w:numPr>
          <w:ilvl w:val="0"/>
          <w:numId w:val="4"/>
        </w:numPr>
        <w:autoSpaceDE w:val="0"/>
        <w:autoSpaceDN w:val="0"/>
        <w:adjustRightInd w:val="0"/>
        <w:rPr>
          <w:rFonts w:cs="Arial"/>
          <w:b/>
          <w:sz w:val="22"/>
          <w:szCs w:val="22"/>
        </w:rPr>
      </w:pPr>
      <w:r w:rsidRPr="000C6525">
        <w:rPr>
          <w:rFonts w:cs="Arial"/>
          <w:b/>
          <w:sz w:val="22"/>
          <w:szCs w:val="22"/>
        </w:rPr>
        <w:t xml:space="preserve">Introduction </w:t>
      </w:r>
    </w:p>
    <w:p w14:paraId="5390298B" w14:textId="21C4F875" w:rsidR="00373595" w:rsidRPr="000C6525" w:rsidRDefault="00D8562B" w:rsidP="00E83F3F">
      <w:pPr>
        <w:autoSpaceDE w:val="0"/>
        <w:autoSpaceDN w:val="0"/>
        <w:adjustRightInd w:val="0"/>
        <w:rPr>
          <w:rFonts w:cs="Arial"/>
          <w:sz w:val="22"/>
          <w:szCs w:val="22"/>
        </w:rPr>
      </w:pPr>
      <w:r w:rsidRPr="000C6525">
        <w:rPr>
          <w:rFonts w:cs="Arial"/>
          <w:sz w:val="22"/>
          <w:szCs w:val="22"/>
          <w:lang w:val="en-US"/>
        </w:rPr>
        <w:t>This article will describ</w:t>
      </w:r>
      <w:r w:rsidR="00162E34" w:rsidRPr="000C6525">
        <w:rPr>
          <w:rFonts w:cs="Arial"/>
          <w:sz w:val="22"/>
          <w:szCs w:val="22"/>
          <w:lang w:val="en-US"/>
        </w:rPr>
        <w:t>e the theory of Kolb's experien</w:t>
      </w:r>
      <w:r w:rsidRPr="000C6525">
        <w:rPr>
          <w:rFonts w:cs="Arial"/>
          <w:sz w:val="22"/>
          <w:szCs w:val="22"/>
          <w:lang w:val="en-US"/>
        </w:rPr>
        <w:t>t</w:t>
      </w:r>
      <w:r w:rsidR="00162E34" w:rsidRPr="000C6525">
        <w:rPr>
          <w:rFonts w:cs="Arial"/>
          <w:sz w:val="22"/>
          <w:szCs w:val="22"/>
          <w:lang w:val="en-US"/>
        </w:rPr>
        <w:t>i</w:t>
      </w:r>
      <w:r w:rsidRPr="000C6525">
        <w:rPr>
          <w:rFonts w:cs="Arial"/>
          <w:sz w:val="22"/>
          <w:szCs w:val="22"/>
          <w:lang w:val="en-US"/>
        </w:rPr>
        <w:t xml:space="preserve">al thinking process. The four stages of experimental learning will be discussed in the article. How the various topics of experimental thinking can shape an individual's critical thinking abilities will be outlined. Finally, how an individual can intend to use the theory of experimental thinking will be narrated. </w:t>
      </w:r>
    </w:p>
    <w:p w14:paraId="5C96991A" w14:textId="77777777" w:rsidR="00373595" w:rsidRPr="000C6525" w:rsidRDefault="00D8562B" w:rsidP="000D6C5A">
      <w:pPr>
        <w:pStyle w:val="ListParagraph"/>
        <w:numPr>
          <w:ilvl w:val="0"/>
          <w:numId w:val="4"/>
        </w:numPr>
        <w:autoSpaceDE w:val="0"/>
        <w:autoSpaceDN w:val="0"/>
        <w:adjustRightInd w:val="0"/>
        <w:rPr>
          <w:rFonts w:cs="Arial"/>
          <w:b/>
          <w:sz w:val="22"/>
          <w:szCs w:val="22"/>
        </w:rPr>
      </w:pPr>
      <w:r w:rsidRPr="000C6525">
        <w:rPr>
          <w:rFonts w:cs="Arial"/>
          <w:b/>
          <w:sz w:val="22"/>
          <w:szCs w:val="22"/>
        </w:rPr>
        <w:t>Review the learning that took place on this module</w:t>
      </w:r>
    </w:p>
    <w:p w14:paraId="187C71F5" w14:textId="035B3372" w:rsidR="00373595" w:rsidRPr="000C6525" w:rsidRDefault="00D8562B" w:rsidP="00E83F3F">
      <w:pPr>
        <w:autoSpaceDE w:val="0"/>
        <w:autoSpaceDN w:val="0"/>
        <w:adjustRightInd w:val="0"/>
        <w:rPr>
          <w:rFonts w:cs="Arial"/>
          <w:sz w:val="22"/>
          <w:szCs w:val="22"/>
        </w:rPr>
      </w:pPr>
      <w:r w:rsidRPr="000C6525">
        <w:rPr>
          <w:rFonts w:cs="Arial"/>
          <w:sz w:val="22"/>
          <w:szCs w:val="22"/>
          <w:lang w:val="en-US"/>
        </w:rPr>
        <w:t xml:space="preserve">Kolb's learning cycle is a cycle that helps an individual to learn new experiences and use those experiences in different circumstances. Kolb’s experiential learning cycle is a </w:t>
      </w:r>
      <w:r w:rsidR="00DD38FA" w:rsidRPr="000C6525">
        <w:rPr>
          <w:rFonts w:cs="Arial"/>
          <w:sz w:val="22"/>
          <w:szCs w:val="22"/>
          <w:lang w:val="en-US"/>
        </w:rPr>
        <w:t>four-stage</w:t>
      </w:r>
      <w:r w:rsidRPr="000C6525">
        <w:rPr>
          <w:rFonts w:cs="Arial"/>
          <w:sz w:val="22"/>
          <w:szCs w:val="22"/>
          <w:lang w:val="en-US"/>
        </w:rPr>
        <w:t xml:space="preserve"> process that describes how we acquire and imply new knowledge. The theory </w:t>
      </w:r>
      <w:r w:rsidR="00FF3DC3" w:rsidRPr="000C6525">
        <w:rPr>
          <w:rFonts w:cs="Arial"/>
          <w:sz w:val="22"/>
          <w:szCs w:val="22"/>
          <w:lang w:val="en-US"/>
        </w:rPr>
        <w:t>depicts</w:t>
      </w:r>
      <w:r w:rsidRPr="000C6525">
        <w:rPr>
          <w:rFonts w:cs="Arial"/>
          <w:sz w:val="22"/>
          <w:szCs w:val="22"/>
          <w:lang w:val="en-US"/>
        </w:rPr>
        <w:t xml:space="preserve"> that an idea that an individual </w:t>
      </w:r>
      <w:r w:rsidR="00FF3DC3" w:rsidRPr="000C6525">
        <w:rPr>
          <w:rFonts w:cs="Arial"/>
          <w:sz w:val="22"/>
          <w:szCs w:val="22"/>
          <w:lang w:val="en-US"/>
        </w:rPr>
        <w:t>possesses</w:t>
      </w:r>
      <w:r w:rsidRPr="000C6525">
        <w:rPr>
          <w:rFonts w:cs="Arial"/>
          <w:sz w:val="22"/>
          <w:szCs w:val="22"/>
          <w:lang w:val="en-US"/>
        </w:rPr>
        <w:t xml:space="preserve"> can be changed through experience, reflection, conceptualization, and experimentation. </w:t>
      </w:r>
    </w:p>
    <w:p w14:paraId="792C92FA" w14:textId="77777777" w:rsidR="00373595" w:rsidRPr="000C6525" w:rsidRDefault="00D8562B" w:rsidP="00E83F3F">
      <w:pPr>
        <w:autoSpaceDE w:val="0"/>
        <w:autoSpaceDN w:val="0"/>
        <w:adjustRightInd w:val="0"/>
        <w:rPr>
          <w:rFonts w:cs="Arial"/>
          <w:sz w:val="22"/>
          <w:szCs w:val="22"/>
        </w:rPr>
      </w:pPr>
      <w:r w:rsidRPr="000C6525">
        <w:rPr>
          <w:rFonts w:cs="Arial"/>
          <w:sz w:val="22"/>
          <w:szCs w:val="22"/>
          <w:lang w:val="en-US"/>
        </w:rPr>
        <w:t xml:space="preserve">The theory is typically presented with four stages of learning. </w:t>
      </w:r>
    </w:p>
    <w:p w14:paraId="3E0F6BE5" w14:textId="502A4C62" w:rsidR="00373595" w:rsidRPr="000C6525" w:rsidRDefault="00D8562B" w:rsidP="00E83F3F">
      <w:pPr>
        <w:autoSpaceDE w:val="0"/>
        <w:autoSpaceDN w:val="0"/>
        <w:adjustRightInd w:val="0"/>
        <w:rPr>
          <w:rFonts w:cs="Arial"/>
          <w:sz w:val="22"/>
          <w:szCs w:val="22"/>
        </w:rPr>
      </w:pPr>
      <w:r w:rsidRPr="000C6525">
        <w:rPr>
          <w:rFonts w:cs="Arial"/>
          <w:sz w:val="22"/>
          <w:szCs w:val="22"/>
          <w:lang w:val="en-US"/>
        </w:rPr>
        <w:t xml:space="preserve">Everyone's learning is very different from </w:t>
      </w:r>
      <w:r w:rsidR="00FF3DC3" w:rsidRPr="000C6525">
        <w:rPr>
          <w:rFonts w:cs="Arial"/>
          <w:sz w:val="22"/>
          <w:szCs w:val="22"/>
          <w:lang w:val="en-US"/>
        </w:rPr>
        <w:t>other individuals</w:t>
      </w:r>
      <w:r w:rsidRPr="000C6525">
        <w:rPr>
          <w:rFonts w:cs="Arial"/>
          <w:sz w:val="22"/>
          <w:szCs w:val="22"/>
          <w:lang w:val="en-US"/>
        </w:rPr>
        <w:t xml:space="preserve">. The learning process is very fascinating as every individual </w:t>
      </w:r>
      <w:r w:rsidR="00FF3DC3" w:rsidRPr="000C6525">
        <w:rPr>
          <w:rFonts w:cs="Arial"/>
          <w:sz w:val="22"/>
          <w:szCs w:val="22"/>
          <w:lang w:val="en-US"/>
        </w:rPr>
        <w:t>learns</w:t>
      </w:r>
      <w:r w:rsidRPr="000C6525">
        <w:rPr>
          <w:rFonts w:cs="Arial"/>
          <w:sz w:val="22"/>
          <w:szCs w:val="22"/>
          <w:lang w:val="en-US"/>
        </w:rPr>
        <w:t xml:space="preserve"> differently. In 1984, David Kolb created the theory of experimental </w:t>
      </w:r>
      <w:r w:rsidR="00FF3DC3" w:rsidRPr="000C6525">
        <w:rPr>
          <w:rFonts w:cs="Arial"/>
          <w:sz w:val="22"/>
          <w:szCs w:val="22"/>
          <w:lang w:val="en-US"/>
        </w:rPr>
        <w:t>learning</w:t>
      </w:r>
      <w:r w:rsidRPr="000C6525">
        <w:rPr>
          <w:rFonts w:cs="Arial"/>
          <w:sz w:val="22"/>
          <w:szCs w:val="22"/>
          <w:lang w:val="en-US"/>
        </w:rPr>
        <w:t xml:space="preserve">. The theory of experimental learning </w:t>
      </w:r>
      <w:r w:rsidR="008A3D7D" w:rsidRPr="000C6525">
        <w:rPr>
          <w:rFonts w:cs="Arial"/>
          <w:sz w:val="22"/>
          <w:szCs w:val="22"/>
          <w:lang w:val="en-US"/>
        </w:rPr>
        <w:t>is still</w:t>
      </w:r>
      <w:r w:rsidRPr="000C6525">
        <w:rPr>
          <w:rFonts w:cs="Arial"/>
          <w:sz w:val="22"/>
          <w:szCs w:val="22"/>
          <w:lang w:val="en-US"/>
        </w:rPr>
        <w:t xml:space="preserve"> one of the most used and utilizing </w:t>
      </w:r>
      <w:r w:rsidR="008A3D7D" w:rsidRPr="000C6525">
        <w:rPr>
          <w:rFonts w:cs="Arial"/>
          <w:sz w:val="22"/>
          <w:szCs w:val="22"/>
          <w:lang w:val="en-US"/>
        </w:rPr>
        <w:t>theories</w:t>
      </w:r>
      <w:r w:rsidRPr="000C6525">
        <w:rPr>
          <w:rFonts w:cs="Arial"/>
          <w:sz w:val="22"/>
          <w:szCs w:val="22"/>
          <w:lang w:val="en-US"/>
        </w:rPr>
        <w:t xml:space="preserve"> in history</w:t>
      </w:r>
      <w:r w:rsidR="00915DA6" w:rsidRPr="000C6525">
        <w:rPr>
          <w:rFonts w:cs="Arial"/>
          <w:sz w:val="22"/>
          <w:szCs w:val="22"/>
          <w:lang w:val="en-US"/>
        </w:rPr>
        <w:t xml:space="preserve"> (</w:t>
      </w:r>
      <w:r w:rsidR="00915DA6" w:rsidRPr="000C6525">
        <w:rPr>
          <w:rFonts w:cs="Arial"/>
          <w:color w:val="222222"/>
          <w:sz w:val="22"/>
          <w:szCs w:val="22"/>
          <w:shd w:val="clear" w:color="auto" w:fill="FFFFFF"/>
        </w:rPr>
        <w:t xml:space="preserve">Pamungkas </w:t>
      </w:r>
      <w:r w:rsidR="00915DA6" w:rsidRPr="000C6525">
        <w:rPr>
          <w:rFonts w:cs="Arial"/>
          <w:i/>
          <w:color w:val="222222"/>
          <w:sz w:val="22"/>
          <w:szCs w:val="22"/>
          <w:shd w:val="clear" w:color="auto" w:fill="FFFFFF"/>
        </w:rPr>
        <w:t>et al.</w:t>
      </w:r>
      <w:r w:rsidR="00915DA6" w:rsidRPr="000C6525">
        <w:rPr>
          <w:rFonts w:cs="Arial"/>
          <w:color w:val="222222"/>
          <w:sz w:val="22"/>
          <w:szCs w:val="22"/>
          <w:shd w:val="clear" w:color="auto" w:fill="FFFFFF"/>
        </w:rPr>
        <w:t xml:space="preserve"> 2019, pp.27-32</w:t>
      </w:r>
      <w:r w:rsidR="00915DA6" w:rsidRPr="000C6525">
        <w:rPr>
          <w:rFonts w:cs="Arial"/>
          <w:sz w:val="22"/>
          <w:szCs w:val="22"/>
          <w:lang w:val="en-US"/>
        </w:rPr>
        <w:t>)</w:t>
      </w:r>
      <w:r w:rsidRPr="000C6525">
        <w:rPr>
          <w:rFonts w:cs="Arial"/>
          <w:sz w:val="22"/>
          <w:szCs w:val="22"/>
          <w:lang w:val="en-US"/>
        </w:rPr>
        <w:t xml:space="preserve">. </w:t>
      </w:r>
    </w:p>
    <w:p w14:paraId="70AAF965" w14:textId="7F3B54DF" w:rsidR="00373595" w:rsidRPr="000C6525" w:rsidRDefault="00D8562B" w:rsidP="00E83F3F">
      <w:pPr>
        <w:autoSpaceDE w:val="0"/>
        <w:autoSpaceDN w:val="0"/>
        <w:adjustRightInd w:val="0"/>
        <w:rPr>
          <w:rFonts w:cs="Arial"/>
          <w:sz w:val="22"/>
          <w:szCs w:val="22"/>
        </w:rPr>
      </w:pPr>
      <w:r w:rsidRPr="000C6525">
        <w:rPr>
          <w:rFonts w:cs="Arial"/>
          <w:sz w:val="22"/>
          <w:szCs w:val="22"/>
          <w:lang w:val="en-US"/>
        </w:rPr>
        <w:t xml:space="preserve">In a quote Confucius depicted that he </w:t>
      </w:r>
      <w:r w:rsidR="008A3D7D" w:rsidRPr="000C6525">
        <w:rPr>
          <w:rFonts w:cs="Arial"/>
          <w:sz w:val="22"/>
          <w:szCs w:val="22"/>
          <w:lang w:val="en-US"/>
        </w:rPr>
        <w:t>hears,</w:t>
      </w:r>
      <w:r w:rsidRPr="000C6525">
        <w:rPr>
          <w:rFonts w:cs="Arial"/>
          <w:sz w:val="22"/>
          <w:szCs w:val="22"/>
          <w:lang w:val="en-US"/>
        </w:rPr>
        <w:t xml:space="preserve"> and he forgot, he </w:t>
      </w:r>
      <w:r w:rsidR="007E56B3" w:rsidRPr="000C6525">
        <w:rPr>
          <w:rFonts w:cs="Arial"/>
          <w:sz w:val="22"/>
          <w:szCs w:val="22"/>
          <w:lang w:val="en-US"/>
        </w:rPr>
        <w:t>saw,</w:t>
      </w:r>
      <w:r w:rsidRPr="000C6525">
        <w:rPr>
          <w:rFonts w:cs="Arial"/>
          <w:sz w:val="22"/>
          <w:szCs w:val="22"/>
          <w:lang w:val="en-US"/>
        </w:rPr>
        <w:t xml:space="preserve"> and he </w:t>
      </w:r>
      <w:r w:rsidR="00FF3DC3" w:rsidRPr="000C6525">
        <w:rPr>
          <w:rFonts w:cs="Arial"/>
          <w:sz w:val="22"/>
          <w:szCs w:val="22"/>
          <w:lang w:val="en-US"/>
        </w:rPr>
        <w:t>remembers</w:t>
      </w:r>
      <w:r w:rsidRPr="000C6525">
        <w:rPr>
          <w:rFonts w:cs="Arial"/>
          <w:sz w:val="22"/>
          <w:szCs w:val="22"/>
          <w:lang w:val="en-US"/>
        </w:rPr>
        <w:t xml:space="preserve">, he </w:t>
      </w:r>
      <w:r w:rsidR="00FF3DC3" w:rsidRPr="000C6525">
        <w:rPr>
          <w:rFonts w:cs="Arial"/>
          <w:sz w:val="22"/>
          <w:szCs w:val="22"/>
          <w:lang w:val="en-US"/>
        </w:rPr>
        <w:t>does</w:t>
      </w:r>
      <w:r w:rsidRPr="000C6525">
        <w:rPr>
          <w:rFonts w:cs="Arial"/>
          <w:sz w:val="22"/>
          <w:szCs w:val="22"/>
          <w:lang w:val="en-US"/>
        </w:rPr>
        <w:t xml:space="preserve"> and he </w:t>
      </w:r>
      <w:r w:rsidR="00FF3DC3" w:rsidRPr="000C6525">
        <w:rPr>
          <w:rFonts w:cs="Arial"/>
          <w:sz w:val="22"/>
          <w:szCs w:val="22"/>
          <w:lang w:val="en-US"/>
        </w:rPr>
        <w:t>understands</w:t>
      </w:r>
      <w:r w:rsidRPr="000C6525">
        <w:rPr>
          <w:rFonts w:cs="Arial"/>
          <w:sz w:val="22"/>
          <w:szCs w:val="22"/>
          <w:lang w:val="en-US"/>
        </w:rPr>
        <w:t xml:space="preserve">. That quote very beautifully </w:t>
      </w:r>
      <w:r w:rsidR="00FF3DC3" w:rsidRPr="000C6525">
        <w:rPr>
          <w:rFonts w:cs="Arial"/>
          <w:sz w:val="22"/>
          <w:szCs w:val="22"/>
          <w:lang w:val="en-US"/>
        </w:rPr>
        <w:t>describes</w:t>
      </w:r>
      <w:r w:rsidRPr="000C6525">
        <w:rPr>
          <w:rFonts w:cs="Arial"/>
          <w:sz w:val="22"/>
          <w:szCs w:val="22"/>
          <w:lang w:val="en-US"/>
        </w:rPr>
        <w:t xml:space="preserve"> Kolb's theory of experimental learning. The theory Kolb's is very interesting as it </w:t>
      </w:r>
      <w:r w:rsidR="00FF3DC3" w:rsidRPr="000C6525">
        <w:rPr>
          <w:rFonts w:cs="Arial"/>
          <w:sz w:val="22"/>
          <w:szCs w:val="22"/>
          <w:lang w:val="en-US"/>
        </w:rPr>
        <w:t>looks</w:t>
      </w:r>
      <w:r w:rsidRPr="000C6525">
        <w:rPr>
          <w:rFonts w:cs="Arial"/>
          <w:sz w:val="22"/>
          <w:szCs w:val="22"/>
          <w:lang w:val="en-US"/>
        </w:rPr>
        <w:t xml:space="preserve"> into a learner's perspective and also </w:t>
      </w:r>
      <w:r w:rsidR="00FF3DC3" w:rsidRPr="000C6525">
        <w:rPr>
          <w:rFonts w:cs="Arial"/>
          <w:sz w:val="22"/>
          <w:szCs w:val="22"/>
          <w:lang w:val="en-US"/>
        </w:rPr>
        <w:t>tries</w:t>
      </w:r>
      <w:r w:rsidRPr="000C6525">
        <w:rPr>
          <w:rFonts w:cs="Arial"/>
          <w:sz w:val="22"/>
          <w:szCs w:val="22"/>
          <w:lang w:val="en-US"/>
        </w:rPr>
        <w:t xml:space="preserve"> to develop the perspective.  In experiential learning, the individual guides the learning process as opposed to the conventional, didactic method. </w:t>
      </w:r>
    </w:p>
    <w:p w14:paraId="6A2E8349" w14:textId="75AA2ADE" w:rsidR="00373595" w:rsidRPr="000C6525" w:rsidRDefault="00D8562B" w:rsidP="00E83F3F">
      <w:pPr>
        <w:autoSpaceDE w:val="0"/>
        <w:autoSpaceDN w:val="0"/>
        <w:adjustRightInd w:val="0"/>
        <w:rPr>
          <w:rFonts w:cs="Arial"/>
          <w:sz w:val="22"/>
          <w:szCs w:val="22"/>
        </w:rPr>
      </w:pPr>
      <w:r w:rsidRPr="000C6525">
        <w:rPr>
          <w:rFonts w:cs="Arial"/>
          <w:sz w:val="22"/>
          <w:szCs w:val="22"/>
          <w:lang w:val="en-US"/>
        </w:rPr>
        <w:t xml:space="preserve">Kolb's theory of experimental learning is a </w:t>
      </w:r>
      <w:r w:rsidR="00FF3DC3" w:rsidRPr="000C6525">
        <w:rPr>
          <w:rFonts w:cs="Arial"/>
          <w:sz w:val="22"/>
          <w:szCs w:val="22"/>
          <w:lang w:val="en-US"/>
        </w:rPr>
        <w:t>four-stage</w:t>
      </w:r>
      <w:r w:rsidRPr="000C6525">
        <w:rPr>
          <w:rFonts w:cs="Arial"/>
          <w:sz w:val="22"/>
          <w:szCs w:val="22"/>
          <w:lang w:val="en-US"/>
        </w:rPr>
        <w:t xml:space="preserve"> learning process and the process is a continuous process. With </w:t>
      </w:r>
      <w:r w:rsidR="00FF3DC3" w:rsidRPr="000C6525">
        <w:rPr>
          <w:rFonts w:cs="Arial"/>
          <w:sz w:val="22"/>
          <w:szCs w:val="22"/>
          <w:lang w:val="en-US"/>
        </w:rPr>
        <w:t xml:space="preserve">the </w:t>
      </w:r>
      <w:r w:rsidRPr="000C6525">
        <w:rPr>
          <w:rFonts w:cs="Arial"/>
          <w:sz w:val="22"/>
          <w:szCs w:val="22"/>
          <w:lang w:val="en-US"/>
        </w:rPr>
        <w:t>assistance of this process</w:t>
      </w:r>
      <w:r w:rsidR="00FF3DC3" w:rsidRPr="000C6525">
        <w:rPr>
          <w:rFonts w:cs="Arial"/>
          <w:sz w:val="22"/>
          <w:szCs w:val="22"/>
          <w:lang w:val="en-US"/>
        </w:rPr>
        <w:t>,</w:t>
      </w:r>
      <w:r w:rsidRPr="000C6525">
        <w:rPr>
          <w:rFonts w:cs="Arial"/>
          <w:sz w:val="22"/>
          <w:szCs w:val="22"/>
          <w:lang w:val="en-US"/>
        </w:rPr>
        <w:t xml:space="preserve"> an individual </w:t>
      </w:r>
      <w:r w:rsidR="00FF3DC3" w:rsidRPr="000C6525">
        <w:rPr>
          <w:rFonts w:cs="Arial"/>
          <w:sz w:val="22"/>
          <w:szCs w:val="22"/>
          <w:lang w:val="en-US"/>
        </w:rPr>
        <w:t>tries</w:t>
      </w:r>
      <w:r w:rsidRPr="000C6525">
        <w:rPr>
          <w:rFonts w:cs="Arial"/>
          <w:sz w:val="22"/>
          <w:szCs w:val="22"/>
          <w:lang w:val="en-US"/>
        </w:rPr>
        <w:t xml:space="preserve"> to learn from every new experience. As an individual </w:t>
      </w:r>
      <w:r w:rsidR="00FF3DC3" w:rsidRPr="000C6525">
        <w:rPr>
          <w:rFonts w:cs="Arial"/>
          <w:sz w:val="22"/>
          <w:szCs w:val="22"/>
          <w:lang w:val="en-US"/>
        </w:rPr>
        <w:t>learns</w:t>
      </w:r>
      <w:r w:rsidRPr="000C6525">
        <w:rPr>
          <w:rFonts w:cs="Arial"/>
          <w:sz w:val="22"/>
          <w:szCs w:val="22"/>
          <w:lang w:val="en-US"/>
        </w:rPr>
        <w:t xml:space="preserve"> from experiences so it is named </w:t>
      </w:r>
      <w:r w:rsidR="00FF3DC3" w:rsidRPr="000C6525">
        <w:rPr>
          <w:rFonts w:cs="Arial"/>
          <w:sz w:val="22"/>
          <w:szCs w:val="22"/>
          <w:lang w:val="en-US"/>
        </w:rPr>
        <w:t xml:space="preserve">an </w:t>
      </w:r>
      <w:r w:rsidRPr="000C6525">
        <w:rPr>
          <w:rFonts w:cs="Arial"/>
          <w:sz w:val="22"/>
          <w:szCs w:val="22"/>
          <w:lang w:val="en-US"/>
        </w:rPr>
        <w:t xml:space="preserve">experimental learning process. The theory address learning as a holistic approach and an individual try to learn best and find ways of betterment for future development. In Kolb's opin the learning process cycle is only successful when an individual </w:t>
      </w:r>
      <w:r w:rsidR="00FF3DC3" w:rsidRPr="000C6525">
        <w:rPr>
          <w:rFonts w:cs="Arial"/>
          <w:sz w:val="22"/>
          <w:szCs w:val="22"/>
          <w:lang w:val="en-US"/>
        </w:rPr>
        <w:t>completes</w:t>
      </w:r>
      <w:r w:rsidRPr="000C6525">
        <w:rPr>
          <w:rFonts w:cs="Arial"/>
          <w:sz w:val="22"/>
          <w:szCs w:val="22"/>
          <w:lang w:val="en-US"/>
        </w:rPr>
        <w:t xml:space="preserve"> all four stages of learning. If the process is not </w:t>
      </w:r>
      <w:r w:rsidR="007E56B3" w:rsidRPr="000C6525">
        <w:rPr>
          <w:rFonts w:cs="Arial"/>
          <w:sz w:val="22"/>
          <w:szCs w:val="22"/>
          <w:lang w:val="en-US"/>
        </w:rPr>
        <w:t>completed,</w:t>
      </w:r>
      <w:r w:rsidRPr="000C6525">
        <w:rPr>
          <w:rFonts w:cs="Arial"/>
          <w:sz w:val="22"/>
          <w:szCs w:val="22"/>
          <w:lang w:val="en-US"/>
        </w:rPr>
        <w:t xml:space="preserve"> then the learning process will not work. Those four stages of a </w:t>
      </w:r>
      <w:r w:rsidR="00FF3DC3" w:rsidRPr="000C6525">
        <w:rPr>
          <w:rFonts w:cs="Arial"/>
          <w:sz w:val="22"/>
          <w:szCs w:val="22"/>
          <w:lang w:val="en-US"/>
        </w:rPr>
        <w:t>learning</w:t>
      </w:r>
      <w:r w:rsidRPr="000C6525">
        <w:rPr>
          <w:rFonts w:cs="Arial"/>
          <w:sz w:val="22"/>
          <w:szCs w:val="22"/>
          <w:lang w:val="en-US"/>
        </w:rPr>
        <w:t xml:space="preserve"> cycle are:</w:t>
      </w:r>
    </w:p>
    <w:p w14:paraId="156F816E" w14:textId="0F8E2DBD" w:rsidR="00373595" w:rsidRPr="000C6525" w:rsidRDefault="00D8562B" w:rsidP="00E83F3F">
      <w:pPr>
        <w:pStyle w:val="ListParagraph"/>
        <w:numPr>
          <w:ilvl w:val="0"/>
          <w:numId w:val="3"/>
        </w:numPr>
        <w:autoSpaceDE w:val="0"/>
        <w:autoSpaceDN w:val="0"/>
        <w:adjustRightInd w:val="0"/>
        <w:rPr>
          <w:rFonts w:cs="Arial"/>
          <w:sz w:val="22"/>
          <w:szCs w:val="22"/>
        </w:rPr>
      </w:pPr>
      <w:r w:rsidRPr="000C6525">
        <w:rPr>
          <w:rFonts w:cs="Arial"/>
          <w:sz w:val="22"/>
          <w:szCs w:val="22"/>
          <w:lang w:val="en-US"/>
        </w:rPr>
        <w:t xml:space="preserve">Concrete experience: this is the very first stage of the experimental learning cycle. Here, an individual already </w:t>
      </w:r>
      <w:r w:rsidR="00FF3DC3" w:rsidRPr="000C6525">
        <w:rPr>
          <w:rFonts w:cs="Arial"/>
          <w:sz w:val="22"/>
          <w:szCs w:val="22"/>
          <w:lang w:val="en-US"/>
        </w:rPr>
        <w:t>has</w:t>
      </w:r>
      <w:r w:rsidRPr="000C6525">
        <w:rPr>
          <w:rFonts w:cs="Arial"/>
          <w:sz w:val="22"/>
          <w:szCs w:val="22"/>
          <w:lang w:val="en-US"/>
        </w:rPr>
        <w:t xml:space="preserve"> some previous experiences and that experience led the individual towards observation. An individual in this stage </w:t>
      </w:r>
      <w:r w:rsidR="007E56B3" w:rsidRPr="000C6525">
        <w:rPr>
          <w:rFonts w:cs="Arial"/>
          <w:sz w:val="22"/>
          <w:szCs w:val="22"/>
          <w:lang w:val="en-US"/>
        </w:rPr>
        <w:t>experiences</w:t>
      </w:r>
      <w:r w:rsidRPr="000C6525">
        <w:rPr>
          <w:rFonts w:cs="Arial"/>
          <w:sz w:val="22"/>
          <w:szCs w:val="22"/>
          <w:lang w:val="en-US"/>
        </w:rPr>
        <w:t xml:space="preserve"> a new experience and that new experience will help the individual to learn from the new experience. In Kolb's opinion</w:t>
      </w:r>
      <w:r w:rsidR="00FF3DC3" w:rsidRPr="000C6525">
        <w:rPr>
          <w:rFonts w:cs="Arial"/>
          <w:sz w:val="22"/>
          <w:szCs w:val="22"/>
          <w:lang w:val="en-US"/>
        </w:rPr>
        <w:t>,</w:t>
      </w:r>
      <w:r w:rsidRPr="000C6525">
        <w:rPr>
          <w:rFonts w:cs="Arial"/>
          <w:sz w:val="22"/>
          <w:szCs w:val="22"/>
          <w:lang w:val="en-US"/>
        </w:rPr>
        <w:t xml:space="preserve"> an individual cannot learn just by hearing or seeing the fact. An individual must involve own self in the process to learn and understand the fact</w:t>
      </w:r>
      <w:r w:rsidR="00915DA6" w:rsidRPr="000C6525">
        <w:rPr>
          <w:rFonts w:cs="Arial"/>
          <w:sz w:val="22"/>
          <w:szCs w:val="22"/>
          <w:lang w:val="en-US"/>
        </w:rPr>
        <w:t xml:space="preserve"> (</w:t>
      </w:r>
      <w:r w:rsidR="00915DA6" w:rsidRPr="000C6525">
        <w:rPr>
          <w:rFonts w:cs="Arial"/>
          <w:color w:val="222222"/>
          <w:sz w:val="22"/>
          <w:szCs w:val="22"/>
          <w:shd w:val="clear" w:color="auto" w:fill="FFFFFF"/>
        </w:rPr>
        <w:t>Falloon, 2019, pp.138-159</w:t>
      </w:r>
      <w:r w:rsidR="00915DA6" w:rsidRPr="000C6525">
        <w:rPr>
          <w:rFonts w:cs="Arial"/>
          <w:sz w:val="22"/>
          <w:szCs w:val="22"/>
          <w:lang w:val="en-US"/>
        </w:rPr>
        <w:t>)</w:t>
      </w:r>
      <w:r w:rsidRPr="000C6525">
        <w:rPr>
          <w:rFonts w:cs="Arial"/>
          <w:sz w:val="22"/>
          <w:szCs w:val="22"/>
          <w:lang w:val="en-US"/>
        </w:rPr>
        <w:t xml:space="preserve">. </w:t>
      </w:r>
    </w:p>
    <w:p w14:paraId="71C520BD" w14:textId="07055247" w:rsidR="00373595" w:rsidRPr="000C6525" w:rsidRDefault="00D8562B" w:rsidP="00E83F3F">
      <w:pPr>
        <w:pStyle w:val="ListParagraph"/>
        <w:numPr>
          <w:ilvl w:val="0"/>
          <w:numId w:val="3"/>
        </w:numPr>
        <w:autoSpaceDE w:val="0"/>
        <w:autoSpaceDN w:val="0"/>
        <w:adjustRightInd w:val="0"/>
        <w:rPr>
          <w:rFonts w:cs="Arial"/>
          <w:sz w:val="22"/>
          <w:szCs w:val="22"/>
        </w:rPr>
      </w:pPr>
      <w:r w:rsidRPr="000C6525">
        <w:rPr>
          <w:rFonts w:cs="Arial"/>
          <w:sz w:val="22"/>
          <w:szCs w:val="22"/>
          <w:lang w:val="en-US"/>
        </w:rPr>
        <w:lastRenderedPageBreak/>
        <w:t xml:space="preserve">Reflective observation: Reflective observation is the second stage of this learning cycle. Here, an individual reflects </w:t>
      </w:r>
      <w:r w:rsidR="00FF3DC3" w:rsidRPr="000C6525">
        <w:rPr>
          <w:rFonts w:cs="Arial"/>
          <w:sz w:val="22"/>
          <w:szCs w:val="22"/>
          <w:lang w:val="en-US"/>
        </w:rPr>
        <w:t xml:space="preserve">on </w:t>
      </w:r>
      <w:r w:rsidRPr="000C6525">
        <w:rPr>
          <w:rFonts w:cs="Arial"/>
          <w:sz w:val="22"/>
          <w:szCs w:val="22"/>
          <w:lang w:val="en-US"/>
        </w:rPr>
        <w:t xml:space="preserve">the experience before reaching any </w:t>
      </w:r>
      <w:r w:rsidR="00FF3DC3" w:rsidRPr="000C6525">
        <w:rPr>
          <w:rFonts w:cs="Arial"/>
          <w:sz w:val="22"/>
          <w:szCs w:val="22"/>
          <w:lang w:val="en-US"/>
        </w:rPr>
        <w:t>judgments</w:t>
      </w:r>
      <w:r w:rsidRPr="000C6525">
        <w:rPr>
          <w:rFonts w:cs="Arial"/>
          <w:sz w:val="22"/>
          <w:szCs w:val="22"/>
          <w:lang w:val="en-US"/>
        </w:rPr>
        <w:t xml:space="preserve">. An individual </w:t>
      </w:r>
      <w:r w:rsidR="00FF3DC3" w:rsidRPr="000C6525">
        <w:rPr>
          <w:rFonts w:cs="Arial"/>
          <w:sz w:val="22"/>
          <w:szCs w:val="22"/>
          <w:lang w:val="en-US"/>
        </w:rPr>
        <w:t>tries</w:t>
      </w:r>
      <w:r w:rsidRPr="000C6525">
        <w:rPr>
          <w:rFonts w:cs="Arial"/>
          <w:sz w:val="22"/>
          <w:szCs w:val="22"/>
          <w:lang w:val="en-US"/>
        </w:rPr>
        <w:t xml:space="preserve"> to pay attention </w:t>
      </w:r>
      <w:r w:rsidR="00FF3DC3" w:rsidRPr="000C6525">
        <w:rPr>
          <w:rFonts w:cs="Arial"/>
          <w:sz w:val="22"/>
          <w:szCs w:val="22"/>
          <w:lang w:val="en-US"/>
        </w:rPr>
        <w:t>to</w:t>
      </w:r>
      <w:r w:rsidRPr="000C6525">
        <w:rPr>
          <w:rFonts w:cs="Arial"/>
          <w:sz w:val="22"/>
          <w:szCs w:val="22"/>
          <w:lang w:val="en-US"/>
        </w:rPr>
        <w:t xml:space="preserve"> the new experience to find out if there </w:t>
      </w:r>
      <w:r w:rsidR="00FF3DC3" w:rsidRPr="000C6525">
        <w:rPr>
          <w:rFonts w:cs="Arial"/>
          <w:sz w:val="22"/>
          <w:szCs w:val="22"/>
          <w:lang w:val="en-US"/>
        </w:rPr>
        <w:t xml:space="preserve">are </w:t>
      </w:r>
      <w:r w:rsidRPr="000C6525">
        <w:rPr>
          <w:rFonts w:cs="Arial"/>
          <w:sz w:val="22"/>
          <w:szCs w:val="22"/>
          <w:lang w:val="en-US"/>
        </w:rPr>
        <w:t xml:space="preserve">any inconsistencies in the experience or not. Reflective observation is key to </w:t>
      </w:r>
      <w:r w:rsidR="00FF3DC3" w:rsidRPr="000C6525">
        <w:rPr>
          <w:rFonts w:cs="Arial"/>
          <w:sz w:val="22"/>
          <w:szCs w:val="22"/>
          <w:lang w:val="en-US"/>
        </w:rPr>
        <w:t>understanding</w:t>
      </w:r>
      <w:r w:rsidRPr="000C6525">
        <w:rPr>
          <w:rFonts w:cs="Arial"/>
          <w:sz w:val="22"/>
          <w:szCs w:val="22"/>
          <w:lang w:val="en-US"/>
        </w:rPr>
        <w:t xml:space="preserve"> the importance of new </w:t>
      </w:r>
      <w:r w:rsidR="00FF3DC3" w:rsidRPr="000C6525">
        <w:rPr>
          <w:rFonts w:cs="Arial"/>
          <w:sz w:val="22"/>
          <w:szCs w:val="22"/>
          <w:lang w:val="en-US"/>
        </w:rPr>
        <w:t>experiences</w:t>
      </w:r>
      <w:r w:rsidRPr="000C6525">
        <w:rPr>
          <w:rFonts w:cs="Arial"/>
          <w:sz w:val="22"/>
          <w:szCs w:val="22"/>
          <w:lang w:val="en-US"/>
        </w:rPr>
        <w:t xml:space="preserve">. </w:t>
      </w:r>
    </w:p>
    <w:p w14:paraId="3285F350" w14:textId="779DC851" w:rsidR="00373595" w:rsidRPr="000C6525" w:rsidRDefault="00D8562B" w:rsidP="00E83F3F">
      <w:pPr>
        <w:pStyle w:val="ListParagraph"/>
        <w:numPr>
          <w:ilvl w:val="0"/>
          <w:numId w:val="3"/>
        </w:numPr>
        <w:autoSpaceDE w:val="0"/>
        <w:autoSpaceDN w:val="0"/>
        <w:adjustRightInd w:val="0"/>
        <w:rPr>
          <w:rFonts w:cs="Arial"/>
          <w:sz w:val="22"/>
          <w:szCs w:val="22"/>
        </w:rPr>
      </w:pPr>
      <w:r w:rsidRPr="000C6525">
        <w:rPr>
          <w:rFonts w:cs="Arial"/>
          <w:sz w:val="22"/>
          <w:szCs w:val="22"/>
          <w:lang w:val="en-US"/>
        </w:rPr>
        <w:t xml:space="preserve">Abstract conceptualization: abstract conceptualization is the third process of the experimental learning cycle. Here, in this step an individual </w:t>
      </w:r>
      <w:r w:rsidR="00FF3DC3" w:rsidRPr="000C6525">
        <w:rPr>
          <w:rFonts w:cs="Arial"/>
          <w:sz w:val="22"/>
          <w:szCs w:val="22"/>
          <w:lang w:val="en-US"/>
        </w:rPr>
        <w:t>tries</w:t>
      </w:r>
      <w:r w:rsidRPr="000C6525">
        <w:rPr>
          <w:rFonts w:cs="Arial"/>
          <w:sz w:val="22"/>
          <w:szCs w:val="22"/>
          <w:lang w:val="en-US"/>
        </w:rPr>
        <w:t xml:space="preserve"> to develop his own theories to depict the experience to others. This analysis often gives rise to a new idea or changes a preexisting concept. This stage of learning </w:t>
      </w:r>
      <w:r w:rsidR="00FF3DC3" w:rsidRPr="000C6525">
        <w:rPr>
          <w:rFonts w:cs="Arial"/>
          <w:sz w:val="22"/>
          <w:szCs w:val="22"/>
          <w:lang w:val="en-US"/>
        </w:rPr>
        <w:t>involves</w:t>
      </w:r>
      <w:r w:rsidRPr="000C6525">
        <w:rPr>
          <w:rFonts w:cs="Arial"/>
          <w:sz w:val="22"/>
          <w:szCs w:val="22"/>
          <w:lang w:val="en-US"/>
        </w:rPr>
        <w:t xml:space="preserve"> issues that will help them with new learning experiences, individuals recurrent their existing experiences with new experiences and these aspects help an individual to build new experiences. The </w:t>
      </w:r>
      <w:r w:rsidR="00FF3DC3" w:rsidRPr="000C6525">
        <w:rPr>
          <w:rFonts w:cs="Arial"/>
          <w:sz w:val="22"/>
          <w:szCs w:val="22"/>
          <w:lang w:val="en-US"/>
        </w:rPr>
        <w:t>principal</w:t>
      </w:r>
      <w:r w:rsidRPr="000C6525">
        <w:rPr>
          <w:rFonts w:cs="Arial"/>
          <w:sz w:val="22"/>
          <w:szCs w:val="22"/>
          <w:lang w:val="en-US"/>
        </w:rPr>
        <w:t xml:space="preserve"> objective of this stage is to create concepts to explain their learnings and individual opinion</w:t>
      </w:r>
      <w:r w:rsidR="00915DA6" w:rsidRPr="000C6525">
        <w:rPr>
          <w:rFonts w:cs="Arial"/>
          <w:sz w:val="22"/>
          <w:szCs w:val="22"/>
          <w:lang w:val="en-US"/>
        </w:rPr>
        <w:t xml:space="preserve"> (</w:t>
      </w:r>
      <w:r w:rsidR="00915DA6" w:rsidRPr="000C6525">
        <w:rPr>
          <w:rFonts w:cs="Arial"/>
          <w:color w:val="222222"/>
          <w:sz w:val="22"/>
          <w:szCs w:val="22"/>
          <w:shd w:val="clear" w:color="auto" w:fill="FFFFFF"/>
        </w:rPr>
        <w:t>Morris, 2020, pp.1064-1077</w:t>
      </w:r>
      <w:r w:rsidR="00915DA6" w:rsidRPr="000C6525">
        <w:rPr>
          <w:rFonts w:cs="Arial"/>
          <w:sz w:val="22"/>
          <w:szCs w:val="22"/>
          <w:lang w:val="en-US"/>
        </w:rPr>
        <w:t>)</w:t>
      </w:r>
      <w:r w:rsidRPr="000C6525">
        <w:rPr>
          <w:rFonts w:cs="Arial"/>
          <w:sz w:val="22"/>
          <w:szCs w:val="22"/>
          <w:lang w:val="en-US"/>
        </w:rPr>
        <w:t xml:space="preserve">. </w:t>
      </w:r>
    </w:p>
    <w:p w14:paraId="57D41941" w14:textId="23235278" w:rsidR="00373595" w:rsidRPr="000C6525" w:rsidRDefault="00D8562B" w:rsidP="00E83F3F">
      <w:pPr>
        <w:pStyle w:val="ListParagraph"/>
        <w:numPr>
          <w:ilvl w:val="0"/>
          <w:numId w:val="3"/>
        </w:numPr>
        <w:autoSpaceDE w:val="0"/>
        <w:autoSpaceDN w:val="0"/>
        <w:adjustRightInd w:val="0"/>
        <w:rPr>
          <w:rFonts w:cs="Arial"/>
          <w:sz w:val="22"/>
          <w:szCs w:val="22"/>
        </w:rPr>
      </w:pPr>
      <w:r w:rsidRPr="000C6525">
        <w:rPr>
          <w:rFonts w:cs="Arial"/>
          <w:sz w:val="22"/>
          <w:szCs w:val="22"/>
          <w:lang w:val="en-US"/>
        </w:rPr>
        <w:t>Active experimentation: In the final stage, individuals apply what they learned in the experience to another situation. They use their theories to solve problems, make decisions</w:t>
      </w:r>
      <w:r w:rsidR="008A3D7D" w:rsidRPr="000C6525">
        <w:rPr>
          <w:rFonts w:cs="Arial"/>
          <w:sz w:val="22"/>
          <w:szCs w:val="22"/>
          <w:lang w:val="en-US"/>
        </w:rPr>
        <w:t>,</w:t>
      </w:r>
      <w:r w:rsidRPr="000C6525">
        <w:rPr>
          <w:rFonts w:cs="Arial"/>
          <w:sz w:val="22"/>
          <w:szCs w:val="22"/>
          <w:lang w:val="en-US"/>
        </w:rPr>
        <w:t xml:space="preserve"> and influence people and/or events. An individual try to apply his experience and thoughts that can create new results but at the same time</w:t>
      </w:r>
      <w:r w:rsidR="008A3D7D" w:rsidRPr="000C6525">
        <w:rPr>
          <w:rFonts w:cs="Arial"/>
          <w:sz w:val="22"/>
          <w:szCs w:val="22"/>
          <w:lang w:val="en-US"/>
        </w:rPr>
        <w:t>,</w:t>
      </w:r>
      <w:r w:rsidRPr="000C6525">
        <w:rPr>
          <w:rFonts w:cs="Arial"/>
          <w:sz w:val="22"/>
          <w:szCs w:val="22"/>
          <w:lang w:val="en-US"/>
        </w:rPr>
        <w:t xml:space="preserve"> this aspect is very risky and can result as negative. The main target of this step of experimental learning is to test various concepts in different and new situations to discover ways to improve. </w:t>
      </w:r>
    </w:p>
    <w:p w14:paraId="7ED9C09B" w14:textId="77777777" w:rsidR="00373595" w:rsidRPr="000C6525" w:rsidRDefault="00D8562B" w:rsidP="000D6C5A">
      <w:pPr>
        <w:pStyle w:val="ListParagraph"/>
        <w:numPr>
          <w:ilvl w:val="0"/>
          <w:numId w:val="4"/>
        </w:numPr>
        <w:autoSpaceDE w:val="0"/>
        <w:autoSpaceDN w:val="0"/>
        <w:adjustRightInd w:val="0"/>
        <w:rPr>
          <w:rFonts w:cs="Arial"/>
          <w:sz w:val="22"/>
          <w:szCs w:val="22"/>
        </w:rPr>
      </w:pPr>
      <w:r w:rsidRPr="000C6525">
        <w:rPr>
          <w:rFonts w:cs="Arial"/>
          <w:b/>
          <w:sz w:val="22"/>
          <w:szCs w:val="22"/>
        </w:rPr>
        <w:t>Critically discuss how the various topics have shaped your critical thinking abilities</w:t>
      </w:r>
      <w:r w:rsidRPr="000C6525">
        <w:rPr>
          <w:rFonts w:cs="Arial"/>
          <w:sz w:val="22"/>
          <w:szCs w:val="22"/>
        </w:rPr>
        <w:t>.</w:t>
      </w:r>
    </w:p>
    <w:p w14:paraId="02BEED07" w14:textId="7FE80D17" w:rsidR="00373595" w:rsidRPr="000C6525" w:rsidRDefault="00CC68E4" w:rsidP="00E83F3F">
      <w:pPr>
        <w:autoSpaceDE w:val="0"/>
        <w:autoSpaceDN w:val="0"/>
        <w:adjustRightInd w:val="0"/>
        <w:rPr>
          <w:rFonts w:cs="Arial"/>
          <w:sz w:val="22"/>
          <w:szCs w:val="22"/>
        </w:rPr>
      </w:pPr>
      <w:r w:rsidRPr="000C6525">
        <w:rPr>
          <w:rFonts w:cs="Arial"/>
          <w:sz w:val="22"/>
          <w:szCs w:val="22"/>
          <w:lang w:val="en-US"/>
        </w:rPr>
        <w:t>The theory of Kolb's experien</w:t>
      </w:r>
      <w:r w:rsidR="00D8562B" w:rsidRPr="000C6525">
        <w:rPr>
          <w:rFonts w:cs="Arial"/>
          <w:sz w:val="22"/>
          <w:szCs w:val="22"/>
          <w:lang w:val="en-US"/>
        </w:rPr>
        <w:t>t</w:t>
      </w:r>
      <w:r w:rsidRPr="000C6525">
        <w:rPr>
          <w:rFonts w:cs="Arial"/>
          <w:sz w:val="22"/>
          <w:szCs w:val="22"/>
          <w:lang w:val="en-US"/>
        </w:rPr>
        <w:t>i</w:t>
      </w:r>
      <w:r w:rsidR="00D8562B" w:rsidRPr="000C6525">
        <w:rPr>
          <w:rFonts w:cs="Arial"/>
          <w:sz w:val="22"/>
          <w:szCs w:val="22"/>
          <w:lang w:val="en-US"/>
        </w:rPr>
        <w:t xml:space="preserve">al thinking can help an individual's critical thinking abilities in the path of betterment. The theory of experimental thinking </w:t>
      </w:r>
      <w:r w:rsidR="008A3D7D" w:rsidRPr="000C6525">
        <w:rPr>
          <w:rFonts w:cs="Arial"/>
          <w:sz w:val="22"/>
          <w:szCs w:val="22"/>
          <w:lang w:val="en-US"/>
        </w:rPr>
        <w:t>includes</w:t>
      </w:r>
      <w:r w:rsidR="00D8562B" w:rsidRPr="000C6525">
        <w:rPr>
          <w:rFonts w:cs="Arial"/>
          <w:sz w:val="22"/>
          <w:szCs w:val="22"/>
          <w:lang w:val="en-US"/>
        </w:rPr>
        <w:t xml:space="preserve"> four stages. An individual can only ensure </w:t>
      </w:r>
      <w:r w:rsidR="008A3D7D" w:rsidRPr="000C6525">
        <w:rPr>
          <w:rFonts w:cs="Arial"/>
          <w:sz w:val="22"/>
          <w:szCs w:val="22"/>
          <w:lang w:val="en-US"/>
        </w:rPr>
        <w:t xml:space="preserve">the </w:t>
      </w:r>
      <w:r w:rsidR="00D8562B" w:rsidRPr="000C6525">
        <w:rPr>
          <w:rFonts w:cs="Arial"/>
          <w:sz w:val="22"/>
          <w:szCs w:val="22"/>
          <w:lang w:val="en-US"/>
        </w:rPr>
        <w:t xml:space="preserve">betterment of critical thinking abilities by completing all these four stages. The first step will ensure that an individual </w:t>
      </w:r>
      <w:r w:rsidR="008A3D7D" w:rsidRPr="000C6525">
        <w:rPr>
          <w:rFonts w:cs="Arial"/>
          <w:sz w:val="22"/>
          <w:szCs w:val="22"/>
          <w:lang w:val="en-US"/>
        </w:rPr>
        <w:t>thinks</w:t>
      </w:r>
      <w:r w:rsidR="00D8562B" w:rsidRPr="000C6525">
        <w:rPr>
          <w:rFonts w:cs="Arial"/>
          <w:sz w:val="22"/>
          <w:szCs w:val="22"/>
          <w:lang w:val="en-US"/>
        </w:rPr>
        <w:t xml:space="preserve"> from a new perspective. In the first stage of experimental </w:t>
      </w:r>
      <w:r w:rsidR="008A3D7D" w:rsidRPr="000C6525">
        <w:rPr>
          <w:rFonts w:cs="Arial"/>
          <w:sz w:val="22"/>
          <w:szCs w:val="22"/>
          <w:lang w:val="en-US"/>
        </w:rPr>
        <w:t>thinking,</w:t>
      </w:r>
      <w:r w:rsidR="00D8562B" w:rsidRPr="000C6525">
        <w:rPr>
          <w:rFonts w:cs="Arial"/>
          <w:sz w:val="22"/>
          <w:szCs w:val="22"/>
          <w:lang w:val="en-US"/>
        </w:rPr>
        <w:t xml:space="preserve"> an individual already </w:t>
      </w:r>
      <w:r w:rsidR="008A3D7D" w:rsidRPr="000C6525">
        <w:rPr>
          <w:rFonts w:cs="Arial"/>
          <w:sz w:val="22"/>
          <w:szCs w:val="22"/>
          <w:lang w:val="en-US"/>
        </w:rPr>
        <w:t>possesses</w:t>
      </w:r>
      <w:r w:rsidR="00D8562B" w:rsidRPr="000C6525">
        <w:rPr>
          <w:rFonts w:cs="Arial"/>
          <w:sz w:val="22"/>
          <w:szCs w:val="22"/>
          <w:lang w:val="en-US"/>
        </w:rPr>
        <w:t xml:space="preserve"> </w:t>
      </w:r>
      <w:r w:rsidR="008A3D7D" w:rsidRPr="000C6525">
        <w:rPr>
          <w:rFonts w:cs="Arial"/>
          <w:sz w:val="22"/>
          <w:szCs w:val="22"/>
          <w:lang w:val="en-US"/>
        </w:rPr>
        <w:t xml:space="preserve">the </w:t>
      </w:r>
      <w:r w:rsidR="00D8562B" w:rsidRPr="000C6525">
        <w:rPr>
          <w:rFonts w:cs="Arial"/>
          <w:sz w:val="22"/>
          <w:szCs w:val="22"/>
          <w:lang w:val="en-US"/>
        </w:rPr>
        <w:t>previous experience</w:t>
      </w:r>
      <w:r w:rsidR="008A3D7D" w:rsidRPr="000C6525">
        <w:rPr>
          <w:rFonts w:cs="Arial"/>
          <w:sz w:val="22"/>
          <w:szCs w:val="22"/>
          <w:lang w:val="en-US"/>
        </w:rPr>
        <w:t>,</w:t>
      </w:r>
      <w:r w:rsidR="00D8562B" w:rsidRPr="000C6525">
        <w:rPr>
          <w:rFonts w:cs="Arial"/>
          <w:sz w:val="22"/>
          <w:szCs w:val="22"/>
          <w:lang w:val="en-US"/>
        </w:rPr>
        <w:t xml:space="preserve"> and that </w:t>
      </w:r>
      <w:r w:rsidR="008A3D7D" w:rsidRPr="000C6525">
        <w:rPr>
          <w:rFonts w:cs="Arial"/>
          <w:sz w:val="22"/>
          <w:szCs w:val="22"/>
          <w:lang w:val="en-US"/>
        </w:rPr>
        <w:t>favors</w:t>
      </w:r>
      <w:r w:rsidR="00D8562B" w:rsidRPr="000C6525">
        <w:rPr>
          <w:rFonts w:cs="Arial"/>
          <w:sz w:val="22"/>
          <w:szCs w:val="22"/>
          <w:lang w:val="en-US"/>
        </w:rPr>
        <w:t xml:space="preserve"> the individual to gain another experience in a new perspective. The next step involves reflective observations. In that stage</w:t>
      </w:r>
      <w:r w:rsidR="008A3D7D" w:rsidRPr="000C6525">
        <w:rPr>
          <w:rFonts w:cs="Arial"/>
          <w:sz w:val="22"/>
          <w:szCs w:val="22"/>
          <w:lang w:val="en-US"/>
        </w:rPr>
        <w:t>,</w:t>
      </w:r>
      <w:r w:rsidR="00D8562B" w:rsidRPr="000C6525">
        <w:rPr>
          <w:rFonts w:cs="Arial"/>
          <w:sz w:val="22"/>
          <w:szCs w:val="22"/>
          <w:lang w:val="en-US"/>
        </w:rPr>
        <w:t xml:space="preserve"> an individual </w:t>
      </w:r>
      <w:r w:rsidR="008A3D7D" w:rsidRPr="000C6525">
        <w:rPr>
          <w:rFonts w:cs="Arial"/>
          <w:sz w:val="22"/>
          <w:szCs w:val="22"/>
          <w:lang w:val="en-US"/>
        </w:rPr>
        <w:t>tries</w:t>
      </w:r>
      <w:r w:rsidR="00D8562B" w:rsidRPr="000C6525">
        <w:rPr>
          <w:rFonts w:cs="Arial"/>
          <w:sz w:val="22"/>
          <w:szCs w:val="22"/>
          <w:lang w:val="en-US"/>
        </w:rPr>
        <w:t xml:space="preserve"> to find out if the new experience </w:t>
      </w:r>
      <w:r w:rsidR="008A3D7D" w:rsidRPr="000C6525">
        <w:rPr>
          <w:rFonts w:cs="Arial"/>
          <w:sz w:val="22"/>
          <w:szCs w:val="22"/>
          <w:lang w:val="en-US"/>
        </w:rPr>
        <w:t>consists</w:t>
      </w:r>
      <w:r w:rsidR="00D8562B" w:rsidRPr="000C6525">
        <w:rPr>
          <w:rFonts w:cs="Arial"/>
          <w:sz w:val="22"/>
          <w:szCs w:val="22"/>
          <w:lang w:val="en-US"/>
        </w:rPr>
        <w:t xml:space="preserve"> of any inconsistencies or not. That stage includes great observation. This step is very individual. The next step is abstract conceptualization. Here, in this step</w:t>
      </w:r>
      <w:r w:rsidR="008A3D7D" w:rsidRPr="000C6525">
        <w:rPr>
          <w:rFonts w:cs="Arial"/>
          <w:sz w:val="22"/>
          <w:szCs w:val="22"/>
          <w:lang w:val="en-US"/>
        </w:rPr>
        <w:t>,</w:t>
      </w:r>
      <w:r w:rsidR="00D8562B" w:rsidRPr="000C6525">
        <w:rPr>
          <w:rFonts w:cs="Arial"/>
          <w:sz w:val="22"/>
          <w:szCs w:val="22"/>
          <w:lang w:val="en-US"/>
        </w:rPr>
        <w:t xml:space="preserve"> an individual </w:t>
      </w:r>
      <w:r w:rsidR="008A3D7D" w:rsidRPr="000C6525">
        <w:rPr>
          <w:rFonts w:cs="Arial"/>
          <w:sz w:val="22"/>
          <w:szCs w:val="22"/>
          <w:lang w:val="en-US"/>
        </w:rPr>
        <w:t>tries</w:t>
      </w:r>
      <w:r w:rsidR="00D8562B" w:rsidRPr="000C6525">
        <w:rPr>
          <w:rFonts w:cs="Arial"/>
          <w:sz w:val="22"/>
          <w:szCs w:val="22"/>
          <w:lang w:val="en-US"/>
        </w:rPr>
        <w:t xml:space="preserve"> to develop his own theories to depict the experience to others.  This stage of learning </w:t>
      </w:r>
      <w:r w:rsidR="008A3D7D" w:rsidRPr="000C6525">
        <w:rPr>
          <w:rFonts w:cs="Arial"/>
          <w:sz w:val="22"/>
          <w:szCs w:val="22"/>
          <w:lang w:val="en-US"/>
        </w:rPr>
        <w:t>involves</w:t>
      </w:r>
      <w:r w:rsidR="00D8562B" w:rsidRPr="000C6525">
        <w:rPr>
          <w:rFonts w:cs="Arial"/>
          <w:sz w:val="22"/>
          <w:szCs w:val="22"/>
          <w:lang w:val="en-US"/>
        </w:rPr>
        <w:t xml:space="preserve"> issues that will help them with new learning experiences, individuals recurrent their existing experiences with new experiences and these aspects help an individual to build new experiences. The final stage is active experimentation individuals apply what they learned in the experience to another situation</w:t>
      </w:r>
      <w:r w:rsidR="008A3D7D" w:rsidRPr="000C6525">
        <w:rPr>
          <w:rFonts w:cs="Arial"/>
          <w:sz w:val="22"/>
          <w:szCs w:val="22"/>
          <w:lang w:val="en-US"/>
        </w:rPr>
        <w:t>.</w:t>
      </w:r>
      <w:r w:rsidR="00D8562B" w:rsidRPr="000C6525">
        <w:rPr>
          <w:rFonts w:cs="Arial"/>
          <w:sz w:val="22"/>
          <w:szCs w:val="22"/>
          <w:lang w:val="en-US"/>
        </w:rPr>
        <w:t xml:space="preserve">  An individual try to apply his experience and thoughts that can create new results but at the same time</w:t>
      </w:r>
      <w:r w:rsidR="008A3D7D" w:rsidRPr="000C6525">
        <w:rPr>
          <w:rFonts w:cs="Arial"/>
          <w:sz w:val="22"/>
          <w:szCs w:val="22"/>
          <w:lang w:val="en-US"/>
        </w:rPr>
        <w:t>,</w:t>
      </w:r>
      <w:r w:rsidR="00D8562B" w:rsidRPr="000C6525">
        <w:rPr>
          <w:rFonts w:cs="Arial"/>
          <w:sz w:val="22"/>
          <w:szCs w:val="22"/>
          <w:lang w:val="en-US"/>
        </w:rPr>
        <w:t xml:space="preserve"> this aspect is very risky and can result as </w:t>
      </w:r>
      <w:r w:rsidR="00D8562B" w:rsidRPr="000C6525">
        <w:rPr>
          <w:rFonts w:cs="Arial"/>
          <w:sz w:val="22"/>
          <w:szCs w:val="22"/>
          <w:lang w:val="en-US"/>
        </w:rPr>
        <w:lastRenderedPageBreak/>
        <w:t>negative</w:t>
      </w:r>
      <w:r w:rsidR="00915DA6" w:rsidRPr="000C6525">
        <w:rPr>
          <w:rFonts w:cs="Arial"/>
          <w:sz w:val="22"/>
          <w:szCs w:val="22"/>
          <w:lang w:val="en-US"/>
        </w:rPr>
        <w:t xml:space="preserve"> (</w:t>
      </w:r>
      <w:r w:rsidR="00915DA6" w:rsidRPr="000C6525">
        <w:rPr>
          <w:rFonts w:cs="Arial"/>
          <w:color w:val="222222"/>
          <w:sz w:val="22"/>
          <w:szCs w:val="22"/>
          <w:shd w:val="clear" w:color="auto" w:fill="FFFFFF"/>
        </w:rPr>
        <w:t>Fewster-Thuente and Batteson, 2018, pp.3-8</w:t>
      </w:r>
      <w:r w:rsidR="00915DA6" w:rsidRPr="000C6525">
        <w:rPr>
          <w:rFonts w:cs="Arial"/>
          <w:sz w:val="22"/>
          <w:szCs w:val="22"/>
          <w:lang w:val="en-US"/>
        </w:rPr>
        <w:t>)</w:t>
      </w:r>
      <w:r w:rsidR="00D8562B" w:rsidRPr="000C6525">
        <w:rPr>
          <w:rFonts w:cs="Arial"/>
          <w:sz w:val="22"/>
          <w:szCs w:val="22"/>
          <w:lang w:val="en-US"/>
        </w:rPr>
        <w:t xml:space="preserve">. The entire procedure of experimental thinking can ensure the betterment of an individual's critical thinking abilities. </w:t>
      </w:r>
    </w:p>
    <w:p w14:paraId="7197DC9D" w14:textId="77777777" w:rsidR="00373595" w:rsidRPr="000C6525" w:rsidRDefault="00D8562B" w:rsidP="000D6C5A">
      <w:pPr>
        <w:pStyle w:val="ListParagraph"/>
        <w:numPr>
          <w:ilvl w:val="0"/>
          <w:numId w:val="4"/>
        </w:numPr>
        <w:autoSpaceDE w:val="0"/>
        <w:autoSpaceDN w:val="0"/>
        <w:adjustRightInd w:val="0"/>
        <w:rPr>
          <w:rFonts w:cs="Arial"/>
          <w:b/>
          <w:sz w:val="22"/>
          <w:szCs w:val="22"/>
        </w:rPr>
      </w:pPr>
      <w:r w:rsidRPr="000C6525">
        <w:rPr>
          <w:rFonts w:cs="Arial"/>
          <w:b/>
          <w:sz w:val="22"/>
          <w:szCs w:val="22"/>
        </w:rPr>
        <w:t>Explain how you intend to use critical thinking skills gained to inform future engagement.</w:t>
      </w:r>
    </w:p>
    <w:p w14:paraId="69F76048" w14:textId="10203872" w:rsidR="00527D4B" w:rsidRPr="000C6525" w:rsidRDefault="00D8562B" w:rsidP="00E83F3F">
      <w:pPr>
        <w:autoSpaceDE w:val="0"/>
        <w:autoSpaceDN w:val="0"/>
        <w:adjustRightInd w:val="0"/>
        <w:rPr>
          <w:rFonts w:cs="Arial"/>
          <w:sz w:val="22"/>
          <w:szCs w:val="22"/>
          <w:lang w:val="en-US"/>
        </w:rPr>
      </w:pPr>
      <w:r w:rsidRPr="000C6525">
        <w:rPr>
          <w:rFonts w:cs="Arial"/>
          <w:sz w:val="22"/>
          <w:szCs w:val="22"/>
          <w:lang w:val="en-US"/>
        </w:rPr>
        <w:t xml:space="preserve">An individual can use the theory of experimental thinking. The individual will be already filled with some experience and those </w:t>
      </w:r>
      <w:r w:rsidR="008A3D7D" w:rsidRPr="000C6525">
        <w:rPr>
          <w:rFonts w:cs="Arial"/>
          <w:sz w:val="22"/>
          <w:szCs w:val="22"/>
          <w:lang w:val="en-US"/>
        </w:rPr>
        <w:t>previous</w:t>
      </w:r>
      <w:r w:rsidRPr="000C6525">
        <w:rPr>
          <w:rFonts w:cs="Arial"/>
          <w:sz w:val="22"/>
          <w:szCs w:val="22"/>
          <w:lang w:val="en-US"/>
        </w:rPr>
        <w:t xml:space="preserve"> </w:t>
      </w:r>
      <w:r w:rsidR="008A3D7D" w:rsidRPr="000C6525">
        <w:rPr>
          <w:rFonts w:cs="Arial"/>
          <w:sz w:val="22"/>
          <w:szCs w:val="22"/>
          <w:lang w:val="en-US"/>
        </w:rPr>
        <w:t>experiences</w:t>
      </w:r>
      <w:r w:rsidRPr="000C6525">
        <w:rPr>
          <w:rFonts w:cs="Arial"/>
          <w:sz w:val="22"/>
          <w:szCs w:val="22"/>
          <w:lang w:val="en-US"/>
        </w:rPr>
        <w:t xml:space="preserve"> will help the individual to imply the experimental thinking process. The previous experience will be used by the individual to gain new experience in a new perspective. Then the individual will use reflective observations to understand the importance and if there </w:t>
      </w:r>
      <w:r w:rsidR="008A3D7D" w:rsidRPr="000C6525">
        <w:rPr>
          <w:rFonts w:cs="Arial"/>
          <w:sz w:val="22"/>
          <w:szCs w:val="22"/>
          <w:lang w:val="en-US"/>
        </w:rPr>
        <w:t xml:space="preserve">are </w:t>
      </w:r>
      <w:r w:rsidRPr="000C6525">
        <w:rPr>
          <w:rFonts w:cs="Arial"/>
          <w:sz w:val="22"/>
          <w:szCs w:val="22"/>
          <w:lang w:val="en-US"/>
        </w:rPr>
        <w:t>any inconsistencies in that new experience or perspective</w:t>
      </w:r>
      <w:r w:rsidR="008A3D7D" w:rsidRPr="000C6525">
        <w:rPr>
          <w:rFonts w:cs="Arial"/>
          <w:sz w:val="22"/>
          <w:szCs w:val="22"/>
          <w:lang w:val="en-US"/>
        </w:rPr>
        <w:t>.</w:t>
      </w:r>
      <w:r w:rsidRPr="000C6525">
        <w:rPr>
          <w:rFonts w:cs="Arial"/>
          <w:sz w:val="22"/>
          <w:szCs w:val="22"/>
          <w:lang w:val="en-US"/>
        </w:rPr>
        <w:t xml:space="preserve"> The next step will help the individual try to develop his own theories to depict the experience to others. This process will help the individual to ensure </w:t>
      </w:r>
      <w:r w:rsidR="008A3D7D" w:rsidRPr="000C6525">
        <w:rPr>
          <w:rFonts w:cs="Arial"/>
          <w:sz w:val="22"/>
          <w:szCs w:val="22"/>
          <w:lang w:val="en-US"/>
        </w:rPr>
        <w:t xml:space="preserve">the </w:t>
      </w:r>
      <w:r w:rsidRPr="000C6525">
        <w:rPr>
          <w:rFonts w:cs="Arial"/>
          <w:sz w:val="22"/>
          <w:szCs w:val="22"/>
          <w:lang w:val="en-US"/>
        </w:rPr>
        <w:t xml:space="preserve">development of </w:t>
      </w:r>
      <w:r w:rsidR="008A3D7D" w:rsidRPr="000C6525">
        <w:rPr>
          <w:rFonts w:cs="Arial"/>
          <w:sz w:val="22"/>
          <w:szCs w:val="22"/>
          <w:lang w:val="en-US"/>
        </w:rPr>
        <w:t xml:space="preserve">a </w:t>
      </w:r>
      <w:r w:rsidRPr="000C6525">
        <w:rPr>
          <w:rFonts w:cs="Arial"/>
          <w:sz w:val="22"/>
          <w:szCs w:val="22"/>
          <w:lang w:val="en-US"/>
        </w:rPr>
        <w:t xml:space="preserve">new theory of the new experience. </w:t>
      </w:r>
      <w:r w:rsidR="008A3D7D" w:rsidRPr="000C6525">
        <w:rPr>
          <w:rFonts w:cs="Arial"/>
          <w:sz w:val="22"/>
          <w:szCs w:val="22"/>
          <w:lang w:val="en-US"/>
        </w:rPr>
        <w:t>In the</w:t>
      </w:r>
      <w:r w:rsidRPr="000C6525">
        <w:rPr>
          <w:rFonts w:cs="Arial"/>
          <w:sz w:val="22"/>
          <w:szCs w:val="22"/>
          <w:lang w:val="en-US"/>
        </w:rPr>
        <w:t xml:space="preserve"> final stage of active experimentation an individual practically </w:t>
      </w:r>
      <w:r w:rsidR="008A3D7D" w:rsidRPr="000C6525">
        <w:rPr>
          <w:rFonts w:cs="Arial"/>
          <w:sz w:val="22"/>
          <w:szCs w:val="22"/>
          <w:lang w:val="en-US"/>
        </w:rPr>
        <w:t>applies</w:t>
      </w:r>
      <w:r w:rsidRPr="000C6525">
        <w:rPr>
          <w:rFonts w:cs="Arial"/>
          <w:sz w:val="22"/>
          <w:szCs w:val="22"/>
          <w:lang w:val="en-US"/>
        </w:rPr>
        <w:t xml:space="preserve"> what he has learned and developed from the new experience. It is obvious that </w:t>
      </w:r>
      <w:r w:rsidR="008A3D7D" w:rsidRPr="000C6525">
        <w:rPr>
          <w:rFonts w:cs="Arial"/>
          <w:sz w:val="22"/>
          <w:szCs w:val="22"/>
          <w:lang w:val="en-US"/>
        </w:rPr>
        <w:t xml:space="preserve">the </w:t>
      </w:r>
      <w:r w:rsidRPr="000C6525">
        <w:rPr>
          <w:rFonts w:cs="Arial"/>
          <w:sz w:val="22"/>
          <w:szCs w:val="22"/>
          <w:lang w:val="en-US"/>
        </w:rPr>
        <w:t xml:space="preserve">use of this theory in this intend will </w:t>
      </w:r>
      <w:r w:rsidR="00AA0AED" w:rsidRPr="000C6525">
        <w:rPr>
          <w:rFonts w:cs="Arial"/>
          <w:sz w:val="22"/>
          <w:szCs w:val="22"/>
          <w:lang w:val="en-US"/>
        </w:rPr>
        <w:t>increase the capability of thin</w:t>
      </w:r>
      <w:r w:rsidRPr="000C6525">
        <w:rPr>
          <w:rFonts w:cs="Arial"/>
          <w:sz w:val="22"/>
          <w:szCs w:val="22"/>
          <w:lang w:val="en-US"/>
        </w:rPr>
        <w:t>k</w:t>
      </w:r>
      <w:r w:rsidR="003C7762" w:rsidRPr="000C6525">
        <w:rPr>
          <w:rFonts w:cs="Arial"/>
          <w:sz w:val="22"/>
          <w:szCs w:val="22"/>
          <w:lang w:val="en-US"/>
        </w:rPr>
        <w:t>in</w:t>
      </w:r>
      <w:r w:rsidRPr="000C6525">
        <w:rPr>
          <w:rFonts w:cs="Arial"/>
          <w:sz w:val="22"/>
          <w:szCs w:val="22"/>
          <w:lang w:val="en-US"/>
        </w:rPr>
        <w:t>g.</w:t>
      </w:r>
    </w:p>
    <w:p w14:paraId="523594A1" w14:textId="77777777" w:rsidR="00527D4B" w:rsidRPr="000C6525" w:rsidRDefault="00527D4B">
      <w:pPr>
        <w:rPr>
          <w:rFonts w:cs="Arial"/>
          <w:sz w:val="22"/>
          <w:szCs w:val="22"/>
          <w:lang w:val="en-US"/>
        </w:rPr>
      </w:pPr>
      <w:r w:rsidRPr="000C6525">
        <w:rPr>
          <w:rFonts w:cs="Arial"/>
          <w:sz w:val="22"/>
          <w:szCs w:val="22"/>
          <w:lang w:val="en-US"/>
        </w:rPr>
        <w:br w:type="page"/>
      </w:r>
    </w:p>
    <w:p w14:paraId="6C93C299" w14:textId="77777777" w:rsidR="00373595" w:rsidRPr="000C6525" w:rsidRDefault="00527D4B" w:rsidP="00527D4B">
      <w:pPr>
        <w:pStyle w:val="Heading1"/>
        <w:rPr>
          <w:rFonts w:ascii="Arial" w:hAnsi="Arial" w:cs="Arial"/>
          <w:sz w:val="22"/>
          <w:szCs w:val="22"/>
          <w:lang w:val="en-US"/>
        </w:rPr>
      </w:pPr>
      <w:bookmarkStart w:id="2" w:name="_Toc97372682"/>
      <w:r w:rsidRPr="000C6525">
        <w:rPr>
          <w:rFonts w:ascii="Arial" w:hAnsi="Arial" w:cs="Arial"/>
          <w:sz w:val="22"/>
          <w:szCs w:val="22"/>
          <w:lang w:val="en-US"/>
        </w:rPr>
        <w:lastRenderedPageBreak/>
        <w:t>Reference list</w:t>
      </w:r>
      <w:bookmarkEnd w:id="2"/>
      <w:r w:rsidRPr="000C6525">
        <w:rPr>
          <w:rFonts w:ascii="Arial" w:hAnsi="Arial" w:cs="Arial"/>
          <w:sz w:val="22"/>
          <w:szCs w:val="22"/>
          <w:lang w:val="en-US"/>
        </w:rPr>
        <w:t xml:space="preserve"> </w:t>
      </w:r>
      <w:r w:rsidR="00D8562B" w:rsidRPr="000C6525">
        <w:rPr>
          <w:rFonts w:ascii="Arial" w:hAnsi="Arial" w:cs="Arial"/>
          <w:sz w:val="22"/>
          <w:szCs w:val="22"/>
          <w:lang w:val="en-US"/>
        </w:rPr>
        <w:t xml:space="preserve"> </w:t>
      </w:r>
    </w:p>
    <w:p w14:paraId="7B9D46D0" w14:textId="77777777" w:rsidR="00915DA6" w:rsidRPr="000C6525" w:rsidRDefault="00915DA6" w:rsidP="00E83F3F">
      <w:pPr>
        <w:autoSpaceDE w:val="0"/>
        <w:autoSpaceDN w:val="0"/>
        <w:adjustRightInd w:val="0"/>
        <w:rPr>
          <w:rFonts w:cs="Arial"/>
          <w:color w:val="222222"/>
          <w:sz w:val="22"/>
          <w:szCs w:val="22"/>
          <w:shd w:val="clear" w:color="auto" w:fill="FFFFFF"/>
        </w:rPr>
      </w:pPr>
      <w:r w:rsidRPr="000C6525">
        <w:rPr>
          <w:rFonts w:cs="Arial"/>
          <w:color w:val="222222"/>
          <w:sz w:val="22"/>
          <w:szCs w:val="22"/>
          <w:shd w:val="clear" w:color="auto" w:fill="FFFFFF"/>
        </w:rPr>
        <w:t>Ansorger, J., 2021. An Analysis of Education Reforms and Assessment in the Core Subjects Using an Adapted Maslow’s Hierarchy: Pre and Post COVID-19. </w:t>
      </w:r>
      <w:r w:rsidRPr="000C6525">
        <w:rPr>
          <w:rFonts w:cs="Arial"/>
          <w:i/>
          <w:iCs/>
          <w:color w:val="222222"/>
          <w:sz w:val="22"/>
          <w:szCs w:val="22"/>
          <w:shd w:val="clear" w:color="auto" w:fill="FFFFFF"/>
        </w:rPr>
        <w:t>Education Sciences</w:t>
      </w:r>
      <w:r w:rsidRPr="000C6525">
        <w:rPr>
          <w:rFonts w:cs="Arial"/>
          <w:color w:val="222222"/>
          <w:sz w:val="22"/>
          <w:szCs w:val="22"/>
          <w:shd w:val="clear" w:color="auto" w:fill="FFFFFF"/>
        </w:rPr>
        <w:t>, </w:t>
      </w:r>
      <w:r w:rsidRPr="000C6525">
        <w:rPr>
          <w:rFonts w:cs="Arial"/>
          <w:i/>
          <w:iCs/>
          <w:color w:val="222222"/>
          <w:sz w:val="22"/>
          <w:szCs w:val="22"/>
          <w:shd w:val="clear" w:color="auto" w:fill="FFFFFF"/>
        </w:rPr>
        <w:t>11</w:t>
      </w:r>
      <w:r w:rsidRPr="000C6525">
        <w:rPr>
          <w:rFonts w:cs="Arial"/>
          <w:color w:val="222222"/>
          <w:sz w:val="22"/>
          <w:szCs w:val="22"/>
          <w:shd w:val="clear" w:color="auto" w:fill="FFFFFF"/>
        </w:rPr>
        <w:t>(8), p.376.</w:t>
      </w:r>
    </w:p>
    <w:p w14:paraId="5BB294AB" w14:textId="77777777" w:rsidR="00915DA6" w:rsidRPr="000C6525" w:rsidRDefault="00915DA6" w:rsidP="00E83F3F">
      <w:pPr>
        <w:autoSpaceDE w:val="0"/>
        <w:autoSpaceDN w:val="0"/>
        <w:adjustRightInd w:val="0"/>
        <w:rPr>
          <w:rFonts w:cs="Arial"/>
          <w:color w:val="222222"/>
          <w:sz w:val="22"/>
          <w:szCs w:val="22"/>
          <w:shd w:val="clear" w:color="auto" w:fill="FFFFFF"/>
        </w:rPr>
      </w:pPr>
      <w:r w:rsidRPr="000C6525">
        <w:rPr>
          <w:rFonts w:cs="Arial"/>
          <w:color w:val="222222"/>
          <w:sz w:val="22"/>
          <w:szCs w:val="22"/>
          <w:shd w:val="clear" w:color="auto" w:fill="FFFFFF"/>
        </w:rPr>
        <w:t>Boon, Q.W., 2021. A Review Of The Management Theory For Special Education Task Load Perspective. </w:t>
      </w:r>
      <w:r w:rsidRPr="000C6525">
        <w:rPr>
          <w:rFonts w:cs="Arial"/>
          <w:i/>
          <w:iCs/>
          <w:color w:val="222222"/>
          <w:sz w:val="22"/>
          <w:szCs w:val="22"/>
          <w:shd w:val="clear" w:color="auto" w:fill="FFFFFF"/>
        </w:rPr>
        <w:t>Turkish Journal of Computer and Mathematics Education (TURCOMAT)</w:t>
      </w:r>
      <w:r w:rsidRPr="000C6525">
        <w:rPr>
          <w:rFonts w:cs="Arial"/>
          <w:color w:val="222222"/>
          <w:sz w:val="22"/>
          <w:szCs w:val="22"/>
          <w:shd w:val="clear" w:color="auto" w:fill="FFFFFF"/>
        </w:rPr>
        <w:t>, </w:t>
      </w:r>
      <w:r w:rsidRPr="000C6525">
        <w:rPr>
          <w:rFonts w:cs="Arial"/>
          <w:i/>
          <w:iCs/>
          <w:color w:val="222222"/>
          <w:sz w:val="22"/>
          <w:szCs w:val="22"/>
          <w:shd w:val="clear" w:color="auto" w:fill="FFFFFF"/>
        </w:rPr>
        <w:t>12</w:t>
      </w:r>
      <w:r w:rsidRPr="000C6525">
        <w:rPr>
          <w:rFonts w:cs="Arial"/>
          <w:color w:val="222222"/>
          <w:sz w:val="22"/>
          <w:szCs w:val="22"/>
          <w:shd w:val="clear" w:color="auto" w:fill="FFFFFF"/>
        </w:rPr>
        <w:t>(11), pp.5234-5238.</w:t>
      </w:r>
    </w:p>
    <w:p w14:paraId="6CFE4EBE" w14:textId="77777777" w:rsidR="00915DA6" w:rsidRPr="000C6525" w:rsidRDefault="00915DA6" w:rsidP="00E83F3F">
      <w:pPr>
        <w:autoSpaceDE w:val="0"/>
        <w:autoSpaceDN w:val="0"/>
        <w:adjustRightInd w:val="0"/>
        <w:rPr>
          <w:rFonts w:cs="Arial"/>
          <w:color w:val="222222"/>
          <w:sz w:val="22"/>
          <w:szCs w:val="22"/>
          <w:shd w:val="clear" w:color="auto" w:fill="FFFFFF"/>
        </w:rPr>
      </w:pPr>
      <w:r w:rsidRPr="000C6525">
        <w:rPr>
          <w:rFonts w:cs="Arial"/>
          <w:color w:val="222222"/>
          <w:sz w:val="22"/>
          <w:szCs w:val="22"/>
          <w:shd w:val="clear" w:color="auto" w:fill="FFFFFF"/>
        </w:rPr>
        <w:t>Cui, L., Wang, Y., Chen, W., Wen, W. and Han, M.S., 2021. Predicting determinants of consumers' purchase motivation for electric vehicles: An application of Maslow's hierarchy of needs model. </w:t>
      </w:r>
      <w:r w:rsidRPr="000C6525">
        <w:rPr>
          <w:rFonts w:cs="Arial"/>
          <w:i/>
          <w:iCs/>
          <w:color w:val="222222"/>
          <w:sz w:val="22"/>
          <w:szCs w:val="22"/>
          <w:shd w:val="clear" w:color="auto" w:fill="FFFFFF"/>
        </w:rPr>
        <w:t>Energy Policy</w:t>
      </w:r>
      <w:r w:rsidRPr="000C6525">
        <w:rPr>
          <w:rFonts w:cs="Arial"/>
          <w:color w:val="222222"/>
          <w:sz w:val="22"/>
          <w:szCs w:val="22"/>
          <w:shd w:val="clear" w:color="auto" w:fill="FFFFFF"/>
        </w:rPr>
        <w:t>, </w:t>
      </w:r>
      <w:r w:rsidRPr="000C6525">
        <w:rPr>
          <w:rFonts w:cs="Arial"/>
          <w:i/>
          <w:iCs/>
          <w:color w:val="222222"/>
          <w:sz w:val="22"/>
          <w:szCs w:val="22"/>
          <w:shd w:val="clear" w:color="auto" w:fill="FFFFFF"/>
        </w:rPr>
        <w:t>151</w:t>
      </w:r>
      <w:r w:rsidRPr="000C6525">
        <w:rPr>
          <w:rFonts w:cs="Arial"/>
          <w:color w:val="222222"/>
          <w:sz w:val="22"/>
          <w:szCs w:val="22"/>
          <w:shd w:val="clear" w:color="auto" w:fill="FFFFFF"/>
        </w:rPr>
        <w:t>, p.112167.</w:t>
      </w:r>
    </w:p>
    <w:p w14:paraId="731FBB11" w14:textId="77777777" w:rsidR="00915DA6" w:rsidRPr="000C6525" w:rsidRDefault="00915DA6" w:rsidP="00E83F3F">
      <w:pPr>
        <w:autoSpaceDE w:val="0"/>
        <w:autoSpaceDN w:val="0"/>
        <w:adjustRightInd w:val="0"/>
        <w:rPr>
          <w:rFonts w:cs="Arial"/>
          <w:color w:val="222222"/>
          <w:sz w:val="22"/>
          <w:szCs w:val="22"/>
          <w:shd w:val="clear" w:color="auto" w:fill="FFFFFF"/>
        </w:rPr>
      </w:pPr>
      <w:r w:rsidRPr="000C6525">
        <w:rPr>
          <w:rFonts w:cs="Arial"/>
          <w:color w:val="222222"/>
          <w:sz w:val="22"/>
          <w:szCs w:val="22"/>
          <w:shd w:val="clear" w:color="auto" w:fill="FFFFFF"/>
        </w:rPr>
        <w:t>Fallatah, R.H.M. and Syed, J., 2018. A critical review of Maslow’s hierarchy of needs. </w:t>
      </w:r>
      <w:r w:rsidRPr="000C6525">
        <w:rPr>
          <w:rFonts w:cs="Arial"/>
          <w:i/>
          <w:iCs/>
          <w:color w:val="222222"/>
          <w:sz w:val="22"/>
          <w:szCs w:val="22"/>
          <w:shd w:val="clear" w:color="auto" w:fill="FFFFFF"/>
        </w:rPr>
        <w:t>employee motivation in Saudi Arabia</w:t>
      </w:r>
      <w:r w:rsidRPr="000C6525">
        <w:rPr>
          <w:rFonts w:cs="Arial"/>
          <w:color w:val="222222"/>
          <w:sz w:val="22"/>
          <w:szCs w:val="22"/>
          <w:shd w:val="clear" w:color="auto" w:fill="FFFFFF"/>
        </w:rPr>
        <w:t>, pp.19-59.</w:t>
      </w:r>
    </w:p>
    <w:p w14:paraId="235878AF" w14:textId="77777777" w:rsidR="00915DA6" w:rsidRPr="000C6525" w:rsidRDefault="00915DA6" w:rsidP="00E83F3F">
      <w:pPr>
        <w:autoSpaceDE w:val="0"/>
        <w:autoSpaceDN w:val="0"/>
        <w:adjustRightInd w:val="0"/>
        <w:rPr>
          <w:rFonts w:cs="Arial"/>
          <w:color w:val="222222"/>
          <w:sz w:val="22"/>
          <w:szCs w:val="22"/>
          <w:shd w:val="clear" w:color="auto" w:fill="FFFFFF"/>
        </w:rPr>
      </w:pPr>
      <w:r w:rsidRPr="000C6525">
        <w:rPr>
          <w:rFonts w:cs="Arial"/>
          <w:color w:val="222222"/>
          <w:sz w:val="22"/>
          <w:szCs w:val="22"/>
          <w:shd w:val="clear" w:color="auto" w:fill="FFFFFF"/>
        </w:rPr>
        <w:t>Falloon, G., 2019. Using simulations to teach young students science concepts: An Experiential Learning theoretical analysis. </w:t>
      </w:r>
      <w:r w:rsidRPr="000C6525">
        <w:rPr>
          <w:rFonts w:cs="Arial"/>
          <w:i/>
          <w:iCs/>
          <w:color w:val="222222"/>
          <w:sz w:val="22"/>
          <w:szCs w:val="22"/>
          <w:shd w:val="clear" w:color="auto" w:fill="FFFFFF"/>
        </w:rPr>
        <w:t>Computers &amp; Education</w:t>
      </w:r>
      <w:r w:rsidRPr="000C6525">
        <w:rPr>
          <w:rFonts w:cs="Arial"/>
          <w:color w:val="222222"/>
          <w:sz w:val="22"/>
          <w:szCs w:val="22"/>
          <w:shd w:val="clear" w:color="auto" w:fill="FFFFFF"/>
        </w:rPr>
        <w:t>, </w:t>
      </w:r>
      <w:r w:rsidRPr="000C6525">
        <w:rPr>
          <w:rFonts w:cs="Arial"/>
          <w:i/>
          <w:iCs/>
          <w:color w:val="222222"/>
          <w:sz w:val="22"/>
          <w:szCs w:val="22"/>
          <w:shd w:val="clear" w:color="auto" w:fill="FFFFFF"/>
        </w:rPr>
        <w:t>135</w:t>
      </w:r>
      <w:r w:rsidRPr="000C6525">
        <w:rPr>
          <w:rFonts w:cs="Arial"/>
          <w:color w:val="222222"/>
          <w:sz w:val="22"/>
          <w:szCs w:val="22"/>
          <w:shd w:val="clear" w:color="auto" w:fill="FFFFFF"/>
        </w:rPr>
        <w:t>, pp.138-159.</w:t>
      </w:r>
    </w:p>
    <w:p w14:paraId="141A8EA5" w14:textId="77777777" w:rsidR="00915DA6" w:rsidRPr="000C6525" w:rsidRDefault="00915DA6" w:rsidP="00E83F3F">
      <w:pPr>
        <w:autoSpaceDE w:val="0"/>
        <w:autoSpaceDN w:val="0"/>
        <w:adjustRightInd w:val="0"/>
        <w:rPr>
          <w:rFonts w:cs="Arial"/>
          <w:color w:val="222222"/>
          <w:sz w:val="22"/>
          <w:szCs w:val="22"/>
          <w:shd w:val="clear" w:color="auto" w:fill="FFFFFF"/>
        </w:rPr>
      </w:pPr>
      <w:r w:rsidRPr="000C6525">
        <w:rPr>
          <w:rFonts w:cs="Arial"/>
          <w:color w:val="222222"/>
          <w:sz w:val="22"/>
          <w:szCs w:val="22"/>
          <w:shd w:val="clear" w:color="auto" w:fill="FFFFFF"/>
        </w:rPr>
        <w:t>Fewster-Thuente, L. and Batteson, T.J., 2018. Kolb's experiential learning theory as a theoretical underpinning for interprofessional education. </w:t>
      </w:r>
      <w:r w:rsidRPr="000C6525">
        <w:rPr>
          <w:rFonts w:cs="Arial"/>
          <w:i/>
          <w:iCs/>
          <w:color w:val="222222"/>
          <w:sz w:val="22"/>
          <w:szCs w:val="22"/>
          <w:shd w:val="clear" w:color="auto" w:fill="FFFFFF"/>
        </w:rPr>
        <w:t>Journal of allied health</w:t>
      </w:r>
      <w:r w:rsidRPr="000C6525">
        <w:rPr>
          <w:rFonts w:cs="Arial"/>
          <w:color w:val="222222"/>
          <w:sz w:val="22"/>
          <w:szCs w:val="22"/>
          <w:shd w:val="clear" w:color="auto" w:fill="FFFFFF"/>
        </w:rPr>
        <w:t>, </w:t>
      </w:r>
      <w:r w:rsidRPr="000C6525">
        <w:rPr>
          <w:rFonts w:cs="Arial"/>
          <w:i/>
          <w:iCs/>
          <w:color w:val="222222"/>
          <w:sz w:val="22"/>
          <w:szCs w:val="22"/>
          <w:shd w:val="clear" w:color="auto" w:fill="FFFFFF"/>
        </w:rPr>
        <w:t>47</w:t>
      </w:r>
      <w:r w:rsidRPr="000C6525">
        <w:rPr>
          <w:rFonts w:cs="Arial"/>
          <w:color w:val="222222"/>
          <w:sz w:val="22"/>
          <w:szCs w:val="22"/>
          <w:shd w:val="clear" w:color="auto" w:fill="FFFFFF"/>
        </w:rPr>
        <w:t>(1), pp.3-8.</w:t>
      </w:r>
    </w:p>
    <w:p w14:paraId="59DF04D7" w14:textId="77777777" w:rsidR="00915DA6" w:rsidRPr="000C6525" w:rsidRDefault="00915DA6" w:rsidP="00E83F3F">
      <w:pPr>
        <w:autoSpaceDE w:val="0"/>
        <w:autoSpaceDN w:val="0"/>
        <w:adjustRightInd w:val="0"/>
        <w:rPr>
          <w:rFonts w:cs="Arial"/>
          <w:color w:val="222222"/>
          <w:sz w:val="22"/>
          <w:szCs w:val="22"/>
          <w:shd w:val="clear" w:color="auto" w:fill="FFFFFF"/>
        </w:rPr>
      </w:pPr>
      <w:r w:rsidRPr="000C6525">
        <w:rPr>
          <w:rFonts w:cs="Arial"/>
          <w:color w:val="222222"/>
          <w:sz w:val="22"/>
          <w:szCs w:val="22"/>
          <w:shd w:val="clear" w:color="auto" w:fill="FFFFFF"/>
        </w:rPr>
        <w:t>Hale, A.J., Ricotta, D.N., Freed, J., Smith, C.C. and Huang, G.C., 2019. Adapting Maslow's hierarchy of needs as a framework for resident wellness. </w:t>
      </w:r>
      <w:r w:rsidRPr="000C6525">
        <w:rPr>
          <w:rFonts w:cs="Arial"/>
          <w:i/>
          <w:iCs/>
          <w:color w:val="222222"/>
          <w:sz w:val="22"/>
          <w:szCs w:val="22"/>
          <w:shd w:val="clear" w:color="auto" w:fill="FFFFFF"/>
        </w:rPr>
        <w:t>Teaching and learning in medicine</w:t>
      </w:r>
      <w:r w:rsidRPr="000C6525">
        <w:rPr>
          <w:rFonts w:cs="Arial"/>
          <w:color w:val="222222"/>
          <w:sz w:val="22"/>
          <w:szCs w:val="22"/>
          <w:shd w:val="clear" w:color="auto" w:fill="FFFFFF"/>
        </w:rPr>
        <w:t>, </w:t>
      </w:r>
      <w:r w:rsidRPr="000C6525">
        <w:rPr>
          <w:rFonts w:cs="Arial"/>
          <w:i/>
          <w:iCs/>
          <w:color w:val="222222"/>
          <w:sz w:val="22"/>
          <w:szCs w:val="22"/>
          <w:shd w:val="clear" w:color="auto" w:fill="FFFFFF"/>
        </w:rPr>
        <w:t>31</w:t>
      </w:r>
      <w:r w:rsidRPr="000C6525">
        <w:rPr>
          <w:rFonts w:cs="Arial"/>
          <w:color w:val="222222"/>
          <w:sz w:val="22"/>
          <w:szCs w:val="22"/>
          <w:shd w:val="clear" w:color="auto" w:fill="FFFFFF"/>
        </w:rPr>
        <w:t>(1), pp.109-118.</w:t>
      </w:r>
    </w:p>
    <w:p w14:paraId="5BC98F16" w14:textId="77777777" w:rsidR="00915DA6" w:rsidRPr="000C6525" w:rsidRDefault="00915DA6" w:rsidP="00E83F3F">
      <w:pPr>
        <w:autoSpaceDE w:val="0"/>
        <w:autoSpaceDN w:val="0"/>
        <w:adjustRightInd w:val="0"/>
        <w:rPr>
          <w:rFonts w:cs="Arial"/>
          <w:color w:val="222222"/>
          <w:sz w:val="22"/>
          <w:szCs w:val="22"/>
          <w:shd w:val="clear" w:color="auto" w:fill="FFFFFF"/>
        </w:rPr>
      </w:pPr>
      <w:r w:rsidRPr="000C6525">
        <w:rPr>
          <w:rFonts w:cs="Arial"/>
          <w:color w:val="222222"/>
          <w:sz w:val="22"/>
          <w:szCs w:val="22"/>
          <w:shd w:val="clear" w:color="auto" w:fill="FFFFFF"/>
        </w:rPr>
        <w:t>Lester, D., 2013. Measuring Maslow's hierarchy of needs. </w:t>
      </w:r>
      <w:r w:rsidRPr="000C6525">
        <w:rPr>
          <w:rFonts w:cs="Arial"/>
          <w:i/>
          <w:iCs/>
          <w:color w:val="222222"/>
          <w:sz w:val="22"/>
          <w:szCs w:val="22"/>
          <w:shd w:val="clear" w:color="auto" w:fill="FFFFFF"/>
        </w:rPr>
        <w:t>Psychological reports</w:t>
      </w:r>
      <w:r w:rsidRPr="000C6525">
        <w:rPr>
          <w:rFonts w:cs="Arial"/>
          <w:color w:val="222222"/>
          <w:sz w:val="22"/>
          <w:szCs w:val="22"/>
          <w:shd w:val="clear" w:color="auto" w:fill="FFFFFF"/>
        </w:rPr>
        <w:t>, </w:t>
      </w:r>
      <w:r w:rsidRPr="000C6525">
        <w:rPr>
          <w:rFonts w:cs="Arial"/>
          <w:i/>
          <w:iCs/>
          <w:color w:val="222222"/>
          <w:sz w:val="22"/>
          <w:szCs w:val="22"/>
          <w:shd w:val="clear" w:color="auto" w:fill="FFFFFF"/>
        </w:rPr>
        <w:t>113</w:t>
      </w:r>
      <w:r w:rsidRPr="000C6525">
        <w:rPr>
          <w:rFonts w:cs="Arial"/>
          <w:color w:val="222222"/>
          <w:sz w:val="22"/>
          <w:szCs w:val="22"/>
          <w:shd w:val="clear" w:color="auto" w:fill="FFFFFF"/>
        </w:rPr>
        <w:t>(1), pp.15-17.</w:t>
      </w:r>
    </w:p>
    <w:p w14:paraId="5E8316CE" w14:textId="77777777" w:rsidR="00915DA6" w:rsidRPr="000C6525" w:rsidRDefault="00915DA6" w:rsidP="00E83F3F">
      <w:pPr>
        <w:autoSpaceDE w:val="0"/>
        <w:autoSpaceDN w:val="0"/>
        <w:adjustRightInd w:val="0"/>
        <w:rPr>
          <w:rFonts w:cs="Arial"/>
          <w:color w:val="222222"/>
          <w:sz w:val="22"/>
          <w:szCs w:val="22"/>
          <w:shd w:val="clear" w:color="auto" w:fill="FFFFFF"/>
        </w:rPr>
      </w:pPr>
      <w:r w:rsidRPr="000C6525">
        <w:rPr>
          <w:rFonts w:cs="Arial"/>
          <w:color w:val="222222"/>
          <w:sz w:val="22"/>
          <w:szCs w:val="22"/>
          <w:shd w:val="clear" w:color="auto" w:fill="FFFFFF"/>
        </w:rPr>
        <w:t>Morris, T.H., 2020. Experiential learning–a systematic review and revision of Kolb’s model. </w:t>
      </w:r>
      <w:r w:rsidRPr="000C6525">
        <w:rPr>
          <w:rFonts w:cs="Arial"/>
          <w:i/>
          <w:iCs/>
          <w:color w:val="222222"/>
          <w:sz w:val="22"/>
          <w:szCs w:val="22"/>
          <w:shd w:val="clear" w:color="auto" w:fill="FFFFFF"/>
        </w:rPr>
        <w:t>Interactive Learning Environments</w:t>
      </w:r>
      <w:r w:rsidRPr="000C6525">
        <w:rPr>
          <w:rFonts w:cs="Arial"/>
          <w:color w:val="222222"/>
          <w:sz w:val="22"/>
          <w:szCs w:val="22"/>
          <w:shd w:val="clear" w:color="auto" w:fill="FFFFFF"/>
        </w:rPr>
        <w:t>, </w:t>
      </w:r>
      <w:r w:rsidRPr="000C6525">
        <w:rPr>
          <w:rFonts w:cs="Arial"/>
          <w:i/>
          <w:iCs/>
          <w:color w:val="222222"/>
          <w:sz w:val="22"/>
          <w:szCs w:val="22"/>
          <w:shd w:val="clear" w:color="auto" w:fill="FFFFFF"/>
        </w:rPr>
        <w:t>28</w:t>
      </w:r>
      <w:r w:rsidRPr="000C6525">
        <w:rPr>
          <w:rFonts w:cs="Arial"/>
          <w:color w:val="222222"/>
          <w:sz w:val="22"/>
          <w:szCs w:val="22"/>
          <w:shd w:val="clear" w:color="auto" w:fill="FFFFFF"/>
        </w:rPr>
        <w:t>(8), pp.1064-1077.</w:t>
      </w:r>
    </w:p>
    <w:p w14:paraId="660ED88A" w14:textId="77777777" w:rsidR="00915DA6" w:rsidRPr="000C6525" w:rsidRDefault="00915DA6" w:rsidP="00E83F3F">
      <w:pPr>
        <w:autoSpaceDE w:val="0"/>
        <w:autoSpaceDN w:val="0"/>
        <w:adjustRightInd w:val="0"/>
        <w:rPr>
          <w:rFonts w:cs="Arial"/>
          <w:sz w:val="22"/>
          <w:szCs w:val="22"/>
        </w:rPr>
      </w:pPr>
      <w:r w:rsidRPr="000C6525">
        <w:rPr>
          <w:rFonts w:cs="Arial"/>
          <w:color w:val="222222"/>
          <w:sz w:val="22"/>
          <w:szCs w:val="22"/>
          <w:shd w:val="clear" w:color="auto" w:fill="FFFFFF"/>
        </w:rPr>
        <w:t>Pamungkas, S.F., Widiastuti, I. and Suharno, S., 2019. Kolb’s Experiential Learning As An Effective Learning Model In Creative Product And Entrepreneurship Subjects. </w:t>
      </w:r>
      <w:r w:rsidRPr="000C6525">
        <w:rPr>
          <w:rFonts w:cs="Arial"/>
          <w:i/>
          <w:iCs/>
          <w:color w:val="222222"/>
          <w:sz w:val="22"/>
          <w:szCs w:val="22"/>
          <w:shd w:val="clear" w:color="auto" w:fill="FFFFFF"/>
        </w:rPr>
        <w:t>Journal of Mechanical Engineering and Vocational Education (JoMEVE)</w:t>
      </w:r>
      <w:r w:rsidRPr="000C6525">
        <w:rPr>
          <w:rFonts w:cs="Arial"/>
          <w:color w:val="222222"/>
          <w:sz w:val="22"/>
          <w:szCs w:val="22"/>
          <w:shd w:val="clear" w:color="auto" w:fill="FFFFFF"/>
        </w:rPr>
        <w:t>, </w:t>
      </w:r>
      <w:r w:rsidRPr="000C6525">
        <w:rPr>
          <w:rFonts w:cs="Arial"/>
          <w:i/>
          <w:iCs/>
          <w:color w:val="222222"/>
          <w:sz w:val="22"/>
          <w:szCs w:val="22"/>
          <w:shd w:val="clear" w:color="auto" w:fill="FFFFFF"/>
        </w:rPr>
        <w:t>2</w:t>
      </w:r>
      <w:r w:rsidRPr="000C6525">
        <w:rPr>
          <w:rFonts w:cs="Arial"/>
          <w:color w:val="222222"/>
          <w:sz w:val="22"/>
          <w:szCs w:val="22"/>
          <w:shd w:val="clear" w:color="auto" w:fill="FFFFFF"/>
        </w:rPr>
        <w:t>(1), pp.27-32.</w:t>
      </w:r>
    </w:p>
    <w:p w14:paraId="62962210" w14:textId="77777777" w:rsidR="00915DA6" w:rsidRPr="000C6525" w:rsidRDefault="00915DA6" w:rsidP="00E83F3F">
      <w:pPr>
        <w:autoSpaceDE w:val="0"/>
        <w:autoSpaceDN w:val="0"/>
        <w:adjustRightInd w:val="0"/>
        <w:rPr>
          <w:rFonts w:cs="Arial"/>
          <w:color w:val="222222"/>
          <w:sz w:val="22"/>
          <w:szCs w:val="22"/>
          <w:shd w:val="clear" w:color="auto" w:fill="FFFFFF"/>
        </w:rPr>
      </w:pPr>
      <w:r w:rsidRPr="000C6525">
        <w:rPr>
          <w:rFonts w:cs="Arial"/>
          <w:color w:val="222222"/>
          <w:sz w:val="22"/>
          <w:szCs w:val="22"/>
          <w:shd w:val="clear" w:color="auto" w:fill="FFFFFF"/>
        </w:rPr>
        <w:t>Shi, Y. and Lin, X., 2021. A Test of Maslow's Hierarchy of Needs Concept by a Correlational Model among Adult Learners. </w:t>
      </w:r>
      <w:r w:rsidRPr="000C6525">
        <w:rPr>
          <w:rFonts w:cs="Arial"/>
          <w:i/>
          <w:iCs/>
          <w:color w:val="222222"/>
          <w:sz w:val="22"/>
          <w:szCs w:val="22"/>
          <w:shd w:val="clear" w:color="auto" w:fill="FFFFFF"/>
        </w:rPr>
        <w:t>American Association for Adult and Continuing Education</w:t>
      </w:r>
      <w:r w:rsidRPr="000C6525">
        <w:rPr>
          <w:rFonts w:cs="Arial"/>
          <w:color w:val="222222"/>
          <w:sz w:val="22"/>
          <w:szCs w:val="22"/>
          <w:shd w:val="clear" w:color="auto" w:fill="FFFFFF"/>
        </w:rPr>
        <w:t>.</w:t>
      </w:r>
    </w:p>
    <w:p w14:paraId="34A5AA49" w14:textId="77777777" w:rsidR="00915DA6" w:rsidRPr="000C6525" w:rsidRDefault="00915DA6" w:rsidP="00E83F3F">
      <w:pPr>
        <w:autoSpaceDE w:val="0"/>
        <w:autoSpaceDN w:val="0"/>
        <w:adjustRightInd w:val="0"/>
        <w:rPr>
          <w:rFonts w:cs="Arial"/>
          <w:color w:val="222222"/>
          <w:sz w:val="22"/>
          <w:szCs w:val="22"/>
          <w:shd w:val="clear" w:color="auto" w:fill="FFFFFF"/>
        </w:rPr>
      </w:pPr>
      <w:r w:rsidRPr="000C6525">
        <w:rPr>
          <w:rFonts w:cs="Arial"/>
          <w:color w:val="222222"/>
          <w:sz w:val="22"/>
          <w:szCs w:val="22"/>
          <w:shd w:val="clear" w:color="auto" w:fill="FFFFFF"/>
        </w:rPr>
        <w:t>Smith, C.M. and Sweet, J., 2021. Analyzing the Relationship between Maslow's Hierarchy of Needs and Consumer Spending Patterns. </w:t>
      </w:r>
      <w:r w:rsidRPr="000C6525">
        <w:rPr>
          <w:rFonts w:cs="Arial"/>
          <w:i/>
          <w:iCs/>
          <w:color w:val="222222"/>
          <w:sz w:val="22"/>
          <w:szCs w:val="22"/>
          <w:shd w:val="clear" w:color="auto" w:fill="FFFFFF"/>
        </w:rPr>
        <w:t>Journal of Financial Service Professionals</w:t>
      </w:r>
      <w:r w:rsidRPr="000C6525">
        <w:rPr>
          <w:rFonts w:cs="Arial"/>
          <w:color w:val="222222"/>
          <w:sz w:val="22"/>
          <w:szCs w:val="22"/>
          <w:shd w:val="clear" w:color="auto" w:fill="FFFFFF"/>
        </w:rPr>
        <w:t>, </w:t>
      </w:r>
      <w:r w:rsidRPr="000C6525">
        <w:rPr>
          <w:rFonts w:cs="Arial"/>
          <w:i/>
          <w:iCs/>
          <w:color w:val="222222"/>
          <w:sz w:val="22"/>
          <w:szCs w:val="22"/>
          <w:shd w:val="clear" w:color="auto" w:fill="FFFFFF"/>
        </w:rPr>
        <w:t>75</w:t>
      </w:r>
      <w:r w:rsidRPr="000C6525">
        <w:rPr>
          <w:rFonts w:cs="Arial"/>
          <w:color w:val="222222"/>
          <w:sz w:val="22"/>
          <w:szCs w:val="22"/>
          <w:shd w:val="clear" w:color="auto" w:fill="FFFFFF"/>
        </w:rPr>
        <w:t>(4).</w:t>
      </w:r>
    </w:p>
    <w:p w14:paraId="528290A1" w14:textId="77777777" w:rsidR="00915DA6" w:rsidRPr="000C6525" w:rsidRDefault="00915DA6" w:rsidP="00E83F3F">
      <w:pPr>
        <w:autoSpaceDE w:val="0"/>
        <w:autoSpaceDN w:val="0"/>
        <w:adjustRightInd w:val="0"/>
        <w:rPr>
          <w:rFonts w:cs="Arial"/>
          <w:color w:val="222222"/>
          <w:sz w:val="22"/>
          <w:szCs w:val="22"/>
          <w:shd w:val="clear" w:color="auto" w:fill="FFFFFF"/>
        </w:rPr>
      </w:pPr>
      <w:r w:rsidRPr="000C6525">
        <w:rPr>
          <w:rFonts w:cs="Arial"/>
          <w:color w:val="222222"/>
          <w:sz w:val="22"/>
          <w:szCs w:val="22"/>
          <w:shd w:val="clear" w:color="auto" w:fill="FFFFFF"/>
        </w:rPr>
        <w:t>Xie, B., 2021. An Empirical Study on EQ Cultivation Education of Underachievers Based on Maslow’s Hierarchy of Needs. </w:t>
      </w:r>
      <w:r w:rsidRPr="000C6525">
        <w:rPr>
          <w:rFonts w:cs="Arial"/>
          <w:i/>
          <w:iCs/>
          <w:color w:val="222222"/>
          <w:sz w:val="22"/>
          <w:szCs w:val="22"/>
          <w:shd w:val="clear" w:color="auto" w:fill="FFFFFF"/>
        </w:rPr>
        <w:t>Open Journal of Social Sciences</w:t>
      </w:r>
      <w:r w:rsidRPr="000C6525">
        <w:rPr>
          <w:rFonts w:cs="Arial"/>
          <w:color w:val="222222"/>
          <w:sz w:val="22"/>
          <w:szCs w:val="22"/>
          <w:shd w:val="clear" w:color="auto" w:fill="FFFFFF"/>
        </w:rPr>
        <w:t>, </w:t>
      </w:r>
      <w:r w:rsidRPr="000C6525">
        <w:rPr>
          <w:rFonts w:cs="Arial"/>
          <w:i/>
          <w:iCs/>
          <w:color w:val="222222"/>
          <w:sz w:val="22"/>
          <w:szCs w:val="22"/>
          <w:shd w:val="clear" w:color="auto" w:fill="FFFFFF"/>
        </w:rPr>
        <w:t>9</w:t>
      </w:r>
      <w:r w:rsidRPr="000C6525">
        <w:rPr>
          <w:rFonts w:cs="Arial"/>
          <w:color w:val="222222"/>
          <w:sz w:val="22"/>
          <w:szCs w:val="22"/>
          <w:shd w:val="clear" w:color="auto" w:fill="FFFFFF"/>
        </w:rPr>
        <w:t>(5), pp.375-381.</w:t>
      </w:r>
    </w:p>
    <w:sectPr w:rsidR="00915DA6" w:rsidRPr="000C6525">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4D10A8" w14:textId="77777777" w:rsidR="00765729" w:rsidRDefault="00765729">
      <w:pPr>
        <w:spacing w:line="240" w:lineRule="auto"/>
      </w:pPr>
      <w:r>
        <w:separator/>
      </w:r>
    </w:p>
  </w:endnote>
  <w:endnote w:type="continuationSeparator" w:id="0">
    <w:p w14:paraId="238A6251" w14:textId="77777777" w:rsidR="00765729" w:rsidRDefault="0076572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1233834"/>
      <w:docPartObj>
        <w:docPartGallery w:val="Page Numbers (Bottom of Page)"/>
        <w:docPartUnique/>
      </w:docPartObj>
    </w:sdtPr>
    <w:sdtEndPr>
      <w:rPr>
        <w:noProof/>
      </w:rPr>
    </w:sdtEndPr>
    <w:sdtContent>
      <w:p w14:paraId="01E1E11E" w14:textId="77777777" w:rsidR="008B5F68" w:rsidRDefault="008B5F68">
        <w:pPr>
          <w:pStyle w:val="Footer"/>
          <w:jc w:val="right"/>
        </w:pPr>
        <w:r>
          <w:fldChar w:fldCharType="begin"/>
        </w:r>
        <w:r>
          <w:instrText xml:space="preserve"> PAGE   \* MERGEFORMAT </w:instrText>
        </w:r>
        <w:r>
          <w:fldChar w:fldCharType="separate"/>
        </w:r>
        <w:r w:rsidR="00FB047E">
          <w:rPr>
            <w:noProof/>
          </w:rPr>
          <w:t>1</w:t>
        </w:r>
        <w:r>
          <w:rPr>
            <w:noProof/>
          </w:rPr>
          <w:fldChar w:fldCharType="end"/>
        </w:r>
      </w:p>
    </w:sdtContent>
  </w:sdt>
  <w:p w14:paraId="5185E57C" w14:textId="77777777" w:rsidR="00373595" w:rsidRDefault="00373595">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F084F0" w14:textId="77777777" w:rsidR="00765729" w:rsidRDefault="00765729">
      <w:pPr>
        <w:spacing w:line="240" w:lineRule="auto"/>
      </w:pPr>
      <w:r>
        <w:separator/>
      </w:r>
    </w:p>
  </w:footnote>
  <w:footnote w:type="continuationSeparator" w:id="0">
    <w:p w14:paraId="4217B5DF" w14:textId="77777777" w:rsidR="00765729" w:rsidRDefault="0076572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51A789" w14:textId="77777777" w:rsidR="00373595" w:rsidRDefault="00373595">
    <w:pP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A47A6A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000002"/>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9ED0D2B"/>
    <w:multiLevelType w:val="hybridMultilevel"/>
    <w:tmpl w:val="F8EAC5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5060C01"/>
    <w:multiLevelType w:val="hybridMultilevel"/>
    <w:tmpl w:val="0288686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3595"/>
    <w:rsid w:val="00030C10"/>
    <w:rsid w:val="00044B39"/>
    <w:rsid w:val="00070EBB"/>
    <w:rsid w:val="000723A6"/>
    <w:rsid w:val="000C6525"/>
    <w:rsid w:val="000D61B9"/>
    <w:rsid w:val="000D6C5A"/>
    <w:rsid w:val="00144701"/>
    <w:rsid w:val="00162E34"/>
    <w:rsid w:val="002238BC"/>
    <w:rsid w:val="00246A2B"/>
    <w:rsid w:val="002A5AC6"/>
    <w:rsid w:val="002F4233"/>
    <w:rsid w:val="00373595"/>
    <w:rsid w:val="003C7762"/>
    <w:rsid w:val="004912AB"/>
    <w:rsid w:val="004D0963"/>
    <w:rsid w:val="00527D4B"/>
    <w:rsid w:val="005B5ED1"/>
    <w:rsid w:val="00765729"/>
    <w:rsid w:val="00774356"/>
    <w:rsid w:val="007B7405"/>
    <w:rsid w:val="007E56B3"/>
    <w:rsid w:val="0082095B"/>
    <w:rsid w:val="008A3D7D"/>
    <w:rsid w:val="008B5F68"/>
    <w:rsid w:val="0090235D"/>
    <w:rsid w:val="00915DA6"/>
    <w:rsid w:val="009A31C5"/>
    <w:rsid w:val="009E19BC"/>
    <w:rsid w:val="00AA0AED"/>
    <w:rsid w:val="00B0209A"/>
    <w:rsid w:val="00C12588"/>
    <w:rsid w:val="00C87024"/>
    <w:rsid w:val="00C925CD"/>
    <w:rsid w:val="00CC68E4"/>
    <w:rsid w:val="00CE151B"/>
    <w:rsid w:val="00CE15B9"/>
    <w:rsid w:val="00D56352"/>
    <w:rsid w:val="00D8562B"/>
    <w:rsid w:val="00D87835"/>
    <w:rsid w:val="00D97F3B"/>
    <w:rsid w:val="00DD38FA"/>
    <w:rsid w:val="00DD7D8B"/>
    <w:rsid w:val="00E83F3F"/>
    <w:rsid w:val="00EB405C"/>
    <w:rsid w:val="00F44D23"/>
    <w:rsid w:val="00FB047E"/>
    <w:rsid w:val="00FF3D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7E4BCE"/>
  <w15:docId w15:val="{686DE1D3-449C-4CED-9993-3B5BC788B1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Calibri" w:hAnsi="Arial" w:cs="SimSun"/>
        <w:sz w:val="24"/>
        <w:szCs w:val="4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2588"/>
    <w:pPr>
      <w:keepNext/>
      <w:keepLines/>
      <w:spacing w:before="240"/>
      <w:outlineLvl w:val="0"/>
    </w:pPr>
    <w:rPr>
      <w:rFonts w:ascii="Times New Roman" w:eastAsiaTheme="majorEastAsia" w:hAnsi="Times New Roman"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sid w:val="00C12588"/>
    <w:rPr>
      <w:rFonts w:ascii="Times New Roman" w:eastAsiaTheme="majorEastAsia" w:hAnsi="Times New Roman" w:cstheme="majorBidi"/>
      <w:b/>
      <w:sz w:val="28"/>
      <w:szCs w:val="32"/>
    </w:rPr>
  </w:style>
  <w:style w:type="paragraph" w:styleId="Header">
    <w:name w:val="header"/>
    <w:basedOn w:val="Normal"/>
    <w:link w:val="HeaderChar"/>
    <w:uiPriority w:val="99"/>
    <w:unhideWhenUsed/>
    <w:rsid w:val="000D6C5A"/>
    <w:pPr>
      <w:tabs>
        <w:tab w:val="center" w:pos="4680"/>
        <w:tab w:val="right" w:pos="9360"/>
      </w:tabs>
      <w:spacing w:line="240" w:lineRule="auto"/>
    </w:pPr>
  </w:style>
  <w:style w:type="character" w:customStyle="1" w:styleId="HeaderChar">
    <w:name w:val="Header Char"/>
    <w:basedOn w:val="DefaultParagraphFont"/>
    <w:link w:val="Header"/>
    <w:uiPriority w:val="99"/>
    <w:rsid w:val="000D6C5A"/>
  </w:style>
  <w:style w:type="paragraph" w:styleId="Footer">
    <w:name w:val="footer"/>
    <w:basedOn w:val="Normal"/>
    <w:link w:val="FooterChar"/>
    <w:uiPriority w:val="99"/>
    <w:unhideWhenUsed/>
    <w:rsid w:val="000D6C5A"/>
    <w:pPr>
      <w:tabs>
        <w:tab w:val="center" w:pos="4680"/>
        <w:tab w:val="right" w:pos="9360"/>
      </w:tabs>
      <w:spacing w:line="240" w:lineRule="auto"/>
    </w:pPr>
  </w:style>
  <w:style w:type="character" w:customStyle="1" w:styleId="FooterChar">
    <w:name w:val="Footer Char"/>
    <w:basedOn w:val="DefaultParagraphFont"/>
    <w:link w:val="Footer"/>
    <w:uiPriority w:val="99"/>
    <w:rsid w:val="000D6C5A"/>
  </w:style>
  <w:style w:type="paragraph" w:styleId="TOCHeading">
    <w:name w:val="TOC Heading"/>
    <w:basedOn w:val="Heading1"/>
    <w:next w:val="Normal"/>
    <w:uiPriority w:val="39"/>
    <w:unhideWhenUsed/>
    <w:qFormat/>
    <w:rsid w:val="004912AB"/>
    <w:pPr>
      <w:spacing w:line="259" w:lineRule="auto"/>
      <w:jc w:val="left"/>
      <w:outlineLvl w:val="9"/>
    </w:pPr>
    <w:rPr>
      <w:rFonts w:asciiTheme="majorHAnsi" w:hAnsiTheme="majorHAnsi"/>
      <w:b w:val="0"/>
      <w:color w:val="365F91" w:themeColor="accent1" w:themeShade="BF"/>
      <w:sz w:val="32"/>
      <w:lang w:val="en-US"/>
    </w:rPr>
  </w:style>
  <w:style w:type="paragraph" w:styleId="TOC1">
    <w:name w:val="toc 1"/>
    <w:basedOn w:val="Normal"/>
    <w:next w:val="Normal"/>
    <w:autoRedefine/>
    <w:uiPriority w:val="39"/>
    <w:unhideWhenUsed/>
    <w:rsid w:val="004912AB"/>
    <w:pPr>
      <w:spacing w:after="100"/>
    </w:pPr>
  </w:style>
  <w:style w:type="character" w:styleId="Hyperlink">
    <w:name w:val="Hyperlink"/>
    <w:basedOn w:val="DefaultParagraphFont"/>
    <w:uiPriority w:val="99"/>
    <w:unhideWhenUsed/>
    <w:rsid w:val="004912A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9F88A0-94DA-4F34-A409-6019D69BFB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599</TotalTime>
  <Pages>1</Pages>
  <Words>3583</Words>
  <Characters>20429</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Obinna Nkwocha</dc:creator>
  <cp:lastModifiedBy>Ana Bundea (2021299)</cp:lastModifiedBy>
  <cp:revision>32</cp:revision>
  <dcterms:created xsi:type="dcterms:W3CDTF">2022-03-05T04:52:00Z</dcterms:created>
  <dcterms:modified xsi:type="dcterms:W3CDTF">2022-03-21T17:57:00Z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8e58027d285e48c88fb049bc22ea35fd</vt:lpwstr>
  </property>
</Properties>
</file>