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C79D3" w14:textId="77777777" w:rsidR="00CA60AD" w:rsidRPr="0091139D" w:rsidRDefault="00CA60AD" w:rsidP="762FE596">
      <w:pPr>
        <w:spacing w:before="120"/>
        <w:rPr>
          <w:rFonts w:ascii="Arial" w:hAnsi="Arial" w:cs="Arial"/>
          <w:b/>
          <w:sz w:val="36"/>
          <w:szCs w:val="36"/>
          <w:u w:val="single"/>
          <w:lang w:val="cy-GB"/>
        </w:rPr>
      </w:pPr>
      <w:r w:rsidRPr="0091139D">
        <w:rPr>
          <w:rFonts w:ascii="Arial" w:hAnsi="Arial" w:cs="Arial"/>
          <w:b/>
          <w:sz w:val="36"/>
          <w:szCs w:val="36"/>
          <w:u w:val="single"/>
          <w:lang w:val="cy-GB"/>
        </w:rPr>
        <w:t>Gwerthusiad beirniadol a nodi’r camau dysgu ac addysgu nesaf gan ganolbwyntio ar astudiaeth achos am ddysgwr unigol neu grŵp o ddysgwyr, wedi’i seilio ar ddigwyddiad critigol a arsylwyd.</w:t>
      </w:r>
    </w:p>
    <w:p w14:paraId="3F30FB83" w14:textId="77777777" w:rsidR="00EC66BB" w:rsidRDefault="00CA60AD" w:rsidP="00EC66BB">
      <w:pPr>
        <w:spacing w:before="120"/>
        <w:rPr>
          <w:rFonts w:ascii="Arial" w:hAnsi="Arial" w:cs="Arial"/>
          <w:b/>
          <w:sz w:val="36"/>
          <w:szCs w:val="36"/>
          <w:lang w:val="cy-GB"/>
        </w:rPr>
      </w:pPr>
      <w:r w:rsidRPr="0091139D">
        <w:rPr>
          <w:rFonts w:ascii="Arial" w:hAnsi="Arial" w:cs="Arial"/>
          <w:b/>
          <w:sz w:val="36"/>
          <w:szCs w:val="36"/>
          <w:lang w:val="cy-GB"/>
        </w:rPr>
        <w:t xml:space="preserve"> </w:t>
      </w:r>
    </w:p>
    <w:p w14:paraId="7BA9E015" w14:textId="2EBF1D42" w:rsidR="00074681" w:rsidRPr="0091139D" w:rsidRDefault="5B96499F" w:rsidP="00EC66BB">
      <w:pPr>
        <w:spacing w:before="120"/>
        <w:rPr>
          <w:rFonts w:ascii="Arial" w:hAnsi="Arial" w:cs="Arial"/>
          <w:b/>
          <w:sz w:val="28"/>
          <w:szCs w:val="28"/>
          <w:lang w:val="cy-GB"/>
        </w:rPr>
      </w:pPr>
      <w:r w:rsidRPr="0091139D">
        <w:rPr>
          <w:rFonts w:ascii="Arial" w:hAnsi="Arial" w:cs="Arial"/>
          <w:b/>
          <w:bCs/>
          <w:sz w:val="28"/>
          <w:szCs w:val="28"/>
          <w:u w:val="single"/>
          <w:lang w:val="cy-GB"/>
        </w:rPr>
        <w:t>Cyflwynia</w:t>
      </w:r>
      <w:r w:rsidR="00FF21A7" w:rsidRPr="0091139D">
        <w:rPr>
          <w:rFonts w:ascii="Arial" w:hAnsi="Arial" w:cs="Arial"/>
          <w:b/>
          <w:bCs/>
          <w:sz w:val="28"/>
          <w:szCs w:val="28"/>
          <w:u w:val="single"/>
          <w:lang w:val="cy-GB"/>
        </w:rPr>
        <w:t>d</w:t>
      </w:r>
      <w:r w:rsidR="4F734CC2" w:rsidRPr="0091139D">
        <w:rPr>
          <w:rFonts w:ascii="Arial" w:hAnsi="Arial" w:cs="Arial"/>
          <w:b/>
          <w:sz w:val="28"/>
          <w:szCs w:val="28"/>
          <w:lang w:val="cy-GB"/>
        </w:rPr>
        <w:t xml:space="preserve"> </w:t>
      </w:r>
    </w:p>
    <w:p w14:paraId="7F21F8BD" w14:textId="5D61D666" w:rsidR="0014508E" w:rsidRPr="0014508E" w:rsidRDefault="00086129" w:rsidP="00951DD3">
      <w:pPr>
        <w:jc w:val="both"/>
        <w:rPr>
          <w:rFonts w:ascii="Arial" w:hAnsi="Arial" w:cs="Arial"/>
          <w:color w:val="222A35" w:themeColor="text2" w:themeShade="80"/>
          <w:lang w:val="cy-GB"/>
        </w:rPr>
      </w:pPr>
      <w:r w:rsidRPr="0014508E">
        <w:rPr>
          <w:rFonts w:ascii="Arial" w:hAnsi="Arial" w:cs="Arial"/>
          <w:color w:val="222A35" w:themeColor="text2" w:themeShade="80"/>
          <w:lang w:val="cy-GB"/>
        </w:rPr>
        <w:t>Pwrpas yr as</w:t>
      </w:r>
      <w:r w:rsidR="00A2017F" w:rsidRPr="0014508E">
        <w:rPr>
          <w:rFonts w:ascii="Arial" w:hAnsi="Arial" w:cs="Arial"/>
          <w:color w:val="222A35" w:themeColor="text2" w:themeShade="80"/>
          <w:lang w:val="cy-GB"/>
        </w:rPr>
        <w:t>einiad yma yw disgrifio ac adfyfyrio ar d</w:t>
      </w:r>
      <w:r w:rsidR="00151BB3" w:rsidRPr="0014508E">
        <w:rPr>
          <w:rFonts w:ascii="Arial" w:hAnsi="Arial" w:cs="Arial"/>
          <w:color w:val="222A35" w:themeColor="text2" w:themeShade="80"/>
          <w:lang w:val="cy-GB"/>
        </w:rPr>
        <w:t>d</w:t>
      </w:r>
      <w:r w:rsidR="00A2017F" w:rsidRPr="0014508E">
        <w:rPr>
          <w:rFonts w:ascii="Arial" w:hAnsi="Arial" w:cs="Arial"/>
          <w:color w:val="222A35" w:themeColor="text2" w:themeShade="80"/>
          <w:lang w:val="cy-GB"/>
        </w:rPr>
        <w:t xml:space="preserve">igwyddiad critigol nes i </w:t>
      </w:r>
      <w:r w:rsidR="007959FE" w:rsidRPr="0014508E">
        <w:rPr>
          <w:rFonts w:ascii="Arial" w:hAnsi="Arial" w:cs="Arial"/>
          <w:color w:val="222A35" w:themeColor="text2" w:themeShade="80"/>
          <w:lang w:val="cy-GB"/>
        </w:rPr>
        <w:t>arsylwi arno tra allan mewn ysgol ar ein diwrnodau Pontio yn ôl yn mis Medi</w:t>
      </w:r>
      <w:r w:rsidR="007F5698" w:rsidRPr="0014508E">
        <w:rPr>
          <w:rFonts w:ascii="Arial" w:hAnsi="Arial" w:cs="Arial"/>
          <w:color w:val="222A35" w:themeColor="text2" w:themeShade="80"/>
          <w:lang w:val="cy-GB"/>
        </w:rPr>
        <w:t xml:space="preserve">. </w:t>
      </w:r>
      <w:r w:rsidR="00785E1E">
        <w:rPr>
          <w:rFonts w:ascii="Arial" w:hAnsi="Arial" w:cs="Arial"/>
          <w:color w:val="222A35" w:themeColor="text2" w:themeShade="80"/>
          <w:lang w:val="cy-GB"/>
        </w:rPr>
        <w:t>Yn yr adrannau nesaf fe fyddaf yn adlewyrchu yn beirniadol ar y r</w:t>
      </w:r>
      <w:r w:rsidR="00096195">
        <w:rPr>
          <w:rFonts w:ascii="Arial" w:hAnsi="Arial" w:cs="Arial"/>
          <w:color w:val="222A35" w:themeColor="text2" w:themeShade="80"/>
          <w:lang w:val="cy-GB"/>
        </w:rPr>
        <w:t>ôl</w:t>
      </w:r>
      <w:r w:rsidR="00785E1E">
        <w:rPr>
          <w:rFonts w:ascii="Arial" w:hAnsi="Arial" w:cs="Arial"/>
          <w:color w:val="222A35" w:themeColor="text2" w:themeShade="80"/>
          <w:lang w:val="cy-GB"/>
        </w:rPr>
        <w:t xml:space="preserve"> myfyrio </w:t>
      </w:r>
      <w:r w:rsidR="00096195">
        <w:rPr>
          <w:rFonts w:ascii="Arial" w:hAnsi="Arial" w:cs="Arial"/>
          <w:color w:val="222A35" w:themeColor="text2" w:themeShade="80"/>
          <w:lang w:val="cy-GB"/>
        </w:rPr>
        <w:t>a sut mae hyn yn datblygu ymarfer addysgu a rôl athrawon. Fe fydd</w:t>
      </w:r>
      <w:r w:rsidR="006A0544">
        <w:rPr>
          <w:rFonts w:ascii="Arial" w:hAnsi="Arial" w:cs="Arial"/>
          <w:color w:val="222A35" w:themeColor="text2" w:themeShade="80"/>
          <w:lang w:val="cy-GB"/>
        </w:rPr>
        <w:t xml:space="preserve">af yn rhoi </w:t>
      </w:r>
      <w:r w:rsidR="00102150">
        <w:rPr>
          <w:rFonts w:ascii="Arial" w:hAnsi="Arial" w:cs="Arial"/>
          <w:color w:val="222A35" w:themeColor="text2" w:themeShade="80"/>
          <w:lang w:val="cy-GB"/>
        </w:rPr>
        <w:t>cyd destun i chi ac yna</w:t>
      </w:r>
      <w:r w:rsidR="00096195">
        <w:rPr>
          <w:rFonts w:ascii="Arial" w:hAnsi="Arial" w:cs="Arial"/>
          <w:color w:val="222A35" w:themeColor="text2" w:themeShade="80"/>
          <w:lang w:val="cy-GB"/>
        </w:rPr>
        <w:t xml:space="preserve"> </w:t>
      </w:r>
      <w:r w:rsidR="00FA4713">
        <w:rPr>
          <w:rFonts w:ascii="Arial" w:hAnsi="Arial" w:cs="Arial"/>
          <w:color w:val="222A35" w:themeColor="text2" w:themeShade="80"/>
          <w:lang w:val="cy-GB"/>
        </w:rPr>
        <w:t>disgrifiad</w:t>
      </w:r>
      <w:r w:rsidR="00C03F4E">
        <w:rPr>
          <w:rFonts w:ascii="Arial" w:hAnsi="Arial" w:cs="Arial"/>
          <w:color w:val="222A35" w:themeColor="text2" w:themeShade="80"/>
          <w:lang w:val="cy-GB"/>
        </w:rPr>
        <w:t xml:space="preserve"> manylach o’r diwgyddiad critigol a’i gysyl</w:t>
      </w:r>
      <w:r w:rsidR="00102150">
        <w:rPr>
          <w:rFonts w:ascii="Arial" w:hAnsi="Arial" w:cs="Arial"/>
          <w:color w:val="222A35" w:themeColor="text2" w:themeShade="80"/>
          <w:lang w:val="cy-GB"/>
        </w:rPr>
        <w:t>l</w:t>
      </w:r>
      <w:r w:rsidR="00C03F4E">
        <w:rPr>
          <w:rFonts w:ascii="Arial" w:hAnsi="Arial" w:cs="Arial"/>
          <w:color w:val="222A35" w:themeColor="text2" w:themeShade="80"/>
          <w:lang w:val="cy-GB"/>
        </w:rPr>
        <w:t>tiad gyda</w:t>
      </w:r>
      <w:r w:rsidR="005C4903">
        <w:rPr>
          <w:rFonts w:ascii="Arial" w:hAnsi="Arial" w:cs="Arial"/>
          <w:color w:val="222A35" w:themeColor="text2" w:themeShade="80"/>
          <w:lang w:val="cy-GB"/>
        </w:rPr>
        <w:t xml:space="preserve"> elfen o p</w:t>
      </w:r>
      <w:r w:rsidR="00102150">
        <w:rPr>
          <w:rFonts w:ascii="Arial" w:hAnsi="Arial" w:cs="Arial"/>
          <w:color w:val="222A35" w:themeColor="text2" w:themeShade="80"/>
          <w:lang w:val="cy-GB"/>
        </w:rPr>
        <w:t>h</w:t>
      </w:r>
      <w:r w:rsidR="005C4903">
        <w:rPr>
          <w:rFonts w:ascii="Arial" w:hAnsi="Arial" w:cs="Arial"/>
          <w:color w:val="222A35" w:themeColor="text2" w:themeShade="80"/>
          <w:lang w:val="cy-GB"/>
        </w:rPr>
        <w:t>edwar diben Donaldson (2015) a amlinellir yng Nghwricwlwm newydd Cymru 2022.</w:t>
      </w:r>
      <w:r w:rsidR="006A0544">
        <w:rPr>
          <w:rFonts w:ascii="Arial" w:hAnsi="Arial" w:cs="Arial"/>
          <w:color w:val="222A35" w:themeColor="text2" w:themeShade="80"/>
          <w:lang w:val="cy-GB"/>
        </w:rPr>
        <w:t xml:space="preserve"> </w:t>
      </w:r>
      <w:r w:rsidR="00F25187">
        <w:rPr>
          <w:rFonts w:ascii="Arial" w:hAnsi="Arial" w:cs="Arial"/>
          <w:color w:val="222A35" w:themeColor="text2" w:themeShade="80"/>
          <w:lang w:val="cy-GB"/>
        </w:rPr>
        <w:t>Yna fe fydd adolygiad llenyddiaeth yn edrych ar meysydd ymchwilio sydd yn ymwneud a’r digwyddiad arslwais</w:t>
      </w:r>
    </w:p>
    <w:p w14:paraId="28795121" w14:textId="029C4300" w:rsidR="4916EDE6" w:rsidRPr="0091139D" w:rsidRDefault="4916EDE6" w:rsidP="00951DD3">
      <w:pPr>
        <w:jc w:val="both"/>
        <w:rPr>
          <w:rFonts w:ascii="Arial" w:hAnsi="Arial" w:cs="Arial"/>
          <w:lang w:val="cy-GB"/>
        </w:rPr>
      </w:pPr>
      <w:r w:rsidRPr="0091139D">
        <w:rPr>
          <w:rFonts w:ascii="Arial" w:hAnsi="Arial" w:cs="Arial"/>
          <w:lang w:val="cy-GB"/>
        </w:rPr>
        <w:t>Yn ôl Tripp (</w:t>
      </w:r>
      <w:r w:rsidR="007959FE" w:rsidRPr="0091139D">
        <w:rPr>
          <w:rFonts w:ascii="Arial" w:hAnsi="Arial" w:cs="Arial"/>
          <w:lang w:val="cy-GB"/>
        </w:rPr>
        <w:t>2012</w:t>
      </w:r>
      <w:r w:rsidRPr="0091139D">
        <w:rPr>
          <w:rFonts w:ascii="Arial" w:hAnsi="Arial" w:cs="Arial"/>
          <w:lang w:val="cy-GB"/>
        </w:rPr>
        <w:t xml:space="preserve">) digwyddiad critigol </w:t>
      </w:r>
      <w:r w:rsidR="6706E90A" w:rsidRPr="0091139D">
        <w:rPr>
          <w:rFonts w:ascii="Arial" w:hAnsi="Arial" w:cs="Arial"/>
          <w:lang w:val="cy-GB"/>
        </w:rPr>
        <w:t>y</w:t>
      </w:r>
      <w:r w:rsidR="007660DC">
        <w:rPr>
          <w:rFonts w:ascii="Arial" w:hAnsi="Arial" w:cs="Arial"/>
          <w:lang w:val="cy-GB"/>
        </w:rPr>
        <w:t>w</w:t>
      </w:r>
      <w:r w:rsidR="6706E90A" w:rsidRPr="0091139D">
        <w:rPr>
          <w:rFonts w:ascii="Arial" w:hAnsi="Arial" w:cs="Arial"/>
          <w:lang w:val="cy-GB"/>
        </w:rPr>
        <w:t xml:space="preserve">, </w:t>
      </w:r>
    </w:p>
    <w:p w14:paraId="741B28E1" w14:textId="0FD613A8" w:rsidR="6706E90A" w:rsidRPr="0050411C" w:rsidRDefault="6706E90A" w:rsidP="003F235A">
      <w:pPr>
        <w:jc w:val="center"/>
        <w:rPr>
          <w:rFonts w:ascii="Arial" w:hAnsi="Arial" w:cs="Arial"/>
          <w:i/>
          <w:iCs/>
          <w:lang w:val="cy-GB"/>
        </w:rPr>
      </w:pPr>
      <w:r w:rsidRPr="0050411C">
        <w:rPr>
          <w:rFonts w:ascii="Arial" w:hAnsi="Arial" w:cs="Arial"/>
          <w:i/>
          <w:iCs/>
          <w:lang w:val="cy-GB"/>
        </w:rPr>
        <w:t>“The commonplace events that occur in the everyday life of a classroom.”</w:t>
      </w:r>
    </w:p>
    <w:p w14:paraId="7EF2B3EE" w14:textId="4D0EF482" w:rsidR="00EC66BB" w:rsidRDefault="00CD21ED" w:rsidP="00951DD3">
      <w:pPr>
        <w:jc w:val="both"/>
        <w:rPr>
          <w:rFonts w:ascii="Arial" w:hAnsi="Arial" w:cs="Arial"/>
          <w:lang w:val="cy-GB"/>
        </w:rPr>
      </w:pPr>
      <w:r>
        <w:rPr>
          <w:rFonts w:ascii="Arial" w:hAnsi="Arial" w:cs="Arial"/>
          <w:lang w:val="cy-GB"/>
        </w:rPr>
        <w:t xml:space="preserve">Esbonia Tripp </w:t>
      </w:r>
      <w:r w:rsidR="000663DA">
        <w:rPr>
          <w:rFonts w:ascii="Arial" w:hAnsi="Arial" w:cs="Arial"/>
          <w:lang w:val="cy-GB"/>
        </w:rPr>
        <w:t xml:space="preserve">fod yna dwy gam i adfyfyrio ar digwyddiad critigol. Yr un gyntaf </w:t>
      </w:r>
      <w:r w:rsidR="004F0C3E">
        <w:rPr>
          <w:rFonts w:ascii="Arial" w:hAnsi="Arial" w:cs="Arial"/>
          <w:lang w:val="cy-GB"/>
        </w:rPr>
        <w:t xml:space="preserve">yw </w:t>
      </w:r>
      <w:r w:rsidR="00EE6466">
        <w:rPr>
          <w:rFonts w:ascii="Arial" w:hAnsi="Arial" w:cs="Arial"/>
          <w:lang w:val="cy-GB"/>
        </w:rPr>
        <w:t>di</w:t>
      </w:r>
      <w:r w:rsidR="00377EB9">
        <w:rPr>
          <w:rFonts w:ascii="Arial" w:hAnsi="Arial" w:cs="Arial"/>
          <w:lang w:val="cy-GB"/>
        </w:rPr>
        <w:t>s</w:t>
      </w:r>
      <w:r w:rsidR="00EE6466">
        <w:rPr>
          <w:rFonts w:ascii="Arial" w:hAnsi="Arial" w:cs="Arial"/>
          <w:lang w:val="cy-GB"/>
        </w:rPr>
        <w:t>grifio’r</w:t>
      </w:r>
      <w:r w:rsidR="00AA3818">
        <w:rPr>
          <w:rFonts w:ascii="Arial" w:hAnsi="Arial" w:cs="Arial"/>
          <w:lang w:val="cy-GB"/>
        </w:rPr>
        <w:t xml:space="preserve"> digwyddiad</w:t>
      </w:r>
      <w:r w:rsidR="00EE6466">
        <w:rPr>
          <w:rFonts w:ascii="Arial" w:hAnsi="Arial" w:cs="Arial"/>
          <w:lang w:val="cy-GB"/>
        </w:rPr>
        <w:t xml:space="preserve">, esbonio yn lle digwyddodd a </w:t>
      </w:r>
      <w:r w:rsidR="004A63A7">
        <w:rPr>
          <w:rFonts w:ascii="Arial" w:hAnsi="Arial" w:cs="Arial"/>
          <w:lang w:val="cy-GB"/>
        </w:rPr>
        <w:t>phryd</w:t>
      </w:r>
      <w:r w:rsidR="00377EB9">
        <w:rPr>
          <w:rFonts w:ascii="Arial" w:hAnsi="Arial" w:cs="Arial"/>
          <w:lang w:val="cy-GB"/>
        </w:rPr>
        <w:t xml:space="preserve"> a’r </w:t>
      </w:r>
      <w:r w:rsidR="004A63A7">
        <w:rPr>
          <w:rFonts w:ascii="Arial" w:hAnsi="Arial" w:cs="Arial"/>
          <w:lang w:val="cy-GB"/>
        </w:rPr>
        <w:t xml:space="preserve">ail gam yw </w:t>
      </w:r>
      <w:r w:rsidR="00A43DE2">
        <w:rPr>
          <w:rFonts w:ascii="Arial" w:hAnsi="Arial" w:cs="Arial"/>
          <w:lang w:val="cy-GB"/>
        </w:rPr>
        <w:t>esbonio pam wnaeth y digwyddiad digwy</w:t>
      </w:r>
      <w:r w:rsidR="00DD3233">
        <w:rPr>
          <w:rFonts w:ascii="Arial" w:hAnsi="Arial" w:cs="Arial"/>
          <w:lang w:val="cy-GB"/>
        </w:rPr>
        <w:t xml:space="preserve">dd. Felly </w:t>
      </w:r>
      <w:r w:rsidR="00DB3F09">
        <w:rPr>
          <w:rFonts w:ascii="Arial" w:hAnsi="Arial" w:cs="Arial"/>
          <w:lang w:val="cy-GB"/>
        </w:rPr>
        <w:t>g</w:t>
      </w:r>
      <w:r w:rsidR="00DB3F09" w:rsidRPr="0091139D">
        <w:rPr>
          <w:rFonts w:ascii="Arial" w:hAnsi="Arial" w:cs="Arial"/>
          <w:lang w:val="cy-GB"/>
        </w:rPr>
        <w:t xml:space="preserve">all digwyddiad critigol fod yn rhywbeth bach, efallai ar yr olwg cyntaf ddim i weld yn rhywbeth fawr ond wrth adfyfyrio ar yr hyn sydd wedi digwydd yna </w:t>
      </w:r>
      <w:r w:rsidR="00DB3F09">
        <w:rPr>
          <w:rFonts w:ascii="Arial" w:hAnsi="Arial" w:cs="Arial"/>
          <w:lang w:val="cy-GB"/>
        </w:rPr>
        <w:t>mae’n cael ei droi mewn i rhywbeth fwy felly m</w:t>
      </w:r>
      <w:r w:rsidR="00DB3F09" w:rsidRPr="0091139D">
        <w:rPr>
          <w:rFonts w:ascii="Arial" w:hAnsi="Arial" w:cs="Arial"/>
          <w:lang w:val="cy-GB"/>
        </w:rPr>
        <w:t xml:space="preserve">ae’n bwysig adfyfyrio ar digwyddiadau critigol er mwyn gweld beth oedd wedi digwydd a sut allen ni </w:t>
      </w:r>
      <w:r w:rsidR="00DB3F09">
        <w:rPr>
          <w:rFonts w:ascii="Arial" w:hAnsi="Arial" w:cs="Arial"/>
          <w:lang w:val="cy-GB"/>
        </w:rPr>
        <w:t>weithio trwy y digwyddiadau yma yn y dyfodol</w:t>
      </w:r>
    </w:p>
    <w:p w14:paraId="55266C5A" w14:textId="78CC7A45" w:rsidR="00DF7661" w:rsidRDefault="00C517F4" w:rsidP="00951DD3">
      <w:pPr>
        <w:jc w:val="both"/>
        <w:rPr>
          <w:rFonts w:ascii="Arial" w:hAnsi="Arial" w:cs="Arial"/>
          <w:lang w:val="cy-GB"/>
        </w:rPr>
      </w:pPr>
      <w:r>
        <w:rPr>
          <w:rFonts w:ascii="Arial" w:hAnsi="Arial" w:cs="Arial"/>
          <w:lang w:val="cy-GB"/>
        </w:rPr>
        <w:t>Esboniodd Tripp (2012,t8)</w:t>
      </w:r>
      <w:r w:rsidR="000F3CBB">
        <w:rPr>
          <w:rFonts w:ascii="Arial" w:hAnsi="Arial" w:cs="Arial"/>
          <w:lang w:val="cy-GB"/>
        </w:rPr>
        <w:t>,</w:t>
      </w:r>
    </w:p>
    <w:p w14:paraId="577B98C9" w14:textId="1C5E4705" w:rsidR="001D6543" w:rsidRPr="0050411C" w:rsidRDefault="001D6543" w:rsidP="00951DD3">
      <w:pPr>
        <w:jc w:val="both"/>
        <w:rPr>
          <w:rFonts w:ascii="Arial" w:hAnsi="Arial" w:cs="Arial"/>
          <w:i/>
          <w:iCs/>
          <w:lang w:val="cy-GB"/>
        </w:rPr>
      </w:pPr>
      <w:r w:rsidRPr="0050411C">
        <w:rPr>
          <w:rFonts w:ascii="Arial" w:hAnsi="Arial" w:cs="Arial"/>
          <w:i/>
          <w:iCs/>
          <w:lang w:val="cy-GB"/>
        </w:rPr>
        <w:t>“</w:t>
      </w:r>
      <w:r w:rsidR="009A1B08" w:rsidRPr="0050411C">
        <w:rPr>
          <w:rFonts w:ascii="Arial" w:hAnsi="Arial" w:cs="Arial"/>
          <w:i/>
          <w:iCs/>
          <w:lang w:val="cy-GB"/>
        </w:rPr>
        <w:t>critical incid</w:t>
      </w:r>
      <w:r w:rsidR="002F6B08" w:rsidRPr="0050411C">
        <w:rPr>
          <w:rFonts w:ascii="Arial" w:hAnsi="Arial" w:cs="Arial"/>
          <w:i/>
          <w:iCs/>
          <w:lang w:val="cy-GB"/>
        </w:rPr>
        <w:t>e</w:t>
      </w:r>
      <w:r w:rsidR="009A1B08" w:rsidRPr="0050411C">
        <w:rPr>
          <w:rFonts w:ascii="Arial" w:hAnsi="Arial" w:cs="Arial"/>
          <w:i/>
          <w:iCs/>
          <w:lang w:val="cy-GB"/>
        </w:rPr>
        <w:t xml:space="preserve">nts are not things that </w:t>
      </w:r>
      <w:r w:rsidR="002F6B08" w:rsidRPr="0050411C">
        <w:rPr>
          <w:rFonts w:ascii="Arial" w:hAnsi="Arial" w:cs="Arial"/>
          <w:i/>
          <w:iCs/>
          <w:lang w:val="cy-GB"/>
        </w:rPr>
        <w:t>exist indep</w:t>
      </w:r>
      <w:r w:rsidR="000B05DE" w:rsidRPr="0050411C">
        <w:rPr>
          <w:rFonts w:ascii="Arial" w:hAnsi="Arial" w:cs="Arial"/>
          <w:i/>
          <w:iCs/>
          <w:lang w:val="cy-GB"/>
        </w:rPr>
        <w:t>endently of an observer..........</w:t>
      </w:r>
      <w:r w:rsidR="00B51113" w:rsidRPr="0050411C">
        <w:rPr>
          <w:rFonts w:ascii="Arial" w:hAnsi="Arial" w:cs="Arial"/>
          <w:i/>
          <w:iCs/>
          <w:lang w:val="cy-GB"/>
        </w:rPr>
        <w:t>critical incidnets are produced by the way we look at a situation</w:t>
      </w:r>
      <w:r w:rsidR="004D2C5A" w:rsidRPr="0050411C">
        <w:rPr>
          <w:rFonts w:ascii="Arial" w:hAnsi="Arial" w:cs="Arial"/>
          <w:i/>
          <w:iCs/>
          <w:lang w:val="cy-GB"/>
        </w:rPr>
        <w:t>: a critical incident is an interpretation of the significance of an event</w:t>
      </w:r>
      <w:r w:rsidR="00F3077C" w:rsidRPr="0050411C">
        <w:rPr>
          <w:rFonts w:ascii="Arial" w:hAnsi="Arial" w:cs="Arial"/>
          <w:i/>
          <w:iCs/>
          <w:lang w:val="cy-GB"/>
        </w:rPr>
        <w:t>”</w:t>
      </w:r>
    </w:p>
    <w:p w14:paraId="205B2626" w14:textId="5457CA1A" w:rsidR="64FB45CC" w:rsidRPr="0091139D" w:rsidRDefault="00EC66BB" w:rsidP="00951DD3">
      <w:pPr>
        <w:jc w:val="both"/>
        <w:rPr>
          <w:rFonts w:ascii="Arial" w:hAnsi="Arial" w:cs="Arial"/>
          <w:lang w:val="cy-GB"/>
        </w:rPr>
      </w:pPr>
      <w:r w:rsidRPr="0091139D">
        <w:rPr>
          <w:rFonts w:ascii="Arial" w:hAnsi="Arial" w:cs="Arial"/>
          <w:lang w:val="cy-GB"/>
        </w:rPr>
        <w:t>Mae’r digwyddiadau hyn fel arfer yn ddigwyddiadau ‘nodweddiadol’, ‘bob dydd’ – nad ydynt bob amser yn negyddol – a dim ond drwy ddadansoddi a myfyrio y cânt eu hystyried yn hollbwysig. Mae dadansoddi’n feirniadol ddigwyddiad sy’n ymddangos yn ‘normal’ yn bwysig i ymarferwyr mewn lleoliadau addysg oherwydd ei fod yn caniatáu i rywun fyfyrio ar arfer addysgu a helpu i wella a datblygu’r gwasanaeth y mae rhywun yn ei ddarparu i’w ddysgwyr</w:t>
      </w:r>
      <w:r w:rsidR="00771DB8">
        <w:rPr>
          <w:rFonts w:ascii="Arial" w:hAnsi="Arial" w:cs="Arial"/>
          <w:lang w:val="cy-GB"/>
        </w:rPr>
        <w:t>.</w:t>
      </w:r>
    </w:p>
    <w:p w14:paraId="6E04F756" w14:textId="310FF07B" w:rsidR="00FF21A7" w:rsidRDefault="49906D79" w:rsidP="25C217DD">
      <w:pPr>
        <w:rPr>
          <w:rFonts w:ascii="Arial" w:hAnsi="Arial" w:cs="Arial"/>
          <w:b/>
          <w:sz w:val="28"/>
          <w:szCs w:val="28"/>
          <w:lang w:val="cy-GB"/>
        </w:rPr>
      </w:pPr>
      <w:r w:rsidRPr="0091139D">
        <w:rPr>
          <w:rFonts w:ascii="Arial" w:hAnsi="Arial" w:cs="Arial"/>
          <w:b/>
          <w:bCs/>
          <w:sz w:val="28"/>
          <w:szCs w:val="28"/>
          <w:u w:val="single"/>
          <w:lang w:val="cy-GB"/>
        </w:rPr>
        <w:lastRenderedPageBreak/>
        <w:t>Rôl</w:t>
      </w:r>
      <w:r w:rsidR="00280FA9" w:rsidRPr="0091139D">
        <w:rPr>
          <w:rFonts w:ascii="Arial" w:hAnsi="Arial" w:cs="Arial"/>
          <w:b/>
          <w:sz w:val="28"/>
          <w:szCs w:val="28"/>
          <w:u w:val="single"/>
          <w:lang w:val="cy-GB"/>
        </w:rPr>
        <w:t xml:space="preserve"> adfyfyriol beirniadol</w:t>
      </w:r>
      <w:r w:rsidR="00280FA9" w:rsidRPr="0091139D">
        <w:rPr>
          <w:rFonts w:ascii="Arial" w:hAnsi="Arial" w:cs="Arial"/>
          <w:b/>
          <w:sz w:val="28"/>
          <w:szCs w:val="28"/>
          <w:lang w:val="cy-GB"/>
        </w:rPr>
        <w:t xml:space="preserve"> </w:t>
      </w:r>
    </w:p>
    <w:p w14:paraId="09624072" w14:textId="1258128B" w:rsidR="00EC5D55" w:rsidRDefault="00EC5D55" w:rsidP="00C556CD">
      <w:pPr>
        <w:jc w:val="both"/>
        <w:rPr>
          <w:rFonts w:ascii="Arial" w:hAnsi="Arial" w:cs="Arial"/>
          <w:bCs/>
          <w:lang w:val="cy-GB"/>
        </w:rPr>
      </w:pPr>
      <w:r>
        <w:rPr>
          <w:rFonts w:ascii="Arial" w:hAnsi="Arial" w:cs="Arial"/>
          <w:bCs/>
          <w:lang w:val="cy-GB"/>
        </w:rPr>
        <w:t>Yn</w:t>
      </w:r>
      <w:r w:rsidR="00256015">
        <w:rPr>
          <w:rFonts w:ascii="Arial" w:hAnsi="Arial" w:cs="Arial"/>
          <w:bCs/>
          <w:lang w:val="cy-GB"/>
        </w:rPr>
        <w:t xml:space="preserve"> yr adran yma fe fyddaf yn edrych ar sut mae </w:t>
      </w:r>
      <w:r w:rsidR="00E42B18">
        <w:rPr>
          <w:rFonts w:ascii="Arial" w:hAnsi="Arial" w:cs="Arial"/>
          <w:bCs/>
          <w:lang w:val="cy-GB"/>
        </w:rPr>
        <w:t>adfyfyrio yn hollbwysig y</w:t>
      </w:r>
      <w:r w:rsidR="00652AAA">
        <w:rPr>
          <w:rFonts w:ascii="Arial" w:hAnsi="Arial" w:cs="Arial"/>
          <w:bCs/>
          <w:lang w:val="cy-GB"/>
        </w:rPr>
        <w:t>m m</w:t>
      </w:r>
      <w:r w:rsidR="00E42B18">
        <w:rPr>
          <w:rFonts w:ascii="Arial" w:hAnsi="Arial" w:cs="Arial"/>
          <w:bCs/>
          <w:lang w:val="cy-GB"/>
        </w:rPr>
        <w:t>yd addysg</w:t>
      </w:r>
      <w:r w:rsidR="00652AAA">
        <w:rPr>
          <w:rFonts w:ascii="Arial" w:hAnsi="Arial" w:cs="Arial"/>
          <w:bCs/>
          <w:lang w:val="cy-GB"/>
        </w:rPr>
        <w:t>.</w:t>
      </w:r>
    </w:p>
    <w:p w14:paraId="57CC29F3" w14:textId="77CE2119" w:rsidR="007B575F" w:rsidRPr="00D646ED" w:rsidRDefault="007B575F" w:rsidP="00C556CD">
      <w:pPr>
        <w:jc w:val="both"/>
        <w:rPr>
          <w:rFonts w:ascii="Arial" w:hAnsi="Arial" w:cs="Arial"/>
          <w:bCs/>
          <w:lang w:val="cy-GB"/>
        </w:rPr>
      </w:pPr>
      <w:r w:rsidRPr="00D646ED">
        <w:rPr>
          <w:rFonts w:ascii="Arial" w:hAnsi="Arial" w:cs="Arial"/>
          <w:bCs/>
          <w:lang w:val="cy-GB"/>
        </w:rPr>
        <w:t>Dewey oedd y cyntaf i ddisgrifio’r tair agwedd sy’n sail i ymarfer myfyriol</w:t>
      </w:r>
      <w:r w:rsidR="00D4325C" w:rsidRPr="00D646ED">
        <w:rPr>
          <w:rFonts w:ascii="Arial" w:hAnsi="Arial" w:cs="Arial"/>
          <w:bCs/>
          <w:lang w:val="cy-GB"/>
        </w:rPr>
        <w:t>, sef:</w:t>
      </w:r>
    </w:p>
    <w:p w14:paraId="460DC10A" w14:textId="49C35F03" w:rsidR="00746E07" w:rsidRPr="00D646ED" w:rsidRDefault="009C5F6F" w:rsidP="00C556CD">
      <w:pPr>
        <w:jc w:val="both"/>
        <w:rPr>
          <w:rFonts w:ascii="Arial" w:hAnsi="Arial" w:cs="Arial"/>
          <w:bCs/>
          <w:lang w:val="cy-GB"/>
        </w:rPr>
      </w:pPr>
      <w:r w:rsidRPr="00D646ED">
        <w:rPr>
          <w:rFonts w:ascii="Arial" w:hAnsi="Arial" w:cs="Arial"/>
          <w:bCs/>
          <w:lang w:val="cy-GB"/>
        </w:rPr>
        <w:t>meddwl agored -</w:t>
      </w:r>
      <w:r w:rsidR="006F0518" w:rsidRPr="00D646ED">
        <w:rPr>
          <w:rFonts w:ascii="Arial" w:hAnsi="Arial" w:cs="Arial"/>
          <w:bCs/>
          <w:lang w:val="cy-GB"/>
        </w:rPr>
        <w:t xml:space="preserve"> </w:t>
      </w:r>
      <w:r w:rsidRPr="00D646ED">
        <w:rPr>
          <w:rFonts w:ascii="Arial" w:hAnsi="Arial" w:cs="Arial"/>
          <w:bCs/>
          <w:lang w:val="cy-GB"/>
        </w:rPr>
        <w:t>Mae’n golygu bod yn agored i safbwyntiau eraill, gwerthfawrogi bod llawer o ffyrdd o edrych ar sefyllfa neu ddigwyddiad penodol, a bod yn agored i newid eich safbwynt eich hun</w:t>
      </w:r>
      <w:r w:rsidR="004E563E">
        <w:rPr>
          <w:rFonts w:ascii="Arial" w:hAnsi="Arial" w:cs="Arial"/>
          <w:bCs/>
          <w:lang w:val="cy-GB"/>
        </w:rPr>
        <w:t xml:space="preserve">, </w:t>
      </w:r>
      <w:r w:rsidR="00746E07" w:rsidRPr="00D646ED">
        <w:rPr>
          <w:rFonts w:ascii="Arial" w:hAnsi="Arial" w:cs="Arial"/>
          <w:bCs/>
          <w:lang w:val="cy-GB"/>
        </w:rPr>
        <w:t xml:space="preserve">cyfrifoldeb - ystyried canlyniadau eich gweithredoedd yn ofalus, yn enwedig gan eu bod yn effeithio ar fyfyrwyr. </w:t>
      </w:r>
      <w:r w:rsidR="00B1614D">
        <w:rPr>
          <w:rFonts w:ascii="Arial" w:hAnsi="Arial" w:cs="Arial"/>
          <w:bCs/>
          <w:lang w:val="cy-GB"/>
        </w:rPr>
        <w:t xml:space="preserve">Mae </w:t>
      </w:r>
      <w:r w:rsidR="00A71143">
        <w:rPr>
          <w:rFonts w:ascii="Arial" w:hAnsi="Arial" w:cs="Arial"/>
          <w:bCs/>
          <w:lang w:val="cy-GB"/>
        </w:rPr>
        <w:t>pob penderfyniad rydych yn ei wneud yn cael effaith ar y myfyrwyr</w:t>
      </w:r>
      <w:r w:rsidR="004E563E">
        <w:rPr>
          <w:rFonts w:ascii="Arial" w:hAnsi="Arial" w:cs="Arial"/>
          <w:bCs/>
          <w:lang w:val="cy-GB"/>
        </w:rPr>
        <w:t xml:space="preserve"> ac yn olaf </w:t>
      </w:r>
      <w:r w:rsidR="000A4005" w:rsidRPr="00D646ED">
        <w:rPr>
          <w:rFonts w:ascii="Arial" w:hAnsi="Arial" w:cs="Arial"/>
          <w:bCs/>
          <w:lang w:val="cy-GB"/>
        </w:rPr>
        <w:t>llwyr - ymrwymiad i geisio pob cyfle i ddysgu a chred y gall rhywun ddysgu rhywbeth newydd bob amser.</w:t>
      </w:r>
    </w:p>
    <w:p w14:paraId="390A7DA7" w14:textId="53C95CAC" w:rsidR="00F03F0C" w:rsidRPr="00D646ED" w:rsidRDefault="00F03F0C" w:rsidP="00C556CD">
      <w:pPr>
        <w:jc w:val="both"/>
        <w:rPr>
          <w:rFonts w:ascii="Arial" w:hAnsi="Arial" w:cs="Arial"/>
          <w:bCs/>
          <w:lang w:val="cy-GB"/>
        </w:rPr>
      </w:pPr>
      <w:r w:rsidRPr="00D646ED">
        <w:rPr>
          <w:rFonts w:ascii="Arial" w:hAnsi="Arial" w:cs="Arial"/>
          <w:bCs/>
          <w:lang w:val="cy-GB"/>
        </w:rPr>
        <w:t>Cred</w:t>
      </w:r>
      <w:r w:rsidR="005B1F31" w:rsidRPr="00D646ED">
        <w:rPr>
          <w:rFonts w:ascii="Arial" w:hAnsi="Arial" w:cs="Arial"/>
          <w:bCs/>
          <w:lang w:val="cy-GB"/>
        </w:rPr>
        <w:t>a</w:t>
      </w:r>
      <w:r w:rsidR="00EA51C9" w:rsidRPr="00D646ED">
        <w:rPr>
          <w:rFonts w:ascii="Arial" w:hAnsi="Arial" w:cs="Arial"/>
          <w:bCs/>
          <w:lang w:val="cy-GB"/>
        </w:rPr>
        <w:t>i</w:t>
      </w:r>
      <w:r w:rsidRPr="00D646ED">
        <w:rPr>
          <w:rFonts w:ascii="Arial" w:hAnsi="Arial" w:cs="Arial"/>
          <w:bCs/>
          <w:lang w:val="cy-GB"/>
        </w:rPr>
        <w:t xml:space="preserve"> Dewey</w:t>
      </w:r>
      <w:r w:rsidR="00D81E4A" w:rsidRPr="00D646ED">
        <w:rPr>
          <w:rFonts w:ascii="Arial" w:hAnsi="Arial" w:cs="Arial"/>
          <w:bCs/>
          <w:lang w:val="cy-GB"/>
        </w:rPr>
        <w:t xml:space="preserve"> (1993)</w:t>
      </w:r>
    </w:p>
    <w:p w14:paraId="086BCF75" w14:textId="586B452B" w:rsidR="00D81E4A" w:rsidRPr="0050411C" w:rsidRDefault="00D81E4A" w:rsidP="00356661">
      <w:pPr>
        <w:pStyle w:val="NormalWeb"/>
        <w:shd w:val="clear" w:color="auto" w:fill="FFFFFF"/>
        <w:spacing w:before="0" w:beforeAutospacing="0" w:after="0" w:afterAutospacing="0"/>
        <w:jc w:val="center"/>
        <w:rPr>
          <w:rFonts w:ascii="Arial" w:hAnsi="Arial" w:cs="Arial"/>
          <w:i/>
          <w:iCs/>
          <w:sz w:val="22"/>
          <w:szCs w:val="22"/>
        </w:rPr>
      </w:pPr>
      <w:r w:rsidRPr="0050411C">
        <w:rPr>
          <w:rStyle w:val="pullquote"/>
          <w:rFonts w:ascii="Arial" w:hAnsi="Arial" w:cs="Arial"/>
          <w:i/>
          <w:iCs/>
          <w:sz w:val="22"/>
          <w:szCs w:val="22"/>
        </w:rPr>
        <w:t>“We do not learn from experience. We learn from reflecting on experience</w:t>
      </w:r>
      <w:r w:rsidR="00356661" w:rsidRPr="0050411C">
        <w:rPr>
          <w:rStyle w:val="pullquote"/>
          <w:rFonts w:ascii="Arial" w:hAnsi="Arial" w:cs="Arial"/>
          <w:i/>
          <w:iCs/>
          <w:sz w:val="22"/>
          <w:szCs w:val="22"/>
        </w:rPr>
        <w:t>”.</w:t>
      </w:r>
    </w:p>
    <w:p w14:paraId="0A718153" w14:textId="77777777" w:rsidR="00EA51C9" w:rsidRDefault="00EA51C9" w:rsidP="00C556CD">
      <w:pPr>
        <w:jc w:val="both"/>
        <w:rPr>
          <w:rFonts w:ascii="Arial" w:hAnsi="Arial" w:cs="Arial"/>
          <w:bCs/>
          <w:lang w:val="cy-GB"/>
        </w:rPr>
      </w:pPr>
    </w:p>
    <w:p w14:paraId="4D7A837C" w14:textId="5DFB5E6C" w:rsidR="00C52283" w:rsidRDefault="00CF66DC" w:rsidP="00C556CD">
      <w:pPr>
        <w:jc w:val="both"/>
        <w:rPr>
          <w:rFonts w:ascii="Arial" w:hAnsi="Arial" w:cs="Arial"/>
          <w:bCs/>
          <w:lang w:val="cy-GB"/>
        </w:rPr>
      </w:pPr>
      <w:r w:rsidRPr="00CF66DC">
        <w:rPr>
          <w:rFonts w:ascii="Arial" w:hAnsi="Arial" w:cs="Arial"/>
          <w:bCs/>
          <w:lang w:val="cy-GB"/>
        </w:rPr>
        <w:t>Credai Dewey fod athrawon a myfyrwyr yn elwa o fyfyrio, gan ei fod yn eu helpu i ddysgu a</w:t>
      </w:r>
      <w:r w:rsidR="00BC2105">
        <w:rPr>
          <w:rFonts w:ascii="Arial" w:hAnsi="Arial" w:cs="Arial"/>
          <w:bCs/>
          <w:lang w:val="cy-GB"/>
        </w:rPr>
        <w:t>c i</w:t>
      </w:r>
      <w:r w:rsidRPr="00CF66DC">
        <w:rPr>
          <w:rFonts w:ascii="Arial" w:hAnsi="Arial" w:cs="Arial"/>
          <w:bCs/>
          <w:lang w:val="cy-GB"/>
        </w:rPr>
        <w:t xml:space="preserve"> thyfu</w:t>
      </w:r>
      <w:r w:rsidR="00C556CD" w:rsidRPr="0091139D">
        <w:rPr>
          <w:rFonts w:ascii="Arial" w:hAnsi="Arial" w:cs="Arial"/>
          <w:bCs/>
          <w:lang w:val="cy-GB"/>
        </w:rPr>
        <w:t xml:space="preserve">. Gall myfyrio ar eich meddyliau a'ch profiadau eich helpu i ddysgu mwy amdanoch chi'ch hun a phobl eraill. Ysbrydolwyd David Kolb gan Dewey, ond aeth ymhellach gyda'r syniad o fyfyrio. Datblygodd Kolb gylch dysgu lle mae pedwar cam: profiadau diriaethol, myfyrio, cysyniadu haniaethol, a phrofion ymarferol. </w:t>
      </w:r>
      <w:r w:rsidR="00BC313D" w:rsidRPr="00BC313D">
        <w:rPr>
          <w:rFonts w:ascii="Arial" w:hAnsi="Arial" w:cs="Arial"/>
          <w:bCs/>
          <w:lang w:val="cy-GB"/>
        </w:rPr>
        <w:t>Credai Kolb, unwaith y bydd dysgwyr wedi cael profiad ymarferol, ei fod yn caniatáu iddynt fyfyrio ar eu profiad mewn ffordd fwy meddylga</w:t>
      </w:r>
      <w:r w:rsidR="00BC313D">
        <w:rPr>
          <w:rFonts w:ascii="Arial" w:hAnsi="Arial" w:cs="Arial"/>
          <w:bCs/>
          <w:lang w:val="cy-GB"/>
        </w:rPr>
        <w:t>r</w:t>
      </w:r>
      <w:r w:rsidR="007D6AE2">
        <w:rPr>
          <w:rFonts w:ascii="Arial" w:hAnsi="Arial" w:cs="Arial"/>
          <w:bCs/>
          <w:lang w:val="cy-GB"/>
        </w:rPr>
        <w:t xml:space="preserve"> a</w:t>
      </w:r>
      <w:r w:rsidR="008B1425">
        <w:rPr>
          <w:rFonts w:ascii="Arial" w:hAnsi="Arial" w:cs="Arial"/>
          <w:bCs/>
          <w:lang w:val="cy-GB"/>
        </w:rPr>
        <w:t xml:space="preserve">c wrth </w:t>
      </w:r>
      <w:r w:rsidR="00CC0C72">
        <w:rPr>
          <w:rFonts w:ascii="Arial" w:hAnsi="Arial" w:cs="Arial"/>
          <w:bCs/>
          <w:lang w:val="cy-GB"/>
        </w:rPr>
        <w:t>mynd trwy pob cam yna mae dysgu effeithiol yn cael ei gyflawni.</w:t>
      </w:r>
    </w:p>
    <w:p w14:paraId="3314E7C4" w14:textId="7BD6AB79" w:rsidR="00F81B76" w:rsidRPr="0091139D" w:rsidRDefault="00F81B76" w:rsidP="00C556CD">
      <w:pPr>
        <w:jc w:val="both"/>
        <w:rPr>
          <w:rFonts w:ascii="Arial" w:hAnsi="Arial" w:cs="Arial"/>
          <w:bCs/>
          <w:lang w:val="cy-GB"/>
        </w:rPr>
      </w:pPr>
      <w:r w:rsidRPr="0091139D">
        <w:rPr>
          <w:rFonts w:ascii="Arial" w:hAnsi="Arial" w:cs="Arial"/>
          <w:bCs/>
          <w:lang w:val="cy-GB"/>
        </w:rPr>
        <w:t xml:space="preserve"> </w:t>
      </w:r>
      <w:r w:rsidR="00C52283">
        <w:rPr>
          <w:rFonts w:ascii="Arial" w:hAnsi="Arial" w:cs="Arial"/>
          <w:bCs/>
          <w:lang w:val="cy-GB"/>
        </w:rPr>
        <w:t>P</w:t>
      </w:r>
      <w:r w:rsidRPr="0091139D">
        <w:rPr>
          <w:rFonts w:ascii="Arial" w:hAnsi="Arial" w:cs="Arial"/>
          <w:bCs/>
          <w:lang w:val="cy-GB"/>
        </w:rPr>
        <w:t>wysleisio</w:t>
      </w:r>
      <w:r w:rsidR="00C52283">
        <w:rPr>
          <w:rFonts w:ascii="Arial" w:hAnsi="Arial" w:cs="Arial"/>
          <w:bCs/>
          <w:lang w:val="cy-GB"/>
        </w:rPr>
        <w:t xml:space="preserve">dd Graham </w:t>
      </w:r>
      <w:r w:rsidR="003E062E">
        <w:rPr>
          <w:rFonts w:ascii="Arial" w:hAnsi="Arial" w:cs="Arial"/>
          <w:bCs/>
          <w:lang w:val="cy-GB"/>
        </w:rPr>
        <w:t>Gibbs</w:t>
      </w:r>
      <w:r w:rsidRPr="0091139D">
        <w:rPr>
          <w:rFonts w:ascii="Arial" w:hAnsi="Arial" w:cs="Arial"/>
          <w:bCs/>
          <w:lang w:val="cy-GB"/>
        </w:rPr>
        <w:t xml:space="preserve"> bod myfyrio yn hanfodol ar gyfer dysgu effeithiol. Datblygodd Gibbs gylchred gyda chwe cham arall na Kolb. Wrth ganolbwyntio ar y cam dadansoddi, gall fod yn bwysig meddwl yn ddyfnach am yr hyn sy'n digwydd, a meddwl am safbwyntiau eraill i ddeall beth a pham.</w:t>
      </w:r>
    </w:p>
    <w:p w14:paraId="5F04414E" w14:textId="454BAB3B" w:rsidR="00735FB8" w:rsidRDefault="00735FB8" w:rsidP="00C556CD">
      <w:pPr>
        <w:jc w:val="both"/>
        <w:rPr>
          <w:rFonts w:ascii="Arial" w:hAnsi="Arial" w:cs="Arial"/>
          <w:bCs/>
          <w:lang w:val="cy-GB"/>
        </w:rPr>
      </w:pPr>
      <w:r w:rsidRPr="0091139D">
        <w:rPr>
          <w:rFonts w:ascii="Arial" w:hAnsi="Arial" w:cs="Arial"/>
          <w:bCs/>
          <w:lang w:val="cy-GB"/>
        </w:rPr>
        <w:t>Damcaniaethwr arall a ysbrydolwyd gan Kolb yw Donald Schön, ond yn wahanol i Kolb a Gibbs nid cylch yw ei syniad. Mae Schön yn credu bod dau fath o fyfyrio: myfyrio ar y weithred (neu ar ganlyniadau'r weithred) a myfyrio yn y weithred ei hun. Ystyrir bod myfyrio yn rhan fawr o ddatblygiad proffesiynol sydd angen sylw a chanolbwyntio.</w:t>
      </w:r>
    </w:p>
    <w:p w14:paraId="02F4DCA4" w14:textId="1E398920" w:rsidR="00F740A9" w:rsidRDefault="00F740A9" w:rsidP="00C556CD">
      <w:pPr>
        <w:jc w:val="both"/>
        <w:rPr>
          <w:rFonts w:ascii="Arial" w:hAnsi="Arial" w:cs="Arial"/>
          <w:bCs/>
          <w:lang w:val="cy-GB"/>
        </w:rPr>
      </w:pPr>
      <w:r w:rsidRPr="00F740A9">
        <w:rPr>
          <w:rFonts w:ascii="Arial" w:hAnsi="Arial" w:cs="Arial"/>
          <w:bCs/>
          <w:lang w:val="cy-GB"/>
        </w:rPr>
        <w:t>Ailddatganodd Timperley, Wiseman, a Fung pa mor bwysig yw hi i athrawon ddiweddaru a gwella eu harfer, a pharhau i ddysgu trwy gydol eu gyrfaoedd.</w:t>
      </w:r>
      <w:r>
        <w:rPr>
          <w:rFonts w:ascii="Arial" w:hAnsi="Arial" w:cs="Arial"/>
          <w:bCs/>
          <w:lang w:val="cy-GB"/>
        </w:rPr>
        <w:t xml:space="preserve"> Dywedon nhw</w:t>
      </w:r>
    </w:p>
    <w:p w14:paraId="63558E19" w14:textId="11299BA9" w:rsidR="002936F9" w:rsidRPr="0050411C" w:rsidRDefault="002936F9" w:rsidP="00C556CD">
      <w:pPr>
        <w:jc w:val="both"/>
        <w:rPr>
          <w:rFonts w:ascii="Arial" w:hAnsi="Arial" w:cs="Arial"/>
          <w:i/>
          <w:iCs/>
          <w:shd w:val="clear" w:color="auto" w:fill="FFFFFF"/>
        </w:rPr>
      </w:pPr>
      <w:r w:rsidRPr="0050411C">
        <w:rPr>
          <w:rFonts w:ascii="Arial" w:hAnsi="Arial" w:cs="Arial"/>
          <w:bCs/>
          <w:i/>
          <w:iCs/>
          <w:lang w:val="cy-GB"/>
        </w:rPr>
        <w:t>“It is important, therefore, for teachers to continually update and expand their professional knowledge base and to improve or revise their practices so as to meet the learning needs of their diverse students</w:t>
      </w:r>
      <w:r w:rsidR="005D434F" w:rsidRPr="0050411C">
        <w:rPr>
          <w:rFonts w:ascii="Arial" w:hAnsi="Arial" w:cs="Arial"/>
          <w:bCs/>
          <w:i/>
          <w:iCs/>
          <w:lang w:val="cy-GB"/>
        </w:rPr>
        <w:t xml:space="preserve">” ( </w:t>
      </w:r>
      <w:r w:rsidR="00E77448" w:rsidRPr="0050411C">
        <w:rPr>
          <w:rFonts w:ascii="Arial" w:hAnsi="Arial" w:cs="Arial"/>
          <w:i/>
          <w:iCs/>
          <w:shd w:val="clear" w:color="auto" w:fill="FFFFFF"/>
        </w:rPr>
        <w:t>Timperley, H. Wiseman, J. Fung, I. (2003) </w:t>
      </w:r>
    </w:p>
    <w:p w14:paraId="7EB4874F" w14:textId="77777777" w:rsidR="00207D3B" w:rsidRDefault="00207D3B" w:rsidP="00207D3B">
      <w:pPr>
        <w:rPr>
          <w:rFonts w:ascii="Arial" w:hAnsi="Arial" w:cs="Arial"/>
          <w:i/>
          <w:iCs/>
          <w:shd w:val="clear" w:color="auto" w:fill="FFFFFF"/>
        </w:rPr>
      </w:pPr>
    </w:p>
    <w:p w14:paraId="1F53CD63" w14:textId="64113191" w:rsidR="00207D3B" w:rsidRPr="00207D3B" w:rsidRDefault="00156A57" w:rsidP="00207D3B">
      <w:pPr>
        <w:rPr>
          <w:rFonts w:ascii="Arial" w:hAnsi="Arial" w:cs="Arial"/>
          <w:shd w:val="clear" w:color="auto" w:fill="FFFFFF"/>
        </w:rPr>
      </w:pPr>
      <w:proofErr w:type="spellStart"/>
      <w:r>
        <w:rPr>
          <w:rFonts w:ascii="Arial" w:hAnsi="Arial" w:cs="Arial"/>
          <w:shd w:val="clear" w:color="auto" w:fill="FFFFFF"/>
        </w:rPr>
        <w:lastRenderedPageBreak/>
        <w:t>Dywedodd</w:t>
      </w:r>
      <w:proofErr w:type="spellEnd"/>
      <w:r>
        <w:rPr>
          <w:rFonts w:ascii="Arial" w:hAnsi="Arial" w:cs="Arial"/>
          <w:shd w:val="clear" w:color="auto" w:fill="FFFFFF"/>
        </w:rPr>
        <w:t xml:space="preserve"> </w:t>
      </w:r>
      <w:r w:rsidR="00BB58FE">
        <w:rPr>
          <w:rFonts w:ascii="Arial" w:hAnsi="Arial" w:cs="Arial"/>
          <w:sz w:val="23"/>
          <w:szCs w:val="23"/>
          <w:shd w:val="clear" w:color="auto" w:fill="FFFFFF"/>
        </w:rPr>
        <w:t xml:space="preserve">Richards J.C and </w:t>
      </w:r>
      <w:proofErr w:type="spellStart"/>
      <w:r w:rsidR="00BB58FE">
        <w:rPr>
          <w:rFonts w:ascii="Arial" w:hAnsi="Arial" w:cs="Arial"/>
          <w:sz w:val="23"/>
          <w:szCs w:val="23"/>
          <w:shd w:val="clear" w:color="auto" w:fill="FFFFFF"/>
        </w:rPr>
        <w:t>Farell</w:t>
      </w:r>
      <w:proofErr w:type="spellEnd"/>
      <w:r w:rsidR="00BB58FE">
        <w:rPr>
          <w:rFonts w:ascii="Arial" w:hAnsi="Arial" w:cs="Arial"/>
          <w:sz w:val="23"/>
          <w:szCs w:val="23"/>
          <w:shd w:val="clear" w:color="auto" w:fill="FFFFFF"/>
        </w:rPr>
        <w:t>, T. S. C (2005)</w:t>
      </w:r>
    </w:p>
    <w:p w14:paraId="2E5E262A" w14:textId="03BE6D63" w:rsidR="00207D3B" w:rsidRPr="00207D3B" w:rsidRDefault="00207D3B" w:rsidP="00207D3B">
      <w:pPr>
        <w:rPr>
          <w:rFonts w:ascii="Arial" w:eastAsia="Source Sans Pro" w:hAnsi="Arial" w:cs="Arial"/>
          <w:i/>
          <w:iCs/>
        </w:rPr>
      </w:pPr>
      <w:r w:rsidRPr="00207D3B">
        <w:rPr>
          <w:rFonts w:ascii="Arial" w:hAnsi="Arial" w:cs="Arial"/>
          <w:i/>
          <w:iCs/>
          <w:shd w:val="clear" w:color="auto" w:fill="FFFFFF"/>
        </w:rPr>
        <w:t>‘critical incident prompted the teacher to stop and reflect on the meaning of the event and perhaps to consider its longer-term implications. Documenting and reflecting on incidents of this kind can serve as an important part of the process by which teachers learn more about their teaching, their learners, and themselves.’</w:t>
      </w:r>
    </w:p>
    <w:p w14:paraId="0E45F6C1" w14:textId="3A7007A1" w:rsidR="002A3484" w:rsidRDefault="000E0587" w:rsidP="002A3484">
      <w:pPr>
        <w:jc w:val="both"/>
        <w:rPr>
          <w:rFonts w:ascii="Arial" w:hAnsi="Arial" w:cs="Arial"/>
          <w:lang w:val="cy-GB"/>
        </w:rPr>
      </w:pPr>
      <w:r w:rsidRPr="0091139D">
        <w:rPr>
          <w:rFonts w:ascii="Arial" w:hAnsi="Arial" w:cs="Arial"/>
          <w:bCs/>
          <w:lang w:val="cy-GB"/>
        </w:rPr>
        <w:t>Mae Brookfield</w:t>
      </w:r>
      <w:r w:rsidR="00C66445">
        <w:rPr>
          <w:rFonts w:ascii="Arial" w:hAnsi="Arial" w:cs="Arial"/>
          <w:bCs/>
          <w:lang w:val="cy-GB"/>
        </w:rPr>
        <w:t xml:space="preserve"> (2017)</w:t>
      </w:r>
      <w:r w:rsidRPr="0091139D">
        <w:rPr>
          <w:rFonts w:ascii="Arial" w:hAnsi="Arial" w:cs="Arial"/>
          <w:bCs/>
          <w:lang w:val="cy-GB"/>
        </w:rPr>
        <w:t xml:space="preserve"> wedi datblygu model sy'n</w:t>
      </w:r>
      <w:r w:rsidR="003014C4">
        <w:rPr>
          <w:rFonts w:ascii="Arial" w:hAnsi="Arial" w:cs="Arial"/>
          <w:bCs/>
          <w:lang w:val="cy-GB"/>
        </w:rPr>
        <w:t xml:space="preserve"> cynnwys </w:t>
      </w:r>
      <w:r w:rsidRPr="0091139D">
        <w:rPr>
          <w:rFonts w:ascii="Arial" w:hAnsi="Arial" w:cs="Arial"/>
          <w:bCs/>
          <w:lang w:val="cy-GB"/>
        </w:rPr>
        <w:t>pedwar</w:t>
      </w:r>
      <w:r w:rsidR="003014C4">
        <w:rPr>
          <w:rFonts w:ascii="Arial" w:hAnsi="Arial" w:cs="Arial"/>
          <w:bCs/>
          <w:lang w:val="cy-GB"/>
        </w:rPr>
        <w:t xml:space="preserve"> lens</w:t>
      </w:r>
      <w:r w:rsidRPr="0091139D">
        <w:rPr>
          <w:rFonts w:ascii="Arial" w:hAnsi="Arial" w:cs="Arial"/>
          <w:bCs/>
          <w:lang w:val="cy-GB"/>
        </w:rPr>
        <w:t xml:space="preserve"> gwahanol. </w:t>
      </w:r>
      <w:r w:rsidR="000D0540">
        <w:rPr>
          <w:rFonts w:ascii="Arial" w:hAnsi="Arial" w:cs="Arial"/>
          <w:bCs/>
          <w:lang w:val="cy-GB"/>
        </w:rPr>
        <w:t>Y gwahanol rhannau o model Brookfield yw</w:t>
      </w:r>
      <w:r w:rsidR="00AD0978">
        <w:rPr>
          <w:rFonts w:ascii="Arial" w:hAnsi="Arial" w:cs="Arial"/>
          <w:bCs/>
          <w:lang w:val="cy-GB"/>
        </w:rPr>
        <w:t xml:space="preserve"> </w:t>
      </w:r>
      <w:r w:rsidR="007F7D91" w:rsidRPr="001B7670">
        <w:rPr>
          <w:rFonts w:ascii="Arial" w:eastAsia="Times New Roman" w:hAnsi="Arial" w:cs="Arial"/>
          <w:lang w:val="cy-GB" w:eastAsia="en-GB"/>
        </w:rPr>
        <w:t>yr hunangofiannol, llygaid y myfyrwyr, profiadau ein cydweithwyr, a llenyddiaeth ddamcaniaethol</w:t>
      </w:r>
      <w:r w:rsidR="007F7D91">
        <w:rPr>
          <w:rFonts w:ascii="Arial" w:eastAsia="Times New Roman" w:hAnsi="Arial" w:cs="Arial"/>
          <w:lang w:val="cy-GB" w:eastAsia="en-GB"/>
        </w:rPr>
        <w:t xml:space="preserve">. </w:t>
      </w:r>
      <w:r w:rsidR="000C545A">
        <w:rPr>
          <w:rFonts w:ascii="Arial" w:eastAsia="Times New Roman" w:hAnsi="Arial" w:cs="Arial"/>
          <w:lang w:val="cy-GB" w:eastAsia="en-GB"/>
        </w:rPr>
        <w:t>Y rhan cyntaf</w:t>
      </w:r>
      <w:r w:rsidR="001558C7">
        <w:rPr>
          <w:rFonts w:ascii="Arial" w:eastAsia="Times New Roman" w:hAnsi="Arial" w:cs="Arial"/>
          <w:lang w:val="cy-GB" w:eastAsia="en-GB"/>
        </w:rPr>
        <w:t xml:space="preserve">, </w:t>
      </w:r>
      <w:r w:rsidR="00BE16CB">
        <w:rPr>
          <w:rFonts w:ascii="Arial" w:hAnsi="Arial" w:cs="Arial"/>
          <w:lang w:val="cy-GB"/>
        </w:rPr>
        <w:t>y</w:t>
      </w:r>
      <w:r w:rsidR="00BE16CB" w:rsidRPr="00C90A49">
        <w:rPr>
          <w:rFonts w:ascii="Arial" w:hAnsi="Arial" w:cs="Arial"/>
          <w:lang w:val="cy-GB"/>
        </w:rPr>
        <w:t xml:space="preserve"> lens hunangofiannol, neu hunan-fyfyrio, yw sylfaen myfyrio beirniadol. Mae'n gofyn i athrawon gamu'n ôl o brofiad a'i weld yn fwy gwrthrychol. Mae'r lens hon yn galluogi athrawon i ddod yn ymwybodol o agweddau ar eu haddysgeg sy'n effeithiol neu y gallai fod angen eu haddasu neu eu cryfhau.</w:t>
      </w:r>
      <w:r w:rsidR="00B31592">
        <w:rPr>
          <w:rFonts w:ascii="Arial" w:hAnsi="Arial" w:cs="Arial"/>
          <w:lang w:val="cy-GB"/>
        </w:rPr>
        <w:t>Yr ail rhan</w:t>
      </w:r>
      <w:r w:rsidR="002E2FFA">
        <w:rPr>
          <w:rFonts w:ascii="Arial" w:hAnsi="Arial" w:cs="Arial"/>
          <w:lang w:val="cy-GB"/>
        </w:rPr>
        <w:t>, llygaid y myfyrw</w:t>
      </w:r>
      <w:r w:rsidR="00AB290A">
        <w:rPr>
          <w:rFonts w:ascii="Arial" w:hAnsi="Arial" w:cs="Arial"/>
          <w:lang w:val="cy-GB"/>
        </w:rPr>
        <w:t xml:space="preserve">yr </w:t>
      </w:r>
      <w:r w:rsidR="00AB290A" w:rsidRPr="00C90A49">
        <w:rPr>
          <w:rFonts w:ascii="Arial" w:hAnsi="Arial" w:cs="Arial"/>
          <w:lang w:val="cy-GB"/>
        </w:rPr>
        <w:t>Mae’r lens hon yn galluogi athrawon i weld eu harfer o safbwyntiau myfyrwyr ac mae’n aml yn elfen sy’n peri syndod cyson i athrawon. Gall hunanfyfyrio ac ymgysylltu ag adborth myfyrwyr ddatgelu agweddau ar ymarfer addysgu y mae angen eu haddasu</w:t>
      </w:r>
      <w:r w:rsidR="00D249B2">
        <w:rPr>
          <w:rFonts w:ascii="Arial" w:hAnsi="Arial" w:cs="Arial"/>
          <w:lang w:val="cy-GB"/>
        </w:rPr>
        <w:t xml:space="preserve">. </w:t>
      </w:r>
      <w:r w:rsidR="00AB290A">
        <w:rPr>
          <w:rFonts w:ascii="Arial" w:hAnsi="Arial" w:cs="Arial"/>
          <w:lang w:val="cy-GB"/>
        </w:rPr>
        <w:t xml:space="preserve">Y trydydd rhan, profiadau ein cydweithwyr, </w:t>
      </w:r>
      <w:r w:rsidR="00D249B2">
        <w:rPr>
          <w:rFonts w:ascii="Arial" w:hAnsi="Arial" w:cs="Arial"/>
          <w:lang w:val="cy-GB"/>
        </w:rPr>
        <w:t>er</w:t>
      </w:r>
      <w:r w:rsidR="00D249B2" w:rsidRPr="00C90A49">
        <w:rPr>
          <w:rFonts w:ascii="Arial" w:hAnsi="Arial" w:cs="Arial"/>
          <w:lang w:val="cy-GB"/>
        </w:rPr>
        <w:t xml:space="preserve"> y bydd athrawon da yn ymgysylltu â'r ddwy lens gyntaf, efallai y bydd athrawon rhagorol hefyd yn troi at eu cyfoedion am fentora, cyngor ac adborth. Mae ymgysylltu â chydweithwyr a chlywed eu safbwyntiau yn caniatáu i athrawon wirio, ail-fframio ac ehangu damcaniaethau ymarfer, ac ystyried syniadau a dulliau newydd. Mae hefyd yn gwneud athrawon yn ymwybodol bod llawer o heriau addysgu yn gyffredin, a all fod yn galonogol iaw</w:t>
      </w:r>
      <w:r w:rsidR="00D249B2">
        <w:rPr>
          <w:rFonts w:ascii="Arial" w:hAnsi="Arial" w:cs="Arial"/>
          <w:lang w:val="cy-GB"/>
        </w:rPr>
        <w:t xml:space="preserve">n. </w:t>
      </w:r>
    </w:p>
    <w:p w14:paraId="45CEA932" w14:textId="41C49CBB" w:rsidR="00590B26" w:rsidRPr="002A3484" w:rsidRDefault="00D249B2" w:rsidP="002A3484">
      <w:pPr>
        <w:jc w:val="both"/>
        <w:rPr>
          <w:rFonts w:ascii="Arial" w:hAnsi="Arial" w:cs="Arial"/>
          <w:lang w:val="cy-GB"/>
        </w:rPr>
      </w:pPr>
      <w:r>
        <w:rPr>
          <w:rFonts w:ascii="Arial" w:hAnsi="Arial" w:cs="Arial"/>
          <w:lang w:val="cy-GB"/>
        </w:rPr>
        <w:t xml:space="preserve">Y rhan olaf yw </w:t>
      </w:r>
      <w:r w:rsidR="002A3484">
        <w:rPr>
          <w:rFonts w:ascii="Arial" w:hAnsi="Arial" w:cs="Arial"/>
          <w:lang w:val="cy-GB"/>
        </w:rPr>
        <w:t>llenyddiaeth damcaniaethol</w:t>
      </w:r>
      <w:r w:rsidR="000039D2">
        <w:rPr>
          <w:rFonts w:ascii="Arial" w:hAnsi="Arial" w:cs="Arial"/>
          <w:lang w:val="cy-GB"/>
        </w:rPr>
        <w:t xml:space="preserve"> </w:t>
      </w:r>
      <w:r w:rsidR="00590B26" w:rsidRPr="00C90A49">
        <w:rPr>
          <w:rFonts w:ascii="Arial" w:hAnsi="Arial" w:cs="Arial"/>
          <w:lang w:val="cy-GB"/>
        </w:rPr>
        <w:t>yn meithrin addysgu myfyriol beirniadol. Mae ymgysylltu â chydweithwyr a llenyddiaeth ysgolheigaidd yn cefnogi athrawon a hefyd yn egluro'r cyd-destunau y maent yn addysgu ynddynt. Mae’r llenyddiaeth ddamcaniaethol yn ehangu dealltwriaeth a gwerthfawrogiad o arferion dysgu ac addysgu, ac yn helpu athrawon i weld y cysylltiadau rhwng eu llwybr datblygiad personol a’r cyd-destun addysgol ehangach.</w:t>
      </w:r>
    </w:p>
    <w:p w14:paraId="3BAD0E22" w14:textId="77777777" w:rsidR="00C66445" w:rsidRDefault="00C66445" w:rsidP="25C217DD">
      <w:pPr>
        <w:rPr>
          <w:rFonts w:ascii="Arial" w:hAnsi="Arial" w:cs="Arial"/>
          <w:b/>
          <w:sz w:val="28"/>
          <w:szCs w:val="28"/>
          <w:u w:val="single"/>
          <w:lang w:val="cy-GB"/>
        </w:rPr>
      </w:pPr>
    </w:p>
    <w:p w14:paraId="7AA28571" w14:textId="5A0E88CA" w:rsidR="00FD4F5A" w:rsidRPr="0091139D" w:rsidRDefault="00280FA9" w:rsidP="25C217DD">
      <w:pPr>
        <w:rPr>
          <w:rFonts w:ascii="Arial" w:hAnsi="Arial" w:cs="Arial"/>
          <w:b/>
          <w:sz w:val="28"/>
          <w:szCs w:val="28"/>
          <w:lang w:val="cy-GB"/>
        </w:rPr>
      </w:pPr>
      <w:r w:rsidRPr="0091139D">
        <w:rPr>
          <w:rFonts w:ascii="Arial" w:hAnsi="Arial" w:cs="Arial"/>
          <w:b/>
          <w:sz w:val="28"/>
          <w:szCs w:val="28"/>
          <w:u w:val="single"/>
          <w:lang w:val="cy-GB"/>
        </w:rPr>
        <w:t xml:space="preserve">Arsylwi </w:t>
      </w:r>
      <w:r w:rsidR="00493F86" w:rsidRPr="0091139D">
        <w:rPr>
          <w:rFonts w:ascii="Arial" w:hAnsi="Arial" w:cs="Arial"/>
          <w:b/>
          <w:sz w:val="28"/>
          <w:szCs w:val="28"/>
          <w:u w:val="single"/>
          <w:lang w:val="cy-GB"/>
        </w:rPr>
        <w:t xml:space="preserve">– cyd destun </w:t>
      </w:r>
    </w:p>
    <w:p w14:paraId="7966A24F" w14:textId="0453BF94" w:rsidR="0029335C" w:rsidRDefault="008230A2" w:rsidP="00202C36">
      <w:pPr>
        <w:jc w:val="both"/>
        <w:rPr>
          <w:rFonts w:ascii="Arial" w:hAnsi="Arial" w:cs="Arial"/>
          <w:bCs/>
          <w:lang w:val="cy-GB"/>
        </w:rPr>
      </w:pPr>
      <w:r w:rsidRPr="0091139D">
        <w:rPr>
          <w:rFonts w:ascii="Arial" w:hAnsi="Arial" w:cs="Arial"/>
          <w:bCs/>
          <w:lang w:val="cy-GB"/>
        </w:rPr>
        <w:t>Yn yr adran hon byddaf yn cyflwyno’r lleoliad lle arsylwais ar y digwyddiad critigol.</w:t>
      </w:r>
      <w:r w:rsidR="00E37F46" w:rsidRPr="0091139D">
        <w:rPr>
          <w:rFonts w:ascii="Arial" w:hAnsi="Arial" w:cs="Arial"/>
          <w:bCs/>
          <w:lang w:val="cy-GB"/>
        </w:rPr>
        <w:t xml:space="preserve"> </w:t>
      </w:r>
      <w:r w:rsidR="00CE6FC3" w:rsidRPr="0091139D">
        <w:rPr>
          <w:rFonts w:ascii="Arial" w:hAnsi="Arial" w:cs="Arial"/>
          <w:bCs/>
          <w:lang w:val="cy-GB"/>
        </w:rPr>
        <w:t>Mae yn anghenrheidiol i ddiyn canllawiau BERA</w:t>
      </w:r>
      <w:r w:rsidR="0029335C" w:rsidRPr="0091139D">
        <w:rPr>
          <w:rFonts w:ascii="Arial" w:hAnsi="Arial" w:cs="Arial"/>
          <w:bCs/>
          <w:lang w:val="cy-GB"/>
        </w:rPr>
        <w:t>(2018). Dweud BERA</w:t>
      </w:r>
      <w:r w:rsidR="009E03E3" w:rsidRPr="0091139D">
        <w:rPr>
          <w:rFonts w:ascii="Arial" w:hAnsi="Arial" w:cs="Arial"/>
          <w:bCs/>
          <w:lang w:val="cy-GB"/>
        </w:rPr>
        <w:t xml:space="preserve"> (2018</w:t>
      </w:r>
      <w:r w:rsidR="000B7982" w:rsidRPr="0091139D">
        <w:rPr>
          <w:rFonts w:ascii="Arial" w:hAnsi="Arial" w:cs="Arial"/>
          <w:bCs/>
          <w:lang w:val="cy-GB"/>
        </w:rPr>
        <w:t>)</w:t>
      </w:r>
    </w:p>
    <w:p w14:paraId="1BE937EB" w14:textId="5D12F578" w:rsidR="002D00A6" w:rsidRPr="00C66445" w:rsidRDefault="002D00A6" w:rsidP="002D00A6">
      <w:pPr>
        <w:jc w:val="center"/>
        <w:rPr>
          <w:rFonts w:ascii="Arial" w:hAnsi="Arial" w:cs="Arial"/>
          <w:bCs/>
          <w:i/>
          <w:iCs/>
          <w:lang w:val="cy-GB"/>
        </w:rPr>
      </w:pPr>
      <w:r w:rsidRPr="00C66445">
        <w:rPr>
          <w:rFonts w:ascii="Arial" w:hAnsi="Arial" w:cs="Arial"/>
          <w:i/>
          <w:iCs/>
          <w14:textOutline w14:w="0" w14:cap="flat" w14:cmpd="sng" w14:algn="ctr">
            <w14:noFill/>
            <w14:prstDash w14:val="solid"/>
            <w14:round/>
          </w14:textOutline>
        </w:rPr>
        <w:t>“The confidential and anonymous treatment of participants’ data is considered the norm for the conduct of research</w:t>
      </w:r>
    </w:p>
    <w:p w14:paraId="0E1142B3" w14:textId="5C96C6AF" w:rsidR="008230A2" w:rsidRDefault="0036303B" w:rsidP="00202C36">
      <w:pPr>
        <w:jc w:val="both"/>
        <w:rPr>
          <w:rFonts w:ascii="Arial" w:hAnsi="Arial" w:cs="Arial"/>
          <w:bCs/>
          <w:lang w:val="cy-GB"/>
        </w:rPr>
      </w:pPr>
      <w:r w:rsidRPr="0091139D">
        <w:rPr>
          <w:rFonts w:ascii="Arial" w:hAnsi="Arial" w:cs="Arial"/>
          <w:bCs/>
          <w:lang w:val="cy-GB"/>
        </w:rPr>
        <w:t>Fe fyddaf yn</w:t>
      </w:r>
      <w:r w:rsidR="00713A49" w:rsidRPr="0091139D">
        <w:rPr>
          <w:rFonts w:ascii="Arial" w:hAnsi="Arial" w:cs="Arial"/>
          <w:bCs/>
          <w:lang w:val="cy-GB"/>
        </w:rPr>
        <w:t xml:space="preserve"> dilyn</w:t>
      </w:r>
      <w:r w:rsidR="009452EF">
        <w:rPr>
          <w:rFonts w:ascii="Arial" w:hAnsi="Arial" w:cs="Arial"/>
          <w:bCs/>
          <w:lang w:val="cy-GB"/>
        </w:rPr>
        <w:t xml:space="preserve"> y canllawiau yma</w:t>
      </w:r>
      <w:r w:rsidR="003E29E0">
        <w:rPr>
          <w:rFonts w:ascii="Arial" w:hAnsi="Arial" w:cs="Arial"/>
          <w:bCs/>
          <w:lang w:val="cy-GB"/>
        </w:rPr>
        <w:t xml:space="preserve"> i </w:t>
      </w:r>
      <w:r w:rsidR="009D14D0" w:rsidRPr="0091139D">
        <w:rPr>
          <w:rFonts w:ascii="Arial" w:hAnsi="Arial" w:cs="Arial"/>
          <w:bCs/>
          <w:lang w:val="cy-GB"/>
        </w:rPr>
        <w:t>gydymffurfio gyda</w:t>
      </w:r>
      <w:r w:rsidR="00644BDB">
        <w:rPr>
          <w:rFonts w:ascii="Arial" w:hAnsi="Arial" w:cs="Arial"/>
          <w:bCs/>
          <w:lang w:val="cy-GB"/>
        </w:rPr>
        <w:t xml:space="preserve"> egwyddorion BERA felly</w:t>
      </w:r>
      <w:r w:rsidR="009D14D0" w:rsidRPr="0091139D">
        <w:rPr>
          <w:rFonts w:ascii="Arial" w:hAnsi="Arial" w:cs="Arial"/>
          <w:bCs/>
          <w:lang w:val="cy-GB"/>
        </w:rPr>
        <w:t>, ni fyddaf yn enwi’r ysgol</w:t>
      </w:r>
      <w:r w:rsidR="00445401" w:rsidRPr="0091139D">
        <w:rPr>
          <w:rFonts w:ascii="Arial" w:hAnsi="Arial" w:cs="Arial"/>
          <w:bCs/>
          <w:lang w:val="cy-GB"/>
        </w:rPr>
        <w:t>, y staff na’r disgyblion</w:t>
      </w:r>
      <w:r w:rsidR="00202C36" w:rsidRPr="0091139D">
        <w:rPr>
          <w:rFonts w:ascii="Arial" w:hAnsi="Arial" w:cs="Arial"/>
          <w:bCs/>
          <w:lang w:val="cy-GB"/>
        </w:rPr>
        <w:t xml:space="preserve"> a fydd y gwybodaeth yma yn ddi-enw trwy gydol yr aseiniad.</w:t>
      </w:r>
      <w:r w:rsidR="00FF5873" w:rsidRPr="0091139D">
        <w:rPr>
          <w:rFonts w:ascii="Arial" w:hAnsi="Arial" w:cs="Arial"/>
          <w:bCs/>
          <w:lang w:val="cy-GB"/>
        </w:rPr>
        <w:t xml:space="preserve"> </w:t>
      </w:r>
    </w:p>
    <w:p w14:paraId="1F510A08" w14:textId="3A2D4717" w:rsidR="001C4100" w:rsidRDefault="001C4100" w:rsidP="00202C36">
      <w:pPr>
        <w:jc w:val="both"/>
        <w:rPr>
          <w:rFonts w:ascii="Arial" w:hAnsi="Arial" w:cs="Arial"/>
          <w:bCs/>
          <w:lang w:val="cy-GB"/>
        </w:rPr>
      </w:pPr>
      <w:r>
        <w:rPr>
          <w:rFonts w:ascii="Arial" w:hAnsi="Arial" w:cs="Arial"/>
          <w:bCs/>
          <w:lang w:val="cy-GB"/>
        </w:rPr>
        <w:lastRenderedPageBreak/>
        <w:t xml:space="preserve">Lleolir yr ysgol </w:t>
      </w:r>
      <w:r w:rsidR="00340379">
        <w:rPr>
          <w:rFonts w:ascii="Arial" w:hAnsi="Arial" w:cs="Arial"/>
          <w:bCs/>
          <w:lang w:val="cy-GB"/>
        </w:rPr>
        <w:t>o dan awdurdod Abertawe</w:t>
      </w:r>
      <w:r w:rsidR="009A052D">
        <w:rPr>
          <w:rFonts w:ascii="Arial" w:hAnsi="Arial" w:cs="Arial"/>
          <w:bCs/>
          <w:lang w:val="cy-GB"/>
        </w:rPr>
        <w:t>.</w:t>
      </w:r>
      <w:r w:rsidR="00A8139C">
        <w:rPr>
          <w:rFonts w:ascii="Arial" w:hAnsi="Arial" w:cs="Arial"/>
          <w:bCs/>
          <w:lang w:val="cy-GB"/>
        </w:rPr>
        <w:t xml:space="preserve"> Yn</w:t>
      </w:r>
      <w:r w:rsidR="009A052D">
        <w:rPr>
          <w:rFonts w:ascii="Arial" w:hAnsi="Arial" w:cs="Arial"/>
          <w:bCs/>
          <w:lang w:val="cy-GB"/>
        </w:rPr>
        <w:t xml:space="preserve"> </w:t>
      </w:r>
      <w:r w:rsidR="005445B5">
        <w:rPr>
          <w:rFonts w:ascii="Arial" w:hAnsi="Arial" w:cs="Arial"/>
          <w:bCs/>
          <w:lang w:val="cy-GB"/>
        </w:rPr>
        <w:t>ôl adolygiad Estyn</w:t>
      </w:r>
      <w:r w:rsidR="005663F9">
        <w:rPr>
          <w:rFonts w:ascii="Arial" w:hAnsi="Arial" w:cs="Arial"/>
          <w:bCs/>
          <w:lang w:val="cy-GB"/>
        </w:rPr>
        <w:t xml:space="preserve"> </w:t>
      </w:r>
      <w:r w:rsidR="005445B5">
        <w:rPr>
          <w:rFonts w:ascii="Arial" w:hAnsi="Arial" w:cs="Arial"/>
          <w:bCs/>
          <w:lang w:val="cy-GB"/>
        </w:rPr>
        <w:t>(2018)</w:t>
      </w:r>
      <w:r w:rsidR="003C736E">
        <w:rPr>
          <w:rFonts w:ascii="Arial" w:hAnsi="Arial" w:cs="Arial"/>
          <w:bCs/>
          <w:lang w:val="cy-GB"/>
        </w:rPr>
        <w:t xml:space="preserve"> mae 482 disgybl rhwng 3 a</w:t>
      </w:r>
      <w:r w:rsidR="007F129C">
        <w:rPr>
          <w:rFonts w:ascii="Arial" w:hAnsi="Arial" w:cs="Arial"/>
          <w:bCs/>
          <w:lang w:val="cy-GB"/>
        </w:rPr>
        <w:t xml:space="preserve"> 19 blwydd oed</w:t>
      </w:r>
      <w:r w:rsidR="00E430DD">
        <w:rPr>
          <w:rFonts w:ascii="Arial" w:hAnsi="Arial" w:cs="Arial"/>
          <w:bCs/>
          <w:lang w:val="cy-GB"/>
        </w:rPr>
        <w:t xml:space="preserve"> ac o’r rhif hyn mae yna 70 yn y dosbarth Meithrin</w:t>
      </w:r>
      <w:r w:rsidR="00FE4C12">
        <w:rPr>
          <w:rFonts w:ascii="Arial" w:hAnsi="Arial" w:cs="Arial"/>
          <w:bCs/>
          <w:lang w:val="cy-GB"/>
        </w:rPr>
        <w:t xml:space="preserve">. </w:t>
      </w:r>
      <w:r w:rsidR="00923519">
        <w:rPr>
          <w:rFonts w:ascii="Arial" w:hAnsi="Arial" w:cs="Arial"/>
          <w:bCs/>
          <w:lang w:val="cy-GB"/>
        </w:rPr>
        <w:t>Rhannir y disbyglion mewn i 17 dosbarth wahanol</w:t>
      </w:r>
      <w:r w:rsidR="002E4D5E">
        <w:rPr>
          <w:rFonts w:ascii="Arial" w:hAnsi="Arial" w:cs="Arial"/>
          <w:bCs/>
          <w:lang w:val="cy-GB"/>
        </w:rPr>
        <w:t>.</w:t>
      </w:r>
      <w:r w:rsidR="00923519">
        <w:rPr>
          <w:rFonts w:ascii="Arial" w:hAnsi="Arial" w:cs="Arial"/>
          <w:bCs/>
          <w:lang w:val="cy-GB"/>
        </w:rPr>
        <w:t xml:space="preserve"> </w:t>
      </w:r>
      <w:r w:rsidR="002E4D5E">
        <w:rPr>
          <w:rFonts w:ascii="Arial" w:hAnsi="Arial" w:cs="Arial"/>
          <w:bCs/>
          <w:lang w:val="cy-GB"/>
        </w:rPr>
        <w:t xml:space="preserve">Cymraeg yw iaith yr ysgol ond </w:t>
      </w:r>
      <w:r w:rsidR="00C222FB">
        <w:rPr>
          <w:rFonts w:ascii="Arial" w:hAnsi="Arial" w:cs="Arial"/>
          <w:bCs/>
          <w:lang w:val="cy-GB"/>
        </w:rPr>
        <w:t xml:space="preserve">dim </w:t>
      </w:r>
      <w:r w:rsidR="00C03429">
        <w:rPr>
          <w:rFonts w:ascii="Arial" w:hAnsi="Arial" w:cs="Arial"/>
          <w:bCs/>
          <w:lang w:val="cy-GB"/>
        </w:rPr>
        <w:t>ond</w:t>
      </w:r>
      <w:r w:rsidR="002E4D5E">
        <w:rPr>
          <w:rFonts w:ascii="Arial" w:hAnsi="Arial" w:cs="Arial"/>
          <w:bCs/>
          <w:lang w:val="cy-GB"/>
        </w:rPr>
        <w:t xml:space="preserve"> 10%</w:t>
      </w:r>
      <w:r w:rsidR="00C03429">
        <w:rPr>
          <w:rFonts w:ascii="Arial" w:hAnsi="Arial" w:cs="Arial"/>
          <w:bCs/>
          <w:lang w:val="cy-GB"/>
        </w:rPr>
        <w:t xml:space="preserve"> o disgyblion yn siarad Cymraeg adre</w:t>
      </w:r>
      <w:r w:rsidR="008D0E73">
        <w:rPr>
          <w:rFonts w:ascii="Arial" w:hAnsi="Arial" w:cs="Arial"/>
          <w:bCs/>
          <w:lang w:val="cy-GB"/>
        </w:rPr>
        <w:t xml:space="preserve">. Nodir </w:t>
      </w:r>
      <w:r w:rsidR="00D0159B">
        <w:rPr>
          <w:rFonts w:ascii="Arial" w:hAnsi="Arial" w:cs="Arial"/>
          <w:bCs/>
          <w:lang w:val="cy-GB"/>
        </w:rPr>
        <w:t xml:space="preserve">bod 7% </w:t>
      </w:r>
      <w:r w:rsidR="0096291B">
        <w:rPr>
          <w:rFonts w:ascii="Arial" w:hAnsi="Arial" w:cs="Arial"/>
          <w:bCs/>
          <w:lang w:val="cy-GB"/>
        </w:rPr>
        <w:t>o ddisgyblion yn derbyn prydau bwyd am ddim</w:t>
      </w:r>
      <w:r w:rsidR="00EB1F7E">
        <w:rPr>
          <w:rFonts w:ascii="Arial" w:hAnsi="Arial" w:cs="Arial"/>
          <w:bCs/>
          <w:lang w:val="cy-GB"/>
        </w:rPr>
        <w:t xml:space="preserve"> sydd</w:t>
      </w:r>
      <w:r w:rsidR="003F35AC">
        <w:rPr>
          <w:rFonts w:ascii="Arial" w:hAnsi="Arial" w:cs="Arial"/>
          <w:bCs/>
          <w:lang w:val="cy-GB"/>
        </w:rPr>
        <w:t xml:space="preserve"> hyn yn is na’r cyfartaledd cenedlaethol </w:t>
      </w:r>
      <w:r w:rsidR="00185F12">
        <w:rPr>
          <w:rFonts w:ascii="Arial" w:hAnsi="Arial" w:cs="Arial"/>
          <w:bCs/>
          <w:lang w:val="cy-GB"/>
        </w:rPr>
        <w:t>o 21% (Estyn 2018</w:t>
      </w:r>
      <w:r w:rsidR="00676516">
        <w:rPr>
          <w:rFonts w:ascii="Arial" w:hAnsi="Arial" w:cs="Arial"/>
          <w:bCs/>
          <w:lang w:val="cy-GB"/>
        </w:rPr>
        <w:t>)</w:t>
      </w:r>
      <w:r w:rsidR="000B19D9">
        <w:rPr>
          <w:rFonts w:ascii="Arial" w:hAnsi="Arial" w:cs="Arial"/>
          <w:bCs/>
          <w:lang w:val="cy-GB"/>
        </w:rPr>
        <w:t>. Yn ol y cyfriadau mae 22% o’r disgyblion</w:t>
      </w:r>
      <w:r w:rsidR="00CF228E">
        <w:rPr>
          <w:rFonts w:ascii="Arial" w:hAnsi="Arial" w:cs="Arial"/>
          <w:bCs/>
          <w:lang w:val="cy-GB"/>
        </w:rPr>
        <w:t xml:space="preserve"> wedi cael ei adnabod fel sydd gyda anghenion dysgu ychwanegol (ADY) </w:t>
      </w:r>
      <w:r w:rsidR="007A0C9E">
        <w:rPr>
          <w:rFonts w:ascii="Arial" w:hAnsi="Arial" w:cs="Arial"/>
          <w:bCs/>
          <w:lang w:val="cy-GB"/>
        </w:rPr>
        <w:t xml:space="preserve">ond does dim llawer o disgyblion </w:t>
      </w:r>
      <w:r w:rsidR="009115A7">
        <w:rPr>
          <w:rFonts w:ascii="Arial" w:hAnsi="Arial" w:cs="Arial"/>
          <w:bCs/>
          <w:lang w:val="cy-GB"/>
        </w:rPr>
        <w:t>gyda datganiad uniongyrchol anghenion dysgu arbenning (AAA)</w:t>
      </w:r>
    </w:p>
    <w:p w14:paraId="760D0BCD" w14:textId="2FC4F10B" w:rsidR="00787E51" w:rsidRDefault="00787E51" w:rsidP="00202C36">
      <w:pPr>
        <w:jc w:val="both"/>
        <w:rPr>
          <w:rFonts w:ascii="Arial" w:hAnsi="Arial" w:cs="Arial"/>
          <w:bCs/>
          <w:lang w:val="cy-GB"/>
        </w:rPr>
      </w:pPr>
      <w:r>
        <w:rPr>
          <w:rFonts w:ascii="Arial" w:hAnsi="Arial" w:cs="Arial"/>
          <w:bCs/>
          <w:lang w:val="cy-GB"/>
        </w:rPr>
        <w:t xml:space="preserve">Ysgol arloesi ydy’r ysgol a cynhelir yr arsylwadau </w:t>
      </w:r>
      <w:r w:rsidR="00E966C4">
        <w:rPr>
          <w:rFonts w:ascii="Arial" w:hAnsi="Arial" w:cs="Arial"/>
          <w:bCs/>
          <w:lang w:val="cy-GB"/>
        </w:rPr>
        <w:t xml:space="preserve">ac mae nhw yn dilyn esiampl cwricwlwm cymraeg i Gymru yn llwyddiannus </w:t>
      </w:r>
      <w:r w:rsidR="00F83839">
        <w:rPr>
          <w:rFonts w:ascii="Arial" w:hAnsi="Arial" w:cs="Arial"/>
          <w:bCs/>
          <w:lang w:val="cy-GB"/>
        </w:rPr>
        <w:t xml:space="preserve">ac mae’r disgyblion yn gwybod am Pedwar diben Donaldson am ei fod yn ddefnyddio </w:t>
      </w:r>
      <w:r w:rsidR="00D30AF1">
        <w:rPr>
          <w:rFonts w:ascii="Arial" w:hAnsi="Arial" w:cs="Arial"/>
          <w:bCs/>
          <w:lang w:val="cy-GB"/>
        </w:rPr>
        <w:t>o ddydd i ddydd yn enwedig gyda’r digyblion uwch.</w:t>
      </w:r>
    </w:p>
    <w:p w14:paraId="09F766EC" w14:textId="77777777" w:rsidR="0049193E" w:rsidRPr="0091139D" w:rsidRDefault="0049193E" w:rsidP="25C217DD">
      <w:pPr>
        <w:rPr>
          <w:rFonts w:ascii="Arial" w:hAnsi="Arial" w:cs="Arial"/>
          <w:bCs/>
          <w:lang w:val="cy-GB"/>
        </w:rPr>
      </w:pPr>
    </w:p>
    <w:p w14:paraId="4B33071C" w14:textId="1285411C" w:rsidR="00FD4F5A" w:rsidRPr="0091139D" w:rsidRDefault="00C5791D" w:rsidP="25C217DD">
      <w:pPr>
        <w:rPr>
          <w:rFonts w:ascii="Arial" w:hAnsi="Arial" w:cs="Arial"/>
          <w:b/>
          <w:sz w:val="28"/>
          <w:szCs w:val="28"/>
          <w:u w:val="single"/>
          <w:lang w:val="cy-GB"/>
        </w:rPr>
      </w:pPr>
      <w:r w:rsidRPr="0091139D">
        <w:rPr>
          <w:rFonts w:ascii="Arial" w:hAnsi="Arial" w:cs="Arial"/>
          <w:b/>
          <w:sz w:val="28"/>
          <w:szCs w:val="28"/>
          <w:u w:val="single"/>
          <w:lang w:val="cy-GB"/>
        </w:rPr>
        <w:t xml:space="preserve">Digwyddiad critigol </w:t>
      </w:r>
      <w:r w:rsidR="003F1218" w:rsidRPr="0091139D">
        <w:rPr>
          <w:rFonts w:ascii="Arial" w:hAnsi="Arial" w:cs="Arial"/>
          <w:b/>
          <w:sz w:val="28"/>
          <w:szCs w:val="28"/>
          <w:u w:val="single"/>
          <w:lang w:val="cy-GB"/>
        </w:rPr>
        <w:t xml:space="preserve">yn gysylltiedig a’r pedwar diben </w:t>
      </w:r>
      <w:r w:rsidR="008B12E6" w:rsidRPr="0091139D">
        <w:rPr>
          <w:rFonts w:ascii="Arial" w:hAnsi="Arial" w:cs="Arial"/>
          <w:b/>
          <w:sz w:val="28"/>
          <w:szCs w:val="28"/>
          <w:u w:val="single"/>
          <w:lang w:val="cy-GB"/>
        </w:rPr>
        <w:t xml:space="preserve">Donaldson </w:t>
      </w:r>
    </w:p>
    <w:p w14:paraId="5EC2AD16" w14:textId="471172CA" w:rsidR="00A36102" w:rsidRPr="0091139D" w:rsidRDefault="00A36102" w:rsidP="00A36102">
      <w:pPr>
        <w:rPr>
          <w:rFonts w:ascii="Arial" w:hAnsi="Arial" w:cs="Arial"/>
          <w:lang w:val="cy-GB"/>
        </w:rPr>
      </w:pPr>
      <w:r w:rsidRPr="0091139D">
        <w:rPr>
          <w:rFonts w:ascii="Arial" w:hAnsi="Arial" w:cs="Arial"/>
          <w:lang w:val="cy-GB"/>
        </w:rPr>
        <w:t>Am fy mod yn cydymffurfio a canllawiau BERA (2018) fe fyddaf yn cyfeirio at y disgybl fel disgybl A a’r oedolyn fel oedolyn B</w:t>
      </w:r>
      <w:r w:rsidR="00E457C6">
        <w:rPr>
          <w:rFonts w:ascii="Arial" w:hAnsi="Arial" w:cs="Arial"/>
          <w:lang w:val="cy-GB"/>
        </w:rPr>
        <w:t xml:space="preserve"> ac oedolyn C. </w:t>
      </w:r>
    </w:p>
    <w:p w14:paraId="25AEAAAB" w14:textId="11D72376" w:rsidR="008F16B0" w:rsidRPr="0091139D" w:rsidRDefault="008F16B0" w:rsidP="008F16B0">
      <w:pPr>
        <w:jc w:val="both"/>
        <w:rPr>
          <w:rFonts w:ascii="Arial" w:hAnsi="Arial" w:cs="Arial"/>
          <w:lang w:val="cy-GB"/>
        </w:rPr>
      </w:pPr>
      <w:r w:rsidRPr="0091139D">
        <w:rPr>
          <w:rFonts w:ascii="Arial" w:hAnsi="Arial" w:cs="Arial"/>
          <w:lang w:val="cy-GB"/>
        </w:rPr>
        <w:t>Yn yr adran hon fe fyddaf yn disgrifio’r digwyddiad critigol nes i arsylwi arno yn ystod y diwrnod pontio a fe fyddaf yn gysylltu’r digwyddiad gyda elfen o’r pedwar diben Donaldson</w:t>
      </w:r>
      <w:r w:rsidR="00DE729B">
        <w:rPr>
          <w:rFonts w:ascii="Arial" w:hAnsi="Arial" w:cs="Arial"/>
          <w:lang w:val="cy-GB"/>
        </w:rPr>
        <w:t xml:space="preserve"> (2015)</w:t>
      </w:r>
      <w:r w:rsidRPr="0091139D">
        <w:rPr>
          <w:rFonts w:ascii="Arial" w:hAnsi="Arial" w:cs="Arial"/>
          <w:lang w:val="cy-GB"/>
        </w:rPr>
        <w:t xml:space="preserve">. Y digwyddiad arsylwais arno oedd o’r </w:t>
      </w:r>
      <w:r w:rsidR="00D30814">
        <w:rPr>
          <w:rFonts w:ascii="Arial" w:hAnsi="Arial" w:cs="Arial"/>
          <w:lang w:val="cy-GB"/>
        </w:rPr>
        <w:t>ail</w:t>
      </w:r>
      <w:r w:rsidRPr="0091139D">
        <w:rPr>
          <w:rFonts w:ascii="Arial" w:hAnsi="Arial" w:cs="Arial"/>
          <w:lang w:val="cy-GB"/>
        </w:rPr>
        <w:t xml:space="preserve"> </w:t>
      </w:r>
      <w:r w:rsidR="00D30814">
        <w:rPr>
          <w:rFonts w:ascii="Arial" w:hAnsi="Arial" w:cs="Arial"/>
          <w:lang w:val="cy-GB"/>
        </w:rPr>
        <w:t>cofnod</w:t>
      </w:r>
      <w:r w:rsidRPr="0091139D">
        <w:rPr>
          <w:rFonts w:ascii="Arial" w:hAnsi="Arial" w:cs="Arial"/>
          <w:lang w:val="cy-GB"/>
        </w:rPr>
        <w:t xml:space="preserve"> yn yr atodiadau. </w:t>
      </w:r>
    </w:p>
    <w:p w14:paraId="6D92CF20" w14:textId="2339FC3F" w:rsidR="007C0ACC" w:rsidRDefault="008F16B0" w:rsidP="00584092">
      <w:pPr>
        <w:jc w:val="both"/>
        <w:rPr>
          <w:rFonts w:ascii="Arial" w:hAnsi="Arial" w:cs="Arial"/>
          <w:lang w:val="cy-GB"/>
        </w:rPr>
      </w:pPr>
      <w:r w:rsidRPr="0091139D">
        <w:rPr>
          <w:rFonts w:ascii="Arial" w:hAnsi="Arial" w:cs="Arial"/>
          <w:lang w:val="cy-GB"/>
        </w:rPr>
        <w:t>Ar y diwrnod cyntaf fe nes i arsylwi ar dosbarth Derbyn. Roedd y dosbarth yn un brysur iawn gyda lot o fynd a dod.</w:t>
      </w:r>
      <w:r w:rsidR="007C0ACC">
        <w:rPr>
          <w:rFonts w:ascii="Arial" w:hAnsi="Arial" w:cs="Arial"/>
          <w:lang w:val="cy-GB"/>
        </w:rPr>
        <w:t xml:space="preserve"> </w:t>
      </w:r>
      <w:r w:rsidRPr="0091139D">
        <w:rPr>
          <w:rFonts w:ascii="Arial" w:hAnsi="Arial" w:cs="Arial"/>
          <w:lang w:val="cy-GB"/>
        </w:rPr>
        <w:t xml:space="preserve"> </w:t>
      </w:r>
      <w:r w:rsidR="007C0ACC">
        <w:rPr>
          <w:rFonts w:ascii="Arial" w:hAnsi="Arial" w:cs="Arial"/>
          <w:lang w:val="cy-GB"/>
        </w:rPr>
        <w:t xml:space="preserve"> </w:t>
      </w:r>
    </w:p>
    <w:p w14:paraId="0E5548A5" w14:textId="05ECA238" w:rsidR="009F72A3" w:rsidRDefault="008F16B0" w:rsidP="00584092">
      <w:pPr>
        <w:jc w:val="both"/>
        <w:rPr>
          <w:rFonts w:ascii="Arial" w:hAnsi="Arial" w:cs="Arial"/>
          <w:lang w:val="cy-GB"/>
        </w:rPr>
      </w:pPr>
      <w:r w:rsidRPr="0091139D">
        <w:rPr>
          <w:rFonts w:ascii="Arial" w:hAnsi="Arial" w:cs="Arial"/>
          <w:lang w:val="cy-GB"/>
        </w:rPr>
        <w:t>Roedd y</w:t>
      </w:r>
      <w:r w:rsidR="002F662E">
        <w:rPr>
          <w:rFonts w:ascii="Arial" w:hAnsi="Arial" w:cs="Arial"/>
          <w:lang w:val="cy-GB"/>
        </w:rPr>
        <w:t>n</w:t>
      </w:r>
      <w:r w:rsidRPr="0091139D">
        <w:rPr>
          <w:rFonts w:ascii="Arial" w:hAnsi="Arial" w:cs="Arial"/>
          <w:lang w:val="cy-GB"/>
        </w:rPr>
        <w:t xml:space="preserve"> adeg cyn amser chwarae a roedd y disgyblion yn gweithio mewn grwpiau llai o faint ar tasgau annibynnol tra bod rhai disgyblion yn gweithio ar dasg ffocws gyda oedolyn B. </w:t>
      </w:r>
      <w:r w:rsidR="009F72A3">
        <w:rPr>
          <w:rFonts w:ascii="Arial" w:hAnsi="Arial" w:cs="Arial"/>
          <w:lang w:val="cy-GB"/>
        </w:rPr>
        <w:t>Arsylwais ar disgybl A, roedd disgybl A yn gweithio yn yr ardal allanol gyda oedolyn B</w:t>
      </w:r>
      <w:r w:rsidR="004F36FF">
        <w:rPr>
          <w:rFonts w:ascii="Arial" w:hAnsi="Arial" w:cs="Arial"/>
          <w:lang w:val="cy-GB"/>
        </w:rPr>
        <w:t xml:space="preserve">, roedd yn gweithio ar dasg mathemateg o adio un yn fwy na rhif ac yn ei wneud yn llwyddiannus </w:t>
      </w:r>
      <w:r w:rsidR="00AD1AE9">
        <w:rPr>
          <w:rFonts w:ascii="Arial" w:hAnsi="Arial" w:cs="Arial"/>
          <w:lang w:val="cy-GB"/>
        </w:rPr>
        <w:t xml:space="preserve">gyda gwen ar wyneb y disgybl. Roedd oedolyn B yn canmol y disgybl am ei ymdrech , am helpu </w:t>
      </w:r>
      <w:r w:rsidR="00EE41BE">
        <w:rPr>
          <w:rFonts w:ascii="Arial" w:hAnsi="Arial" w:cs="Arial"/>
          <w:lang w:val="cy-GB"/>
        </w:rPr>
        <w:t xml:space="preserve">disgybl arall oedd dim yn gallu ateb y cwestiynau yn hyderus iawn. Nid oedd disgybl A am fynd i wneud weithgaredd arall ond yn hapus i eistedd </w:t>
      </w:r>
      <w:r w:rsidR="002F0EF1">
        <w:rPr>
          <w:rFonts w:ascii="Arial" w:hAnsi="Arial" w:cs="Arial"/>
          <w:lang w:val="cy-GB"/>
        </w:rPr>
        <w:t xml:space="preserve">a cario ymlaen gyda’r dasg. Fe wnaeth oedolyn B canmol y disgybl a rhoi sticer </w:t>
      </w:r>
      <w:r w:rsidR="009F7038">
        <w:rPr>
          <w:rFonts w:ascii="Arial" w:hAnsi="Arial" w:cs="Arial"/>
          <w:lang w:val="cy-GB"/>
        </w:rPr>
        <w:t xml:space="preserve">am ei waith ac i’r disgybl arall am ei fod yn ymdrechu yn galed. </w:t>
      </w:r>
    </w:p>
    <w:p w14:paraId="25D1EA61" w14:textId="6E83B56B" w:rsidR="00584092" w:rsidRPr="0091139D" w:rsidRDefault="004A7126" w:rsidP="00584092">
      <w:pPr>
        <w:jc w:val="both"/>
        <w:rPr>
          <w:rFonts w:ascii="Arial" w:hAnsi="Arial" w:cs="Arial"/>
          <w:lang w:val="cy-GB"/>
        </w:rPr>
      </w:pPr>
      <w:r>
        <w:rPr>
          <w:rFonts w:ascii="Arial" w:hAnsi="Arial" w:cs="Arial"/>
          <w:lang w:val="cy-GB"/>
        </w:rPr>
        <w:t xml:space="preserve">Ar ol amser chwarae dyna lle welais y newid yn y disgybl ac yna </w:t>
      </w:r>
      <w:r w:rsidR="00131B4A">
        <w:rPr>
          <w:rFonts w:ascii="Arial" w:hAnsi="Arial" w:cs="Arial"/>
          <w:lang w:val="cy-GB"/>
        </w:rPr>
        <w:t>fe sylwais ar y digwyddiad critigol. Pan wnaeth oedolyn C gofyn i’r disgyblion i gyd eistedd ar y mat nid oedd disgybl A am dilyn y rheolau hynny ond yn hytrach fe eisteddodd wrth ymyl oedolyn B</w:t>
      </w:r>
      <w:r w:rsidR="00B17F0D">
        <w:rPr>
          <w:rFonts w:ascii="Arial" w:hAnsi="Arial" w:cs="Arial"/>
          <w:lang w:val="cy-GB"/>
        </w:rPr>
        <w:t xml:space="preserve"> ac yn gwrthod symud. Dechreuodd chwarae gyda’i sticer</w:t>
      </w:r>
      <w:r w:rsidR="006450DB">
        <w:rPr>
          <w:rFonts w:ascii="Arial" w:hAnsi="Arial" w:cs="Arial"/>
          <w:lang w:val="cy-GB"/>
        </w:rPr>
        <w:t xml:space="preserve">, hyd yn oed roedd yn gwybod atebion nid oedd eisiau cymryd rhan. </w:t>
      </w:r>
      <w:r w:rsidR="002F4A88">
        <w:rPr>
          <w:rFonts w:ascii="Arial" w:hAnsi="Arial" w:cs="Arial"/>
          <w:lang w:val="cy-GB"/>
        </w:rPr>
        <w:t xml:space="preserve">Esboniodd yr athro wrthaf i fod gan disgybl A </w:t>
      </w:r>
      <w:r w:rsidR="000348D1">
        <w:rPr>
          <w:rFonts w:ascii="Arial" w:hAnsi="Arial" w:cs="Arial"/>
          <w:lang w:val="cy-GB"/>
        </w:rPr>
        <w:t xml:space="preserve">anghenion dysgu arbenning </w:t>
      </w:r>
      <w:r w:rsidR="000348D1">
        <w:rPr>
          <w:rFonts w:ascii="Arial" w:hAnsi="Arial" w:cs="Arial"/>
          <w:lang w:val="cy-GB"/>
        </w:rPr>
        <w:lastRenderedPageBreak/>
        <w:t>felly roedd oedolyn B yn ei gynorthwyydd un i un</w:t>
      </w:r>
      <w:r w:rsidR="005A76FB">
        <w:rPr>
          <w:rFonts w:ascii="Arial" w:hAnsi="Arial" w:cs="Arial"/>
          <w:lang w:val="cy-GB"/>
        </w:rPr>
        <w:t>.</w:t>
      </w:r>
      <w:r w:rsidR="000348D1">
        <w:rPr>
          <w:rFonts w:ascii="Arial" w:hAnsi="Arial" w:cs="Arial"/>
          <w:lang w:val="cy-GB"/>
        </w:rPr>
        <w:t xml:space="preserve"> </w:t>
      </w:r>
      <w:r w:rsidR="006450DB">
        <w:rPr>
          <w:rFonts w:ascii="Arial" w:hAnsi="Arial" w:cs="Arial"/>
          <w:lang w:val="cy-GB"/>
        </w:rPr>
        <w:t xml:space="preserve">Fe sylwais yn syth bod oedolyn </w:t>
      </w:r>
      <w:r w:rsidR="00E76A43">
        <w:rPr>
          <w:rFonts w:ascii="Arial" w:hAnsi="Arial" w:cs="Arial"/>
          <w:lang w:val="cy-GB"/>
        </w:rPr>
        <w:t xml:space="preserve">B wedi defnyddio </w:t>
      </w:r>
      <w:r w:rsidR="0094742D">
        <w:rPr>
          <w:rFonts w:ascii="Arial" w:hAnsi="Arial" w:cs="Arial"/>
          <w:lang w:val="cy-GB"/>
        </w:rPr>
        <w:t>iaith gadarnhaol tuag at y disgybl</w:t>
      </w:r>
      <w:r w:rsidR="0074689A">
        <w:rPr>
          <w:rFonts w:ascii="Arial" w:hAnsi="Arial" w:cs="Arial"/>
          <w:lang w:val="cy-GB"/>
        </w:rPr>
        <w:t xml:space="preserve"> felly roedd y disgybl yn hapus i aros wrth yr oedolyn hyn. Mae hyn yn gysylltiedig a’r elfen o’r pedwar diben sef </w:t>
      </w:r>
      <w:r w:rsidR="00EB7E51">
        <w:rPr>
          <w:rFonts w:ascii="Arial" w:hAnsi="Arial" w:cs="Arial"/>
          <w:lang w:val="cy-GB"/>
        </w:rPr>
        <w:t xml:space="preserve">unigolion iach hyderus sydd yn </w:t>
      </w:r>
      <w:r w:rsidR="00BE2EF6">
        <w:rPr>
          <w:rFonts w:ascii="Arial" w:hAnsi="Arial" w:cs="Arial"/>
          <w:lang w:val="cy-GB"/>
        </w:rPr>
        <w:t>adeiladu eu lles meddyliol ac emosiynol drwy ddatblygu hyder. (Llywodraeth Cymru</w:t>
      </w:r>
      <w:r w:rsidR="00BB5726">
        <w:rPr>
          <w:rFonts w:ascii="Arial" w:hAnsi="Arial" w:cs="Arial"/>
          <w:lang w:val="cy-GB"/>
        </w:rPr>
        <w:t xml:space="preserve"> </w:t>
      </w:r>
      <w:r w:rsidR="00BE2EF6">
        <w:rPr>
          <w:rFonts w:ascii="Arial" w:hAnsi="Arial" w:cs="Arial"/>
          <w:lang w:val="cy-GB"/>
        </w:rPr>
        <w:t>2022)</w:t>
      </w:r>
      <w:r w:rsidR="006414B0">
        <w:rPr>
          <w:rFonts w:ascii="Arial" w:hAnsi="Arial" w:cs="Arial"/>
          <w:lang w:val="cy-GB"/>
        </w:rPr>
        <w:t xml:space="preserve"> a dinasyddion moesol </w:t>
      </w:r>
      <w:r w:rsidR="00BB5726">
        <w:rPr>
          <w:rFonts w:ascii="Arial" w:hAnsi="Arial" w:cs="Arial"/>
          <w:lang w:val="cy-GB"/>
        </w:rPr>
        <w:t>gwybodus sydd yn deall ac ystyried effaith ei gweithredoedd wrth wneud dewi</w:t>
      </w:r>
      <w:r w:rsidR="00122F88">
        <w:rPr>
          <w:rFonts w:ascii="Arial" w:hAnsi="Arial" w:cs="Arial"/>
          <w:lang w:val="cy-GB"/>
        </w:rPr>
        <w:t>siadau a gweithredu.</w:t>
      </w:r>
    </w:p>
    <w:p w14:paraId="16A8D0C7" w14:textId="53F436A9" w:rsidR="008B12E6" w:rsidRPr="0091139D" w:rsidRDefault="008C67F7" w:rsidP="25C217DD">
      <w:pPr>
        <w:rPr>
          <w:rFonts w:ascii="Arial" w:hAnsi="Arial" w:cs="Arial"/>
          <w:b/>
          <w:sz w:val="28"/>
          <w:szCs w:val="28"/>
          <w:u w:val="single"/>
          <w:lang w:val="cy-GB"/>
        </w:rPr>
      </w:pPr>
      <w:r w:rsidRPr="0091139D">
        <w:rPr>
          <w:rFonts w:ascii="Arial" w:hAnsi="Arial" w:cs="Arial"/>
          <w:b/>
          <w:sz w:val="28"/>
          <w:szCs w:val="28"/>
          <w:u w:val="single"/>
          <w:lang w:val="cy-GB"/>
        </w:rPr>
        <w:t xml:space="preserve">Adolygiad llenyddiaeth </w:t>
      </w:r>
    </w:p>
    <w:p w14:paraId="0B6F351D" w14:textId="67554701" w:rsidR="007B33E3" w:rsidRDefault="007B33E3" w:rsidP="006C668D">
      <w:pPr>
        <w:jc w:val="both"/>
        <w:rPr>
          <w:rFonts w:ascii="Arial" w:hAnsi="Arial" w:cs="Arial"/>
          <w:lang w:val="cy-GB"/>
        </w:rPr>
      </w:pPr>
      <w:r w:rsidRPr="0010594C">
        <w:rPr>
          <w:rFonts w:ascii="Arial" w:hAnsi="Arial" w:cs="Arial"/>
          <w:lang w:val="cy-GB"/>
        </w:rPr>
        <w:t>Yr ystyriaeth gyntaf wrth ddarparu addysg i ddisgyblion ag Anghenion Dysgu Ychwanegol (ADY) yw sut mae’r ysgolion yn rheoli’r myfyrwyr hyn. Mae gan Lywodraeth Cymru</w:t>
      </w:r>
      <w:r w:rsidR="00A662F6">
        <w:rPr>
          <w:rFonts w:ascii="Arial" w:hAnsi="Arial" w:cs="Arial"/>
          <w:lang w:val="cy-GB"/>
        </w:rPr>
        <w:t xml:space="preserve"> yn</w:t>
      </w:r>
      <w:r w:rsidRPr="0010594C">
        <w:rPr>
          <w:rFonts w:ascii="Arial" w:hAnsi="Arial" w:cs="Arial"/>
          <w:lang w:val="cy-GB"/>
        </w:rPr>
        <w:t>n cyfeirio at blant sydd ag anghenion dysgu ychwanegol oherwydd eu hanabledd neu anawsterau. Mae angen cymorth ychwanegol neu ddarpariaeth wahanol ar y plant hyn er mwyn cyflawni eu llawn botensial. Defnyddir y term "ADY" i ddisgrifio rhwydwaith dysgu acwstig.</w:t>
      </w:r>
    </w:p>
    <w:p w14:paraId="64A1948B" w14:textId="29B74884" w:rsidR="00BC2106" w:rsidRDefault="00BC2106" w:rsidP="006C668D">
      <w:pPr>
        <w:jc w:val="both"/>
        <w:rPr>
          <w:rFonts w:ascii="Arial" w:hAnsi="Arial" w:cs="Arial"/>
          <w:lang w:val="cy-GB"/>
        </w:rPr>
      </w:pPr>
      <w:r w:rsidRPr="00BC2106">
        <w:rPr>
          <w:rFonts w:ascii="Arial" w:hAnsi="Arial" w:cs="Arial"/>
          <w:lang w:val="cy-GB"/>
        </w:rPr>
        <w:t>Mae’r term ADY wedi’i gyflwyno yng Nghymru eleni. Cyn 2021, bydd y term "Anghenion Addysgol Arbennig" yn cael ei ddefnyddio. Bydd y gyfraith yn newid oherwydd bod Llywodraeth Cymru yn credu bod angen deddf sy’n gynhwysol i holl ddysgwyr Cymru o 0 oed hyd at 25 oed. Mae hanes addysg arbennig yn ddiddorol, gyda newidiadau mawr yn dechrau gydag adroddiad gan Warnock yn 1978.</w:t>
      </w:r>
    </w:p>
    <w:p w14:paraId="11E1C31A" w14:textId="4C7B1758" w:rsidR="00D46632" w:rsidRDefault="00DD7C72" w:rsidP="006C668D">
      <w:pPr>
        <w:jc w:val="both"/>
        <w:rPr>
          <w:rFonts w:ascii="Arial" w:hAnsi="Arial" w:cs="Arial"/>
          <w:lang w:val="cy-GB"/>
        </w:rPr>
      </w:pPr>
      <w:r w:rsidRPr="00DD7C72">
        <w:rPr>
          <w:rFonts w:ascii="Arial" w:hAnsi="Arial" w:cs="Arial"/>
          <w:lang w:val="cy-GB"/>
        </w:rPr>
        <w:t>Mae’r adroddiad hwn yn ystyried y syniad o integreiddio disgyblion ag anghenion dysgu i ysgolion prif ffrwd, ond mae’n cydnabod nad yw pob disgybl yn addas ar gyfer mynychu ysgol brif ffrwd. Mae llawer o wrthwynebiad i'r syniad hwn yn y byd addysgiadol a meddygol. Mae integreiddio pob plentyn yn dasg heriol ond angenrheidiol. Yn 2003, cyhoeddwyd 178 o gyhoeddiadau yn y cyfnodolyn. Cafodd Adroddiad Warnock effaith sylweddol ar nifer o gyfreithiau a pholisïau yng Nghymru hyd at y polisi ADY newydd a ddechreuodd weithredu ym mis Medi 2021.</w:t>
      </w:r>
    </w:p>
    <w:p w14:paraId="293B57B2" w14:textId="48740DA8" w:rsidR="00DB50EB" w:rsidRDefault="00DB50EB" w:rsidP="006C668D">
      <w:pPr>
        <w:jc w:val="both"/>
        <w:rPr>
          <w:rFonts w:ascii="Arial" w:hAnsi="Arial" w:cs="Arial"/>
          <w:lang w:val="cy-GB"/>
        </w:rPr>
      </w:pPr>
      <w:r w:rsidRPr="00DB50EB">
        <w:rPr>
          <w:rFonts w:ascii="Arial" w:hAnsi="Arial" w:cs="Arial"/>
          <w:lang w:val="cy-GB"/>
        </w:rPr>
        <w:t>Mae'r term 'cynhwysiant' yn cyfeirio at amrywiaeth o wahanol agweddau, megis crefydd, ethnigrwydd, diwylliant, anabledd, ac anghenion dysgu. Dywed Griffin (2008, t17) fod cynhwysiant yn broses o nodi, deall a thorri rhwystrau i berthyn. Yn yr un modd, mae cynhwysiant yn gweithio i sicrhau bod pob myfyriwr yn cael ei drin yn gyfartal. Confensiwn y Cenhedloedd Unedig ar Hawliau'r Plentyn (CCUHP) yn datgan bod gan bob plentyn yr hawl i gael addysg (erthygl 28). Mae Erthygl 29 o CCUHP yn egluro bod angen i’r addysg hon ddatblygu sgiliau, doniau a phersonoliaeth y plentyn i’w lawn botensial.</w:t>
      </w:r>
    </w:p>
    <w:p w14:paraId="273CB3CF" w14:textId="74276DE4" w:rsidR="006A6133" w:rsidRDefault="006A6133" w:rsidP="006C668D">
      <w:pPr>
        <w:jc w:val="both"/>
        <w:rPr>
          <w:rFonts w:ascii="Arial" w:hAnsi="Arial" w:cs="Arial"/>
          <w:lang w:val="cy-GB"/>
        </w:rPr>
      </w:pPr>
      <w:r w:rsidRPr="006A6133">
        <w:rPr>
          <w:rFonts w:ascii="Arial" w:hAnsi="Arial" w:cs="Arial"/>
          <w:lang w:val="cy-GB"/>
        </w:rPr>
        <w:t xml:space="preserve">Mae rhai rhwystrau i gynhwysiant. Mae Clough a Corbett yn nodi mai’r rhwystrau mwyaf i gynhwysiant ar gyfer disgyblion ag ADY yw ein camddealltwriaeth o’u gallu a’u potensial. Yn ogystal, gall rhieni/gofalwyr fod yn rhwystr oherwydd efallai eu bod yn amhendant wrth </w:t>
      </w:r>
      <w:r w:rsidRPr="006A6133">
        <w:rPr>
          <w:rFonts w:ascii="Arial" w:hAnsi="Arial" w:cs="Arial"/>
          <w:lang w:val="cy-GB"/>
        </w:rPr>
        <w:lastRenderedPageBreak/>
        <w:t>dderbyn system unedig mewn ysgol brif ffrwd (Sather et al, 2019). Er gwaethaf hyn, mae’n bwysig bod ysgolion yn cefnogi ac addysgu eu disgyblion ADY yn yr un modd â’u cyfoedion cymaint â phosibl.</w:t>
      </w:r>
    </w:p>
    <w:p w14:paraId="27AFB98B" w14:textId="632E90E1" w:rsidR="00C9679D" w:rsidRDefault="00C9679D" w:rsidP="006C668D">
      <w:pPr>
        <w:jc w:val="both"/>
        <w:rPr>
          <w:rFonts w:ascii="Arial" w:hAnsi="Arial" w:cs="Arial"/>
          <w:lang w:val="cy-GB"/>
        </w:rPr>
      </w:pPr>
      <w:r w:rsidRPr="00C9679D">
        <w:rPr>
          <w:rFonts w:ascii="Arial" w:hAnsi="Arial" w:cs="Arial"/>
          <w:lang w:val="cy-GB"/>
        </w:rPr>
        <w:t>Yr ail ystyriaeth yw'r elfen o sgaffaldiau. Un o'r damcaniaethwyr amlycaf a ddatblygodd un ddamcaniaeth oedd Lev Vygotsky. Roedd yn seicolegydd Rwsiaidd a ganolbwyntiodd ar ddatblygu sgiliau a galluoedd gwybyddol. Mae ei waith wedi cael effaith sylweddol ar y maes addysg, ac mae ei ddamcaniaethau wedi cael eu defnyddio i helpu i egluro datblygiad galluoedd gwybyddol mewn plant. Defnyddiwyd sgaffaldiau fel pont ac fe'i defnyddiwyd er mwyn i ddisgyblion/myfyrwyr adeiladu ar eu gwybodaeth gynnar i ddysgu gwybodaeth newydd (Benson, 1997). Strwythur a ddefnyddir i ddarparu cefnogaeth yn ystod y gwaith o adeiladu rhywbeth, yn nodweddiadol dros dro ei natur. Gellir gwneud sgaffaldiau o wahanol ddeunyddiau, yn dibynnu ar y dasg dan sylw.</w:t>
      </w:r>
    </w:p>
    <w:p w14:paraId="0C78E5C7" w14:textId="6ADC9A3F" w:rsidR="00C9679D" w:rsidRDefault="00A30548" w:rsidP="006C668D">
      <w:pPr>
        <w:jc w:val="both"/>
        <w:rPr>
          <w:rFonts w:ascii="Arial" w:hAnsi="Arial" w:cs="Arial"/>
          <w:lang w:val="cy-GB"/>
        </w:rPr>
      </w:pPr>
      <w:r w:rsidRPr="00A30548">
        <w:rPr>
          <w:rFonts w:ascii="Arial" w:hAnsi="Arial" w:cs="Arial"/>
          <w:lang w:val="cy-GB"/>
        </w:rPr>
        <w:t>Datblygodd Vygotsky y cysyniad o 'barth datblygiad procsimol' (ZPD) a ddefnyddir i ddisgrifio'r gwahaniaeth rhwng plentyn sy'n gallu gwneud pethau ar ei ben ei hun, a'r hyn y gall yr un plentyn ei wneud gyda chymorth oedolyn.</w:t>
      </w:r>
    </w:p>
    <w:p w14:paraId="2C165647" w14:textId="26E57891" w:rsidR="00317C57" w:rsidRDefault="00317C57" w:rsidP="006C668D">
      <w:pPr>
        <w:jc w:val="both"/>
        <w:rPr>
          <w:rFonts w:ascii="Arial" w:hAnsi="Arial" w:cs="Arial"/>
          <w:lang w:val="cy-GB"/>
        </w:rPr>
      </w:pPr>
      <w:r w:rsidRPr="00317C57">
        <w:rPr>
          <w:rFonts w:ascii="Arial" w:hAnsi="Arial" w:cs="Arial"/>
          <w:lang w:val="cy-GB"/>
        </w:rPr>
        <w:t>Credai Vygotsky fod dysgu yn broses weithredol sy'n debyg i ddamcaniaeth Jean Piaget, ond mae gwahaniaethau ystyrlon. Er enghraifft, credai Vygotsky fod dysgu yn broses o fewnoli gwybodaeth newydd, tra bod Piaget yn credu mai proses o gaffael gwybodaeth yw dysgu. Yn ogystal, credai Vygotsky fod dysgu yn broses o greu ystyr, tra bod Piaget yn credu bod plant yn dysgu trwy gymhathu gwybodaeth. Roedd Piaget o'r farn bod plentyn yn symud trwy gamau gyda'i oedran ac yn dysgu trwy addysgu sy'n digwydd sy'n gyfyngedig i'w oedran uwch. Mae Aubrey a Riley yn archwilio manteision unigryw lleihau straen ar sail ymwybyddiaeth ofalgar (MBSR) iechyd meddwl, gan gynnwys sut y gall helpu i wella hwyliau, lefelau straen, ansawdd cwsg, a chanolbwyntio. Mae llawer o fanteision i leihau straen ar sail ymwybyddiaeth ofalgar (MBSR) ar gyfer iechyd meddwl. Mae'r rhain yn cynnwys gwelliannau mewn hwyliau, lefelau straen, ansawdd cwsg, a chanolbwyntio. Gall ymwybyddiaeth ofalgar fod yn arf defnyddiol ar gyfer rheoli straen a phryder, yn ogystal â gwella iechyd meddwl cyffredinol. Mae Vygotsky yn anghytuno â barn Piaget bod plant yn datblygu trwy amgylchedd ynysig ac unigol. Mae'n credu bod plant yn datblygu trwy amgylchedd rhyngweithiol a chymdeithasol.</w:t>
      </w:r>
    </w:p>
    <w:p w14:paraId="4D526E85" w14:textId="45EB31A9" w:rsidR="00BF1E8B" w:rsidRDefault="00DF7C9B" w:rsidP="006C668D">
      <w:pPr>
        <w:jc w:val="both"/>
        <w:rPr>
          <w:rFonts w:ascii="Arial" w:hAnsi="Arial" w:cs="Arial"/>
          <w:lang w:val="cy-GB"/>
        </w:rPr>
      </w:pPr>
      <w:r w:rsidRPr="00DF7C9B">
        <w:rPr>
          <w:rFonts w:ascii="Arial" w:hAnsi="Arial" w:cs="Arial"/>
          <w:lang w:val="cy-GB"/>
        </w:rPr>
        <w:t xml:space="preserve">Datblygodd Jerome Bruner ei addysgeg ei hun gan edrych ar y syniad o sgaffaldiau gan Vygotsky. Ond roedd ei fodel yn wahanol. Roedd ei fodel yn seiliedig ar fodel y dyfeisiwr lle mae athrawon yn creu sgaffald, "i gefnogi ymdrechion y dysgwr i adeiladu ei ddealltwriaeth ei hun." Mae'r sgaffald hwn yn galluogi'r dysgwr i archwilio a dysgu ar ei ben ei hun, sydd yn y pen draw yn arwain at ddysgu mwy llwyddiannus. Yn astudiaeth Olson, roedd cyfranogwyr a ddarllenodd ddarn am berson sy'n cael trafferth i wneud penderfyniad yn fwy tebygol o wneud </w:t>
      </w:r>
      <w:r w:rsidRPr="00DF7C9B">
        <w:rPr>
          <w:rFonts w:ascii="Arial" w:hAnsi="Arial" w:cs="Arial"/>
          <w:lang w:val="cy-GB"/>
        </w:rPr>
        <w:lastRenderedPageBreak/>
        <w:t>penderfyniad eu hunain yn ddiweddarach yn yr un dasg na'r rhai sy'n darllen darn am berson sy'n llwyddiannus. Yn ôl astudiaeth Olson, mae darllenwyr sy'n darllen am berson sy'n cael trafferth i wneud penderfyniad yn fwy tebygol o weithredu eu hunain yn ddiweddarach yn yr un dasg na'r rhai sy'n darllen am berson sy'n llwyddiannus. Gall hyn fod oherwydd bod unigolion sy’n cael trafferthion yn fwy tebygol o archwilio gwahanol opsiynau ac ystyried holl ganlyniadau posibl eu penderfyniadau, a all arwain at ganlyniadau gwell. Yn ôl Vygotsky, mae sgaffaldiau llwyddiannus yn digwydd pan fydd y cyfrifoldeb am dasg yn symud o oedolion i blant, ond mae hefyd yn credu bod cydweithio â chyfoedion yn hanfodol ar gyfer datblygiad dysgu plentyn.</w:t>
      </w:r>
      <w:r w:rsidR="00614D17">
        <w:rPr>
          <w:rFonts w:ascii="Arial" w:hAnsi="Arial" w:cs="Arial"/>
          <w:lang w:val="cy-GB"/>
        </w:rPr>
        <w:t xml:space="preserve"> </w:t>
      </w:r>
      <w:r w:rsidR="00614D17" w:rsidRPr="00614D17">
        <w:rPr>
          <w:rFonts w:ascii="Arial" w:hAnsi="Arial" w:cs="Arial"/>
          <w:lang w:val="cy-GB"/>
        </w:rPr>
        <w:t>Mae llawer o bobl yn credu bod sgaffaldiau yn rhan bwysig o ddosbarthiadau, a'i fod yn digwydd yn rheolaidd.</w:t>
      </w:r>
    </w:p>
    <w:p w14:paraId="73EF5750" w14:textId="6ADD0BEA" w:rsidR="005A034E" w:rsidRPr="001F7327" w:rsidRDefault="005A034E" w:rsidP="006C668D">
      <w:pPr>
        <w:jc w:val="both"/>
        <w:rPr>
          <w:rFonts w:ascii="Arial" w:hAnsi="Arial" w:cs="Arial"/>
          <w:lang w:val="cy-GB"/>
        </w:rPr>
      </w:pPr>
      <w:r w:rsidRPr="001F7327">
        <w:rPr>
          <w:rFonts w:ascii="Arial" w:hAnsi="Arial" w:cs="Arial"/>
          <w:lang w:val="cy-GB"/>
        </w:rPr>
        <w:t>Yr ardal</w:t>
      </w:r>
      <w:r w:rsidR="00211F6F" w:rsidRPr="001F7327">
        <w:rPr>
          <w:rFonts w:ascii="Arial" w:hAnsi="Arial" w:cs="Arial"/>
          <w:lang w:val="cy-GB"/>
        </w:rPr>
        <w:t xml:space="preserve"> nesaf </w:t>
      </w:r>
      <w:r w:rsidRPr="001F7327">
        <w:rPr>
          <w:rFonts w:ascii="Arial" w:hAnsi="Arial" w:cs="Arial"/>
          <w:lang w:val="cy-GB"/>
        </w:rPr>
        <w:t xml:space="preserve">fe fyddaf yn edrcyh i mewn i yw </w:t>
      </w:r>
      <w:r w:rsidR="00B34050" w:rsidRPr="001F7327">
        <w:rPr>
          <w:rFonts w:ascii="Arial" w:hAnsi="Arial" w:cs="Arial"/>
          <w:lang w:val="cy-GB"/>
        </w:rPr>
        <w:t>atgyfnerthu cadarnhaol a sut mae hyn yn gallu cael effaith positif ar ddisgyblion</w:t>
      </w:r>
      <w:r w:rsidR="006C668D" w:rsidRPr="001F7327">
        <w:rPr>
          <w:rFonts w:ascii="Arial" w:hAnsi="Arial" w:cs="Arial"/>
          <w:lang w:val="cy-GB"/>
        </w:rPr>
        <w:t xml:space="preserve">. Felly yn gyntaf beth yw atgyfnerthiad cadarnhaol. </w:t>
      </w:r>
      <w:r w:rsidR="0052223F" w:rsidRPr="001F7327">
        <w:rPr>
          <w:rFonts w:ascii="Arial" w:hAnsi="Arial" w:cs="Arial"/>
          <w:lang w:val="cy-GB"/>
        </w:rPr>
        <w:t>Mae atgyfnerthiad cadarn</w:t>
      </w:r>
      <w:r w:rsidR="008B227D" w:rsidRPr="001F7327">
        <w:rPr>
          <w:rFonts w:ascii="Arial" w:hAnsi="Arial" w:cs="Arial"/>
          <w:lang w:val="cy-GB"/>
        </w:rPr>
        <w:t xml:space="preserve">haol yn derm a ddisgrifiwyd gan B.F. Skinner yn ei theori </w:t>
      </w:r>
      <w:r w:rsidR="0068786D" w:rsidRPr="001F7327">
        <w:rPr>
          <w:rFonts w:ascii="Arial" w:hAnsi="Arial" w:cs="Arial"/>
          <w:lang w:val="cy-GB"/>
        </w:rPr>
        <w:t xml:space="preserve">o gyflyrru gweithredol </w:t>
      </w:r>
    </w:p>
    <w:p w14:paraId="6D6EA195" w14:textId="2A215845" w:rsidR="00D97420" w:rsidRPr="001F7327" w:rsidRDefault="00D97420" w:rsidP="006C668D">
      <w:pPr>
        <w:jc w:val="both"/>
        <w:rPr>
          <w:rFonts w:ascii="Arial" w:hAnsi="Arial" w:cs="Arial"/>
          <w:i/>
          <w:iCs/>
          <w:lang w:val="cy-GB"/>
        </w:rPr>
      </w:pPr>
      <w:r w:rsidRPr="001F7327">
        <w:rPr>
          <w:rFonts w:ascii="Arial" w:hAnsi="Arial" w:cs="Arial"/>
          <w:i/>
          <w:iCs/>
          <w:shd w:val="clear" w:color="auto" w:fill="FFFFFF"/>
        </w:rPr>
        <w:t>“</w:t>
      </w:r>
      <w:r w:rsidRPr="001F7327">
        <w:rPr>
          <w:rFonts w:ascii="Arial" w:hAnsi="Arial" w:cs="Arial"/>
          <w:i/>
          <w:iCs/>
          <w:shd w:val="clear" w:color="auto" w:fill="FFFFFF"/>
        </w:rPr>
        <w:t xml:space="preserve">In positive reinforcement, a response or </w:t>
      </w:r>
      <w:r w:rsidR="00B73017" w:rsidRPr="001F7327">
        <w:rPr>
          <w:rFonts w:ascii="Arial" w:hAnsi="Arial" w:cs="Arial"/>
          <w:i/>
          <w:iCs/>
          <w:shd w:val="clear" w:color="auto" w:fill="FFFFFF"/>
        </w:rPr>
        <w:t>behaviour</w:t>
      </w:r>
      <w:r w:rsidRPr="001F7327">
        <w:rPr>
          <w:rFonts w:ascii="Arial" w:hAnsi="Arial" w:cs="Arial"/>
          <w:i/>
          <w:iCs/>
          <w:shd w:val="clear" w:color="auto" w:fill="FFFFFF"/>
        </w:rPr>
        <w:t xml:space="preserve"> is strengthened by rewards, leading to the repetition of desired </w:t>
      </w:r>
      <w:r w:rsidR="00B73017" w:rsidRPr="001F7327">
        <w:rPr>
          <w:rFonts w:ascii="Arial" w:hAnsi="Arial" w:cs="Arial"/>
          <w:i/>
          <w:iCs/>
          <w:shd w:val="clear" w:color="auto" w:fill="FFFFFF"/>
        </w:rPr>
        <w:t>behaviour</w:t>
      </w:r>
      <w:r w:rsidRPr="001F7327">
        <w:rPr>
          <w:rFonts w:ascii="Arial" w:hAnsi="Arial" w:cs="Arial"/>
          <w:i/>
          <w:iCs/>
          <w:shd w:val="clear" w:color="auto" w:fill="FFFFFF"/>
        </w:rPr>
        <w:t>. The reward is a reinforcing stimulus.</w:t>
      </w:r>
      <w:r w:rsidRPr="001F7327">
        <w:rPr>
          <w:rFonts w:ascii="Arial" w:hAnsi="Arial" w:cs="Arial"/>
          <w:i/>
          <w:iCs/>
          <w:shd w:val="clear" w:color="auto" w:fill="FFFFFF"/>
        </w:rPr>
        <w:t>”</w:t>
      </w:r>
    </w:p>
    <w:p w14:paraId="60DE84D6" w14:textId="27A15862" w:rsidR="0068786D" w:rsidRPr="001F7327" w:rsidRDefault="0068786D" w:rsidP="006C668D">
      <w:pPr>
        <w:jc w:val="both"/>
        <w:rPr>
          <w:rFonts w:ascii="Arial" w:hAnsi="Arial" w:cs="Arial"/>
          <w:lang w:val="cy-GB"/>
        </w:rPr>
      </w:pPr>
      <w:r w:rsidRPr="001F7327">
        <w:rPr>
          <w:rFonts w:ascii="Arial" w:hAnsi="Arial" w:cs="Arial"/>
          <w:lang w:val="cy-GB"/>
        </w:rPr>
        <w:t>Y gred yw bod y dysgwyr yn ymateb i wahanol symbyliad mewn moddd goddefol. Y gred nad oes gwybodaeth ganddo o gwbl</w:t>
      </w:r>
      <w:r w:rsidR="00B37FC9" w:rsidRPr="001F7327">
        <w:rPr>
          <w:rFonts w:ascii="Arial" w:hAnsi="Arial" w:cs="Arial"/>
          <w:lang w:val="cy-GB"/>
        </w:rPr>
        <w:t xml:space="preserve"> a drwy ymatebion cadarnhaol (Watson,2013)</w:t>
      </w:r>
    </w:p>
    <w:p w14:paraId="499590CF" w14:textId="192002F0" w:rsidR="00B86875" w:rsidRPr="001F7327" w:rsidRDefault="00B86875" w:rsidP="006C668D">
      <w:pPr>
        <w:jc w:val="both"/>
        <w:rPr>
          <w:rFonts w:ascii="Arial" w:hAnsi="Arial" w:cs="Arial"/>
          <w:lang w:val="cy-GB"/>
        </w:rPr>
      </w:pPr>
      <w:r w:rsidRPr="001F7327">
        <w:rPr>
          <w:rFonts w:ascii="Arial" w:hAnsi="Arial" w:cs="Arial"/>
          <w:lang w:val="cy-GB"/>
        </w:rPr>
        <w:t xml:space="preserve">Gwna ymateb cadarnhaol neu negyddol godi tebygolrwydd gwna’r ymddygiad ddigwydd eto. </w:t>
      </w:r>
      <w:r w:rsidR="00020114" w:rsidRPr="001F7327">
        <w:rPr>
          <w:rFonts w:ascii="Arial" w:hAnsi="Arial" w:cs="Arial"/>
          <w:lang w:val="cy-GB"/>
        </w:rPr>
        <w:t xml:space="preserve">Ond mewn gwrthgyferbyniad, gwna cosb cadanrhanol neu negyddol leihau </w:t>
      </w:r>
      <w:r w:rsidR="00531681" w:rsidRPr="001F7327">
        <w:rPr>
          <w:rFonts w:ascii="Arial" w:hAnsi="Arial" w:cs="Arial"/>
          <w:lang w:val="cy-GB"/>
        </w:rPr>
        <w:t>tebygolrwydd bydd yr ymddygiad yn digwydd eto</w:t>
      </w:r>
      <w:r w:rsidR="00B63DDB" w:rsidRPr="001F7327">
        <w:rPr>
          <w:rFonts w:ascii="Arial" w:hAnsi="Arial" w:cs="Arial"/>
          <w:lang w:val="cy-GB"/>
        </w:rPr>
        <w:t>.</w:t>
      </w:r>
    </w:p>
    <w:p w14:paraId="7C1D6243" w14:textId="11B164F1" w:rsidR="00B63DDB" w:rsidRPr="001F7327" w:rsidRDefault="00B63DDB" w:rsidP="006C668D">
      <w:pPr>
        <w:jc w:val="both"/>
        <w:rPr>
          <w:rFonts w:ascii="Arial" w:hAnsi="Arial" w:cs="Arial"/>
          <w:i/>
          <w:iCs/>
          <w:lang w:val="cy-GB"/>
        </w:rPr>
      </w:pPr>
      <w:r w:rsidRPr="001F7327">
        <w:rPr>
          <w:rFonts w:ascii="Arial" w:hAnsi="Arial" w:cs="Arial"/>
          <w:lang w:val="cy-GB"/>
        </w:rPr>
        <w:t>Dywedodd Mayers(2004)</w:t>
      </w:r>
      <w:r w:rsidRPr="001F7327">
        <w:rPr>
          <w:rFonts w:ascii="Arial" w:hAnsi="Arial" w:cs="Arial"/>
          <w:i/>
          <w:iCs/>
          <w:lang w:val="cy-GB"/>
        </w:rPr>
        <w:t xml:space="preserve"> </w:t>
      </w:r>
      <w:r w:rsidR="008E0954" w:rsidRPr="001F7327">
        <w:rPr>
          <w:rFonts w:ascii="Arial" w:hAnsi="Arial" w:cs="Arial"/>
          <w:i/>
          <w:iCs/>
          <w:lang w:val="cy-GB"/>
        </w:rPr>
        <w:t>“</w:t>
      </w:r>
      <w:r w:rsidRPr="001F7327">
        <w:rPr>
          <w:rFonts w:ascii="Arial" w:hAnsi="Arial" w:cs="Arial"/>
          <w:i/>
          <w:iCs/>
          <w:lang w:val="cy-GB"/>
        </w:rPr>
        <w:t xml:space="preserve">Learners may be baviourally active </w:t>
      </w:r>
      <w:r w:rsidR="008F1090" w:rsidRPr="001F7327">
        <w:rPr>
          <w:rFonts w:ascii="Arial" w:hAnsi="Arial" w:cs="Arial"/>
          <w:i/>
          <w:iCs/>
          <w:lang w:val="cy-GB"/>
        </w:rPr>
        <w:t>but not cognitively active</w:t>
      </w:r>
      <w:r w:rsidR="008E0954" w:rsidRPr="001F7327">
        <w:rPr>
          <w:rFonts w:ascii="Arial" w:hAnsi="Arial" w:cs="Arial"/>
          <w:i/>
          <w:iCs/>
          <w:lang w:val="cy-GB"/>
        </w:rPr>
        <w:t>”</w:t>
      </w:r>
      <w:r w:rsidR="008F1090" w:rsidRPr="001F7327">
        <w:rPr>
          <w:rFonts w:ascii="Arial" w:hAnsi="Arial" w:cs="Arial"/>
          <w:i/>
          <w:iCs/>
          <w:lang w:val="cy-GB"/>
        </w:rPr>
        <w:t>.</w:t>
      </w:r>
    </w:p>
    <w:p w14:paraId="779B668D" w14:textId="6533C1ED" w:rsidR="008F1090" w:rsidRPr="001F7327" w:rsidRDefault="008F1090" w:rsidP="006C668D">
      <w:pPr>
        <w:jc w:val="both"/>
        <w:rPr>
          <w:rFonts w:ascii="Arial" w:hAnsi="Arial" w:cs="Arial"/>
          <w:lang w:val="cy-GB"/>
        </w:rPr>
      </w:pPr>
      <w:r w:rsidRPr="001F7327">
        <w:rPr>
          <w:rFonts w:ascii="Arial" w:hAnsi="Arial" w:cs="Arial"/>
          <w:lang w:val="cy-GB"/>
        </w:rPr>
        <w:t xml:space="preserve">Y drafferth gyda’r feddylfryd hwn yw ei fod yn awgrymu </w:t>
      </w:r>
      <w:r w:rsidR="00580046" w:rsidRPr="001F7327">
        <w:rPr>
          <w:rFonts w:ascii="Arial" w:hAnsi="Arial" w:cs="Arial"/>
          <w:lang w:val="cy-GB"/>
        </w:rPr>
        <w:t>bod dysgu yn digwydd o ganlyniad i ymatebion yn hytrach nag o ganlyniad i awydd i ddysgu</w:t>
      </w:r>
      <w:r w:rsidR="008F5707" w:rsidRPr="001F7327">
        <w:rPr>
          <w:rFonts w:ascii="Arial" w:hAnsi="Arial" w:cs="Arial"/>
          <w:lang w:val="cy-GB"/>
        </w:rPr>
        <w:t>.</w:t>
      </w:r>
    </w:p>
    <w:p w14:paraId="0DA38654" w14:textId="0E9E91D0" w:rsidR="008F5707" w:rsidRPr="001F7327" w:rsidRDefault="003A75CB" w:rsidP="006C668D">
      <w:pPr>
        <w:jc w:val="both"/>
        <w:rPr>
          <w:rFonts w:ascii="Arial" w:eastAsia="system-ui" w:hAnsi="Arial" w:cs="Arial"/>
        </w:rPr>
      </w:pPr>
      <w:proofErr w:type="spellStart"/>
      <w:r w:rsidRPr="001F7327">
        <w:rPr>
          <w:rFonts w:ascii="Arial" w:eastAsia="system-ui" w:hAnsi="Arial" w:cs="Arial"/>
        </w:rPr>
        <w:t>Yn</w:t>
      </w:r>
      <w:proofErr w:type="spellEnd"/>
      <w:r w:rsidRPr="001F7327">
        <w:rPr>
          <w:rFonts w:ascii="Arial" w:eastAsia="system-ui" w:hAnsi="Arial" w:cs="Arial"/>
        </w:rPr>
        <w:t xml:space="preserve"> </w:t>
      </w:r>
      <w:proofErr w:type="spellStart"/>
      <w:r w:rsidRPr="001F7327">
        <w:rPr>
          <w:rFonts w:ascii="Arial" w:eastAsia="system-ui" w:hAnsi="Arial" w:cs="Arial"/>
        </w:rPr>
        <w:t>ol</w:t>
      </w:r>
      <w:proofErr w:type="spellEnd"/>
      <w:r w:rsidRPr="001F7327">
        <w:rPr>
          <w:rFonts w:ascii="Arial" w:eastAsia="system-ui" w:hAnsi="Arial" w:cs="Arial"/>
        </w:rPr>
        <w:t xml:space="preserve"> </w:t>
      </w:r>
      <w:r w:rsidR="00A23FBD" w:rsidRPr="001F7327">
        <w:rPr>
          <w:rFonts w:ascii="Arial" w:eastAsia="system-ui" w:hAnsi="Arial" w:cs="Arial"/>
        </w:rPr>
        <w:t>(Ferguson &amp; Beaver, 2016)</w:t>
      </w:r>
    </w:p>
    <w:p w14:paraId="744C85F7" w14:textId="1FF7C502" w:rsidR="00D00ABF" w:rsidRPr="001F7327" w:rsidRDefault="00D00ABF" w:rsidP="006C668D">
      <w:pPr>
        <w:jc w:val="both"/>
        <w:rPr>
          <w:rFonts w:ascii="Arial" w:hAnsi="Arial" w:cs="Arial"/>
          <w:i/>
          <w:iCs/>
          <w:lang w:val="cy-GB"/>
        </w:rPr>
      </w:pPr>
      <w:r w:rsidRPr="001F7327">
        <w:rPr>
          <w:rFonts w:ascii="Arial" w:eastAsia="system-ui" w:hAnsi="Arial" w:cs="Arial"/>
          <w:i/>
          <w:iCs/>
        </w:rPr>
        <w:t>“</w:t>
      </w:r>
      <w:r w:rsidRPr="001F7327">
        <w:rPr>
          <w:rFonts w:ascii="Arial" w:eastAsia="system-ui" w:hAnsi="Arial" w:cs="Arial"/>
          <w:i/>
          <w:iCs/>
        </w:rPr>
        <w:t xml:space="preserve">There is evidence that both positive and negative reinforcement can be effective in different ways. For example, recent research suggests that while positive reinforcement may be more effective in the short-term, negative reinforcement may actually lead to longer-lasting </w:t>
      </w:r>
      <w:r w:rsidR="001F7327" w:rsidRPr="001F7327">
        <w:rPr>
          <w:rFonts w:ascii="Arial" w:eastAsia="system-ui" w:hAnsi="Arial" w:cs="Arial"/>
          <w:i/>
          <w:iCs/>
        </w:rPr>
        <w:t>behaviour</w:t>
      </w:r>
      <w:r w:rsidRPr="001F7327">
        <w:rPr>
          <w:rFonts w:ascii="Arial" w:eastAsia="system-ui" w:hAnsi="Arial" w:cs="Arial"/>
          <w:i/>
          <w:iCs/>
        </w:rPr>
        <w:t xml:space="preserve"> change</w:t>
      </w:r>
      <w:r w:rsidR="001F7327" w:rsidRPr="001F7327">
        <w:rPr>
          <w:rFonts w:ascii="Arial" w:eastAsia="system-ui" w:hAnsi="Arial" w:cs="Arial"/>
          <w:i/>
          <w:iCs/>
        </w:rPr>
        <w:t>”.</w:t>
      </w:r>
    </w:p>
    <w:p w14:paraId="50B9C754" w14:textId="0BD4CD68" w:rsidR="008C67F7" w:rsidRDefault="008907D7" w:rsidP="25C217DD">
      <w:pPr>
        <w:rPr>
          <w:rFonts w:ascii="Arial" w:hAnsi="Arial" w:cs="Arial"/>
          <w:b/>
          <w:sz w:val="28"/>
          <w:szCs w:val="28"/>
          <w:u w:val="single"/>
          <w:lang w:val="cy-GB"/>
        </w:rPr>
      </w:pPr>
      <w:r w:rsidRPr="0091139D">
        <w:rPr>
          <w:rFonts w:ascii="Arial" w:hAnsi="Arial" w:cs="Arial"/>
          <w:b/>
          <w:sz w:val="28"/>
          <w:szCs w:val="28"/>
          <w:u w:val="single"/>
          <w:lang w:val="cy-GB"/>
        </w:rPr>
        <w:t xml:space="preserve">Adfyfyrio </w:t>
      </w:r>
      <w:r w:rsidR="003D0043" w:rsidRPr="0091139D">
        <w:rPr>
          <w:rFonts w:ascii="Arial" w:hAnsi="Arial" w:cs="Arial"/>
          <w:b/>
          <w:sz w:val="28"/>
          <w:szCs w:val="28"/>
          <w:u w:val="single"/>
          <w:lang w:val="cy-GB"/>
        </w:rPr>
        <w:t xml:space="preserve">/ gwerthuso a’r camau nesaf </w:t>
      </w:r>
    </w:p>
    <w:p w14:paraId="5D97CD66" w14:textId="6BE8C68D" w:rsidR="00393857" w:rsidRDefault="00393857" w:rsidP="005B4F87">
      <w:pPr>
        <w:jc w:val="both"/>
        <w:rPr>
          <w:rFonts w:ascii="Arial" w:hAnsi="Arial" w:cs="Arial"/>
          <w:bCs/>
          <w:lang w:val="cy-GB"/>
        </w:rPr>
      </w:pPr>
      <w:r w:rsidRPr="00393857">
        <w:rPr>
          <w:rFonts w:ascii="Arial" w:hAnsi="Arial" w:cs="Arial"/>
          <w:bCs/>
          <w:lang w:val="cy-GB"/>
        </w:rPr>
        <w:t xml:space="preserve">Yn yr adran hon, byddaf yn myfyrio ar y llenyddiaeth sy’n cefnogi pobl drawsryweddol, ac yn defnyddio syniadau gan ddamcaniaethwyr sydd wedi canolbwyntio ar fyfyrio beirniadol. Credaf y dylai pobl drawsryweddol gael yr un hawliau ac amddiffyniadau â phawb arall, ac y </w:t>
      </w:r>
      <w:r w:rsidRPr="00393857">
        <w:rPr>
          <w:rFonts w:ascii="Arial" w:hAnsi="Arial" w:cs="Arial"/>
          <w:bCs/>
          <w:lang w:val="cy-GB"/>
        </w:rPr>
        <w:lastRenderedPageBreak/>
        <w:t>dylid rhoi'r un pwysau ar eu profiadau â phawb arall. Ar ôl arsylwi ac ymchwilio i addysgu, rydw i wedi dod i sylweddoli bod yna ychydig o bethau y gallaf eu gwneud i wella fy sgiliau addysgu. Bydd angen i mi barhau i ddysgu ac ymarfer, ond dyma rai camau penodol y gallaf eu cymryd i wella fy addysgu. Credaf fod gan gynhwysiant lawer o bwys ym myd addysg, ac yn y byd yn gyffredinol. Mae hyn oherwydd bod cynhwysiant yn helpu i sicrhau bod pawb yn cael cyfle cyfartal i fod yn llwyddiannus. Credaf fod cynhwysiant yn ffordd dda o ymddwyn. Rwyf wedi ei arsylwi yn y bobl o'm cwmpas, ac rwy'n meddwl ei bod yn bwysig dilyn y dull hwn er mwyn creu cymdeithas oddefgar a chynhwysol. Wrth edrych yn ôl ar fy arsylwi ar y digwyddiad tyngedfennol, gwelais fod Disgybl A wedi’i gynnwys yn yr ysgol drwy’r staff dosbarth oedd yn addysgu’r addysg.</w:t>
      </w:r>
    </w:p>
    <w:p w14:paraId="5C160A7A" w14:textId="6EDCF982" w:rsidR="0018456D" w:rsidRDefault="0018456D" w:rsidP="005B4F87">
      <w:pPr>
        <w:jc w:val="both"/>
        <w:rPr>
          <w:rFonts w:ascii="Arial" w:hAnsi="Arial" w:cs="Arial"/>
          <w:bCs/>
          <w:lang w:val="cy-GB"/>
        </w:rPr>
      </w:pPr>
      <w:r w:rsidRPr="0018456D">
        <w:rPr>
          <w:rFonts w:ascii="Arial" w:hAnsi="Arial" w:cs="Arial"/>
          <w:bCs/>
          <w:lang w:val="cy-GB"/>
        </w:rPr>
        <w:t>Mae damcaniaeth Bronfenbrenner yn awgrymu y gall ansawdd perthnasoedd plentyn a’i gysylltiadau â’i amgylchedd gael effaith gadarnhaol ar eu datblygiad. Wrth arsylwi Disgybl A, gwelaf fod y bobl a’r amgylchedd o’i chwmpas yn gefnogol ac yn ei helpu i dyfu a datblygu mewn ffordd iach. Mae cydweithio effeithiol yn digwydd oherwydd bod y rhieni a'r ysgol yn defnyddio'r un strategaethau, ac mewn cyswllt dyddiol. Mae'r ffaith bod y rheolau a'r cyfathrebu yr un peth rhwng dau leoliad yn gwneud y newid o un i'r llall yn llyfn. Mae Petty yn cytuno y gall cynghreiriau rhwng athrawon a rhieni gael effaith fawr ar gynnydd myfyriwr. Fel addysgwr, byddwn yn gweithio’n galed i adeiladu cysylltiadau cadarnhaol gyda rhieni, ac i gydweithio â nhw i helpu’r myfyrwyr yn fy ngofal.</w:t>
      </w:r>
    </w:p>
    <w:p w14:paraId="2E5CF2FA" w14:textId="0AE6EE89" w:rsidR="00927ACA" w:rsidRDefault="00927ACA" w:rsidP="005B4F87">
      <w:pPr>
        <w:jc w:val="both"/>
        <w:rPr>
          <w:rFonts w:ascii="Arial" w:hAnsi="Arial" w:cs="Arial"/>
          <w:bCs/>
          <w:lang w:val="cy-GB"/>
        </w:rPr>
      </w:pPr>
      <w:r w:rsidRPr="00927ACA">
        <w:rPr>
          <w:rFonts w:ascii="Arial" w:hAnsi="Arial" w:cs="Arial"/>
          <w:bCs/>
          <w:lang w:val="cy-GB"/>
        </w:rPr>
        <w:t>Un o’r pethau pwysicaf sydd wedi sefyll allan yw os nad yw disgybl yn gallu dysgu, mae angen i’r addysgwr addasu ei ddulliau addysgu er mwyn helpu’r disgybl i ddatblygu. Fel ymarferwr personol, byddwn yn defnyddio’r hyn a ddarllenais ac a ymchwiliais er mwyn datblygu’n broffesiynol. Yn ogystal, byddwn yn dilyn y cwrs TAR er mwyn parhau i ddatblygu fy sgiliau.</w:t>
      </w:r>
    </w:p>
    <w:p w14:paraId="6213EDE9" w14:textId="54486ED8" w:rsidR="00FD088A" w:rsidRPr="00FD088A" w:rsidRDefault="00506B3F" w:rsidP="005B4F87">
      <w:pPr>
        <w:jc w:val="both"/>
        <w:rPr>
          <w:rFonts w:ascii="Arial" w:hAnsi="Arial" w:cs="Arial"/>
          <w:bCs/>
          <w:lang w:val="cy-GB"/>
        </w:rPr>
      </w:pPr>
      <w:r>
        <w:rPr>
          <w:rFonts w:ascii="Arial" w:hAnsi="Arial" w:cs="Arial"/>
          <w:bCs/>
          <w:lang w:val="cy-GB"/>
        </w:rPr>
        <w:t>Mae</w:t>
      </w:r>
      <w:r w:rsidR="005B4F87">
        <w:rPr>
          <w:rFonts w:ascii="Arial" w:hAnsi="Arial" w:cs="Arial"/>
          <w:bCs/>
          <w:lang w:val="cy-GB"/>
        </w:rPr>
        <w:t xml:space="preserve">’r ffordd rydym yn siarad gyda’r disgyblion yn gallu cael effaith positif neu negyddol ar </w:t>
      </w:r>
      <w:r w:rsidR="00CF51EE">
        <w:rPr>
          <w:rFonts w:ascii="Arial" w:hAnsi="Arial" w:cs="Arial"/>
          <w:bCs/>
          <w:lang w:val="cy-GB"/>
        </w:rPr>
        <w:t>ei addysgu. Teimlaf fy mod i wedi arsyli ar arfer dda o atgyfnerthu gadarnhaol</w:t>
      </w:r>
      <w:r w:rsidR="00B46EB1">
        <w:rPr>
          <w:rFonts w:ascii="Arial" w:hAnsi="Arial" w:cs="Arial"/>
          <w:bCs/>
          <w:lang w:val="cy-GB"/>
        </w:rPr>
        <w:t>.</w:t>
      </w:r>
      <w:r w:rsidR="00CF51EE">
        <w:rPr>
          <w:rFonts w:ascii="Arial" w:hAnsi="Arial" w:cs="Arial"/>
          <w:bCs/>
          <w:lang w:val="cy-GB"/>
        </w:rPr>
        <w:t xml:space="preserve"> </w:t>
      </w:r>
      <w:r w:rsidR="001D0B88" w:rsidRPr="001D0B88">
        <w:rPr>
          <w:rFonts w:ascii="Arial" w:hAnsi="Arial" w:cs="Arial"/>
          <w:bCs/>
          <w:lang w:val="cy-GB"/>
        </w:rPr>
        <w:t>Manteision defnyddio atgyfnerthiad cadarnhaol fel offeryn rheoli ymddygiad yw bod hwn yn derm cyfarwydd yn y gymdeithas sydd ohoni. Mae llawer o blant wedi profi'r dechneg hon yn eu bywydau cartref felly maen nhw'n gallu addasu i'r cyflwr hwn mewn ystafell ddosbarth yn eithaf hawdd.  Bydd y ffaith bod rhieni hefyd yn gallu dod ymlaen yn hawdd gyda'r dull hwn yn gwneud hyn yn ddull di-dor i'r ysgol fabwysiadu.</w:t>
      </w:r>
    </w:p>
    <w:p w14:paraId="0BA37FE6" w14:textId="77777777" w:rsidR="00CD4DF5" w:rsidRPr="0091139D" w:rsidRDefault="00CD4DF5" w:rsidP="25C217DD">
      <w:pPr>
        <w:rPr>
          <w:rFonts w:ascii="Arial" w:hAnsi="Arial" w:cs="Arial"/>
          <w:u w:val="single"/>
          <w:lang w:val="cy-GB"/>
        </w:rPr>
      </w:pPr>
    </w:p>
    <w:p w14:paraId="050A3E36" w14:textId="7AD2E4FC" w:rsidR="00D860B1" w:rsidRPr="0091139D" w:rsidRDefault="00D860B1" w:rsidP="25C217DD">
      <w:pPr>
        <w:rPr>
          <w:rFonts w:ascii="Arial" w:hAnsi="Arial" w:cs="Arial"/>
          <w:sz w:val="28"/>
          <w:szCs w:val="28"/>
          <w:u w:val="single"/>
          <w:lang w:val="cy-GB"/>
        </w:rPr>
      </w:pPr>
      <w:r w:rsidRPr="0091139D">
        <w:rPr>
          <w:rFonts w:ascii="Arial" w:hAnsi="Arial" w:cs="Arial"/>
          <w:b/>
          <w:sz w:val="28"/>
          <w:szCs w:val="28"/>
          <w:u w:val="single"/>
          <w:lang w:val="cy-GB"/>
        </w:rPr>
        <w:t>Casgliad</w:t>
      </w:r>
    </w:p>
    <w:p w14:paraId="28F56071" w14:textId="77777777" w:rsidR="00DD5F19" w:rsidRDefault="00DD5F19" w:rsidP="00DD5F19">
      <w:pPr>
        <w:jc w:val="both"/>
        <w:rPr>
          <w:rFonts w:ascii="Arial" w:hAnsi="Arial" w:cs="Arial"/>
          <w:lang w:val="cy-GB"/>
        </w:rPr>
      </w:pPr>
      <w:r w:rsidRPr="00DD5F19">
        <w:rPr>
          <w:rFonts w:ascii="Arial" w:hAnsi="Arial" w:cs="Arial"/>
          <w:lang w:val="cy-GB"/>
        </w:rPr>
        <w:t xml:space="preserve">Wrth weithio ar yr aseiniad hwn, defnyddiais ddull myfyrio beirniadol pedwar cam Kolb. Yn gyntaf, dadansoddais y broblem. Yn ail, datblygais gynllun gweithredu. Yn drydydd, </w:t>
      </w:r>
      <w:r w:rsidRPr="00DD5F19">
        <w:rPr>
          <w:rFonts w:ascii="Arial" w:hAnsi="Arial" w:cs="Arial"/>
          <w:lang w:val="cy-GB"/>
        </w:rPr>
        <w:lastRenderedPageBreak/>
        <w:t xml:space="preserve">gweithredais y cynllun gweithredu. Yn bedwerydd, fe wnes i fonitro'r canlyniadau. Rwyf wedi cael y cyfle i arsylwi pethau yn uniongyrchol a chymryd yr amser i feddwl amdanynt. Rwyf wedi cynyddu fy nealltwriaeth o gysyniadau haniaethol drwy ddarllen llenyddiaeth, a byddaf yn gallu defnyddio’r wybodaeth hon yn yr ystafell ddosbarth pan fyddaf yn dechrau fy mhrofiad dysgu. </w:t>
      </w:r>
    </w:p>
    <w:p w14:paraId="44C76DBA" w14:textId="05CC55F3" w:rsidR="00FB20FF" w:rsidRDefault="00DD5F19" w:rsidP="00DD5F19">
      <w:pPr>
        <w:jc w:val="both"/>
        <w:rPr>
          <w:rFonts w:ascii="Arial" w:hAnsi="Arial" w:cs="Arial"/>
          <w:lang w:val="cy-GB"/>
        </w:rPr>
      </w:pPr>
      <w:r w:rsidRPr="00DD5F19">
        <w:rPr>
          <w:rFonts w:ascii="Arial" w:hAnsi="Arial" w:cs="Arial"/>
          <w:lang w:val="cy-GB"/>
        </w:rPr>
        <w:t>Credaf fod dull Kolb wedi bod yn effeithiol wrth fy helpu i wella fy sgiliau fel gweithiwr proffesiynol. Mae'n bwysig ystyried nifer o ffactorau sydd yn aml yng nghefndir unrhyw ddigwyddiad. Fel arfer mae yna reswm pam mae digwyddiad yn digwydd, a gall fod yn hollbwysig ei ddeall os ydych chi am wneud y gorau ohono. Sylwais ar y digwyddiad tyngedfennol, ac wrth i mi feddwl am y peth, roedd nifer o bethau yr oeddwn am ymchwilio iddynt er mwyn deall yn well beth oedd wedi digwydd.</w:t>
      </w:r>
    </w:p>
    <w:p w14:paraId="0B0A0B92" w14:textId="1572900C" w:rsidR="00991FC7" w:rsidRPr="00DD5F19" w:rsidRDefault="00991FC7" w:rsidP="00DD5F19">
      <w:pPr>
        <w:jc w:val="both"/>
        <w:rPr>
          <w:rFonts w:ascii="Arial" w:hAnsi="Arial" w:cs="Arial"/>
          <w:lang w:val="cy-GB"/>
        </w:rPr>
      </w:pPr>
      <w:r w:rsidRPr="00991FC7">
        <w:rPr>
          <w:rFonts w:ascii="Arial" w:hAnsi="Arial" w:cs="Arial"/>
          <w:lang w:val="cy-GB"/>
        </w:rPr>
        <w:t>Mae’r Safonau Proffesiynol yn nodi y dylai myfyrwyr fyfyrio ar eu dysgu, felly mae gennyf dystiolaeth fy mod wedi bod yn gwneud hyn yn rheolaidd. Fel arfer, rwy’n defnyddio myfyrio yn fy addysgu, felly mae’n debygol y byddwn yn parhau i wneud hynny yn y dyfodol. Mae myfyrio yn hanfodol i ddatblygiad proffesiynol mewn addysg, ac rydym wedi dod i’r casgliad ei fod yn bwysig iawn.</w:t>
      </w:r>
    </w:p>
    <w:p w14:paraId="2CFC2ED8" w14:textId="45AD6FE0" w:rsidR="005C7C0D" w:rsidRDefault="005C7C0D" w:rsidP="005C7C0D">
      <w:pPr>
        <w:rPr>
          <w:rFonts w:ascii="Arial" w:eastAsia="Calibri" w:hAnsi="Arial" w:cs="Arial"/>
          <w:color w:val="202124"/>
        </w:rPr>
      </w:pPr>
    </w:p>
    <w:p w14:paraId="29A9C57C" w14:textId="710A001C" w:rsidR="003266C0" w:rsidRDefault="003266C0" w:rsidP="005C7C0D">
      <w:pPr>
        <w:rPr>
          <w:rFonts w:ascii="Arial" w:eastAsia="Calibri" w:hAnsi="Arial" w:cs="Arial"/>
          <w:color w:val="202124"/>
        </w:rPr>
      </w:pPr>
    </w:p>
    <w:p w14:paraId="27B318C0" w14:textId="1CC94ADB" w:rsidR="003266C0" w:rsidRDefault="003266C0" w:rsidP="005C7C0D">
      <w:pPr>
        <w:rPr>
          <w:rFonts w:ascii="Arial" w:eastAsia="Calibri" w:hAnsi="Arial" w:cs="Arial"/>
          <w:color w:val="202124"/>
        </w:rPr>
      </w:pPr>
    </w:p>
    <w:p w14:paraId="71496383" w14:textId="277B7C06" w:rsidR="003266C0" w:rsidRDefault="003266C0" w:rsidP="005C7C0D">
      <w:pPr>
        <w:rPr>
          <w:rFonts w:ascii="Arial" w:eastAsia="Calibri" w:hAnsi="Arial" w:cs="Arial"/>
          <w:color w:val="202124"/>
        </w:rPr>
      </w:pPr>
    </w:p>
    <w:p w14:paraId="4751A727" w14:textId="22866D1E" w:rsidR="003266C0" w:rsidRDefault="003266C0" w:rsidP="005C7C0D">
      <w:pPr>
        <w:rPr>
          <w:rFonts w:ascii="Arial" w:eastAsia="Calibri" w:hAnsi="Arial" w:cs="Arial"/>
          <w:color w:val="202124"/>
        </w:rPr>
      </w:pPr>
    </w:p>
    <w:p w14:paraId="1A14EB99" w14:textId="2F9EFBF0" w:rsidR="003266C0" w:rsidRDefault="003266C0" w:rsidP="005C7C0D">
      <w:pPr>
        <w:rPr>
          <w:rFonts w:ascii="Arial" w:eastAsia="Calibri" w:hAnsi="Arial" w:cs="Arial"/>
          <w:color w:val="202124"/>
        </w:rPr>
      </w:pPr>
    </w:p>
    <w:p w14:paraId="0133F83D" w14:textId="41C6EBAA" w:rsidR="003266C0" w:rsidRDefault="003266C0" w:rsidP="005C7C0D">
      <w:pPr>
        <w:rPr>
          <w:rFonts w:ascii="Arial" w:eastAsia="Calibri" w:hAnsi="Arial" w:cs="Arial"/>
          <w:color w:val="202124"/>
        </w:rPr>
      </w:pPr>
    </w:p>
    <w:p w14:paraId="074BB8BF" w14:textId="7EFB2A1C" w:rsidR="003266C0" w:rsidRDefault="003266C0" w:rsidP="005C7C0D">
      <w:pPr>
        <w:rPr>
          <w:rFonts w:ascii="Arial" w:eastAsia="Calibri" w:hAnsi="Arial" w:cs="Arial"/>
          <w:color w:val="202124"/>
        </w:rPr>
      </w:pPr>
    </w:p>
    <w:p w14:paraId="048B7341" w14:textId="74D13A7C" w:rsidR="003266C0" w:rsidRDefault="003266C0" w:rsidP="005C7C0D">
      <w:pPr>
        <w:rPr>
          <w:rFonts w:ascii="Arial" w:eastAsia="Calibri" w:hAnsi="Arial" w:cs="Arial"/>
          <w:color w:val="202124"/>
        </w:rPr>
      </w:pPr>
    </w:p>
    <w:p w14:paraId="19BD97E4" w14:textId="1978CE96" w:rsidR="003266C0" w:rsidRDefault="003266C0" w:rsidP="005C7C0D">
      <w:pPr>
        <w:rPr>
          <w:rFonts w:ascii="Arial" w:eastAsia="Calibri" w:hAnsi="Arial" w:cs="Arial"/>
          <w:color w:val="202124"/>
        </w:rPr>
      </w:pPr>
    </w:p>
    <w:p w14:paraId="4A9A1247" w14:textId="13BC1A11" w:rsidR="003266C0" w:rsidRDefault="003266C0" w:rsidP="005C7C0D">
      <w:pPr>
        <w:rPr>
          <w:rFonts w:ascii="Arial" w:eastAsia="Calibri" w:hAnsi="Arial" w:cs="Arial"/>
          <w:color w:val="202124"/>
        </w:rPr>
      </w:pPr>
    </w:p>
    <w:p w14:paraId="3240C3B6" w14:textId="79A0E62B" w:rsidR="003266C0" w:rsidRDefault="003266C0" w:rsidP="005C7C0D">
      <w:pPr>
        <w:rPr>
          <w:rFonts w:ascii="Arial" w:eastAsia="Calibri" w:hAnsi="Arial" w:cs="Arial"/>
          <w:color w:val="202124"/>
        </w:rPr>
      </w:pPr>
    </w:p>
    <w:p w14:paraId="2CAB03A5" w14:textId="37B7ACE1" w:rsidR="003266C0" w:rsidRDefault="003266C0" w:rsidP="005C7C0D">
      <w:pPr>
        <w:rPr>
          <w:rFonts w:ascii="Arial" w:eastAsia="Calibri" w:hAnsi="Arial" w:cs="Arial"/>
          <w:color w:val="202124"/>
        </w:rPr>
      </w:pPr>
    </w:p>
    <w:p w14:paraId="1C7008B6" w14:textId="110AE0D9" w:rsidR="003266C0" w:rsidRDefault="003266C0" w:rsidP="005C7C0D">
      <w:pPr>
        <w:rPr>
          <w:rFonts w:ascii="Arial" w:eastAsia="Calibri" w:hAnsi="Arial" w:cs="Arial"/>
          <w:color w:val="202124"/>
        </w:rPr>
      </w:pPr>
    </w:p>
    <w:p w14:paraId="6960972F" w14:textId="3994C250" w:rsidR="003266C0" w:rsidRDefault="003266C0" w:rsidP="005C7C0D">
      <w:pPr>
        <w:rPr>
          <w:rFonts w:ascii="Arial" w:eastAsia="Calibri" w:hAnsi="Arial" w:cs="Arial"/>
          <w:color w:val="202124"/>
        </w:rPr>
      </w:pPr>
    </w:p>
    <w:p w14:paraId="49DD29CF" w14:textId="77777777" w:rsidR="003266C0" w:rsidRPr="004E1E1C" w:rsidRDefault="003266C0" w:rsidP="003266C0">
      <w:pPr>
        <w:jc w:val="center"/>
        <w:rPr>
          <w:rFonts w:ascii="Arial" w:hAnsi="Arial" w:cs="Arial"/>
          <w:sz w:val="32"/>
          <w:szCs w:val="32"/>
          <w:u w:val="single"/>
        </w:rPr>
      </w:pPr>
      <w:proofErr w:type="spellStart"/>
      <w:r w:rsidRPr="004E1E1C">
        <w:rPr>
          <w:rFonts w:ascii="Arial" w:hAnsi="Arial" w:cs="Arial"/>
          <w:sz w:val="32"/>
          <w:szCs w:val="32"/>
          <w:u w:val="single"/>
        </w:rPr>
        <w:lastRenderedPageBreak/>
        <w:t>Rhestr</w:t>
      </w:r>
      <w:proofErr w:type="spellEnd"/>
      <w:r w:rsidRPr="004E1E1C">
        <w:rPr>
          <w:rFonts w:ascii="Arial" w:hAnsi="Arial" w:cs="Arial"/>
          <w:sz w:val="32"/>
          <w:szCs w:val="32"/>
          <w:u w:val="single"/>
        </w:rPr>
        <w:t xml:space="preserve"> </w:t>
      </w:r>
      <w:proofErr w:type="spellStart"/>
      <w:r w:rsidRPr="004E1E1C">
        <w:rPr>
          <w:rFonts w:ascii="Arial" w:hAnsi="Arial" w:cs="Arial"/>
          <w:sz w:val="32"/>
          <w:szCs w:val="32"/>
          <w:u w:val="single"/>
        </w:rPr>
        <w:t>Cyfeiriadau</w:t>
      </w:r>
      <w:proofErr w:type="spellEnd"/>
    </w:p>
    <w:p w14:paraId="4499C47D" w14:textId="77777777" w:rsidR="003266C0" w:rsidRPr="00486EFF" w:rsidRDefault="003266C0" w:rsidP="003266C0">
      <w:pPr>
        <w:jc w:val="both"/>
        <w:rPr>
          <w:rFonts w:ascii="Arial" w:hAnsi="Arial" w:cs="Arial"/>
        </w:rPr>
      </w:pPr>
    </w:p>
    <w:p w14:paraId="5A13C487" w14:textId="77777777" w:rsidR="003266C0" w:rsidRPr="004E1E1C" w:rsidRDefault="003266C0" w:rsidP="003266C0">
      <w:pPr>
        <w:pStyle w:val="body-paragraph"/>
        <w:spacing w:before="0" w:beforeAutospacing="0" w:after="0" w:afterAutospacing="0" w:line="270" w:lineRule="atLeast"/>
        <w:textAlignment w:val="baseline"/>
        <w:rPr>
          <w:rFonts w:ascii="Arial" w:hAnsi="Arial" w:cs="Arial"/>
          <w:sz w:val="22"/>
          <w:szCs w:val="22"/>
        </w:rPr>
      </w:pPr>
      <w:r w:rsidRPr="004E1E1C">
        <w:rPr>
          <w:rFonts w:ascii="Arial" w:hAnsi="Arial" w:cs="Arial"/>
          <w:sz w:val="22"/>
          <w:szCs w:val="22"/>
        </w:rPr>
        <w:t xml:space="preserve">Barbara </w:t>
      </w:r>
      <w:proofErr w:type="spellStart"/>
      <w:r w:rsidRPr="004E1E1C">
        <w:rPr>
          <w:rFonts w:ascii="Arial" w:hAnsi="Arial" w:cs="Arial"/>
          <w:sz w:val="22"/>
          <w:szCs w:val="22"/>
        </w:rPr>
        <w:t>Bassot</w:t>
      </w:r>
      <w:proofErr w:type="spellEnd"/>
      <w:r w:rsidRPr="004E1E1C">
        <w:rPr>
          <w:rFonts w:ascii="Arial" w:hAnsi="Arial" w:cs="Arial"/>
          <w:sz w:val="22"/>
          <w:szCs w:val="22"/>
        </w:rPr>
        <w:t xml:space="preserve"> (2016) </w:t>
      </w:r>
      <w:r w:rsidRPr="004E1E1C">
        <w:rPr>
          <w:rFonts w:ascii="Arial" w:hAnsi="Arial" w:cs="Arial"/>
          <w:i/>
          <w:iCs/>
          <w:sz w:val="22"/>
          <w:szCs w:val="22"/>
          <w:bdr w:val="none" w:sz="0" w:space="0" w:color="auto" w:frame="1"/>
        </w:rPr>
        <w:t>The Reflective Practice Guide : An Interdisciplinary Approach to Critical Reflection</w:t>
      </w:r>
      <w:r w:rsidRPr="004E1E1C">
        <w:rPr>
          <w:rFonts w:ascii="Arial" w:hAnsi="Arial" w:cs="Arial"/>
          <w:sz w:val="22"/>
          <w:szCs w:val="22"/>
        </w:rPr>
        <w:t>. Abingdon, Oxon: Routledge. Available at: https://search-ebscohost-com.ezproxy.uwtsd.ac.uk/login.aspx?direct=true&amp;db=nlebk&amp;AN=1086589&amp;site=ehost-live (Accessed: 20 October 2022).</w:t>
      </w:r>
    </w:p>
    <w:p w14:paraId="43675612" w14:textId="77777777" w:rsidR="003266C0" w:rsidRDefault="003266C0" w:rsidP="003266C0">
      <w:pPr>
        <w:jc w:val="both"/>
        <w:rPr>
          <w:rFonts w:ascii="Arial" w:hAnsi="Arial" w:cs="Arial"/>
        </w:rPr>
      </w:pPr>
    </w:p>
    <w:p w14:paraId="6E5DC102" w14:textId="77777777" w:rsidR="003266C0" w:rsidRPr="004E1E1C" w:rsidRDefault="003266C0" w:rsidP="003266C0">
      <w:pPr>
        <w:jc w:val="both"/>
        <w:rPr>
          <w:rFonts w:ascii="Arial" w:hAnsi="Arial" w:cs="Arial"/>
        </w:rPr>
      </w:pPr>
      <w:r w:rsidRPr="004E1E1C">
        <w:rPr>
          <w:rFonts w:ascii="Arial" w:hAnsi="Arial" w:cs="Arial"/>
        </w:rPr>
        <w:t xml:space="preserve">BERA (2018) British Educational Research Association [BERA] (2018) Ethical Guidelines for Educational Research, fourth edition, London. </w:t>
      </w:r>
    </w:p>
    <w:p w14:paraId="1DC26D14" w14:textId="77777777" w:rsidR="003266C0" w:rsidRPr="004E1E1C" w:rsidRDefault="003266C0" w:rsidP="003266C0">
      <w:pPr>
        <w:shd w:val="clear" w:color="auto" w:fill="FFFFFF"/>
        <w:spacing w:line="240" w:lineRule="auto"/>
        <w:rPr>
          <w:rFonts w:ascii="Arial" w:eastAsia="Times New Roman" w:hAnsi="Arial" w:cs="Arial"/>
          <w:sz w:val="23"/>
          <w:szCs w:val="23"/>
          <w:lang w:eastAsia="en-GB"/>
        </w:rPr>
      </w:pPr>
      <w:r w:rsidRPr="004E1E1C">
        <w:rPr>
          <w:rFonts w:ascii="Arial" w:eastAsia="Times New Roman" w:hAnsi="Arial" w:cs="Arial"/>
          <w:sz w:val="23"/>
          <w:szCs w:val="23"/>
          <w:lang w:eastAsia="en-GB"/>
        </w:rPr>
        <w:t>Brookfield, S. (2017) </w:t>
      </w:r>
      <w:r w:rsidRPr="004E1E1C">
        <w:rPr>
          <w:rFonts w:ascii="Arial" w:eastAsia="Times New Roman" w:hAnsi="Arial" w:cs="Arial"/>
          <w:i/>
          <w:iCs/>
          <w:sz w:val="23"/>
          <w:szCs w:val="23"/>
          <w:lang w:eastAsia="en-GB"/>
        </w:rPr>
        <w:t>Becoming a critically reflective teacher</w:t>
      </w:r>
      <w:r w:rsidRPr="004E1E1C">
        <w:rPr>
          <w:rFonts w:ascii="Arial" w:eastAsia="Times New Roman" w:hAnsi="Arial" w:cs="Arial"/>
          <w:sz w:val="23"/>
          <w:szCs w:val="23"/>
          <w:lang w:eastAsia="en-GB"/>
        </w:rPr>
        <w:t>. Second edition. San Francisco, [California: Jossey-Bass.</w:t>
      </w:r>
    </w:p>
    <w:p w14:paraId="46DF5BC7" w14:textId="77777777" w:rsidR="003266C0" w:rsidRPr="004E1E1C" w:rsidRDefault="003266C0" w:rsidP="003266C0">
      <w:pPr>
        <w:rPr>
          <w:rFonts w:ascii="Arial" w:eastAsia="Source Sans Pro" w:hAnsi="Arial" w:cs="Arial"/>
          <w:sz w:val="23"/>
          <w:szCs w:val="23"/>
        </w:rPr>
      </w:pPr>
      <w:r w:rsidRPr="004E1E1C">
        <w:rPr>
          <w:rFonts w:ascii="Arial" w:eastAsia="Source Sans Pro" w:hAnsi="Arial" w:cs="Arial"/>
        </w:rPr>
        <w:t xml:space="preserve">Clutterbuck, P. (Peter M.. (2010) </w:t>
      </w:r>
      <w:r w:rsidRPr="004E1E1C">
        <w:rPr>
          <w:rFonts w:ascii="Arial" w:eastAsia="Source Sans Pro" w:hAnsi="Arial" w:cs="Arial"/>
          <w:i/>
          <w:iCs/>
        </w:rPr>
        <w:t>Positive reinforcement : activities and strategies for creating confident learners</w:t>
      </w:r>
      <w:r w:rsidRPr="004E1E1C">
        <w:rPr>
          <w:rFonts w:ascii="Arial" w:eastAsia="Source Sans Pro" w:hAnsi="Arial" w:cs="Arial"/>
        </w:rPr>
        <w:t>. Carmarthen: Crown House Publishing.</w:t>
      </w:r>
    </w:p>
    <w:p w14:paraId="01D0AE06" w14:textId="77777777" w:rsidR="003266C0" w:rsidRPr="004E1E1C" w:rsidRDefault="003266C0" w:rsidP="003266C0">
      <w:pPr>
        <w:jc w:val="both"/>
        <w:rPr>
          <w:rFonts w:ascii="Arial" w:hAnsi="Arial" w:cs="Arial"/>
        </w:rPr>
      </w:pPr>
      <w:r w:rsidRPr="004E1E1C">
        <w:rPr>
          <w:rFonts w:ascii="Arial" w:hAnsi="Arial" w:cs="Arial"/>
        </w:rPr>
        <w:t>Dewey, J 1938 Logic: The Theory of Inquiry New York: Holt, Rinehart, and Winston</w:t>
      </w:r>
    </w:p>
    <w:p w14:paraId="3DB0CFA8" w14:textId="77777777" w:rsidR="003266C0" w:rsidRPr="004E1E1C" w:rsidRDefault="003266C0" w:rsidP="003266C0">
      <w:pPr>
        <w:pStyle w:val="NormalWeb"/>
        <w:shd w:val="clear" w:color="auto" w:fill="FFFFFF"/>
        <w:spacing w:before="0" w:beforeAutospacing="0" w:after="120" w:afterAutospacing="0"/>
        <w:rPr>
          <w:rFonts w:ascii="Arial" w:hAnsi="Arial" w:cs="Arial"/>
        </w:rPr>
      </w:pPr>
      <w:r w:rsidRPr="004E1E1C">
        <w:rPr>
          <w:rFonts w:ascii="Arial" w:hAnsi="Arial" w:cs="Arial"/>
        </w:rPr>
        <w:t>Dewey, J. (1933). How We Think: A Restatement of the Relation of Reflective Thinking to the Educative Process. Boston: D. C. Health</w:t>
      </w:r>
    </w:p>
    <w:p w14:paraId="431B31B5" w14:textId="77777777" w:rsidR="003266C0" w:rsidRPr="004E1E1C" w:rsidRDefault="003266C0" w:rsidP="003266C0">
      <w:pPr>
        <w:rPr>
          <w:rFonts w:ascii="Arial" w:hAnsi="Arial" w:cs="Arial"/>
          <w:sz w:val="23"/>
          <w:szCs w:val="23"/>
          <w:shd w:val="clear" w:color="auto" w:fill="FFFFFF"/>
        </w:rPr>
      </w:pPr>
      <w:r w:rsidRPr="004E1E1C">
        <w:rPr>
          <w:rFonts w:ascii="Arial" w:hAnsi="Arial" w:cs="Arial"/>
          <w:sz w:val="23"/>
          <w:szCs w:val="23"/>
          <w:shd w:val="clear" w:color="auto" w:fill="FFFFFF"/>
        </w:rPr>
        <w:t>Donaldson, G. (</w:t>
      </w:r>
      <w:r>
        <w:rPr>
          <w:rFonts w:ascii="Arial" w:hAnsi="Arial" w:cs="Arial"/>
          <w:sz w:val="23"/>
          <w:szCs w:val="23"/>
          <w:shd w:val="clear" w:color="auto" w:fill="FFFFFF"/>
        </w:rPr>
        <w:t>2015</w:t>
      </w:r>
      <w:r w:rsidRPr="004E1E1C">
        <w:rPr>
          <w:rFonts w:ascii="Arial" w:hAnsi="Arial" w:cs="Arial"/>
          <w:sz w:val="23"/>
          <w:szCs w:val="23"/>
          <w:shd w:val="clear" w:color="auto" w:fill="FFFFFF"/>
        </w:rPr>
        <w:t>.) </w:t>
      </w:r>
      <w:r w:rsidRPr="004E1E1C">
        <w:rPr>
          <w:rFonts w:ascii="Arial" w:hAnsi="Arial" w:cs="Arial"/>
          <w:i/>
          <w:iCs/>
          <w:sz w:val="23"/>
          <w:szCs w:val="23"/>
          <w:shd w:val="clear" w:color="auto" w:fill="FFFFFF"/>
        </w:rPr>
        <w:t>Successful Futures</w:t>
      </w:r>
      <w:r w:rsidRPr="004E1E1C">
        <w:rPr>
          <w:rFonts w:ascii="Arial" w:hAnsi="Arial" w:cs="Arial"/>
          <w:sz w:val="23"/>
          <w:szCs w:val="23"/>
          <w:shd w:val="clear" w:color="auto" w:fill="FFFFFF"/>
        </w:rPr>
        <w:t xml:space="preserve">. </w:t>
      </w:r>
      <w:hyperlink r:id="rId8" w:history="1">
        <w:r w:rsidRPr="004E1E1C">
          <w:rPr>
            <w:rStyle w:val="Hyperlink"/>
            <w:rFonts w:ascii="Arial" w:hAnsi="Arial" w:cs="Arial"/>
            <w:color w:val="auto"/>
            <w:sz w:val="23"/>
            <w:szCs w:val="23"/>
          </w:rPr>
          <w:t>https://gov.wales/sites/default/files/publications/2018-03/successful-futures.pdf</w:t>
        </w:r>
      </w:hyperlink>
      <w:r w:rsidRPr="004E1E1C">
        <w:rPr>
          <w:rFonts w:ascii="Arial" w:hAnsi="Arial" w:cs="Arial"/>
          <w:sz w:val="23"/>
          <w:szCs w:val="23"/>
          <w:shd w:val="clear" w:color="auto" w:fill="FFFFFF"/>
        </w:rPr>
        <w:t>.</w:t>
      </w:r>
    </w:p>
    <w:p w14:paraId="054EB6C9" w14:textId="77777777" w:rsidR="003266C0" w:rsidRPr="004E1E1C" w:rsidRDefault="003266C0" w:rsidP="003266C0">
      <w:pPr>
        <w:rPr>
          <w:rFonts w:ascii="Arial" w:hAnsi="Arial" w:cs="Arial"/>
          <w:sz w:val="23"/>
          <w:szCs w:val="23"/>
          <w:shd w:val="clear" w:color="auto" w:fill="FFFFFF"/>
        </w:rPr>
      </w:pPr>
      <w:r w:rsidRPr="004E1E1C">
        <w:rPr>
          <w:rFonts w:ascii="Arial" w:hAnsi="Arial" w:cs="Arial"/>
          <w:noProof/>
          <w:sz w:val="23"/>
          <w:szCs w:val="23"/>
        </w:rPr>
        <mc:AlternateContent>
          <mc:Choice Requires="wps">
            <w:drawing>
              <wp:anchor distT="0" distB="0" distL="114300" distR="114300" simplePos="0" relativeHeight="251659264" behindDoc="0" locked="0" layoutInCell="1" allowOverlap="1" wp14:anchorId="0CBD8C81" wp14:editId="5EC3D919">
                <wp:simplePos x="0" y="0"/>
                <wp:positionH relativeFrom="margin">
                  <wp:align>left</wp:align>
                </wp:positionH>
                <wp:positionV relativeFrom="paragraph">
                  <wp:posOffset>254635</wp:posOffset>
                </wp:positionV>
                <wp:extent cx="3143250" cy="222250"/>
                <wp:effectExtent l="0" t="0" r="19050" b="25400"/>
                <wp:wrapNone/>
                <wp:docPr id="1" name="Text Box 1"/>
                <wp:cNvGraphicFramePr/>
                <a:graphic xmlns:a="http://schemas.openxmlformats.org/drawingml/2006/main">
                  <a:graphicData uri="http://schemas.microsoft.com/office/word/2010/wordprocessingShape">
                    <wps:wsp>
                      <wps:cNvSpPr txBox="1"/>
                      <wps:spPr>
                        <a:xfrm>
                          <a:off x="0" y="0"/>
                          <a:ext cx="3143250" cy="222250"/>
                        </a:xfrm>
                        <a:prstGeom prst="rect">
                          <a:avLst/>
                        </a:prstGeom>
                        <a:solidFill>
                          <a:schemeClr val="tx1"/>
                        </a:solidFill>
                        <a:ln w="6350">
                          <a:solidFill>
                            <a:prstClr val="black"/>
                          </a:solidFill>
                        </a:ln>
                      </wps:spPr>
                      <wps:txbx>
                        <w:txbxContent>
                          <w:p w14:paraId="58A07853" w14:textId="77777777" w:rsidR="003266C0" w:rsidRDefault="003266C0" w:rsidP="003266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BD8C81" id="_x0000_t202" coordsize="21600,21600" o:spt="202" path="m,l,21600r21600,l21600,xe">
                <v:stroke joinstyle="miter"/>
                <v:path gradientshapeok="t" o:connecttype="rect"/>
              </v:shapetype>
              <v:shape id="Text Box 1" o:spid="_x0000_s1026" type="#_x0000_t202" style="position:absolute;margin-left:0;margin-top:20.05pt;width:247.5pt;height:1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" fillcolor="black [3213]" strokeweight=".5pt">
                <v:textbox>
                  <w:txbxContent>
                    <w:p w14:paraId="58A07853" w14:textId="77777777" w:rsidR="003266C0" w:rsidRDefault="003266C0" w:rsidP="003266C0"/>
                  </w:txbxContent>
                </v:textbox>
                <w10:wrap anchorx="margin"/>
              </v:shape>
            </w:pict>
          </mc:Fallback>
        </mc:AlternateContent>
      </w:r>
      <w:r w:rsidRPr="004E1E1C">
        <w:rPr>
          <w:rFonts w:ascii="Arial" w:hAnsi="Arial" w:cs="Arial"/>
          <w:sz w:val="23"/>
          <w:szCs w:val="23"/>
          <w:shd w:val="clear" w:color="auto" w:fill="FFFFFF"/>
        </w:rPr>
        <w:t>https://www.estyn.llyw.cymru/system/files/2021-08/Adroddiad%20arolygiad                                      a                                                                            %202018.pdf</w:t>
      </w:r>
    </w:p>
    <w:p w14:paraId="37C7022E" w14:textId="77777777" w:rsidR="003266C0" w:rsidRPr="004E1E1C" w:rsidRDefault="003266C0" w:rsidP="003266C0">
      <w:pPr>
        <w:rPr>
          <w:rStyle w:val="Hyperlink"/>
          <w:rFonts w:ascii="Arial" w:eastAsia="Open Sans" w:hAnsi="Arial" w:cs="Arial"/>
          <w:color w:val="auto"/>
          <w:sz w:val="24"/>
          <w:szCs w:val="24"/>
        </w:rPr>
      </w:pPr>
      <w:r w:rsidRPr="004E1E1C">
        <w:rPr>
          <w:rFonts w:ascii="Arial" w:eastAsia="Open Sans" w:hAnsi="Arial" w:cs="Arial"/>
          <w:sz w:val="24"/>
          <w:szCs w:val="24"/>
        </w:rPr>
        <w:t xml:space="preserve">Kapasi, A., &amp; Pei, J. (2022). Mindset Theory and School Psychology. </w:t>
      </w:r>
      <w:r w:rsidRPr="004E1E1C">
        <w:rPr>
          <w:rFonts w:ascii="Arial" w:eastAsia="Open Sans" w:hAnsi="Arial" w:cs="Arial"/>
          <w:i/>
          <w:iCs/>
          <w:sz w:val="24"/>
          <w:szCs w:val="24"/>
        </w:rPr>
        <w:t>Canadian Journal of School Psychology</w:t>
      </w:r>
      <w:r w:rsidRPr="004E1E1C">
        <w:rPr>
          <w:rFonts w:ascii="Arial" w:eastAsia="Open Sans" w:hAnsi="Arial" w:cs="Arial"/>
          <w:sz w:val="24"/>
          <w:szCs w:val="24"/>
        </w:rPr>
        <w:t xml:space="preserve">, </w:t>
      </w:r>
      <w:r w:rsidRPr="004E1E1C">
        <w:rPr>
          <w:rFonts w:ascii="Arial" w:eastAsia="Open Sans" w:hAnsi="Arial" w:cs="Arial"/>
          <w:i/>
          <w:iCs/>
          <w:sz w:val="24"/>
          <w:szCs w:val="24"/>
        </w:rPr>
        <w:t>37</w:t>
      </w:r>
      <w:r w:rsidRPr="004E1E1C">
        <w:rPr>
          <w:rFonts w:ascii="Arial" w:eastAsia="Open Sans" w:hAnsi="Arial" w:cs="Arial"/>
          <w:sz w:val="24"/>
          <w:szCs w:val="24"/>
        </w:rPr>
        <w:t xml:space="preserve">(1), 57–74. </w:t>
      </w:r>
      <w:hyperlink r:id="rId9">
        <w:r w:rsidRPr="004E1E1C">
          <w:rPr>
            <w:rStyle w:val="Hyperlink"/>
            <w:rFonts w:ascii="Arial" w:eastAsia="Open Sans" w:hAnsi="Arial" w:cs="Arial"/>
            <w:color w:val="auto"/>
            <w:sz w:val="24"/>
            <w:szCs w:val="24"/>
          </w:rPr>
          <w:t>https://doi.org/10.1177/08295735211053961</w:t>
        </w:r>
      </w:hyperlink>
    </w:p>
    <w:p w14:paraId="68AB6B49" w14:textId="77777777" w:rsidR="003266C0" w:rsidRPr="004E1E1C" w:rsidRDefault="003266C0" w:rsidP="003266C0">
      <w:pPr>
        <w:rPr>
          <w:rFonts w:ascii="Arial" w:eastAsia="Source Sans Pro" w:hAnsi="Arial" w:cs="Arial"/>
        </w:rPr>
      </w:pPr>
      <w:r w:rsidRPr="004E1E1C">
        <w:rPr>
          <w:rFonts w:ascii="Arial" w:eastAsia="Source Sans Pro" w:hAnsi="Arial" w:cs="Arial"/>
        </w:rPr>
        <w:t xml:space="preserve">Nottingham, J. (2013) </w:t>
      </w:r>
      <w:r w:rsidRPr="004E1E1C">
        <w:rPr>
          <w:rFonts w:ascii="Arial" w:eastAsia="Source Sans Pro" w:hAnsi="Arial" w:cs="Arial"/>
          <w:i/>
          <w:iCs/>
        </w:rPr>
        <w:t>Encouraging learning : how you can help children learn</w:t>
      </w:r>
      <w:r w:rsidRPr="004E1E1C">
        <w:rPr>
          <w:rFonts w:ascii="Arial" w:eastAsia="Source Sans Pro" w:hAnsi="Arial" w:cs="Arial"/>
        </w:rPr>
        <w:t xml:space="preserve">. Abingdon, Oxon: Routledge. Available at: </w:t>
      </w:r>
      <w:hyperlink r:id="rId10">
        <w:r w:rsidRPr="004E1E1C">
          <w:rPr>
            <w:rStyle w:val="Hyperlink"/>
            <w:rFonts w:ascii="Arial" w:eastAsia="Source Sans Pro" w:hAnsi="Arial" w:cs="Arial"/>
            <w:color w:val="auto"/>
          </w:rPr>
          <w:t>https://doi.org/10.4324/9780203559079</w:t>
        </w:r>
      </w:hyperlink>
      <w:r w:rsidRPr="004E1E1C">
        <w:rPr>
          <w:rFonts w:ascii="Arial" w:eastAsia="Source Sans Pro" w:hAnsi="Arial" w:cs="Arial"/>
        </w:rPr>
        <w:t>.</w:t>
      </w:r>
    </w:p>
    <w:p w14:paraId="133FC1CA" w14:textId="77777777" w:rsidR="003266C0" w:rsidRPr="004E1E1C" w:rsidRDefault="003266C0" w:rsidP="003266C0">
      <w:pPr>
        <w:rPr>
          <w:rFonts w:ascii="Arial" w:hAnsi="Arial" w:cs="Arial"/>
          <w:sz w:val="23"/>
          <w:szCs w:val="23"/>
          <w:shd w:val="clear" w:color="auto" w:fill="FFFFFF"/>
        </w:rPr>
      </w:pPr>
      <w:r w:rsidRPr="004E1E1C">
        <w:rPr>
          <w:rFonts w:ascii="Arial" w:hAnsi="Arial" w:cs="Arial"/>
          <w:sz w:val="23"/>
          <w:szCs w:val="23"/>
          <w:shd w:val="clear" w:color="auto" w:fill="FFFFFF"/>
        </w:rPr>
        <w:t xml:space="preserve">Timperley, H. Wiseman, J. Fung, I. (2003) The Sustainability of Professional Development in Literacy, Part 2. Final Report to the Ministry of Education, Ministry of Education, Wellington New Zealand </w:t>
      </w:r>
    </w:p>
    <w:p w14:paraId="0FFA15F0" w14:textId="77777777" w:rsidR="003266C0" w:rsidRDefault="003266C0" w:rsidP="003266C0">
      <w:pPr>
        <w:jc w:val="both"/>
        <w:rPr>
          <w:rFonts w:ascii="Arial" w:hAnsi="Arial" w:cs="Arial"/>
          <w:sz w:val="23"/>
          <w:szCs w:val="23"/>
          <w:shd w:val="clear" w:color="auto" w:fill="FFFFFF"/>
        </w:rPr>
      </w:pPr>
      <w:r w:rsidRPr="004E1E1C">
        <w:rPr>
          <w:rFonts w:ascii="Arial" w:hAnsi="Arial" w:cs="Arial"/>
          <w:sz w:val="23"/>
          <w:szCs w:val="23"/>
          <w:shd w:val="clear" w:color="auto" w:fill="FFFFFF"/>
        </w:rPr>
        <w:t>Tripp, D. (2012) </w:t>
      </w:r>
      <w:r w:rsidRPr="004E1E1C">
        <w:rPr>
          <w:rFonts w:ascii="Arial" w:hAnsi="Arial" w:cs="Arial"/>
          <w:i/>
          <w:iCs/>
          <w:sz w:val="23"/>
          <w:szCs w:val="23"/>
          <w:shd w:val="clear" w:color="auto" w:fill="FFFFFF"/>
        </w:rPr>
        <w:t>Critical incidents in teaching [electronic resource] : developing professional judgement </w:t>
      </w:r>
      <w:r w:rsidRPr="004E1E1C">
        <w:rPr>
          <w:rFonts w:ascii="Arial" w:hAnsi="Arial" w:cs="Arial"/>
          <w:sz w:val="23"/>
          <w:szCs w:val="23"/>
          <w:shd w:val="clear" w:color="auto" w:fill="FFFFFF"/>
        </w:rPr>
        <w:t>. Classic ed. New York :; Abingdon, Oxon ;, Routledge.</w:t>
      </w:r>
    </w:p>
    <w:p w14:paraId="08284A78" w14:textId="77777777" w:rsidR="003266C0" w:rsidRPr="004E1E1C" w:rsidRDefault="003266C0" w:rsidP="003266C0">
      <w:pPr>
        <w:jc w:val="both"/>
        <w:rPr>
          <w:rFonts w:ascii="Arial" w:hAnsi="Arial" w:cs="Arial"/>
          <w:sz w:val="23"/>
          <w:szCs w:val="23"/>
          <w:shd w:val="clear" w:color="auto" w:fill="FFFFFF"/>
        </w:rPr>
      </w:pPr>
      <w:r>
        <w:rPr>
          <w:rFonts w:ascii="Arial" w:hAnsi="Arial" w:cs="Arial"/>
          <w:sz w:val="23"/>
          <w:szCs w:val="23"/>
          <w:shd w:val="clear" w:color="auto" w:fill="FFFFFF"/>
        </w:rPr>
        <w:t xml:space="preserve">Richards J.C and </w:t>
      </w:r>
      <w:proofErr w:type="spellStart"/>
      <w:r>
        <w:rPr>
          <w:rFonts w:ascii="Arial" w:hAnsi="Arial" w:cs="Arial"/>
          <w:sz w:val="23"/>
          <w:szCs w:val="23"/>
          <w:shd w:val="clear" w:color="auto" w:fill="FFFFFF"/>
        </w:rPr>
        <w:t>Farell</w:t>
      </w:r>
      <w:proofErr w:type="spellEnd"/>
      <w:r>
        <w:rPr>
          <w:rFonts w:ascii="Arial" w:hAnsi="Arial" w:cs="Arial"/>
          <w:sz w:val="23"/>
          <w:szCs w:val="23"/>
          <w:shd w:val="clear" w:color="auto" w:fill="FFFFFF"/>
        </w:rPr>
        <w:t>, T. S. C (2005) “</w:t>
      </w:r>
      <w:proofErr w:type="spellStart"/>
      <w:r>
        <w:rPr>
          <w:rFonts w:ascii="Arial" w:hAnsi="Arial" w:cs="Arial"/>
          <w:sz w:val="23"/>
          <w:szCs w:val="23"/>
          <w:shd w:val="clear" w:color="auto" w:fill="FFFFFF"/>
        </w:rPr>
        <w:t>Analyzing</w:t>
      </w:r>
      <w:proofErr w:type="spellEnd"/>
      <w:r>
        <w:rPr>
          <w:rFonts w:ascii="Arial" w:hAnsi="Arial" w:cs="Arial"/>
          <w:sz w:val="23"/>
          <w:szCs w:val="23"/>
          <w:shd w:val="clear" w:color="auto" w:fill="FFFFFF"/>
        </w:rPr>
        <w:t xml:space="preserve"> critical incidents” in Professional Development for Language Teachers: Strategies for Teacher Learning. Cambridge: Cambridge University Press, pp113 - 125</w:t>
      </w:r>
    </w:p>
    <w:p w14:paraId="50D5D5A5" w14:textId="77777777" w:rsidR="003266C0" w:rsidRPr="0091139D" w:rsidRDefault="003266C0" w:rsidP="005C7C0D">
      <w:pPr>
        <w:rPr>
          <w:rFonts w:ascii="Arial" w:eastAsia="Calibri" w:hAnsi="Arial" w:cs="Arial"/>
          <w:color w:val="202124"/>
        </w:rPr>
      </w:pPr>
    </w:p>
    <w:sectPr w:rsidR="003266C0" w:rsidRPr="0091139D">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BD1A1" w14:textId="77777777" w:rsidR="00464081" w:rsidRDefault="00464081" w:rsidP="00B105AD">
      <w:pPr>
        <w:spacing w:after="0" w:line="240" w:lineRule="auto"/>
      </w:pPr>
      <w:r>
        <w:separator/>
      </w:r>
    </w:p>
  </w:endnote>
  <w:endnote w:type="continuationSeparator" w:id="0">
    <w:p w14:paraId="037C82D7" w14:textId="77777777" w:rsidR="00464081" w:rsidRDefault="00464081" w:rsidP="00B105AD">
      <w:pPr>
        <w:spacing w:after="0" w:line="240" w:lineRule="auto"/>
      </w:pPr>
      <w:r>
        <w:continuationSeparator/>
      </w:r>
    </w:p>
  </w:endnote>
  <w:endnote w:type="continuationNotice" w:id="1">
    <w:p w14:paraId="4BFE77B5" w14:textId="77777777" w:rsidR="00464081" w:rsidRDefault="004640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system-ui">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2E61F" w14:textId="77777777" w:rsidR="00464081" w:rsidRDefault="00464081" w:rsidP="00B105AD">
      <w:pPr>
        <w:spacing w:after="0" w:line="240" w:lineRule="auto"/>
      </w:pPr>
      <w:r>
        <w:separator/>
      </w:r>
    </w:p>
  </w:footnote>
  <w:footnote w:type="continuationSeparator" w:id="0">
    <w:p w14:paraId="7DEDD6C4" w14:textId="77777777" w:rsidR="00464081" w:rsidRDefault="00464081" w:rsidP="00B105AD">
      <w:pPr>
        <w:spacing w:after="0" w:line="240" w:lineRule="auto"/>
      </w:pPr>
      <w:r>
        <w:continuationSeparator/>
      </w:r>
    </w:p>
  </w:footnote>
  <w:footnote w:type="continuationNotice" w:id="1">
    <w:p w14:paraId="63F434EC" w14:textId="77777777" w:rsidR="00464081" w:rsidRDefault="004640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444AA" w14:textId="2BBBB0E7" w:rsidR="00B105AD" w:rsidRDefault="00B105AD">
    <w:pPr>
      <w:pStyle w:val="Header"/>
    </w:pPr>
    <w:r>
      <w:t>0900542                                                                                                                                     ECAD6007</w:t>
    </w: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873EE"/>
    <w:multiLevelType w:val="multilevel"/>
    <w:tmpl w:val="7B46C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6585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980627"/>
    <w:rsid w:val="000039D2"/>
    <w:rsid w:val="00013E0A"/>
    <w:rsid w:val="000142B2"/>
    <w:rsid w:val="00020114"/>
    <w:rsid w:val="000348D1"/>
    <w:rsid w:val="000355E0"/>
    <w:rsid w:val="000632D6"/>
    <w:rsid w:val="0006482A"/>
    <w:rsid w:val="00065DCB"/>
    <w:rsid w:val="000663DA"/>
    <w:rsid w:val="00074681"/>
    <w:rsid w:val="00082697"/>
    <w:rsid w:val="00083B66"/>
    <w:rsid w:val="00086129"/>
    <w:rsid w:val="00096195"/>
    <w:rsid w:val="000A4005"/>
    <w:rsid w:val="000B05DE"/>
    <w:rsid w:val="000B19D9"/>
    <w:rsid w:val="000B7982"/>
    <w:rsid w:val="000C545A"/>
    <w:rsid w:val="000D0540"/>
    <w:rsid w:val="000E0587"/>
    <w:rsid w:val="000F3CBB"/>
    <w:rsid w:val="00102150"/>
    <w:rsid w:val="0010594C"/>
    <w:rsid w:val="00107340"/>
    <w:rsid w:val="0011224C"/>
    <w:rsid w:val="00114F53"/>
    <w:rsid w:val="00122F88"/>
    <w:rsid w:val="001240BE"/>
    <w:rsid w:val="00131B4A"/>
    <w:rsid w:val="0014508E"/>
    <w:rsid w:val="00151BB3"/>
    <w:rsid w:val="001558C7"/>
    <w:rsid w:val="00156A57"/>
    <w:rsid w:val="001623E5"/>
    <w:rsid w:val="00172904"/>
    <w:rsid w:val="00177334"/>
    <w:rsid w:val="001819DE"/>
    <w:rsid w:val="001827E0"/>
    <w:rsid w:val="0018456D"/>
    <w:rsid w:val="00184F38"/>
    <w:rsid w:val="00185F12"/>
    <w:rsid w:val="001912A9"/>
    <w:rsid w:val="00196792"/>
    <w:rsid w:val="00197844"/>
    <w:rsid w:val="001A06B1"/>
    <w:rsid w:val="001A3E26"/>
    <w:rsid w:val="001C4100"/>
    <w:rsid w:val="001D0B88"/>
    <w:rsid w:val="001D6543"/>
    <w:rsid w:val="001F7327"/>
    <w:rsid w:val="00202C36"/>
    <w:rsid w:val="00204E7D"/>
    <w:rsid w:val="00207D3B"/>
    <w:rsid w:val="00211F6F"/>
    <w:rsid w:val="0023675D"/>
    <w:rsid w:val="00243AF8"/>
    <w:rsid w:val="00256015"/>
    <w:rsid w:val="002565BC"/>
    <w:rsid w:val="0025743C"/>
    <w:rsid w:val="002662C7"/>
    <w:rsid w:val="00280FA9"/>
    <w:rsid w:val="00284470"/>
    <w:rsid w:val="0029335C"/>
    <w:rsid w:val="002936F9"/>
    <w:rsid w:val="002A3484"/>
    <w:rsid w:val="002B28E1"/>
    <w:rsid w:val="002D00A6"/>
    <w:rsid w:val="002D5DEE"/>
    <w:rsid w:val="002E2FFA"/>
    <w:rsid w:val="002E4D5E"/>
    <w:rsid w:val="002F0EF1"/>
    <w:rsid w:val="002F4A88"/>
    <w:rsid w:val="002F662E"/>
    <w:rsid w:val="002F6B08"/>
    <w:rsid w:val="003014C4"/>
    <w:rsid w:val="00306C78"/>
    <w:rsid w:val="00311A3A"/>
    <w:rsid w:val="00317C57"/>
    <w:rsid w:val="00323FE9"/>
    <w:rsid w:val="00324E9C"/>
    <w:rsid w:val="003266C0"/>
    <w:rsid w:val="0032711B"/>
    <w:rsid w:val="00340379"/>
    <w:rsid w:val="00346F0D"/>
    <w:rsid w:val="00356661"/>
    <w:rsid w:val="00360D9C"/>
    <w:rsid w:val="00360FEB"/>
    <w:rsid w:val="00362D49"/>
    <w:rsid w:val="0036303B"/>
    <w:rsid w:val="00367585"/>
    <w:rsid w:val="00377EB9"/>
    <w:rsid w:val="003900A9"/>
    <w:rsid w:val="00393857"/>
    <w:rsid w:val="00397CDB"/>
    <w:rsid w:val="003A75CB"/>
    <w:rsid w:val="003B11FE"/>
    <w:rsid w:val="003C2893"/>
    <w:rsid w:val="003C736E"/>
    <w:rsid w:val="003D0043"/>
    <w:rsid w:val="003E062E"/>
    <w:rsid w:val="003E29E0"/>
    <w:rsid w:val="003F1218"/>
    <w:rsid w:val="003F235A"/>
    <w:rsid w:val="003F31D9"/>
    <w:rsid w:val="003F35AC"/>
    <w:rsid w:val="003F7EC1"/>
    <w:rsid w:val="00402E31"/>
    <w:rsid w:val="004220B3"/>
    <w:rsid w:val="004279BE"/>
    <w:rsid w:val="00445401"/>
    <w:rsid w:val="004466F7"/>
    <w:rsid w:val="00464081"/>
    <w:rsid w:val="0049193E"/>
    <w:rsid w:val="00493F86"/>
    <w:rsid w:val="0049771B"/>
    <w:rsid w:val="004A63A7"/>
    <w:rsid w:val="004A66D1"/>
    <w:rsid w:val="004A7126"/>
    <w:rsid w:val="004B5284"/>
    <w:rsid w:val="004D2C5A"/>
    <w:rsid w:val="004D3133"/>
    <w:rsid w:val="004D3B91"/>
    <w:rsid w:val="004D4CB4"/>
    <w:rsid w:val="004E563E"/>
    <w:rsid w:val="004E69A7"/>
    <w:rsid w:val="004F0C3E"/>
    <w:rsid w:val="004F36FF"/>
    <w:rsid w:val="0050411C"/>
    <w:rsid w:val="0050519A"/>
    <w:rsid w:val="00506B3F"/>
    <w:rsid w:val="005219F6"/>
    <w:rsid w:val="0052223F"/>
    <w:rsid w:val="00526952"/>
    <w:rsid w:val="00531681"/>
    <w:rsid w:val="00531B90"/>
    <w:rsid w:val="00541A44"/>
    <w:rsid w:val="005445B5"/>
    <w:rsid w:val="00551B17"/>
    <w:rsid w:val="0056096F"/>
    <w:rsid w:val="00561DF3"/>
    <w:rsid w:val="005663F9"/>
    <w:rsid w:val="00580046"/>
    <w:rsid w:val="00584092"/>
    <w:rsid w:val="00590B26"/>
    <w:rsid w:val="005967D2"/>
    <w:rsid w:val="005A034E"/>
    <w:rsid w:val="005A76FB"/>
    <w:rsid w:val="005B0DB5"/>
    <w:rsid w:val="005B1F31"/>
    <w:rsid w:val="005B4F87"/>
    <w:rsid w:val="005C37F0"/>
    <w:rsid w:val="005C4903"/>
    <w:rsid w:val="005C7C0D"/>
    <w:rsid w:val="005D434F"/>
    <w:rsid w:val="00607D82"/>
    <w:rsid w:val="00614D17"/>
    <w:rsid w:val="00633DF2"/>
    <w:rsid w:val="006414B0"/>
    <w:rsid w:val="00644BDB"/>
    <w:rsid w:val="006450DB"/>
    <w:rsid w:val="00652AAA"/>
    <w:rsid w:val="00672D19"/>
    <w:rsid w:val="00675D22"/>
    <w:rsid w:val="00676516"/>
    <w:rsid w:val="0068786D"/>
    <w:rsid w:val="006A0544"/>
    <w:rsid w:val="006A6133"/>
    <w:rsid w:val="006B2B5A"/>
    <w:rsid w:val="006C668D"/>
    <w:rsid w:val="006F0518"/>
    <w:rsid w:val="006F6BAD"/>
    <w:rsid w:val="00701F79"/>
    <w:rsid w:val="0070265E"/>
    <w:rsid w:val="00713A49"/>
    <w:rsid w:val="00716F75"/>
    <w:rsid w:val="00726733"/>
    <w:rsid w:val="00726765"/>
    <w:rsid w:val="00730517"/>
    <w:rsid w:val="00735F15"/>
    <w:rsid w:val="00735FB8"/>
    <w:rsid w:val="0074689A"/>
    <w:rsid w:val="00746E07"/>
    <w:rsid w:val="00756E95"/>
    <w:rsid w:val="007660DC"/>
    <w:rsid w:val="00771DB8"/>
    <w:rsid w:val="00785E1E"/>
    <w:rsid w:val="00787E51"/>
    <w:rsid w:val="007959FE"/>
    <w:rsid w:val="00796AD7"/>
    <w:rsid w:val="007A0C9E"/>
    <w:rsid w:val="007B0CE0"/>
    <w:rsid w:val="007B33E3"/>
    <w:rsid w:val="007B575F"/>
    <w:rsid w:val="007C0ACC"/>
    <w:rsid w:val="007D6AE2"/>
    <w:rsid w:val="007F129C"/>
    <w:rsid w:val="007F43B1"/>
    <w:rsid w:val="007F5698"/>
    <w:rsid w:val="007F7D91"/>
    <w:rsid w:val="00800EE0"/>
    <w:rsid w:val="008073AF"/>
    <w:rsid w:val="008230A2"/>
    <w:rsid w:val="00830D82"/>
    <w:rsid w:val="00831E4A"/>
    <w:rsid w:val="008351C4"/>
    <w:rsid w:val="00842ECC"/>
    <w:rsid w:val="00886333"/>
    <w:rsid w:val="008907D7"/>
    <w:rsid w:val="008A7769"/>
    <w:rsid w:val="008B12E6"/>
    <w:rsid w:val="008B1425"/>
    <w:rsid w:val="008B227D"/>
    <w:rsid w:val="008C096D"/>
    <w:rsid w:val="008C67F7"/>
    <w:rsid w:val="008D0E73"/>
    <w:rsid w:val="008D42B2"/>
    <w:rsid w:val="008E0954"/>
    <w:rsid w:val="008F1090"/>
    <w:rsid w:val="008F16B0"/>
    <w:rsid w:val="008F5707"/>
    <w:rsid w:val="00901BC0"/>
    <w:rsid w:val="0091139D"/>
    <w:rsid w:val="009115A7"/>
    <w:rsid w:val="0091386E"/>
    <w:rsid w:val="00923519"/>
    <w:rsid w:val="00927ACA"/>
    <w:rsid w:val="00930505"/>
    <w:rsid w:val="0093460B"/>
    <w:rsid w:val="009452EF"/>
    <w:rsid w:val="0094742D"/>
    <w:rsid w:val="00951DD3"/>
    <w:rsid w:val="009600AF"/>
    <w:rsid w:val="0096291B"/>
    <w:rsid w:val="00980513"/>
    <w:rsid w:val="00991FC7"/>
    <w:rsid w:val="009A052D"/>
    <w:rsid w:val="009A1B08"/>
    <w:rsid w:val="009A6087"/>
    <w:rsid w:val="009B2A37"/>
    <w:rsid w:val="009C5F6F"/>
    <w:rsid w:val="009D14D0"/>
    <w:rsid w:val="009D2871"/>
    <w:rsid w:val="009E03E3"/>
    <w:rsid w:val="009F141F"/>
    <w:rsid w:val="009F7038"/>
    <w:rsid w:val="009F72A3"/>
    <w:rsid w:val="00A121BC"/>
    <w:rsid w:val="00A13FCB"/>
    <w:rsid w:val="00A159DD"/>
    <w:rsid w:val="00A2017F"/>
    <w:rsid w:val="00A23FBD"/>
    <w:rsid w:val="00A30548"/>
    <w:rsid w:val="00A36102"/>
    <w:rsid w:val="00A43DE2"/>
    <w:rsid w:val="00A662F6"/>
    <w:rsid w:val="00A67C3C"/>
    <w:rsid w:val="00A71143"/>
    <w:rsid w:val="00A8139C"/>
    <w:rsid w:val="00A83220"/>
    <w:rsid w:val="00AA238C"/>
    <w:rsid w:val="00AA3818"/>
    <w:rsid w:val="00AA5C7D"/>
    <w:rsid w:val="00AB290A"/>
    <w:rsid w:val="00AD0978"/>
    <w:rsid w:val="00AD1AE9"/>
    <w:rsid w:val="00AD3592"/>
    <w:rsid w:val="00AD706D"/>
    <w:rsid w:val="00AE2D4E"/>
    <w:rsid w:val="00AE6BB8"/>
    <w:rsid w:val="00AF37CD"/>
    <w:rsid w:val="00AF3B6B"/>
    <w:rsid w:val="00B02CA0"/>
    <w:rsid w:val="00B05A26"/>
    <w:rsid w:val="00B105AD"/>
    <w:rsid w:val="00B1614D"/>
    <w:rsid w:val="00B17F0D"/>
    <w:rsid w:val="00B2477E"/>
    <w:rsid w:val="00B31592"/>
    <w:rsid w:val="00B33CB8"/>
    <w:rsid w:val="00B34050"/>
    <w:rsid w:val="00B37FC9"/>
    <w:rsid w:val="00B41D39"/>
    <w:rsid w:val="00B46EB1"/>
    <w:rsid w:val="00B51113"/>
    <w:rsid w:val="00B63DDB"/>
    <w:rsid w:val="00B73017"/>
    <w:rsid w:val="00B85781"/>
    <w:rsid w:val="00B86875"/>
    <w:rsid w:val="00B87B89"/>
    <w:rsid w:val="00BA1270"/>
    <w:rsid w:val="00BA5058"/>
    <w:rsid w:val="00BB5726"/>
    <w:rsid w:val="00BB58FE"/>
    <w:rsid w:val="00BC2105"/>
    <w:rsid w:val="00BC2106"/>
    <w:rsid w:val="00BC2593"/>
    <w:rsid w:val="00BC313D"/>
    <w:rsid w:val="00BE16CB"/>
    <w:rsid w:val="00BE2EF6"/>
    <w:rsid w:val="00BF1E8B"/>
    <w:rsid w:val="00BF445C"/>
    <w:rsid w:val="00BF5AF5"/>
    <w:rsid w:val="00C03429"/>
    <w:rsid w:val="00C03F4E"/>
    <w:rsid w:val="00C058C9"/>
    <w:rsid w:val="00C222FB"/>
    <w:rsid w:val="00C4735C"/>
    <w:rsid w:val="00C517F4"/>
    <w:rsid w:val="00C52283"/>
    <w:rsid w:val="00C556CD"/>
    <w:rsid w:val="00C5791D"/>
    <w:rsid w:val="00C66445"/>
    <w:rsid w:val="00C66F0D"/>
    <w:rsid w:val="00C9679D"/>
    <w:rsid w:val="00CA3557"/>
    <w:rsid w:val="00CA5707"/>
    <w:rsid w:val="00CA60AD"/>
    <w:rsid w:val="00CC0C72"/>
    <w:rsid w:val="00CD1B9F"/>
    <w:rsid w:val="00CD21ED"/>
    <w:rsid w:val="00CD4DF5"/>
    <w:rsid w:val="00CE2A44"/>
    <w:rsid w:val="00CE6FC3"/>
    <w:rsid w:val="00CF228E"/>
    <w:rsid w:val="00CF51EE"/>
    <w:rsid w:val="00CF66DC"/>
    <w:rsid w:val="00CF7B73"/>
    <w:rsid w:val="00D00ABF"/>
    <w:rsid w:val="00D0159B"/>
    <w:rsid w:val="00D2381F"/>
    <w:rsid w:val="00D249B2"/>
    <w:rsid w:val="00D30814"/>
    <w:rsid w:val="00D30AF1"/>
    <w:rsid w:val="00D33A77"/>
    <w:rsid w:val="00D41277"/>
    <w:rsid w:val="00D4325C"/>
    <w:rsid w:val="00D46632"/>
    <w:rsid w:val="00D46C40"/>
    <w:rsid w:val="00D55AD7"/>
    <w:rsid w:val="00D646ED"/>
    <w:rsid w:val="00D76211"/>
    <w:rsid w:val="00D81E4A"/>
    <w:rsid w:val="00D860B1"/>
    <w:rsid w:val="00D913A0"/>
    <w:rsid w:val="00D94F4D"/>
    <w:rsid w:val="00D97420"/>
    <w:rsid w:val="00DB254F"/>
    <w:rsid w:val="00DB3F09"/>
    <w:rsid w:val="00DB50EB"/>
    <w:rsid w:val="00DD3233"/>
    <w:rsid w:val="00DD5F19"/>
    <w:rsid w:val="00DD7C72"/>
    <w:rsid w:val="00DE712C"/>
    <w:rsid w:val="00DE729B"/>
    <w:rsid w:val="00DF407B"/>
    <w:rsid w:val="00DF7661"/>
    <w:rsid w:val="00DF7C9B"/>
    <w:rsid w:val="00E13363"/>
    <w:rsid w:val="00E17B1D"/>
    <w:rsid w:val="00E3517C"/>
    <w:rsid w:val="00E37F46"/>
    <w:rsid w:val="00E42B18"/>
    <w:rsid w:val="00E430DD"/>
    <w:rsid w:val="00E43ADA"/>
    <w:rsid w:val="00E457C6"/>
    <w:rsid w:val="00E51758"/>
    <w:rsid w:val="00E51CB9"/>
    <w:rsid w:val="00E661FE"/>
    <w:rsid w:val="00E76A43"/>
    <w:rsid w:val="00E77448"/>
    <w:rsid w:val="00E81141"/>
    <w:rsid w:val="00E92AB1"/>
    <w:rsid w:val="00E94098"/>
    <w:rsid w:val="00E966C4"/>
    <w:rsid w:val="00EA51C9"/>
    <w:rsid w:val="00EB1F7E"/>
    <w:rsid w:val="00EB7E51"/>
    <w:rsid w:val="00EC269A"/>
    <w:rsid w:val="00EC4B1E"/>
    <w:rsid w:val="00EC5D55"/>
    <w:rsid w:val="00EC66BB"/>
    <w:rsid w:val="00EC7A13"/>
    <w:rsid w:val="00EE41BE"/>
    <w:rsid w:val="00EE6466"/>
    <w:rsid w:val="00F03F0C"/>
    <w:rsid w:val="00F108A5"/>
    <w:rsid w:val="00F15A3B"/>
    <w:rsid w:val="00F25187"/>
    <w:rsid w:val="00F3077C"/>
    <w:rsid w:val="00F353A0"/>
    <w:rsid w:val="00F43DDB"/>
    <w:rsid w:val="00F62376"/>
    <w:rsid w:val="00F740A9"/>
    <w:rsid w:val="00F76826"/>
    <w:rsid w:val="00F81B76"/>
    <w:rsid w:val="00F83839"/>
    <w:rsid w:val="00FA27FA"/>
    <w:rsid w:val="00FA4713"/>
    <w:rsid w:val="00FA5046"/>
    <w:rsid w:val="00FB20FF"/>
    <w:rsid w:val="00FD088A"/>
    <w:rsid w:val="00FD4F5A"/>
    <w:rsid w:val="00FE4C12"/>
    <w:rsid w:val="00FE4E43"/>
    <w:rsid w:val="00FF21A7"/>
    <w:rsid w:val="00FF5873"/>
    <w:rsid w:val="01CEBC47"/>
    <w:rsid w:val="09DDEC3F"/>
    <w:rsid w:val="0BFC0A4B"/>
    <w:rsid w:val="0DA8F46D"/>
    <w:rsid w:val="0E980627"/>
    <w:rsid w:val="17DEBCBF"/>
    <w:rsid w:val="1AE9F777"/>
    <w:rsid w:val="1F6E2740"/>
    <w:rsid w:val="25C217DD"/>
    <w:rsid w:val="266A1764"/>
    <w:rsid w:val="283E8E34"/>
    <w:rsid w:val="2C3381EB"/>
    <w:rsid w:val="36B863F6"/>
    <w:rsid w:val="39A32413"/>
    <w:rsid w:val="3A076020"/>
    <w:rsid w:val="3E97E787"/>
    <w:rsid w:val="40E9F73A"/>
    <w:rsid w:val="41A8984D"/>
    <w:rsid w:val="422AE940"/>
    <w:rsid w:val="44B3928E"/>
    <w:rsid w:val="4916EDE6"/>
    <w:rsid w:val="49718F62"/>
    <w:rsid w:val="49906D79"/>
    <w:rsid w:val="49B8E5F2"/>
    <w:rsid w:val="4BCBE763"/>
    <w:rsid w:val="4C0592C0"/>
    <w:rsid w:val="4C9E2703"/>
    <w:rsid w:val="4F734CC2"/>
    <w:rsid w:val="533DC03C"/>
    <w:rsid w:val="54E39C70"/>
    <w:rsid w:val="559CA4DA"/>
    <w:rsid w:val="5B07DC84"/>
    <w:rsid w:val="5B96499F"/>
    <w:rsid w:val="5C4038F3"/>
    <w:rsid w:val="5CBAFBE2"/>
    <w:rsid w:val="5D0D267B"/>
    <w:rsid w:val="643B7628"/>
    <w:rsid w:val="64FB45CC"/>
    <w:rsid w:val="6706E90A"/>
    <w:rsid w:val="685599A5"/>
    <w:rsid w:val="6A74BD7E"/>
    <w:rsid w:val="6AD3C86E"/>
    <w:rsid w:val="6B845E9D"/>
    <w:rsid w:val="7157AF43"/>
    <w:rsid w:val="762FE596"/>
    <w:rsid w:val="77436484"/>
    <w:rsid w:val="7F7932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980627"/>
  <w15:chartTrackingRefBased/>
  <w15:docId w15:val="{C42B9F71-BBBE-422D-A7D4-5280C30EA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DF3"/>
  </w:style>
  <w:style w:type="paragraph" w:styleId="Heading1">
    <w:name w:val="heading 1"/>
    <w:basedOn w:val="Normal"/>
    <w:next w:val="Normal"/>
    <w:link w:val="Heading1Char"/>
    <w:uiPriority w:val="9"/>
    <w:qFormat/>
    <w:rsid w:val="00951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254F"/>
    <w:rPr>
      <w:color w:val="0563C1" w:themeColor="hyperlink"/>
      <w:u w:val="single"/>
    </w:rPr>
  </w:style>
  <w:style w:type="character" w:styleId="UnresolvedMention">
    <w:name w:val="Unresolved Mention"/>
    <w:basedOn w:val="DefaultParagraphFont"/>
    <w:uiPriority w:val="99"/>
    <w:semiHidden/>
    <w:unhideWhenUsed/>
    <w:rsid w:val="00DB254F"/>
    <w:rPr>
      <w:color w:val="605E5C"/>
      <w:shd w:val="clear" w:color="auto" w:fill="E1DFDD"/>
    </w:rPr>
  </w:style>
  <w:style w:type="paragraph" w:styleId="HTMLPreformatted">
    <w:name w:val="HTML Preformatted"/>
    <w:basedOn w:val="Normal"/>
    <w:link w:val="HTMLPreformattedChar"/>
    <w:uiPriority w:val="99"/>
    <w:unhideWhenUsed/>
    <w:rsid w:val="004919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9193E"/>
    <w:rPr>
      <w:rFonts w:ascii="Courier New" w:eastAsia="Times New Roman" w:hAnsi="Courier New" w:cs="Courier New"/>
      <w:sz w:val="20"/>
      <w:szCs w:val="20"/>
      <w:lang w:eastAsia="en-GB"/>
    </w:rPr>
  </w:style>
  <w:style w:type="character" w:customStyle="1" w:styleId="y2iqfc">
    <w:name w:val="y2iqfc"/>
    <w:basedOn w:val="DefaultParagraphFont"/>
    <w:rsid w:val="0049193E"/>
  </w:style>
  <w:style w:type="character" w:customStyle="1" w:styleId="Heading1Char">
    <w:name w:val="Heading 1 Char"/>
    <w:basedOn w:val="DefaultParagraphFont"/>
    <w:link w:val="Heading1"/>
    <w:uiPriority w:val="9"/>
    <w:rsid w:val="00951DD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10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5AD"/>
  </w:style>
  <w:style w:type="paragraph" w:styleId="Footer">
    <w:name w:val="footer"/>
    <w:basedOn w:val="Normal"/>
    <w:link w:val="FooterChar"/>
    <w:uiPriority w:val="99"/>
    <w:unhideWhenUsed/>
    <w:rsid w:val="00B10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5AD"/>
  </w:style>
  <w:style w:type="paragraph" w:customStyle="1" w:styleId="cite-listitem">
    <w:name w:val="cite-list__item"/>
    <w:basedOn w:val="Normal"/>
    <w:rsid w:val="000142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paragraph">
    <w:name w:val="body-paragraph"/>
    <w:basedOn w:val="Normal"/>
    <w:rsid w:val="00014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A27FA"/>
    <w:rPr>
      <w:color w:val="954F72" w:themeColor="followedHyperlink"/>
      <w:u w:val="single"/>
    </w:rPr>
  </w:style>
  <w:style w:type="paragraph" w:styleId="NormalWeb">
    <w:name w:val="Normal (Web)"/>
    <w:basedOn w:val="Normal"/>
    <w:uiPriority w:val="99"/>
    <w:semiHidden/>
    <w:unhideWhenUsed/>
    <w:rsid w:val="00D81E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llquote">
    <w:name w:val="pullquote"/>
    <w:basedOn w:val="DefaultParagraphFont"/>
    <w:rsid w:val="00D81E4A"/>
  </w:style>
  <w:style w:type="character" w:styleId="Strong">
    <w:name w:val="Strong"/>
    <w:basedOn w:val="DefaultParagraphFont"/>
    <w:uiPriority w:val="22"/>
    <w:qFormat/>
    <w:rsid w:val="00D81E4A"/>
    <w:rPr>
      <w:b/>
      <w:bCs/>
    </w:rPr>
  </w:style>
  <w:style w:type="character" w:styleId="Emphasis">
    <w:name w:val="Emphasis"/>
    <w:basedOn w:val="DefaultParagraphFont"/>
    <w:uiPriority w:val="20"/>
    <w:qFormat/>
    <w:rsid w:val="00D81E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93881">
      <w:bodyDiv w:val="1"/>
      <w:marLeft w:val="0"/>
      <w:marRight w:val="0"/>
      <w:marTop w:val="0"/>
      <w:marBottom w:val="0"/>
      <w:divBdr>
        <w:top w:val="none" w:sz="0" w:space="0" w:color="auto"/>
        <w:left w:val="none" w:sz="0" w:space="0" w:color="auto"/>
        <w:bottom w:val="none" w:sz="0" w:space="0" w:color="auto"/>
        <w:right w:val="none" w:sz="0" w:space="0" w:color="auto"/>
      </w:divBdr>
      <w:divsChild>
        <w:div w:id="590435489">
          <w:marLeft w:val="0"/>
          <w:marRight w:val="0"/>
          <w:marTop w:val="0"/>
          <w:marBottom w:val="0"/>
          <w:divBdr>
            <w:top w:val="none" w:sz="0" w:space="0" w:color="auto"/>
            <w:left w:val="none" w:sz="0" w:space="0" w:color="auto"/>
            <w:bottom w:val="none" w:sz="0" w:space="0" w:color="auto"/>
            <w:right w:val="none" w:sz="0" w:space="0" w:color="auto"/>
          </w:divBdr>
        </w:div>
        <w:div w:id="1920745777">
          <w:marLeft w:val="0"/>
          <w:marRight w:val="0"/>
          <w:marTop w:val="0"/>
          <w:marBottom w:val="0"/>
          <w:divBdr>
            <w:top w:val="none" w:sz="0" w:space="0" w:color="auto"/>
            <w:left w:val="none" w:sz="0" w:space="0" w:color="auto"/>
            <w:bottom w:val="none" w:sz="0" w:space="0" w:color="auto"/>
            <w:right w:val="none" w:sz="0" w:space="0" w:color="auto"/>
          </w:divBdr>
          <w:divsChild>
            <w:div w:id="452099919">
              <w:marLeft w:val="0"/>
              <w:marRight w:val="165"/>
              <w:marTop w:val="150"/>
              <w:marBottom w:val="0"/>
              <w:divBdr>
                <w:top w:val="none" w:sz="0" w:space="0" w:color="auto"/>
                <w:left w:val="none" w:sz="0" w:space="0" w:color="auto"/>
                <w:bottom w:val="none" w:sz="0" w:space="0" w:color="auto"/>
                <w:right w:val="none" w:sz="0" w:space="0" w:color="auto"/>
              </w:divBdr>
              <w:divsChild>
                <w:div w:id="114099801">
                  <w:marLeft w:val="0"/>
                  <w:marRight w:val="0"/>
                  <w:marTop w:val="0"/>
                  <w:marBottom w:val="0"/>
                  <w:divBdr>
                    <w:top w:val="none" w:sz="0" w:space="0" w:color="auto"/>
                    <w:left w:val="none" w:sz="0" w:space="0" w:color="auto"/>
                    <w:bottom w:val="none" w:sz="0" w:space="0" w:color="auto"/>
                    <w:right w:val="none" w:sz="0" w:space="0" w:color="auto"/>
                  </w:divBdr>
                  <w:divsChild>
                    <w:div w:id="14412913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451813">
      <w:bodyDiv w:val="1"/>
      <w:marLeft w:val="0"/>
      <w:marRight w:val="0"/>
      <w:marTop w:val="0"/>
      <w:marBottom w:val="0"/>
      <w:divBdr>
        <w:top w:val="none" w:sz="0" w:space="0" w:color="auto"/>
        <w:left w:val="none" w:sz="0" w:space="0" w:color="auto"/>
        <w:bottom w:val="none" w:sz="0" w:space="0" w:color="auto"/>
        <w:right w:val="none" w:sz="0" w:space="0" w:color="auto"/>
      </w:divBdr>
      <w:divsChild>
        <w:div w:id="1461410956">
          <w:marLeft w:val="0"/>
          <w:marRight w:val="0"/>
          <w:marTop w:val="0"/>
          <w:marBottom w:val="0"/>
          <w:divBdr>
            <w:top w:val="single" w:sz="18" w:space="4" w:color="006FCA"/>
            <w:left w:val="single" w:sz="18" w:space="4" w:color="006FCA"/>
            <w:bottom w:val="single" w:sz="18" w:space="4" w:color="006FCA"/>
            <w:right w:val="single" w:sz="18" w:space="4" w:color="006FCA"/>
          </w:divBdr>
          <w:divsChild>
            <w:div w:id="904804225">
              <w:marLeft w:val="0"/>
              <w:marRight w:val="0"/>
              <w:marTop w:val="0"/>
              <w:marBottom w:val="0"/>
              <w:divBdr>
                <w:top w:val="none" w:sz="0" w:space="0" w:color="auto"/>
                <w:left w:val="none" w:sz="0" w:space="0" w:color="auto"/>
                <w:bottom w:val="none" w:sz="0" w:space="0" w:color="auto"/>
                <w:right w:val="none" w:sz="0" w:space="0" w:color="auto"/>
              </w:divBdr>
              <w:divsChild>
                <w:div w:id="20976332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401369105">
      <w:bodyDiv w:val="1"/>
      <w:marLeft w:val="0"/>
      <w:marRight w:val="0"/>
      <w:marTop w:val="0"/>
      <w:marBottom w:val="0"/>
      <w:divBdr>
        <w:top w:val="none" w:sz="0" w:space="0" w:color="auto"/>
        <w:left w:val="none" w:sz="0" w:space="0" w:color="auto"/>
        <w:bottom w:val="none" w:sz="0" w:space="0" w:color="auto"/>
        <w:right w:val="none" w:sz="0" w:space="0" w:color="auto"/>
      </w:divBdr>
      <w:divsChild>
        <w:div w:id="1492133442">
          <w:marLeft w:val="0"/>
          <w:marRight w:val="0"/>
          <w:marTop w:val="0"/>
          <w:marBottom w:val="0"/>
          <w:divBdr>
            <w:top w:val="single" w:sz="6" w:space="9" w:color="CCCCCC"/>
            <w:left w:val="none" w:sz="0" w:space="9" w:color="auto"/>
            <w:bottom w:val="none" w:sz="0" w:space="9" w:color="auto"/>
            <w:right w:val="none" w:sz="0" w:space="9" w:color="auto"/>
          </w:divBdr>
          <w:divsChild>
            <w:div w:id="204963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42966">
      <w:bodyDiv w:val="1"/>
      <w:marLeft w:val="0"/>
      <w:marRight w:val="0"/>
      <w:marTop w:val="0"/>
      <w:marBottom w:val="0"/>
      <w:divBdr>
        <w:top w:val="none" w:sz="0" w:space="0" w:color="auto"/>
        <w:left w:val="none" w:sz="0" w:space="0" w:color="auto"/>
        <w:bottom w:val="none" w:sz="0" w:space="0" w:color="auto"/>
        <w:right w:val="none" w:sz="0" w:space="0" w:color="auto"/>
      </w:divBdr>
    </w:div>
    <w:div w:id="2075158772">
      <w:bodyDiv w:val="1"/>
      <w:marLeft w:val="0"/>
      <w:marRight w:val="0"/>
      <w:marTop w:val="0"/>
      <w:marBottom w:val="0"/>
      <w:divBdr>
        <w:top w:val="none" w:sz="0" w:space="0" w:color="auto"/>
        <w:left w:val="none" w:sz="0" w:space="0" w:color="auto"/>
        <w:bottom w:val="none" w:sz="0" w:space="0" w:color="auto"/>
        <w:right w:val="none" w:sz="0" w:space="0" w:color="auto"/>
      </w:divBdr>
    </w:div>
    <w:div w:id="2126267347">
      <w:bodyDiv w:val="1"/>
      <w:marLeft w:val="0"/>
      <w:marRight w:val="0"/>
      <w:marTop w:val="0"/>
      <w:marBottom w:val="0"/>
      <w:divBdr>
        <w:top w:val="none" w:sz="0" w:space="0" w:color="auto"/>
        <w:left w:val="none" w:sz="0" w:space="0" w:color="auto"/>
        <w:bottom w:val="none" w:sz="0" w:space="0" w:color="auto"/>
        <w:right w:val="none" w:sz="0" w:space="0" w:color="auto"/>
      </w:divBdr>
      <w:divsChild>
        <w:div w:id="2085955917">
          <w:marLeft w:val="0"/>
          <w:marRight w:val="0"/>
          <w:marTop w:val="0"/>
          <w:marBottom w:val="0"/>
          <w:divBdr>
            <w:top w:val="none" w:sz="0" w:space="0" w:color="auto"/>
            <w:left w:val="none" w:sz="0" w:space="0" w:color="auto"/>
            <w:bottom w:val="none" w:sz="0" w:space="0" w:color="auto"/>
            <w:right w:val="none" w:sz="0" w:space="0" w:color="auto"/>
          </w:divBdr>
          <w:divsChild>
            <w:div w:id="415054685">
              <w:marLeft w:val="0"/>
              <w:marRight w:val="0"/>
              <w:marTop w:val="0"/>
              <w:marBottom w:val="0"/>
              <w:divBdr>
                <w:top w:val="none" w:sz="0" w:space="0" w:color="auto"/>
                <w:left w:val="none" w:sz="0" w:space="0" w:color="auto"/>
                <w:bottom w:val="none" w:sz="0" w:space="0" w:color="auto"/>
                <w:right w:val="none" w:sz="0" w:space="0" w:color="auto"/>
              </w:divBdr>
              <w:divsChild>
                <w:div w:id="1580946835">
                  <w:marLeft w:val="0"/>
                  <w:marRight w:val="0"/>
                  <w:marTop w:val="0"/>
                  <w:marBottom w:val="0"/>
                  <w:divBdr>
                    <w:top w:val="none" w:sz="0" w:space="0" w:color="auto"/>
                    <w:left w:val="none" w:sz="0" w:space="0" w:color="auto"/>
                    <w:bottom w:val="none" w:sz="0" w:space="0" w:color="auto"/>
                    <w:right w:val="none" w:sz="0" w:space="0" w:color="auto"/>
                  </w:divBdr>
                  <w:divsChild>
                    <w:div w:id="6264736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10.4324/9780203559079" TargetMode="External"/><Relationship Id="rId4" Type="http://schemas.openxmlformats.org/officeDocument/2006/relationships/settings" Target="settings.xml"/><Relationship Id="rId9" Type="http://schemas.openxmlformats.org/officeDocument/2006/relationships/hyperlink" Target="https://doi.org/10.1177/08295735211053961"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24F6-A38D-48D2-B210-B6BB1EB7C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3633</Words>
  <Characters>20711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24296</CharactersWithSpaces>
  <SharedDoc>false</SharedDoc>
  <HLinks>
    <vt:vector size="18" baseType="variant">
      <vt:variant>
        <vt:i4>1245271</vt:i4>
      </vt:variant>
      <vt:variant>
        <vt:i4>6</vt:i4>
      </vt:variant>
      <vt:variant>
        <vt:i4>0</vt:i4>
      </vt:variant>
      <vt:variant>
        <vt:i4>5</vt:i4>
      </vt:variant>
      <vt:variant>
        <vt:lpwstr>https://doi.org/10.1177/08295735211053961</vt:lpwstr>
      </vt:variant>
      <vt:variant>
        <vt:lpwstr/>
      </vt:variant>
      <vt:variant>
        <vt:i4>1572952</vt:i4>
      </vt:variant>
      <vt:variant>
        <vt:i4>3</vt:i4>
      </vt:variant>
      <vt:variant>
        <vt:i4>0</vt:i4>
      </vt:variant>
      <vt:variant>
        <vt:i4>5</vt:i4>
      </vt:variant>
      <vt:variant>
        <vt:lpwstr>https://doi.org/10.4324/9780203559079</vt:lpwstr>
      </vt:variant>
      <vt:variant>
        <vt:lpwstr/>
      </vt:variant>
      <vt:variant>
        <vt:i4>4325406</vt:i4>
      </vt:variant>
      <vt:variant>
        <vt:i4>0</vt:i4>
      </vt:variant>
      <vt:variant>
        <vt:i4>0</vt:i4>
      </vt:variant>
      <vt:variant>
        <vt:i4>5</vt:i4>
      </vt:variant>
      <vt:variant>
        <vt:lpwstr>https://gov.wales/sites/default/files/publications/2018-03/successful-futures.pdf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(0900542)</dc:creator>
  <cp:keywords/>
  <dc:description/>
  <cp:lastModifiedBy>Rhian Morgan (0900542)</cp:lastModifiedBy>
  <cp:revision>2</cp:revision>
  <dcterms:created xsi:type="dcterms:W3CDTF">2022-11-07T23:54:00Z</dcterms:created>
  <dcterms:modified xsi:type="dcterms:W3CDTF">2022-11-07T23:54:00Z</dcterms:modified>
</cp:coreProperties>
</file>