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lang w:eastAsia="ja-JP"/>
        </w:rPr>
        <w:id w:val="-569736959"/>
        <w:docPartObj>
          <w:docPartGallery w:val="Cover Pages"/>
          <w:docPartUnique/>
        </w:docPartObj>
      </w:sdtPr>
      <w:sdtEndPr>
        <w:rPr>
          <w:caps/>
          <w:sz w:val="96"/>
          <w:lang w:val="en-GB"/>
        </w:rPr>
      </w:sdtEndPr>
      <w:sdtContent>
        <w:p w14:paraId="2FD60759" w14:textId="0F69AFC9" w:rsidR="001F724A" w:rsidRDefault="001F724A" w:rsidP="001F724A">
          <w:pPr>
            <w:pStyle w:val="NoSpacing"/>
            <w:jc w:val="right"/>
          </w:pPr>
        </w:p>
        <w:p w14:paraId="56F64E10" w14:textId="02106F8C" w:rsidR="004056BA" w:rsidRPr="00392065" w:rsidRDefault="001F724A" w:rsidP="00932D1B">
          <w:r>
            <w:rPr>
              <w:noProof/>
              <w:lang w:val="en-GB" w:eastAsia="en-GB"/>
            </w:rPr>
            <mc:AlternateContent>
              <mc:Choice Requires="wps">
                <w:drawing>
                  <wp:anchor distT="0" distB="0" distL="114300" distR="114300" simplePos="0" relativeHeight="251654144" behindDoc="0" locked="0" layoutInCell="1" allowOverlap="1" wp14:anchorId="4E028A91" wp14:editId="17E79FBB">
                    <wp:simplePos x="0" y="0"/>
                    <wp:positionH relativeFrom="page">
                      <wp:posOffset>251460</wp:posOffset>
                    </wp:positionH>
                    <wp:positionV relativeFrom="page">
                      <wp:posOffset>1714500</wp:posOffset>
                    </wp:positionV>
                    <wp:extent cx="7399020" cy="5265420"/>
                    <wp:effectExtent l="0" t="0" r="0" b="11430"/>
                    <wp:wrapSquare wrapText="bothSides"/>
                    <wp:docPr id="154" name="Text Box 154"/>
                    <wp:cNvGraphicFramePr/>
                    <a:graphic xmlns:a="http://schemas.openxmlformats.org/drawingml/2006/main">
                      <a:graphicData uri="http://schemas.microsoft.com/office/word/2010/wordprocessingShape">
                        <wps:wsp>
                          <wps:cNvSpPr txBox="1"/>
                          <wps:spPr>
                            <a:xfrm>
                              <a:off x="0" y="0"/>
                              <a:ext cx="7399020" cy="52654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C1888A" w14:textId="0CE1A105" w:rsidR="001F724A" w:rsidRDefault="001F724A" w:rsidP="00036316">
                                <w:pPr>
                                  <w:jc w:val="right"/>
                                  <w:rPr>
                                    <w:color w:val="0673A5" w:themeColor="text2" w:themeShade="BF"/>
                                    <w:sz w:val="64"/>
                                    <w:szCs w:val="64"/>
                                  </w:rPr>
                                </w:pPr>
                                <w:r>
                                  <w:rPr>
                                    <w:color w:val="0673A5" w:themeColor="text2" w:themeShade="BF"/>
                                    <w:sz w:val="64"/>
                                    <w:szCs w:val="64"/>
                                  </w:rPr>
                                  <w:t>Management, Innovation &amp; Sustainability</w:t>
                                </w:r>
                              </w:p>
                              <w:p w14:paraId="46EAEBCC" w14:textId="77777777" w:rsidR="00036316" w:rsidRPr="001F724A" w:rsidRDefault="00036316" w:rsidP="001F724A">
                                <w:pPr>
                                  <w:rPr>
                                    <w:color w:val="0673A5" w:themeColor="text2" w:themeShade="BF"/>
                                    <w:sz w:val="64"/>
                                    <w:szCs w:val="64"/>
                                  </w:rPr>
                                </w:pPr>
                              </w:p>
                              <w:p w14:paraId="6E75CBAF" w14:textId="77777777" w:rsidR="001F724A" w:rsidRPr="004056BA" w:rsidRDefault="001F724A" w:rsidP="001F724A">
                                <w:pPr>
                                  <w:pStyle w:val="NoSpacing"/>
                                  <w:jc w:val="right"/>
                                  <w:rPr>
                                    <w:color w:val="0673A5" w:themeColor="text2" w:themeShade="BF"/>
                                    <w:sz w:val="28"/>
                                    <w:szCs w:val="28"/>
                                  </w:rPr>
                                </w:pPr>
                                <w:r w:rsidRPr="004056BA">
                                  <w:rPr>
                                    <w:color w:val="0673A5" w:themeColor="text2" w:themeShade="BF"/>
                                    <w:sz w:val="28"/>
                                    <w:szCs w:val="28"/>
                                  </w:rPr>
                                  <w:t>Abstract</w:t>
                                </w:r>
                              </w:p>
                              <w:sdt>
                                <w:sdtPr>
                                  <w:rPr>
                                    <w:color w:val="606060" w:themeColor="text1" w:themeTint="BF"/>
                                    <w:sz w:val="36"/>
                                    <w:szCs w:val="36"/>
                                  </w:rPr>
                                  <w:alias w:val="Abstract"/>
                                  <w:tag w:val=""/>
                                  <w:id w:val="1255242515"/>
                                  <w:dataBinding w:prefixMappings="xmlns:ns0='http://schemas.microsoft.com/office/2006/coverPageProps' " w:xpath="/ns0:CoverPageProperties[1]/ns0:Abstract[1]" w:storeItemID="{55AF091B-3C7A-41E3-B477-F2FDAA23CFDA}"/>
                                  <w:text w:multiLine="1"/>
                                </w:sdtPr>
                                <w:sdtEndPr/>
                                <w:sdtContent>
                                  <w:p w14:paraId="3813F6D4" w14:textId="5AA33847" w:rsidR="001F724A" w:rsidRDefault="001F724A" w:rsidP="001F724A">
                                    <w:pPr>
                                      <w:pStyle w:val="NoSpacing"/>
                                      <w:jc w:val="right"/>
                                      <w:rPr>
                                        <w:color w:val="757575" w:themeColor="text1" w:themeTint="A6"/>
                                        <w:sz w:val="20"/>
                                        <w:szCs w:val="20"/>
                                      </w:rPr>
                                    </w:pPr>
                                    <w:r>
                                      <w:rPr>
                                        <w:color w:val="606060" w:themeColor="text1" w:themeTint="BF"/>
                                        <w:sz w:val="36"/>
                                        <w:szCs w:val="36"/>
                                      </w:rPr>
                                      <w:t xml:space="preserve">Motivation and Organisational </w:t>
                                    </w:r>
                                    <w:r w:rsidR="00036316">
                                      <w:rPr>
                                        <w:color w:val="606060" w:themeColor="text1" w:themeTint="BF"/>
                                        <w:sz w:val="36"/>
                                        <w:szCs w:val="36"/>
                                      </w:rPr>
                                      <w:t>C</w:t>
                                    </w:r>
                                    <w:r>
                                      <w:rPr>
                                        <w:color w:val="606060" w:themeColor="text1" w:themeTint="BF"/>
                                        <w:sz w:val="36"/>
                                        <w:szCs w:val="36"/>
                                      </w:rPr>
                                      <w:t xml:space="preserve">hange: Transition to </w:t>
                                    </w:r>
                                    <w:r w:rsidR="00036316">
                                      <w:rPr>
                                        <w:color w:val="606060" w:themeColor="text1" w:themeTint="BF"/>
                                        <w:sz w:val="36"/>
                                        <w:szCs w:val="36"/>
                                      </w:rPr>
                                      <w:t>A</w:t>
                                    </w:r>
                                    <w:r>
                                      <w:rPr>
                                        <w:color w:val="606060" w:themeColor="text1" w:themeTint="BF"/>
                                        <w:sz w:val="36"/>
                                        <w:szCs w:val="36"/>
                                      </w:rPr>
                                      <w:t xml:space="preserve">ccreditation </w:t>
                                    </w:r>
                                    <w:r w:rsidR="00036316">
                                      <w:rPr>
                                        <w:color w:val="606060" w:themeColor="text1" w:themeTint="BF"/>
                                        <w:sz w:val="36"/>
                                        <w:szCs w:val="36"/>
                                      </w:rPr>
                                      <w:t>for</w:t>
                                    </w:r>
                                    <w:r>
                                      <w:rPr>
                                        <w:color w:val="606060" w:themeColor="text1" w:themeTint="BF"/>
                                        <w:sz w:val="36"/>
                                        <w:szCs w:val="36"/>
                                      </w:rPr>
                                      <w:t xml:space="preserve"> IATF16949 </w:t>
                                    </w:r>
                                  </w:p>
                                </w:sdtContent>
                              </w:sdt>
                              <w:p w14:paraId="4A3A1749" w14:textId="2EB308E3" w:rsidR="005F1A20" w:rsidRDefault="005F1A20" w:rsidP="001F724A">
                                <w:pPr>
                                  <w:jc w:val="right"/>
                                  <w:rPr>
                                    <w:smallCaps/>
                                    <w:color w:val="60606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type w14:anchorId="4E028A91" id="_x0000_t202" coordsize="21600,21600" o:spt="202" path="m,l,21600r21600,l21600,xe">
                    <v:stroke joinstyle="miter"/>
                    <v:path gradientshapeok="t" o:connecttype="rect"/>
                  </v:shapetype>
                  <v:shape id="Text Box 154" o:spid="_x0000_s1026" type="#_x0000_t202" style="position:absolute;margin-left:19.8pt;margin-top:135pt;width:582.6pt;height:414.6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" filled="f" stroked="f" strokeweight=".5pt">
                    <v:textbox inset="126pt,0,54pt,0">
                      <w:txbxContent>
                        <w:p w14:paraId="77C1888A" w14:textId="0CE1A105" w:rsidR="001F724A" w:rsidRDefault="001F724A" w:rsidP="00036316">
                          <w:pPr>
                            <w:jc w:val="right"/>
                            <w:rPr>
                              <w:color w:val="0673A5" w:themeColor="text2" w:themeShade="BF"/>
                              <w:sz w:val="64"/>
                              <w:szCs w:val="64"/>
                            </w:rPr>
                          </w:pPr>
                          <w:r>
                            <w:rPr>
                              <w:color w:val="0673A5" w:themeColor="text2" w:themeShade="BF"/>
                              <w:sz w:val="64"/>
                              <w:szCs w:val="64"/>
                            </w:rPr>
                            <w:t>Management, Innovation &amp; Sustainability</w:t>
                          </w:r>
                        </w:p>
                        <w:p w14:paraId="46EAEBCC" w14:textId="77777777" w:rsidR="00036316" w:rsidRPr="001F724A" w:rsidRDefault="00036316" w:rsidP="001F724A">
                          <w:pPr>
                            <w:rPr>
                              <w:color w:val="0673A5" w:themeColor="text2" w:themeShade="BF"/>
                              <w:sz w:val="64"/>
                              <w:szCs w:val="64"/>
                            </w:rPr>
                          </w:pPr>
                        </w:p>
                        <w:p w14:paraId="6E75CBAF" w14:textId="77777777" w:rsidR="001F724A" w:rsidRPr="004056BA" w:rsidRDefault="001F724A" w:rsidP="001F724A">
                          <w:pPr>
                            <w:pStyle w:val="NoSpacing"/>
                            <w:jc w:val="right"/>
                            <w:rPr>
                              <w:color w:val="0673A5" w:themeColor="text2" w:themeShade="BF"/>
                              <w:sz w:val="28"/>
                              <w:szCs w:val="28"/>
                            </w:rPr>
                          </w:pPr>
                          <w:r w:rsidRPr="004056BA">
                            <w:rPr>
                              <w:color w:val="0673A5" w:themeColor="text2" w:themeShade="BF"/>
                              <w:sz w:val="28"/>
                              <w:szCs w:val="28"/>
                            </w:rPr>
                            <w:t>Abstract</w:t>
                          </w:r>
                        </w:p>
                        <w:sdt>
                          <w:sdtPr>
                            <w:rPr>
                              <w:color w:val="606060" w:themeColor="text1" w:themeTint="BF"/>
                              <w:sz w:val="36"/>
                              <w:szCs w:val="36"/>
                            </w:rPr>
                            <w:alias w:val="Abstract"/>
                            <w:tag w:val=""/>
                            <w:id w:val="1255242515"/>
                            <w:dataBinding w:prefixMappings="xmlns:ns0='http://schemas.microsoft.com/office/2006/coverPageProps' " w:xpath="/ns0:CoverPageProperties[1]/ns0:Abstract[1]" w:storeItemID="{55AF091B-3C7A-41E3-B477-F2FDAA23CFDA}"/>
                            <w:text w:multiLine="1"/>
                          </w:sdtPr>
                          <w:sdtContent>
                            <w:p w14:paraId="3813F6D4" w14:textId="5AA33847" w:rsidR="001F724A" w:rsidRDefault="001F724A" w:rsidP="001F724A">
                              <w:pPr>
                                <w:pStyle w:val="NoSpacing"/>
                                <w:jc w:val="right"/>
                                <w:rPr>
                                  <w:color w:val="757575" w:themeColor="text1" w:themeTint="A6"/>
                                  <w:sz w:val="20"/>
                                  <w:szCs w:val="20"/>
                                </w:rPr>
                              </w:pPr>
                              <w:r>
                                <w:rPr>
                                  <w:color w:val="606060" w:themeColor="text1" w:themeTint="BF"/>
                                  <w:sz w:val="36"/>
                                  <w:szCs w:val="36"/>
                                </w:rPr>
                                <w:t xml:space="preserve">Motivation and Organisational </w:t>
                              </w:r>
                              <w:r w:rsidR="00036316">
                                <w:rPr>
                                  <w:color w:val="606060" w:themeColor="text1" w:themeTint="BF"/>
                                  <w:sz w:val="36"/>
                                  <w:szCs w:val="36"/>
                                </w:rPr>
                                <w:t>C</w:t>
                              </w:r>
                              <w:r>
                                <w:rPr>
                                  <w:color w:val="606060" w:themeColor="text1" w:themeTint="BF"/>
                                  <w:sz w:val="36"/>
                                  <w:szCs w:val="36"/>
                                </w:rPr>
                                <w:t xml:space="preserve">hange: Transition to </w:t>
                              </w:r>
                              <w:r w:rsidR="00036316">
                                <w:rPr>
                                  <w:color w:val="606060" w:themeColor="text1" w:themeTint="BF"/>
                                  <w:sz w:val="36"/>
                                  <w:szCs w:val="36"/>
                                </w:rPr>
                                <w:t>A</w:t>
                              </w:r>
                              <w:r>
                                <w:rPr>
                                  <w:color w:val="606060" w:themeColor="text1" w:themeTint="BF"/>
                                  <w:sz w:val="36"/>
                                  <w:szCs w:val="36"/>
                                </w:rPr>
                                <w:t xml:space="preserve">ccreditation </w:t>
                              </w:r>
                              <w:r w:rsidR="00036316">
                                <w:rPr>
                                  <w:color w:val="606060" w:themeColor="text1" w:themeTint="BF"/>
                                  <w:sz w:val="36"/>
                                  <w:szCs w:val="36"/>
                                </w:rPr>
                                <w:t>for</w:t>
                              </w:r>
                              <w:r>
                                <w:rPr>
                                  <w:color w:val="606060" w:themeColor="text1" w:themeTint="BF"/>
                                  <w:sz w:val="36"/>
                                  <w:szCs w:val="36"/>
                                </w:rPr>
                                <w:t xml:space="preserve"> IATF16949 </w:t>
                              </w:r>
                            </w:p>
                          </w:sdtContent>
                        </w:sdt>
                        <w:p w14:paraId="4A3A1749" w14:textId="2EB308E3" w:rsidR="005F1A20" w:rsidRDefault="005F1A20" w:rsidP="001F724A">
                          <w:pPr>
                            <w:jc w:val="right"/>
                            <w:rPr>
                              <w:smallCaps/>
                              <w:color w:val="606060" w:themeColor="text1" w:themeTint="BF"/>
                              <w:sz w:val="36"/>
                              <w:szCs w:val="36"/>
                            </w:rPr>
                          </w:pPr>
                        </w:p>
                      </w:txbxContent>
                    </v:textbox>
                    <w10:wrap type="square" anchorx="page" anchory="page"/>
                  </v:shape>
                </w:pict>
              </mc:Fallback>
            </mc:AlternateContent>
          </w:r>
          <w:r w:rsidR="003073B9">
            <w:rPr>
              <w:noProof/>
              <w:lang w:val="en-GB" w:eastAsia="en-GB"/>
            </w:rPr>
            <mc:AlternateContent>
              <mc:Choice Requires="wpg">
                <w:drawing>
                  <wp:anchor distT="0" distB="0" distL="114300" distR="114300" simplePos="0" relativeHeight="251660288" behindDoc="0" locked="0" layoutInCell="1" allowOverlap="1" wp14:anchorId="4D5AD737" wp14:editId="5B35FEA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20320" b="2095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a:gradFill>
                              <a:gsLst>
                                <a:gs pos="100000">
                                  <a:schemeClr val="tx2">
                                    <a:lumMod val="75000"/>
                                  </a:schemeClr>
                                </a:gs>
                                <a:gs pos="0">
                                  <a:schemeClr val="accent1">
                                    <a:shade val="67500"/>
                                    <a:satMod val="115000"/>
                                  </a:schemeClr>
                                </a:gs>
                                <a:gs pos="100000">
                                  <a:schemeClr val="accent1">
                                    <a:shade val="100000"/>
                                    <a:satMod val="115000"/>
                                  </a:schemeClr>
                                </a:gs>
                              </a:gsLst>
                              <a:lin ang="5400000" scaled="1"/>
                            </a:gradFill>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grp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gradFill flip="none" rotWithShape="1">
                                <a:gsLst>
                                  <a:gs pos="0">
                                    <a:schemeClr val="dk2">
                                      <a:shade val="30000"/>
                                      <a:satMod val="115000"/>
                                    </a:schemeClr>
                                  </a:gs>
                                  <a:gs pos="50000">
                                    <a:schemeClr val="dk2">
                                      <a:shade val="67500"/>
                                      <a:satMod val="115000"/>
                                    </a:schemeClr>
                                  </a:gs>
                                  <a:gs pos="100000">
                                    <a:schemeClr val="dk2">
                                      <a:shade val="100000"/>
                                      <a:satMod val="115000"/>
                                    </a:schemeClr>
                                  </a:gs>
                                </a:gsLst>
                                <a:path path="circle">
                                  <a:fillToRect l="50000" t="50000" r="50000" b="50000"/>
                                </a:path>
                                <a:tileRect/>
                              </a:gradFill>
                              <a:ln>
                                <a:solidFill>
                                  <a:schemeClr val="tx2">
                                    <a:lumMod val="75000"/>
                                  </a:schemeClr>
                                </a:solidFill>
                              </a:ln>
                            </wps:spPr>
                            <wps:style>
                              <a:lnRef idx="0">
                                <a:scrgbClr r="0" g="0" b="0"/>
                              </a:lnRef>
                              <a:fillRef idx="1001">
                                <a:schemeClr val="dk2"/>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group w14:anchorId="7EC62968"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" path="m,l7312660,r,1129665l3619500,733425,,1091565,,xe" filled="f" stroked="f">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" fillcolor="#022d41 [962]" strokecolor="#0673a5 [2415]">
                      <v:fill color2="#099bdd [3202]" rotate="t" focusposition=".5,.5" focussize="" colors="0 #005c8a;.5 #0087c7;1 #00a1ed" focus="100%" type="gradientRadial"/>
                    </v:rect>
                    <w10:wrap anchorx="page" anchory="page"/>
                  </v:group>
                </w:pict>
              </mc:Fallback>
            </mc:AlternateContent>
          </w:r>
          <w:r w:rsidR="003073B9">
            <w:rPr>
              <w:noProof/>
              <w:lang w:val="en-GB" w:eastAsia="en-GB"/>
            </w:rPr>
            <mc:AlternateContent>
              <mc:Choice Requires="wps">
                <w:drawing>
                  <wp:anchor distT="0" distB="0" distL="114300" distR="114300" simplePos="0" relativeHeight="251656192" behindDoc="0" locked="0" layoutInCell="1" allowOverlap="1" wp14:anchorId="4A9AE4F5" wp14:editId="334E7913">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76C818" w14:textId="79307846" w:rsidR="005F1A20" w:rsidRDefault="005F1A20">
                                <w:pPr>
                                  <w:pStyle w:val="NoSpacing"/>
                                  <w:jc w:val="right"/>
                                  <w:rPr>
                                    <w:color w:val="757575" w:themeColor="text1" w:themeTint="A6"/>
                                    <w:sz w:val="28"/>
                                    <w:szCs w:val="28"/>
                                  </w:rPr>
                                </w:pPr>
                              </w:p>
                              <w:p w14:paraId="1EE6FEE9" w14:textId="69E1FBD0" w:rsidR="005F1A20" w:rsidRDefault="00313DAD" w:rsidP="00F307D1">
                                <w:pPr>
                                  <w:pStyle w:val="NoSpacing"/>
                                  <w:jc w:val="center"/>
                                  <w:rPr>
                                    <w:color w:val="757575" w:themeColor="text1" w:themeTint="A6"/>
                                    <w:sz w:val="18"/>
                                    <w:szCs w:val="18"/>
                                  </w:rPr>
                                </w:pPr>
                                <w:sdt>
                                  <w:sdtPr>
                                    <w:rPr>
                                      <w:color w:val="757575" w:themeColor="text1" w:themeTint="A6"/>
                                      <w:sz w:val="18"/>
                                      <w:szCs w:val="18"/>
                                    </w:rPr>
                                    <w:alias w:val="Email"/>
                                    <w:tag w:val="Email"/>
                                    <w:id w:val="-1914316233"/>
                                    <w:showingPlcHdr/>
                                    <w:dataBinding w:prefixMappings="xmlns:ns0='http://schemas.microsoft.com/office/2006/coverPageProps' " w:xpath="/ns0:CoverPageProperties[1]/ns0:CompanyEmail[1]" w:storeItemID="{55AF091B-3C7A-41E3-B477-F2FDAA23CFDA}"/>
                                    <w:text/>
                                  </w:sdtPr>
                                  <w:sdtEndPr/>
                                  <w:sdtContent>
                                    <w:r w:rsidR="00F307D1">
                                      <w:rPr>
                                        <w:color w:val="757575"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 w14:anchorId="4A9AE4F5" id="Text Box 152" o:spid="_x0000_s1027" type="#_x0000_t202" style="position:absolute;margin-left:0;margin-top:0;width:8in;height:1in;z-index:25165619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p w14:paraId="2376C818" w14:textId="79307846" w:rsidR="005F1A20" w:rsidRDefault="005F1A20">
                          <w:pPr>
                            <w:pStyle w:val="NoSpacing"/>
                            <w:jc w:val="right"/>
                            <w:rPr>
                              <w:color w:val="757575" w:themeColor="text1" w:themeTint="A6"/>
                              <w:sz w:val="28"/>
                              <w:szCs w:val="28"/>
                            </w:rPr>
                          </w:pPr>
                        </w:p>
                        <w:p w14:paraId="1EE6FEE9" w14:textId="69E1FBD0" w:rsidR="005F1A20" w:rsidRDefault="005F1A20" w:rsidP="00F307D1">
                          <w:pPr>
                            <w:pStyle w:val="NoSpacing"/>
                            <w:jc w:val="center"/>
                            <w:rPr>
                              <w:color w:val="757575" w:themeColor="text1" w:themeTint="A6"/>
                              <w:sz w:val="18"/>
                              <w:szCs w:val="18"/>
                            </w:rPr>
                          </w:pPr>
                          <w:sdt>
                            <w:sdtPr>
                              <w:rPr>
                                <w:color w:val="757575" w:themeColor="text1" w:themeTint="A6"/>
                                <w:sz w:val="18"/>
                                <w:szCs w:val="18"/>
                              </w:rPr>
                              <w:alias w:val="Email"/>
                              <w:tag w:val="Email"/>
                              <w:id w:val="-1914316233"/>
                              <w:showingPlcHdr/>
                              <w:dataBinding w:prefixMappings="xmlns:ns0='http://schemas.microsoft.com/office/2006/coverPageProps' " w:xpath="/ns0:CoverPageProperties[1]/ns0:CompanyEmail[1]" w:storeItemID="{55AF091B-3C7A-41E3-B477-F2FDAA23CFDA}"/>
                              <w:text/>
                            </w:sdtPr>
                            <w:sdtContent>
                              <w:r w:rsidR="00F307D1">
                                <w:rPr>
                                  <w:color w:val="757575" w:themeColor="text1" w:themeTint="A6"/>
                                  <w:sz w:val="18"/>
                                  <w:szCs w:val="18"/>
                                </w:rPr>
                                <w:t xml:space="preserve">     </w:t>
                              </w:r>
                            </w:sdtContent>
                          </w:sdt>
                        </w:p>
                      </w:txbxContent>
                    </v:textbox>
                    <w10:wrap type="square" anchorx="page" anchory="page"/>
                  </v:shape>
                </w:pict>
              </mc:Fallback>
            </mc:AlternateContent>
          </w:r>
          <w:r w:rsidR="003073B9">
            <w:rPr>
              <w:noProof/>
              <w:lang w:val="en-GB" w:eastAsia="en-GB"/>
            </w:rPr>
            <mc:AlternateContent>
              <mc:Choice Requires="wps">
                <w:drawing>
                  <wp:anchor distT="0" distB="0" distL="114300" distR="114300" simplePos="0" relativeHeight="251658240" behindDoc="0" locked="0" layoutInCell="1" allowOverlap="1" wp14:anchorId="6487A138" wp14:editId="4240E0F2">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8ECBEB" w14:textId="77777777" w:rsidR="00184B50" w:rsidRDefault="00184B50" w:rsidP="001F724A">
                                <w:pPr>
                                  <w:jc w:val="right"/>
                                  <w:rPr>
                                    <w:color w:val="2C2C2C" w:themeColor="text1"/>
                                    <w:sz w:val="40"/>
                                  </w:rPr>
                                </w:pPr>
                              </w:p>
                              <w:p w14:paraId="7875B37D" w14:textId="018BC199" w:rsidR="001F724A" w:rsidRPr="00184B50" w:rsidRDefault="001F724A" w:rsidP="001F724A">
                                <w:pPr>
                                  <w:jc w:val="right"/>
                                  <w:rPr>
                                    <w:color w:val="2C2C2C" w:themeColor="text1"/>
                                    <w:sz w:val="40"/>
                                  </w:rPr>
                                </w:pPr>
                                <w:r w:rsidRPr="00184B50">
                                  <w:rPr>
                                    <w:color w:val="2C2C2C" w:themeColor="text1"/>
                                    <w:sz w:val="40"/>
                                  </w:rPr>
                                  <w:t>Luke Davies 1707263</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shape w14:anchorId="6487A138" id="Text Box 153" o:spid="_x0000_s1028" type="#_x0000_t202" style="position:absolute;margin-left:0;margin-top:0;width:8in;height:79.5pt;z-index:251658240;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BItstj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98ECBEB" w14:textId="77777777" w:rsidR="00184B50" w:rsidRDefault="00184B50" w:rsidP="001F724A">
                          <w:pPr>
                            <w:jc w:val="right"/>
                            <w:rPr>
                              <w:color w:val="2C2C2C" w:themeColor="text1"/>
                              <w:sz w:val="40"/>
                            </w:rPr>
                          </w:pPr>
                        </w:p>
                        <w:p w14:paraId="7875B37D" w14:textId="018BC199" w:rsidR="001F724A" w:rsidRPr="00184B50" w:rsidRDefault="001F724A" w:rsidP="001F724A">
                          <w:pPr>
                            <w:jc w:val="right"/>
                            <w:rPr>
                              <w:color w:val="2C2C2C" w:themeColor="text1"/>
                              <w:sz w:val="40"/>
                            </w:rPr>
                          </w:pPr>
                          <w:r w:rsidRPr="00184B50">
                            <w:rPr>
                              <w:color w:val="2C2C2C" w:themeColor="text1"/>
                              <w:sz w:val="40"/>
                            </w:rPr>
                            <w:t>Luke Davies 1707263</w:t>
                          </w:r>
                        </w:p>
                      </w:txbxContent>
                    </v:textbox>
                    <w10:wrap type="square" anchorx="page" anchory="page"/>
                  </v:shape>
                </w:pict>
              </mc:Fallback>
            </mc:AlternateContent>
          </w:r>
        </w:p>
      </w:sdtContent>
    </w:sdt>
    <w:sdt>
      <w:sdtPr>
        <w:rPr>
          <w:rFonts w:asciiTheme="minorHAnsi" w:eastAsiaTheme="minorEastAsia" w:hAnsiTheme="minorHAnsi" w:cstheme="minorBidi"/>
          <w:caps w:val="0"/>
          <w:color w:val="auto"/>
          <w:spacing w:val="0"/>
          <w:lang w:val="en-GB"/>
        </w:rPr>
        <w:id w:val="-119227471"/>
        <w:docPartObj>
          <w:docPartGallery w:val="Table of Contents"/>
          <w:docPartUnique/>
        </w:docPartObj>
      </w:sdtPr>
      <w:sdtEndPr>
        <w:rPr>
          <w:b/>
          <w:bCs/>
          <w:noProof/>
        </w:rPr>
      </w:sdtEndPr>
      <w:sdtContent>
        <w:p w14:paraId="71D5853B" w14:textId="30EC8339" w:rsidR="00431143" w:rsidRPr="00633B96" w:rsidRDefault="00431143">
          <w:pPr>
            <w:pStyle w:val="TOCHeading"/>
            <w:rPr>
              <w:lang w:val="en-GB"/>
            </w:rPr>
          </w:pPr>
          <w:r w:rsidRPr="00633B96">
            <w:rPr>
              <w:lang w:val="en-GB"/>
            </w:rPr>
            <w:t>Contents</w:t>
          </w:r>
        </w:p>
        <w:p w14:paraId="5FE37F9D" w14:textId="77777777" w:rsidR="00E31D07" w:rsidRPr="00633B96" w:rsidRDefault="00E31D07">
          <w:pPr>
            <w:pStyle w:val="TOC1"/>
            <w:tabs>
              <w:tab w:val="right" w:leader="dot" w:pos="9350"/>
            </w:tabs>
            <w:rPr>
              <w:lang w:val="en-GB"/>
            </w:rPr>
          </w:pPr>
        </w:p>
        <w:p w14:paraId="7C069606" w14:textId="2D49B383" w:rsidR="00DA79B7" w:rsidRDefault="00431143">
          <w:pPr>
            <w:pStyle w:val="TOC1"/>
            <w:tabs>
              <w:tab w:val="right" w:leader="dot" w:pos="9350"/>
            </w:tabs>
            <w:rPr>
              <w:noProof/>
              <w:lang w:val="en-GB" w:eastAsia="en-GB"/>
            </w:rPr>
          </w:pPr>
          <w:r w:rsidRPr="00633B96">
            <w:rPr>
              <w:lang w:val="en-GB"/>
            </w:rPr>
            <w:fldChar w:fldCharType="begin"/>
          </w:r>
          <w:r w:rsidRPr="00633B96">
            <w:rPr>
              <w:lang w:val="en-GB"/>
            </w:rPr>
            <w:instrText xml:space="preserve"> TOC \o "1-3" \h \z \u </w:instrText>
          </w:r>
          <w:r w:rsidRPr="00633B96">
            <w:rPr>
              <w:lang w:val="en-GB"/>
            </w:rPr>
            <w:fldChar w:fldCharType="separate"/>
          </w:r>
          <w:hyperlink w:anchor="_Toc5910239" w:history="1">
            <w:r w:rsidR="00DA79B7" w:rsidRPr="004B2D66">
              <w:rPr>
                <w:rStyle w:val="Hyperlink"/>
                <w:noProof/>
                <w:lang w:val="en-GB"/>
              </w:rPr>
              <w:t xml:space="preserve">Executive </w:t>
            </w:r>
            <w:r w:rsidR="00DA79B7">
              <w:rPr>
                <w:rStyle w:val="Hyperlink"/>
                <w:noProof/>
                <w:lang w:val="en-GB"/>
              </w:rPr>
              <w:t>S</w:t>
            </w:r>
            <w:r w:rsidR="00DA79B7" w:rsidRPr="004B2D66">
              <w:rPr>
                <w:rStyle w:val="Hyperlink"/>
                <w:noProof/>
                <w:lang w:val="en-GB"/>
              </w:rPr>
              <w:t>ummary</w:t>
            </w:r>
            <w:r w:rsidR="00DA79B7">
              <w:rPr>
                <w:noProof/>
                <w:webHidden/>
              </w:rPr>
              <w:tab/>
            </w:r>
            <w:r w:rsidR="00DA79B7">
              <w:rPr>
                <w:noProof/>
                <w:webHidden/>
              </w:rPr>
              <w:fldChar w:fldCharType="begin"/>
            </w:r>
            <w:r w:rsidR="00DA79B7">
              <w:rPr>
                <w:noProof/>
                <w:webHidden/>
              </w:rPr>
              <w:instrText xml:space="preserve"> PAGEREF _Toc5910239 \h </w:instrText>
            </w:r>
            <w:r w:rsidR="00DA79B7">
              <w:rPr>
                <w:noProof/>
                <w:webHidden/>
              </w:rPr>
            </w:r>
            <w:r w:rsidR="00DA79B7">
              <w:rPr>
                <w:noProof/>
                <w:webHidden/>
              </w:rPr>
              <w:fldChar w:fldCharType="separate"/>
            </w:r>
            <w:r w:rsidR="00DA79B7">
              <w:rPr>
                <w:noProof/>
                <w:webHidden/>
              </w:rPr>
              <w:t>2</w:t>
            </w:r>
            <w:r w:rsidR="00DA79B7">
              <w:rPr>
                <w:noProof/>
                <w:webHidden/>
              </w:rPr>
              <w:fldChar w:fldCharType="end"/>
            </w:r>
          </w:hyperlink>
        </w:p>
        <w:p w14:paraId="23B66CB3" w14:textId="66680139" w:rsidR="00DA79B7" w:rsidRDefault="00313DAD">
          <w:pPr>
            <w:pStyle w:val="TOC1"/>
            <w:tabs>
              <w:tab w:val="right" w:leader="dot" w:pos="9350"/>
            </w:tabs>
            <w:rPr>
              <w:noProof/>
              <w:lang w:val="en-GB" w:eastAsia="en-GB"/>
            </w:rPr>
          </w:pPr>
          <w:hyperlink w:anchor="_Toc5910240" w:history="1">
            <w:r w:rsidR="00DA79B7" w:rsidRPr="004B2D66">
              <w:rPr>
                <w:rStyle w:val="Hyperlink"/>
                <w:noProof/>
                <w:lang w:val="en-GB"/>
              </w:rPr>
              <w:t>Introduction</w:t>
            </w:r>
            <w:r w:rsidR="00DA79B7">
              <w:rPr>
                <w:noProof/>
                <w:webHidden/>
              </w:rPr>
              <w:tab/>
            </w:r>
            <w:r w:rsidR="00DA79B7">
              <w:rPr>
                <w:noProof/>
                <w:webHidden/>
              </w:rPr>
              <w:fldChar w:fldCharType="begin"/>
            </w:r>
            <w:r w:rsidR="00DA79B7">
              <w:rPr>
                <w:noProof/>
                <w:webHidden/>
              </w:rPr>
              <w:instrText xml:space="preserve"> PAGEREF _Toc5910240 \h </w:instrText>
            </w:r>
            <w:r w:rsidR="00DA79B7">
              <w:rPr>
                <w:noProof/>
                <w:webHidden/>
              </w:rPr>
            </w:r>
            <w:r w:rsidR="00DA79B7">
              <w:rPr>
                <w:noProof/>
                <w:webHidden/>
              </w:rPr>
              <w:fldChar w:fldCharType="separate"/>
            </w:r>
            <w:r w:rsidR="00DA79B7">
              <w:rPr>
                <w:noProof/>
                <w:webHidden/>
              </w:rPr>
              <w:t>3</w:t>
            </w:r>
            <w:r w:rsidR="00DA79B7">
              <w:rPr>
                <w:noProof/>
                <w:webHidden/>
              </w:rPr>
              <w:fldChar w:fldCharType="end"/>
            </w:r>
          </w:hyperlink>
        </w:p>
        <w:p w14:paraId="2874E712" w14:textId="3182F17B" w:rsidR="00DA79B7" w:rsidRDefault="00313DAD">
          <w:pPr>
            <w:pStyle w:val="TOC1"/>
            <w:tabs>
              <w:tab w:val="right" w:leader="dot" w:pos="9350"/>
            </w:tabs>
            <w:rPr>
              <w:noProof/>
              <w:lang w:val="en-GB" w:eastAsia="en-GB"/>
            </w:rPr>
          </w:pPr>
          <w:hyperlink w:anchor="_Toc5910241" w:history="1">
            <w:r w:rsidR="00DA79B7">
              <w:rPr>
                <w:rStyle w:val="Hyperlink"/>
                <w:noProof/>
                <w:lang w:val="en-GB"/>
              </w:rPr>
              <w:t>M</w:t>
            </w:r>
            <w:r w:rsidR="00DA79B7" w:rsidRPr="004B2D66">
              <w:rPr>
                <w:rStyle w:val="Hyperlink"/>
                <w:noProof/>
                <w:lang w:val="en-GB"/>
              </w:rPr>
              <w:t xml:space="preserve">ain </w:t>
            </w:r>
            <w:r w:rsidR="00DA79B7">
              <w:rPr>
                <w:rStyle w:val="Hyperlink"/>
                <w:noProof/>
                <w:lang w:val="en-GB"/>
              </w:rPr>
              <w:t>R</w:t>
            </w:r>
            <w:r w:rsidR="00DA79B7" w:rsidRPr="004B2D66">
              <w:rPr>
                <w:rStyle w:val="Hyperlink"/>
                <w:noProof/>
                <w:lang w:val="en-GB"/>
              </w:rPr>
              <w:t>eport</w:t>
            </w:r>
            <w:r w:rsidR="00DA79B7">
              <w:rPr>
                <w:noProof/>
                <w:webHidden/>
              </w:rPr>
              <w:tab/>
            </w:r>
            <w:r w:rsidR="00DA79B7">
              <w:rPr>
                <w:noProof/>
                <w:webHidden/>
              </w:rPr>
              <w:fldChar w:fldCharType="begin"/>
            </w:r>
            <w:r w:rsidR="00DA79B7">
              <w:rPr>
                <w:noProof/>
                <w:webHidden/>
              </w:rPr>
              <w:instrText xml:space="preserve"> PAGEREF _Toc5910241 \h </w:instrText>
            </w:r>
            <w:r w:rsidR="00DA79B7">
              <w:rPr>
                <w:noProof/>
                <w:webHidden/>
              </w:rPr>
            </w:r>
            <w:r w:rsidR="00DA79B7">
              <w:rPr>
                <w:noProof/>
                <w:webHidden/>
              </w:rPr>
              <w:fldChar w:fldCharType="separate"/>
            </w:r>
            <w:r w:rsidR="00DA79B7">
              <w:rPr>
                <w:noProof/>
                <w:webHidden/>
              </w:rPr>
              <w:t>4</w:t>
            </w:r>
            <w:r w:rsidR="00DA79B7">
              <w:rPr>
                <w:noProof/>
                <w:webHidden/>
              </w:rPr>
              <w:fldChar w:fldCharType="end"/>
            </w:r>
          </w:hyperlink>
        </w:p>
        <w:p w14:paraId="27D1616D" w14:textId="2019614A" w:rsidR="00DA79B7" w:rsidRDefault="00313DAD">
          <w:pPr>
            <w:pStyle w:val="TOC1"/>
            <w:tabs>
              <w:tab w:val="right" w:leader="dot" w:pos="9350"/>
            </w:tabs>
            <w:rPr>
              <w:noProof/>
              <w:lang w:val="en-GB" w:eastAsia="en-GB"/>
            </w:rPr>
          </w:pPr>
          <w:hyperlink w:anchor="_Toc5910242" w:history="1">
            <w:r w:rsidR="00DA79B7" w:rsidRPr="004B2D66">
              <w:rPr>
                <w:rStyle w:val="Hyperlink"/>
                <w:noProof/>
                <w:lang w:val="en-GB"/>
              </w:rPr>
              <w:t>Conclusion</w:t>
            </w:r>
            <w:r w:rsidR="00DA79B7">
              <w:rPr>
                <w:noProof/>
                <w:webHidden/>
              </w:rPr>
              <w:tab/>
            </w:r>
            <w:r w:rsidR="00DA79B7">
              <w:rPr>
                <w:noProof/>
                <w:webHidden/>
              </w:rPr>
              <w:fldChar w:fldCharType="begin"/>
            </w:r>
            <w:r w:rsidR="00DA79B7">
              <w:rPr>
                <w:noProof/>
                <w:webHidden/>
              </w:rPr>
              <w:instrText xml:space="preserve"> PAGEREF _Toc5910242 \h </w:instrText>
            </w:r>
            <w:r w:rsidR="00DA79B7">
              <w:rPr>
                <w:noProof/>
                <w:webHidden/>
              </w:rPr>
            </w:r>
            <w:r w:rsidR="00DA79B7">
              <w:rPr>
                <w:noProof/>
                <w:webHidden/>
              </w:rPr>
              <w:fldChar w:fldCharType="separate"/>
            </w:r>
            <w:r w:rsidR="00DA79B7">
              <w:rPr>
                <w:noProof/>
                <w:webHidden/>
              </w:rPr>
              <w:t>12</w:t>
            </w:r>
            <w:r w:rsidR="00DA79B7">
              <w:rPr>
                <w:noProof/>
                <w:webHidden/>
              </w:rPr>
              <w:fldChar w:fldCharType="end"/>
            </w:r>
          </w:hyperlink>
        </w:p>
        <w:p w14:paraId="26935BCE" w14:textId="751E0505" w:rsidR="00DA79B7" w:rsidRDefault="00313DAD">
          <w:pPr>
            <w:pStyle w:val="TOC1"/>
            <w:tabs>
              <w:tab w:val="right" w:leader="dot" w:pos="9350"/>
            </w:tabs>
            <w:rPr>
              <w:noProof/>
              <w:lang w:val="en-GB" w:eastAsia="en-GB"/>
            </w:rPr>
          </w:pPr>
          <w:hyperlink w:anchor="_Toc5910243" w:history="1">
            <w:r w:rsidR="00DA79B7">
              <w:rPr>
                <w:rStyle w:val="Hyperlink"/>
                <w:noProof/>
                <w:lang w:val="en-GB"/>
              </w:rPr>
              <w:t>R</w:t>
            </w:r>
            <w:r w:rsidR="00DA79B7" w:rsidRPr="004B2D66">
              <w:rPr>
                <w:rStyle w:val="Hyperlink"/>
                <w:noProof/>
                <w:lang w:val="en-GB"/>
              </w:rPr>
              <w:t>eferences</w:t>
            </w:r>
            <w:r w:rsidR="00DA79B7">
              <w:rPr>
                <w:noProof/>
                <w:webHidden/>
              </w:rPr>
              <w:tab/>
            </w:r>
            <w:r w:rsidR="00DA79B7">
              <w:rPr>
                <w:noProof/>
                <w:webHidden/>
              </w:rPr>
              <w:fldChar w:fldCharType="begin"/>
            </w:r>
            <w:r w:rsidR="00DA79B7">
              <w:rPr>
                <w:noProof/>
                <w:webHidden/>
              </w:rPr>
              <w:instrText xml:space="preserve"> PAGEREF _Toc5910243 \h </w:instrText>
            </w:r>
            <w:r w:rsidR="00DA79B7">
              <w:rPr>
                <w:noProof/>
                <w:webHidden/>
              </w:rPr>
            </w:r>
            <w:r w:rsidR="00DA79B7">
              <w:rPr>
                <w:noProof/>
                <w:webHidden/>
              </w:rPr>
              <w:fldChar w:fldCharType="separate"/>
            </w:r>
            <w:r w:rsidR="00DA79B7">
              <w:rPr>
                <w:noProof/>
                <w:webHidden/>
              </w:rPr>
              <w:t>13</w:t>
            </w:r>
            <w:r w:rsidR="00DA79B7">
              <w:rPr>
                <w:noProof/>
                <w:webHidden/>
              </w:rPr>
              <w:fldChar w:fldCharType="end"/>
            </w:r>
          </w:hyperlink>
        </w:p>
        <w:p w14:paraId="27650A24" w14:textId="14B19750" w:rsidR="00431143" w:rsidRPr="00633B96" w:rsidRDefault="00431143">
          <w:pPr>
            <w:rPr>
              <w:lang w:val="en-GB"/>
            </w:rPr>
          </w:pPr>
          <w:r w:rsidRPr="00633B96">
            <w:rPr>
              <w:b/>
              <w:bCs/>
              <w:noProof/>
              <w:lang w:val="en-GB"/>
            </w:rPr>
            <w:fldChar w:fldCharType="end"/>
          </w:r>
        </w:p>
      </w:sdtContent>
    </w:sdt>
    <w:p w14:paraId="61C657BA" w14:textId="001E5A5A" w:rsidR="004C0624" w:rsidRPr="00633B96" w:rsidRDefault="004C0624" w:rsidP="00DF2D28">
      <w:pPr>
        <w:rPr>
          <w:rFonts w:ascii="Arial Black" w:hAnsi="Arial Black"/>
          <w:lang w:val="en-GB"/>
        </w:rPr>
      </w:pPr>
    </w:p>
    <w:p w14:paraId="277CDCB4" w14:textId="37F90ED4" w:rsidR="007A5FD7" w:rsidRPr="00633B96" w:rsidRDefault="007A5FD7" w:rsidP="00DF2D28">
      <w:pPr>
        <w:rPr>
          <w:rFonts w:ascii="Arial Black" w:hAnsi="Arial Black"/>
          <w:lang w:val="en-GB"/>
        </w:rPr>
      </w:pPr>
    </w:p>
    <w:p w14:paraId="68BAA9B0" w14:textId="5C0CBA80" w:rsidR="007A5FD7" w:rsidRPr="00633B96" w:rsidRDefault="007A5FD7" w:rsidP="00DF2D28">
      <w:pPr>
        <w:rPr>
          <w:rFonts w:ascii="Arial Black" w:hAnsi="Arial Black"/>
          <w:lang w:val="en-GB"/>
        </w:rPr>
      </w:pPr>
    </w:p>
    <w:p w14:paraId="6F5B9A1D" w14:textId="28342DAB" w:rsidR="007A5FD7" w:rsidRPr="00633B96" w:rsidRDefault="007A5FD7" w:rsidP="00DF2D28">
      <w:pPr>
        <w:rPr>
          <w:rFonts w:ascii="Arial Black" w:hAnsi="Arial Black"/>
          <w:lang w:val="en-GB"/>
        </w:rPr>
      </w:pPr>
    </w:p>
    <w:p w14:paraId="74C8B895" w14:textId="535E2690" w:rsidR="007A5FD7" w:rsidRPr="00633B96" w:rsidRDefault="007A5FD7" w:rsidP="00DF2D28">
      <w:pPr>
        <w:rPr>
          <w:rFonts w:ascii="Arial Black" w:hAnsi="Arial Black"/>
          <w:lang w:val="en-GB"/>
        </w:rPr>
      </w:pPr>
    </w:p>
    <w:p w14:paraId="5DFA34A8" w14:textId="62C302C5" w:rsidR="007A5FD7" w:rsidRPr="00633B96" w:rsidRDefault="007A5FD7" w:rsidP="00DF2D28">
      <w:pPr>
        <w:rPr>
          <w:rFonts w:ascii="Arial Black" w:hAnsi="Arial Black"/>
          <w:lang w:val="en-GB"/>
        </w:rPr>
      </w:pPr>
    </w:p>
    <w:p w14:paraId="6E4E356D" w14:textId="49648C16" w:rsidR="007A5FD7" w:rsidRPr="00633B96" w:rsidRDefault="007A5FD7" w:rsidP="00DF2D28">
      <w:pPr>
        <w:rPr>
          <w:rFonts w:ascii="Arial Black" w:hAnsi="Arial Black"/>
          <w:lang w:val="en-GB"/>
        </w:rPr>
      </w:pPr>
    </w:p>
    <w:p w14:paraId="0BBB47BB" w14:textId="2ABB9066" w:rsidR="00DC20F2" w:rsidRPr="00633B96" w:rsidRDefault="00DC20F2" w:rsidP="00D5164C">
      <w:pPr>
        <w:rPr>
          <w:rFonts w:ascii="Calibri" w:hAnsi="Calibri" w:cs="Calibri"/>
          <w:sz w:val="24"/>
          <w:lang w:val="en-GB"/>
        </w:rPr>
      </w:pPr>
    </w:p>
    <w:p w14:paraId="789F6D1F" w14:textId="02B8F865" w:rsidR="00DC20F2" w:rsidRDefault="00DC20F2" w:rsidP="00D5164C">
      <w:pPr>
        <w:rPr>
          <w:rFonts w:ascii="Calibri" w:hAnsi="Calibri" w:cs="Calibri"/>
          <w:sz w:val="24"/>
          <w:lang w:val="en-GB"/>
        </w:rPr>
      </w:pPr>
    </w:p>
    <w:p w14:paraId="0D1DE302" w14:textId="77777777" w:rsidR="00D16077" w:rsidRPr="00633B96" w:rsidRDefault="00D16077" w:rsidP="00D5164C">
      <w:pPr>
        <w:rPr>
          <w:rFonts w:ascii="Calibri" w:hAnsi="Calibri" w:cs="Calibri"/>
          <w:sz w:val="24"/>
          <w:lang w:val="en-GB"/>
        </w:rPr>
      </w:pPr>
    </w:p>
    <w:p w14:paraId="76F6A7C0" w14:textId="77777777" w:rsidR="00D5164C" w:rsidRPr="00633B96" w:rsidRDefault="00D5164C" w:rsidP="00D5164C">
      <w:pPr>
        <w:pStyle w:val="Heading1"/>
        <w:rPr>
          <w:lang w:val="en-GB"/>
        </w:rPr>
      </w:pPr>
      <w:bookmarkStart w:id="0" w:name="_Toc5910239"/>
      <w:r w:rsidRPr="00633B96">
        <w:rPr>
          <w:lang w:val="en-GB"/>
        </w:rPr>
        <w:lastRenderedPageBreak/>
        <w:t>Executive summary</w:t>
      </w:r>
      <w:bookmarkEnd w:id="0"/>
    </w:p>
    <w:p w14:paraId="6F8E6A5B" w14:textId="77777777" w:rsidR="00D5164C" w:rsidRPr="00633B96" w:rsidRDefault="00D5164C" w:rsidP="00D5164C">
      <w:pPr>
        <w:rPr>
          <w:rFonts w:ascii="Calibri" w:hAnsi="Calibri" w:cs="Calibri"/>
          <w:sz w:val="24"/>
          <w:lang w:val="en-GB"/>
        </w:rPr>
      </w:pPr>
    </w:p>
    <w:p w14:paraId="45931DC5" w14:textId="34B60AD2" w:rsidR="00D5164C" w:rsidRPr="00633B96" w:rsidRDefault="00D5164C" w:rsidP="00D5164C">
      <w:pPr>
        <w:tabs>
          <w:tab w:val="left" w:pos="6252"/>
        </w:tabs>
        <w:rPr>
          <w:rFonts w:ascii="Calibri" w:hAnsi="Calibri" w:cs="Calibri"/>
          <w:lang w:val="en-GB"/>
        </w:rPr>
      </w:pPr>
      <w:r w:rsidRPr="00633B96">
        <w:rPr>
          <w:rFonts w:ascii="Calibri" w:hAnsi="Calibri" w:cs="Calibri"/>
          <w:lang w:val="en-GB"/>
        </w:rPr>
        <w:t>This report will discuss how they set out to develop a plan to work towards, and implement the changes necessary, in order to attempt to achieve accreditation to the renowned automotive quality management system IATF16949.</w:t>
      </w:r>
      <w:r w:rsidR="00AE0130">
        <w:rPr>
          <w:rFonts w:ascii="Calibri" w:hAnsi="Calibri" w:cs="Calibri"/>
          <w:lang w:val="en-GB"/>
        </w:rPr>
        <w:t xml:space="preserve"> By u</w:t>
      </w:r>
      <w:r w:rsidRPr="00633B96">
        <w:rPr>
          <w:rFonts w:ascii="Calibri" w:hAnsi="Calibri" w:cs="Calibri"/>
          <w:lang w:val="en-GB"/>
        </w:rPr>
        <w:t xml:space="preserve">sing Lewin’s Force Field analysis </w:t>
      </w:r>
      <w:r w:rsidR="00AE0130">
        <w:rPr>
          <w:rFonts w:ascii="Calibri" w:hAnsi="Calibri" w:cs="Calibri"/>
          <w:lang w:val="en-GB"/>
        </w:rPr>
        <w:t>to</w:t>
      </w:r>
      <w:r w:rsidRPr="00633B96">
        <w:rPr>
          <w:rFonts w:ascii="Calibri" w:hAnsi="Calibri" w:cs="Calibri"/>
          <w:lang w:val="en-GB"/>
        </w:rPr>
        <w:t xml:space="preserve"> evaluate the change process</w:t>
      </w:r>
      <w:r w:rsidR="00AE0130">
        <w:rPr>
          <w:rFonts w:ascii="Calibri" w:hAnsi="Calibri" w:cs="Calibri"/>
          <w:lang w:val="en-GB"/>
        </w:rPr>
        <w:t xml:space="preserve">, it allows for visibility as to how </w:t>
      </w:r>
      <w:r w:rsidRPr="00633B96">
        <w:rPr>
          <w:rFonts w:ascii="Calibri" w:hAnsi="Calibri" w:cs="Calibri"/>
          <w:lang w:val="en-GB"/>
        </w:rPr>
        <w:t xml:space="preserve">these changes will impact the company and its employees. The theory considers both positive and negative forces </w:t>
      </w:r>
      <w:r w:rsidR="003073B9" w:rsidRPr="00633B96">
        <w:rPr>
          <w:rFonts w:ascii="Calibri" w:hAnsi="Calibri" w:cs="Calibri"/>
          <w:lang w:val="en-GB"/>
        </w:rPr>
        <w:t>centred</w:t>
      </w:r>
      <w:r w:rsidRPr="00633B96">
        <w:rPr>
          <w:rFonts w:ascii="Calibri" w:hAnsi="Calibri" w:cs="Calibri"/>
          <w:lang w:val="en-GB"/>
        </w:rPr>
        <w:t xml:space="preserve"> around the change. I will consider the way in which the changes were managed during the initial planning, and transitional period, whilst also discussing what areas of the change process could have been given more consideration and communicated in a more efficient way. </w:t>
      </w:r>
      <w:r w:rsidR="006737FC">
        <w:rPr>
          <w:rFonts w:ascii="Calibri" w:hAnsi="Calibri" w:cs="Calibri"/>
          <w:lang w:val="en-GB"/>
        </w:rPr>
        <w:t>By</w:t>
      </w:r>
      <w:r w:rsidRPr="00633B96">
        <w:rPr>
          <w:rFonts w:ascii="Calibri" w:hAnsi="Calibri" w:cs="Calibri"/>
          <w:lang w:val="en-GB"/>
        </w:rPr>
        <w:t xml:space="preserve"> </w:t>
      </w:r>
      <w:r w:rsidR="005C6656">
        <w:rPr>
          <w:rFonts w:ascii="Calibri" w:hAnsi="Calibri" w:cs="Calibri"/>
          <w:lang w:val="en-GB"/>
        </w:rPr>
        <w:t>also reviewing an alternative change theory, Kotter’s 8 step process, allows for recommendations on</w:t>
      </w:r>
      <w:r w:rsidRPr="00633B96">
        <w:rPr>
          <w:rFonts w:ascii="Calibri" w:hAnsi="Calibri" w:cs="Calibri"/>
          <w:lang w:val="en-GB"/>
        </w:rPr>
        <w:t xml:space="preserve"> areas which could still be improved to avoid potential problems impacting at a later stage</w:t>
      </w:r>
      <w:r w:rsidR="005C6656">
        <w:rPr>
          <w:rFonts w:ascii="Calibri" w:hAnsi="Calibri" w:cs="Calibri"/>
          <w:lang w:val="en-GB"/>
        </w:rPr>
        <w:t xml:space="preserve"> of the transitional period towards the proposed change.</w:t>
      </w:r>
    </w:p>
    <w:p w14:paraId="1DCE264B" w14:textId="77777777" w:rsidR="00D5164C" w:rsidRPr="00633B96" w:rsidRDefault="00D5164C" w:rsidP="00DF2D28">
      <w:pPr>
        <w:rPr>
          <w:rFonts w:ascii="Arial Black" w:hAnsi="Arial Black"/>
          <w:lang w:val="en-GB"/>
        </w:rPr>
      </w:pPr>
    </w:p>
    <w:p w14:paraId="4970BD2B" w14:textId="77777777" w:rsidR="007A5FD7" w:rsidRPr="00633B96" w:rsidRDefault="007A5FD7" w:rsidP="00DF2D28">
      <w:pPr>
        <w:rPr>
          <w:rFonts w:ascii="Arial Black" w:hAnsi="Arial Black"/>
          <w:lang w:val="en-GB"/>
        </w:rPr>
      </w:pPr>
    </w:p>
    <w:p w14:paraId="60E73A21" w14:textId="22329201" w:rsidR="00166491" w:rsidRPr="00633B96" w:rsidRDefault="00166491" w:rsidP="00DF2D28">
      <w:pPr>
        <w:rPr>
          <w:rFonts w:ascii="Arial Black" w:hAnsi="Arial Black"/>
          <w:lang w:val="en-GB"/>
        </w:rPr>
      </w:pPr>
    </w:p>
    <w:p w14:paraId="091802B7" w14:textId="59DDAFC2" w:rsidR="004D592F" w:rsidRPr="00633B96" w:rsidRDefault="004D592F" w:rsidP="00DF2D28">
      <w:pPr>
        <w:rPr>
          <w:rFonts w:ascii="Arial Black" w:hAnsi="Arial Black"/>
          <w:lang w:val="en-GB"/>
        </w:rPr>
      </w:pPr>
    </w:p>
    <w:p w14:paraId="6F3B8802" w14:textId="26BAA83F" w:rsidR="00901DB0" w:rsidRPr="00633B96" w:rsidRDefault="004D592F" w:rsidP="00DF2D28">
      <w:pPr>
        <w:rPr>
          <w:rFonts w:ascii="Arial Black" w:hAnsi="Arial Black"/>
          <w:lang w:val="en-GB"/>
        </w:rPr>
      </w:pPr>
      <w:r w:rsidRPr="00633B96">
        <w:rPr>
          <w:rFonts w:ascii="Arial Black" w:hAnsi="Arial Black"/>
          <w:lang w:val="en-GB"/>
        </w:rPr>
        <w:br w:type="page"/>
      </w:r>
    </w:p>
    <w:p w14:paraId="6E99940F" w14:textId="03BC112A" w:rsidR="00F5348B" w:rsidRPr="00633B96" w:rsidRDefault="00655EBC" w:rsidP="005E2165">
      <w:pPr>
        <w:pStyle w:val="Heading1"/>
        <w:rPr>
          <w:lang w:val="en-GB"/>
        </w:rPr>
      </w:pPr>
      <w:bookmarkStart w:id="1" w:name="_Toc5910240"/>
      <w:r w:rsidRPr="00633B96">
        <w:rPr>
          <w:lang w:val="en-GB"/>
        </w:rPr>
        <w:lastRenderedPageBreak/>
        <w:t>Introduction</w:t>
      </w:r>
      <w:bookmarkEnd w:id="1"/>
    </w:p>
    <w:p w14:paraId="0A6F4BF6" w14:textId="77777777" w:rsidR="00E81250" w:rsidRPr="00633B96" w:rsidRDefault="00E81250" w:rsidP="007275D8">
      <w:pPr>
        <w:rPr>
          <w:rFonts w:ascii="Times New Roman" w:hAnsi="Times New Roman" w:cs="Times New Roman"/>
          <w:lang w:val="en-GB"/>
        </w:rPr>
      </w:pPr>
    </w:p>
    <w:p w14:paraId="3B4AC413" w14:textId="5D9094CE" w:rsidR="007B610C" w:rsidRPr="00633B96" w:rsidRDefault="00A34396" w:rsidP="00901DB0">
      <w:pPr>
        <w:tabs>
          <w:tab w:val="left" w:pos="6252"/>
        </w:tabs>
        <w:rPr>
          <w:rFonts w:ascii="Calibri" w:hAnsi="Calibri" w:cs="Calibri"/>
          <w:lang w:val="en-GB"/>
        </w:rPr>
      </w:pPr>
      <w:r w:rsidRPr="00633B96">
        <w:rPr>
          <w:rFonts w:ascii="Calibri" w:hAnsi="Calibri" w:cs="Calibri"/>
          <w:lang w:val="en-GB"/>
        </w:rPr>
        <w:t>For</w:t>
      </w:r>
      <w:r w:rsidR="00F7168A">
        <w:rPr>
          <w:rFonts w:ascii="Calibri" w:hAnsi="Calibri" w:cs="Calibri"/>
          <w:lang w:val="en-GB"/>
        </w:rPr>
        <w:t xml:space="preserve"> leading</w:t>
      </w:r>
      <w:r w:rsidR="00517A84" w:rsidRPr="00633B96">
        <w:rPr>
          <w:rFonts w:ascii="Calibri" w:hAnsi="Calibri" w:cs="Calibri"/>
          <w:lang w:val="en-GB"/>
        </w:rPr>
        <w:t xml:space="preserve"> companies to be competitive within today’s markets</w:t>
      </w:r>
      <w:r w:rsidR="0064348C" w:rsidRPr="00633B96">
        <w:rPr>
          <w:rFonts w:ascii="Calibri" w:hAnsi="Calibri" w:cs="Calibri"/>
          <w:lang w:val="en-GB"/>
        </w:rPr>
        <w:t>,</w:t>
      </w:r>
      <w:r w:rsidR="00517A84" w:rsidRPr="00633B96">
        <w:rPr>
          <w:rFonts w:ascii="Calibri" w:hAnsi="Calibri" w:cs="Calibri"/>
          <w:lang w:val="en-GB"/>
        </w:rPr>
        <w:t xml:space="preserve"> they must </w:t>
      </w:r>
      <w:r w:rsidRPr="00633B96">
        <w:rPr>
          <w:rFonts w:ascii="Calibri" w:hAnsi="Calibri" w:cs="Calibri"/>
          <w:lang w:val="en-GB"/>
        </w:rPr>
        <w:t>be forward thinking</w:t>
      </w:r>
      <w:r w:rsidR="00290269" w:rsidRPr="00633B96">
        <w:rPr>
          <w:rFonts w:ascii="Calibri" w:hAnsi="Calibri" w:cs="Calibri"/>
          <w:lang w:val="en-GB"/>
        </w:rPr>
        <w:t>,</w:t>
      </w:r>
      <w:r w:rsidRPr="00633B96">
        <w:rPr>
          <w:rFonts w:ascii="Calibri" w:hAnsi="Calibri" w:cs="Calibri"/>
          <w:lang w:val="en-GB"/>
        </w:rPr>
        <w:t xml:space="preserve"> proactive and consider </w:t>
      </w:r>
      <w:r w:rsidR="00F7168A">
        <w:rPr>
          <w:rFonts w:ascii="Calibri" w:hAnsi="Calibri" w:cs="Calibri"/>
          <w:lang w:val="en-GB"/>
        </w:rPr>
        <w:t>many characteristics, includ</w:t>
      </w:r>
      <w:r w:rsidR="0046202D">
        <w:rPr>
          <w:rFonts w:ascii="Calibri" w:hAnsi="Calibri" w:cs="Calibri"/>
          <w:lang w:val="en-GB"/>
        </w:rPr>
        <w:t>ing</w:t>
      </w:r>
      <w:r w:rsidR="00F7168A">
        <w:rPr>
          <w:rFonts w:ascii="Calibri" w:hAnsi="Calibri" w:cs="Calibri"/>
          <w:lang w:val="en-GB"/>
        </w:rPr>
        <w:t xml:space="preserve"> the companies long term vision and driving sustainability </w:t>
      </w:r>
      <w:sdt>
        <w:sdtPr>
          <w:rPr>
            <w:rFonts w:ascii="Calibri" w:hAnsi="Calibri" w:cs="Calibri"/>
            <w:lang w:val="en-GB"/>
          </w:rPr>
          <w:id w:val="245540539"/>
          <w:citation/>
        </w:sdtPr>
        <w:sdtEndPr/>
        <w:sdtContent>
          <w:r w:rsidR="00F7168A">
            <w:rPr>
              <w:rFonts w:ascii="Calibri" w:hAnsi="Calibri" w:cs="Calibri"/>
              <w:lang w:val="en-GB"/>
            </w:rPr>
            <w:fldChar w:fldCharType="begin"/>
          </w:r>
          <w:r w:rsidR="00F7168A">
            <w:rPr>
              <w:rFonts w:ascii="Calibri" w:hAnsi="Calibri" w:cs="Calibri"/>
            </w:rPr>
            <w:instrText xml:space="preserve"> CITATION Gup14 \l 1033 </w:instrText>
          </w:r>
          <w:r w:rsidR="00F7168A">
            <w:rPr>
              <w:rFonts w:ascii="Calibri" w:hAnsi="Calibri" w:cs="Calibri"/>
              <w:lang w:val="en-GB"/>
            </w:rPr>
            <w:fldChar w:fldCharType="separate"/>
          </w:r>
          <w:r w:rsidR="0055396A" w:rsidRPr="0055396A">
            <w:rPr>
              <w:rFonts w:ascii="Calibri" w:hAnsi="Calibri" w:cs="Calibri"/>
              <w:noProof/>
            </w:rPr>
            <w:t>(Gupta, 2014)</w:t>
          </w:r>
          <w:r w:rsidR="00F7168A">
            <w:rPr>
              <w:rFonts w:ascii="Calibri" w:hAnsi="Calibri" w:cs="Calibri"/>
              <w:lang w:val="en-GB"/>
            </w:rPr>
            <w:fldChar w:fldCharType="end"/>
          </w:r>
        </w:sdtContent>
      </w:sdt>
      <w:r w:rsidRPr="00633B96">
        <w:rPr>
          <w:rFonts w:ascii="Calibri" w:hAnsi="Calibri" w:cs="Calibri"/>
          <w:lang w:val="en-GB"/>
        </w:rPr>
        <w:t>.</w:t>
      </w:r>
      <w:r w:rsidR="00D74532" w:rsidRPr="00633B96">
        <w:rPr>
          <w:rFonts w:ascii="Calibri" w:hAnsi="Calibri" w:cs="Calibri"/>
          <w:lang w:val="en-GB"/>
        </w:rPr>
        <w:t xml:space="preserve"> Caldwell</w:t>
      </w:r>
      <w:r w:rsidRPr="00633B96">
        <w:rPr>
          <w:rFonts w:ascii="Calibri" w:hAnsi="Calibri" w:cs="Calibri"/>
          <w:lang w:val="en-GB"/>
        </w:rPr>
        <w:t xml:space="preserve"> </w:t>
      </w:r>
      <w:sdt>
        <w:sdtPr>
          <w:rPr>
            <w:rFonts w:ascii="Calibri" w:hAnsi="Calibri" w:cs="Calibri"/>
            <w:lang w:val="en-GB"/>
          </w:rPr>
          <w:id w:val="1182939624"/>
          <w:citation/>
        </w:sdtPr>
        <w:sdtEndPr/>
        <w:sdtContent>
          <w:r w:rsidRPr="00633B96">
            <w:rPr>
              <w:rFonts w:ascii="Calibri" w:hAnsi="Calibri" w:cs="Calibri"/>
              <w:lang w:val="en-GB"/>
            </w:rPr>
            <w:fldChar w:fldCharType="begin"/>
          </w:r>
          <w:r w:rsidR="00D74532" w:rsidRPr="00633B96">
            <w:rPr>
              <w:rFonts w:ascii="Calibri" w:hAnsi="Calibri" w:cs="Calibri"/>
              <w:lang w:val="en-GB"/>
            </w:rPr>
            <w:instrText xml:space="preserve">CITATION Cal93 \n  \l 1033 </w:instrText>
          </w:r>
          <w:r w:rsidRPr="00633B96">
            <w:rPr>
              <w:rFonts w:ascii="Calibri" w:hAnsi="Calibri" w:cs="Calibri"/>
              <w:lang w:val="en-GB"/>
            </w:rPr>
            <w:fldChar w:fldCharType="separate"/>
          </w:r>
          <w:r w:rsidR="0055396A" w:rsidRPr="0055396A">
            <w:rPr>
              <w:rFonts w:ascii="Calibri" w:hAnsi="Calibri" w:cs="Calibri"/>
              <w:noProof/>
              <w:lang w:val="en-GB"/>
            </w:rPr>
            <w:t>(1993)</w:t>
          </w:r>
          <w:r w:rsidRPr="00633B96">
            <w:rPr>
              <w:rFonts w:ascii="Calibri" w:hAnsi="Calibri" w:cs="Calibri"/>
              <w:lang w:val="en-GB"/>
            </w:rPr>
            <w:fldChar w:fldCharType="end"/>
          </w:r>
        </w:sdtContent>
      </w:sdt>
      <w:r w:rsidRPr="00633B96">
        <w:rPr>
          <w:rFonts w:ascii="Calibri" w:hAnsi="Calibri" w:cs="Calibri"/>
          <w:lang w:val="en-GB"/>
        </w:rPr>
        <w:t xml:space="preserve"> believes that</w:t>
      </w:r>
      <w:r w:rsidR="002C0E4B" w:rsidRPr="00633B96">
        <w:rPr>
          <w:rFonts w:ascii="Calibri" w:hAnsi="Calibri" w:cs="Calibri"/>
          <w:lang w:val="en-GB"/>
        </w:rPr>
        <w:t xml:space="preserve"> </w:t>
      </w:r>
      <w:r w:rsidRPr="00633B96">
        <w:rPr>
          <w:rFonts w:ascii="Calibri" w:hAnsi="Calibri" w:cs="Calibri"/>
          <w:lang w:val="en-GB"/>
        </w:rPr>
        <w:t xml:space="preserve">proactive companies must align their new vision with their strategies, processes, jobs and culture. </w:t>
      </w:r>
      <w:r w:rsidR="009328AC" w:rsidRPr="00633B96">
        <w:rPr>
          <w:rFonts w:ascii="Calibri" w:hAnsi="Calibri" w:cs="Calibri"/>
          <w:lang w:val="en-GB"/>
        </w:rPr>
        <w:t>The basis for companies to be proactive is to essentially create a working environment to increase output and improve productivity. Leading companies are focusing their proactive approach</w:t>
      </w:r>
      <w:r w:rsidR="00B55B0F" w:rsidRPr="00633B96">
        <w:rPr>
          <w:rFonts w:ascii="Calibri" w:hAnsi="Calibri" w:cs="Calibri"/>
          <w:lang w:val="en-GB"/>
        </w:rPr>
        <w:t xml:space="preserve"> to</w:t>
      </w:r>
      <w:r w:rsidR="009328AC" w:rsidRPr="00633B96">
        <w:rPr>
          <w:rFonts w:ascii="Calibri" w:hAnsi="Calibri" w:cs="Calibri"/>
          <w:lang w:val="en-GB"/>
        </w:rPr>
        <w:t xml:space="preserve"> employee care</w:t>
      </w:r>
      <w:r w:rsidR="00B54716" w:rsidRPr="00633B96">
        <w:rPr>
          <w:rFonts w:ascii="Calibri" w:hAnsi="Calibri" w:cs="Calibri"/>
          <w:lang w:val="en-GB"/>
        </w:rPr>
        <w:t xml:space="preserve"> an</w:t>
      </w:r>
      <w:r w:rsidR="005D4B4C" w:rsidRPr="00633B96">
        <w:rPr>
          <w:rFonts w:ascii="Calibri" w:hAnsi="Calibri" w:cs="Calibri"/>
          <w:lang w:val="en-GB"/>
        </w:rPr>
        <w:t>d</w:t>
      </w:r>
      <w:r w:rsidR="00B54716" w:rsidRPr="00633B96">
        <w:rPr>
          <w:rFonts w:ascii="Calibri" w:hAnsi="Calibri" w:cs="Calibri"/>
          <w:lang w:val="en-GB"/>
        </w:rPr>
        <w:t xml:space="preserve"> well-being</w:t>
      </w:r>
      <w:r w:rsidR="009328AC" w:rsidRPr="00633B96">
        <w:rPr>
          <w:rFonts w:ascii="Calibri" w:hAnsi="Calibri" w:cs="Calibri"/>
          <w:lang w:val="en-GB"/>
        </w:rPr>
        <w:t xml:space="preserve">, believing that a happier and healthy employee will be a more productive employee </w:t>
      </w:r>
      <w:sdt>
        <w:sdtPr>
          <w:rPr>
            <w:rFonts w:ascii="Calibri" w:hAnsi="Calibri" w:cs="Calibri"/>
            <w:lang w:val="en-GB"/>
          </w:rPr>
          <w:id w:val="-839770696"/>
          <w:citation/>
        </w:sdtPr>
        <w:sdtEndPr/>
        <w:sdtContent>
          <w:r w:rsidR="009328AC" w:rsidRPr="00633B96">
            <w:rPr>
              <w:rFonts w:ascii="Calibri" w:hAnsi="Calibri" w:cs="Calibri"/>
              <w:lang w:val="en-GB"/>
            </w:rPr>
            <w:fldChar w:fldCharType="begin"/>
          </w:r>
          <w:r w:rsidR="009328AC" w:rsidRPr="00633B96">
            <w:rPr>
              <w:rFonts w:ascii="Calibri" w:hAnsi="Calibri" w:cs="Calibri"/>
              <w:lang w:val="en-GB"/>
            </w:rPr>
            <w:instrText xml:space="preserve">CITATION Nel \l 1033 </w:instrText>
          </w:r>
          <w:r w:rsidR="009328AC" w:rsidRPr="00633B96">
            <w:rPr>
              <w:rFonts w:ascii="Calibri" w:hAnsi="Calibri" w:cs="Calibri"/>
              <w:lang w:val="en-GB"/>
            </w:rPr>
            <w:fldChar w:fldCharType="separate"/>
          </w:r>
          <w:r w:rsidR="0055396A" w:rsidRPr="0055396A">
            <w:rPr>
              <w:rFonts w:ascii="Calibri" w:hAnsi="Calibri" w:cs="Calibri"/>
              <w:noProof/>
              <w:lang w:val="en-GB"/>
            </w:rPr>
            <w:t>(Nellis, 2010)</w:t>
          </w:r>
          <w:r w:rsidR="009328AC" w:rsidRPr="00633B96">
            <w:rPr>
              <w:rFonts w:ascii="Calibri" w:hAnsi="Calibri" w:cs="Calibri"/>
              <w:lang w:val="en-GB"/>
            </w:rPr>
            <w:fldChar w:fldCharType="end"/>
          </w:r>
        </w:sdtContent>
      </w:sdt>
      <w:r w:rsidR="009328AC" w:rsidRPr="00633B96">
        <w:rPr>
          <w:rFonts w:ascii="Calibri" w:hAnsi="Calibri" w:cs="Calibri"/>
          <w:lang w:val="en-GB"/>
        </w:rPr>
        <w:t>.</w:t>
      </w:r>
    </w:p>
    <w:p w14:paraId="667858D5" w14:textId="4FBAF072" w:rsidR="000F5FAD" w:rsidRPr="00633B96" w:rsidRDefault="006E58FB" w:rsidP="00200438">
      <w:pPr>
        <w:tabs>
          <w:tab w:val="left" w:pos="6252"/>
        </w:tabs>
        <w:rPr>
          <w:rFonts w:ascii="Calibri" w:hAnsi="Calibri" w:cs="Calibri"/>
          <w:lang w:val="en-GB"/>
        </w:rPr>
      </w:pPr>
      <w:r w:rsidRPr="00633B96">
        <w:rPr>
          <w:rFonts w:ascii="Calibri" w:hAnsi="Calibri" w:cs="Calibri"/>
          <w:lang w:val="en-GB"/>
        </w:rPr>
        <w:t>Wall Colmonoy,</w:t>
      </w:r>
      <w:r w:rsidR="00FC7017" w:rsidRPr="00633B96">
        <w:rPr>
          <w:rFonts w:ascii="Calibri" w:hAnsi="Calibri" w:cs="Calibri"/>
          <w:lang w:val="en-GB"/>
        </w:rPr>
        <w:t xml:space="preserve"> is considered</w:t>
      </w:r>
      <w:r w:rsidRPr="00633B96">
        <w:rPr>
          <w:rFonts w:ascii="Calibri" w:hAnsi="Calibri" w:cs="Calibri"/>
          <w:lang w:val="en-GB"/>
        </w:rPr>
        <w:t xml:space="preserve"> a</w:t>
      </w:r>
      <w:r w:rsidR="00B467C1" w:rsidRPr="00633B96">
        <w:rPr>
          <w:rFonts w:ascii="Calibri" w:hAnsi="Calibri" w:cs="Calibri"/>
          <w:lang w:val="en-GB"/>
        </w:rPr>
        <w:t xml:space="preserve"> prestigious and</w:t>
      </w:r>
      <w:r w:rsidRPr="00633B96">
        <w:rPr>
          <w:rFonts w:ascii="Calibri" w:hAnsi="Calibri" w:cs="Calibri"/>
          <w:lang w:val="en-GB"/>
        </w:rPr>
        <w:t xml:space="preserve"> well-established company within the manufacturing industry, s</w:t>
      </w:r>
      <w:r w:rsidR="00B467C1" w:rsidRPr="00633B96">
        <w:rPr>
          <w:rFonts w:ascii="Calibri" w:hAnsi="Calibri" w:cs="Calibri"/>
          <w:lang w:val="en-GB"/>
        </w:rPr>
        <w:t>upply</w:t>
      </w:r>
      <w:r w:rsidR="001A1420" w:rsidRPr="00633B96">
        <w:rPr>
          <w:rFonts w:ascii="Calibri" w:hAnsi="Calibri" w:cs="Calibri"/>
          <w:lang w:val="en-GB"/>
        </w:rPr>
        <w:t>ing</w:t>
      </w:r>
      <w:r w:rsidR="00B467C1" w:rsidRPr="00633B96">
        <w:rPr>
          <w:rFonts w:ascii="Calibri" w:hAnsi="Calibri" w:cs="Calibri"/>
          <w:lang w:val="en-GB"/>
        </w:rPr>
        <w:t xml:space="preserve"> </w:t>
      </w:r>
      <w:r w:rsidRPr="00633B96">
        <w:rPr>
          <w:rFonts w:ascii="Calibri" w:hAnsi="Calibri" w:cs="Calibri"/>
          <w:lang w:val="en-GB"/>
        </w:rPr>
        <w:t>many sectors including medical, automotive</w:t>
      </w:r>
      <w:r w:rsidR="001A1420" w:rsidRPr="00633B96">
        <w:rPr>
          <w:rFonts w:ascii="Calibri" w:hAnsi="Calibri" w:cs="Calibri"/>
          <w:lang w:val="en-GB"/>
        </w:rPr>
        <w:t xml:space="preserve"> and</w:t>
      </w:r>
      <w:r w:rsidRPr="00633B96">
        <w:rPr>
          <w:rFonts w:ascii="Calibri" w:hAnsi="Calibri" w:cs="Calibri"/>
          <w:lang w:val="en-GB"/>
        </w:rPr>
        <w:t xml:space="preserve"> oil </w:t>
      </w:r>
      <w:r w:rsidR="001A1420" w:rsidRPr="00633B96">
        <w:rPr>
          <w:rFonts w:ascii="Calibri" w:hAnsi="Calibri" w:cs="Calibri"/>
          <w:lang w:val="en-GB"/>
        </w:rPr>
        <w:t>and</w:t>
      </w:r>
      <w:r w:rsidRPr="00633B96">
        <w:rPr>
          <w:rFonts w:ascii="Calibri" w:hAnsi="Calibri" w:cs="Calibri"/>
          <w:lang w:val="en-GB"/>
        </w:rPr>
        <w:t xml:space="preserve"> gas</w:t>
      </w:r>
      <w:r w:rsidR="001A1420" w:rsidRPr="00633B96">
        <w:rPr>
          <w:rFonts w:ascii="Calibri" w:hAnsi="Calibri" w:cs="Calibri"/>
          <w:lang w:val="en-GB"/>
        </w:rPr>
        <w:t>.</w:t>
      </w:r>
      <w:r w:rsidR="00B467C1" w:rsidRPr="00633B96">
        <w:rPr>
          <w:rFonts w:ascii="Calibri" w:hAnsi="Calibri" w:cs="Calibri"/>
          <w:lang w:val="en-GB"/>
        </w:rPr>
        <w:t xml:space="preserve"> They offe</w:t>
      </w:r>
      <w:r w:rsidR="0099236F" w:rsidRPr="00633B96">
        <w:rPr>
          <w:rFonts w:ascii="Calibri" w:hAnsi="Calibri" w:cs="Calibri"/>
          <w:lang w:val="en-GB"/>
        </w:rPr>
        <w:t>r</w:t>
      </w:r>
      <w:r w:rsidR="00B467C1" w:rsidRPr="00633B96">
        <w:rPr>
          <w:rFonts w:ascii="Calibri" w:hAnsi="Calibri" w:cs="Calibri"/>
          <w:lang w:val="en-GB"/>
        </w:rPr>
        <w:t xml:space="preserve"> services, such as powders for hard-surface spray application in the automotive industry, to providing precision machined Cobalt and Nickel based alloys for food industry, as well as heat treatment and laser welding applications, to name but a few.</w:t>
      </w:r>
      <w:r w:rsidR="0064348C" w:rsidRPr="00633B96">
        <w:rPr>
          <w:rFonts w:ascii="Calibri" w:hAnsi="Calibri" w:cs="Calibri"/>
          <w:lang w:val="en-GB"/>
        </w:rPr>
        <w:t xml:space="preserve"> </w:t>
      </w:r>
    </w:p>
    <w:p w14:paraId="6B92C5A8" w14:textId="6A495E78" w:rsidR="00EF5DF2" w:rsidRPr="00633B96" w:rsidRDefault="00FB20E8" w:rsidP="00200438">
      <w:pPr>
        <w:tabs>
          <w:tab w:val="left" w:pos="6252"/>
        </w:tabs>
        <w:rPr>
          <w:rFonts w:ascii="Calibri" w:hAnsi="Calibri" w:cs="Calibri"/>
          <w:lang w:val="en-GB"/>
        </w:rPr>
      </w:pPr>
      <w:r w:rsidRPr="00633B96">
        <w:rPr>
          <w:rFonts w:ascii="Calibri" w:hAnsi="Calibri" w:cs="Calibri"/>
          <w:lang w:val="en-GB"/>
        </w:rPr>
        <w:t xml:space="preserve">Using </w:t>
      </w:r>
      <w:r w:rsidR="00EF5DF2" w:rsidRPr="00633B96">
        <w:rPr>
          <w:rFonts w:ascii="Calibri" w:hAnsi="Calibri" w:cs="Calibri"/>
          <w:lang w:val="en-GB"/>
        </w:rPr>
        <w:t>Lewin’s Forcefield analysis</w:t>
      </w:r>
      <w:r w:rsidR="00BA2740">
        <w:rPr>
          <w:rFonts w:ascii="Calibri" w:hAnsi="Calibri" w:cs="Calibri"/>
          <w:lang w:val="en-GB"/>
        </w:rPr>
        <w:t xml:space="preserve"> </w:t>
      </w:r>
      <w:r w:rsidRPr="00633B96">
        <w:rPr>
          <w:rFonts w:ascii="Calibri" w:hAnsi="Calibri" w:cs="Calibri"/>
          <w:lang w:val="en-GB"/>
        </w:rPr>
        <w:t>allows the user to distinguish which forces within an organi</w:t>
      </w:r>
      <w:r w:rsidR="00633B96" w:rsidRPr="00633B96">
        <w:rPr>
          <w:rFonts w:ascii="Calibri" w:hAnsi="Calibri" w:cs="Calibri"/>
          <w:lang w:val="en-GB"/>
        </w:rPr>
        <w:t>s</w:t>
      </w:r>
      <w:r w:rsidRPr="00633B96">
        <w:rPr>
          <w:rFonts w:ascii="Calibri" w:hAnsi="Calibri" w:cs="Calibri"/>
          <w:lang w:val="en-GB"/>
        </w:rPr>
        <w:t xml:space="preserve">ation will have an impact on the change which has been </w:t>
      </w:r>
      <w:r w:rsidR="00505C43" w:rsidRPr="00633B96">
        <w:rPr>
          <w:rFonts w:ascii="Calibri" w:hAnsi="Calibri" w:cs="Calibri"/>
          <w:lang w:val="en-GB"/>
        </w:rPr>
        <w:t>proposed to implement</w:t>
      </w:r>
      <w:r w:rsidRPr="00633B96">
        <w:rPr>
          <w:rFonts w:ascii="Calibri" w:hAnsi="Calibri" w:cs="Calibri"/>
          <w:lang w:val="en-GB"/>
        </w:rPr>
        <w:t xml:space="preserve">. These driving forces will be </w:t>
      </w:r>
      <w:r w:rsidR="003073B9" w:rsidRPr="00633B96">
        <w:rPr>
          <w:rFonts w:ascii="Calibri" w:hAnsi="Calibri" w:cs="Calibri"/>
          <w:lang w:val="en-GB"/>
        </w:rPr>
        <w:t>analysed</w:t>
      </w:r>
      <w:r w:rsidRPr="00633B96">
        <w:rPr>
          <w:rFonts w:ascii="Calibri" w:hAnsi="Calibri" w:cs="Calibri"/>
          <w:lang w:val="en-GB"/>
        </w:rPr>
        <w:t xml:space="preserve"> to determine whether the forces for, or resisting change are the </w:t>
      </w:r>
      <w:r w:rsidR="00505C43" w:rsidRPr="00633B96">
        <w:rPr>
          <w:rFonts w:ascii="Calibri" w:hAnsi="Calibri" w:cs="Calibri"/>
          <w:lang w:val="en-GB"/>
        </w:rPr>
        <w:t>most prominent.</w:t>
      </w:r>
      <w:r w:rsidRPr="00633B96">
        <w:rPr>
          <w:rFonts w:ascii="Calibri" w:hAnsi="Calibri" w:cs="Calibri"/>
          <w:lang w:val="en-GB"/>
        </w:rPr>
        <w:t xml:space="preserve"> </w:t>
      </w:r>
      <w:sdt>
        <w:sdtPr>
          <w:rPr>
            <w:rFonts w:ascii="Calibri" w:hAnsi="Calibri" w:cs="Calibri"/>
            <w:lang w:val="en-GB"/>
          </w:rPr>
          <w:id w:val="403191126"/>
          <w:citation/>
        </w:sdtPr>
        <w:sdtEndPr/>
        <w:sdtContent>
          <w:r w:rsidRPr="00633B96">
            <w:rPr>
              <w:rFonts w:ascii="Calibri" w:hAnsi="Calibri" w:cs="Calibri"/>
              <w:lang w:val="en-GB"/>
            </w:rPr>
            <w:fldChar w:fldCharType="begin"/>
          </w:r>
          <w:r w:rsidR="00116400" w:rsidRPr="00633B96">
            <w:rPr>
              <w:rFonts w:ascii="Calibri" w:hAnsi="Calibri" w:cs="Calibri"/>
              <w:lang w:val="en-GB"/>
            </w:rPr>
            <w:instrText xml:space="preserve">CITATION Con17 \l 1033 </w:instrText>
          </w:r>
          <w:r w:rsidRPr="00633B96">
            <w:rPr>
              <w:rFonts w:ascii="Calibri" w:hAnsi="Calibri" w:cs="Calibri"/>
              <w:lang w:val="en-GB"/>
            </w:rPr>
            <w:fldChar w:fldCharType="separate"/>
          </w:r>
          <w:r w:rsidR="0055396A" w:rsidRPr="0055396A">
            <w:rPr>
              <w:rFonts w:ascii="Calibri" w:hAnsi="Calibri" w:cs="Calibri"/>
              <w:noProof/>
              <w:lang w:val="en-GB"/>
            </w:rPr>
            <w:t>(Connelly, 2017)</w:t>
          </w:r>
          <w:r w:rsidRPr="00633B96">
            <w:rPr>
              <w:rFonts w:ascii="Calibri" w:hAnsi="Calibri" w:cs="Calibri"/>
              <w:lang w:val="en-GB"/>
            </w:rPr>
            <w:fldChar w:fldCharType="end"/>
          </w:r>
        </w:sdtContent>
      </w:sdt>
      <w:r w:rsidR="00116400" w:rsidRPr="00633B96">
        <w:rPr>
          <w:rFonts w:ascii="Calibri" w:hAnsi="Calibri" w:cs="Calibri"/>
          <w:lang w:val="en-GB"/>
        </w:rPr>
        <w:t xml:space="preserve">. This enables the management team to easily assess the information and draw a clear conclusion as </w:t>
      </w:r>
      <w:r w:rsidR="00037BED" w:rsidRPr="00633B96">
        <w:rPr>
          <w:rFonts w:ascii="Calibri" w:hAnsi="Calibri" w:cs="Calibri"/>
          <w:lang w:val="en-GB"/>
        </w:rPr>
        <w:t>whether</w:t>
      </w:r>
      <w:r w:rsidR="00116400" w:rsidRPr="00633B96">
        <w:rPr>
          <w:rFonts w:ascii="Calibri" w:hAnsi="Calibri" w:cs="Calibri"/>
          <w:lang w:val="en-GB"/>
        </w:rPr>
        <w:t xml:space="preserve"> to implement the proposed change.</w:t>
      </w:r>
    </w:p>
    <w:p w14:paraId="254F6728" w14:textId="7FA6D6D9" w:rsidR="001A1420" w:rsidRPr="00633B96" w:rsidRDefault="001A1420" w:rsidP="00200438">
      <w:pPr>
        <w:tabs>
          <w:tab w:val="left" w:pos="6252"/>
        </w:tabs>
        <w:rPr>
          <w:rFonts w:ascii="Calibri" w:hAnsi="Calibri" w:cs="Calibri"/>
          <w:lang w:val="en-GB"/>
        </w:rPr>
      </w:pPr>
    </w:p>
    <w:p w14:paraId="3E8D46A2" w14:textId="4CDB7BCF" w:rsidR="001A1420" w:rsidRPr="00633B96" w:rsidRDefault="001A1420" w:rsidP="00200438">
      <w:pPr>
        <w:tabs>
          <w:tab w:val="left" w:pos="6252"/>
        </w:tabs>
        <w:rPr>
          <w:rFonts w:ascii="Calibri" w:hAnsi="Calibri" w:cs="Calibri"/>
          <w:lang w:val="en-GB"/>
        </w:rPr>
      </w:pPr>
    </w:p>
    <w:p w14:paraId="4FB99C68" w14:textId="77777777" w:rsidR="00D3676A" w:rsidRPr="00633B96" w:rsidRDefault="00D3676A" w:rsidP="00200438">
      <w:pPr>
        <w:tabs>
          <w:tab w:val="left" w:pos="6252"/>
        </w:tabs>
        <w:rPr>
          <w:rFonts w:ascii="Calibri" w:hAnsi="Calibri" w:cs="Calibri"/>
          <w:lang w:val="en-GB"/>
        </w:rPr>
      </w:pPr>
    </w:p>
    <w:p w14:paraId="1CC4F4B7" w14:textId="5FF59113" w:rsidR="0070354E" w:rsidRPr="00633B96" w:rsidRDefault="00EB59A8" w:rsidP="00EB59A8">
      <w:pPr>
        <w:pStyle w:val="Heading1"/>
        <w:rPr>
          <w:lang w:val="en-GB"/>
        </w:rPr>
      </w:pPr>
      <w:bookmarkStart w:id="2" w:name="_Toc5910241"/>
      <w:r w:rsidRPr="00633B96">
        <w:rPr>
          <w:lang w:val="en-GB"/>
        </w:rPr>
        <w:lastRenderedPageBreak/>
        <w:t>main report</w:t>
      </w:r>
      <w:bookmarkEnd w:id="2"/>
    </w:p>
    <w:p w14:paraId="09B69ABC" w14:textId="6ACB7757" w:rsidR="0070354E" w:rsidRPr="00633B96" w:rsidRDefault="0070354E" w:rsidP="00655EBC">
      <w:pPr>
        <w:rPr>
          <w:rFonts w:ascii="Calibri" w:hAnsi="Calibri" w:cs="Calibri"/>
          <w:lang w:val="en-GB"/>
        </w:rPr>
      </w:pPr>
    </w:p>
    <w:p w14:paraId="60D255F0" w14:textId="36855F4C" w:rsidR="00EB59A8" w:rsidRDefault="00EB59A8" w:rsidP="00EB59A8">
      <w:pPr>
        <w:rPr>
          <w:rFonts w:ascii="Calibri" w:hAnsi="Calibri" w:cs="Calibri"/>
          <w:lang w:val="en-GB"/>
        </w:rPr>
      </w:pPr>
      <w:r w:rsidRPr="00633B96">
        <w:rPr>
          <w:rFonts w:ascii="Calibri" w:hAnsi="Calibri" w:cs="Calibri"/>
          <w:lang w:val="en-GB"/>
        </w:rPr>
        <w:t>Wall Colmonoy has held accreditation to ISO9001:2015 (current revision) since 1992</w:t>
      </w:r>
      <w:r w:rsidR="002C0E4B" w:rsidRPr="00633B96">
        <w:rPr>
          <w:rFonts w:ascii="Calibri" w:hAnsi="Calibri" w:cs="Calibri"/>
          <w:lang w:val="en-GB"/>
        </w:rPr>
        <w:t>.</w:t>
      </w:r>
      <w:r w:rsidRPr="00633B96">
        <w:rPr>
          <w:rFonts w:ascii="Calibri" w:hAnsi="Calibri" w:cs="Calibri"/>
          <w:lang w:val="en-GB"/>
        </w:rPr>
        <w:t xml:space="preserve"> </w:t>
      </w:r>
      <w:r w:rsidR="002C0E4B" w:rsidRPr="00633B96">
        <w:rPr>
          <w:rFonts w:ascii="Calibri" w:hAnsi="Calibri" w:cs="Calibri"/>
          <w:lang w:val="en-GB"/>
        </w:rPr>
        <w:t>T</w:t>
      </w:r>
      <w:r w:rsidRPr="00633B96">
        <w:rPr>
          <w:rFonts w:ascii="Calibri" w:hAnsi="Calibri" w:cs="Calibri"/>
          <w:lang w:val="en-GB"/>
        </w:rPr>
        <w:t>his is deemed as a basic requirement for most established companies within the manufacturing industry. However, in an ever-increasing market</w:t>
      </w:r>
      <w:r w:rsidR="00AD0CA8" w:rsidRPr="00633B96">
        <w:rPr>
          <w:rFonts w:ascii="Calibri" w:hAnsi="Calibri" w:cs="Calibri"/>
          <w:lang w:val="en-GB"/>
        </w:rPr>
        <w:t xml:space="preserve"> it is imperative</w:t>
      </w:r>
      <w:r w:rsidRPr="00633B96">
        <w:rPr>
          <w:rFonts w:ascii="Calibri" w:hAnsi="Calibri" w:cs="Calibri"/>
          <w:lang w:val="en-GB"/>
        </w:rPr>
        <w:t xml:space="preserve"> to </w:t>
      </w:r>
      <w:r w:rsidR="00AD0CA8" w:rsidRPr="00633B96">
        <w:rPr>
          <w:rFonts w:ascii="Calibri" w:hAnsi="Calibri" w:cs="Calibri"/>
          <w:lang w:val="en-GB"/>
        </w:rPr>
        <w:t>continually develop</w:t>
      </w:r>
      <w:r w:rsidRPr="00633B96">
        <w:rPr>
          <w:rFonts w:ascii="Calibri" w:hAnsi="Calibri" w:cs="Calibri"/>
          <w:lang w:val="en-GB"/>
        </w:rPr>
        <w:t xml:space="preserve"> and improve</w:t>
      </w:r>
      <w:r w:rsidR="00AD0CA8" w:rsidRPr="00633B96">
        <w:rPr>
          <w:rFonts w:ascii="Calibri" w:hAnsi="Calibri" w:cs="Calibri"/>
          <w:lang w:val="en-GB"/>
        </w:rPr>
        <w:t>,</w:t>
      </w:r>
      <w:r w:rsidRPr="00633B96">
        <w:rPr>
          <w:rFonts w:ascii="Calibri" w:hAnsi="Calibri" w:cs="Calibri"/>
          <w:lang w:val="en-GB"/>
        </w:rPr>
        <w:t xml:space="preserve"> to not only survive but remain competitive in the market. W. Edwards Demming</w:t>
      </w:r>
      <w:r w:rsidR="00041224" w:rsidRPr="00633B96">
        <w:rPr>
          <w:rFonts w:ascii="Calibri" w:hAnsi="Calibri" w:cs="Calibri"/>
          <w:lang w:val="en-GB"/>
        </w:rPr>
        <w:t xml:space="preserve"> (1982)</w:t>
      </w:r>
      <w:r w:rsidRPr="00633B96">
        <w:rPr>
          <w:rFonts w:ascii="Calibri" w:hAnsi="Calibri" w:cs="Calibri"/>
          <w:lang w:val="en-GB"/>
        </w:rPr>
        <w:t>,</w:t>
      </w:r>
      <w:r w:rsidR="00041224" w:rsidRPr="00633B96">
        <w:rPr>
          <w:rFonts w:ascii="Calibri" w:hAnsi="Calibri" w:cs="Calibri"/>
          <w:lang w:val="en-GB"/>
        </w:rPr>
        <w:t xml:space="preserve"> cited by Farfan </w:t>
      </w:r>
      <w:sdt>
        <w:sdtPr>
          <w:rPr>
            <w:rFonts w:ascii="Calibri" w:hAnsi="Calibri" w:cs="Calibri"/>
            <w:lang w:val="en-GB"/>
          </w:rPr>
          <w:id w:val="1979261395"/>
          <w:citation/>
        </w:sdtPr>
        <w:sdtEndPr/>
        <w:sdtContent>
          <w:r w:rsidR="00041224" w:rsidRPr="00633B96">
            <w:rPr>
              <w:rFonts w:ascii="Calibri" w:hAnsi="Calibri" w:cs="Calibri"/>
              <w:lang w:val="en-GB"/>
            </w:rPr>
            <w:fldChar w:fldCharType="begin"/>
          </w:r>
          <w:r w:rsidR="00041224" w:rsidRPr="00633B96">
            <w:rPr>
              <w:rFonts w:ascii="Calibri" w:hAnsi="Calibri" w:cs="Calibri"/>
              <w:lang w:val="en-GB"/>
            </w:rPr>
            <w:instrText xml:space="preserve">CITATION Bar18 \n  \l 1033 </w:instrText>
          </w:r>
          <w:r w:rsidR="00041224" w:rsidRPr="00633B96">
            <w:rPr>
              <w:rFonts w:ascii="Calibri" w:hAnsi="Calibri" w:cs="Calibri"/>
              <w:lang w:val="en-GB"/>
            </w:rPr>
            <w:fldChar w:fldCharType="separate"/>
          </w:r>
          <w:r w:rsidR="0055396A" w:rsidRPr="0055396A">
            <w:rPr>
              <w:rFonts w:ascii="Calibri" w:hAnsi="Calibri" w:cs="Calibri"/>
              <w:noProof/>
              <w:lang w:val="en-GB"/>
            </w:rPr>
            <w:t>(2018)</w:t>
          </w:r>
          <w:r w:rsidR="00041224" w:rsidRPr="00633B96">
            <w:rPr>
              <w:rFonts w:ascii="Calibri" w:hAnsi="Calibri" w:cs="Calibri"/>
              <w:lang w:val="en-GB"/>
            </w:rPr>
            <w:fldChar w:fldCharType="end"/>
          </w:r>
        </w:sdtContent>
      </w:sdt>
      <w:r w:rsidRPr="00633B96">
        <w:rPr>
          <w:rFonts w:ascii="Calibri" w:hAnsi="Calibri" w:cs="Calibri"/>
          <w:lang w:val="en-GB"/>
        </w:rPr>
        <w:t xml:space="preserve"> “</w:t>
      </w:r>
      <w:r w:rsidRPr="00633B96">
        <w:rPr>
          <w:rFonts w:ascii="Calibri" w:hAnsi="Calibri" w:cs="Calibri"/>
          <w:i/>
          <w:lang w:val="en-GB"/>
        </w:rPr>
        <w:t>It is not necessary to change. Survival is not mandatory</w:t>
      </w:r>
      <w:r w:rsidRPr="00633B96">
        <w:rPr>
          <w:rFonts w:ascii="Calibri" w:hAnsi="Calibri" w:cs="Calibri"/>
          <w:lang w:val="en-GB"/>
        </w:rPr>
        <w:t>”. To allow Wall Colmonoy to continue</w:t>
      </w:r>
      <w:r w:rsidR="00DC7F70" w:rsidRPr="00633B96">
        <w:rPr>
          <w:rFonts w:ascii="Calibri" w:hAnsi="Calibri" w:cs="Calibri"/>
          <w:lang w:val="en-GB"/>
        </w:rPr>
        <w:t>,</w:t>
      </w:r>
      <w:r w:rsidRPr="00633B96">
        <w:rPr>
          <w:rFonts w:ascii="Calibri" w:hAnsi="Calibri" w:cs="Calibri"/>
          <w:lang w:val="en-GB"/>
        </w:rPr>
        <w:t xml:space="preserve"> and grow as a leading competitor within the market, it has been determined</w:t>
      </w:r>
      <w:r w:rsidR="00517A84" w:rsidRPr="00633B96">
        <w:rPr>
          <w:rFonts w:ascii="Calibri" w:hAnsi="Calibri" w:cs="Calibri"/>
          <w:lang w:val="en-GB"/>
        </w:rPr>
        <w:t xml:space="preserve"> by senior management</w:t>
      </w:r>
      <w:r w:rsidRPr="00633B96">
        <w:rPr>
          <w:rFonts w:ascii="Calibri" w:hAnsi="Calibri" w:cs="Calibri"/>
          <w:lang w:val="en-GB"/>
        </w:rPr>
        <w:t xml:space="preserve"> that accreditation to IATF16949 is </w:t>
      </w:r>
      <w:r w:rsidR="00BC36C2">
        <w:rPr>
          <w:rFonts w:ascii="Calibri" w:hAnsi="Calibri" w:cs="Calibri"/>
          <w:lang w:val="en-GB"/>
        </w:rPr>
        <w:t>required</w:t>
      </w:r>
      <w:r w:rsidRPr="00633B96">
        <w:rPr>
          <w:rFonts w:ascii="Calibri" w:hAnsi="Calibri" w:cs="Calibri"/>
          <w:lang w:val="en-GB"/>
        </w:rPr>
        <w:t>.</w:t>
      </w:r>
      <w:r w:rsidR="00553BBD" w:rsidRPr="00633B96">
        <w:rPr>
          <w:rFonts w:ascii="Calibri" w:hAnsi="Calibri" w:cs="Calibri"/>
          <w:lang w:val="en-GB"/>
        </w:rPr>
        <w:t xml:space="preserve"> The proposal for the change to the IATF16949 </w:t>
      </w:r>
      <w:r w:rsidR="0061585E" w:rsidRPr="00633B96">
        <w:rPr>
          <w:rFonts w:ascii="Calibri" w:hAnsi="Calibri" w:cs="Calibri"/>
          <w:lang w:val="en-GB"/>
        </w:rPr>
        <w:t>accreditation</w:t>
      </w:r>
      <w:r w:rsidR="00553BBD" w:rsidRPr="00633B96">
        <w:rPr>
          <w:rFonts w:ascii="Calibri" w:hAnsi="Calibri" w:cs="Calibri"/>
          <w:lang w:val="en-GB"/>
        </w:rPr>
        <w:t xml:space="preserve"> has also been d</w:t>
      </w:r>
      <w:r w:rsidR="0061585E" w:rsidRPr="00633B96">
        <w:rPr>
          <w:rFonts w:ascii="Calibri" w:hAnsi="Calibri" w:cs="Calibri"/>
          <w:lang w:val="en-GB"/>
        </w:rPr>
        <w:t>r</w:t>
      </w:r>
      <w:r w:rsidR="00553BBD" w:rsidRPr="00633B96">
        <w:rPr>
          <w:rFonts w:ascii="Calibri" w:hAnsi="Calibri" w:cs="Calibri"/>
          <w:lang w:val="en-GB"/>
        </w:rPr>
        <w:t xml:space="preserve">iven from our current customer base. </w:t>
      </w:r>
      <w:r w:rsidR="0061585E" w:rsidRPr="00633B96">
        <w:rPr>
          <w:rFonts w:ascii="Calibri" w:hAnsi="Calibri" w:cs="Calibri"/>
          <w:lang w:val="en-GB"/>
        </w:rPr>
        <w:t xml:space="preserve">These customers </w:t>
      </w:r>
      <w:r w:rsidR="00D65E4E" w:rsidRPr="00633B96">
        <w:rPr>
          <w:rFonts w:ascii="Calibri" w:hAnsi="Calibri" w:cs="Calibri"/>
          <w:lang w:val="en-GB"/>
        </w:rPr>
        <w:t>have</w:t>
      </w:r>
      <w:r w:rsidR="0061585E" w:rsidRPr="00633B96">
        <w:rPr>
          <w:rFonts w:ascii="Calibri" w:hAnsi="Calibri" w:cs="Calibri"/>
          <w:lang w:val="en-GB"/>
        </w:rPr>
        <w:t xml:space="preserve"> stipulated that </w:t>
      </w:r>
      <w:r w:rsidR="004945B8" w:rsidRPr="00633B96">
        <w:rPr>
          <w:rFonts w:ascii="Calibri" w:hAnsi="Calibri" w:cs="Calibri"/>
          <w:lang w:val="en-GB"/>
        </w:rPr>
        <w:t>for</w:t>
      </w:r>
      <w:r w:rsidR="0061585E" w:rsidRPr="00633B96">
        <w:rPr>
          <w:rFonts w:ascii="Calibri" w:hAnsi="Calibri" w:cs="Calibri"/>
          <w:lang w:val="en-GB"/>
        </w:rPr>
        <w:t xml:space="preserve"> Wall Colmonoy to </w:t>
      </w:r>
      <w:bookmarkStart w:id="3" w:name="_GoBack"/>
      <w:bookmarkEnd w:id="3"/>
      <w:r w:rsidR="0061585E" w:rsidRPr="00633B96">
        <w:rPr>
          <w:rFonts w:ascii="Calibri" w:hAnsi="Calibri" w:cs="Calibri"/>
          <w:lang w:val="en-GB"/>
        </w:rPr>
        <w:t>continue as an approved supplier, accreditation to IATF16949 is required.</w:t>
      </w:r>
    </w:p>
    <w:p w14:paraId="6F84F43D" w14:textId="77777777" w:rsidR="0030796A" w:rsidRPr="00633B96" w:rsidRDefault="0030796A" w:rsidP="00EB59A8">
      <w:pPr>
        <w:rPr>
          <w:rFonts w:ascii="Calibri" w:hAnsi="Calibri" w:cs="Calibri"/>
          <w:lang w:val="en-GB"/>
        </w:rPr>
      </w:pPr>
    </w:p>
    <w:p w14:paraId="1E7AD7F1" w14:textId="4364E098" w:rsidR="00441D4A" w:rsidRPr="00633B96" w:rsidRDefault="00D5164C" w:rsidP="00D5164C">
      <w:pPr>
        <w:rPr>
          <w:rFonts w:ascii="Calibri" w:hAnsi="Calibri" w:cs="Calibri"/>
          <w:lang w:val="en-GB"/>
        </w:rPr>
      </w:pPr>
      <w:r w:rsidRPr="00633B96">
        <w:rPr>
          <w:rFonts w:ascii="Calibri" w:hAnsi="Calibri" w:cs="Calibri"/>
          <w:lang w:val="en-GB"/>
        </w:rPr>
        <w:t xml:space="preserve">The International Automotive Task Force (IATF) is a group of automotive manufacturers, formed to provide improved quality products to automotive customer across the globe. These include companies such as BMW Group, Ford Motor Company and Volkswagen AG. Fundamentally, their aim is to develop a consensus regarding international quality system requirements, primarily for suppliers whose contribution can impact on the production materials, product, service part or finishing services. </w:t>
      </w:r>
      <w:sdt>
        <w:sdtPr>
          <w:rPr>
            <w:rFonts w:ascii="Calibri" w:hAnsi="Calibri" w:cs="Calibri"/>
            <w:lang w:val="en-GB"/>
          </w:rPr>
          <w:id w:val="-1785955353"/>
          <w:citation/>
        </w:sdtPr>
        <w:sdtEndPr/>
        <w:sdtContent>
          <w:r w:rsidRPr="00633B96">
            <w:rPr>
              <w:rFonts w:ascii="Calibri" w:hAnsi="Calibri" w:cs="Calibri"/>
              <w:lang w:val="en-GB"/>
            </w:rPr>
            <w:fldChar w:fldCharType="begin"/>
          </w:r>
          <w:r w:rsidRPr="00633B96">
            <w:rPr>
              <w:rFonts w:ascii="Calibri" w:hAnsi="Calibri" w:cs="Calibri"/>
              <w:lang w:val="en-GB"/>
            </w:rPr>
            <w:instrText xml:space="preserve"> CITATION IAT19 \l 1033 </w:instrText>
          </w:r>
          <w:r w:rsidRPr="00633B96">
            <w:rPr>
              <w:rFonts w:ascii="Calibri" w:hAnsi="Calibri" w:cs="Calibri"/>
              <w:lang w:val="en-GB"/>
            </w:rPr>
            <w:fldChar w:fldCharType="separate"/>
          </w:r>
          <w:r w:rsidR="0055396A" w:rsidRPr="0055396A">
            <w:rPr>
              <w:rFonts w:ascii="Calibri" w:hAnsi="Calibri" w:cs="Calibri"/>
              <w:noProof/>
              <w:lang w:val="en-GB"/>
            </w:rPr>
            <w:t>(IATF, 2019)</w:t>
          </w:r>
          <w:r w:rsidRPr="00633B96">
            <w:rPr>
              <w:rFonts w:ascii="Calibri" w:hAnsi="Calibri" w:cs="Calibri"/>
              <w:lang w:val="en-GB"/>
            </w:rPr>
            <w:fldChar w:fldCharType="end"/>
          </w:r>
        </w:sdtContent>
      </w:sdt>
      <w:r w:rsidRPr="00633B96">
        <w:rPr>
          <w:rFonts w:ascii="Calibri" w:hAnsi="Calibri" w:cs="Calibri"/>
          <w:lang w:val="en-GB"/>
        </w:rPr>
        <w:t xml:space="preserve">. </w:t>
      </w:r>
    </w:p>
    <w:p w14:paraId="0E4AD712" w14:textId="20C7DDB7" w:rsidR="00DA74C8" w:rsidRDefault="00D5164C" w:rsidP="00EB59A8">
      <w:pPr>
        <w:rPr>
          <w:rFonts w:ascii="Calibri" w:hAnsi="Calibri" w:cs="Calibri"/>
          <w:lang w:val="en-GB"/>
        </w:rPr>
      </w:pPr>
      <w:r w:rsidRPr="00633B96">
        <w:rPr>
          <w:rFonts w:ascii="Calibri" w:hAnsi="Calibri" w:cs="Calibri"/>
          <w:lang w:val="en-GB"/>
        </w:rPr>
        <w:t xml:space="preserve">IATF16949 is the international standard for automotive quality management systems. This certification emphasizes the development of process related quality management systems which provide positive contributions to the production process. These include continuous improvement, defect prevention and the reduction of variation and waste within the chain of suppliers </w:t>
      </w:r>
      <w:sdt>
        <w:sdtPr>
          <w:rPr>
            <w:rFonts w:ascii="Calibri" w:hAnsi="Calibri" w:cs="Calibri"/>
            <w:lang w:val="en-GB"/>
          </w:rPr>
          <w:id w:val="248394039"/>
          <w:citation/>
        </w:sdtPr>
        <w:sdtEndPr/>
        <w:sdtContent>
          <w:r w:rsidRPr="00633B96">
            <w:rPr>
              <w:rFonts w:ascii="Calibri" w:hAnsi="Calibri" w:cs="Calibri"/>
              <w:lang w:val="en-GB"/>
            </w:rPr>
            <w:fldChar w:fldCharType="begin"/>
          </w:r>
          <w:r w:rsidRPr="00633B96">
            <w:rPr>
              <w:rFonts w:ascii="Calibri" w:hAnsi="Calibri" w:cs="Calibri"/>
              <w:lang w:val="en-GB"/>
            </w:rPr>
            <w:instrText xml:space="preserve"> CITATION nqa19 \l 1033 </w:instrText>
          </w:r>
          <w:r w:rsidRPr="00633B96">
            <w:rPr>
              <w:rFonts w:ascii="Calibri" w:hAnsi="Calibri" w:cs="Calibri"/>
              <w:lang w:val="en-GB"/>
            </w:rPr>
            <w:fldChar w:fldCharType="separate"/>
          </w:r>
          <w:r w:rsidR="0055396A" w:rsidRPr="0055396A">
            <w:rPr>
              <w:rFonts w:ascii="Calibri" w:hAnsi="Calibri" w:cs="Calibri"/>
              <w:noProof/>
              <w:lang w:val="en-GB"/>
            </w:rPr>
            <w:t>(nqa, 2019)</w:t>
          </w:r>
          <w:r w:rsidRPr="00633B96">
            <w:rPr>
              <w:rFonts w:ascii="Calibri" w:hAnsi="Calibri" w:cs="Calibri"/>
              <w:lang w:val="en-GB"/>
            </w:rPr>
            <w:fldChar w:fldCharType="end"/>
          </w:r>
        </w:sdtContent>
      </w:sdt>
      <w:r w:rsidRPr="00633B96">
        <w:rPr>
          <w:rFonts w:ascii="Calibri" w:hAnsi="Calibri" w:cs="Calibri"/>
          <w:lang w:val="en-GB"/>
        </w:rPr>
        <w:t xml:space="preserve">. IATF16949 is not a </w:t>
      </w:r>
      <w:r w:rsidRPr="00633B96">
        <w:rPr>
          <w:rFonts w:ascii="Calibri" w:hAnsi="Calibri" w:cs="Calibri"/>
          <w:lang w:val="en-GB"/>
        </w:rPr>
        <w:lastRenderedPageBreak/>
        <w:t xml:space="preserve">standalone quality management system, instead it is implemented in conjunction with ISO 9001:2015. In order to work towards achieving IATF16949, companies must already hold ISO 9001:2015 accreditation. </w:t>
      </w:r>
    </w:p>
    <w:p w14:paraId="4E7B4536" w14:textId="77777777" w:rsidR="00EE42AD" w:rsidRPr="00633B96" w:rsidRDefault="00EE42AD" w:rsidP="00EB59A8">
      <w:pPr>
        <w:rPr>
          <w:rFonts w:ascii="Calibri" w:hAnsi="Calibri" w:cs="Calibri"/>
          <w:lang w:val="en-GB"/>
        </w:rPr>
      </w:pPr>
    </w:p>
    <w:p w14:paraId="5A2F7F12" w14:textId="5F89D8A3" w:rsidR="00DC7F70" w:rsidRPr="00633B96" w:rsidRDefault="00517A84" w:rsidP="00655EBC">
      <w:pPr>
        <w:rPr>
          <w:rFonts w:ascii="Calibri" w:hAnsi="Calibri" w:cs="Calibri"/>
          <w:lang w:val="en-GB"/>
        </w:rPr>
      </w:pPr>
      <w:r w:rsidRPr="00633B96">
        <w:rPr>
          <w:rFonts w:ascii="Calibri" w:hAnsi="Calibri" w:cs="Calibri"/>
          <w:lang w:val="en-GB"/>
        </w:rPr>
        <w:t>The culture within Wall Colmonoy i</w:t>
      </w:r>
      <w:r w:rsidR="00C139A0" w:rsidRPr="00633B96">
        <w:rPr>
          <w:rFonts w:ascii="Calibri" w:hAnsi="Calibri" w:cs="Calibri"/>
          <w:lang w:val="en-GB"/>
        </w:rPr>
        <w:t>s that of</w:t>
      </w:r>
      <w:r w:rsidR="00DC1E33" w:rsidRPr="00633B96">
        <w:rPr>
          <w:rFonts w:ascii="Calibri" w:hAnsi="Calibri" w:cs="Calibri"/>
          <w:lang w:val="en-GB"/>
        </w:rPr>
        <w:t xml:space="preserve"> pessimism when</w:t>
      </w:r>
      <w:r w:rsidRPr="00633B96">
        <w:rPr>
          <w:rFonts w:ascii="Calibri" w:hAnsi="Calibri" w:cs="Calibri"/>
          <w:lang w:val="en-GB"/>
        </w:rPr>
        <w:t xml:space="preserve"> proposed changes are communicated to the </w:t>
      </w:r>
      <w:r w:rsidR="00DC1E33" w:rsidRPr="00633B96">
        <w:rPr>
          <w:rFonts w:ascii="Calibri" w:hAnsi="Calibri" w:cs="Calibri"/>
          <w:lang w:val="en-GB"/>
        </w:rPr>
        <w:t>workforce and often</w:t>
      </w:r>
      <w:r w:rsidR="008D05AA" w:rsidRPr="00633B96">
        <w:rPr>
          <w:rFonts w:ascii="Calibri" w:hAnsi="Calibri" w:cs="Calibri"/>
          <w:lang w:val="en-GB"/>
        </w:rPr>
        <w:t xml:space="preserve"> get received with a negative outlook. However, this is not overview of the current workforce generation, but likely to be passed down as from previous </w:t>
      </w:r>
      <w:r w:rsidR="00475FEA" w:rsidRPr="00633B96">
        <w:rPr>
          <w:rFonts w:ascii="Calibri" w:hAnsi="Calibri" w:cs="Calibri"/>
          <w:lang w:val="en-GB"/>
        </w:rPr>
        <w:t>employees</w:t>
      </w:r>
      <w:r w:rsidR="008D05AA" w:rsidRPr="00633B96">
        <w:rPr>
          <w:rFonts w:ascii="Calibri" w:hAnsi="Calibri" w:cs="Calibri"/>
          <w:lang w:val="en-GB"/>
        </w:rPr>
        <w:t xml:space="preserve"> which have come and gone.</w:t>
      </w:r>
      <w:r w:rsidR="00DC1E33" w:rsidRPr="00633B96">
        <w:rPr>
          <w:rFonts w:ascii="Calibri" w:hAnsi="Calibri" w:cs="Calibri"/>
          <w:lang w:val="en-GB"/>
        </w:rPr>
        <w:t xml:space="preserve"> Bower</w:t>
      </w:r>
      <w:r w:rsidR="008D05AA" w:rsidRPr="00633B96">
        <w:rPr>
          <w:rFonts w:ascii="Calibri" w:hAnsi="Calibri" w:cs="Calibri"/>
          <w:lang w:val="en-GB"/>
        </w:rPr>
        <w:t xml:space="preserve"> </w:t>
      </w:r>
      <w:sdt>
        <w:sdtPr>
          <w:rPr>
            <w:rFonts w:ascii="Calibri" w:hAnsi="Calibri" w:cs="Calibri"/>
            <w:lang w:val="en-GB"/>
          </w:rPr>
          <w:id w:val="1412043423"/>
          <w:citation/>
        </w:sdtPr>
        <w:sdtEndPr/>
        <w:sdtContent>
          <w:r w:rsidR="00475FEA" w:rsidRPr="00633B96">
            <w:rPr>
              <w:rFonts w:ascii="Calibri" w:hAnsi="Calibri" w:cs="Calibri"/>
              <w:lang w:val="en-GB"/>
            </w:rPr>
            <w:fldChar w:fldCharType="begin"/>
          </w:r>
          <w:r w:rsidR="00DC1E33" w:rsidRPr="00633B96">
            <w:rPr>
              <w:rFonts w:ascii="Calibri" w:hAnsi="Calibri" w:cs="Calibri"/>
              <w:lang w:val="en-GB"/>
            </w:rPr>
            <w:instrText xml:space="preserve">CITATION Bow03 \n  \l 1033 </w:instrText>
          </w:r>
          <w:r w:rsidR="00475FEA" w:rsidRPr="00633B96">
            <w:rPr>
              <w:rFonts w:ascii="Calibri" w:hAnsi="Calibri" w:cs="Calibri"/>
              <w:lang w:val="en-GB"/>
            </w:rPr>
            <w:fldChar w:fldCharType="separate"/>
          </w:r>
          <w:r w:rsidR="0055396A" w:rsidRPr="0055396A">
            <w:rPr>
              <w:rFonts w:ascii="Calibri" w:hAnsi="Calibri" w:cs="Calibri"/>
              <w:noProof/>
              <w:lang w:val="en-GB"/>
            </w:rPr>
            <w:t>(2003)</w:t>
          </w:r>
          <w:r w:rsidR="00475FEA" w:rsidRPr="00633B96">
            <w:rPr>
              <w:rFonts w:ascii="Calibri" w:hAnsi="Calibri" w:cs="Calibri"/>
              <w:lang w:val="en-GB"/>
            </w:rPr>
            <w:fldChar w:fldCharType="end"/>
          </w:r>
        </w:sdtContent>
      </w:sdt>
      <w:r w:rsidR="00475FEA" w:rsidRPr="00633B96">
        <w:rPr>
          <w:rFonts w:ascii="Calibri" w:hAnsi="Calibri" w:cs="Calibri"/>
          <w:lang w:val="en-GB"/>
        </w:rPr>
        <w:t>, supports this by stating that a company’s philosophy can evolve, creating a set of</w:t>
      </w:r>
      <w:r w:rsidR="00DC7F70" w:rsidRPr="00633B96">
        <w:rPr>
          <w:rFonts w:ascii="Calibri" w:hAnsi="Calibri" w:cs="Calibri"/>
          <w:lang w:val="en-GB"/>
        </w:rPr>
        <w:t xml:space="preserve"> unofficial</w:t>
      </w:r>
      <w:r w:rsidR="00475FEA" w:rsidRPr="00633B96">
        <w:rPr>
          <w:rFonts w:ascii="Calibri" w:hAnsi="Calibri" w:cs="Calibri"/>
          <w:lang w:val="en-GB"/>
        </w:rPr>
        <w:t xml:space="preserve"> ‘laws’ or </w:t>
      </w:r>
      <w:r w:rsidR="00DC7F70" w:rsidRPr="00633B96">
        <w:rPr>
          <w:rFonts w:ascii="Calibri" w:hAnsi="Calibri" w:cs="Calibri"/>
          <w:lang w:val="en-GB"/>
        </w:rPr>
        <w:t>‘</w:t>
      </w:r>
      <w:r w:rsidR="00475FEA" w:rsidRPr="00633B96">
        <w:rPr>
          <w:rFonts w:ascii="Calibri" w:hAnsi="Calibri" w:cs="Calibri"/>
          <w:lang w:val="en-GB"/>
        </w:rPr>
        <w:t>guidelines</w:t>
      </w:r>
      <w:r w:rsidR="00DC7F70" w:rsidRPr="00633B96">
        <w:rPr>
          <w:rFonts w:ascii="Calibri" w:hAnsi="Calibri" w:cs="Calibri"/>
          <w:lang w:val="en-GB"/>
        </w:rPr>
        <w:t>’</w:t>
      </w:r>
      <w:r w:rsidR="00475FEA" w:rsidRPr="00633B96">
        <w:rPr>
          <w:rFonts w:ascii="Calibri" w:hAnsi="Calibri" w:cs="Calibri"/>
          <w:lang w:val="en-GB"/>
        </w:rPr>
        <w:t xml:space="preserve"> by which the workforce believes this to be the norm</w:t>
      </w:r>
      <w:r w:rsidR="00D24146" w:rsidRPr="00633B96">
        <w:rPr>
          <w:rFonts w:ascii="Calibri" w:hAnsi="Calibri" w:cs="Calibri"/>
          <w:lang w:val="en-GB"/>
        </w:rPr>
        <w:t>, ‘That’s not the way we do things around here’</w:t>
      </w:r>
      <w:r w:rsidR="00475FEA" w:rsidRPr="00633B96">
        <w:rPr>
          <w:rFonts w:ascii="Calibri" w:hAnsi="Calibri" w:cs="Calibri"/>
          <w:lang w:val="en-GB"/>
        </w:rPr>
        <w:t xml:space="preserve">. </w:t>
      </w:r>
    </w:p>
    <w:p w14:paraId="52F7F355" w14:textId="0F784064" w:rsidR="00E76326" w:rsidRDefault="00DC7F70" w:rsidP="00655EBC">
      <w:pPr>
        <w:rPr>
          <w:rFonts w:ascii="Calibri" w:hAnsi="Calibri" w:cs="Calibri"/>
          <w:lang w:val="en-GB"/>
        </w:rPr>
      </w:pPr>
      <w:r w:rsidRPr="00633B96">
        <w:rPr>
          <w:rFonts w:ascii="Calibri" w:hAnsi="Calibri" w:cs="Calibri"/>
          <w:lang w:val="en-GB"/>
        </w:rPr>
        <w:t xml:space="preserve">This was no different when the proposed changes to aim for IATF16949 accreditation. </w:t>
      </w:r>
      <w:r w:rsidR="00A656BA" w:rsidRPr="00633B96">
        <w:rPr>
          <w:rFonts w:ascii="Calibri" w:hAnsi="Calibri" w:cs="Calibri"/>
          <w:lang w:val="en-GB"/>
        </w:rPr>
        <w:t>To combat this workforce negativity when the change was first discussed, the management team held a presentation with the personnel who would be working towards achieving the goal of accreditation. This included Engineers, Quality representatives, Supervisors and Team Leaders.</w:t>
      </w:r>
      <w:r w:rsidR="00B3386D" w:rsidRPr="00633B96">
        <w:rPr>
          <w:rFonts w:ascii="Calibri" w:hAnsi="Calibri" w:cs="Calibri"/>
          <w:lang w:val="en-GB"/>
        </w:rPr>
        <w:t xml:space="preserve"> By doing this, the personnel </w:t>
      </w:r>
      <w:r w:rsidR="0022498F" w:rsidRPr="00633B96">
        <w:rPr>
          <w:rFonts w:ascii="Calibri" w:hAnsi="Calibri" w:cs="Calibri"/>
          <w:lang w:val="en-GB"/>
        </w:rPr>
        <w:t>present felt more involvement with the overall project</w:t>
      </w:r>
      <w:r w:rsidR="00851863" w:rsidRPr="00633B96">
        <w:rPr>
          <w:rFonts w:ascii="Calibri" w:hAnsi="Calibri" w:cs="Calibri"/>
          <w:lang w:val="en-GB"/>
        </w:rPr>
        <w:t xml:space="preserve">, were clear about the route </w:t>
      </w:r>
      <w:r w:rsidR="00C5780E" w:rsidRPr="00633B96">
        <w:rPr>
          <w:rFonts w:ascii="Calibri" w:hAnsi="Calibri" w:cs="Calibri"/>
          <w:lang w:val="en-GB"/>
        </w:rPr>
        <w:t>of</w:t>
      </w:r>
      <w:r w:rsidR="00851863" w:rsidRPr="00633B96">
        <w:rPr>
          <w:rFonts w:ascii="Calibri" w:hAnsi="Calibri" w:cs="Calibri"/>
          <w:lang w:val="en-GB"/>
        </w:rPr>
        <w:t xml:space="preserve"> the change</w:t>
      </w:r>
      <w:r w:rsidR="00AB37FE" w:rsidRPr="00633B96">
        <w:rPr>
          <w:rFonts w:ascii="Calibri" w:hAnsi="Calibri" w:cs="Calibri"/>
          <w:lang w:val="en-GB"/>
        </w:rPr>
        <w:t>,</w:t>
      </w:r>
      <w:r w:rsidR="0022498F" w:rsidRPr="00633B96">
        <w:rPr>
          <w:rFonts w:ascii="Calibri" w:hAnsi="Calibri" w:cs="Calibri"/>
          <w:lang w:val="en-GB"/>
        </w:rPr>
        <w:t xml:space="preserve"> and looked at the change with a more positive outlook. </w:t>
      </w:r>
      <w:r w:rsidR="00E54D8F" w:rsidRPr="00633B96">
        <w:rPr>
          <w:rFonts w:ascii="Calibri" w:hAnsi="Calibri" w:cs="Calibri"/>
          <w:lang w:val="en-GB"/>
        </w:rPr>
        <w:t xml:space="preserve"> Successful changes require </w:t>
      </w:r>
      <w:r w:rsidR="00715E5F" w:rsidRPr="00633B96">
        <w:rPr>
          <w:rFonts w:ascii="Calibri" w:hAnsi="Calibri" w:cs="Calibri"/>
          <w:lang w:val="en-GB"/>
        </w:rPr>
        <w:t>positivity not only from hierarchy but all employees within the company.</w:t>
      </w:r>
      <w:r w:rsidR="00602B1A" w:rsidRPr="00633B96">
        <w:rPr>
          <w:rFonts w:ascii="Calibri" w:hAnsi="Calibri" w:cs="Calibri"/>
          <w:lang w:val="en-GB"/>
        </w:rPr>
        <w:t xml:space="preserve"> Bottary</w:t>
      </w:r>
      <w:r w:rsidR="00715E5F" w:rsidRPr="00633B96">
        <w:rPr>
          <w:rFonts w:ascii="Calibri" w:hAnsi="Calibri" w:cs="Calibri"/>
          <w:lang w:val="en-GB"/>
        </w:rPr>
        <w:t xml:space="preserve"> </w:t>
      </w:r>
      <w:sdt>
        <w:sdtPr>
          <w:rPr>
            <w:rFonts w:ascii="Calibri" w:hAnsi="Calibri" w:cs="Calibri"/>
            <w:lang w:val="en-GB"/>
          </w:rPr>
          <w:id w:val="-1434590502"/>
          <w:citation/>
        </w:sdtPr>
        <w:sdtEndPr/>
        <w:sdtContent>
          <w:r w:rsidR="00715E5F" w:rsidRPr="00633B96">
            <w:rPr>
              <w:rFonts w:ascii="Calibri" w:hAnsi="Calibri" w:cs="Calibri"/>
              <w:lang w:val="en-GB"/>
            </w:rPr>
            <w:fldChar w:fldCharType="begin"/>
          </w:r>
          <w:r w:rsidR="00602B1A" w:rsidRPr="00633B96">
            <w:rPr>
              <w:rFonts w:ascii="Calibri" w:hAnsi="Calibri" w:cs="Calibri"/>
              <w:lang w:val="en-GB"/>
            </w:rPr>
            <w:instrText xml:space="preserve">CITATION Bot18 \n  \l 1033 </w:instrText>
          </w:r>
          <w:r w:rsidR="00715E5F" w:rsidRPr="00633B96">
            <w:rPr>
              <w:rFonts w:ascii="Calibri" w:hAnsi="Calibri" w:cs="Calibri"/>
              <w:lang w:val="en-GB"/>
            </w:rPr>
            <w:fldChar w:fldCharType="separate"/>
          </w:r>
          <w:r w:rsidR="0055396A" w:rsidRPr="0055396A">
            <w:rPr>
              <w:rFonts w:ascii="Calibri" w:hAnsi="Calibri" w:cs="Calibri"/>
              <w:noProof/>
              <w:lang w:val="en-GB"/>
            </w:rPr>
            <w:t>(2018)</w:t>
          </w:r>
          <w:r w:rsidR="00715E5F" w:rsidRPr="00633B96">
            <w:rPr>
              <w:rFonts w:ascii="Calibri" w:hAnsi="Calibri" w:cs="Calibri"/>
              <w:lang w:val="en-GB"/>
            </w:rPr>
            <w:fldChar w:fldCharType="end"/>
          </w:r>
        </w:sdtContent>
      </w:sdt>
      <w:r w:rsidR="00715E5F" w:rsidRPr="00633B96">
        <w:rPr>
          <w:rFonts w:ascii="Calibri" w:hAnsi="Calibri" w:cs="Calibri"/>
          <w:lang w:val="en-GB"/>
        </w:rPr>
        <w:t xml:space="preserve"> indicates that the more positive people we can surround ourselves with, the more effective we will be. However</w:t>
      </w:r>
      <w:r w:rsidR="003E160A" w:rsidRPr="00633B96">
        <w:rPr>
          <w:rFonts w:ascii="Calibri" w:hAnsi="Calibri" w:cs="Calibri"/>
          <w:lang w:val="en-GB"/>
        </w:rPr>
        <w:t xml:space="preserve">, Bottary </w:t>
      </w:r>
      <w:sdt>
        <w:sdtPr>
          <w:rPr>
            <w:rFonts w:ascii="Calibri" w:hAnsi="Calibri" w:cs="Calibri"/>
            <w:lang w:val="en-GB"/>
          </w:rPr>
          <w:id w:val="1885146085"/>
          <w:citation/>
        </w:sdtPr>
        <w:sdtEndPr/>
        <w:sdtContent>
          <w:r w:rsidR="003E160A" w:rsidRPr="00633B96">
            <w:rPr>
              <w:rFonts w:ascii="Calibri" w:hAnsi="Calibri" w:cs="Calibri"/>
              <w:lang w:val="en-GB"/>
            </w:rPr>
            <w:fldChar w:fldCharType="begin"/>
          </w:r>
          <w:r w:rsidR="003E160A" w:rsidRPr="00633B96">
            <w:rPr>
              <w:rFonts w:ascii="Calibri" w:hAnsi="Calibri" w:cs="Calibri"/>
              <w:lang w:val="en-GB"/>
            </w:rPr>
            <w:instrText xml:space="preserve">CITATION Bot18 \n  \l 1033 </w:instrText>
          </w:r>
          <w:r w:rsidR="003E160A" w:rsidRPr="00633B96">
            <w:rPr>
              <w:rFonts w:ascii="Calibri" w:hAnsi="Calibri" w:cs="Calibri"/>
              <w:lang w:val="en-GB"/>
            </w:rPr>
            <w:fldChar w:fldCharType="separate"/>
          </w:r>
          <w:r w:rsidR="0055396A" w:rsidRPr="0055396A">
            <w:rPr>
              <w:rFonts w:ascii="Calibri" w:hAnsi="Calibri" w:cs="Calibri"/>
              <w:noProof/>
              <w:lang w:val="en-GB"/>
            </w:rPr>
            <w:t>(2018)</w:t>
          </w:r>
          <w:r w:rsidR="003E160A" w:rsidRPr="00633B96">
            <w:rPr>
              <w:rFonts w:ascii="Calibri" w:hAnsi="Calibri" w:cs="Calibri"/>
              <w:lang w:val="en-GB"/>
            </w:rPr>
            <w:fldChar w:fldCharType="end"/>
          </w:r>
        </w:sdtContent>
      </w:sdt>
      <w:r w:rsidR="00715E5F" w:rsidRPr="00633B96">
        <w:rPr>
          <w:rFonts w:ascii="Calibri" w:hAnsi="Calibri" w:cs="Calibri"/>
          <w:lang w:val="en-GB"/>
        </w:rPr>
        <w:t xml:space="preserve"> also states that to allow this to be apparent, you must be clear about what it is you want. </w:t>
      </w:r>
      <w:r w:rsidR="00336C3B" w:rsidRPr="00633B96">
        <w:rPr>
          <w:rFonts w:ascii="Calibri" w:hAnsi="Calibri" w:cs="Calibri"/>
          <w:lang w:val="en-GB"/>
        </w:rPr>
        <w:t xml:space="preserve">Although the change has not yet been carried out, the involvement of additional </w:t>
      </w:r>
      <w:r w:rsidR="003D050B" w:rsidRPr="00633B96">
        <w:rPr>
          <w:rFonts w:ascii="Calibri" w:hAnsi="Calibri" w:cs="Calibri"/>
          <w:lang w:val="en-GB"/>
        </w:rPr>
        <w:t>parties has increased the workforce</w:t>
      </w:r>
      <w:r w:rsidR="003073B9">
        <w:rPr>
          <w:rFonts w:ascii="Calibri" w:hAnsi="Calibri" w:cs="Calibri"/>
          <w:lang w:val="en-GB"/>
        </w:rPr>
        <w:t>’s</w:t>
      </w:r>
      <w:r w:rsidR="003D050B" w:rsidRPr="00633B96">
        <w:rPr>
          <w:rFonts w:ascii="Calibri" w:hAnsi="Calibri" w:cs="Calibri"/>
          <w:lang w:val="en-GB"/>
        </w:rPr>
        <w:t xml:space="preserve"> positive attitude towards the proposed change.</w:t>
      </w:r>
      <w:r w:rsidR="00E76326" w:rsidRPr="00633B96">
        <w:rPr>
          <w:rFonts w:ascii="Calibri" w:hAnsi="Calibri" w:cs="Calibri"/>
          <w:lang w:val="en-GB"/>
        </w:rPr>
        <w:t xml:space="preserve"> </w:t>
      </w:r>
    </w:p>
    <w:p w14:paraId="5163203A" w14:textId="0528BDAC" w:rsidR="00DA74C8" w:rsidRDefault="00DA74C8" w:rsidP="00655EBC">
      <w:pPr>
        <w:rPr>
          <w:rFonts w:ascii="Calibri" w:hAnsi="Calibri" w:cs="Calibri"/>
          <w:lang w:val="en-GB"/>
        </w:rPr>
      </w:pPr>
    </w:p>
    <w:p w14:paraId="07011B65" w14:textId="77777777" w:rsidR="00DA74C8" w:rsidRDefault="00DA74C8" w:rsidP="00655EBC">
      <w:pPr>
        <w:rPr>
          <w:rFonts w:ascii="Calibri" w:hAnsi="Calibri" w:cs="Calibri"/>
          <w:lang w:val="en-GB"/>
        </w:rPr>
      </w:pPr>
    </w:p>
    <w:p w14:paraId="569E62E9" w14:textId="77777777" w:rsidR="00DA74C8" w:rsidRPr="00633B96" w:rsidRDefault="00DA74C8" w:rsidP="00655EBC">
      <w:pPr>
        <w:rPr>
          <w:rFonts w:ascii="Calibri" w:hAnsi="Calibri" w:cs="Calibri"/>
          <w:lang w:val="en-GB"/>
        </w:rPr>
      </w:pPr>
    </w:p>
    <w:p w14:paraId="23CA7BD8" w14:textId="146DB70A" w:rsidR="00E76326" w:rsidRPr="00633B96" w:rsidRDefault="00515541" w:rsidP="00E76326">
      <w:pPr>
        <w:rPr>
          <w:rFonts w:ascii="Calibri" w:hAnsi="Calibri" w:cs="Calibri"/>
          <w:lang w:val="en-GB"/>
        </w:rPr>
      </w:pPr>
      <w:r w:rsidRPr="00633B96">
        <w:rPr>
          <w:rFonts w:ascii="Calibri" w:hAnsi="Calibri" w:cs="Calibri"/>
          <w:lang w:val="en-GB"/>
        </w:rPr>
        <w:t xml:space="preserve">Additionally, morale of the workforce will have a major bearing on </w:t>
      </w:r>
      <w:r w:rsidR="00E76326" w:rsidRPr="00633B96">
        <w:rPr>
          <w:rFonts w:ascii="Calibri" w:hAnsi="Calibri" w:cs="Calibri"/>
          <w:lang w:val="en-GB"/>
        </w:rPr>
        <w:t xml:space="preserve">the workforce’s commitment </w:t>
      </w:r>
      <w:r w:rsidR="00007D89" w:rsidRPr="00633B96">
        <w:rPr>
          <w:rFonts w:ascii="Calibri" w:hAnsi="Calibri" w:cs="Calibri"/>
          <w:lang w:val="en-GB"/>
        </w:rPr>
        <w:t xml:space="preserve">and motivation </w:t>
      </w:r>
      <w:r w:rsidR="00E76326" w:rsidRPr="00633B96">
        <w:rPr>
          <w:rFonts w:ascii="Calibri" w:hAnsi="Calibri" w:cs="Calibri"/>
          <w:lang w:val="en-GB"/>
        </w:rPr>
        <w:t>to any potential changes within an organi</w:t>
      </w:r>
      <w:r w:rsidR="003073B9">
        <w:rPr>
          <w:rFonts w:ascii="Calibri" w:hAnsi="Calibri" w:cs="Calibri"/>
          <w:lang w:val="en-GB"/>
        </w:rPr>
        <w:t>s</w:t>
      </w:r>
      <w:r w:rsidR="00E76326" w:rsidRPr="00633B96">
        <w:rPr>
          <w:rFonts w:ascii="Calibri" w:hAnsi="Calibri" w:cs="Calibri"/>
          <w:lang w:val="en-GB"/>
        </w:rPr>
        <w:t>ation. This can be impacted by</w:t>
      </w:r>
      <w:r w:rsidR="00007D89" w:rsidRPr="00633B96">
        <w:rPr>
          <w:rFonts w:ascii="Calibri" w:hAnsi="Calibri" w:cs="Calibri"/>
          <w:lang w:val="en-GB"/>
        </w:rPr>
        <w:t>, not only from the company but from the individual’s self-motivation.</w:t>
      </w:r>
      <w:r w:rsidR="00E76326" w:rsidRPr="00633B96">
        <w:rPr>
          <w:rFonts w:ascii="Calibri" w:hAnsi="Calibri" w:cs="Calibri"/>
          <w:lang w:val="en-GB"/>
        </w:rPr>
        <w:t xml:space="preserve">  Maslow’s hierarchy of needs </w:t>
      </w:r>
      <w:r w:rsidR="00007D89" w:rsidRPr="00633B96">
        <w:rPr>
          <w:rFonts w:ascii="Calibri" w:hAnsi="Calibri" w:cs="Calibri"/>
          <w:lang w:val="en-GB"/>
        </w:rPr>
        <w:t>demonstrates that an individual requires a series of levels, a hierarchy of</w:t>
      </w:r>
      <w:r w:rsidR="007735BE" w:rsidRPr="00633B96">
        <w:rPr>
          <w:rFonts w:ascii="Calibri" w:hAnsi="Calibri" w:cs="Calibri"/>
          <w:lang w:val="en-GB"/>
        </w:rPr>
        <w:t xml:space="preserve"> need</w:t>
      </w:r>
      <w:r w:rsidR="00C5719B" w:rsidRPr="00633B96">
        <w:rPr>
          <w:rFonts w:ascii="Calibri" w:hAnsi="Calibri" w:cs="Calibri"/>
          <w:lang w:val="en-GB"/>
        </w:rPr>
        <w:t>s,</w:t>
      </w:r>
      <w:r w:rsidR="0018079D" w:rsidRPr="00633B96">
        <w:rPr>
          <w:rFonts w:ascii="Calibri" w:hAnsi="Calibri" w:cs="Calibri"/>
          <w:lang w:val="en-GB"/>
        </w:rPr>
        <w:t xml:space="preserve"> in order to maintain their motivation.</w:t>
      </w:r>
      <w:r w:rsidR="00134246" w:rsidRPr="00633B96">
        <w:rPr>
          <w:rFonts w:ascii="Calibri" w:hAnsi="Calibri" w:cs="Calibri"/>
          <w:lang w:val="en-GB"/>
        </w:rPr>
        <w:t xml:space="preserve"> </w:t>
      </w:r>
      <w:sdt>
        <w:sdtPr>
          <w:rPr>
            <w:rFonts w:ascii="Calibri" w:hAnsi="Calibri" w:cs="Calibri"/>
            <w:lang w:val="en-GB"/>
          </w:rPr>
          <w:id w:val="-1181659560"/>
          <w:citation/>
        </w:sdtPr>
        <w:sdtEndPr/>
        <w:sdtContent>
          <w:r w:rsidR="00134246" w:rsidRPr="00633B96">
            <w:rPr>
              <w:rFonts w:ascii="Calibri" w:hAnsi="Calibri" w:cs="Calibri"/>
              <w:lang w:val="en-GB"/>
            </w:rPr>
            <w:fldChar w:fldCharType="begin"/>
          </w:r>
          <w:r w:rsidR="00134246" w:rsidRPr="00633B96">
            <w:rPr>
              <w:rFonts w:ascii="Calibri" w:hAnsi="Calibri" w:cs="Calibri"/>
              <w:lang w:val="en-GB"/>
            </w:rPr>
            <w:instrText xml:space="preserve"> CITATION Mul16 \l 1033 </w:instrText>
          </w:r>
          <w:r w:rsidR="00134246" w:rsidRPr="00633B96">
            <w:rPr>
              <w:rFonts w:ascii="Calibri" w:hAnsi="Calibri" w:cs="Calibri"/>
              <w:lang w:val="en-GB"/>
            </w:rPr>
            <w:fldChar w:fldCharType="separate"/>
          </w:r>
          <w:r w:rsidR="0055396A" w:rsidRPr="0055396A">
            <w:rPr>
              <w:rFonts w:ascii="Calibri" w:hAnsi="Calibri" w:cs="Calibri"/>
              <w:noProof/>
              <w:lang w:val="en-GB"/>
            </w:rPr>
            <w:t>(Mullins, 2016)</w:t>
          </w:r>
          <w:r w:rsidR="00134246" w:rsidRPr="00633B96">
            <w:rPr>
              <w:rFonts w:ascii="Calibri" w:hAnsi="Calibri" w:cs="Calibri"/>
              <w:lang w:val="en-GB"/>
            </w:rPr>
            <w:fldChar w:fldCharType="end"/>
          </w:r>
        </w:sdtContent>
      </w:sdt>
      <w:r w:rsidR="0018079D" w:rsidRPr="00633B96">
        <w:rPr>
          <w:rFonts w:ascii="Calibri" w:hAnsi="Calibri" w:cs="Calibri"/>
          <w:lang w:val="en-GB"/>
        </w:rPr>
        <w:t xml:space="preserve"> </w:t>
      </w:r>
    </w:p>
    <w:p w14:paraId="1A240679" w14:textId="7E0930D2" w:rsidR="00D93716" w:rsidRPr="00643408" w:rsidRDefault="00643408" w:rsidP="00643408">
      <w:pPr>
        <w:jc w:val="center"/>
        <w:rPr>
          <w:rFonts w:ascii="Calibri" w:hAnsi="Calibri"/>
          <w:b/>
          <w:u w:val="single"/>
          <w:lang w:val="en-GB"/>
        </w:rPr>
      </w:pPr>
      <w:r>
        <w:rPr>
          <w:rFonts w:ascii="Calibri" w:hAnsi="Calibri"/>
          <w:b/>
          <w:u w:val="single"/>
          <w:lang w:val="en-GB"/>
        </w:rPr>
        <w:t>Maslow’s Hierarchy of Nee</w:t>
      </w:r>
      <w:r w:rsidR="00F307D1">
        <w:rPr>
          <w:rFonts w:ascii="Calibri" w:hAnsi="Calibri"/>
          <w:b/>
          <w:u w:val="single"/>
          <w:lang w:val="en-GB"/>
        </w:rPr>
        <w:t>ds</w:t>
      </w:r>
    </w:p>
    <w:p w14:paraId="3A6BACCE" w14:textId="62939453" w:rsidR="00D93716" w:rsidRPr="00633B96" w:rsidRDefault="0013020A" w:rsidP="0013020A">
      <w:pPr>
        <w:jc w:val="center"/>
        <w:rPr>
          <w:rFonts w:ascii="Calibri" w:hAnsi="Calibri" w:cs="Calibri"/>
          <w:lang w:val="en-GB"/>
        </w:rPr>
      </w:pPr>
      <w:r w:rsidRPr="00633B96">
        <w:rPr>
          <w:noProof/>
          <w:lang w:val="en-GB" w:eastAsia="en-GB"/>
        </w:rPr>
        <w:drawing>
          <wp:inline distT="0" distB="0" distL="0" distR="0" wp14:anchorId="71D701E6" wp14:editId="6070CDC9">
            <wp:extent cx="3115829" cy="2314236"/>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153167" cy="2341968"/>
                    </a:xfrm>
                    <a:prstGeom prst="rect">
                      <a:avLst/>
                    </a:prstGeom>
                  </pic:spPr>
                </pic:pic>
              </a:graphicData>
            </a:graphic>
          </wp:inline>
        </w:drawing>
      </w:r>
    </w:p>
    <w:p w14:paraId="093B7A6E" w14:textId="5086793C" w:rsidR="00E76326" w:rsidRPr="00633B96" w:rsidRDefault="00313DAD" w:rsidP="00E76326">
      <w:pPr>
        <w:jc w:val="center"/>
        <w:rPr>
          <w:rFonts w:ascii="Calibri" w:hAnsi="Calibri" w:cs="Calibri"/>
          <w:lang w:val="en-GB"/>
        </w:rPr>
      </w:pPr>
      <w:sdt>
        <w:sdtPr>
          <w:rPr>
            <w:rFonts w:ascii="Calibri" w:hAnsi="Calibri" w:cs="Calibri"/>
            <w:lang w:val="en-GB"/>
          </w:rPr>
          <w:id w:val="1889608368"/>
          <w:citation/>
        </w:sdtPr>
        <w:sdtEndPr/>
        <w:sdtContent>
          <w:r w:rsidR="00E76326" w:rsidRPr="00633B96">
            <w:rPr>
              <w:rFonts w:ascii="Calibri" w:hAnsi="Calibri" w:cs="Calibri"/>
              <w:lang w:val="en-GB"/>
            </w:rPr>
            <w:fldChar w:fldCharType="begin"/>
          </w:r>
          <w:r w:rsidR="00E76326" w:rsidRPr="00633B96">
            <w:rPr>
              <w:rFonts w:ascii="Calibri" w:hAnsi="Calibri" w:cs="Calibri"/>
              <w:lang w:val="en-GB"/>
            </w:rPr>
            <w:instrText xml:space="preserve"> CITATION Mcl18 \l 1033 </w:instrText>
          </w:r>
          <w:r w:rsidR="00E76326" w:rsidRPr="00633B96">
            <w:rPr>
              <w:rFonts w:ascii="Calibri" w:hAnsi="Calibri" w:cs="Calibri"/>
              <w:lang w:val="en-GB"/>
            </w:rPr>
            <w:fldChar w:fldCharType="separate"/>
          </w:r>
          <w:r w:rsidR="0055396A" w:rsidRPr="0055396A">
            <w:rPr>
              <w:rFonts w:ascii="Calibri" w:hAnsi="Calibri" w:cs="Calibri"/>
              <w:noProof/>
              <w:lang w:val="en-GB"/>
            </w:rPr>
            <w:t>(Mcleod, 2018)</w:t>
          </w:r>
          <w:r w:rsidR="00E76326" w:rsidRPr="00633B96">
            <w:rPr>
              <w:rFonts w:ascii="Calibri" w:hAnsi="Calibri" w:cs="Calibri"/>
              <w:lang w:val="en-GB"/>
            </w:rPr>
            <w:fldChar w:fldCharType="end"/>
          </w:r>
        </w:sdtContent>
      </w:sdt>
    </w:p>
    <w:p w14:paraId="10837067" w14:textId="77777777" w:rsidR="00D65E4E" w:rsidRPr="00633B96" w:rsidRDefault="00D65E4E" w:rsidP="006E6F66">
      <w:pPr>
        <w:rPr>
          <w:rFonts w:ascii="Calibri" w:hAnsi="Calibri" w:cs="Calibri"/>
          <w:lang w:val="en-GB"/>
        </w:rPr>
      </w:pPr>
    </w:p>
    <w:p w14:paraId="61153EA7" w14:textId="32B29004" w:rsidR="006E6F66" w:rsidRPr="00633B96" w:rsidRDefault="006E6F66" w:rsidP="006E6F66">
      <w:pPr>
        <w:rPr>
          <w:rFonts w:ascii="Calibri" w:hAnsi="Calibri" w:cs="Calibri"/>
          <w:lang w:val="en-GB"/>
        </w:rPr>
      </w:pPr>
      <w:r w:rsidRPr="00633B96">
        <w:rPr>
          <w:rFonts w:ascii="Calibri" w:hAnsi="Calibri" w:cs="Calibri"/>
          <w:lang w:val="en-GB"/>
        </w:rPr>
        <w:t xml:space="preserve">Maslow believes that for an employee to feel fully motivated within their working environment, each level within the </w:t>
      </w:r>
      <w:r w:rsidR="00586A93" w:rsidRPr="00633B96">
        <w:rPr>
          <w:rFonts w:ascii="Calibri" w:hAnsi="Calibri" w:cs="Calibri"/>
          <w:lang w:val="en-GB"/>
        </w:rPr>
        <w:t>hierarchy</w:t>
      </w:r>
      <w:r w:rsidRPr="00633B96">
        <w:rPr>
          <w:rFonts w:ascii="Calibri" w:hAnsi="Calibri" w:cs="Calibri"/>
          <w:lang w:val="en-GB"/>
        </w:rPr>
        <w:t xml:space="preserve"> </w:t>
      </w:r>
      <w:r w:rsidR="00343118" w:rsidRPr="00633B96">
        <w:rPr>
          <w:rFonts w:ascii="Calibri" w:hAnsi="Calibri" w:cs="Calibri"/>
          <w:lang w:val="en-GB"/>
        </w:rPr>
        <w:t>must</w:t>
      </w:r>
      <w:r w:rsidRPr="00633B96">
        <w:rPr>
          <w:rFonts w:ascii="Calibri" w:hAnsi="Calibri" w:cs="Calibri"/>
          <w:lang w:val="en-GB"/>
        </w:rPr>
        <w:t xml:space="preserve"> be fully</w:t>
      </w:r>
      <w:r w:rsidR="0018079D" w:rsidRPr="00633B96">
        <w:rPr>
          <w:rFonts w:ascii="Calibri" w:hAnsi="Calibri" w:cs="Calibri"/>
          <w:lang w:val="en-GB"/>
        </w:rPr>
        <w:t xml:space="preserve"> satisfied</w:t>
      </w:r>
      <w:r w:rsidRPr="00633B96">
        <w:rPr>
          <w:rFonts w:ascii="Calibri" w:hAnsi="Calibri" w:cs="Calibri"/>
          <w:lang w:val="en-GB"/>
        </w:rPr>
        <w:t xml:space="preserve"> before they feel motivated to continue to</w:t>
      </w:r>
      <w:r w:rsidR="00343118" w:rsidRPr="00633B96">
        <w:rPr>
          <w:rFonts w:ascii="Calibri" w:hAnsi="Calibri" w:cs="Calibri"/>
          <w:lang w:val="en-GB"/>
        </w:rPr>
        <w:t xml:space="preserve"> improve and move forward.</w:t>
      </w:r>
      <w:r w:rsidR="00FF3F04" w:rsidRPr="00633B96">
        <w:rPr>
          <w:rFonts w:ascii="Calibri" w:hAnsi="Calibri" w:cs="Calibri"/>
          <w:lang w:val="en-GB"/>
        </w:rPr>
        <w:t xml:space="preserve"> However, o</w:t>
      </w:r>
      <w:r w:rsidR="00343118" w:rsidRPr="00633B96">
        <w:rPr>
          <w:rFonts w:ascii="Calibri" w:hAnsi="Calibri" w:cs="Calibri"/>
          <w:lang w:val="en-GB"/>
        </w:rPr>
        <w:t xml:space="preserve">ne area which management must consider when creating an environment where the workforce feel motivated is that not all individuals are motivated in the same way. Therefore, one </w:t>
      </w:r>
      <w:r w:rsidR="001F724E" w:rsidRPr="00633B96">
        <w:rPr>
          <w:rFonts w:ascii="Calibri" w:hAnsi="Calibri" w:cs="Calibri"/>
          <w:lang w:val="en-GB"/>
        </w:rPr>
        <w:t>individual</w:t>
      </w:r>
      <w:r w:rsidR="00343118" w:rsidRPr="00633B96">
        <w:rPr>
          <w:rFonts w:ascii="Calibri" w:hAnsi="Calibri" w:cs="Calibri"/>
          <w:lang w:val="en-GB"/>
        </w:rPr>
        <w:t xml:space="preserve"> </w:t>
      </w:r>
      <w:r w:rsidR="004332D1" w:rsidRPr="00633B96">
        <w:rPr>
          <w:rFonts w:ascii="Calibri" w:hAnsi="Calibri" w:cs="Calibri"/>
          <w:lang w:val="en-GB"/>
        </w:rPr>
        <w:t xml:space="preserve">will place different values to their needs to another. Additionally, employees might not </w:t>
      </w:r>
      <w:r w:rsidR="004332D1" w:rsidRPr="00633B96">
        <w:rPr>
          <w:rFonts w:ascii="Calibri" w:hAnsi="Calibri" w:cs="Calibri"/>
          <w:lang w:val="en-GB"/>
        </w:rPr>
        <w:lastRenderedPageBreak/>
        <w:t xml:space="preserve">necessarily fulfil their needs through their working environment, with managers having to gain a better understanding of the individual private or social background to fully assess their needs </w:t>
      </w:r>
      <w:sdt>
        <w:sdtPr>
          <w:rPr>
            <w:rFonts w:ascii="Calibri" w:hAnsi="Calibri" w:cs="Calibri"/>
            <w:lang w:val="en-GB"/>
          </w:rPr>
          <w:id w:val="1430930416"/>
          <w:citation/>
        </w:sdtPr>
        <w:sdtEndPr/>
        <w:sdtContent>
          <w:r w:rsidR="004332D1" w:rsidRPr="00633B96">
            <w:rPr>
              <w:rFonts w:ascii="Calibri" w:hAnsi="Calibri" w:cs="Calibri"/>
              <w:lang w:val="en-GB"/>
            </w:rPr>
            <w:fldChar w:fldCharType="begin"/>
          </w:r>
          <w:r w:rsidR="004332D1" w:rsidRPr="00633B96">
            <w:rPr>
              <w:rFonts w:ascii="Calibri" w:hAnsi="Calibri" w:cs="Calibri"/>
              <w:lang w:val="en-GB"/>
            </w:rPr>
            <w:instrText xml:space="preserve"> CITATION Mul16 \l 1033 </w:instrText>
          </w:r>
          <w:r w:rsidR="004332D1" w:rsidRPr="00633B96">
            <w:rPr>
              <w:rFonts w:ascii="Calibri" w:hAnsi="Calibri" w:cs="Calibri"/>
              <w:lang w:val="en-GB"/>
            </w:rPr>
            <w:fldChar w:fldCharType="separate"/>
          </w:r>
          <w:r w:rsidR="0055396A" w:rsidRPr="0055396A">
            <w:rPr>
              <w:rFonts w:ascii="Calibri" w:hAnsi="Calibri" w:cs="Calibri"/>
              <w:noProof/>
              <w:lang w:val="en-GB"/>
            </w:rPr>
            <w:t>(Mullins, 2016)</w:t>
          </w:r>
          <w:r w:rsidR="004332D1" w:rsidRPr="00633B96">
            <w:rPr>
              <w:rFonts w:ascii="Calibri" w:hAnsi="Calibri" w:cs="Calibri"/>
              <w:lang w:val="en-GB"/>
            </w:rPr>
            <w:fldChar w:fldCharType="end"/>
          </w:r>
        </w:sdtContent>
      </w:sdt>
      <w:r w:rsidR="004332D1" w:rsidRPr="00633B96">
        <w:rPr>
          <w:rFonts w:ascii="Calibri" w:hAnsi="Calibri" w:cs="Calibri"/>
          <w:lang w:val="en-GB"/>
        </w:rPr>
        <w:t>.</w:t>
      </w:r>
    </w:p>
    <w:p w14:paraId="199DDB45" w14:textId="77777777" w:rsidR="00DA74C8" w:rsidRDefault="00DA74C8" w:rsidP="00655EBC">
      <w:pPr>
        <w:rPr>
          <w:rFonts w:ascii="Calibri" w:hAnsi="Calibri" w:cs="Calibri"/>
          <w:lang w:val="en-GB"/>
        </w:rPr>
      </w:pPr>
    </w:p>
    <w:p w14:paraId="0AA1CF4B" w14:textId="7CC2CD3E" w:rsidR="00134246" w:rsidRPr="00633B96" w:rsidRDefault="001F2C6C" w:rsidP="00655EBC">
      <w:pPr>
        <w:rPr>
          <w:rFonts w:ascii="Calibri" w:hAnsi="Calibri" w:cs="Calibri"/>
          <w:lang w:val="en-GB"/>
        </w:rPr>
      </w:pPr>
      <w:r w:rsidRPr="00633B96">
        <w:rPr>
          <w:rFonts w:ascii="Calibri" w:hAnsi="Calibri" w:cs="Calibri"/>
          <w:lang w:val="en-GB"/>
        </w:rPr>
        <w:t>As part of the long transitional period aiming towards accredit</w:t>
      </w:r>
      <w:r w:rsidR="00C95E91" w:rsidRPr="00633B96">
        <w:rPr>
          <w:rFonts w:ascii="Calibri" w:hAnsi="Calibri" w:cs="Calibri"/>
          <w:lang w:val="en-GB"/>
        </w:rPr>
        <w:t xml:space="preserve">ation, there is an extensive training program required for the current workforce to be capable of working in accordance with IATF16949. The training opportunities </w:t>
      </w:r>
      <w:r w:rsidR="001F4757" w:rsidRPr="00633B96">
        <w:rPr>
          <w:rFonts w:ascii="Calibri" w:hAnsi="Calibri" w:cs="Calibri"/>
          <w:lang w:val="en-GB"/>
        </w:rPr>
        <w:t>in place</w:t>
      </w:r>
      <w:r w:rsidR="00812DF1" w:rsidRPr="00633B96">
        <w:rPr>
          <w:rFonts w:ascii="Calibri" w:hAnsi="Calibri" w:cs="Calibri"/>
          <w:lang w:val="en-GB"/>
        </w:rPr>
        <w:t xml:space="preserve"> or</w:t>
      </w:r>
      <w:r w:rsidR="00C95E91" w:rsidRPr="00633B96">
        <w:rPr>
          <w:rFonts w:ascii="Calibri" w:hAnsi="Calibri" w:cs="Calibri"/>
          <w:lang w:val="en-GB"/>
        </w:rPr>
        <w:t xml:space="preserve"> are planned to be attended are known as the ‘core tools’ of the standard, which include FMEA, PPAP and MSA, along with several others. </w:t>
      </w:r>
      <w:r w:rsidR="00812DF1" w:rsidRPr="00633B96">
        <w:rPr>
          <w:rFonts w:ascii="Calibri" w:hAnsi="Calibri" w:cs="Calibri"/>
          <w:lang w:val="en-GB"/>
        </w:rPr>
        <w:t>The positive force</w:t>
      </w:r>
      <w:r w:rsidR="004B75AE" w:rsidRPr="00633B96">
        <w:rPr>
          <w:rFonts w:ascii="Calibri" w:hAnsi="Calibri" w:cs="Calibri"/>
          <w:lang w:val="en-GB"/>
        </w:rPr>
        <w:t xml:space="preserve"> of the training </w:t>
      </w:r>
      <w:r w:rsidR="0092683F" w:rsidRPr="00633B96">
        <w:rPr>
          <w:rFonts w:ascii="Calibri" w:hAnsi="Calibri" w:cs="Calibri"/>
          <w:lang w:val="en-GB"/>
        </w:rPr>
        <w:t xml:space="preserve">is </w:t>
      </w:r>
      <w:r w:rsidR="004B75AE" w:rsidRPr="00633B96">
        <w:rPr>
          <w:rFonts w:ascii="Calibri" w:hAnsi="Calibri" w:cs="Calibri"/>
          <w:lang w:val="en-GB"/>
        </w:rPr>
        <w:t xml:space="preserve">aiming to increase the skill set of the workforce and improve the manufacturing process. </w:t>
      </w:r>
      <w:sdt>
        <w:sdtPr>
          <w:rPr>
            <w:rFonts w:ascii="Calibri" w:hAnsi="Calibri" w:cs="Calibri"/>
            <w:lang w:val="en-GB"/>
          </w:rPr>
          <w:id w:val="-1377930990"/>
          <w:citation/>
        </w:sdtPr>
        <w:sdtEndPr/>
        <w:sdtContent>
          <w:r w:rsidR="004B75AE" w:rsidRPr="00633B96">
            <w:rPr>
              <w:rFonts w:ascii="Calibri" w:hAnsi="Calibri" w:cs="Calibri"/>
              <w:lang w:val="en-GB"/>
            </w:rPr>
            <w:fldChar w:fldCharType="begin"/>
          </w:r>
          <w:r w:rsidR="004B75AE" w:rsidRPr="00633B96">
            <w:rPr>
              <w:rFonts w:ascii="Calibri" w:hAnsi="Calibri" w:cs="Calibri"/>
              <w:lang w:val="en-GB"/>
            </w:rPr>
            <w:instrText xml:space="preserve"> CITATION Smi02 \l 1033 </w:instrText>
          </w:r>
          <w:r w:rsidR="004B75AE" w:rsidRPr="00633B96">
            <w:rPr>
              <w:rFonts w:ascii="Calibri" w:hAnsi="Calibri" w:cs="Calibri"/>
              <w:lang w:val="en-GB"/>
            </w:rPr>
            <w:fldChar w:fldCharType="separate"/>
          </w:r>
          <w:r w:rsidR="0055396A" w:rsidRPr="0055396A">
            <w:rPr>
              <w:rFonts w:ascii="Calibri" w:hAnsi="Calibri" w:cs="Calibri"/>
              <w:noProof/>
              <w:lang w:val="en-GB"/>
            </w:rPr>
            <w:t>(Smith, 2002)</w:t>
          </w:r>
          <w:r w:rsidR="004B75AE" w:rsidRPr="00633B96">
            <w:rPr>
              <w:rFonts w:ascii="Calibri" w:hAnsi="Calibri" w:cs="Calibri"/>
              <w:lang w:val="en-GB"/>
            </w:rPr>
            <w:fldChar w:fldCharType="end"/>
          </w:r>
        </w:sdtContent>
      </w:sdt>
      <w:r w:rsidR="004B75AE" w:rsidRPr="00633B96">
        <w:rPr>
          <w:rFonts w:ascii="Calibri" w:hAnsi="Calibri" w:cs="Calibri"/>
          <w:lang w:val="en-GB"/>
        </w:rPr>
        <w:t xml:space="preserve"> believes that for a company</w:t>
      </w:r>
      <w:r w:rsidR="0092683F" w:rsidRPr="00633B96">
        <w:rPr>
          <w:rFonts w:ascii="Calibri" w:hAnsi="Calibri" w:cs="Calibri"/>
          <w:lang w:val="en-GB"/>
        </w:rPr>
        <w:t xml:space="preserve"> to be successful they must improve their productivity by eliminating waste and optimizing the operational route of manufacture, which are features of the additional training opportunities. Although there is a positive weighting to the training opportunities available from this change, some negativity has been highlighted from certain </w:t>
      </w:r>
      <w:r w:rsidR="00B26322" w:rsidRPr="00633B96">
        <w:rPr>
          <w:rFonts w:ascii="Calibri" w:hAnsi="Calibri" w:cs="Calibri"/>
          <w:lang w:val="en-GB"/>
        </w:rPr>
        <w:t>employees</w:t>
      </w:r>
      <w:r w:rsidR="0092683F" w:rsidRPr="00633B96">
        <w:rPr>
          <w:rFonts w:ascii="Calibri" w:hAnsi="Calibri" w:cs="Calibri"/>
          <w:lang w:val="en-GB"/>
        </w:rPr>
        <w:t xml:space="preserve">. </w:t>
      </w:r>
      <w:r w:rsidR="00134246" w:rsidRPr="00633B96">
        <w:rPr>
          <w:rFonts w:ascii="Calibri" w:hAnsi="Calibri" w:cs="Calibri"/>
          <w:lang w:val="en-GB"/>
        </w:rPr>
        <w:t xml:space="preserve">This negativity towards the necessary training requirements could potentially be linked the individuals </w:t>
      </w:r>
      <w:r w:rsidR="003E4908" w:rsidRPr="00633B96">
        <w:rPr>
          <w:rFonts w:ascii="Calibri" w:hAnsi="Calibri" w:cs="Calibri"/>
          <w:lang w:val="en-GB"/>
        </w:rPr>
        <w:t xml:space="preserve">lack of motivation. Within the five levels of Maslow’s hierarchy of needs model, </w:t>
      </w:r>
      <w:r w:rsidR="00D65E4E" w:rsidRPr="00633B96">
        <w:rPr>
          <w:rFonts w:ascii="Calibri" w:hAnsi="Calibri" w:cs="Calibri"/>
          <w:lang w:val="en-GB"/>
        </w:rPr>
        <w:t>the</w:t>
      </w:r>
      <w:r w:rsidR="009D3114" w:rsidRPr="00633B96">
        <w:rPr>
          <w:rFonts w:ascii="Calibri" w:hAnsi="Calibri" w:cs="Calibri"/>
          <w:lang w:val="en-GB"/>
        </w:rPr>
        <w:t xml:space="preserve"> safety</w:t>
      </w:r>
      <w:r w:rsidR="00D65E4E" w:rsidRPr="00633B96">
        <w:rPr>
          <w:rFonts w:ascii="Calibri" w:hAnsi="Calibri" w:cs="Calibri"/>
          <w:lang w:val="en-GB"/>
        </w:rPr>
        <w:t xml:space="preserve"> level</w:t>
      </w:r>
      <w:r w:rsidR="003E4908" w:rsidRPr="00633B96">
        <w:rPr>
          <w:rFonts w:ascii="Calibri" w:hAnsi="Calibri" w:cs="Calibri"/>
          <w:lang w:val="en-GB"/>
        </w:rPr>
        <w:t xml:space="preserve"> requires </w:t>
      </w:r>
      <w:r w:rsidR="009D3114" w:rsidRPr="00633B96">
        <w:rPr>
          <w:rFonts w:ascii="Calibri" w:hAnsi="Calibri" w:cs="Calibri"/>
          <w:lang w:val="en-GB"/>
        </w:rPr>
        <w:t>the</w:t>
      </w:r>
      <w:r w:rsidR="003E4908" w:rsidRPr="00633B96">
        <w:rPr>
          <w:rFonts w:ascii="Calibri" w:hAnsi="Calibri" w:cs="Calibri"/>
          <w:lang w:val="en-GB"/>
        </w:rPr>
        <w:t xml:space="preserve"> individual to feel the need for predictability and orderliness </w:t>
      </w:r>
      <w:sdt>
        <w:sdtPr>
          <w:rPr>
            <w:rFonts w:ascii="Calibri" w:hAnsi="Calibri" w:cs="Calibri"/>
            <w:lang w:val="en-GB"/>
          </w:rPr>
          <w:id w:val="457616119"/>
          <w:citation/>
        </w:sdtPr>
        <w:sdtEndPr/>
        <w:sdtContent>
          <w:r w:rsidR="003E4908" w:rsidRPr="00633B96">
            <w:rPr>
              <w:rFonts w:ascii="Calibri" w:hAnsi="Calibri" w:cs="Calibri"/>
              <w:lang w:val="en-GB"/>
            </w:rPr>
            <w:fldChar w:fldCharType="begin"/>
          </w:r>
          <w:r w:rsidR="003E4908" w:rsidRPr="00633B96">
            <w:rPr>
              <w:rFonts w:ascii="Calibri" w:hAnsi="Calibri" w:cs="Calibri"/>
              <w:lang w:val="en-GB"/>
            </w:rPr>
            <w:instrText xml:space="preserve"> CITATION Mul16 \l 1033 </w:instrText>
          </w:r>
          <w:r w:rsidR="003E4908" w:rsidRPr="00633B96">
            <w:rPr>
              <w:rFonts w:ascii="Calibri" w:hAnsi="Calibri" w:cs="Calibri"/>
              <w:lang w:val="en-GB"/>
            </w:rPr>
            <w:fldChar w:fldCharType="separate"/>
          </w:r>
          <w:r w:rsidR="0055396A" w:rsidRPr="0055396A">
            <w:rPr>
              <w:rFonts w:ascii="Calibri" w:hAnsi="Calibri" w:cs="Calibri"/>
              <w:noProof/>
              <w:lang w:val="en-GB"/>
            </w:rPr>
            <w:t>(Mullins, 2016)</w:t>
          </w:r>
          <w:r w:rsidR="003E4908" w:rsidRPr="00633B96">
            <w:rPr>
              <w:rFonts w:ascii="Calibri" w:hAnsi="Calibri" w:cs="Calibri"/>
              <w:lang w:val="en-GB"/>
            </w:rPr>
            <w:fldChar w:fldCharType="end"/>
          </w:r>
        </w:sdtContent>
      </w:sdt>
      <w:r w:rsidR="003E4908" w:rsidRPr="00633B96">
        <w:rPr>
          <w:rFonts w:ascii="Calibri" w:hAnsi="Calibri" w:cs="Calibri"/>
          <w:lang w:val="en-GB"/>
        </w:rPr>
        <w:t>. The requirements for the personnel to learn new skills and topics within the transitional period, would remove the element of predictability from their daily tasks, which in turn would remove their perceived levels of safety, reducing or potentially removing any motivational aspects.</w:t>
      </w:r>
    </w:p>
    <w:p w14:paraId="6FB59FEB" w14:textId="71B26F0E" w:rsidR="003168B2" w:rsidRDefault="003168B2" w:rsidP="00655EBC">
      <w:pPr>
        <w:rPr>
          <w:rFonts w:ascii="Calibri" w:hAnsi="Calibri" w:cs="Calibri"/>
          <w:lang w:val="en-GB"/>
        </w:rPr>
      </w:pPr>
    </w:p>
    <w:p w14:paraId="655B53F0" w14:textId="7BAFFA1F" w:rsidR="0030796A" w:rsidRDefault="0030796A" w:rsidP="00655EBC">
      <w:pPr>
        <w:rPr>
          <w:rFonts w:ascii="Calibri" w:hAnsi="Calibri" w:cs="Calibri"/>
          <w:lang w:val="en-GB"/>
        </w:rPr>
      </w:pPr>
    </w:p>
    <w:p w14:paraId="291B7298" w14:textId="77777777" w:rsidR="0030796A" w:rsidRPr="00633B96" w:rsidRDefault="0030796A" w:rsidP="00655EBC">
      <w:pPr>
        <w:rPr>
          <w:rFonts w:ascii="Calibri" w:hAnsi="Calibri" w:cs="Calibri"/>
          <w:lang w:val="en-GB"/>
        </w:rPr>
      </w:pPr>
    </w:p>
    <w:p w14:paraId="0F1AB275" w14:textId="77777777" w:rsidR="00626099" w:rsidRDefault="00626099" w:rsidP="00655EBC">
      <w:pPr>
        <w:rPr>
          <w:rFonts w:ascii="Calibri" w:hAnsi="Calibri" w:cs="Calibri"/>
          <w:lang w:val="en-GB"/>
        </w:rPr>
      </w:pPr>
    </w:p>
    <w:p w14:paraId="54D9171E" w14:textId="77777777" w:rsidR="00626099" w:rsidRDefault="00626099" w:rsidP="00655EBC">
      <w:pPr>
        <w:rPr>
          <w:rFonts w:ascii="Calibri" w:hAnsi="Calibri" w:cs="Calibri"/>
          <w:lang w:val="en-GB"/>
        </w:rPr>
      </w:pPr>
    </w:p>
    <w:p w14:paraId="38360C71" w14:textId="03AA1292" w:rsidR="00DD31E8" w:rsidRPr="00633B96" w:rsidRDefault="00DD31E8" w:rsidP="00655EBC">
      <w:pPr>
        <w:rPr>
          <w:rFonts w:ascii="Calibri" w:hAnsi="Calibri" w:cs="Calibri"/>
          <w:lang w:val="en-GB"/>
        </w:rPr>
      </w:pPr>
      <w:r w:rsidRPr="00633B96">
        <w:rPr>
          <w:rFonts w:ascii="Calibri" w:hAnsi="Calibri" w:cs="Calibri"/>
          <w:lang w:val="en-GB"/>
        </w:rPr>
        <w:t>Job insecurity is a common emotional state that employees have within the competitive environment which is the manufacturing industry.</w:t>
      </w:r>
      <w:r w:rsidR="00255828" w:rsidRPr="00633B96">
        <w:rPr>
          <w:rFonts w:ascii="Calibri" w:hAnsi="Calibri" w:cs="Calibri"/>
          <w:lang w:val="en-GB"/>
        </w:rPr>
        <w:t xml:space="preserve"> Karkoulian et al </w:t>
      </w:r>
      <w:sdt>
        <w:sdtPr>
          <w:rPr>
            <w:rFonts w:ascii="Calibri" w:hAnsi="Calibri" w:cs="Calibri"/>
            <w:lang w:val="en-GB"/>
          </w:rPr>
          <w:id w:val="1837335577"/>
          <w:citation/>
        </w:sdtPr>
        <w:sdtEndPr/>
        <w:sdtContent>
          <w:r w:rsidR="00255828" w:rsidRPr="00633B96">
            <w:rPr>
              <w:rFonts w:ascii="Calibri" w:hAnsi="Calibri" w:cs="Calibri"/>
              <w:lang w:val="en-GB"/>
            </w:rPr>
            <w:fldChar w:fldCharType="begin"/>
          </w:r>
          <w:r w:rsidR="00255828" w:rsidRPr="00633B96">
            <w:rPr>
              <w:rFonts w:ascii="Calibri" w:hAnsi="Calibri" w:cs="Calibri"/>
              <w:lang w:val="en-GB"/>
            </w:rPr>
            <w:instrText xml:space="preserve">CITATION Kar13 \n  \l 1033 </w:instrText>
          </w:r>
          <w:r w:rsidR="00255828" w:rsidRPr="00633B96">
            <w:rPr>
              <w:rFonts w:ascii="Calibri" w:hAnsi="Calibri" w:cs="Calibri"/>
              <w:lang w:val="en-GB"/>
            </w:rPr>
            <w:fldChar w:fldCharType="separate"/>
          </w:r>
          <w:r w:rsidR="0055396A" w:rsidRPr="0055396A">
            <w:rPr>
              <w:rFonts w:ascii="Calibri" w:hAnsi="Calibri" w:cs="Calibri"/>
              <w:noProof/>
              <w:lang w:val="en-GB"/>
            </w:rPr>
            <w:t>(2013)</w:t>
          </w:r>
          <w:r w:rsidR="00255828" w:rsidRPr="00633B96">
            <w:rPr>
              <w:rFonts w:ascii="Calibri" w:hAnsi="Calibri" w:cs="Calibri"/>
              <w:lang w:val="en-GB"/>
            </w:rPr>
            <w:fldChar w:fldCharType="end"/>
          </w:r>
        </w:sdtContent>
      </w:sdt>
      <w:r w:rsidR="00255828" w:rsidRPr="00633B96">
        <w:rPr>
          <w:rFonts w:ascii="Calibri" w:hAnsi="Calibri" w:cs="Calibri"/>
          <w:lang w:val="en-GB"/>
        </w:rPr>
        <w:t xml:space="preserve"> deduced that the greater the perceived job insecurity within a company, the lower the trust they had in the management team. </w:t>
      </w:r>
      <w:r w:rsidRPr="00633B96">
        <w:rPr>
          <w:rFonts w:ascii="Calibri" w:hAnsi="Calibri" w:cs="Calibri"/>
          <w:lang w:val="en-GB"/>
        </w:rPr>
        <w:t xml:space="preserve">This however has been determined as a strong, positive, internal force when reviewing the forces for the desired change. </w:t>
      </w:r>
      <w:r w:rsidR="0042034D" w:rsidRPr="00633B96">
        <w:rPr>
          <w:rFonts w:ascii="Calibri" w:hAnsi="Calibri" w:cs="Calibri"/>
          <w:lang w:val="en-GB"/>
        </w:rPr>
        <w:t>For</w:t>
      </w:r>
      <w:r w:rsidRPr="00633B96">
        <w:rPr>
          <w:rFonts w:ascii="Calibri" w:hAnsi="Calibri" w:cs="Calibri"/>
          <w:lang w:val="en-GB"/>
        </w:rPr>
        <w:t xml:space="preserve"> this</w:t>
      </w:r>
      <w:r w:rsidR="0042034D" w:rsidRPr="00633B96">
        <w:rPr>
          <w:rFonts w:ascii="Calibri" w:hAnsi="Calibri" w:cs="Calibri"/>
          <w:lang w:val="en-GB"/>
        </w:rPr>
        <w:t xml:space="preserve"> to</w:t>
      </w:r>
      <w:r w:rsidRPr="00633B96">
        <w:rPr>
          <w:rFonts w:ascii="Calibri" w:hAnsi="Calibri" w:cs="Calibri"/>
          <w:lang w:val="en-GB"/>
        </w:rPr>
        <w:t xml:space="preserve"> be apparent, constant communication of the change to the employees has emphasized that the change will </w:t>
      </w:r>
      <w:r w:rsidR="003168B2" w:rsidRPr="00633B96">
        <w:rPr>
          <w:rFonts w:ascii="Calibri" w:hAnsi="Calibri" w:cs="Calibri"/>
          <w:lang w:val="en-GB"/>
        </w:rPr>
        <w:t>allow for company growth and increased job security for the workforce</w:t>
      </w:r>
      <w:r w:rsidRPr="00633B96">
        <w:rPr>
          <w:rFonts w:ascii="Calibri" w:hAnsi="Calibri" w:cs="Calibri"/>
          <w:lang w:val="en-GB"/>
        </w:rPr>
        <w:t>.</w:t>
      </w:r>
      <w:r w:rsidR="00255828" w:rsidRPr="00633B96">
        <w:rPr>
          <w:rFonts w:ascii="Calibri" w:hAnsi="Calibri" w:cs="Calibri"/>
          <w:lang w:val="en-GB"/>
        </w:rPr>
        <w:t xml:space="preserve"> Freedman (1986), cited by </w:t>
      </w:r>
      <w:sdt>
        <w:sdtPr>
          <w:rPr>
            <w:rFonts w:ascii="Calibri" w:hAnsi="Calibri" w:cs="Calibri"/>
            <w:lang w:val="en-GB"/>
          </w:rPr>
          <w:id w:val="463244615"/>
          <w:citation/>
        </w:sdtPr>
        <w:sdtEndPr/>
        <w:sdtContent>
          <w:r w:rsidR="00255828" w:rsidRPr="00633B96">
            <w:rPr>
              <w:rFonts w:ascii="Calibri" w:hAnsi="Calibri" w:cs="Calibri"/>
              <w:lang w:val="en-GB"/>
            </w:rPr>
            <w:fldChar w:fldCharType="begin"/>
          </w:r>
          <w:r w:rsidR="00255828" w:rsidRPr="00633B96">
            <w:rPr>
              <w:rFonts w:ascii="Calibri" w:hAnsi="Calibri" w:cs="Calibri"/>
              <w:lang w:val="en-GB"/>
            </w:rPr>
            <w:instrText xml:space="preserve"> CITATION Kar13 \l 1033 </w:instrText>
          </w:r>
          <w:r w:rsidR="00255828" w:rsidRPr="00633B96">
            <w:rPr>
              <w:rFonts w:ascii="Calibri" w:hAnsi="Calibri" w:cs="Calibri"/>
              <w:lang w:val="en-GB"/>
            </w:rPr>
            <w:fldChar w:fldCharType="separate"/>
          </w:r>
          <w:r w:rsidR="0055396A" w:rsidRPr="0055396A">
            <w:rPr>
              <w:rFonts w:ascii="Calibri" w:hAnsi="Calibri" w:cs="Calibri"/>
              <w:noProof/>
              <w:lang w:val="en-GB"/>
            </w:rPr>
            <w:t>(Karkoulian, 2013)</w:t>
          </w:r>
          <w:r w:rsidR="00255828" w:rsidRPr="00633B96">
            <w:rPr>
              <w:rFonts w:ascii="Calibri" w:hAnsi="Calibri" w:cs="Calibri"/>
              <w:lang w:val="en-GB"/>
            </w:rPr>
            <w:fldChar w:fldCharType="end"/>
          </w:r>
        </w:sdtContent>
      </w:sdt>
      <w:r w:rsidR="00255828" w:rsidRPr="00633B96">
        <w:rPr>
          <w:rFonts w:ascii="Calibri" w:hAnsi="Calibri" w:cs="Calibri"/>
          <w:lang w:val="en-GB"/>
        </w:rPr>
        <w:t xml:space="preserve"> believes that the reliability of management to communicate change, and maintain their transparency throughout</w:t>
      </w:r>
      <w:r w:rsidR="007151B1" w:rsidRPr="00633B96">
        <w:rPr>
          <w:rFonts w:ascii="Calibri" w:hAnsi="Calibri" w:cs="Calibri"/>
          <w:lang w:val="en-GB"/>
        </w:rPr>
        <w:t>,</w:t>
      </w:r>
      <w:r w:rsidR="00255828" w:rsidRPr="00633B96">
        <w:rPr>
          <w:rFonts w:ascii="Calibri" w:hAnsi="Calibri" w:cs="Calibri"/>
          <w:lang w:val="en-GB"/>
        </w:rPr>
        <w:t xml:space="preserve"> ultimately reduces the unpredictability amongst the workforce. </w:t>
      </w:r>
    </w:p>
    <w:p w14:paraId="64F632E0" w14:textId="77777777" w:rsidR="00255828" w:rsidRPr="00633B96" w:rsidRDefault="00255828" w:rsidP="00655EBC">
      <w:pPr>
        <w:rPr>
          <w:rFonts w:ascii="Arial Black" w:hAnsi="Arial Black"/>
          <w:lang w:val="en-GB"/>
        </w:rPr>
      </w:pPr>
    </w:p>
    <w:p w14:paraId="04C693A8" w14:textId="207574FA" w:rsidR="001D7A03" w:rsidRPr="00633B96" w:rsidRDefault="004945B8" w:rsidP="00655EBC">
      <w:pPr>
        <w:rPr>
          <w:rFonts w:ascii="Calibri" w:hAnsi="Calibri"/>
          <w:lang w:val="en-GB"/>
        </w:rPr>
      </w:pPr>
      <w:r w:rsidRPr="00633B96">
        <w:rPr>
          <w:rFonts w:ascii="Calibri" w:hAnsi="Calibri"/>
          <w:lang w:val="en-GB"/>
        </w:rPr>
        <w:t xml:space="preserve">The </w:t>
      </w:r>
      <w:r w:rsidR="00911811" w:rsidRPr="00633B96">
        <w:rPr>
          <w:rFonts w:ascii="Calibri" w:hAnsi="Calibri"/>
          <w:lang w:val="en-GB"/>
        </w:rPr>
        <w:t>current uncertainty</w:t>
      </w:r>
      <w:r w:rsidRPr="00633B96">
        <w:rPr>
          <w:rFonts w:ascii="Calibri" w:hAnsi="Calibri"/>
          <w:lang w:val="en-GB"/>
        </w:rPr>
        <w:t xml:space="preserve"> within the economic climate, due to </w:t>
      </w:r>
      <w:r w:rsidR="00911811" w:rsidRPr="00633B96">
        <w:rPr>
          <w:rFonts w:ascii="Calibri" w:hAnsi="Calibri"/>
          <w:lang w:val="en-GB"/>
        </w:rPr>
        <w:t>factors such as Brexit, has resulted in a level of apprehension amongst many</w:t>
      </w:r>
      <w:r w:rsidR="007151B1" w:rsidRPr="00633B96">
        <w:rPr>
          <w:rFonts w:ascii="Calibri" w:hAnsi="Calibri"/>
          <w:lang w:val="en-GB"/>
        </w:rPr>
        <w:t xml:space="preserve"> of</w:t>
      </w:r>
      <w:r w:rsidR="00911811" w:rsidRPr="00633B96">
        <w:rPr>
          <w:rFonts w:ascii="Calibri" w:hAnsi="Calibri"/>
          <w:lang w:val="en-GB"/>
        </w:rPr>
        <w:t xml:space="preserve"> our customers.</w:t>
      </w:r>
      <w:r w:rsidR="00484A47" w:rsidRPr="00633B96">
        <w:rPr>
          <w:rFonts w:ascii="Calibri" w:hAnsi="Calibri"/>
          <w:lang w:val="en-GB"/>
        </w:rPr>
        <w:t xml:space="preserve"> Pegg </w:t>
      </w:r>
      <w:sdt>
        <w:sdtPr>
          <w:rPr>
            <w:rFonts w:ascii="Calibri" w:hAnsi="Calibri"/>
            <w:lang w:val="en-GB"/>
          </w:rPr>
          <w:id w:val="-1929109386"/>
          <w:citation/>
        </w:sdtPr>
        <w:sdtEndPr/>
        <w:sdtContent>
          <w:r w:rsidR="00484A47" w:rsidRPr="00633B96">
            <w:rPr>
              <w:rFonts w:ascii="Calibri" w:hAnsi="Calibri"/>
              <w:lang w:val="en-GB"/>
            </w:rPr>
            <w:fldChar w:fldCharType="begin"/>
          </w:r>
          <w:r w:rsidR="00484A47" w:rsidRPr="00633B96">
            <w:rPr>
              <w:rFonts w:ascii="Calibri" w:hAnsi="Calibri"/>
              <w:lang w:val="en-GB"/>
            </w:rPr>
            <w:instrText xml:space="preserve">CITATION Peg16 \n  \l 1033 </w:instrText>
          </w:r>
          <w:r w:rsidR="00484A47" w:rsidRPr="00633B96">
            <w:rPr>
              <w:rFonts w:ascii="Calibri" w:hAnsi="Calibri"/>
              <w:lang w:val="en-GB"/>
            </w:rPr>
            <w:fldChar w:fldCharType="separate"/>
          </w:r>
          <w:r w:rsidR="0055396A" w:rsidRPr="0055396A">
            <w:rPr>
              <w:rFonts w:ascii="Calibri" w:hAnsi="Calibri"/>
              <w:noProof/>
              <w:lang w:val="en-GB"/>
            </w:rPr>
            <w:t>(2016)</w:t>
          </w:r>
          <w:r w:rsidR="00484A47" w:rsidRPr="00633B96">
            <w:rPr>
              <w:rFonts w:ascii="Calibri" w:hAnsi="Calibri"/>
              <w:lang w:val="en-GB"/>
            </w:rPr>
            <w:fldChar w:fldCharType="end"/>
          </w:r>
        </w:sdtContent>
      </w:sdt>
      <w:r w:rsidR="007151B1" w:rsidRPr="00633B96">
        <w:rPr>
          <w:rFonts w:ascii="Calibri" w:hAnsi="Calibri"/>
          <w:lang w:val="en-GB"/>
        </w:rPr>
        <w:t>, however,</w:t>
      </w:r>
      <w:r w:rsidR="00484A47" w:rsidRPr="00633B96">
        <w:rPr>
          <w:rFonts w:ascii="Calibri" w:hAnsi="Calibri"/>
          <w:lang w:val="en-GB"/>
        </w:rPr>
        <w:t xml:space="preserve"> believes that things must kept in perspective, as there may not be any </w:t>
      </w:r>
      <w:r w:rsidR="000C70FF" w:rsidRPr="00633B96">
        <w:rPr>
          <w:rFonts w:ascii="Calibri" w:hAnsi="Calibri"/>
          <w:lang w:val="en-GB"/>
        </w:rPr>
        <w:t>long-term</w:t>
      </w:r>
      <w:r w:rsidR="00484A47" w:rsidRPr="00633B96">
        <w:rPr>
          <w:rFonts w:ascii="Calibri" w:hAnsi="Calibri"/>
          <w:lang w:val="en-GB"/>
        </w:rPr>
        <w:t xml:space="preserve"> financial impact</w:t>
      </w:r>
      <w:r w:rsidR="007151B1" w:rsidRPr="00633B96">
        <w:rPr>
          <w:rFonts w:ascii="Calibri" w:hAnsi="Calibri"/>
          <w:lang w:val="en-GB"/>
        </w:rPr>
        <w:t>.</w:t>
      </w:r>
      <w:r w:rsidR="000C70FF" w:rsidRPr="00633B96">
        <w:rPr>
          <w:rFonts w:ascii="Calibri" w:hAnsi="Calibri"/>
          <w:lang w:val="en-GB"/>
        </w:rPr>
        <w:t xml:space="preserve"> </w:t>
      </w:r>
      <w:r w:rsidR="007151B1" w:rsidRPr="00633B96">
        <w:rPr>
          <w:rFonts w:ascii="Calibri" w:hAnsi="Calibri"/>
          <w:lang w:val="en-GB"/>
        </w:rPr>
        <w:t>T</w:t>
      </w:r>
      <w:r w:rsidR="00911811" w:rsidRPr="00633B96">
        <w:rPr>
          <w:rFonts w:ascii="Calibri" w:hAnsi="Calibri"/>
          <w:lang w:val="en-GB"/>
        </w:rPr>
        <w:t>his</w:t>
      </w:r>
      <w:r w:rsidR="007151B1" w:rsidRPr="00633B96">
        <w:rPr>
          <w:rFonts w:ascii="Calibri" w:hAnsi="Calibri"/>
          <w:lang w:val="en-GB"/>
        </w:rPr>
        <w:t xml:space="preserve"> unpredictability</w:t>
      </w:r>
      <w:r w:rsidR="00911811" w:rsidRPr="00633B96">
        <w:rPr>
          <w:rFonts w:ascii="Calibri" w:hAnsi="Calibri"/>
          <w:lang w:val="en-GB"/>
        </w:rPr>
        <w:t xml:space="preserve"> has impacted </w:t>
      </w:r>
      <w:r w:rsidR="007151B1" w:rsidRPr="00633B96">
        <w:rPr>
          <w:rFonts w:ascii="Calibri" w:hAnsi="Calibri"/>
          <w:lang w:val="en-GB"/>
        </w:rPr>
        <w:t>customer order</w:t>
      </w:r>
      <w:r w:rsidR="00911811" w:rsidRPr="00633B96">
        <w:rPr>
          <w:rFonts w:ascii="Calibri" w:hAnsi="Calibri"/>
          <w:lang w:val="en-GB"/>
        </w:rPr>
        <w:t xml:space="preserve"> scheduling, with an element of ‘panic buying’, therefore increasing short term demands.</w:t>
      </w:r>
      <w:r w:rsidR="00484A47" w:rsidRPr="00633B96">
        <w:rPr>
          <w:rFonts w:ascii="Calibri" w:hAnsi="Calibri"/>
          <w:lang w:val="en-GB"/>
        </w:rPr>
        <w:t xml:space="preserve"> </w:t>
      </w:r>
      <w:r w:rsidR="00911811" w:rsidRPr="00633B96">
        <w:rPr>
          <w:rFonts w:ascii="Calibri" w:hAnsi="Calibri"/>
          <w:lang w:val="en-GB"/>
        </w:rPr>
        <w:t>With economic uncertainty</w:t>
      </w:r>
      <w:r w:rsidR="002F5470" w:rsidRPr="00633B96">
        <w:rPr>
          <w:rFonts w:ascii="Calibri" w:hAnsi="Calibri"/>
          <w:lang w:val="en-GB"/>
        </w:rPr>
        <w:t>,</w:t>
      </w:r>
      <w:r w:rsidR="00911811" w:rsidRPr="00633B96">
        <w:rPr>
          <w:rFonts w:ascii="Calibri" w:hAnsi="Calibri"/>
          <w:lang w:val="en-GB"/>
        </w:rPr>
        <w:t xml:space="preserve"> Brexit</w:t>
      </w:r>
      <w:r w:rsidR="002F5470" w:rsidRPr="00633B96">
        <w:rPr>
          <w:rFonts w:ascii="Calibri" w:hAnsi="Calibri"/>
          <w:lang w:val="en-GB"/>
        </w:rPr>
        <w:t xml:space="preserve"> has been</w:t>
      </w:r>
      <w:r w:rsidR="00911811" w:rsidRPr="00633B96">
        <w:rPr>
          <w:rFonts w:ascii="Calibri" w:hAnsi="Calibri"/>
          <w:lang w:val="en-GB"/>
        </w:rPr>
        <w:t xml:space="preserve"> deemed as a strong resisting external force</w:t>
      </w:r>
      <w:r w:rsidR="00541934" w:rsidRPr="00633B96">
        <w:rPr>
          <w:rFonts w:ascii="Calibri" w:hAnsi="Calibri"/>
          <w:lang w:val="en-GB"/>
        </w:rPr>
        <w:t>. T</w:t>
      </w:r>
      <w:r w:rsidR="00911811" w:rsidRPr="00633B96">
        <w:rPr>
          <w:rFonts w:ascii="Calibri" w:hAnsi="Calibri"/>
          <w:lang w:val="en-GB"/>
        </w:rPr>
        <w:t xml:space="preserve">his will have a major </w:t>
      </w:r>
      <w:r w:rsidR="00314C5D" w:rsidRPr="00633B96">
        <w:rPr>
          <w:rFonts w:ascii="Calibri" w:hAnsi="Calibri"/>
          <w:lang w:val="en-GB"/>
        </w:rPr>
        <w:t>bearing</w:t>
      </w:r>
      <w:r w:rsidR="00911811" w:rsidRPr="00633B96">
        <w:rPr>
          <w:rFonts w:ascii="Calibri" w:hAnsi="Calibri"/>
          <w:lang w:val="en-GB"/>
        </w:rPr>
        <w:t xml:space="preserve"> when</w:t>
      </w:r>
      <w:r w:rsidR="0033762C" w:rsidRPr="00633B96">
        <w:rPr>
          <w:rFonts w:ascii="Calibri" w:hAnsi="Calibri"/>
          <w:lang w:val="en-GB"/>
        </w:rPr>
        <w:t xml:space="preserve"> finally</w:t>
      </w:r>
      <w:r w:rsidR="00911811" w:rsidRPr="00633B96">
        <w:rPr>
          <w:rFonts w:ascii="Calibri" w:hAnsi="Calibri"/>
          <w:lang w:val="en-GB"/>
        </w:rPr>
        <w:t xml:space="preserve"> evaluating the forces.</w:t>
      </w:r>
      <w:r w:rsidR="000C70FF" w:rsidRPr="00633B96">
        <w:rPr>
          <w:rFonts w:ascii="Calibri" w:hAnsi="Calibri"/>
          <w:lang w:val="en-GB"/>
        </w:rPr>
        <w:t xml:space="preserve"> T</w:t>
      </w:r>
      <w:r w:rsidR="002A0341" w:rsidRPr="00633B96">
        <w:rPr>
          <w:rFonts w:ascii="Calibri" w:hAnsi="Calibri"/>
          <w:lang w:val="en-GB"/>
        </w:rPr>
        <w:t xml:space="preserve">he proposed implementation of the </w:t>
      </w:r>
      <w:r w:rsidR="001C3D5B" w:rsidRPr="00633B96">
        <w:rPr>
          <w:rFonts w:ascii="Calibri" w:hAnsi="Calibri"/>
          <w:lang w:val="en-GB"/>
        </w:rPr>
        <w:t>company’s</w:t>
      </w:r>
      <w:r w:rsidR="002A0341" w:rsidRPr="00633B96">
        <w:rPr>
          <w:rFonts w:ascii="Calibri" w:hAnsi="Calibri"/>
          <w:lang w:val="en-GB"/>
        </w:rPr>
        <w:t xml:space="preserve"> journey to accreditation to IATF16949 </w:t>
      </w:r>
      <w:r w:rsidR="00C50CBD" w:rsidRPr="00633B96">
        <w:rPr>
          <w:rFonts w:ascii="Calibri" w:hAnsi="Calibri"/>
          <w:lang w:val="en-GB"/>
        </w:rPr>
        <w:t>has been communicated with our top</w:t>
      </w:r>
      <w:r w:rsidR="002A0341" w:rsidRPr="00633B96">
        <w:rPr>
          <w:rFonts w:ascii="Calibri" w:hAnsi="Calibri"/>
          <w:lang w:val="en-GB"/>
        </w:rPr>
        <w:t xml:space="preserve"> </w:t>
      </w:r>
      <w:r w:rsidR="00C50CBD" w:rsidRPr="00633B96">
        <w:rPr>
          <w:rFonts w:ascii="Calibri" w:hAnsi="Calibri"/>
          <w:lang w:val="en-GB"/>
        </w:rPr>
        <w:t>European</w:t>
      </w:r>
      <w:r w:rsidR="002A0341" w:rsidRPr="00633B96">
        <w:rPr>
          <w:rFonts w:ascii="Calibri" w:hAnsi="Calibri"/>
          <w:lang w:val="en-GB"/>
        </w:rPr>
        <w:t xml:space="preserve"> customer base</w:t>
      </w:r>
      <w:r w:rsidR="00C50CBD" w:rsidRPr="00633B96">
        <w:rPr>
          <w:rFonts w:ascii="Calibri" w:hAnsi="Calibri"/>
          <w:lang w:val="en-GB"/>
        </w:rPr>
        <w:t>, as a reassurance</w:t>
      </w:r>
      <w:r w:rsidR="002A0341" w:rsidRPr="00633B96">
        <w:rPr>
          <w:rFonts w:ascii="Calibri" w:hAnsi="Calibri"/>
          <w:lang w:val="en-GB"/>
        </w:rPr>
        <w:t xml:space="preserve"> prior to the heightened levels of uncertainty</w:t>
      </w:r>
      <w:r w:rsidR="00A219C7" w:rsidRPr="00633B96">
        <w:rPr>
          <w:rFonts w:ascii="Calibri" w:hAnsi="Calibri"/>
          <w:lang w:val="en-GB"/>
        </w:rPr>
        <w:t xml:space="preserve">. </w:t>
      </w:r>
      <w:r w:rsidR="00C50CBD" w:rsidRPr="00633B96">
        <w:rPr>
          <w:rFonts w:ascii="Calibri" w:hAnsi="Calibri"/>
          <w:lang w:val="en-GB"/>
        </w:rPr>
        <w:t>This reassurance and communication have been invaluable in strengthening the</w:t>
      </w:r>
      <w:r w:rsidR="0033762C" w:rsidRPr="00633B96">
        <w:rPr>
          <w:rFonts w:ascii="Calibri" w:hAnsi="Calibri"/>
          <w:lang w:val="en-GB"/>
        </w:rPr>
        <w:t xml:space="preserve"> customer </w:t>
      </w:r>
      <w:r w:rsidR="00C50CBD" w:rsidRPr="00633B96">
        <w:rPr>
          <w:rFonts w:ascii="Calibri" w:hAnsi="Calibri"/>
          <w:lang w:val="en-GB"/>
        </w:rPr>
        <w:t xml:space="preserve">relationship. Manning </w:t>
      </w:r>
      <w:sdt>
        <w:sdtPr>
          <w:rPr>
            <w:rFonts w:ascii="Calibri" w:hAnsi="Calibri"/>
            <w:lang w:val="en-GB"/>
          </w:rPr>
          <w:id w:val="-33971614"/>
          <w:citation/>
        </w:sdtPr>
        <w:sdtEndPr/>
        <w:sdtContent>
          <w:r w:rsidR="00C50CBD" w:rsidRPr="00633B96">
            <w:rPr>
              <w:rFonts w:ascii="Calibri" w:hAnsi="Calibri"/>
              <w:lang w:val="en-GB"/>
            </w:rPr>
            <w:fldChar w:fldCharType="begin"/>
          </w:r>
          <w:r w:rsidR="00C50CBD" w:rsidRPr="00633B96">
            <w:rPr>
              <w:rFonts w:ascii="Calibri" w:hAnsi="Calibri"/>
              <w:lang w:val="en-GB"/>
            </w:rPr>
            <w:instrText xml:space="preserve">CITATION Man19 \n  \l 1033 </w:instrText>
          </w:r>
          <w:r w:rsidR="00C50CBD" w:rsidRPr="00633B96">
            <w:rPr>
              <w:rFonts w:ascii="Calibri" w:hAnsi="Calibri"/>
              <w:lang w:val="en-GB"/>
            </w:rPr>
            <w:fldChar w:fldCharType="separate"/>
          </w:r>
          <w:r w:rsidR="0055396A" w:rsidRPr="0055396A">
            <w:rPr>
              <w:rFonts w:ascii="Calibri" w:hAnsi="Calibri"/>
              <w:noProof/>
              <w:lang w:val="en-GB"/>
            </w:rPr>
            <w:t>(2019)</w:t>
          </w:r>
          <w:r w:rsidR="00C50CBD" w:rsidRPr="00633B96">
            <w:rPr>
              <w:rFonts w:ascii="Calibri" w:hAnsi="Calibri"/>
              <w:lang w:val="en-GB"/>
            </w:rPr>
            <w:fldChar w:fldCharType="end"/>
          </w:r>
        </w:sdtContent>
      </w:sdt>
      <w:r w:rsidR="00C50CBD" w:rsidRPr="00633B96">
        <w:rPr>
          <w:rFonts w:ascii="Calibri" w:hAnsi="Calibri"/>
          <w:lang w:val="en-GB"/>
        </w:rPr>
        <w:t xml:space="preserve"> believes that</w:t>
      </w:r>
      <w:r w:rsidR="00484A47" w:rsidRPr="00633B96">
        <w:rPr>
          <w:rFonts w:ascii="Calibri" w:hAnsi="Calibri"/>
          <w:lang w:val="en-GB"/>
        </w:rPr>
        <w:t xml:space="preserve"> in future,</w:t>
      </w:r>
      <w:r w:rsidR="00C50CBD" w:rsidRPr="00633B96">
        <w:rPr>
          <w:rFonts w:ascii="Calibri" w:hAnsi="Calibri"/>
          <w:lang w:val="en-GB"/>
        </w:rPr>
        <w:t xml:space="preserve"> </w:t>
      </w:r>
      <w:r w:rsidR="00484A47" w:rsidRPr="00633B96">
        <w:rPr>
          <w:rFonts w:ascii="Calibri" w:hAnsi="Calibri"/>
          <w:lang w:val="en-GB"/>
        </w:rPr>
        <w:t>the competitive companies that will be the most successful are those who create the most flexible</w:t>
      </w:r>
      <w:r w:rsidR="0033762C" w:rsidRPr="00633B96">
        <w:rPr>
          <w:rFonts w:ascii="Calibri" w:hAnsi="Calibri"/>
          <w:lang w:val="en-GB"/>
        </w:rPr>
        <w:t xml:space="preserve"> customer supply chains</w:t>
      </w:r>
      <w:r w:rsidR="00484A47" w:rsidRPr="00633B96">
        <w:rPr>
          <w:rFonts w:ascii="Calibri" w:hAnsi="Calibri"/>
          <w:lang w:val="en-GB"/>
        </w:rPr>
        <w:t>, with greater customization and product services.</w:t>
      </w:r>
    </w:p>
    <w:p w14:paraId="02DEF273" w14:textId="6476EC16" w:rsidR="00EE1B37" w:rsidRPr="00633B96" w:rsidRDefault="00EE1B37" w:rsidP="00655EBC">
      <w:pPr>
        <w:rPr>
          <w:rFonts w:ascii="Calibri" w:hAnsi="Calibri"/>
          <w:lang w:val="en-GB"/>
        </w:rPr>
      </w:pPr>
    </w:p>
    <w:p w14:paraId="1ED504F8" w14:textId="77777777" w:rsidR="00A34E18" w:rsidRPr="00633B96" w:rsidRDefault="00A34E18">
      <w:pPr>
        <w:rPr>
          <w:rFonts w:ascii="Calibri" w:hAnsi="Calibri"/>
          <w:lang w:val="en-GB"/>
        </w:rPr>
      </w:pPr>
    </w:p>
    <w:p w14:paraId="79C5E8A2" w14:textId="7F5166A1" w:rsidR="005C5A07" w:rsidRDefault="00DD06C5" w:rsidP="00655EBC">
      <w:pPr>
        <w:rPr>
          <w:rFonts w:ascii="Calibri" w:hAnsi="Calibri"/>
          <w:lang w:val="en-GB"/>
        </w:rPr>
      </w:pPr>
      <w:r w:rsidRPr="00633B96">
        <w:rPr>
          <w:rFonts w:ascii="Calibri" w:hAnsi="Calibri"/>
          <w:lang w:val="en-GB"/>
        </w:rPr>
        <w:t>Lewin’s Forcefield analysis</w:t>
      </w:r>
      <w:r w:rsidR="00AE084E">
        <w:rPr>
          <w:rFonts w:ascii="Calibri" w:hAnsi="Calibri"/>
          <w:lang w:val="en-GB"/>
        </w:rPr>
        <w:t xml:space="preserve"> (see appendix 1)</w:t>
      </w:r>
      <w:r w:rsidRPr="00633B96">
        <w:rPr>
          <w:rFonts w:ascii="Calibri" w:hAnsi="Calibri"/>
          <w:lang w:val="en-GB"/>
        </w:rPr>
        <w:t xml:space="preserve"> has </w:t>
      </w:r>
      <w:r w:rsidR="00D72E2D" w:rsidRPr="00633B96">
        <w:rPr>
          <w:rFonts w:ascii="Calibri" w:hAnsi="Calibri"/>
          <w:lang w:val="en-GB"/>
        </w:rPr>
        <w:t>allowed</w:t>
      </w:r>
      <w:r w:rsidRPr="00633B96">
        <w:rPr>
          <w:rFonts w:ascii="Calibri" w:hAnsi="Calibri"/>
          <w:lang w:val="en-GB"/>
        </w:rPr>
        <w:t xml:space="preserve"> management clear visibility of the forces for and resisting the changes thus far within the journey towards accreditation to IATF16949. However, with much of the two-year journey to determine the success of the proposed change yet to come</w:t>
      </w:r>
      <w:r w:rsidR="00C5336E" w:rsidRPr="00633B96">
        <w:rPr>
          <w:rFonts w:ascii="Calibri" w:hAnsi="Calibri"/>
          <w:lang w:val="en-GB"/>
        </w:rPr>
        <w:t>,</w:t>
      </w:r>
      <w:r w:rsidRPr="00633B96">
        <w:rPr>
          <w:rFonts w:ascii="Calibri" w:hAnsi="Calibri"/>
          <w:lang w:val="en-GB"/>
        </w:rPr>
        <w:t xml:space="preserve"> to ensure successful implementation</w:t>
      </w:r>
      <w:r w:rsidR="009D661C">
        <w:rPr>
          <w:rFonts w:ascii="Calibri" w:hAnsi="Calibri"/>
          <w:lang w:val="en-GB"/>
        </w:rPr>
        <w:t xml:space="preserve"> other change models could be considered</w:t>
      </w:r>
      <w:r w:rsidRPr="00633B96">
        <w:rPr>
          <w:rFonts w:ascii="Calibri" w:hAnsi="Calibri"/>
          <w:lang w:val="en-GB"/>
        </w:rPr>
        <w:t xml:space="preserve">. </w:t>
      </w:r>
    </w:p>
    <w:p w14:paraId="70DB2B8A" w14:textId="2322537B" w:rsidR="005C5A07" w:rsidRDefault="005C5A07" w:rsidP="00655EBC">
      <w:pPr>
        <w:rPr>
          <w:rFonts w:ascii="Calibri" w:hAnsi="Calibri"/>
          <w:lang w:val="en-GB"/>
        </w:rPr>
      </w:pPr>
    </w:p>
    <w:p w14:paraId="76E96362" w14:textId="7481953C" w:rsidR="005C5A07" w:rsidRDefault="005C5A07" w:rsidP="00655EBC">
      <w:pPr>
        <w:rPr>
          <w:rFonts w:ascii="Calibri" w:hAnsi="Calibri"/>
          <w:lang w:val="en-GB"/>
        </w:rPr>
      </w:pPr>
    </w:p>
    <w:p w14:paraId="31771D0C" w14:textId="77777777" w:rsidR="00CD1D0B" w:rsidRDefault="005C5A07" w:rsidP="00CD1D0B">
      <w:pPr>
        <w:rPr>
          <w:rFonts w:ascii="Calibri" w:hAnsi="Calibri"/>
          <w:lang w:val="en-GB"/>
        </w:rPr>
      </w:pPr>
      <w:r w:rsidRPr="00633B96">
        <w:rPr>
          <w:noProof/>
          <w:lang w:val="en-GB" w:eastAsia="en-GB"/>
        </w:rPr>
        <w:drawing>
          <wp:inline distT="0" distB="0" distL="0" distR="0" wp14:anchorId="6BCFF5F0" wp14:editId="241AEB34">
            <wp:extent cx="5402580" cy="1565363"/>
            <wp:effectExtent l="0" t="0" r="762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46604" cy="1578119"/>
                    </a:xfrm>
                    <a:prstGeom prst="rect">
                      <a:avLst/>
                    </a:prstGeom>
                  </pic:spPr>
                </pic:pic>
              </a:graphicData>
            </a:graphic>
          </wp:inline>
        </w:drawing>
      </w:r>
    </w:p>
    <w:p w14:paraId="0553BD4E" w14:textId="011C3057" w:rsidR="005C5A07" w:rsidRPr="00CD1D0B" w:rsidRDefault="00CD1D0B" w:rsidP="00CD1D0B">
      <w:pPr>
        <w:jc w:val="center"/>
        <w:rPr>
          <w:rFonts w:ascii="Calibri" w:hAnsi="Calibri"/>
          <w:lang w:val="en-GB"/>
        </w:rPr>
      </w:pPr>
      <w:r w:rsidRPr="00CD1D0B">
        <w:rPr>
          <w:rFonts w:ascii="Calibri" w:hAnsi="Calibri"/>
          <w:b/>
          <w:lang w:val="en-GB"/>
        </w:rPr>
        <w:t>(Appendix 1)</w:t>
      </w:r>
    </w:p>
    <w:p w14:paraId="0781939A" w14:textId="1108316C" w:rsidR="005C5A07" w:rsidRDefault="005C5A07" w:rsidP="00655EBC">
      <w:pPr>
        <w:rPr>
          <w:rFonts w:ascii="Calibri" w:hAnsi="Calibri"/>
          <w:lang w:val="en-GB"/>
        </w:rPr>
      </w:pPr>
    </w:p>
    <w:p w14:paraId="701C0241" w14:textId="79CA49D4" w:rsidR="00AE084E" w:rsidRDefault="00B12709" w:rsidP="00655EBC">
      <w:pPr>
        <w:rPr>
          <w:rFonts w:ascii="Calibri" w:hAnsi="Calibri"/>
          <w:lang w:val="en-GB"/>
        </w:rPr>
      </w:pPr>
      <w:r w:rsidRPr="00633B96">
        <w:rPr>
          <w:rFonts w:ascii="Calibri" w:hAnsi="Calibri"/>
          <w:lang w:val="en-GB"/>
        </w:rPr>
        <w:t>There are many</w:t>
      </w:r>
      <w:r w:rsidR="00A219C7" w:rsidRPr="00633B96">
        <w:rPr>
          <w:rFonts w:ascii="Calibri" w:hAnsi="Calibri"/>
          <w:lang w:val="en-GB"/>
        </w:rPr>
        <w:t xml:space="preserve"> theories which can be used in conjunction with</w:t>
      </w:r>
      <w:r w:rsidR="009D661C">
        <w:rPr>
          <w:rFonts w:ascii="Calibri" w:hAnsi="Calibri"/>
          <w:lang w:val="en-GB"/>
        </w:rPr>
        <w:t>,</w:t>
      </w:r>
      <w:r w:rsidR="00A219C7" w:rsidRPr="00633B96">
        <w:rPr>
          <w:rFonts w:ascii="Calibri" w:hAnsi="Calibri"/>
          <w:lang w:val="en-GB"/>
        </w:rPr>
        <w:t xml:space="preserve"> or as</w:t>
      </w:r>
      <w:r w:rsidRPr="00633B96">
        <w:rPr>
          <w:rFonts w:ascii="Calibri" w:hAnsi="Calibri"/>
          <w:lang w:val="en-GB"/>
        </w:rPr>
        <w:t xml:space="preserve"> alternative theories and process steps in aiding the successful implementation of changes within an organi</w:t>
      </w:r>
      <w:r w:rsidR="009D661C">
        <w:rPr>
          <w:rFonts w:ascii="Calibri" w:hAnsi="Calibri"/>
          <w:lang w:val="en-GB"/>
        </w:rPr>
        <w:t>s</w:t>
      </w:r>
      <w:r w:rsidRPr="00633B96">
        <w:rPr>
          <w:rFonts w:ascii="Calibri" w:hAnsi="Calibri"/>
          <w:lang w:val="en-GB"/>
        </w:rPr>
        <w:t>ation.</w:t>
      </w:r>
      <w:r w:rsidR="00DD06C5" w:rsidRPr="00633B96">
        <w:rPr>
          <w:rFonts w:ascii="Calibri" w:hAnsi="Calibri"/>
          <w:lang w:val="en-GB"/>
        </w:rPr>
        <w:t xml:space="preserve"> Kotter’s 8 Step change process resembles many of the </w:t>
      </w:r>
      <w:r w:rsidR="009D661C">
        <w:rPr>
          <w:rFonts w:ascii="Calibri" w:hAnsi="Calibri"/>
          <w:lang w:val="en-GB"/>
        </w:rPr>
        <w:t>aspects</w:t>
      </w:r>
      <w:r w:rsidR="00DD06C5" w:rsidRPr="00633B96">
        <w:rPr>
          <w:rFonts w:ascii="Calibri" w:hAnsi="Calibri"/>
          <w:lang w:val="en-GB"/>
        </w:rPr>
        <w:t xml:space="preserve"> which have already been experienced. </w:t>
      </w:r>
      <w:r w:rsidR="00D72E2D" w:rsidRPr="00633B96">
        <w:rPr>
          <w:rFonts w:ascii="Calibri" w:hAnsi="Calibri"/>
          <w:lang w:val="en-GB"/>
        </w:rPr>
        <w:t xml:space="preserve">One main benefit of using Kotter’s 8 step model is that the steps within the model are clearly defined and give guidance to the user </w:t>
      </w:r>
      <w:sdt>
        <w:sdtPr>
          <w:rPr>
            <w:rFonts w:ascii="Calibri" w:hAnsi="Calibri"/>
            <w:lang w:val="en-GB"/>
          </w:rPr>
          <w:id w:val="-1498880770"/>
          <w:citation/>
        </w:sdtPr>
        <w:sdtEndPr/>
        <w:sdtContent>
          <w:r w:rsidR="00D72E2D" w:rsidRPr="00633B96">
            <w:rPr>
              <w:rFonts w:ascii="Calibri" w:hAnsi="Calibri"/>
              <w:lang w:val="en-GB"/>
            </w:rPr>
            <w:fldChar w:fldCharType="begin"/>
          </w:r>
          <w:r w:rsidR="00D72E2D" w:rsidRPr="00633B96">
            <w:rPr>
              <w:rFonts w:ascii="Calibri" w:hAnsi="Calibri"/>
              <w:lang w:val="en-GB"/>
            </w:rPr>
            <w:instrText xml:space="preserve"> CITATION Ala13 \l 1033 </w:instrText>
          </w:r>
          <w:r w:rsidR="00D72E2D" w:rsidRPr="00633B96">
            <w:rPr>
              <w:rFonts w:ascii="Calibri" w:hAnsi="Calibri"/>
              <w:lang w:val="en-GB"/>
            </w:rPr>
            <w:fldChar w:fldCharType="separate"/>
          </w:r>
          <w:r w:rsidR="0055396A" w:rsidRPr="0055396A">
            <w:rPr>
              <w:rFonts w:ascii="Calibri" w:hAnsi="Calibri"/>
              <w:noProof/>
              <w:lang w:val="en-GB"/>
            </w:rPr>
            <w:t>(Alam, 2013)</w:t>
          </w:r>
          <w:r w:rsidR="00D72E2D" w:rsidRPr="00633B96">
            <w:rPr>
              <w:rFonts w:ascii="Calibri" w:hAnsi="Calibri"/>
              <w:lang w:val="en-GB"/>
            </w:rPr>
            <w:fldChar w:fldCharType="end"/>
          </w:r>
        </w:sdtContent>
      </w:sdt>
      <w:r w:rsidR="00B92BAD" w:rsidRPr="00633B96">
        <w:rPr>
          <w:rFonts w:ascii="Calibri" w:hAnsi="Calibri"/>
          <w:lang w:val="en-GB"/>
        </w:rPr>
        <w:t>.</w:t>
      </w:r>
    </w:p>
    <w:p w14:paraId="58E8D835" w14:textId="771BA9A5" w:rsidR="00A34E18" w:rsidRDefault="00A34E18" w:rsidP="00655EBC">
      <w:pPr>
        <w:rPr>
          <w:rFonts w:ascii="Calibri" w:hAnsi="Calibri"/>
          <w:lang w:val="en-GB"/>
        </w:rPr>
      </w:pPr>
    </w:p>
    <w:p w14:paraId="7B481074" w14:textId="5022935B" w:rsidR="00A34E18" w:rsidRDefault="00A34E18" w:rsidP="00655EBC">
      <w:pPr>
        <w:rPr>
          <w:rFonts w:ascii="Calibri" w:hAnsi="Calibri"/>
          <w:lang w:val="en-GB"/>
        </w:rPr>
      </w:pPr>
    </w:p>
    <w:p w14:paraId="597BEC10" w14:textId="77777777" w:rsidR="00580ACE" w:rsidRDefault="00580ACE" w:rsidP="00655EBC">
      <w:pPr>
        <w:rPr>
          <w:rFonts w:ascii="Calibri" w:hAnsi="Calibri"/>
          <w:lang w:val="en-GB"/>
        </w:rPr>
      </w:pPr>
    </w:p>
    <w:p w14:paraId="09F0608C" w14:textId="77777777" w:rsidR="00580ACE" w:rsidRDefault="00580ACE" w:rsidP="00643408">
      <w:pPr>
        <w:jc w:val="center"/>
        <w:rPr>
          <w:rFonts w:ascii="Calibri" w:hAnsi="Calibri"/>
          <w:b/>
          <w:u w:val="single"/>
          <w:lang w:val="en-GB"/>
        </w:rPr>
      </w:pPr>
    </w:p>
    <w:p w14:paraId="6E696643" w14:textId="021C1222" w:rsidR="00CD1D0B" w:rsidRPr="00CD1D0B" w:rsidRDefault="00CD1D0B" w:rsidP="00643408">
      <w:pPr>
        <w:jc w:val="center"/>
        <w:rPr>
          <w:rFonts w:ascii="Calibri" w:hAnsi="Calibri"/>
          <w:b/>
          <w:u w:val="single"/>
          <w:lang w:val="en-GB"/>
        </w:rPr>
      </w:pPr>
      <w:r w:rsidRPr="00CD1D0B">
        <w:rPr>
          <w:rFonts w:ascii="Calibri" w:hAnsi="Calibri"/>
          <w:b/>
          <w:u w:val="single"/>
          <w:lang w:val="en-GB"/>
        </w:rPr>
        <w:t>Kotter’s 8 Step Process</w:t>
      </w:r>
    </w:p>
    <w:p w14:paraId="12801D47" w14:textId="5EFBAED8" w:rsidR="00932D1B" w:rsidRPr="00633B96" w:rsidRDefault="00255453" w:rsidP="00255453">
      <w:pPr>
        <w:jc w:val="center"/>
        <w:rPr>
          <w:rFonts w:ascii="Arial Black" w:hAnsi="Arial Black"/>
          <w:lang w:val="en-GB"/>
        </w:rPr>
      </w:pPr>
      <w:r w:rsidRPr="00633B96">
        <w:rPr>
          <w:noProof/>
          <w:lang w:val="en-GB" w:eastAsia="en-GB"/>
        </w:rPr>
        <w:drawing>
          <wp:inline distT="0" distB="0" distL="0" distR="0" wp14:anchorId="786F8455" wp14:editId="010EEFC2">
            <wp:extent cx="4438650" cy="2566450"/>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61054" cy="2579404"/>
                    </a:xfrm>
                    <a:prstGeom prst="rect">
                      <a:avLst/>
                    </a:prstGeom>
                  </pic:spPr>
                </pic:pic>
              </a:graphicData>
            </a:graphic>
          </wp:inline>
        </w:drawing>
      </w:r>
    </w:p>
    <w:p w14:paraId="2A47740C" w14:textId="16317F65" w:rsidR="00932D1B" w:rsidRPr="00633B96" w:rsidRDefault="00313DAD" w:rsidP="00255453">
      <w:pPr>
        <w:jc w:val="center"/>
        <w:rPr>
          <w:rFonts w:ascii="Calibri" w:hAnsi="Calibri" w:cs="Calibri"/>
          <w:lang w:val="en-GB"/>
        </w:rPr>
      </w:pPr>
      <w:sdt>
        <w:sdtPr>
          <w:rPr>
            <w:rFonts w:ascii="Calibri" w:hAnsi="Calibri" w:cs="Calibri"/>
            <w:lang w:val="en-GB"/>
          </w:rPr>
          <w:id w:val="-1523548448"/>
          <w:citation/>
        </w:sdtPr>
        <w:sdtEndPr/>
        <w:sdtContent>
          <w:r w:rsidR="00255453" w:rsidRPr="00633B96">
            <w:rPr>
              <w:rFonts w:ascii="Calibri" w:hAnsi="Calibri" w:cs="Calibri"/>
              <w:lang w:val="en-GB"/>
            </w:rPr>
            <w:fldChar w:fldCharType="begin"/>
          </w:r>
          <w:r w:rsidR="00255453" w:rsidRPr="00633B96">
            <w:rPr>
              <w:rFonts w:ascii="Calibri" w:hAnsi="Calibri" w:cs="Calibri"/>
              <w:lang w:val="en-GB"/>
            </w:rPr>
            <w:instrText xml:space="preserve"> CITATION Web19 \l 1033 </w:instrText>
          </w:r>
          <w:r w:rsidR="00255453" w:rsidRPr="00633B96">
            <w:rPr>
              <w:rFonts w:ascii="Calibri" w:hAnsi="Calibri" w:cs="Calibri"/>
              <w:lang w:val="en-GB"/>
            </w:rPr>
            <w:fldChar w:fldCharType="separate"/>
          </w:r>
          <w:r w:rsidR="0055396A" w:rsidRPr="0055396A">
            <w:rPr>
              <w:rFonts w:ascii="Calibri" w:hAnsi="Calibri" w:cs="Calibri"/>
              <w:noProof/>
              <w:lang w:val="en-GB"/>
            </w:rPr>
            <w:t>(Webster, 2019)</w:t>
          </w:r>
          <w:r w:rsidR="00255453" w:rsidRPr="00633B96">
            <w:rPr>
              <w:rFonts w:ascii="Calibri" w:hAnsi="Calibri" w:cs="Calibri"/>
              <w:lang w:val="en-GB"/>
            </w:rPr>
            <w:fldChar w:fldCharType="end"/>
          </w:r>
        </w:sdtContent>
      </w:sdt>
    </w:p>
    <w:p w14:paraId="19A3A565" w14:textId="024E8DC5" w:rsidR="00932D1B" w:rsidRPr="00633B96" w:rsidRDefault="00932D1B" w:rsidP="00655EBC">
      <w:pPr>
        <w:rPr>
          <w:rFonts w:ascii="Arial Black" w:hAnsi="Arial Black"/>
          <w:lang w:val="en-GB"/>
        </w:rPr>
      </w:pPr>
    </w:p>
    <w:p w14:paraId="1AA17BEF" w14:textId="401C5099" w:rsidR="00B92BAD" w:rsidRPr="00633B96" w:rsidRDefault="00B92BAD" w:rsidP="00655EBC">
      <w:pPr>
        <w:rPr>
          <w:rFonts w:ascii="Arial Black" w:hAnsi="Arial Black"/>
          <w:lang w:val="en-GB"/>
        </w:rPr>
      </w:pPr>
    </w:p>
    <w:p w14:paraId="06B2E51F" w14:textId="53AAFF62" w:rsidR="00255453" w:rsidRDefault="00EF135C" w:rsidP="00655EBC">
      <w:pPr>
        <w:rPr>
          <w:rFonts w:ascii="Calibri" w:hAnsi="Calibri" w:cs="Calibri"/>
          <w:lang w:val="en-GB"/>
        </w:rPr>
      </w:pPr>
      <w:r>
        <w:rPr>
          <w:rFonts w:ascii="Calibri" w:hAnsi="Calibri" w:cs="Calibri"/>
          <w:lang w:val="en-GB"/>
        </w:rPr>
        <w:t>T</w:t>
      </w:r>
      <w:r w:rsidR="00255453" w:rsidRPr="00633B96">
        <w:rPr>
          <w:rFonts w:ascii="Calibri" w:hAnsi="Calibri" w:cs="Calibri"/>
          <w:lang w:val="en-GB"/>
        </w:rPr>
        <w:t xml:space="preserve">hough the journey is still within relatively early stages, </w:t>
      </w:r>
      <w:r w:rsidR="00302B8C" w:rsidRPr="00633B96">
        <w:rPr>
          <w:rFonts w:ascii="Calibri" w:hAnsi="Calibri" w:cs="Calibri"/>
          <w:lang w:val="en-GB"/>
        </w:rPr>
        <w:t>m</w:t>
      </w:r>
      <w:r w:rsidR="00255453" w:rsidRPr="00633B96">
        <w:rPr>
          <w:rFonts w:ascii="Calibri" w:hAnsi="Calibri" w:cs="Calibri"/>
          <w:lang w:val="en-GB"/>
        </w:rPr>
        <w:t>any of the initial steps within Kotter’s 8 step change model have been</w:t>
      </w:r>
      <w:r w:rsidR="00302B8C" w:rsidRPr="00633B96">
        <w:rPr>
          <w:rFonts w:ascii="Calibri" w:hAnsi="Calibri" w:cs="Calibri"/>
          <w:lang w:val="en-GB"/>
        </w:rPr>
        <w:t xml:space="preserve"> observed. The extensive time frame of a </w:t>
      </w:r>
      <w:r w:rsidR="00E7040C" w:rsidRPr="00633B96">
        <w:rPr>
          <w:rFonts w:ascii="Calibri" w:hAnsi="Calibri" w:cs="Calibri"/>
          <w:lang w:val="en-GB"/>
        </w:rPr>
        <w:t>two-year</w:t>
      </w:r>
      <w:r w:rsidR="00302B8C" w:rsidRPr="00633B96">
        <w:rPr>
          <w:rFonts w:ascii="Calibri" w:hAnsi="Calibri" w:cs="Calibri"/>
          <w:lang w:val="en-GB"/>
        </w:rPr>
        <w:t xml:space="preserve"> transitional period, plus customer requirements to gain accreditation</w:t>
      </w:r>
      <w:r>
        <w:rPr>
          <w:rFonts w:ascii="Calibri" w:hAnsi="Calibri" w:cs="Calibri"/>
          <w:lang w:val="en-GB"/>
        </w:rPr>
        <w:t>,</w:t>
      </w:r>
      <w:r w:rsidR="00302B8C" w:rsidRPr="00633B96">
        <w:rPr>
          <w:rFonts w:ascii="Calibri" w:hAnsi="Calibri" w:cs="Calibri"/>
          <w:lang w:val="en-GB"/>
        </w:rPr>
        <w:t xml:space="preserve"> fulfil the step</w:t>
      </w:r>
      <w:r w:rsidR="00703B22" w:rsidRPr="00633B96">
        <w:rPr>
          <w:rFonts w:ascii="Calibri" w:hAnsi="Calibri" w:cs="Calibri"/>
          <w:lang w:val="en-GB"/>
        </w:rPr>
        <w:t xml:space="preserve"> for</w:t>
      </w:r>
      <w:r w:rsidR="00302B8C" w:rsidRPr="00633B96">
        <w:rPr>
          <w:rFonts w:ascii="Calibri" w:hAnsi="Calibri" w:cs="Calibri"/>
          <w:lang w:val="en-GB"/>
        </w:rPr>
        <w:t xml:space="preserve"> urgency at the beginning of the change.</w:t>
      </w:r>
      <w:r w:rsidR="00E7040C" w:rsidRPr="00633B96">
        <w:rPr>
          <w:rFonts w:ascii="Calibri" w:hAnsi="Calibri" w:cs="Calibri"/>
          <w:lang w:val="en-GB"/>
        </w:rPr>
        <w:t xml:space="preserve"> This has been reiterated with clear communications of what is required throughout the change, therefore removing any ambiguity</w:t>
      </w:r>
      <w:r w:rsidR="00703B22" w:rsidRPr="00633B96">
        <w:rPr>
          <w:rFonts w:ascii="Calibri" w:hAnsi="Calibri" w:cs="Calibri"/>
          <w:lang w:val="en-GB"/>
        </w:rPr>
        <w:t xml:space="preserve"> to the workforce</w:t>
      </w:r>
      <w:r w:rsidR="00E7040C" w:rsidRPr="00633B96">
        <w:rPr>
          <w:rFonts w:ascii="Calibri" w:hAnsi="Calibri" w:cs="Calibri"/>
          <w:lang w:val="en-GB"/>
        </w:rPr>
        <w:t xml:space="preserve">. Kotter (2008), cited by </w:t>
      </w:r>
      <w:sdt>
        <w:sdtPr>
          <w:rPr>
            <w:rFonts w:ascii="Calibri" w:hAnsi="Calibri" w:cs="Calibri"/>
            <w:lang w:val="en-GB"/>
          </w:rPr>
          <w:id w:val="428321681"/>
          <w:citation/>
        </w:sdtPr>
        <w:sdtEndPr/>
        <w:sdtContent>
          <w:r w:rsidR="00E7040C" w:rsidRPr="00633B96">
            <w:rPr>
              <w:rFonts w:ascii="Calibri" w:hAnsi="Calibri" w:cs="Calibri"/>
              <w:lang w:val="en-GB"/>
            </w:rPr>
            <w:fldChar w:fldCharType="begin"/>
          </w:r>
          <w:r w:rsidR="00E7040C" w:rsidRPr="00633B96">
            <w:rPr>
              <w:rFonts w:ascii="Calibri" w:hAnsi="Calibri" w:cs="Calibri"/>
              <w:lang w:val="en-GB"/>
            </w:rPr>
            <w:instrText xml:space="preserve">CITATION Kau09 \l 1033 </w:instrText>
          </w:r>
          <w:r w:rsidR="00E7040C" w:rsidRPr="00633B96">
            <w:rPr>
              <w:rFonts w:ascii="Calibri" w:hAnsi="Calibri" w:cs="Calibri"/>
              <w:lang w:val="en-GB"/>
            </w:rPr>
            <w:fldChar w:fldCharType="separate"/>
          </w:r>
          <w:r w:rsidR="0055396A" w:rsidRPr="0055396A">
            <w:rPr>
              <w:rFonts w:ascii="Calibri" w:hAnsi="Calibri" w:cs="Calibri"/>
              <w:noProof/>
              <w:lang w:val="en-GB"/>
            </w:rPr>
            <w:t>(Kautt, 2009)</w:t>
          </w:r>
          <w:r w:rsidR="00E7040C" w:rsidRPr="00633B96">
            <w:rPr>
              <w:rFonts w:ascii="Calibri" w:hAnsi="Calibri" w:cs="Calibri"/>
              <w:lang w:val="en-GB"/>
            </w:rPr>
            <w:fldChar w:fldCharType="end"/>
          </w:r>
        </w:sdtContent>
      </w:sdt>
      <w:r w:rsidR="00E7040C" w:rsidRPr="00633B96">
        <w:rPr>
          <w:rFonts w:ascii="Calibri" w:hAnsi="Calibri" w:cs="Calibri"/>
          <w:lang w:val="en-GB"/>
        </w:rPr>
        <w:t xml:space="preserve"> ‘Constantly reinforce company goals and objectives in ongoing conversations with staff’.</w:t>
      </w:r>
    </w:p>
    <w:p w14:paraId="184B74AE" w14:textId="46FAC793" w:rsidR="00A34E18" w:rsidRDefault="00A34E18" w:rsidP="00655EBC">
      <w:pPr>
        <w:rPr>
          <w:rFonts w:ascii="Calibri" w:hAnsi="Calibri" w:cs="Calibri"/>
          <w:lang w:val="en-GB"/>
        </w:rPr>
      </w:pPr>
      <w:r>
        <w:rPr>
          <w:rFonts w:ascii="Calibri" w:hAnsi="Calibri" w:cs="Calibri"/>
          <w:lang w:val="en-GB"/>
        </w:rPr>
        <w:lastRenderedPageBreak/>
        <w:t>Steps two of Kotter’s model, building the guiding team relates to the way the key members of the team have been determined and selected. Senior management have ensured that they have established a multi-functional team, to allow for minimum disruption within the transitional period</w:t>
      </w:r>
      <w:r w:rsidR="005F1A20">
        <w:rPr>
          <w:rFonts w:ascii="Calibri" w:hAnsi="Calibri" w:cs="Calibri"/>
          <w:lang w:val="en-GB"/>
        </w:rPr>
        <w:t xml:space="preserve">, and improve the relationship with the workforce. Assembling this diverse guiding team will allow for the transition to be </w:t>
      </w:r>
      <w:r w:rsidR="009D661C">
        <w:rPr>
          <w:rFonts w:ascii="Calibri" w:hAnsi="Calibri" w:cs="Calibri"/>
          <w:lang w:val="en-GB"/>
        </w:rPr>
        <w:t>managed with</w:t>
      </w:r>
      <w:r w:rsidR="005F1A20">
        <w:rPr>
          <w:rFonts w:ascii="Calibri" w:hAnsi="Calibri" w:cs="Calibri"/>
          <w:lang w:val="en-GB"/>
        </w:rPr>
        <w:t xml:space="preserve"> </w:t>
      </w:r>
      <w:r w:rsidR="00EE42AD">
        <w:rPr>
          <w:rFonts w:ascii="Calibri" w:hAnsi="Calibri" w:cs="Calibri"/>
          <w:lang w:val="en-GB"/>
        </w:rPr>
        <w:t>cooperation and</w:t>
      </w:r>
      <w:r w:rsidR="005F1A20">
        <w:rPr>
          <w:rFonts w:ascii="Calibri" w:hAnsi="Calibri" w:cs="Calibri"/>
          <w:lang w:val="en-GB"/>
        </w:rPr>
        <w:t xml:space="preserve"> coordinate the tasks in hand in an effective and efficient manner </w:t>
      </w:r>
      <w:sdt>
        <w:sdtPr>
          <w:rPr>
            <w:rFonts w:ascii="Calibri" w:hAnsi="Calibri" w:cs="Calibri"/>
            <w:lang w:val="en-GB"/>
          </w:rPr>
          <w:id w:val="-176359490"/>
          <w:citation/>
        </w:sdtPr>
        <w:sdtEndPr/>
        <w:sdtContent>
          <w:r w:rsidR="005F1A20">
            <w:rPr>
              <w:rFonts w:ascii="Calibri" w:hAnsi="Calibri" w:cs="Calibri"/>
              <w:lang w:val="en-GB"/>
            </w:rPr>
            <w:fldChar w:fldCharType="begin"/>
          </w:r>
          <w:r w:rsidR="005F1A20">
            <w:rPr>
              <w:rFonts w:ascii="Calibri" w:hAnsi="Calibri" w:cs="Calibri"/>
            </w:rPr>
            <w:instrText xml:space="preserve"> CITATION Qur16 \l 1033 </w:instrText>
          </w:r>
          <w:r w:rsidR="005F1A20">
            <w:rPr>
              <w:rFonts w:ascii="Calibri" w:hAnsi="Calibri" w:cs="Calibri"/>
              <w:lang w:val="en-GB"/>
            </w:rPr>
            <w:fldChar w:fldCharType="separate"/>
          </w:r>
          <w:r w:rsidR="0055396A" w:rsidRPr="0055396A">
            <w:rPr>
              <w:rFonts w:ascii="Calibri" w:hAnsi="Calibri" w:cs="Calibri"/>
              <w:noProof/>
            </w:rPr>
            <w:t>(Qureshi, 2016)</w:t>
          </w:r>
          <w:r w:rsidR="005F1A20">
            <w:rPr>
              <w:rFonts w:ascii="Calibri" w:hAnsi="Calibri" w:cs="Calibri"/>
              <w:lang w:val="en-GB"/>
            </w:rPr>
            <w:fldChar w:fldCharType="end"/>
          </w:r>
        </w:sdtContent>
      </w:sdt>
      <w:r w:rsidR="005F1A20">
        <w:rPr>
          <w:rFonts w:ascii="Calibri" w:hAnsi="Calibri" w:cs="Calibri"/>
          <w:lang w:val="en-GB"/>
        </w:rPr>
        <w:t>.</w:t>
      </w:r>
    </w:p>
    <w:p w14:paraId="5098BFE9" w14:textId="6291685B" w:rsidR="0030796A" w:rsidRDefault="00626099" w:rsidP="00655EBC">
      <w:pPr>
        <w:rPr>
          <w:rFonts w:ascii="Calibri" w:hAnsi="Calibri" w:cs="Calibri"/>
          <w:lang w:val="en-GB"/>
        </w:rPr>
      </w:pPr>
      <w:r>
        <w:rPr>
          <w:rFonts w:ascii="Calibri" w:hAnsi="Calibri" w:cs="Calibri"/>
          <w:lang w:val="en-GB"/>
        </w:rPr>
        <w:t>The third phase of Kotter’s 8 step process</w:t>
      </w:r>
      <w:r w:rsidR="001C3D5B">
        <w:rPr>
          <w:rFonts w:ascii="Calibri" w:hAnsi="Calibri" w:cs="Calibri"/>
          <w:lang w:val="en-GB"/>
        </w:rPr>
        <w:t>,</w:t>
      </w:r>
      <w:r>
        <w:rPr>
          <w:rFonts w:ascii="Calibri" w:hAnsi="Calibri" w:cs="Calibri"/>
          <w:lang w:val="en-GB"/>
        </w:rPr>
        <w:t xml:space="preserve"> and final part of the first group of sections aimed at creating the right climate in which</w:t>
      </w:r>
      <w:r w:rsidR="001C3D5B">
        <w:rPr>
          <w:rFonts w:ascii="Calibri" w:hAnsi="Calibri" w:cs="Calibri"/>
          <w:lang w:val="en-GB"/>
        </w:rPr>
        <w:t xml:space="preserve"> change</w:t>
      </w:r>
      <w:r>
        <w:rPr>
          <w:rFonts w:ascii="Calibri" w:hAnsi="Calibri" w:cs="Calibri"/>
          <w:lang w:val="en-GB"/>
        </w:rPr>
        <w:t xml:space="preserve"> can occur, is getting the vision right. Communication of the initial proposed changes to the personnel involved within </w:t>
      </w:r>
      <w:r w:rsidR="0055396A">
        <w:rPr>
          <w:rFonts w:ascii="Calibri" w:hAnsi="Calibri" w:cs="Calibri"/>
          <w:lang w:val="en-GB"/>
        </w:rPr>
        <w:t>the change</w:t>
      </w:r>
      <w:r>
        <w:rPr>
          <w:rFonts w:ascii="Calibri" w:hAnsi="Calibri" w:cs="Calibri"/>
          <w:lang w:val="en-GB"/>
        </w:rPr>
        <w:t>, via a structured presentation allow</w:t>
      </w:r>
      <w:r w:rsidR="001C3D5B">
        <w:rPr>
          <w:rFonts w:ascii="Calibri" w:hAnsi="Calibri" w:cs="Calibri"/>
          <w:lang w:val="en-GB"/>
        </w:rPr>
        <w:t>s</w:t>
      </w:r>
      <w:r>
        <w:rPr>
          <w:rFonts w:ascii="Calibri" w:hAnsi="Calibri" w:cs="Calibri"/>
          <w:lang w:val="en-GB"/>
        </w:rPr>
        <w:t xml:space="preserve"> for a standardised approach for delivering the correct message to the workforce.</w:t>
      </w:r>
      <w:r w:rsidR="0055396A">
        <w:rPr>
          <w:rFonts w:ascii="Calibri" w:hAnsi="Calibri" w:cs="Calibri"/>
          <w:lang w:val="en-GB"/>
        </w:rPr>
        <w:t xml:space="preserve"> Croft </w:t>
      </w:r>
      <w:sdt>
        <w:sdtPr>
          <w:rPr>
            <w:rFonts w:ascii="Calibri" w:hAnsi="Calibri" w:cs="Calibri"/>
            <w:lang w:val="en-GB"/>
          </w:rPr>
          <w:id w:val="997613173"/>
          <w:citation/>
        </w:sdtPr>
        <w:sdtEndPr/>
        <w:sdtContent>
          <w:r w:rsidR="0055396A">
            <w:rPr>
              <w:rFonts w:ascii="Calibri" w:hAnsi="Calibri" w:cs="Calibri"/>
              <w:lang w:val="en-GB"/>
            </w:rPr>
            <w:fldChar w:fldCharType="begin"/>
          </w:r>
          <w:r w:rsidR="0055396A">
            <w:rPr>
              <w:rFonts w:ascii="Calibri" w:hAnsi="Calibri" w:cs="Calibri"/>
            </w:rPr>
            <w:instrText xml:space="preserve">CITATION Cro05 \n  \l 1033 </w:instrText>
          </w:r>
          <w:r w:rsidR="0055396A">
            <w:rPr>
              <w:rFonts w:ascii="Calibri" w:hAnsi="Calibri" w:cs="Calibri"/>
              <w:lang w:val="en-GB"/>
            </w:rPr>
            <w:fldChar w:fldCharType="separate"/>
          </w:r>
          <w:r w:rsidR="0055396A" w:rsidRPr="0055396A">
            <w:rPr>
              <w:rFonts w:ascii="Calibri" w:hAnsi="Calibri" w:cs="Calibri"/>
              <w:noProof/>
            </w:rPr>
            <w:t>(2005)</w:t>
          </w:r>
          <w:r w:rsidR="0055396A">
            <w:rPr>
              <w:rFonts w:ascii="Calibri" w:hAnsi="Calibri" w:cs="Calibri"/>
              <w:lang w:val="en-GB"/>
            </w:rPr>
            <w:fldChar w:fldCharType="end"/>
          </w:r>
        </w:sdtContent>
      </w:sdt>
      <w:r w:rsidR="0055396A">
        <w:rPr>
          <w:rFonts w:ascii="Calibri" w:hAnsi="Calibri" w:cs="Calibri"/>
          <w:lang w:val="en-GB"/>
        </w:rPr>
        <w:t xml:space="preserve"> supports this by stating that </w:t>
      </w:r>
      <w:r w:rsidR="00201B38">
        <w:rPr>
          <w:rFonts w:ascii="Calibri" w:hAnsi="Calibri" w:cs="Calibri"/>
          <w:lang w:val="en-GB"/>
        </w:rPr>
        <w:t>without effective communication the change has a good chance of emulating the many changes which fail.</w:t>
      </w:r>
    </w:p>
    <w:p w14:paraId="2AF0BF05" w14:textId="3CB0AF3A" w:rsidR="00A34E18" w:rsidRDefault="00A34E18" w:rsidP="00655EBC">
      <w:pPr>
        <w:rPr>
          <w:rFonts w:ascii="Calibri" w:hAnsi="Calibri" w:cs="Calibri"/>
          <w:lang w:val="en-GB"/>
        </w:rPr>
      </w:pPr>
    </w:p>
    <w:p w14:paraId="14DE08CD" w14:textId="25045872" w:rsidR="005C5A07" w:rsidRDefault="005C5A07" w:rsidP="00031830">
      <w:pPr>
        <w:jc w:val="center"/>
        <w:rPr>
          <w:rFonts w:ascii="Calibri" w:hAnsi="Calibri"/>
          <w:b/>
          <w:lang w:val="en-GB"/>
        </w:rPr>
      </w:pPr>
    </w:p>
    <w:p w14:paraId="32C1DB31" w14:textId="5202AF1B" w:rsidR="005C5A07" w:rsidRDefault="005C5A07" w:rsidP="00031830">
      <w:pPr>
        <w:jc w:val="center"/>
        <w:rPr>
          <w:rFonts w:ascii="Calibri" w:hAnsi="Calibri"/>
          <w:b/>
          <w:lang w:val="en-GB"/>
        </w:rPr>
      </w:pPr>
    </w:p>
    <w:p w14:paraId="4C048383" w14:textId="64361739" w:rsidR="005C5A07" w:rsidRDefault="005C5A07" w:rsidP="00031830">
      <w:pPr>
        <w:jc w:val="center"/>
        <w:rPr>
          <w:rFonts w:ascii="Calibri" w:hAnsi="Calibri"/>
          <w:b/>
          <w:lang w:val="en-GB"/>
        </w:rPr>
      </w:pPr>
    </w:p>
    <w:p w14:paraId="0A25CF5C" w14:textId="6790B43E" w:rsidR="005C5A07" w:rsidRDefault="005C5A07" w:rsidP="00031830">
      <w:pPr>
        <w:jc w:val="center"/>
        <w:rPr>
          <w:rFonts w:ascii="Calibri" w:hAnsi="Calibri"/>
          <w:b/>
          <w:lang w:val="en-GB"/>
        </w:rPr>
      </w:pPr>
    </w:p>
    <w:p w14:paraId="355F94BA" w14:textId="2ED9741F" w:rsidR="005C5A07" w:rsidRDefault="005C5A07" w:rsidP="00031830">
      <w:pPr>
        <w:jc w:val="center"/>
        <w:rPr>
          <w:rFonts w:ascii="Calibri" w:hAnsi="Calibri"/>
          <w:b/>
          <w:lang w:val="en-GB"/>
        </w:rPr>
      </w:pPr>
    </w:p>
    <w:p w14:paraId="674886DA" w14:textId="646A3EDF" w:rsidR="005C5A07" w:rsidRDefault="005C5A07" w:rsidP="00031830">
      <w:pPr>
        <w:jc w:val="center"/>
        <w:rPr>
          <w:rFonts w:ascii="Calibri" w:hAnsi="Calibri"/>
          <w:b/>
          <w:lang w:val="en-GB"/>
        </w:rPr>
      </w:pPr>
    </w:p>
    <w:p w14:paraId="5AFADD82" w14:textId="65109EAA" w:rsidR="005C5A07" w:rsidRDefault="005C5A07" w:rsidP="00031830">
      <w:pPr>
        <w:jc w:val="center"/>
        <w:rPr>
          <w:rFonts w:ascii="Calibri" w:hAnsi="Calibri"/>
          <w:b/>
          <w:lang w:val="en-GB"/>
        </w:rPr>
      </w:pPr>
    </w:p>
    <w:p w14:paraId="6F104ABB" w14:textId="77777777" w:rsidR="004C3648" w:rsidRPr="00031830" w:rsidRDefault="004C3648" w:rsidP="004B3127">
      <w:pPr>
        <w:rPr>
          <w:rFonts w:ascii="Calibri" w:hAnsi="Calibri"/>
          <w:lang w:val="en-GB"/>
        </w:rPr>
      </w:pPr>
    </w:p>
    <w:p w14:paraId="537AB1F6" w14:textId="34716012" w:rsidR="00DD06C5" w:rsidRPr="00633B96" w:rsidRDefault="00DD06C5" w:rsidP="00DD06C5">
      <w:pPr>
        <w:pStyle w:val="Heading1"/>
        <w:rPr>
          <w:lang w:val="en-GB"/>
        </w:rPr>
      </w:pPr>
      <w:bookmarkStart w:id="4" w:name="_Toc5910242"/>
      <w:r w:rsidRPr="00633B96">
        <w:rPr>
          <w:lang w:val="en-GB"/>
        </w:rPr>
        <w:lastRenderedPageBreak/>
        <w:t>Conclusion</w:t>
      </w:r>
      <w:bookmarkEnd w:id="4"/>
    </w:p>
    <w:p w14:paraId="301EF1C4" w14:textId="52BE1E05" w:rsidR="00932D1B" w:rsidRDefault="00932D1B" w:rsidP="00655EBC">
      <w:pPr>
        <w:rPr>
          <w:rFonts w:ascii="Arial Black" w:hAnsi="Arial Black"/>
          <w:lang w:val="en-GB"/>
        </w:rPr>
      </w:pPr>
    </w:p>
    <w:p w14:paraId="718F8DC8" w14:textId="55A156D4" w:rsidR="00EF135C" w:rsidRDefault="00700A4A" w:rsidP="00655EBC">
      <w:pPr>
        <w:rPr>
          <w:rFonts w:ascii="Calibri" w:hAnsi="Calibri"/>
          <w:lang w:val="en-GB"/>
        </w:rPr>
      </w:pPr>
      <w:r>
        <w:rPr>
          <w:rFonts w:ascii="Calibri" w:hAnsi="Calibri"/>
          <w:lang w:val="en-GB"/>
        </w:rPr>
        <w:t>An ever-changing landscape within</w:t>
      </w:r>
      <w:r w:rsidR="00EF135C">
        <w:rPr>
          <w:rFonts w:ascii="Calibri" w:hAnsi="Calibri"/>
          <w:lang w:val="en-GB"/>
        </w:rPr>
        <w:t xml:space="preserve"> the manufacturing industry</w:t>
      </w:r>
      <w:r>
        <w:rPr>
          <w:rFonts w:ascii="Calibri" w:hAnsi="Calibri"/>
          <w:lang w:val="en-GB"/>
        </w:rPr>
        <w:t>, driven by globalisation and economic uncertainty, means that change</w:t>
      </w:r>
      <w:r w:rsidR="00EF135C">
        <w:rPr>
          <w:rFonts w:ascii="Calibri" w:hAnsi="Calibri"/>
          <w:lang w:val="en-GB"/>
        </w:rPr>
        <w:t xml:space="preserve"> is inevitable, and a necessity for a company to remain an established force within the</w:t>
      </w:r>
      <w:r w:rsidR="0047312E">
        <w:rPr>
          <w:rFonts w:ascii="Calibri" w:hAnsi="Calibri"/>
          <w:lang w:val="en-GB"/>
        </w:rPr>
        <w:t>ir</w:t>
      </w:r>
      <w:r w:rsidR="00EF135C">
        <w:rPr>
          <w:rFonts w:ascii="Calibri" w:hAnsi="Calibri"/>
          <w:lang w:val="en-GB"/>
        </w:rPr>
        <w:t xml:space="preserve"> market</w:t>
      </w:r>
      <w:r>
        <w:rPr>
          <w:rFonts w:ascii="Calibri" w:hAnsi="Calibri"/>
          <w:lang w:val="en-GB"/>
        </w:rPr>
        <w:t xml:space="preserve"> </w:t>
      </w:r>
      <w:sdt>
        <w:sdtPr>
          <w:rPr>
            <w:rFonts w:ascii="Calibri" w:hAnsi="Calibri"/>
            <w:lang w:val="en-GB"/>
          </w:rPr>
          <w:id w:val="1185171368"/>
          <w:citation/>
        </w:sdtPr>
        <w:sdtEndPr/>
        <w:sdtContent>
          <w:r>
            <w:rPr>
              <w:rFonts w:ascii="Calibri" w:hAnsi="Calibri"/>
              <w:lang w:val="en-GB"/>
            </w:rPr>
            <w:fldChar w:fldCharType="begin"/>
          </w:r>
          <w:r>
            <w:rPr>
              <w:rFonts w:ascii="Calibri" w:hAnsi="Calibri"/>
            </w:rPr>
            <w:instrText xml:space="preserve"> CITATION Gil12 \l 1033 </w:instrText>
          </w:r>
          <w:r>
            <w:rPr>
              <w:rFonts w:ascii="Calibri" w:hAnsi="Calibri"/>
              <w:lang w:val="en-GB"/>
            </w:rPr>
            <w:fldChar w:fldCharType="separate"/>
          </w:r>
          <w:r w:rsidR="0055396A" w:rsidRPr="0055396A">
            <w:rPr>
              <w:rFonts w:ascii="Calibri" w:hAnsi="Calibri"/>
              <w:noProof/>
            </w:rPr>
            <w:t>(Giley, 2012)</w:t>
          </w:r>
          <w:r>
            <w:rPr>
              <w:rFonts w:ascii="Calibri" w:hAnsi="Calibri"/>
              <w:lang w:val="en-GB"/>
            </w:rPr>
            <w:fldChar w:fldCharType="end"/>
          </w:r>
        </w:sdtContent>
      </w:sdt>
      <w:r>
        <w:rPr>
          <w:rFonts w:ascii="Calibri" w:hAnsi="Calibri"/>
          <w:lang w:val="en-GB"/>
        </w:rPr>
        <w:t>.</w:t>
      </w:r>
      <w:r w:rsidR="003C2370">
        <w:rPr>
          <w:rFonts w:ascii="Calibri" w:hAnsi="Calibri"/>
          <w:lang w:val="en-GB"/>
        </w:rPr>
        <w:t xml:space="preserve"> </w:t>
      </w:r>
      <w:r w:rsidR="00EF135C">
        <w:rPr>
          <w:rFonts w:ascii="Calibri" w:hAnsi="Calibri"/>
          <w:lang w:val="en-GB"/>
        </w:rPr>
        <w:t xml:space="preserve"> Wall Colmonoy have instigated the </w:t>
      </w:r>
      <w:r w:rsidR="004B3127">
        <w:rPr>
          <w:rFonts w:ascii="Calibri" w:hAnsi="Calibri"/>
          <w:lang w:val="en-GB"/>
        </w:rPr>
        <w:t>change and</w:t>
      </w:r>
      <w:r w:rsidR="00184B50">
        <w:rPr>
          <w:rFonts w:ascii="Calibri" w:hAnsi="Calibri"/>
          <w:lang w:val="en-GB"/>
        </w:rPr>
        <w:t xml:space="preserve"> are</w:t>
      </w:r>
      <w:r w:rsidR="00EF135C">
        <w:rPr>
          <w:rFonts w:ascii="Calibri" w:hAnsi="Calibri"/>
          <w:lang w:val="en-GB"/>
        </w:rPr>
        <w:t xml:space="preserve"> currently within the transitional period to gain accreditation to the renowned international automotive quality management system standard, IATF16949.</w:t>
      </w:r>
    </w:p>
    <w:p w14:paraId="7C129796" w14:textId="18644C12" w:rsidR="003967F2" w:rsidRDefault="0047312E" w:rsidP="00655EBC">
      <w:pPr>
        <w:rPr>
          <w:rFonts w:ascii="Calibri" w:hAnsi="Calibri"/>
          <w:lang w:val="en-GB"/>
        </w:rPr>
      </w:pPr>
      <w:r>
        <w:rPr>
          <w:rFonts w:ascii="Calibri" w:hAnsi="Calibri"/>
          <w:lang w:val="en-GB"/>
        </w:rPr>
        <w:t xml:space="preserve">With </w:t>
      </w:r>
      <w:r w:rsidR="00063DB2">
        <w:rPr>
          <w:rFonts w:ascii="Calibri" w:hAnsi="Calibri"/>
          <w:lang w:val="en-GB"/>
        </w:rPr>
        <w:t>Wall Colmonoy discuss</w:t>
      </w:r>
      <w:r>
        <w:rPr>
          <w:rFonts w:ascii="Calibri" w:hAnsi="Calibri"/>
          <w:lang w:val="en-GB"/>
        </w:rPr>
        <w:t>ing</w:t>
      </w:r>
      <w:r w:rsidR="00CA3818">
        <w:rPr>
          <w:rFonts w:ascii="Calibri" w:hAnsi="Calibri"/>
          <w:lang w:val="en-GB"/>
        </w:rPr>
        <w:t xml:space="preserve"> and involving</w:t>
      </w:r>
      <w:r w:rsidR="00063DB2">
        <w:rPr>
          <w:rFonts w:ascii="Calibri" w:hAnsi="Calibri"/>
          <w:lang w:val="en-GB"/>
        </w:rPr>
        <w:t xml:space="preserve"> the personnel who will be employing the improved manufacturing requirements </w:t>
      </w:r>
      <w:r>
        <w:rPr>
          <w:rFonts w:ascii="Calibri" w:hAnsi="Calibri"/>
          <w:lang w:val="en-GB"/>
        </w:rPr>
        <w:t>as part of the production team</w:t>
      </w:r>
      <w:r w:rsidR="00063DB2">
        <w:rPr>
          <w:rFonts w:ascii="Calibri" w:hAnsi="Calibri"/>
          <w:lang w:val="en-GB"/>
        </w:rPr>
        <w:t>, the relationship between senior management and the workforce</w:t>
      </w:r>
      <w:r>
        <w:rPr>
          <w:rFonts w:ascii="Calibri" w:hAnsi="Calibri"/>
          <w:lang w:val="en-GB"/>
        </w:rPr>
        <w:t xml:space="preserve"> </w:t>
      </w:r>
      <w:r w:rsidR="00031830">
        <w:rPr>
          <w:rFonts w:ascii="Calibri" w:hAnsi="Calibri"/>
          <w:lang w:val="en-GB"/>
        </w:rPr>
        <w:t>would</w:t>
      </w:r>
      <w:r w:rsidR="00063DB2">
        <w:rPr>
          <w:rFonts w:ascii="Calibri" w:hAnsi="Calibri"/>
          <w:lang w:val="en-GB"/>
        </w:rPr>
        <w:t xml:space="preserve"> be strengthened. </w:t>
      </w:r>
      <w:r w:rsidR="00384A2B">
        <w:rPr>
          <w:rFonts w:ascii="Calibri" w:hAnsi="Calibri"/>
          <w:lang w:val="en-GB"/>
        </w:rPr>
        <w:t>This element of trust established, could potentially lead to the personnel feeling a greater sense of belonginess with other future changes within the business, and fulfils</w:t>
      </w:r>
      <w:r>
        <w:rPr>
          <w:rFonts w:ascii="Calibri" w:hAnsi="Calibri"/>
          <w:lang w:val="en-GB"/>
        </w:rPr>
        <w:t xml:space="preserve"> their psychological </w:t>
      </w:r>
      <w:r w:rsidRPr="00CA3818">
        <w:rPr>
          <w:rFonts w:ascii="Calibri" w:hAnsi="Calibri"/>
          <w:lang w:val="en-GB"/>
        </w:rPr>
        <w:t>needs</w:t>
      </w:r>
      <w:r w:rsidR="0030796A" w:rsidRPr="00CA3818">
        <w:rPr>
          <w:rFonts w:ascii="Calibri" w:hAnsi="Calibri"/>
          <w:lang w:val="en-GB"/>
        </w:rPr>
        <w:t xml:space="preserve"> </w:t>
      </w:r>
      <w:sdt>
        <w:sdtPr>
          <w:rPr>
            <w:rFonts w:ascii="Calibri" w:hAnsi="Calibri"/>
            <w:lang w:val="en-GB"/>
          </w:rPr>
          <w:id w:val="12429193"/>
          <w:citation/>
        </w:sdtPr>
        <w:sdtEndPr/>
        <w:sdtContent>
          <w:r w:rsidR="0030796A" w:rsidRPr="00CA3818">
            <w:rPr>
              <w:rFonts w:ascii="Calibri" w:hAnsi="Calibri"/>
              <w:lang w:val="en-GB"/>
            </w:rPr>
            <w:fldChar w:fldCharType="begin"/>
          </w:r>
          <w:r w:rsidR="0030796A" w:rsidRPr="00CA3818">
            <w:rPr>
              <w:rFonts w:ascii="Calibri" w:hAnsi="Calibri"/>
            </w:rPr>
            <w:instrText xml:space="preserve"> CITATION Mul16 \l 1033 </w:instrText>
          </w:r>
          <w:r w:rsidR="0030796A" w:rsidRPr="00CA3818">
            <w:rPr>
              <w:rFonts w:ascii="Calibri" w:hAnsi="Calibri"/>
              <w:lang w:val="en-GB"/>
            </w:rPr>
            <w:fldChar w:fldCharType="separate"/>
          </w:r>
          <w:r w:rsidR="0055396A" w:rsidRPr="0055396A">
            <w:rPr>
              <w:rFonts w:ascii="Calibri" w:hAnsi="Calibri"/>
              <w:noProof/>
            </w:rPr>
            <w:t>(Mullins, 2016)</w:t>
          </w:r>
          <w:r w:rsidR="0030796A" w:rsidRPr="00CA3818">
            <w:rPr>
              <w:rFonts w:ascii="Calibri" w:hAnsi="Calibri"/>
              <w:lang w:val="en-GB"/>
            </w:rPr>
            <w:fldChar w:fldCharType="end"/>
          </w:r>
        </w:sdtContent>
      </w:sdt>
      <w:r>
        <w:rPr>
          <w:rFonts w:ascii="Calibri" w:hAnsi="Calibri"/>
          <w:lang w:val="en-GB"/>
        </w:rPr>
        <w:t>. This improved operator motivation could become the norm within the, company and impose a cultural change within the wor</w:t>
      </w:r>
      <w:r w:rsidR="00F174EF">
        <w:rPr>
          <w:rFonts w:ascii="Calibri" w:hAnsi="Calibri"/>
          <w:lang w:val="en-GB"/>
        </w:rPr>
        <w:t>kforce.</w:t>
      </w:r>
      <w:r w:rsidR="003967F2">
        <w:rPr>
          <w:rFonts w:ascii="Calibri" w:hAnsi="Calibri"/>
          <w:lang w:val="en-GB"/>
        </w:rPr>
        <w:t xml:space="preserve"> </w:t>
      </w:r>
    </w:p>
    <w:p w14:paraId="7C1257E0" w14:textId="762D21E9" w:rsidR="003967F2" w:rsidRPr="00EF135C" w:rsidRDefault="003967F2" w:rsidP="00655EBC">
      <w:pPr>
        <w:rPr>
          <w:rFonts w:ascii="Calibri" w:hAnsi="Calibri"/>
          <w:lang w:val="en-GB"/>
        </w:rPr>
      </w:pPr>
      <w:r>
        <w:rPr>
          <w:rFonts w:ascii="Calibri" w:hAnsi="Calibri"/>
          <w:lang w:val="en-GB"/>
        </w:rPr>
        <w:t>The inclusion of the necessary training requirements as part of the transitional period for the change</w:t>
      </w:r>
      <w:r w:rsidR="003D30A0">
        <w:rPr>
          <w:rFonts w:ascii="Calibri" w:hAnsi="Calibri"/>
          <w:lang w:val="en-GB"/>
        </w:rPr>
        <w:t xml:space="preserve"> </w:t>
      </w:r>
      <w:r>
        <w:rPr>
          <w:rFonts w:ascii="Calibri" w:hAnsi="Calibri"/>
          <w:lang w:val="en-GB"/>
        </w:rPr>
        <w:t>will</w:t>
      </w:r>
      <w:r w:rsidR="003D30A0">
        <w:rPr>
          <w:rFonts w:ascii="Calibri" w:hAnsi="Calibri"/>
          <w:lang w:val="en-GB"/>
        </w:rPr>
        <w:t>,</w:t>
      </w:r>
      <w:r>
        <w:rPr>
          <w:rFonts w:ascii="Calibri" w:hAnsi="Calibri"/>
          <w:lang w:val="en-GB"/>
        </w:rPr>
        <w:t xml:space="preserve"> undoubtedly</w:t>
      </w:r>
      <w:r w:rsidR="00CA3818">
        <w:rPr>
          <w:rFonts w:ascii="Calibri" w:hAnsi="Calibri"/>
          <w:lang w:val="en-GB"/>
        </w:rPr>
        <w:t xml:space="preserve"> reap rewards</w:t>
      </w:r>
      <w:r>
        <w:rPr>
          <w:rFonts w:ascii="Calibri" w:hAnsi="Calibri"/>
          <w:lang w:val="en-GB"/>
        </w:rPr>
        <w:t xml:space="preserve"> for those who choose to fully establish themselves in the training, both individually and collectively. However, managing those who fear change</w:t>
      </w:r>
      <w:r w:rsidR="003D30A0">
        <w:rPr>
          <w:rFonts w:ascii="Calibri" w:hAnsi="Calibri"/>
          <w:lang w:val="en-GB"/>
        </w:rPr>
        <w:t>,</w:t>
      </w:r>
      <w:r>
        <w:rPr>
          <w:rFonts w:ascii="Calibri" w:hAnsi="Calibri"/>
          <w:lang w:val="en-GB"/>
        </w:rPr>
        <w:t xml:space="preserve"> and the unpredictability of learning a new skill will have an </w:t>
      </w:r>
      <w:r w:rsidR="00CA3818">
        <w:rPr>
          <w:rFonts w:ascii="Calibri" w:hAnsi="Calibri"/>
          <w:lang w:val="en-GB"/>
        </w:rPr>
        <w:t>adverse effect</w:t>
      </w:r>
      <w:r>
        <w:rPr>
          <w:rFonts w:ascii="Calibri" w:hAnsi="Calibri"/>
          <w:lang w:val="en-GB"/>
        </w:rPr>
        <w:t xml:space="preserve"> and create difficult decisions for management</w:t>
      </w:r>
      <w:r w:rsidR="00CA3818">
        <w:rPr>
          <w:rFonts w:ascii="Calibri" w:hAnsi="Calibri"/>
          <w:lang w:val="en-GB"/>
        </w:rPr>
        <w:t>, potentially impacting the transition for change. The use of Kotter’s model would ensure that the</w:t>
      </w:r>
      <w:r w:rsidR="00AB5DC2">
        <w:rPr>
          <w:rFonts w:ascii="Calibri" w:hAnsi="Calibri"/>
          <w:lang w:val="en-GB"/>
        </w:rPr>
        <w:t xml:space="preserve"> team established are </w:t>
      </w:r>
      <w:r w:rsidR="003D30A0">
        <w:rPr>
          <w:rFonts w:ascii="Calibri" w:hAnsi="Calibri"/>
          <w:lang w:val="en-GB"/>
        </w:rPr>
        <w:t>cohesive and</w:t>
      </w:r>
      <w:r w:rsidR="00031830">
        <w:rPr>
          <w:rFonts w:ascii="Calibri" w:hAnsi="Calibri"/>
          <w:lang w:val="en-GB"/>
        </w:rPr>
        <w:t xml:space="preserve"> allow for limited disruption through the change.</w:t>
      </w:r>
    </w:p>
    <w:p w14:paraId="61D61140" w14:textId="466AD64D" w:rsidR="00DD06C5" w:rsidRPr="00633B96" w:rsidRDefault="00DD06C5" w:rsidP="00655EBC">
      <w:pPr>
        <w:rPr>
          <w:rFonts w:ascii="Calibri" w:hAnsi="Calibri" w:cs="Calibri"/>
          <w:lang w:val="en-GB"/>
        </w:rPr>
      </w:pPr>
    </w:p>
    <w:p w14:paraId="4803E013" w14:textId="29BB81FD" w:rsidR="009D661C" w:rsidRDefault="009D661C" w:rsidP="000C70FF">
      <w:pPr>
        <w:rPr>
          <w:rFonts w:ascii="Arial Black" w:hAnsi="Arial Black"/>
          <w:lang w:val="en-GB"/>
        </w:rPr>
      </w:pPr>
    </w:p>
    <w:p w14:paraId="1976894D" w14:textId="77777777" w:rsidR="00031830" w:rsidRPr="00633B96" w:rsidRDefault="00031830" w:rsidP="000C70FF">
      <w:pPr>
        <w:rPr>
          <w:rFonts w:ascii="Arial Black" w:hAnsi="Arial Black"/>
          <w:lang w:val="en-GB"/>
        </w:rPr>
      </w:pPr>
    </w:p>
    <w:bookmarkStart w:id="5" w:name="_Toc5910243" w:displacedByCustomXml="next"/>
    <w:bookmarkStart w:id="6" w:name="_Toc530685334" w:displacedByCustomXml="next"/>
    <w:bookmarkStart w:id="7" w:name="_Toc530685421" w:displacedByCustomXml="next"/>
    <w:sdt>
      <w:sdtPr>
        <w:rPr>
          <w:rFonts w:asciiTheme="minorHAnsi" w:eastAsiaTheme="minorEastAsia" w:hAnsiTheme="minorHAnsi" w:cstheme="minorBidi"/>
          <w:caps w:val="0"/>
          <w:color w:val="auto"/>
          <w:spacing w:val="0"/>
          <w:lang w:val="en-GB"/>
        </w:rPr>
        <w:id w:val="465085917"/>
        <w:docPartObj>
          <w:docPartGallery w:val="Bibliographies"/>
          <w:docPartUnique/>
        </w:docPartObj>
      </w:sdtPr>
      <w:sdtEndPr/>
      <w:sdtContent>
        <w:bookmarkEnd w:id="6" w:displacedByCustomXml="next"/>
        <w:bookmarkEnd w:id="7" w:displacedByCustomXml="next"/>
        <w:sdt>
          <w:sdtPr>
            <w:rPr>
              <w:rFonts w:asciiTheme="minorHAnsi" w:eastAsiaTheme="minorEastAsia" w:hAnsiTheme="minorHAnsi" w:cstheme="minorBidi"/>
              <w:caps w:val="0"/>
              <w:color w:val="auto"/>
              <w:spacing w:val="0"/>
              <w:lang w:val="en-GB"/>
            </w:rPr>
            <w:id w:val="-823578061"/>
            <w:docPartObj>
              <w:docPartGallery w:val="Bibliographies"/>
              <w:docPartUnique/>
            </w:docPartObj>
          </w:sdtPr>
          <w:sdtEndPr/>
          <w:sdtContent>
            <w:p w14:paraId="7FD78FB5" w14:textId="6C705FC8" w:rsidR="00B47CD7" w:rsidRPr="00633B96" w:rsidRDefault="00DA79B7">
              <w:pPr>
                <w:pStyle w:val="Heading1"/>
                <w:rPr>
                  <w:lang w:val="en-GB"/>
                </w:rPr>
              </w:pPr>
              <w:r>
                <w:rPr>
                  <w:lang w:val="en-GB"/>
                </w:rPr>
                <w:t>references</w:t>
              </w:r>
              <w:bookmarkEnd w:id="5"/>
            </w:p>
            <w:sdt>
              <w:sdtPr>
                <w:rPr>
                  <w:lang w:val="en-GB"/>
                </w:rPr>
                <w:id w:val="1341964227"/>
                <w:bibliography/>
              </w:sdtPr>
              <w:sdtEndPr/>
              <w:sdtContent>
                <w:p w14:paraId="325876A0" w14:textId="77777777" w:rsidR="00CD4500" w:rsidRPr="00633B96" w:rsidRDefault="00CD4500" w:rsidP="008E1F4C">
                  <w:pPr>
                    <w:pStyle w:val="Bibliography"/>
                    <w:rPr>
                      <w:lang w:val="en-GB"/>
                    </w:rPr>
                  </w:pPr>
                </w:p>
                <w:p w14:paraId="3ED1F699" w14:textId="77777777" w:rsidR="0055396A" w:rsidRDefault="00B47CD7" w:rsidP="0055396A">
                  <w:pPr>
                    <w:pStyle w:val="Bibliography"/>
                    <w:rPr>
                      <w:noProof/>
                      <w:sz w:val="24"/>
                      <w:szCs w:val="24"/>
                    </w:rPr>
                  </w:pPr>
                  <w:r w:rsidRPr="00633B96">
                    <w:rPr>
                      <w:lang w:val="en-GB"/>
                    </w:rPr>
                    <w:fldChar w:fldCharType="begin"/>
                  </w:r>
                  <w:r w:rsidRPr="00633B96">
                    <w:rPr>
                      <w:lang w:val="en-GB"/>
                    </w:rPr>
                    <w:instrText xml:space="preserve"> BIBLIOGRAPHY </w:instrText>
                  </w:r>
                  <w:r w:rsidRPr="00633B96">
                    <w:rPr>
                      <w:lang w:val="en-GB"/>
                    </w:rPr>
                    <w:fldChar w:fldCharType="separate"/>
                  </w:r>
                  <w:r w:rsidR="0055396A">
                    <w:rPr>
                      <w:noProof/>
                    </w:rPr>
                    <w:t xml:space="preserve">Alam, S., 2013. Successful Organization Change at National Database and Registration Authority (NADRA) Pakistan: A Case Study. </w:t>
                  </w:r>
                  <w:r w:rsidR="0055396A">
                    <w:rPr>
                      <w:i/>
                      <w:iCs/>
                      <w:noProof/>
                    </w:rPr>
                    <w:t xml:space="preserve">Global Management Journal for Academic and Cooperate Studies, </w:t>
                  </w:r>
                  <w:r w:rsidR="0055396A">
                    <w:rPr>
                      <w:noProof/>
                    </w:rPr>
                    <w:t>3(1), pp. 166-175.</w:t>
                  </w:r>
                </w:p>
                <w:p w14:paraId="17EE117E" w14:textId="77777777" w:rsidR="0055396A" w:rsidRDefault="0055396A" w:rsidP="0055396A">
                  <w:pPr>
                    <w:pStyle w:val="Bibliography"/>
                    <w:rPr>
                      <w:noProof/>
                    </w:rPr>
                  </w:pPr>
                  <w:r>
                    <w:rPr>
                      <w:noProof/>
                    </w:rPr>
                    <w:t xml:space="preserve">Bottary, L., 2018. What anyone can do: How surrounding yourself with the right people will drive change, oppurtunity and personnel growth. </w:t>
                  </w:r>
                  <w:r>
                    <w:rPr>
                      <w:i/>
                      <w:iCs/>
                      <w:noProof/>
                    </w:rPr>
                    <w:t>NASDAQ OMX's News release distribution channel: New York.</w:t>
                  </w:r>
                </w:p>
                <w:p w14:paraId="2321DFC6" w14:textId="77777777" w:rsidR="0055396A" w:rsidRDefault="0055396A" w:rsidP="0055396A">
                  <w:pPr>
                    <w:pStyle w:val="Bibliography"/>
                    <w:rPr>
                      <w:noProof/>
                    </w:rPr>
                  </w:pPr>
                  <w:r>
                    <w:rPr>
                      <w:noProof/>
                    </w:rPr>
                    <w:t xml:space="preserve">Bower, M., 2003. Company Philosophy. </w:t>
                  </w:r>
                  <w:r>
                    <w:rPr>
                      <w:i/>
                      <w:iCs/>
                      <w:noProof/>
                    </w:rPr>
                    <w:t xml:space="preserve">The way we do things around here, </w:t>
                  </w:r>
                  <w:r>
                    <w:rPr>
                      <w:noProof/>
                    </w:rPr>
                    <w:t>Issue 2.</w:t>
                  </w:r>
                </w:p>
                <w:p w14:paraId="65926FF7" w14:textId="77777777" w:rsidR="0055396A" w:rsidRDefault="0055396A" w:rsidP="0055396A">
                  <w:pPr>
                    <w:pStyle w:val="Bibliography"/>
                    <w:rPr>
                      <w:noProof/>
                    </w:rPr>
                  </w:pPr>
                  <w:r>
                    <w:rPr>
                      <w:noProof/>
                    </w:rPr>
                    <w:t xml:space="preserve">Caldwell, J. C., 1993. Managing Industry Change. </w:t>
                  </w:r>
                  <w:r>
                    <w:rPr>
                      <w:i/>
                      <w:iCs/>
                      <w:noProof/>
                    </w:rPr>
                    <w:t xml:space="preserve">Chemical Business, </w:t>
                  </w:r>
                  <w:r>
                    <w:rPr>
                      <w:noProof/>
                    </w:rPr>
                    <w:t>15(12).</w:t>
                  </w:r>
                </w:p>
                <w:p w14:paraId="3DDE4A0C" w14:textId="77777777" w:rsidR="0055396A" w:rsidRDefault="0055396A" w:rsidP="0055396A">
                  <w:pPr>
                    <w:pStyle w:val="Bibliography"/>
                    <w:rPr>
                      <w:noProof/>
                    </w:rPr>
                  </w:pPr>
                  <w:r>
                    <w:rPr>
                      <w:noProof/>
                    </w:rPr>
                    <w:t xml:space="preserve">Connelly, M., 2017. </w:t>
                  </w:r>
                  <w:r>
                    <w:rPr>
                      <w:i/>
                      <w:iCs/>
                      <w:noProof/>
                    </w:rPr>
                    <w:t xml:space="preserve">Change Management Coach. </w:t>
                  </w:r>
                  <w:r>
                    <w:rPr>
                      <w:noProof/>
                    </w:rPr>
                    <w:t xml:space="preserve">[Online] </w:t>
                  </w:r>
                  <w:r>
                    <w:rPr>
                      <w:noProof/>
                    </w:rPr>
                    <w:br/>
                    <w:t xml:space="preserve">Available at: </w:t>
                  </w:r>
                  <w:r>
                    <w:rPr>
                      <w:noProof/>
                      <w:u w:val="single"/>
                    </w:rPr>
                    <w:t>https://www.change-management-coach.com/force-field-analysis.html</w:t>
                  </w:r>
                  <w:r>
                    <w:rPr>
                      <w:noProof/>
                    </w:rPr>
                    <w:br/>
                    <w:t>[Accessed 07/04/19 April 2019].</w:t>
                  </w:r>
                </w:p>
                <w:p w14:paraId="13CB76BE" w14:textId="77777777" w:rsidR="0055396A" w:rsidRDefault="0055396A" w:rsidP="0055396A">
                  <w:pPr>
                    <w:pStyle w:val="Bibliography"/>
                    <w:rPr>
                      <w:noProof/>
                    </w:rPr>
                  </w:pPr>
                  <w:r>
                    <w:rPr>
                      <w:noProof/>
                    </w:rPr>
                    <w:t xml:space="preserve">Farfan, B., 2018. </w:t>
                  </w:r>
                  <w:r>
                    <w:rPr>
                      <w:i/>
                      <w:iCs/>
                      <w:noProof/>
                    </w:rPr>
                    <w:t xml:space="preserve">the balance small business. </w:t>
                  </w:r>
                  <w:r>
                    <w:rPr>
                      <w:noProof/>
                    </w:rPr>
                    <w:t xml:space="preserve">[Online] </w:t>
                  </w:r>
                  <w:r>
                    <w:rPr>
                      <w:noProof/>
                    </w:rPr>
                    <w:br/>
                    <w:t xml:space="preserve">Available at: </w:t>
                  </w:r>
                  <w:r>
                    <w:rPr>
                      <w:noProof/>
                      <w:u w:val="single"/>
                    </w:rPr>
                    <w:t>https://www.thebalancesmb.com/funny-change-quotes-2892521</w:t>
                  </w:r>
                  <w:r>
                    <w:rPr>
                      <w:noProof/>
                    </w:rPr>
                    <w:br/>
                    <w:t>[Accessed 30/03/19 March 2019].</w:t>
                  </w:r>
                </w:p>
                <w:p w14:paraId="7F971C54" w14:textId="77777777" w:rsidR="0055396A" w:rsidRDefault="0055396A" w:rsidP="0055396A">
                  <w:pPr>
                    <w:pStyle w:val="Bibliography"/>
                    <w:rPr>
                      <w:noProof/>
                    </w:rPr>
                  </w:pPr>
                  <w:r>
                    <w:rPr>
                      <w:noProof/>
                    </w:rPr>
                    <w:t xml:space="preserve">Giley, A., 2012. Leaders and Change: Attend to the Uniqueness of Individuals. </w:t>
                  </w:r>
                  <w:r>
                    <w:rPr>
                      <w:i/>
                      <w:iCs/>
                      <w:noProof/>
                    </w:rPr>
                    <w:t xml:space="preserve">Journal of Applied Management and Entrepreneurship, </w:t>
                  </w:r>
                  <w:r>
                    <w:rPr>
                      <w:noProof/>
                    </w:rPr>
                    <w:t>17(1), pp. 69-83.</w:t>
                  </w:r>
                </w:p>
                <w:p w14:paraId="6326C364" w14:textId="77777777" w:rsidR="0055396A" w:rsidRDefault="0055396A" w:rsidP="0055396A">
                  <w:pPr>
                    <w:pStyle w:val="Bibliography"/>
                    <w:rPr>
                      <w:noProof/>
                    </w:rPr>
                  </w:pPr>
                  <w:r>
                    <w:rPr>
                      <w:noProof/>
                    </w:rPr>
                    <w:t xml:space="preserve">Gupta, S., 2014. Review of HRM; New Delhi. </w:t>
                  </w:r>
                  <w:r>
                    <w:rPr>
                      <w:i/>
                      <w:iCs/>
                      <w:noProof/>
                    </w:rPr>
                    <w:t xml:space="preserve">Sustainability as a Competitive Advantage: An Outcome of Strategic HRM, </w:t>
                  </w:r>
                  <w:r>
                    <w:rPr>
                      <w:noProof/>
                    </w:rPr>
                    <w:t>Volume 3, pp. 129-139.</w:t>
                  </w:r>
                </w:p>
                <w:p w14:paraId="6122BD5A" w14:textId="77777777" w:rsidR="0055396A" w:rsidRDefault="0055396A" w:rsidP="0055396A">
                  <w:pPr>
                    <w:pStyle w:val="Bibliography"/>
                    <w:rPr>
                      <w:noProof/>
                    </w:rPr>
                  </w:pPr>
                  <w:r>
                    <w:rPr>
                      <w:noProof/>
                    </w:rPr>
                    <w:lastRenderedPageBreak/>
                    <w:t xml:space="preserve">IATF, 2019. </w:t>
                  </w:r>
                  <w:r>
                    <w:rPr>
                      <w:i/>
                      <w:iCs/>
                      <w:noProof/>
                    </w:rPr>
                    <w:t xml:space="preserve">International Automotive Task Force. </w:t>
                  </w:r>
                  <w:r>
                    <w:rPr>
                      <w:noProof/>
                    </w:rPr>
                    <w:t xml:space="preserve">[Online] </w:t>
                  </w:r>
                  <w:r>
                    <w:rPr>
                      <w:noProof/>
                    </w:rPr>
                    <w:br/>
                    <w:t xml:space="preserve">Available at: </w:t>
                  </w:r>
                  <w:r>
                    <w:rPr>
                      <w:noProof/>
                      <w:u w:val="single"/>
                    </w:rPr>
                    <w:t>https://www.iatfglobaloversight.org/about-iatf/</w:t>
                  </w:r>
                  <w:r>
                    <w:rPr>
                      <w:noProof/>
                    </w:rPr>
                    <w:br/>
                    <w:t>[Accessed 26 March 2019].</w:t>
                  </w:r>
                </w:p>
                <w:p w14:paraId="0CC7005D" w14:textId="77777777" w:rsidR="0055396A" w:rsidRDefault="0055396A" w:rsidP="0055396A">
                  <w:pPr>
                    <w:pStyle w:val="Bibliography"/>
                    <w:rPr>
                      <w:noProof/>
                    </w:rPr>
                  </w:pPr>
                  <w:r>
                    <w:rPr>
                      <w:noProof/>
                    </w:rPr>
                    <w:t xml:space="preserve">Karkoulian, S., 2013. Education, Business and Society: Contemporary Middle Eastern Issues. </w:t>
                  </w:r>
                  <w:r>
                    <w:rPr>
                      <w:i/>
                      <w:iCs/>
                      <w:noProof/>
                    </w:rPr>
                    <w:t xml:space="preserve">Job insecurity: a whirlpool of chronic powerlessness, </w:t>
                  </w:r>
                  <w:r>
                    <w:rPr>
                      <w:noProof/>
                    </w:rPr>
                    <w:t>6(1), pp. 55-70.</w:t>
                  </w:r>
                </w:p>
                <w:p w14:paraId="49659B05" w14:textId="77777777" w:rsidR="0055396A" w:rsidRDefault="0055396A" w:rsidP="0055396A">
                  <w:pPr>
                    <w:pStyle w:val="Bibliography"/>
                    <w:rPr>
                      <w:noProof/>
                    </w:rPr>
                  </w:pPr>
                  <w:r>
                    <w:rPr>
                      <w:noProof/>
                    </w:rPr>
                    <w:t xml:space="preserve">Kautt, G., 2009. Financial Planning; New York. </w:t>
                  </w:r>
                  <w:r>
                    <w:rPr>
                      <w:i/>
                      <w:iCs/>
                      <w:noProof/>
                    </w:rPr>
                    <w:t xml:space="preserve">A Sense of Urgency: Successful firms must fight complacency if they want to position themselves for growth in an uncertain marketplace., </w:t>
                  </w:r>
                  <w:r>
                    <w:rPr>
                      <w:noProof/>
                    </w:rPr>
                    <w:t>39(9).</w:t>
                  </w:r>
                </w:p>
                <w:p w14:paraId="59F8E13C" w14:textId="77777777" w:rsidR="0055396A" w:rsidRDefault="0055396A" w:rsidP="0055396A">
                  <w:pPr>
                    <w:pStyle w:val="Bibliography"/>
                    <w:rPr>
                      <w:noProof/>
                    </w:rPr>
                  </w:pPr>
                  <w:r>
                    <w:rPr>
                      <w:noProof/>
                    </w:rPr>
                    <w:t xml:space="preserve">Manning, D., 2019. Disruption: good or bad?. </w:t>
                  </w:r>
                  <w:r>
                    <w:rPr>
                      <w:i/>
                      <w:iCs/>
                      <w:noProof/>
                    </w:rPr>
                    <w:t xml:space="preserve">Logisitics &amp; Transport Focus, </w:t>
                  </w:r>
                  <w:r>
                    <w:rPr>
                      <w:noProof/>
                    </w:rPr>
                    <w:t>21(2), p. 51.</w:t>
                  </w:r>
                </w:p>
                <w:p w14:paraId="3BE5B382" w14:textId="77777777" w:rsidR="0055396A" w:rsidRDefault="0055396A" w:rsidP="0055396A">
                  <w:pPr>
                    <w:pStyle w:val="Bibliography"/>
                    <w:rPr>
                      <w:noProof/>
                    </w:rPr>
                  </w:pPr>
                  <w:r>
                    <w:rPr>
                      <w:noProof/>
                    </w:rPr>
                    <w:t xml:space="preserve">Mcleod, S., 2018. </w:t>
                  </w:r>
                  <w:r>
                    <w:rPr>
                      <w:i/>
                      <w:iCs/>
                      <w:noProof/>
                    </w:rPr>
                    <w:t xml:space="preserve">SimplyPsychology. </w:t>
                  </w:r>
                  <w:r>
                    <w:rPr>
                      <w:noProof/>
                    </w:rPr>
                    <w:t xml:space="preserve">[Online] </w:t>
                  </w:r>
                  <w:r>
                    <w:rPr>
                      <w:noProof/>
                    </w:rPr>
                    <w:br/>
                    <w:t xml:space="preserve">Available at: </w:t>
                  </w:r>
                  <w:r>
                    <w:rPr>
                      <w:noProof/>
                      <w:u w:val="single"/>
                    </w:rPr>
                    <w:t>https://www.simplypsychology.org/maslow.html</w:t>
                  </w:r>
                  <w:r>
                    <w:rPr>
                      <w:noProof/>
                    </w:rPr>
                    <w:br/>
                    <w:t>[Accessed 7 April 2019].</w:t>
                  </w:r>
                </w:p>
                <w:p w14:paraId="76244D9A" w14:textId="77777777" w:rsidR="0055396A" w:rsidRDefault="0055396A" w:rsidP="0055396A">
                  <w:pPr>
                    <w:pStyle w:val="Bibliography"/>
                    <w:rPr>
                      <w:noProof/>
                    </w:rPr>
                  </w:pPr>
                  <w:r>
                    <w:rPr>
                      <w:noProof/>
                    </w:rPr>
                    <w:t xml:space="preserve">Mullins, L., 2016. </w:t>
                  </w:r>
                  <w:r>
                    <w:rPr>
                      <w:i/>
                      <w:iCs/>
                      <w:noProof/>
                    </w:rPr>
                    <w:t xml:space="preserve">Managment and Organisational Behaviour. </w:t>
                  </w:r>
                  <w:r>
                    <w:rPr>
                      <w:noProof/>
                    </w:rPr>
                    <w:t>Eleventh ed. Harlow, UK: Pearson.</w:t>
                  </w:r>
                </w:p>
                <w:p w14:paraId="69C202CE" w14:textId="77777777" w:rsidR="0055396A" w:rsidRDefault="0055396A" w:rsidP="0055396A">
                  <w:pPr>
                    <w:pStyle w:val="Bibliography"/>
                    <w:rPr>
                      <w:noProof/>
                    </w:rPr>
                  </w:pPr>
                  <w:r>
                    <w:rPr>
                      <w:noProof/>
                    </w:rPr>
                    <w:t xml:space="preserve">Nellis, J., 2010. Proavtive Benefits for Forward Thinking Companies. </w:t>
                  </w:r>
                  <w:r>
                    <w:rPr>
                      <w:i/>
                      <w:iCs/>
                      <w:noProof/>
                    </w:rPr>
                    <w:t xml:space="preserve">Saskbusiness; Saskatoon, </w:t>
                  </w:r>
                  <w:r>
                    <w:rPr>
                      <w:noProof/>
                    </w:rPr>
                    <w:t>31(4), p. 36.</w:t>
                  </w:r>
                </w:p>
                <w:p w14:paraId="52F28E66" w14:textId="77777777" w:rsidR="0055396A" w:rsidRDefault="0055396A" w:rsidP="0055396A">
                  <w:pPr>
                    <w:pStyle w:val="Bibliography"/>
                    <w:rPr>
                      <w:noProof/>
                    </w:rPr>
                  </w:pPr>
                  <w:r>
                    <w:rPr>
                      <w:noProof/>
                    </w:rPr>
                    <w:t xml:space="preserve">nqa, 2019. </w:t>
                  </w:r>
                  <w:r>
                    <w:rPr>
                      <w:i/>
                      <w:iCs/>
                      <w:noProof/>
                    </w:rPr>
                    <w:t xml:space="preserve">nqa.com. </w:t>
                  </w:r>
                  <w:r>
                    <w:rPr>
                      <w:noProof/>
                    </w:rPr>
                    <w:t xml:space="preserve">[Online] </w:t>
                  </w:r>
                  <w:r>
                    <w:rPr>
                      <w:noProof/>
                    </w:rPr>
                    <w:br/>
                    <w:t xml:space="preserve">Available at: </w:t>
                  </w:r>
                  <w:r>
                    <w:rPr>
                      <w:noProof/>
                      <w:u w:val="single"/>
                    </w:rPr>
                    <w:t>https://www.nqa.com/en-gb/certification/standards/iatf-16949</w:t>
                  </w:r>
                  <w:r>
                    <w:rPr>
                      <w:noProof/>
                    </w:rPr>
                    <w:br/>
                    <w:t>[Accessed 26 March 2019].</w:t>
                  </w:r>
                </w:p>
                <w:p w14:paraId="3E4DB8AB" w14:textId="77777777" w:rsidR="0055396A" w:rsidRDefault="0055396A" w:rsidP="0055396A">
                  <w:pPr>
                    <w:pStyle w:val="Bibliography"/>
                    <w:rPr>
                      <w:noProof/>
                    </w:rPr>
                  </w:pPr>
                  <w:r>
                    <w:rPr>
                      <w:noProof/>
                    </w:rPr>
                    <w:t xml:space="preserve">Pegg, C., 2016. Comment - Informed comment - Take a deep breath: Brexit might not change much for schemes. </w:t>
                  </w:r>
                  <w:r>
                    <w:rPr>
                      <w:i/>
                      <w:iCs/>
                      <w:noProof/>
                    </w:rPr>
                    <w:t>Pesnions Week; London</w:t>
                  </w:r>
                  <w:r>
                    <w:rPr>
                      <w:noProof/>
                    </w:rPr>
                    <w:t xml:space="preserve">, 4 July. </w:t>
                  </w:r>
                </w:p>
                <w:p w14:paraId="46B25B40" w14:textId="77777777" w:rsidR="0055396A" w:rsidRDefault="0055396A" w:rsidP="0055396A">
                  <w:pPr>
                    <w:pStyle w:val="Bibliography"/>
                    <w:rPr>
                      <w:noProof/>
                    </w:rPr>
                  </w:pPr>
                  <w:r>
                    <w:rPr>
                      <w:noProof/>
                    </w:rPr>
                    <w:t xml:space="preserve">Qureshi, Y., 2016. Bangladesh Journal of Medical SCience; Dhaka. </w:t>
                  </w:r>
                  <w:r>
                    <w:rPr>
                      <w:i/>
                      <w:iCs/>
                      <w:noProof/>
                    </w:rPr>
                    <w:t xml:space="preserve">High Performance Team - Necessary in a Healthcare setting, </w:t>
                  </w:r>
                  <w:r>
                    <w:rPr>
                      <w:noProof/>
                    </w:rPr>
                    <w:t>15(1), pp. 10-14.</w:t>
                  </w:r>
                </w:p>
                <w:p w14:paraId="43638C01" w14:textId="77777777" w:rsidR="0055396A" w:rsidRDefault="0055396A" w:rsidP="0055396A">
                  <w:pPr>
                    <w:pStyle w:val="Bibliography"/>
                    <w:rPr>
                      <w:noProof/>
                    </w:rPr>
                  </w:pPr>
                  <w:r>
                    <w:rPr>
                      <w:noProof/>
                    </w:rPr>
                    <w:lastRenderedPageBreak/>
                    <w:t xml:space="preserve">Smith, K. E., 2002. </w:t>
                  </w:r>
                  <w:r>
                    <w:rPr>
                      <w:i/>
                      <w:iCs/>
                      <w:noProof/>
                    </w:rPr>
                    <w:t xml:space="preserve">Workforce Performance Management. </w:t>
                  </w:r>
                  <w:r>
                    <w:rPr>
                      <w:noProof/>
                    </w:rPr>
                    <w:t>United States, Norcross, Institute of Industrial and Systems Engineers (IISE), pp. 1-8.</w:t>
                  </w:r>
                </w:p>
                <w:p w14:paraId="5CFECF77" w14:textId="77777777" w:rsidR="0055396A" w:rsidRDefault="0055396A" w:rsidP="0055396A">
                  <w:pPr>
                    <w:pStyle w:val="Bibliography"/>
                    <w:rPr>
                      <w:noProof/>
                    </w:rPr>
                  </w:pPr>
                  <w:r>
                    <w:rPr>
                      <w:noProof/>
                    </w:rPr>
                    <w:t xml:space="preserve">Webster, V., 2019. </w:t>
                  </w:r>
                  <w:r>
                    <w:rPr>
                      <w:i/>
                      <w:iCs/>
                      <w:noProof/>
                    </w:rPr>
                    <w:t xml:space="preserve">Leadership Thoughts. </w:t>
                  </w:r>
                  <w:r>
                    <w:rPr>
                      <w:noProof/>
                    </w:rPr>
                    <w:t xml:space="preserve">[Online] </w:t>
                  </w:r>
                  <w:r>
                    <w:rPr>
                      <w:noProof/>
                    </w:rPr>
                    <w:br/>
                    <w:t xml:space="preserve">Available at: </w:t>
                  </w:r>
                  <w:r>
                    <w:rPr>
                      <w:noProof/>
                      <w:u w:val="single"/>
                    </w:rPr>
                    <w:t>https://www.leadershipthoughts.com/kotters-8-step-change-model/</w:t>
                  </w:r>
                  <w:r>
                    <w:rPr>
                      <w:noProof/>
                    </w:rPr>
                    <w:br/>
                    <w:t>[Accessed 9 April 2019].</w:t>
                  </w:r>
                </w:p>
                <w:p w14:paraId="0BB10DF1" w14:textId="28768CD7" w:rsidR="00B47CD7" w:rsidRPr="00633B96" w:rsidRDefault="00B47CD7" w:rsidP="0055396A">
                  <w:pPr>
                    <w:rPr>
                      <w:lang w:val="en-GB"/>
                    </w:rPr>
                  </w:pPr>
                  <w:r w:rsidRPr="00633B96">
                    <w:rPr>
                      <w:b/>
                      <w:bCs/>
                      <w:noProof/>
                      <w:lang w:val="en-GB"/>
                    </w:rPr>
                    <w:fldChar w:fldCharType="end"/>
                  </w:r>
                </w:p>
              </w:sdtContent>
            </w:sdt>
          </w:sdtContent>
        </w:sdt>
        <w:sdt>
          <w:sdtPr>
            <w:rPr>
              <w:lang w:val="en-GB"/>
            </w:rPr>
            <w:id w:val="111145805"/>
            <w:bibliography/>
          </w:sdtPr>
          <w:sdtEndPr/>
          <w:sdtContent>
            <w:p w14:paraId="72D6232B" w14:textId="77777777" w:rsidR="00581D55" w:rsidRPr="00633B96" w:rsidRDefault="00581D55" w:rsidP="00581D55">
              <w:pPr>
                <w:pStyle w:val="Bibliography"/>
                <w:rPr>
                  <w:lang w:val="en-GB"/>
                </w:rPr>
              </w:pPr>
            </w:p>
            <w:p w14:paraId="6863C080" w14:textId="69B1367A" w:rsidR="00F76779" w:rsidRPr="00633B96" w:rsidRDefault="00313DAD" w:rsidP="00581D55">
              <w:pPr>
                <w:rPr>
                  <w:lang w:val="en-GB"/>
                </w:rPr>
              </w:pPr>
            </w:p>
          </w:sdtContent>
        </w:sdt>
      </w:sdtContent>
    </w:sdt>
    <w:p w14:paraId="3D6F9330" w14:textId="77777777" w:rsidR="00F76779" w:rsidRPr="00633B96" w:rsidRDefault="00F76779" w:rsidP="00655EBC">
      <w:pPr>
        <w:rPr>
          <w:rFonts w:ascii="Arial Black" w:hAnsi="Arial Black"/>
          <w:lang w:val="en-GB"/>
        </w:rPr>
      </w:pPr>
    </w:p>
    <w:p w14:paraId="741AF59D" w14:textId="77777777" w:rsidR="0041050B" w:rsidRPr="00633B96" w:rsidRDefault="0041050B" w:rsidP="00655EBC">
      <w:pPr>
        <w:rPr>
          <w:rFonts w:ascii="Arial Black" w:hAnsi="Arial Black"/>
          <w:lang w:val="en-GB"/>
        </w:rPr>
      </w:pPr>
    </w:p>
    <w:sectPr w:rsidR="0041050B" w:rsidRPr="00633B96" w:rsidSect="00E1020F">
      <w:headerReference w:type="default" r:id="rId16"/>
      <w:footerReference w:type="default" r:id="rId17"/>
      <w:headerReference w:type="first" r:id="rId18"/>
      <w:footerReference w:type="first" r:id="rId19"/>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E30D90B" w14:textId="77777777" w:rsidR="00313DAD" w:rsidRDefault="00313DAD">
      <w:pPr>
        <w:spacing w:after="0" w:line="240" w:lineRule="auto"/>
      </w:pPr>
      <w:r>
        <w:separator/>
      </w:r>
    </w:p>
  </w:endnote>
  <w:endnote w:type="continuationSeparator" w:id="0">
    <w:p w14:paraId="17A2C4F7" w14:textId="77777777" w:rsidR="00313DAD" w:rsidRDefault="00313D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Black">
    <w:panose1 w:val="020B0A04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75527538"/>
      <w:docPartObj>
        <w:docPartGallery w:val="Page Numbers (Bottom of Page)"/>
        <w:docPartUnique/>
      </w:docPartObj>
    </w:sdtPr>
    <w:sdtEndPr>
      <w:rPr>
        <w:noProof/>
      </w:rPr>
    </w:sdtEndPr>
    <w:sdtContent>
      <w:p w14:paraId="20E43B52" w14:textId="65DC4D26" w:rsidR="005F1A20" w:rsidRDefault="005F1A20" w:rsidP="00073E02">
        <w:pPr>
          <w:pStyle w:val="Footer"/>
          <w:jc w:val="center"/>
        </w:pPr>
        <w:r>
          <w:fldChar w:fldCharType="begin"/>
        </w:r>
        <w:r>
          <w:instrText xml:space="preserve"> PAGE   \* MERGEFORMAT </w:instrText>
        </w:r>
        <w:r>
          <w:fldChar w:fldCharType="separate"/>
        </w:r>
        <w:r w:rsidR="00384A2B">
          <w:rPr>
            <w:noProof/>
          </w:rPr>
          <w:t>1</w:t>
        </w:r>
        <w:r>
          <w:rPr>
            <w:noProof/>
          </w:rPr>
          <w:fldChar w:fldCharType="end"/>
        </w:r>
      </w:p>
    </w:sdtContent>
  </w:sdt>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65856238"/>
      <w:docPartObj>
        <w:docPartGallery w:val="Page Numbers (Bottom of Page)"/>
        <w:docPartUnique/>
      </w:docPartObj>
    </w:sdtPr>
    <w:sdtEndPr>
      <w:rPr>
        <w:noProof/>
      </w:rPr>
    </w:sdtEndPr>
    <w:sdtContent>
      <w:p w14:paraId="76C9C0DA" w14:textId="44F64CDC" w:rsidR="005F1A20" w:rsidRDefault="005F1A20">
        <w:pPr>
          <w:pStyle w:val="Footer"/>
          <w:jc w:val="center"/>
        </w:pPr>
        <w:r>
          <w:fldChar w:fldCharType="begin"/>
        </w:r>
        <w:r>
          <w:instrText xml:space="preserve"> PAGE   \* MERGEFORMAT </w:instrText>
        </w:r>
        <w:r>
          <w:fldChar w:fldCharType="separate"/>
        </w:r>
        <w:r w:rsidR="00384A2B">
          <w:rPr>
            <w:noProof/>
          </w:rPr>
          <w:t>0</w:t>
        </w:r>
        <w:r>
          <w:rPr>
            <w:noProof/>
          </w:rPr>
          <w:fldChar w:fldCharType="end"/>
        </w:r>
      </w:p>
    </w:sdtContent>
  </w:sdt>
  <w:p w14:paraId="34F8615C" w14:textId="77777777" w:rsidR="005F1A20" w:rsidRDefault="005F1A2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566DBD9" w14:textId="77777777" w:rsidR="00313DAD" w:rsidRDefault="00313DAD">
      <w:pPr>
        <w:spacing w:after="0" w:line="240" w:lineRule="auto"/>
      </w:pPr>
      <w:r>
        <w:separator/>
      </w:r>
    </w:p>
  </w:footnote>
  <w:footnote w:type="continuationSeparator" w:id="0">
    <w:p w14:paraId="17C1DFC6" w14:textId="77777777" w:rsidR="00313DAD" w:rsidRDefault="00313DA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6AFE6C" w14:textId="77777777" w:rsidR="005F1A20" w:rsidRPr="00073E02" w:rsidRDefault="005F1A20">
    <w:pPr>
      <w:pStyle w:val="Header"/>
      <w:rPr>
        <w:rFonts w:ascii="Times New Roman" w:hAnsi="Times New Roman" w:cs="Times New Roman"/>
      </w:rPr>
    </w:pPr>
    <w:r w:rsidRPr="00073E02">
      <w:rPr>
        <w:rFonts w:ascii="Times New Roman" w:hAnsi="Times New Roman" w:cs="Times New Roman"/>
      </w:rPr>
      <w:t>Luke Davies 1707263</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4799057" w14:textId="77777777" w:rsidR="005F1A20" w:rsidRPr="00655EBC" w:rsidRDefault="005F1A20">
    <w:pPr>
      <w:pStyle w:val="Header"/>
      <w:rPr>
        <w:rFonts w:ascii="Times New Roman" w:hAnsi="Times New Roman" w:cs="Times New Roman"/>
      </w:rPr>
    </w:pPr>
    <w:r w:rsidRPr="00073E02">
      <w:rPr>
        <w:rFonts w:ascii="Times New Roman" w:hAnsi="Times New Roman" w:cs="Times New Roman"/>
      </w:rPr>
      <w:t>Luke Davies</w:t>
    </w:r>
    <w:r>
      <w:rPr>
        <w:rFonts w:ascii="Times New Roman" w:hAnsi="Times New Roman" w:cs="Times New Roman"/>
      </w:rPr>
      <w:t xml:space="preserve"> 1707263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B6686A2"/>
    <w:lvl w:ilvl="0">
      <w:start w:val="1"/>
      <w:numFmt w:val="decimal"/>
      <w:lvlText w:val="%1."/>
      <w:lvlJc w:val="left"/>
      <w:pPr>
        <w:tabs>
          <w:tab w:val="num" w:pos="1800"/>
        </w:tabs>
        <w:ind w:left="1800" w:hanging="360"/>
      </w:pPr>
    </w:lvl>
  </w:abstractNum>
  <w:abstractNum w:abstractNumId="1">
    <w:nsid w:val="FFFFFF7D"/>
    <w:multiLevelType w:val="singleLevel"/>
    <w:tmpl w:val="75BE83CE"/>
    <w:lvl w:ilvl="0">
      <w:start w:val="1"/>
      <w:numFmt w:val="decimal"/>
      <w:lvlText w:val="%1."/>
      <w:lvlJc w:val="left"/>
      <w:pPr>
        <w:tabs>
          <w:tab w:val="num" w:pos="1440"/>
        </w:tabs>
        <w:ind w:left="1440" w:hanging="360"/>
      </w:pPr>
    </w:lvl>
  </w:abstractNum>
  <w:abstractNum w:abstractNumId="2">
    <w:nsid w:val="FFFFFF7E"/>
    <w:multiLevelType w:val="singleLevel"/>
    <w:tmpl w:val="30E2AF90"/>
    <w:lvl w:ilvl="0">
      <w:start w:val="1"/>
      <w:numFmt w:val="decimal"/>
      <w:lvlText w:val="%1."/>
      <w:lvlJc w:val="left"/>
      <w:pPr>
        <w:tabs>
          <w:tab w:val="num" w:pos="1080"/>
        </w:tabs>
        <w:ind w:left="1080" w:hanging="360"/>
      </w:pPr>
    </w:lvl>
  </w:abstractNum>
  <w:abstractNum w:abstractNumId="3">
    <w:nsid w:val="FFFFFF7F"/>
    <w:multiLevelType w:val="singleLevel"/>
    <w:tmpl w:val="3F1A134C"/>
    <w:lvl w:ilvl="0">
      <w:start w:val="1"/>
      <w:numFmt w:val="decimal"/>
      <w:lvlText w:val="%1."/>
      <w:lvlJc w:val="left"/>
      <w:pPr>
        <w:tabs>
          <w:tab w:val="num" w:pos="720"/>
        </w:tabs>
        <w:ind w:left="720" w:hanging="360"/>
      </w:pPr>
    </w:lvl>
  </w:abstractNum>
  <w:abstractNum w:abstractNumId="4">
    <w:nsid w:val="FFFFFF80"/>
    <w:multiLevelType w:val="singleLevel"/>
    <w:tmpl w:val="BAA4C9BC"/>
    <w:lvl w:ilvl="0">
      <w:start w:val="1"/>
      <w:numFmt w:val="bullet"/>
      <w:lvlText w:val=""/>
      <w:lvlJc w:val="left"/>
      <w:pPr>
        <w:tabs>
          <w:tab w:val="num" w:pos="1800"/>
        </w:tabs>
        <w:ind w:left="1800" w:hanging="360"/>
      </w:pPr>
      <w:rPr>
        <w:rFonts w:ascii="Symbol" w:hAnsi="Symbol" w:hint="default"/>
      </w:rPr>
    </w:lvl>
  </w:abstractNum>
  <w:abstractNum w:abstractNumId="5">
    <w:nsid w:val="FFFFFF81"/>
    <w:multiLevelType w:val="singleLevel"/>
    <w:tmpl w:val="F76EF0D2"/>
    <w:lvl w:ilvl="0">
      <w:start w:val="1"/>
      <w:numFmt w:val="bullet"/>
      <w:lvlText w:val=""/>
      <w:lvlJc w:val="left"/>
      <w:pPr>
        <w:tabs>
          <w:tab w:val="num" w:pos="1440"/>
        </w:tabs>
        <w:ind w:left="1440" w:hanging="360"/>
      </w:pPr>
      <w:rPr>
        <w:rFonts w:ascii="Symbol" w:hAnsi="Symbol" w:hint="default"/>
      </w:rPr>
    </w:lvl>
  </w:abstractNum>
  <w:abstractNum w:abstractNumId="6">
    <w:nsid w:val="FFFFFF82"/>
    <w:multiLevelType w:val="singleLevel"/>
    <w:tmpl w:val="527E0E58"/>
    <w:lvl w:ilvl="0">
      <w:start w:val="1"/>
      <w:numFmt w:val="bullet"/>
      <w:lvlText w:val=""/>
      <w:lvlJc w:val="left"/>
      <w:pPr>
        <w:tabs>
          <w:tab w:val="num" w:pos="1080"/>
        </w:tabs>
        <w:ind w:left="1080" w:hanging="360"/>
      </w:pPr>
      <w:rPr>
        <w:rFonts w:ascii="Symbol" w:hAnsi="Symbol" w:hint="default"/>
      </w:rPr>
    </w:lvl>
  </w:abstractNum>
  <w:abstractNum w:abstractNumId="7">
    <w:nsid w:val="FFFFFF83"/>
    <w:multiLevelType w:val="singleLevel"/>
    <w:tmpl w:val="381046D4"/>
    <w:lvl w:ilvl="0">
      <w:start w:val="1"/>
      <w:numFmt w:val="bullet"/>
      <w:lvlText w:val=""/>
      <w:lvlJc w:val="left"/>
      <w:pPr>
        <w:tabs>
          <w:tab w:val="num" w:pos="720"/>
        </w:tabs>
        <w:ind w:left="720" w:hanging="360"/>
      </w:pPr>
      <w:rPr>
        <w:rFonts w:ascii="Symbol" w:hAnsi="Symbol" w:hint="default"/>
      </w:rPr>
    </w:lvl>
  </w:abstractNum>
  <w:abstractNum w:abstractNumId="8">
    <w:nsid w:val="FFFFFF88"/>
    <w:multiLevelType w:val="singleLevel"/>
    <w:tmpl w:val="A69AE704"/>
    <w:lvl w:ilvl="0">
      <w:start w:val="1"/>
      <w:numFmt w:val="decimal"/>
      <w:lvlText w:val="%1."/>
      <w:lvlJc w:val="left"/>
      <w:pPr>
        <w:tabs>
          <w:tab w:val="num" w:pos="360"/>
        </w:tabs>
        <w:ind w:left="360" w:hanging="360"/>
      </w:pPr>
    </w:lvl>
  </w:abstractNum>
  <w:abstractNum w:abstractNumId="9">
    <w:nsid w:val="FFFFFF89"/>
    <w:multiLevelType w:val="singleLevel"/>
    <w:tmpl w:val="A32435FA"/>
    <w:lvl w:ilvl="0">
      <w:start w:val="1"/>
      <w:numFmt w:val="bullet"/>
      <w:lvlText w:val=""/>
      <w:lvlJc w:val="left"/>
      <w:pPr>
        <w:tabs>
          <w:tab w:val="num" w:pos="360"/>
        </w:tabs>
        <w:ind w:left="360" w:hanging="360"/>
      </w:pPr>
      <w:rPr>
        <w:rFonts w:ascii="Symbol" w:hAnsi="Symbol" w:hint="default"/>
      </w:rPr>
    </w:lvl>
  </w:abstractNum>
  <w:abstractNum w:abstractNumId="10">
    <w:nsid w:val="08C5194A"/>
    <w:multiLevelType w:val="hybridMultilevel"/>
    <w:tmpl w:val="9DA8A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1DF9086C"/>
    <w:multiLevelType w:val="hybridMultilevel"/>
    <w:tmpl w:val="7152D5E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243E04F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nsid w:val="3C5003F9"/>
    <w:multiLevelType w:val="hybridMultilevel"/>
    <w:tmpl w:val="393AD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48B32C0"/>
    <w:multiLevelType w:val="hybridMultilevel"/>
    <w:tmpl w:val="535A261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49B76E6"/>
    <w:multiLevelType w:val="hybridMultilevel"/>
    <w:tmpl w:val="1D409D1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735D128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nsid w:val="74094D8E"/>
    <w:multiLevelType w:val="hybridMultilevel"/>
    <w:tmpl w:val="F52E8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74A77AEE"/>
    <w:multiLevelType w:val="hybridMultilevel"/>
    <w:tmpl w:val="866A0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642168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nsid w:val="7A2C3EB3"/>
    <w:multiLevelType w:val="multilevel"/>
    <w:tmpl w:val="84B4631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nsid w:val="7F3A1AB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5"/>
  </w:num>
  <w:num w:numId="2">
    <w:abstractNumId w:val="11"/>
  </w:num>
  <w:num w:numId="3">
    <w:abstractNumId w:val="14"/>
  </w:num>
  <w:num w:numId="4">
    <w:abstractNumId w:val="12"/>
  </w:num>
  <w:num w:numId="5">
    <w:abstractNumId w:val="19"/>
  </w:num>
  <w:num w:numId="6">
    <w:abstractNumId w:val="20"/>
  </w:num>
  <w:num w:numId="7">
    <w:abstractNumId w:val="16"/>
  </w:num>
  <w:num w:numId="8">
    <w:abstractNumId w:val="21"/>
  </w:num>
  <w:num w:numId="9">
    <w:abstractNumId w:val="9"/>
  </w:num>
  <w:num w:numId="10">
    <w:abstractNumId w:val="7"/>
  </w:num>
  <w:num w:numId="11">
    <w:abstractNumId w:val="6"/>
  </w:num>
  <w:num w:numId="12">
    <w:abstractNumId w:val="5"/>
  </w:num>
  <w:num w:numId="13">
    <w:abstractNumId w:val="4"/>
  </w:num>
  <w:num w:numId="14">
    <w:abstractNumId w:val="8"/>
  </w:num>
  <w:num w:numId="15">
    <w:abstractNumId w:val="3"/>
  </w:num>
  <w:num w:numId="16">
    <w:abstractNumId w:val="2"/>
  </w:num>
  <w:num w:numId="17">
    <w:abstractNumId w:val="1"/>
  </w:num>
  <w:num w:numId="18">
    <w:abstractNumId w:val="0"/>
  </w:num>
  <w:num w:numId="19">
    <w:abstractNumId w:val="13"/>
  </w:num>
  <w:num w:numId="20">
    <w:abstractNumId w:val="18"/>
  </w:num>
  <w:num w:numId="21">
    <w:abstractNumId w:val="10"/>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55EBC"/>
    <w:rsid w:val="0000651F"/>
    <w:rsid w:val="00007D89"/>
    <w:rsid w:val="00010CAE"/>
    <w:rsid w:val="000140D6"/>
    <w:rsid w:val="00023D89"/>
    <w:rsid w:val="00031830"/>
    <w:rsid w:val="00032596"/>
    <w:rsid w:val="0003263A"/>
    <w:rsid w:val="00036316"/>
    <w:rsid w:val="00037329"/>
    <w:rsid w:val="00037BED"/>
    <w:rsid w:val="00040C35"/>
    <w:rsid w:val="000410F6"/>
    <w:rsid w:val="00041224"/>
    <w:rsid w:val="000503DC"/>
    <w:rsid w:val="00050EB2"/>
    <w:rsid w:val="0005168C"/>
    <w:rsid w:val="00054C59"/>
    <w:rsid w:val="00061AE2"/>
    <w:rsid w:val="0006275F"/>
    <w:rsid w:val="00063DB2"/>
    <w:rsid w:val="00063DE9"/>
    <w:rsid w:val="0007021E"/>
    <w:rsid w:val="00071DF2"/>
    <w:rsid w:val="000739CB"/>
    <w:rsid w:val="00073E02"/>
    <w:rsid w:val="00074793"/>
    <w:rsid w:val="00074BB5"/>
    <w:rsid w:val="000762EB"/>
    <w:rsid w:val="000804C7"/>
    <w:rsid w:val="000846DD"/>
    <w:rsid w:val="00086E91"/>
    <w:rsid w:val="000942F1"/>
    <w:rsid w:val="000A0863"/>
    <w:rsid w:val="000A27FB"/>
    <w:rsid w:val="000A2E33"/>
    <w:rsid w:val="000A5711"/>
    <w:rsid w:val="000B3539"/>
    <w:rsid w:val="000C055B"/>
    <w:rsid w:val="000C0D2D"/>
    <w:rsid w:val="000C63D6"/>
    <w:rsid w:val="000C70FF"/>
    <w:rsid w:val="000D1F63"/>
    <w:rsid w:val="000D2B66"/>
    <w:rsid w:val="000D386B"/>
    <w:rsid w:val="000D6C48"/>
    <w:rsid w:val="000E2122"/>
    <w:rsid w:val="000E2E1E"/>
    <w:rsid w:val="000E39AA"/>
    <w:rsid w:val="000E7BDC"/>
    <w:rsid w:val="000F5305"/>
    <w:rsid w:val="000F5FAD"/>
    <w:rsid w:val="000F6B8A"/>
    <w:rsid w:val="000F6D2E"/>
    <w:rsid w:val="001032C6"/>
    <w:rsid w:val="00104ADF"/>
    <w:rsid w:val="00105D1C"/>
    <w:rsid w:val="00111F0E"/>
    <w:rsid w:val="0011235E"/>
    <w:rsid w:val="00116400"/>
    <w:rsid w:val="001231DC"/>
    <w:rsid w:val="00127E60"/>
    <w:rsid w:val="0013020A"/>
    <w:rsid w:val="0013331F"/>
    <w:rsid w:val="00134246"/>
    <w:rsid w:val="001359A4"/>
    <w:rsid w:val="001367C7"/>
    <w:rsid w:val="00141BCF"/>
    <w:rsid w:val="00143B87"/>
    <w:rsid w:val="00150382"/>
    <w:rsid w:val="00154B38"/>
    <w:rsid w:val="001612C9"/>
    <w:rsid w:val="00166491"/>
    <w:rsid w:val="001668D7"/>
    <w:rsid w:val="00166D6C"/>
    <w:rsid w:val="00171755"/>
    <w:rsid w:val="00171F49"/>
    <w:rsid w:val="001747F4"/>
    <w:rsid w:val="00176737"/>
    <w:rsid w:val="00176D2D"/>
    <w:rsid w:val="00176F33"/>
    <w:rsid w:val="001805D1"/>
    <w:rsid w:val="0018079D"/>
    <w:rsid w:val="001840B6"/>
    <w:rsid w:val="00184B50"/>
    <w:rsid w:val="00184C99"/>
    <w:rsid w:val="0018646F"/>
    <w:rsid w:val="001872BB"/>
    <w:rsid w:val="00194DF6"/>
    <w:rsid w:val="00195447"/>
    <w:rsid w:val="001A03A0"/>
    <w:rsid w:val="001A1420"/>
    <w:rsid w:val="001A6494"/>
    <w:rsid w:val="001A67D0"/>
    <w:rsid w:val="001A6FAD"/>
    <w:rsid w:val="001A7A61"/>
    <w:rsid w:val="001B61AB"/>
    <w:rsid w:val="001C3D5B"/>
    <w:rsid w:val="001C4BC7"/>
    <w:rsid w:val="001C5116"/>
    <w:rsid w:val="001C5F05"/>
    <w:rsid w:val="001D008E"/>
    <w:rsid w:val="001D7A03"/>
    <w:rsid w:val="001E03B4"/>
    <w:rsid w:val="001E33F9"/>
    <w:rsid w:val="001F18E5"/>
    <w:rsid w:val="001F2C6C"/>
    <w:rsid w:val="001F4757"/>
    <w:rsid w:val="001F724A"/>
    <w:rsid w:val="001F724E"/>
    <w:rsid w:val="00200438"/>
    <w:rsid w:val="00201B38"/>
    <w:rsid w:val="00205ABC"/>
    <w:rsid w:val="002108A9"/>
    <w:rsid w:val="002110CA"/>
    <w:rsid w:val="0021539A"/>
    <w:rsid w:val="00216054"/>
    <w:rsid w:val="002165C7"/>
    <w:rsid w:val="00220A8A"/>
    <w:rsid w:val="00221C43"/>
    <w:rsid w:val="0022498F"/>
    <w:rsid w:val="00225E86"/>
    <w:rsid w:val="00234162"/>
    <w:rsid w:val="00234743"/>
    <w:rsid w:val="002376AA"/>
    <w:rsid w:val="00244A17"/>
    <w:rsid w:val="00255453"/>
    <w:rsid w:val="00255828"/>
    <w:rsid w:val="00257990"/>
    <w:rsid w:val="00257D2F"/>
    <w:rsid w:val="00267643"/>
    <w:rsid w:val="00270907"/>
    <w:rsid w:val="0027337C"/>
    <w:rsid w:val="0027743D"/>
    <w:rsid w:val="00283885"/>
    <w:rsid w:val="0028416B"/>
    <w:rsid w:val="00287FEC"/>
    <w:rsid w:val="00290269"/>
    <w:rsid w:val="00291F00"/>
    <w:rsid w:val="00294083"/>
    <w:rsid w:val="002A0341"/>
    <w:rsid w:val="002A7B28"/>
    <w:rsid w:val="002B1282"/>
    <w:rsid w:val="002C0E4B"/>
    <w:rsid w:val="002C467D"/>
    <w:rsid w:val="002D0749"/>
    <w:rsid w:val="002D3A0B"/>
    <w:rsid w:val="002E7D17"/>
    <w:rsid w:val="002F328E"/>
    <w:rsid w:val="002F4AE4"/>
    <w:rsid w:val="002F5470"/>
    <w:rsid w:val="00302B8C"/>
    <w:rsid w:val="00303FE9"/>
    <w:rsid w:val="003055A5"/>
    <w:rsid w:val="003073B9"/>
    <w:rsid w:val="0030796A"/>
    <w:rsid w:val="003120F2"/>
    <w:rsid w:val="00313DAD"/>
    <w:rsid w:val="00314C5D"/>
    <w:rsid w:val="0031632A"/>
    <w:rsid w:val="003168B2"/>
    <w:rsid w:val="00336C3B"/>
    <w:rsid w:val="0033762C"/>
    <w:rsid w:val="003412AE"/>
    <w:rsid w:val="00343118"/>
    <w:rsid w:val="00343B5F"/>
    <w:rsid w:val="00344000"/>
    <w:rsid w:val="00345E82"/>
    <w:rsid w:val="00357035"/>
    <w:rsid w:val="00363B5C"/>
    <w:rsid w:val="00366B89"/>
    <w:rsid w:val="003729B4"/>
    <w:rsid w:val="003758DA"/>
    <w:rsid w:val="00384A2B"/>
    <w:rsid w:val="003862B7"/>
    <w:rsid w:val="00387D97"/>
    <w:rsid w:val="00390BD7"/>
    <w:rsid w:val="00392065"/>
    <w:rsid w:val="003938F4"/>
    <w:rsid w:val="003967F2"/>
    <w:rsid w:val="003A0573"/>
    <w:rsid w:val="003A0C32"/>
    <w:rsid w:val="003A4F93"/>
    <w:rsid w:val="003A5B7A"/>
    <w:rsid w:val="003A5D5F"/>
    <w:rsid w:val="003A6795"/>
    <w:rsid w:val="003C12BD"/>
    <w:rsid w:val="003C1D57"/>
    <w:rsid w:val="003C2370"/>
    <w:rsid w:val="003C2C9A"/>
    <w:rsid w:val="003C3578"/>
    <w:rsid w:val="003C45FB"/>
    <w:rsid w:val="003C467C"/>
    <w:rsid w:val="003D050B"/>
    <w:rsid w:val="003D0F98"/>
    <w:rsid w:val="003D11FA"/>
    <w:rsid w:val="003D30A0"/>
    <w:rsid w:val="003D76B6"/>
    <w:rsid w:val="003E160A"/>
    <w:rsid w:val="003E1CEF"/>
    <w:rsid w:val="003E2081"/>
    <w:rsid w:val="003E363C"/>
    <w:rsid w:val="003E4908"/>
    <w:rsid w:val="003F456D"/>
    <w:rsid w:val="003F6269"/>
    <w:rsid w:val="004056BA"/>
    <w:rsid w:val="0041050B"/>
    <w:rsid w:val="004148D9"/>
    <w:rsid w:val="004158FC"/>
    <w:rsid w:val="004173DF"/>
    <w:rsid w:val="0042034D"/>
    <w:rsid w:val="00421BAC"/>
    <w:rsid w:val="00431143"/>
    <w:rsid w:val="004318EC"/>
    <w:rsid w:val="00432524"/>
    <w:rsid w:val="004332D1"/>
    <w:rsid w:val="00436C8B"/>
    <w:rsid w:val="004415A2"/>
    <w:rsid w:val="00441D4A"/>
    <w:rsid w:val="00445BF0"/>
    <w:rsid w:val="0045012E"/>
    <w:rsid w:val="0046202D"/>
    <w:rsid w:val="004660EF"/>
    <w:rsid w:val="004705EA"/>
    <w:rsid w:val="00472F69"/>
    <w:rsid w:val="0047312E"/>
    <w:rsid w:val="00475FEA"/>
    <w:rsid w:val="00480A98"/>
    <w:rsid w:val="00484A47"/>
    <w:rsid w:val="00484D32"/>
    <w:rsid w:val="00485D44"/>
    <w:rsid w:val="00491088"/>
    <w:rsid w:val="0049294E"/>
    <w:rsid w:val="00493B9C"/>
    <w:rsid w:val="004945B8"/>
    <w:rsid w:val="00496487"/>
    <w:rsid w:val="004A1A13"/>
    <w:rsid w:val="004B30B6"/>
    <w:rsid w:val="004B3127"/>
    <w:rsid w:val="004B52F0"/>
    <w:rsid w:val="004B6CF8"/>
    <w:rsid w:val="004B75AE"/>
    <w:rsid w:val="004C0624"/>
    <w:rsid w:val="004C094E"/>
    <w:rsid w:val="004C3648"/>
    <w:rsid w:val="004C6722"/>
    <w:rsid w:val="004C7D24"/>
    <w:rsid w:val="004D592F"/>
    <w:rsid w:val="004E1AED"/>
    <w:rsid w:val="004E40DF"/>
    <w:rsid w:val="00503850"/>
    <w:rsid w:val="005045EC"/>
    <w:rsid w:val="00505C43"/>
    <w:rsid w:val="00515541"/>
    <w:rsid w:val="00515767"/>
    <w:rsid w:val="00516534"/>
    <w:rsid w:val="00517A84"/>
    <w:rsid w:val="00521A5E"/>
    <w:rsid w:val="00524EEB"/>
    <w:rsid w:val="0052727F"/>
    <w:rsid w:val="005309E0"/>
    <w:rsid w:val="00541934"/>
    <w:rsid w:val="00544AA5"/>
    <w:rsid w:val="00545D76"/>
    <w:rsid w:val="00546E9C"/>
    <w:rsid w:val="0055396A"/>
    <w:rsid w:val="00553BBD"/>
    <w:rsid w:val="00553EA1"/>
    <w:rsid w:val="00561135"/>
    <w:rsid w:val="005677C7"/>
    <w:rsid w:val="00572C21"/>
    <w:rsid w:val="00580ACE"/>
    <w:rsid w:val="00581D55"/>
    <w:rsid w:val="00584180"/>
    <w:rsid w:val="00586A93"/>
    <w:rsid w:val="005A6ECE"/>
    <w:rsid w:val="005B14C7"/>
    <w:rsid w:val="005B5BE5"/>
    <w:rsid w:val="005B6596"/>
    <w:rsid w:val="005B75B5"/>
    <w:rsid w:val="005C12A5"/>
    <w:rsid w:val="005C4160"/>
    <w:rsid w:val="005C5A07"/>
    <w:rsid w:val="005C6029"/>
    <w:rsid w:val="005C6656"/>
    <w:rsid w:val="005D4B4C"/>
    <w:rsid w:val="005D5C47"/>
    <w:rsid w:val="005E0581"/>
    <w:rsid w:val="005E2165"/>
    <w:rsid w:val="005F0795"/>
    <w:rsid w:val="005F1A20"/>
    <w:rsid w:val="00600299"/>
    <w:rsid w:val="00600877"/>
    <w:rsid w:val="00602B1A"/>
    <w:rsid w:val="0061585E"/>
    <w:rsid w:val="00617FB4"/>
    <w:rsid w:val="00621596"/>
    <w:rsid w:val="006245BD"/>
    <w:rsid w:val="00624C48"/>
    <w:rsid w:val="00626099"/>
    <w:rsid w:val="00626B95"/>
    <w:rsid w:val="00626D6A"/>
    <w:rsid w:val="00633B96"/>
    <w:rsid w:val="006349E5"/>
    <w:rsid w:val="00635623"/>
    <w:rsid w:val="0064173A"/>
    <w:rsid w:val="006417A2"/>
    <w:rsid w:val="00643408"/>
    <w:rsid w:val="0064348C"/>
    <w:rsid w:val="00644324"/>
    <w:rsid w:val="00653C47"/>
    <w:rsid w:val="00655BA0"/>
    <w:rsid w:val="00655EBC"/>
    <w:rsid w:val="006643EF"/>
    <w:rsid w:val="00664472"/>
    <w:rsid w:val="00665167"/>
    <w:rsid w:val="00667A29"/>
    <w:rsid w:val="00670FAF"/>
    <w:rsid w:val="006737FC"/>
    <w:rsid w:val="00680666"/>
    <w:rsid w:val="00680E30"/>
    <w:rsid w:val="00694A36"/>
    <w:rsid w:val="00694A79"/>
    <w:rsid w:val="006A2804"/>
    <w:rsid w:val="006A6B65"/>
    <w:rsid w:val="006B1040"/>
    <w:rsid w:val="006B47EA"/>
    <w:rsid w:val="006B5CEC"/>
    <w:rsid w:val="006D282C"/>
    <w:rsid w:val="006E58FB"/>
    <w:rsid w:val="006E6F66"/>
    <w:rsid w:val="006F1555"/>
    <w:rsid w:val="006F2A8C"/>
    <w:rsid w:val="006F3E91"/>
    <w:rsid w:val="006F5FCB"/>
    <w:rsid w:val="006F6897"/>
    <w:rsid w:val="00700A4A"/>
    <w:rsid w:val="0070354E"/>
    <w:rsid w:val="00703B22"/>
    <w:rsid w:val="00705970"/>
    <w:rsid w:val="00712DEF"/>
    <w:rsid w:val="007145DE"/>
    <w:rsid w:val="007151B1"/>
    <w:rsid w:val="00715E5F"/>
    <w:rsid w:val="00717B22"/>
    <w:rsid w:val="007275D8"/>
    <w:rsid w:val="00734DDF"/>
    <w:rsid w:val="0073630F"/>
    <w:rsid w:val="00737142"/>
    <w:rsid w:val="007424D4"/>
    <w:rsid w:val="00746D1F"/>
    <w:rsid w:val="0074731A"/>
    <w:rsid w:val="00760641"/>
    <w:rsid w:val="00770E08"/>
    <w:rsid w:val="00771250"/>
    <w:rsid w:val="007735BE"/>
    <w:rsid w:val="0077375C"/>
    <w:rsid w:val="00775497"/>
    <w:rsid w:val="00781B85"/>
    <w:rsid w:val="0078225E"/>
    <w:rsid w:val="00782541"/>
    <w:rsid w:val="007932A7"/>
    <w:rsid w:val="007A11D7"/>
    <w:rsid w:val="007A227D"/>
    <w:rsid w:val="007A5FD7"/>
    <w:rsid w:val="007B3A34"/>
    <w:rsid w:val="007B610C"/>
    <w:rsid w:val="007B725D"/>
    <w:rsid w:val="007C57A0"/>
    <w:rsid w:val="007C5909"/>
    <w:rsid w:val="007D4E3D"/>
    <w:rsid w:val="007E2FF3"/>
    <w:rsid w:val="007E3F3B"/>
    <w:rsid w:val="007E6F70"/>
    <w:rsid w:val="007E7F56"/>
    <w:rsid w:val="007F669C"/>
    <w:rsid w:val="007F6BCB"/>
    <w:rsid w:val="008049B9"/>
    <w:rsid w:val="00807019"/>
    <w:rsid w:val="00807808"/>
    <w:rsid w:val="00812DF1"/>
    <w:rsid w:val="008158DA"/>
    <w:rsid w:val="0081665C"/>
    <w:rsid w:val="00816C53"/>
    <w:rsid w:val="008207FB"/>
    <w:rsid w:val="008228B5"/>
    <w:rsid w:val="008407B5"/>
    <w:rsid w:val="00846C4E"/>
    <w:rsid w:val="00851863"/>
    <w:rsid w:val="008520DA"/>
    <w:rsid w:val="008562DF"/>
    <w:rsid w:val="00860A7D"/>
    <w:rsid w:val="008730F0"/>
    <w:rsid w:val="0087677E"/>
    <w:rsid w:val="00884D6D"/>
    <w:rsid w:val="008876AF"/>
    <w:rsid w:val="0089143E"/>
    <w:rsid w:val="008927F5"/>
    <w:rsid w:val="008A445E"/>
    <w:rsid w:val="008A55F3"/>
    <w:rsid w:val="008A7371"/>
    <w:rsid w:val="008C0C39"/>
    <w:rsid w:val="008C1ECA"/>
    <w:rsid w:val="008C3F81"/>
    <w:rsid w:val="008D05AA"/>
    <w:rsid w:val="008D19D8"/>
    <w:rsid w:val="008D318F"/>
    <w:rsid w:val="008D73A0"/>
    <w:rsid w:val="008E1F4C"/>
    <w:rsid w:val="008F1F87"/>
    <w:rsid w:val="0090090F"/>
    <w:rsid w:val="009019F0"/>
    <w:rsid w:val="00901DB0"/>
    <w:rsid w:val="00906E89"/>
    <w:rsid w:val="00911811"/>
    <w:rsid w:val="0092255D"/>
    <w:rsid w:val="0092683F"/>
    <w:rsid w:val="0093262A"/>
    <w:rsid w:val="009328AC"/>
    <w:rsid w:val="00932D1B"/>
    <w:rsid w:val="00937B57"/>
    <w:rsid w:val="00944F5A"/>
    <w:rsid w:val="00947FA8"/>
    <w:rsid w:val="00950B93"/>
    <w:rsid w:val="00951E9B"/>
    <w:rsid w:val="009555A2"/>
    <w:rsid w:val="00963EAF"/>
    <w:rsid w:val="0097498F"/>
    <w:rsid w:val="00975878"/>
    <w:rsid w:val="00976442"/>
    <w:rsid w:val="00977753"/>
    <w:rsid w:val="00982529"/>
    <w:rsid w:val="0099236F"/>
    <w:rsid w:val="00994F2B"/>
    <w:rsid w:val="009B0768"/>
    <w:rsid w:val="009B261B"/>
    <w:rsid w:val="009B62B0"/>
    <w:rsid w:val="009B7720"/>
    <w:rsid w:val="009C5B0A"/>
    <w:rsid w:val="009D1FFC"/>
    <w:rsid w:val="009D210B"/>
    <w:rsid w:val="009D3114"/>
    <w:rsid w:val="009D661C"/>
    <w:rsid w:val="009E2509"/>
    <w:rsid w:val="009F4277"/>
    <w:rsid w:val="00A02199"/>
    <w:rsid w:val="00A04DA7"/>
    <w:rsid w:val="00A11C6C"/>
    <w:rsid w:val="00A11E55"/>
    <w:rsid w:val="00A1310C"/>
    <w:rsid w:val="00A1411C"/>
    <w:rsid w:val="00A17D5A"/>
    <w:rsid w:val="00A219C7"/>
    <w:rsid w:val="00A32497"/>
    <w:rsid w:val="00A335A8"/>
    <w:rsid w:val="00A34396"/>
    <w:rsid w:val="00A34E18"/>
    <w:rsid w:val="00A3783F"/>
    <w:rsid w:val="00A379E5"/>
    <w:rsid w:val="00A41BEC"/>
    <w:rsid w:val="00A4334F"/>
    <w:rsid w:val="00A5122A"/>
    <w:rsid w:val="00A55379"/>
    <w:rsid w:val="00A62893"/>
    <w:rsid w:val="00A6523E"/>
    <w:rsid w:val="00A656BA"/>
    <w:rsid w:val="00A65F95"/>
    <w:rsid w:val="00A66A9D"/>
    <w:rsid w:val="00A66F77"/>
    <w:rsid w:val="00A67BE0"/>
    <w:rsid w:val="00A75486"/>
    <w:rsid w:val="00A7566B"/>
    <w:rsid w:val="00A76649"/>
    <w:rsid w:val="00A8144B"/>
    <w:rsid w:val="00A82625"/>
    <w:rsid w:val="00A856F0"/>
    <w:rsid w:val="00A87921"/>
    <w:rsid w:val="00A95A39"/>
    <w:rsid w:val="00A97F7D"/>
    <w:rsid w:val="00AA26B3"/>
    <w:rsid w:val="00AA3F7C"/>
    <w:rsid w:val="00AA4DE6"/>
    <w:rsid w:val="00AA7907"/>
    <w:rsid w:val="00AB2C96"/>
    <w:rsid w:val="00AB37FE"/>
    <w:rsid w:val="00AB53BF"/>
    <w:rsid w:val="00AB5DC2"/>
    <w:rsid w:val="00AB7CC9"/>
    <w:rsid w:val="00AC0378"/>
    <w:rsid w:val="00AC0AF9"/>
    <w:rsid w:val="00AC556B"/>
    <w:rsid w:val="00AC5910"/>
    <w:rsid w:val="00AD0CA8"/>
    <w:rsid w:val="00AD126F"/>
    <w:rsid w:val="00AD3AB0"/>
    <w:rsid w:val="00AE0130"/>
    <w:rsid w:val="00AE084E"/>
    <w:rsid w:val="00AE23CE"/>
    <w:rsid w:val="00AE4C13"/>
    <w:rsid w:val="00AF3576"/>
    <w:rsid w:val="00AF684D"/>
    <w:rsid w:val="00B03866"/>
    <w:rsid w:val="00B04203"/>
    <w:rsid w:val="00B12709"/>
    <w:rsid w:val="00B15941"/>
    <w:rsid w:val="00B223FD"/>
    <w:rsid w:val="00B26322"/>
    <w:rsid w:val="00B32A69"/>
    <w:rsid w:val="00B3386D"/>
    <w:rsid w:val="00B3424D"/>
    <w:rsid w:val="00B35420"/>
    <w:rsid w:val="00B40F7C"/>
    <w:rsid w:val="00B43FF2"/>
    <w:rsid w:val="00B44667"/>
    <w:rsid w:val="00B44983"/>
    <w:rsid w:val="00B45AED"/>
    <w:rsid w:val="00B467C1"/>
    <w:rsid w:val="00B46F0F"/>
    <w:rsid w:val="00B473AB"/>
    <w:rsid w:val="00B47CD7"/>
    <w:rsid w:val="00B510B1"/>
    <w:rsid w:val="00B54449"/>
    <w:rsid w:val="00B54716"/>
    <w:rsid w:val="00B55B0F"/>
    <w:rsid w:val="00B7025C"/>
    <w:rsid w:val="00B74DC5"/>
    <w:rsid w:val="00B751B4"/>
    <w:rsid w:val="00B75433"/>
    <w:rsid w:val="00B76536"/>
    <w:rsid w:val="00B851E7"/>
    <w:rsid w:val="00B92BAD"/>
    <w:rsid w:val="00BA2740"/>
    <w:rsid w:val="00BB020C"/>
    <w:rsid w:val="00BB07F7"/>
    <w:rsid w:val="00BC36C2"/>
    <w:rsid w:val="00BC4073"/>
    <w:rsid w:val="00BC48DA"/>
    <w:rsid w:val="00BD2F1A"/>
    <w:rsid w:val="00BD3181"/>
    <w:rsid w:val="00BE68DE"/>
    <w:rsid w:val="00C10D52"/>
    <w:rsid w:val="00C13950"/>
    <w:rsid w:val="00C139A0"/>
    <w:rsid w:val="00C176A9"/>
    <w:rsid w:val="00C23DDE"/>
    <w:rsid w:val="00C27B9C"/>
    <w:rsid w:val="00C45A52"/>
    <w:rsid w:val="00C4736E"/>
    <w:rsid w:val="00C50CBD"/>
    <w:rsid w:val="00C5336E"/>
    <w:rsid w:val="00C54E10"/>
    <w:rsid w:val="00C551B6"/>
    <w:rsid w:val="00C5719B"/>
    <w:rsid w:val="00C5780E"/>
    <w:rsid w:val="00C700AA"/>
    <w:rsid w:val="00C73042"/>
    <w:rsid w:val="00C74344"/>
    <w:rsid w:val="00C83968"/>
    <w:rsid w:val="00C83C42"/>
    <w:rsid w:val="00C92BD2"/>
    <w:rsid w:val="00C95E91"/>
    <w:rsid w:val="00CA3818"/>
    <w:rsid w:val="00CA7657"/>
    <w:rsid w:val="00CB01FC"/>
    <w:rsid w:val="00CB117B"/>
    <w:rsid w:val="00CC3276"/>
    <w:rsid w:val="00CD1D0B"/>
    <w:rsid w:val="00CD4500"/>
    <w:rsid w:val="00CE0242"/>
    <w:rsid w:val="00CE0A9E"/>
    <w:rsid w:val="00CF54F7"/>
    <w:rsid w:val="00D014CA"/>
    <w:rsid w:val="00D01C5D"/>
    <w:rsid w:val="00D01CC6"/>
    <w:rsid w:val="00D065EC"/>
    <w:rsid w:val="00D07657"/>
    <w:rsid w:val="00D11193"/>
    <w:rsid w:val="00D1123D"/>
    <w:rsid w:val="00D154DA"/>
    <w:rsid w:val="00D16077"/>
    <w:rsid w:val="00D20BAC"/>
    <w:rsid w:val="00D24146"/>
    <w:rsid w:val="00D24453"/>
    <w:rsid w:val="00D30B43"/>
    <w:rsid w:val="00D32998"/>
    <w:rsid w:val="00D3676A"/>
    <w:rsid w:val="00D450AF"/>
    <w:rsid w:val="00D47A97"/>
    <w:rsid w:val="00D5164C"/>
    <w:rsid w:val="00D62A87"/>
    <w:rsid w:val="00D65E4E"/>
    <w:rsid w:val="00D66BB1"/>
    <w:rsid w:val="00D6700B"/>
    <w:rsid w:val="00D674E1"/>
    <w:rsid w:val="00D72E2D"/>
    <w:rsid w:val="00D74532"/>
    <w:rsid w:val="00D838BD"/>
    <w:rsid w:val="00D91B07"/>
    <w:rsid w:val="00D93716"/>
    <w:rsid w:val="00D93BBC"/>
    <w:rsid w:val="00DA74C8"/>
    <w:rsid w:val="00DA79B7"/>
    <w:rsid w:val="00DA7DD8"/>
    <w:rsid w:val="00DB28F8"/>
    <w:rsid w:val="00DB2E2F"/>
    <w:rsid w:val="00DB51BA"/>
    <w:rsid w:val="00DB7054"/>
    <w:rsid w:val="00DC1E33"/>
    <w:rsid w:val="00DC20F2"/>
    <w:rsid w:val="00DC46ED"/>
    <w:rsid w:val="00DC51E6"/>
    <w:rsid w:val="00DC5222"/>
    <w:rsid w:val="00DC7C84"/>
    <w:rsid w:val="00DC7E3E"/>
    <w:rsid w:val="00DC7F70"/>
    <w:rsid w:val="00DD06C5"/>
    <w:rsid w:val="00DD31E8"/>
    <w:rsid w:val="00DE223A"/>
    <w:rsid w:val="00DE5A43"/>
    <w:rsid w:val="00DE79E3"/>
    <w:rsid w:val="00DF2D28"/>
    <w:rsid w:val="00E03ACB"/>
    <w:rsid w:val="00E1020F"/>
    <w:rsid w:val="00E12C80"/>
    <w:rsid w:val="00E22542"/>
    <w:rsid w:val="00E2465C"/>
    <w:rsid w:val="00E3046F"/>
    <w:rsid w:val="00E31375"/>
    <w:rsid w:val="00E31892"/>
    <w:rsid w:val="00E31D07"/>
    <w:rsid w:val="00E4411C"/>
    <w:rsid w:val="00E44D06"/>
    <w:rsid w:val="00E46FDD"/>
    <w:rsid w:val="00E536AC"/>
    <w:rsid w:val="00E54D8F"/>
    <w:rsid w:val="00E7040C"/>
    <w:rsid w:val="00E76326"/>
    <w:rsid w:val="00E81250"/>
    <w:rsid w:val="00E8561F"/>
    <w:rsid w:val="00E87B0C"/>
    <w:rsid w:val="00E90ED3"/>
    <w:rsid w:val="00E91951"/>
    <w:rsid w:val="00E91D45"/>
    <w:rsid w:val="00E928AA"/>
    <w:rsid w:val="00E939A6"/>
    <w:rsid w:val="00E943C1"/>
    <w:rsid w:val="00E952F9"/>
    <w:rsid w:val="00E9558A"/>
    <w:rsid w:val="00E95D30"/>
    <w:rsid w:val="00EA488B"/>
    <w:rsid w:val="00EA4F67"/>
    <w:rsid w:val="00EA7006"/>
    <w:rsid w:val="00EB3929"/>
    <w:rsid w:val="00EB59A8"/>
    <w:rsid w:val="00EB6C90"/>
    <w:rsid w:val="00EC2BEB"/>
    <w:rsid w:val="00ED3C0A"/>
    <w:rsid w:val="00ED445A"/>
    <w:rsid w:val="00ED5C96"/>
    <w:rsid w:val="00ED6F21"/>
    <w:rsid w:val="00EE1B37"/>
    <w:rsid w:val="00EE42AD"/>
    <w:rsid w:val="00EE4E3C"/>
    <w:rsid w:val="00EF135C"/>
    <w:rsid w:val="00EF1BBC"/>
    <w:rsid w:val="00EF1CC7"/>
    <w:rsid w:val="00EF2A53"/>
    <w:rsid w:val="00EF3D72"/>
    <w:rsid w:val="00EF4023"/>
    <w:rsid w:val="00EF4A99"/>
    <w:rsid w:val="00EF5DF2"/>
    <w:rsid w:val="00F00EC4"/>
    <w:rsid w:val="00F02524"/>
    <w:rsid w:val="00F04D89"/>
    <w:rsid w:val="00F11671"/>
    <w:rsid w:val="00F14354"/>
    <w:rsid w:val="00F174EF"/>
    <w:rsid w:val="00F255FC"/>
    <w:rsid w:val="00F27180"/>
    <w:rsid w:val="00F307D1"/>
    <w:rsid w:val="00F30C1D"/>
    <w:rsid w:val="00F344B1"/>
    <w:rsid w:val="00F34BAF"/>
    <w:rsid w:val="00F37A2B"/>
    <w:rsid w:val="00F37FAE"/>
    <w:rsid w:val="00F412BA"/>
    <w:rsid w:val="00F41606"/>
    <w:rsid w:val="00F4287A"/>
    <w:rsid w:val="00F459B9"/>
    <w:rsid w:val="00F51469"/>
    <w:rsid w:val="00F5348B"/>
    <w:rsid w:val="00F54C80"/>
    <w:rsid w:val="00F56A78"/>
    <w:rsid w:val="00F56CDB"/>
    <w:rsid w:val="00F56F8B"/>
    <w:rsid w:val="00F60642"/>
    <w:rsid w:val="00F62BCF"/>
    <w:rsid w:val="00F6546A"/>
    <w:rsid w:val="00F7008F"/>
    <w:rsid w:val="00F7168A"/>
    <w:rsid w:val="00F76779"/>
    <w:rsid w:val="00F769BC"/>
    <w:rsid w:val="00F8513D"/>
    <w:rsid w:val="00F87182"/>
    <w:rsid w:val="00F9052B"/>
    <w:rsid w:val="00F9430A"/>
    <w:rsid w:val="00FA2377"/>
    <w:rsid w:val="00FA23C2"/>
    <w:rsid w:val="00FA6250"/>
    <w:rsid w:val="00FA787A"/>
    <w:rsid w:val="00FB20E8"/>
    <w:rsid w:val="00FB4BB0"/>
    <w:rsid w:val="00FB76D4"/>
    <w:rsid w:val="00FC3249"/>
    <w:rsid w:val="00FC6AC2"/>
    <w:rsid w:val="00FC7017"/>
    <w:rsid w:val="00FC739C"/>
    <w:rsid w:val="00FD767A"/>
    <w:rsid w:val="00FE30E7"/>
    <w:rsid w:val="00FF3F04"/>
    <w:rsid w:val="00FF702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359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ja-JP" w:bidi="ar-SA"/>
      </w:rPr>
    </w:rPrDefault>
    <w:pPrDefault>
      <w:pPr>
        <w:spacing w:after="16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724A"/>
  </w:style>
  <w:style w:type="paragraph" w:styleId="Heading1">
    <w:name w:val="heading 1"/>
    <w:basedOn w:val="Normal"/>
    <w:next w:val="Normal"/>
    <w:link w:val="Heading1Char"/>
    <w:uiPriority w:val="9"/>
    <w:qFormat/>
    <w:rsid w:val="00A1310C"/>
    <w:pPr>
      <w:pBdr>
        <w:top w:val="single" w:sz="24" w:space="0" w:color="0673A5" w:themeColor="text2" w:themeShade="BF"/>
        <w:left w:val="single" w:sz="24" w:space="0" w:color="0673A5" w:themeColor="text2" w:themeShade="BF"/>
        <w:bottom w:val="single" w:sz="24" w:space="0" w:color="0673A5" w:themeColor="text2" w:themeShade="BF"/>
        <w:right w:val="single" w:sz="24" w:space="0" w:color="0673A5" w:themeColor="text2" w:themeShade="BF"/>
      </w:pBdr>
      <w:shd w:val="clear" w:color="auto" w:fill="0673A5" w:themeFill="text2" w:themeFillShade="BF"/>
      <w:spacing w:after="0"/>
      <w:outlineLvl w:val="0"/>
    </w:pPr>
    <w:rPr>
      <w:rFonts w:asciiTheme="majorHAnsi" w:eastAsiaTheme="majorEastAsia" w:hAnsiTheme="majorHAnsi" w:cstheme="majorBidi"/>
      <w:caps/>
      <w:color w:val="FFFFFF" w:themeColor="background1"/>
      <w:spacing w:val="15"/>
    </w:rPr>
  </w:style>
  <w:style w:type="paragraph" w:styleId="Heading2">
    <w:name w:val="heading 2"/>
    <w:basedOn w:val="Normal"/>
    <w:next w:val="Normal"/>
    <w:link w:val="Heading2Char"/>
    <w:uiPriority w:val="9"/>
    <w:unhideWhenUsed/>
    <w:qFormat/>
    <w:rsid w:val="00D47A97"/>
    <w:pPr>
      <w:pBdr>
        <w:top w:val="single" w:sz="24" w:space="0" w:color="C9ECFC" w:themeColor="text2" w:themeTint="33"/>
        <w:left w:val="single" w:sz="24" w:space="0" w:color="C9ECFC" w:themeColor="text2" w:themeTint="33"/>
        <w:bottom w:val="single" w:sz="24" w:space="0" w:color="C9ECFC" w:themeColor="text2" w:themeTint="33"/>
        <w:right w:val="single" w:sz="24" w:space="0" w:color="C9ECFC" w:themeColor="text2" w:themeTint="33"/>
      </w:pBdr>
      <w:shd w:val="clear" w:color="auto" w:fill="C9ECFC" w:themeFill="text2" w:themeFillTint="33"/>
      <w:spacing w:after="0"/>
      <w:outlineLvl w:val="1"/>
    </w:pPr>
    <w:rPr>
      <w:rFonts w:asciiTheme="majorHAnsi" w:eastAsiaTheme="majorEastAsia" w:hAnsiTheme="majorHAnsi" w:cstheme="majorBidi"/>
      <w:caps/>
      <w:spacing w:val="15"/>
    </w:rPr>
  </w:style>
  <w:style w:type="paragraph" w:styleId="Heading3">
    <w:name w:val="heading 3"/>
    <w:basedOn w:val="Normal"/>
    <w:next w:val="Normal"/>
    <w:link w:val="Heading3Char"/>
    <w:uiPriority w:val="9"/>
    <w:unhideWhenUsed/>
    <w:qFormat/>
    <w:rsid w:val="00D47A97"/>
    <w:pPr>
      <w:pBdr>
        <w:top w:val="single" w:sz="6" w:space="2" w:color="099BDD" w:themeColor="text2"/>
      </w:pBdr>
      <w:spacing w:before="300" w:after="0"/>
      <w:outlineLvl w:val="2"/>
    </w:pPr>
    <w:rPr>
      <w:rFonts w:asciiTheme="majorHAnsi" w:eastAsiaTheme="majorEastAsia" w:hAnsiTheme="majorHAnsi" w:cstheme="majorBidi"/>
      <w:caps/>
      <w:color w:val="044D6E" w:themeColor="text2" w:themeShade="80"/>
      <w:spacing w:val="15"/>
    </w:rPr>
  </w:style>
  <w:style w:type="paragraph" w:styleId="Heading4">
    <w:name w:val="heading 4"/>
    <w:basedOn w:val="Normal"/>
    <w:next w:val="Normal"/>
    <w:link w:val="Heading4Char"/>
    <w:uiPriority w:val="9"/>
    <w:semiHidden/>
    <w:unhideWhenUsed/>
    <w:qFormat/>
    <w:rsid w:val="00D47A97"/>
    <w:pPr>
      <w:pBdr>
        <w:top w:val="dotted" w:sz="6" w:space="2" w:color="099BDD" w:themeColor="text2"/>
      </w:pBdr>
      <w:spacing w:before="200" w:after="0"/>
      <w:outlineLvl w:val="3"/>
    </w:pPr>
    <w:rPr>
      <w:rFonts w:asciiTheme="majorHAnsi" w:eastAsiaTheme="majorEastAsia" w:hAnsiTheme="majorHAnsi" w:cstheme="majorBidi"/>
      <w:caps/>
      <w:color w:val="0673A5" w:themeColor="text2" w:themeShade="BF"/>
      <w:spacing w:val="10"/>
    </w:rPr>
  </w:style>
  <w:style w:type="paragraph" w:styleId="Heading5">
    <w:name w:val="heading 5"/>
    <w:basedOn w:val="Normal"/>
    <w:next w:val="Normal"/>
    <w:link w:val="Heading5Char"/>
    <w:uiPriority w:val="9"/>
    <w:semiHidden/>
    <w:unhideWhenUsed/>
    <w:qFormat/>
    <w:rsid w:val="00D47A97"/>
    <w:pPr>
      <w:pBdr>
        <w:bottom w:val="single" w:sz="6" w:space="1" w:color="099BDD" w:themeColor="text2"/>
      </w:pBdr>
      <w:spacing w:before="200" w:after="0"/>
      <w:outlineLvl w:val="4"/>
    </w:pPr>
    <w:rPr>
      <w:rFonts w:asciiTheme="majorHAnsi" w:eastAsiaTheme="majorEastAsia" w:hAnsiTheme="majorHAnsi" w:cstheme="majorBidi"/>
      <w:caps/>
      <w:color w:val="0673A5" w:themeColor="text2" w:themeShade="BF"/>
      <w:spacing w:val="10"/>
    </w:rPr>
  </w:style>
  <w:style w:type="paragraph" w:styleId="Heading6">
    <w:name w:val="heading 6"/>
    <w:basedOn w:val="Normal"/>
    <w:next w:val="Normal"/>
    <w:link w:val="Heading6Char"/>
    <w:uiPriority w:val="9"/>
    <w:semiHidden/>
    <w:unhideWhenUsed/>
    <w:qFormat/>
    <w:rsid w:val="00D47A97"/>
    <w:pPr>
      <w:pBdr>
        <w:bottom w:val="dotted" w:sz="6" w:space="1" w:color="099BDD" w:themeColor="text2"/>
      </w:pBdr>
      <w:spacing w:before="200" w:after="0"/>
      <w:outlineLvl w:val="5"/>
    </w:pPr>
    <w:rPr>
      <w:rFonts w:asciiTheme="majorHAnsi" w:eastAsiaTheme="majorEastAsia" w:hAnsiTheme="majorHAnsi" w:cstheme="majorBidi"/>
      <w:caps/>
      <w:color w:val="0673A5" w:themeColor="text2" w:themeShade="BF"/>
      <w:spacing w:val="10"/>
    </w:rPr>
  </w:style>
  <w:style w:type="paragraph" w:styleId="Heading7">
    <w:name w:val="heading 7"/>
    <w:basedOn w:val="Normal"/>
    <w:next w:val="Normal"/>
    <w:link w:val="Heading7Char"/>
    <w:uiPriority w:val="9"/>
    <w:semiHidden/>
    <w:unhideWhenUsed/>
    <w:qFormat/>
    <w:rsid w:val="00D47A97"/>
    <w:pPr>
      <w:spacing w:before="200" w:after="0"/>
      <w:outlineLvl w:val="6"/>
    </w:pPr>
    <w:rPr>
      <w:rFonts w:asciiTheme="majorHAnsi" w:eastAsiaTheme="majorEastAsia" w:hAnsiTheme="majorHAnsi" w:cstheme="majorBidi"/>
      <w:caps/>
      <w:color w:val="0673A5" w:themeColor="text2" w:themeShade="BF"/>
      <w:spacing w:val="10"/>
    </w:rPr>
  </w:style>
  <w:style w:type="paragraph" w:styleId="Heading8">
    <w:name w:val="heading 8"/>
    <w:basedOn w:val="Normal"/>
    <w:next w:val="Normal"/>
    <w:link w:val="Heading8Char"/>
    <w:uiPriority w:val="9"/>
    <w:semiHidden/>
    <w:unhideWhenUsed/>
    <w:qFormat/>
    <w:rsid w:val="00D47A97"/>
    <w:pPr>
      <w:spacing w:before="200" w:after="0"/>
      <w:outlineLvl w:val="7"/>
    </w:pPr>
    <w:rPr>
      <w:rFonts w:asciiTheme="majorHAnsi" w:eastAsiaTheme="majorEastAsia" w:hAnsiTheme="majorHAnsi" w:cstheme="majorBidi"/>
      <w:caps/>
      <w:spacing w:val="10"/>
      <w:szCs w:val="18"/>
    </w:rPr>
  </w:style>
  <w:style w:type="paragraph" w:styleId="Heading9">
    <w:name w:val="heading 9"/>
    <w:basedOn w:val="Normal"/>
    <w:next w:val="Normal"/>
    <w:link w:val="Heading9Char"/>
    <w:uiPriority w:val="9"/>
    <w:semiHidden/>
    <w:unhideWhenUsed/>
    <w:qFormat/>
    <w:rsid w:val="00D47A97"/>
    <w:pPr>
      <w:spacing w:before="200" w:after="0"/>
      <w:outlineLvl w:val="8"/>
    </w:pPr>
    <w:rPr>
      <w:rFonts w:asciiTheme="majorHAnsi" w:eastAsiaTheme="majorEastAsia" w:hAnsiTheme="majorHAnsi" w:cstheme="majorBidi"/>
      <w:i/>
      <w:iCs/>
      <w:caps/>
      <w:spacing w:val="10"/>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10C"/>
    <w:rPr>
      <w:rFonts w:asciiTheme="majorHAnsi" w:eastAsiaTheme="majorEastAsia" w:hAnsiTheme="majorHAnsi" w:cstheme="majorBidi"/>
      <w:caps/>
      <w:color w:val="FFFFFF" w:themeColor="background1"/>
      <w:spacing w:val="15"/>
      <w:shd w:val="clear" w:color="auto" w:fill="0673A5" w:themeFill="text2" w:themeFillShade="BF"/>
    </w:rPr>
  </w:style>
  <w:style w:type="character" w:customStyle="1" w:styleId="Heading2Char">
    <w:name w:val="Heading 2 Char"/>
    <w:basedOn w:val="DefaultParagraphFont"/>
    <w:link w:val="Heading2"/>
    <w:uiPriority w:val="9"/>
    <w:rPr>
      <w:rFonts w:asciiTheme="majorHAnsi" w:eastAsiaTheme="majorEastAsia" w:hAnsiTheme="majorHAnsi" w:cstheme="majorBidi"/>
      <w:caps/>
      <w:spacing w:val="15"/>
      <w:shd w:val="clear" w:color="auto" w:fill="C9ECFC" w:themeFill="text2" w:themeFillTint="33"/>
    </w:rPr>
  </w:style>
  <w:style w:type="character" w:customStyle="1" w:styleId="Heading3Char">
    <w:name w:val="Heading 3 Char"/>
    <w:basedOn w:val="DefaultParagraphFont"/>
    <w:link w:val="Heading3"/>
    <w:uiPriority w:val="9"/>
    <w:rPr>
      <w:rFonts w:asciiTheme="majorHAnsi" w:eastAsiaTheme="majorEastAsia" w:hAnsiTheme="majorHAnsi" w:cstheme="majorBidi"/>
      <w:caps/>
      <w:color w:val="044D6E" w:themeColor="text2" w:themeShade="80"/>
      <w:spacing w:val="15"/>
    </w:rPr>
  </w:style>
  <w:style w:type="table" w:styleId="TableGrid">
    <w:name w:val="Table Grid"/>
    <w:basedOn w:val="TableNormal"/>
    <w:uiPriority w:val="1"/>
    <w:pPr>
      <w:spacing w:after="0" w:line="240" w:lineRule="auto"/>
    </w:pPr>
    <w:tblPr>
      <w:tblBorders>
        <w:top w:val="single" w:sz="4" w:space="0" w:color="2C2C2C" w:themeColor="text1"/>
        <w:left w:val="single" w:sz="4" w:space="0" w:color="2C2C2C" w:themeColor="text1"/>
        <w:bottom w:val="single" w:sz="4" w:space="0" w:color="2C2C2C" w:themeColor="text1"/>
        <w:right w:val="single" w:sz="4" w:space="0" w:color="2C2C2C" w:themeColor="text1"/>
        <w:insideH w:val="single" w:sz="4" w:space="0" w:color="2C2C2C" w:themeColor="text1"/>
        <w:insideV w:val="single" w:sz="4" w:space="0" w:color="2C2C2C" w:themeColor="text1"/>
      </w:tblBorders>
    </w:tblPr>
  </w:style>
  <w:style w:type="paragraph" w:styleId="Title">
    <w:name w:val="Title"/>
    <w:basedOn w:val="Normal"/>
    <w:link w:val="TitleChar"/>
    <w:uiPriority w:val="1"/>
    <w:qFormat/>
    <w:rsid w:val="00A1310C"/>
    <w:pPr>
      <w:spacing w:after="0"/>
    </w:pPr>
    <w:rPr>
      <w:rFonts w:asciiTheme="majorHAnsi" w:eastAsiaTheme="majorEastAsia" w:hAnsiTheme="majorHAnsi" w:cstheme="majorBidi"/>
      <w:caps/>
      <w:color w:val="0673A5" w:themeColor="text2" w:themeShade="BF"/>
      <w:spacing w:val="10"/>
      <w:sz w:val="52"/>
      <w:szCs w:val="52"/>
    </w:rPr>
  </w:style>
  <w:style w:type="character" w:customStyle="1" w:styleId="TitleChar">
    <w:name w:val="Title Char"/>
    <w:basedOn w:val="DefaultParagraphFont"/>
    <w:link w:val="Title"/>
    <w:uiPriority w:val="1"/>
    <w:rsid w:val="00A1310C"/>
    <w:rPr>
      <w:rFonts w:asciiTheme="majorHAnsi" w:eastAsiaTheme="majorEastAsia" w:hAnsiTheme="majorHAnsi" w:cstheme="majorBidi"/>
      <w:caps/>
      <w:color w:val="0673A5" w:themeColor="text2" w:themeShade="BF"/>
      <w:spacing w:val="10"/>
      <w:sz w:val="52"/>
      <w:szCs w:val="52"/>
    </w:rPr>
  </w:style>
  <w:style w:type="paragraph" w:styleId="Subtitle">
    <w:name w:val="Subtitle"/>
    <w:basedOn w:val="Normal"/>
    <w:next w:val="Normal"/>
    <w:link w:val="SubtitleChar"/>
    <w:uiPriority w:val="11"/>
    <w:semiHidden/>
    <w:unhideWhenUsed/>
    <w:qFormat/>
    <w:rsid w:val="004E1AED"/>
    <w:pPr>
      <w:numPr>
        <w:ilvl w:val="1"/>
      </w:numPr>
    </w:pPr>
    <w:rPr>
      <w:color w:val="404040" w:themeColor="text1" w:themeTint="E6"/>
    </w:rPr>
  </w:style>
  <w:style w:type="character" w:customStyle="1" w:styleId="SubtitleChar">
    <w:name w:val="Subtitle Char"/>
    <w:basedOn w:val="DefaultParagraphFont"/>
    <w:link w:val="Subtitle"/>
    <w:uiPriority w:val="11"/>
    <w:semiHidden/>
    <w:rsid w:val="004E1AED"/>
    <w:rPr>
      <w:color w:val="404040" w:themeColor="text1" w:themeTint="E6"/>
    </w:rPr>
  </w:style>
  <w:style w:type="character" w:styleId="IntenseEmphasis">
    <w:name w:val="Intense Emphasis"/>
    <w:basedOn w:val="DefaultParagraphFont"/>
    <w:uiPriority w:val="21"/>
    <w:semiHidden/>
    <w:unhideWhenUsed/>
    <w:qFormat/>
    <w:rsid w:val="004E1AED"/>
    <w:rPr>
      <w:i/>
      <w:iCs/>
      <w:color w:val="806000" w:themeColor="accent1" w:themeShade="80"/>
    </w:rPr>
  </w:style>
  <w:style w:type="paragraph" w:styleId="IntenseQuote">
    <w:name w:val="Intense Quote"/>
    <w:basedOn w:val="Normal"/>
    <w:next w:val="Normal"/>
    <w:link w:val="IntenseQuoteChar"/>
    <w:uiPriority w:val="30"/>
    <w:semiHidden/>
    <w:unhideWhenUsed/>
    <w:qFormat/>
    <w:rsid w:val="004E1AED"/>
    <w:pPr>
      <w:pBdr>
        <w:top w:val="single" w:sz="4" w:space="10" w:color="806000" w:themeColor="accent1" w:themeShade="80"/>
        <w:bottom w:val="single" w:sz="4" w:space="10" w:color="806000" w:themeColor="accent1" w:themeShade="80"/>
      </w:pBdr>
      <w:spacing w:before="360" w:after="360"/>
      <w:ind w:left="864" w:right="864"/>
      <w:jc w:val="center"/>
    </w:pPr>
    <w:rPr>
      <w:i/>
      <w:iCs/>
      <w:color w:val="806000" w:themeColor="accent1" w:themeShade="80"/>
    </w:rPr>
  </w:style>
  <w:style w:type="character" w:customStyle="1" w:styleId="IntenseQuoteChar">
    <w:name w:val="Intense Quote Char"/>
    <w:basedOn w:val="DefaultParagraphFont"/>
    <w:link w:val="IntenseQuote"/>
    <w:uiPriority w:val="30"/>
    <w:semiHidden/>
    <w:rsid w:val="004E1AED"/>
    <w:rPr>
      <w:i/>
      <w:iCs/>
      <w:color w:val="806000" w:themeColor="accent1" w:themeShade="80"/>
    </w:rPr>
  </w:style>
  <w:style w:type="character" w:styleId="IntenseReference">
    <w:name w:val="Intense Reference"/>
    <w:basedOn w:val="DefaultParagraphFont"/>
    <w:uiPriority w:val="32"/>
    <w:semiHidden/>
    <w:unhideWhenUsed/>
    <w:qFormat/>
    <w:rsid w:val="004E1AED"/>
    <w:rPr>
      <w:b/>
      <w:bCs/>
      <w:caps w:val="0"/>
      <w:smallCaps/>
      <w:color w:val="806000" w:themeColor="accent1" w:themeShade="80"/>
      <w:spacing w:val="5"/>
    </w:rPr>
  </w:style>
  <w:style w:type="character" w:customStyle="1" w:styleId="Heading4Char">
    <w:name w:val="Heading 4 Char"/>
    <w:basedOn w:val="DefaultParagraphFont"/>
    <w:link w:val="Heading4"/>
    <w:uiPriority w:val="9"/>
    <w:rPr>
      <w:rFonts w:asciiTheme="majorHAnsi" w:eastAsiaTheme="majorEastAsia" w:hAnsiTheme="majorHAnsi" w:cstheme="majorBidi"/>
      <w:caps/>
      <w:color w:val="0673A5" w:themeColor="text2" w:themeShade="BF"/>
      <w:spacing w:val="10"/>
    </w:rPr>
  </w:style>
  <w:style w:type="character" w:customStyle="1" w:styleId="Heading5Char">
    <w:name w:val="Heading 5 Char"/>
    <w:basedOn w:val="DefaultParagraphFont"/>
    <w:link w:val="Heading5"/>
    <w:uiPriority w:val="9"/>
    <w:rPr>
      <w:rFonts w:asciiTheme="majorHAnsi" w:eastAsiaTheme="majorEastAsia" w:hAnsiTheme="majorHAnsi" w:cstheme="majorBidi"/>
      <w:caps/>
      <w:color w:val="0673A5" w:themeColor="text2" w:themeShade="BF"/>
      <w:spacing w:val="10"/>
    </w:rPr>
  </w:style>
  <w:style w:type="character" w:customStyle="1" w:styleId="Heading6Char">
    <w:name w:val="Heading 6 Char"/>
    <w:basedOn w:val="DefaultParagraphFont"/>
    <w:link w:val="Heading6"/>
    <w:uiPriority w:val="9"/>
    <w:rPr>
      <w:rFonts w:asciiTheme="majorHAnsi" w:eastAsiaTheme="majorEastAsia" w:hAnsiTheme="majorHAnsi" w:cstheme="majorBidi"/>
      <w:caps/>
      <w:color w:val="0673A5" w:themeColor="text2" w:themeShade="BF"/>
      <w:spacing w:val="10"/>
    </w:rPr>
  </w:style>
  <w:style w:type="character" w:customStyle="1" w:styleId="Heading7Char">
    <w:name w:val="Heading 7 Char"/>
    <w:basedOn w:val="DefaultParagraphFont"/>
    <w:link w:val="Heading7"/>
    <w:uiPriority w:val="9"/>
    <w:rPr>
      <w:rFonts w:asciiTheme="majorHAnsi" w:eastAsiaTheme="majorEastAsia" w:hAnsiTheme="majorHAnsi" w:cstheme="majorBidi"/>
      <w:caps/>
      <w:color w:val="0673A5" w:themeColor="text2" w:themeShade="BF"/>
      <w:spacing w:val="10"/>
    </w:rPr>
  </w:style>
  <w:style w:type="character" w:customStyle="1" w:styleId="Heading8Char">
    <w:name w:val="Heading 8 Char"/>
    <w:basedOn w:val="DefaultParagraphFont"/>
    <w:link w:val="Heading8"/>
    <w:uiPriority w:val="9"/>
    <w:semiHidden/>
    <w:rsid w:val="00D47A97"/>
    <w:rPr>
      <w:rFonts w:asciiTheme="majorHAnsi" w:eastAsiaTheme="majorEastAsia" w:hAnsiTheme="majorHAnsi" w:cstheme="majorBidi"/>
      <w:caps/>
      <w:spacing w:val="10"/>
      <w:szCs w:val="18"/>
    </w:rPr>
  </w:style>
  <w:style w:type="character" w:customStyle="1" w:styleId="Heading9Char">
    <w:name w:val="Heading 9 Char"/>
    <w:basedOn w:val="DefaultParagraphFont"/>
    <w:link w:val="Heading9"/>
    <w:uiPriority w:val="9"/>
    <w:semiHidden/>
    <w:rsid w:val="00D47A97"/>
    <w:rPr>
      <w:rFonts w:asciiTheme="majorHAnsi" w:eastAsiaTheme="majorEastAsia" w:hAnsiTheme="majorHAnsi" w:cstheme="majorBidi"/>
      <w:i/>
      <w:iCs/>
      <w:caps/>
      <w:spacing w:val="10"/>
      <w:szCs w:val="18"/>
    </w:rPr>
  </w:style>
  <w:style w:type="paragraph" w:styleId="Caption">
    <w:name w:val="caption"/>
    <w:basedOn w:val="Normal"/>
    <w:next w:val="Normal"/>
    <w:uiPriority w:val="35"/>
    <w:semiHidden/>
    <w:unhideWhenUsed/>
    <w:qFormat/>
    <w:rsid w:val="00D47A97"/>
    <w:rPr>
      <w:b/>
      <w:bCs/>
      <w:color w:val="0673A5" w:themeColor="text2" w:themeShade="BF"/>
      <w:szCs w:val="16"/>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D47A97"/>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D47A97"/>
    <w:rPr>
      <w:rFonts w:ascii="Segoe UI" w:hAnsi="Segoe UI" w:cs="Segoe UI"/>
      <w:szCs w:val="18"/>
    </w:rPr>
  </w:style>
  <w:style w:type="paragraph" w:styleId="BodyText3">
    <w:name w:val="Body Text 3"/>
    <w:basedOn w:val="Normal"/>
    <w:link w:val="BodyText3Char"/>
    <w:uiPriority w:val="99"/>
    <w:semiHidden/>
    <w:unhideWhenUsed/>
    <w:rsid w:val="00D47A97"/>
    <w:pPr>
      <w:spacing w:after="120"/>
    </w:pPr>
    <w:rPr>
      <w:szCs w:val="16"/>
    </w:rPr>
  </w:style>
  <w:style w:type="character" w:customStyle="1" w:styleId="BodyText3Char">
    <w:name w:val="Body Text 3 Char"/>
    <w:basedOn w:val="DefaultParagraphFont"/>
    <w:link w:val="BodyText3"/>
    <w:uiPriority w:val="99"/>
    <w:semiHidden/>
    <w:rsid w:val="00D47A97"/>
    <w:rPr>
      <w:szCs w:val="16"/>
    </w:rPr>
  </w:style>
  <w:style w:type="paragraph" w:styleId="BodyTextIndent3">
    <w:name w:val="Body Text Indent 3"/>
    <w:basedOn w:val="Normal"/>
    <w:link w:val="BodyTextIndent3Char"/>
    <w:uiPriority w:val="99"/>
    <w:semiHidden/>
    <w:unhideWhenUsed/>
    <w:rsid w:val="00D47A97"/>
    <w:pPr>
      <w:spacing w:after="120"/>
      <w:ind w:left="360"/>
    </w:pPr>
    <w:rPr>
      <w:szCs w:val="16"/>
    </w:rPr>
  </w:style>
  <w:style w:type="character" w:customStyle="1" w:styleId="BodyTextIndent3Char">
    <w:name w:val="Body Text Indent 3 Char"/>
    <w:basedOn w:val="DefaultParagraphFont"/>
    <w:link w:val="BodyTextIndent3"/>
    <w:uiPriority w:val="99"/>
    <w:semiHidden/>
    <w:rsid w:val="00D47A97"/>
    <w:rPr>
      <w:szCs w:val="16"/>
    </w:rPr>
  </w:style>
  <w:style w:type="character" w:styleId="CommentReference">
    <w:name w:val="annotation reference"/>
    <w:basedOn w:val="DefaultParagraphFont"/>
    <w:uiPriority w:val="99"/>
    <w:semiHidden/>
    <w:unhideWhenUsed/>
    <w:rsid w:val="00D47A97"/>
    <w:rPr>
      <w:sz w:val="22"/>
      <w:szCs w:val="16"/>
    </w:rPr>
  </w:style>
  <w:style w:type="paragraph" w:styleId="CommentText">
    <w:name w:val="annotation text"/>
    <w:basedOn w:val="Normal"/>
    <w:link w:val="CommentTextChar"/>
    <w:uiPriority w:val="99"/>
    <w:semiHidden/>
    <w:unhideWhenUsed/>
    <w:rsid w:val="00D47A97"/>
    <w:pPr>
      <w:spacing w:line="240" w:lineRule="auto"/>
    </w:pPr>
    <w:rPr>
      <w:szCs w:val="20"/>
    </w:rPr>
  </w:style>
  <w:style w:type="character" w:customStyle="1" w:styleId="CommentTextChar">
    <w:name w:val="Comment Text Char"/>
    <w:basedOn w:val="DefaultParagraphFont"/>
    <w:link w:val="CommentText"/>
    <w:uiPriority w:val="99"/>
    <w:semiHidden/>
    <w:rsid w:val="00D47A97"/>
    <w:rPr>
      <w:szCs w:val="20"/>
    </w:rPr>
  </w:style>
  <w:style w:type="paragraph" w:styleId="CommentSubject">
    <w:name w:val="annotation subject"/>
    <w:basedOn w:val="CommentText"/>
    <w:next w:val="CommentText"/>
    <w:link w:val="CommentSubjectChar"/>
    <w:uiPriority w:val="99"/>
    <w:semiHidden/>
    <w:unhideWhenUsed/>
    <w:rsid w:val="00D47A97"/>
    <w:rPr>
      <w:b/>
      <w:bCs/>
    </w:rPr>
  </w:style>
  <w:style w:type="character" w:customStyle="1" w:styleId="CommentSubjectChar">
    <w:name w:val="Comment Subject Char"/>
    <w:basedOn w:val="CommentTextChar"/>
    <w:link w:val="CommentSubject"/>
    <w:uiPriority w:val="99"/>
    <w:semiHidden/>
    <w:rsid w:val="00D47A97"/>
    <w:rPr>
      <w:b/>
      <w:bCs/>
      <w:szCs w:val="20"/>
    </w:rPr>
  </w:style>
  <w:style w:type="paragraph" w:styleId="DocumentMap">
    <w:name w:val="Document Map"/>
    <w:basedOn w:val="Normal"/>
    <w:link w:val="DocumentMapChar"/>
    <w:uiPriority w:val="99"/>
    <w:semiHidden/>
    <w:unhideWhenUsed/>
    <w:rsid w:val="00D47A97"/>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D47A97"/>
    <w:rPr>
      <w:rFonts w:ascii="Segoe UI" w:hAnsi="Segoe UI" w:cs="Segoe UI"/>
      <w:szCs w:val="16"/>
    </w:rPr>
  </w:style>
  <w:style w:type="paragraph" w:styleId="EndnoteText">
    <w:name w:val="endnote text"/>
    <w:basedOn w:val="Normal"/>
    <w:link w:val="EndnoteTextChar"/>
    <w:uiPriority w:val="99"/>
    <w:semiHidden/>
    <w:unhideWhenUsed/>
    <w:rsid w:val="00D47A97"/>
    <w:pPr>
      <w:spacing w:after="0" w:line="240" w:lineRule="auto"/>
    </w:pPr>
    <w:rPr>
      <w:szCs w:val="20"/>
    </w:rPr>
  </w:style>
  <w:style w:type="character" w:customStyle="1" w:styleId="EndnoteTextChar">
    <w:name w:val="Endnote Text Char"/>
    <w:basedOn w:val="DefaultParagraphFont"/>
    <w:link w:val="EndnoteText"/>
    <w:uiPriority w:val="99"/>
    <w:semiHidden/>
    <w:rsid w:val="00D47A97"/>
    <w:rPr>
      <w:szCs w:val="20"/>
    </w:rPr>
  </w:style>
  <w:style w:type="paragraph" w:styleId="EnvelopeReturn">
    <w:name w:val="envelope return"/>
    <w:basedOn w:val="Normal"/>
    <w:uiPriority w:val="99"/>
    <w:semiHidden/>
    <w:unhideWhenUsed/>
    <w:rsid w:val="00D47A97"/>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D47A97"/>
    <w:pPr>
      <w:spacing w:after="0" w:line="240" w:lineRule="auto"/>
    </w:pPr>
    <w:rPr>
      <w:szCs w:val="20"/>
    </w:rPr>
  </w:style>
  <w:style w:type="character" w:customStyle="1" w:styleId="FootnoteTextChar">
    <w:name w:val="Footnote Text Char"/>
    <w:basedOn w:val="DefaultParagraphFont"/>
    <w:link w:val="FootnoteText"/>
    <w:uiPriority w:val="99"/>
    <w:semiHidden/>
    <w:rsid w:val="00D47A97"/>
    <w:rPr>
      <w:szCs w:val="20"/>
    </w:rPr>
  </w:style>
  <w:style w:type="character" w:styleId="HTMLCode">
    <w:name w:val="HTML Code"/>
    <w:basedOn w:val="DefaultParagraphFont"/>
    <w:uiPriority w:val="99"/>
    <w:semiHidden/>
    <w:unhideWhenUsed/>
    <w:rsid w:val="00D47A97"/>
    <w:rPr>
      <w:rFonts w:ascii="Consolas" w:hAnsi="Consolas"/>
      <w:sz w:val="22"/>
      <w:szCs w:val="20"/>
    </w:rPr>
  </w:style>
  <w:style w:type="character" w:styleId="HTMLKeyboard">
    <w:name w:val="HTML Keyboard"/>
    <w:basedOn w:val="DefaultParagraphFont"/>
    <w:uiPriority w:val="99"/>
    <w:semiHidden/>
    <w:unhideWhenUsed/>
    <w:rsid w:val="00D47A97"/>
    <w:rPr>
      <w:rFonts w:ascii="Consolas" w:hAnsi="Consolas"/>
      <w:sz w:val="22"/>
      <w:szCs w:val="20"/>
    </w:rPr>
  </w:style>
  <w:style w:type="paragraph" w:styleId="HTMLPreformatted">
    <w:name w:val="HTML Preformatted"/>
    <w:basedOn w:val="Normal"/>
    <w:link w:val="HTMLPreformattedChar"/>
    <w:uiPriority w:val="99"/>
    <w:semiHidden/>
    <w:unhideWhenUsed/>
    <w:rsid w:val="00D47A97"/>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D47A97"/>
    <w:rPr>
      <w:rFonts w:ascii="Consolas" w:hAnsi="Consolas"/>
      <w:szCs w:val="20"/>
    </w:rPr>
  </w:style>
  <w:style w:type="character" w:styleId="HTMLTypewriter">
    <w:name w:val="HTML Typewriter"/>
    <w:basedOn w:val="DefaultParagraphFont"/>
    <w:uiPriority w:val="99"/>
    <w:semiHidden/>
    <w:unhideWhenUsed/>
    <w:rsid w:val="00D47A97"/>
    <w:rPr>
      <w:rFonts w:ascii="Consolas" w:hAnsi="Consolas"/>
      <w:sz w:val="22"/>
      <w:szCs w:val="20"/>
    </w:rPr>
  </w:style>
  <w:style w:type="paragraph" w:styleId="MacroText">
    <w:name w:val="macro"/>
    <w:link w:val="MacroTextChar"/>
    <w:uiPriority w:val="99"/>
    <w:semiHidden/>
    <w:unhideWhenUsed/>
    <w:rsid w:val="00D47A9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D47A97"/>
    <w:rPr>
      <w:rFonts w:ascii="Consolas" w:hAnsi="Consolas"/>
      <w:szCs w:val="20"/>
    </w:rPr>
  </w:style>
  <w:style w:type="paragraph" w:styleId="PlainText">
    <w:name w:val="Plain Text"/>
    <w:basedOn w:val="Normal"/>
    <w:link w:val="PlainTextChar"/>
    <w:uiPriority w:val="99"/>
    <w:semiHidden/>
    <w:unhideWhenUsed/>
    <w:rsid w:val="00D47A97"/>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D47A97"/>
    <w:rPr>
      <w:rFonts w:ascii="Consolas" w:hAnsi="Consolas"/>
      <w:szCs w:val="21"/>
    </w:rPr>
  </w:style>
  <w:style w:type="paragraph" w:styleId="BlockText">
    <w:name w:val="Block Text"/>
    <w:basedOn w:val="Normal"/>
    <w:uiPriority w:val="99"/>
    <w:semiHidden/>
    <w:unhideWhenUsed/>
    <w:rsid w:val="00A1310C"/>
    <w:pPr>
      <w:pBdr>
        <w:top w:val="single" w:sz="2" w:space="10" w:color="806000" w:themeColor="accent1" w:themeShade="80" w:shadow="1"/>
        <w:left w:val="single" w:sz="2" w:space="10" w:color="806000" w:themeColor="accent1" w:themeShade="80" w:shadow="1"/>
        <w:bottom w:val="single" w:sz="2" w:space="10" w:color="806000" w:themeColor="accent1" w:themeShade="80" w:shadow="1"/>
        <w:right w:val="single" w:sz="2" w:space="10" w:color="806000" w:themeColor="accent1" w:themeShade="80" w:shadow="1"/>
      </w:pBdr>
      <w:ind w:left="1152" w:right="1152"/>
    </w:pPr>
    <w:rPr>
      <w:i/>
      <w:iCs/>
      <w:color w:val="806000" w:themeColor="accent1" w:themeShade="80"/>
    </w:rPr>
  </w:style>
  <w:style w:type="character" w:styleId="PlaceholderText">
    <w:name w:val="Placeholder Text"/>
    <w:basedOn w:val="DefaultParagraphFont"/>
    <w:uiPriority w:val="99"/>
    <w:semiHidden/>
    <w:rsid w:val="00A1310C"/>
    <w:rPr>
      <w:color w:val="3C3C3C" w:themeColor="background2" w:themeShade="40"/>
    </w:rPr>
  </w:style>
  <w:style w:type="paragraph" w:styleId="Header">
    <w:name w:val="header"/>
    <w:basedOn w:val="Normal"/>
    <w:link w:val="HeaderChar"/>
    <w:uiPriority w:val="99"/>
    <w:unhideWhenUsed/>
    <w:rsid w:val="004E1AED"/>
    <w:pPr>
      <w:spacing w:after="0" w:line="240" w:lineRule="auto"/>
    </w:pPr>
  </w:style>
  <w:style w:type="character" w:customStyle="1" w:styleId="HeaderChar">
    <w:name w:val="Header Char"/>
    <w:basedOn w:val="DefaultParagraphFont"/>
    <w:link w:val="Header"/>
    <w:uiPriority w:val="99"/>
    <w:rsid w:val="004E1AED"/>
  </w:style>
  <w:style w:type="paragraph" w:styleId="Footer">
    <w:name w:val="footer"/>
    <w:basedOn w:val="Normal"/>
    <w:link w:val="FooterChar"/>
    <w:uiPriority w:val="99"/>
    <w:unhideWhenUsed/>
    <w:rsid w:val="004E1AED"/>
    <w:pPr>
      <w:spacing w:after="0" w:line="240" w:lineRule="auto"/>
    </w:pPr>
  </w:style>
  <w:style w:type="character" w:customStyle="1" w:styleId="FooterChar">
    <w:name w:val="Footer Char"/>
    <w:basedOn w:val="DefaultParagraphFont"/>
    <w:link w:val="Footer"/>
    <w:uiPriority w:val="99"/>
    <w:rsid w:val="004E1AED"/>
  </w:style>
  <w:style w:type="paragraph" w:styleId="Bibliography">
    <w:name w:val="Bibliography"/>
    <w:basedOn w:val="Normal"/>
    <w:next w:val="Normal"/>
    <w:uiPriority w:val="37"/>
    <w:unhideWhenUsed/>
    <w:rsid w:val="00F76779"/>
  </w:style>
  <w:style w:type="paragraph" w:styleId="TOC1">
    <w:name w:val="toc 1"/>
    <w:basedOn w:val="Normal"/>
    <w:next w:val="Normal"/>
    <w:autoRedefine/>
    <w:uiPriority w:val="39"/>
    <w:unhideWhenUsed/>
    <w:rsid w:val="00F76779"/>
    <w:pPr>
      <w:spacing w:after="100"/>
    </w:pPr>
  </w:style>
  <w:style w:type="character" w:styleId="Hyperlink">
    <w:name w:val="Hyperlink"/>
    <w:basedOn w:val="DefaultParagraphFont"/>
    <w:uiPriority w:val="99"/>
    <w:unhideWhenUsed/>
    <w:rsid w:val="00F76779"/>
    <w:rPr>
      <w:color w:val="005DBA" w:themeColor="hyperlink"/>
      <w:u w:val="single"/>
    </w:rPr>
  </w:style>
  <w:style w:type="character" w:styleId="EndnoteReference">
    <w:name w:val="endnote reference"/>
    <w:basedOn w:val="DefaultParagraphFont"/>
    <w:uiPriority w:val="99"/>
    <w:semiHidden/>
    <w:unhideWhenUsed/>
    <w:rsid w:val="00F76779"/>
    <w:rPr>
      <w:vertAlign w:val="superscript"/>
    </w:rPr>
  </w:style>
  <w:style w:type="paragraph" w:styleId="TOC2">
    <w:name w:val="toc 2"/>
    <w:basedOn w:val="Normal"/>
    <w:next w:val="Normal"/>
    <w:autoRedefine/>
    <w:uiPriority w:val="39"/>
    <w:unhideWhenUsed/>
    <w:rsid w:val="005E2165"/>
    <w:pPr>
      <w:spacing w:after="100"/>
      <w:ind w:left="220"/>
    </w:pPr>
  </w:style>
  <w:style w:type="paragraph" w:styleId="ListParagraph">
    <w:name w:val="List Paragraph"/>
    <w:basedOn w:val="Normal"/>
    <w:uiPriority w:val="34"/>
    <w:qFormat/>
    <w:rsid w:val="004C0624"/>
    <w:pPr>
      <w:ind w:left="720"/>
      <w:contextualSpacing/>
    </w:pPr>
  </w:style>
  <w:style w:type="paragraph" w:styleId="NoSpacing">
    <w:name w:val="No Spacing"/>
    <w:link w:val="NoSpacingChar"/>
    <w:uiPriority w:val="1"/>
    <w:qFormat/>
    <w:rsid w:val="00C50CBD"/>
    <w:pPr>
      <w:spacing w:after="0" w:line="240" w:lineRule="auto"/>
    </w:pPr>
    <w:rPr>
      <w:lang w:eastAsia="en-US"/>
    </w:rPr>
  </w:style>
  <w:style w:type="character" w:customStyle="1" w:styleId="NoSpacingChar">
    <w:name w:val="No Spacing Char"/>
    <w:basedOn w:val="DefaultParagraphFont"/>
    <w:link w:val="NoSpacing"/>
    <w:uiPriority w:val="1"/>
    <w:rsid w:val="00C50CBD"/>
    <w:rPr>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ja-JP" w:bidi="ar-SA"/>
      </w:rPr>
    </w:rPrDefault>
    <w:pPrDefault>
      <w:pPr>
        <w:spacing w:after="160" w:line="48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1" w:unhideWhenUsed="0"/>
    <w:lsdException w:name="Placeholder Text" w:unhideWhenUsed="0"/>
    <w:lsdException w:name="No Spacing" w:uiPriority="1"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724A"/>
  </w:style>
  <w:style w:type="paragraph" w:styleId="Heading1">
    <w:name w:val="heading 1"/>
    <w:basedOn w:val="Normal"/>
    <w:next w:val="Normal"/>
    <w:link w:val="Heading1Char"/>
    <w:uiPriority w:val="9"/>
    <w:qFormat/>
    <w:rsid w:val="00A1310C"/>
    <w:pPr>
      <w:pBdr>
        <w:top w:val="single" w:sz="24" w:space="0" w:color="0673A5" w:themeColor="text2" w:themeShade="BF"/>
        <w:left w:val="single" w:sz="24" w:space="0" w:color="0673A5" w:themeColor="text2" w:themeShade="BF"/>
        <w:bottom w:val="single" w:sz="24" w:space="0" w:color="0673A5" w:themeColor="text2" w:themeShade="BF"/>
        <w:right w:val="single" w:sz="24" w:space="0" w:color="0673A5" w:themeColor="text2" w:themeShade="BF"/>
      </w:pBdr>
      <w:shd w:val="clear" w:color="auto" w:fill="0673A5" w:themeFill="text2" w:themeFillShade="BF"/>
      <w:spacing w:after="0"/>
      <w:outlineLvl w:val="0"/>
    </w:pPr>
    <w:rPr>
      <w:rFonts w:asciiTheme="majorHAnsi" w:eastAsiaTheme="majorEastAsia" w:hAnsiTheme="majorHAnsi" w:cstheme="majorBidi"/>
      <w:caps/>
      <w:color w:val="FFFFFF" w:themeColor="background1"/>
      <w:spacing w:val="15"/>
    </w:rPr>
  </w:style>
  <w:style w:type="paragraph" w:styleId="Heading2">
    <w:name w:val="heading 2"/>
    <w:basedOn w:val="Normal"/>
    <w:next w:val="Normal"/>
    <w:link w:val="Heading2Char"/>
    <w:uiPriority w:val="9"/>
    <w:unhideWhenUsed/>
    <w:qFormat/>
    <w:rsid w:val="00D47A97"/>
    <w:pPr>
      <w:pBdr>
        <w:top w:val="single" w:sz="24" w:space="0" w:color="C9ECFC" w:themeColor="text2" w:themeTint="33"/>
        <w:left w:val="single" w:sz="24" w:space="0" w:color="C9ECFC" w:themeColor="text2" w:themeTint="33"/>
        <w:bottom w:val="single" w:sz="24" w:space="0" w:color="C9ECFC" w:themeColor="text2" w:themeTint="33"/>
        <w:right w:val="single" w:sz="24" w:space="0" w:color="C9ECFC" w:themeColor="text2" w:themeTint="33"/>
      </w:pBdr>
      <w:shd w:val="clear" w:color="auto" w:fill="C9ECFC" w:themeFill="text2" w:themeFillTint="33"/>
      <w:spacing w:after="0"/>
      <w:outlineLvl w:val="1"/>
    </w:pPr>
    <w:rPr>
      <w:rFonts w:asciiTheme="majorHAnsi" w:eastAsiaTheme="majorEastAsia" w:hAnsiTheme="majorHAnsi" w:cstheme="majorBidi"/>
      <w:caps/>
      <w:spacing w:val="15"/>
    </w:rPr>
  </w:style>
  <w:style w:type="paragraph" w:styleId="Heading3">
    <w:name w:val="heading 3"/>
    <w:basedOn w:val="Normal"/>
    <w:next w:val="Normal"/>
    <w:link w:val="Heading3Char"/>
    <w:uiPriority w:val="9"/>
    <w:unhideWhenUsed/>
    <w:qFormat/>
    <w:rsid w:val="00D47A97"/>
    <w:pPr>
      <w:pBdr>
        <w:top w:val="single" w:sz="6" w:space="2" w:color="099BDD" w:themeColor="text2"/>
      </w:pBdr>
      <w:spacing w:before="300" w:after="0"/>
      <w:outlineLvl w:val="2"/>
    </w:pPr>
    <w:rPr>
      <w:rFonts w:asciiTheme="majorHAnsi" w:eastAsiaTheme="majorEastAsia" w:hAnsiTheme="majorHAnsi" w:cstheme="majorBidi"/>
      <w:caps/>
      <w:color w:val="044D6E" w:themeColor="text2" w:themeShade="80"/>
      <w:spacing w:val="15"/>
    </w:rPr>
  </w:style>
  <w:style w:type="paragraph" w:styleId="Heading4">
    <w:name w:val="heading 4"/>
    <w:basedOn w:val="Normal"/>
    <w:next w:val="Normal"/>
    <w:link w:val="Heading4Char"/>
    <w:uiPriority w:val="9"/>
    <w:semiHidden/>
    <w:unhideWhenUsed/>
    <w:qFormat/>
    <w:rsid w:val="00D47A97"/>
    <w:pPr>
      <w:pBdr>
        <w:top w:val="dotted" w:sz="6" w:space="2" w:color="099BDD" w:themeColor="text2"/>
      </w:pBdr>
      <w:spacing w:before="200" w:after="0"/>
      <w:outlineLvl w:val="3"/>
    </w:pPr>
    <w:rPr>
      <w:rFonts w:asciiTheme="majorHAnsi" w:eastAsiaTheme="majorEastAsia" w:hAnsiTheme="majorHAnsi" w:cstheme="majorBidi"/>
      <w:caps/>
      <w:color w:val="0673A5" w:themeColor="text2" w:themeShade="BF"/>
      <w:spacing w:val="10"/>
    </w:rPr>
  </w:style>
  <w:style w:type="paragraph" w:styleId="Heading5">
    <w:name w:val="heading 5"/>
    <w:basedOn w:val="Normal"/>
    <w:next w:val="Normal"/>
    <w:link w:val="Heading5Char"/>
    <w:uiPriority w:val="9"/>
    <w:semiHidden/>
    <w:unhideWhenUsed/>
    <w:qFormat/>
    <w:rsid w:val="00D47A97"/>
    <w:pPr>
      <w:pBdr>
        <w:bottom w:val="single" w:sz="6" w:space="1" w:color="099BDD" w:themeColor="text2"/>
      </w:pBdr>
      <w:spacing w:before="200" w:after="0"/>
      <w:outlineLvl w:val="4"/>
    </w:pPr>
    <w:rPr>
      <w:rFonts w:asciiTheme="majorHAnsi" w:eastAsiaTheme="majorEastAsia" w:hAnsiTheme="majorHAnsi" w:cstheme="majorBidi"/>
      <w:caps/>
      <w:color w:val="0673A5" w:themeColor="text2" w:themeShade="BF"/>
      <w:spacing w:val="10"/>
    </w:rPr>
  </w:style>
  <w:style w:type="paragraph" w:styleId="Heading6">
    <w:name w:val="heading 6"/>
    <w:basedOn w:val="Normal"/>
    <w:next w:val="Normal"/>
    <w:link w:val="Heading6Char"/>
    <w:uiPriority w:val="9"/>
    <w:semiHidden/>
    <w:unhideWhenUsed/>
    <w:qFormat/>
    <w:rsid w:val="00D47A97"/>
    <w:pPr>
      <w:pBdr>
        <w:bottom w:val="dotted" w:sz="6" w:space="1" w:color="099BDD" w:themeColor="text2"/>
      </w:pBdr>
      <w:spacing w:before="200" w:after="0"/>
      <w:outlineLvl w:val="5"/>
    </w:pPr>
    <w:rPr>
      <w:rFonts w:asciiTheme="majorHAnsi" w:eastAsiaTheme="majorEastAsia" w:hAnsiTheme="majorHAnsi" w:cstheme="majorBidi"/>
      <w:caps/>
      <w:color w:val="0673A5" w:themeColor="text2" w:themeShade="BF"/>
      <w:spacing w:val="10"/>
    </w:rPr>
  </w:style>
  <w:style w:type="paragraph" w:styleId="Heading7">
    <w:name w:val="heading 7"/>
    <w:basedOn w:val="Normal"/>
    <w:next w:val="Normal"/>
    <w:link w:val="Heading7Char"/>
    <w:uiPriority w:val="9"/>
    <w:semiHidden/>
    <w:unhideWhenUsed/>
    <w:qFormat/>
    <w:rsid w:val="00D47A97"/>
    <w:pPr>
      <w:spacing w:before="200" w:after="0"/>
      <w:outlineLvl w:val="6"/>
    </w:pPr>
    <w:rPr>
      <w:rFonts w:asciiTheme="majorHAnsi" w:eastAsiaTheme="majorEastAsia" w:hAnsiTheme="majorHAnsi" w:cstheme="majorBidi"/>
      <w:caps/>
      <w:color w:val="0673A5" w:themeColor="text2" w:themeShade="BF"/>
      <w:spacing w:val="10"/>
    </w:rPr>
  </w:style>
  <w:style w:type="paragraph" w:styleId="Heading8">
    <w:name w:val="heading 8"/>
    <w:basedOn w:val="Normal"/>
    <w:next w:val="Normal"/>
    <w:link w:val="Heading8Char"/>
    <w:uiPriority w:val="9"/>
    <w:semiHidden/>
    <w:unhideWhenUsed/>
    <w:qFormat/>
    <w:rsid w:val="00D47A97"/>
    <w:pPr>
      <w:spacing w:before="200" w:after="0"/>
      <w:outlineLvl w:val="7"/>
    </w:pPr>
    <w:rPr>
      <w:rFonts w:asciiTheme="majorHAnsi" w:eastAsiaTheme="majorEastAsia" w:hAnsiTheme="majorHAnsi" w:cstheme="majorBidi"/>
      <w:caps/>
      <w:spacing w:val="10"/>
      <w:szCs w:val="18"/>
    </w:rPr>
  </w:style>
  <w:style w:type="paragraph" w:styleId="Heading9">
    <w:name w:val="heading 9"/>
    <w:basedOn w:val="Normal"/>
    <w:next w:val="Normal"/>
    <w:link w:val="Heading9Char"/>
    <w:uiPriority w:val="9"/>
    <w:semiHidden/>
    <w:unhideWhenUsed/>
    <w:qFormat/>
    <w:rsid w:val="00D47A97"/>
    <w:pPr>
      <w:spacing w:before="200" w:after="0"/>
      <w:outlineLvl w:val="8"/>
    </w:pPr>
    <w:rPr>
      <w:rFonts w:asciiTheme="majorHAnsi" w:eastAsiaTheme="majorEastAsia" w:hAnsiTheme="majorHAnsi" w:cstheme="majorBidi"/>
      <w:i/>
      <w:iCs/>
      <w:caps/>
      <w:spacing w:val="10"/>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10C"/>
    <w:rPr>
      <w:rFonts w:asciiTheme="majorHAnsi" w:eastAsiaTheme="majorEastAsia" w:hAnsiTheme="majorHAnsi" w:cstheme="majorBidi"/>
      <w:caps/>
      <w:color w:val="FFFFFF" w:themeColor="background1"/>
      <w:spacing w:val="15"/>
      <w:shd w:val="clear" w:color="auto" w:fill="0673A5" w:themeFill="text2" w:themeFillShade="BF"/>
    </w:rPr>
  </w:style>
  <w:style w:type="character" w:customStyle="1" w:styleId="Heading2Char">
    <w:name w:val="Heading 2 Char"/>
    <w:basedOn w:val="DefaultParagraphFont"/>
    <w:link w:val="Heading2"/>
    <w:uiPriority w:val="9"/>
    <w:rPr>
      <w:rFonts w:asciiTheme="majorHAnsi" w:eastAsiaTheme="majorEastAsia" w:hAnsiTheme="majorHAnsi" w:cstheme="majorBidi"/>
      <w:caps/>
      <w:spacing w:val="15"/>
      <w:shd w:val="clear" w:color="auto" w:fill="C9ECFC" w:themeFill="text2" w:themeFillTint="33"/>
    </w:rPr>
  </w:style>
  <w:style w:type="character" w:customStyle="1" w:styleId="Heading3Char">
    <w:name w:val="Heading 3 Char"/>
    <w:basedOn w:val="DefaultParagraphFont"/>
    <w:link w:val="Heading3"/>
    <w:uiPriority w:val="9"/>
    <w:rPr>
      <w:rFonts w:asciiTheme="majorHAnsi" w:eastAsiaTheme="majorEastAsia" w:hAnsiTheme="majorHAnsi" w:cstheme="majorBidi"/>
      <w:caps/>
      <w:color w:val="044D6E" w:themeColor="text2" w:themeShade="80"/>
      <w:spacing w:val="15"/>
    </w:rPr>
  </w:style>
  <w:style w:type="table" w:styleId="TableGrid">
    <w:name w:val="Table Grid"/>
    <w:basedOn w:val="TableNormal"/>
    <w:uiPriority w:val="1"/>
    <w:pPr>
      <w:spacing w:after="0" w:line="240" w:lineRule="auto"/>
    </w:pPr>
    <w:tblPr>
      <w:tblBorders>
        <w:top w:val="single" w:sz="4" w:space="0" w:color="2C2C2C" w:themeColor="text1"/>
        <w:left w:val="single" w:sz="4" w:space="0" w:color="2C2C2C" w:themeColor="text1"/>
        <w:bottom w:val="single" w:sz="4" w:space="0" w:color="2C2C2C" w:themeColor="text1"/>
        <w:right w:val="single" w:sz="4" w:space="0" w:color="2C2C2C" w:themeColor="text1"/>
        <w:insideH w:val="single" w:sz="4" w:space="0" w:color="2C2C2C" w:themeColor="text1"/>
        <w:insideV w:val="single" w:sz="4" w:space="0" w:color="2C2C2C" w:themeColor="text1"/>
      </w:tblBorders>
    </w:tblPr>
  </w:style>
  <w:style w:type="paragraph" w:styleId="Title">
    <w:name w:val="Title"/>
    <w:basedOn w:val="Normal"/>
    <w:link w:val="TitleChar"/>
    <w:uiPriority w:val="1"/>
    <w:qFormat/>
    <w:rsid w:val="00A1310C"/>
    <w:pPr>
      <w:spacing w:after="0"/>
    </w:pPr>
    <w:rPr>
      <w:rFonts w:asciiTheme="majorHAnsi" w:eastAsiaTheme="majorEastAsia" w:hAnsiTheme="majorHAnsi" w:cstheme="majorBidi"/>
      <w:caps/>
      <w:color w:val="0673A5" w:themeColor="text2" w:themeShade="BF"/>
      <w:spacing w:val="10"/>
      <w:sz w:val="52"/>
      <w:szCs w:val="52"/>
    </w:rPr>
  </w:style>
  <w:style w:type="character" w:customStyle="1" w:styleId="TitleChar">
    <w:name w:val="Title Char"/>
    <w:basedOn w:val="DefaultParagraphFont"/>
    <w:link w:val="Title"/>
    <w:uiPriority w:val="1"/>
    <w:rsid w:val="00A1310C"/>
    <w:rPr>
      <w:rFonts w:asciiTheme="majorHAnsi" w:eastAsiaTheme="majorEastAsia" w:hAnsiTheme="majorHAnsi" w:cstheme="majorBidi"/>
      <w:caps/>
      <w:color w:val="0673A5" w:themeColor="text2" w:themeShade="BF"/>
      <w:spacing w:val="10"/>
      <w:sz w:val="52"/>
      <w:szCs w:val="52"/>
    </w:rPr>
  </w:style>
  <w:style w:type="paragraph" w:styleId="Subtitle">
    <w:name w:val="Subtitle"/>
    <w:basedOn w:val="Normal"/>
    <w:next w:val="Normal"/>
    <w:link w:val="SubtitleChar"/>
    <w:uiPriority w:val="11"/>
    <w:semiHidden/>
    <w:unhideWhenUsed/>
    <w:qFormat/>
    <w:rsid w:val="004E1AED"/>
    <w:pPr>
      <w:numPr>
        <w:ilvl w:val="1"/>
      </w:numPr>
    </w:pPr>
    <w:rPr>
      <w:color w:val="404040" w:themeColor="text1" w:themeTint="E6"/>
    </w:rPr>
  </w:style>
  <w:style w:type="character" w:customStyle="1" w:styleId="SubtitleChar">
    <w:name w:val="Subtitle Char"/>
    <w:basedOn w:val="DefaultParagraphFont"/>
    <w:link w:val="Subtitle"/>
    <w:uiPriority w:val="11"/>
    <w:semiHidden/>
    <w:rsid w:val="004E1AED"/>
    <w:rPr>
      <w:color w:val="404040" w:themeColor="text1" w:themeTint="E6"/>
    </w:rPr>
  </w:style>
  <w:style w:type="character" w:styleId="IntenseEmphasis">
    <w:name w:val="Intense Emphasis"/>
    <w:basedOn w:val="DefaultParagraphFont"/>
    <w:uiPriority w:val="21"/>
    <w:semiHidden/>
    <w:unhideWhenUsed/>
    <w:qFormat/>
    <w:rsid w:val="004E1AED"/>
    <w:rPr>
      <w:i/>
      <w:iCs/>
      <w:color w:val="806000" w:themeColor="accent1" w:themeShade="80"/>
    </w:rPr>
  </w:style>
  <w:style w:type="paragraph" w:styleId="IntenseQuote">
    <w:name w:val="Intense Quote"/>
    <w:basedOn w:val="Normal"/>
    <w:next w:val="Normal"/>
    <w:link w:val="IntenseQuoteChar"/>
    <w:uiPriority w:val="30"/>
    <w:semiHidden/>
    <w:unhideWhenUsed/>
    <w:qFormat/>
    <w:rsid w:val="004E1AED"/>
    <w:pPr>
      <w:pBdr>
        <w:top w:val="single" w:sz="4" w:space="10" w:color="806000" w:themeColor="accent1" w:themeShade="80"/>
        <w:bottom w:val="single" w:sz="4" w:space="10" w:color="806000" w:themeColor="accent1" w:themeShade="80"/>
      </w:pBdr>
      <w:spacing w:before="360" w:after="360"/>
      <w:ind w:left="864" w:right="864"/>
      <w:jc w:val="center"/>
    </w:pPr>
    <w:rPr>
      <w:i/>
      <w:iCs/>
      <w:color w:val="806000" w:themeColor="accent1" w:themeShade="80"/>
    </w:rPr>
  </w:style>
  <w:style w:type="character" w:customStyle="1" w:styleId="IntenseQuoteChar">
    <w:name w:val="Intense Quote Char"/>
    <w:basedOn w:val="DefaultParagraphFont"/>
    <w:link w:val="IntenseQuote"/>
    <w:uiPriority w:val="30"/>
    <w:semiHidden/>
    <w:rsid w:val="004E1AED"/>
    <w:rPr>
      <w:i/>
      <w:iCs/>
      <w:color w:val="806000" w:themeColor="accent1" w:themeShade="80"/>
    </w:rPr>
  </w:style>
  <w:style w:type="character" w:styleId="IntenseReference">
    <w:name w:val="Intense Reference"/>
    <w:basedOn w:val="DefaultParagraphFont"/>
    <w:uiPriority w:val="32"/>
    <w:semiHidden/>
    <w:unhideWhenUsed/>
    <w:qFormat/>
    <w:rsid w:val="004E1AED"/>
    <w:rPr>
      <w:b/>
      <w:bCs/>
      <w:caps w:val="0"/>
      <w:smallCaps/>
      <w:color w:val="806000" w:themeColor="accent1" w:themeShade="80"/>
      <w:spacing w:val="5"/>
    </w:rPr>
  </w:style>
  <w:style w:type="character" w:customStyle="1" w:styleId="Heading4Char">
    <w:name w:val="Heading 4 Char"/>
    <w:basedOn w:val="DefaultParagraphFont"/>
    <w:link w:val="Heading4"/>
    <w:uiPriority w:val="9"/>
    <w:rPr>
      <w:rFonts w:asciiTheme="majorHAnsi" w:eastAsiaTheme="majorEastAsia" w:hAnsiTheme="majorHAnsi" w:cstheme="majorBidi"/>
      <w:caps/>
      <w:color w:val="0673A5" w:themeColor="text2" w:themeShade="BF"/>
      <w:spacing w:val="10"/>
    </w:rPr>
  </w:style>
  <w:style w:type="character" w:customStyle="1" w:styleId="Heading5Char">
    <w:name w:val="Heading 5 Char"/>
    <w:basedOn w:val="DefaultParagraphFont"/>
    <w:link w:val="Heading5"/>
    <w:uiPriority w:val="9"/>
    <w:rPr>
      <w:rFonts w:asciiTheme="majorHAnsi" w:eastAsiaTheme="majorEastAsia" w:hAnsiTheme="majorHAnsi" w:cstheme="majorBidi"/>
      <w:caps/>
      <w:color w:val="0673A5" w:themeColor="text2" w:themeShade="BF"/>
      <w:spacing w:val="10"/>
    </w:rPr>
  </w:style>
  <w:style w:type="character" w:customStyle="1" w:styleId="Heading6Char">
    <w:name w:val="Heading 6 Char"/>
    <w:basedOn w:val="DefaultParagraphFont"/>
    <w:link w:val="Heading6"/>
    <w:uiPriority w:val="9"/>
    <w:rPr>
      <w:rFonts w:asciiTheme="majorHAnsi" w:eastAsiaTheme="majorEastAsia" w:hAnsiTheme="majorHAnsi" w:cstheme="majorBidi"/>
      <w:caps/>
      <w:color w:val="0673A5" w:themeColor="text2" w:themeShade="BF"/>
      <w:spacing w:val="10"/>
    </w:rPr>
  </w:style>
  <w:style w:type="character" w:customStyle="1" w:styleId="Heading7Char">
    <w:name w:val="Heading 7 Char"/>
    <w:basedOn w:val="DefaultParagraphFont"/>
    <w:link w:val="Heading7"/>
    <w:uiPriority w:val="9"/>
    <w:rPr>
      <w:rFonts w:asciiTheme="majorHAnsi" w:eastAsiaTheme="majorEastAsia" w:hAnsiTheme="majorHAnsi" w:cstheme="majorBidi"/>
      <w:caps/>
      <w:color w:val="0673A5" w:themeColor="text2" w:themeShade="BF"/>
      <w:spacing w:val="10"/>
    </w:rPr>
  </w:style>
  <w:style w:type="character" w:customStyle="1" w:styleId="Heading8Char">
    <w:name w:val="Heading 8 Char"/>
    <w:basedOn w:val="DefaultParagraphFont"/>
    <w:link w:val="Heading8"/>
    <w:uiPriority w:val="9"/>
    <w:semiHidden/>
    <w:rsid w:val="00D47A97"/>
    <w:rPr>
      <w:rFonts w:asciiTheme="majorHAnsi" w:eastAsiaTheme="majorEastAsia" w:hAnsiTheme="majorHAnsi" w:cstheme="majorBidi"/>
      <w:caps/>
      <w:spacing w:val="10"/>
      <w:szCs w:val="18"/>
    </w:rPr>
  </w:style>
  <w:style w:type="character" w:customStyle="1" w:styleId="Heading9Char">
    <w:name w:val="Heading 9 Char"/>
    <w:basedOn w:val="DefaultParagraphFont"/>
    <w:link w:val="Heading9"/>
    <w:uiPriority w:val="9"/>
    <w:semiHidden/>
    <w:rsid w:val="00D47A97"/>
    <w:rPr>
      <w:rFonts w:asciiTheme="majorHAnsi" w:eastAsiaTheme="majorEastAsia" w:hAnsiTheme="majorHAnsi" w:cstheme="majorBidi"/>
      <w:i/>
      <w:iCs/>
      <w:caps/>
      <w:spacing w:val="10"/>
      <w:szCs w:val="18"/>
    </w:rPr>
  </w:style>
  <w:style w:type="paragraph" w:styleId="Caption">
    <w:name w:val="caption"/>
    <w:basedOn w:val="Normal"/>
    <w:next w:val="Normal"/>
    <w:uiPriority w:val="35"/>
    <w:semiHidden/>
    <w:unhideWhenUsed/>
    <w:qFormat/>
    <w:rsid w:val="00D47A97"/>
    <w:rPr>
      <w:b/>
      <w:bCs/>
      <w:color w:val="0673A5" w:themeColor="text2" w:themeShade="BF"/>
      <w:szCs w:val="16"/>
    </w:rPr>
  </w:style>
  <w:style w:type="paragraph" w:styleId="TOCHeading">
    <w:name w:val="TOC Heading"/>
    <w:basedOn w:val="Heading1"/>
    <w:next w:val="Normal"/>
    <w:uiPriority w:val="39"/>
    <w:unhideWhenUsed/>
    <w:qFormat/>
    <w:pPr>
      <w:outlineLvl w:val="9"/>
    </w:pPr>
  </w:style>
  <w:style w:type="paragraph" w:styleId="BalloonText">
    <w:name w:val="Balloon Text"/>
    <w:basedOn w:val="Normal"/>
    <w:link w:val="BalloonTextChar"/>
    <w:uiPriority w:val="99"/>
    <w:semiHidden/>
    <w:unhideWhenUsed/>
    <w:rsid w:val="00D47A97"/>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D47A97"/>
    <w:rPr>
      <w:rFonts w:ascii="Segoe UI" w:hAnsi="Segoe UI" w:cs="Segoe UI"/>
      <w:szCs w:val="18"/>
    </w:rPr>
  </w:style>
  <w:style w:type="paragraph" w:styleId="BodyText3">
    <w:name w:val="Body Text 3"/>
    <w:basedOn w:val="Normal"/>
    <w:link w:val="BodyText3Char"/>
    <w:uiPriority w:val="99"/>
    <w:semiHidden/>
    <w:unhideWhenUsed/>
    <w:rsid w:val="00D47A97"/>
    <w:pPr>
      <w:spacing w:after="120"/>
    </w:pPr>
    <w:rPr>
      <w:szCs w:val="16"/>
    </w:rPr>
  </w:style>
  <w:style w:type="character" w:customStyle="1" w:styleId="BodyText3Char">
    <w:name w:val="Body Text 3 Char"/>
    <w:basedOn w:val="DefaultParagraphFont"/>
    <w:link w:val="BodyText3"/>
    <w:uiPriority w:val="99"/>
    <w:semiHidden/>
    <w:rsid w:val="00D47A97"/>
    <w:rPr>
      <w:szCs w:val="16"/>
    </w:rPr>
  </w:style>
  <w:style w:type="paragraph" w:styleId="BodyTextIndent3">
    <w:name w:val="Body Text Indent 3"/>
    <w:basedOn w:val="Normal"/>
    <w:link w:val="BodyTextIndent3Char"/>
    <w:uiPriority w:val="99"/>
    <w:semiHidden/>
    <w:unhideWhenUsed/>
    <w:rsid w:val="00D47A97"/>
    <w:pPr>
      <w:spacing w:after="120"/>
      <w:ind w:left="360"/>
    </w:pPr>
    <w:rPr>
      <w:szCs w:val="16"/>
    </w:rPr>
  </w:style>
  <w:style w:type="character" w:customStyle="1" w:styleId="BodyTextIndent3Char">
    <w:name w:val="Body Text Indent 3 Char"/>
    <w:basedOn w:val="DefaultParagraphFont"/>
    <w:link w:val="BodyTextIndent3"/>
    <w:uiPriority w:val="99"/>
    <w:semiHidden/>
    <w:rsid w:val="00D47A97"/>
    <w:rPr>
      <w:szCs w:val="16"/>
    </w:rPr>
  </w:style>
  <w:style w:type="character" w:styleId="CommentReference">
    <w:name w:val="annotation reference"/>
    <w:basedOn w:val="DefaultParagraphFont"/>
    <w:uiPriority w:val="99"/>
    <w:semiHidden/>
    <w:unhideWhenUsed/>
    <w:rsid w:val="00D47A97"/>
    <w:rPr>
      <w:sz w:val="22"/>
      <w:szCs w:val="16"/>
    </w:rPr>
  </w:style>
  <w:style w:type="paragraph" w:styleId="CommentText">
    <w:name w:val="annotation text"/>
    <w:basedOn w:val="Normal"/>
    <w:link w:val="CommentTextChar"/>
    <w:uiPriority w:val="99"/>
    <w:semiHidden/>
    <w:unhideWhenUsed/>
    <w:rsid w:val="00D47A97"/>
    <w:pPr>
      <w:spacing w:line="240" w:lineRule="auto"/>
    </w:pPr>
    <w:rPr>
      <w:szCs w:val="20"/>
    </w:rPr>
  </w:style>
  <w:style w:type="character" w:customStyle="1" w:styleId="CommentTextChar">
    <w:name w:val="Comment Text Char"/>
    <w:basedOn w:val="DefaultParagraphFont"/>
    <w:link w:val="CommentText"/>
    <w:uiPriority w:val="99"/>
    <w:semiHidden/>
    <w:rsid w:val="00D47A97"/>
    <w:rPr>
      <w:szCs w:val="20"/>
    </w:rPr>
  </w:style>
  <w:style w:type="paragraph" w:styleId="CommentSubject">
    <w:name w:val="annotation subject"/>
    <w:basedOn w:val="CommentText"/>
    <w:next w:val="CommentText"/>
    <w:link w:val="CommentSubjectChar"/>
    <w:uiPriority w:val="99"/>
    <w:semiHidden/>
    <w:unhideWhenUsed/>
    <w:rsid w:val="00D47A97"/>
    <w:rPr>
      <w:b/>
      <w:bCs/>
    </w:rPr>
  </w:style>
  <w:style w:type="character" w:customStyle="1" w:styleId="CommentSubjectChar">
    <w:name w:val="Comment Subject Char"/>
    <w:basedOn w:val="CommentTextChar"/>
    <w:link w:val="CommentSubject"/>
    <w:uiPriority w:val="99"/>
    <w:semiHidden/>
    <w:rsid w:val="00D47A97"/>
    <w:rPr>
      <w:b/>
      <w:bCs/>
      <w:szCs w:val="20"/>
    </w:rPr>
  </w:style>
  <w:style w:type="paragraph" w:styleId="DocumentMap">
    <w:name w:val="Document Map"/>
    <w:basedOn w:val="Normal"/>
    <w:link w:val="DocumentMapChar"/>
    <w:uiPriority w:val="99"/>
    <w:semiHidden/>
    <w:unhideWhenUsed/>
    <w:rsid w:val="00D47A97"/>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D47A97"/>
    <w:rPr>
      <w:rFonts w:ascii="Segoe UI" w:hAnsi="Segoe UI" w:cs="Segoe UI"/>
      <w:szCs w:val="16"/>
    </w:rPr>
  </w:style>
  <w:style w:type="paragraph" w:styleId="EndnoteText">
    <w:name w:val="endnote text"/>
    <w:basedOn w:val="Normal"/>
    <w:link w:val="EndnoteTextChar"/>
    <w:uiPriority w:val="99"/>
    <w:semiHidden/>
    <w:unhideWhenUsed/>
    <w:rsid w:val="00D47A97"/>
    <w:pPr>
      <w:spacing w:after="0" w:line="240" w:lineRule="auto"/>
    </w:pPr>
    <w:rPr>
      <w:szCs w:val="20"/>
    </w:rPr>
  </w:style>
  <w:style w:type="character" w:customStyle="1" w:styleId="EndnoteTextChar">
    <w:name w:val="Endnote Text Char"/>
    <w:basedOn w:val="DefaultParagraphFont"/>
    <w:link w:val="EndnoteText"/>
    <w:uiPriority w:val="99"/>
    <w:semiHidden/>
    <w:rsid w:val="00D47A97"/>
    <w:rPr>
      <w:szCs w:val="20"/>
    </w:rPr>
  </w:style>
  <w:style w:type="paragraph" w:styleId="EnvelopeReturn">
    <w:name w:val="envelope return"/>
    <w:basedOn w:val="Normal"/>
    <w:uiPriority w:val="99"/>
    <w:semiHidden/>
    <w:unhideWhenUsed/>
    <w:rsid w:val="00D47A97"/>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D47A97"/>
    <w:pPr>
      <w:spacing w:after="0" w:line="240" w:lineRule="auto"/>
    </w:pPr>
    <w:rPr>
      <w:szCs w:val="20"/>
    </w:rPr>
  </w:style>
  <w:style w:type="character" w:customStyle="1" w:styleId="FootnoteTextChar">
    <w:name w:val="Footnote Text Char"/>
    <w:basedOn w:val="DefaultParagraphFont"/>
    <w:link w:val="FootnoteText"/>
    <w:uiPriority w:val="99"/>
    <w:semiHidden/>
    <w:rsid w:val="00D47A97"/>
    <w:rPr>
      <w:szCs w:val="20"/>
    </w:rPr>
  </w:style>
  <w:style w:type="character" w:styleId="HTMLCode">
    <w:name w:val="HTML Code"/>
    <w:basedOn w:val="DefaultParagraphFont"/>
    <w:uiPriority w:val="99"/>
    <w:semiHidden/>
    <w:unhideWhenUsed/>
    <w:rsid w:val="00D47A97"/>
    <w:rPr>
      <w:rFonts w:ascii="Consolas" w:hAnsi="Consolas"/>
      <w:sz w:val="22"/>
      <w:szCs w:val="20"/>
    </w:rPr>
  </w:style>
  <w:style w:type="character" w:styleId="HTMLKeyboard">
    <w:name w:val="HTML Keyboard"/>
    <w:basedOn w:val="DefaultParagraphFont"/>
    <w:uiPriority w:val="99"/>
    <w:semiHidden/>
    <w:unhideWhenUsed/>
    <w:rsid w:val="00D47A97"/>
    <w:rPr>
      <w:rFonts w:ascii="Consolas" w:hAnsi="Consolas"/>
      <w:sz w:val="22"/>
      <w:szCs w:val="20"/>
    </w:rPr>
  </w:style>
  <w:style w:type="paragraph" w:styleId="HTMLPreformatted">
    <w:name w:val="HTML Preformatted"/>
    <w:basedOn w:val="Normal"/>
    <w:link w:val="HTMLPreformattedChar"/>
    <w:uiPriority w:val="99"/>
    <w:semiHidden/>
    <w:unhideWhenUsed/>
    <w:rsid w:val="00D47A97"/>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D47A97"/>
    <w:rPr>
      <w:rFonts w:ascii="Consolas" w:hAnsi="Consolas"/>
      <w:szCs w:val="20"/>
    </w:rPr>
  </w:style>
  <w:style w:type="character" w:styleId="HTMLTypewriter">
    <w:name w:val="HTML Typewriter"/>
    <w:basedOn w:val="DefaultParagraphFont"/>
    <w:uiPriority w:val="99"/>
    <w:semiHidden/>
    <w:unhideWhenUsed/>
    <w:rsid w:val="00D47A97"/>
    <w:rPr>
      <w:rFonts w:ascii="Consolas" w:hAnsi="Consolas"/>
      <w:sz w:val="22"/>
      <w:szCs w:val="20"/>
    </w:rPr>
  </w:style>
  <w:style w:type="paragraph" w:styleId="MacroText">
    <w:name w:val="macro"/>
    <w:link w:val="MacroTextChar"/>
    <w:uiPriority w:val="99"/>
    <w:semiHidden/>
    <w:unhideWhenUsed/>
    <w:rsid w:val="00D47A9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D47A97"/>
    <w:rPr>
      <w:rFonts w:ascii="Consolas" w:hAnsi="Consolas"/>
      <w:szCs w:val="20"/>
    </w:rPr>
  </w:style>
  <w:style w:type="paragraph" w:styleId="PlainText">
    <w:name w:val="Plain Text"/>
    <w:basedOn w:val="Normal"/>
    <w:link w:val="PlainTextChar"/>
    <w:uiPriority w:val="99"/>
    <w:semiHidden/>
    <w:unhideWhenUsed/>
    <w:rsid w:val="00D47A97"/>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D47A97"/>
    <w:rPr>
      <w:rFonts w:ascii="Consolas" w:hAnsi="Consolas"/>
      <w:szCs w:val="21"/>
    </w:rPr>
  </w:style>
  <w:style w:type="paragraph" w:styleId="BlockText">
    <w:name w:val="Block Text"/>
    <w:basedOn w:val="Normal"/>
    <w:uiPriority w:val="99"/>
    <w:semiHidden/>
    <w:unhideWhenUsed/>
    <w:rsid w:val="00A1310C"/>
    <w:pPr>
      <w:pBdr>
        <w:top w:val="single" w:sz="2" w:space="10" w:color="806000" w:themeColor="accent1" w:themeShade="80" w:shadow="1"/>
        <w:left w:val="single" w:sz="2" w:space="10" w:color="806000" w:themeColor="accent1" w:themeShade="80" w:shadow="1"/>
        <w:bottom w:val="single" w:sz="2" w:space="10" w:color="806000" w:themeColor="accent1" w:themeShade="80" w:shadow="1"/>
        <w:right w:val="single" w:sz="2" w:space="10" w:color="806000" w:themeColor="accent1" w:themeShade="80" w:shadow="1"/>
      </w:pBdr>
      <w:ind w:left="1152" w:right="1152"/>
    </w:pPr>
    <w:rPr>
      <w:i/>
      <w:iCs/>
      <w:color w:val="806000" w:themeColor="accent1" w:themeShade="80"/>
    </w:rPr>
  </w:style>
  <w:style w:type="character" w:styleId="PlaceholderText">
    <w:name w:val="Placeholder Text"/>
    <w:basedOn w:val="DefaultParagraphFont"/>
    <w:uiPriority w:val="99"/>
    <w:semiHidden/>
    <w:rsid w:val="00A1310C"/>
    <w:rPr>
      <w:color w:val="3C3C3C" w:themeColor="background2" w:themeShade="40"/>
    </w:rPr>
  </w:style>
  <w:style w:type="paragraph" w:styleId="Header">
    <w:name w:val="header"/>
    <w:basedOn w:val="Normal"/>
    <w:link w:val="HeaderChar"/>
    <w:uiPriority w:val="99"/>
    <w:unhideWhenUsed/>
    <w:rsid w:val="004E1AED"/>
    <w:pPr>
      <w:spacing w:after="0" w:line="240" w:lineRule="auto"/>
    </w:pPr>
  </w:style>
  <w:style w:type="character" w:customStyle="1" w:styleId="HeaderChar">
    <w:name w:val="Header Char"/>
    <w:basedOn w:val="DefaultParagraphFont"/>
    <w:link w:val="Header"/>
    <w:uiPriority w:val="99"/>
    <w:rsid w:val="004E1AED"/>
  </w:style>
  <w:style w:type="paragraph" w:styleId="Footer">
    <w:name w:val="footer"/>
    <w:basedOn w:val="Normal"/>
    <w:link w:val="FooterChar"/>
    <w:uiPriority w:val="99"/>
    <w:unhideWhenUsed/>
    <w:rsid w:val="004E1AED"/>
    <w:pPr>
      <w:spacing w:after="0" w:line="240" w:lineRule="auto"/>
    </w:pPr>
  </w:style>
  <w:style w:type="character" w:customStyle="1" w:styleId="FooterChar">
    <w:name w:val="Footer Char"/>
    <w:basedOn w:val="DefaultParagraphFont"/>
    <w:link w:val="Footer"/>
    <w:uiPriority w:val="99"/>
    <w:rsid w:val="004E1AED"/>
  </w:style>
  <w:style w:type="paragraph" w:styleId="Bibliography">
    <w:name w:val="Bibliography"/>
    <w:basedOn w:val="Normal"/>
    <w:next w:val="Normal"/>
    <w:uiPriority w:val="37"/>
    <w:unhideWhenUsed/>
    <w:rsid w:val="00F76779"/>
  </w:style>
  <w:style w:type="paragraph" w:styleId="TOC1">
    <w:name w:val="toc 1"/>
    <w:basedOn w:val="Normal"/>
    <w:next w:val="Normal"/>
    <w:autoRedefine/>
    <w:uiPriority w:val="39"/>
    <w:unhideWhenUsed/>
    <w:rsid w:val="00F76779"/>
    <w:pPr>
      <w:spacing w:after="100"/>
    </w:pPr>
  </w:style>
  <w:style w:type="character" w:styleId="Hyperlink">
    <w:name w:val="Hyperlink"/>
    <w:basedOn w:val="DefaultParagraphFont"/>
    <w:uiPriority w:val="99"/>
    <w:unhideWhenUsed/>
    <w:rsid w:val="00F76779"/>
    <w:rPr>
      <w:color w:val="005DBA" w:themeColor="hyperlink"/>
      <w:u w:val="single"/>
    </w:rPr>
  </w:style>
  <w:style w:type="character" w:styleId="EndnoteReference">
    <w:name w:val="endnote reference"/>
    <w:basedOn w:val="DefaultParagraphFont"/>
    <w:uiPriority w:val="99"/>
    <w:semiHidden/>
    <w:unhideWhenUsed/>
    <w:rsid w:val="00F76779"/>
    <w:rPr>
      <w:vertAlign w:val="superscript"/>
    </w:rPr>
  </w:style>
  <w:style w:type="paragraph" w:styleId="TOC2">
    <w:name w:val="toc 2"/>
    <w:basedOn w:val="Normal"/>
    <w:next w:val="Normal"/>
    <w:autoRedefine/>
    <w:uiPriority w:val="39"/>
    <w:unhideWhenUsed/>
    <w:rsid w:val="005E2165"/>
    <w:pPr>
      <w:spacing w:after="100"/>
      <w:ind w:left="220"/>
    </w:pPr>
  </w:style>
  <w:style w:type="paragraph" w:styleId="ListParagraph">
    <w:name w:val="List Paragraph"/>
    <w:basedOn w:val="Normal"/>
    <w:uiPriority w:val="34"/>
    <w:qFormat/>
    <w:rsid w:val="004C0624"/>
    <w:pPr>
      <w:ind w:left="720"/>
      <w:contextualSpacing/>
    </w:pPr>
  </w:style>
  <w:style w:type="paragraph" w:styleId="NoSpacing">
    <w:name w:val="No Spacing"/>
    <w:link w:val="NoSpacingChar"/>
    <w:uiPriority w:val="1"/>
    <w:qFormat/>
    <w:rsid w:val="00C50CBD"/>
    <w:pPr>
      <w:spacing w:after="0" w:line="240" w:lineRule="auto"/>
    </w:pPr>
    <w:rPr>
      <w:lang w:eastAsia="en-US"/>
    </w:rPr>
  </w:style>
  <w:style w:type="character" w:customStyle="1" w:styleId="NoSpacingChar">
    <w:name w:val="No Spacing Char"/>
    <w:basedOn w:val="DefaultParagraphFont"/>
    <w:link w:val="NoSpacing"/>
    <w:uiPriority w:val="1"/>
    <w:rsid w:val="00C50CBD"/>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00954">
      <w:bodyDiv w:val="1"/>
      <w:marLeft w:val="0"/>
      <w:marRight w:val="0"/>
      <w:marTop w:val="0"/>
      <w:marBottom w:val="0"/>
      <w:divBdr>
        <w:top w:val="none" w:sz="0" w:space="0" w:color="auto"/>
        <w:left w:val="none" w:sz="0" w:space="0" w:color="auto"/>
        <w:bottom w:val="none" w:sz="0" w:space="0" w:color="auto"/>
        <w:right w:val="none" w:sz="0" w:space="0" w:color="auto"/>
      </w:divBdr>
    </w:div>
    <w:div w:id="4092418">
      <w:bodyDiv w:val="1"/>
      <w:marLeft w:val="0"/>
      <w:marRight w:val="0"/>
      <w:marTop w:val="0"/>
      <w:marBottom w:val="0"/>
      <w:divBdr>
        <w:top w:val="none" w:sz="0" w:space="0" w:color="auto"/>
        <w:left w:val="none" w:sz="0" w:space="0" w:color="auto"/>
        <w:bottom w:val="none" w:sz="0" w:space="0" w:color="auto"/>
        <w:right w:val="none" w:sz="0" w:space="0" w:color="auto"/>
      </w:divBdr>
    </w:div>
    <w:div w:id="4284839">
      <w:bodyDiv w:val="1"/>
      <w:marLeft w:val="0"/>
      <w:marRight w:val="0"/>
      <w:marTop w:val="0"/>
      <w:marBottom w:val="0"/>
      <w:divBdr>
        <w:top w:val="none" w:sz="0" w:space="0" w:color="auto"/>
        <w:left w:val="none" w:sz="0" w:space="0" w:color="auto"/>
        <w:bottom w:val="none" w:sz="0" w:space="0" w:color="auto"/>
        <w:right w:val="none" w:sz="0" w:space="0" w:color="auto"/>
      </w:divBdr>
    </w:div>
    <w:div w:id="7606176">
      <w:bodyDiv w:val="1"/>
      <w:marLeft w:val="0"/>
      <w:marRight w:val="0"/>
      <w:marTop w:val="0"/>
      <w:marBottom w:val="0"/>
      <w:divBdr>
        <w:top w:val="none" w:sz="0" w:space="0" w:color="auto"/>
        <w:left w:val="none" w:sz="0" w:space="0" w:color="auto"/>
        <w:bottom w:val="none" w:sz="0" w:space="0" w:color="auto"/>
        <w:right w:val="none" w:sz="0" w:space="0" w:color="auto"/>
      </w:divBdr>
    </w:div>
    <w:div w:id="9071203">
      <w:bodyDiv w:val="1"/>
      <w:marLeft w:val="0"/>
      <w:marRight w:val="0"/>
      <w:marTop w:val="0"/>
      <w:marBottom w:val="0"/>
      <w:divBdr>
        <w:top w:val="none" w:sz="0" w:space="0" w:color="auto"/>
        <w:left w:val="none" w:sz="0" w:space="0" w:color="auto"/>
        <w:bottom w:val="none" w:sz="0" w:space="0" w:color="auto"/>
        <w:right w:val="none" w:sz="0" w:space="0" w:color="auto"/>
      </w:divBdr>
    </w:div>
    <w:div w:id="12343266">
      <w:bodyDiv w:val="1"/>
      <w:marLeft w:val="0"/>
      <w:marRight w:val="0"/>
      <w:marTop w:val="0"/>
      <w:marBottom w:val="0"/>
      <w:divBdr>
        <w:top w:val="none" w:sz="0" w:space="0" w:color="auto"/>
        <w:left w:val="none" w:sz="0" w:space="0" w:color="auto"/>
        <w:bottom w:val="none" w:sz="0" w:space="0" w:color="auto"/>
        <w:right w:val="none" w:sz="0" w:space="0" w:color="auto"/>
      </w:divBdr>
    </w:div>
    <w:div w:id="15162288">
      <w:bodyDiv w:val="1"/>
      <w:marLeft w:val="0"/>
      <w:marRight w:val="0"/>
      <w:marTop w:val="0"/>
      <w:marBottom w:val="0"/>
      <w:divBdr>
        <w:top w:val="none" w:sz="0" w:space="0" w:color="auto"/>
        <w:left w:val="none" w:sz="0" w:space="0" w:color="auto"/>
        <w:bottom w:val="none" w:sz="0" w:space="0" w:color="auto"/>
        <w:right w:val="none" w:sz="0" w:space="0" w:color="auto"/>
      </w:divBdr>
    </w:div>
    <w:div w:id="19211986">
      <w:bodyDiv w:val="1"/>
      <w:marLeft w:val="0"/>
      <w:marRight w:val="0"/>
      <w:marTop w:val="0"/>
      <w:marBottom w:val="0"/>
      <w:divBdr>
        <w:top w:val="none" w:sz="0" w:space="0" w:color="auto"/>
        <w:left w:val="none" w:sz="0" w:space="0" w:color="auto"/>
        <w:bottom w:val="none" w:sz="0" w:space="0" w:color="auto"/>
        <w:right w:val="none" w:sz="0" w:space="0" w:color="auto"/>
      </w:divBdr>
    </w:div>
    <w:div w:id="24407741">
      <w:bodyDiv w:val="1"/>
      <w:marLeft w:val="0"/>
      <w:marRight w:val="0"/>
      <w:marTop w:val="0"/>
      <w:marBottom w:val="0"/>
      <w:divBdr>
        <w:top w:val="none" w:sz="0" w:space="0" w:color="auto"/>
        <w:left w:val="none" w:sz="0" w:space="0" w:color="auto"/>
        <w:bottom w:val="none" w:sz="0" w:space="0" w:color="auto"/>
        <w:right w:val="none" w:sz="0" w:space="0" w:color="auto"/>
      </w:divBdr>
    </w:div>
    <w:div w:id="30765251">
      <w:bodyDiv w:val="1"/>
      <w:marLeft w:val="0"/>
      <w:marRight w:val="0"/>
      <w:marTop w:val="0"/>
      <w:marBottom w:val="0"/>
      <w:divBdr>
        <w:top w:val="none" w:sz="0" w:space="0" w:color="auto"/>
        <w:left w:val="none" w:sz="0" w:space="0" w:color="auto"/>
        <w:bottom w:val="none" w:sz="0" w:space="0" w:color="auto"/>
        <w:right w:val="none" w:sz="0" w:space="0" w:color="auto"/>
      </w:divBdr>
    </w:div>
    <w:div w:id="31197722">
      <w:bodyDiv w:val="1"/>
      <w:marLeft w:val="0"/>
      <w:marRight w:val="0"/>
      <w:marTop w:val="0"/>
      <w:marBottom w:val="0"/>
      <w:divBdr>
        <w:top w:val="none" w:sz="0" w:space="0" w:color="auto"/>
        <w:left w:val="none" w:sz="0" w:space="0" w:color="auto"/>
        <w:bottom w:val="none" w:sz="0" w:space="0" w:color="auto"/>
        <w:right w:val="none" w:sz="0" w:space="0" w:color="auto"/>
      </w:divBdr>
    </w:div>
    <w:div w:id="36128581">
      <w:bodyDiv w:val="1"/>
      <w:marLeft w:val="0"/>
      <w:marRight w:val="0"/>
      <w:marTop w:val="0"/>
      <w:marBottom w:val="0"/>
      <w:divBdr>
        <w:top w:val="none" w:sz="0" w:space="0" w:color="auto"/>
        <w:left w:val="none" w:sz="0" w:space="0" w:color="auto"/>
        <w:bottom w:val="none" w:sz="0" w:space="0" w:color="auto"/>
        <w:right w:val="none" w:sz="0" w:space="0" w:color="auto"/>
      </w:divBdr>
    </w:div>
    <w:div w:id="37097726">
      <w:bodyDiv w:val="1"/>
      <w:marLeft w:val="0"/>
      <w:marRight w:val="0"/>
      <w:marTop w:val="0"/>
      <w:marBottom w:val="0"/>
      <w:divBdr>
        <w:top w:val="none" w:sz="0" w:space="0" w:color="auto"/>
        <w:left w:val="none" w:sz="0" w:space="0" w:color="auto"/>
        <w:bottom w:val="none" w:sz="0" w:space="0" w:color="auto"/>
        <w:right w:val="none" w:sz="0" w:space="0" w:color="auto"/>
      </w:divBdr>
    </w:div>
    <w:div w:id="38286470">
      <w:bodyDiv w:val="1"/>
      <w:marLeft w:val="0"/>
      <w:marRight w:val="0"/>
      <w:marTop w:val="0"/>
      <w:marBottom w:val="0"/>
      <w:divBdr>
        <w:top w:val="none" w:sz="0" w:space="0" w:color="auto"/>
        <w:left w:val="none" w:sz="0" w:space="0" w:color="auto"/>
        <w:bottom w:val="none" w:sz="0" w:space="0" w:color="auto"/>
        <w:right w:val="none" w:sz="0" w:space="0" w:color="auto"/>
      </w:divBdr>
    </w:div>
    <w:div w:id="38745971">
      <w:bodyDiv w:val="1"/>
      <w:marLeft w:val="0"/>
      <w:marRight w:val="0"/>
      <w:marTop w:val="0"/>
      <w:marBottom w:val="0"/>
      <w:divBdr>
        <w:top w:val="none" w:sz="0" w:space="0" w:color="auto"/>
        <w:left w:val="none" w:sz="0" w:space="0" w:color="auto"/>
        <w:bottom w:val="none" w:sz="0" w:space="0" w:color="auto"/>
        <w:right w:val="none" w:sz="0" w:space="0" w:color="auto"/>
      </w:divBdr>
    </w:div>
    <w:div w:id="42758930">
      <w:bodyDiv w:val="1"/>
      <w:marLeft w:val="0"/>
      <w:marRight w:val="0"/>
      <w:marTop w:val="0"/>
      <w:marBottom w:val="0"/>
      <w:divBdr>
        <w:top w:val="none" w:sz="0" w:space="0" w:color="auto"/>
        <w:left w:val="none" w:sz="0" w:space="0" w:color="auto"/>
        <w:bottom w:val="none" w:sz="0" w:space="0" w:color="auto"/>
        <w:right w:val="none" w:sz="0" w:space="0" w:color="auto"/>
      </w:divBdr>
    </w:div>
    <w:div w:id="43337836">
      <w:bodyDiv w:val="1"/>
      <w:marLeft w:val="0"/>
      <w:marRight w:val="0"/>
      <w:marTop w:val="0"/>
      <w:marBottom w:val="0"/>
      <w:divBdr>
        <w:top w:val="none" w:sz="0" w:space="0" w:color="auto"/>
        <w:left w:val="none" w:sz="0" w:space="0" w:color="auto"/>
        <w:bottom w:val="none" w:sz="0" w:space="0" w:color="auto"/>
        <w:right w:val="none" w:sz="0" w:space="0" w:color="auto"/>
      </w:divBdr>
    </w:div>
    <w:div w:id="44254011">
      <w:bodyDiv w:val="1"/>
      <w:marLeft w:val="0"/>
      <w:marRight w:val="0"/>
      <w:marTop w:val="0"/>
      <w:marBottom w:val="0"/>
      <w:divBdr>
        <w:top w:val="none" w:sz="0" w:space="0" w:color="auto"/>
        <w:left w:val="none" w:sz="0" w:space="0" w:color="auto"/>
        <w:bottom w:val="none" w:sz="0" w:space="0" w:color="auto"/>
        <w:right w:val="none" w:sz="0" w:space="0" w:color="auto"/>
      </w:divBdr>
    </w:div>
    <w:div w:id="49697043">
      <w:bodyDiv w:val="1"/>
      <w:marLeft w:val="0"/>
      <w:marRight w:val="0"/>
      <w:marTop w:val="0"/>
      <w:marBottom w:val="0"/>
      <w:divBdr>
        <w:top w:val="none" w:sz="0" w:space="0" w:color="auto"/>
        <w:left w:val="none" w:sz="0" w:space="0" w:color="auto"/>
        <w:bottom w:val="none" w:sz="0" w:space="0" w:color="auto"/>
        <w:right w:val="none" w:sz="0" w:space="0" w:color="auto"/>
      </w:divBdr>
    </w:div>
    <w:div w:id="64232073">
      <w:bodyDiv w:val="1"/>
      <w:marLeft w:val="0"/>
      <w:marRight w:val="0"/>
      <w:marTop w:val="0"/>
      <w:marBottom w:val="0"/>
      <w:divBdr>
        <w:top w:val="none" w:sz="0" w:space="0" w:color="auto"/>
        <w:left w:val="none" w:sz="0" w:space="0" w:color="auto"/>
        <w:bottom w:val="none" w:sz="0" w:space="0" w:color="auto"/>
        <w:right w:val="none" w:sz="0" w:space="0" w:color="auto"/>
      </w:divBdr>
    </w:div>
    <w:div w:id="64764323">
      <w:bodyDiv w:val="1"/>
      <w:marLeft w:val="0"/>
      <w:marRight w:val="0"/>
      <w:marTop w:val="0"/>
      <w:marBottom w:val="0"/>
      <w:divBdr>
        <w:top w:val="none" w:sz="0" w:space="0" w:color="auto"/>
        <w:left w:val="none" w:sz="0" w:space="0" w:color="auto"/>
        <w:bottom w:val="none" w:sz="0" w:space="0" w:color="auto"/>
        <w:right w:val="none" w:sz="0" w:space="0" w:color="auto"/>
      </w:divBdr>
    </w:div>
    <w:div w:id="66923514">
      <w:bodyDiv w:val="1"/>
      <w:marLeft w:val="0"/>
      <w:marRight w:val="0"/>
      <w:marTop w:val="0"/>
      <w:marBottom w:val="0"/>
      <w:divBdr>
        <w:top w:val="none" w:sz="0" w:space="0" w:color="auto"/>
        <w:left w:val="none" w:sz="0" w:space="0" w:color="auto"/>
        <w:bottom w:val="none" w:sz="0" w:space="0" w:color="auto"/>
        <w:right w:val="none" w:sz="0" w:space="0" w:color="auto"/>
      </w:divBdr>
    </w:div>
    <w:div w:id="67266493">
      <w:bodyDiv w:val="1"/>
      <w:marLeft w:val="0"/>
      <w:marRight w:val="0"/>
      <w:marTop w:val="0"/>
      <w:marBottom w:val="0"/>
      <w:divBdr>
        <w:top w:val="none" w:sz="0" w:space="0" w:color="auto"/>
        <w:left w:val="none" w:sz="0" w:space="0" w:color="auto"/>
        <w:bottom w:val="none" w:sz="0" w:space="0" w:color="auto"/>
        <w:right w:val="none" w:sz="0" w:space="0" w:color="auto"/>
      </w:divBdr>
    </w:div>
    <w:div w:id="67462221">
      <w:bodyDiv w:val="1"/>
      <w:marLeft w:val="0"/>
      <w:marRight w:val="0"/>
      <w:marTop w:val="0"/>
      <w:marBottom w:val="0"/>
      <w:divBdr>
        <w:top w:val="none" w:sz="0" w:space="0" w:color="auto"/>
        <w:left w:val="none" w:sz="0" w:space="0" w:color="auto"/>
        <w:bottom w:val="none" w:sz="0" w:space="0" w:color="auto"/>
        <w:right w:val="none" w:sz="0" w:space="0" w:color="auto"/>
      </w:divBdr>
    </w:div>
    <w:div w:id="68164371">
      <w:bodyDiv w:val="1"/>
      <w:marLeft w:val="0"/>
      <w:marRight w:val="0"/>
      <w:marTop w:val="0"/>
      <w:marBottom w:val="0"/>
      <w:divBdr>
        <w:top w:val="none" w:sz="0" w:space="0" w:color="auto"/>
        <w:left w:val="none" w:sz="0" w:space="0" w:color="auto"/>
        <w:bottom w:val="none" w:sz="0" w:space="0" w:color="auto"/>
        <w:right w:val="none" w:sz="0" w:space="0" w:color="auto"/>
      </w:divBdr>
    </w:div>
    <w:div w:id="68311260">
      <w:bodyDiv w:val="1"/>
      <w:marLeft w:val="0"/>
      <w:marRight w:val="0"/>
      <w:marTop w:val="0"/>
      <w:marBottom w:val="0"/>
      <w:divBdr>
        <w:top w:val="none" w:sz="0" w:space="0" w:color="auto"/>
        <w:left w:val="none" w:sz="0" w:space="0" w:color="auto"/>
        <w:bottom w:val="none" w:sz="0" w:space="0" w:color="auto"/>
        <w:right w:val="none" w:sz="0" w:space="0" w:color="auto"/>
      </w:divBdr>
    </w:div>
    <w:div w:id="68428226">
      <w:bodyDiv w:val="1"/>
      <w:marLeft w:val="0"/>
      <w:marRight w:val="0"/>
      <w:marTop w:val="0"/>
      <w:marBottom w:val="0"/>
      <w:divBdr>
        <w:top w:val="none" w:sz="0" w:space="0" w:color="auto"/>
        <w:left w:val="none" w:sz="0" w:space="0" w:color="auto"/>
        <w:bottom w:val="none" w:sz="0" w:space="0" w:color="auto"/>
        <w:right w:val="none" w:sz="0" w:space="0" w:color="auto"/>
      </w:divBdr>
    </w:div>
    <w:div w:id="68431437">
      <w:bodyDiv w:val="1"/>
      <w:marLeft w:val="0"/>
      <w:marRight w:val="0"/>
      <w:marTop w:val="0"/>
      <w:marBottom w:val="0"/>
      <w:divBdr>
        <w:top w:val="none" w:sz="0" w:space="0" w:color="auto"/>
        <w:left w:val="none" w:sz="0" w:space="0" w:color="auto"/>
        <w:bottom w:val="none" w:sz="0" w:space="0" w:color="auto"/>
        <w:right w:val="none" w:sz="0" w:space="0" w:color="auto"/>
      </w:divBdr>
    </w:div>
    <w:div w:id="71970328">
      <w:bodyDiv w:val="1"/>
      <w:marLeft w:val="0"/>
      <w:marRight w:val="0"/>
      <w:marTop w:val="0"/>
      <w:marBottom w:val="0"/>
      <w:divBdr>
        <w:top w:val="none" w:sz="0" w:space="0" w:color="auto"/>
        <w:left w:val="none" w:sz="0" w:space="0" w:color="auto"/>
        <w:bottom w:val="none" w:sz="0" w:space="0" w:color="auto"/>
        <w:right w:val="none" w:sz="0" w:space="0" w:color="auto"/>
      </w:divBdr>
    </w:div>
    <w:div w:id="73626567">
      <w:bodyDiv w:val="1"/>
      <w:marLeft w:val="0"/>
      <w:marRight w:val="0"/>
      <w:marTop w:val="0"/>
      <w:marBottom w:val="0"/>
      <w:divBdr>
        <w:top w:val="none" w:sz="0" w:space="0" w:color="auto"/>
        <w:left w:val="none" w:sz="0" w:space="0" w:color="auto"/>
        <w:bottom w:val="none" w:sz="0" w:space="0" w:color="auto"/>
        <w:right w:val="none" w:sz="0" w:space="0" w:color="auto"/>
      </w:divBdr>
    </w:div>
    <w:div w:id="78217176">
      <w:bodyDiv w:val="1"/>
      <w:marLeft w:val="0"/>
      <w:marRight w:val="0"/>
      <w:marTop w:val="0"/>
      <w:marBottom w:val="0"/>
      <w:divBdr>
        <w:top w:val="none" w:sz="0" w:space="0" w:color="auto"/>
        <w:left w:val="none" w:sz="0" w:space="0" w:color="auto"/>
        <w:bottom w:val="none" w:sz="0" w:space="0" w:color="auto"/>
        <w:right w:val="none" w:sz="0" w:space="0" w:color="auto"/>
      </w:divBdr>
    </w:div>
    <w:div w:id="78330510">
      <w:bodyDiv w:val="1"/>
      <w:marLeft w:val="0"/>
      <w:marRight w:val="0"/>
      <w:marTop w:val="0"/>
      <w:marBottom w:val="0"/>
      <w:divBdr>
        <w:top w:val="none" w:sz="0" w:space="0" w:color="auto"/>
        <w:left w:val="none" w:sz="0" w:space="0" w:color="auto"/>
        <w:bottom w:val="none" w:sz="0" w:space="0" w:color="auto"/>
        <w:right w:val="none" w:sz="0" w:space="0" w:color="auto"/>
      </w:divBdr>
    </w:div>
    <w:div w:id="82264842">
      <w:bodyDiv w:val="1"/>
      <w:marLeft w:val="0"/>
      <w:marRight w:val="0"/>
      <w:marTop w:val="0"/>
      <w:marBottom w:val="0"/>
      <w:divBdr>
        <w:top w:val="none" w:sz="0" w:space="0" w:color="auto"/>
        <w:left w:val="none" w:sz="0" w:space="0" w:color="auto"/>
        <w:bottom w:val="none" w:sz="0" w:space="0" w:color="auto"/>
        <w:right w:val="none" w:sz="0" w:space="0" w:color="auto"/>
      </w:divBdr>
    </w:div>
    <w:div w:id="89130469">
      <w:bodyDiv w:val="1"/>
      <w:marLeft w:val="0"/>
      <w:marRight w:val="0"/>
      <w:marTop w:val="0"/>
      <w:marBottom w:val="0"/>
      <w:divBdr>
        <w:top w:val="none" w:sz="0" w:space="0" w:color="auto"/>
        <w:left w:val="none" w:sz="0" w:space="0" w:color="auto"/>
        <w:bottom w:val="none" w:sz="0" w:space="0" w:color="auto"/>
        <w:right w:val="none" w:sz="0" w:space="0" w:color="auto"/>
      </w:divBdr>
    </w:div>
    <w:div w:id="89860666">
      <w:bodyDiv w:val="1"/>
      <w:marLeft w:val="0"/>
      <w:marRight w:val="0"/>
      <w:marTop w:val="0"/>
      <w:marBottom w:val="0"/>
      <w:divBdr>
        <w:top w:val="none" w:sz="0" w:space="0" w:color="auto"/>
        <w:left w:val="none" w:sz="0" w:space="0" w:color="auto"/>
        <w:bottom w:val="none" w:sz="0" w:space="0" w:color="auto"/>
        <w:right w:val="none" w:sz="0" w:space="0" w:color="auto"/>
      </w:divBdr>
    </w:div>
    <w:div w:id="91248454">
      <w:bodyDiv w:val="1"/>
      <w:marLeft w:val="0"/>
      <w:marRight w:val="0"/>
      <w:marTop w:val="0"/>
      <w:marBottom w:val="0"/>
      <w:divBdr>
        <w:top w:val="none" w:sz="0" w:space="0" w:color="auto"/>
        <w:left w:val="none" w:sz="0" w:space="0" w:color="auto"/>
        <w:bottom w:val="none" w:sz="0" w:space="0" w:color="auto"/>
        <w:right w:val="none" w:sz="0" w:space="0" w:color="auto"/>
      </w:divBdr>
    </w:div>
    <w:div w:id="91823637">
      <w:bodyDiv w:val="1"/>
      <w:marLeft w:val="0"/>
      <w:marRight w:val="0"/>
      <w:marTop w:val="0"/>
      <w:marBottom w:val="0"/>
      <w:divBdr>
        <w:top w:val="none" w:sz="0" w:space="0" w:color="auto"/>
        <w:left w:val="none" w:sz="0" w:space="0" w:color="auto"/>
        <w:bottom w:val="none" w:sz="0" w:space="0" w:color="auto"/>
        <w:right w:val="none" w:sz="0" w:space="0" w:color="auto"/>
      </w:divBdr>
    </w:div>
    <w:div w:id="91826695">
      <w:bodyDiv w:val="1"/>
      <w:marLeft w:val="0"/>
      <w:marRight w:val="0"/>
      <w:marTop w:val="0"/>
      <w:marBottom w:val="0"/>
      <w:divBdr>
        <w:top w:val="none" w:sz="0" w:space="0" w:color="auto"/>
        <w:left w:val="none" w:sz="0" w:space="0" w:color="auto"/>
        <w:bottom w:val="none" w:sz="0" w:space="0" w:color="auto"/>
        <w:right w:val="none" w:sz="0" w:space="0" w:color="auto"/>
      </w:divBdr>
    </w:div>
    <w:div w:id="93021361">
      <w:bodyDiv w:val="1"/>
      <w:marLeft w:val="0"/>
      <w:marRight w:val="0"/>
      <w:marTop w:val="0"/>
      <w:marBottom w:val="0"/>
      <w:divBdr>
        <w:top w:val="none" w:sz="0" w:space="0" w:color="auto"/>
        <w:left w:val="none" w:sz="0" w:space="0" w:color="auto"/>
        <w:bottom w:val="none" w:sz="0" w:space="0" w:color="auto"/>
        <w:right w:val="none" w:sz="0" w:space="0" w:color="auto"/>
      </w:divBdr>
    </w:div>
    <w:div w:id="95104681">
      <w:bodyDiv w:val="1"/>
      <w:marLeft w:val="0"/>
      <w:marRight w:val="0"/>
      <w:marTop w:val="0"/>
      <w:marBottom w:val="0"/>
      <w:divBdr>
        <w:top w:val="none" w:sz="0" w:space="0" w:color="auto"/>
        <w:left w:val="none" w:sz="0" w:space="0" w:color="auto"/>
        <w:bottom w:val="none" w:sz="0" w:space="0" w:color="auto"/>
        <w:right w:val="none" w:sz="0" w:space="0" w:color="auto"/>
      </w:divBdr>
    </w:div>
    <w:div w:id="96993816">
      <w:bodyDiv w:val="1"/>
      <w:marLeft w:val="0"/>
      <w:marRight w:val="0"/>
      <w:marTop w:val="0"/>
      <w:marBottom w:val="0"/>
      <w:divBdr>
        <w:top w:val="none" w:sz="0" w:space="0" w:color="auto"/>
        <w:left w:val="none" w:sz="0" w:space="0" w:color="auto"/>
        <w:bottom w:val="none" w:sz="0" w:space="0" w:color="auto"/>
        <w:right w:val="none" w:sz="0" w:space="0" w:color="auto"/>
      </w:divBdr>
    </w:div>
    <w:div w:id="105010281">
      <w:bodyDiv w:val="1"/>
      <w:marLeft w:val="0"/>
      <w:marRight w:val="0"/>
      <w:marTop w:val="0"/>
      <w:marBottom w:val="0"/>
      <w:divBdr>
        <w:top w:val="none" w:sz="0" w:space="0" w:color="auto"/>
        <w:left w:val="none" w:sz="0" w:space="0" w:color="auto"/>
        <w:bottom w:val="none" w:sz="0" w:space="0" w:color="auto"/>
        <w:right w:val="none" w:sz="0" w:space="0" w:color="auto"/>
      </w:divBdr>
    </w:div>
    <w:div w:id="113983304">
      <w:bodyDiv w:val="1"/>
      <w:marLeft w:val="0"/>
      <w:marRight w:val="0"/>
      <w:marTop w:val="0"/>
      <w:marBottom w:val="0"/>
      <w:divBdr>
        <w:top w:val="none" w:sz="0" w:space="0" w:color="auto"/>
        <w:left w:val="none" w:sz="0" w:space="0" w:color="auto"/>
        <w:bottom w:val="none" w:sz="0" w:space="0" w:color="auto"/>
        <w:right w:val="none" w:sz="0" w:space="0" w:color="auto"/>
      </w:divBdr>
    </w:div>
    <w:div w:id="115148974">
      <w:bodyDiv w:val="1"/>
      <w:marLeft w:val="0"/>
      <w:marRight w:val="0"/>
      <w:marTop w:val="0"/>
      <w:marBottom w:val="0"/>
      <w:divBdr>
        <w:top w:val="none" w:sz="0" w:space="0" w:color="auto"/>
        <w:left w:val="none" w:sz="0" w:space="0" w:color="auto"/>
        <w:bottom w:val="none" w:sz="0" w:space="0" w:color="auto"/>
        <w:right w:val="none" w:sz="0" w:space="0" w:color="auto"/>
      </w:divBdr>
    </w:div>
    <w:div w:id="116339390">
      <w:bodyDiv w:val="1"/>
      <w:marLeft w:val="0"/>
      <w:marRight w:val="0"/>
      <w:marTop w:val="0"/>
      <w:marBottom w:val="0"/>
      <w:divBdr>
        <w:top w:val="none" w:sz="0" w:space="0" w:color="auto"/>
        <w:left w:val="none" w:sz="0" w:space="0" w:color="auto"/>
        <w:bottom w:val="none" w:sz="0" w:space="0" w:color="auto"/>
        <w:right w:val="none" w:sz="0" w:space="0" w:color="auto"/>
      </w:divBdr>
    </w:div>
    <w:div w:id="120222631">
      <w:bodyDiv w:val="1"/>
      <w:marLeft w:val="0"/>
      <w:marRight w:val="0"/>
      <w:marTop w:val="0"/>
      <w:marBottom w:val="0"/>
      <w:divBdr>
        <w:top w:val="none" w:sz="0" w:space="0" w:color="auto"/>
        <w:left w:val="none" w:sz="0" w:space="0" w:color="auto"/>
        <w:bottom w:val="none" w:sz="0" w:space="0" w:color="auto"/>
        <w:right w:val="none" w:sz="0" w:space="0" w:color="auto"/>
      </w:divBdr>
    </w:div>
    <w:div w:id="121850333">
      <w:bodyDiv w:val="1"/>
      <w:marLeft w:val="0"/>
      <w:marRight w:val="0"/>
      <w:marTop w:val="0"/>
      <w:marBottom w:val="0"/>
      <w:divBdr>
        <w:top w:val="none" w:sz="0" w:space="0" w:color="auto"/>
        <w:left w:val="none" w:sz="0" w:space="0" w:color="auto"/>
        <w:bottom w:val="none" w:sz="0" w:space="0" w:color="auto"/>
        <w:right w:val="none" w:sz="0" w:space="0" w:color="auto"/>
      </w:divBdr>
    </w:div>
    <w:div w:id="122580181">
      <w:bodyDiv w:val="1"/>
      <w:marLeft w:val="0"/>
      <w:marRight w:val="0"/>
      <w:marTop w:val="0"/>
      <w:marBottom w:val="0"/>
      <w:divBdr>
        <w:top w:val="none" w:sz="0" w:space="0" w:color="auto"/>
        <w:left w:val="none" w:sz="0" w:space="0" w:color="auto"/>
        <w:bottom w:val="none" w:sz="0" w:space="0" w:color="auto"/>
        <w:right w:val="none" w:sz="0" w:space="0" w:color="auto"/>
      </w:divBdr>
    </w:div>
    <w:div w:id="125709219">
      <w:bodyDiv w:val="1"/>
      <w:marLeft w:val="0"/>
      <w:marRight w:val="0"/>
      <w:marTop w:val="0"/>
      <w:marBottom w:val="0"/>
      <w:divBdr>
        <w:top w:val="none" w:sz="0" w:space="0" w:color="auto"/>
        <w:left w:val="none" w:sz="0" w:space="0" w:color="auto"/>
        <w:bottom w:val="none" w:sz="0" w:space="0" w:color="auto"/>
        <w:right w:val="none" w:sz="0" w:space="0" w:color="auto"/>
      </w:divBdr>
    </w:div>
    <w:div w:id="126752151">
      <w:bodyDiv w:val="1"/>
      <w:marLeft w:val="0"/>
      <w:marRight w:val="0"/>
      <w:marTop w:val="0"/>
      <w:marBottom w:val="0"/>
      <w:divBdr>
        <w:top w:val="none" w:sz="0" w:space="0" w:color="auto"/>
        <w:left w:val="none" w:sz="0" w:space="0" w:color="auto"/>
        <w:bottom w:val="none" w:sz="0" w:space="0" w:color="auto"/>
        <w:right w:val="none" w:sz="0" w:space="0" w:color="auto"/>
      </w:divBdr>
    </w:div>
    <w:div w:id="132913701">
      <w:bodyDiv w:val="1"/>
      <w:marLeft w:val="0"/>
      <w:marRight w:val="0"/>
      <w:marTop w:val="0"/>
      <w:marBottom w:val="0"/>
      <w:divBdr>
        <w:top w:val="none" w:sz="0" w:space="0" w:color="auto"/>
        <w:left w:val="none" w:sz="0" w:space="0" w:color="auto"/>
        <w:bottom w:val="none" w:sz="0" w:space="0" w:color="auto"/>
        <w:right w:val="none" w:sz="0" w:space="0" w:color="auto"/>
      </w:divBdr>
    </w:div>
    <w:div w:id="138619862">
      <w:bodyDiv w:val="1"/>
      <w:marLeft w:val="0"/>
      <w:marRight w:val="0"/>
      <w:marTop w:val="0"/>
      <w:marBottom w:val="0"/>
      <w:divBdr>
        <w:top w:val="none" w:sz="0" w:space="0" w:color="auto"/>
        <w:left w:val="none" w:sz="0" w:space="0" w:color="auto"/>
        <w:bottom w:val="none" w:sz="0" w:space="0" w:color="auto"/>
        <w:right w:val="none" w:sz="0" w:space="0" w:color="auto"/>
      </w:divBdr>
    </w:div>
    <w:div w:id="140393573">
      <w:bodyDiv w:val="1"/>
      <w:marLeft w:val="0"/>
      <w:marRight w:val="0"/>
      <w:marTop w:val="0"/>
      <w:marBottom w:val="0"/>
      <w:divBdr>
        <w:top w:val="none" w:sz="0" w:space="0" w:color="auto"/>
        <w:left w:val="none" w:sz="0" w:space="0" w:color="auto"/>
        <w:bottom w:val="none" w:sz="0" w:space="0" w:color="auto"/>
        <w:right w:val="none" w:sz="0" w:space="0" w:color="auto"/>
      </w:divBdr>
    </w:div>
    <w:div w:id="143275799">
      <w:bodyDiv w:val="1"/>
      <w:marLeft w:val="0"/>
      <w:marRight w:val="0"/>
      <w:marTop w:val="0"/>
      <w:marBottom w:val="0"/>
      <w:divBdr>
        <w:top w:val="none" w:sz="0" w:space="0" w:color="auto"/>
        <w:left w:val="none" w:sz="0" w:space="0" w:color="auto"/>
        <w:bottom w:val="none" w:sz="0" w:space="0" w:color="auto"/>
        <w:right w:val="none" w:sz="0" w:space="0" w:color="auto"/>
      </w:divBdr>
    </w:div>
    <w:div w:id="145703283">
      <w:bodyDiv w:val="1"/>
      <w:marLeft w:val="0"/>
      <w:marRight w:val="0"/>
      <w:marTop w:val="0"/>
      <w:marBottom w:val="0"/>
      <w:divBdr>
        <w:top w:val="none" w:sz="0" w:space="0" w:color="auto"/>
        <w:left w:val="none" w:sz="0" w:space="0" w:color="auto"/>
        <w:bottom w:val="none" w:sz="0" w:space="0" w:color="auto"/>
        <w:right w:val="none" w:sz="0" w:space="0" w:color="auto"/>
      </w:divBdr>
    </w:div>
    <w:div w:id="147213038">
      <w:bodyDiv w:val="1"/>
      <w:marLeft w:val="0"/>
      <w:marRight w:val="0"/>
      <w:marTop w:val="0"/>
      <w:marBottom w:val="0"/>
      <w:divBdr>
        <w:top w:val="none" w:sz="0" w:space="0" w:color="auto"/>
        <w:left w:val="none" w:sz="0" w:space="0" w:color="auto"/>
        <w:bottom w:val="none" w:sz="0" w:space="0" w:color="auto"/>
        <w:right w:val="none" w:sz="0" w:space="0" w:color="auto"/>
      </w:divBdr>
    </w:div>
    <w:div w:id="148594925">
      <w:bodyDiv w:val="1"/>
      <w:marLeft w:val="0"/>
      <w:marRight w:val="0"/>
      <w:marTop w:val="0"/>
      <w:marBottom w:val="0"/>
      <w:divBdr>
        <w:top w:val="none" w:sz="0" w:space="0" w:color="auto"/>
        <w:left w:val="none" w:sz="0" w:space="0" w:color="auto"/>
        <w:bottom w:val="none" w:sz="0" w:space="0" w:color="auto"/>
        <w:right w:val="none" w:sz="0" w:space="0" w:color="auto"/>
      </w:divBdr>
    </w:div>
    <w:div w:id="148910898">
      <w:bodyDiv w:val="1"/>
      <w:marLeft w:val="0"/>
      <w:marRight w:val="0"/>
      <w:marTop w:val="0"/>
      <w:marBottom w:val="0"/>
      <w:divBdr>
        <w:top w:val="none" w:sz="0" w:space="0" w:color="auto"/>
        <w:left w:val="none" w:sz="0" w:space="0" w:color="auto"/>
        <w:bottom w:val="none" w:sz="0" w:space="0" w:color="auto"/>
        <w:right w:val="none" w:sz="0" w:space="0" w:color="auto"/>
      </w:divBdr>
    </w:div>
    <w:div w:id="149635839">
      <w:bodyDiv w:val="1"/>
      <w:marLeft w:val="0"/>
      <w:marRight w:val="0"/>
      <w:marTop w:val="0"/>
      <w:marBottom w:val="0"/>
      <w:divBdr>
        <w:top w:val="none" w:sz="0" w:space="0" w:color="auto"/>
        <w:left w:val="none" w:sz="0" w:space="0" w:color="auto"/>
        <w:bottom w:val="none" w:sz="0" w:space="0" w:color="auto"/>
        <w:right w:val="none" w:sz="0" w:space="0" w:color="auto"/>
      </w:divBdr>
    </w:div>
    <w:div w:id="152912466">
      <w:bodyDiv w:val="1"/>
      <w:marLeft w:val="0"/>
      <w:marRight w:val="0"/>
      <w:marTop w:val="0"/>
      <w:marBottom w:val="0"/>
      <w:divBdr>
        <w:top w:val="none" w:sz="0" w:space="0" w:color="auto"/>
        <w:left w:val="none" w:sz="0" w:space="0" w:color="auto"/>
        <w:bottom w:val="none" w:sz="0" w:space="0" w:color="auto"/>
        <w:right w:val="none" w:sz="0" w:space="0" w:color="auto"/>
      </w:divBdr>
    </w:div>
    <w:div w:id="158272952">
      <w:bodyDiv w:val="1"/>
      <w:marLeft w:val="0"/>
      <w:marRight w:val="0"/>
      <w:marTop w:val="0"/>
      <w:marBottom w:val="0"/>
      <w:divBdr>
        <w:top w:val="none" w:sz="0" w:space="0" w:color="auto"/>
        <w:left w:val="none" w:sz="0" w:space="0" w:color="auto"/>
        <w:bottom w:val="none" w:sz="0" w:space="0" w:color="auto"/>
        <w:right w:val="none" w:sz="0" w:space="0" w:color="auto"/>
      </w:divBdr>
    </w:div>
    <w:div w:id="160432881">
      <w:bodyDiv w:val="1"/>
      <w:marLeft w:val="0"/>
      <w:marRight w:val="0"/>
      <w:marTop w:val="0"/>
      <w:marBottom w:val="0"/>
      <w:divBdr>
        <w:top w:val="none" w:sz="0" w:space="0" w:color="auto"/>
        <w:left w:val="none" w:sz="0" w:space="0" w:color="auto"/>
        <w:bottom w:val="none" w:sz="0" w:space="0" w:color="auto"/>
        <w:right w:val="none" w:sz="0" w:space="0" w:color="auto"/>
      </w:divBdr>
    </w:div>
    <w:div w:id="162672612">
      <w:bodyDiv w:val="1"/>
      <w:marLeft w:val="0"/>
      <w:marRight w:val="0"/>
      <w:marTop w:val="0"/>
      <w:marBottom w:val="0"/>
      <w:divBdr>
        <w:top w:val="none" w:sz="0" w:space="0" w:color="auto"/>
        <w:left w:val="none" w:sz="0" w:space="0" w:color="auto"/>
        <w:bottom w:val="none" w:sz="0" w:space="0" w:color="auto"/>
        <w:right w:val="none" w:sz="0" w:space="0" w:color="auto"/>
      </w:divBdr>
    </w:div>
    <w:div w:id="165871858">
      <w:bodyDiv w:val="1"/>
      <w:marLeft w:val="0"/>
      <w:marRight w:val="0"/>
      <w:marTop w:val="0"/>
      <w:marBottom w:val="0"/>
      <w:divBdr>
        <w:top w:val="none" w:sz="0" w:space="0" w:color="auto"/>
        <w:left w:val="none" w:sz="0" w:space="0" w:color="auto"/>
        <w:bottom w:val="none" w:sz="0" w:space="0" w:color="auto"/>
        <w:right w:val="none" w:sz="0" w:space="0" w:color="auto"/>
      </w:divBdr>
    </w:div>
    <w:div w:id="167259349">
      <w:bodyDiv w:val="1"/>
      <w:marLeft w:val="0"/>
      <w:marRight w:val="0"/>
      <w:marTop w:val="0"/>
      <w:marBottom w:val="0"/>
      <w:divBdr>
        <w:top w:val="none" w:sz="0" w:space="0" w:color="auto"/>
        <w:left w:val="none" w:sz="0" w:space="0" w:color="auto"/>
        <w:bottom w:val="none" w:sz="0" w:space="0" w:color="auto"/>
        <w:right w:val="none" w:sz="0" w:space="0" w:color="auto"/>
      </w:divBdr>
    </w:div>
    <w:div w:id="168377378">
      <w:bodyDiv w:val="1"/>
      <w:marLeft w:val="0"/>
      <w:marRight w:val="0"/>
      <w:marTop w:val="0"/>
      <w:marBottom w:val="0"/>
      <w:divBdr>
        <w:top w:val="none" w:sz="0" w:space="0" w:color="auto"/>
        <w:left w:val="none" w:sz="0" w:space="0" w:color="auto"/>
        <w:bottom w:val="none" w:sz="0" w:space="0" w:color="auto"/>
        <w:right w:val="none" w:sz="0" w:space="0" w:color="auto"/>
      </w:divBdr>
    </w:div>
    <w:div w:id="169876570">
      <w:bodyDiv w:val="1"/>
      <w:marLeft w:val="0"/>
      <w:marRight w:val="0"/>
      <w:marTop w:val="0"/>
      <w:marBottom w:val="0"/>
      <w:divBdr>
        <w:top w:val="none" w:sz="0" w:space="0" w:color="auto"/>
        <w:left w:val="none" w:sz="0" w:space="0" w:color="auto"/>
        <w:bottom w:val="none" w:sz="0" w:space="0" w:color="auto"/>
        <w:right w:val="none" w:sz="0" w:space="0" w:color="auto"/>
      </w:divBdr>
    </w:div>
    <w:div w:id="174854244">
      <w:bodyDiv w:val="1"/>
      <w:marLeft w:val="0"/>
      <w:marRight w:val="0"/>
      <w:marTop w:val="0"/>
      <w:marBottom w:val="0"/>
      <w:divBdr>
        <w:top w:val="none" w:sz="0" w:space="0" w:color="auto"/>
        <w:left w:val="none" w:sz="0" w:space="0" w:color="auto"/>
        <w:bottom w:val="none" w:sz="0" w:space="0" w:color="auto"/>
        <w:right w:val="none" w:sz="0" w:space="0" w:color="auto"/>
      </w:divBdr>
    </w:div>
    <w:div w:id="176891595">
      <w:bodyDiv w:val="1"/>
      <w:marLeft w:val="0"/>
      <w:marRight w:val="0"/>
      <w:marTop w:val="0"/>
      <w:marBottom w:val="0"/>
      <w:divBdr>
        <w:top w:val="none" w:sz="0" w:space="0" w:color="auto"/>
        <w:left w:val="none" w:sz="0" w:space="0" w:color="auto"/>
        <w:bottom w:val="none" w:sz="0" w:space="0" w:color="auto"/>
        <w:right w:val="none" w:sz="0" w:space="0" w:color="auto"/>
      </w:divBdr>
    </w:div>
    <w:div w:id="180971719">
      <w:bodyDiv w:val="1"/>
      <w:marLeft w:val="0"/>
      <w:marRight w:val="0"/>
      <w:marTop w:val="0"/>
      <w:marBottom w:val="0"/>
      <w:divBdr>
        <w:top w:val="none" w:sz="0" w:space="0" w:color="auto"/>
        <w:left w:val="none" w:sz="0" w:space="0" w:color="auto"/>
        <w:bottom w:val="none" w:sz="0" w:space="0" w:color="auto"/>
        <w:right w:val="none" w:sz="0" w:space="0" w:color="auto"/>
      </w:divBdr>
    </w:div>
    <w:div w:id="186914947">
      <w:bodyDiv w:val="1"/>
      <w:marLeft w:val="0"/>
      <w:marRight w:val="0"/>
      <w:marTop w:val="0"/>
      <w:marBottom w:val="0"/>
      <w:divBdr>
        <w:top w:val="none" w:sz="0" w:space="0" w:color="auto"/>
        <w:left w:val="none" w:sz="0" w:space="0" w:color="auto"/>
        <w:bottom w:val="none" w:sz="0" w:space="0" w:color="auto"/>
        <w:right w:val="none" w:sz="0" w:space="0" w:color="auto"/>
      </w:divBdr>
    </w:div>
    <w:div w:id="194077501">
      <w:bodyDiv w:val="1"/>
      <w:marLeft w:val="0"/>
      <w:marRight w:val="0"/>
      <w:marTop w:val="0"/>
      <w:marBottom w:val="0"/>
      <w:divBdr>
        <w:top w:val="none" w:sz="0" w:space="0" w:color="auto"/>
        <w:left w:val="none" w:sz="0" w:space="0" w:color="auto"/>
        <w:bottom w:val="none" w:sz="0" w:space="0" w:color="auto"/>
        <w:right w:val="none" w:sz="0" w:space="0" w:color="auto"/>
      </w:divBdr>
    </w:div>
    <w:div w:id="204299341">
      <w:bodyDiv w:val="1"/>
      <w:marLeft w:val="0"/>
      <w:marRight w:val="0"/>
      <w:marTop w:val="0"/>
      <w:marBottom w:val="0"/>
      <w:divBdr>
        <w:top w:val="none" w:sz="0" w:space="0" w:color="auto"/>
        <w:left w:val="none" w:sz="0" w:space="0" w:color="auto"/>
        <w:bottom w:val="none" w:sz="0" w:space="0" w:color="auto"/>
        <w:right w:val="none" w:sz="0" w:space="0" w:color="auto"/>
      </w:divBdr>
    </w:div>
    <w:div w:id="211424430">
      <w:bodyDiv w:val="1"/>
      <w:marLeft w:val="0"/>
      <w:marRight w:val="0"/>
      <w:marTop w:val="0"/>
      <w:marBottom w:val="0"/>
      <w:divBdr>
        <w:top w:val="none" w:sz="0" w:space="0" w:color="auto"/>
        <w:left w:val="none" w:sz="0" w:space="0" w:color="auto"/>
        <w:bottom w:val="none" w:sz="0" w:space="0" w:color="auto"/>
        <w:right w:val="none" w:sz="0" w:space="0" w:color="auto"/>
      </w:divBdr>
    </w:div>
    <w:div w:id="213853909">
      <w:bodyDiv w:val="1"/>
      <w:marLeft w:val="0"/>
      <w:marRight w:val="0"/>
      <w:marTop w:val="0"/>
      <w:marBottom w:val="0"/>
      <w:divBdr>
        <w:top w:val="none" w:sz="0" w:space="0" w:color="auto"/>
        <w:left w:val="none" w:sz="0" w:space="0" w:color="auto"/>
        <w:bottom w:val="none" w:sz="0" w:space="0" w:color="auto"/>
        <w:right w:val="none" w:sz="0" w:space="0" w:color="auto"/>
      </w:divBdr>
    </w:div>
    <w:div w:id="217087875">
      <w:bodyDiv w:val="1"/>
      <w:marLeft w:val="0"/>
      <w:marRight w:val="0"/>
      <w:marTop w:val="0"/>
      <w:marBottom w:val="0"/>
      <w:divBdr>
        <w:top w:val="none" w:sz="0" w:space="0" w:color="auto"/>
        <w:left w:val="none" w:sz="0" w:space="0" w:color="auto"/>
        <w:bottom w:val="none" w:sz="0" w:space="0" w:color="auto"/>
        <w:right w:val="none" w:sz="0" w:space="0" w:color="auto"/>
      </w:divBdr>
    </w:div>
    <w:div w:id="218906005">
      <w:bodyDiv w:val="1"/>
      <w:marLeft w:val="0"/>
      <w:marRight w:val="0"/>
      <w:marTop w:val="0"/>
      <w:marBottom w:val="0"/>
      <w:divBdr>
        <w:top w:val="none" w:sz="0" w:space="0" w:color="auto"/>
        <w:left w:val="none" w:sz="0" w:space="0" w:color="auto"/>
        <w:bottom w:val="none" w:sz="0" w:space="0" w:color="auto"/>
        <w:right w:val="none" w:sz="0" w:space="0" w:color="auto"/>
      </w:divBdr>
    </w:div>
    <w:div w:id="219486653">
      <w:bodyDiv w:val="1"/>
      <w:marLeft w:val="0"/>
      <w:marRight w:val="0"/>
      <w:marTop w:val="0"/>
      <w:marBottom w:val="0"/>
      <w:divBdr>
        <w:top w:val="none" w:sz="0" w:space="0" w:color="auto"/>
        <w:left w:val="none" w:sz="0" w:space="0" w:color="auto"/>
        <w:bottom w:val="none" w:sz="0" w:space="0" w:color="auto"/>
        <w:right w:val="none" w:sz="0" w:space="0" w:color="auto"/>
      </w:divBdr>
    </w:div>
    <w:div w:id="222568390">
      <w:bodyDiv w:val="1"/>
      <w:marLeft w:val="0"/>
      <w:marRight w:val="0"/>
      <w:marTop w:val="0"/>
      <w:marBottom w:val="0"/>
      <w:divBdr>
        <w:top w:val="none" w:sz="0" w:space="0" w:color="auto"/>
        <w:left w:val="none" w:sz="0" w:space="0" w:color="auto"/>
        <w:bottom w:val="none" w:sz="0" w:space="0" w:color="auto"/>
        <w:right w:val="none" w:sz="0" w:space="0" w:color="auto"/>
      </w:divBdr>
    </w:div>
    <w:div w:id="233198091">
      <w:bodyDiv w:val="1"/>
      <w:marLeft w:val="0"/>
      <w:marRight w:val="0"/>
      <w:marTop w:val="0"/>
      <w:marBottom w:val="0"/>
      <w:divBdr>
        <w:top w:val="none" w:sz="0" w:space="0" w:color="auto"/>
        <w:left w:val="none" w:sz="0" w:space="0" w:color="auto"/>
        <w:bottom w:val="none" w:sz="0" w:space="0" w:color="auto"/>
        <w:right w:val="none" w:sz="0" w:space="0" w:color="auto"/>
      </w:divBdr>
    </w:div>
    <w:div w:id="233198459">
      <w:bodyDiv w:val="1"/>
      <w:marLeft w:val="0"/>
      <w:marRight w:val="0"/>
      <w:marTop w:val="0"/>
      <w:marBottom w:val="0"/>
      <w:divBdr>
        <w:top w:val="none" w:sz="0" w:space="0" w:color="auto"/>
        <w:left w:val="none" w:sz="0" w:space="0" w:color="auto"/>
        <w:bottom w:val="none" w:sz="0" w:space="0" w:color="auto"/>
        <w:right w:val="none" w:sz="0" w:space="0" w:color="auto"/>
      </w:divBdr>
    </w:div>
    <w:div w:id="244846538">
      <w:bodyDiv w:val="1"/>
      <w:marLeft w:val="0"/>
      <w:marRight w:val="0"/>
      <w:marTop w:val="0"/>
      <w:marBottom w:val="0"/>
      <w:divBdr>
        <w:top w:val="none" w:sz="0" w:space="0" w:color="auto"/>
        <w:left w:val="none" w:sz="0" w:space="0" w:color="auto"/>
        <w:bottom w:val="none" w:sz="0" w:space="0" w:color="auto"/>
        <w:right w:val="none" w:sz="0" w:space="0" w:color="auto"/>
      </w:divBdr>
    </w:div>
    <w:div w:id="248469148">
      <w:bodyDiv w:val="1"/>
      <w:marLeft w:val="0"/>
      <w:marRight w:val="0"/>
      <w:marTop w:val="0"/>
      <w:marBottom w:val="0"/>
      <w:divBdr>
        <w:top w:val="none" w:sz="0" w:space="0" w:color="auto"/>
        <w:left w:val="none" w:sz="0" w:space="0" w:color="auto"/>
        <w:bottom w:val="none" w:sz="0" w:space="0" w:color="auto"/>
        <w:right w:val="none" w:sz="0" w:space="0" w:color="auto"/>
      </w:divBdr>
    </w:div>
    <w:div w:id="255795169">
      <w:bodyDiv w:val="1"/>
      <w:marLeft w:val="0"/>
      <w:marRight w:val="0"/>
      <w:marTop w:val="0"/>
      <w:marBottom w:val="0"/>
      <w:divBdr>
        <w:top w:val="none" w:sz="0" w:space="0" w:color="auto"/>
        <w:left w:val="none" w:sz="0" w:space="0" w:color="auto"/>
        <w:bottom w:val="none" w:sz="0" w:space="0" w:color="auto"/>
        <w:right w:val="none" w:sz="0" w:space="0" w:color="auto"/>
      </w:divBdr>
    </w:div>
    <w:div w:id="270432018">
      <w:bodyDiv w:val="1"/>
      <w:marLeft w:val="0"/>
      <w:marRight w:val="0"/>
      <w:marTop w:val="0"/>
      <w:marBottom w:val="0"/>
      <w:divBdr>
        <w:top w:val="none" w:sz="0" w:space="0" w:color="auto"/>
        <w:left w:val="none" w:sz="0" w:space="0" w:color="auto"/>
        <w:bottom w:val="none" w:sz="0" w:space="0" w:color="auto"/>
        <w:right w:val="none" w:sz="0" w:space="0" w:color="auto"/>
      </w:divBdr>
    </w:div>
    <w:div w:id="270862586">
      <w:bodyDiv w:val="1"/>
      <w:marLeft w:val="0"/>
      <w:marRight w:val="0"/>
      <w:marTop w:val="0"/>
      <w:marBottom w:val="0"/>
      <w:divBdr>
        <w:top w:val="none" w:sz="0" w:space="0" w:color="auto"/>
        <w:left w:val="none" w:sz="0" w:space="0" w:color="auto"/>
        <w:bottom w:val="none" w:sz="0" w:space="0" w:color="auto"/>
        <w:right w:val="none" w:sz="0" w:space="0" w:color="auto"/>
      </w:divBdr>
    </w:div>
    <w:div w:id="277179454">
      <w:bodyDiv w:val="1"/>
      <w:marLeft w:val="0"/>
      <w:marRight w:val="0"/>
      <w:marTop w:val="0"/>
      <w:marBottom w:val="0"/>
      <w:divBdr>
        <w:top w:val="none" w:sz="0" w:space="0" w:color="auto"/>
        <w:left w:val="none" w:sz="0" w:space="0" w:color="auto"/>
        <w:bottom w:val="none" w:sz="0" w:space="0" w:color="auto"/>
        <w:right w:val="none" w:sz="0" w:space="0" w:color="auto"/>
      </w:divBdr>
    </w:div>
    <w:div w:id="278414928">
      <w:bodyDiv w:val="1"/>
      <w:marLeft w:val="0"/>
      <w:marRight w:val="0"/>
      <w:marTop w:val="0"/>
      <w:marBottom w:val="0"/>
      <w:divBdr>
        <w:top w:val="none" w:sz="0" w:space="0" w:color="auto"/>
        <w:left w:val="none" w:sz="0" w:space="0" w:color="auto"/>
        <w:bottom w:val="none" w:sz="0" w:space="0" w:color="auto"/>
        <w:right w:val="none" w:sz="0" w:space="0" w:color="auto"/>
      </w:divBdr>
    </w:div>
    <w:div w:id="288173123">
      <w:bodyDiv w:val="1"/>
      <w:marLeft w:val="0"/>
      <w:marRight w:val="0"/>
      <w:marTop w:val="0"/>
      <w:marBottom w:val="0"/>
      <w:divBdr>
        <w:top w:val="none" w:sz="0" w:space="0" w:color="auto"/>
        <w:left w:val="none" w:sz="0" w:space="0" w:color="auto"/>
        <w:bottom w:val="none" w:sz="0" w:space="0" w:color="auto"/>
        <w:right w:val="none" w:sz="0" w:space="0" w:color="auto"/>
      </w:divBdr>
    </w:div>
    <w:div w:id="293414299">
      <w:bodyDiv w:val="1"/>
      <w:marLeft w:val="0"/>
      <w:marRight w:val="0"/>
      <w:marTop w:val="0"/>
      <w:marBottom w:val="0"/>
      <w:divBdr>
        <w:top w:val="none" w:sz="0" w:space="0" w:color="auto"/>
        <w:left w:val="none" w:sz="0" w:space="0" w:color="auto"/>
        <w:bottom w:val="none" w:sz="0" w:space="0" w:color="auto"/>
        <w:right w:val="none" w:sz="0" w:space="0" w:color="auto"/>
      </w:divBdr>
    </w:div>
    <w:div w:id="294919172">
      <w:bodyDiv w:val="1"/>
      <w:marLeft w:val="0"/>
      <w:marRight w:val="0"/>
      <w:marTop w:val="0"/>
      <w:marBottom w:val="0"/>
      <w:divBdr>
        <w:top w:val="none" w:sz="0" w:space="0" w:color="auto"/>
        <w:left w:val="none" w:sz="0" w:space="0" w:color="auto"/>
        <w:bottom w:val="none" w:sz="0" w:space="0" w:color="auto"/>
        <w:right w:val="none" w:sz="0" w:space="0" w:color="auto"/>
      </w:divBdr>
    </w:div>
    <w:div w:id="295264475">
      <w:bodyDiv w:val="1"/>
      <w:marLeft w:val="0"/>
      <w:marRight w:val="0"/>
      <w:marTop w:val="0"/>
      <w:marBottom w:val="0"/>
      <w:divBdr>
        <w:top w:val="none" w:sz="0" w:space="0" w:color="auto"/>
        <w:left w:val="none" w:sz="0" w:space="0" w:color="auto"/>
        <w:bottom w:val="none" w:sz="0" w:space="0" w:color="auto"/>
        <w:right w:val="none" w:sz="0" w:space="0" w:color="auto"/>
      </w:divBdr>
    </w:div>
    <w:div w:id="295841571">
      <w:bodyDiv w:val="1"/>
      <w:marLeft w:val="0"/>
      <w:marRight w:val="0"/>
      <w:marTop w:val="0"/>
      <w:marBottom w:val="0"/>
      <w:divBdr>
        <w:top w:val="none" w:sz="0" w:space="0" w:color="auto"/>
        <w:left w:val="none" w:sz="0" w:space="0" w:color="auto"/>
        <w:bottom w:val="none" w:sz="0" w:space="0" w:color="auto"/>
        <w:right w:val="none" w:sz="0" w:space="0" w:color="auto"/>
      </w:divBdr>
    </w:div>
    <w:div w:id="296028088">
      <w:bodyDiv w:val="1"/>
      <w:marLeft w:val="0"/>
      <w:marRight w:val="0"/>
      <w:marTop w:val="0"/>
      <w:marBottom w:val="0"/>
      <w:divBdr>
        <w:top w:val="none" w:sz="0" w:space="0" w:color="auto"/>
        <w:left w:val="none" w:sz="0" w:space="0" w:color="auto"/>
        <w:bottom w:val="none" w:sz="0" w:space="0" w:color="auto"/>
        <w:right w:val="none" w:sz="0" w:space="0" w:color="auto"/>
      </w:divBdr>
    </w:div>
    <w:div w:id="296226352">
      <w:bodyDiv w:val="1"/>
      <w:marLeft w:val="0"/>
      <w:marRight w:val="0"/>
      <w:marTop w:val="0"/>
      <w:marBottom w:val="0"/>
      <w:divBdr>
        <w:top w:val="none" w:sz="0" w:space="0" w:color="auto"/>
        <w:left w:val="none" w:sz="0" w:space="0" w:color="auto"/>
        <w:bottom w:val="none" w:sz="0" w:space="0" w:color="auto"/>
        <w:right w:val="none" w:sz="0" w:space="0" w:color="auto"/>
      </w:divBdr>
    </w:div>
    <w:div w:id="296254722">
      <w:bodyDiv w:val="1"/>
      <w:marLeft w:val="0"/>
      <w:marRight w:val="0"/>
      <w:marTop w:val="0"/>
      <w:marBottom w:val="0"/>
      <w:divBdr>
        <w:top w:val="none" w:sz="0" w:space="0" w:color="auto"/>
        <w:left w:val="none" w:sz="0" w:space="0" w:color="auto"/>
        <w:bottom w:val="none" w:sz="0" w:space="0" w:color="auto"/>
        <w:right w:val="none" w:sz="0" w:space="0" w:color="auto"/>
      </w:divBdr>
    </w:div>
    <w:div w:id="296840078">
      <w:bodyDiv w:val="1"/>
      <w:marLeft w:val="0"/>
      <w:marRight w:val="0"/>
      <w:marTop w:val="0"/>
      <w:marBottom w:val="0"/>
      <w:divBdr>
        <w:top w:val="none" w:sz="0" w:space="0" w:color="auto"/>
        <w:left w:val="none" w:sz="0" w:space="0" w:color="auto"/>
        <w:bottom w:val="none" w:sz="0" w:space="0" w:color="auto"/>
        <w:right w:val="none" w:sz="0" w:space="0" w:color="auto"/>
      </w:divBdr>
    </w:div>
    <w:div w:id="297299401">
      <w:bodyDiv w:val="1"/>
      <w:marLeft w:val="0"/>
      <w:marRight w:val="0"/>
      <w:marTop w:val="0"/>
      <w:marBottom w:val="0"/>
      <w:divBdr>
        <w:top w:val="none" w:sz="0" w:space="0" w:color="auto"/>
        <w:left w:val="none" w:sz="0" w:space="0" w:color="auto"/>
        <w:bottom w:val="none" w:sz="0" w:space="0" w:color="auto"/>
        <w:right w:val="none" w:sz="0" w:space="0" w:color="auto"/>
      </w:divBdr>
    </w:div>
    <w:div w:id="298805167">
      <w:bodyDiv w:val="1"/>
      <w:marLeft w:val="0"/>
      <w:marRight w:val="0"/>
      <w:marTop w:val="0"/>
      <w:marBottom w:val="0"/>
      <w:divBdr>
        <w:top w:val="none" w:sz="0" w:space="0" w:color="auto"/>
        <w:left w:val="none" w:sz="0" w:space="0" w:color="auto"/>
        <w:bottom w:val="none" w:sz="0" w:space="0" w:color="auto"/>
        <w:right w:val="none" w:sz="0" w:space="0" w:color="auto"/>
      </w:divBdr>
    </w:div>
    <w:div w:id="301229023">
      <w:bodyDiv w:val="1"/>
      <w:marLeft w:val="0"/>
      <w:marRight w:val="0"/>
      <w:marTop w:val="0"/>
      <w:marBottom w:val="0"/>
      <w:divBdr>
        <w:top w:val="none" w:sz="0" w:space="0" w:color="auto"/>
        <w:left w:val="none" w:sz="0" w:space="0" w:color="auto"/>
        <w:bottom w:val="none" w:sz="0" w:space="0" w:color="auto"/>
        <w:right w:val="none" w:sz="0" w:space="0" w:color="auto"/>
      </w:divBdr>
    </w:div>
    <w:div w:id="301739585">
      <w:bodyDiv w:val="1"/>
      <w:marLeft w:val="0"/>
      <w:marRight w:val="0"/>
      <w:marTop w:val="0"/>
      <w:marBottom w:val="0"/>
      <w:divBdr>
        <w:top w:val="none" w:sz="0" w:space="0" w:color="auto"/>
        <w:left w:val="none" w:sz="0" w:space="0" w:color="auto"/>
        <w:bottom w:val="none" w:sz="0" w:space="0" w:color="auto"/>
        <w:right w:val="none" w:sz="0" w:space="0" w:color="auto"/>
      </w:divBdr>
    </w:div>
    <w:div w:id="309482127">
      <w:bodyDiv w:val="1"/>
      <w:marLeft w:val="0"/>
      <w:marRight w:val="0"/>
      <w:marTop w:val="0"/>
      <w:marBottom w:val="0"/>
      <w:divBdr>
        <w:top w:val="none" w:sz="0" w:space="0" w:color="auto"/>
        <w:left w:val="none" w:sz="0" w:space="0" w:color="auto"/>
        <w:bottom w:val="none" w:sz="0" w:space="0" w:color="auto"/>
        <w:right w:val="none" w:sz="0" w:space="0" w:color="auto"/>
      </w:divBdr>
    </w:div>
    <w:div w:id="312881102">
      <w:bodyDiv w:val="1"/>
      <w:marLeft w:val="0"/>
      <w:marRight w:val="0"/>
      <w:marTop w:val="0"/>
      <w:marBottom w:val="0"/>
      <w:divBdr>
        <w:top w:val="none" w:sz="0" w:space="0" w:color="auto"/>
        <w:left w:val="none" w:sz="0" w:space="0" w:color="auto"/>
        <w:bottom w:val="none" w:sz="0" w:space="0" w:color="auto"/>
        <w:right w:val="none" w:sz="0" w:space="0" w:color="auto"/>
      </w:divBdr>
    </w:div>
    <w:div w:id="315376269">
      <w:bodyDiv w:val="1"/>
      <w:marLeft w:val="0"/>
      <w:marRight w:val="0"/>
      <w:marTop w:val="0"/>
      <w:marBottom w:val="0"/>
      <w:divBdr>
        <w:top w:val="none" w:sz="0" w:space="0" w:color="auto"/>
        <w:left w:val="none" w:sz="0" w:space="0" w:color="auto"/>
        <w:bottom w:val="none" w:sz="0" w:space="0" w:color="auto"/>
        <w:right w:val="none" w:sz="0" w:space="0" w:color="auto"/>
      </w:divBdr>
    </w:div>
    <w:div w:id="319426359">
      <w:bodyDiv w:val="1"/>
      <w:marLeft w:val="0"/>
      <w:marRight w:val="0"/>
      <w:marTop w:val="0"/>
      <w:marBottom w:val="0"/>
      <w:divBdr>
        <w:top w:val="none" w:sz="0" w:space="0" w:color="auto"/>
        <w:left w:val="none" w:sz="0" w:space="0" w:color="auto"/>
        <w:bottom w:val="none" w:sz="0" w:space="0" w:color="auto"/>
        <w:right w:val="none" w:sz="0" w:space="0" w:color="auto"/>
      </w:divBdr>
    </w:div>
    <w:div w:id="336925017">
      <w:bodyDiv w:val="1"/>
      <w:marLeft w:val="0"/>
      <w:marRight w:val="0"/>
      <w:marTop w:val="0"/>
      <w:marBottom w:val="0"/>
      <w:divBdr>
        <w:top w:val="none" w:sz="0" w:space="0" w:color="auto"/>
        <w:left w:val="none" w:sz="0" w:space="0" w:color="auto"/>
        <w:bottom w:val="none" w:sz="0" w:space="0" w:color="auto"/>
        <w:right w:val="none" w:sz="0" w:space="0" w:color="auto"/>
      </w:divBdr>
    </w:div>
    <w:div w:id="337732178">
      <w:bodyDiv w:val="1"/>
      <w:marLeft w:val="0"/>
      <w:marRight w:val="0"/>
      <w:marTop w:val="0"/>
      <w:marBottom w:val="0"/>
      <w:divBdr>
        <w:top w:val="none" w:sz="0" w:space="0" w:color="auto"/>
        <w:left w:val="none" w:sz="0" w:space="0" w:color="auto"/>
        <w:bottom w:val="none" w:sz="0" w:space="0" w:color="auto"/>
        <w:right w:val="none" w:sz="0" w:space="0" w:color="auto"/>
      </w:divBdr>
    </w:div>
    <w:div w:id="337778656">
      <w:bodyDiv w:val="1"/>
      <w:marLeft w:val="0"/>
      <w:marRight w:val="0"/>
      <w:marTop w:val="0"/>
      <w:marBottom w:val="0"/>
      <w:divBdr>
        <w:top w:val="none" w:sz="0" w:space="0" w:color="auto"/>
        <w:left w:val="none" w:sz="0" w:space="0" w:color="auto"/>
        <w:bottom w:val="none" w:sz="0" w:space="0" w:color="auto"/>
        <w:right w:val="none" w:sz="0" w:space="0" w:color="auto"/>
      </w:divBdr>
    </w:div>
    <w:div w:id="337928435">
      <w:bodyDiv w:val="1"/>
      <w:marLeft w:val="0"/>
      <w:marRight w:val="0"/>
      <w:marTop w:val="0"/>
      <w:marBottom w:val="0"/>
      <w:divBdr>
        <w:top w:val="none" w:sz="0" w:space="0" w:color="auto"/>
        <w:left w:val="none" w:sz="0" w:space="0" w:color="auto"/>
        <w:bottom w:val="none" w:sz="0" w:space="0" w:color="auto"/>
        <w:right w:val="none" w:sz="0" w:space="0" w:color="auto"/>
      </w:divBdr>
    </w:div>
    <w:div w:id="341857070">
      <w:bodyDiv w:val="1"/>
      <w:marLeft w:val="0"/>
      <w:marRight w:val="0"/>
      <w:marTop w:val="0"/>
      <w:marBottom w:val="0"/>
      <w:divBdr>
        <w:top w:val="none" w:sz="0" w:space="0" w:color="auto"/>
        <w:left w:val="none" w:sz="0" w:space="0" w:color="auto"/>
        <w:bottom w:val="none" w:sz="0" w:space="0" w:color="auto"/>
        <w:right w:val="none" w:sz="0" w:space="0" w:color="auto"/>
      </w:divBdr>
    </w:div>
    <w:div w:id="342903865">
      <w:bodyDiv w:val="1"/>
      <w:marLeft w:val="0"/>
      <w:marRight w:val="0"/>
      <w:marTop w:val="0"/>
      <w:marBottom w:val="0"/>
      <w:divBdr>
        <w:top w:val="none" w:sz="0" w:space="0" w:color="auto"/>
        <w:left w:val="none" w:sz="0" w:space="0" w:color="auto"/>
        <w:bottom w:val="none" w:sz="0" w:space="0" w:color="auto"/>
        <w:right w:val="none" w:sz="0" w:space="0" w:color="auto"/>
      </w:divBdr>
    </w:div>
    <w:div w:id="343166551">
      <w:bodyDiv w:val="1"/>
      <w:marLeft w:val="0"/>
      <w:marRight w:val="0"/>
      <w:marTop w:val="0"/>
      <w:marBottom w:val="0"/>
      <w:divBdr>
        <w:top w:val="none" w:sz="0" w:space="0" w:color="auto"/>
        <w:left w:val="none" w:sz="0" w:space="0" w:color="auto"/>
        <w:bottom w:val="none" w:sz="0" w:space="0" w:color="auto"/>
        <w:right w:val="none" w:sz="0" w:space="0" w:color="auto"/>
      </w:divBdr>
    </w:div>
    <w:div w:id="343171033">
      <w:bodyDiv w:val="1"/>
      <w:marLeft w:val="0"/>
      <w:marRight w:val="0"/>
      <w:marTop w:val="0"/>
      <w:marBottom w:val="0"/>
      <w:divBdr>
        <w:top w:val="none" w:sz="0" w:space="0" w:color="auto"/>
        <w:left w:val="none" w:sz="0" w:space="0" w:color="auto"/>
        <w:bottom w:val="none" w:sz="0" w:space="0" w:color="auto"/>
        <w:right w:val="none" w:sz="0" w:space="0" w:color="auto"/>
      </w:divBdr>
    </w:div>
    <w:div w:id="353121313">
      <w:bodyDiv w:val="1"/>
      <w:marLeft w:val="0"/>
      <w:marRight w:val="0"/>
      <w:marTop w:val="0"/>
      <w:marBottom w:val="0"/>
      <w:divBdr>
        <w:top w:val="none" w:sz="0" w:space="0" w:color="auto"/>
        <w:left w:val="none" w:sz="0" w:space="0" w:color="auto"/>
        <w:bottom w:val="none" w:sz="0" w:space="0" w:color="auto"/>
        <w:right w:val="none" w:sz="0" w:space="0" w:color="auto"/>
      </w:divBdr>
    </w:div>
    <w:div w:id="356001484">
      <w:bodyDiv w:val="1"/>
      <w:marLeft w:val="0"/>
      <w:marRight w:val="0"/>
      <w:marTop w:val="0"/>
      <w:marBottom w:val="0"/>
      <w:divBdr>
        <w:top w:val="none" w:sz="0" w:space="0" w:color="auto"/>
        <w:left w:val="none" w:sz="0" w:space="0" w:color="auto"/>
        <w:bottom w:val="none" w:sz="0" w:space="0" w:color="auto"/>
        <w:right w:val="none" w:sz="0" w:space="0" w:color="auto"/>
      </w:divBdr>
    </w:div>
    <w:div w:id="356005618">
      <w:bodyDiv w:val="1"/>
      <w:marLeft w:val="0"/>
      <w:marRight w:val="0"/>
      <w:marTop w:val="0"/>
      <w:marBottom w:val="0"/>
      <w:divBdr>
        <w:top w:val="none" w:sz="0" w:space="0" w:color="auto"/>
        <w:left w:val="none" w:sz="0" w:space="0" w:color="auto"/>
        <w:bottom w:val="none" w:sz="0" w:space="0" w:color="auto"/>
        <w:right w:val="none" w:sz="0" w:space="0" w:color="auto"/>
      </w:divBdr>
    </w:div>
    <w:div w:id="356083233">
      <w:bodyDiv w:val="1"/>
      <w:marLeft w:val="0"/>
      <w:marRight w:val="0"/>
      <w:marTop w:val="0"/>
      <w:marBottom w:val="0"/>
      <w:divBdr>
        <w:top w:val="none" w:sz="0" w:space="0" w:color="auto"/>
        <w:left w:val="none" w:sz="0" w:space="0" w:color="auto"/>
        <w:bottom w:val="none" w:sz="0" w:space="0" w:color="auto"/>
        <w:right w:val="none" w:sz="0" w:space="0" w:color="auto"/>
      </w:divBdr>
    </w:div>
    <w:div w:id="358043157">
      <w:bodyDiv w:val="1"/>
      <w:marLeft w:val="0"/>
      <w:marRight w:val="0"/>
      <w:marTop w:val="0"/>
      <w:marBottom w:val="0"/>
      <w:divBdr>
        <w:top w:val="none" w:sz="0" w:space="0" w:color="auto"/>
        <w:left w:val="none" w:sz="0" w:space="0" w:color="auto"/>
        <w:bottom w:val="none" w:sz="0" w:space="0" w:color="auto"/>
        <w:right w:val="none" w:sz="0" w:space="0" w:color="auto"/>
      </w:divBdr>
    </w:div>
    <w:div w:id="358048805">
      <w:bodyDiv w:val="1"/>
      <w:marLeft w:val="0"/>
      <w:marRight w:val="0"/>
      <w:marTop w:val="0"/>
      <w:marBottom w:val="0"/>
      <w:divBdr>
        <w:top w:val="none" w:sz="0" w:space="0" w:color="auto"/>
        <w:left w:val="none" w:sz="0" w:space="0" w:color="auto"/>
        <w:bottom w:val="none" w:sz="0" w:space="0" w:color="auto"/>
        <w:right w:val="none" w:sz="0" w:space="0" w:color="auto"/>
      </w:divBdr>
    </w:div>
    <w:div w:id="366418670">
      <w:bodyDiv w:val="1"/>
      <w:marLeft w:val="0"/>
      <w:marRight w:val="0"/>
      <w:marTop w:val="0"/>
      <w:marBottom w:val="0"/>
      <w:divBdr>
        <w:top w:val="none" w:sz="0" w:space="0" w:color="auto"/>
        <w:left w:val="none" w:sz="0" w:space="0" w:color="auto"/>
        <w:bottom w:val="none" w:sz="0" w:space="0" w:color="auto"/>
        <w:right w:val="none" w:sz="0" w:space="0" w:color="auto"/>
      </w:divBdr>
    </w:div>
    <w:div w:id="374503156">
      <w:bodyDiv w:val="1"/>
      <w:marLeft w:val="0"/>
      <w:marRight w:val="0"/>
      <w:marTop w:val="0"/>
      <w:marBottom w:val="0"/>
      <w:divBdr>
        <w:top w:val="none" w:sz="0" w:space="0" w:color="auto"/>
        <w:left w:val="none" w:sz="0" w:space="0" w:color="auto"/>
        <w:bottom w:val="none" w:sz="0" w:space="0" w:color="auto"/>
        <w:right w:val="none" w:sz="0" w:space="0" w:color="auto"/>
      </w:divBdr>
    </w:div>
    <w:div w:id="374811982">
      <w:bodyDiv w:val="1"/>
      <w:marLeft w:val="0"/>
      <w:marRight w:val="0"/>
      <w:marTop w:val="0"/>
      <w:marBottom w:val="0"/>
      <w:divBdr>
        <w:top w:val="none" w:sz="0" w:space="0" w:color="auto"/>
        <w:left w:val="none" w:sz="0" w:space="0" w:color="auto"/>
        <w:bottom w:val="none" w:sz="0" w:space="0" w:color="auto"/>
        <w:right w:val="none" w:sz="0" w:space="0" w:color="auto"/>
      </w:divBdr>
    </w:div>
    <w:div w:id="375080529">
      <w:bodyDiv w:val="1"/>
      <w:marLeft w:val="0"/>
      <w:marRight w:val="0"/>
      <w:marTop w:val="0"/>
      <w:marBottom w:val="0"/>
      <w:divBdr>
        <w:top w:val="none" w:sz="0" w:space="0" w:color="auto"/>
        <w:left w:val="none" w:sz="0" w:space="0" w:color="auto"/>
        <w:bottom w:val="none" w:sz="0" w:space="0" w:color="auto"/>
        <w:right w:val="none" w:sz="0" w:space="0" w:color="auto"/>
      </w:divBdr>
    </w:div>
    <w:div w:id="375812797">
      <w:bodyDiv w:val="1"/>
      <w:marLeft w:val="0"/>
      <w:marRight w:val="0"/>
      <w:marTop w:val="0"/>
      <w:marBottom w:val="0"/>
      <w:divBdr>
        <w:top w:val="none" w:sz="0" w:space="0" w:color="auto"/>
        <w:left w:val="none" w:sz="0" w:space="0" w:color="auto"/>
        <w:bottom w:val="none" w:sz="0" w:space="0" w:color="auto"/>
        <w:right w:val="none" w:sz="0" w:space="0" w:color="auto"/>
      </w:divBdr>
    </w:div>
    <w:div w:id="377750601">
      <w:bodyDiv w:val="1"/>
      <w:marLeft w:val="0"/>
      <w:marRight w:val="0"/>
      <w:marTop w:val="0"/>
      <w:marBottom w:val="0"/>
      <w:divBdr>
        <w:top w:val="none" w:sz="0" w:space="0" w:color="auto"/>
        <w:left w:val="none" w:sz="0" w:space="0" w:color="auto"/>
        <w:bottom w:val="none" w:sz="0" w:space="0" w:color="auto"/>
        <w:right w:val="none" w:sz="0" w:space="0" w:color="auto"/>
      </w:divBdr>
    </w:div>
    <w:div w:id="380715699">
      <w:bodyDiv w:val="1"/>
      <w:marLeft w:val="0"/>
      <w:marRight w:val="0"/>
      <w:marTop w:val="0"/>
      <w:marBottom w:val="0"/>
      <w:divBdr>
        <w:top w:val="none" w:sz="0" w:space="0" w:color="auto"/>
        <w:left w:val="none" w:sz="0" w:space="0" w:color="auto"/>
        <w:bottom w:val="none" w:sz="0" w:space="0" w:color="auto"/>
        <w:right w:val="none" w:sz="0" w:space="0" w:color="auto"/>
      </w:divBdr>
    </w:div>
    <w:div w:id="381096720">
      <w:bodyDiv w:val="1"/>
      <w:marLeft w:val="0"/>
      <w:marRight w:val="0"/>
      <w:marTop w:val="0"/>
      <w:marBottom w:val="0"/>
      <w:divBdr>
        <w:top w:val="none" w:sz="0" w:space="0" w:color="auto"/>
        <w:left w:val="none" w:sz="0" w:space="0" w:color="auto"/>
        <w:bottom w:val="none" w:sz="0" w:space="0" w:color="auto"/>
        <w:right w:val="none" w:sz="0" w:space="0" w:color="auto"/>
      </w:divBdr>
    </w:div>
    <w:div w:id="385446797">
      <w:bodyDiv w:val="1"/>
      <w:marLeft w:val="0"/>
      <w:marRight w:val="0"/>
      <w:marTop w:val="0"/>
      <w:marBottom w:val="0"/>
      <w:divBdr>
        <w:top w:val="none" w:sz="0" w:space="0" w:color="auto"/>
        <w:left w:val="none" w:sz="0" w:space="0" w:color="auto"/>
        <w:bottom w:val="none" w:sz="0" w:space="0" w:color="auto"/>
        <w:right w:val="none" w:sz="0" w:space="0" w:color="auto"/>
      </w:divBdr>
    </w:div>
    <w:div w:id="387267542">
      <w:bodyDiv w:val="1"/>
      <w:marLeft w:val="0"/>
      <w:marRight w:val="0"/>
      <w:marTop w:val="0"/>
      <w:marBottom w:val="0"/>
      <w:divBdr>
        <w:top w:val="none" w:sz="0" w:space="0" w:color="auto"/>
        <w:left w:val="none" w:sz="0" w:space="0" w:color="auto"/>
        <w:bottom w:val="none" w:sz="0" w:space="0" w:color="auto"/>
        <w:right w:val="none" w:sz="0" w:space="0" w:color="auto"/>
      </w:divBdr>
    </w:div>
    <w:div w:id="389422274">
      <w:bodyDiv w:val="1"/>
      <w:marLeft w:val="0"/>
      <w:marRight w:val="0"/>
      <w:marTop w:val="0"/>
      <w:marBottom w:val="0"/>
      <w:divBdr>
        <w:top w:val="none" w:sz="0" w:space="0" w:color="auto"/>
        <w:left w:val="none" w:sz="0" w:space="0" w:color="auto"/>
        <w:bottom w:val="none" w:sz="0" w:space="0" w:color="auto"/>
        <w:right w:val="none" w:sz="0" w:space="0" w:color="auto"/>
      </w:divBdr>
    </w:div>
    <w:div w:id="391001221">
      <w:bodyDiv w:val="1"/>
      <w:marLeft w:val="0"/>
      <w:marRight w:val="0"/>
      <w:marTop w:val="0"/>
      <w:marBottom w:val="0"/>
      <w:divBdr>
        <w:top w:val="none" w:sz="0" w:space="0" w:color="auto"/>
        <w:left w:val="none" w:sz="0" w:space="0" w:color="auto"/>
        <w:bottom w:val="none" w:sz="0" w:space="0" w:color="auto"/>
        <w:right w:val="none" w:sz="0" w:space="0" w:color="auto"/>
      </w:divBdr>
    </w:div>
    <w:div w:id="393431864">
      <w:bodyDiv w:val="1"/>
      <w:marLeft w:val="0"/>
      <w:marRight w:val="0"/>
      <w:marTop w:val="0"/>
      <w:marBottom w:val="0"/>
      <w:divBdr>
        <w:top w:val="none" w:sz="0" w:space="0" w:color="auto"/>
        <w:left w:val="none" w:sz="0" w:space="0" w:color="auto"/>
        <w:bottom w:val="none" w:sz="0" w:space="0" w:color="auto"/>
        <w:right w:val="none" w:sz="0" w:space="0" w:color="auto"/>
      </w:divBdr>
    </w:div>
    <w:div w:id="393892135">
      <w:bodyDiv w:val="1"/>
      <w:marLeft w:val="0"/>
      <w:marRight w:val="0"/>
      <w:marTop w:val="0"/>
      <w:marBottom w:val="0"/>
      <w:divBdr>
        <w:top w:val="none" w:sz="0" w:space="0" w:color="auto"/>
        <w:left w:val="none" w:sz="0" w:space="0" w:color="auto"/>
        <w:bottom w:val="none" w:sz="0" w:space="0" w:color="auto"/>
        <w:right w:val="none" w:sz="0" w:space="0" w:color="auto"/>
      </w:divBdr>
    </w:div>
    <w:div w:id="396561358">
      <w:bodyDiv w:val="1"/>
      <w:marLeft w:val="0"/>
      <w:marRight w:val="0"/>
      <w:marTop w:val="0"/>
      <w:marBottom w:val="0"/>
      <w:divBdr>
        <w:top w:val="none" w:sz="0" w:space="0" w:color="auto"/>
        <w:left w:val="none" w:sz="0" w:space="0" w:color="auto"/>
        <w:bottom w:val="none" w:sz="0" w:space="0" w:color="auto"/>
        <w:right w:val="none" w:sz="0" w:space="0" w:color="auto"/>
      </w:divBdr>
    </w:div>
    <w:div w:id="401686429">
      <w:bodyDiv w:val="1"/>
      <w:marLeft w:val="0"/>
      <w:marRight w:val="0"/>
      <w:marTop w:val="0"/>
      <w:marBottom w:val="0"/>
      <w:divBdr>
        <w:top w:val="none" w:sz="0" w:space="0" w:color="auto"/>
        <w:left w:val="none" w:sz="0" w:space="0" w:color="auto"/>
        <w:bottom w:val="none" w:sz="0" w:space="0" w:color="auto"/>
        <w:right w:val="none" w:sz="0" w:space="0" w:color="auto"/>
      </w:divBdr>
    </w:div>
    <w:div w:id="403987369">
      <w:bodyDiv w:val="1"/>
      <w:marLeft w:val="0"/>
      <w:marRight w:val="0"/>
      <w:marTop w:val="0"/>
      <w:marBottom w:val="0"/>
      <w:divBdr>
        <w:top w:val="none" w:sz="0" w:space="0" w:color="auto"/>
        <w:left w:val="none" w:sz="0" w:space="0" w:color="auto"/>
        <w:bottom w:val="none" w:sz="0" w:space="0" w:color="auto"/>
        <w:right w:val="none" w:sz="0" w:space="0" w:color="auto"/>
      </w:divBdr>
    </w:div>
    <w:div w:id="404300308">
      <w:bodyDiv w:val="1"/>
      <w:marLeft w:val="0"/>
      <w:marRight w:val="0"/>
      <w:marTop w:val="0"/>
      <w:marBottom w:val="0"/>
      <w:divBdr>
        <w:top w:val="none" w:sz="0" w:space="0" w:color="auto"/>
        <w:left w:val="none" w:sz="0" w:space="0" w:color="auto"/>
        <w:bottom w:val="none" w:sz="0" w:space="0" w:color="auto"/>
        <w:right w:val="none" w:sz="0" w:space="0" w:color="auto"/>
      </w:divBdr>
    </w:div>
    <w:div w:id="409276060">
      <w:bodyDiv w:val="1"/>
      <w:marLeft w:val="0"/>
      <w:marRight w:val="0"/>
      <w:marTop w:val="0"/>
      <w:marBottom w:val="0"/>
      <w:divBdr>
        <w:top w:val="none" w:sz="0" w:space="0" w:color="auto"/>
        <w:left w:val="none" w:sz="0" w:space="0" w:color="auto"/>
        <w:bottom w:val="none" w:sz="0" w:space="0" w:color="auto"/>
        <w:right w:val="none" w:sz="0" w:space="0" w:color="auto"/>
      </w:divBdr>
    </w:div>
    <w:div w:id="410084862">
      <w:bodyDiv w:val="1"/>
      <w:marLeft w:val="0"/>
      <w:marRight w:val="0"/>
      <w:marTop w:val="0"/>
      <w:marBottom w:val="0"/>
      <w:divBdr>
        <w:top w:val="none" w:sz="0" w:space="0" w:color="auto"/>
        <w:left w:val="none" w:sz="0" w:space="0" w:color="auto"/>
        <w:bottom w:val="none" w:sz="0" w:space="0" w:color="auto"/>
        <w:right w:val="none" w:sz="0" w:space="0" w:color="auto"/>
      </w:divBdr>
    </w:div>
    <w:div w:id="413018308">
      <w:bodyDiv w:val="1"/>
      <w:marLeft w:val="0"/>
      <w:marRight w:val="0"/>
      <w:marTop w:val="0"/>
      <w:marBottom w:val="0"/>
      <w:divBdr>
        <w:top w:val="none" w:sz="0" w:space="0" w:color="auto"/>
        <w:left w:val="none" w:sz="0" w:space="0" w:color="auto"/>
        <w:bottom w:val="none" w:sz="0" w:space="0" w:color="auto"/>
        <w:right w:val="none" w:sz="0" w:space="0" w:color="auto"/>
      </w:divBdr>
    </w:div>
    <w:div w:id="414211553">
      <w:bodyDiv w:val="1"/>
      <w:marLeft w:val="0"/>
      <w:marRight w:val="0"/>
      <w:marTop w:val="0"/>
      <w:marBottom w:val="0"/>
      <w:divBdr>
        <w:top w:val="none" w:sz="0" w:space="0" w:color="auto"/>
        <w:left w:val="none" w:sz="0" w:space="0" w:color="auto"/>
        <w:bottom w:val="none" w:sz="0" w:space="0" w:color="auto"/>
        <w:right w:val="none" w:sz="0" w:space="0" w:color="auto"/>
      </w:divBdr>
    </w:div>
    <w:div w:id="415133291">
      <w:bodyDiv w:val="1"/>
      <w:marLeft w:val="0"/>
      <w:marRight w:val="0"/>
      <w:marTop w:val="0"/>
      <w:marBottom w:val="0"/>
      <w:divBdr>
        <w:top w:val="none" w:sz="0" w:space="0" w:color="auto"/>
        <w:left w:val="none" w:sz="0" w:space="0" w:color="auto"/>
        <w:bottom w:val="none" w:sz="0" w:space="0" w:color="auto"/>
        <w:right w:val="none" w:sz="0" w:space="0" w:color="auto"/>
      </w:divBdr>
    </w:div>
    <w:div w:id="415906373">
      <w:bodyDiv w:val="1"/>
      <w:marLeft w:val="0"/>
      <w:marRight w:val="0"/>
      <w:marTop w:val="0"/>
      <w:marBottom w:val="0"/>
      <w:divBdr>
        <w:top w:val="none" w:sz="0" w:space="0" w:color="auto"/>
        <w:left w:val="none" w:sz="0" w:space="0" w:color="auto"/>
        <w:bottom w:val="none" w:sz="0" w:space="0" w:color="auto"/>
        <w:right w:val="none" w:sz="0" w:space="0" w:color="auto"/>
      </w:divBdr>
    </w:div>
    <w:div w:id="421028960">
      <w:bodyDiv w:val="1"/>
      <w:marLeft w:val="0"/>
      <w:marRight w:val="0"/>
      <w:marTop w:val="0"/>
      <w:marBottom w:val="0"/>
      <w:divBdr>
        <w:top w:val="none" w:sz="0" w:space="0" w:color="auto"/>
        <w:left w:val="none" w:sz="0" w:space="0" w:color="auto"/>
        <w:bottom w:val="none" w:sz="0" w:space="0" w:color="auto"/>
        <w:right w:val="none" w:sz="0" w:space="0" w:color="auto"/>
      </w:divBdr>
    </w:div>
    <w:div w:id="422653741">
      <w:bodyDiv w:val="1"/>
      <w:marLeft w:val="0"/>
      <w:marRight w:val="0"/>
      <w:marTop w:val="0"/>
      <w:marBottom w:val="0"/>
      <w:divBdr>
        <w:top w:val="none" w:sz="0" w:space="0" w:color="auto"/>
        <w:left w:val="none" w:sz="0" w:space="0" w:color="auto"/>
        <w:bottom w:val="none" w:sz="0" w:space="0" w:color="auto"/>
        <w:right w:val="none" w:sz="0" w:space="0" w:color="auto"/>
      </w:divBdr>
    </w:div>
    <w:div w:id="425733598">
      <w:bodyDiv w:val="1"/>
      <w:marLeft w:val="0"/>
      <w:marRight w:val="0"/>
      <w:marTop w:val="0"/>
      <w:marBottom w:val="0"/>
      <w:divBdr>
        <w:top w:val="none" w:sz="0" w:space="0" w:color="auto"/>
        <w:left w:val="none" w:sz="0" w:space="0" w:color="auto"/>
        <w:bottom w:val="none" w:sz="0" w:space="0" w:color="auto"/>
        <w:right w:val="none" w:sz="0" w:space="0" w:color="auto"/>
      </w:divBdr>
    </w:div>
    <w:div w:id="426586742">
      <w:bodyDiv w:val="1"/>
      <w:marLeft w:val="0"/>
      <w:marRight w:val="0"/>
      <w:marTop w:val="0"/>
      <w:marBottom w:val="0"/>
      <w:divBdr>
        <w:top w:val="none" w:sz="0" w:space="0" w:color="auto"/>
        <w:left w:val="none" w:sz="0" w:space="0" w:color="auto"/>
        <w:bottom w:val="none" w:sz="0" w:space="0" w:color="auto"/>
        <w:right w:val="none" w:sz="0" w:space="0" w:color="auto"/>
      </w:divBdr>
    </w:div>
    <w:div w:id="439102833">
      <w:bodyDiv w:val="1"/>
      <w:marLeft w:val="0"/>
      <w:marRight w:val="0"/>
      <w:marTop w:val="0"/>
      <w:marBottom w:val="0"/>
      <w:divBdr>
        <w:top w:val="none" w:sz="0" w:space="0" w:color="auto"/>
        <w:left w:val="none" w:sz="0" w:space="0" w:color="auto"/>
        <w:bottom w:val="none" w:sz="0" w:space="0" w:color="auto"/>
        <w:right w:val="none" w:sz="0" w:space="0" w:color="auto"/>
      </w:divBdr>
    </w:div>
    <w:div w:id="439959176">
      <w:bodyDiv w:val="1"/>
      <w:marLeft w:val="0"/>
      <w:marRight w:val="0"/>
      <w:marTop w:val="0"/>
      <w:marBottom w:val="0"/>
      <w:divBdr>
        <w:top w:val="none" w:sz="0" w:space="0" w:color="auto"/>
        <w:left w:val="none" w:sz="0" w:space="0" w:color="auto"/>
        <w:bottom w:val="none" w:sz="0" w:space="0" w:color="auto"/>
        <w:right w:val="none" w:sz="0" w:space="0" w:color="auto"/>
      </w:divBdr>
    </w:div>
    <w:div w:id="441725768">
      <w:bodyDiv w:val="1"/>
      <w:marLeft w:val="0"/>
      <w:marRight w:val="0"/>
      <w:marTop w:val="0"/>
      <w:marBottom w:val="0"/>
      <w:divBdr>
        <w:top w:val="none" w:sz="0" w:space="0" w:color="auto"/>
        <w:left w:val="none" w:sz="0" w:space="0" w:color="auto"/>
        <w:bottom w:val="none" w:sz="0" w:space="0" w:color="auto"/>
        <w:right w:val="none" w:sz="0" w:space="0" w:color="auto"/>
      </w:divBdr>
    </w:div>
    <w:div w:id="445194131">
      <w:bodyDiv w:val="1"/>
      <w:marLeft w:val="0"/>
      <w:marRight w:val="0"/>
      <w:marTop w:val="0"/>
      <w:marBottom w:val="0"/>
      <w:divBdr>
        <w:top w:val="none" w:sz="0" w:space="0" w:color="auto"/>
        <w:left w:val="none" w:sz="0" w:space="0" w:color="auto"/>
        <w:bottom w:val="none" w:sz="0" w:space="0" w:color="auto"/>
        <w:right w:val="none" w:sz="0" w:space="0" w:color="auto"/>
      </w:divBdr>
    </w:div>
    <w:div w:id="450133194">
      <w:bodyDiv w:val="1"/>
      <w:marLeft w:val="0"/>
      <w:marRight w:val="0"/>
      <w:marTop w:val="0"/>
      <w:marBottom w:val="0"/>
      <w:divBdr>
        <w:top w:val="none" w:sz="0" w:space="0" w:color="auto"/>
        <w:left w:val="none" w:sz="0" w:space="0" w:color="auto"/>
        <w:bottom w:val="none" w:sz="0" w:space="0" w:color="auto"/>
        <w:right w:val="none" w:sz="0" w:space="0" w:color="auto"/>
      </w:divBdr>
    </w:div>
    <w:div w:id="450707079">
      <w:bodyDiv w:val="1"/>
      <w:marLeft w:val="0"/>
      <w:marRight w:val="0"/>
      <w:marTop w:val="0"/>
      <w:marBottom w:val="0"/>
      <w:divBdr>
        <w:top w:val="none" w:sz="0" w:space="0" w:color="auto"/>
        <w:left w:val="none" w:sz="0" w:space="0" w:color="auto"/>
        <w:bottom w:val="none" w:sz="0" w:space="0" w:color="auto"/>
        <w:right w:val="none" w:sz="0" w:space="0" w:color="auto"/>
      </w:divBdr>
    </w:div>
    <w:div w:id="454518825">
      <w:bodyDiv w:val="1"/>
      <w:marLeft w:val="0"/>
      <w:marRight w:val="0"/>
      <w:marTop w:val="0"/>
      <w:marBottom w:val="0"/>
      <w:divBdr>
        <w:top w:val="none" w:sz="0" w:space="0" w:color="auto"/>
        <w:left w:val="none" w:sz="0" w:space="0" w:color="auto"/>
        <w:bottom w:val="none" w:sz="0" w:space="0" w:color="auto"/>
        <w:right w:val="none" w:sz="0" w:space="0" w:color="auto"/>
      </w:divBdr>
    </w:div>
    <w:div w:id="455373411">
      <w:bodyDiv w:val="1"/>
      <w:marLeft w:val="0"/>
      <w:marRight w:val="0"/>
      <w:marTop w:val="0"/>
      <w:marBottom w:val="0"/>
      <w:divBdr>
        <w:top w:val="none" w:sz="0" w:space="0" w:color="auto"/>
        <w:left w:val="none" w:sz="0" w:space="0" w:color="auto"/>
        <w:bottom w:val="none" w:sz="0" w:space="0" w:color="auto"/>
        <w:right w:val="none" w:sz="0" w:space="0" w:color="auto"/>
      </w:divBdr>
    </w:div>
    <w:div w:id="460003230">
      <w:bodyDiv w:val="1"/>
      <w:marLeft w:val="0"/>
      <w:marRight w:val="0"/>
      <w:marTop w:val="0"/>
      <w:marBottom w:val="0"/>
      <w:divBdr>
        <w:top w:val="none" w:sz="0" w:space="0" w:color="auto"/>
        <w:left w:val="none" w:sz="0" w:space="0" w:color="auto"/>
        <w:bottom w:val="none" w:sz="0" w:space="0" w:color="auto"/>
        <w:right w:val="none" w:sz="0" w:space="0" w:color="auto"/>
      </w:divBdr>
    </w:div>
    <w:div w:id="460853474">
      <w:bodyDiv w:val="1"/>
      <w:marLeft w:val="0"/>
      <w:marRight w:val="0"/>
      <w:marTop w:val="0"/>
      <w:marBottom w:val="0"/>
      <w:divBdr>
        <w:top w:val="none" w:sz="0" w:space="0" w:color="auto"/>
        <w:left w:val="none" w:sz="0" w:space="0" w:color="auto"/>
        <w:bottom w:val="none" w:sz="0" w:space="0" w:color="auto"/>
        <w:right w:val="none" w:sz="0" w:space="0" w:color="auto"/>
      </w:divBdr>
    </w:div>
    <w:div w:id="464928961">
      <w:bodyDiv w:val="1"/>
      <w:marLeft w:val="0"/>
      <w:marRight w:val="0"/>
      <w:marTop w:val="0"/>
      <w:marBottom w:val="0"/>
      <w:divBdr>
        <w:top w:val="none" w:sz="0" w:space="0" w:color="auto"/>
        <w:left w:val="none" w:sz="0" w:space="0" w:color="auto"/>
        <w:bottom w:val="none" w:sz="0" w:space="0" w:color="auto"/>
        <w:right w:val="none" w:sz="0" w:space="0" w:color="auto"/>
      </w:divBdr>
    </w:div>
    <w:div w:id="465701882">
      <w:bodyDiv w:val="1"/>
      <w:marLeft w:val="0"/>
      <w:marRight w:val="0"/>
      <w:marTop w:val="0"/>
      <w:marBottom w:val="0"/>
      <w:divBdr>
        <w:top w:val="none" w:sz="0" w:space="0" w:color="auto"/>
        <w:left w:val="none" w:sz="0" w:space="0" w:color="auto"/>
        <w:bottom w:val="none" w:sz="0" w:space="0" w:color="auto"/>
        <w:right w:val="none" w:sz="0" w:space="0" w:color="auto"/>
      </w:divBdr>
    </w:div>
    <w:div w:id="469400075">
      <w:bodyDiv w:val="1"/>
      <w:marLeft w:val="0"/>
      <w:marRight w:val="0"/>
      <w:marTop w:val="0"/>
      <w:marBottom w:val="0"/>
      <w:divBdr>
        <w:top w:val="none" w:sz="0" w:space="0" w:color="auto"/>
        <w:left w:val="none" w:sz="0" w:space="0" w:color="auto"/>
        <w:bottom w:val="none" w:sz="0" w:space="0" w:color="auto"/>
        <w:right w:val="none" w:sz="0" w:space="0" w:color="auto"/>
      </w:divBdr>
    </w:div>
    <w:div w:id="473062955">
      <w:bodyDiv w:val="1"/>
      <w:marLeft w:val="0"/>
      <w:marRight w:val="0"/>
      <w:marTop w:val="0"/>
      <w:marBottom w:val="0"/>
      <w:divBdr>
        <w:top w:val="none" w:sz="0" w:space="0" w:color="auto"/>
        <w:left w:val="none" w:sz="0" w:space="0" w:color="auto"/>
        <w:bottom w:val="none" w:sz="0" w:space="0" w:color="auto"/>
        <w:right w:val="none" w:sz="0" w:space="0" w:color="auto"/>
      </w:divBdr>
    </w:div>
    <w:div w:id="476411697">
      <w:bodyDiv w:val="1"/>
      <w:marLeft w:val="0"/>
      <w:marRight w:val="0"/>
      <w:marTop w:val="0"/>
      <w:marBottom w:val="0"/>
      <w:divBdr>
        <w:top w:val="none" w:sz="0" w:space="0" w:color="auto"/>
        <w:left w:val="none" w:sz="0" w:space="0" w:color="auto"/>
        <w:bottom w:val="none" w:sz="0" w:space="0" w:color="auto"/>
        <w:right w:val="none" w:sz="0" w:space="0" w:color="auto"/>
      </w:divBdr>
    </w:div>
    <w:div w:id="478613149">
      <w:bodyDiv w:val="1"/>
      <w:marLeft w:val="0"/>
      <w:marRight w:val="0"/>
      <w:marTop w:val="0"/>
      <w:marBottom w:val="0"/>
      <w:divBdr>
        <w:top w:val="none" w:sz="0" w:space="0" w:color="auto"/>
        <w:left w:val="none" w:sz="0" w:space="0" w:color="auto"/>
        <w:bottom w:val="none" w:sz="0" w:space="0" w:color="auto"/>
        <w:right w:val="none" w:sz="0" w:space="0" w:color="auto"/>
      </w:divBdr>
    </w:div>
    <w:div w:id="479272361">
      <w:bodyDiv w:val="1"/>
      <w:marLeft w:val="0"/>
      <w:marRight w:val="0"/>
      <w:marTop w:val="0"/>
      <w:marBottom w:val="0"/>
      <w:divBdr>
        <w:top w:val="none" w:sz="0" w:space="0" w:color="auto"/>
        <w:left w:val="none" w:sz="0" w:space="0" w:color="auto"/>
        <w:bottom w:val="none" w:sz="0" w:space="0" w:color="auto"/>
        <w:right w:val="none" w:sz="0" w:space="0" w:color="auto"/>
      </w:divBdr>
    </w:div>
    <w:div w:id="486945739">
      <w:bodyDiv w:val="1"/>
      <w:marLeft w:val="0"/>
      <w:marRight w:val="0"/>
      <w:marTop w:val="0"/>
      <w:marBottom w:val="0"/>
      <w:divBdr>
        <w:top w:val="none" w:sz="0" w:space="0" w:color="auto"/>
        <w:left w:val="none" w:sz="0" w:space="0" w:color="auto"/>
        <w:bottom w:val="none" w:sz="0" w:space="0" w:color="auto"/>
        <w:right w:val="none" w:sz="0" w:space="0" w:color="auto"/>
      </w:divBdr>
    </w:div>
    <w:div w:id="495417953">
      <w:bodyDiv w:val="1"/>
      <w:marLeft w:val="0"/>
      <w:marRight w:val="0"/>
      <w:marTop w:val="0"/>
      <w:marBottom w:val="0"/>
      <w:divBdr>
        <w:top w:val="none" w:sz="0" w:space="0" w:color="auto"/>
        <w:left w:val="none" w:sz="0" w:space="0" w:color="auto"/>
        <w:bottom w:val="none" w:sz="0" w:space="0" w:color="auto"/>
        <w:right w:val="none" w:sz="0" w:space="0" w:color="auto"/>
      </w:divBdr>
    </w:div>
    <w:div w:id="497036261">
      <w:bodyDiv w:val="1"/>
      <w:marLeft w:val="0"/>
      <w:marRight w:val="0"/>
      <w:marTop w:val="0"/>
      <w:marBottom w:val="0"/>
      <w:divBdr>
        <w:top w:val="none" w:sz="0" w:space="0" w:color="auto"/>
        <w:left w:val="none" w:sz="0" w:space="0" w:color="auto"/>
        <w:bottom w:val="none" w:sz="0" w:space="0" w:color="auto"/>
        <w:right w:val="none" w:sz="0" w:space="0" w:color="auto"/>
      </w:divBdr>
    </w:div>
    <w:div w:id="498424441">
      <w:bodyDiv w:val="1"/>
      <w:marLeft w:val="0"/>
      <w:marRight w:val="0"/>
      <w:marTop w:val="0"/>
      <w:marBottom w:val="0"/>
      <w:divBdr>
        <w:top w:val="none" w:sz="0" w:space="0" w:color="auto"/>
        <w:left w:val="none" w:sz="0" w:space="0" w:color="auto"/>
        <w:bottom w:val="none" w:sz="0" w:space="0" w:color="auto"/>
        <w:right w:val="none" w:sz="0" w:space="0" w:color="auto"/>
      </w:divBdr>
    </w:div>
    <w:div w:id="501697745">
      <w:bodyDiv w:val="1"/>
      <w:marLeft w:val="0"/>
      <w:marRight w:val="0"/>
      <w:marTop w:val="0"/>
      <w:marBottom w:val="0"/>
      <w:divBdr>
        <w:top w:val="none" w:sz="0" w:space="0" w:color="auto"/>
        <w:left w:val="none" w:sz="0" w:space="0" w:color="auto"/>
        <w:bottom w:val="none" w:sz="0" w:space="0" w:color="auto"/>
        <w:right w:val="none" w:sz="0" w:space="0" w:color="auto"/>
      </w:divBdr>
    </w:div>
    <w:div w:id="506988047">
      <w:bodyDiv w:val="1"/>
      <w:marLeft w:val="0"/>
      <w:marRight w:val="0"/>
      <w:marTop w:val="0"/>
      <w:marBottom w:val="0"/>
      <w:divBdr>
        <w:top w:val="none" w:sz="0" w:space="0" w:color="auto"/>
        <w:left w:val="none" w:sz="0" w:space="0" w:color="auto"/>
        <w:bottom w:val="none" w:sz="0" w:space="0" w:color="auto"/>
        <w:right w:val="none" w:sz="0" w:space="0" w:color="auto"/>
      </w:divBdr>
    </w:div>
    <w:div w:id="508907929">
      <w:bodyDiv w:val="1"/>
      <w:marLeft w:val="0"/>
      <w:marRight w:val="0"/>
      <w:marTop w:val="0"/>
      <w:marBottom w:val="0"/>
      <w:divBdr>
        <w:top w:val="none" w:sz="0" w:space="0" w:color="auto"/>
        <w:left w:val="none" w:sz="0" w:space="0" w:color="auto"/>
        <w:bottom w:val="none" w:sz="0" w:space="0" w:color="auto"/>
        <w:right w:val="none" w:sz="0" w:space="0" w:color="auto"/>
      </w:divBdr>
    </w:div>
    <w:div w:id="511262913">
      <w:bodyDiv w:val="1"/>
      <w:marLeft w:val="0"/>
      <w:marRight w:val="0"/>
      <w:marTop w:val="0"/>
      <w:marBottom w:val="0"/>
      <w:divBdr>
        <w:top w:val="none" w:sz="0" w:space="0" w:color="auto"/>
        <w:left w:val="none" w:sz="0" w:space="0" w:color="auto"/>
        <w:bottom w:val="none" w:sz="0" w:space="0" w:color="auto"/>
        <w:right w:val="none" w:sz="0" w:space="0" w:color="auto"/>
      </w:divBdr>
    </w:div>
    <w:div w:id="511796411">
      <w:bodyDiv w:val="1"/>
      <w:marLeft w:val="0"/>
      <w:marRight w:val="0"/>
      <w:marTop w:val="0"/>
      <w:marBottom w:val="0"/>
      <w:divBdr>
        <w:top w:val="none" w:sz="0" w:space="0" w:color="auto"/>
        <w:left w:val="none" w:sz="0" w:space="0" w:color="auto"/>
        <w:bottom w:val="none" w:sz="0" w:space="0" w:color="auto"/>
        <w:right w:val="none" w:sz="0" w:space="0" w:color="auto"/>
      </w:divBdr>
    </w:div>
    <w:div w:id="512767843">
      <w:bodyDiv w:val="1"/>
      <w:marLeft w:val="0"/>
      <w:marRight w:val="0"/>
      <w:marTop w:val="0"/>
      <w:marBottom w:val="0"/>
      <w:divBdr>
        <w:top w:val="none" w:sz="0" w:space="0" w:color="auto"/>
        <w:left w:val="none" w:sz="0" w:space="0" w:color="auto"/>
        <w:bottom w:val="none" w:sz="0" w:space="0" w:color="auto"/>
        <w:right w:val="none" w:sz="0" w:space="0" w:color="auto"/>
      </w:divBdr>
    </w:div>
    <w:div w:id="514463133">
      <w:bodyDiv w:val="1"/>
      <w:marLeft w:val="0"/>
      <w:marRight w:val="0"/>
      <w:marTop w:val="0"/>
      <w:marBottom w:val="0"/>
      <w:divBdr>
        <w:top w:val="none" w:sz="0" w:space="0" w:color="auto"/>
        <w:left w:val="none" w:sz="0" w:space="0" w:color="auto"/>
        <w:bottom w:val="none" w:sz="0" w:space="0" w:color="auto"/>
        <w:right w:val="none" w:sz="0" w:space="0" w:color="auto"/>
      </w:divBdr>
    </w:div>
    <w:div w:id="515850349">
      <w:bodyDiv w:val="1"/>
      <w:marLeft w:val="0"/>
      <w:marRight w:val="0"/>
      <w:marTop w:val="0"/>
      <w:marBottom w:val="0"/>
      <w:divBdr>
        <w:top w:val="none" w:sz="0" w:space="0" w:color="auto"/>
        <w:left w:val="none" w:sz="0" w:space="0" w:color="auto"/>
        <w:bottom w:val="none" w:sz="0" w:space="0" w:color="auto"/>
        <w:right w:val="none" w:sz="0" w:space="0" w:color="auto"/>
      </w:divBdr>
    </w:div>
    <w:div w:id="521283761">
      <w:bodyDiv w:val="1"/>
      <w:marLeft w:val="0"/>
      <w:marRight w:val="0"/>
      <w:marTop w:val="0"/>
      <w:marBottom w:val="0"/>
      <w:divBdr>
        <w:top w:val="none" w:sz="0" w:space="0" w:color="auto"/>
        <w:left w:val="none" w:sz="0" w:space="0" w:color="auto"/>
        <w:bottom w:val="none" w:sz="0" w:space="0" w:color="auto"/>
        <w:right w:val="none" w:sz="0" w:space="0" w:color="auto"/>
      </w:divBdr>
    </w:div>
    <w:div w:id="525564273">
      <w:bodyDiv w:val="1"/>
      <w:marLeft w:val="0"/>
      <w:marRight w:val="0"/>
      <w:marTop w:val="0"/>
      <w:marBottom w:val="0"/>
      <w:divBdr>
        <w:top w:val="none" w:sz="0" w:space="0" w:color="auto"/>
        <w:left w:val="none" w:sz="0" w:space="0" w:color="auto"/>
        <w:bottom w:val="none" w:sz="0" w:space="0" w:color="auto"/>
        <w:right w:val="none" w:sz="0" w:space="0" w:color="auto"/>
      </w:divBdr>
    </w:div>
    <w:div w:id="531308035">
      <w:bodyDiv w:val="1"/>
      <w:marLeft w:val="0"/>
      <w:marRight w:val="0"/>
      <w:marTop w:val="0"/>
      <w:marBottom w:val="0"/>
      <w:divBdr>
        <w:top w:val="none" w:sz="0" w:space="0" w:color="auto"/>
        <w:left w:val="none" w:sz="0" w:space="0" w:color="auto"/>
        <w:bottom w:val="none" w:sz="0" w:space="0" w:color="auto"/>
        <w:right w:val="none" w:sz="0" w:space="0" w:color="auto"/>
      </w:divBdr>
    </w:div>
    <w:div w:id="542599711">
      <w:bodyDiv w:val="1"/>
      <w:marLeft w:val="0"/>
      <w:marRight w:val="0"/>
      <w:marTop w:val="0"/>
      <w:marBottom w:val="0"/>
      <w:divBdr>
        <w:top w:val="none" w:sz="0" w:space="0" w:color="auto"/>
        <w:left w:val="none" w:sz="0" w:space="0" w:color="auto"/>
        <w:bottom w:val="none" w:sz="0" w:space="0" w:color="auto"/>
        <w:right w:val="none" w:sz="0" w:space="0" w:color="auto"/>
      </w:divBdr>
    </w:div>
    <w:div w:id="547449005">
      <w:bodyDiv w:val="1"/>
      <w:marLeft w:val="0"/>
      <w:marRight w:val="0"/>
      <w:marTop w:val="0"/>
      <w:marBottom w:val="0"/>
      <w:divBdr>
        <w:top w:val="none" w:sz="0" w:space="0" w:color="auto"/>
        <w:left w:val="none" w:sz="0" w:space="0" w:color="auto"/>
        <w:bottom w:val="none" w:sz="0" w:space="0" w:color="auto"/>
        <w:right w:val="none" w:sz="0" w:space="0" w:color="auto"/>
      </w:divBdr>
    </w:div>
    <w:div w:id="552424945">
      <w:bodyDiv w:val="1"/>
      <w:marLeft w:val="0"/>
      <w:marRight w:val="0"/>
      <w:marTop w:val="0"/>
      <w:marBottom w:val="0"/>
      <w:divBdr>
        <w:top w:val="none" w:sz="0" w:space="0" w:color="auto"/>
        <w:left w:val="none" w:sz="0" w:space="0" w:color="auto"/>
        <w:bottom w:val="none" w:sz="0" w:space="0" w:color="auto"/>
        <w:right w:val="none" w:sz="0" w:space="0" w:color="auto"/>
      </w:divBdr>
    </w:div>
    <w:div w:id="553275535">
      <w:bodyDiv w:val="1"/>
      <w:marLeft w:val="0"/>
      <w:marRight w:val="0"/>
      <w:marTop w:val="0"/>
      <w:marBottom w:val="0"/>
      <w:divBdr>
        <w:top w:val="none" w:sz="0" w:space="0" w:color="auto"/>
        <w:left w:val="none" w:sz="0" w:space="0" w:color="auto"/>
        <w:bottom w:val="none" w:sz="0" w:space="0" w:color="auto"/>
        <w:right w:val="none" w:sz="0" w:space="0" w:color="auto"/>
      </w:divBdr>
    </w:div>
    <w:div w:id="553857583">
      <w:bodyDiv w:val="1"/>
      <w:marLeft w:val="0"/>
      <w:marRight w:val="0"/>
      <w:marTop w:val="0"/>
      <w:marBottom w:val="0"/>
      <w:divBdr>
        <w:top w:val="none" w:sz="0" w:space="0" w:color="auto"/>
        <w:left w:val="none" w:sz="0" w:space="0" w:color="auto"/>
        <w:bottom w:val="none" w:sz="0" w:space="0" w:color="auto"/>
        <w:right w:val="none" w:sz="0" w:space="0" w:color="auto"/>
      </w:divBdr>
    </w:div>
    <w:div w:id="555549604">
      <w:bodyDiv w:val="1"/>
      <w:marLeft w:val="0"/>
      <w:marRight w:val="0"/>
      <w:marTop w:val="0"/>
      <w:marBottom w:val="0"/>
      <w:divBdr>
        <w:top w:val="none" w:sz="0" w:space="0" w:color="auto"/>
        <w:left w:val="none" w:sz="0" w:space="0" w:color="auto"/>
        <w:bottom w:val="none" w:sz="0" w:space="0" w:color="auto"/>
        <w:right w:val="none" w:sz="0" w:space="0" w:color="auto"/>
      </w:divBdr>
    </w:div>
    <w:div w:id="558367437">
      <w:bodyDiv w:val="1"/>
      <w:marLeft w:val="0"/>
      <w:marRight w:val="0"/>
      <w:marTop w:val="0"/>
      <w:marBottom w:val="0"/>
      <w:divBdr>
        <w:top w:val="none" w:sz="0" w:space="0" w:color="auto"/>
        <w:left w:val="none" w:sz="0" w:space="0" w:color="auto"/>
        <w:bottom w:val="none" w:sz="0" w:space="0" w:color="auto"/>
        <w:right w:val="none" w:sz="0" w:space="0" w:color="auto"/>
      </w:divBdr>
    </w:div>
    <w:div w:id="561864422">
      <w:bodyDiv w:val="1"/>
      <w:marLeft w:val="0"/>
      <w:marRight w:val="0"/>
      <w:marTop w:val="0"/>
      <w:marBottom w:val="0"/>
      <w:divBdr>
        <w:top w:val="none" w:sz="0" w:space="0" w:color="auto"/>
        <w:left w:val="none" w:sz="0" w:space="0" w:color="auto"/>
        <w:bottom w:val="none" w:sz="0" w:space="0" w:color="auto"/>
        <w:right w:val="none" w:sz="0" w:space="0" w:color="auto"/>
      </w:divBdr>
    </w:div>
    <w:div w:id="564223294">
      <w:bodyDiv w:val="1"/>
      <w:marLeft w:val="0"/>
      <w:marRight w:val="0"/>
      <w:marTop w:val="0"/>
      <w:marBottom w:val="0"/>
      <w:divBdr>
        <w:top w:val="none" w:sz="0" w:space="0" w:color="auto"/>
        <w:left w:val="none" w:sz="0" w:space="0" w:color="auto"/>
        <w:bottom w:val="none" w:sz="0" w:space="0" w:color="auto"/>
        <w:right w:val="none" w:sz="0" w:space="0" w:color="auto"/>
      </w:divBdr>
    </w:div>
    <w:div w:id="565070913">
      <w:bodyDiv w:val="1"/>
      <w:marLeft w:val="0"/>
      <w:marRight w:val="0"/>
      <w:marTop w:val="0"/>
      <w:marBottom w:val="0"/>
      <w:divBdr>
        <w:top w:val="none" w:sz="0" w:space="0" w:color="auto"/>
        <w:left w:val="none" w:sz="0" w:space="0" w:color="auto"/>
        <w:bottom w:val="none" w:sz="0" w:space="0" w:color="auto"/>
        <w:right w:val="none" w:sz="0" w:space="0" w:color="auto"/>
      </w:divBdr>
    </w:div>
    <w:div w:id="567572681">
      <w:bodyDiv w:val="1"/>
      <w:marLeft w:val="0"/>
      <w:marRight w:val="0"/>
      <w:marTop w:val="0"/>
      <w:marBottom w:val="0"/>
      <w:divBdr>
        <w:top w:val="none" w:sz="0" w:space="0" w:color="auto"/>
        <w:left w:val="none" w:sz="0" w:space="0" w:color="auto"/>
        <w:bottom w:val="none" w:sz="0" w:space="0" w:color="auto"/>
        <w:right w:val="none" w:sz="0" w:space="0" w:color="auto"/>
      </w:divBdr>
    </w:div>
    <w:div w:id="577785912">
      <w:bodyDiv w:val="1"/>
      <w:marLeft w:val="0"/>
      <w:marRight w:val="0"/>
      <w:marTop w:val="0"/>
      <w:marBottom w:val="0"/>
      <w:divBdr>
        <w:top w:val="none" w:sz="0" w:space="0" w:color="auto"/>
        <w:left w:val="none" w:sz="0" w:space="0" w:color="auto"/>
        <w:bottom w:val="none" w:sz="0" w:space="0" w:color="auto"/>
        <w:right w:val="none" w:sz="0" w:space="0" w:color="auto"/>
      </w:divBdr>
    </w:div>
    <w:div w:id="578054404">
      <w:bodyDiv w:val="1"/>
      <w:marLeft w:val="0"/>
      <w:marRight w:val="0"/>
      <w:marTop w:val="0"/>
      <w:marBottom w:val="0"/>
      <w:divBdr>
        <w:top w:val="none" w:sz="0" w:space="0" w:color="auto"/>
        <w:left w:val="none" w:sz="0" w:space="0" w:color="auto"/>
        <w:bottom w:val="none" w:sz="0" w:space="0" w:color="auto"/>
        <w:right w:val="none" w:sz="0" w:space="0" w:color="auto"/>
      </w:divBdr>
    </w:div>
    <w:div w:id="578099685">
      <w:bodyDiv w:val="1"/>
      <w:marLeft w:val="0"/>
      <w:marRight w:val="0"/>
      <w:marTop w:val="0"/>
      <w:marBottom w:val="0"/>
      <w:divBdr>
        <w:top w:val="none" w:sz="0" w:space="0" w:color="auto"/>
        <w:left w:val="none" w:sz="0" w:space="0" w:color="auto"/>
        <w:bottom w:val="none" w:sz="0" w:space="0" w:color="auto"/>
        <w:right w:val="none" w:sz="0" w:space="0" w:color="auto"/>
      </w:divBdr>
    </w:div>
    <w:div w:id="582495626">
      <w:bodyDiv w:val="1"/>
      <w:marLeft w:val="0"/>
      <w:marRight w:val="0"/>
      <w:marTop w:val="0"/>
      <w:marBottom w:val="0"/>
      <w:divBdr>
        <w:top w:val="none" w:sz="0" w:space="0" w:color="auto"/>
        <w:left w:val="none" w:sz="0" w:space="0" w:color="auto"/>
        <w:bottom w:val="none" w:sz="0" w:space="0" w:color="auto"/>
        <w:right w:val="none" w:sz="0" w:space="0" w:color="auto"/>
      </w:divBdr>
    </w:div>
    <w:div w:id="583417636">
      <w:bodyDiv w:val="1"/>
      <w:marLeft w:val="0"/>
      <w:marRight w:val="0"/>
      <w:marTop w:val="0"/>
      <w:marBottom w:val="0"/>
      <w:divBdr>
        <w:top w:val="none" w:sz="0" w:space="0" w:color="auto"/>
        <w:left w:val="none" w:sz="0" w:space="0" w:color="auto"/>
        <w:bottom w:val="none" w:sz="0" w:space="0" w:color="auto"/>
        <w:right w:val="none" w:sz="0" w:space="0" w:color="auto"/>
      </w:divBdr>
    </w:div>
    <w:div w:id="586579201">
      <w:bodyDiv w:val="1"/>
      <w:marLeft w:val="0"/>
      <w:marRight w:val="0"/>
      <w:marTop w:val="0"/>
      <w:marBottom w:val="0"/>
      <w:divBdr>
        <w:top w:val="none" w:sz="0" w:space="0" w:color="auto"/>
        <w:left w:val="none" w:sz="0" w:space="0" w:color="auto"/>
        <w:bottom w:val="none" w:sz="0" w:space="0" w:color="auto"/>
        <w:right w:val="none" w:sz="0" w:space="0" w:color="auto"/>
      </w:divBdr>
    </w:div>
    <w:div w:id="595020944">
      <w:bodyDiv w:val="1"/>
      <w:marLeft w:val="0"/>
      <w:marRight w:val="0"/>
      <w:marTop w:val="0"/>
      <w:marBottom w:val="0"/>
      <w:divBdr>
        <w:top w:val="none" w:sz="0" w:space="0" w:color="auto"/>
        <w:left w:val="none" w:sz="0" w:space="0" w:color="auto"/>
        <w:bottom w:val="none" w:sz="0" w:space="0" w:color="auto"/>
        <w:right w:val="none" w:sz="0" w:space="0" w:color="auto"/>
      </w:divBdr>
    </w:div>
    <w:div w:id="599684182">
      <w:bodyDiv w:val="1"/>
      <w:marLeft w:val="0"/>
      <w:marRight w:val="0"/>
      <w:marTop w:val="0"/>
      <w:marBottom w:val="0"/>
      <w:divBdr>
        <w:top w:val="none" w:sz="0" w:space="0" w:color="auto"/>
        <w:left w:val="none" w:sz="0" w:space="0" w:color="auto"/>
        <w:bottom w:val="none" w:sz="0" w:space="0" w:color="auto"/>
        <w:right w:val="none" w:sz="0" w:space="0" w:color="auto"/>
      </w:divBdr>
    </w:div>
    <w:div w:id="599802601">
      <w:bodyDiv w:val="1"/>
      <w:marLeft w:val="0"/>
      <w:marRight w:val="0"/>
      <w:marTop w:val="0"/>
      <w:marBottom w:val="0"/>
      <w:divBdr>
        <w:top w:val="none" w:sz="0" w:space="0" w:color="auto"/>
        <w:left w:val="none" w:sz="0" w:space="0" w:color="auto"/>
        <w:bottom w:val="none" w:sz="0" w:space="0" w:color="auto"/>
        <w:right w:val="none" w:sz="0" w:space="0" w:color="auto"/>
      </w:divBdr>
    </w:div>
    <w:div w:id="600141286">
      <w:bodyDiv w:val="1"/>
      <w:marLeft w:val="0"/>
      <w:marRight w:val="0"/>
      <w:marTop w:val="0"/>
      <w:marBottom w:val="0"/>
      <w:divBdr>
        <w:top w:val="none" w:sz="0" w:space="0" w:color="auto"/>
        <w:left w:val="none" w:sz="0" w:space="0" w:color="auto"/>
        <w:bottom w:val="none" w:sz="0" w:space="0" w:color="auto"/>
        <w:right w:val="none" w:sz="0" w:space="0" w:color="auto"/>
      </w:divBdr>
    </w:div>
    <w:div w:id="602417220">
      <w:bodyDiv w:val="1"/>
      <w:marLeft w:val="0"/>
      <w:marRight w:val="0"/>
      <w:marTop w:val="0"/>
      <w:marBottom w:val="0"/>
      <w:divBdr>
        <w:top w:val="none" w:sz="0" w:space="0" w:color="auto"/>
        <w:left w:val="none" w:sz="0" w:space="0" w:color="auto"/>
        <w:bottom w:val="none" w:sz="0" w:space="0" w:color="auto"/>
        <w:right w:val="none" w:sz="0" w:space="0" w:color="auto"/>
      </w:divBdr>
    </w:div>
    <w:div w:id="606277078">
      <w:bodyDiv w:val="1"/>
      <w:marLeft w:val="0"/>
      <w:marRight w:val="0"/>
      <w:marTop w:val="0"/>
      <w:marBottom w:val="0"/>
      <w:divBdr>
        <w:top w:val="none" w:sz="0" w:space="0" w:color="auto"/>
        <w:left w:val="none" w:sz="0" w:space="0" w:color="auto"/>
        <w:bottom w:val="none" w:sz="0" w:space="0" w:color="auto"/>
        <w:right w:val="none" w:sz="0" w:space="0" w:color="auto"/>
      </w:divBdr>
    </w:div>
    <w:div w:id="612172171">
      <w:bodyDiv w:val="1"/>
      <w:marLeft w:val="0"/>
      <w:marRight w:val="0"/>
      <w:marTop w:val="0"/>
      <w:marBottom w:val="0"/>
      <w:divBdr>
        <w:top w:val="none" w:sz="0" w:space="0" w:color="auto"/>
        <w:left w:val="none" w:sz="0" w:space="0" w:color="auto"/>
        <w:bottom w:val="none" w:sz="0" w:space="0" w:color="auto"/>
        <w:right w:val="none" w:sz="0" w:space="0" w:color="auto"/>
      </w:divBdr>
    </w:div>
    <w:div w:id="612713709">
      <w:bodyDiv w:val="1"/>
      <w:marLeft w:val="0"/>
      <w:marRight w:val="0"/>
      <w:marTop w:val="0"/>
      <w:marBottom w:val="0"/>
      <w:divBdr>
        <w:top w:val="none" w:sz="0" w:space="0" w:color="auto"/>
        <w:left w:val="none" w:sz="0" w:space="0" w:color="auto"/>
        <w:bottom w:val="none" w:sz="0" w:space="0" w:color="auto"/>
        <w:right w:val="none" w:sz="0" w:space="0" w:color="auto"/>
      </w:divBdr>
    </w:div>
    <w:div w:id="613630376">
      <w:bodyDiv w:val="1"/>
      <w:marLeft w:val="0"/>
      <w:marRight w:val="0"/>
      <w:marTop w:val="0"/>
      <w:marBottom w:val="0"/>
      <w:divBdr>
        <w:top w:val="none" w:sz="0" w:space="0" w:color="auto"/>
        <w:left w:val="none" w:sz="0" w:space="0" w:color="auto"/>
        <w:bottom w:val="none" w:sz="0" w:space="0" w:color="auto"/>
        <w:right w:val="none" w:sz="0" w:space="0" w:color="auto"/>
      </w:divBdr>
    </w:div>
    <w:div w:id="616104460">
      <w:bodyDiv w:val="1"/>
      <w:marLeft w:val="0"/>
      <w:marRight w:val="0"/>
      <w:marTop w:val="0"/>
      <w:marBottom w:val="0"/>
      <w:divBdr>
        <w:top w:val="none" w:sz="0" w:space="0" w:color="auto"/>
        <w:left w:val="none" w:sz="0" w:space="0" w:color="auto"/>
        <w:bottom w:val="none" w:sz="0" w:space="0" w:color="auto"/>
        <w:right w:val="none" w:sz="0" w:space="0" w:color="auto"/>
      </w:divBdr>
    </w:div>
    <w:div w:id="617571407">
      <w:bodyDiv w:val="1"/>
      <w:marLeft w:val="0"/>
      <w:marRight w:val="0"/>
      <w:marTop w:val="0"/>
      <w:marBottom w:val="0"/>
      <w:divBdr>
        <w:top w:val="none" w:sz="0" w:space="0" w:color="auto"/>
        <w:left w:val="none" w:sz="0" w:space="0" w:color="auto"/>
        <w:bottom w:val="none" w:sz="0" w:space="0" w:color="auto"/>
        <w:right w:val="none" w:sz="0" w:space="0" w:color="auto"/>
      </w:divBdr>
    </w:div>
    <w:div w:id="618338927">
      <w:bodyDiv w:val="1"/>
      <w:marLeft w:val="0"/>
      <w:marRight w:val="0"/>
      <w:marTop w:val="0"/>
      <w:marBottom w:val="0"/>
      <w:divBdr>
        <w:top w:val="none" w:sz="0" w:space="0" w:color="auto"/>
        <w:left w:val="none" w:sz="0" w:space="0" w:color="auto"/>
        <w:bottom w:val="none" w:sz="0" w:space="0" w:color="auto"/>
        <w:right w:val="none" w:sz="0" w:space="0" w:color="auto"/>
      </w:divBdr>
    </w:div>
    <w:div w:id="627127559">
      <w:bodyDiv w:val="1"/>
      <w:marLeft w:val="0"/>
      <w:marRight w:val="0"/>
      <w:marTop w:val="0"/>
      <w:marBottom w:val="0"/>
      <w:divBdr>
        <w:top w:val="none" w:sz="0" w:space="0" w:color="auto"/>
        <w:left w:val="none" w:sz="0" w:space="0" w:color="auto"/>
        <w:bottom w:val="none" w:sz="0" w:space="0" w:color="auto"/>
        <w:right w:val="none" w:sz="0" w:space="0" w:color="auto"/>
      </w:divBdr>
    </w:div>
    <w:div w:id="630523792">
      <w:bodyDiv w:val="1"/>
      <w:marLeft w:val="0"/>
      <w:marRight w:val="0"/>
      <w:marTop w:val="0"/>
      <w:marBottom w:val="0"/>
      <w:divBdr>
        <w:top w:val="none" w:sz="0" w:space="0" w:color="auto"/>
        <w:left w:val="none" w:sz="0" w:space="0" w:color="auto"/>
        <w:bottom w:val="none" w:sz="0" w:space="0" w:color="auto"/>
        <w:right w:val="none" w:sz="0" w:space="0" w:color="auto"/>
      </w:divBdr>
    </w:div>
    <w:div w:id="634062055">
      <w:bodyDiv w:val="1"/>
      <w:marLeft w:val="0"/>
      <w:marRight w:val="0"/>
      <w:marTop w:val="0"/>
      <w:marBottom w:val="0"/>
      <w:divBdr>
        <w:top w:val="none" w:sz="0" w:space="0" w:color="auto"/>
        <w:left w:val="none" w:sz="0" w:space="0" w:color="auto"/>
        <w:bottom w:val="none" w:sz="0" w:space="0" w:color="auto"/>
        <w:right w:val="none" w:sz="0" w:space="0" w:color="auto"/>
      </w:divBdr>
    </w:div>
    <w:div w:id="638802299">
      <w:bodyDiv w:val="1"/>
      <w:marLeft w:val="0"/>
      <w:marRight w:val="0"/>
      <w:marTop w:val="0"/>
      <w:marBottom w:val="0"/>
      <w:divBdr>
        <w:top w:val="none" w:sz="0" w:space="0" w:color="auto"/>
        <w:left w:val="none" w:sz="0" w:space="0" w:color="auto"/>
        <w:bottom w:val="none" w:sz="0" w:space="0" w:color="auto"/>
        <w:right w:val="none" w:sz="0" w:space="0" w:color="auto"/>
      </w:divBdr>
    </w:div>
    <w:div w:id="639727010">
      <w:bodyDiv w:val="1"/>
      <w:marLeft w:val="0"/>
      <w:marRight w:val="0"/>
      <w:marTop w:val="0"/>
      <w:marBottom w:val="0"/>
      <w:divBdr>
        <w:top w:val="none" w:sz="0" w:space="0" w:color="auto"/>
        <w:left w:val="none" w:sz="0" w:space="0" w:color="auto"/>
        <w:bottom w:val="none" w:sz="0" w:space="0" w:color="auto"/>
        <w:right w:val="none" w:sz="0" w:space="0" w:color="auto"/>
      </w:divBdr>
    </w:div>
    <w:div w:id="642393774">
      <w:bodyDiv w:val="1"/>
      <w:marLeft w:val="0"/>
      <w:marRight w:val="0"/>
      <w:marTop w:val="0"/>
      <w:marBottom w:val="0"/>
      <w:divBdr>
        <w:top w:val="none" w:sz="0" w:space="0" w:color="auto"/>
        <w:left w:val="none" w:sz="0" w:space="0" w:color="auto"/>
        <w:bottom w:val="none" w:sz="0" w:space="0" w:color="auto"/>
        <w:right w:val="none" w:sz="0" w:space="0" w:color="auto"/>
      </w:divBdr>
    </w:div>
    <w:div w:id="645280244">
      <w:bodyDiv w:val="1"/>
      <w:marLeft w:val="0"/>
      <w:marRight w:val="0"/>
      <w:marTop w:val="0"/>
      <w:marBottom w:val="0"/>
      <w:divBdr>
        <w:top w:val="none" w:sz="0" w:space="0" w:color="auto"/>
        <w:left w:val="none" w:sz="0" w:space="0" w:color="auto"/>
        <w:bottom w:val="none" w:sz="0" w:space="0" w:color="auto"/>
        <w:right w:val="none" w:sz="0" w:space="0" w:color="auto"/>
      </w:divBdr>
    </w:div>
    <w:div w:id="646663007">
      <w:bodyDiv w:val="1"/>
      <w:marLeft w:val="0"/>
      <w:marRight w:val="0"/>
      <w:marTop w:val="0"/>
      <w:marBottom w:val="0"/>
      <w:divBdr>
        <w:top w:val="none" w:sz="0" w:space="0" w:color="auto"/>
        <w:left w:val="none" w:sz="0" w:space="0" w:color="auto"/>
        <w:bottom w:val="none" w:sz="0" w:space="0" w:color="auto"/>
        <w:right w:val="none" w:sz="0" w:space="0" w:color="auto"/>
      </w:divBdr>
    </w:div>
    <w:div w:id="654645439">
      <w:bodyDiv w:val="1"/>
      <w:marLeft w:val="0"/>
      <w:marRight w:val="0"/>
      <w:marTop w:val="0"/>
      <w:marBottom w:val="0"/>
      <w:divBdr>
        <w:top w:val="none" w:sz="0" w:space="0" w:color="auto"/>
        <w:left w:val="none" w:sz="0" w:space="0" w:color="auto"/>
        <w:bottom w:val="none" w:sz="0" w:space="0" w:color="auto"/>
        <w:right w:val="none" w:sz="0" w:space="0" w:color="auto"/>
      </w:divBdr>
    </w:div>
    <w:div w:id="654728036">
      <w:bodyDiv w:val="1"/>
      <w:marLeft w:val="0"/>
      <w:marRight w:val="0"/>
      <w:marTop w:val="0"/>
      <w:marBottom w:val="0"/>
      <w:divBdr>
        <w:top w:val="none" w:sz="0" w:space="0" w:color="auto"/>
        <w:left w:val="none" w:sz="0" w:space="0" w:color="auto"/>
        <w:bottom w:val="none" w:sz="0" w:space="0" w:color="auto"/>
        <w:right w:val="none" w:sz="0" w:space="0" w:color="auto"/>
      </w:divBdr>
    </w:div>
    <w:div w:id="662860261">
      <w:bodyDiv w:val="1"/>
      <w:marLeft w:val="0"/>
      <w:marRight w:val="0"/>
      <w:marTop w:val="0"/>
      <w:marBottom w:val="0"/>
      <w:divBdr>
        <w:top w:val="none" w:sz="0" w:space="0" w:color="auto"/>
        <w:left w:val="none" w:sz="0" w:space="0" w:color="auto"/>
        <w:bottom w:val="none" w:sz="0" w:space="0" w:color="auto"/>
        <w:right w:val="none" w:sz="0" w:space="0" w:color="auto"/>
      </w:divBdr>
    </w:div>
    <w:div w:id="663096207">
      <w:bodyDiv w:val="1"/>
      <w:marLeft w:val="0"/>
      <w:marRight w:val="0"/>
      <w:marTop w:val="0"/>
      <w:marBottom w:val="0"/>
      <w:divBdr>
        <w:top w:val="none" w:sz="0" w:space="0" w:color="auto"/>
        <w:left w:val="none" w:sz="0" w:space="0" w:color="auto"/>
        <w:bottom w:val="none" w:sz="0" w:space="0" w:color="auto"/>
        <w:right w:val="none" w:sz="0" w:space="0" w:color="auto"/>
      </w:divBdr>
    </w:div>
    <w:div w:id="663317330">
      <w:bodyDiv w:val="1"/>
      <w:marLeft w:val="0"/>
      <w:marRight w:val="0"/>
      <w:marTop w:val="0"/>
      <w:marBottom w:val="0"/>
      <w:divBdr>
        <w:top w:val="none" w:sz="0" w:space="0" w:color="auto"/>
        <w:left w:val="none" w:sz="0" w:space="0" w:color="auto"/>
        <w:bottom w:val="none" w:sz="0" w:space="0" w:color="auto"/>
        <w:right w:val="none" w:sz="0" w:space="0" w:color="auto"/>
      </w:divBdr>
    </w:div>
    <w:div w:id="668296118">
      <w:bodyDiv w:val="1"/>
      <w:marLeft w:val="0"/>
      <w:marRight w:val="0"/>
      <w:marTop w:val="0"/>
      <w:marBottom w:val="0"/>
      <w:divBdr>
        <w:top w:val="none" w:sz="0" w:space="0" w:color="auto"/>
        <w:left w:val="none" w:sz="0" w:space="0" w:color="auto"/>
        <w:bottom w:val="none" w:sz="0" w:space="0" w:color="auto"/>
        <w:right w:val="none" w:sz="0" w:space="0" w:color="auto"/>
      </w:divBdr>
    </w:div>
    <w:div w:id="676615657">
      <w:bodyDiv w:val="1"/>
      <w:marLeft w:val="0"/>
      <w:marRight w:val="0"/>
      <w:marTop w:val="0"/>
      <w:marBottom w:val="0"/>
      <w:divBdr>
        <w:top w:val="none" w:sz="0" w:space="0" w:color="auto"/>
        <w:left w:val="none" w:sz="0" w:space="0" w:color="auto"/>
        <w:bottom w:val="none" w:sz="0" w:space="0" w:color="auto"/>
        <w:right w:val="none" w:sz="0" w:space="0" w:color="auto"/>
      </w:divBdr>
    </w:div>
    <w:div w:id="688337015">
      <w:bodyDiv w:val="1"/>
      <w:marLeft w:val="0"/>
      <w:marRight w:val="0"/>
      <w:marTop w:val="0"/>
      <w:marBottom w:val="0"/>
      <w:divBdr>
        <w:top w:val="none" w:sz="0" w:space="0" w:color="auto"/>
        <w:left w:val="none" w:sz="0" w:space="0" w:color="auto"/>
        <w:bottom w:val="none" w:sz="0" w:space="0" w:color="auto"/>
        <w:right w:val="none" w:sz="0" w:space="0" w:color="auto"/>
      </w:divBdr>
    </w:div>
    <w:div w:id="689571082">
      <w:bodyDiv w:val="1"/>
      <w:marLeft w:val="0"/>
      <w:marRight w:val="0"/>
      <w:marTop w:val="0"/>
      <w:marBottom w:val="0"/>
      <w:divBdr>
        <w:top w:val="none" w:sz="0" w:space="0" w:color="auto"/>
        <w:left w:val="none" w:sz="0" w:space="0" w:color="auto"/>
        <w:bottom w:val="none" w:sz="0" w:space="0" w:color="auto"/>
        <w:right w:val="none" w:sz="0" w:space="0" w:color="auto"/>
      </w:divBdr>
    </w:div>
    <w:div w:id="690184077">
      <w:bodyDiv w:val="1"/>
      <w:marLeft w:val="0"/>
      <w:marRight w:val="0"/>
      <w:marTop w:val="0"/>
      <w:marBottom w:val="0"/>
      <w:divBdr>
        <w:top w:val="none" w:sz="0" w:space="0" w:color="auto"/>
        <w:left w:val="none" w:sz="0" w:space="0" w:color="auto"/>
        <w:bottom w:val="none" w:sz="0" w:space="0" w:color="auto"/>
        <w:right w:val="none" w:sz="0" w:space="0" w:color="auto"/>
      </w:divBdr>
    </w:div>
    <w:div w:id="690372501">
      <w:bodyDiv w:val="1"/>
      <w:marLeft w:val="0"/>
      <w:marRight w:val="0"/>
      <w:marTop w:val="0"/>
      <w:marBottom w:val="0"/>
      <w:divBdr>
        <w:top w:val="none" w:sz="0" w:space="0" w:color="auto"/>
        <w:left w:val="none" w:sz="0" w:space="0" w:color="auto"/>
        <w:bottom w:val="none" w:sz="0" w:space="0" w:color="auto"/>
        <w:right w:val="none" w:sz="0" w:space="0" w:color="auto"/>
      </w:divBdr>
    </w:div>
    <w:div w:id="691148055">
      <w:bodyDiv w:val="1"/>
      <w:marLeft w:val="0"/>
      <w:marRight w:val="0"/>
      <w:marTop w:val="0"/>
      <w:marBottom w:val="0"/>
      <w:divBdr>
        <w:top w:val="none" w:sz="0" w:space="0" w:color="auto"/>
        <w:left w:val="none" w:sz="0" w:space="0" w:color="auto"/>
        <w:bottom w:val="none" w:sz="0" w:space="0" w:color="auto"/>
        <w:right w:val="none" w:sz="0" w:space="0" w:color="auto"/>
      </w:divBdr>
    </w:div>
    <w:div w:id="693923453">
      <w:bodyDiv w:val="1"/>
      <w:marLeft w:val="0"/>
      <w:marRight w:val="0"/>
      <w:marTop w:val="0"/>
      <w:marBottom w:val="0"/>
      <w:divBdr>
        <w:top w:val="none" w:sz="0" w:space="0" w:color="auto"/>
        <w:left w:val="none" w:sz="0" w:space="0" w:color="auto"/>
        <w:bottom w:val="none" w:sz="0" w:space="0" w:color="auto"/>
        <w:right w:val="none" w:sz="0" w:space="0" w:color="auto"/>
      </w:divBdr>
    </w:div>
    <w:div w:id="695888722">
      <w:bodyDiv w:val="1"/>
      <w:marLeft w:val="0"/>
      <w:marRight w:val="0"/>
      <w:marTop w:val="0"/>
      <w:marBottom w:val="0"/>
      <w:divBdr>
        <w:top w:val="none" w:sz="0" w:space="0" w:color="auto"/>
        <w:left w:val="none" w:sz="0" w:space="0" w:color="auto"/>
        <w:bottom w:val="none" w:sz="0" w:space="0" w:color="auto"/>
        <w:right w:val="none" w:sz="0" w:space="0" w:color="auto"/>
      </w:divBdr>
    </w:div>
    <w:div w:id="697316055">
      <w:bodyDiv w:val="1"/>
      <w:marLeft w:val="0"/>
      <w:marRight w:val="0"/>
      <w:marTop w:val="0"/>
      <w:marBottom w:val="0"/>
      <w:divBdr>
        <w:top w:val="none" w:sz="0" w:space="0" w:color="auto"/>
        <w:left w:val="none" w:sz="0" w:space="0" w:color="auto"/>
        <w:bottom w:val="none" w:sz="0" w:space="0" w:color="auto"/>
        <w:right w:val="none" w:sz="0" w:space="0" w:color="auto"/>
      </w:divBdr>
    </w:div>
    <w:div w:id="700128229">
      <w:bodyDiv w:val="1"/>
      <w:marLeft w:val="0"/>
      <w:marRight w:val="0"/>
      <w:marTop w:val="0"/>
      <w:marBottom w:val="0"/>
      <w:divBdr>
        <w:top w:val="none" w:sz="0" w:space="0" w:color="auto"/>
        <w:left w:val="none" w:sz="0" w:space="0" w:color="auto"/>
        <w:bottom w:val="none" w:sz="0" w:space="0" w:color="auto"/>
        <w:right w:val="none" w:sz="0" w:space="0" w:color="auto"/>
      </w:divBdr>
    </w:div>
    <w:div w:id="701248756">
      <w:bodyDiv w:val="1"/>
      <w:marLeft w:val="0"/>
      <w:marRight w:val="0"/>
      <w:marTop w:val="0"/>
      <w:marBottom w:val="0"/>
      <w:divBdr>
        <w:top w:val="none" w:sz="0" w:space="0" w:color="auto"/>
        <w:left w:val="none" w:sz="0" w:space="0" w:color="auto"/>
        <w:bottom w:val="none" w:sz="0" w:space="0" w:color="auto"/>
        <w:right w:val="none" w:sz="0" w:space="0" w:color="auto"/>
      </w:divBdr>
    </w:div>
    <w:div w:id="704451935">
      <w:bodyDiv w:val="1"/>
      <w:marLeft w:val="0"/>
      <w:marRight w:val="0"/>
      <w:marTop w:val="0"/>
      <w:marBottom w:val="0"/>
      <w:divBdr>
        <w:top w:val="none" w:sz="0" w:space="0" w:color="auto"/>
        <w:left w:val="none" w:sz="0" w:space="0" w:color="auto"/>
        <w:bottom w:val="none" w:sz="0" w:space="0" w:color="auto"/>
        <w:right w:val="none" w:sz="0" w:space="0" w:color="auto"/>
      </w:divBdr>
    </w:div>
    <w:div w:id="711198052">
      <w:bodyDiv w:val="1"/>
      <w:marLeft w:val="0"/>
      <w:marRight w:val="0"/>
      <w:marTop w:val="0"/>
      <w:marBottom w:val="0"/>
      <w:divBdr>
        <w:top w:val="none" w:sz="0" w:space="0" w:color="auto"/>
        <w:left w:val="none" w:sz="0" w:space="0" w:color="auto"/>
        <w:bottom w:val="none" w:sz="0" w:space="0" w:color="auto"/>
        <w:right w:val="none" w:sz="0" w:space="0" w:color="auto"/>
      </w:divBdr>
    </w:div>
    <w:div w:id="713650997">
      <w:bodyDiv w:val="1"/>
      <w:marLeft w:val="0"/>
      <w:marRight w:val="0"/>
      <w:marTop w:val="0"/>
      <w:marBottom w:val="0"/>
      <w:divBdr>
        <w:top w:val="none" w:sz="0" w:space="0" w:color="auto"/>
        <w:left w:val="none" w:sz="0" w:space="0" w:color="auto"/>
        <w:bottom w:val="none" w:sz="0" w:space="0" w:color="auto"/>
        <w:right w:val="none" w:sz="0" w:space="0" w:color="auto"/>
      </w:divBdr>
    </w:div>
    <w:div w:id="714277672">
      <w:bodyDiv w:val="1"/>
      <w:marLeft w:val="0"/>
      <w:marRight w:val="0"/>
      <w:marTop w:val="0"/>
      <w:marBottom w:val="0"/>
      <w:divBdr>
        <w:top w:val="none" w:sz="0" w:space="0" w:color="auto"/>
        <w:left w:val="none" w:sz="0" w:space="0" w:color="auto"/>
        <w:bottom w:val="none" w:sz="0" w:space="0" w:color="auto"/>
        <w:right w:val="none" w:sz="0" w:space="0" w:color="auto"/>
      </w:divBdr>
    </w:div>
    <w:div w:id="717363383">
      <w:bodyDiv w:val="1"/>
      <w:marLeft w:val="0"/>
      <w:marRight w:val="0"/>
      <w:marTop w:val="0"/>
      <w:marBottom w:val="0"/>
      <w:divBdr>
        <w:top w:val="none" w:sz="0" w:space="0" w:color="auto"/>
        <w:left w:val="none" w:sz="0" w:space="0" w:color="auto"/>
        <w:bottom w:val="none" w:sz="0" w:space="0" w:color="auto"/>
        <w:right w:val="none" w:sz="0" w:space="0" w:color="auto"/>
      </w:divBdr>
    </w:div>
    <w:div w:id="718288301">
      <w:bodyDiv w:val="1"/>
      <w:marLeft w:val="0"/>
      <w:marRight w:val="0"/>
      <w:marTop w:val="0"/>
      <w:marBottom w:val="0"/>
      <w:divBdr>
        <w:top w:val="none" w:sz="0" w:space="0" w:color="auto"/>
        <w:left w:val="none" w:sz="0" w:space="0" w:color="auto"/>
        <w:bottom w:val="none" w:sz="0" w:space="0" w:color="auto"/>
        <w:right w:val="none" w:sz="0" w:space="0" w:color="auto"/>
      </w:divBdr>
    </w:div>
    <w:div w:id="719672751">
      <w:bodyDiv w:val="1"/>
      <w:marLeft w:val="0"/>
      <w:marRight w:val="0"/>
      <w:marTop w:val="0"/>
      <w:marBottom w:val="0"/>
      <w:divBdr>
        <w:top w:val="none" w:sz="0" w:space="0" w:color="auto"/>
        <w:left w:val="none" w:sz="0" w:space="0" w:color="auto"/>
        <w:bottom w:val="none" w:sz="0" w:space="0" w:color="auto"/>
        <w:right w:val="none" w:sz="0" w:space="0" w:color="auto"/>
      </w:divBdr>
    </w:div>
    <w:div w:id="720132133">
      <w:bodyDiv w:val="1"/>
      <w:marLeft w:val="0"/>
      <w:marRight w:val="0"/>
      <w:marTop w:val="0"/>
      <w:marBottom w:val="0"/>
      <w:divBdr>
        <w:top w:val="none" w:sz="0" w:space="0" w:color="auto"/>
        <w:left w:val="none" w:sz="0" w:space="0" w:color="auto"/>
        <w:bottom w:val="none" w:sz="0" w:space="0" w:color="auto"/>
        <w:right w:val="none" w:sz="0" w:space="0" w:color="auto"/>
      </w:divBdr>
    </w:div>
    <w:div w:id="720635387">
      <w:bodyDiv w:val="1"/>
      <w:marLeft w:val="0"/>
      <w:marRight w:val="0"/>
      <w:marTop w:val="0"/>
      <w:marBottom w:val="0"/>
      <w:divBdr>
        <w:top w:val="none" w:sz="0" w:space="0" w:color="auto"/>
        <w:left w:val="none" w:sz="0" w:space="0" w:color="auto"/>
        <w:bottom w:val="none" w:sz="0" w:space="0" w:color="auto"/>
        <w:right w:val="none" w:sz="0" w:space="0" w:color="auto"/>
      </w:divBdr>
    </w:div>
    <w:div w:id="729764053">
      <w:bodyDiv w:val="1"/>
      <w:marLeft w:val="0"/>
      <w:marRight w:val="0"/>
      <w:marTop w:val="0"/>
      <w:marBottom w:val="0"/>
      <w:divBdr>
        <w:top w:val="none" w:sz="0" w:space="0" w:color="auto"/>
        <w:left w:val="none" w:sz="0" w:space="0" w:color="auto"/>
        <w:bottom w:val="none" w:sz="0" w:space="0" w:color="auto"/>
        <w:right w:val="none" w:sz="0" w:space="0" w:color="auto"/>
      </w:divBdr>
    </w:div>
    <w:div w:id="730154336">
      <w:bodyDiv w:val="1"/>
      <w:marLeft w:val="0"/>
      <w:marRight w:val="0"/>
      <w:marTop w:val="0"/>
      <w:marBottom w:val="0"/>
      <w:divBdr>
        <w:top w:val="none" w:sz="0" w:space="0" w:color="auto"/>
        <w:left w:val="none" w:sz="0" w:space="0" w:color="auto"/>
        <w:bottom w:val="none" w:sz="0" w:space="0" w:color="auto"/>
        <w:right w:val="none" w:sz="0" w:space="0" w:color="auto"/>
      </w:divBdr>
    </w:div>
    <w:div w:id="733622187">
      <w:bodyDiv w:val="1"/>
      <w:marLeft w:val="0"/>
      <w:marRight w:val="0"/>
      <w:marTop w:val="0"/>
      <w:marBottom w:val="0"/>
      <w:divBdr>
        <w:top w:val="none" w:sz="0" w:space="0" w:color="auto"/>
        <w:left w:val="none" w:sz="0" w:space="0" w:color="auto"/>
        <w:bottom w:val="none" w:sz="0" w:space="0" w:color="auto"/>
        <w:right w:val="none" w:sz="0" w:space="0" w:color="auto"/>
      </w:divBdr>
    </w:div>
    <w:div w:id="734202828">
      <w:bodyDiv w:val="1"/>
      <w:marLeft w:val="0"/>
      <w:marRight w:val="0"/>
      <w:marTop w:val="0"/>
      <w:marBottom w:val="0"/>
      <w:divBdr>
        <w:top w:val="none" w:sz="0" w:space="0" w:color="auto"/>
        <w:left w:val="none" w:sz="0" w:space="0" w:color="auto"/>
        <w:bottom w:val="none" w:sz="0" w:space="0" w:color="auto"/>
        <w:right w:val="none" w:sz="0" w:space="0" w:color="auto"/>
      </w:divBdr>
    </w:div>
    <w:div w:id="739988551">
      <w:bodyDiv w:val="1"/>
      <w:marLeft w:val="0"/>
      <w:marRight w:val="0"/>
      <w:marTop w:val="0"/>
      <w:marBottom w:val="0"/>
      <w:divBdr>
        <w:top w:val="none" w:sz="0" w:space="0" w:color="auto"/>
        <w:left w:val="none" w:sz="0" w:space="0" w:color="auto"/>
        <w:bottom w:val="none" w:sz="0" w:space="0" w:color="auto"/>
        <w:right w:val="none" w:sz="0" w:space="0" w:color="auto"/>
      </w:divBdr>
    </w:div>
    <w:div w:id="743917504">
      <w:bodyDiv w:val="1"/>
      <w:marLeft w:val="0"/>
      <w:marRight w:val="0"/>
      <w:marTop w:val="0"/>
      <w:marBottom w:val="0"/>
      <w:divBdr>
        <w:top w:val="none" w:sz="0" w:space="0" w:color="auto"/>
        <w:left w:val="none" w:sz="0" w:space="0" w:color="auto"/>
        <w:bottom w:val="none" w:sz="0" w:space="0" w:color="auto"/>
        <w:right w:val="none" w:sz="0" w:space="0" w:color="auto"/>
      </w:divBdr>
    </w:div>
    <w:div w:id="743919063">
      <w:bodyDiv w:val="1"/>
      <w:marLeft w:val="0"/>
      <w:marRight w:val="0"/>
      <w:marTop w:val="0"/>
      <w:marBottom w:val="0"/>
      <w:divBdr>
        <w:top w:val="none" w:sz="0" w:space="0" w:color="auto"/>
        <w:left w:val="none" w:sz="0" w:space="0" w:color="auto"/>
        <w:bottom w:val="none" w:sz="0" w:space="0" w:color="auto"/>
        <w:right w:val="none" w:sz="0" w:space="0" w:color="auto"/>
      </w:divBdr>
    </w:div>
    <w:div w:id="750347665">
      <w:bodyDiv w:val="1"/>
      <w:marLeft w:val="0"/>
      <w:marRight w:val="0"/>
      <w:marTop w:val="0"/>
      <w:marBottom w:val="0"/>
      <w:divBdr>
        <w:top w:val="none" w:sz="0" w:space="0" w:color="auto"/>
        <w:left w:val="none" w:sz="0" w:space="0" w:color="auto"/>
        <w:bottom w:val="none" w:sz="0" w:space="0" w:color="auto"/>
        <w:right w:val="none" w:sz="0" w:space="0" w:color="auto"/>
      </w:divBdr>
    </w:div>
    <w:div w:id="756169672">
      <w:bodyDiv w:val="1"/>
      <w:marLeft w:val="0"/>
      <w:marRight w:val="0"/>
      <w:marTop w:val="0"/>
      <w:marBottom w:val="0"/>
      <w:divBdr>
        <w:top w:val="none" w:sz="0" w:space="0" w:color="auto"/>
        <w:left w:val="none" w:sz="0" w:space="0" w:color="auto"/>
        <w:bottom w:val="none" w:sz="0" w:space="0" w:color="auto"/>
        <w:right w:val="none" w:sz="0" w:space="0" w:color="auto"/>
      </w:divBdr>
    </w:div>
    <w:div w:id="758448343">
      <w:bodyDiv w:val="1"/>
      <w:marLeft w:val="0"/>
      <w:marRight w:val="0"/>
      <w:marTop w:val="0"/>
      <w:marBottom w:val="0"/>
      <w:divBdr>
        <w:top w:val="none" w:sz="0" w:space="0" w:color="auto"/>
        <w:left w:val="none" w:sz="0" w:space="0" w:color="auto"/>
        <w:bottom w:val="none" w:sz="0" w:space="0" w:color="auto"/>
        <w:right w:val="none" w:sz="0" w:space="0" w:color="auto"/>
      </w:divBdr>
    </w:div>
    <w:div w:id="758720615">
      <w:bodyDiv w:val="1"/>
      <w:marLeft w:val="0"/>
      <w:marRight w:val="0"/>
      <w:marTop w:val="0"/>
      <w:marBottom w:val="0"/>
      <w:divBdr>
        <w:top w:val="none" w:sz="0" w:space="0" w:color="auto"/>
        <w:left w:val="none" w:sz="0" w:space="0" w:color="auto"/>
        <w:bottom w:val="none" w:sz="0" w:space="0" w:color="auto"/>
        <w:right w:val="none" w:sz="0" w:space="0" w:color="auto"/>
      </w:divBdr>
    </w:div>
    <w:div w:id="761606522">
      <w:bodyDiv w:val="1"/>
      <w:marLeft w:val="0"/>
      <w:marRight w:val="0"/>
      <w:marTop w:val="0"/>
      <w:marBottom w:val="0"/>
      <w:divBdr>
        <w:top w:val="none" w:sz="0" w:space="0" w:color="auto"/>
        <w:left w:val="none" w:sz="0" w:space="0" w:color="auto"/>
        <w:bottom w:val="none" w:sz="0" w:space="0" w:color="auto"/>
        <w:right w:val="none" w:sz="0" w:space="0" w:color="auto"/>
      </w:divBdr>
    </w:div>
    <w:div w:id="766730320">
      <w:bodyDiv w:val="1"/>
      <w:marLeft w:val="0"/>
      <w:marRight w:val="0"/>
      <w:marTop w:val="0"/>
      <w:marBottom w:val="0"/>
      <w:divBdr>
        <w:top w:val="none" w:sz="0" w:space="0" w:color="auto"/>
        <w:left w:val="none" w:sz="0" w:space="0" w:color="auto"/>
        <w:bottom w:val="none" w:sz="0" w:space="0" w:color="auto"/>
        <w:right w:val="none" w:sz="0" w:space="0" w:color="auto"/>
      </w:divBdr>
    </w:div>
    <w:div w:id="774053762">
      <w:bodyDiv w:val="1"/>
      <w:marLeft w:val="0"/>
      <w:marRight w:val="0"/>
      <w:marTop w:val="0"/>
      <w:marBottom w:val="0"/>
      <w:divBdr>
        <w:top w:val="none" w:sz="0" w:space="0" w:color="auto"/>
        <w:left w:val="none" w:sz="0" w:space="0" w:color="auto"/>
        <w:bottom w:val="none" w:sz="0" w:space="0" w:color="auto"/>
        <w:right w:val="none" w:sz="0" w:space="0" w:color="auto"/>
      </w:divBdr>
    </w:div>
    <w:div w:id="775098605">
      <w:bodyDiv w:val="1"/>
      <w:marLeft w:val="0"/>
      <w:marRight w:val="0"/>
      <w:marTop w:val="0"/>
      <w:marBottom w:val="0"/>
      <w:divBdr>
        <w:top w:val="none" w:sz="0" w:space="0" w:color="auto"/>
        <w:left w:val="none" w:sz="0" w:space="0" w:color="auto"/>
        <w:bottom w:val="none" w:sz="0" w:space="0" w:color="auto"/>
        <w:right w:val="none" w:sz="0" w:space="0" w:color="auto"/>
      </w:divBdr>
    </w:div>
    <w:div w:id="775561187">
      <w:bodyDiv w:val="1"/>
      <w:marLeft w:val="0"/>
      <w:marRight w:val="0"/>
      <w:marTop w:val="0"/>
      <w:marBottom w:val="0"/>
      <w:divBdr>
        <w:top w:val="none" w:sz="0" w:space="0" w:color="auto"/>
        <w:left w:val="none" w:sz="0" w:space="0" w:color="auto"/>
        <w:bottom w:val="none" w:sz="0" w:space="0" w:color="auto"/>
        <w:right w:val="none" w:sz="0" w:space="0" w:color="auto"/>
      </w:divBdr>
    </w:div>
    <w:div w:id="789514651">
      <w:bodyDiv w:val="1"/>
      <w:marLeft w:val="0"/>
      <w:marRight w:val="0"/>
      <w:marTop w:val="0"/>
      <w:marBottom w:val="0"/>
      <w:divBdr>
        <w:top w:val="none" w:sz="0" w:space="0" w:color="auto"/>
        <w:left w:val="none" w:sz="0" w:space="0" w:color="auto"/>
        <w:bottom w:val="none" w:sz="0" w:space="0" w:color="auto"/>
        <w:right w:val="none" w:sz="0" w:space="0" w:color="auto"/>
      </w:divBdr>
    </w:div>
    <w:div w:id="790784832">
      <w:bodyDiv w:val="1"/>
      <w:marLeft w:val="0"/>
      <w:marRight w:val="0"/>
      <w:marTop w:val="0"/>
      <w:marBottom w:val="0"/>
      <w:divBdr>
        <w:top w:val="none" w:sz="0" w:space="0" w:color="auto"/>
        <w:left w:val="none" w:sz="0" w:space="0" w:color="auto"/>
        <w:bottom w:val="none" w:sz="0" w:space="0" w:color="auto"/>
        <w:right w:val="none" w:sz="0" w:space="0" w:color="auto"/>
      </w:divBdr>
    </w:div>
    <w:div w:id="792141908">
      <w:bodyDiv w:val="1"/>
      <w:marLeft w:val="0"/>
      <w:marRight w:val="0"/>
      <w:marTop w:val="0"/>
      <w:marBottom w:val="0"/>
      <w:divBdr>
        <w:top w:val="none" w:sz="0" w:space="0" w:color="auto"/>
        <w:left w:val="none" w:sz="0" w:space="0" w:color="auto"/>
        <w:bottom w:val="none" w:sz="0" w:space="0" w:color="auto"/>
        <w:right w:val="none" w:sz="0" w:space="0" w:color="auto"/>
      </w:divBdr>
    </w:div>
    <w:div w:id="795215687">
      <w:bodyDiv w:val="1"/>
      <w:marLeft w:val="0"/>
      <w:marRight w:val="0"/>
      <w:marTop w:val="0"/>
      <w:marBottom w:val="0"/>
      <w:divBdr>
        <w:top w:val="none" w:sz="0" w:space="0" w:color="auto"/>
        <w:left w:val="none" w:sz="0" w:space="0" w:color="auto"/>
        <w:bottom w:val="none" w:sz="0" w:space="0" w:color="auto"/>
        <w:right w:val="none" w:sz="0" w:space="0" w:color="auto"/>
      </w:divBdr>
    </w:div>
    <w:div w:id="798107319">
      <w:bodyDiv w:val="1"/>
      <w:marLeft w:val="0"/>
      <w:marRight w:val="0"/>
      <w:marTop w:val="0"/>
      <w:marBottom w:val="0"/>
      <w:divBdr>
        <w:top w:val="none" w:sz="0" w:space="0" w:color="auto"/>
        <w:left w:val="none" w:sz="0" w:space="0" w:color="auto"/>
        <w:bottom w:val="none" w:sz="0" w:space="0" w:color="auto"/>
        <w:right w:val="none" w:sz="0" w:space="0" w:color="auto"/>
      </w:divBdr>
    </w:div>
    <w:div w:id="801315560">
      <w:bodyDiv w:val="1"/>
      <w:marLeft w:val="0"/>
      <w:marRight w:val="0"/>
      <w:marTop w:val="0"/>
      <w:marBottom w:val="0"/>
      <w:divBdr>
        <w:top w:val="none" w:sz="0" w:space="0" w:color="auto"/>
        <w:left w:val="none" w:sz="0" w:space="0" w:color="auto"/>
        <w:bottom w:val="none" w:sz="0" w:space="0" w:color="auto"/>
        <w:right w:val="none" w:sz="0" w:space="0" w:color="auto"/>
      </w:divBdr>
    </w:div>
    <w:div w:id="803278529">
      <w:bodyDiv w:val="1"/>
      <w:marLeft w:val="0"/>
      <w:marRight w:val="0"/>
      <w:marTop w:val="0"/>
      <w:marBottom w:val="0"/>
      <w:divBdr>
        <w:top w:val="none" w:sz="0" w:space="0" w:color="auto"/>
        <w:left w:val="none" w:sz="0" w:space="0" w:color="auto"/>
        <w:bottom w:val="none" w:sz="0" w:space="0" w:color="auto"/>
        <w:right w:val="none" w:sz="0" w:space="0" w:color="auto"/>
      </w:divBdr>
    </w:div>
    <w:div w:id="804856881">
      <w:bodyDiv w:val="1"/>
      <w:marLeft w:val="0"/>
      <w:marRight w:val="0"/>
      <w:marTop w:val="0"/>
      <w:marBottom w:val="0"/>
      <w:divBdr>
        <w:top w:val="none" w:sz="0" w:space="0" w:color="auto"/>
        <w:left w:val="none" w:sz="0" w:space="0" w:color="auto"/>
        <w:bottom w:val="none" w:sz="0" w:space="0" w:color="auto"/>
        <w:right w:val="none" w:sz="0" w:space="0" w:color="auto"/>
      </w:divBdr>
    </w:div>
    <w:div w:id="811796154">
      <w:bodyDiv w:val="1"/>
      <w:marLeft w:val="0"/>
      <w:marRight w:val="0"/>
      <w:marTop w:val="0"/>
      <w:marBottom w:val="0"/>
      <w:divBdr>
        <w:top w:val="none" w:sz="0" w:space="0" w:color="auto"/>
        <w:left w:val="none" w:sz="0" w:space="0" w:color="auto"/>
        <w:bottom w:val="none" w:sz="0" w:space="0" w:color="auto"/>
        <w:right w:val="none" w:sz="0" w:space="0" w:color="auto"/>
      </w:divBdr>
    </w:div>
    <w:div w:id="812674969">
      <w:bodyDiv w:val="1"/>
      <w:marLeft w:val="0"/>
      <w:marRight w:val="0"/>
      <w:marTop w:val="0"/>
      <w:marBottom w:val="0"/>
      <w:divBdr>
        <w:top w:val="none" w:sz="0" w:space="0" w:color="auto"/>
        <w:left w:val="none" w:sz="0" w:space="0" w:color="auto"/>
        <w:bottom w:val="none" w:sz="0" w:space="0" w:color="auto"/>
        <w:right w:val="none" w:sz="0" w:space="0" w:color="auto"/>
      </w:divBdr>
    </w:div>
    <w:div w:id="826820260">
      <w:bodyDiv w:val="1"/>
      <w:marLeft w:val="0"/>
      <w:marRight w:val="0"/>
      <w:marTop w:val="0"/>
      <w:marBottom w:val="0"/>
      <w:divBdr>
        <w:top w:val="none" w:sz="0" w:space="0" w:color="auto"/>
        <w:left w:val="none" w:sz="0" w:space="0" w:color="auto"/>
        <w:bottom w:val="none" w:sz="0" w:space="0" w:color="auto"/>
        <w:right w:val="none" w:sz="0" w:space="0" w:color="auto"/>
      </w:divBdr>
    </w:div>
    <w:div w:id="832338143">
      <w:bodyDiv w:val="1"/>
      <w:marLeft w:val="0"/>
      <w:marRight w:val="0"/>
      <w:marTop w:val="0"/>
      <w:marBottom w:val="0"/>
      <w:divBdr>
        <w:top w:val="none" w:sz="0" w:space="0" w:color="auto"/>
        <w:left w:val="none" w:sz="0" w:space="0" w:color="auto"/>
        <w:bottom w:val="none" w:sz="0" w:space="0" w:color="auto"/>
        <w:right w:val="none" w:sz="0" w:space="0" w:color="auto"/>
      </w:divBdr>
    </w:div>
    <w:div w:id="833447810">
      <w:bodyDiv w:val="1"/>
      <w:marLeft w:val="0"/>
      <w:marRight w:val="0"/>
      <w:marTop w:val="0"/>
      <w:marBottom w:val="0"/>
      <w:divBdr>
        <w:top w:val="none" w:sz="0" w:space="0" w:color="auto"/>
        <w:left w:val="none" w:sz="0" w:space="0" w:color="auto"/>
        <w:bottom w:val="none" w:sz="0" w:space="0" w:color="auto"/>
        <w:right w:val="none" w:sz="0" w:space="0" w:color="auto"/>
      </w:divBdr>
    </w:div>
    <w:div w:id="833884600">
      <w:bodyDiv w:val="1"/>
      <w:marLeft w:val="0"/>
      <w:marRight w:val="0"/>
      <w:marTop w:val="0"/>
      <w:marBottom w:val="0"/>
      <w:divBdr>
        <w:top w:val="none" w:sz="0" w:space="0" w:color="auto"/>
        <w:left w:val="none" w:sz="0" w:space="0" w:color="auto"/>
        <w:bottom w:val="none" w:sz="0" w:space="0" w:color="auto"/>
        <w:right w:val="none" w:sz="0" w:space="0" w:color="auto"/>
      </w:divBdr>
    </w:div>
    <w:div w:id="835997749">
      <w:bodyDiv w:val="1"/>
      <w:marLeft w:val="0"/>
      <w:marRight w:val="0"/>
      <w:marTop w:val="0"/>
      <w:marBottom w:val="0"/>
      <w:divBdr>
        <w:top w:val="none" w:sz="0" w:space="0" w:color="auto"/>
        <w:left w:val="none" w:sz="0" w:space="0" w:color="auto"/>
        <w:bottom w:val="none" w:sz="0" w:space="0" w:color="auto"/>
        <w:right w:val="none" w:sz="0" w:space="0" w:color="auto"/>
      </w:divBdr>
    </w:div>
    <w:div w:id="850686344">
      <w:bodyDiv w:val="1"/>
      <w:marLeft w:val="0"/>
      <w:marRight w:val="0"/>
      <w:marTop w:val="0"/>
      <w:marBottom w:val="0"/>
      <w:divBdr>
        <w:top w:val="none" w:sz="0" w:space="0" w:color="auto"/>
        <w:left w:val="none" w:sz="0" w:space="0" w:color="auto"/>
        <w:bottom w:val="none" w:sz="0" w:space="0" w:color="auto"/>
        <w:right w:val="none" w:sz="0" w:space="0" w:color="auto"/>
      </w:divBdr>
    </w:div>
    <w:div w:id="852573306">
      <w:bodyDiv w:val="1"/>
      <w:marLeft w:val="0"/>
      <w:marRight w:val="0"/>
      <w:marTop w:val="0"/>
      <w:marBottom w:val="0"/>
      <w:divBdr>
        <w:top w:val="none" w:sz="0" w:space="0" w:color="auto"/>
        <w:left w:val="none" w:sz="0" w:space="0" w:color="auto"/>
        <w:bottom w:val="none" w:sz="0" w:space="0" w:color="auto"/>
        <w:right w:val="none" w:sz="0" w:space="0" w:color="auto"/>
      </w:divBdr>
    </w:div>
    <w:div w:id="855733250">
      <w:bodyDiv w:val="1"/>
      <w:marLeft w:val="0"/>
      <w:marRight w:val="0"/>
      <w:marTop w:val="0"/>
      <w:marBottom w:val="0"/>
      <w:divBdr>
        <w:top w:val="none" w:sz="0" w:space="0" w:color="auto"/>
        <w:left w:val="none" w:sz="0" w:space="0" w:color="auto"/>
        <w:bottom w:val="none" w:sz="0" w:space="0" w:color="auto"/>
        <w:right w:val="none" w:sz="0" w:space="0" w:color="auto"/>
      </w:divBdr>
    </w:div>
    <w:div w:id="857276937">
      <w:bodyDiv w:val="1"/>
      <w:marLeft w:val="0"/>
      <w:marRight w:val="0"/>
      <w:marTop w:val="0"/>
      <w:marBottom w:val="0"/>
      <w:divBdr>
        <w:top w:val="none" w:sz="0" w:space="0" w:color="auto"/>
        <w:left w:val="none" w:sz="0" w:space="0" w:color="auto"/>
        <w:bottom w:val="none" w:sz="0" w:space="0" w:color="auto"/>
        <w:right w:val="none" w:sz="0" w:space="0" w:color="auto"/>
      </w:divBdr>
    </w:div>
    <w:div w:id="874268548">
      <w:bodyDiv w:val="1"/>
      <w:marLeft w:val="0"/>
      <w:marRight w:val="0"/>
      <w:marTop w:val="0"/>
      <w:marBottom w:val="0"/>
      <w:divBdr>
        <w:top w:val="none" w:sz="0" w:space="0" w:color="auto"/>
        <w:left w:val="none" w:sz="0" w:space="0" w:color="auto"/>
        <w:bottom w:val="none" w:sz="0" w:space="0" w:color="auto"/>
        <w:right w:val="none" w:sz="0" w:space="0" w:color="auto"/>
      </w:divBdr>
    </w:div>
    <w:div w:id="878975611">
      <w:bodyDiv w:val="1"/>
      <w:marLeft w:val="0"/>
      <w:marRight w:val="0"/>
      <w:marTop w:val="0"/>
      <w:marBottom w:val="0"/>
      <w:divBdr>
        <w:top w:val="none" w:sz="0" w:space="0" w:color="auto"/>
        <w:left w:val="none" w:sz="0" w:space="0" w:color="auto"/>
        <w:bottom w:val="none" w:sz="0" w:space="0" w:color="auto"/>
        <w:right w:val="none" w:sz="0" w:space="0" w:color="auto"/>
      </w:divBdr>
    </w:div>
    <w:div w:id="889729711">
      <w:bodyDiv w:val="1"/>
      <w:marLeft w:val="0"/>
      <w:marRight w:val="0"/>
      <w:marTop w:val="0"/>
      <w:marBottom w:val="0"/>
      <w:divBdr>
        <w:top w:val="none" w:sz="0" w:space="0" w:color="auto"/>
        <w:left w:val="none" w:sz="0" w:space="0" w:color="auto"/>
        <w:bottom w:val="none" w:sz="0" w:space="0" w:color="auto"/>
        <w:right w:val="none" w:sz="0" w:space="0" w:color="auto"/>
      </w:divBdr>
    </w:div>
    <w:div w:id="897204453">
      <w:bodyDiv w:val="1"/>
      <w:marLeft w:val="0"/>
      <w:marRight w:val="0"/>
      <w:marTop w:val="0"/>
      <w:marBottom w:val="0"/>
      <w:divBdr>
        <w:top w:val="none" w:sz="0" w:space="0" w:color="auto"/>
        <w:left w:val="none" w:sz="0" w:space="0" w:color="auto"/>
        <w:bottom w:val="none" w:sz="0" w:space="0" w:color="auto"/>
        <w:right w:val="none" w:sz="0" w:space="0" w:color="auto"/>
      </w:divBdr>
    </w:div>
    <w:div w:id="897517297">
      <w:bodyDiv w:val="1"/>
      <w:marLeft w:val="0"/>
      <w:marRight w:val="0"/>
      <w:marTop w:val="0"/>
      <w:marBottom w:val="0"/>
      <w:divBdr>
        <w:top w:val="none" w:sz="0" w:space="0" w:color="auto"/>
        <w:left w:val="none" w:sz="0" w:space="0" w:color="auto"/>
        <w:bottom w:val="none" w:sz="0" w:space="0" w:color="auto"/>
        <w:right w:val="none" w:sz="0" w:space="0" w:color="auto"/>
      </w:divBdr>
    </w:div>
    <w:div w:id="897712797">
      <w:bodyDiv w:val="1"/>
      <w:marLeft w:val="0"/>
      <w:marRight w:val="0"/>
      <w:marTop w:val="0"/>
      <w:marBottom w:val="0"/>
      <w:divBdr>
        <w:top w:val="none" w:sz="0" w:space="0" w:color="auto"/>
        <w:left w:val="none" w:sz="0" w:space="0" w:color="auto"/>
        <w:bottom w:val="none" w:sz="0" w:space="0" w:color="auto"/>
        <w:right w:val="none" w:sz="0" w:space="0" w:color="auto"/>
      </w:divBdr>
    </w:div>
    <w:div w:id="903492250">
      <w:bodyDiv w:val="1"/>
      <w:marLeft w:val="0"/>
      <w:marRight w:val="0"/>
      <w:marTop w:val="0"/>
      <w:marBottom w:val="0"/>
      <w:divBdr>
        <w:top w:val="none" w:sz="0" w:space="0" w:color="auto"/>
        <w:left w:val="none" w:sz="0" w:space="0" w:color="auto"/>
        <w:bottom w:val="none" w:sz="0" w:space="0" w:color="auto"/>
        <w:right w:val="none" w:sz="0" w:space="0" w:color="auto"/>
      </w:divBdr>
    </w:div>
    <w:div w:id="903610690">
      <w:bodyDiv w:val="1"/>
      <w:marLeft w:val="0"/>
      <w:marRight w:val="0"/>
      <w:marTop w:val="0"/>
      <w:marBottom w:val="0"/>
      <w:divBdr>
        <w:top w:val="none" w:sz="0" w:space="0" w:color="auto"/>
        <w:left w:val="none" w:sz="0" w:space="0" w:color="auto"/>
        <w:bottom w:val="none" w:sz="0" w:space="0" w:color="auto"/>
        <w:right w:val="none" w:sz="0" w:space="0" w:color="auto"/>
      </w:divBdr>
    </w:div>
    <w:div w:id="907885630">
      <w:bodyDiv w:val="1"/>
      <w:marLeft w:val="0"/>
      <w:marRight w:val="0"/>
      <w:marTop w:val="0"/>
      <w:marBottom w:val="0"/>
      <w:divBdr>
        <w:top w:val="none" w:sz="0" w:space="0" w:color="auto"/>
        <w:left w:val="none" w:sz="0" w:space="0" w:color="auto"/>
        <w:bottom w:val="none" w:sz="0" w:space="0" w:color="auto"/>
        <w:right w:val="none" w:sz="0" w:space="0" w:color="auto"/>
      </w:divBdr>
    </w:div>
    <w:div w:id="908346453">
      <w:bodyDiv w:val="1"/>
      <w:marLeft w:val="0"/>
      <w:marRight w:val="0"/>
      <w:marTop w:val="0"/>
      <w:marBottom w:val="0"/>
      <w:divBdr>
        <w:top w:val="none" w:sz="0" w:space="0" w:color="auto"/>
        <w:left w:val="none" w:sz="0" w:space="0" w:color="auto"/>
        <w:bottom w:val="none" w:sz="0" w:space="0" w:color="auto"/>
        <w:right w:val="none" w:sz="0" w:space="0" w:color="auto"/>
      </w:divBdr>
    </w:div>
    <w:div w:id="912661084">
      <w:bodyDiv w:val="1"/>
      <w:marLeft w:val="0"/>
      <w:marRight w:val="0"/>
      <w:marTop w:val="0"/>
      <w:marBottom w:val="0"/>
      <w:divBdr>
        <w:top w:val="none" w:sz="0" w:space="0" w:color="auto"/>
        <w:left w:val="none" w:sz="0" w:space="0" w:color="auto"/>
        <w:bottom w:val="none" w:sz="0" w:space="0" w:color="auto"/>
        <w:right w:val="none" w:sz="0" w:space="0" w:color="auto"/>
      </w:divBdr>
    </w:div>
    <w:div w:id="912861863">
      <w:bodyDiv w:val="1"/>
      <w:marLeft w:val="0"/>
      <w:marRight w:val="0"/>
      <w:marTop w:val="0"/>
      <w:marBottom w:val="0"/>
      <w:divBdr>
        <w:top w:val="none" w:sz="0" w:space="0" w:color="auto"/>
        <w:left w:val="none" w:sz="0" w:space="0" w:color="auto"/>
        <w:bottom w:val="none" w:sz="0" w:space="0" w:color="auto"/>
        <w:right w:val="none" w:sz="0" w:space="0" w:color="auto"/>
      </w:divBdr>
    </w:div>
    <w:div w:id="925455098">
      <w:bodyDiv w:val="1"/>
      <w:marLeft w:val="0"/>
      <w:marRight w:val="0"/>
      <w:marTop w:val="0"/>
      <w:marBottom w:val="0"/>
      <w:divBdr>
        <w:top w:val="none" w:sz="0" w:space="0" w:color="auto"/>
        <w:left w:val="none" w:sz="0" w:space="0" w:color="auto"/>
        <w:bottom w:val="none" w:sz="0" w:space="0" w:color="auto"/>
        <w:right w:val="none" w:sz="0" w:space="0" w:color="auto"/>
      </w:divBdr>
    </w:div>
    <w:div w:id="928344887">
      <w:bodyDiv w:val="1"/>
      <w:marLeft w:val="0"/>
      <w:marRight w:val="0"/>
      <w:marTop w:val="0"/>
      <w:marBottom w:val="0"/>
      <w:divBdr>
        <w:top w:val="none" w:sz="0" w:space="0" w:color="auto"/>
        <w:left w:val="none" w:sz="0" w:space="0" w:color="auto"/>
        <w:bottom w:val="none" w:sz="0" w:space="0" w:color="auto"/>
        <w:right w:val="none" w:sz="0" w:space="0" w:color="auto"/>
      </w:divBdr>
    </w:div>
    <w:div w:id="933055397">
      <w:bodyDiv w:val="1"/>
      <w:marLeft w:val="0"/>
      <w:marRight w:val="0"/>
      <w:marTop w:val="0"/>
      <w:marBottom w:val="0"/>
      <w:divBdr>
        <w:top w:val="none" w:sz="0" w:space="0" w:color="auto"/>
        <w:left w:val="none" w:sz="0" w:space="0" w:color="auto"/>
        <w:bottom w:val="none" w:sz="0" w:space="0" w:color="auto"/>
        <w:right w:val="none" w:sz="0" w:space="0" w:color="auto"/>
      </w:divBdr>
    </w:div>
    <w:div w:id="933826181">
      <w:bodyDiv w:val="1"/>
      <w:marLeft w:val="0"/>
      <w:marRight w:val="0"/>
      <w:marTop w:val="0"/>
      <w:marBottom w:val="0"/>
      <w:divBdr>
        <w:top w:val="none" w:sz="0" w:space="0" w:color="auto"/>
        <w:left w:val="none" w:sz="0" w:space="0" w:color="auto"/>
        <w:bottom w:val="none" w:sz="0" w:space="0" w:color="auto"/>
        <w:right w:val="none" w:sz="0" w:space="0" w:color="auto"/>
      </w:divBdr>
    </w:div>
    <w:div w:id="937712975">
      <w:bodyDiv w:val="1"/>
      <w:marLeft w:val="0"/>
      <w:marRight w:val="0"/>
      <w:marTop w:val="0"/>
      <w:marBottom w:val="0"/>
      <w:divBdr>
        <w:top w:val="none" w:sz="0" w:space="0" w:color="auto"/>
        <w:left w:val="none" w:sz="0" w:space="0" w:color="auto"/>
        <w:bottom w:val="none" w:sz="0" w:space="0" w:color="auto"/>
        <w:right w:val="none" w:sz="0" w:space="0" w:color="auto"/>
      </w:divBdr>
    </w:div>
    <w:div w:id="938832338">
      <w:bodyDiv w:val="1"/>
      <w:marLeft w:val="0"/>
      <w:marRight w:val="0"/>
      <w:marTop w:val="0"/>
      <w:marBottom w:val="0"/>
      <w:divBdr>
        <w:top w:val="none" w:sz="0" w:space="0" w:color="auto"/>
        <w:left w:val="none" w:sz="0" w:space="0" w:color="auto"/>
        <w:bottom w:val="none" w:sz="0" w:space="0" w:color="auto"/>
        <w:right w:val="none" w:sz="0" w:space="0" w:color="auto"/>
      </w:divBdr>
    </w:div>
    <w:div w:id="940794981">
      <w:bodyDiv w:val="1"/>
      <w:marLeft w:val="0"/>
      <w:marRight w:val="0"/>
      <w:marTop w:val="0"/>
      <w:marBottom w:val="0"/>
      <w:divBdr>
        <w:top w:val="none" w:sz="0" w:space="0" w:color="auto"/>
        <w:left w:val="none" w:sz="0" w:space="0" w:color="auto"/>
        <w:bottom w:val="none" w:sz="0" w:space="0" w:color="auto"/>
        <w:right w:val="none" w:sz="0" w:space="0" w:color="auto"/>
      </w:divBdr>
    </w:div>
    <w:div w:id="945622836">
      <w:bodyDiv w:val="1"/>
      <w:marLeft w:val="0"/>
      <w:marRight w:val="0"/>
      <w:marTop w:val="0"/>
      <w:marBottom w:val="0"/>
      <w:divBdr>
        <w:top w:val="none" w:sz="0" w:space="0" w:color="auto"/>
        <w:left w:val="none" w:sz="0" w:space="0" w:color="auto"/>
        <w:bottom w:val="none" w:sz="0" w:space="0" w:color="auto"/>
        <w:right w:val="none" w:sz="0" w:space="0" w:color="auto"/>
      </w:divBdr>
    </w:div>
    <w:div w:id="955599035">
      <w:bodyDiv w:val="1"/>
      <w:marLeft w:val="0"/>
      <w:marRight w:val="0"/>
      <w:marTop w:val="0"/>
      <w:marBottom w:val="0"/>
      <w:divBdr>
        <w:top w:val="none" w:sz="0" w:space="0" w:color="auto"/>
        <w:left w:val="none" w:sz="0" w:space="0" w:color="auto"/>
        <w:bottom w:val="none" w:sz="0" w:space="0" w:color="auto"/>
        <w:right w:val="none" w:sz="0" w:space="0" w:color="auto"/>
      </w:divBdr>
    </w:div>
    <w:div w:id="963077972">
      <w:bodyDiv w:val="1"/>
      <w:marLeft w:val="0"/>
      <w:marRight w:val="0"/>
      <w:marTop w:val="0"/>
      <w:marBottom w:val="0"/>
      <w:divBdr>
        <w:top w:val="none" w:sz="0" w:space="0" w:color="auto"/>
        <w:left w:val="none" w:sz="0" w:space="0" w:color="auto"/>
        <w:bottom w:val="none" w:sz="0" w:space="0" w:color="auto"/>
        <w:right w:val="none" w:sz="0" w:space="0" w:color="auto"/>
      </w:divBdr>
    </w:div>
    <w:div w:id="963122986">
      <w:bodyDiv w:val="1"/>
      <w:marLeft w:val="0"/>
      <w:marRight w:val="0"/>
      <w:marTop w:val="0"/>
      <w:marBottom w:val="0"/>
      <w:divBdr>
        <w:top w:val="none" w:sz="0" w:space="0" w:color="auto"/>
        <w:left w:val="none" w:sz="0" w:space="0" w:color="auto"/>
        <w:bottom w:val="none" w:sz="0" w:space="0" w:color="auto"/>
        <w:right w:val="none" w:sz="0" w:space="0" w:color="auto"/>
      </w:divBdr>
    </w:div>
    <w:div w:id="967660578">
      <w:bodyDiv w:val="1"/>
      <w:marLeft w:val="0"/>
      <w:marRight w:val="0"/>
      <w:marTop w:val="0"/>
      <w:marBottom w:val="0"/>
      <w:divBdr>
        <w:top w:val="none" w:sz="0" w:space="0" w:color="auto"/>
        <w:left w:val="none" w:sz="0" w:space="0" w:color="auto"/>
        <w:bottom w:val="none" w:sz="0" w:space="0" w:color="auto"/>
        <w:right w:val="none" w:sz="0" w:space="0" w:color="auto"/>
      </w:divBdr>
    </w:div>
    <w:div w:id="969899649">
      <w:bodyDiv w:val="1"/>
      <w:marLeft w:val="0"/>
      <w:marRight w:val="0"/>
      <w:marTop w:val="0"/>
      <w:marBottom w:val="0"/>
      <w:divBdr>
        <w:top w:val="none" w:sz="0" w:space="0" w:color="auto"/>
        <w:left w:val="none" w:sz="0" w:space="0" w:color="auto"/>
        <w:bottom w:val="none" w:sz="0" w:space="0" w:color="auto"/>
        <w:right w:val="none" w:sz="0" w:space="0" w:color="auto"/>
      </w:divBdr>
    </w:div>
    <w:div w:id="969936272">
      <w:bodyDiv w:val="1"/>
      <w:marLeft w:val="0"/>
      <w:marRight w:val="0"/>
      <w:marTop w:val="0"/>
      <w:marBottom w:val="0"/>
      <w:divBdr>
        <w:top w:val="none" w:sz="0" w:space="0" w:color="auto"/>
        <w:left w:val="none" w:sz="0" w:space="0" w:color="auto"/>
        <w:bottom w:val="none" w:sz="0" w:space="0" w:color="auto"/>
        <w:right w:val="none" w:sz="0" w:space="0" w:color="auto"/>
      </w:divBdr>
    </w:div>
    <w:div w:id="971592578">
      <w:bodyDiv w:val="1"/>
      <w:marLeft w:val="0"/>
      <w:marRight w:val="0"/>
      <w:marTop w:val="0"/>
      <w:marBottom w:val="0"/>
      <w:divBdr>
        <w:top w:val="none" w:sz="0" w:space="0" w:color="auto"/>
        <w:left w:val="none" w:sz="0" w:space="0" w:color="auto"/>
        <w:bottom w:val="none" w:sz="0" w:space="0" w:color="auto"/>
        <w:right w:val="none" w:sz="0" w:space="0" w:color="auto"/>
      </w:divBdr>
    </w:div>
    <w:div w:id="977877240">
      <w:bodyDiv w:val="1"/>
      <w:marLeft w:val="0"/>
      <w:marRight w:val="0"/>
      <w:marTop w:val="0"/>
      <w:marBottom w:val="0"/>
      <w:divBdr>
        <w:top w:val="none" w:sz="0" w:space="0" w:color="auto"/>
        <w:left w:val="none" w:sz="0" w:space="0" w:color="auto"/>
        <w:bottom w:val="none" w:sz="0" w:space="0" w:color="auto"/>
        <w:right w:val="none" w:sz="0" w:space="0" w:color="auto"/>
      </w:divBdr>
    </w:div>
    <w:div w:id="986396080">
      <w:bodyDiv w:val="1"/>
      <w:marLeft w:val="0"/>
      <w:marRight w:val="0"/>
      <w:marTop w:val="0"/>
      <w:marBottom w:val="0"/>
      <w:divBdr>
        <w:top w:val="none" w:sz="0" w:space="0" w:color="auto"/>
        <w:left w:val="none" w:sz="0" w:space="0" w:color="auto"/>
        <w:bottom w:val="none" w:sz="0" w:space="0" w:color="auto"/>
        <w:right w:val="none" w:sz="0" w:space="0" w:color="auto"/>
      </w:divBdr>
    </w:div>
    <w:div w:id="989480684">
      <w:bodyDiv w:val="1"/>
      <w:marLeft w:val="0"/>
      <w:marRight w:val="0"/>
      <w:marTop w:val="0"/>
      <w:marBottom w:val="0"/>
      <w:divBdr>
        <w:top w:val="none" w:sz="0" w:space="0" w:color="auto"/>
        <w:left w:val="none" w:sz="0" w:space="0" w:color="auto"/>
        <w:bottom w:val="none" w:sz="0" w:space="0" w:color="auto"/>
        <w:right w:val="none" w:sz="0" w:space="0" w:color="auto"/>
      </w:divBdr>
    </w:div>
    <w:div w:id="989794519">
      <w:bodyDiv w:val="1"/>
      <w:marLeft w:val="0"/>
      <w:marRight w:val="0"/>
      <w:marTop w:val="0"/>
      <w:marBottom w:val="0"/>
      <w:divBdr>
        <w:top w:val="none" w:sz="0" w:space="0" w:color="auto"/>
        <w:left w:val="none" w:sz="0" w:space="0" w:color="auto"/>
        <w:bottom w:val="none" w:sz="0" w:space="0" w:color="auto"/>
        <w:right w:val="none" w:sz="0" w:space="0" w:color="auto"/>
      </w:divBdr>
    </w:div>
    <w:div w:id="991175427">
      <w:bodyDiv w:val="1"/>
      <w:marLeft w:val="0"/>
      <w:marRight w:val="0"/>
      <w:marTop w:val="0"/>
      <w:marBottom w:val="0"/>
      <w:divBdr>
        <w:top w:val="none" w:sz="0" w:space="0" w:color="auto"/>
        <w:left w:val="none" w:sz="0" w:space="0" w:color="auto"/>
        <w:bottom w:val="none" w:sz="0" w:space="0" w:color="auto"/>
        <w:right w:val="none" w:sz="0" w:space="0" w:color="auto"/>
      </w:divBdr>
    </w:div>
    <w:div w:id="994645287">
      <w:bodyDiv w:val="1"/>
      <w:marLeft w:val="0"/>
      <w:marRight w:val="0"/>
      <w:marTop w:val="0"/>
      <w:marBottom w:val="0"/>
      <w:divBdr>
        <w:top w:val="none" w:sz="0" w:space="0" w:color="auto"/>
        <w:left w:val="none" w:sz="0" w:space="0" w:color="auto"/>
        <w:bottom w:val="none" w:sz="0" w:space="0" w:color="auto"/>
        <w:right w:val="none" w:sz="0" w:space="0" w:color="auto"/>
      </w:divBdr>
    </w:div>
    <w:div w:id="998268114">
      <w:bodyDiv w:val="1"/>
      <w:marLeft w:val="0"/>
      <w:marRight w:val="0"/>
      <w:marTop w:val="0"/>
      <w:marBottom w:val="0"/>
      <w:divBdr>
        <w:top w:val="none" w:sz="0" w:space="0" w:color="auto"/>
        <w:left w:val="none" w:sz="0" w:space="0" w:color="auto"/>
        <w:bottom w:val="none" w:sz="0" w:space="0" w:color="auto"/>
        <w:right w:val="none" w:sz="0" w:space="0" w:color="auto"/>
      </w:divBdr>
    </w:div>
    <w:div w:id="999771216">
      <w:bodyDiv w:val="1"/>
      <w:marLeft w:val="0"/>
      <w:marRight w:val="0"/>
      <w:marTop w:val="0"/>
      <w:marBottom w:val="0"/>
      <w:divBdr>
        <w:top w:val="none" w:sz="0" w:space="0" w:color="auto"/>
        <w:left w:val="none" w:sz="0" w:space="0" w:color="auto"/>
        <w:bottom w:val="none" w:sz="0" w:space="0" w:color="auto"/>
        <w:right w:val="none" w:sz="0" w:space="0" w:color="auto"/>
      </w:divBdr>
    </w:div>
    <w:div w:id="1000043177">
      <w:bodyDiv w:val="1"/>
      <w:marLeft w:val="0"/>
      <w:marRight w:val="0"/>
      <w:marTop w:val="0"/>
      <w:marBottom w:val="0"/>
      <w:divBdr>
        <w:top w:val="none" w:sz="0" w:space="0" w:color="auto"/>
        <w:left w:val="none" w:sz="0" w:space="0" w:color="auto"/>
        <w:bottom w:val="none" w:sz="0" w:space="0" w:color="auto"/>
        <w:right w:val="none" w:sz="0" w:space="0" w:color="auto"/>
      </w:divBdr>
    </w:div>
    <w:div w:id="1006713123">
      <w:bodyDiv w:val="1"/>
      <w:marLeft w:val="0"/>
      <w:marRight w:val="0"/>
      <w:marTop w:val="0"/>
      <w:marBottom w:val="0"/>
      <w:divBdr>
        <w:top w:val="none" w:sz="0" w:space="0" w:color="auto"/>
        <w:left w:val="none" w:sz="0" w:space="0" w:color="auto"/>
        <w:bottom w:val="none" w:sz="0" w:space="0" w:color="auto"/>
        <w:right w:val="none" w:sz="0" w:space="0" w:color="auto"/>
      </w:divBdr>
    </w:div>
    <w:div w:id="1007513704">
      <w:bodyDiv w:val="1"/>
      <w:marLeft w:val="0"/>
      <w:marRight w:val="0"/>
      <w:marTop w:val="0"/>
      <w:marBottom w:val="0"/>
      <w:divBdr>
        <w:top w:val="none" w:sz="0" w:space="0" w:color="auto"/>
        <w:left w:val="none" w:sz="0" w:space="0" w:color="auto"/>
        <w:bottom w:val="none" w:sz="0" w:space="0" w:color="auto"/>
        <w:right w:val="none" w:sz="0" w:space="0" w:color="auto"/>
      </w:divBdr>
    </w:div>
    <w:div w:id="1012954454">
      <w:bodyDiv w:val="1"/>
      <w:marLeft w:val="0"/>
      <w:marRight w:val="0"/>
      <w:marTop w:val="0"/>
      <w:marBottom w:val="0"/>
      <w:divBdr>
        <w:top w:val="none" w:sz="0" w:space="0" w:color="auto"/>
        <w:left w:val="none" w:sz="0" w:space="0" w:color="auto"/>
        <w:bottom w:val="none" w:sz="0" w:space="0" w:color="auto"/>
        <w:right w:val="none" w:sz="0" w:space="0" w:color="auto"/>
      </w:divBdr>
    </w:div>
    <w:div w:id="1014572874">
      <w:bodyDiv w:val="1"/>
      <w:marLeft w:val="0"/>
      <w:marRight w:val="0"/>
      <w:marTop w:val="0"/>
      <w:marBottom w:val="0"/>
      <w:divBdr>
        <w:top w:val="none" w:sz="0" w:space="0" w:color="auto"/>
        <w:left w:val="none" w:sz="0" w:space="0" w:color="auto"/>
        <w:bottom w:val="none" w:sz="0" w:space="0" w:color="auto"/>
        <w:right w:val="none" w:sz="0" w:space="0" w:color="auto"/>
      </w:divBdr>
    </w:div>
    <w:div w:id="1020159751">
      <w:bodyDiv w:val="1"/>
      <w:marLeft w:val="0"/>
      <w:marRight w:val="0"/>
      <w:marTop w:val="0"/>
      <w:marBottom w:val="0"/>
      <w:divBdr>
        <w:top w:val="none" w:sz="0" w:space="0" w:color="auto"/>
        <w:left w:val="none" w:sz="0" w:space="0" w:color="auto"/>
        <w:bottom w:val="none" w:sz="0" w:space="0" w:color="auto"/>
        <w:right w:val="none" w:sz="0" w:space="0" w:color="auto"/>
      </w:divBdr>
    </w:div>
    <w:div w:id="1025179904">
      <w:bodyDiv w:val="1"/>
      <w:marLeft w:val="0"/>
      <w:marRight w:val="0"/>
      <w:marTop w:val="0"/>
      <w:marBottom w:val="0"/>
      <w:divBdr>
        <w:top w:val="none" w:sz="0" w:space="0" w:color="auto"/>
        <w:left w:val="none" w:sz="0" w:space="0" w:color="auto"/>
        <w:bottom w:val="none" w:sz="0" w:space="0" w:color="auto"/>
        <w:right w:val="none" w:sz="0" w:space="0" w:color="auto"/>
      </w:divBdr>
    </w:div>
    <w:div w:id="1026832152">
      <w:bodyDiv w:val="1"/>
      <w:marLeft w:val="0"/>
      <w:marRight w:val="0"/>
      <w:marTop w:val="0"/>
      <w:marBottom w:val="0"/>
      <w:divBdr>
        <w:top w:val="none" w:sz="0" w:space="0" w:color="auto"/>
        <w:left w:val="none" w:sz="0" w:space="0" w:color="auto"/>
        <w:bottom w:val="none" w:sz="0" w:space="0" w:color="auto"/>
        <w:right w:val="none" w:sz="0" w:space="0" w:color="auto"/>
      </w:divBdr>
    </w:div>
    <w:div w:id="1028678421">
      <w:bodyDiv w:val="1"/>
      <w:marLeft w:val="0"/>
      <w:marRight w:val="0"/>
      <w:marTop w:val="0"/>
      <w:marBottom w:val="0"/>
      <w:divBdr>
        <w:top w:val="none" w:sz="0" w:space="0" w:color="auto"/>
        <w:left w:val="none" w:sz="0" w:space="0" w:color="auto"/>
        <w:bottom w:val="none" w:sz="0" w:space="0" w:color="auto"/>
        <w:right w:val="none" w:sz="0" w:space="0" w:color="auto"/>
      </w:divBdr>
    </w:div>
    <w:div w:id="1034111291">
      <w:bodyDiv w:val="1"/>
      <w:marLeft w:val="0"/>
      <w:marRight w:val="0"/>
      <w:marTop w:val="0"/>
      <w:marBottom w:val="0"/>
      <w:divBdr>
        <w:top w:val="none" w:sz="0" w:space="0" w:color="auto"/>
        <w:left w:val="none" w:sz="0" w:space="0" w:color="auto"/>
        <w:bottom w:val="none" w:sz="0" w:space="0" w:color="auto"/>
        <w:right w:val="none" w:sz="0" w:space="0" w:color="auto"/>
      </w:divBdr>
    </w:div>
    <w:div w:id="1036466326">
      <w:bodyDiv w:val="1"/>
      <w:marLeft w:val="0"/>
      <w:marRight w:val="0"/>
      <w:marTop w:val="0"/>
      <w:marBottom w:val="0"/>
      <w:divBdr>
        <w:top w:val="none" w:sz="0" w:space="0" w:color="auto"/>
        <w:left w:val="none" w:sz="0" w:space="0" w:color="auto"/>
        <w:bottom w:val="none" w:sz="0" w:space="0" w:color="auto"/>
        <w:right w:val="none" w:sz="0" w:space="0" w:color="auto"/>
      </w:divBdr>
    </w:div>
    <w:div w:id="1041133363">
      <w:bodyDiv w:val="1"/>
      <w:marLeft w:val="0"/>
      <w:marRight w:val="0"/>
      <w:marTop w:val="0"/>
      <w:marBottom w:val="0"/>
      <w:divBdr>
        <w:top w:val="none" w:sz="0" w:space="0" w:color="auto"/>
        <w:left w:val="none" w:sz="0" w:space="0" w:color="auto"/>
        <w:bottom w:val="none" w:sz="0" w:space="0" w:color="auto"/>
        <w:right w:val="none" w:sz="0" w:space="0" w:color="auto"/>
      </w:divBdr>
    </w:div>
    <w:div w:id="1041780935">
      <w:bodyDiv w:val="1"/>
      <w:marLeft w:val="0"/>
      <w:marRight w:val="0"/>
      <w:marTop w:val="0"/>
      <w:marBottom w:val="0"/>
      <w:divBdr>
        <w:top w:val="none" w:sz="0" w:space="0" w:color="auto"/>
        <w:left w:val="none" w:sz="0" w:space="0" w:color="auto"/>
        <w:bottom w:val="none" w:sz="0" w:space="0" w:color="auto"/>
        <w:right w:val="none" w:sz="0" w:space="0" w:color="auto"/>
      </w:divBdr>
    </w:div>
    <w:div w:id="1042365885">
      <w:bodyDiv w:val="1"/>
      <w:marLeft w:val="0"/>
      <w:marRight w:val="0"/>
      <w:marTop w:val="0"/>
      <w:marBottom w:val="0"/>
      <w:divBdr>
        <w:top w:val="none" w:sz="0" w:space="0" w:color="auto"/>
        <w:left w:val="none" w:sz="0" w:space="0" w:color="auto"/>
        <w:bottom w:val="none" w:sz="0" w:space="0" w:color="auto"/>
        <w:right w:val="none" w:sz="0" w:space="0" w:color="auto"/>
      </w:divBdr>
    </w:div>
    <w:div w:id="1044596025">
      <w:bodyDiv w:val="1"/>
      <w:marLeft w:val="0"/>
      <w:marRight w:val="0"/>
      <w:marTop w:val="0"/>
      <w:marBottom w:val="0"/>
      <w:divBdr>
        <w:top w:val="none" w:sz="0" w:space="0" w:color="auto"/>
        <w:left w:val="none" w:sz="0" w:space="0" w:color="auto"/>
        <w:bottom w:val="none" w:sz="0" w:space="0" w:color="auto"/>
        <w:right w:val="none" w:sz="0" w:space="0" w:color="auto"/>
      </w:divBdr>
    </w:div>
    <w:div w:id="1045446514">
      <w:bodyDiv w:val="1"/>
      <w:marLeft w:val="0"/>
      <w:marRight w:val="0"/>
      <w:marTop w:val="0"/>
      <w:marBottom w:val="0"/>
      <w:divBdr>
        <w:top w:val="none" w:sz="0" w:space="0" w:color="auto"/>
        <w:left w:val="none" w:sz="0" w:space="0" w:color="auto"/>
        <w:bottom w:val="none" w:sz="0" w:space="0" w:color="auto"/>
        <w:right w:val="none" w:sz="0" w:space="0" w:color="auto"/>
      </w:divBdr>
    </w:div>
    <w:div w:id="1048342233">
      <w:bodyDiv w:val="1"/>
      <w:marLeft w:val="0"/>
      <w:marRight w:val="0"/>
      <w:marTop w:val="0"/>
      <w:marBottom w:val="0"/>
      <w:divBdr>
        <w:top w:val="none" w:sz="0" w:space="0" w:color="auto"/>
        <w:left w:val="none" w:sz="0" w:space="0" w:color="auto"/>
        <w:bottom w:val="none" w:sz="0" w:space="0" w:color="auto"/>
        <w:right w:val="none" w:sz="0" w:space="0" w:color="auto"/>
      </w:divBdr>
    </w:div>
    <w:div w:id="1048383813">
      <w:bodyDiv w:val="1"/>
      <w:marLeft w:val="0"/>
      <w:marRight w:val="0"/>
      <w:marTop w:val="0"/>
      <w:marBottom w:val="0"/>
      <w:divBdr>
        <w:top w:val="none" w:sz="0" w:space="0" w:color="auto"/>
        <w:left w:val="none" w:sz="0" w:space="0" w:color="auto"/>
        <w:bottom w:val="none" w:sz="0" w:space="0" w:color="auto"/>
        <w:right w:val="none" w:sz="0" w:space="0" w:color="auto"/>
      </w:divBdr>
    </w:div>
    <w:div w:id="1053164550">
      <w:bodyDiv w:val="1"/>
      <w:marLeft w:val="0"/>
      <w:marRight w:val="0"/>
      <w:marTop w:val="0"/>
      <w:marBottom w:val="0"/>
      <w:divBdr>
        <w:top w:val="none" w:sz="0" w:space="0" w:color="auto"/>
        <w:left w:val="none" w:sz="0" w:space="0" w:color="auto"/>
        <w:bottom w:val="none" w:sz="0" w:space="0" w:color="auto"/>
        <w:right w:val="none" w:sz="0" w:space="0" w:color="auto"/>
      </w:divBdr>
    </w:div>
    <w:div w:id="1053693950">
      <w:bodyDiv w:val="1"/>
      <w:marLeft w:val="0"/>
      <w:marRight w:val="0"/>
      <w:marTop w:val="0"/>
      <w:marBottom w:val="0"/>
      <w:divBdr>
        <w:top w:val="none" w:sz="0" w:space="0" w:color="auto"/>
        <w:left w:val="none" w:sz="0" w:space="0" w:color="auto"/>
        <w:bottom w:val="none" w:sz="0" w:space="0" w:color="auto"/>
        <w:right w:val="none" w:sz="0" w:space="0" w:color="auto"/>
      </w:divBdr>
    </w:div>
    <w:div w:id="1061295023">
      <w:bodyDiv w:val="1"/>
      <w:marLeft w:val="0"/>
      <w:marRight w:val="0"/>
      <w:marTop w:val="0"/>
      <w:marBottom w:val="0"/>
      <w:divBdr>
        <w:top w:val="none" w:sz="0" w:space="0" w:color="auto"/>
        <w:left w:val="none" w:sz="0" w:space="0" w:color="auto"/>
        <w:bottom w:val="none" w:sz="0" w:space="0" w:color="auto"/>
        <w:right w:val="none" w:sz="0" w:space="0" w:color="auto"/>
      </w:divBdr>
    </w:div>
    <w:div w:id="1064714528">
      <w:bodyDiv w:val="1"/>
      <w:marLeft w:val="0"/>
      <w:marRight w:val="0"/>
      <w:marTop w:val="0"/>
      <w:marBottom w:val="0"/>
      <w:divBdr>
        <w:top w:val="none" w:sz="0" w:space="0" w:color="auto"/>
        <w:left w:val="none" w:sz="0" w:space="0" w:color="auto"/>
        <w:bottom w:val="none" w:sz="0" w:space="0" w:color="auto"/>
        <w:right w:val="none" w:sz="0" w:space="0" w:color="auto"/>
      </w:divBdr>
    </w:div>
    <w:div w:id="1066299934">
      <w:bodyDiv w:val="1"/>
      <w:marLeft w:val="0"/>
      <w:marRight w:val="0"/>
      <w:marTop w:val="0"/>
      <w:marBottom w:val="0"/>
      <w:divBdr>
        <w:top w:val="none" w:sz="0" w:space="0" w:color="auto"/>
        <w:left w:val="none" w:sz="0" w:space="0" w:color="auto"/>
        <w:bottom w:val="none" w:sz="0" w:space="0" w:color="auto"/>
        <w:right w:val="none" w:sz="0" w:space="0" w:color="auto"/>
      </w:divBdr>
    </w:div>
    <w:div w:id="1066339329">
      <w:bodyDiv w:val="1"/>
      <w:marLeft w:val="0"/>
      <w:marRight w:val="0"/>
      <w:marTop w:val="0"/>
      <w:marBottom w:val="0"/>
      <w:divBdr>
        <w:top w:val="none" w:sz="0" w:space="0" w:color="auto"/>
        <w:left w:val="none" w:sz="0" w:space="0" w:color="auto"/>
        <w:bottom w:val="none" w:sz="0" w:space="0" w:color="auto"/>
        <w:right w:val="none" w:sz="0" w:space="0" w:color="auto"/>
      </w:divBdr>
    </w:div>
    <w:div w:id="1068261342">
      <w:bodyDiv w:val="1"/>
      <w:marLeft w:val="0"/>
      <w:marRight w:val="0"/>
      <w:marTop w:val="0"/>
      <w:marBottom w:val="0"/>
      <w:divBdr>
        <w:top w:val="none" w:sz="0" w:space="0" w:color="auto"/>
        <w:left w:val="none" w:sz="0" w:space="0" w:color="auto"/>
        <w:bottom w:val="none" w:sz="0" w:space="0" w:color="auto"/>
        <w:right w:val="none" w:sz="0" w:space="0" w:color="auto"/>
      </w:divBdr>
    </w:div>
    <w:div w:id="1069109440">
      <w:bodyDiv w:val="1"/>
      <w:marLeft w:val="0"/>
      <w:marRight w:val="0"/>
      <w:marTop w:val="0"/>
      <w:marBottom w:val="0"/>
      <w:divBdr>
        <w:top w:val="none" w:sz="0" w:space="0" w:color="auto"/>
        <w:left w:val="none" w:sz="0" w:space="0" w:color="auto"/>
        <w:bottom w:val="none" w:sz="0" w:space="0" w:color="auto"/>
        <w:right w:val="none" w:sz="0" w:space="0" w:color="auto"/>
      </w:divBdr>
    </w:div>
    <w:div w:id="1074401825">
      <w:bodyDiv w:val="1"/>
      <w:marLeft w:val="0"/>
      <w:marRight w:val="0"/>
      <w:marTop w:val="0"/>
      <w:marBottom w:val="0"/>
      <w:divBdr>
        <w:top w:val="none" w:sz="0" w:space="0" w:color="auto"/>
        <w:left w:val="none" w:sz="0" w:space="0" w:color="auto"/>
        <w:bottom w:val="none" w:sz="0" w:space="0" w:color="auto"/>
        <w:right w:val="none" w:sz="0" w:space="0" w:color="auto"/>
      </w:divBdr>
    </w:div>
    <w:div w:id="1075321362">
      <w:bodyDiv w:val="1"/>
      <w:marLeft w:val="0"/>
      <w:marRight w:val="0"/>
      <w:marTop w:val="0"/>
      <w:marBottom w:val="0"/>
      <w:divBdr>
        <w:top w:val="none" w:sz="0" w:space="0" w:color="auto"/>
        <w:left w:val="none" w:sz="0" w:space="0" w:color="auto"/>
        <w:bottom w:val="none" w:sz="0" w:space="0" w:color="auto"/>
        <w:right w:val="none" w:sz="0" w:space="0" w:color="auto"/>
      </w:divBdr>
    </w:div>
    <w:div w:id="1076393460">
      <w:bodyDiv w:val="1"/>
      <w:marLeft w:val="0"/>
      <w:marRight w:val="0"/>
      <w:marTop w:val="0"/>
      <w:marBottom w:val="0"/>
      <w:divBdr>
        <w:top w:val="none" w:sz="0" w:space="0" w:color="auto"/>
        <w:left w:val="none" w:sz="0" w:space="0" w:color="auto"/>
        <w:bottom w:val="none" w:sz="0" w:space="0" w:color="auto"/>
        <w:right w:val="none" w:sz="0" w:space="0" w:color="auto"/>
      </w:divBdr>
    </w:div>
    <w:div w:id="1081173508">
      <w:bodyDiv w:val="1"/>
      <w:marLeft w:val="0"/>
      <w:marRight w:val="0"/>
      <w:marTop w:val="0"/>
      <w:marBottom w:val="0"/>
      <w:divBdr>
        <w:top w:val="none" w:sz="0" w:space="0" w:color="auto"/>
        <w:left w:val="none" w:sz="0" w:space="0" w:color="auto"/>
        <w:bottom w:val="none" w:sz="0" w:space="0" w:color="auto"/>
        <w:right w:val="none" w:sz="0" w:space="0" w:color="auto"/>
      </w:divBdr>
    </w:div>
    <w:div w:id="1082869609">
      <w:bodyDiv w:val="1"/>
      <w:marLeft w:val="0"/>
      <w:marRight w:val="0"/>
      <w:marTop w:val="0"/>
      <w:marBottom w:val="0"/>
      <w:divBdr>
        <w:top w:val="none" w:sz="0" w:space="0" w:color="auto"/>
        <w:left w:val="none" w:sz="0" w:space="0" w:color="auto"/>
        <w:bottom w:val="none" w:sz="0" w:space="0" w:color="auto"/>
        <w:right w:val="none" w:sz="0" w:space="0" w:color="auto"/>
      </w:divBdr>
    </w:div>
    <w:div w:id="1090394036">
      <w:bodyDiv w:val="1"/>
      <w:marLeft w:val="0"/>
      <w:marRight w:val="0"/>
      <w:marTop w:val="0"/>
      <w:marBottom w:val="0"/>
      <w:divBdr>
        <w:top w:val="none" w:sz="0" w:space="0" w:color="auto"/>
        <w:left w:val="none" w:sz="0" w:space="0" w:color="auto"/>
        <w:bottom w:val="none" w:sz="0" w:space="0" w:color="auto"/>
        <w:right w:val="none" w:sz="0" w:space="0" w:color="auto"/>
      </w:divBdr>
    </w:div>
    <w:div w:id="1092703469">
      <w:bodyDiv w:val="1"/>
      <w:marLeft w:val="0"/>
      <w:marRight w:val="0"/>
      <w:marTop w:val="0"/>
      <w:marBottom w:val="0"/>
      <w:divBdr>
        <w:top w:val="none" w:sz="0" w:space="0" w:color="auto"/>
        <w:left w:val="none" w:sz="0" w:space="0" w:color="auto"/>
        <w:bottom w:val="none" w:sz="0" w:space="0" w:color="auto"/>
        <w:right w:val="none" w:sz="0" w:space="0" w:color="auto"/>
      </w:divBdr>
    </w:div>
    <w:div w:id="1093281890">
      <w:bodyDiv w:val="1"/>
      <w:marLeft w:val="0"/>
      <w:marRight w:val="0"/>
      <w:marTop w:val="0"/>
      <w:marBottom w:val="0"/>
      <w:divBdr>
        <w:top w:val="none" w:sz="0" w:space="0" w:color="auto"/>
        <w:left w:val="none" w:sz="0" w:space="0" w:color="auto"/>
        <w:bottom w:val="none" w:sz="0" w:space="0" w:color="auto"/>
        <w:right w:val="none" w:sz="0" w:space="0" w:color="auto"/>
      </w:divBdr>
    </w:div>
    <w:div w:id="1096904793">
      <w:bodyDiv w:val="1"/>
      <w:marLeft w:val="0"/>
      <w:marRight w:val="0"/>
      <w:marTop w:val="0"/>
      <w:marBottom w:val="0"/>
      <w:divBdr>
        <w:top w:val="none" w:sz="0" w:space="0" w:color="auto"/>
        <w:left w:val="none" w:sz="0" w:space="0" w:color="auto"/>
        <w:bottom w:val="none" w:sz="0" w:space="0" w:color="auto"/>
        <w:right w:val="none" w:sz="0" w:space="0" w:color="auto"/>
      </w:divBdr>
    </w:div>
    <w:div w:id="1099522718">
      <w:bodyDiv w:val="1"/>
      <w:marLeft w:val="0"/>
      <w:marRight w:val="0"/>
      <w:marTop w:val="0"/>
      <w:marBottom w:val="0"/>
      <w:divBdr>
        <w:top w:val="none" w:sz="0" w:space="0" w:color="auto"/>
        <w:left w:val="none" w:sz="0" w:space="0" w:color="auto"/>
        <w:bottom w:val="none" w:sz="0" w:space="0" w:color="auto"/>
        <w:right w:val="none" w:sz="0" w:space="0" w:color="auto"/>
      </w:divBdr>
    </w:div>
    <w:div w:id="1115321684">
      <w:bodyDiv w:val="1"/>
      <w:marLeft w:val="0"/>
      <w:marRight w:val="0"/>
      <w:marTop w:val="0"/>
      <w:marBottom w:val="0"/>
      <w:divBdr>
        <w:top w:val="none" w:sz="0" w:space="0" w:color="auto"/>
        <w:left w:val="none" w:sz="0" w:space="0" w:color="auto"/>
        <w:bottom w:val="none" w:sz="0" w:space="0" w:color="auto"/>
        <w:right w:val="none" w:sz="0" w:space="0" w:color="auto"/>
      </w:divBdr>
    </w:div>
    <w:div w:id="1115490552">
      <w:bodyDiv w:val="1"/>
      <w:marLeft w:val="0"/>
      <w:marRight w:val="0"/>
      <w:marTop w:val="0"/>
      <w:marBottom w:val="0"/>
      <w:divBdr>
        <w:top w:val="none" w:sz="0" w:space="0" w:color="auto"/>
        <w:left w:val="none" w:sz="0" w:space="0" w:color="auto"/>
        <w:bottom w:val="none" w:sz="0" w:space="0" w:color="auto"/>
        <w:right w:val="none" w:sz="0" w:space="0" w:color="auto"/>
      </w:divBdr>
    </w:div>
    <w:div w:id="1115753682">
      <w:bodyDiv w:val="1"/>
      <w:marLeft w:val="0"/>
      <w:marRight w:val="0"/>
      <w:marTop w:val="0"/>
      <w:marBottom w:val="0"/>
      <w:divBdr>
        <w:top w:val="none" w:sz="0" w:space="0" w:color="auto"/>
        <w:left w:val="none" w:sz="0" w:space="0" w:color="auto"/>
        <w:bottom w:val="none" w:sz="0" w:space="0" w:color="auto"/>
        <w:right w:val="none" w:sz="0" w:space="0" w:color="auto"/>
      </w:divBdr>
    </w:div>
    <w:div w:id="1125195444">
      <w:bodyDiv w:val="1"/>
      <w:marLeft w:val="0"/>
      <w:marRight w:val="0"/>
      <w:marTop w:val="0"/>
      <w:marBottom w:val="0"/>
      <w:divBdr>
        <w:top w:val="none" w:sz="0" w:space="0" w:color="auto"/>
        <w:left w:val="none" w:sz="0" w:space="0" w:color="auto"/>
        <w:bottom w:val="none" w:sz="0" w:space="0" w:color="auto"/>
        <w:right w:val="none" w:sz="0" w:space="0" w:color="auto"/>
      </w:divBdr>
    </w:div>
    <w:div w:id="1125466593">
      <w:bodyDiv w:val="1"/>
      <w:marLeft w:val="0"/>
      <w:marRight w:val="0"/>
      <w:marTop w:val="0"/>
      <w:marBottom w:val="0"/>
      <w:divBdr>
        <w:top w:val="none" w:sz="0" w:space="0" w:color="auto"/>
        <w:left w:val="none" w:sz="0" w:space="0" w:color="auto"/>
        <w:bottom w:val="none" w:sz="0" w:space="0" w:color="auto"/>
        <w:right w:val="none" w:sz="0" w:space="0" w:color="auto"/>
      </w:divBdr>
    </w:div>
    <w:div w:id="1126502938">
      <w:bodyDiv w:val="1"/>
      <w:marLeft w:val="0"/>
      <w:marRight w:val="0"/>
      <w:marTop w:val="0"/>
      <w:marBottom w:val="0"/>
      <w:divBdr>
        <w:top w:val="none" w:sz="0" w:space="0" w:color="auto"/>
        <w:left w:val="none" w:sz="0" w:space="0" w:color="auto"/>
        <w:bottom w:val="none" w:sz="0" w:space="0" w:color="auto"/>
        <w:right w:val="none" w:sz="0" w:space="0" w:color="auto"/>
      </w:divBdr>
    </w:div>
    <w:div w:id="1133793835">
      <w:bodyDiv w:val="1"/>
      <w:marLeft w:val="0"/>
      <w:marRight w:val="0"/>
      <w:marTop w:val="0"/>
      <w:marBottom w:val="0"/>
      <w:divBdr>
        <w:top w:val="none" w:sz="0" w:space="0" w:color="auto"/>
        <w:left w:val="none" w:sz="0" w:space="0" w:color="auto"/>
        <w:bottom w:val="none" w:sz="0" w:space="0" w:color="auto"/>
        <w:right w:val="none" w:sz="0" w:space="0" w:color="auto"/>
      </w:divBdr>
    </w:div>
    <w:div w:id="1136684751">
      <w:bodyDiv w:val="1"/>
      <w:marLeft w:val="0"/>
      <w:marRight w:val="0"/>
      <w:marTop w:val="0"/>
      <w:marBottom w:val="0"/>
      <w:divBdr>
        <w:top w:val="none" w:sz="0" w:space="0" w:color="auto"/>
        <w:left w:val="none" w:sz="0" w:space="0" w:color="auto"/>
        <w:bottom w:val="none" w:sz="0" w:space="0" w:color="auto"/>
        <w:right w:val="none" w:sz="0" w:space="0" w:color="auto"/>
      </w:divBdr>
    </w:div>
    <w:div w:id="1139959616">
      <w:bodyDiv w:val="1"/>
      <w:marLeft w:val="0"/>
      <w:marRight w:val="0"/>
      <w:marTop w:val="0"/>
      <w:marBottom w:val="0"/>
      <w:divBdr>
        <w:top w:val="none" w:sz="0" w:space="0" w:color="auto"/>
        <w:left w:val="none" w:sz="0" w:space="0" w:color="auto"/>
        <w:bottom w:val="none" w:sz="0" w:space="0" w:color="auto"/>
        <w:right w:val="none" w:sz="0" w:space="0" w:color="auto"/>
      </w:divBdr>
    </w:div>
    <w:div w:id="1142388321">
      <w:bodyDiv w:val="1"/>
      <w:marLeft w:val="0"/>
      <w:marRight w:val="0"/>
      <w:marTop w:val="0"/>
      <w:marBottom w:val="0"/>
      <w:divBdr>
        <w:top w:val="none" w:sz="0" w:space="0" w:color="auto"/>
        <w:left w:val="none" w:sz="0" w:space="0" w:color="auto"/>
        <w:bottom w:val="none" w:sz="0" w:space="0" w:color="auto"/>
        <w:right w:val="none" w:sz="0" w:space="0" w:color="auto"/>
      </w:divBdr>
    </w:div>
    <w:div w:id="1142581089">
      <w:bodyDiv w:val="1"/>
      <w:marLeft w:val="0"/>
      <w:marRight w:val="0"/>
      <w:marTop w:val="0"/>
      <w:marBottom w:val="0"/>
      <w:divBdr>
        <w:top w:val="none" w:sz="0" w:space="0" w:color="auto"/>
        <w:left w:val="none" w:sz="0" w:space="0" w:color="auto"/>
        <w:bottom w:val="none" w:sz="0" w:space="0" w:color="auto"/>
        <w:right w:val="none" w:sz="0" w:space="0" w:color="auto"/>
      </w:divBdr>
    </w:div>
    <w:div w:id="1143234508">
      <w:bodyDiv w:val="1"/>
      <w:marLeft w:val="0"/>
      <w:marRight w:val="0"/>
      <w:marTop w:val="0"/>
      <w:marBottom w:val="0"/>
      <w:divBdr>
        <w:top w:val="none" w:sz="0" w:space="0" w:color="auto"/>
        <w:left w:val="none" w:sz="0" w:space="0" w:color="auto"/>
        <w:bottom w:val="none" w:sz="0" w:space="0" w:color="auto"/>
        <w:right w:val="none" w:sz="0" w:space="0" w:color="auto"/>
      </w:divBdr>
    </w:div>
    <w:div w:id="1144464168">
      <w:bodyDiv w:val="1"/>
      <w:marLeft w:val="0"/>
      <w:marRight w:val="0"/>
      <w:marTop w:val="0"/>
      <w:marBottom w:val="0"/>
      <w:divBdr>
        <w:top w:val="none" w:sz="0" w:space="0" w:color="auto"/>
        <w:left w:val="none" w:sz="0" w:space="0" w:color="auto"/>
        <w:bottom w:val="none" w:sz="0" w:space="0" w:color="auto"/>
        <w:right w:val="none" w:sz="0" w:space="0" w:color="auto"/>
      </w:divBdr>
    </w:div>
    <w:div w:id="1146119871">
      <w:bodyDiv w:val="1"/>
      <w:marLeft w:val="0"/>
      <w:marRight w:val="0"/>
      <w:marTop w:val="0"/>
      <w:marBottom w:val="0"/>
      <w:divBdr>
        <w:top w:val="none" w:sz="0" w:space="0" w:color="auto"/>
        <w:left w:val="none" w:sz="0" w:space="0" w:color="auto"/>
        <w:bottom w:val="none" w:sz="0" w:space="0" w:color="auto"/>
        <w:right w:val="none" w:sz="0" w:space="0" w:color="auto"/>
      </w:divBdr>
    </w:div>
    <w:div w:id="1146360991">
      <w:bodyDiv w:val="1"/>
      <w:marLeft w:val="0"/>
      <w:marRight w:val="0"/>
      <w:marTop w:val="0"/>
      <w:marBottom w:val="0"/>
      <w:divBdr>
        <w:top w:val="none" w:sz="0" w:space="0" w:color="auto"/>
        <w:left w:val="none" w:sz="0" w:space="0" w:color="auto"/>
        <w:bottom w:val="none" w:sz="0" w:space="0" w:color="auto"/>
        <w:right w:val="none" w:sz="0" w:space="0" w:color="auto"/>
      </w:divBdr>
    </w:div>
    <w:div w:id="1149594296">
      <w:bodyDiv w:val="1"/>
      <w:marLeft w:val="0"/>
      <w:marRight w:val="0"/>
      <w:marTop w:val="0"/>
      <w:marBottom w:val="0"/>
      <w:divBdr>
        <w:top w:val="none" w:sz="0" w:space="0" w:color="auto"/>
        <w:left w:val="none" w:sz="0" w:space="0" w:color="auto"/>
        <w:bottom w:val="none" w:sz="0" w:space="0" w:color="auto"/>
        <w:right w:val="none" w:sz="0" w:space="0" w:color="auto"/>
      </w:divBdr>
    </w:div>
    <w:div w:id="1154758250">
      <w:bodyDiv w:val="1"/>
      <w:marLeft w:val="0"/>
      <w:marRight w:val="0"/>
      <w:marTop w:val="0"/>
      <w:marBottom w:val="0"/>
      <w:divBdr>
        <w:top w:val="none" w:sz="0" w:space="0" w:color="auto"/>
        <w:left w:val="none" w:sz="0" w:space="0" w:color="auto"/>
        <w:bottom w:val="none" w:sz="0" w:space="0" w:color="auto"/>
        <w:right w:val="none" w:sz="0" w:space="0" w:color="auto"/>
      </w:divBdr>
    </w:div>
    <w:div w:id="1155534601">
      <w:bodyDiv w:val="1"/>
      <w:marLeft w:val="0"/>
      <w:marRight w:val="0"/>
      <w:marTop w:val="0"/>
      <w:marBottom w:val="0"/>
      <w:divBdr>
        <w:top w:val="none" w:sz="0" w:space="0" w:color="auto"/>
        <w:left w:val="none" w:sz="0" w:space="0" w:color="auto"/>
        <w:bottom w:val="none" w:sz="0" w:space="0" w:color="auto"/>
        <w:right w:val="none" w:sz="0" w:space="0" w:color="auto"/>
      </w:divBdr>
    </w:div>
    <w:div w:id="1155605256">
      <w:bodyDiv w:val="1"/>
      <w:marLeft w:val="0"/>
      <w:marRight w:val="0"/>
      <w:marTop w:val="0"/>
      <w:marBottom w:val="0"/>
      <w:divBdr>
        <w:top w:val="none" w:sz="0" w:space="0" w:color="auto"/>
        <w:left w:val="none" w:sz="0" w:space="0" w:color="auto"/>
        <w:bottom w:val="none" w:sz="0" w:space="0" w:color="auto"/>
        <w:right w:val="none" w:sz="0" w:space="0" w:color="auto"/>
      </w:divBdr>
    </w:div>
    <w:div w:id="1159612949">
      <w:bodyDiv w:val="1"/>
      <w:marLeft w:val="0"/>
      <w:marRight w:val="0"/>
      <w:marTop w:val="0"/>
      <w:marBottom w:val="0"/>
      <w:divBdr>
        <w:top w:val="none" w:sz="0" w:space="0" w:color="auto"/>
        <w:left w:val="none" w:sz="0" w:space="0" w:color="auto"/>
        <w:bottom w:val="none" w:sz="0" w:space="0" w:color="auto"/>
        <w:right w:val="none" w:sz="0" w:space="0" w:color="auto"/>
      </w:divBdr>
    </w:div>
    <w:div w:id="1160655575">
      <w:bodyDiv w:val="1"/>
      <w:marLeft w:val="0"/>
      <w:marRight w:val="0"/>
      <w:marTop w:val="0"/>
      <w:marBottom w:val="0"/>
      <w:divBdr>
        <w:top w:val="none" w:sz="0" w:space="0" w:color="auto"/>
        <w:left w:val="none" w:sz="0" w:space="0" w:color="auto"/>
        <w:bottom w:val="none" w:sz="0" w:space="0" w:color="auto"/>
        <w:right w:val="none" w:sz="0" w:space="0" w:color="auto"/>
      </w:divBdr>
    </w:div>
    <w:div w:id="1162090156">
      <w:bodyDiv w:val="1"/>
      <w:marLeft w:val="0"/>
      <w:marRight w:val="0"/>
      <w:marTop w:val="0"/>
      <w:marBottom w:val="0"/>
      <w:divBdr>
        <w:top w:val="none" w:sz="0" w:space="0" w:color="auto"/>
        <w:left w:val="none" w:sz="0" w:space="0" w:color="auto"/>
        <w:bottom w:val="none" w:sz="0" w:space="0" w:color="auto"/>
        <w:right w:val="none" w:sz="0" w:space="0" w:color="auto"/>
      </w:divBdr>
    </w:div>
    <w:div w:id="1162505407">
      <w:bodyDiv w:val="1"/>
      <w:marLeft w:val="0"/>
      <w:marRight w:val="0"/>
      <w:marTop w:val="0"/>
      <w:marBottom w:val="0"/>
      <w:divBdr>
        <w:top w:val="none" w:sz="0" w:space="0" w:color="auto"/>
        <w:left w:val="none" w:sz="0" w:space="0" w:color="auto"/>
        <w:bottom w:val="none" w:sz="0" w:space="0" w:color="auto"/>
        <w:right w:val="none" w:sz="0" w:space="0" w:color="auto"/>
      </w:divBdr>
    </w:div>
    <w:div w:id="1165972258">
      <w:bodyDiv w:val="1"/>
      <w:marLeft w:val="0"/>
      <w:marRight w:val="0"/>
      <w:marTop w:val="0"/>
      <w:marBottom w:val="0"/>
      <w:divBdr>
        <w:top w:val="none" w:sz="0" w:space="0" w:color="auto"/>
        <w:left w:val="none" w:sz="0" w:space="0" w:color="auto"/>
        <w:bottom w:val="none" w:sz="0" w:space="0" w:color="auto"/>
        <w:right w:val="none" w:sz="0" w:space="0" w:color="auto"/>
      </w:divBdr>
    </w:div>
    <w:div w:id="1166357702">
      <w:bodyDiv w:val="1"/>
      <w:marLeft w:val="0"/>
      <w:marRight w:val="0"/>
      <w:marTop w:val="0"/>
      <w:marBottom w:val="0"/>
      <w:divBdr>
        <w:top w:val="none" w:sz="0" w:space="0" w:color="auto"/>
        <w:left w:val="none" w:sz="0" w:space="0" w:color="auto"/>
        <w:bottom w:val="none" w:sz="0" w:space="0" w:color="auto"/>
        <w:right w:val="none" w:sz="0" w:space="0" w:color="auto"/>
      </w:divBdr>
    </w:div>
    <w:div w:id="1168592105">
      <w:bodyDiv w:val="1"/>
      <w:marLeft w:val="0"/>
      <w:marRight w:val="0"/>
      <w:marTop w:val="0"/>
      <w:marBottom w:val="0"/>
      <w:divBdr>
        <w:top w:val="none" w:sz="0" w:space="0" w:color="auto"/>
        <w:left w:val="none" w:sz="0" w:space="0" w:color="auto"/>
        <w:bottom w:val="none" w:sz="0" w:space="0" w:color="auto"/>
        <w:right w:val="none" w:sz="0" w:space="0" w:color="auto"/>
      </w:divBdr>
    </w:div>
    <w:div w:id="1171723202">
      <w:bodyDiv w:val="1"/>
      <w:marLeft w:val="0"/>
      <w:marRight w:val="0"/>
      <w:marTop w:val="0"/>
      <w:marBottom w:val="0"/>
      <w:divBdr>
        <w:top w:val="none" w:sz="0" w:space="0" w:color="auto"/>
        <w:left w:val="none" w:sz="0" w:space="0" w:color="auto"/>
        <w:bottom w:val="none" w:sz="0" w:space="0" w:color="auto"/>
        <w:right w:val="none" w:sz="0" w:space="0" w:color="auto"/>
      </w:divBdr>
    </w:div>
    <w:div w:id="1176118543">
      <w:bodyDiv w:val="1"/>
      <w:marLeft w:val="0"/>
      <w:marRight w:val="0"/>
      <w:marTop w:val="0"/>
      <w:marBottom w:val="0"/>
      <w:divBdr>
        <w:top w:val="none" w:sz="0" w:space="0" w:color="auto"/>
        <w:left w:val="none" w:sz="0" w:space="0" w:color="auto"/>
        <w:bottom w:val="none" w:sz="0" w:space="0" w:color="auto"/>
        <w:right w:val="none" w:sz="0" w:space="0" w:color="auto"/>
      </w:divBdr>
    </w:div>
    <w:div w:id="1181312325">
      <w:bodyDiv w:val="1"/>
      <w:marLeft w:val="0"/>
      <w:marRight w:val="0"/>
      <w:marTop w:val="0"/>
      <w:marBottom w:val="0"/>
      <w:divBdr>
        <w:top w:val="none" w:sz="0" w:space="0" w:color="auto"/>
        <w:left w:val="none" w:sz="0" w:space="0" w:color="auto"/>
        <w:bottom w:val="none" w:sz="0" w:space="0" w:color="auto"/>
        <w:right w:val="none" w:sz="0" w:space="0" w:color="auto"/>
      </w:divBdr>
    </w:div>
    <w:div w:id="1184831362">
      <w:bodyDiv w:val="1"/>
      <w:marLeft w:val="0"/>
      <w:marRight w:val="0"/>
      <w:marTop w:val="0"/>
      <w:marBottom w:val="0"/>
      <w:divBdr>
        <w:top w:val="none" w:sz="0" w:space="0" w:color="auto"/>
        <w:left w:val="none" w:sz="0" w:space="0" w:color="auto"/>
        <w:bottom w:val="none" w:sz="0" w:space="0" w:color="auto"/>
        <w:right w:val="none" w:sz="0" w:space="0" w:color="auto"/>
      </w:divBdr>
    </w:div>
    <w:div w:id="1186595850">
      <w:bodyDiv w:val="1"/>
      <w:marLeft w:val="0"/>
      <w:marRight w:val="0"/>
      <w:marTop w:val="0"/>
      <w:marBottom w:val="0"/>
      <w:divBdr>
        <w:top w:val="none" w:sz="0" w:space="0" w:color="auto"/>
        <w:left w:val="none" w:sz="0" w:space="0" w:color="auto"/>
        <w:bottom w:val="none" w:sz="0" w:space="0" w:color="auto"/>
        <w:right w:val="none" w:sz="0" w:space="0" w:color="auto"/>
      </w:divBdr>
    </w:div>
    <w:div w:id="1187131748">
      <w:bodyDiv w:val="1"/>
      <w:marLeft w:val="0"/>
      <w:marRight w:val="0"/>
      <w:marTop w:val="0"/>
      <w:marBottom w:val="0"/>
      <w:divBdr>
        <w:top w:val="none" w:sz="0" w:space="0" w:color="auto"/>
        <w:left w:val="none" w:sz="0" w:space="0" w:color="auto"/>
        <w:bottom w:val="none" w:sz="0" w:space="0" w:color="auto"/>
        <w:right w:val="none" w:sz="0" w:space="0" w:color="auto"/>
      </w:divBdr>
    </w:div>
    <w:div w:id="1188831936">
      <w:bodyDiv w:val="1"/>
      <w:marLeft w:val="0"/>
      <w:marRight w:val="0"/>
      <w:marTop w:val="0"/>
      <w:marBottom w:val="0"/>
      <w:divBdr>
        <w:top w:val="none" w:sz="0" w:space="0" w:color="auto"/>
        <w:left w:val="none" w:sz="0" w:space="0" w:color="auto"/>
        <w:bottom w:val="none" w:sz="0" w:space="0" w:color="auto"/>
        <w:right w:val="none" w:sz="0" w:space="0" w:color="auto"/>
      </w:divBdr>
    </w:div>
    <w:div w:id="1191145982">
      <w:bodyDiv w:val="1"/>
      <w:marLeft w:val="0"/>
      <w:marRight w:val="0"/>
      <w:marTop w:val="0"/>
      <w:marBottom w:val="0"/>
      <w:divBdr>
        <w:top w:val="none" w:sz="0" w:space="0" w:color="auto"/>
        <w:left w:val="none" w:sz="0" w:space="0" w:color="auto"/>
        <w:bottom w:val="none" w:sz="0" w:space="0" w:color="auto"/>
        <w:right w:val="none" w:sz="0" w:space="0" w:color="auto"/>
      </w:divBdr>
    </w:div>
    <w:div w:id="1193808078">
      <w:bodyDiv w:val="1"/>
      <w:marLeft w:val="0"/>
      <w:marRight w:val="0"/>
      <w:marTop w:val="0"/>
      <w:marBottom w:val="0"/>
      <w:divBdr>
        <w:top w:val="none" w:sz="0" w:space="0" w:color="auto"/>
        <w:left w:val="none" w:sz="0" w:space="0" w:color="auto"/>
        <w:bottom w:val="none" w:sz="0" w:space="0" w:color="auto"/>
        <w:right w:val="none" w:sz="0" w:space="0" w:color="auto"/>
      </w:divBdr>
    </w:div>
    <w:div w:id="1197545143">
      <w:bodyDiv w:val="1"/>
      <w:marLeft w:val="0"/>
      <w:marRight w:val="0"/>
      <w:marTop w:val="0"/>
      <w:marBottom w:val="0"/>
      <w:divBdr>
        <w:top w:val="none" w:sz="0" w:space="0" w:color="auto"/>
        <w:left w:val="none" w:sz="0" w:space="0" w:color="auto"/>
        <w:bottom w:val="none" w:sz="0" w:space="0" w:color="auto"/>
        <w:right w:val="none" w:sz="0" w:space="0" w:color="auto"/>
      </w:divBdr>
    </w:div>
    <w:div w:id="1200161927">
      <w:bodyDiv w:val="1"/>
      <w:marLeft w:val="0"/>
      <w:marRight w:val="0"/>
      <w:marTop w:val="0"/>
      <w:marBottom w:val="0"/>
      <w:divBdr>
        <w:top w:val="none" w:sz="0" w:space="0" w:color="auto"/>
        <w:left w:val="none" w:sz="0" w:space="0" w:color="auto"/>
        <w:bottom w:val="none" w:sz="0" w:space="0" w:color="auto"/>
        <w:right w:val="none" w:sz="0" w:space="0" w:color="auto"/>
      </w:divBdr>
    </w:div>
    <w:div w:id="1200819602">
      <w:bodyDiv w:val="1"/>
      <w:marLeft w:val="0"/>
      <w:marRight w:val="0"/>
      <w:marTop w:val="0"/>
      <w:marBottom w:val="0"/>
      <w:divBdr>
        <w:top w:val="none" w:sz="0" w:space="0" w:color="auto"/>
        <w:left w:val="none" w:sz="0" w:space="0" w:color="auto"/>
        <w:bottom w:val="none" w:sz="0" w:space="0" w:color="auto"/>
        <w:right w:val="none" w:sz="0" w:space="0" w:color="auto"/>
      </w:divBdr>
    </w:div>
    <w:div w:id="1201014380">
      <w:bodyDiv w:val="1"/>
      <w:marLeft w:val="0"/>
      <w:marRight w:val="0"/>
      <w:marTop w:val="0"/>
      <w:marBottom w:val="0"/>
      <w:divBdr>
        <w:top w:val="none" w:sz="0" w:space="0" w:color="auto"/>
        <w:left w:val="none" w:sz="0" w:space="0" w:color="auto"/>
        <w:bottom w:val="none" w:sz="0" w:space="0" w:color="auto"/>
        <w:right w:val="none" w:sz="0" w:space="0" w:color="auto"/>
      </w:divBdr>
    </w:div>
    <w:div w:id="1202741058">
      <w:bodyDiv w:val="1"/>
      <w:marLeft w:val="0"/>
      <w:marRight w:val="0"/>
      <w:marTop w:val="0"/>
      <w:marBottom w:val="0"/>
      <w:divBdr>
        <w:top w:val="none" w:sz="0" w:space="0" w:color="auto"/>
        <w:left w:val="none" w:sz="0" w:space="0" w:color="auto"/>
        <w:bottom w:val="none" w:sz="0" w:space="0" w:color="auto"/>
        <w:right w:val="none" w:sz="0" w:space="0" w:color="auto"/>
      </w:divBdr>
    </w:div>
    <w:div w:id="1203176270">
      <w:bodyDiv w:val="1"/>
      <w:marLeft w:val="0"/>
      <w:marRight w:val="0"/>
      <w:marTop w:val="0"/>
      <w:marBottom w:val="0"/>
      <w:divBdr>
        <w:top w:val="none" w:sz="0" w:space="0" w:color="auto"/>
        <w:left w:val="none" w:sz="0" w:space="0" w:color="auto"/>
        <w:bottom w:val="none" w:sz="0" w:space="0" w:color="auto"/>
        <w:right w:val="none" w:sz="0" w:space="0" w:color="auto"/>
      </w:divBdr>
    </w:div>
    <w:div w:id="1203250216">
      <w:bodyDiv w:val="1"/>
      <w:marLeft w:val="0"/>
      <w:marRight w:val="0"/>
      <w:marTop w:val="0"/>
      <w:marBottom w:val="0"/>
      <w:divBdr>
        <w:top w:val="none" w:sz="0" w:space="0" w:color="auto"/>
        <w:left w:val="none" w:sz="0" w:space="0" w:color="auto"/>
        <w:bottom w:val="none" w:sz="0" w:space="0" w:color="auto"/>
        <w:right w:val="none" w:sz="0" w:space="0" w:color="auto"/>
      </w:divBdr>
    </w:div>
    <w:div w:id="1207596993">
      <w:bodyDiv w:val="1"/>
      <w:marLeft w:val="0"/>
      <w:marRight w:val="0"/>
      <w:marTop w:val="0"/>
      <w:marBottom w:val="0"/>
      <w:divBdr>
        <w:top w:val="none" w:sz="0" w:space="0" w:color="auto"/>
        <w:left w:val="none" w:sz="0" w:space="0" w:color="auto"/>
        <w:bottom w:val="none" w:sz="0" w:space="0" w:color="auto"/>
        <w:right w:val="none" w:sz="0" w:space="0" w:color="auto"/>
      </w:divBdr>
    </w:div>
    <w:div w:id="1209294582">
      <w:bodyDiv w:val="1"/>
      <w:marLeft w:val="0"/>
      <w:marRight w:val="0"/>
      <w:marTop w:val="0"/>
      <w:marBottom w:val="0"/>
      <w:divBdr>
        <w:top w:val="none" w:sz="0" w:space="0" w:color="auto"/>
        <w:left w:val="none" w:sz="0" w:space="0" w:color="auto"/>
        <w:bottom w:val="none" w:sz="0" w:space="0" w:color="auto"/>
        <w:right w:val="none" w:sz="0" w:space="0" w:color="auto"/>
      </w:divBdr>
    </w:div>
    <w:div w:id="1210217809">
      <w:bodyDiv w:val="1"/>
      <w:marLeft w:val="0"/>
      <w:marRight w:val="0"/>
      <w:marTop w:val="0"/>
      <w:marBottom w:val="0"/>
      <w:divBdr>
        <w:top w:val="none" w:sz="0" w:space="0" w:color="auto"/>
        <w:left w:val="none" w:sz="0" w:space="0" w:color="auto"/>
        <w:bottom w:val="none" w:sz="0" w:space="0" w:color="auto"/>
        <w:right w:val="none" w:sz="0" w:space="0" w:color="auto"/>
      </w:divBdr>
    </w:div>
    <w:div w:id="1220675121">
      <w:bodyDiv w:val="1"/>
      <w:marLeft w:val="0"/>
      <w:marRight w:val="0"/>
      <w:marTop w:val="0"/>
      <w:marBottom w:val="0"/>
      <w:divBdr>
        <w:top w:val="none" w:sz="0" w:space="0" w:color="auto"/>
        <w:left w:val="none" w:sz="0" w:space="0" w:color="auto"/>
        <w:bottom w:val="none" w:sz="0" w:space="0" w:color="auto"/>
        <w:right w:val="none" w:sz="0" w:space="0" w:color="auto"/>
      </w:divBdr>
    </w:div>
    <w:div w:id="1225019727">
      <w:bodyDiv w:val="1"/>
      <w:marLeft w:val="0"/>
      <w:marRight w:val="0"/>
      <w:marTop w:val="0"/>
      <w:marBottom w:val="0"/>
      <w:divBdr>
        <w:top w:val="none" w:sz="0" w:space="0" w:color="auto"/>
        <w:left w:val="none" w:sz="0" w:space="0" w:color="auto"/>
        <w:bottom w:val="none" w:sz="0" w:space="0" w:color="auto"/>
        <w:right w:val="none" w:sz="0" w:space="0" w:color="auto"/>
      </w:divBdr>
    </w:div>
    <w:div w:id="1226456207">
      <w:bodyDiv w:val="1"/>
      <w:marLeft w:val="0"/>
      <w:marRight w:val="0"/>
      <w:marTop w:val="0"/>
      <w:marBottom w:val="0"/>
      <w:divBdr>
        <w:top w:val="none" w:sz="0" w:space="0" w:color="auto"/>
        <w:left w:val="none" w:sz="0" w:space="0" w:color="auto"/>
        <w:bottom w:val="none" w:sz="0" w:space="0" w:color="auto"/>
        <w:right w:val="none" w:sz="0" w:space="0" w:color="auto"/>
      </w:divBdr>
    </w:div>
    <w:div w:id="1229876764">
      <w:bodyDiv w:val="1"/>
      <w:marLeft w:val="0"/>
      <w:marRight w:val="0"/>
      <w:marTop w:val="0"/>
      <w:marBottom w:val="0"/>
      <w:divBdr>
        <w:top w:val="none" w:sz="0" w:space="0" w:color="auto"/>
        <w:left w:val="none" w:sz="0" w:space="0" w:color="auto"/>
        <w:bottom w:val="none" w:sz="0" w:space="0" w:color="auto"/>
        <w:right w:val="none" w:sz="0" w:space="0" w:color="auto"/>
      </w:divBdr>
    </w:div>
    <w:div w:id="1230074728">
      <w:bodyDiv w:val="1"/>
      <w:marLeft w:val="0"/>
      <w:marRight w:val="0"/>
      <w:marTop w:val="0"/>
      <w:marBottom w:val="0"/>
      <w:divBdr>
        <w:top w:val="none" w:sz="0" w:space="0" w:color="auto"/>
        <w:left w:val="none" w:sz="0" w:space="0" w:color="auto"/>
        <w:bottom w:val="none" w:sz="0" w:space="0" w:color="auto"/>
        <w:right w:val="none" w:sz="0" w:space="0" w:color="auto"/>
      </w:divBdr>
    </w:div>
    <w:div w:id="1232278732">
      <w:bodyDiv w:val="1"/>
      <w:marLeft w:val="0"/>
      <w:marRight w:val="0"/>
      <w:marTop w:val="0"/>
      <w:marBottom w:val="0"/>
      <w:divBdr>
        <w:top w:val="none" w:sz="0" w:space="0" w:color="auto"/>
        <w:left w:val="none" w:sz="0" w:space="0" w:color="auto"/>
        <w:bottom w:val="none" w:sz="0" w:space="0" w:color="auto"/>
        <w:right w:val="none" w:sz="0" w:space="0" w:color="auto"/>
      </w:divBdr>
    </w:div>
    <w:div w:id="1238125101">
      <w:bodyDiv w:val="1"/>
      <w:marLeft w:val="0"/>
      <w:marRight w:val="0"/>
      <w:marTop w:val="0"/>
      <w:marBottom w:val="0"/>
      <w:divBdr>
        <w:top w:val="none" w:sz="0" w:space="0" w:color="auto"/>
        <w:left w:val="none" w:sz="0" w:space="0" w:color="auto"/>
        <w:bottom w:val="none" w:sz="0" w:space="0" w:color="auto"/>
        <w:right w:val="none" w:sz="0" w:space="0" w:color="auto"/>
      </w:divBdr>
    </w:div>
    <w:div w:id="1238318484">
      <w:bodyDiv w:val="1"/>
      <w:marLeft w:val="0"/>
      <w:marRight w:val="0"/>
      <w:marTop w:val="0"/>
      <w:marBottom w:val="0"/>
      <w:divBdr>
        <w:top w:val="none" w:sz="0" w:space="0" w:color="auto"/>
        <w:left w:val="none" w:sz="0" w:space="0" w:color="auto"/>
        <w:bottom w:val="none" w:sz="0" w:space="0" w:color="auto"/>
        <w:right w:val="none" w:sz="0" w:space="0" w:color="auto"/>
      </w:divBdr>
    </w:div>
    <w:div w:id="1244073070">
      <w:bodyDiv w:val="1"/>
      <w:marLeft w:val="0"/>
      <w:marRight w:val="0"/>
      <w:marTop w:val="0"/>
      <w:marBottom w:val="0"/>
      <w:divBdr>
        <w:top w:val="none" w:sz="0" w:space="0" w:color="auto"/>
        <w:left w:val="none" w:sz="0" w:space="0" w:color="auto"/>
        <w:bottom w:val="none" w:sz="0" w:space="0" w:color="auto"/>
        <w:right w:val="none" w:sz="0" w:space="0" w:color="auto"/>
      </w:divBdr>
    </w:div>
    <w:div w:id="1249004712">
      <w:bodyDiv w:val="1"/>
      <w:marLeft w:val="0"/>
      <w:marRight w:val="0"/>
      <w:marTop w:val="0"/>
      <w:marBottom w:val="0"/>
      <w:divBdr>
        <w:top w:val="none" w:sz="0" w:space="0" w:color="auto"/>
        <w:left w:val="none" w:sz="0" w:space="0" w:color="auto"/>
        <w:bottom w:val="none" w:sz="0" w:space="0" w:color="auto"/>
        <w:right w:val="none" w:sz="0" w:space="0" w:color="auto"/>
      </w:divBdr>
    </w:div>
    <w:div w:id="1254048634">
      <w:bodyDiv w:val="1"/>
      <w:marLeft w:val="0"/>
      <w:marRight w:val="0"/>
      <w:marTop w:val="0"/>
      <w:marBottom w:val="0"/>
      <w:divBdr>
        <w:top w:val="none" w:sz="0" w:space="0" w:color="auto"/>
        <w:left w:val="none" w:sz="0" w:space="0" w:color="auto"/>
        <w:bottom w:val="none" w:sz="0" w:space="0" w:color="auto"/>
        <w:right w:val="none" w:sz="0" w:space="0" w:color="auto"/>
      </w:divBdr>
    </w:div>
    <w:div w:id="1258826834">
      <w:bodyDiv w:val="1"/>
      <w:marLeft w:val="0"/>
      <w:marRight w:val="0"/>
      <w:marTop w:val="0"/>
      <w:marBottom w:val="0"/>
      <w:divBdr>
        <w:top w:val="none" w:sz="0" w:space="0" w:color="auto"/>
        <w:left w:val="none" w:sz="0" w:space="0" w:color="auto"/>
        <w:bottom w:val="none" w:sz="0" w:space="0" w:color="auto"/>
        <w:right w:val="none" w:sz="0" w:space="0" w:color="auto"/>
      </w:divBdr>
    </w:div>
    <w:div w:id="1259216343">
      <w:bodyDiv w:val="1"/>
      <w:marLeft w:val="0"/>
      <w:marRight w:val="0"/>
      <w:marTop w:val="0"/>
      <w:marBottom w:val="0"/>
      <w:divBdr>
        <w:top w:val="none" w:sz="0" w:space="0" w:color="auto"/>
        <w:left w:val="none" w:sz="0" w:space="0" w:color="auto"/>
        <w:bottom w:val="none" w:sz="0" w:space="0" w:color="auto"/>
        <w:right w:val="none" w:sz="0" w:space="0" w:color="auto"/>
      </w:divBdr>
    </w:div>
    <w:div w:id="1263107171">
      <w:bodyDiv w:val="1"/>
      <w:marLeft w:val="0"/>
      <w:marRight w:val="0"/>
      <w:marTop w:val="0"/>
      <w:marBottom w:val="0"/>
      <w:divBdr>
        <w:top w:val="none" w:sz="0" w:space="0" w:color="auto"/>
        <w:left w:val="none" w:sz="0" w:space="0" w:color="auto"/>
        <w:bottom w:val="none" w:sz="0" w:space="0" w:color="auto"/>
        <w:right w:val="none" w:sz="0" w:space="0" w:color="auto"/>
      </w:divBdr>
    </w:div>
    <w:div w:id="1264067378">
      <w:bodyDiv w:val="1"/>
      <w:marLeft w:val="0"/>
      <w:marRight w:val="0"/>
      <w:marTop w:val="0"/>
      <w:marBottom w:val="0"/>
      <w:divBdr>
        <w:top w:val="none" w:sz="0" w:space="0" w:color="auto"/>
        <w:left w:val="none" w:sz="0" w:space="0" w:color="auto"/>
        <w:bottom w:val="none" w:sz="0" w:space="0" w:color="auto"/>
        <w:right w:val="none" w:sz="0" w:space="0" w:color="auto"/>
      </w:divBdr>
    </w:div>
    <w:div w:id="1264151076">
      <w:bodyDiv w:val="1"/>
      <w:marLeft w:val="0"/>
      <w:marRight w:val="0"/>
      <w:marTop w:val="0"/>
      <w:marBottom w:val="0"/>
      <w:divBdr>
        <w:top w:val="none" w:sz="0" w:space="0" w:color="auto"/>
        <w:left w:val="none" w:sz="0" w:space="0" w:color="auto"/>
        <w:bottom w:val="none" w:sz="0" w:space="0" w:color="auto"/>
        <w:right w:val="none" w:sz="0" w:space="0" w:color="auto"/>
      </w:divBdr>
    </w:div>
    <w:div w:id="1264219535">
      <w:bodyDiv w:val="1"/>
      <w:marLeft w:val="0"/>
      <w:marRight w:val="0"/>
      <w:marTop w:val="0"/>
      <w:marBottom w:val="0"/>
      <w:divBdr>
        <w:top w:val="none" w:sz="0" w:space="0" w:color="auto"/>
        <w:left w:val="none" w:sz="0" w:space="0" w:color="auto"/>
        <w:bottom w:val="none" w:sz="0" w:space="0" w:color="auto"/>
        <w:right w:val="none" w:sz="0" w:space="0" w:color="auto"/>
      </w:divBdr>
    </w:div>
    <w:div w:id="1264995668">
      <w:bodyDiv w:val="1"/>
      <w:marLeft w:val="0"/>
      <w:marRight w:val="0"/>
      <w:marTop w:val="0"/>
      <w:marBottom w:val="0"/>
      <w:divBdr>
        <w:top w:val="none" w:sz="0" w:space="0" w:color="auto"/>
        <w:left w:val="none" w:sz="0" w:space="0" w:color="auto"/>
        <w:bottom w:val="none" w:sz="0" w:space="0" w:color="auto"/>
        <w:right w:val="none" w:sz="0" w:space="0" w:color="auto"/>
      </w:divBdr>
    </w:div>
    <w:div w:id="1272781184">
      <w:bodyDiv w:val="1"/>
      <w:marLeft w:val="0"/>
      <w:marRight w:val="0"/>
      <w:marTop w:val="0"/>
      <w:marBottom w:val="0"/>
      <w:divBdr>
        <w:top w:val="none" w:sz="0" w:space="0" w:color="auto"/>
        <w:left w:val="none" w:sz="0" w:space="0" w:color="auto"/>
        <w:bottom w:val="none" w:sz="0" w:space="0" w:color="auto"/>
        <w:right w:val="none" w:sz="0" w:space="0" w:color="auto"/>
      </w:divBdr>
    </w:div>
    <w:div w:id="1274824671">
      <w:bodyDiv w:val="1"/>
      <w:marLeft w:val="0"/>
      <w:marRight w:val="0"/>
      <w:marTop w:val="0"/>
      <w:marBottom w:val="0"/>
      <w:divBdr>
        <w:top w:val="none" w:sz="0" w:space="0" w:color="auto"/>
        <w:left w:val="none" w:sz="0" w:space="0" w:color="auto"/>
        <w:bottom w:val="none" w:sz="0" w:space="0" w:color="auto"/>
        <w:right w:val="none" w:sz="0" w:space="0" w:color="auto"/>
      </w:divBdr>
    </w:div>
    <w:div w:id="1275015218">
      <w:bodyDiv w:val="1"/>
      <w:marLeft w:val="0"/>
      <w:marRight w:val="0"/>
      <w:marTop w:val="0"/>
      <w:marBottom w:val="0"/>
      <w:divBdr>
        <w:top w:val="none" w:sz="0" w:space="0" w:color="auto"/>
        <w:left w:val="none" w:sz="0" w:space="0" w:color="auto"/>
        <w:bottom w:val="none" w:sz="0" w:space="0" w:color="auto"/>
        <w:right w:val="none" w:sz="0" w:space="0" w:color="auto"/>
      </w:divBdr>
    </w:div>
    <w:div w:id="1277251694">
      <w:bodyDiv w:val="1"/>
      <w:marLeft w:val="0"/>
      <w:marRight w:val="0"/>
      <w:marTop w:val="0"/>
      <w:marBottom w:val="0"/>
      <w:divBdr>
        <w:top w:val="none" w:sz="0" w:space="0" w:color="auto"/>
        <w:left w:val="none" w:sz="0" w:space="0" w:color="auto"/>
        <w:bottom w:val="none" w:sz="0" w:space="0" w:color="auto"/>
        <w:right w:val="none" w:sz="0" w:space="0" w:color="auto"/>
      </w:divBdr>
    </w:div>
    <w:div w:id="1279412887">
      <w:bodyDiv w:val="1"/>
      <w:marLeft w:val="0"/>
      <w:marRight w:val="0"/>
      <w:marTop w:val="0"/>
      <w:marBottom w:val="0"/>
      <w:divBdr>
        <w:top w:val="none" w:sz="0" w:space="0" w:color="auto"/>
        <w:left w:val="none" w:sz="0" w:space="0" w:color="auto"/>
        <w:bottom w:val="none" w:sz="0" w:space="0" w:color="auto"/>
        <w:right w:val="none" w:sz="0" w:space="0" w:color="auto"/>
      </w:divBdr>
    </w:div>
    <w:div w:id="1281913590">
      <w:bodyDiv w:val="1"/>
      <w:marLeft w:val="0"/>
      <w:marRight w:val="0"/>
      <w:marTop w:val="0"/>
      <w:marBottom w:val="0"/>
      <w:divBdr>
        <w:top w:val="none" w:sz="0" w:space="0" w:color="auto"/>
        <w:left w:val="none" w:sz="0" w:space="0" w:color="auto"/>
        <w:bottom w:val="none" w:sz="0" w:space="0" w:color="auto"/>
        <w:right w:val="none" w:sz="0" w:space="0" w:color="auto"/>
      </w:divBdr>
    </w:div>
    <w:div w:id="1283343050">
      <w:bodyDiv w:val="1"/>
      <w:marLeft w:val="0"/>
      <w:marRight w:val="0"/>
      <w:marTop w:val="0"/>
      <w:marBottom w:val="0"/>
      <w:divBdr>
        <w:top w:val="none" w:sz="0" w:space="0" w:color="auto"/>
        <w:left w:val="none" w:sz="0" w:space="0" w:color="auto"/>
        <w:bottom w:val="none" w:sz="0" w:space="0" w:color="auto"/>
        <w:right w:val="none" w:sz="0" w:space="0" w:color="auto"/>
      </w:divBdr>
    </w:div>
    <w:div w:id="1288774554">
      <w:bodyDiv w:val="1"/>
      <w:marLeft w:val="0"/>
      <w:marRight w:val="0"/>
      <w:marTop w:val="0"/>
      <w:marBottom w:val="0"/>
      <w:divBdr>
        <w:top w:val="none" w:sz="0" w:space="0" w:color="auto"/>
        <w:left w:val="none" w:sz="0" w:space="0" w:color="auto"/>
        <w:bottom w:val="none" w:sz="0" w:space="0" w:color="auto"/>
        <w:right w:val="none" w:sz="0" w:space="0" w:color="auto"/>
      </w:divBdr>
    </w:div>
    <w:div w:id="1293905772">
      <w:bodyDiv w:val="1"/>
      <w:marLeft w:val="0"/>
      <w:marRight w:val="0"/>
      <w:marTop w:val="0"/>
      <w:marBottom w:val="0"/>
      <w:divBdr>
        <w:top w:val="none" w:sz="0" w:space="0" w:color="auto"/>
        <w:left w:val="none" w:sz="0" w:space="0" w:color="auto"/>
        <w:bottom w:val="none" w:sz="0" w:space="0" w:color="auto"/>
        <w:right w:val="none" w:sz="0" w:space="0" w:color="auto"/>
      </w:divBdr>
    </w:div>
    <w:div w:id="1295482804">
      <w:bodyDiv w:val="1"/>
      <w:marLeft w:val="0"/>
      <w:marRight w:val="0"/>
      <w:marTop w:val="0"/>
      <w:marBottom w:val="0"/>
      <w:divBdr>
        <w:top w:val="none" w:sz="0" w:space="0" w:color="auto"/>
        <w:left w:val="none" w:sz="0" w:space="0" w:color="auto"/>
        <w:bottom w:val="none" w:sz="0" w:space="0" w:color="auto"/>
        <w:right w:val="none" w:sz="0" w:space="0" w:color="auto"/>
      </w:divBdr>
    </w:div>
    <w:div w:id="1299650506">
      <w:bodyDiv w:val="1"/>
      <w:marLeft w:val="0"/>
      <w:marRight w:val="0"/>
      <w:marTop w:val="0"/>
      <w:marBottom w:val="0"/>
      <w:divBdr>
        <w:top w:val="none" w:sz="0" w:space="0" w:color="auto"/>
        <w:left w:val="none" w:sz="0" w:space="0" w:color="auto"/>
        <w:bottom w:val="none" w:sz="0" w:space="0" w:color="auto"/>
        <w:right w:val="none" w:sz="0" w:space="0" w:color="auto"/>
      </w:divBdr>
    </w:div>
    <w:div w:id="1303997496">
      <w:bodyDiv w:val="1"/>
      <w:marLeft w:val="0"/>
      <w:marRight w:val="0"/>
      <w:marTop w:val="0"/>
      <w:marBottom w:val="0"/>
      <w:divBdr>
        <w:top w:val="none" w:sz="0" w:space="0" w:color="auto"/>
        <w:left w:val="none" w:sz="0" w:space="0" w:color="auto"/>
        <w:bottom w:val="none" w:sz="0" w:space="0" w:color="auto"/>
        <w:right w:val="none" w:sz="0" w:space="0" w:color="auto"/>
      </w:divBdr>
    </w:div>
    <w:div w:id="1312247092">
      <w:bodyDiv w:val="1"/>
      <w:marLeft w:val="0"/>
      <w:marRight w:val="0"/>
      <w:marTop w:val="0"/>
      <w:marBottom w:val="0"/>
      <w:divBdr>
        <w:top w:val="none" w:sz="0" w:space="0" w:color="auto"/>
        <w:left w:val="none" w:sz="0" w:space="0" w:color="auto"/>
        <w:bottom w:val="none" w:sz="0" w:space="0" w:color="auto"/>
        <w:right w:val="none" w:sz="0" w:space="0" w:color="auto"/>
      </w:divBdr>
    </w:div>
    <w:div w:id="1314797874">
      <w:bodyDiv w:val="1"/>
      <w:marLeft w:val="0"/>
      <w:marRight w:val="0"/>
      <w:marTop w:val="0"/>
      <w:marBottom w:val="0"/>
      <w:divBdr>
        <w:top w:val="none" w:sz="0" w:space="0" w:color="auto"/>
        <w:left w:val="none" w:sz="0" w:space="0" w:color="auto"/>
        <w:bottom w:val="none" w:sz="0" w:space="0" w:color="auto"/>
        <w:right w:val="none" w:sz="0" w:space="0" w:color="auto"/>
      </w:divBdr>
    </w:div>
    <w:div w:id="1316836440">
      <w:bodyDiv w:val="1"/>
      <w:marLeft w:val="0"/>
      <w:marRight w:val="0"/>
      <w:marTop w:val="0"/>
      <w:marBottom w:val="0"/>
      <w:divBdr>
        <w:top w:val="none" w:sz="0" w:space="0" w:color="auto"/>
        <w:left w:val="none" w:sz="0" w:space="0" w:color="auto"/>
        <w:bottom w:val="none" w:sz="0" w:space="0" w:color="auto"/>
        <w:right w:val="none" w:sz="0" w:space="0" w:color="auto"/>
      </w:divBdr>
    </w:div>
    <w:div w:id="1317958551">
      <w:bodyDiv w:val="1"/>
      <w:marLeft w:val="0"/>
      <w:marRight w:val="0"/>
      <w:marTop w:val="0"/>
      <w:marBottom w:val="0"/>
      <w:divBdr>
        <w:top w:val="none" w:sz="0" w:space="0" w:color="auto"/>
        <w:left w:val="none" w:sz="0" w:space="0" w:color="auto"/>
        <w:bottom w:val="none" w:sz="0" w:space="0" w:color="auto"/>
        <w:right w:val="none" w:sz="0" w:space="0" w:color="auto"/>
      </w:divBdr>
    </w:div>
    <w:div w:id="1318340384">
      <w:bodyDiv w:val="1"/>
      <w:marLeft w:val="0"/>
      <w:marRight w:val="0"/>
      <w:marTop w:val="0"/>
      <w:marBottom w:val="0"/>
      <w:divBdr>
        <w:top w:val="none" w:sz="0" w:space="0" w:color="auto"/>
        <w:left w:val="none" w:sz="0" w:space="0" w:color="auto"/>
        <w:bottom w:val="none" w:sz="0" w:space="0" w:color="auto"/>
        <w:right w:val="none" w:sz="0" w:space="0" w:color="auto"/>
      </w:divBdr>
    </w:div>
    <w:div w:id="1319111866">
      <w:bodyDiv w:val="1"/>
      <w:marLeft w:val="0"/>
      <w:marRight w:val="0"/>
      <w:marTop w:val="0"/>
      <w:marBottom w:val="0"/>
      <w:divBdr>
        <w:top w:val="none" w:sz="0" w:space="0" w:color="auto"/>
        <w:left w:val="none" w:sz="0" w:space="0" w:color="auto"/>
        <w:bottom w:val="none" w:sz="0" w:space="0" w:color="auto"/>
        <w:right w:val="none" w:sz="0" w:space="0" w:color="auto"/>
      </w:divBdr>
    </w:div>
    <w:div w:id="1322735127">
      <w:bodyDiv w:val="1"/>
      <w:marLeft w:val="0"/>
      <w:marRight w:val="0"/>
      <w:marTop w:val="0"/>
      <w:marBottom w:val="0"/>
      <w:divBdr>
        <w:top w:val="none" w:sz="0" w:space="0" w:color="auto"/>
        <w:left w:val="none" w:sz="0" w:space="0" w:color="auto"/>
        <w:bottom w:val="none" w:sz="0" w:space="0" w:color="auto"/>
        <w:right w:val="none" w:sz="0" w:space="0" w:color="auto"/>
      </w:divBdr>
    </w:div>
    <w:div w:id="1324968256">
      <w:bodyDiv w:val="1"/>
      <w:marLeft w:val="0"/>
      <w:marRight w:val="0"/>
      <w:marTop w:val="0"/>
      <w:marBottom w:val="0"/>
      <w:divBdr>
        <w:top w:val="none" w:sz="0" w:space="0" w:color="auto"/>
        <w:left w:val="none" w:sz="0" w:space="0" w:color="auto"/>
        <w:bottom w:val="none" w:sz="0" w:space="0" w:color="auto"/>
        <w:right w:val="none" w:sz="0" w:space="0" w:color="auto"/>
      </w:divBdr>
    </w:div>
    <w:div w:id="1325432129">
      <w:bodyDiv w:val="1"/>
      <w:marLeft w:val="0"/>
      <w:marRight w:val="0"/>
      <w:marTop w:val="0"/>
      <w:marBottom w:val="0"/>
      <w:divBdr>
        <w:top w:val="none" w:sz="0" w:space="0" w:color="auto"/>
        <w:left w:val="none" w:sz="0" w:space="0" w:color="auto"/>
        <w:bottom w:val="none" w:sz="0" w:space="0" w:color="auto"/>
        <w:right w:val="none" w:sz="0" w:space="0" w:color="auto"/>
      </w:divBdr>
    </w:div>
    <w:div w:id="1325667964">
      <w:bodyDiv w:val="1"/>
      <w:marLeft w:val="0"/>
      <w:marRight w:val="0"/>
      <w:marTop w:val="0"/>
      <w:marBottom w:val="0"/>
      <w:divBdr>
        <w:top w:val="none" w:sz="0" w:space="0" w:color="auto"/>
        <w:left w:val="none" w:sz="0" w:space="0" w:color="auto"/>
        <w:bottom w:val="none" w:sz="0" w:space="0" w:color="auto"/>
        <w:right w:val="none" w:sz="0" w:space="0" w:color="auto"/>
      </w:divBdr>
    </w:div>
    <w:div w:id="1332365739">
      <w:bodyDiv w:val="1"/>
      <w:marLeft w:val="0"/>
      <w:marRight w:val="0"/>
      <w:marTop w:val="0"/>
      <w:marBottom w:val="0"/>
      <w:divBdr>
        <w:top w:val="none" w:sz="0" w:space="0" w:color="auto"/>
        <w:left w:val="none" w:sz="0" w:space="0" w:color="auto"/>
        <w:bottom w:val="none" w:sz="0" w:space="0" w:color="auto"/>
        <w:right w:val="none" w:sz="0" w:space="0" w:color="auto"/>
      </w:divBdr>
    </w:div>
    <w:div w:id="1342585630">
      <w:bodyDiv w:val="1"/>
      <w:marLeft w:val="0"/>
      <w:marRight w:val="0"/>
      <w:marTop w:val="0"/>
      <w:marBottom w:val="0"/>
      <w:divBdr>
        <w:top w:val="none" w:sz="0" w:space="0" w:color="auto"/>
        <w:left w:val="none" w:sz="0" w:space="0" w:color="auto"/>
        <w:bottom w:val="none" w:sz="0" w:space="0" w:color="auto"/>
        <w:right w:val="none" w:sz="0" w:space="0" w:color="auto"/>
      </w:divBdr>
    </w:div>
    <w:div w:id="1349021465">
      <w:bodyDiv w:val="1"/>
      <w:marLeft w:val="0"/>
      <w:marRight w:val="0"/>
      <w:marTop w:val="0"/>
      <w:marBottom w:val="0"/>
      <w:divBdr>
        <w:top w:val="none" w:sz="0" w:space="0" w:color="auto"/>
        <w:left w:val="none" w:sz="0" w:space="0" w:color="auto"/>
        <w:bottom w:val="none" w:sz="0" w:space="0" w:color="auto"/>
        <w:right w:val="none" w:sz="0" w:space="0" w:color="auto"/>
      </w:divBdr>
    </w:div>
    <w:div w:id="1349597748">
      <w:bodyDiv w:val="1"/>
      <w:marLeft w:val="0"/>
      <w:marRight w:val="0"/>
      <w:marTop w:val="0"/>
      <w:marBottom w:val="0"/>
      <w:divBdr>
        <w:top w:val="none" w:sz="0" w:space="0" w:color="auto"/>
        <w:left w:val="none" w:sz="0" w:space="0" w:color="auto"/>
        <w:bottom w:val="none" w:sz="0" w:space="0" w:color="auto"/>
        <w:right w:val="none" w:sz="0" w:space="0" w:color="auto"/>
      </w:divBdr>
    </w:div>
    <w:div w:id="1350717795">
      <w:bodyDiv w:val="1"/>
      <w:marLeft w:val="0"/>
      <w:marRight w:val="0"/>
      <w:marTop w:val="0"/>
      <w:marBottom w:val="0"/>
      <w:divBdr>
        <w:top w:val="none" w:sz="0" w:space="0" w:color="auto"/>
        <w:left w:val="none" w:sz="0" w:space="0" w:color="auto"/>
        <w:bottom w:val="none" w:sz="0" w:space="0" w:color="auto"/>
        <w:right w:val="none" w:sz="0" w:space="0" w:color="auto"/>
      </w:divBdr>
    </w:div>
    <w:div w:id="1353267787">
      <w:bodyDiv w:val="1"/>
      <w:marLeft w:val="0"/>
      <w:marRight w:val="0"/>
      <w:marTop w:val="0"/>
      <w:marBottom w:val="0"/>
      <w:divBdr>
        <w:top w:val="none" w:sz="0" w:space="0" w:color="auto"/>
        <w:left w:val="none" w:sz="0" w:space="0" w:color="auto"/>
        <w:bottom w:val="none" w:sz="0" w:space="0" w:color="auto"/>
        <w:right w:val="none" w:sz="0" w:space="0" w:color="auto"/>
      </w:divBdr>
    </w:div>
    <w:div w:id="1357466841">
      <w:bodyDiv w:val="1"/>
      <w:marLeft w:val="0"/>
      <w:marRight w:val="0"/>
      <w:marTop w:val="0"/>
      <w:marBottom w:val="0"/>
      <w:divBdr>
        <w:top w:val="none" w:sz="0" w:space="0" w:color="auto"/>
        <w:left w:val="none" w:sz="0" w:space="0" w:color="auto"/>
        <w:bottom w:val="none" w:sz="0" w:space="0" w:color="auto"/>
        <w:right w:val="none" w:sz="0" w:space="0" w:color="auto"/>
      </w:divBdr>
    </w:div>
    <w:div w:id="1368022111">
      <w:bodyDiv w:val="1"/>
      <w:marLeft w:val="0"/>
      <w:marRight w:val="0"/>
      <w:marTop w:val="0"/>
      <w:marBottom w:val="0"/>
      <w:divBdr>
        <w:top w:val="none" w:sz="0" w:space="0" w:color="auto"/>
        <w:left w:val="none" w:sz="0" w:space="0" w:color="auto"/>
        <w:bottom w:val="none" w:sz="0" w:space="0" w:color="auto"/>
        <w:right w:val="none" w:sz="0" w:space="0" w:color="auto"/>
      </w:divBdr>
    </w:div>
    <w:div w:id="1368675021">
      <w:bodyDiv w:val="1"/>
      <w:marLeft w:val="0"/>
      <w:marRight w:val="0"/>
      <w:marTop w:val="0"/>
      <w:marBottom w:val="0"/>
      <w:divBdr>
        <w:top w:val="none" w:sz="0" w:space="0" w:color="auto"/>
        <w:left w:val="none" w:sz="0" w:space="0" w:color="auto"/>
        <w:bottom w:val="none" w:sz="0" w:space="0" w:color="auto"/>
        <w:right w:val="none" w:sz="0" w:space="0" w:color="auto"/>
      </w:divBdr>
    </w:div>
    <w:div w:id="1369645718">
      <w:bodyDiv w:val="1"/>
      <w:marLeft w:val="0"/>
      <w:marRight w:val="0"/>
      <w:marTop w:val="0"/>
      <w:marBottom w:val="0"/>
      <w:divBdr>
        <w:top w:val="none" w:sz="0" w:space="0" w:color="auto"/>
        <w:left w:val="none" w:sz="0" w:space="0" w:color="auto"/>
        <w:bottom w:val="none" w:sz="0" w:space="0" w:color="auto"/>
        <w:right w:val="none" w:sz="0" w:space="0" w:color="auto"/>
      </w:divBdr>
    </w:div>
    <w:div w:id="1372614845">
      <w:bodyDiv w:val="1"/>
      <w:marLeft w:val="0"/>
      <w:marRight w:val="0"/>
      <w:marTop w:val="0"/>
      <w:marBottom w:val="0"/>
      <w:divBdr>
        <w:top w:val="none" w:sz="0" w:space="0" w:color="auto"/>
        <w:left w:val="none" w:sz="0" w:space="0" w:color="auto"/>
        <w:bottom w:val="none" w:sz="0" w:space="0" w:color="auto"/>
        <w:right w:val="none" w:sz="0" w:space="0" w:color="auto"/>
      </w:divBdr>
    </w:div>
    <w:div w:id="1373723885">
      <w:bodyDiv w:val="1"/>
      <w:marLeft w:val="0"/>
      <w:marRight w:val="0"/>
      <w:marTop w:val="0"/>
      <w:marBottom w:val="0"/>
      <w:divBdr>
        <w:top w:val="none" w:sz="0" w:space="0" w:color="auto"/>
        <w:left w:val="none" w:sz="0" w:space="0" w:color="auto"/>
        <w:bottom w:val="none" w:sz="0" w:space="0" w:color="auto"/>
        <w:right w:val="none" w:sz="0" w:space="0" w:color="auto"/>
      </w:divBdr>
    </w:div>
    <w:div w:id="1380278046">
      <w:bodyDiv w:val="1"/>
      <w:marLeft w:val="0"/>
      <w:marRight w:val="0"/>
      <w:marTop w:val="0"/>
      <w:marBottom w:val="0"/>
      <w:divBdr>
        <w:top w:val="none" w:sz="0" w:space="0" w:color="auto"/>
        <w:left w:val="none" w:sz="0" w:space="0" w:color="auto"/>
        <w:bottom w:val="none" w:sz="0" w:space="0" w:color="auto"/>
        <w:right w:val="none" w:sz="0" w:space="0" w:color="auto"/>
      </w:divBdr>
    </w:div>
    <w:div w:id="1380320202">
      <w:bodyDiv w:val="1"/>
      <w:marLeft w:val="0"/>
      <w:marRight w:val="0"/>
      <w:marTop w:val="0"/>
      <w:marBottom w:val="0"/>
      <w:divBdr>
        <w:top w:val="none" w:sz="0" w:space="0" w:color="auto"/>
        <w:left w:val="none" w:sz="0" w:space="0" w:color="auto"/>
        <w:bottom w:val="none" w:sz="0" w:space="0" w:color="auto"/>
        <w:right w:val="none" w:sz="0" w:space="0" w:color="auto"/>
      </w:divBdr>
    </w:div>
    <w:div w:id="1387336295">
      <w:bodyDiv w:val="1"/>
      <w:marLeft w:val="0"/>
      <w:marRight w:val="0"/>
      <w:marTop w:val="0"/>
      <w:marBottom w:val="0"/>
      <w:divBdr>
        <w:top w:val="none" w:sz="0" w:space="0" w:color="auto"/>
        <w:left w:val="none" w:sz="0" w:space="0" w:color="auto"/>
        <w:bottom w:val="none" w:sz="0" w:space="0" w:color="auto"/>
        <w:right w:val="none" w:sz="0" w:space="0" w:color="auto"/>
      </w:divBdr>
    </w:div>
    <w:div w:id="1388144761">
      <w:bodyDiv w:val="1"/>
      <w:marLeft w:val="0"/>
      <w:marRight w:val="0"/>
      <w:marTop w:val="0"/>
      <w:marBottom w:val="0"/>
      <w:divBdr>
        <w:top w:val="none" w:sz="0" w:space="0" w:color="auto"/>
        <w:left w:val="none" w:sz="0" w:space="0" w:color="auto"/>
        <w:bottom w:val="none" w:sz="0" w:space="0" w:color="auto"/>
        <w:right w:val="none" w:sz="0" w:space="0" w:color="auto"/>
      </w:divBdr>
    </w:div>
    <w:div w:id="1399867265">
      <w:bodyDiv w:val="1"/>
      <w:marLeft w:val="0"/>
      <w:marRight w:val="0"/>
      <w:marTop w:val="0"/>
      <w:marBottom w:val="0"/>
      <w:divBdr>
        <w:top w:val="none" w:sz="0" w:space="0" w:color="auto"/>
        <w:left w:val="none" w:sz="0" w:space="0" w:color="auto"/>
        <w:bottom w:val="none" w:sz="0" w:space="0" w:color="auto"/>
        <w:right w:val="none" w:sz="0" w:space="0" w:color="auto"/>
      </w:divBdr>
    </w:div>
    <w:div w:id="1400440023">
      <w:bodyDiv w:val="1"/>
      <w:marLeft w:val="0"/>
      <w:marRight w:val="0"/>
      <w:marTop w:val="0"/>
      <w:marBottom w:val="0"/>
      <w:divBdr>
        <w:top w:val="none" w:sz="0" w:space="0" w:color="auto"/>
        <w:left w:val="none" w:sz="0" w:space="0" w:color="auto"/>
        <w:bottom w:val="none" w:sz="0" w:space="0" w:color="auto"/>
        <w:right w:val="none" w:sz="0" w:space="0" w:color="auto"/>
      </w:divBdr>
    </w:div>
    <w:div w:id="1401248788">
      <w:bodyDiv w:val="1"/>
      <w:marLeft w:val="0"/>
      <w:marRight w:val="0"/>
      <w:marTop w:val="0"/>
      <w:marBottom w:val="0"/>
      <w:divBdr>
        <w:top w:val="none" w:sz="0" w:space="0" w:color="auto"/>
        <w:left w:val="none" w:sz="0" w:space="0" w:color="auto"/>
        <w:bottom w:val="none" w:sz="0" w:space="0" w:color="auto"/>
        <w:right w:val="none" w:sz="0" w:space="0" w:color="auto"/>
      </w:divBdr>
    </w:div>
    <w:div w:id="1403677950">
      <w:bodyDiv w:val="1"/>
      <w:marLeft w:val="0"/>
      <w:marRight w:val="0"/>
      <w:marTop w:val="0"/>
      <w:marBottom w:val="0"/>
      <w:divBdr>
        <w:top w:val="none" w:sz="0" w:space="0" w:color="auto"/>
        <w:left w:val="none" w:sz="0" w:space="0" w:color="auto"/>
        <w:bottom w:val="none" w:sz="0" w:space="0" w:color="auto"/>
        <w:right w:val="none" w:sz="0" w:space="0" w:color="auto"/>
      </w:divBdr>
    </w:div>
    <w:div w:id="1407265510">
      <w:bodyDiv w:val="1"/>
      <w:marLeft w:val="0"/>
      <w:marRight w:val="0"/>
      <w:marTop w:val="0"/>
      <w:marBottom w:val="0"/>
      <w:divBdr>
        <w:top w:val="none" w:sz="0" w:space="0" w:color="auto"/>
        <w:left w:val="none" w:sz="0" w:space="0" w:color="auto"/>
        <w:bottom w:val="none" w:sz="0" w:space="0" w:color="auto"/>
        <w:right w:val="none" w:sz="0" w:space="0" w:color="auto"/>
      </w:divBdr>
    </w:div>
    <w:div w:id="1407730828">
      <w:bodyDiv w:val="1"/>
      <w:marLeft w:val="0"/>
      <w:marRight w:val="0"/>
      <w:marTop w:val="0"/>
      <w:marBottom w:val="0"/>
      <w:divBdr>
        <w:top w:val="none" w:sz="0" w:space="0" w:color="auto"/>
        <w:left w:val="none" w:sz="0" w:space="0" w:color="auto"/>
        <w:bottom w:val="none" w:sz="0" w:space="0" w:color="auto"/>
        <w:right w:val="none" w:sz="0" w:space="0" w:color="auto"/>
      </w:divBdr>
    </w:div>
    <w:div w:id="1409842091">
      <w:bodyDiv w:val="1"/>
      <w:marLeft w:val="0"/>
      <w:marRight w:val="0"/>
      <w:marTop w:val="0"/>
      <w:marBottom w:val="0"/>
      <w:divBdr>
        <w:top w:val="none" w:sz="0" w:space="0" w:color="auto"/>
        <w:left w:val="none" w:sz="0" w:space="0" w:color="auto"/>
        <w:bottom w:val="none" w:sz="0" w:space="0" w:color="auto"/>
        <w:right w:val="none" w:sz="0" w:space="0" w:color="auto"/>
      </w:divBdr>
    </w:div>
    <w:div w:id="1413771193">
      <w:bodyDiv w:val="1"/>
      <w:marLeft w:val="0"/>
      <w:marRight w:val="0"/>
      <w:marTop w:val="0"/>
      <w:marBottom w:val="0"/>
      <w:divBdr>
        <w:top w:val="none" w:sz="0" w:space="0" w:color="auto"/>
        <w:left w:val="none" w:sz="0" w:space="0" w:color="auto"/>
        <w:bottom w:val="none" w:sz="0" w:space="0" w:color="auto"/>
        <w:right w:val="none" w:sz="0" w:space="0" w:color="auto"/>
      </w:divBdr>
    </w:div>
    <w:div w:id="1419012731">
      <w:bodyDiv w:val="1"/>
      <w:marLeft w:val="0"/>
      <w:marRight w:val="0"/>
      <w:marTop w:val="0"/>
      <w:marBottom w:val="0"/>
      <w:divBdr>
        <w:top w:val="none" w:sz="0" w:space="0" w:color="auto"/>
        <w:left w:val="none" w:sz="0" w:space="0" w:color="auto"/>
        <w:bottom w:val="none" w:sz="0" w:space="0" w:color="auto"/>
        <w:right w:val="none" w:sz="0" w:space="0" w:color="auto"/>
      </w:divBdr>
    </w:div>
    <w:div w:id="1426807952">
      <w:bodyDiv w:val="1"/>
      <w:marLeft w:val="0"/>
      <w:marRight w:val="0"/>
      <w:marTop w:val="0"/>
      <w:marBottom w:val="0"/>
      <w:divBdr>
        <w:top w:val="none" w:sz="0" w:space="0" w:color="auto"/>
        <w:left w:val="none" w:sz="0" w:space="0" w:color="auto"/>
        <w:bottom w:val="none" w:sz="0" w:space="0" w:color="auto"/>
        <w:right w:val="none" w:sz="0" w:space="0" w:color="auto"/>
      </w:divBdr>
    </w:div>
    <w:div w:id="1428624205">
      <w:bodyDiv w:val="1"/>
      <w:marLeft w:val="0"/>
      <w:marRight w:val="0"/>
      <w:marTop w:val="0"/>
      <w:marBottom w:val="0"/>
      <w:divBdr>
        <w:top w:val="none" w:sz="0" w:space="0" w:color="auto"/>
        <w:left w:val="none" w:sz="0" w:space="0" w:color="auto"/>
        <w:bottom w:val="none" w:sz="0" w:space="0" w:color="auto"/>
        <w:right w:val="none" w:sz="0" w:space="0" w:color="auto"/>
      </w:divBdr>
    </w:div>
    <w:div w:id="1430349418">
      <w:bodyDiv w:val="1"/>
      <w:marLeft w:val="0"/>
      <w:marRight w:val="0"/>
      <w:marTop w:val="0"/>
      <w:marBottom w:val="0"/>
      <w:divBdr>
        <w:top w:val="none" w:sz="0" w:space="0" w:color="auto"/>
        <w:left w:val="none" w:sz="0" w:space="0" w:color="auto"/>
        <w:bottom w:val="none" w:sz="0" w:space="0" w:color="auto"/>
        <w:right w:val="none" w:sz="0" w:space="0" w:color="auto"/>
      </w:divBdr>
    </w:div>
    <w:div w:id="1433816070">
      <w:bodyDiv w:val="1"/>
      <w:marLeft w:val="0"/>
      <w:marRight w:val="0"/>
      <w:marTop w:val="0"/>
      <w:marBottom w:val="0"/>
      <w:divBdr>
        <w:top w:val="none" w:sz="0" w:space="0" w:color="auto"/>
        <w:left w:val="none" w:sz="0" w:space="0" w:color="auto"/>
        <w:bottom w:val="none" w:sz="0" w:space="0" w:color="auto"/>
        <w:right w:val="none" w:sz="0" w:space="0" w:color="auto"/>
      </w:divBdr>
    </w:div>
    <w:div w:id="1439133365">
      <w:bodyDiv w:val="1"/>
      <w:marLeft w:val="0"/>
      <w:marRight w:val="0"/>
      <w:marTop w:val="0"/>
      <w:marBottom w:val="0"/>
      <w:divBdr>
        <w:top w:val="none" w:sz="0" w:space="0" w:color="auto"/>
        <w:left w:val="none" w:sz="0" w:space="0" w:color="auto"/>
        <w:bottom w:val="none" w:sz="0" w:space="0" w:color="auto"/>
        <w:right w:val="none" w:sz="0" w:space="0" w:color="auto"/>
      </w:divBdr>
    </w:div>
    <w:div w:id="1439568601">
      <w:bodyDiv w:val="1"/>
      <w:marLeft w:val="0"/>
      <w:marRight w:val="0"/>
      <w:marTop w:val="0"/>
      <w:marBottom w:val="0"/>
      <w:divBdr>
        <w:top w:val="none" w:sz="0" w:space="0" w:color="auto"/>
        <w:left w:val="none" w:sz="0" w:space="0" w:color="auto"/>
        <w:bottom w:val="none" w:sz="0" w:space="0" w:color="auto"/>
        <w:right w:val="none" w:sz="0" w:space="0" w:color="auto"/>
      </w:divBdr>
    </w:div>
    <w:div w:id="1440486562">
      <w:bodyDiv w:val="1"/>
      <w:marLeft w:val="0"/>
      <w:marRight w:val="0"/>
      <w:marTop w:val="0"/>
      <w:marBottom w:val="0"/>
      <w:divBdr>
        <w:top w:val="none" w:sz="0" w:space="0" w:color="auto"/>
        <w:left w:val="none" w:sz="0" w:space="0" w:color="auto"/>
        <w:bottom w:val="none" w:sz="0" w:space="0" w:color="auto"/>
        <w:right w:val="none" w:sz="0" w:space="0" w:color="auto"/>
      </w:divBdr>
    </w:div>
    <w:div w:id="1441879929">
      <w:bodyDiv w:val="1"/>
      <w:marLeft w:val="0"/>
      <w:marRight w:val="0"/>
      <w:marTop w:val="0"/>
      <w:marBottom w:val="0"/>
      <w:divBdr>
        <w:top w:val="none" w:sz="0" w:space="0" w:color="auto"/>
        <w:left w:val="none" w:sz="0" w:space="0" w:color="auto"/>
        <w:bottom w:val="none" w:sz="0" w:space="0" w:color="auto"/>
        <w:right w:val="none" w:sz="0" w:space="0" w:color="auto"/>
      </w:divBdr>
    </w:div>
    <w:div w:id="1446580328">
      <w:bodyDiv w:val="1"/>
      <w:marLeft w:val="0"/>
      <w:marRight w:val="0"/>
      <w:marTop w:val="0"/>
      <w:marBottom w:val="0"/>
      <w:divBdr>
        <w:top w:val="none" w:sz="0" w:space="0" w:color="auto"/>
        <w:left w:val="none" w:sz="0" w:space="0" w:color="auto"/>
        <w:bottom w:val="none" w:sz="0" w:space="0" w:color="auto"/>
        <w:right w:val="none" w:sz="0" w:space="0" w:color="auto"/>
      </w:divBdr>
    </w:div>
    <w:div w:id="1447890121">
      <w:bodyDiv w:val="1"/>
      <w:marLeft w:val="0"/>
      <w:marRight w:val="0"/>
      <w:marTop w:val="0"/>
      <w:marBottom w:val="0"/>
      <w:divBdr>
        <w:top w:val="none" w:sz="0" w:space="0" w:color="auto"/>
        <w:left w:val="none" w:sz="0" w:space="0" w:color="auto"/>
        <w:bottom w:val="none" w:sz="0" w:space="0" w:color="auto"/>
        <w:right w:val="none" w:sz="0" w:space="0" w:color="auto"/>
      </w:divBdr>
    </w:div>
    <w:div w:id="1449010396">
      <w:bodyDiv w:val="1"/>
      <w:marLeft w:val="0"/>
      <w:marRight w:val="0"/>
      <w:marTop w:val="0"/>
      <w:marBottom w:val="0"/>
      <w:divBdr>
        <w:top w:val="none" w:sz="0" w:space="0" w:color="auto"/>
        <w:left w:val="none" w:sz="0" w:space="0" w:color="auto"/>
        <w:bottom w:val="none" w:sz="0" w:space="0" w:color="auto"/>
        <w:right w:val="none" w:sz="0" w:space="0" w:color="auto"/>
      </w:divBdr>
    </w:div>
    <w:div w:id="1450665308">
      <w:bodyDiv w:val="1"/>
      <w:marLeft w:val="0"/>
      <w:marRight w:val="0"/>
      <w:marTop w:val="0"/>
      <w:marBottom w:val="0"/>
      <w:divBdr>
        <w:top w:val="none" w:sz="0" w:space="0" w:color="auto"/>
        <w:left w:val="none" w:sz="0" w:space="0" w:color="auto"/>
        <w:bottom w:val="none" w:sz="0" w:space="0" w:color="auto"/>
        <w:right w:val="none" w:sz="0" w:space="0" w:color="auto"/>
      </w:divBdr>
    </w:div>
    <w:div w:id="1451196185">
      <w:bodyDiv w:val="1"/>
      <w:marLeft w:val="0"/>
      <w:marRight w:val="0"/>
      <w:marTop w:val="0"/>
      <w:marBottom w:val="0"/>
      <w:divBdr>
        <w:top w:val="none" w:sz="0" w:space="0" w:color="auto"/>
        <w:left w:val="none" w:sz="0" w:space="0" w:color="auto"/>
        <w:bottom w:val="none" w:sz="0" w:space="0" w:color="auto"/>
        <w:right w:val="none" w:sz="0" w:space="0" w:color="auto"/>
      </w:divBdr>
    </w:div>
    <w:div w:id="1455172321">
      <w:bodyDiv w:val="1"/>
      <w:marLeft w:val="0"/>
      <w:marRight w:val="0"/>
      <w:marTop w:val="0"/>
      <w:marBottom w:val="0"/>
      <w:divBdr>
        <w:top w:val="none" w:sz="0" w:space="0" w:color="auto"/>
        <w:left w:val="none" w:sz="0" w:space="0" w:color="auto"/>
        <w:bottom w:val="none" w:sz="0" w:space="0" w:color="auto"/>
        <w:right w:val="none" w:sz="0" w:space="0" w:color="auto"/>
      </w:divBdr>
    </w:div>
    <w:div w:id="1455707408">
      <w:bodyDiv w:val="1"/>
      <w:marLeft w:val="0"/>
      <w:marRight w:val="0"/>
      <w:marTop w:val="0"/>
      <w:marBottom w:val="0"/>
      <w:divBdr>
        <w:top w:val="none" w:sz="0" w:space="0" w:color="auto"/>
        <w:left w:val="none" w:sz="0" w:space="0" w:color="auto"/>
        <w:bottom w:val="none" w:sz="0" w:space="0" w:color="auto"/>
        <w:right w:val="none" w:sz="0" w:space="0" w:color="auto"/>
      </w:divBdr>
    </w:div>
    <w:div w:id="1460756709">
      <w:bodyDiv w:val="1"/>
      <w:marLeft w:val="0"/>
      <w:marRight w:val="0"/>
      <w:marTop w:val="0"/>
      <w:marBottom w:val="0"/>
      <w:divBdr>
        <w:top w:val="none" w:sz="0" w:space="0" w:color="auto"/>
        <w:left w:val="none" w:sz="0" w:space="0" w:color="auto"/>
        <w:bottom w:val="none" w:sz="0" w:space="0" w:color="auto"/>
        <w:right w:val="none" w:sz="0" w:space="0" w:color="auto"/>
      </w:divBdr>
    </w:div>
    <w:div w:id="1463960139">
      <w:bodyDiv w:val="1"/>
      <w:marLeft w:val="0"/>
      <w:marRight w:val="0"/>
      <w:marTop w:val="0"/>
      <w:marBottom w:val="0"/>
      <w:divBdr>
        <w:top w:val="none" w:sz="0" w:space="0" w:color="auto"/>
        <w:left w:val="none" w:sz="0" w:space="0" w:color="auto"/>
        <w:bottom w:val="none" w:sz="0" w:space="0" w:color="auto"/>
        <w:right w:val="none" w:sz="0" w:space="0" w:color="auto"/>
      </w:divBdr>
    </w:div>
    <w:div w:id="1468470772">
      <w:bodyDiv w:val="1"/>
      <w:marLeft w:val="0"/>
      <w:marRight w:val="0"/>
      <w:marTop w:val="0"/>
      <w:marBottom w:val="0"/>
      <w:divBdr>
        <w:top w:val="none" w:sz="0" w:space="0" w:color="auto"/>
        <w:left w:val="none" w:sz="0" w:space="0" w:color="auto"/>
        <w:bottom w:val="none" w:sz="0" w:space="0" w:color="auto"/>
        <w:right w:val="none" w:sz="0" w:space="0" w:color="auto"/>
      </w:divBdr>
    </w:div>
    <w:div w:id="1469276747">
      <w:bodyDiv w:val="1"/>
      <w:marLeft w:val="0"/>
      <w:marRight w:val="0"/>
      <w:marTop w:val="0"/>
      <w:marBottom w:val="0"/>
      <w:divBdr>
        <w:top w:val="none" w:sz="0" w:space="0" w:color="auto"/>
        <w:left w:val="none" w:sz="0" w:space="0" w:color="auto"/>
        <w:bottom w:val="none" w:sz="0" w:space="0" w:color="auto"/>
        <w:right w:val="none" w:sz="0" w:space="0" w:color="auto"/>
      </w:divBdr>
    </w:div>
    <w:div w:id="1469855988">
      <w:bodyDiv w:val="1"/>
      <w:marLeft w:val="0"/>
      <w:marRight w:val="0"/>
      <w:marTop w:val="0"/>
      <w:marBottom w:val="0"/>
      <w:divBdr>
        <w:top w:val="none" w:sz="0" w:space="0" w:color="auto"/>
        <w:left w:val="none" w:sz="0" w:space="0" w:color="auto"/>
        <w:bottom w:val="none" w:sz="0" w:space="0" w:color="auto"/>
        <w:right w:val="none" w:sz="0" w:space="0" w:color="auto"/>
      </w:divBdr>
    </w:div>
    <w:div w:id="1469933282">
      <w:bodyDiv w:val="1"/>
      <w:marLeft w:val="0"/>
      <w:marRight w:val="0"/>
      <w:marTop w:val="0"/>
      <w:marBottom w:val="0"/>
      <w:divBdr>
        <w:top w:val="none" w:sz="0" w:space="0" w:color="auto"/>
        <w:left w:val="none" w:sz="0" w:space="0" w:color="auto"/>
        <w:bottom w:val="none" w:sz="0" w:space="0" w:color="auto"/>
        <w:right w:val="none" w:sz="0" w:space="0" w:color="auto"/>
      </w:divBdr>
    </w:div>
    <w:div w:id="1472363929">
      <w:bodyDiv w:val="1"/>
      <w:marLeft w:val="0"/>
      <w:marRight w:val="0"/>
      <w:marTop w:val="0"/>
      <w:marBottom w:val="0"/>
      <w:divBdr>
        <w:top w:val="none" w:sz="0" w:space="0" w:color="auto"/>
        <w:left w:val="none" w:sz="0" w:space="0" w:color="auto"/>
        <w:bottom w:val="none" w:sz="0" w:space="0" w:color="auto"/>
        <w:right w:val="none" w:sz="0" w:space="0" w:color="auto"/>
      </w:divBdr>
    </w:div>
    <w:div w:id="1473139543">
      <w:bodyDiv w:val="1"/>
      <w:marLeft w:val="0"/>
      <w:marRight w:val="0"/>
      <w:marTop w:val="0"/>
      <w:marBottom w:val="0"/>
      <w:divBdr>
        <w:top w:val="none" w:sz="0" w:space="0" w:color="auto"/>
        <w:left w:val="none" w:sz="0" w:space="0" w:color="auto"/>
        <w:bottom w:val="none" w:sz="0" w:space="0" w:color="auto"/>
        <w:right w:val="none" w:sz="0" w:space="0" w:color="auto"/>
      </w:divBdr>
    </w:div>
    <w:div w:id="1474638772">
      <w:bodyDiv w:val="1"/>
      <w:marLeft w:val="0"/>
      <w:marRight w:val="0"/>
      <w:marTop w:val="0"/>
      <w:marBottom w:val="0"/>
      <w:divBdr>
        <w:top w:val="none" w:sz="0" w:space="0" w:color="auto"/>
        <w:left w:val="none" w:sz="0" w:space="0" w:color="auto"/>
        <w:bottom w:val="none" w:sz="0" w:space="0" w:color="auto"/>
        <w:right w:val="none" w:sz="0" w:space="0" w:color="auto"/>
      </w:divBdr>
    </w:div>
    <w:div w:id="1474910969">
      <w:bodyDiv w:val="1"/>
      <w:marLeft w:val="0"/>
      <w:marRight w:val="0"/>
      <w:marTop w:val="0"/>
      <w:marBottom w:val="0"/>
      <w:divBdr>
        <w:top w:val="none" w:sz="0" w:space="0" w:color="auto"/>
        <w:left w:val="none" w:sz="0" w:space="0" w:color="auto"/>
        <w:bottom w:val="none" w:sz="0" w:space="0" w:color="auto"/>
        <w:right w:val="none" w:sz="0" w:space="0" w:color="auto"/>
      </w:divBdr>
    </w:div>
    <w:div w:id="1478718022">
      <w:bodyDiv w:val="1"/>
      <w:marLeft w:val="0"/>
      <w:marRight w:val="0"/>
      <w:marTop w:val="0"/>
      <w:marBottom w:val="0"/>
      <w:divBdr>
        <w:top w:val="none" w:sz="0" w:space="0" w:color="auto"/>
        <w:left w:val="none" w:sz="0" w:space="0" w:color="auto"/>
        <w:bottom w:val="none" w:sz="0" w:space="0" w:color="auto"/>
        <w:right w:val="none" w:sz="0" w:space="0" w:color="auto"/>
      </w:divBdr>
    </w:div>
    <w:div w:id="1479111117">
      <w:bodyDiv w:val="1"/>
      <w:marLeft w:val="0"/>
      <w:marRight w:val="0"/>
      <w:marTop w:val="0"/>
      <w:marBottom w:val="0"/>
      <w:divBdr>
        <w:top w:val="none" w:sz="0" w:space="0" w:color="auto"/>
        <w:left w:val="none" w:sz="0" w:space="0" w:color="auto"/>
        <w:bottom w:val="none" w:sz="0" w:space="0" w:color="auto"/>
        <w:right w:val="none" w:sz="0" w:space="0" w:color="auto"/>
      </w:divBdr>
    </w:div>
    <w:div w:id="1484660691">
      <w:bodyDiv w:val="1"/>
      <w:marLeft w:val="0"/>
      <w:marRight w:val="0"/>
      <w:marTop w:val="0"/>
      <w:marBottom w:val="0"/>
      <w:divBdr>
        <w:top w:val="none" w:sz="0" w:space="0" w:color="auto"/>
        <w:left w:val="none" w:sz="0" w:space="0" w:color="auto"/>
        <w:bottom w:val="none" w:sz="0" w:space="0" w:color="auto"/>
        <w:right w:val="none" w:sz="0" w:space="0" w:color="auto"/>
      </w:divBdr>
    </w:div>
    <w:div w:id="1488865274">
      <w:bodyDiv w:val="1"/>
      <w:marLeft w:val="0"/>
      <w:marRight w:val="0"/>
      <w:marTop w:val="0"/>
      <w:marBottom w:val="0"/>
      <w:divBdr>
        <w:top w:val="none" w:sz="0" w:space="0" w:color="auto"/>
        <w:left w:val="none" w:sz="0" w:space="0" w:color="auto"/>
        <w:bottom w:val="none" w:sz="0" w:space="0" w:color="auto"/>
        <w:right w:val="none" w:sz="0" w:space="0" w:color="auto"/>
      </w:divBdr>
    </w:div>
    <w:div w:id="1492213491">
      <w:bodyDiv w:val="1"/>
      <w:marLeft w:val="0"/>
      <w:marRight w:val="0"/>
      <w:marTop w:val="0"/>
      <w:marBottom w:val="0"/>
      <w:divBdr>
        <w:top w:val="none" w:sz="0" w:space="0" w:color="auto"/>
        <w:left w:val="none" w:sz="0" w:space="0" w:color="auto"/>
        <w:bottom w:val="none" w:sz="0" w:space="0" w:color="auto"/>
        <w:right w:val="none" w:sz="0" w:space="0" w:color="auto"/>
      </w:divBdr>
    </w:div>
    <w:div w:id="1493984091">
      <w:bodyDiv w:val="1"/>
      <w:marLeft w:val="0"/>
      <w:marRight w:val="0"/>
      <w:marTop w:val="0"/>
      <w:marBottom w:val="0"/>
      <w:divBdr>
        <w:top w:val="none" w:sz="0" w:space="0" w:color="auto"/>
        <w:left w:val="none" w:sz="0" w:space="0" w:color="auto"/>
        <w:bottom w:val="none" w:sz="0" w:space="0" w:color="auto"/>
        <w:right w:val="none" w:sz="0" w:space="0" w:color="auto"/>
      </w:divBdr>
    </w:div>
    <w:div w:id="1496997125">
      <w:bodyDiv w:val="1"/>
      <w:marLeft w:val="0"/>
      <w:marRight w:val="0"/>
      <w:marTop w:val="0"/>
      <w:marBottom w:val="0"/>
      <w:divBdr>
        <w:top w:val="none" w:sz="0" w:space="0" w:color="auto"/>
        <w:left w:val="none" w:sz="0" w:space="0" w:color="auto"/>
        <w:bottom w:val="none" w:sz="0" w:space="0" w:color="auto"/>
        <w:right w:val="none" w:sz="0" w:space="0" w:color="auto"/>
      </w:divBdr>
    </w:div>
    <w:div w:id="1498837642">
      <w:bodyDiv w:val="1"/>
      <w:marLeft w:val="0"/>
      <w:marRight w:val="0"/>
      <w:marTop w:val="0"/>
      <w:marBottom w:val="0"/>
      <w:divBdr>
        <w:top w:val="none" w:sz="0" w:space="0" w:color="auto"/>
        <w:left w:val="none" w:sz="0" w:space="0" w:color="auto"/>
        <w:bottom w:val="none" w:sz="0" w:space="0" w:color="auto"/>
        <w:right w:val="none" w:sz="0" w:space="0" w:color="auto"/>
      </w:divBdr>
    </w:div>
    <w:div w:id="1503545474">
      <w:bodyDiv w:val="1"/>
      <w:marLeft w:val="0"/>
      <w:marRight w:val="0"/>
      <w:marTop w:val="0"/>
      <w:marBottom w:val="0"/>
      <w:divBdr>
        <w:top w:val="none" w:sz="0" w:space="0" w:color="auto"/>
        <w:left w:val="none" w:sz="0" w:space="0" w:color="auto"/>
        <w:bottom w:val="none" w:sz="0" w:space="0" w:color="auto"/>
        <w:right w:val="none" w:sz="0" w:space="0" w:color="auto"/>
      </w:divBdr>
    </w:div>
    <w:div w:id="1505894158">
      <w:bodyDiv w:val="1"/>
      <w:marLeft w:val="0"/>
      <w:marRight w:val="0"/>
      <w:marTop w:val="0"/>
      <w:marBottom w:val="0"/>
      <w:divBdr>
        <w:top w:val="none" w:sz="0" w:space="0" w:color="auto"/>
        <w:left w:val="none" w:sz="0" w:space="0" w:color="auto"/>
        <w:bottom w:val="none" w:sz="0" w:space="0" w:color="auto"/>
        <w:right w:val="none" w:sz="0" w:space="0" w:color="auto"/>
      </w:divBdr>
    </w:div>
    <w:div w:id="1513959829">
      <w:bodyDiv w:val="1"/>
      <w:marLeft w:val="0"/>
      <w:marRight w:val="0"/>
      <w:marTop w:val="0"/>
      <w:marBottom w:val="0"/>
      <w:divBdr>
        <w:top w:val="none" w:sz="0" w:space="0" w:color="auto"/>
        <w:left w:val="none" w:sz="0" w:space="0" w:color="auto"/>
        <w:bottom w:val="none" w:sz="0" w:space="0" w:color="auto"/>
        <w:right w:val="none" w:sz="0" w:space="0" w:color="auto"/>
      </w:divBdr>
    </w:div>
    <w:div w:id="1516731299">
      <w:bodyDiv w:val="1"/>
      <w:marLeft w:val="0"/>
      <w:marRight w:val="0"/>
      <w:marTop w:val="0"/>
      <w:marBottom w:val="0"/>
      <w:divBdr>
        <w:top w:val="none" w:sz="0" w:space="0" w:color="auto"/>
        <w:left w:val="none" w:sz="0" w:space="0" w:color="auto"/>
        <w:bottom w:val="none" w:sz="0" w:space="0" w:color="auto"/>
        <w:right w:val="none" w:sz="0" w:space="0" w:color="auto"/>
      </w:divBdr>
    </w:div>
    <w:div w:id="1521819056">
      <w:bodyDiv w:val="1"/>
      <w:marLeft w:val="0"/>
      <w:marRight w:val="0"/>
      <w:marTop w:val="0"/>
      <w:marBottom w:val="0"/>
      <w:divBdr>
        <w:top w:val="none" w:sz="0" w:space="0" w:color="auto"/>
        <w:left w:val="none" w:sz="0" w:space="0" w:color="auto"/>
        <w:bottom w:val="none" w:sz="0" w:space="0" w:color="auto"/>
        <w:right w:val="none" w:sz="0" w:space="0" w:color="auto"/>
      </w:divBdr>
    </w:div>
    <w:div w:id="1526675338">
      <w:bodyDiv w:val="1"/>
      <w:marLeft w:val="0"/>
      <w:marRight w:val="0"/>
      <w:marTop w:val="0"/>
      <w:marBottom w:val="0"/>
      <w:divBdr>
        <w:top w:val="none" w:sz="0" w:space="0" w:color="auto"/>
        <w:left w:val="none" w:sz="0" w:space="0" w:color="auto"/>
        <w:bottom w:val="none" w:sz="0" w:space="0" w:color="auto"/>
        <w:right w:val="none" w:sz="0" w:space="0" w:color="auto"/>
      </w:divBdr>
    </w:div>
    <w:div w:id="1527593420">
      <w:bodyDiv w:val="1"/>
      <w:marLeft w:val="0"/>
      <w:marRight w:val="0"/>
      <w:marTop w:val="0"/>
      <w:marBottom w:val="0"/>
      <w:divBdr>
        <w:top w:val="none" w:sz="0" w:space="0" w:color="auto"/>
        <w:left w:val="none" w:sz="0" w:space="0" w:color="auto"/>
        <w:bottom w:val="none" w:sz="0" w:space="0" w:color="auto"/>
        <w:right w:val="none" w:sz="0" w:space="0" w:color="auto"/>
      </w:divBdr>
    </w:div>
    <w:div w:id="1553348872">
      <w:bodyDiv w:val="1"/>
      <w:marLeft w:val="0"/>
      <w:marRight w:val="0"/>
      <w:marTop w:val="0"/>
      <w:marBottom w:val="0"/>
      <w:divBdr>
        <w:top w:val="none" w:sz="0" w:space="0" w:color="auto"/>
        <w:left w:val="none" w:sz="0" w:space="0" w:color="auto"/>
        <w:bottom w:val="none" w:sz="0" w:space="0" w:color="auto"/>
        <w:right w:val="none" w:sz="0" w:space="0" w:color="auto"/>
      </w:divBdr>
    </w:div>
    <w:div w:id="1553930964">
      <w:bodyDiv w:val="1"/>
      <w:marLeft w:val="0"/>
      <w:marRight w:val="0"/>
      <w:marTop w:val="0"/>
      <w:marBottom w:val="0"/>
      <w:divBdr>
        <w:top w:val="none" w:sz="0" w:space="0" w:color="auto"/>
        <w:left w:val="none" w:sz="0" w:space="0" w:color="auto"/>
        <w:bottom w:val="none" w:sz="0" w:space="0" w:color="auto"/>
        <w:right w:val="none" w:sz="0" w:space="0" w:color="auto"/>
      </w:divBdr>
    </w:div>
    <w:div w:id="1554149397">
      <w:bodyDiv w:val="1"/>
      <w:marLeft w:val="0"/>
      <w:marRight w:val="0"/>
      <w:marTop w:val="0"/>
      <w:marBottom w:val="0"/>
      <w:divBdr>
        <w:top w:val="none" w:sz="0" w:space="0" w:color="auto"/>
        <w:left w:val="none" w:sz="0" w:space="0" w:color="auto"/>
        <w:bottom w:val="none" w:sz="0" w:space="0" w:color="auto"/>
        <w:right w:val="none" w:sz="0" w:space="0" w:color="auto"/>
      </w:divBdr>
    </w:div>
    <w:div w:id="1560281238">
      <w:bodyDiv w:val="1"/>
      <w:marLeft w:val="0"/>
      <w:marRight w:val="0"/>
      <w:marTop w:val="0"/>
      <w:marBottom w:val="0"/>
      <w:divBdr>
        <w:top w:val="none" w:sz="0" w:space="0" w:color="auto"/>
        <w:left w:val="none" w:sz="0" w:space="0" w:color="auto"/>
        <w:bottom w:val="none" w:sz="0" w:space="0" w:color="auto"/>
        <w:right w:val="none" w:sz="0" w:space="0" w:color="auto"/>
      </w:divBdr>
    </w:div>
    <w:div w:id="1563249919">
      <w:bodyDiv w:val="1"/>
      <w:marLeft w:val="0"/>
      <w:marRight w:val="0"/>
      <w:marTop w:val="0"/>
      <w:marBottom w:val="0"/>
      <w:divBdr>
        <w:top w:val="none" w:sz="0" w:space="0" w:color="auto"/>
        <w:left w:val="none" w:sz="0" w:space="0" w:color="auto"/>
        <w:bottom w:val="none" w:sz="0" w:space="0" w:color="auto"/>
        <w:right w:val="none" w:sz="0" w:space="0" w:color="auto"/>
      </w:divBdr>
    </w:div>
    <w:div w:id="1566993104">
      <w:bodyDiv w:val="1"/>
      <w:marLeft w:val="0"/>
      <w:marRight w:val="0"/>
      <w:marTop w:val="0"/>
      <w:marBottom w:val="0"/>
      <w:divBdr>
        <w:top w:val="none" w:sz="0" w:space="0" w:color="auto"/>
        <w:left w:val="none" w:sz="0" w:space="0" w:color="auto"/>
        <w:bottom w:val="none" w:sz="0" w:space="0" w:color="auto"/>
        <w:right w:val="none" w:sz="0" w:space="0" w:color="auto"/>
      </w:divBdr>
    </w:div>
    <w:div w:id="1575092254">
      <w:bodyDiv w:val="1"/>
      <w:marLeft w:val="0"/>
      <w:marRight w:val="0"/>
      <w:marTop w:val="0"/>
      <w:marBottom w:val="0"/>
      <w:divBdr>
        <w:top w:val="none" w:sz="0" w:space="0" w:color="auto"/>
        <w:left w:val="none" w:sz="0" w:space="0" w:color="auto"/>
        <w:bottom w:val="none" w:sz="0" w:space="0" w:color="auto"/>
        <w:right w:val="none" w:sz="0" w:space="0" w:color="auto"/>
      </w:divBdr>
    </w:div>
    <w:div w:id="1581796184">
      <w:bodyDiv w:val="1"/>
      <w:marLeft w:val="0"/>
      <w:marRight w:val="0"/>
      <w:marTop w:val="0"/>
      <w:marBottom w:val="0"/>
      <w:divBdr>
        <w:top w:val="none" w:sz="0" w:space="0" w:color="auto"/>
        <w:left w:val="none" w:sz="0" w:space="0" w:color="auto"/>
        <w:bottom w:val="none" w:sz="0" w:space="0" w:color="auto"/>
        <w:right w:val="none" w:sz="0" w:space="0" w:color="auto"/>
      </w:divBdr>
    </w:div>
    <w:div w:id="1582250668">
      <w:bodyDiv w:val="1"/>
      <w:marLeft w:val="0"/>
      <w:marRight w:val="0"/>
      <w:marTop w:val="0"/>
      <w:marBottom w:val="0"/>
      <w:divBdr>
        <w:top w:val="none" w:sz="0" w:space="0" w:color="auto"/>
        <w:left w:val="none" w:sz="0" w:space="0" w:color="auto"/>
        <w:bottom w:val="none" w:sz="0" w:space="0" w:color="auto"/>
        <w:right w:val="none" w:sz="0" w:space="0" w:color="auto"/>
      </w:divBdr>
    </w:div>
    <w:div w:id="1582327791">
      <w:bodyDiv w:val="1"/>
      <w:marLeft w:val="0"/>
      <w:marRight w:val="0"/>
      <w:marTop w:val="0"/>
      <w:marBottom w:val="0"/>
      <w:divBdr>
        <w:top w:val="none" w:sz="0" w:space="0" w:color="auto"/>
        <w:left w:val="none" w:sz="0" w:space="0" w:color="auto"/>
        <w:bottom w:val="none" w:sz="0" w:space="0" w:color="auto"/>
        <w:right w:val="none" w:sz="0" w:space="0" w:color="auto"/>
      </w:divBdr>
    </w:div>
    <w:div w:id="1584875689">
      <w:bodyDiv w:val="1"/>
      <w:marLeft w:val="0"/>
      <w:marRight w:val="0"/>
      <w:marTop w:val="0"/>
      <w:marBottom w:val="0"/>
      <w:divBdr>
        <w:top w:val="none" w:sz="0" w:space="0" w:color="auto"/>
        <w:left w:val="none" w:sz="0" w:space="0" w:color="auto"/>
        <w:bottom w:val="none" w:sz="0" w:space="0" w:color="auto"/>
        <w:right w:val="none" w:sz="0" w:space="0" w:color="auto"/>
      </w:divBdr>
    </w:div>
    <w:div w:id="1587763452">
      <w:bodyDiv w:val="1"/>
      <w:marLeft w:val="0"/>
      <w:marRight w:val="0"/>
      <w:marTop w:val="0"/>
      <w:marBottom w:val="0"/>
      <w:divBdr>
        <w:top w:val="none" w:sz="0" w:space="0" w:color="auto"/>
        <w:left w:val="none" w:sz="0" w:space="0" w:color="auto"/>
        <w:bottom w:val="none" w:sz="0" w:space="0" w:color="auto"/>
        <w:right w:val="none" w:sz="0" w:space="0" w:color="auto"/>
      </w:divBdr>
    </w:div>
    <w:div w:id="1588735594">
      <w:bodyDiv w:val="1"/>
      <w:marLeft w:val="0"/>
      <w:marRight w:val="0"/>
      <w:marTop w:val="0"/>
      <w:marBottom w:val="0"/>
      <w:divBdr>
        <w:top w:val="none" w:sz="0" w:space="0" w:color="auto"/>
        <w:left w:val="none" w:sz="0" w:space="0" w:color="auto"/>
        <w:bottom w:val="none" w:sz="0" w:space="0" w:color="auto"/>
        <w:right w:val="none" w:sz="0" w:space="0" w:color="auto"/>
      </w:divBdr>
    </w:div>
    <w:div w:id="1591696990">
      <w:bodyDiv w:val="1"/>
      <w:marLeft w:val="0"/>
      <w:marRight w:val="0"/>
      <w:marTop w:val="0"/>
      <w:marBottom w:val="0"/>
      <w:divBdr>
        <w:top w:val="none" w:sz="0" w:space="0" w:color="auto"/>
        <w:left w:val="none" w:sz="0" w:space="0" w:color="auto"/>
        <w:bottom w:val="none" w:sz="0" w:space="0" w:color="auto"/>
        <w:right w:val="none" w:sz="0" w:space="0" w:color="auto"/>
      </w:divBdr>
    </w:div>
    <w:div w:id="1601840186">
      <w:bodyDiv w:val="1"/>
      <w:marLeft w:val="0"/>
      <w:marRight w:val="0"/>
      <w:marTop w:val="0"/>
      <w:marBottom w:val="0"/>
      <w:divBdr>
        <w:top w:val="none" w:sz="0" w:space="0" w:color="auto"/>
        <w:left w:val="none" w:sz="0" w:space="0" w:color="auto"/>
        <w:bottom w:val="none" w:sz="0" w:space="0" w:color="auto"/>
        <w:right w:val="none" w:sz="0" w:space="0" w:color="auto"/>
      </w:divBdr>
    </w:div>
    <w:div w:id="1611665891">
      <w:bodyDiv w:val="1"/>
      <w:marLeft w:val="0"/>
      <w:marRight w:val="0"/>
      <w:marTop w:val="0"/>
      <w:marBottom w:val="0"/>
      <w:divBdr>
        <w:top w:val="none" w:sz="0" w:space="0" w:color="auto"/>
        <w:left w:val="none" w:sz="0" w:space="0" w:color="auto"/>
        <w:bottom w:val="none" w:sz="0" w:space="0" w:color="auto"/>
        <w:right w:val="none" w:sz="0" w:space="0" w:color="auto"/>
      </w:divBdr>
    </w:div>
    <w:div w:id="1614169581">
      <w:bodyDiv w:val="1"/>
      <w:marLeft w:val="0"/>
      <w:marRight w:val="0"/>
      <w:marTop w:val="0"/>
      <w:marBottom w:val="0"/>
      <w:divBdr>
        <w:top w:val="none" w:sz="0" w:space="0" w:color="auto"/>
        <w:left w:val="none" w:sz="0" w:space="0" w:color="auto"/>
        <w:bottom w:val="none" w:sz="0" w:space="0" w:color="auto"/>
        <w:right w:val="none" w:sz="0" w:space="0" w:color="auto"/>
      </w:divBdr>
    </w:div>
    <w:div w:id="1614822072">
      <w:bodyDiv w:val="1"/>
      <w:marLeft w:val="0"/>
      <w:marRight w:val="0"/>
      <w:marTop w:val="0"/>
      <w:marBottom w:val="0"/>
      <w:divBdr>
        <w:top w:val="none" w:sz="0" w:space="0" w:color="auto"/>
        <w:left w:val="none" w:sz="0" w:space="0" w:color="auto"/>
        <w:bottom w:val="none" w:sz="0" w:space="0" w:color="auto"/>
        <w:right w:val="none" w:sz="0" w:space="0" w:color="auto"/>
      </w:divBdr>
    </w:div>
    <w:div w:id="1617786302">
      <w:bodyDiv w:val="1"/>
      <w:marLeft w:val="0"/>
      <w:marRight w:val="0"/>
      <w:marTop w:val="0"/>
      <w:marBottom w:val="0"/>
      <w:divBdr>
        <w:top w:val="none" w:sz="0" w:space="0" w:color="auto"/>
        <w:left w:val="none" w:sz="0" w:space="0" w:color="auto"/>
        <w:bottom w:val="none" w:sz="0" w:space="0" w:color="auto"/>
        <w:right w:val="none" w:sz="0" w:space="0" w:color="auto"/>
      </w:divBdr>
    </w:div>
    <w:div w:id="1621522693">
      <w:bodyDiv w:val="1"/>
      <w:marLeft w:val="0"/>
      <w:marRight w:val="0"/>
      <w:marTop w:val="0"/>
      <w:marBottom w:val="0"/>
      <w:divBdr>
        <w:top w:val="none" w:sz="0" w:space="0" w:color="auto"/>
        <w:left w:val="none" w:sz="0" w:space="0" w:color="auto"/>
        <w:bottom w:val="none" w:sz="0" w:space="0" w:color="auto"/>
        <w:right w:val="none" w:sz="0" w:space="0" w:color="auto"/>
      </w:divBdr>
    </w:div>
    <w:div w:id="1624925948">
      <w:bodyDiv w:val="1"/>
      <w:marLeft w:val="0"/>
      <w:marRight w:val="0"/>
      <w:marTop w:val="0"/>
      <w:marBottom w:val="0"/>
      <w:divBdr>
        <w:top w:val="none" w:sz="0" w:space="0" w:color="auto"/>
        <w:left w:val="none" w:sz="0" w:space="0" w:color="auto"/>
        <w:bottom w:val="none" w:sz="0" w:space="0" w:color="auto"/>
        <w:right w:val="none" w:sz="0" w:space="0" w:color="auto"/>
      </w:divBdr>
    </w:div>
    <w:div w:id="1626234181">
      <w:bodyDiv w:val="1"/>
      <w:marLeft w:val="0"/>
      <w:marRight w:val="0"/>
      <w:marTop w:val="0"/>
      <w:marBottom w:val="0"/>
      <w:divBdr>
        <w:top w:val="none" w:sz="0" w:space="0" w:color="auto"/>
        <w:left w:val="none" w:sz="0" w:space="0" w:color="auto"/>
        <w:bottom w:val="none" w:sz="0" w:space="0" w:color="auto"/>
        <w:right w:val="none" w:sz="0" w:space="0" w:color="auto"/>
      </w:divBdr>
    </w:div>
    <w:div w:id="1629360309">
      <w:bodyDiv w:val="1"/>
      <w:marLeft w:val="0"/>
      <w:marRight w:val="0"/>
      <w:marTop w:val="0"/>
      <w:marBottom w:val="0"/>
      <w:divBdr>
        <w:top w:val="none" w:sz="0" w:space="0" w:color="auto"/>
        <w:left w:val="none" w:sz="0" w:space="0" w:color="auto"/>
        <w:bottom w:val="none" w:sz="0" w:space="0" w:color="auto"/>
        <w:right w:val="none" w:sz="0" w:space="0" w:color="auto"/>
      </w:divBdr>
    </w:div>
    <w:div w:id="1630479597">
      <w:bodyDiv w:val="1"/>
      <w:marLeft w:val="0"/>
      <w:marRight w:val="0"/>
      <w:marTop w:val="0"/>
      <w:marBottom w:val="0"/>
      <w:divBdr>
        <w:top w:val="none" w:sz="0" w:space="0" w:color="auto"/>
        <w:left w:val="none" w:sz="0" w:space="0" w:color="auto"/>
        <w:bottom w:val="none" w:sz="0" w:space="0" w:color="auto"/>
        <w:right w:val="none" w:sz="0" w:space="0" w:color="auto"/>
      </w:divBdr>
    </w:div>
    <w:div w:id="1634091872">
      <w:bodyDiv w:val="1"/>
      <w:marLeft w:val="0"/>
      <w:marRight w:val="0"/>
      <w:marTop w:val="0"/>
      <w:marBottom w:val="0"/>
      <w:divBdr>
        <w:top w:val="none" w:sz="0" w:space="0" w:color="auto"/>
        <w:left w:val="none" w:sz="0" w:space="0" w:color="auto"/>
        <w:bottom w:val="none" w:sz="0" w:space="0" w:color="auto"/>
        <w:right w:val="none" w:sz="0" w:space="0" w:color="auto"/>
      </w:divBdr>
    </w:div>
    <w:div w:id="1635524020">
      <w:bodyDiv w:val="1"/>
      <w:marLeft w:val="0"/>
      <w:marRight w:val="0"/>
      <w:marTop w:val="0"/>
      <w:marBottom w:val="0"/>
      <w:divBdr>
        <w:top w:val="none" w:sz="0" w:space="0" w:color="auto"/>
        <w:left w:val="none" w:sz="0" w:space="0" w:color="auto"/>
        <w:bottom w:val="none" w:sz="0" w:space="0" w:color="auto"/>
        <w:right w:val="none" w:sz="0" w:space="0" w:color="auto"/>
      </w:divBdr>
    </w:div>
    <w:div w:id="1637680402">
      <w:bodyDiv w:val="1"/>
      <w:marLeft w:val="0"/>
      <w:marRight w:val="0"/>
      <w:marTop w:val="0"/>
      <w:marBottom w:val="0"/>
      <w:divBdr>
        <w:top w:val="none" w:sz="0" w:space="0" w:color="auto"/>
        <w:left w:val="none" w:sz="0" w:space="0" w:color="auto"/>
        <w:bottom w:val="none" w:sz="0" w:space="0" w:color="auto"/>
        <w:right w:val="none" w:sz="0" w:space="0" w:color="auto"/>
      </w:divBdr>
    </w:div>
    <w:div w:id="1638489888">
      <w:bodyDiv w:val="1"/>
      <w:marLeft w:val="0"/>
      <w:marRight w:val="0"/>
      <w:marTop w:val="0"/>
      <w:marBottom w:val="0"/>
      <w:divBdr>
        <w:top w:val="none" w:sz="0" w:space="0" w:color="auto"/>
        <w:left w:val="none" w:sz="0" w:space="0" w:color="auto"/>
        <w:bottom w:val="none" w:sz="0" w:space="0" w:color="auto"/>
        <w:right w:val="none" w:sz="0" w:space="0" w:color="auto"/>
      </w:divBdr>
    </w:div>
    <w:div w:id="1645545816">
      <w:bodyDiv w:val="1"/>
      <w:marLeft w:val="0"/>
      <w:marRight w:val="0"/>
      <w:marTop w:val="0"/>
      <w:marBottom w:val="0"/>
      <w:divBdr>
        <w:top w:val="none" w:sz="0" w:space="0" w:color="auto"/>
        <w:left w:val="none" w:sz="0" w:space="0" w:color="auto"/>
        <w:bottom w:val="none" w:sz="0" w:space="0" w:color="auto"/>
        <w:right w:val="none" w:sz="0" w:space="0" w:color="auto"/>
      </w:divBdr>
    </w:div>
    <w:div w:id="1647199626">
      <w:bodyDiv w:val="1"/>
      <w:marLeft w:val="0"/>
      <w:marRight w:val="0"/>
      <w:marTop w:val="0"/>
      <w:marBottom w:val="0"/>
      <w:divBdr>
        <w:top w:val="none" w:sz="0" w:space="0" w:color="auto"/>
        <w:left w:val="none" w:sz="0" w:space="0" w:color="auto"/>
        <w:bottom w:val="none" w:sz="0" w:space="0" w:color="auto"/>
        <w:right w:val="none" w:sz="0" w:space="0" w:color="auto"/>
      </w:divBdr>
    </w:div>
    <w:div w:id="1647397135">
      <w:bodyDiv w:val="1"/>
      <w:marLeft w:val="0"/>
      <w:marRight w:val="0"/>
      <w:marTop w:val="0"/>
      <w:marBottom w:val="0"/>
      <w:divBdr>
        <w:top w:val="none" w:sz="0" w:space="0" w:color="auto"/>
        <w:left w:val="none" w:sz="0" w:space="0" w:color="auto"/>
        <w:bottom w:val="none" w:sz="0" w:space="0" w:color="auto"/>
        <w:right w:val="none" w:sz="0" w:space="0" w:color="auto"/>
      </w:divBdr>
    </w:div>
    <w:div w:id="1649287232">
      <w:bodyDiv w:val="1"/>
      <w:marLeft w:val="0"/>
      <w:marRight w:val="0"/>
      <w:marTop w:val="0"/>
      <w:marBottom w:val="0"/>
      <w:divBdr>
        <w:top w:val="none" w:sz="0" w:space="0" w:color="auto"/>
        <w:left w:val="none" w:sz="0" w:space="0" w:color="auto"/>
        <w:bottom w:val="none" w:sz="0" w:space="0" w:color="auto"/>
        <w:right w:val="none" w:sz="0" w:space="0" w:color="auto"/>
      </w:divBdr>
    </w:div>
    <w:div w:id="1656031601">
      <w:bodyDiv w:val="1"/>
      <w:marLeft w:val="0"/>
      <w:marRight w:val="0"/>
      <w:marTop w:val="0"/>
      <w:marBottom w:val="0"/>
      <w:divBdr>
        <w:top w:val="none" w:sz="0" w:space="0" w:color="auto"/>
        <w:left w:val="none" w:sz="0" w:space="0" w:color="auto"/>
        <w:bottom w:val="none" w:sz="0" w:space="0" w:color="auto"/>
        <w:right w:val="none" w:sz="0" w:space="0" w:color="auto"/>
      </w:divBdr>
    </w:div>
    <w:div w:id="1661273777">
      <w:bodyDiv w:val="1"/>
      <w:marLeft w:val="0"/>
      <w:marRight w:val="0"/>
      <w:marTop w:val="0"/>
      <w:marBottom w:val="0"/>
      <w:divBdr>
        <w:top w:val="none" w:sz="0" w:space="0" w:color="auto"/>
        <w:left w:val="none" w:sz="0" w:space="0" w:color="auto"/>
        <w:bottom w:val="none" w:sz="0" w:space="0" w:color="auto"/>
        <w:right w:val="none" w:sz="0" w:space="0" w:color="auto"/>
      </w:divBdr>
    </w:div>
    <w:div w:id="1663971943">
      <w:bodyDiv w:val="1"/>
      <w:marLeft w:val="0"/>
      <w:marRight w:val="0"/>
      <w:marTop w:val="0"/>
      <w:marBottom w:val="0"/>
      <w:divBdr>
        <w:top w:val="none" w:sz="0" w:space="0" w:color="auto"/>
        <w:left w:val="none" w:sz="0" w:space="0" w:color="auto"/>
        <w:bottom w:val="none" w:sz="0" w:space="0" w:color="auto"/>
        <w:right w:val="none" w:sz="0" w:space="0" w:color="auto"/>
      </w:divBdr>
    </w:div>
    <w:div w:id="1669402179">
      <w:bodyDiv w:val="1"/>
      <w:marLeft w:val="0"/>
      <w:marRight w:val="0"/>
      <w:marTop w:val="0"/>
      <w:marBottom w:val="0"/>
      <w:divBdr>
        <w:top w:val="none" w:sz="0" w:space="0" w:color="auto"/>
        <w:left w:val="none" w:sz="0" w:space="0" w:color="auto"/>
        <w:bottom w:val="none" w:sz="0" w:space="0" w:color="auto"/>
        <w:right w:val="none" w:sz="0" w:space="0" w:color="auto"/>
      </w:divBdr>
    </w:div>
    <w:div w:id="1671634636">
      <w:bodyDiv w:val="1"/>
      <w:marLeft w:val="0"/>
      <w:marRight w:val="0"/>
      <w:marTop w:val="0"/>
      <w:marBottom w:val="0"/>
      <w:divBdr>
        <w:top w:val="none" w:sz="0" w:space="0" w:color="auto"/>
        <w:left w:val="none" w:sz="0" w:space="0" w:color="auto"/>
        <w:bottom w:val="none" w:sz="0" w:space="0" w:color="auto"/>
        <w:right w:val="none" w:sz="0" w:space="0" w:color="auto"/>
      </w:divBdr>
    </w:div>
    <w:div w:id="1672247376">
      <w:bodyDiv w:val="1"/>
      <w:marLeft w:val="0"/>
      <w:marRight w:val="0"/>
      <w:marTop w:val="0"/>
      <w:marBottom w:val="0"/>
      <w:divBdr>
        <w:top w:val="none" w:sz="0" w:space="0" w:color="auto"/>
        <w:left w:val="none" w:sz="0" w:space="0" w:color="auto"/>
        <w:bottom w:val="none" w:sz="0" w:space="0" w:color="auto"/>
        <w:right w:val="none" w:sz="0" w:space="0" w:color="auto"/>
      </w:divBdr>
    </w:div>
    <w:div w:id="1687752145">
      <w:bodyDiv w:val="1"/>
      <w:marLeft w:val="0"/>
      <w:marRight w:val="0"/>
      <w:marTop w:val="0"/>
      <w:marBottom w:val="0"/>
      <w:divBdr>
        <w:top w:val="none" w:sz="0" w:space="0" w:color="auto"/>
        <w:left w:val="none" w:sz="0" w:space="0" w:color="auto"/>
        <w:bottom w:val="none" w:sz="0" w:space="0" w:color="auto"/>
        <w:right w:val="none" w:sz="0" w:space="0" w:color="auto"/>
      </w:divBdr>
    </w:div>
    <w:div w:id="1688406539">
      <w:bodyDiv w:val="1"/>
      <w:marLeft w:val="0"/>
      <w:marRight w:val="0"/>
      <w:marTop w:val="0"/>
      <w:marBottom w:val="0"/>
      <w:divBdr>
        <w:top w:val="none" w:sz="0" w:space="0" w:color="auto"/>
        <w:left w:val="none" w:sz="0" w:space="0" w:color="auto"/>
        <w:bottom w:val="none" w:sz="0" w:space="0" w:color="auto"/>
        <w:right w:val="none" w:sz="0" w:space="0" w:color="auto"/>
      </w:divBdr>
    </w:div>
    <w:div w:id="1689137008">
      <w:bodyDiv w:val="1"/>
      <w:marLeft w:val="0"/>
      <w:marRight w:val="0"/>
      <w:marTop w:val="0"/>
      <w:marBottom w:val="0"/>
      <w:divBdr>
        <w:top w:val="none" w:sz="0" w:space="0" w:color="auto"/>
        <w:left w:val="none" w:sz="0" w:space="0" w:color="auto"/>
        <w:bottom w:val="none" w:sz="0" w:space="0" w:color="auto"/>
        <w:right w:val="none" w:sz="0" w:space="0" w:color="auto"/>
      </w:divBdr>
    </w:div>
    <w:div w:id="1690830403">
      <w:bodyDiv w:val="1"/>
      <w:marLeft w:val="0"/>
      <w:marRight w:val="0"/>
      <w:marTop w:val="0"/>
      <w:marBottom w:val="0"/>
      <w:divBdr>
        <w:top w:val="none" w:sz="0" w:space="0" w:color="auto"/>
        <w:left w:val="none" w:sz="0" w:space="0" w:color="auto"/>
        <w:bottom w:val="none" w:sz="0" w:space="0" w:color="auto"/>
        <w:right w:val="none" w:sz="0" w:space="0" w:color="auto"/>
      </w:divBdr>
    </w:div>
    <w:div w:id="1692027316">
      <w:bodyDiv w:val="1"/>
      <w:marLeft w:val="0"/>
      <w:marRight w:val="0"/>
      <w:marTop w:val="0"/>
      <w:marBottom w:val="0"/>
      <w:divBdr>
        <w:top w:val="none" w:sz="0" w:space="0" w:color="auto"/>
        <w:left w:val="none" w:sz="0" w:space="0" w:color="auto"/>
        <w:bottom w:val="none" w:sz="0" w:space="0" w:color="auto"/>
        <w:right w:val="none" w:sz="0" w:space="0" w:color="auto"/>
      </w:divBdr>
    </w:div>
    <w:div w:id="1697929684">
      <w:bodyDiv w:val="1"/>
      <w:marLeft w:val="0"/>
      <w:marRight w:val="0"/>
      <w:marTop w:val="0"/>
      <w:marBottom w:val="0"/>
      <w:divBdr>
        <w:top w:val="none" w:sz="0" w:space="0" w:color="auto"/>
        <w:left w:val="none" w:sz="0" w:space="0" w:color="auto"/>
        <w:bottom w:val="none" w:sz="0" w:space="0" w:color="auto"/>
        <w:right w:val="none" w:sz="0" w:space="0" w:color="auto"/>
      </w:divBdr>
    </w:div>
    <w:div w:id="1704289338">
      <w:bodyDiv w:val="1"/>
      <w:marLeft w:val="0"/>
      <w:marRight w:val="0"/>
      <w:marTop w:val="0"/>
      <w:marBottom w:val="0"/>
      <w:divBdr>
        <w:top w:val="none" w:sz="0" w:space="0" w:color="auto"/>
        <w:left w:val="none" w:sz="0" w:space="0" w:color="auto"/>
        <w:bottom w:val="none" w:sz="0" w:space="0" w:color="auto"/>
        <w:right w:val="none" w:sz="0" w:space="0" w:color="auto"/>
      </w:divBdr>
    </w:div>
    <w:div w:id="1705250024">
      <w:bodyDiv w:val="1"/>
      <w:marLeft w:val="0"/>
      <w:marRight w:val="0"/>
      <w:marTop w:val="0"/>
      <w:marBottom w:val="0"/>
      <w:divBdr>
        <w:top w:val="none" w:sz="0" w:space="0" w:color="auto"/>
        <w:left w:val="none" w:sz="0" w:space="0" w:color="auto"/>
        <w:bottom w:val="none" w:sz="0" w:space="0" w:color="auto"/>
        <w:right w:val="none" w:sz="0" w:space="0" w:color="auto"/>
      </w:divBdr>
    </w:div>
    <w:div w:id="1709984169">
      <w:bodyDiv w:val="1"/>
      <w:marLeft w:val="0"/>
      <w:marRight w:val="0"/>
      <w:marTop w:val="0"/>
      <w:marBottom w:val="0"/>
      <w:divBdr>
        <w:top w:val="none" w:sz="0" w:space="0" w:color="auto"/>
        <w:left w:val="none" w:sz="0" w:space="0" w:color="auto"/>
        <w:bottom w:val="none" w:sz="0" w:space="0" w:color="auto"/>
        <w:right w:val="none" w:sz="0" w:space="0" w:color="auto"/>
      </w:divBdr>
    </w:div>
    <w:div w:id="1714504579">
      <w:bodyDiv w:val="1"/>
      <w:marLeft w:val="0"/>
      <w:marRight w:val="0"/>
      <w:marTop w:val="0"/>
      <w:marBottom w:val="0"/>
      <w:divBdr>
        <w:top w:val="none" w:sz="0" w:space="0" w:color="auto"/>
        <w:left w:val="none" w:sz="0" w:space="0" w:color="auto"/>
        <w:bottom w:val="none" w:sz="0" w:space="0" w:color="auto"/>
        <w:right w:val="none" w:sz="0" w:space="0" w:color="auto"/>
      </w:divBdr>
    </w:div>
    <w:div w:id="1715347566">
      <w:bodyDiv w:val="1"/>
      <w:marLeft w:val="0"/>
      <w:marRight w:val="0"/>
      <w:marTop w:val="0"/>
      <w:marBottom w:val="0"/>
      <w:divBdr>
        <w:top w:val="none" w:sz="0" w:space="0" w:color="auto"/>
        <w:left w:val="none" w:sz="0" w:space="0" w:color="auto"/>
        <w:bottom w:val="none" w:sz="0" w:space="0" w:color="auto"/>
        <w:right w:val="none" w:sz="0" w:space="0" w:color="auto"/>
      </w:divBdr>
    </w:div>
    <w:div w:id="1723600582">
      <w:bodyDiv w:val="1"/>
      <w:marLeft w:val="0"/>
      <w:marRight w:val="0"/>
      <w:marTop w:val="0"/>
      <w:marBottom w:val="0"/>
      <w:divBdr>
        <w:top w:val="none" w:sz="0" w:space="0" w:color="auto"/>
        <w:left w:val="none" w:sz="0" w:space="0" w:color="auto"/>
        <w:bottom w:val="none" w:sz="0" w:space="0" w:color="auto"/>
        <w:right w:val="none" w:sz="0" w:space="0" w:color="auto"/>
      </w:divBdr>
    </w:div>
    <w:div w:id="1724062818">
      <w:bodyDiv w:val="1"/>
      <w:marLeft w:val="0"/>
      <w:marRight w:val="0"/>
      <w:marTop w:val="0"/>
      <w:marBottom w:val="0"/>
      <w:divBdr>
        <w:top w:val="none" w:sz="0" w:space="0" w:color="auto"/>
        <w:left w:val="none" w:sz="0" w:space="0" w:color="auto"/>
        <w:bottom w:val="none" w:sz="0" w:space="0" w:color="auto"/>
        <w:right w:val="none" w:sz="0" w:space="0" w:color="auto"/>
      </w:divBdr>
    </w:div>
    <w:div w:id="1727756513">
      <w:bodyDiv w:val="1"/>
      <w:marLeft w:val="0"/>
      <w:marRight w:val="0"/>
      <w:marTop w:val="0"/>
      <w:marBottom w:val="0"/>
      <w:divBdr>
        <w:top w:val="none" w:sz="0" w:space="0" w:color="auto"/>
        <w:left w:val="none" w:sz="0" w:space="0" w:color="auto"/>
        <w:bottom w:val="none" w:sz="0" w:space="0" w:color="auto"/>
        <w:right w:val="none" w:sz="0" w:space="0" w:color="auto"/>
      </w:divBdr>
    </w:div>
    <w:div w:id="1727991731">
      <w:bodyDiv w:val="1"/>
      <w:marLeft w:val="0"/>
      <w:marRight w:val="0"/>
      <w:marTop w:val="0"/>
      <w:marBottom w:val="0"/>
      <w:divBdr>
        <w:top w:val="none" w:sz="0" w:space="0" w:color="auto"/>
        <w:left w:val="none" w:sz="0" w:space="0" w:color="auto"/>
        <w:bottom w:val="none" w:sz="0" w:space="0" w:color="auto"/>
        <w:right w:val="none" w:sz="0" w:space="0" w:color="auto"/>
      </w:divBdr>
    </w:div>
    <w:div w:id="1728643160">
      <w:bodyDiv w:val="1"/>
      <w:marLeft w:val="0"/>
      <w:marRight w:val="0"/>
      <w:marTop w:val="0"/>
      <w:marBottom w:val="0"/>
      <w:divBdr>
        <w:top w:val="none" w:sz="0" w:space="0" w:color="auto"/>
        <w:left w:val="none" w:sz="0" w:space="0" w:color="auto"/>
        <w:bottom w:val="none" w:sz="0" w:space="0" w:color="auto"/>
        <w:right w:val="none" w:sz="0" w:space="0" w:color="auto"/>
      </w:divBdr>
    </w:div>
    <w:div w:id="1735932632">
      <w:bodyDiv w:val="1"/>
      <w:marLeft w:val="0"/>
      <w:marRight w:val="0"/>
      <w:marTop w:val="0"/>
      <w:marBottom w:val="0"/>
      <w:divBdr>
        <w:top w:val="none" w:sz="0" w:space="0" w:color="auto"/>
        <w:left w:val="none" w:sz="0" w:space="0" w:color="auto"/>
        <w:bottom w:val="none" w:sz="0" w:space="0" w:color="auto"/>
        <w:right w:val="none" w:sz="0" w:space="0" w:color="auto"/>
      </w:divBdr>
    </w:div>
    <w:div w:id="1737163831">
      <w:bodyDiv w:val="1"/>
      <w:marLeft w:val="0"/>
      <w:marRight w:val="0"/>
      <w:marTop w:val="0"/>
      <w:marBottom w:val="0"/>
      <w:divBdr>
        <w:top w:val="none" w:sz="0" w:space="0" w:color="auto"/>
        <w:left w:val="none" w:sz="0" w:space="0" w:color="auto"/>
        <w:bottom w:val="none" w:sz="0" w:space="0" w:color="auto"/>
        <w:right w:val="none" w:sz="0" w:space="0" w:color="auto"/>
      </w:divBdr>
    </w:div>
    <w:div w:id="1742630044">
      <w:bodyDiv w:val="1"/>
      <w:marLeft w:val="0"/>
      <w:marRight w:val="0"/>
      <w:marTop w:val="0"/>
      <w:marBottom w:val="0"/>
      <w:divBdr>
        <w:top w:val="none" w:sz="0" w:space="0" w:color="auto"/>
        <w:left w:val="none" w:sz="0" w:space="0" w:color="auto"/>
        <w:bottom w:val="none" w:sz="0" w:space="0" w:color="auto"/>
        <w:right w:val="none" w:sz="0" w:space="0" w:color="auto"/>
      </w:divBdr>
    </w:div>
    <w:div w:id="1743991308">
      <w:bodyDiv w:val="1"/>
      <w:marLeft w:val="0"/>
      <w:marRight w:val="0"/>
      <w:marTop w:val="0"/>
      <w:marBottom w:val="0"/>
      <w:divBdr>
        <w:top w:val="none" w:sz="0" w:space="0" w:color="auto"/>
        <w:left w:val="none" w:sz="0" w:space="0" w:color="auto"/>
        <w:bottom w:val="none" w:sz="0" w:space="0" w:color="auto"/>
        <w:right w:val="none" w:sz="0" w:space="0" w:color="auto"/>
      </w:divBdr>
    </w:div>
    <w:div w:id="1748457503">
      <w:bodyDiv w:val="1"/>
      <w:marLeft w:val="0"/>
      <w:marRight w:val="0"/>
      <w:marTop w:val="0"/>
      <w:marBottom w:val="0"/>
      <w:divBdr>
        <w:top w:val="none" w:sz="0" w:space="0" w:color="auto"/>
        <w:left w:val="none" w:sz="0" w:space="0" w:color="auto"/>
        <w:bottom w:val="none" w:sz="0" w:space="0" w:color="auto"/>
        <w:right w:val="none" w:sz="0" w:space="0" w:color="auto"/>
      </w:divBdr>
    </w:div>
    <w:div w:id="1749419331">
      <w:bodyDiv w:val="1"/>
      <w:marLeft w:val="0"/>
      <w:marRight w:val="0"/>
      <w:marTop w:val="0"/>
      <w:marBottom w:val="0"/>
      <w:divBdr>
        <w:top w:val="none" w:sz="0" w:space="0" w:color="auto"/>
        <w:left w:val="none" w:sz="0" w:space="0" w:color="auto"/>
        <w:bottom w:val="none" w:sz="0" w:space="0" w:color="auto"/>
        <w:right w:val="none" w:sz="0" w:space="0" w:color="auto"/>
      </w:divBdr>
    </w:div>
    <w:div w:id="1752122732">
      <w:bodyDiv w:val="1"/>
      <w:marLeft w:val="0"/>
      <w:marRight w:val="0"/>
      <w:marTop w:val="0"/>
      <w:marBottom w:val="0"/>
      <w:divBdr>
        <w:top w:val="none" w:sz="0" w:space="0" w:color="auto"/>
        <w:left w:val="none" w:sz="0" w:space="0" w:color="auto"/>
        <w:bottom w:val="none" w:sz="0" w:space="0" w:color="auto"/>
        <w:right w:val="none" w:sz="0" w:space="0" w:color="auto"/>
      </w:divBdr>
    </w:div>
    <w:div w:id="1755273083">
      <w:bodyDiv w:val="1"/>
      <w:marLeft w:val="0"/>
      <w:marRight w:val="0"/>
      <w:marTop w:val="0"/>
      <w:marBottom w:val="0"/>
      <w:divBdr>
        <w:top w:val="none" w:sz="0" w:space="0" w:color="auto"/>
        <w:left w:val="none" w:sz="0" w:space="0" w:color="auto"/>
        <w:bottom w:val="none" w:sz="0" w:space="0" w:color="auto"/>
        <w:right w:val="none" w:sz="0" w:space="0" w:color="auto"/>
      </w:divBdr>
    </w:div>
    <w:div w:id="1755545181">
      <w:bodyDiv w:val="1"/>
      <w:marLeft w:val="0"/>
      <w:marRight w:val="0"/>
      <w:marTop w:val="0"/>
      <w:marBottom w:val="0"/>
      <w:divBdr>
        <w:top w:val="none" w:sz="0" w:space="0" w:color="auto"/>
        <w:left w:val="none" w:sz="0" w:space="0" w:color="auto"/>
        <w:bottom w:val="none" w:sz="0" w:space="0" w:color="auto"/>
        <w:right w:val="none" w:sz="0" w:space="0" w:color="auto"/>
      </w:divBdr>
    </w:div>
    <w:div w:id="1758206689">
      <w:bodyDiv w:val="1"/>
      <w:marLeft w:val="0"/>
      <w:marRight w:val="0"/>
      <w:marTop w:val="0"/>
      <w:marBottom w:val="0"/>
      <w:divBdr>
        <w:top w:val="none" w:sz="0" w:space="0" w:color="auto"/>
        <w:left w:val="none" w:sz="0" w:space="0" w:color="auto"/>
        <w:bottom w:val="none" w:sz="0" w:space="0" w:color="auto"/>
        <w:right w:val="none" w:sz="0" w:space="0" w:color="auto"/>
      </w:divBdr>
    </w:div>
    <w:div w:id="1759787666">
      <w:bodyDiv w:val="1"/>
      <w:marLeft w:val="0"/>
      <w:marRight w:val="0"/>
      <w:marTop w:val="0"/>
      <w:marBottom w:val="0"/>
      <w:divBdr>
        <w:top w:val="none" w:sz="0" w:space="0" w:color="auto"/>
        <w:left w:val="none" w:sz="0" w:space="0" w:color="auto"/>
        <w:bottom w:val="none" w:sz="0" w:space="0" w:color="auto"/>
        <w:right w:val="none" w:sz="0" w:space="0" w:color="auto"/>
      </w:divBdr>
    </w:div>
    <w:div w:id="1762487122">
      <w:bodyDiv w:val="1"/>
      <w:marLeft w:val="0"/>
      <w:marRight w:val="0"/>
      <w:marTop w:val="0"/>
      <w:marBottom w:val="0"/>
      <w:divBdr>
        <w:top w:val="none" w:sz="0" w:space="0" w:color="auto"/>
        <w:left w:val="none" w:sz="0" w:space="0" w:color="auto"/>
        <w:bottom w:val="none" w:sz="0" w:space="0" w:color="auto"/>
        <w:right w:val="none" w:sz="0" w:space="0" w:color="auto"/>
      </w:divBdr>
    </w:div>
    <w:div w:id="1762557725">
      <w:bodyDiv w:val="1"/>
      <w:marLeft w:val="0"/>
      <w:marRight w:val="0"/>
      <w:marTop w:val="0"/>
      <w:marBottom w:val="0"/>
      <w:divBdr>
        <w:top w:val="none" w:sz="0" w:space="0" w:color="auto"/>
        <w:left w:val="none" w:sz="0" w:space="0" w:color="auto"/>
        <w:bottom w:val="none" w:sz="0" w:space="0" w:color="auto"/>
        <w:right w:val="none" w:sz="0" w:space="0" w:color="auto"/>
      </w:divBdr>
    </w:div>
    <w:div w:id="1772819005">
      <w:bodyDiv w:val="1"/>
      <w:marLeft w:val="0"/>
      <w:marRight w:val="0"/>
      <w:marTop w:val="0"/>
      <w:marBottom w:val="0"/>
      <w:divBdr>
        <w:top w:val="none" w:sz="0" w:space="0" w:color="auto"/>
        <w:left w:val="none" w:sz="0" w:space="0" w:color="auto"/>
        <w:bottom w:val="none" w:sz="0" w:space="0" w:color="auto"/>
        <w:right w:val="none" w:sz="0" w:space="0" w:color="auto"/>
      </w:divBdr>
    </w:div>
    <w:div w:id="1773739292">
      <w:bodyDiv w:val="1"/>
      <w:marLeft w:val="0"/>
      <w:marRight w:val="0"/>
      <w:marTop w:val="0"/>
      <w:marBottom w:val="0"/>
      <w:divBdr>
        <w:top w:val="none" w:sz="0" w:space="0" w:color="auto"/>
        <w:left w:val="none" w:sz="0" w:space="0" w:color="auto"/>
        <w:bottom w:val="none" w:sz="0" w:space="0" w:color="auto"/>
        <w:right w:val="none" w:sz="0" w:space="0" w:color="auto"/>
      </w:divBdr>
    </w:div>
    <w:div w:id="1774938643">
      <w:bodyDiv w:val="1"/>
      <w:marLeft w:val="0"/>
      <w:marRight w:val="0"/>
      <w:marTop w:val="0"/>
      <w:marBottom w:val="0"/>
      <w:divBdr>
        <w:top w:val="none" w:sz="0" w:space="0" w:color="auto"/>
        <w:left w:val="none" w:sz="0" w:space="0" w:color="auto"/>
        <w:bottom w:val="none" w:sz="0" w:space="0" w:color="auto"/>
        <w:right w:val="none" w:sz="0" w:space="0" w:color="auto"/>
      </w:divBdr>
    </w:div>
    <w:div w:id="1779909895">
      <w:bodyDiv w:val="1"/>
      <w:marLeft w:val="0"/>
      <w:marRight w:val="0"/>
      <w:marTop w:val="0"/>
      <w:marBottom w:val="0"/>
      <w:divBdr>
        <w:top w:val="none" w:sz="0" w:space="0" w:color="auto"/>
        <w:left w:val="none" w:sz="0" w:space="0" w:color="auto"/>
        <w:bottom w:val="none" w:sz="0" w:space="0" w:color="auto"/>
        <w:right w:val="none" w:sz="0" w:space="0" w:color="auto"/>
      </w:divBdr>
    </w:div>
    <w:div w:id="1783725104">
      <w:bodyDiv w:val="1"/>
      <w:marLeft w:val="0"/>
      <w:marRight w:val="0"/>
      <w:marTop w:val="0"/>
      <w:marBottom w:val="0"/>
      <w:divBdr>
        <w:top w:val="none" w:sz="0" w:space="0" w:color="auto"/>
        <w:left w:val="none" w:sz="0" w:space="0" w:color="auto"/>
        <w:bottom w:val="none" w:sz="0" w:space="0" w:color="auto"/>
        <w:right w:val="none" w:sz="0" w:space="0" w:color="auto"/>
      </w:divBdr>
    </w:div>
    <w:div w:id="1786920083">
      <w:bodyDiv w:val="1"/>
      <w:marLeft w:val="0"/>
      <w:marRight w:val="0"/>
      <w:marTop w:val="0"/>
      <w:marBottom w:val="0"/>
      <w:divBdr>
        <w:top w:val="none" w:sz="0" w:space="0" w:color="auto"/>
        <w:left w:val="none" w:sz="0" w:space="0" w:color="auto"/>
        <w:bottom w:val="none" w:sz="0" w:space="0" w:color="auto"/>
        <w:right w:val="none" w:sz="0" w:space="0" w:color="auto"/>
      </w:divBdr>
    </w:div>
    <w:div w:id="1790120888">
      <w:bodyDiv w:val="1"/>
      <w:marLeft w:val="0"/>
      <w:marRight w:val="0"/>
      <w:marTop w:val="0"/>
      <w:marBottom w:val="0"/>
      <w:divBdr>
        <w:top w:val="none" w:sz="0" w:space="0" w:color="auto"/>
        <w:left w:val="none" w:sz="0" w:space="0" w:color="auto"/>
        <w:bottom w:val="none" w:sz="0" w:space="0" w:color="auto"/>
        <w:right w:val="none" w:sz="0" w:space="0" w:color="auto"/>
      </w:divBdr>
    </w:div>
    <w:div w:id="1790246990">
      <w:bodyDiv w:val="1"/>
      <w:marLeft w:val="0"/>
      <w:marRight w:val="0"/>
      <w:marTop w:val="0"/>
      <w:marBottom w:val="0"/>
      <w:divBdr>
        <w:top w:val="none" w:sz="0" w:space="0" w:color="auto"/>
        <w:left w:val="none" w:sz="0" w:space="0" w:color="auto"/>
        <w:bottom w:val="none" w:sz="0" w:space="0" w:color="auto"/>
        <w:right w:val="none" w:sz="0" w:space="0" w:color="auto"/>
      </w:divBdr>
    </w:div>
    <w:div w:id="1790472438">
      <w:bodyDiv w:val="1"/>
      <w:marLeft w:val="0"/>
      <w:marRight w:val="0"/>
      <w:marTop w:val="0"/>
      <w:marBottom w:val="0"/>
      <w:divBdr>
        <w:top w:val="none" w:sz="0" w:space="0" w:color="auto"/>
        <w:left w:val="none" w:sz="0" w:space="0" w:color="auto"/>
        <w:bottom w:val="none" w:sz="0" w:space="0" w:color="auto"/>
        <w:right w:val="none" w:sz="0" w:space="0" w:color="auto"/>
      </w:divBdr>
    </w:div>
    <w:div w:id="1794132267">
      <w:bodyDiv w:val="1"/>
      <w:marLeft w:val="0"/>
      <w:marRight w:val="0"/>
      <w:marTop w:val="0"/>
      <w:marBottom w:val="0"/>
      <w:divBdr>
        <w:top w:val="none" w:sz="0" w:space="0" w:color="auto"/>
        <w:left w:val="none" w:sz="0" w:space="0" w:color="auto"/>
        <w:bottom w:val="none" w:sz="0" w:space="0" w:color="auto"/>
        <w:right w:val="none" w:sz="0" w:space="0" w:color="auto"/>
      </w:divBdr>
    </w:div>
    <w:div w:id="1797724217">
      <w:bodyDiv w:val="1"/>
      <w:marLeft w:val="0"/>
      <w:marRight w:val="0"/>
      <w:marTop w:val="0"/>
      <w:marBottom w:val="0"/>
      <w:divBdr>
        <w:top w:val="none" w:sz="0" w:space="0" w:color="auto"/>
        <w:left w:val="none" w:sz="0" w:space="0" w:color="auto"/>
        <w:bottom w:val="none" w:sz="0" w:space="0" w:color="auto"/>
        <w:right w:val="none" w:sz="0" w:space="0" w:color="auto"/>
      </w:divBdr>
    </w:div>
    <w:div w:id="1800109117">
      <w:bodyDiv w:val="1"/>
      <w:marLeft w:val="0"/>
      <w:marRight w:val="0"/>
      <w:marTop w:val="0"/>
      <w:marBottom w:val="0"/>
      <w:divBdr>
        <w:top w:val="none" w:sz="0" w:space="0" w:color="auto"/>
        <w:left w:val="none" w:sz="0" w:space="0" w:color="auto"/>
        <w:bottom w:val="none" w:sz="0" w:space="0" w:color="auto"/>
        <w:right w:val="none" w:sz="0" w:space="0" w:color="auto"/>
      </w:divBdr>
    </w:div>
    <w:div w:id="1801339737">
      <w:bodyDiv w:val="1"/>
      <w:marLeft w:val="0"/>
      <w:marRight w:val="0"/>
      <w:marTop w:val="0"/>
      <w:marBottom w:val="0"/>
      <w:divBdr>
        <w:top w:val="none" w:sz="0" w:space="0" w:color="auto"/>
        <w:left w:val="none" w:sz="0" w:space="0" w:color="auto"/>
        <w:bottom w:val="none" w:sz="0" w:space="0" w:color="auto"/>
        <w:right w:val="none" w:sz="0" w:space="0" w:color="auto"/>
      </w:divBdr>
    </w:div>
    <w:div w:id="1805465880">
      <w:bodyDiv w:val="1"/>
      <w:marLeft w:val="0"/>
      <w:marRight w:val="0"/>
      <w:marTop w:val="0"/>
      <w:marBottom w:val="0"/>
      <w:divBdr>
        <w:top w:val="none" w:sz="0" w:space="0" w:color="auto"/>
        <w:left w:val="none" w:sz="0" w:space="0" w:color="auto"/>
        <w:bottom w:val="none" w:sz="0" w:space="0" w:color="auto"/>
        <w:right w:val="none" w:sz="0" w:space="0" w:color="auto"/>
      </w:divBdr>
    </w:div>
    <w:div w:id="1813667905">
      <w:bodyDiv w:val="1"/>
      <w:marLeft w:val="0"/>
      <w:marRight w:val="0"/>
      <w:marTop w:val="0"/>
      <w:marBottom w:val="0"/>
      <w:divBdr>
        <w:top w:val="none" w:sz="0" w:space="0" w:color="auto"/>
        <w:left w:val="none" w:sz="0" w:space="0" w:color="auto"/>
        <w:bottom w:val="none" w:sz="0" w:space="0" w:color="auto"/>
        <w:right w:val="none" w:sz="0" w:space="0" w:color="auto"/>
      </w:divBdr>
    </w:div>
    <w:div w:id="1813712855">
      <w:bodyDiv w:val="1"/>
      <w:marLeft w:val="0"/>
      <w:marRight w:val="0"/>
      <w:marTop w:val="0"/>
      <w:marBottom w:val="0"/>
      <w:divBdr>
        <w:top w:val="none" w:sz="0" w:space="0" w:color="auto"/>
        <w:left w:val="none" w:sz="0" w:space="0" w:color="auto"/>
        <w:bottom w:val="none" w:sz="0" w:space="0" w:color="auto"/>
        <w:right w:val="none" w:sz="0" w:space="0" w:color="auto"/>
      </w:divBdr>
    </w:div>
    <w:div w:id="1815947039">
      <w:bodyDiv w:val="1"/>
      <w:marLeft w:val="0"/>
      <w:marRight w:val="0"/>
      <w:marTop w:val="0"/>
      <w:marBottom w:val="0"/>
      <w:divBdr>
        <w:top w:val="none" w:sz="0" w:space="0" w:color="auto"/>
        <w:left w:val="none" w:sz="0" w:space="0" w:color="auto"/>
        <w:bottom w:val="none" w:sz="0" w:space="0" w:color="auto"/>
        <w:right w:val="none" w:sz="0" w:space="0" w:color="auto"/>
      </w:divBdr>
    </w:div>
    <w:div w:id="1816295957">
      <w:bodyDiv w:val="1"/>
      <w:marLeft w:val="0"/>
      <w:marRight w:val="0"/>
      <w:marTop w:val="0"/>
      <w:marBottom w:val="0"/>
      <w:divBdr>
        <w:top w:val="none" w:sz="0" w:space="0" w:color="auto"/>
        <w:left w:val="none" w:sz="0" w:space="0" w:color="auto"/>
        <w:bottom w:val="none" w:sz="0" w:space="0" w:color="auto"/>
        <w:right w:val="none" w:sz="0" w:space="0" w:color="auto"/>
      </w:divBdr>
    </w:div>
    <w:div w:id="1825393710">
      <w:bodyDiv w:val="1"/>
      <w:marLeft w:val="0"/>
      <w:marRight w:val="0"/>
      <w:marTop w:val="0"/>
      <w:marBottom w:val="0"/>
      <w:divBdr>
        <w:top w:val="none" w:sz="0" w:space="0" w:color="auto"/>
        <w:left w:val="none" w:sz="0" w:space="0" w:color="auto"/>
        <w:bottom w:val="none" w:sz="0" w:space="0" w:color="auto"/>
        <w:right w:val="none" w:sz="0" w:space="0" w:color="auto"/>
      </w:divBdr>
    </w:div>
    <w:div w:id="1829395992">
      <w:bodyDiv w:val="1"/>
      <w:marLeft w:val="0"/>
      <w:marRight w:val="0"/>
      <w:marTop w:val="0"/>
      <w:marBottom w:val="0"/>
      <w:divBdr>
        <w:top w:val="none" w:sz="0" w:space="0" w:color="auto"/>
        <w:left w:val="none" w:sz="0" w:space="0" w:color="auto"/>
        <w:bottom w:val="none" w:sz="0" w:space="0" w:color="auto"/>
        <w:right w:val="none" w:sz="0" w:space="0" w:color="auto"/>
      </w:divBdr>
    </w:div>
    <w:div w:id="1836874789">
      <w:bodyDiv w:val="1"/>
      <w:marLeft w:val="0"/>
      <w:marRight w:val="0"/>
      <w:marTop w:val="0"/>
      <w:marBottom w:val="0"/>
      <w:divBdr>
        <w:top w:val="none" w:sz="0" w:space="0" w:color="auto"/>
        <w:left w:val="none" w:sz="0" w:space="0" w:color="auto"/>
        <w:bottom w:val="none" w:sz="0" w:space="0" w:color="auto"/>
        <w:right w:val="none" w:sz="0" w:space="0" w:color="auto"/>
      </w:divBdr>
    </w:div>
    <w:div w:id="1838955369">
      <w:bodyDiv w:val="1"/>
      <w:marLeft w:val="0"/>
      <w:marRight w:val="0"/>
      <w:marTop w:val="0"/>
      <w:marBottom w:val="0"/>
      <w:divBdr>
        <w:top w:val="none" w:sz="0" w:space="0" w:color="auto"/>
        <w:left w:val="none" w:sz="0" w:space="0" w:color="auto"/>
        <w:bottom w:val="none" w:sz="0" w:space="0" w:color="auto"/>
        <w:right w:val="none" w:sz="0" w:space="0" w:color="auto"/>
      </w:divBdr>
    </w:div>
    <w:div w:id="1838962213">
      <w:bodyDiv w:val="1"/>
      <w:marLeft w:val="0"/>
      <w:marRight w:val="0"/>
      <w:marTop w:val="0"/>
      <w:marBottom w:val="0"/>
      <w:divBdr>
        <w:top w:val="none" w:sz="0" w:space="0" w:color="auto"/>
        <w:left w:val="none" w:sz="0" w:space="0" w:color="auto"/>
        <w:bottom w:val="none" w:sz="0" w:space="0" w:color="auto"/>
        <w:right w:val="none" w:sz="0" w:space="0" w:color="auto"/>
      </w:divBdr>
    </w:div>
    <w:div w:id="1842112936">
      <w:bodyDiv w:val="1"/>
      <w:marLeft w:val="0"/>
      <w:marRight w:val="0"/>
      <w:marTop w:val="0"/>
      <w:marBottom w:val="0"/>
      <w:divBdr>
        <w:top w:val="none" w:sz="0" w:space="0" w:color="auto"/>
        <w:left w:val="none" w:sz="0" w:space="0" w:color="auto"/>
        <w:bottom w:val="none" w:sz="0" w:space="0" w:color="auto"/>
        <w:right w:val="none" w:sz="0" w:space="0" w:color="auto"/>
      </w:divBdr>
    </w:div>
    <w:div w:id="1845512823">
      <w:bodyDiv w:val="1"/>
      <w:marLeft w:val="0"/>
      <w:marRight w:val="0"/>
      <w:marTop w:val="0"/>
      <w:marBottom w:val="0"/>
      <w:divBdr>
        <w:top w:val="none" w:sz="0" w:space="0" w:color="auto"/>
        <w:left w:val="none" w:sz="0" w:space="0" w:color="auto"/>
        <w:bottom w:val="none" w:sz="0" w:space="0" w:color="auto"/>
        <w:right w:val="none" w:sz="0" w:space="0" w:color="auto"/>
      </w:divBdr>
    </w:div>
    <w:div w:id="1846168871">
      <w:bodyDiv w:val="1"/>
      <w:marLeft w:val="0"/>
      <w:marRight w:val="0"/>
      <w:marTop w:val="0"/>
      <w:marBottom w:val="0"/>
      <w:divBdr>
        <w:top w:val="none" w:sz="0" w:space="0" w:color="auto"/>
        <w:left w:val="none" w:sz="0" w:space="0" w:color="auto"/>
        <w:bottom w:val="none" w:sz="0" w:space="0" w:color="auto"/>
        <w:right w:val="none" w:sz="0" w:space="0" w:color="auto"/>
      </w:divBdr>
    </w:div>
    <w:div w:id="1858612803">
      <w:bodyDiv w:val="1"/>
      <w:marLeft w:val="0"/>
      <w:marRight w:val="0"/>
      <w:marTop w:val="0"/>
      <w:marBottom w:val="0"/>
      <w:divBdr>
        <w:top w:val="none" w:sz="0" w:space="0" w:color="auto"/>
        <w:left w:val="none" w:sz="0" w:space="0" w:color="auto"/>
        <w:bottom w:val="none" w:sz="0" w:space="0" w:color="auto"/>
        <w:right w:val="none" w:sz="0" w:space="0" w:color="auto"/>
      </w:divBdr>
    </w:div>
    <w:div w:id="1858808490">
      <w:bodyDiv w:val="1"/>
      <w:marLeft w:val="0"/>
      <w:marRight w:val="0"/>
      <w:marTop w:val="0"/>
      <w:marBottom w:val="0"/>
      <w:divBdr>
        <w:top w:val="none" w:sz="0" w:space="0" w:color="auto"/>
        <w:left w:val="none" w:sz="0" w:space="0" w:color="auto"/>
        <w:bottom w:val="none" w:sz="0" w:space="0" w:color="auto"/>
        <w:right w:val="none" w:sz="0" w:space="0" w:color="auto"/>
      </w:divBdr>
    </w:div>
    <w:div w:id="1858814359">
      <w:bodyDiv w:val="1"/>
      <w:marLeft w:val="0"/>
      <w:marRight w:val="0"/>
      <w:marTop w:val="0"/>
      <w:marBottom w:val="0"/>
      <w:divBdr>
        <w:top w:val="none" w:sz="0" w:space="0" w:color="auto"/>
        <w:left w:val="none" w:sz="0" w:space="0" w:color="auto"/>
        <w:bottom w:val="none" w:sz="0" w:space="0" w:color="auto"/>
        <w:right w:val="none" w:sz="0" w:space="0" w:color="auto"/>
      </w:divBdr>
    </w:div>
    <w:div w:id="1877501597">
      <w:bodyDiv w:val="1"/>
      <w:marLeft w:val="0"/>
      <w:marRight w:val="0"/>
      <w:marTop w:val="0"/>
      <w:marBottom w:val="0"/>
      <w:divBdr>
        <w:top w:val="none" w:sz="0" w:space="0" w:color="auto"/>
        <w:left w:val="none" w:sz="0" w:space="0" w:color="auto"/>
        <w:bottom w:val="none" w:sz="0" w:space="0" w:color="auto"/>
        <w:right w:val="none" w:sz="0" w:space="0" w:color="auto"/>
      </w:divBdr>
    </w:div>
    <w:div w:id="1880699465">
      <w:bodyDiv w:val="1"/>
      <w:marLeft w:val="0"/>
      <w:marRight w:val="0"/>
      <w:marTop w:val="0"/>
      <w:marBottom w:val="0"/>
      <w:divBdr>
        <w:top w:val="none" w:sz="0" w:space="0" w:color="auto"/>
        <w:left w:val="none" w:sz="0" w:space="0" w:color="auto"/>
        <w:bottom w:val="none" w:sz="0" w:space="0" w:color="auto"/>
        <w:right w:val="none" w:sz="0" w:space="0" w:color="auto"/>
      </w:divBdr>
    </w:div>
    <w:div w:id="1880705732">
      <w:bodyDiv w:val="1"/>
      <w:marLeft w:val="0"/>
      <w:marRight w:val="0"/>
      <w:marTop w:val="0"/>
      <w:marBottom w:val="0"/>
      <w:divBdr>
        <w:top w:val="none" w:sz="0" w:space="0" w:color="auto"/>
        <w:left w:val="none" w:sz="0" w:space="0" w:color="auto"/>
        <w:bottom w:val="none" w:sz="0" w:space="0" w:color="auto"/>
        <w:right w:val="none" w:sz="0" w:space="0" w:color="auto"/>
      </w:divBdr>
    </w:div>
    <w:div w:id="1885289969">
      <w:bodyDiv w:val="1"/>
      <w:marLeft w:val="0"/>
      <w:marRight w:val="0"/>
      <w:marTop w:val="0"/>
      <w:marBottom w:val="0"/>
      <w:divBdr>
        <w:top w:val="none" w:sz="0" w:space="0" w:color="auto"/>
        <w:left w:val="none" w:sz="0" w:space="0" w:color="auto"/>
        <w:bottom w:val="none" w:sz="0" w:space="0" w:color="auto"/>
        <w:right w:val="none" w:sz="0" w:space="0" w:color="auto"/>
      </w:divBdr>
    </w:div>
    <w:div w:id="1886217733">
      <w:bodyDiv w:val="1"/>
      <w:marLeft w:val="0"/>
      <w:marRight w:val="0"/>
      <w:marTop w:val="0"/>
      <w:marBottom w:val="0"/>
      <w:divBdr>
        <w:top w:val="none" w:sz="0" w:space="0" w:color="auto"/>
        <w:left w:val="none" w:sz="0" w:space="0" w:color="auto"/>
        <w:bottom w:val="none" w:sz="0" w:space="0" w:color="auto"/>
        <w:right w:val="none" w:sz="0" w:space="0" w:color="auto"/>
      </w:divBdr>
    </w:div>
    <w:div w:id="1893155283">
      <w:bodyDiv w:val="1"/>
      <w:marLeft w:val="0"/>
      <w:marRight w:val="0"/>
      <w:marTop w:val="0"/>
      <w:marBottom w:val="0"/>
      <w:divBdr>
        <w:top w:val="none" w:sz="0" w:space="0" w:color="auto"/>
        <w:left w:val="none" w:sz="0" w:space="0" w:color="auto"/>
        <w:bottom w:val="none" w:sz="0" w:space="0" w:color="auto"/>
        <w:right w:val="none" w:sz="0" w:space="0" w:color="auto"/>
      </w:divBdr>
    </w:div>
    <w:div w:id="1895197647">
      <w:bodyDiv w:val="1"/>
      <w:marLeft w:val="0"/>
      <w:marRight w:val="0"/>
      <w:marTop w:val="0"/>
      <w:marBottom w:val="0"/>
      <w:divBdr>
        <w:top w:val="none" w:sz="0" w:space="0" w:color="auto"/>
        <w:left w:val="none" w:sz="0" w:space="0" w:color="auto"/>
        <w:bottom w:val="none" w:sz="0" w:space="0" w:color="auto"/>
        <w:right w:val="none" w:sz="0" w:space="0" w:color="auto"/>
      </w:divBdr>
    </w:div>
    <w:div w:id="1898004694">
      <w:bodyDiv w:val="1"/>
      <w:marLeft w:val="0"/>
      <w:marRight w:val="0"/>
      <w:marTop w:val="0"/>
      <w:marBottom w:val="0"/>
      <w:divBdr>
        <w:top w:val="none" w:sz="0" w:space="0" w:color="auto"/>
        <w:left w:val="none" w:sz="0" w:space="0" w:color="auto"/>
        <w:bottom w:val="none" w:sz="0" w:space="0" w:color="auto"/>
        <w:right w:val="none" w:sz="0" w:space="0" w:color="auto"/>
      </w:divBdr>
    </w:div>
    <w:div w:id="1902445260">
      <w:bodyDiv w:val="1"/>
      <w:marLeft w:val="0"/>
      <w:marRight w:val="0"/>
      <w:marTop w:val="0"/>
      <w:marBottom w:val="0"/>
      <w:divBdr>
        <w:top w:val="none" w:sz="0" w:space="0" w:color="auto"/>
        <w:left w:val="none" w:sz="0" w:space="0" w:color="auto"/>
        <w:bottom w:val="none" w:sz="0" w:space="0" w:color="auto"/>
        <w:right w:val="none" w:sz="0" w:space="0" w:color="auto"/>
      </w:divBdr>
    </w:div>
    <w:div w:id="1903171788">
      <w:bodyDiv w:val="1"/>
      <w:marLeft w:val="0"/>
      <w:marRight w:val="0"/>
      <w:marTop w:val="0"/>
      <w:marBottom w:val="0"/>
      <w:divBdr>
        <w:top w:val="none" w:sz="0" w:space="0" w:color="auto"/>
        <w:left w:val="none" w:sz="0" w:space="0" w:color="auto"/>
        <w:bottom w:val="none" w:sz="0" w:space="0" w:color="auto"/>
        <w:right w:val="none" w:sz="0" w:space="0" w:color="auto"/>
      </w:divBdr>
    </w:div>
    <w:div w:id="1909028183">
      <w:bodyDiv w:val="1"/>
      <w:marLeft w:val="0"/>
      <w:marRight w:val="0"/>
      <w:marTop w:val="0"/>
      <w:marBottom w:val="0"/>
      <w:divBdr>
        <w:top w:val="none" w:sz="0" w:space="0" w:color="auto"/>
        <w:left w:val="none" w:sz="0" w:space="0" w:color="auto"/>
        <w:bottom w:val="none" w:sz="0" w:space="0" w:color="auto"/>
        <w:right w:val="none" w:sz="0" w:space="0" w:color="auto"/>
      </w:divBdr>
    </w:div>
    <w:div w:id="1912038787">
      <w:bodyDiv w:val="1"/>
      <w:marLeft w:val="0"/>
      <w:marRight w:val="0"/>
      <w:marTop w:val="0"/>
      <w:marBottom w:val="0"/>
      <w:divBdr>
        <w:top w:val="none" w:sz="0" w:space="0" w:color="auto"/>
        <w:left w:val="none" w:sz="0" w:space="0" w:color="auto"/>
        <w:bottom w:val="none" w:sz="0" w:space="0" w:color="auto"/>
        <w:right w:val="none" w:sz="0" w:space="0" w:color="auto"/>
      </w:divBdr>
    </w:div>
    <w:div w:id="1914852946">
      <w:bodyDiv w:val="1"/>
      <w:marLeft w:val="0"/>
      <w:marRight w:val="0"/>
      <w:marTop w:val="0"/>
      <w:marBottom w:val="0"/>
      <w:divBdr>
        <w:top w:val="none" w:sz="0" w:space="0" w:color="auto"/>
        <w:left w:val="none" w:sz="0" w:space="0" w:color="auto"/>
        <w:bottom w:val="none" w:sz="0" w:space="0" w:color="auto"/>
        <w:right w:val="none" w:sz="0" w:space="0" w:color="auto"/>
      </w:divBdr>
    </w:div>
    <w:div w:id="1915965989">
      <w:bodyDiv w:val="1"/>
      <w:marLeft w:val="0"/>
      <w:marRight w:val="0"/>
      <w:marTop w:val="0"/>
      <w:marBottom w:val="0"/>
      <w:divBdr>
        <w:top w:val="none" w:sz="0" w:space="0" w:color="auto"/>
        <w:left w:val="none" w:sz="0" w:space="0" w:color="auto"/>
        <w:bottom w:val="none" w:sz="0" w:space="0" w:color="auto"/>
        <w:right w:val="none" w:sz="0" w:space="0" w:color="auto"/>
      </w:divBdr>
    </w:div>
    <w:div w:id="1918049513">
      <w:bodyDiv w:val="1"/>
      <w:marLeft w:val="0"/>
      <w:marRight w:val="0"/>
      <w:marTop w:val="0"/>
      <w:marBottom w:val="0"/>
      <w:divBdr>
        <w:top w:val="none" w:sz="0" w:space="0" w:color="auto"/>
        <w:left w:val="none" w:sz="0" w:space="0" w:color="auto"/>
        <w:bottom w:val="none" w:sz="0" w:space="0" w:color="auto"/>
        <w:right w:val="none" w:sz="0" w:space="0" w:color="auto"/>
      </w:divBdr>
    </w:div>
    <w:div w:id="1921332855">
      <w:bodyDiv w:val="1"/>
      <w:marLeft w:val="0"/>
      <w:marRight w:val="0"/>
      <w:marTop w:val="0"/>
      <w:marBottom w:val="0"/>
      <w:divBdr>
        <w:top w:val="none" w:sz="0" w:space="0" w:color="auto"/>
        <w:left w:val="none" w:sz="0" w:space="0" w:color="auto"/>
        <w:bottom w:val="none" w:sz="0" w:space="0" w:color="auto"/>
        <w:right w:val="none" w:sz="0" w:space="0" w:color="auto"/>
      </w:divBdr>
    </w:div>
    <w:div w:id="1927036657">
      <w:bodyDiv w:val="1"/>
      <w:marLeft w:val="0"/>
      <w:marRight w:val="0"/>
      <w:marTop w:val="0"/>
      <w:marBottom w:val="0"/>
      <w:divBdr>
        <w:top w:val="none" w:sz="0" w:space="0" w:color="auto"/>
        <w:left w:val="none" w:sz="0" w:space="0" w:color="auto"/>
        <w:bottom w:val="none" w:sz="0" w:space="0" w:color="auto"/>
        <w:right w:val="none" w:sz="0" w:space="0" w:color="auto"/>
      </w:divBdr>
    </w:div>
    <w:div w:id="1935625548">
      <w:bodyDiv w:val="1"/>
      <w:marLeft w:val="0"/>
      <w:marRight w:val="0"/>
      <w:marTop w:val="0"/>
      <w:marBottom w:val="0"/>
      <w:divBdr>
        <w:top w:val="none" w:sz="0" w:space="0" w:color="auto"/>
        <w:left w:val="none" w:sz="0" w:space="0" w:color="auto"/>
        <w:bottom w:val="none" w:sz="0" w:space="0" w:color="auto"/>
        <w:right w:val="none" w:sz="0" w:space="0" w:color="auto"/>
      </w:divBdr>
    </w:div>
    <w:div w:id="1938635160">
      <w:bodyDiv w:val="1"/>
      <w:marLeft w:val="0"/>
      <w:marRight w:val="0"/>
      <w:marTop w:val="0"/>
      <w:marBottom w:val="0"/>
      <w:divBdr>
        <w:top w:val="none" w:sz="0" w:space="0" w:color="auto"/>
        <w:left w:val="none" w:sz="0" w:space="0" w:color="auto"/>
        <w:bottom w:val="none" w:sz="0" w:space="0" w:color="auto"/>
        <w:right w:val="none" w:sz="0" w:space="0" w:color="auto"/>
      </w:divBdr>
    </w:div>
    <w:div w:id="1944655226">
      <w:bodyDiv w:val="1"/>
      <w:marLeft w:val="0"/>
      <w:marRight w:val="0"/>
      <w:marTop w:val="0"/>
      <w:marBottom w:val="0"/>
      <w:divBdr>
        <w:top w:val="none" w:sz="0" w:space="0" w:color="auto"/>
        <w:left w:val="none" w:sz="0" w:space="0" w:color="auto"/>
        <w:bottom w:val="none" w:sz="0" w:space="0" w:color="auto"/>
        <w:right w:val="none" w:sz="0" w:space="0" w:color="auto"/>
      </w:divBdr>
    </w:div>
    <w:div w:id="1955400243">
      <w:bodyDiv w:val="1"/>
      <w:marLeft w:val="0"/>
      <w:marRight w:val="0"/>
      <w:marTop w:val="0"/>
      <w:marBottom w:val="0"/>
      <w:divBdr>
        <w:top w:val="none" w:sz="0" w:space="0" w:color="auto"/>
        <w:left w:val="none" w:sz="0" w:space="0" w:color="auto"/>
        <w:bottom w:val="none" w:sz="0" w:space="0" w:color="auto"/>
        <w:right w:val="none" w:sz="0" w:space="0" w:color="auto"/>
      </w:divBdr>
    </w:div>
    <w:div w:id="1955793091">
      <w:bodyDiv w:val="1"/>
      <w:marLeft w:val="0"/>
      <w:marRight w:val="0"/>
      <w:marTop w:val="0"/>
      <w:marBottom w:val="0"/>
      <w:divBdr>
        <w:top w:val="none" w:sz="0" w:space="0" w:color="auto"/>
        <w:left w:val="none" w:sz="0" w:space="0" w:color="auto"/>
        <w:bottom w:val="none" w:sz="0" w:space="0" w:color="auto"/>
        <w:right w:val="none" w:sz="0" w:space="0" w:color="auto"/>
      </w:divBdr>
    </w:div>
    <w:div w:id="1957708421">
      <w:bodyDiv w:val="1"/>
      <w:marLeft w:val="0"/>
      <w:marRight w:val="0"/>
      <w:marTop w:val="0"/>
      <w:marBottom w:val="0"/>
      <w:divBdr>
        <w:top w:val="none" w:sz="0" w:space="0" w:color="auto"/>
        <w:left w:val="none" w:sz="0" w:space="0" w:color="auto"/>
        <w:bottom w:val="none" w:sz="0" w:space="0" w:color="auto"/>
        <w:right w:val="none" w:sz="0" w:space="0" w:color="auto"/>
      </w:divBdr>
    </w:div>
    <w:div w:id="1961062414">
      <w:bodyDiv w:val="1"/>
      <w:marLeft w:val="0"/>
      <w:marRight w:val="0"/>
      <w:marTop w:val="0"/>
      <w:marBottom w:val="0"/>
      <w:divBdr>
        <w:top w:val="none" w:sz="0" w:space="0" w:color="auto"/>
        <w:left w:val="none" w:sz="0" w:space="0" w:color="auto"/>
        <w:bottom w:val="none" w:sz="0" w:space="0" w:color="auto"/>
        <w:right w:val="none" w:sz="0" w:space="0" w:color="auto"/>
      </w:divBdr>
    </w:div>
    <w:div w:id="1962416150">
      <w:bodyDiv w:val="1"/>
      <w:marLeft w:val="0"/>
      <w:marRight w:val="0"/>
      <w:marTop w:val="0"/>
      <w:marBottom w:val="0"/>
      <w:divBdr>
        <w:top w:val="none" w:sz="0" w:space="0" w:color="auto"/>
        <w:left w:val="none" w:sz="0" w:space="0" w:color="auto"/>
        <w:bottom w:val="none" w:sz="0" w:space="0" w:color="auto"/>
        <w:right w:val="none" w:sz="0" w:space="0" w:color="auto"/>
      </w:divBdr>
    </w:div>
    <w:div w:id="1968583301">
      <w:bodyDiv w:val="1"/>
      <w:marLeft w:val="0"/>
      <w:marRight w:val="0"/>
      <w:marTop w:val="0"/>
      <w:marBottom w:val="0"/>
      <w:divBdr>
        <w:top w:val="none" w:sz="0" w:space="0" w:color="auto"/>
        <w:left w:val="none" w:sz="0" w:space="0" w:color="auto"/>
        <w:bottom w:val="none" w:sz="0" w:space="0" w:color="auto"/>
        <w:right w:val="none" w:sz="0" w:space="0" w:color="auto"/>
      </w:divBdr>
    </w:div>
    <w:div w:id="1979416148">
      <w:bodyDiv w:val="1"/>
      <w:marLeft w:val="0"/>
      <w:marRight w:val="0"/>
      <w:marTop w:val="0"/>
      <w:marBottom w:val="0"/>
      <w:divBdr>
        <w:top w:val="none" w:sz="0" w:space="0" w:color="auto"/>
        <w:left w:val="none" w:sz="0" w:space="0" w:color="auto"/>
        <w:bottom w:val="none" w:sz="0" w:space="0" w:color="auto"/>
        <w:right w:val="none" w:sz="0" w:space="0" w:color="auto"/>
      </w:divBdr>
    </w:div>
    <w:div w:id="1981109475">
      <w:bodyDiv w:val="1"/>
      <w:marLeft w:val="0"/>
      <w:marRight w:val="0"/>
      <w:marTop w:val="0"/>
      <w:marBottom w:val="0"/>
      <w:divBdr>
        <w:top w:val="none" w:sz="0" w:space="0" w:color="auto"/>
        <w:left w:val="none" w:sz="0" w:space="0" w:color="auto"/>
        <w:bottom w:val="none" w:sz="0" w:space="0" w:color="auto"/>
        <w:right w:val="none" w:sz="0" w:space="0" w:color="auto"/>
      </w:divBdr>
    </w:div>
    <w:div w:id="1982803188">
      <w:bodyDiv w:val="1"/>
      <w:marLeft w:val="0"/>
      <w:marRight w:val="0"/>
      <w:marTop w:val="0"/>
      <w:marBottom w:val="0"/>
      <w:divBdr>
        <w:top w:val="none" w:sz="0" w:space="0" w:color="auto"/>
        <w:left w:val="none" w:sz="0" w:space="0" w:color="auto"/>
        <w:bottom w:val="none" w:sz="0" w:space="0" w:color="auto"/>
        <w:right w:val="none" w:sz="0" w:space="0" w:color="auto"/>
      </w:divBdr>
    </w:div>
    <w:div w:id="1986814698">
      <w:bodyDiv w:val="1"/>
      <w:marLeft w:val="0"/>
      <w:marRight w:val="0"/>
      <w:marTop w:val="0"/>
      <w:marBottom w:val="0"/>
      <w:divBdr>
        <w:top w:val="none" w:sz="0" w:space="0" w:color="auto"/>
        <w:left w:val="none" w:sz="0" w:space="0" w:color="auto"/>
        <w:bottom w:val="none" w:sz="0" w:space="0" w:color="auto"/>
        <w:right w:val="none" w:sz="0" w:space="0" w:color="auto"/>
      </w:divBdr>
    </w:div>
    <w:div w:id="1988783796">
      <w:bodyDiv w:val="1"/>
      <w:marLeft w:val="0"/>
      <w:marRight w:val="0"/>
      <w:marTop w:val="0"/>
      <w:marBottom w:val="0"/>
      <w:divBdr>
        <w:top w:val="none" w:sz="0" w:space="0" w:color="auto"/>
        <w:left w:val="none" w:sz="0" w:space="0" w:color="auto"/>
        <w:bottom w:val="none" w:sz="0" w:space="0" w:color="auto"/>
        <w:right w:val="none" w:sz="0" w:space="0" w:color="auto"/>
      </w:divBdr>
    </w:div>
    <w:div w:id="1989625944">
      <w:bodyDiv w:val="1"/>
      <w:marLeft w:val="0"/>
      <w:marRight w:val="0"/>
      <w:marTop w:val="0"/>
      <w:marBottom w:val="0"/>
      <w:divBdr>
        <w:top w:val="none" w:sz="0" w:space="0" w:color="auto"/>
        <w:left w:val="none" w:sz="0" w:space="0" w:color="auto"/>
        <w:bottom w:val="none" w:sz="0" w:space="0" w:color="auto"/>
        <w:right w:val="none" w:sz="0" w:space="0" w:color="auto"/>
      </w:divBdr>
    </w:div>
    <w:div w:id="1990669623">
      <w:bodyDiv w:val="1"/>
      <w:marLeft w:val="0"/>
      <w:marRight w:val="0"/>
      <w:marTop w:val="0"/>
      <w:marBottom w:val="0"/>
      <w:divBdr>
        <w:top w:val="none" w:sz="0" w:space="0" w:color="auto"/>
        <w:left w:val="none" w:sz="0" w:space="0" w:color="auto"/>
        <w:bottom w:val="none" w:sz="0" w:space="0" w:color="auto"/>
        <w:right w:val="none" w:sz="0" w:space="0" w:color="auto"/>
      </w:divBdr>
    </w:div>
    <w:div w:id="2006080348">
      <w:bodyDiv w:val="1"/>
      <w:marLeft w:val="0"/>
      <w:marRight w:val="0"/>
      <w:marTop w:val="0"/>
      <w:marBottom w:val="0"/>
      <w:divBdr>
        <w:top w:val="none" w:sz="0" w:space="0" w:color="auto"/>
        <w:left w:val="none" w:sz="0" w:space="0" w:color="auto"/>
        <w:bottom w:val="none" w:sz="0" w:space="0" w:color="auto"/>
        <w:right w:val="none" w:sz="0" w:space="0" w:color="auto"/>
      </w:divBdr>
    </w:div>
    <w:div w:id="2010864873">
      <w:bodyDiv w:val="1"/>
      <w:marLeft w:val="0"/>
      <w:marRight w:val="0"/>
      <w:marTop w:val="0"/>
      <w:marBottom w:val="0"/>
      <w:divBdr>
        <w:top w:val="none" w:sz="0" w:space="0" w:color="auto"/>
        <w:left w:val="none" w:sz="0" w:space="0" w:color="auto"/>
        <w:bottom w:val="none" w:sz="0" w:space="0" w:color="auto"/>
        <w:right w:val="none" w:sz="0" w:space="0" w:color="auto"/>
      </w:divBdr>
    </w:div>
    <w:div w:id="2016884373">
      <w:bodyDiv w:val="1"/>
      <w:marLeft w:val="0"/>
      <w:marRight w:val="0"/>
      <w:marTop w:val="0"/>
      <w:marBottom w:val="0"/>
      <w:divBdr>
        <w:top w:val="none" w:sz="0" w:space="0" w:color="auto"/>
        <w:left w:val="none" w:sz="0" w:space="0" w:color="auto"/>
        <w:bottom w:val="none" w:sz="0" w:space="0" w:color="auto"/>
        <w:right w:val="none" w:sz="0" w:space="0" w:color="auto"/>
      </w:divBdr>
    </w:div>
    <w:div w:id="2020037635">
      <w:bodyDiv w:val="1"/>
      <w:marLeft w:val="0"/>
      <w:marRight w:val="0"/>
      <w:marTop w:val="0"/>
      <w:marBottom w:val="0"/>
      <w:divBdr>
        <w:top w:val="none" w:sz="0" w:space="0" w:color="auto"/>
        <w:left w:val="none" w:sz="0" w:space="0" w:color="auto"/>
        <w:bottom w:val="none" w:sz="0" w:space="0" w:color="auto"/>
        <w:right w:val="none" w:sz="0" w:space="0" w:color="auto"/>
      </w:divBdr>
    </w:div>
    <w:div w:id="2023043970">
      <w:bodyDiv w:val="1"/>
      <w:marLeft w:val="0"/>
      <w:marRight w:val="0"/>
      <w:marTop w:val="0"/>
      <w:marBottom w:val="0"/>
      <w:divBdr>
        <w:top w:val="none" w:sz="0" w:space="0" w:color="auto"/>
        <w:left w:val="none" w:sz="0" w:space="0" w:color="auto"/>
        <w:bottom w:val="none" w:sz="0" w:space="0" w:color="auto"/>
        <w:right w:val="none" w:sz="0" w:space="0" w:color="auto"/>
      </w:divBdr>
    </w:div>
    <w:div w:id="2025278314">
      <w:bodyDiv w:val="1"/>
      <w:marLeft w:val="0"/>
      <w:marRight w:val="0"/>
      <w:marTop w:val="0"/>
      <w:marBottom w:val="0"/>
      <w:divBdr>
        <w:top w:val="none" w:sz="0" w:space="0" w:color="auto"/>
        <w:left w:val="none" w:sz="0" w:space="0" w:color="auto"/>
        <w:bottom w:val="none" w:sz="0" w:space="0" w:color="auto"/>
        <w:right w:val="none" w:sz="0" w:space="0" w:color="auto"/>
      </w:divBdr>
    </w:div>
    <w:div w:id="2027830140">
      <w:bodyDiv w:val="1"/>
      <w:marLeft w:val="0"/>
      <w:marRight w:val="0"/>
      <w:marTop w:val="0"/>
      <w:marBottom w:val="0"/>
      <w:divBdr>
        <w:top w:val="none" w:sz="0" w:space="0" w:color="auto"/>
        <w:left w:val="none" w:sz="0" w:space="0" w:color="auto"/>
        <w:bottom w:val="none" w:sz="0" w:space="0" w:color="auto"/>
        <w:right w:val="none" w:sz="0" w:space="0" w:color="auto"/>
      </w:divBdr>
    </w:div>
    <w:div w:id="2029602531">
      <w:bodyDiv w:val="1"/>
      <w:marLeft w:val="0"/>
      <w:marRight w:val="0"/>
      <w:marTop w:val="0"/>
      <w:marBottom w:val="0"/>
      <w:divBdr>
        <w:top w:val="none" w:sz="0" w:space="0" w:color="auto"/>
        <w:left w:val="none" w:sz="0" w:space="0" w:color="auto"/>
        <w:bottom w:val="none" w:sz="0" w:space="0" w:color="auto"/>
        <w:right w:val="none" w:sz="0" w:space="0" w:color="auto"/>
      </w:divBdr>
    </w:div>
    <w:div w:id="2030836736">
      <w:bodyDiv w:val="1"/>
      <w:marLeft w:val="0"/>
      <w:marRight w:val="0"/>
      <w:marTop w:val="0"/>
      <w:marBottom w:val="0"/>
      <w:divBdr>
        <w:top w:val="none" w:sz="0" w:space="0" w:color="auto"/>
        <w:left w:val="none" w:sz="0" w:space="0" w:color="auto"/>
        <w:bottom w:val="none" w:sz="0" w:space="0" w:color="auto"/>
        <w:right w:val="none" w:sz="0" w:space="0" w:color="auto"/>
      </w:divBdr>
    </w:div>
    <w:div w:id="2037852886">
      <w:bodyDiv w:val="1"/>
      <w:marLeft w:val="0"/>
      <w:marRight w:val="0"/>
      <w:marTop w:val="0"/>
      <w:marBottom w:val="0"/>
      <w:divBdr>
        <w:top w:val="none" w:sz="0" w:space="0" w:color="auto"/>
        <w:left w:val="none" w:sz="0" w:space="0" w:color="auto"/>
        <w:bottom w:val="none" w:sz="0" w:space="0" w:color="auto"/>
        <w:right w:val="none" w:sz="0" w:space="0" w:color="auto"/>
      </w:divBdr>
    </w:div>
    <w:div w:id="2039699361">
      <w:bodyDiv w:val="1"/>
      <w:marLeft w:val="0"/>
      <w:marRight w:val="0"/>
      <w:marTop w:val="0"/>
      <w:marBottom w:val="0"/>
      <w:divBdr>
        <w:top w:val="none" w:sz="0" w:space="0" w:color="auto"/>
        <w:left w:val="none" w:sz="0" w:space="0" w:color="auto"/>
        <w:bottom w:val="none" w:sz="0" w:space="0" w:color="auto"/>
        <w:right w:val="none" w:sz="0" w:space="0" w:color="auto"/>
      </w:divBdr>
    </w:div>
    <w:div w:id="2047024939">
      <w:bodyDiv w:val="1"/>
      <w:marLeft w:val="0"/>
      <w:marRight w:val="0"/>
      <w:marTop w:val="0"/>
      <w:marBottom w:val="0"/>
      <w:divBdr>
        <w:top w:val="none" w:sz="0" w:space="0" w:color="auto"/>
        <w:left w:val="none" w:sz="0" w:space="0" w:color="auto"/>
        <w:bottom w:val="none" w:sz="0" w:space="0" w:color="auto"/>
        <w:right w:val="none" w:sz="0" w:space="0" w:color="auto"/>
      </w:divBdr>
    </w:div>
    <w:div w:id="2047172684">
      <w:bodyDiv w:val="1"/>
      <w:marLeft w:val="0"/>
      <w:marRight w:val="0"/>
      <w:marTop w:val="0"/>
      <w:marBottom w:val="0"/>
      <w:divBdr>
        <w:top w:val="none" w:sz="0" w:space="0" w:color="auto"/>
        <w:left w:val="none" w:sz="0" w:space="0" w:color="auto"/>
        <w:bottom w:val="none" w:sz="0" w:space="0" w:color="auto"/>
        <w:right w:val="none" w:sz="0" w:space="0" w:color="auto"/>
      </w:divBdr>
    </w:div>
    <w:div w:id="2048986944">
      <w:bodyDiv w:val="1"/>
      <w:marLeft w:val="0"/>
      <w:marRight w:val="0"/>
      <w:marTop w:val="0"/>
      <w:marBottom w:val="0"/>
      <w:divBdr>
        <w:top w:val="none" w:sz="0" w:space="0" w:color="auto"/>
        <w:left w:val="none" w:sz="0" w:space="0" w:color="auto"/>
        <w:bottom w:val="none" w:sz="0" w:space="0" w:color="auto"/>
        <w:right w:val="none" w:sz="0" w:space="0" w:color="auto"/>
      </w:divBdr>
    </w:div>
    <w:div w:id="2049211810">
      <w:bodyDiv w:val="1"/>
      <w:marLeft w:val="0"/>
      <w:marRight w:val="0"/>
      <w:marTop w:val="0"/>
      <w:marBottom w:val="0"/>
      <w:divBdr>
        <w:top w:val="none" w:sz="0" w:space="0" w:color="auto"/>
        <w:left w:val="none" w:sz="0" w:space="0" w:color="auto"/>
        <w:bottom w:val="none" w:sz="0" w:space="0" w:color="auto"/>
        <w:right w:val="none" w:sz="0" w:space="0" w:color="auto"/>
      </w:divBdr>
    </w:div>
    <w:div w:id="2053722546">
      <w:bodyDiv w:val="1"/>
      <w:marLeft w:val="0"/>
      <w:marRight w:val="0"/>
      <w:marTop w:val="0"/>
      <w:marBottom w:val="0"/>
      <w:divBdr>
        <w:top w:val="none" w:sz="0" w:space="0" w:color="auto"/>
        <w:left w:val="none" w:sz="0" w:space="0" w:color="auto"/>
        <w:bottom w:val="none" w:sz="0" w:space="0" w:color="auto"/>
        <w:right w:val="none" w:sz="0" w:space="0" w:color="auto"/>
      </w:divBdr>
    </w:div>
    <w:div w:id="2053923360">
      <w:bodyDiv w:val="1"/>
      <w:marLeft w:val="0"/>
      <w:marRight w:val="0"/>
      <w:marTop w:val="0"/>
      <w:marBottom w:val="0"/>
      <w:divBdr>
        <w:top w:val="none" w:sz="0" w:space="0" w:color="auto"/>
        <w:left w:val="none" w:sz="0" w:space="0" w:color="auto"/>
        <w:bottom w:val="none" w:sz="0" w:space="0" w:color="auto"/>
        <w:right w:val="none" w:sz="0" w:space="0" w:color="auto"/>
      </w:divBdr>
    </w:div>
    <w:div w:id="2057468169">
      <w:bodyDiv w:val="1"/>
      <w:marLeft w:val="0"/>
      <w:marRight w:val="0"/>
      <w:marTop w:val="0"/>
      <w:marBottom w:val="0"/>
      <w:divBdr>
        <w:top w:val="none" w:sz="0" w:space="0" w:color="auto"/>
        <w:left w:val="none" w:sz="0" w:space="0" w:color="auto"/>
        <w:bottom w:val="none" w:sz="0" w:space="0" w:color="auto"/>
        <w:right w:val="none" w:sz="0" w:space="0" w:color="auto"/>
      </w:divBdr>
    </w:div>
    <w:div w:id="2063022730">
      <w:bodyDiv w:val="1"/>
      <w:marLeft w:val="0"/>
      <w:marRight w:val="0"/>
      <w:marTop w:val="0"/>
      <w:marBottom w:val="0"/>
      <w:divBdr>
        <w:top w:val="none" w:sz="0" w:space="0" w:color="auto"/>
        <w:left w:val="none" w:sz="0" w:space="0" w:color="auto"/>
        <w:bottom w:val="none" w:sz="0" w:space="0" w:color="auto"/>
        <w:right w:val="none" w:sz="0" w:space="0" w:color="auto"/>
      </w:divBdr>
    </w:div>
    <w:div w:id="2063288643">
      <w:bodyDiv w:val="1"/>
      <w:marLeft w:val="0"/>
      <w:marRight w:val="0"/>
      <w:marTop w:val="0"/>
      <w:marBottom w:val="0"/>
      <w:divBdr>
        <w:top w:val="none" w:sz="0" w:space="0" w:color="auto"/>
        <w:left w:val="none" w:sz="0" w:space="0" w:color="auto"/>
        <w:bottom w:val="none" w:sz="0" w:space="0" w:color="auto"/>
        <w:right w:val="none" w:sz="0" w:space="0" w:color="auto"/>
      </w:divBdr>
    </w:div>
    <w:div w:id="2064212468">
      <w:bodyDiv w:val="1"/>
      <w:marLeft w:val="0"/>
      <w:marRight w:val="0"/>
      <w:marTop w:val="0"/>
      <w:marBottom w:val="0"/>
      <w:divBdr>
        <w:top w:val="none" w:sz="0" w:space="0" w:color="auto"/>
        <w:left w:val="none" w:sz="0" w:space="0" w:color="auto"/>
        <w:bottom w:val="none" w:sz="0" w:space="0" w:color="auto"/>
        <w:right w:val="none" w:sz="0" w:space="0" w:color="auto"/>
      </w:divBdr>
    </w:div>
    <w:div w:id="2066903997">
      <w:bodyDiv w:val="1"/>
      <w:marLeft w:val="0"/>
      <w:marRight w:val="0"/>
      <w:marTop w:val="0"/>
      <w:marBottom w:val="0"/>
      <w:divBdr>
        <w:top w:val="none" w:sz="0" w:space="0" w:color="auto"/>
        <w:left w:val="none" w:sz="0" w:space="0" w:color="auto"/>
        <w:bottom w:val="none" w:sz="0" w:space="0" w:color="auto"/>
        <w:right w:val="none" w:sz="0" w:space="0" w:color="auto"/>
      </w:divBdr>
    </w:div>
    <w:div w:id="2068138099">
      <w:bodyDiv w:val="1"/>
      <w:marLeft w:val="0"/>
      <w:marRight w:val="0"/>
      <w:marTop w:val="0"/>
      <w:marBottom w:val="0"/>
      <w:divBdr>
        <w:top w:val="none" w:sz="0" w:space="0" w:color="auto"/>
        <w:left w:val="none" w:sz="0" w:space="0" w:color="auto"/>
        <w:bottom w:val="none" w:sz="0" w:space="0" w:color="auto"/>
        <w:right w:val="none" w:sz="0" w:space="0" w:color="auto"/>
      </w:divBdr>
    </w:div>
    <w:div w:id="2069719243">
      <w:bodyDiv w:val="1"/>
      <w:marLeft w:val="0"/>
      <w:marRight w:val="0"/>
      <w:marTop w:val="0"/>
      <w:marBottom w:val="0"/>
      <w:divBdr>
        <w:top w:val="none" w:sz="0" w:space="0" w:color="auto"/>
        <w:left w:val="none" w:sz="0" w:space="0" w:color="auto"/>
        <w:bottom w:val="none" w:sz="0" w:space="0" w:color="auto"/>
        <w:right w:val="none" w:sz="0" w:space="0" w:color="auto"/>
      </w:divBdr>
    </w:div>
    <w:div w:id="2070031411">
      <w:bodyDiv w:val="1"/>
      <w:marLeft w:val="0"/>
      <w:marRight w:val="0"/>
      <w:marTop w:val="0"/>
      <w:marBottom w:val="0"/>
      <w:divBdr>
        <w:top w:val="none" w:sz="0" w:space="0" w:color="auto"/>
        <w:left w:val="none" w:sz="0" w:space="0" w:color="auto"/>
        <w:bottom w:val="none" w:sz="0" w:space="0" w:color="auto"/>
        <w:right w:val="none" w:sz="0" w:space="0" w:color="auto"/>
      </w:divBdr>
    </w:div>
    <w:div w:id="2077584480">
      <w:bodyDiv w:val="1"/>
      <w:marLeft w:val="0"/>
      <w:marRight w:val="0"/>
      <w:marTop w:val="0"/>
      <w:marBottom w:val="0"/>
      <w:divBdr>
        <w:top w:val="none" w:sz="0" w:space="0" w:color="auto"/>
        <w:left w:val="none" w:sz="0" w:space="0" w:color="auto"/>
        <w:bottom w:val="none" w:sz="0" w:space="0" w:color="auto"/>
        <w:right w:val="none" w:sz="0" w:space="0" w:color="auto"/>
      </w:divBdr>
    </w:div>
    <w:div w:id="2078285588">
      <w:bodyDiv w:val="1"/>
      <w:marLeft w:val="0"/>
      <w:marRight w:val="0"/>
      <w:marTop w:val="0"/>
      <w:marBottom w:val="0"/>
      <w:divBdr>
        <w:top w:val="none" w:sz="0" w:space="0" w:color="auto"/>
        <w:left w:val="none" w:sz="0" w:space="0" w:color="auto"/>
        <w:bottom w:val="none" w:sz="0" w:space="0" w:color="auto"/>
        <w:right w:val="none" w:sz="0" w:space="0" w:color="auto"/>
      </w:divBdr>
    </w:div>
    <w:div w:id="2084137435">
      <w:bodyDiv w:val="1"/>
      <w:marLeft w:val="0"/>
      <w:marRight w:val="0"/>
      <w:marTop w:val="0"/>
      <w:marBottom w:val="0"/>
      <w:divBdr>
        <w:top w:val="none" w:sz="0" w:space="0" w:color="auto"/>
        <w:left w:val="none" w:sz="0" w:space="0" w:color="auto"/>
        <w:bottom w:val="none" w:sz="0" w:space="0" w:color="auto"/>
        <w:right w:val="none" w:sz="0" w:space="0" w:color="auto"/>
      </w:divBdr>
    </w:div>
    <w:div w:id="2084404875">
      <w:bodyDiv w:val="1"/>
      <w:marLeft w:val="0"/>
      <w:marRight w:val="0"/>
      <w:marTop w:val="0"/>
      <w:marBottom w:val="0"/>
      <w:divBdr>
        <w:top w:val="none" w:sz="0" w:space="0" w:color="auto"/>
        <w:left w:val="none" w:sz="0" w:space="0" w:color="auto"/>
        <w:bottom w:val="none" w:sz="0" w:space="0" w:color="auto"/>
        <w:right w:val="none" w:sz="0" w:space="0" w:color="auto"/>
      </w:divBdr>
    </w:div>
    <w:div w:id="2086026532">
      <w:bodyDiv w:val="1"/>
      <w:marLeft w:val="0"/>
      <w:marRight w:val="0"/>
      <w:marTop w:val="0"/>
      <w:marBottom w:val="0"/>
      <w:divBdr>
        <w:top w:val="none" w:sz="0" w:space="0" w:color="auto"/>
        <w:left w:val="none" w:sz="0" w:space="0" w:color="auto"/>
        <w:bottom w:val="none" w:sz="0" w:space="0" w:color="auto"/>
        <w:right w:val="none" w:sz="0" w:space="0" w:color="auto"/>
      </w:divBdr>
    </w:div>
    <w:div w:id="2090886264">
      <w:bodyDiv w:val="1"/>
      <w:marLeft w:val="0"/>
      <w:marRight w:val="0"/>
      <w:marTop w:val="0"/>
      <w:marBottom w:val="0"/>
      <w:divBdr>
        <w:top w:val="none" w:sz="0" w:space="0" w:color="auto"/>
        <w:left w:val="none" w:sz="0" w:space="0" w:color="auto"/>
        <w:bottom w:val="none" w:sz="0" w:space="0" w:color="auto"/>
        <w:right w:val="none" w:sz="0" w:space="0" w:color="auto"/>
      </w:divBdr>
    </w:div>
    <w:div w:id="2093383326">
      <w:bodyDiv w:val="1"/>
      <w:marLeft w:val="0"/>
      <w:marRight w:val="0"/>
      <w:marTop w:val="0"/>
      <w:marBottom w:val="0"/>
      <w:divBdr>
        <w:top w:val="none" w:sz="0" w:space="0" w:color="auto"/>
        <w:left w:val="none" w:sz="0" w:space="0" w:color="auto"/>
        <w:bottom w:val="none" w:sz="0" w:space="0" w:color="auto"/>
        <w:right w:val="none" w:sz="0" w:space="0" w:color="auto"/>
      </w:divBdr>
    </w:div>
    <w:div w:id="2101171611">
      <w:bodyDiv w:val="1"/>
      <w:marLeft w:val="0"/>
      <w:marRight w:val="0"/>
      <w:marTop w:val="0"/>
      <w:marBottom w:val="0"/>
      <w:divBdr>
        <w:top w:val="none" w:sz="0" w:space="0" w:color="auto"/>
        <w:left w:val="none" w:sz="0" w:space="0" w:color="auto"/>
        <w:bottom w:val="none" w:sz="0" w:space="0" w:color="auto"/>
        <w:right w:val="none" w:sz="0" w:space="0" w:color="auto"/>
      </w:divBdr>
    </w:div>
    <w:div w:id="2101948842">
      <w:bodyDiv w:val="1"/>
      <w:marLeft w:val="0"/>
      <w:marRight w:val="0"/>
      <w:marTop w:val="0"/>
      <w:marBottom w:val="0"/>
      <w:divBdr>
        <w:top w:val="none" w:sz="0" w:space="0" w:color="auto"/>
        <w:left w:val="none" w:sz="0" w:space="0" w:color="auto"/>
        <w:bottom w:val="none" w:sz="0" w:space="0" w:color="auto"/>
        <w:right w:val="none" w:sz="0" w:space="0" w:color="auto"/>
      </w:divBdr>
    </w:div>
    <w:div w:id="2106224874">
      <w:bodyDiv w:val="1"/>
      <w:marLeft w:val="0"/>
      <w:marRight w:val="0"/>
      <w:marTop w:val="0"/>
      <w:marBottom w:val="0"/>
      <w:divBdr>
        <w:top w:val="none" w:sz="0" w:space="0" w:color="auto"/>
        <w:left w:val="none" w:sz="0" w:space="0" w:color="auto"/>
        <w:bottom w:val="none" w:sz="0" w:space="0" w:color="auto"/>
        <w:right w:val="none" w:sz="0" w:space="0" w:color="auto"/>
      </w:divBdr>
    </w:div>
    <w:div w:id="2111731229">
      <w:bodyDiv w:val="1"/>
      <w:marLeft w:val="0"/>
      <w:marRight w:val="0"/>
      <w:marTop w:val="0"/>
      <w:marBottom w:val="0"/>
      <w:divBdr>
        <w:top w:val="none" w:sz="0" w:space="0" w:color="auto"/>
        <w:left w:val="none" w:sz="0" w:space="0" w:color="auto"/>
        <w:bottom w:val="none" w:sz="0" w:space="0" w:color="auto"/>
        <w:right w:val="none" w:sz="0" w:space="0" w:color="auto"/>
      </w:divBdr>
    </w:div>
    <w:div w:id="2114669834">
      <w:bodyDiv w:val="1"/>
      <w:marLeft w:val="0"/>
      <w:marRight w:val="0"/>
      <w:marTop w:val="0"/>
      <w:marBottom w:val="0"/>
      <w:divBdr>
        <w:top w:val="none" w:sz="0" w:space="0" w:color="auto"/>
        <w:left w:val="none" w:sz="0" w:space="0" w:color="auto"/>
        <w:bottom w:val="none" w:sz="0" w:space="0" w:color="auto"/>
        <w:right w:val="none" w:sz="0" w:space="0" w:color="auto"/>
      </w:divBdr>
    </w:div>
    <w:div w:id="2132702337">
      <w:bodyDiv w:val="1"/>
      <w:marLeft w:val="0"/>
      <w:marRight w:val="0"/>
      <w:marTop w:val="0"/>
      <w:marBottom w:val="0"/>
      <w:divBdr>
        <w:top w:val="none" w:sz="0" w:space="0" w:color="auto"/>
        <w:left w:val="none" w:sz="0" w:space="0" w:color="auto"/>
        <w:bottom w:val="none" w:sz="0" w:space="0" w:color="auto"/>
        <w:right w:val="none" w:sz="0" w:space="0" w:color="auto"/>
      </w:divBdr>
    </w:div>
    <w:div w:id="2143960551">
      <w:bodyDiv w:val="1"/>
      <w:marLeft w:val="0"/>
      <w:marRight w:val="0"/>
      <w:marTop w:val="0"/>
      <w:marBottom w:val="0"/>
      <w:divBdr>
        <w:top w:val="none" w:sz="0" w:space="0" w:color="auto"/>
        <w:left w:val="none" w:sz="0" w:space="0" w:color="auto"/>
        <w:bottom w:val="none" w:sz="0" w:space="0" w:color="auto"/>
        <w:right w:val="none" w:sz="0" w:space="0" w:color="auto"/>
      </w:divBdr>
    </w:div>
    <w:div w:id="2145348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stylesWithEffects" Target="stylesWithEffects.xml"/><Relationship Id="rId13" Type="http://schemas.openxmlformats.org/officeDocument/2006/relationships/image" Target="media/image1.png"/><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endnotes" Target="endnotes.xm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footnotes" Target="footnotes.xml"/><Relationship Id="rId5" Type="http://schemas.openxmlformats.org/officeDocument/2006/relationships/customXml" Target="../customXml/item5.xml"/><Relationship Id="rId15" Type="http://schemas.openxmlformats.org/officeDocument/2006/relationships/image" Target="media/image3.png"/><Relationship Id="rId10" Type="http://schemas.openxmlformats.org/officeDocument/2006/relationships/webSettings" Target="webSetting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settings" Target="setting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uked\AppData\Roaming\Microsoft\Templates\Banded%20design%20(blank).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Motivation and Organisational Change: Transition to Accreditation for IATF16949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864570</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2012-11-01T04:53:00+00:00</AssetStart>
    <FriendlyTitle xmlns="4873beb7-5857-4685-be1f-d57550cc96cc" xsi:nil="true"/>
    <MarketSpecific xmlns="4873beb7-5857-4685-be1f-d57550cc96cc">false</MarketSpecific>
    <TPNamespace xmlns="4873beb7-5857-4685-be1f-d57550cc96cc" xsi:nil="true"/>
    <PublishStatusLookup xmlns="4873beb7-5857-4685-be1f-d57550cc96cc">
      <Value>1655138</Value>
    </PublishStatusLookup>
    <APAuthor xmlns="4873beb7-5857-4685-be1f-d57550cc96cc">
      <UserInfo>
        <DisplayName>MIDDLEEAST\v-keerth</DisplayName>
        <AccountId>2799</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TP103749966</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5.xml><?xml version="1.0" encoding="utf-8"?>
<b:Sources xmlns:b="http://schemas.openxmlformats.org/officeDocument/2006/bibliography" SelectedStyle="\HarvardAnglia2008OfficeOnline.xsl" StyleName="Harvard - Anglia" Version="2008">
  <b:Source>
    <b:Tag>IAT19</b:Tag>
    <b:SourceType>InternetSite</b:SourceType>
    <b:Guid>{173B6BAC-6AB7-48B6-8091-266087028A4F}</b:Guid>
    <b:Title>International Automotive Task Force</b:Title>
    <b:Year>2019</b:Year>
    <b:YearAccessed>2019</b:YearAccessed>
    <b:MonthAccessed>March</b:MonthAccessed>
    <b:DayAccessed>26</b:DayAccessed>
    <b:URL>https://www.iatfglobaloversight.org/about-iatf/</b:URL>
    <b:Author>
      <b:Author>
        <b:NameList>
          <b:Person>
            <b:Last>IATF</b:Last>
          </b:Person>
        </b:NameList>
      </b:Author>
    </b:Author>
    <b:RefOrder>6</b:RefOrder>
  </b:Source>
  <b:Source>
    <b:Tag>nqa19</b:Tag>
    <b:SourceType>InternetSite</b:SourceType>
    <b:Guid>{9A74F9BD-4ECD-466D-9D7E-79702AC2F31F}</b:Guid>
    <b:Author>
      <b:Author>
        <b:NameList>
          <b:Person>
            <b:Last>nqa</b:Last>
          </b:Person>
        </b:NameList>
      </b:Author>
    </b:Author>
    <b:Title>nqa.com</b:Title>
    <b:Year>2019</b:Year>
    <b:YearAccessed>2019</b:YearAccessed>
    <b:MonthAccessed>March</b:MonthAccessed>
    <b:DayAccessed>26</b:DayAccessed>
    <b:URL>https://www.nqa.com/en-gb/certification/standards/iatf-16949</b:URL>
    <b:RefOrder>7</b:RefOrder>
  </b:Source>
  <b:Source>
    <b:Tag>Bar18</b:Tag>
    <b:SourceType>InternetSite</b:SourceType>
    <b:Guid>{C9819B11-A114-49C7-8014-EAAEABD9987F}</b:Guid>
    <b:Author>
      <b:Author>
        <b:NameList>
          <b:Person>
            <b:Last>Farfan</b:Last>
            <b:First>Barbara</b:First>
          </b:Person>
        </b:NameList>
      </b:Author>
    </b:Author>
    <b:Title>the balance small business</b:Title>
    <b:Year>2018</b:Year>
    <b:YearAccessed>2019</b:YearAccessed>
    <b:MonthAccessed>March</b:MonthAccessed>
    <b:DayAccessed>30/03/19</b:DayAccessed>
    <b:URL>https://www.thebalancesmb.com/funny-change-quotes-2892521</b:URL>
    <b:RefOrder>5</b:RefOrder>
  </b:Source>
  <b:Source>
    <b:Tag>Cal93</b:Tag>
    <b:SourceType>JournalArticle</b:SourceType>
    <b:Guid>{7206EFFD-3204-4812-964B-120C2F0FDAB7}</b:Guid>
    <b:Title>Managing Industry Change</b:Title>
    <b:Year>1993</b:Year>
    <b:Author>
      <b:Author>
        <b:NameList>
          <b:Person>
            <b:Last>Caldwell</b:Last>
            <b:First>James</b:First>
            <b:Middle>C</b:Middle>
          </b:Person>
        </b:NameList>
      </b:Author>
    </b:Author>
    <b:JournalName>Chemical Business</b:JournalName>
    <b:Volume>15</b:Volume>
    <b:Issue>12</b:Issue>
    <b:RefOrder>2</b:RefOrder>
  </b:Source>
  <b:Source>
    <b:Tag>Bow03</b:Tag>
    <b:SourceType>JournalArticle</b:SourceType>
    <b:Guid>{37FC2EC8-7149-44FB-A931-DF79306727E1}</b:Guid>
    <b:Author>
      <b:Author>
        <b:NameList>
          <b:Person>
            <b:Last>Bower</b:Last>
            <b:First>Marvin</b:First>
          </b:Person>
        </b:NameList>
      </b:Author>
    </b:Author>
    <b:Title>Company Philosophy</b:Title>
    <b:JournalName>The way we do things around here</b:JournalName>
    <b:Year>2003</b:Year>
    <b:Issue>2</b:Issue>
    <b:RefOrder>8</b:RefOrder>
  </b:Source>
  <b:Source>
    <b:Tag>Bot18</b:Tag>
    <b:SourceType>JournalArticle</b:SourceType>
    <b:Guid>{D0A2F363-D5E7-4CA2-A2AA-4B8E0DE2A984}</b:Guid>
    <b:Author>
      <b:Author>
        <b:NameList>
          <b:Person>
            <b:Last>Bottary</b:Last>
            <b:First>Leo</b:First>
          </b:Person>
        </b:NameList>
      </b:Author>
    </b:Author>
    <b:Title>What anyone can do: How surrounding yourself with the right people will drive change, oppurtunity and personnel growth</b:Title>
    <b:JournalName>NASDAQ OMX's News release distribution channel: New York</b:JournalName>
    <b:Year>2018</b:Year>
    <b:RefOrder>9</b:RefOrder>
  </b:Source>
  <b:Source>
    <b:Tag>Smi02</b:Tag>
    <b:SourceType>ConferenceProceedings</b:SourceType>
    <b:Guid>{3AEDB039-E937-4FD9-91F2-879B2325C723}</b:Guid>
    <b:Author>
      <b:Author>
        <b:NameList>
          <b:Person>
            <b:Last>Smith</b:Last>
            <b:First>Kenneth</b:First>
            <b:Middle>E</b:Middle>
          </b:Person>
        </b:NameList>
      </b:Author>
    </b:Author>
    <b:Title>Workforce Performance Management</b:Title>
    <b:Year>2002</b:Year>
    <b:Pages>1-8</b:Pages>
    <b:City>United States, Norcross</b:City>
    <b:Publisher>Institute of Industrial and Systems Engineers (IISE)</b:Publisher>
    <b:RefOrder>12</b:RefOrder>
  </b:Source>
  <b:Source>
    <b:Tag>Nel</b:Tag>
    <b:SourceType>JournalArticle</b:SourceType>
    <b:Guid>{FD5518AE-DC12-4007-AC28-54AF630EE3CD}</b:Guid>
    <b:Author>
      <b:Author>
        <b:NameList>
          <b:Person>
            <b:Last>Nellis</b:Last>
            <b:First>Jim</b:First>
          </b:Person>
        </b:NameList>
      </b:Author>
    </b:Author>
    <b:Title>Proavtive Benefits for Forward Thinking Companies</b:Title>
    <b:JournalName>Saskbusiness; Saskatoon</b:JournalName>
    <b:Year>2010</b:Year>
    <b:Pages>36</b:Pages>
    <b:Volume>31</b:Volume>
    <b:Issue>4</b:Issue>
    <b:RefOrder>3</b:RefOrder>
  </b:Source>
  <b:Source>
    <b:Tag>Con17</b:Tag>
    <b:SourceType>InternetSite</b:SourceType>
    <b:Guid>{BA683369-D7FB-4330-9654-4EC4CDDF08AE}</b:Guid>
    <b:Title>Change Management Coach</b:Title>
    <b:Year>2017</b:Year>
    <b:Author>
      <b:Author>
        <b:NameList>
          <b:Person>
            <b:Last>Connelly</b:Last>
            <b:First>Mark</b:First>
          </b:Person>
        </b:NameList>
      </b:Author>
    </b:Author>
    <b:YearAccessed>2019</b:YearAccessed>
    <b:MonthAccessed>April</b:MonthAccessed>
    <b:DayAccessed>07/04/19</b:DayAccessed>
    <b:URL>https://www.change-management-coach.com/force-field-analysis.html</b:URL>
    <b:RefOrder>4</b:RefOrder>
  </b:Source>
  <b:Source>
    <b:Tag>Mcl18</b:Tag>
    <b:SourceType>InternetSite</b:SourceType>
    <b:Guid>{B40A0630-B75F-4D1E-A2A2-E08A692D1221}</b:Guid>
    <b:Author>
      <b:Author>
        <b:NameList>
          <b:Person>
            <b:Last>Mcleod</b:Last>
            <b:First>Saul</b:First>
          </b:Person>
        </b:NameList>
      </b:Author>
    </b:Author>
    <b:Title>SimplyPsychology</b:Title>
    <b:Year>2018</b:Year>
    <b:YearAccessed>2019</b:YearAccessed>
    <b:MonthAccessed>April</b:MonthAccessed>
    <b:DayAccessed>7</b:DayAccessed>
    <b:URL>https://www.simplypsychology.org/maslow.html</b:URL>
    <b:RefOrder>11</b:RefOrder>
  </b:Source>
  <b:Source>
    <b:Tag>Mul16</b:Tag>
    <b:SourceType>Book</b:SourceType>
    <b:Guid>{D9C2A0FD-F7DB-493F-9996-A5D849BF31BA}</b:Guid>
    <b:Title>Managment and Organisational Behaviour</b:Title>
    <b:Year>2016</b:Year>
    <b:Author>
      <b:Author>
        <b:NameList>
          <b:Person>
            <b:Last>Mullins</b:Last>
            <b:First>Laurie.J</b:First>
          </b:Person>
        </b:NameList>
      </b:Author>
    </b:Author>
    <b:City>Harlow, UK</b:City>
    <b:Publisher>Pearson</b:Publisher>
    <b:Edition>Eleventh</b:Edition>
    <b:RefOrder>10</b:RefOrder>
  </b:Source>
  <b:Source>
    <b:Tag>Ala13</b:Tag>
    <b:SourceType>JournalArticle</b:SourceType>
    <b:Guid>{5A6CCF27-7BE6-416E-A305-2AFA82B0A01E}</b:Guid>
    <b:Author>
      <b:Author>
        <b:NameList>
          <b:Person>
            <b:Last>Alam</b:Last>
            <b:First>Sadaf.</b:First>
          </b:Person>
        </b:NameList>
      </b:Author>
    </b:Author>
    <b:Title>Successful Organization Change at National Database and Registration Authority (NADRA) Pakistan: A Case Study</b:Title>
    <b:JournalName>Global Management Journal for Academic and Cooperate Studies</b:JournalName>
    <b:Year>2013</b:Year>
    <b:Pages>166-175</b:Pages>
    <b:Volume>3</b:Volume>
    <b:Issue>1</b:Issue>
    <b:RefOrder>16</b:RefOrder>
  </b:Source>
  <b:Source>
    <b:Tag>Man19</b:Tag>
    <b:SourceType>JournalArticle</b:SourceType>
    <b:Guid>{9F3285C9-1E3E-4008-8F5D-D0301330FA0D}</b:Guid>
    <b:Author>
      <b:Author>
        <b:NameList>
          <b:Person>
            <b:Last>Manning</b:Last>
            <b:First>Dave</b:First>
          </b:Person>
        </b:NameList>
      </b:Author>
    </b:Author>
    <b:Title>Disruption: good or bad?</b:Title>
    <b:JournalName>Logisitics &amp; Transport Focus</b:JournalName>
    <b:Year>2019</b:Year>
    <b:Pages>51</b:Pages>
    <b:Volume>21</b:Volume>
    <b:Issue>2</b:Issue>
    <b:RefOrder>15</b:RefOrder>
  </b:Source>
  <b:Source>
    <b:Tag>Peg16</b:Tag>
    <b:SourceType>ArticleInAPeriodical</b:SourceType>
    <b:Guid>{91574D7B-4A17-492A-87A9-3FC1500E80CB}</b:Guid>
    <b:Title>Comment - Informed comment - Take a deep breath: Brexit might not change much for schemes</b:Title>
    <b:Year>2016</b:Year>
    <b:Author>
      <b:Author>
        <b:NameList>
          <b:Person>
            <b:Last>Pegg</b:Last>
            <b:First>Caroline</b:First>
          </b:Person>
        </b:NameList>
      </b:Author>
    </b:Author>
    <b:PeriodicalTitle>Pesnions Week; London</b:PeriodicalTitle>
    <b:Month>July</b:Month>
    <b:Day>4</b:Day>
    <b:RefOrder>14</b:RefOrder>
  </b:Source>
  <b:Source>
    <b:Tag>Web19</b:Tag>
    <b:SourceType>InternetSite</b:SourceType>
    <b:Guid>{EDAB2B7F-8B0A-44D4-90CE-8C827ADC64E8}</b:Guid>
    <b:Title>Leadership Thoughts</b:Title>
    <b:Year>2019</b:Year>
    <b:Author>
      <b:Author>
        <b:NameList>
          <b:Person>
            <b:Last>Webster</b:Last>
            <b:First>Vicky</b:First>
          </b:Person>
        </b:NameList>
      </b:Author>
    </b:Author>
    <b:YearAccessed>2019</b:YearAccessed>
    <b:MonthAccessed>April </b:MonthAccessed>
    <b:DayAccessed>9</b:DayAccessed>
    <b:URL>https://www.leadershipthoughts.com/kotters-8-step-change-model/</b:URL>
    <b:RefOrder>17</b:RefOrder>
  </b:Source>
  <b:Source>
    <b:Tag>Kar13</b:Tag>
    <b:SourceType>JournalArticle</b:SourceType>
    <b:Guid>{C9DC0128-DC67-4429-92AF-DB35EEF0BC22}</b:Guid>
    <b:Author>
      <b:Author>
        <b:NameList>
          <b:Person>
            <b:Last>Karkoulian</b:Last>
            <b:First>Silva</b:First>
          </b:Person>
        </b:NameList>
      </b:Author>
    </b:Author>
    <b:Title>Education, Business and Society: Contemporary Middle Eastern Issues</b:Title>
    <b:Year>2013</b:Year>
    <b:JournalName>Job insecurity: a whirlpool of chronic powerlessness</b:JournalName>
    <b:Pages>55-70</b:Pages>
    <b:Volume>6</b:Volume>
    <b:Issue>1</b:Issue>
    <b:RefOrder>13</b:RefOrder>
  </b:Source>
  <b:Source>
    <b:Tag>Kau09</b:Tag>
    <b:SourceType>JournalArticle</b:SourceType>
    <b:Guid>{A1C54D04-B03F-4341-8D4B-201E42A9C4F1}</b:Guid>
    <b:Author>
      <b:Author>
        <b:NameList>
          <b:Person>
            <b:Last>Kautt</b:Last>
            <b:First>G</b:First>
          </b:Person>
        </b:NameList>
      </b:Author>
    </b:Author>
    <b:Title>Financial Planning; New York</b:Title>
    <b:JournalName>A Sense of Urgency: Successful firms must fight complacency if they want to position themselves for growth in an uncertain marketplace.</b:JournalName>
    <b:Year>2009</b:Year>
    <b:Volume>39</b:Volume>
    <b:Issue>9</b:Issue>
    <b:RefOrder>18</b:RefOrder>
  </b:Source>
  <b:Source>
    <b:Tag>Gup14</b:Tag>
    <b:SourceType>JournalArticle</b:SourceType>
    <b:Guid>{D9F4EDAA-A687-4D4C-B5E1-7F4EA6E84BB1}</b:Guid>
    <b:Author>
      <b:Author>
        <b:NameList>
          <b:Person>
            <b:Last>Gupta</b:Last>
            <b:First>Shruti</b:First>
          </b:Person>
        </b:NameList>
      </b:Author>
    </b:Author>
    <b:Title>Review of HRM; New Delhi</b:Title>
    <b:JournalName>Sustainability as a Competitive Advantage: An Outcome of Strategic HRM</b:JournalName>
    <b:Year>2014</b:Year>
    <b:Pages>129-139</b:Pages>
    <b:Volume>3</b:Volume>
    <b:RefOrder>1</b:RefOrder>
  </b:Source>
  <b:Source>
    <b:Tag>Qur16</b:Tag>
    <b:SourceType>JournalArticle</b:SourceType>
    <b:Guid>{196FBB7D-AE51-446D-8D1E-134FAC1820D5}</b:Guid>
    <b:Author>
      <b:Author>
        <b:NameList>
          <b:Person>
            <b:Last>Qureshi</b:Last>
            <b:First>Yousuf</b:First>
          </b:Person>
        </b:NameList>
      </b:Author>
    </b:Author>
    <b:Title>Bangladesh Journal of Medical SCience; Dhaka</b:Title>
    <b:JournalName>High Performance Team - Necessary in a Healthcare setting</b:JournalName>
    <b:Year>2016</b:Year>
    <b:Pages>10-14</b:Pages>
    <b:Volume>15</b:Volume>
    <b:Issue>1</b:Issue>
    <b:RefOrder>19</b:RefOrder>
  </b:Source>
  <b:Source>
    <b:Tag>Gil12</b:Tag>
    <b:SourceType>JournalArticle</b:SourceType>
    <b:Guid>{B734C7C4-F9DE-4025-82B1-50B56C9B36C2}</b:Guid>
    <b:Author>
      <b:Author>
        <b:NameList>
          <b:Person>
            <b:Last>Giley</b:Last>
            <b:First>Ann</b:First>
          </b:Person>
        </b:NameList>
      </b:Author>
    </b:Author>
    <b:Title>Leaders and Change: Attend to the Uniqueness of Individuals</b:Title>
    <b:JournalName>Journal of Applied Management and Entrepreneurship</b:JournalName>
    <b:Year>2012</b:Year>
    <b:Pages>69-83</b:Pages>
    <b:Volume>17</b:Volume>
    <b:Issue>1</b:Issue>
    <b:RefOrder>21</b:RefOrder>
  </b:Source>
  <b:Source>
    <b:Tag>Cro05</b:Tag>
    <b:SourceType>JournalArticle</b:SourceType>
    <b:Guid>{E8654723-F87D-4D3B-AF4A-93E0D27F4A3E}</b:Guid>
    <b:Author>
      <b:Author>
        <b:NameList>
          <b:Person>
            <b:Last>Croft</b:Last>
            <b:First>Lucy</b:First>
          </b:Person>
        </b:NameList>
      </b:Author>
    </b:Author>
    <b:Title>Communicating Change Effectively</b:Title>
    <b:JournalName>Management Services; Enfield</b:JournalName>
    <b:Year>2005</b:Year>
    <b:Pages>18</b:Pages>
    <b:Volume>49</b:Volume>
    <b:Issue>1</b:Issue>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8FF2527-3592-4DBF-9FD9-FEA06E5BF9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740C13-C6A2-43D3-86C5-4CBB969C2CB1}">
  <ds:schemaRefs>
    <ds:schemaRef ds:uri="http://schemas.microsoft.com/sharepoint/v3/contenttype/forms"/>
  </ds:schemaRefs>
</ds:datastoreItem>
</file>

<file path=customXml/itemProps4.xml><?xml version="1.0" encoding="utf-8"?>
<ds:datastoreItem xmlns:ds="http://schemas.openxmlformats.org/officeDocument/2006/customXml" ds:itemID="{83AE4ADC-D632-40A7-A0C1-0481BB069C4F}">
  <ds:schemaRefs>
    <ds:schemaRef ds:uri="http://schemas.microsoft.com/office/2006/metadata/properties"/>
    <ds:schemaRef ds:uri="http://schemas.microsoft.com/office/infopath/2007/PartnerControls"/>
    <ds:schemaRef ds:uri="4873beb7-5857-4685-be1f-d57550cc96cc"/>
  </ds:schemaRefs>
</ds:datastoreItem>
</file>

<file path=customXml/itemProps5.xml><?xml version="1.0" encoding="utf-8"?>
<ds:datastoreItem xmlns:ds="http://schemas.openxmlformats.org/officeDocument/2006/customXml" ds:itemID="{7C1C50FA-F1CC-406C-B528-291AE7F4D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Banded design (blank)</Template>
  <TotalTime>21620</TotalTime>
  <Pages>16</Pages>
  <Words>2817</Words>
  <Characters>16063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Management, Innovation and Sustainability</vt:lpstr>
    </vt:vector>
  </TitlesOfParts>
  <Company>1707263</Company>
  <LinksUpToDate>false</LinksUpToDate>
  <CharactersWithSpaces>18843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Luke Davies</dc:title>
  <dc:subject>Luke Davies</dc:subject>
  <dc:creator>M5X01176</dc:creator>
  <cp:lastModifiedBy>Luke Davies</cp:lastModifiedBy>
  <cp:revision>242</cp:revision>
  <dcterms:created xsi:type="dcterms:W3CDTF">2019-02-20T20:26:00Z</dcterms:created>
  <dcterms:modified xsi:type="dcterms:W3CDTF">2019-04-12T08:40:00Z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