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1A8D0729" w:rsidR="006419C3" w:rsidRPr="007B022A" w:rsidRDefault="009A0ECE" w:rsidP="00E611D9">
      <w:pPr>
        <w:pStyle w:val="AssignHeader"/>
        <w:rPr>
          <w:rFonts w:cs="Arial"/>
          <w:lang w:val="cy-GB"/>
        </w:rPr>
      </w:pPr>
      <w:r w:rsidRPr="007B022A">
        <w:rPr>
          <w:rFonts w:cs="Arial"/>
          <w:lang w:val="cy-GB"/>
        </w:rPr>
        <w:t xml:space="preserve">ECAD7003 – </w:t>
      </w:r>
      <w:r w:rsidR="007B022A" w:rsidRPr="007B022A">
        <w:rPr>
          <w:rFonts w:cs="Arial"/>
          <w:lang w:val="cy-GB"/>
        </w:rPr>
        <w:t>Rhan</w:t>
      </w:r>
      <w:r w:rsidRPr="007B022A">
        <w:rPr>
          <w:rFonts w:cs="Arial"/>
          <w:lang w:val="cy-GB"/>
        </w:rPr>
        <w:t xml:space="preserve"> A (</w:t>
      </w:r>
      <w:r w:rsidR="007B022A" w:rsidRPr="007B022A">
        <w:rPr>
          <w:rFonts w:cs="Arial"/>
          <w:lang w:val="cy-GB"/>
        </w:rPr>
        <w:t>Deall sut mae’r dysgwyr, yr ysgol a’r gymuned leol yn gweithio gydai’i gilydd i gyflwyno un o bedwar diebn y cwricwlwm newydd</w:t>
      </w:r>
      <w:r w:rsidR="007B022A" w:rsidRPr="007B022A">
        <w:rPr>
          <w:rFonts w:cs="Arial"/>
          <w:lang w:val="cy-GB"/>
        </w:rPr>
        <w:t>.</w:t>
      </w:r>
      <w:r w:rsidRPr="007B022A">
        <w:rPr>
          <w:rFonts w:cs="Arial"/>
          <w:lang w:val="cy-GB"/>
        </w:rPr>
        <w:t>)</w:t>
      </w:r>
    </w:p>
    <w:p w14:paraId="189CBD26" w14:textId="77777777" w:rsidR="009B47AE" w:rsidRPr="007B022A" w:rsidRDefault="009B47AE" w:rsidP="00E611D9">
      <w:pPr>
        <w:pStyle w:val="AssignBody"/>
        <w:rPr>
          <w:rFonts w:cs="Arial"/>
          <w:lang w:val="cy-GB"/>
        </w:rPr>
      </w:pPr>
    </w:p>
    <w:p w14:paraId="0D2F6EA6" w14:textId="418B1568" w:rsidR="00E611D9" w:rsidRPr="007B022A" w:rsidRDefault="009B47AE" w:rsidP="00E611D9">
      <w:pPr>
        <w:pStyle w:val="AssignBody"/>
        <w:rPr>
          <w:rFonts w:cs="Arial"/>
          <w:b/>
          <w:lang w:val="cy-GB"/>
        </w:rPr>
      </w:pPr>
      <w:r w:rsidRPr="007B022A">
        <w:rPr>
          <w:rFonts w:cs="Arial"/>
          <w:b/>
          <w:lang w:val="cy-GB"/>
        </w:rPr>
        <w:t>Rhestr gyfeirnodi / Reference list:</w:t>
      </w:r>
    </w:p>
    <w:p w14:paraId="7BF1CE49" w14:textId="77777777" w:rsidR="007B022A" w:rsidRPr="007B022A" w:rsidRDefault="007B022A" w:rsidP="00E611D9">
      <w:pPr>
        <w:pStyle w:val="AssignBody"/>
        <w:rPr>
          <w:rFonts w:cs="Arial"/>
          <w:b/>
          <w:lang w:val="cy-GB"/>
        </w:rPr>
      </w:pPr>
    </w:p>
    <w:p w14:paraId="109A443A" w14:textId="672E1410" w:rsidR="00B028CC" w:rsidRDefault="007B022A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Anon, (2021).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SEND Hub School To School Support - Fusion SEND Hub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[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ar-lein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]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 gael at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https://fusionsendhub.co.uk/fusion-s2s-service/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https://fusionsendhub.co.uk/fusion-s2s-service/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</w:t>
      </w:r>
      <w:r w:rsidR="003461A1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</w:t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F4B0486" w14:textId="01F9CCAF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Arnott, M.A. and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Raab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>, C.D. (2002).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Governance of Schooling</w:t>
      </w:r>
      <w:r w:rsidRPr="00B028CC">
        <w:rPr>
          <w:rFonts w:asciiTheme="minorHAnsi" w:hAnsiTheme="minorHAnsi" w:cstheme="minorHAnsi"/>
          <w:color w:val="000000"/>
          <w:sz w:val="22"/>
          <w:szCs w:val="22"/>
        </w:rPr>
        <w:t>. Routledge tt.102</w:t>
      </w:r>
    </w:p>
    <w:p w14:paraId="449E4138" w14:textId="77777777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Bandura, A. (1986).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Social Foundations of Thought and action: a Social Cognitive Theory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Englewood Cliffs, NJ: Prentice-Hall.</w:t>
      </w:r>
    </w:p>
    <w:p w14:paraId="5D079BA3" w14:textId="4416DE11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Bradbury, A. and Vince, S.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Food Banks in schools: Educational Responses to the cost-of-living Crisis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"https://discovery.ucl.ac.uk/id/eprint/10174817/1/Foodbanks%20report%20FINAL(1).pdf"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https://discovery.ucl.ac.uk/id/eprint/10174817/1/Foodbanks%20report%20FINAL(1).pdf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3CE824F6" w14:textId="5C4FF1BD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British Educational Research Association (2018).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Ethical Guidelines for Educational Research, Fourth Edition (2018)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Bera.ac.uk.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"https://www.bera.ac.uk/publication/ethical-guidelines-for-educational-research-2018"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https://www.bera.ac.uk/publication/ethical-guidelines-for-educational-research-2018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[4/03/2024].</w:t>
      </w:r>
    </w:p>
    <w:p w14:paraId="3BA146CB" w14:textId="01DD5960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Bronfenbrenner, U. (2021). The Ecology of Human Development: Experiments by Nature and Design.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JSTOR Daily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hyperlink r:id="rId9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https://www.jstor.org/stable/j.ctv26071r6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38B05DBA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Donaldson, G. (2015).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Successful Futures Looking at the Curriculum and Assessment Arrangements in Wales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"https://www.gov.wales/sites/default/files/publications/2018-03/succesful-futures-a-summary-of-professor-graham-donaldsons-report.pdf"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https://www.gov.wales/sites/default/files/publications/2018-03/succesful-futures-a-summary-of-professor-graham-donaldsons-report.pdf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411B23FC" w14:textId="1458A03A" w:rsidR="00B028CC" w:rsidRPr="00B028CC" w:rsidRDefault="002151BA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>
        <w:rPr>
          <w:rFonts w:asciiTheme="minorHAnsi" w:hAnsiTheme="minorHAnsi" w:cstheme="minorHAnsi"/>
          <w:noProof/>
          <w:color w:val="000000"/>
          <w:sz w:val="22"/>
          <w:szCs w:val="22"/>
          <w:lang w:val="cy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77CC1" wp14:editId="3E454C6B">
                <wp:simplePos x="0" y="0"/>
                <wp:positionH relativeFrom="column">
                  <wp:posOffset>3494638</wp:posOffset>
                </wp:positionH>
                <wp:positionV relativeFrom="paragraph">
                  <wp:posOffset>773436</wp:posOffset>
                </wp:positionV>
                <wp:extent cx="950613" cy="144856"/>
                <wp:effectExtent l="0" t="0" r="14605" b="7620"/>
                <wp:wrapNone/>
                <wp:docPr id="283972219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613" cy="1448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E074A" id="Rectangle 7" o:spid="_x0000_s1026" style="position:absolute;margin-left:275.15pt;margin-top:60.9pt;width:74.85pt;height:11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" fillcolor="black [3200]" strokecolor="black [480]" strokeweight="1pt"/>
            </w:pict>
          </mc:Fallback>
        </mc:AlternateContent>
      </w:r>
      <w:r w:rsidR="00B028CC" w:rsidRPr="00B028CC">
        <w:rPr>
          <w:rFonts w:asciiTheme="minorHAnsi" w:hAnsiTheme="minorHAnsi" w:cstheme="minorHAnsi"/>
          <w:noProof/>
          <w:color w:val="000000"/>
          <w:sz w:val="22"/>
          <w:szCs w:val="22"/>
          <w:lang w:val="cy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650F8A" wp14:editId="04ED2734">
                <wp:simplePos x="0" y="0"/>
                <wp:positionH relativeFrom="column">
                  <wp:posOffset>2743200</wp:posOffset>
                </wp:positionH>
                <wp:positionV relativeFrom="paragraph">
                  <wp:posOffset>76319</wp:posOffset>
                </wp:positionV>
                <wp:extent cx="2833735" cy="153909"/>
                <wp:effectExtent l="0" t="0" r="11430" b="11430"/>
                <wp:wrapNone/>
                <wp:docPr id="54448289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3735" cy="1539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EE1A6" id="Rectangle 3" o:spid="_x0000_s1026" style="position:absolute;margin-left:3in;margin-top:6pt;width:223.15pt;height:12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" fillcolor="black [3200]" strokecolor="black [480]" strokeweight="1pt"/>
            </w:pict>
          </mc:Fallback>
        </mc:AlternateContent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Estyn (2022).</w:t>
      </w:r>
      <w:r w:rsidR="00B028CC"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="00B028CC"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A Report on Ysgol Gyfun Gymraeg Bro Myrddin Croesyceiliog Carmarthen SA32 8DN Date of inspection: March 2022 by Estyn, Her Majesty’s Inspectorate for Education and Training in Wales</w:t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"https://www.estyn.gov.wales/system/files/2022-05/Inspection%20report%20Ysgol%20Gyfun%20Gymraeg%20Bro%20Myrddin%202022_0.pdf"</w:instrText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="00B028CC"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https://www.estyn.gov.wales/system/files/2022-05/Inspection%20report%20Ysg</w:t>
      </w:r>
      <w:r w:rsidR="00B028CC"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o</w:t>
      </w:r>
      <w:r w:rsidR="00B028CC"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l%20Gyfun%20Gymraeg%20Bro%20Myrddin%202022_0.pdf</w:t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="00B028CC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1EB95CD1" w14:textId="77777777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1FB21E2E" w14:textId="0F3C98B7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</w:rPr>
        <w:lastRenderedPageBreak/>
        <w:t>Estyn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Datblygu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Partneriaethau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Effeithiol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gyda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Rhieni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a’r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Gymuned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Ehangach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i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Gefnogi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Dysgu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Disgyblion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a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Chodi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eu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dyheadau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. </w:t>
      </w:r>
      <w:r w:rsidRPr="00B028CC">
        <w:rPr>
          <w:rFonts w:asciiTheme="minorHAnsi" w:hAnsiTheme="minorHAnsi" w:cstheme="minorHAnsi"/>
          <w:color w:val="000000"/>
          <w:sz w:val="22"/>
          <w:szCs w:val="22"/>
        </w:rPr>
        <w:t>[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ar-lein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]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gael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at: </w:t>
      </w:r>
      <w:hyperlink r:id="rId10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https://www.estyn.llyw.cymru/arfer-effeithiol/datblygu-partneriaethau-effeithiol-gyda-rhieni-ar-gymuned-ehangach-i-gefnogi-dysgu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[04/03/2024].</w:t>
      </w:r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75F4BA9" w14:textId="22BB5B55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</w:rPr>
        <w:t>Estyn (2020).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Ysgolion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cymunedol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: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Teuluoedd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a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Chymunedau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Wrth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Wraidd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Bywyd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Ysgol</w:t>
      </w:r>
      <w:r w:rsidRPr="00B028CC">
        <w:rPr>
          <w:rFonts w:asciiTheme="minorHAnsi" w:hAnsiTheme="minorHAnsi" w:cstheme="minorHAnsi"/>
          <w:color w:val="000000"/>
          <w:sz w:val="22"/>
          <w:szCs w:val="22"/>
        </w:rPr>
        <w:t>. [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Ar-lein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]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gael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at: </w:t>
      </w:r>
      <w:hyperlink r:id="rId11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https://www.estyn.gov.wales/system/files/2021-08/Community%2520Schools%2520cy_0.pdf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[04/03/2024] </w:t>
      </w:r>
    </w:p>
    <w:p w14:paraId="3525AFFD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Freepik. (n.d.).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Free Vector | Hand drawn food bank illustration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"https://www.freepik.com/free-vector/hand-drawn-food-bank-illustration_23786093.htm"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https://www.freepik.com/free-vector/hand-drawn-food-bank-illustration_23786093.htm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[04/03/2024].</w:t>
      </w:r>
    </w:p>
    <w:p w14:paraId="03887183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noProof/>
          <w:color w:val="000000"/>
          <w:sz w:val="22"/>
          <w:szCs w:val="22"/>
          <w:lang w:val="cy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77655D" wp14:editId="025AE3CB">
                <wp:simplePos x="0" y="0"/>
                <wp:positionH relativeFrom="column">
                  <wp:posOffset>950614</wp:posOffset>
                </wp:positionH>
                <wp:positionV relativeFrom="paragraph">
                  <wp:posOffset>81480</wp:posOffset>
                </wp:positionV>
                <wp:extent cx="651849" cy="153909"/>
                <wp:effectExtent l="0" t="0" r="8890" b="11430"/>
                <wp:wrapNone/>
                <wp:docPr id="194785276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849" cy="15390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DB1C69" id="Rectangle 5" o:spid="_x0000_s1026" style="position:absolute;margin-left:74.85pt;margin-top:6.4pt;width:51.35pt;height:12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" fillcolor="black [3200]" strokecolor="black [480]" strokeweight="1pt"/>
            </w:pict>
          </mc:Fallback>
        </mc:AlternateContent>
      </w:r>
      <w:r w:rsidRPr="00B028CC">
        <w:rPr>
          <w:rFonts w:asciiTheme="minorHAnsi" w:hAnsiTheme="minorHAnsi" w:cstheme="minorHAnsi"/>
          <w:noProof/>
          <w:color w:val="000000"/>
          <w:sz w:val="22"/>
          <w:szCs w:val="22"/>
          <w:lang w:val="cy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C04C6A" wp14:editId="024036DC">
                <wp:simplePos x="0" y="0"/>
                <wp:positionH relativeFrom="column">
                  <wp:posOffset>769545</wp:posOffset>
                </wp:positionH>
                <wp:positionV relativeFrom="paragraph">
                  <wp:posOffset>300273</wp:posOffset>
                </wp:positionV>
                <wp:extent cx="443619" cy="144856"/>
                <wp:effectExtent l="0" t="0" r="13970" b="7620"/>
                <wp:wrapNone/>
                <wp:docPr id="209351109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619" cy="1448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8CEFA" id="Rectangle 6" o:spid="_x0000_s1026" style="position:absolute;margin-left:60.6pt;margin-top:23.65pt;width:34.95pt;height:11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" fillcolor="black [3200]" strokecolor="black [480]" strokeweight="1pt"/>
            </w:pict>
          </mc:Fallback>
        </mc:AlternateConten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Gymraeg, Y. and Myrddin, B. (2024).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Prosbectws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"https://www.yggbm.org/_files/ugd/a2cba5_879e231d91af4de28295a7b0e2f9b3ce.pdf"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https://www.yggbm.org/_files/ugd/a2cba5_879e231d91af4de28295a7b0e2f9b3ce.pdf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 </w:t>
      </w:r>
    </w:p>
    <w:p w14:paraId="081E0580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Guy-Evans, O. (2024).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Bronfenbrenner’s Ecological Systems Theory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Available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"https://www.simplypsychology.org/Bronfenbrenner.html"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https://www.simplypsychology.org/Bronfenbrenner.html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[04/03/2024].</w:t>
      </w:r>
    </w:p>
    <w:p w14:paraId="6F061C7A" w14:textId="77777777" w:rsid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Harris Alma, Jones Michelle, Southern </w:t>
      </w:r>
      <w:proofErr w:type="gram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Alex</w:t>
      </w:r>
      <w:proofErr w:type="gram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and Griffiths Jeremy (2022).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Swansea University: An Exploration of All-Age Schools in Wales </w:t>
      </w:r>
      <w:r w:rsidRPr="00B028CC">
        <w:rPr>
          <w:rFonts w:asciiTheme="minorHAnsi" w:hAnsiTheme="minorHAnsi" w:cstheme="minorHAnsi"/>
          <w:color w:val="000000"/>
          <w:sz w:val="22"/>
          <w:szCs w:val="22"/>
        </w:rPr>
        <w:t>[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ar-lein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]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gael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at: </w:t>
      </w:r>
      <w:hyperlink r:id="rId12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https://allageschoolsforum.cymru/an-exploration-of-all-age-schools-in-wales/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[04/03/2024]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</w:t>
      </w:r>
    </w:p>
    <w:p w14:paraId="310C15BE" w14:textId="587F7199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Llywodraeth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Cymru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Addysg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yng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Nghymru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: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Cenhadaeth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ein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cenedl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>. [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ar-lein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]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gael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at: </w:t>
      </w:r>
      <w:hyperlink r:id="rId13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https://www.llyw.cymru/sites/default/files/publications/2018-03/addysg-yng-nghymru-cenhadaeth-ein-cenedl.pdf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[04/03/2024] </w:t>
      </w:r>
    </w:p>
    <w:p w14:paraId="25B6A50E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Llywodraeth Cymru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 xml:space="preserve">Atodiad 4: Datblygu Trefniadau ar Gyfer Ymgysylltu â’r Gymuned Mewn Ysgolion Bro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[ar-lein]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"https://www.llyw.cymru/atodiad-4-datblygu-trefniadau-ar-gyfer-ymgysylltu-ar-gymuned-mewn-ysgolion-bro-html"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https://www.llyw.cymru/atodiad-4-datblygu-trefniadau-ar-gyfer-ymgysylltu-ar-gymuned-mewn-ysgolion-bro-html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350260F2" w14:textId="4600FF4D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Llywodraeth Cymru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Canllawiau Cwricwlwm i Gymru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"https://hwb.gov.wales/api/storage/b0e91f7c-0050-47b6-9b23-0273d39df9f3/canllawiau-cwricwlwm-i-gymru-070220.pdf"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https://hwb.gov.wales/api/storage/b0e91f7c-0050-47b6-9b23-0273d39df9f3/canllawiau-cwricwlwm-i-gymru-070220.pdf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462F1C3F" w14:textId="6AE6D83C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Llywodraeth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Cymru (2015).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Cymwys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am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Oes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Cwricwlwm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i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Gymru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-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Cwricwlwm</w:t>
      </w:r>
      <w:proofErr w:type="spellEnd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am </w:t>
      </w:r>
      <w:proofErr w:type="spellStart"/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</w:rPr>
        <w:t>Oes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>. [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ar-lein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]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Ar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B028CC">
        <w:rPr>
          <w:rFonts w:asciiTheme="minorHAnsi" w:hAnsiTheme="minorHAnsi" w:cstheme="minorHAnsi"/>
          <w:color w:val="000000"/>
          <w:sz w:val="22"/>
          <w:szCs w:val="22"/>
        </w:rPr>
        <w:t>gael</w:t>
      </w:r>
      <w:proofErr w:type="spellEnd"/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at: </w:t>
      </w:r>
      <w:hyperlink r:id="rId14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https://www.llyw.cymru/sites/default/files/publications/2018-02/cwricwlwm-i-gymru-c</w:t>
        </w:r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w</w:t>
        </w:r>
        <w:r w:rsidRPr="00B028CC">
          <w:rPr>
            <w:rStyle w:val="Hyperlink"/>
            <w:rFonts w:asciiTheme="minorHAnsi" w:hAnsiTheme="minorHAnsi" w:cstheme="minorHAnsi"/>
            <w:sz w:val="22"/>
            <w:szCs w:val="22"/>
          </w:rPr>
          <w:t>ricwlwm-am-oes.pdf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</w:rPr>
        <w:t xml:space="preserve"> [04/03/2024]. </w:t>
      </w:r>
    </w:p>
    <w:p w14:paraId="797E5C74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lastRenderedPageBreak/>
        <w:t>Llywodraeth Cymru (2020).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Datblygu Gweledigaeth Ar Gyfer Cynllunio Cwricwlwm - Hwb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hwb.gov.wales. Ar gael at: </w:t>
      </w:r>
      <w:hyperlink r:id="rId15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https://hwb.gov.wales/cwricwlwm-i-gymru/cynllunio-eich-cwricwlwm/datblygu-gweledigaeth-ar-gyfer-cynllunio-cwricwlwm/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</w:t>
      </w:r>
    </w:p>
    <w:p w14:paraId="21C95199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Llywodraeth Cymru (2016).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Pecyn Cymorth Ymgysylltu â’r Gymuned a Theuluoedd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[ar-lein] Ar gael at: </w:t>
      </w:r>
      <w:hyperlink r:id="rId16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https://www.llyw.cymru/pecyn-cymorth-ymgysylltu-ar-gymuned-theuluoedd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 </w:t>
      </w:r>
    </w:p>
    <w:p w14:paraId="6335E515" w14:textId="5EB246E5" w:rsidR="007B022A" w:rsidRDefault="007B022A" w:rsidP="007B022A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Looking, you start to fall upward (2017).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Some Thoughts on an Ecological Perspective of Social Media research.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[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ar-lein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] Cormac404.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 gael at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: </w:t>
      </w:r>
      <w:hyperlink r:id="rId17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https://cormac404.wordpress.com/2017/05/18/some-thoughts-on-an-ecological-perspective-of-social-media-research/.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</w:t>
      </w:r>
      <w:r w:rsidR="003461A1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</w:t>
      </w:r>
    </w:p>
    <w:p w14:paraId="6629BA1F" w14:textId="5C153C03" w:rsidR="007B022A" w:rsidRPr="00B028CC" w:rsidRDefault="007B022A" w:rsidP="007B022A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Nickerson, C.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Albert Bandura’s Social Cognitive Theory: Definition &amp; Examples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[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ar-lein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] Simply Psychology.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 gael at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: </w:t>
      </w:r>
      <w:hyperlink r:id="rId18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https://www.simplypsychology.org/social-cognitive-theory.html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</w:t>
      </w:r>
      <w:r w:rsidR="003461A1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</w:t>
      </w:r>
    </w:p>
    <w:p w14:paraId="03C6DD74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Rumjaun, A. and Narod, F. (2020). Social Learning Theory—albert Bandura.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Springer Texts in Education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, 1(1), tt.85–99.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begin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instrText>HYPERLINK "https://link.springer.com/chapter/10.1007/978-3-030-43620-9_7"</w:instrTex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separate"/>
      </w:r>
      <w:r w:rsidRPr="00B028CC">
        <w:rPr>
          <w:rStyle w:val="Hyperlink"/>
          <w:rFonts w:asciiTheme="minorHAnsi" w:hAnsiTheme="minorHAnsi" w:cstheme="minorHAnsi"/>
          <w:sz w:val="22"/>
          <w:szCs w:val="22"/>
          <w:lang w:val="cy-GB"/>
        </w:rPr>
        <w:t>https://link.springer.com/chapter/10.1007/978-3-030-43620-9_7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fldChar w:fldCharType="end"/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 </w:t>
      </w:r>
    </w:p>
    <w:p w14:paraId="760D4182" w14:textId="77777777" w:rsidR="00B028CC" w:rsidRPr="00B028CC" w:rsidRDefault="00B028CC" w:rsidP="00B028CC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Senedd Cymru (2023).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Diwygio Addysg: Cenhadaeth Llywodraeth Cymru i wella Safonau a mynd i’r Afael ag Anghydraddoldebau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. [ar-lein] Ar gael at: </w:t>
      </w:r>
      <w:hyperlink r:id="rId19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https://ymchwil.senedd.cymru/erthyglau-ymchwil/diwygio-addysg-cenhadaeth-llywodraeth-cymru-i-wella-safonau-a-mynd-i-r-afael-ag-anghydraddoldebau/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[04/03/2024]. </w:t>
      </w:r>
    </w:p>
    <w:p w14:paraId="1BFBFC8C" w14:textId="166D0BB6" w:rsidR="007B022A" w:rsidRPr="00B028CC" w:rsidRDefault="007B022A" w:rsidP="007B022A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Twitter. (n.d.).</w:t>
      </w:r>
      <w:r w:rsidRPr="00B028CC">
        <w:rPr>
          <w:rStyle w:val="apple-converted-space"/>
          <w:rFonts w:asciiTheme="minorHAnsi" w:hAnsiTheme="minorHAnsi" w:cstheme="minorHAnsi"/>
          <w:color w:val="000000"/>
          <w:sz w:val="22"/>
          <w:szCs w:val="22"/>
          <w:lang w:val="cy-GB"/>
        </w:rPr>
        <w:t> </w:t>
      </w:r>
      <w:r w:rsidRPr="00B028CC">
        <w:rPr>
          <w:rFonts w:asciiTheme="minorHAnsi" w:hAnsiTheme="minorHAnsi" w:cstheme="minorHAnsi"/>
          <w:i/>
          <w:iCs/>
          <w:color w:val="000000"/>
          <w:sz w:val="22"/>
          <w:szCs w:val="22"/>
          <w:lang w:val="cy-GB"/>
        </w:rPr>
        <w:t>https://twitter.com/ImpactWales/status/1114428259297562626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 [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ar-lein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]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 gael at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: </w:t>
      </w:r>
      <w:hyperlink r:id="rId20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https://twitter.com/ImpactWales/status/1114428259297562626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[04/03/2024]</w:t>
      </w:r>
    </w:p>
    <w:p w14:paraId="0065D50B" w14:textId="16A31002" w:rsidR="007B022A" w:rsidRPr="00B028CC" w:rsidRDefault="007B022A" w:rsidP="007B022A">
      <w:pPr>
        <w:pStyle w:val="NormalWeb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B028CC">
        <w:rPr>
          <w:rFonts w:asciiTheme="minorHAnsi" w:hAnsiTheme="minorHAnsi" w:cstheme="minorHAnsi"/>
          <w:noProof/>
          <w:color w:val="000000"/>
          <w:sz w:val="22"/>
          <w:szCs w:val="22"/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FB0BC" wp14:editId="08A9EC01">
                <wp:simplePos x="0" y="0"/>
                <wp:positionH relativeFrom="column">
                  <wp:posOffset>27160</wp:posOffset>
                </wp:positionH>
                <wp:positionV relativeFrom="paragraph">
                  <wp:posOffset>71038</wp:posOffset>
                </wp:positionV>
                <wp:extent cx="398353" cy="126182"/>
                <wp:effectExtent l="0" t="0" r="8255" b="13970"/>
                <wp:wrapNone/>
                <wp:docPr id="15251898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353" cy="1261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0750F4" id="Rectangle 1" o:spid="_x0000_s1026" style="position:absolute;margin-left:2.15pt;margin-top:5.6pt;width:31.35pt;height: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" fillcolor="black [3200]" strokecolor="black [480]" strokeweight="1pt"/>
            </w:pict>
          </mc:Fallback>
        </mc:AlternateConten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YGGM (n.d.)</w:t>
      </w:r>
      <w:r w:rsidR="003D4DCE"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.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[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ar-lein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] www.facebook.com.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Ar gael at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: </w:t>
      </w:r>
      <w:hyperlink r:id="rId21" w:history="1">
        <w:r w:rsidRPr="00B028CC">
          <w:rPr>
            <w:rStyle w:val="Hyperlink"/>
            <w:rFonts w:asciiTheme="minorHAnsi" w:hAnsiTheme="minorHAnsi" w:cstheme="minorHAnsi"/>
            <w:sz w:val="22"/>
            <w:szCs w:val="22"/>
            <w:lang w:val="cy-GB"/>
          </w:rPr>
          <w:t>https://www.facebook.com/yggbm</w:t>
        </w:r>
      </w:hyperlink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[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04/03/2024</w:t>
      </w:r>
      <w:r w:rsidRPr="00B028CC">
        <w:rPr>
          <w:rFonts w:asciiTheme="minorHAnsi" w:hAnsiTheme="minorHAnsi" w:cstheme="minorHAnsi"/>
          <w:color w:val="000000"/>
          <w:sz w:val="22"/>
          <w:szCs w:val="22"/>
          <w:lang w:val="cy-GB"/>
        </w:rPr>
        <w:t>].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2AC76" w14:textId="77777777" w:rsidR="00043B1F" w:rsidRDefault="00043B1F" w:rsidP="00E611D9">
      <w:pPr>
        <w:spacing w:after="0" w:line="240" w:lineRule="auto"/>
      </w:pPr>
      <w:r>
        <w:separator/>
      </w:r>
    </w:p>
  </w:endnote>
  <w:endnote w:type="continuationSeparator" w:id="0">
    <w:p w14:paraId="4913A47B" w14:textId="77777777" w:rsidR="00043B1F" w:rsidRDefault="00043B1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D151B" w14:textId="77777777" w:rsidR="00043B1F" w:rsidRDefault="00043B1F" w:rsidP="00E611D9">
      <w:pPr>
        <w:spacing w:after="0" w:line="240" w:lineRule="auto"/>
      </w:pPr>
      <w:r>
        <w:separator/>
      </w:r>
    </w:p>
  </w:footnote>
  <w:footnote w:type="continuationSeparator" w:id="0">
    <w:p w14:paraId="3E6AB605" w14:textId="77777777" w:rsidR="00043B1F" w:rsidRDefault="00043B1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675377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028CC">
            <w:rPr>
              <w:rFonts w:ascii="Arial" w:hAnsi="Arial" w:cs="Arial"/>
            </w:rPr>
            <w:t>7003-C</w:t>
          </w:r>
        </w:p>
      </w:tc>
      <w:tc>
        <w:tcPr>
          <w:tcW w:w="4508" w:type="dxa"/>
        </w:tcPr>
        <w:p w14:paraId="51D506A0" w14:textId="2AEA3FD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 w:rsidR="00B028CC">
            <w:rPr>
              <w:rFonts w:ascii="Arial" w:hAnsi="Arial" w:cs="Arial"/>
            </w:rPr>
            <w:t>: 2307557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3B1F"/>
    <w:rsid w:val="00044331"/>
    <w:rsid w:val="00087FFD"/>
    <w:rsid w:val="001637B4"/>
    <w:rsid w:val="001D2CF5"/>
    <w:rsid w:val="002151BA"/>
    <w:rsid w:val="002229F0"/>
    <w:rsid w:val="00266A5B"/>
    <w:rsid w:val="003461A1"/>
    <w:rsid w:val="0034727C"/>
    <w:rsid w:val="003B567F"/>
    <w:rsid w:val="003D4DCE"/>
    <w:rsid w:val="003E55AE"/>
    <w:rsid w:val="00433F17"/>
    <w:rsid w:val="005956FB"/>
    <w:rsid w:val="006419C3"/>
    <w:rsid w:val="00691A46"/>
    <w:rsid w:val="006B5861"/>
    <w:rsid w:val="007B022A"/>
    <w:rsid w:val="00817F7A"/>
    <w:rsid w:val="00877A8E"/>
    <w:rsid w:val="009A0ECE"/>
    <w:rsid w:val="009B47AE"/>
    <w:rsid w:val="00AD4EBD"/>
    <w:rsid w:val="00B028CC"/>
    <w:rsid w:val="00B67895"/>
    <w:rsid w:val="00B765BE"/>
    <w:rsid w:val="00BC651E"/>
    <w:rsid w:val="00C53D51"/>
    <w:rsid w:val="00CD1240"/>
    <w:rsid w:val="00E611D9"/>
    <w:rsid w:val="00EE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7B022A"/>
  </w:style>
  <w:style w:type="character" w:styleId="Hyperlink">
    <w:name w:val="Hyperlink"/>
    <w:basedOn w:val="DefaultParagraphFont"/>
    <w:uiPriority w:val="99"/>
    <w:unhideWhenUsed/>
    <w:rsid w:val="007B02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02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4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5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2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5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3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lyw.cymru/sites/default/files/publications/2018-03/addysg-yng-nghymru-cenhadaeth-ein-cenedl.pdf" TargetMode="External"/><Relationship Id="rId18" Type="http://schemas.openxmlformats.org/officeDocument/2006/relationships/hyperlink" Target="https://www.simplypsychology.org/social-cognitive-theory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facebook.com/yggb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allageschoolsforum.cymru/an-exploration-of-all-age-schools-in-wales/" TargetMode="External"/><Relationship Id="rId17" Type="http://schemas.openxmlformats.org/officeDocument/2006/relationships/hyperlink" Target="https://cormac404.wordpress.com/2017/05/18/some-thoughts-on-an-ecological-perspective-of-social-media-research/.%5b4/03/2024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lyw.cymru/pecyn-cymorth-ymgysylltu-ar-gymuned-theuluoedd" TargetMode="External"/><Relationship Id="rId20" Type="http://schemas.openxmlformats.org/officeDocument/2006/relationships/hyperlink" Target="https://twitter.com/ImpactWales/status/11144282592975626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ystem/files/2021-08/Community%2520Schools%2520cy_0.pdf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hwb.gov.wales/cwricwlwm-i-gymru/cynllunio-eich-cwricwlwm/datblygu-gweledigaeth-ar-gyfer-cynllunio-cwricwlwm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estyn.llyw.cymru/arfer-effeithiol/datblygu-partneriaethau-effeithiol-gyda-rhieni-ar-gymuned-ehangach-i-gefnogi-dysgu" TargetMode="External"/><Relationship Id="rId19" Type="http://schemas.openxmlformats.org/officeDocument/2006/relationships/hyperlink" Target="https://ymchwil.senedd.cymru/erthyglau-ymchwil/diwygio-addysg-cenhadaeth-llywodraeth-cymru-i-wella-safonau-a-mynd-i-r-afael-ag-anghydraddoldebau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jstor.org/stable/j.ctv26071r6" TargetMode="External"/><Relationship Id="rId14" Type="http://schemas.openxmlformats.org/officeDocument/2006/relationships/hyperlink" Target="https://www.llyw.cymru/sites/default/files/publications/2018-02/cwricwlwm-i-gymru-cwricwlwm-am-oes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Saran Jones</cp:lastModifiedBy>
  <cp:revision>5</cp:revision>
  <dcterms:created xsi:type="dcterms:W3CDTF">2024-03-04T18:53:00Z</dcterms:created>
  <dcterms:modified xsi:type="dcterms:W3CDTF">2024-03-04T18:54:00Z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