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GridTabl"/>
        <w:tblpPr w:leftFromText="180" w:rightFromText="180" w:horzAnchor="margin" w:tblpY="1630"/>
        <w:tblW w:w="0" w:type="auto"/>
        <w:tblLook w:val="04A0" w:firstRow="1" w:lastRow="0" w:firstColumn="1" w:lastColumn="0" w:noHBand="0" w:noVBand="1"/>
      </w:tblPr>
      <w:tblGrid>
        <w:gridCol w:w="2830"/>
        <w:gridCol w:w="1843"/>
        <w:gridCol w:w="1843"/>
        <w:gridCol w:w="1417"/>
        <w:gridCol w:w="1417"/>
      </w:tblGrid>
      <w:tr w:rsidR="00B5028C" w14:paraId="06A965A4" w14:textId="4C9D1BC8" w:rsidTr="2D1F13EC">
        <w:trPr>
          <w:trHeight w:val="1974"/>
        </w:trPr>
        <w:tc>
          <w:tcPr>
            <w:tcW w:w="2830" w:type="dxa"/>
          </w:tcPr>
          <w:p w14:paraId="37761BA2" w14:textId="77777777" w:rsidR="00B5028C" w:rsidRPr="00023380" w:rsidRDefault="00B5028C" w:rsidP="00023380">
            <w:pPr>
              <w:jc w:val="center"/>
              <w:rPr>
                <w:b/>
                <w:sz w:val="32"/>
              </w:rPr>
            </w:pPr>
            <w:r w:rsidRPr="00023380">
              <w:rPr>
                <w:b/>
                <w:sz w:val="32"/>
              </w:rPr>
              <w:t>Teaching experience</w:t>
            </w:r>
          </w:p>
          <w:p w14:paraId="6BD8C3E6" w14:textId="77777777" w:rsidR="00B5028C" w:rsidRDefault="00B5028C" w:rsidP="00023380"/>
          <w:p w14:paraId="36AAD7B6" w14:textId="77777777" w:rsidR="00B5028C" w:rsidRDefault="00B5028C" w:rsidP="00023380"/>
          <w:p w14:paraId="22BF9C56" w14:textId="75E03DAC" w:rsidR="00B5028C" w:rsidRDefault="00B5028C" w:rsidP="00023380"/>
        </w:tc>
        <w:tc>
          <w:tcPr>
            <w:tcW w:w="1843" w:type="dxa"/>
          </w:tcPr>
          <w:p w14:paraId="2D27609F" w14:textId="57A552AE" w:rsidR="00B5028C" w:rsidRDefault="00B5028C" w:rsidP="00023380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86912" behindDoc="0" locked="0" layoutInCell="1" allowOverlap="1" wp14:anchorId="05E1E14F" wp14:editId="4DE31252">
                      <wp:simplePos x="0" y="0"/>
                      <wp:positionH relativeFrom="column">
                        <wp:posOffset>190500</wp:posOffset>
                      </wp:positionH>
                      <wp:positionV relativeFrom="paragraph">
                        <wp:posOffset>72073</wp:posOffset>
                      </wp:positionV>
                      <wp:extent cx="526211" cy="517585"/>
                      <wp:effectExtent l="38100" t="38100" r="45720" b="34925"/>
                      <wp:wrapNone/>
                      <wp:docPr id="1" name="5-Point Star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26211" cy="517585"/>
                              </a:xfrm>
                              <a:prstGeom prst="star5">
                                <a:avLst/>
                              </a:prstGeom>
                              <a:solidFill>
                                <a:srgbClr val="FFFF00"/>
                              </a:solidFill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 xmlns:a="http://schemas.openxmlformats.org/drawingml/2006/main" xmlns:pic="http://schemas.openxmlformats.org/drawingml/2006/picture" xmlns:a14="http://schemas.microsoft.com/office/drawing/2010/main">
                  <w:pict>
                    <v:shape id="5-Point Star 1" style="position:absolute;margin-left:15pt;margin-top:5.7pt;width:41.45pt;height:40.7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526211,517585" o:spid="_x0000_s1026" fillcolor="yellow" strokecolor="black [3213]" strokeweight="1pt" path="m1,197699r200995,2l263106,r62109,197701l526210,197699,363601,319884r62112,197700l263106,395397,100498,517584,162610,319884,1,197699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" w14:anchorId="02623FB9">
                      <v:stroke joinstyle="miter"/>
                      <v:path arrowok="t" o:connecttype="custom" o:connectlocs="1,197699;200996,197701;263106,0;325215,197701;526210,197699;363601,319884;425713,517584;263106,395397;100498,517584;162610,319884;1,197699" o:connectangles="0,0,0,0,0,0,0,0,0,0,0"/>
                    </v:shape>
                  </w:pict>
                </mc:Fallback>
              </mc:AlternateContent>
            </w:r>
          </w:p>
          <w:p w14:paraId="646572DE" w14:textId="025F08D7" w:rsidR="00B5028C" w:rsidRDefault="00B5028C" w:rsidP="00C518F2"/>
          <w:p w14:paraId="1BABE37F" w14:textId="444C01D5" w:rsidR="00B5028C" w:rsidRDefault="00B5028C" w:rsidP="00C518F2"/>
          <w:p w14:paraId="2B27299F" w14:textId="3A03E0F1" w:rsidR="00B5028C" w:rsidRDefault="00B5028C" w:rsidP="00C518F2"/>
          <w:p w14:paraId="2BDD5EF8" w14:textId="2CA1D641" w:rsidR="00B5028C" w:rsidRDefault="00B5028C" w:rsidP="00C518F2">
            <w:r>
              <w:t>It went well….</w:t>
            </w:r>
          </w:p>
        </w:tc>
        <w:tc>
          <w:tcPr>
            <w:tcW w:w="1843" w:type="dxa"/>
          </w:tcPr>
          <w:p w14:paraId="35FADAEA" w14:textId="4C2B55F0" w:rsidR="00B5028C" w:rsidRDefault="00B5028C" w:rsidP="00023380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87936" behindDoc="0" locked="0" layoutInCell="1" allowOverlap="1" wp14:anchorId="62D81ADD" wp14:editId="65151CFE">
                      <wp:simplePos x="0" y="0"/>
                      <wp:positionH relativeFrom="column">
                        <wp:posOffset>157798</wp:posOffset>
                      </wp:positionH>
                      <wp:positionV relativeFrom="paragraph">
                        <wp:posOffset>113982</wp:posOffset>
                      </wp:positionV>
                      <wp:extent cx="526211" cy="517585"/>
                      <wp:effectExtent l="38100" t="38100" r="45720" b="34925"/>
                      <wp:wrapNone/>
                      <wp:docPr id="2" name="5-Point Star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26211" cy="517585"/>
                              </a:xfrm>
                              <a:prstGeom prst="star5">
                                <a:avLst/>
                              </a:prstGeom>
                              <a:solidFill>
                                <a:srgbClr val="FFFF00"/>
                              </a:solidFill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 xmlns:a="http://schemas.openxmlformats.org/drawingml/2006/main" xmlns:pic="http://schemas.openxmlformats.org/drawingml/2006/picture" xmlns:a14="http://schemas.microsoft.com/office/drawing/2010/main">
                  <w:pict>
                    <v:shape id="5-Point Star 2" style="position:absolute;margin-left:12.45pt;margin-top:8.95pt;width:41.45pt;height:40.7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526211,517585" o:spid="_x0000_s1026" fillcolor="yellow" strokecolor="black [3213]" strokeweight="1pt" path="m1,197699r200995,2l263106,r62109,197701l526210,197699,363601,319884r62112,197700l263106,395397,100498,517584,162610,319884,1,197699x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" w14:anchorId="44A7D7FF">
                      <v:stroke joinstyle="miter"/>
                      <v:path arrowok="t" o:connecttype="custom" o:connectlocs="1,197699;200996,197701;263106,0;325215,197701;526210,197699;363601,319884;425713,517584;263106,395397;100498,517584;162610,319884;1,197699" o:connectangles="0,0,0,0,0,0,0,0,0,0,0"/>
                    </v:shape>
                  </w:pict>
                </mc:Fallback>
              </mc:AlternateContent>
            </w:r>
          </w:p>
          <w:p w14:paraId="73C9EEDD" w14:textId="77777777" w:rsidR="00B5028C" w:rsidRDefault="00B5028C" w:rsidP="00325DD2"/>
          <w:p w14:paraId="6334958D" w14:textId="77777777" w:rsidR="00B5028C" w:rsidRDefault="00B5028C" w:rsidP="00325DD2"/>
          <w:p w14:paraId="67AD8D09" w14:textId="77777777" w:rsidR="00B5028C" w:rsidRDefault="00B5028C" w:rsidP="00325DD2"/>
          <w:p w14:paraId="66910DC2" w14:textId="735A3B9B" w:rsidR="00B5028C" w:rsidRDefault="00B5028C" w:rsidP="00325DD2">
            <w:r>
              <w:t>It went well….</w:t>
            </w:r>
          </w:p>
        </w:tc>
        <w:tc>
          <w:tcPr>
            <w:tcW w:w="1417" w:type="dxa"/>
          </w:tcPr>
          <w:p w14:paraId="73DD607C" w14:textId="77C8DB80" w:rsidR="00B5028C" w:rsidRDefault="00B5028C" w:rsidP="504357B7">
            <w:r>
              <w:rPr>
                <w:noProof/>
              </w:rPr>
              <w:drawing>
                <wp:inline distT="0" distB="0" distL="0" distR="0" wp14:anchorId="6F99AB1E" wp14:editId="75469435">
                  <wp:extent cx="568325" cy="568325"/>
                  <wp:effectExtent l="0" t="0" r="3175" b="3175"/>
                  <wp:docPr id="3" name="Picture 3" descr="See the source 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68325" cy="5683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281A27AB" w14:textId="77777777" w:rsidR="00B5028C" w:rsidRDefault="00B5028C" w:rsidP="002654D9"/>
          <w:p w14:paraId="65C9B81F" w14:textId="2FB0AE44" w:rsidR="00B5028C" w:rsidRDefault="00B5028C" w:rsidP="002654D9">
            <w:r>
              <w:t>Wish it could have gone better</w:t>
            </w:r>
          </w:p>
        </w:tc>
        <w:tc>
          <w:tcPr>
            <w:tcW w:w="1417" w:type="dxa"/>
          </w:tcPr>
          <w:p w14:paraId="02A11824" w14:textId="6358F86C" w:rsidR="00B5028C" w:rsidRDefault="57A5A2EB" w:rsidP="1F24A926">
            <w:r>
              <w:rPr>
                <w:noProof/>
              </w:rPr>
              <w:drawing>
                <wp:inline distT="0" distB="0" distL="0" distR="0" wp14:anchorId="15B518BB" wp14:editId="7F31C133">
                  <wp:extent cx="471170" cy="643890"/>
                  <wp:effectExtent l="0" t="0" r="5080" b="3810"/>
                  <wp:docPr id="5" name="Picture 5" descr="See the source 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6506" t="1" r="29788" b="273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1170" cy="6438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EC2AF1C" w14:textId="6F128C53" w:rsidR="00B5028C" w:rsidRDefault="00B5028C" w:rsidP="1F24A926"/>
          <w:p w14:paraId="423FB4AD" w14:textId="60726787" w:rsidR="00B5028C" w:rsidRDefault="00B5028C" w:rsidP="1F24A926">
            <w:pPr>
              <w:rPr>
                <w:noProof/>
              </w:rPr>
            </w:pPr>
            <w:r>
              <w:t>Hope to try in the future</w:t>
            </w:r>
          </w:p>
        </w:tc>
      </w:tr>
      <w:tr w:rsidR="00987707" w14:paraId="0F4363EE" w14:textId="210335B4" w:rsidTr="2D1F13EC">
        <w:tc>
          <w:tcPr>
            <w:tcW w:w="2830" w:type="dxa"/>
          </w:tcPr>
          <w:p w14:paraId="055B26ED" w14:textId="6A34E7BB" w:rsidR="00987707" w:rsidRDefault="00987707" w:rsidP="00023380">
            <w:r>
              <w:t>Effectively planning lessons</w:t>
            </w:r>
          </w:p>
          <w:p w14:paraId="2BACF908" w14:textId="0C9D3085" w:rsidR="00987707" w:rsidRDefault="00987707" w:rsidP="00023380"/>
        </w:tc>
        <w:tc>
          <w:tcPr>
            <w:tcW w:w="1843" w:type="dxa"/>
          </w:tcPr>
          <w:p w14:paraId="25DA6114" w14:textId="77777777" w:rsidR="00987707" w:rsidRDefault="00987707" w:rsidP="00023380"/>
        </w:tc>
        <w:tc>
          <w:tcPr>
            <w:tcW w:w="1843" w:type="dxa"/>
          </w:tcPr>
          <w:p w14:paraId="45CB0672" w14:textId="77777777" w:rsidR="00987707" w:rsidRDefault="00987707" w:rsidP="00023380"/>
        </w:tc>
        <w:tc>
          <w:tcPr>
            <w:tcW w:w="1417" w:type="dxa"/>
          </w:tcPr>
          <w:p w14:paraId="18C31683" w14:textId="77777777" w:rsidR="00987707" w:rsidRDefault="00987707" w:rsidP="00023380"/>
        </w:tc>
        <w:tc>
          <w:tcPr>
            <w:tcW w:w="1417" w:type="dxa"/>
          </w:tcPr>
          <w:p w14:paraId="1330009A" w14:textId="77777777" w:rsidR="00987707" w:rsidRDefault="00987707" w:rsidP="00023380"/>
        </w:tc>
      </w:tr>
      <w:tr w:rsidR="00987707" w14:paraId="581F25B1" w14:textId="3393CEFD" w:rsidTr="2D1F13EC">
        <w:tc>
          <w:tcPr>
            <w:tcW w:w="2830" w:type="dxa"/>
          </w:tcPr>
          <w:p w14:paraId="275D47C0" w14:textId="7935964B" w:rsidR="00987707" w:rsidRDefault="00987707" w:rsidP="00023380">
            <w:r>
              <w:t>Developing appropriate resources</w:t>
            </w:r>
          </w:p>
        </w:tc>
        <w:tc>
          <w:tcPr>
            <w:tcW w:w="1843" w:type="dxa"/>
          </w:tcPr>
          <w:p w14:paraId="4096639F" w14:textId="2AA9DCC0" w:rsidR="00987707" w:rsidRDefault="00987707" w:rsidP="00023380"/>
        </w:tc>
        <w:tc>
          <w:tcPr>
            <w:tcW w:w="1843" w:type="dxa"/>
          </w:tcPr>
          <w:p w14:paraId="6478A08D" w14:textId="19B12906" w:rsidR="00987707" w:rsidRDefault="00987707" w:rsidP="00023380"/>
        </w:tc>
        <w:tc>
          <w:tcPr>
            <w:tcW w:w="1417" w:type="dxa"/>
          </w:tcPr>
          <w:p w14:paraId="02B4409B" w14:textId="77777777" w:rsidR="00987707" w:rsidRDefault="00987707" w:rsidP="00023380"/>
        </w:tc>
        <w:tc>
          <w:tcPr>
            <w:tcW w:w="1417" w:type="dxa"/>
          </w:tcPr>
          <w:p w14:paraId="48789ED8" w14:textId="77777777" w:rsidR="00987707" w:rsidRDefault="00987707" w:rsidP="00023380"/>
        </w:tc>
      </w:tr>
      <w:tr w:rsidR="00987707" w14:paraId="68D6E870" w14:textId="5672A3A0" w:rsidTr="2D1F13EC">
        <w:tc>
          <w:tcPr>
            <w:tcW w:w="2830" w:type="dxa"/>
          </w:tcPr>
          <w:p w14:paraId="3DF5D7A9" w14:textId="132B66EE" w:rsidR="00987707" w:rsidRDefault="00987707" w:rsidP="00023380">
            <w:r>
              <w:t>Preparing differentiated activities</w:t>
            </w:r>
          </w:p>
        </w:tc>
        <w:tc>
          <w:tcPr>
            <w:tcW w:w="1843" w:type="dxa"/>
          </w:tcPr>
          <w:p w14:paraId="1B5F4F81" w14:textId="0B782EAE" w:rsidR="00987707" w:rsidRDefault="00987707" w:rsidP="00023380"/>
        </w:tc>
        <w:tc>
          <w:tcPr>
            <w:tcW w:w="1843" w:type="dxa"/>
          </w:tcPr>
          <w:p w14:paraId="3279CAED" w14:textId="77777777" w:rsidR="00987707" w:rsidRDefault="00987707" w:rsidP="00023380"/>
        </w:tc>
        <w:tc>
          <w:tcPr>
            <w:tcW w:w="1417" w:type="dxa"/>
          </w:tcPr>
          <w:p w14:paraId="056AAF62" w14:textId="3DF0CB6F" w:rsidR="00987707" w:rsidRDefault="00987707" w:rsidP="00023380"/>
        </w:tc>
        <w:tc>
          <w:tcPr>
            <w:tcW w:w="1417" w:type="dxa"/>
          </w:tcPr>
          <w:p w14:paraId="06FC2531" w14:textId="77777777" w:rsidR="00987707" w:rsidRDefault="00987707" w:rsidP="00023380"/>
        </w:tc>
      </w:tr>
      <w:tr w:rsidR="00987707" w14:paraId="25FEA44B" w14:textId="122B8A24" w:rsidTr="2D1F13EC">
        <w:tc>
          <w:tcPr>
            <w:tcW w:w="2830" w:type="dxa"/>
          </w:tcPr>
          <w:p w14:paraId="17A0067A" w14:textId="562CA337" w:rsidR="00987707" w:rsidRDefault="00987707" w:rsidP="00023380">
            <w:r>
              <w:t>Planning tasks for MAT pupils</w:t>
            </w:r>
          </w:p>
        </w:tc>
        <w:tc>
          <w:tcPr>
            <w:tcW w:w="1843" w:type="dxa"/>
          </w:tcPr>
          <w:p w14:paraId="71253E79" w14:textId="77777777" w:rsidR="00987707" w:rsidRDefault="00987707" w:rsidP="00023380"/>
        </w:tc>
        <w:tc>
          <w:tcPr>
            <w:tcW w:w="1843" w:type="dxa"/>
          </w:tcPr>
          <w:p w14:paraId="3CDAA516" w14:textId="77777777" w:rsidR="00987707" w:rsidRDefault="00987707" w:rsidP="00023380"/>
        </w:tc>
        <w:tc>
          <w:tcPr>
            <w:tcW w:w="1417" w:type="dxa"/>
          </w:tcPr>
          <w:p w14:paraId="2AFC2405" w14:textId="42D6995C" w:rsidR="00987707" w:rsidRDefault="00987707" w:rsidP="00023380"/>
        </w:tc>
        <w:tc>
          <w:tcPr>
            <w:tcW w:w="1417" w:type="dxa"/>
          </w:tcPr>
          <w:p w14:paraId="2B5F498B" w14:textId="77777777" w:rsidR="00987707" w:rsidRDefault="00987707" w:rsidP="00023380"/>
        </w:tc>
      </w:tr>
      <w:tr w:rsidR="00987707" w14:paraId="4128F818" w14:textId="01951166" w:rsidTr="2D1F13EC">
        <w:tc>
          <w:tcPr>
            <w:tcW w:w="2830" w:type="dxa"/>
          </w:tcPr>
          <w:p w14:paraId="574CE90B" w14:textId="5861B024" w:rsidR="00987707" w:rsidRDefault="00987707" w:rsidP="00023380">
            <w:r>
              <w:t>Meeting the needs of ALN pupils</w:t>
            </w:r>
          </w:p>
        </w:tc>
        <w:tc>
          <w:tcPr>
            <w:tcW w:w="1843" w:type="dxa"/>
          </w:tcPr>
          <w:p w14:paraId="3C95382B" w14:textId="6083317A" w:rsidR="00987707" w:rsidRDefault="00987707" w:rsidP="5E9BF9F3">
            <w:pPr>
              <w:spacing w:line="259" w:lineRule="auto"/>
            </w:pPr>
          </w:p>
        </w:tc>
        <w:tc>
          <w:tcPr>
            <w:tcW w:w="1843" w:type="dxa"/>
          </w:tcPr>
          <w:p w14:paraId="4398960C" w14:textId="77777777" w:rsidR="00987707" w:rsidRDefault="00987707" w:rsidP="00023380"/>
        </w:tc>
        <w:tc>
          <w:tcPr>
            <w:tcW w:w="1417" w:type="dxa"/>
          </w:tcPr>
          <w:p w14:paraId="4FC12EB0" w14:textId="77777777" w:rsidR="00987707" w:rsidRDefault="00987707" w:rsidP="00023380"/>
        </w:tc>
        <w:tc>
          <w:tcPr>
            <w:tcW w:w="1417" w:type="dxa"/>
          </w:tcPr>
          <w:p w14:paraId="4EC91680" w14:textId="77777777" w:rsidR="00987707" w:rsidRDefault="00987707" w:rsidP="00023380"/>
        </w:tc>
      </w:tr>
      <w:tr w:rsidR="00987707" w14:paraId="7B11F5A1" w14:textId="1370F8EE" w:rsidTr="2D1F13EC">
        <w:tc>
          <w:tcPr>
            <w:tcW w:w="2830" w:type="dxa"/>
          </w:tcPr>
          <w:p w14:paraId="12ABAC6A" w14:textId="44EC4FB4" w:rsidR="00987707" w:rsidRDefault="00987707" w:rsidP="00023380">
            <w:r>
              <w:t>Developing lesson ideas/ materials for mixed ability classes</w:t>
            </w:r>
          </w:p>
        </w:tc>
        <w:tc>
          <w:tcPr>
            <w:tcW w:w="1843" w:type="dxa"/>
          </w:tcPr>
          <w:p w14:paraId="5F021DD2" w14:textId="77777777" w:rsidR="00987707" w:rsidRDefault="00987707" w:rsidP="00023380"/>
        </w:tc>
        <w:tc>
          <w:tcPr>
            <w:tcW w:w="1843" w:type="dxa"/>
          </w:tcPr>
          <w:p w14:paraId="6F3EEDC8" w14:textId="77777777" w:rsidR="00987707" w:rsidRDefault="00987707" w:rsidP="00023380"/>
        </w:tc>
        <w:tc>
          <w:tcPr>
            <w:tcW w:w="1417" w:type="dxa"/>
          </w:tcPr>
          <w:p w14:paraId="5C351275" w14:textId="2D7EF366" w:rsidR="00987707" w:rsidRDefault="00987707" w:rsidP="00023380"/>
        </w:tc>
        <w:tc>
          <w:tcPr>
            <w:tcW w:w="1417" w:type="dxa"/>
          </w:tcPr>
          <w:p w14:paraId="700A8BE3" w14:textId="77777777" w:rsidR="00987707" w:rsidRDefault="00987707" w:rsidP="00023380"/>
        </w:tc>
      </w:tr>
      <w:tr w:rsidR="00987707" w14:paraId="67EB6E61" w14:textId="5FA583F7" w:rsidTr="2D1F13EC">
        <w:tc>
          <w:tcPr>
            <w:tcW w:w="2830" w:type="dxa"/>
          </w:tcPr>
          <w:p w14:paraId="34F187DF" w14:textId="7330E031" w:rsidR="00987707" w:rsidRDefault="00987707" w:rsidP="00023380">
            <w:r>
              <w:t xml:space="preserve">Becoming aware of the learning </w:t>
            </w:r>
            <w:r w:rsidRPr="002661CF">
              <w:rPr>
                <w:i/>
              </w:rPr>
              <w:t>progression</w:t>
            </w:r>
            <w:r>
              <w:t xml:space="preserve"> taking place over a lesson </w:t>
            </w:r>
          </w:p>
        </w:tc>
        <w:tc>
          <w:tcPr>
            <w:tcW w:w="1843" w:type="dxa"/>
          </w:tcPr>
          <w:p w14:paraId="30F63973" w14:textId="722B11D9" w:rsidR="00987707" w:rsidRDefault="00987707" w:rsidP="00023380"/>
        </w:tc>
        <w:tc>
          <w:tcPr>
            <w:tcW w:w="1843" w:type="dxa"/>
          </w:tcPr>
          <w:p w14:paraId="7106B688" w14:textId="7639061A" w:rsidR="00987707" w:rsidRDefault="00987707" w:rsidP="00023380"/>
        </w:tc>
        <w:tc>
          <w:tcPr>
            <w:tcW w:w="1417" w:type="dxa"/>
          </w:tcPr>
          <w:p w14:paraId="299583BB" w14:textId="77777777" w:rsidR="00987707" w:rsidRDefault="00987707" w:rsidP="00023380"/>
        </w:tc>
        <w:tc>
          <w:tcPr>
            <w:tcW w:w="1417" w:type="dxa"/>
          </w:tcPr>
          <w:p w14:paraId="6BC48859" w14:textId="77777777" w:rsidR="00987707" w:rsidRDefault="00987707" w:rsidP="00023380"/>
        </w:tc>
      </w:tr>
      <w:tr w:rsidR="00987707" w14:paraId="5169184A" w14:textId="6DAFB491" w:rsidTr="2D1F13EC">
        <w:tc>
          <w:tcPr>
            <w:tcW w:w="2830" w:type="dxa"/>
          </w:tcPr>
          <w:p w14:paraId="4DF66A16" w14:textId="4AD3BB19" w:rsidR="00987707" w:rsidRDefault="006449E3" w:rsidP="00023380">
            <w:r>
              <w:t>Using a SoW to planning a series of lessons</w:t>
            </w:r>
          </w:p>
        </w:tc>
        <w:tc>
          <w:tcPr>
            <w:tcW w:w="1843" w:type="dxa"/>
          </w:tcPr>
          <w:p w14:paraId="0150A896" w14:textId="77777777" w:rsidR="00987707" w:rsidRDefault="00987707" w:rsidP="00023380"/>
        </w:tc>
        <w:tc>
          <w:tcPr>
            <w:tcW w:w="1843" w:type="dxa"/>
          </w:tcPr>
          <w:p w14:paraId="0E6026C3" w14:textId="77777777" w:rsidR="00987707" w:rsidRDefault="00987707" w:rsidP="00023380"/>
        </w:tc>
        <w:tc>
          <w:tcPr>
            <w:tcW w:w="1417" w:type="dxa"/>
          </w:tcPr>
          <w:p w14:paraId="19BBB706" w14:textId="346B194E" w:rsidR="00987707" w:rsidRDefault="00987707" w:rsidP="00023380"/>
        </w:tc>
        <w:tc>
          <w:tcPr>
            <w:tcW w:w="1417" w:type="dxa"/>
          </w:tcPr>
          <w:p w14:paraId="08AF10CC" w14:textId="77777777" w:rsidR="00987707" w:rsidRDefault="00987707" w:rsidP="00023380"/>
        </w:tc>
      </w:tr>
      <w:tr w:rsidR="00987707" w14:paraId="12082979" w14:textId="3F2407CC" w:rsidTr="2D1F13EC">
        <w:tc>
          <w:tcPr>
            <w:tcW w:w="2830" w:type="dxa"/>
          </w:tcPr>
          <w:p w14:paraId="47D5AC6E" w14:textId="27105A37" w:rsidR="00987707" w:rsidRDefault="00987707" w:rsidP="00023380">
            <w:r>
              <w:t>Setting appropriate learning objectives</w:t>
            </w:r>
          </w:p>
        </w:tc>
        <w:tc>
          <w:tcPr>
            <w:tcW w:w="1843" w:type="dxa"/>
          </w:tcPr>
          <w:p w14:paraId="6B44DC83" w14:textId="77777777" w:rsidR="00987707" w:rsidRDefault="00987707" w:rsidP="00023380"/>
        </w:tc>
        <w:tc>
          <w:tcPr>
            <w:tcW w:w="1843" w:type="dxa"/>
          </w:tcPr>
          <w:p w14:paraId="4BCC84A7" w14:textId="77777777" w:rsidR="00987707" w:rsidRDefault="00987707" w:rsidP="00023380"/>
        </w:tc>
        <w:tc>
          <w:tcPr>
            <w:tcW w:w="1417" w:type="dxa"/>
          </w:tcPr>
          <w:p w14:paraId="0009C646" w14:textId="77777777" w:rsidR="00987707" w:rsidRDefault="00987707" w:rsidP="00023380"/>
        </w:tc>
        <w:tc>
          <w:tcPr>
            <w:tcW w:w="1417" w:type="dxa"/>
          </w:tcPr>
          <w:p w14:paraId="644C04F5" w14:textId="77777777" w:rsidR="00987707" w:rsidRDefault="00987707" w:rsidP="00023380"/>
        </w:tc>
      </w:tr>
      <w:tr w:rsidR="00987707" w14:paraId="01904CC0" w14:textId="536721C4" w:rsidTr="2D1F13EC">
        <w:tc>
          <w:tcPr>
            <w:tcW w:w="2830" w:type="dxa"/>
          </w:tcPr>
          <w:p w14:paraId="0EDA8C72" w14:textId="453F8C1B" w:rsidR="00987707" w:rsidRDefault="00987707" w:rsidP="00023380">
            <w:r>
              <w:t>Establishing and using success criteria with learners</w:t>
            </w:r>
          </w:p>
        </w:tc>
        <w:tc>
          <w:tcPr>
            <w:tcW w:w="1843" w:type="dxa"/>
          </w:tcPr>
          <w:p w14:paraId="714AAF61" w14:textId="77777777" w:rsidR="00987707" w:rsidRDefault="00987707" w:rsidP="00023380"/>
        </w:tc>
        <w:tc>
          <w:tcPr>
            <w:tcW w:w="1843" w:type="dxa"/>
          </w:tcPr>
          <w:p w14:paraId="59371565" w14:textId="77777777" w:rsidR="00987707" w:rsidRDefault="00987707" w:rsidP="00023380"/>
        </w:tc>
        <w:tc>
          <w:tcPr>
            <w:tcW w:w="1417" w:type="dxa"/>
          </w:tcPr>
          <w:p w14:paraId="313CB8F5" w14:textId="77777777" w:rsidR="00987707" w:rsidRDefault="00987707" w:rsidP="00023380"/>
        </w:tc>
        <w:tc>
          <w:tcPr>
            <w:tcW w:w="1417" w:type="dxa"/>
          </w:tcPr>
          <w:p w14:paraId="36873239" w14:textId="77777777" w:rsidR="00987707" w:rsidRDefault="00987707" w:rsidP="00023380"/>
        </w:tc>
      </w:tr>
      <w:tr w:rsidR="00987707" w14:paraId="365E0E7C" w14:textId="7B9E7C43" w:rsidTr="2D1F13EC">
        <w:tc>
          <w:tcPr>
            <w:tcW w:w="2830" w:type="dxa"/>
          </w:tcPr>
          <w:p w14:paraId="5D7B0F28" w14:textId="6748B3C5" w:rsidR="00987707" w:rsidRDefault="00987707" w:rsidP="00023380">
            <w:r>
              <w:t>Incorporating LNF and/or DCF in lessons (CCR)</w:t>
            </w:r>
          </w:p>
        </w:tc>
        <w:tc>
          <w:tcPr>
            <w:tcW w:w="1843" w:type="dxa"/>
          </w:tcPr>
          <w:p w14:paraId="55014C1E" w14:textId="77777777" w:rsidR="00987707" w:rsidRDefault="00987707" w:rsidP="00023380"/>
        </w:tc>
        <w:tc>
          <w:tcPr>
            <w:tcW w:w="1843" w:type="dxa"/>
          </w:tcPr>
          <w:p w14:paraId="2DD20BE4" w14:textId="77777777" w:rsidR="00987707" w:rsidRDefault="00987707" w:rsidP="00023380"/>
        </w:tc>
        <w:tc>
          <w:tcPr>
            <w:tcW w:w="1417" w:type="dxa"/>
          </w:tcPr>
          <w:p w14:paraId="6E1F005E" w14:textId="5D1882C2" w:rsidR="00987707" w:rsidRDefault="00987707" w:rsidP="00023380"/>
        </w:tc>
        <w:tc>
          <w:tcPr>
            <w:tcW w:w="1417" w:type="dxa"/>
          </w:tcPr>
          <w:p w14:paraId="0A120217" w14:textId="77777777" w:rsidR="00987707" w:rsidRDefault="00987707" w:rsidP="00023380"/>
        </w:tc>
      </w:tr>
      <w:tr w:rsidR="00987707" w14:paraId="13713410" w14:textId="6FE6E79F" w:rsidTr="2D1F13EC">
        <w:tc>
          <w:tcPr>
            <w:tcW w:w="2830" w:type="dxa"/>
          </w:tcPr>
          <w:p w14:paraId="6537DF93" w14:textId="77777777" w:rsidR="00987707" w:rsidRDefault="00987707" w:rsidP="00023380">
            <w:r>
              <w:t>Inclusion of real-life context</w:t>
            </w:r>
          </w:p>
          <w:p w14:paraId="1C495C2D" w14:textId="61B12DD3" w:rsidR="00987707" w:rsidRDefault="00987707" w:rsidP="00023380"/>
        </w:tc>
        <w:tc>
          <w:tcPr>
            <w:tcW w:w="1843" w:type="dxa"/>
          </w:tcPr>
          <w:p w14:paraId="4561DC1A" w14:textId="673D317A" w:rsidR="00987707" w:rsidRDefault="00987707" w:rsidP="00023380"/>
        </w:tc>
        <w:tc>
          <w:tcPr>
            <w:tcW w:w="1843" w:type="dxa"/>
          </w:tcPr>
          <w:p w14:paraId="56459C4C" w14:textId="61FD5026" w:rsidR="00987707" w:rsidRDefault="00987707" w:rsidP="00023380"/>
        </w:tc>
        <w:tc>
          <w:tcPr>
            <w:tcW w:w="1417" w:type="dxa"/>
          </w:tcPr>
          <w:p w14:paraId="4789FB0E" w14:textId="77777777" w:rsidR="00987707" w:rsidRDefault="00987707" w:rsidP="00023380"/>
        </w:tc>
        <w:tc>
          <w:tcPr>
            <w:tcW w:w="1417" w:type="dxa"/>
          </w:tcPr>
          <w:p w14:paraId="0850B29B" w14:textId="77777777" w:rsidR="00987707" w:rsidRDefault="00987707" w:rsidP="00023380"/>
        </w:tc>
      </w:tr>
      <w:tr w:rsidR="00987707" w14:paraId="20F9DF8F" w14:textId="1AE090E5" w:rsidTr="2D1F13EC">
        <w:tc>
          <w:tcPr>
            <w:tcW w:w="2830" w:type="dxa"/>
          </w:tcPr>
          <w:p w14:paraId="4AB01D6D" w14:textId="75C2A2E8" w:rsidR="00987707" w:rsidRDefault="00987707" w:rsidP="00023380">
            <w:r>
              <w:t>Activating learners’ prior knowledge</w:t>
            </w:r>
          </w:p>
        </w:tc>
        <w:tc>
          <w:tcPr>
            <w:tcW w:w="1843" w:type="dxa"/>
          </w:tcPr>
          <w:p w14:paraId="6165C7DF" w14:textId="77777777" w:rsidR="00987707" w:rsidRDefault="00987707" w:rsidP="00023380"/>
        </w:tc>
        <w:tc>
          <w:tcPr>
            <w:tcW w:w="1843" w:type="dxa"/>
          </w:tcPr>
          <w:p w14:paraId="18B197B9" w14:textId="4EB9D119" w:rsidR="00987707" w:rsidRDefault="00987707" w:rsidP="00023380"/>
        </w:tc>
        <w:tc>
          <w:tcPr>
            <w:tcW w:w="1417" w:type="dxa"/>
          </w:tcPr>
          <w:p w14:paraId="70164249" w14:textId="77777777" w:rsidR="00987707" w:rsidRDefault="00987707" w:rsidP="00023380"/>
        </w:tc>
        <w:tc>
          <w:tcPr>
            <w:tcW w:w="1417" w:type="dxa"/>
          </w:tcPr>
          <w:p w14:paraId="34235797" w14:textId="77777777" w:rsidR="00987707" w:rsidRDefault="00987707" w:rsidP="00023380"/>
        </w:tc>
      </w:tr>
      <w:tr w:rsidR="00987707" w14:paraId="08F8004C" w14:textId="4AE410C0" w:rsidTr="009F0036">
        <w:trPr>
          <w:trHeight w:val="559"/>
        </w:trPr>
        <w:tc>
          <w:tcPr>
            <w:tcW w:w="2830" w:type="dxa"/>
          </w:tcPr>
          <w:p w14:paraId="115B8C4F" w14:textId="34DD3474" w:rsidR="00987707" w:rsidRDefault="00987707" w:rsidP="00023380">
            <w:r>
              <w:t>Dealing with misconceptions</w:t>
            </w:r>
          </w:p>
        </w:tc>
        <w:tc>
          <w:tcPr>
            <w:tcW w:w="1843" w:type="dxa"/>
          </w:tcPr>
          <w:p w14:paraId="002271CB" w14:textId="77441084" w:rsidR="00987707" w:rsidRDefault="00987707" w:rsidP="00023380"/>
        </w:tc>
        <w:tc>
          <w:tcPr>
            <w:tcW w:w="1843" w:type="dxa"/>
          </w:tcPr>
          <w:p w14:paraId="447429F9" w14:textId="4080FCB3" w:rsidR="00987707" w:rsidRDefault="00987707" w:rsidP="00023380"/>
        </w:tc>
        <w:tc>
          <w:tcPr>
            <w:tcW w:w="1417" w:type="dxa"/>
          </w:tcPr>
          <w:p w14:paraId="377B1C43" w14:textId="77777777" w:rsidR="00987707" w:rsidRDefault="00987707" w:rsidP="00023380"/>
        </w:tc>
        <w:tc>
          <w:tcPr>
            <w:tcW w:w="1417" w:type="dxa"/>
          </w:tcPr>
          <w:p w14:paraId="2A6367E0" w14:textId="77777777" w:rsidR="00987707" w:rsidRDefault="00987707" w:rsidP="00023380"/>
        </w:tc>
      </w:tr>
      <w:tr w:rsidR="00987707" w14:paraId="44E431DA" w14:textId="4294B2D9" w:rsidTr="2D1F13EC">
        <w:tc>
          <w:tcPr>
            <w:tcW w:w="2830" w:type="dxa"/>
          </w:tcPr>
          <w:p w14:paraId="7E91B3AB" w14:textId="7B76E4D8" w:rsidR="00987707" w:rsidRDefault="00987707" w:rsidP="00023380">
            <w:r>
              <w:t>Responding to learners’ difficulties</w:t>
            </w:r>
          </w:p>
        </w:tc>
        <w:tc>
          <w:tcPr>
            <w:tcW w:w="1843" w:type="dxa"/>
          </w:tcPr>
          <w:p w14:paraId="36A6957E" w14:textId="77777777" w:rsidR="00987707" w:rsidRDefault="00987707" w:rsidP="00023380"/>
        </w:tc>
        <w:tc>
          <w:tcPr>
            <w:tcW w:w="1843" w:type="dxa"/>
          </w:tcPr>
          <w:p w14:paraId="2FC1CBAE" w14:textId="77777777" w:rsidR="00987707" w:rsidRDefault="00987707" w:rsidP="00023380"/>
        </w:tc>
        <w:tc>
          <w:tcPr>
            <w:tcW w:w="1417" w:type="dxa"/>
          </w:tcPr>
          <w:p w14:paraId="38AFA1EF" w14:textId="51AF64FB" w:rsidR="00987707" w:rsidRDefault="00987707" w:rsidP="00023380"/>
        </w:tc>
        <w:tc>
          <w:tcPr>
            <w:tcW w:w="1417" w:type="dxa"/>
          </w:tcPr>
          <w:p w14:paraId="5D9E0AB1" w14:textId="77777777" w:rsidR="00987707" w:rsidRDefault="00987707" w:rsidP="00023380"/>
        </w:tc>
      </w:tr>
      <w:tr w:rsidR="00987707" w14:paraId="543973F6" w14:textId="130D1CAB" w:rsidTr="2D1F13EC">
        <w:tc>
          <w:tcPr>
            <w:tcW w:w="2830" w:type="dxa"/>
          </w:tcPr>
          <w:p w14:paraId="392A96E1" w14:textId="54736CAA" w:rsidR="00987707" w:rsidRDefault="00987707" w:rsidP="00023380">
            <w:r>
              <w:lastRenderedPageBreak/>
              <w:t>Finding alternative ways to explain concepts learners find challenging</w:t>
            </w:r>
          </w:p>
        </w:tc>
        <w:tc>
          <w:tcPr>
            <w:tcW w:w="1843" w:type="dxa"/>
          </w:tcPr>
          <w:p w14:paraId="31EAFBCC" w14:textId="77777777" w:rsidR="00987707" w:rsidRDefault="00987707" w:rsidP="00023380"/>
        </w:tc>
        <w:tc>
          <w:tcPr>
            <w:tcW w:w="1843" w:type="dxa"/>
          </w:tcPr>
          <w:p w14:paraId="1ECA9495" w14:textId="77777777" w:rsidR="00987707" w:rsidRDefault="00987707" w:rsidP="00023380"/>
        </w:tc>
        <w:tc>
          <w:tcPr>
            <w:tcW w:w="1417" w:type="dxa"/>
          </w:tcPr>
          <w:p w14:paraId="5CB2D8F1" w14:textId="77777777" w:rsidR="00987707" w:rsidRDefault="00987707" w:rsidP="00023380"/>
        </w:tc>
        <w:tc>
          <w:tcPr>
            <w:tcW w:w="1417" w:type="dxa"/>
          </w:tcPr>
          <w:p w14:paraId="791182F7" w14:textId="77777777" w:rsidR="00987707" w:rsidRDefault="00987707" w:rsidP="00023380"/>
        </w:tc>
      </w:tr>
      <w:tr w:rsidR="00987707" w14:paraId="391169C0" w14:textId="2FDA3C6F" w:rsidTr="2D1F13EC">
        <w:tc>
          <w:tcPr>
            <w:tcW w:w="2830" w:type="dxa"/>
          </w:tcPr>
          <w:p w14:paraId="625EAAF9" w14:textId="17C8DD14" w:rsidR="00987707" w:rsidRDefault="00987707" w:rsidP="00023380">
            <w:r>
              <w:t>Setting an appropriate pace and challenge</w:t>
            </w:r>
          </w:p>
        </w:tc>
        <w:tc>
          <w:tcPr>
            <w:tcW w:w="1843" w:type="dxa"/>
          </w:tcPr>
          <w:p w14:paraId="64D1FE47" w14:textId="77777777" w:rsidR="00987707" w:rsidRDefault="00987707" w:rsidP="00023380"/>
        </w:tc>
        <w:tc>
          <w:tcPr>
            <w:tcW w:w="1843" w:type="dxa"/>
          </w:tcPr>
          <w:p w14:paraId="6714D23E" w14:textId="77777777" w:rsidR="00987707" w:rsidRDefault="00987707" w:rsidP="00023380"/>
        </w:tc>
        <w:tc>
          <w:tcPr>
            <w:tcW w:w="1417" w:type="dxa"/>
          </w:tcPr>
          <w:p w14:paraId="24D2764F" w14:textId="26B4CF0A" w:rsidR="00987707" w:rsidRDefault="00987707" w:rsidP="00023380"/>
        </w:tc>
        <w:tc>
          <w:tcPr>
            <w:tcW w:w="1417" w:type="dxa"/>
          </w:tcPr>
          <w:p w14:paraId="624D4E28" w14:textId="77777777" w:rsidR="00987707" w:rsidRDefault="00987707" w:rsidP="00023380"/>
        </w:tc>
      </w:tr>
      <w:tr w:rsidR="00987707" w14:paraId="284C77D7" w14:textId="4ABC3A95" w:rsidTr="2D1F13EC">
        <w:tc>
          <w:tcPr>
            <w:tcW w:w="2830" w:type="dxa"/>
          </w:tcPr>
          <w:p w14:paraId="6116C1F1" w14:textId="5F86026A" w:rsidR="00987707" w:rsidRDefault="00987707" w:rsidP="00023380">
            <w:r>
              <w:t xml:space="preserve">Using effective </w:t>
            </w:r>
            <w:proofErr w:type="spellStart"/>
            <w:r>
              <w:t>AfL</w:t>
            </w:r>
            <w:proofErr w:type="spellEnd"/>
            <w:r>
              <w:t xml:space="preserve"> strategies to monitor learner progress</w:t>
            </w:r>
          </w:p>
        </w:tc>
        <w:tc>
          <w:tcPr>
            <w:tcW w:w="1843" w:type="dxa"/>
          </w:tcPr>
          <w:p w14:paraId="411B16B6" w14:textId="31E2D0F6" w:rsidR="00987707" w:rsidRDefault="00987707" w:rsidP="00023380"/>
        </w:tc>
        <w:tc>
          <w:tcPr>
            <w:tcW w:w="1843" w:type="dxa"/>
          </w:tcPr>
          <w:p w14:paraId="47432DFE" w14:textId="20489F82" w:rsidR="00987707" w:rsidRDefault="00987707" w:rsidP="00023380"/>
        </w:tc>
        <w:tc>
          <w:tcPr>
            <w:tcW w:w="1417" w:type="dxa"/>
          </w:tcPr>
          <w:p w14:paraId="774835FF" w14:textId="77777777" w:rsidR="00987707" w:rsidRDefault="00987707" w:rsidP="00023380"/>
        </w:tc>
        <w:tc>
          <w:tcPr>
            <w:tcW w:w="1417" w:type="dxa"/>
          </w:tcPr>
          <w:p w14:paraId="32204F1B" w14:textId="77777777" w:rsidR="00987707" w:rsidRDefault="00987707" w:rsidP="00023380"/>
        </w:tc>
      </w:tr>
      <w:tr w:rsidR="00987707" w14:paraId="2D55A55F" w14:textId="1C8784A5" w:rsidTr="2D1F13EC">
        <w:tc>
          <w:tcPr>
            <w:tcW w:w="2830" w:type="dxa"/>
          </w:tcPr>
          <w:p w14:paraId="48113ABC" w14:textId="2CC47E40" w:rsidR="00987707" w:rsidRDefault="00987707" w:rsidP="00023380">
            <w:r>
              <w:t>Developing a variety of teaching styles</w:t>
            </w:r>
          </w:p>
        </w:tc>
        <w:tc>
          <w:tcPr>
            <w:tcW w:w="1843" w:type="dxa"/>
          </w:tcPr>
          <w:p w14:paraId="58070FAB" w14:textId="77777777" w:rsidR="00987707" w:rsidRDefault="00987707" w:rsidP="00023380"/>
        </w:tc>
        <w:tc>
          <w:tcPr>
            <w:tcW w:w="1843" w:type="dxa"/>
          </w:tcPr>
          <w:p w14:paraId="21F0F701" w14:textId="77777777" w:rsidR="00987707" w:rsidRDefault="00987707" w:rsidP="00023380"/>
        </w:tc>
        <w:tc>
          <w:tcPr>
            <w:tcW w:w="1417" w:type="dxa"/>
          </w:tcPr>
          <w:p w14:paraId="344099B6" w14:textId="77777777" w:rsidR="00987707" w:rsidRDefault="00987707" w:rsidP="00023380"/>
        </w:tc>
        <w:tc>
          <w:tcPr>
            <w:tcW w:w="1417" w:type="dxa"/>
          </w:tcPr>
          <w:p w14:paraId="15F86C82" w14:textId="77777777" w:rsidR="00987707" w:rsidRDefault="00987707" w:rsidP="00023380"/>
        </w:tc>
      </w:tr>
      <w:tr w:rsidR="00987707" w14:paraId="25083CC0" w14:textId="76678466" w:rsidTr="2D1F13EC">
        <w:tc>
          <w:tcPr>
            <w:tcW w:w="2830" w:type="dxa"/>
          </w:tcPr>
          <w:p w14:paraId="1D775A45" w14:textId="49FED3AA" w:rsidR="00987707" w:rsidRDefault="00987707" w:rsidP="00023380">
            <w:r>
              <w:t>Using digital technology to enhance engagement</w:t>
            </w:r>
          </w:p>
        </w:tc>
        <w:tc>
          <w:tcPr>
            <w:tcW w:w="1843" w:type="dxa"/>
          </w:tcPr>
          <w:p w14:paraId="06CEDDF7" w14:textId="77777777" w:rsidR="00987707" w:rsidRDefault="00987707" w:rsidP="00023380"/>
        </w:tc>
        <w:tc>
          <w:tcPr>
            <w:tcW w:w="1843" w:type="dxa"/>
          </w:tcPr>
          <w:p w14:paraId="4925F87D" w14:textId="77777777" w:rsidR="00987707" w:rsidRDefault="00987707" w:rsidP="00023380"/>
        </w:tc>
        <w:tc>
          <w:tcPr>
            <w:tcW w:w="1417" w:type="dxa"/>
          </w:tcPr>
          <w:p w14:paraId="50BAB03F" w14:textId="77777777" w:rsidR="00987707" w:rsidRDefault="00987707" w:rsidP="00023380"/>
        </w:tc>
        <w:tc>
          <w:tcPr>
            <w:tcW w:w="1417" w:type="dxa"/>
          </w:tcPr>
          <w:p w14:paraId="7C4F40B3" w14:textId="77777777" w:rsidR="00987707" w:rsidRDefault="00987707" w:rsidP="00023380"/>
        </w:tc>
      </w:tr>
      <w:tr w:rsidR="00987707" w14:paraId="757BDB90" w14:textId="077218C7" w:rsidTr="2D1F13EC">
        <w:tc>
          <w:tcPr>
            <w:tcW w:w="2830" w:type="dxa"/>
          </w:tcPr>
          <w:p w14:paraId="77703F44" w14:textId="5BA77B54" w:rsidR="00987707" w:rsidRDefault="00987707" w:rsidP="00023380">
            <w:r>
              <w:t>Using a hands-on approach to learning</w:t>
            </w:r>
          </w:p>
        </w:tc>
        <w:tc>
          <w:tcPr>
            <w:tcW w:w="1843" w:type="dxa"/>
          </w:tcPr>
          <w:p w14:paraId="283813E9" w14:textId="77777777" w:rsidR="00987707" w:rsidRDefault="00987707" w:rsidP="00023380"/>
        </w:tc>
        <w:tc>
          <w:tcPr>
            <w:tcW w:w="1843" w:type="dxa"/>
          </w:tcPr>
          <w:p w14:paraId="0A6093F6" w14:textId="0D339171" w:rsidR="00987707" w:rsidRDefault="00987707" w:rsidP="00023380"/>
        </w:tc>
        <w:tc>
          <w:tcPr>
            <w:tcW w:w="1417" w:type="dxa"/>
          </w:tcPr>
          <w:p w14:paraId="3618EE54" w14:textId="77777777" w:rsidR="00987707" w:rsidRDefault="00987707" w:rsidP="00023380"/>
        </w:tc>
        <w:tc>
          <w:tcPr>
            <w:tcW w:w="1417" w:type="dxa"/>
          </w:tcPr>
          <w:p w14:paraId="3F2D469C" w14:textId="77777777" w:rsidR="00987707" w:rsidRDefault="00987707" w:rsidP="00023380"/>
        </w:tc>
      </w:tr>
      <w:tr w:rsidR="00987707" w14:paraId="7AEAA835" w14:textId="46FAB0FA" w:rsidTr="2D1F13EC">
        <w:tc>
          <w:tcPr>
            <w:tcW w:w="2830" w:type="dxa"/>
          </w:tcPr>
          <w:p w14:paraId="311C2322" w14:textId="0CA29C05" w:rsidR="00987707" w:rsidRDefault="00987707" w:rsidP="00023380">
            <w:r>
              <w:t>Using paired work or small group work</w:t>
            </w:r>
          </w:p>
        </w:tc>
        <w:tc>
          <w:tcPr>
            <w:tcW w:w="1843" w:type="dxa"/>
          </w:tcPr>
          <w:p w14:paraId="1F7C9FD4" w14:textId="77777777" w:rsidR="00987707" w:rsidRDefault="00987707" w:rsidP="00023380"/>
        </w:tc>
        <w:tc>
          <w:tcPr>
            <w:tcW w:w="1843" w:type="dxa"/>
          </w:tcPr>
          <w:p w14:paraId="0B0C3EA4" w14:textId="77777777" w:rsidR="00987707" w:rsidRDefault="00987707" w:rsidP="00023380"/>
        </w:tc>
        <w:tc>
          <w:tcPr>
            <w:tcW w:w="1417" w:type="dxa"/>
          </w:tcPr>
          <w:p w14:paraId="6FCBDD03" w14:textId="77777777" w:rsidR="00987707" w:rsidRDefault="00987707" w:rsidP="00023380"/>
        </w:tc>
        <w:tc>
          <w:tcPr>
            <w:tcW w:w="1417" w:type="dxa"/>
          </w:tcPr>
          <w:p w14:paraId="1A644CA7" w14:textId="77777777" w:rsidR="00987707" w:rsidRDefault="00987707" w:rsidP="00023380"/>
        </w:tc>
      </w:tr>
      <w:tr w:rsidR="00987707" w14:paraId="04AC0CC6" w14:textId="14DD5061" w:rsidTr="2D1F13EC">
        <w:tc>
          <w:tcPr>
            <w:tcW w:w="2830" w:type="dxa"/>
          </w:tcPr>
          <w:p w14:paraId="7AE4D988" w14:textId="18CBB051" w:rsidR="00987707" w:rsidRDefault="00987707" w:rsidP="00023380">
            <w:r>
              <w:t>Providing learners with appropriate written or verbal feedback</w:t>
            </w:r>
          </w:p>
        </w:tc>
        <w:tc>
          <w:tcPr>
            <w:tcW w:w="1843" w:type="dxa"/>
          </w:tcPr>
          <w:p w14:paraId="387A272D" w14:textId="77777777" w:rsidR="00987707" w:rsidRDefault="00987707" w:rsidP="00023380"/>
        </w:tc>
        <w:tc>
          <w:tcPr>
            <w:tcW w:w="1843" w:type="dxa"/>
          </w:tcPr>
          <w:p w14:paraId="413DAB0F" w14:textId="77777777" w:rsidR="00987707" w:rsidRDefault="00987707" w:rsidP="00023380"/>
        </w:tc>
        <w:tc>
          <w:tcPr>
            <w:tcW w:w="1417" w:type="dxa"/>
          </w:tcPr>
          <w:p w14:paraId="75D843C0" w14:textId="77777777" w:rsidR="00987707" w:rsidRDefault="00987707" w:rsidP="00023380"/>
        </w:tc>
        <w:tc>
          <w:tcPr>
            <w:tcW w:w="1417" w:type="dxa"/>
          </w:tcPr>
          <w:p w14:paraId="09614513" w14:textId="77777777" w:rsidR="00987707" w:rsidRDefault="00987707" w:rsidP="00023380"/>
        </w:tc>
      </w:tr>
      <w:tr w:rsidR="00987707" w14:paraId="3BF33E2A" w14:textId="73A3A757" w:rsidTr="2D1F13EC">
        <w:tc>
          <w:tcPr>
            <w:tcW w:w="2830" w:type="dxa"/>
          </w:tcPr>
          <w:p w14:paraId="742A6465" w14:textId="0D12274C" w:rsidR="00987707" w:rsidRDefault="00987707" w:rsidP="00E53682">
            <w:r>
              <w:t>Providing learners with appropriate targets</w:t>
            </w:r>
          </w:p>
        </w:tc>
        <w:tc>
          <w:tcPr>
            <w:tcW w:w="1843" w:type="dxa"/>
          </w:tcPr>
          <w:p w14:paraId="195A73F9" w14:textId="77777777" w:rsidR="00987707" w:rsidRDefault="00987707" w:rsidP="00023380"/>
        </w:tc>
        <w:tc>
          <w:tcPr>
            <w:tcW w:w="1843" w:type="dxa"/>
          </w:tcPr>
          <w:p w14:paraId="3E1FE5E8" w14:textId="77777777" w:rsidR="00987707" w:rsidRDefault="00987707" w:rsidP="00023380"/>
        </w:tc>
        <w:tc>
          <w:tcPr>
            <w:tcW w:w="1417" w:type="dxa"/>
          </w:tcPr>
          <w:p w14:paraId="68C3D5F0" w14:textId="77777777" w:rsidR="00987707" w:rsidRDefault="00987707" w:rsidP="00023380"/>
        </w:tc>
        <w:tc>
          <w:tcPr>
            <w:tcW w:w="1417" w:type="dxa"/>
          </w:tcPr>
          <w:p w14:paraId="6857B2B5" w14:textId="77777777" w:rsidR="00987707" w:rsidRDefault="00987707" w:rsidP="00023380"/>
        </w:tc>
      </w:tr>
      <w:tr w:rsidR="00987707" w14:paraId="59559F8E" w14:textId="076FBE92" w:rsidTr="2D1F13EC">
        <w:tc>
          <w:tcPr>
            <w:tcW w:w="2830" w:type="dxa"/>
          </w:tcPr>
          <w:p w14:paraId="17CE1745" w14:textId="1496DB96" w:rsidR="00987707" w:rsidRDefault="00987707" w:rsidP="00023380">
            <w:r>
              <w:t>Including opportunities for learners to reflect on learning</w:t>
            </w:r>
          </w:p>
        </w:tc>
        <w:tc>
          <w:tcPr>
            <w:tcW w:w="1843" w:type="dxa"/>
          </w:tcPr>
          <w:p w14:paraId="585F7174" w14:textId="77777777" w:rsidR="00987707" w:rsidRDefault="00987707" w:rsidP="00023380"/>
        </w:tc>
        <w:tc>
          <w:tcPr>
            <w:tcW w:w="1843" w:type="dxa"/>
          </w:tcPr>
          <w:p w14:paraId="6090629A" w14:textId="1FB3A451" w:rsidR="00987707" w:rsidRDefault="00987707" w:rsidP="00023380"/>
        </w:tc>
        <w:tc>
          <w:tcPr>
            <w:tcW w:w="1417" w:type="dxa"/>
          </w:tcPr>
          <w:p w14:paraId="1E23AAA1" w14:textId="77777777" w:rsidR="00987707" w:rsidRDefault="00987707" w:rsidP="00023380"/>
        </w:tc>
        <w:tc>
          <w:tcPr>
            <w:tcW w:w="1417" w:type="dxa"/>
          </w:tcPr>
          <w:p w14:paraId="64EEA155" w14:textId="77777777" w:rsidR="00987707" w:rsidRDefault="00987707" w:rsidP="00023380"/>
        </w:tc>
      </w:tr>
      <w:tr w:rsidR="00987707" w14:paraId="70430152" w14:textId="31B01FDC" w:rsidTr="2D1F13EC">
        <w:tc>
          <w:tcPr>
            <w:tcW w:w="2830" w:type="dxa"/>
          </w:tcPr>
          <w:p w14:paraId="22EB92C1" w14:textId="2C7F7AC1" w:rsidR="00987707" w:rsidRDefault="00987707" w:rsidP="00E53682">
            <w:r>
              <w:t>Enabling learners to engage in peer activities</w:t>
            </w:r>
          </w:p>
        </w:tc>
        <w:tc>
          <w:tcPr>
            <w:tcW w:w="1843" w:type="dxa"/>
          </w:tcPr>
          <w:p w14:paraId="4269BA73" w14:textId="0FABD0E7" w:rsidR="00987707" w:rsidRDefault="00987707" w:rsidP="00023380"/>
        </w:tc>
        <w:tc>
          <w:tcPr>
            <w:tcW w:w="1843" w:type="dxa"/>
          </w:tcPr>
          <w:p w14:paraId="6D229A6D" w14:textId="77777777" w:rsidR="00987707" w:rsidRDefault="00987707" w:rsidP="00023380"/>
        </w:tc>
        <w:tc>
          <w:tcPr>
            <w:tcW w:w="1417" w:type="dxa"/>
          </w:tcPr>
          <w:p w14:paraId="638B40D4" w14:textId="77777777" w:rsidR="00987707" w:rsidRDefault="00987707" w:rsidP="00023380"/>
        </w:tc>
        <w:tc>
          <w:tcPr>
            <w:tcW w:w="1417" w:type="dxa"/>
          </w:tcPr>
          <w:p w14:paraId="4CC2F690" w14:textId="77777777" w:rsidR="00987707" w:rsidRDefault="00987707" w:rsidP="00023380"/>
        </w:tc>
      </w:tr>
      <w:tr w:rsidR="00987707" w14:paraId="1170822D" w14:textId="6E79E2A1" w:rsidTr="2D1F13EC">
        <w:tc>
          <w:tcPr>
            <w:tcW w:w="2830" w:type="dxa"/>
          </w:tcPr>
          <w:p w14:paraId="12671F44" w14:textId="6DBB6305" w:rsidR="00987707" w:rsidRDefault="00987707" w:rsidP="00E53682">
            <w:r>
              <w:t>Enabling learners to engage in self-assessment activities</w:t>
            </w:r>
          </w:p>
        </w:tc>
        <w:tc>
          <w:tcPr>
            <w:tcW w:w="1843" w:type="dxa"/>
          </w:tcPr>
          <w:p w14:paraId="192733FF" w14:textId="77777777" w:rsidR="00987707" w:rsidRDefault="00987707" w:rsidP="00023380"/>
        </w:tc>
        <w:tc>
          <w:tcPr>
            <w:tcW w:w="1843" w:type="dxa"/>
          </w:tcPr>
          <w:p w14:paraId="10026B45" w14:textId="77777777" w:rsidR="00987707" w:rsidRDefault="00987707" w:rsidP="00023380"/>
        </w:tc>
        <w:tc>
          <w:tcPr>
            <w:tcW w:w="1417" w:type="dxa"/>
          </w:tcPr>
          <w:p w14:paraId="47DA014B" w14:textId="77777777" w:rsidR="00987707" w:rsidRDefault="00987707" w:rsidP="00023380"/>
        </w:tc>
        <w:tc>
          <w:tcPr>
            <w:tcW w:w="1417" w:type="dxa"/>
          </w:tcPr>
          <w:p w14:paraId="54F81F0B" w14:textId="77777777" w:rsidR="00987707" w:rsidRDefault="00987707" w:rsidP="00023380"/>
        </w:tc>
      </w:tr>
      <w:tr w:rsidR="00987707" w14:paraId="24B7B1BB" w14:textId="4DCBB9D8" w:rsidTr="2D1F13EC">
        <w:tc>
          <w:tcPr>
            <w:tcW w:w="2830" w:type="dxa"/>
          </w:tcPr>
          <w:p w14:paraId="7DC6DFAE" w14:textId="1F2930D0" w:rsidR="00987707" w:rsidRDefault="00987707" w:rsidP="00023380">
            <w:r>
              <w:t>Using effective questioning techniques</w:t>
            </w:r>
          </w:p>
        </w:tc>
        <w:tc>
          <w:tcPr>
            <w:tcW w:w="1843" w:type="dxa"/>
          </w:tcPr>
          <w:p w14:paraId="51801AE8" w14:textId="454121A6" w:rsidR="00987707" w:rsidRDefault="00987707" w:rsidP="00023380"/>
        </w:tc>
        <w:tc>
          <w:tcPr>
            <w:tcW w:w="1843" w:type="dxa"/>
          </w:tcPr>
          <w:p w14:paraId="3A952A7F" w14:textId="59511064" w:rsidR="00987707" w:rsidRDefault="00987707" w:rsidP="00023380"/>
        </w:tc>
        <w:tc>
          <w:tcPr>
            <w:tcW w:w="1417" w:type="dxa"/>
          </w:tcPr>
          <w:p w14:paraId="078C196A" w14:textId="77777777" w:rsidR="00987707" w:rsidRDefault="00987707" w:rsidP="00023380"/>
        </w:tc>
        <w:tc>
          <w:tcPr>
            <w:tcW w:w="1417" w:type="dxa"/>
          </w:tcPr>
          <w:p w14:paraId="1BA56CF0" w14:textId="77777777" w:rsidR="00987707" w:rsidRDefault="00987707" w:rsidP="00023380"/>
        </w:tc>
      </w:tr>
      <w:tr w:rsidR="00987707" w14:paraId="5A7EA014" w14:textId="3450E205" w:rsidTr="2D1F13EC">
        <w:tc>
          <w:tcPr>
            <w:tcW w:w="2830" w:type="dxa"/>
          </w:tcPr>
          <w:p w14:paraId="68146F6A" w14:textId="63AC5709" w:rsidR="00987707" w:rsidRDefault="00987707" w:rsidP="00023380">
            <w:r>
              <w:t>Managing learners’ motivation, engagement and resilience</w:t>
            </w:r>
          </w:p>
        </w:tc>
        <w:tc>
          <w:tcPr>
            <w:tcW w:w="1843" w:type="dxa"/>
          </w:tcPr>
          <w:p w14:paraId="730326F2" w14:textId="77777777" w:rsidR="00987707" w:rsidRDefault="00987707" w:rsidP="00023380"/>
        </w:tc>
        <w:tc>
          <w:tcPr>
            <w:tcW w:w="1843" w:type="dxa"/>
          </w:tcPr>
          <w:p w14:paraId="5AFA1244" w14:textId="77777777" w:rsidR="00987707" w:rsidRDefault="00987707" w:rsidP="00023380"/>
        </w:tc>
        <w:tc>
          <w:tcPr>
            <w:tcW w:w="1417" w:type="dxa"/>
          </w:tcPr>
          <w:p w14:paraId="469B9A63" w14:textId="77777777" w:rsidR="00987707" w:rsidRDefault="00987707" w:rsidP="00023380"/>
        </w:tc>
        <w:tc>
          <w:tcPr>
            <w:tcW w:w="1417" w:type="dxa"/>
          </w:tcPr>
          <w:p w14:paraId="1DFBA173" w14:textId="77777777" w:rsidR="00987707" w:rsidRDefault="00987707" w:rsidP="00023380"/>
        </w:tc>
      </w:tr>
      <w:tr w:rsidR="00987707" w14:paraId="094C03BC" w14:textId="596D8521" w:rsidTr="2D1F13EC">
        <w:tc>
          <w:tcPr>
            <w:tcW w:w="2830" w:type="dxa"/>
          </w:tcPr>
          <w:p w14:paraId="49859785" w14:textId="1C4B3B9E" w:rsidR="00987707" w:rsidRDefault="00987707" w:rsidP="00023380">
            <w:r>
              <w:t xml:space="preserve">Managing classroom </w:t>
            </w:r>
            <w:proofErr w:type="spellStart"/>
            <w:r>
              <w:t>behav</w:t>
            </w:r>
            <w:r w:rsidR="00335C9D">
              <w:t>iou</w:t>
            </w:r>
            <w:r>
              <w:t>r</w:t>
            </w:r>
            <w:proofErr w:type="spellEnd"/>
            <w:r>
              <w:t xml:space="preserve"> – off task, noise level and use of praise/positive reinforcement</w:t>
            </w:r>
          </w:p>
        </w:tc>
        <w:tc>
          <w:tcPr>
            <w:tcW w:w="1843" w:type="dxa"/>
          </w:tcPr>
          <w:p w14:paraId="2512B211" w14:textId="77777777" w:rsidR="00987707" w:rsidRDefault="00987707" w:rsidP="00023380"/>
        </w:tc>
        <w:tc>
          <w:tcPr>
            <w:tcW w:w="1843" w:type="dxa"/>
          </w:tcPr>
          <w:p w14:paraId="59460D77" w14:textId="77777777" w:rsidR="00987707" w:rsidRDefault="00987707" w:rsidP="00023380"/>
        </w:tc>
        <w:tc>
          <w:tcPr>
            <w:tcW w:w="1417" w:type="dxa"/>
          </w:tcPr>
          <w:p w14:paraId="6F7F7F85" w14:textId="4F961BEF" w:rsidR="00987707" w:rsidRDefault="00987707" w:rsidP="00023380"/>
        </w:tc>
        <w:tc>
          <w:tcPr>
            <w:tcW w:w="1417" w:type="dxa"/>
          </w:tcPr>
          <w:p w14:paraId="59992059" w14:textId="77777777" w:rsidR="00987707" w:rsidRDefault="00987707" w:rsidP="00023380"/>
        </w:tc>
      </w:tr>
      <w:tr w:rsidR="00987707" w14:paraId="7FE56786" w14:textId="627ADC9B" w:rsidTr="2D1F13EC">
        <w:tc>
          <w:tcPr>
            <w:tcW w:w="2830" w:type="dxa"/>
          </w:tcPr>
          <w:p w14:paraId="10BFC706" w14:textId="2081B300" w:rsidR="00987707" w:rsidRDefault="00987707" w:rsidP="00023380">
            <w:r>
              <w:t>Time management – allocating appropriate periods of time to various activities</w:t>
            </w:r>
          </w:p>
        </w:tc>
        <w:tc>
          <w:tcPr>
            <w:tcW w:w="1843" w:type="dxa"/>
          </w:tcPr>
          <w:p w14:paraId="2842E076" w14:textId="77777777" w:rsidR="00987707" w:rsidRDefault="00987707" w:rsidP="00023380"/>
        </w:tc>
        <w:tc>
          <w:tcPr>
            <w:tcW w:w="1843" w:type="dxa"/>
          </w:tcPr>
          <w:p w14:paraId="28A9D9F2" w14:textId="77777777" w:rsidR="00987707" w:rsidRDefault="00987707" w:rsidP="00023380"/>
        </w:tc>
        <w:tc>
          <w:tcPr>
            <w:tcW w:w="1417" w:type="dxa"/>
          </w:tcPr>
          <w:p w14:paraId="171AF2E8" w14:textId="0E7B21F5" w:rsidR="00987707" w:rsidRDefault="00987707" w:rsidP="00023380"/>
        </w:tc>
        <w:tc>
          <w:tcPr>
            <w:tcW w:w="1417" w:type="dxa"/>
          </w:tcPr>
          <w:p w14:paraId="1E6E2431" w14:textId="77777777" w:rsidR="00987707" w:rsidRDefault="00987707" w:rsidP="00023380"/>
        </w:tc>
      </w:tr>
    </w:tbl>
    <w:p w14:paraId="03E281A3" w14:textId="59F8E49D" w:rsidR="00F51FA9" w:rsidRDefault="00F51FA9"/>
    <w:tbl>
      <w:tblPr>
        <w:tblStyle w:val="GridTabl"/>
        <w:tblpPr w:leftFromText="180" w:rightFromText="180" w:horzAnchor="margin" w:tblpY="1630"/>
        <w:tblW w:w="0" w:type="auto"/>
        <w:tblLook w:val="04A0" w:firstRow="1" w:lastRow="0" w:firstColumn="1" w:lastColumn="0" w:noHBand="0" w:noVBand="1"/>
      </w:tblPr>
      <w:tblGrid>
        <w:gridCol w:w="2830"/>
        <w:gridCol w:w="1843"/>
        <w:gridCol w:w="1843"/>
        <w:gridCol w:w="1417"/>
        <w:gridCol w:w="1417"/>
      </w:tblGrid>
      <w:tr w:rsidR="00F51FA9" w:rsidRPr="00F51FA9" w14:paraId="6EC2FABD" w14:textId="77777777" w:rsidTr="00155BBD">
        <w:trPr>
          <w:trHeight w:val="1974"/>
        </w:trPr>
        <w:tc>
          <w:tcPr>
            <w:tcW w:w="2830" w:type="dxa"/>
          </w:tcPr>
          <w:p w14:paraId="2393F706" w14:textId="26C332A2" w:rsidR="00F51FA9" w:rsidRPr="00F51FA9" w:rsidRDefault="00F51FA9" w:rsidP="00155BBD">
            <w:pPr>
              <w:jc w:val="center"/>
              <w:rPr>
                <w:b/>
                <w:sz w:val="32"/>
                <w:lang w:val="cy-GB"/>
              </w:rPr>
            </w:pPr>
            <w:r w:rsidRPr="00F51FA9">
              <w:rPr>
                <w:b/>
                <w:sz w:val="32"/>
                <w:lang w:val="cy-GB"/>
              </w:rPr>
              <w:lastRenderedPageBreak/>
              <w:t>Profiad Addysgu</w:t>
            </w:r>
          </w:p>
          <w:p w14:paraId="7E786C7B" w14:textId="77777777" w:rsidR="00F51FA9" w:rsidRPr="00F51FA9" w:rsidRDefault="00F51FA9" w:rsidP="00155BBD">
            <w:pPr>
              <w:rPr>
                <w:lang w:val="cy-GB"/>
              </w:rPr>
            </w:pPr>
          </w:p>
          <w:p w14:paraId="6CE69993" w14:textId="77777777" w:rsidR="00F51FA9" w:rsidRPr="00F51FA9" w:rsidRDefault="00F51FA9" w:rsidP="00155BBD">
            <w:pPr>
              <w:rPr>
                <w:lang w:val="cy-GB"/>
              </w:rPr>
            </w:pPr>
          </w:p>
          <w:p w14:paraId="659E9602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0FEDC370" w14:textId="77777777" w:rsidR="00F51FA9" w:rsidRPr="00F51FA9" w:rsidRDefault="00F51FA9" w:rsidP="00155BBD">
            <w:pPr>
              <w:rPr>
                <w:lang w:val="cy-GB"/>
              </w:rPr>
            </w:pPr>
            <w:r w:rsidRPr="00F51FA9">
              <w:rPr>
                <w:noProof/>
                <w:lang w:val="cy-GB" w:eastAsia="en-GB"/>
              </w:rPr>
              <mc:AlternateContent>
                <mc:Choice Requires="wps">
                  <w:drawing>
                    <wp:anchor distT="0" distB="0" distL="114300" distR="114300" simplePos="0" relativeHeight="251689984" behindDoc="0" locked="0" layoutInCell="1" allowOverlap="1" wp14:anchorId="69F4BFD6" wp14:editId="6D705699">
                      <wp:simplePos x="0" y="0"/>
                      <wp:positionH relativeFrom="column">
                        <wp:posOffset>190500</wp:posOffset>
                      </wp:positionH>
                      <wp:positionV relativeFrom="paragraph">
                        <wp:posOffset>72073</wp:posOffset>
                      </wp:positionV>
                      <wp:extent cx="526211" cy="517585"/>
                      <wp:effectExtent l="38100" t="38100" r="45720" b="34925"/>
                      <wp:wrapNone/>
                      <wp:docPr id="4" name="5-Point Star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26211" cy="517585"/>
                              </a:xfrm>
                              <a:prstGeom prst="star5">
                                <a:avLst/>
                              </a:prstGeom>
                              <a:solidFill>
                                <a:srgbClr val="FFFF00"/>
                              </a:solidFill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69B6BCE1" id="5-Point Star 1" o:spid="_x0000_s1026" style="position:absolute;margin-left:15pt;margin-top:5.7pt;width:41.45pt;height:40.7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526211,51758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" path="m1,197699r200995,2l263106,r62109,197701l526210,197699,363601,319884r62112,197700l263106,395397,100498,517584,162610,319884,1,197699xe" fillcolor="yellow" strokecolor="black [3213]" strokeweight="1pt">
                      <v:stroke joinstyle="miter"/>
                      <v:path arrowok="t" o:connecttype="custom" o:connectlocs="1,197699;200996,197701;263106,0;325215,197701;526210,197699;363601,319884;425713,517584;263106,395397;100498,517584;162610,319884;1,197699" o:connectangles="0,0,0,0,0,0,0,0,0,0,0"/>
                    </v:shape>
                  </w:pict>
                </mc:Fallback>
              </mc:AlternateContent>
            </w:r>
          </w:p>
          <w:p w14:paraId="2F6F6B11" w14:textId="77777777" w:rsidR="00F51FA9" w:rsidRPr="00F51FA9" w:rsidRDefault="00F51FA9" w:rsidP="00155BBD">
            <w:pPr>
              <w:rPr>
                <w:lang w:val="cy-GB"/>
              </w:rPr>
            </w:pPr>
          </w:p>
          <w:p w14:paraId="606B3AAC" w14:textId="77777777" w:rsidR="00F51FA9" w:rsidRPr="00F51FA9" w:rsidRDefault="00F51FA9" w:rsidP="00155BBD">
            <w:pPr>
              <w:rPr>
                <w:lang w:val="cy-GB"/>
              </w:rPr>
            </w:pPr>
          </w:p>
          <w:p w14:paraId="0CB6CDFA" w14:textId="77777777" w:rsidR="00F51FA9" w:rsidRPr="00F51FA9" w:rsidRDefault="00F51FA9" w:rsidP="00155BBD">
            <w:pPr>
              <w:rPr>
                <w:lang w:val="cy-GB"/>
              </w:rPr>
            </w:pPr>
          </w:p>
          <w:p w14:paraId="5C089C1A" w14:textId="6663A647" w:rsidR="00F51FA9" w:rsidRPr="00F51FA9" w:rsidRDefault="00F51FA9" w:rsidP="00155BBD">
            <w:pPr>
              <w:rPr>
                <w:lang w:val="cy-GB"/>
              </w:rPr>
            </w:pPr>
            <w:r w:rsidRPr="00F51FA9">
              <w:rPr>
                <w:lang w:val="cy-GB"/>
              </w:rPr>
              <w:t>Wedi mynd yn dda…</w:t>
            </w:r>
          </w:p>
        </w:tc>
        <w:tc>
          <w:tcPr>
            <w:tcW w:w="1843" w:type="dxa"/>
          </w:tcPr>
          <w:p w14:paraId="515978B2" w14:textId="77777777" w:rsidR="00F51FA9" w:rsidRPr="00F51FA9" w:rsidRDefault="00F51FA9" w:rsidP="00155BBD">
            <w:pPr>
              <w:rPr>
                <w:lang w:val="cy-GB"/>
              </w:rPr>
            </w:pPr>
            <w:r w:rsidRPr="00F51FA9">
              <w:rPr>
                <w:noProof/>
                <w:lang w:val="cy-GB" w:eastAsia="en-GB"/>
              </w:rPr>
              <mc:AlternateContent>
                <mc:Choice Requires="wps">
                  <w:drawing>
                    <wp:anchor distT="0" distB="0" distL="114300" distR="114300" simplePos="0" relativeHeight="251691008" behindDoc="0" locked="0" layoutInCell="1" allowOverlap="1" wp14:anchorId="09B70DF7" wp14:editId="4E9F833D">
                      <wp:simplePos x="0" y="0"/>
                      <wp:positionH relativeFrom="column">
                        <wp:posOffset>157798</wp:posOffset>
                      </wp:positionH>
                      <wp:positionV relativeFrom="paragraph">
                        <wp:posOffset>113982</wp:posOffset>
                      </wp:positionV>
                      <wp:extent cx="526211" cy="517585"/>
                      <wp:effectExtent l="38100" t="38100" r="45720" b="34925"/>
                      <wp:wrapNone/>
                      <wp:docPr id="6" name="5-Point Star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26211" cy="517585"/>
                              </a:xfrm>
                              <a:prstGeom prst="star5">
                                <a:avLst/>
                              </a:prstGeom>
                              <a:solidFill>
                                <a:srgbClr val="FFFF00"/>
                              </a:solidFill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4AE72769" id="5-Point Star 2" o:spid="_x0000_s1026" style="position:absolute;margin-left:12.45pt;margin-top:8.95pt;width:41.45pt;height:40.7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526211,51758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" path="m1,197699r200995,2l263106,r62109,197701l526210,197699,363601,319884r62112,197700l263106,395397,100498,517584,162610,319884,1,197699xe" fillcolor="yellow" strokecolor="black [3213]" strokeweight="1pt">
                      <v:stroke joinstyle="miter"/>
                      <v:path arrowok="t" o:connecttype="custom" o:connectlocs="1,197699;200996,197701;263106,0;325215,197701;526210,197699;363601,319884;425713,517584;263106,395397;100498,517584;162610,319884;1,197699" o:connectangles="0,0,0,0,0,0,0,0,0,0,0"/>
                    </v:shape>
                  </w:pict>
                </mc:Fallback>
              </mc:AlternateContent>
            </w:r>
          </w:p>
          <w:p w14:paraId="70782A0A" w14:textId="77777777" w:rsidR="00F51FA9" w:rsidRPr="00F51FA9" w:rsidRDefault="00F51FA9" w:rsidP="00155BBD">
            <w:pPr>
              <w:rPr>
                <w:lang w:val="cy-GB"/>
              </w:rPr>
            </w:pPr>
          </w:p>
          <w:p w14:paraId="4CF1B89E" w14:textId="77777777" w:rsidR="00F51FA9" w:rsidRPr="00F51FA9" w:rsidRDefault="00F51FA9" w:rsidP="00155BBD">
            <w:pPr>
              <w:rPr>
                <w:lang w:val="cy-GB"/>
              </w:rPr>
            </w:pPr>
          </w:p>
          <w:p w14:paraId="70447052" w14:textId="77777777" w:rsidR="00F51FA9" w:rsidRPr="00F51FA9" w:rsidRDefault="00F51FA9" w:rsidP="00155BBD">
            <w:pPr>
              <w:rPr>
                <w:lang w:val="cy-GB"/>
              </w:rPr>
            </w:pPr>
          </w:p>
          <w:p w14:paraId="0C95DB59" w14:textId="5C520B24" w:rsidR="00F51FA9" w:rsidRPr="00F51FA9" w:rsidRDefault="00F51FA9" w:rsidP="00155BBD">
            <w:pPr>
              <w:rPr>
                <w:lang w:val="cy-GB"/>
              </w:rPr>
            </w:pPr>
            <w:r w:rsidRPr="00F51FA9">
              <w:rPr>
                <w:lang w:val="cy-GB"/>
              </w:rPr>
              <w:t>Wedi mynd yn dda</w:t>
            </w:r>
            <w:r w:rsidRPr="00F51FA9">
              <w:rPr>
                <w:lang w:val="cy-GB"/>
              </w:rPr>
              <w:t>l….</w:t>
            </w:r>
          </w:p>
        </w:tc>
        <w:tc>
          <w:tcPr>
            <w:tcW w:w="1417" w:type="dxa"/>
          </w:tcPr>
          <w:p w14:paraId="6C0CABFD" w14:textId="77777777" w:rsidR="00F51FA9" w:rsidRPr="00F51FA9" w:rsidRDefault="00F51FA9" w:rsidP="00155BBD">
            <w:pPr>
              <w:rPr>
                <w:lang w:val="cy-GB"/>
              </w:rPr>
            </w:pPr>
            <w:r w:rsidRPr="00F51FA9">
              <w:rPr>
                <w:noProof/>
                <w:lang w:val="cy-GB"/>
              </w:rPr>
              <w:drawing>
                <wp:inline distT="0" distB="0" distL="0" distR="0" wp14:anchorId="587A9213" wp14:editId="7142D7B6">
                  <wp:extent cx="568325" cy="568325"/>
                  <wp:effectExtent l="0" t="0" r="3175" b="3175"/>
                  <wp:docPr id="7" name="Picture 3" descr="See the source 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68325" cy="5683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D2EEDC4" w14:textId="77777777" w:rsidR="00F51FA9" w:rsidRPr="00F51FA9" w:rsidRDefault="00F51FA9" w:rsidP="00155BBD">
            <w:pPr>
              <w:rPr>
                <w:lang w:val="cy-GB"/>
              </w:rPr>
            </w:pPr>
          </w:p>
          <w:p w14:paraId="4C643E8F" w14:textId="63BE4A41" w:rsidR="00F51FA9" w:rsidRPr="00F51FA9" w:rsidRDefault="00F51FA9" w:rsidP="00155BBD">
            <w:pPr>
              <w:rPr>
                <w:lang w:val="cy-GB"/>
              </w:rPr>
            </w:pPr>
            <w:r w:rsidRPr="00F51FA9">
              <w:rPr>
                <w:lang w:val="cy-GB"/>
              </w:rPr>
              <w:t xml:space="preserve">Bydden i </w:t>
            </w:r>
            <w:r w:rsidR="00337504">
              <w:rPr>
                <w:lang w:val="cy-GB"/>
              </w:rPr>
              <w:t>wedi</w:t>
            </w:r>
            <w:r w:rsidRPr="00F51FA9">
              <w:rPr>
                <w:lang w:val="cy-GB"/>
              </w:rPr>
              <w:t xml:space="preserve"> gallu gwella</w:t>
            </w:r>
          </w:p>
        </w:tc>
        <w:tc>
          <w:tcPr>
            <w:tcW w:w="1417" w:type="dxa"/>
          </w:tcPr>
          <w:p w14:paraId="3CC0E34B" w14:textId="77777777" w:rsidR="00F51FA9" w:rsidRPr="00F51FA9" w:rsidRDefault="00F51FA9" w:rsidP="00155BBD">
            <w:pPr>
              <w:rPr>
                <w:lang w:val="cy-GB"/>
              </w:rPr>
            </w:pPr>
            <w:r w:rsidRPr="00F51FA9">
              <w:rPr>
                <w:noProof/>
                <w:lang w:val="cy-GB"/>
              </w:rPr>
              <w:drawing>
                <wp:inline distT="0" distB="0" distL="0" distR="0" wp14:anchorId="2C5A6824" wp14:editId="2359ECD8">
                  <wp:extent cx="471170" cy="643890"/>
                  <wp:effectExtent l="0" t="0" r="5080" b="3810"/>
                  <wp:docPr id="8" name="Picture 5" descr="See the source 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6506" t="1" r="29788" b="273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1170" cy="6438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EDC8AF0" w14:textId="77777777" w:rsidR="00F51FA9" w:rsidRPr="00F51FA9" w:rsidRDefault="00F51FA9" w:rsidP="00155BBD">
            <w:pPr>
              <w:rPr>
                <w:lang w:val="cy-GB"/>
              </w:rPr>
            </w:pPr>
          </w:p>
          <w:p w14:paraId="7DCAF918" w14:textId="7D12EBBB" w:rsidR="00F51FA9" w:rsidRPr="00F51FA9" w:rsidRDefault="00F51FA9" w:rsidP="00155BBD">
            <w:pPr>
              <w:rPr>
                <w:noProof/>
                <w:lang w:val="cy-GB"/>
              </w:rPr>
            </w:pPr>
            <w:r>
              <w:rPr>
                <w:lang w:val="cy-GB"/>
              </w:rPr>
              <w:t>Eisiau trio yn y dyfodol</w:t>
            </w:r>
          </w:p>
        </w:tc>
      </w:tr>
      <w:tr w:rsidR="00F51FA9" w:rsidRPr="00F51FA9" w14:paraId="170A3C84" w14:textId="77777777" w:rsidTr="00155BBD">
        <w:tc>
          <w:tcPr>
            <w:tcW w:w="2830" w:type="dxa"/>
          </w:tcPr>
          <w:p w14:paraId="491A0997" w14:textId="65079E8E" w:rsidR="00F51FA9" w:rsidRPr="00F51FA9" w:rsidRDefault="00F51FA9" w:rsidP="00155BBD">
            <w:pPr>
              <w:rPr>
                <w:lang w:val="cy-GB"/>
              </w:rPr>
            </w:pPr>
            <w:r>
              <w:rPr>
                <w:lang w:val="cy-GB"/>
              </w:rPr>
              <w:t>Cynllunio gwersi yn effeithiol</w:t>
            </w:r>
          </w:p>
          <w:p w14:paraId="06EEB31C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0E59F711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2C67FC00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2C3B6803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7E121706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27FD6712" w14:textId="77777777" w:rsidTr="00155BBD">
        <w:tc>
          <w:tcPr>
            <w:tcW w:w="2830" w:type="dxa"/>
          </w:tcPr>
          <w:p w14:paraId="69482F9F" w14:textId="77777777" w:rsidR="00F51FA9" w:rsidRDefault="00F51FA9" w:rsidP="00155BBD">
            <w:pPr>
              <w:rPr>
                <w:lang w:val="cy-GB"/>
              </w:rPr>
            </w:pPr>
            <w:r>
              <w:rPr>
                <w:lang w:val="cy-GB"/>
              </w:rPr>
              <w:t>Datblygu adnoddau addas</w:t>
            </w:r>
          </w:p>
          <w:p w14:paraId="7EC046D3" w14:textId="356E7340" w:rsidR="00337504" w:rsidRPr="00F51FA9" w:rsidRDefault="00337504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316A19AB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4E678944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7509CEDD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1451FA56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6C773ED0" w14:textId="77777777" w:rsidTr="00155BBD">
        <w:tc>
          <w:tcPr>
            <w:tcW w:w="2830" w:type="dxa"/>
          </w:tcPr>
          <w:p w14:paraId="3F67EF5C" w14:textId="5BB9B799" w:rsidR="00F51FA9" w:rsidRPr="00F51FA9" w:rsidRDefault="00F51FA9" w:rsidP="00155BBD">
            <w:pPr>
              <w:rPr>
                <w:lang w:val="cy-GB"/>
              </w:rPr>
            </w:pPr>
            <w:r>
              <w:rPr>
                <w:lang w:val="cy-GB"/>
              </w:rPr>
              <w:t>Paratoi adnoddau wedi gwahaniaethu</w:t>
            </w:r>
          </w:p>
        </w:tc>
        <w:tc>
          <w:tcPr>
            <w:tcW w:w="1843" w:type="dxa"/>
          </w:tcPr>
          <w:p w14:paraId="115683C0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3F0922BC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5C8652CC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28234769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220C7CF2" w14:textId="77777777" w:rsidTr="00155BBD">
        <w:tc>
          <w:tcPr>
            <w:tcW w:w="2830" w:type="dxa"/>
          </w:tcPr>
          <w:p w14:paraId="35B1B031" w14:textId="3D0D089A" w:rsidR="00F51FA9" w:rsidRPr="00F51FA9" w:rsidRDefault="00F51FA9" w:rsidP="00155BBD">
            <w:pPr>
              <w:rPr>
                <w:lang w:val="cy-GB"/>
              </w:rPr>
            </w:pPr>
            <w:r>
              <w:rPr>
                <w:lang w:val="cy-GB"/>
              </w:rPr>
              <w:t>Cynllunio tasgau ar gyfer disgyblion MAT</w:t>
            </w:r>
          </w:p>
        </w:tc>
        <w:tc>
          <w:tcPr>
            <w:tcW w:w="1843" w:type="dxa"/>
          </w:tcPr>
          <w:p w14:paraId="7CC120BD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1811E3CE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015D141B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6AD9011C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4064E51F" w14:textId="77777777" w:rsidTr="00155BBD">
        <w:tc>
          <w:tcPr>
            <w:tcW w:w="2830" w:type="dxa"/>
          </w:tcPr>
          <w:p w14:paraId="542212F9" w14:textId="08163C63" w:rsidR="00F51FA9" w:rsidRPr="00F51FA9" w:rsidRDefault="00F51FA9" w:rsidP="00155BBD">
            <w:pPr>
              <w:rPr>
                <w:lang w:val="cy-GB"/>
              </w:rPr>
            </w:pPr>
            <w:r>
              <w:rPr>
                <w:lang w:val="cy-GB"/>
              </w:rPr>
              <w:t>Cwrdd ag anghenion disgyblion ADY</w:t>
            </w:r>
          </w:p>
        </w:tc>
        <w:tc>
          <w:tcPr>
            <w:tcW w:w="1843" w:type="dxa"/>
          </w:tcPr>
          <w:p w14:paraId="3A3ECA1A" w14:textId="77777777" w:rsidR="00F51FA9" w:rsidRPr="00F51FA9" w:rsidRDefault="00F51FA9" w:rsidP="00155BBD">
            <w:pPr>
              <w:spacing w:line="259" w:lineRule="auto"/>
              <w:rPr>
                <w:lang w:val="cy-GB"/>
              </w:rPr>
            </w:pPr>
          </w:p>
        </w:tc>
        <w:tc>
          <w:tcPr>
            <w:tcW w:w="1843" w:type="dxa"/>
          </w:tcPr>
          <w:p w14:paraId="15DC13A6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36EA96BB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60A54C16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2443F8B0" w14:textId="77777777" w:rsidTr="00155BBD">
        <w:tc>
          <w:tcPr>
            <w:tcW w:w="2830" w:type="dxa"/>
          </w:tcPr>
          <w:p w14:paraId="79B6BD23" w14:textId="532D30EB" w:rsidR="00F51FA9" w:rsidRPr="00F51FA9" w:rsidRDefault="00F51FA9" w:rsidP="00155BBD">
            <w:pPr>
              <w:rPr>
                <w:lang w:val="cy-GB"/>
              </w:rPr>
            </w:pPr>
            <w:r>
              <w:rPr>
                <w:lang w:val="cy-GB"/>
              </w:rPr>
              <w:t>Datblygu syniadau gwersi/adnoddau ar gyfer dosbarthiadau gallu cymysg</w:t>
            </w:r>
          </w:p>
        </w:tc>
        <w:tc>
          <w:tcPr>
            <w:tcW w:w="1843" w:type="dxa"/>
          </w:tcPr>
          <w:p w14:paraId="7282D09D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1F89FC44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0B9F7F78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00E9CC01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57A05F49" w14:textId="77777777" w:rsidTr="00155BBD">
        <w:tc>
          <w:tcPr>
            <w:tcW w:w="2830" w:type="dxa"/>
          </w:tcPr>
          <w:p w14:paraId="5EA845DD" w14:textId="177E2300" w:rsidR="00F51FA9" w:rsidRPr="00F51FA9" w:rsidRDefault="00F51FA9" w:rsidP="00155BBD">
            <w:pPr>
              <w:rPr>
                <w:lang w:val="cy-GB"/>
              </w:rPr>
            </w:pPr>
            <w:r>
              <w:rPr>
                <w:lang w:val="cy-GB"/>
              </w:rPr>
              <w:t>Dod yn ymwybodol bod cynnydd dysgu yn digwydd o fewn gwers</w:t>
            </w:r>
          </w:p>
        </w:tc>
        <w:tc>
          <w:tcPr>
            <w:tcW w:w="1843" w:type="dxa"/>
          </w:tcPr>
          <w:p w14:paraId="788D1107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56D324B0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7D336A8C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388B6B4E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19A2A920" w14:textId="77777777" w:rsidTr="00155BBD">
        <w:tc>
          <w:tcPr>
            <w:tcW w:w="2830" w:type="dxa"/>
          </w:tcPr>
          <w:p w14:paraId="3E744617" w14:textId="4AF704A1" w:rsidR="00F51FA9" w:rsidRPr="00F51FA9" w:rsidRDefault="00F51FA9" w:rsidP="00155BBD">
            <w:pPr>
              <w:rPr>
                <w:lang w:val="cy-GB"/>
              </w:rPr>
            </w:pPr>
            <w:r>
              <w:rPr>
                <w:lang w:val="cy-GB"/>
              </w:rPr>
              <w:t>Defnyddio Cynllun Gwaith i gynllunio cyfres o wersi</w:t>
            </w:r>
          </w:p>
        </w:tc>
        <w:tc>
          <w:tcPr>
            <w:tcW w:w="1843" w:type="dxa"/>
          </w:tcPr>
          <w:p w14:paraId="0DB1C0A4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773816B6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3DCC3ABB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5EF5E017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7045B2CB" w14:textId="77777777" w:rsidTr="00155BBD">
        <w:tc>
          <w:tcPr>
            <w:tcW w:w="2830" w:type="dxa"/>
          </w:tcPr>
          <w:p w14:paraId="5478B2C1" w14:textId="77777777" w:rsidR="00F51FA9" w:rsidRDefault="00F51FA9" w:rsidP="00155BBD">
            <w:pPr>
              <w:rPr>
                <w:lang w:val="cy-GB"/>
              </w:rPr>
            </w:pPr>
            <w:r>
              <w:rPr>
                <w:lang w:val="cy-GB"/>
              </w:rPr>
              <w:t>Gosod nodau dysgu addas</w:t>
            </w:r>
          </w:p>
          <w:p w14:paraId="103EF124" w14:textId="163398C6" w:rsidR="00337504" w:rsidRPr="00F51FA9" w:rsidRDefault="00337504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59B5B49D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2ADED044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40E88364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33056021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308BB5AF" w14:textId="77777777" w:rsidTr="00155BBD">
        <w:tc>
          <w:tcPr>
            <w:tcW w:w="2830" w:type="dxa"/>
          </w:tcPr>
          <w:p w14:paraId="3CE909A9" w14:textId="58F7B0C4" w:rsidR="00F51FA9" w:rsidRPr="00F51FA9" w:rsidRDefault="00F51FA9" w:rsidP="00155BBD">
            <w:pPr>
              <w:rPr>
                <w:lang w:val="cy-GB"/>
              </w:rPr>
            </w:pPr>
            <w:r>
              <w:rPr>
                <w:lang w:val="cy-GB"/>
              </w:rPr>
              <w:t xml:space="preserve">Gosod a defnyddio meini prawf llwyddiant gyda </w:t>
            </w:r>
            <w:proofErr w:type="spellStart"/>
            <w:r>
              <w:rPr>
                <w:lang w:val="cy-GB"/>
              </w:rPr>
              <w:t>dysgwyr</w:t>
            </w:r>
            <w:r w:rsidRPr="00F51FA9">
              <w:rPr>
                <w:lang w:val="cy-GB"/>
              </w:rPr>
              <w:t>earners</w:t>
            </w:r>
            <w:proofErr w:type="spellEnd"/>
          </w:p>
        </w:tc>
        <w:tc>
          <w:tcPr>
            <w:tcW w:w="1843" w:type="dxa"/>
          </w:tcPr>
          <w:p w14:paraId="5324723C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383F3978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6C8C89FB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669656C5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49F169B9" w14:textId="77777777" w:rsidTr="00155BBD">
        <w:tc>
          <w:tcPr>
            <w:tcW w:w="2830" w:type="dxa"/>
          </w:tcPr>
          <w:p w14:paraId="7AC5C68C" w14:textId="2695AB1A" w:rsidR="00F51FA9" w:rsidRPr="00F51FA9" w:rsidRDefault="00F51FA9" w:rsidP="00155BBD">
            <w:pPr>
              <w:rPr>
                <w:lang w:val="cy-GB"/>
              </w:rPr>
            </w:pPr>
            <w:r>
              <w:rPr>
                <w:lang w:val="cy-GB"/>
              </w:rPr>
              <w:t>Defnyddio’r Fframwaith Llythrennedd a Rhifedd neu Fframwaith Cymhwysedd Digidol mewn gwersi</w:t>
            </w:r>
          </w:p>
        </w:tc>
        <w:tc>
          <w:tcPr>
            <w:tcW w:w="1843" w:type="dxa"/>
          </w:tcPr>
          <w:p w14:paraId="105EF01C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252E1068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73381C07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4A9825DD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72AC147D" w14:textId="77777777" w:rsidTr="00155BBD">
        <w:tc>
          <w:tcPr>
            <w:tcW w:w="2830" w:type="dxa"/>
          </w:tcPr>
          <w:p w14:paraId="20100620" w14:textId="3965B115" w:rsidR="00F51FA9" w:rsidRPr="00F51FA9" w:rsidRDefault="00F51FA9" w:rsidP="00F51FA9">
            <w:pPr>
              <w:rPr>
                <w:lang w:val="cy-GB"/>
              </w:rPr>
            </w:pPr>
            <w:r>
              <w:rPr>
                <w:lang w:val="cy-GB"/>
              </w:rPr>
              <w:t>Defnyddio cyd-destunau go-iawn</w:t>
            </w:r>
          </w:p>
        </w:tc>
        <w:tc>
          <w:tcPr>
            <w:tcW w:w="1843" w:type="dxa"/>
          </w:tcPr>
          <w:p w14:paraId="21C7CAD9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08BDBCC7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71FFDEE1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00164D9C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27998BFE" w14:textId="77777777" w:rsidTr="00155BBD">
        <w:tc>
          <w:tcPr>
            <w:tcW w:w="2830" w:type="dxa"/>
          </w:tcPr>
          <w:p w14:paraId="4E9AEFCE" w14:textId="7B6ABD1B" w:rsidR="00F51FA9" w:rsidRPr="00F51FA9" w:rsidRDefault="00F51FA9" w:rsidP="00155BBD">
            <w:pPr>
              <w:rPr>
                <w:lang w:val="cy-GB"/>
              </w:rPr>
            </w:pPr>
            <w:r>
              <w:rPr>
                <w:lang w:val="cy-GB"/>
              </w:rPr>
              <w:t>Defnyddio gwybodaeth flaenorol disgyblion</w:t>
            </w:r>
          </w:p>
        </w:tc>
        <w:tc>
          <w:tcPr>
            <w:tcW w:w="1843" w:type="dxa"/>
          </w:tcPr>
          <w:p w14:paraId="28EE84C9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6168C96A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0C03E2C5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0C1F4B54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1853CF3B" w14:textId="77777777" w:rsidTr="00155BBD">
        <w:trPr>
          <w:trHeight w:val="559"/>
        </w:trPr>
        <w:tc>
          <w:tcPr>
            <w:tcW w:w="2830" w:type="dxa"/>
          </w:tcPr>
          <w:p w14:paraId="489C44C6" w14:textId="3ADA1ECF" w:rsidR="00F51FA9" w:rsidRPr="00F51FA9" w:rsidRDefault="00F51FA9" w:rsidP="00155BBD">
            <w:pPr>
              <w:rPr>
                <w:lang w:val="cy-GB"/>
              </w:rPr>
            </w:pPr>
            <w:r w:rsidRPr="00F51FA9">
              <w:rPr>
                <w:lang w:val="cy-GB"/>
              </w:rPr>
              <w:t>De</w:t>
            </w:r>
            <w:r>
              <w:rPr>
                <w:lang w:val="cy-GB"/>
              </w:rPr>
              <w:t>lio gyda camsyniadau (</w:t>
            </w:r>
            <w:proofErr w:type="spellStart"/>
            <w:r w:rsidRPr="00F51FA9">
              <w:rPr>
                <w:lang w:val="cy-GB"/>
              </w:rPr>
              <w:t>misconceptions</w:t>
            </w:r>
            <w:proofErr w:type="spellEnd"/>
            <w:r>
              <w:rPr>
                <w:lang w:val="cy-GB"/>
              </w:rPr>
              <w:t>)</w:t>
            </w:r>
          </w:p>
        </w:tc>
        <w:tc>
          <w:tcPr>
            <w:tcW w:w="1843" w:type="dxa"/>
          </w:tcPr>
          <w:p w14:paraId="2E072DEE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6479E0AB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32ACFED3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31B8C469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07B9EC8B" w14:textId="77777777" w:rsidTr="00155BBD">
        <w:tc>
          <w:tcPr>
            <w:tcW w:w="2830" w:type="dxa"/>
          </w:tcPr>
          <w:p w14:paraId="7EF4AEE2" w14:textId="77777777" w:rsidR="00337504" w:rsidRDefault="00337504" w:rsidP="00155BBD">
            <w:pPr>
              <w:rPr>
                <w:lang w:val="cy-GB"/>
              </w:rPr>
            </w:pPr>
          </w:p>
          <w:p w14:paraId="7005D449" w14:textId="62129BED" w:rsidR="00F51FA9" w:rsidRDefault="00F51FA9" w:rsidP="00155BBD">
            <w:pPr>
              <w:rPr>
                <w:lang w:val="cy-GB"/>
              </w:rPr>
            </w:pPr>
            <w:r>
              <w:rPr>
                <w:lang w:val="cy-GB"/>
              </w:rPr>
              <w:lastRenderedPageBreak/>
              <w:t>Ymateb i broblemau dysgwyr</w:t>
            </w:r>
          </w:p>
          <w:p w14:paraId="6241D12A" w14:textId="2AADE523" w:rsidR="00337504" w:rsidRPr="00F51FA9" w:rsidRDefault="00337504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12022415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772EFBB6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607B7D43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7C814ED3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1E268D13" w14:textId="77777777" w:rsidTr="00155BBD">
        <w:tc>
          <w:tcPr>
            <w:tcW w:w="2830" w:type="dxa"/>
          </w:tcPr>
          <w:p w14:paraId="02B43597" w14:textId="5D8B613D" w:rsidR="00F51FA9" w:rsidRPr="00F51FA9" w:rsidRDefault="00F51FA9" w:rsidP="00155BBD">
            <w:pPr>
              <w:rPr>
                <w:lang w:val="cy-GB"/>
              </w:rPr>
            </w:pPr>
            <w:r w:rsidRPr="00F51FA9">
              <w:rPr>
                <w:lang w:val="cy-GB"/>
              </w:rPr>
              <w:t>F</w:t>
            </w:r>
            <w:r>
              <w:rPr>
                <w:lang w:val="cy-GB"/>
              </w:rPr>
              <w:t>feindio dulliau eraill i esbonio syniadau sy’n anodd i ddysgwyr</w:t>
            </w:r>
          </w:p>
        </w:tc>
        <w:tc>
          <w:tcPr>
            <w:tcW w:w="1843" w:type="dxa"/>
          </w:tcPr>
          <w:p w14:paraId="567891F5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6A84555F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71CC0788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3B49ED6F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00DAA8AC" w14:textId="77777777" w:rsidTr="00155BBD">
        <w:tc>
          <w:tcPr>
            <w:tcW w:w="2830" w:type="dxa"/>
          </w:tcPr>
          <w:p w14:paraId="47FECBE6" w14:textId="4C9F6FFC" w:rsidR="00F51FA9" w:rsidRPr="00F51FA9" w:rsidRDefault="00F51FA9" w:rsidP="00155BBD">
            <w:pPr>
              <w:rPr>
                <w:lang w:val="cy-GB"/>
              </w:rPr>
            </w:pPr>
            <w:r>
              <w:rPr>
                <w:lang w:val="cy-GB"/>
              </w:rPr>
              <w:t>Gosod her a chyflymder addas</w:t>
            </w:r>
          </w:p>
        </w:tc>
        <w:tc>
          <w:tcPr>
            <w:tcW w:w="1843" w:type="dxa"/>
          </w:tcPr>
          <w:p w14:paraId="14E100A9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16E31F86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223D2023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1E06AAFF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4EF7CEFF" w14:textId="77777777" w:rsidTr="00155BBD">
        <w:tc>
          <w:tcPr>
            <w:tcW w:w="2830" w:type="dxa"/>
          </w:tcPr>
          <w:p w14:paraId="5F856C28" w14:textId="1857543C" w:rsidR="00F51FA9" w:rsidRPr="00F51FA9" w:rsidRDefault="00F51FA9" w:rsidP="00155BBD">
            <w:pPr>
              <w:rPr>
                <w:lang w:val="cy-GB"/>
              </w:rPr>
            </w:pPr>
            <w:r>
              <w:rPr>
                <w:lang w:val="cy-GB"/>
              </w:rPr>
              <w:t>Defnyddio technegau Asesu ar gyfer dysgu effeithiol i fonitro cynnydd dysgwyr</w:t>
            </w:r>
          </w:p>
        </w:tc>
        <w:tc>
          <w:tcPr>
            <w:tcW w:w="1843" w:type="dxa"/>
          </w:tcPr>
          <w:p w14:paraId="1C9311AD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5119E24D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690B969C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7C9DDB6D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1DD98352" w14:textId="77777777" w:rsidTr="00155BBD">
        <w:tc>
          <w:tcPr>
            <w:tcW w:w="2830" w:type="dxa"/>
          </w:tcPr>
          <w:p w14:paraId="13CCE3C8" w14:textId="7EB29342" w:rsidR="00F51FA9" w:rsidRPr="00F51FA9" w:rsidRDefault="00F51FA9" w:rsidP="00155BBD">
            <w:pPr>
              <w:rPr>
                <w:lang w:val="cy-GB"/>
              </w:rPr>
            </w:pPr>
            <w:r>
              <w:rPr>
                <w:lang w:val="cy-GB"/>
              </w:rPr>
              <w:t>Datblygu amrywiaeth o ddulliau addysgu</w:t>
            </w:r>
          </w:p>
        </w:tc>
        <w:tc>
          <w:tcPr>
            <w:tcW w:w="1843" w:type="dxa"/>
          </w:tcPr>
          <w:p w14:paraId="364B2CA6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7CFCB098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050FC4B0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48F94504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7EBD8B73" w14:textId="77777777" w:rsidTr="00155BBD">
        <w:tc>
          <w:tcPr>
            <w:tcW w:w="2830" w:type="dxa"/>
          </w:tcPr>
          <w:p w14:paraId="3C8FA49A" w14:textId="40A5E9B6" w:rsidR="00F51FA9" w:rsidRPr="00F51FA9" w:rsidRDefault="00F51FA9" w:rsidP="00155BBD">
            <w:pPr>
              <w:rPr>
                <w:lang w:val="cy-GB"/>
              </w:rPr>
            </w:pPr>
            <w:r>
              <w:rPr>
                <w:lang w:val="cy-GB"/>
              </w:rPr>
              <w:t>Defnyddio technoleg digidol i wella cyfranogiad (</w:t>
            </w:r>
            <w:proofErr w:type="spellStart"/>
            <w:r>
              <w:rPr>
                <w:lang w:val="cy-GB"/>
              </w:rPr>
              <w:t>en</w:t>
            </w:r>
            <w:r w:rsidRPr="00F51FA9">
              <w:rPr>
                <w:lang w:val="cy-GB"/>
              </w:rPr>
              <w:t>gagement</w:t>
            </w:r>
            <w:proofErr w:type="spellEnd"/>
            <w:r>
              <w:rPr>
                <w:lang w:val="cy-GB"/>
              </w:rPr>
              <w:t>)</w:t>
            </w:r>
          </w:p>
        </w:tc>
        <w:tc>
          <w:tcPr>
            <w:tcW w:w="1843" w:type="dxa"/>
          </w:tcPr>
          <w:p w14:paraId="6DAA6A2E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3DB8566E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63D88D34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05ADFC87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4B4D9203" w14:textId="77777777" w:rsidTr="00155BBD">
        <w:tc>
          <w:tcPr>
            <w:tcW w:w="2830" w:type="dxa"/>
          </w:tcPr>
          <w:p w14:paraId="489BB4C3" w14:textId="7C91638D" w:rsidR="00F51FA9" w:rsidRPr="00F51FA9" w:rsidRDefault="00593594" w:rsidP="00155BBD">
            <w:pPr>
              <w:rPr>
                <w:lang w:val="cy-GB"/>
              </w:rPr>
            </w:pPr>
            <w:r>
              <w:rPr>
                <w:lang w:val="cy-GB"/>
              </w:rPr>
              <w:t>Defnyddio</w:t>
            </w:r>
            <w:r w:rsidR="00F51FA9">
              <w:rPr>
                <w:lang w:val="cy-GB"/>
              </w:rPr>
              <w:t xml:space="preserve"> dull </w:t>
            </w:r>
            <w:proofErr w:type="spellStart"/>
            <w:r w:rsidRPr="00593594">
              <w:rPr>
                <w:i/>
                <w:iCs/>
                <w:lang w:val="cy-GB"/>
              </w:rPr>
              <w:t>hands-on</w:t>
            </w:r>
            <w:proofErr w:type="spellEnd"/>
            <w:r>
              <w:rPr>
                <w:lang w:val="cy-GB"/>
              </w:rPr>
              <w:t xml:space="preserve"> wrth addysgu</w:t>
            </w:r>
          </w:p>
        </w:tc>
        <w:tc>
          <w:tcPr>
            <w:tcW w:w="1843" w:type="dxa"/>
          </w:tcPr>
          <w:p w14:paraId="18726B98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78965605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3A6EF9AC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4E6D1F10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0B85FAA0" w14:textId="77777777" w:rsidTr="00155BBD">
        <w:tc>
          <w:tcPr>
            <w:tcW w:w="2830" w:type="dxa"/>
          </w:tcPr>
          <w:p w14:paraId="79E757D3" w14:textId="7F2D9263" w:rsidR="00F51FA9" w:rsidRPr="00F51FA9" w:rsidRDefault="00593594" w:rsidP="00155BBD">
            <w:pPr>
              <w:rPr>
                <w:lang w:val="cy-GB"/>
              </w:rPr>
            </w:pPr>
            <w:r>
              <w:rPr>
                <w:lang w:val="cy-GB"/>
              </w:rPr>
              <w:t>Defnyddio gwaith pâr neu grwpiau bach</w:t>
            </w:r>
          </w:p>
        </w:tc>
        <w:tc>
          <w:tcPr>
            <w:tcW w:w="1843" w:type="dxa"/>
          </w:tcPr>
          <w:p w14:paraId="3B213895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04847A95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695F606C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0B02F537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3B859682" w14:textId="77777777" w:rsidTr="00155BBD">
        <w:tc>
          <w:tcPr>
            <w:tcW w:w="2830" w:type="dxa"/>
          </w:tcPr>
          <w:p w14:paraId="2DEC9615" w14:textId="1CCC1ADE" w:rsidR="00F51FA9" w:rsidRPr="00F51FA9" w:rsidRDefault="00593594" w:rsidP="00155BBD">
            <w:pPr>
              <w:rPr>
                <w:lang w:val="cy-GB"/>
              </w:rPr>
            </w:pPr>
            <w:r>
              <w:rPr>
                <w:lang w:val="cy-GB"/>
              </w:rPr>
              <w:t>Rhoi adborth addas ar lafar neu yn ysgrifenedig i ddysgwyr</w:t>
            </w:r>
          </w:p>
        </w:tc>
        <w:tc>
          <w:tcPr>
            <w:tcW w:w="1843" w:type="dxa"/>
          </w:tcPr>
          <w:p w14:paraId="684661D1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6F2385FC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40D80670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3A7BD420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50E81D88" w14:textId="77777777" w:rsidTr="00155BBD">
        <w:tc>
          <w:tcPr>
            <w:tcW w:w="2830" w:type="dxa"/>
          </w:tcPr>
          <w:p w14:paraId="0EEBCCA0" w14:textId="537D3A7B" w:rsidR="00F51FA9" w:rsidRPr="00F51FA9" w:rsidRDefault="00593594" w:rsidP="00155BBD">
            <w:pPr>
              <w:rPr>
                <w:lang w:val="cy-GB"/>
              </w:rPr>
            </w:pPr>
            <w:r>
              <w:rPr>
                <w:lang w:val="cy-GB"/>
              </w:rPr>
              <w:t>Gosod targedau addas i ddysgwyr</w:t>
            </w:r>
          </w:p>
        </w:tc>
        <w:tc>
          <w:tcPr>
            <w:tcW w:w="1843" w:type="dxa"/>
          </w:tcPr>
          <w:p w14:paraId="0715CFF9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6AD83F9F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050DB180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795F1CFD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6DF6F653" w14:textId="77777777" w:rsidTr="00155BBD">
        <w:tc>
          <w:tcPr>
            <w:tcW w:w="2830" w:type="dxa"/>
          </w:tcPr>
          <w:p w14:paraId="73C1BB8D" w14:textId="29ABD30B" w:rsidR="00F51FA9" w:rsidRPr="00F51FA9" w:rsidRDefault="00593594" w:rsidP="00155BBD">
            <w:pPr>
              <w:rPr>
                <w:lang w:val="cy-GB"/>
              </w:rPr>
            </w:pPr>
            <w:r>
              <w:rPr>
                <w:lang w:val="cy-GB"/>
              </w:rPr>
              <w:t>Cynnwys cyfleoedd i ddysgwyr adfyfyrio ar ddysgu</w:t>
            </w:r>
          </w:p>
        </w:tc>
        <w:tc>
          <w:tcPr>
            <w:tcW w:w="1843" w:type="dxa"/>
          </w:tcPr>
          <w:p w14:paraId="6A45058F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74F32A2B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2FA5B10D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02861C43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26772184" w14:textId="77777777" w:rsidTr="00155BBD">
        <w:tc>
          <w:tcPr>
            <w:tcW w:w="2830" w:type="dxa"/>
          </w:tcPr>
          <w:p w14:paraId="3654D301" w14:textId="7B017652" w:rsidR="00F51FA9" w:rsidRPr="00F51FA9" w:rsidRDefault="00593594" w:rsidP="00155BBD">
            <w:pPr>
              <w:rPr>
                <w:lang w:val="cy-GB"/>
              </w:rPr>
            </w:pPr>
            <w:r>
              <w:rPr>
                <w:lang w:val="cy-GB"/>
              </w:rPr>
              <w:t>Caniatáu i ddysgwyr weithio gyda cyfoedion</w:t>
            </w:r>
          </w:p>
        </w:tc>
        <w:tc>
          <w:tcPr>
            <w:tcW w:w="1843" w:type="dxa"/>
          </w:tcPr>
          <w:p w14:paraId="6F2F99B6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1028DED8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0AF9C489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2AF57ADC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466471A8" w14:textId="77777777" w:rsidTr="00155BBD">
        <w:tc>
          <w:tcPr>
            <w:tcW w:w="2830" w:type="dxa"/>
          </w:tcPr>
          <w:p w14:paraId="434D8564" w14:textId="7D1C9E81" w:rsidR="00F51FA9" w:rsidRPr="00F51FA9" w:rsidRDefault="00593594" w:rsidP="00155BBD">
            <w:pPr>
              <w:rPr>
                <w:lang w:val="cy-GB"/>
              </w:rPr>
            </w:pPr>
            <w:r>
              <w:rPr>
                <w:lang w:val="cy-GB"/>
              </w:rPr>
              <w:t>Rhoi’r cyfle i ddysgwyr hunan-asesu</w:t>
            </w:r>
          </w:p>
        </w:tc>
        <w:tc>
          <w:tcPr>
            <w:tcW w:w="1843" w:type="dxa"/>
          </w:tcPr>
          <w:p w14:paraId="10032F43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6538E053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5202B8D4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4D796D57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744DB922" w14:textId="77777777" w:rsidTr="00155BBD">
        <w:tc>
          <w:tcPr>
            <w:tcW w:w="2830" w:type="dxa"/>
          </w:tcPr>
          <w:p w14:paraId="3383CB14" w14:textId="77777777" w:rsidR="00F51FA9" w:rsidRDefault="00593594" w:rsidP="00155BBD">
            <w:pPr>
              <w:rPr>
                <w:lang w:val="cy-GB"/>
              </w:rPr>
            </w:pPr>
            <w:r>
              <w:rPr>
                <w:lang w:val="cy-GB"/>
              </w:rPr>
              <w:t>Cwestiynu yn effeithiol</w:t>
            </w:r>
          </w:p>
          <w:p w14:paraId="166905B6" w14:textId="5FEA1DBD" w:rsidR="00337504" w:rsidRPr="00F51FA9" w:rsidRDefault="00337504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560CDC20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46659CA1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4336A0A2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21BD4005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1360069F" w14:textId="77777777" w:rsidTr="00155BBD">
        <w:tc>
          <w:tcPr>
            <w:tcW w:w="2830" w:type="dxa"/>
          </w:tcPr>
          <w:p w14:paraId="64C44BD4" w14:textId="414D555E" w:rsidR="00F51FA9" w:rsidRPr="00F51FA9" w:rsidRDefault="00593594" w:rsidP="00155BBD">
            <w:pPr>
              <w:rPr>
                <w:lang w:val="cy-GB"/>
              </w:rPr>
            </w:pPr>
            <w:r>
              <w:rPr>
                <w:lang w:val="cy-GB"/>
              </w:rPr>
              <w:t>Rheoli cymhelliant, cyfranogiad a dycnwch dysgwyr</w:t>
            </w:r>
          </w:p>
        </w:tc>
        <w:tc>
          <w:tcPr>
            <w:tcW w:w="1843" w:type="dxa"/>
          </w:tcPr>
          <w:p w14:paraId="599DF53B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1BD5C3E2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72C87AB5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10186825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0596A495" w14:textId="77777777" w:rsidTr="00155BBD">
        <w:tc>
          <w:tcPr>
            <w:tcW w:w="2830" w:type="dxa"/>
          </w:tcPr>
          <w:p w14:paraId="65EAB78F" w14:textId="77C58298" w:rsidR="00F51FA9" w:rsidRPr="00F51FA9" w:rsidRDefault="00593594" w:rsidP="00155BBD">
            <w:pPr>
              <w:rPr>
                <w:lang w:val="cy-GB"/>
              </w:rPr>
            </w:pPr>
            <w:r>
              <w:rPr>
                <w:lang w:val="cy-GB"/>
              </w:rPr>
              <w:t>Rheoli ymddygiad dosbarth – canolbwyntio, lefelau sŵn, canmol/cosbi</w:t>
            </w:r>
          </w:p>
        </w:tc>
        <w:tc>
          <w:tcPr>
            <w:tcW w:w="1843" w:type="dxa"/>
          </w:tcPr>
          <w:p w14:paraId="7890D2D2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66F4B560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54DF2414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0F77E4F1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  <w:tr w:rsidR="00F51FA9" w:rsidRPr="00F51FA9" w14:paraId="0F11A549" w14:textId="77777777" w:rsidTr="00155BBD">
        <w:tc>
          <w:tcPr>
            <w:tcW w:w="2830" w:type="dxa"/>
          </w:tcPr>
          <w:p w14:paraId="7F348FFD" w14:textId="5960931C" w:rsidR="00F51FA9" w:rsidRPr="00F51FA9" w:rsidRDefault="00593594" w:rsidP="00155BBD">
            <w:pPr>
              <w:rPr>
                <w:lang w:val="cy-GB"/>
              </w:rPr>
            </w:pPr>
            <w:r>
              <w:rPr>
                <w:lang w:val="cy-GB"/>
              </w:rPr>
              <w:t>Rheoli amser – gosod amser addas i dasgau</w:t>
            </w:r>
          </w:p>
        </w:tc>
        <w:tc>
          <w:tcPr>
            <w:tcW w:w="1843" w:type="dxa"/>
          </w:tcPr>
          <w:p w14:paraId="1E84CF07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843" w:type="dxa"/>
          </w:tcPr>
          <w:p w14:paraId="68070B98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7154AE11" w14:textId="77777777" w:rsidR="00F51FA9" w:rsidRPr="00F51FA9" w:rsidRDefault="00F51FA9" w:rsidP="00155BBD">
            <w:pPr>
              <w:rPr>
                <w:lang w:val="cy-GB"/>
              </w:rPr>
            </w:pPr>
          </w:p>
        </w:tc>
        <w:tc>
          <w:tcPr>
            <w:tcW w:w="1417" w:type="dxa"/>
          </w:tcPr>
          <w:p w14:paraId="58A6B8F0" w14:textId="77777777" w:rsidR="00F51FA9" w:rsidRPr="00F51FA9" w:rsidRDefault="00F51FA9" w:rsidP="00155BBD">
            <w:pPr>
              <w:rPr>
                <w:lang w:val="cy-GB"/>
              </w:rPr>
            </w:pPr>
          </w:p>
        </w:tc>
      </w:tr>
    </w:tbl>
    <w:p w14:paraId="72700F3E" w14:textId="77777777" w:rsidR="006539FD" w:rsidRPr="00F51FA9" w:rsidRDefault="006539FD">
      <w:pPr>
        <w:rPr>
          <w:lang w:val="cy-GB"/>
        </w:rPr>
      </w:pPr>
    </w:p>
    <w:sectPr w:rsidR="006539FD" w:rsidRPr="00F51FA9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BB4C85" w14:textId="77777777" w:rsidR="006F28B1" w:rsidRDefault="006F28B1" w:rsidP="00023380">
      <w:pPr>
        <w:spacing w:after="0" w:line="240" w:lineRule="auto"/>
      </w:pPr>
      <w:r>
        <w:separator/>
      </w:r>
    </w:p>
  </w:endnote>
  <w:endnote w:type="continuationSeparator" w:id="0">
    <w:p w14:paraId="47B42849" w14:textId="77777777" w:rsidR="006F28B1" w:rsidRDefault="006F28B1" w:rsidP="000233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94A22E" w14:textId="77777777" w:rsidR="001F0BA5" w:rsidRDefault="001F0BA5">
    <w:pPr>
      <w:pStyle w:val="Troedyn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D1F13EC" w14:paraId="3AFBF2E0" w14:textId="77777777" w:rsidTr="2D1F13EC">
      <w:tc>
        <w:tcPr>
          <w:tcW w:w="3120" w:type="dxa"/>
        </w:tcPr>
        <w:p w14:paraId="1CFBAF90" w14:textId="7EFE4F6D" w:rsidR="2D1F13EC" w:rsidRDefault="2D1F13EC" w:rsidP="2D1F13EC">
          <w:pPr>
            <w:pStyle w:val="Pennyn"/>
            <w:ind w:left="-115"/>
          </w:pPr>
        </w:p>
      </w:tc>
      <w:tc>
        <w:tcPr>
          <w:tcW w:w="3120" w:type="dxa"/>
        </w:tcPr>
        <w:p w14:paraId="57D068E1" w14:textId="275AFB53" w:rsidR="2D1F13EC" w:rsidRDefault="2D1F13EC" w:rsidP="2D1F13EC">
          <w:pPr>
            <w:pStyle w:val="Pennyn"/>
            <w:jc w:val="center"/>
          </w:pPr>
        </w:p>
      </w:tc>
      <w:tc>
        <w:tcPr>
          <w:tcW w:w="3120" w:type="dxa"/>
        </w:tcPr>
        <w:p w14:paraId="665F87B0" w14:textId="33FD6187" w:rsidR="2D1F13EC" w:rsidRDefault="2D1F13EC" w:rsidP="2D1F13EC">
          <w:pPr>
            <w:pStyle w:val="Pennyn"/>
            <w:ind w:right="-115"/>
            <w:jc w:val="right"/>
          </w:pPr>
        </w:p>
      </w:tc>
    </w:tr>
  </w:tbl>
  <w:p w14:paraId="4779C4FA" w14:textId="1CABFAA7" w:rsidR="2D1F13EC" w:rsidRDefault="2D1F13EC" w:rsidP="2D1F13EC">
    <w:pPr>
      <w:pStyle w:val="Troedyn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BDF69D" w14:textId="77777777" w:rsidR="001F0BA5" w:rsidRDefault="001F0BA5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BAFBC9" w14:textId="77777777" w:rsidR="006F28B1" w:rsidRDefault="006F28B1" w:rsidP="00023380">
      <w:pPr>
        <w:spacing w:after="0" w:line="240" w:lineRule="auto"/>
      </w:pPr>
      <w:r>
        <w:separator/>
      </w:r>
    </w:p>
  </w:footnote>
  <w:footnote w:type="continuationSeparator" w:id="0">
    <w:p w14:paraId="56FA3D21" w14:textId="77777777" w:rsidR="006F28B1" w:rsidRDefault="006F28B1" w:rsidP="0002338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6851EE" w14:textId="77777777" w:rsidR="001F0BA5" w:rsidRDefault="001F0BA5">
    <w:pPr>
      <w:pStyle w:val="Pennyn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CD845B" w14:textId="352EDFBC" w:rsidR="00987707" w:rsidRDefault="00593594">
    <w:pPr>
      <w:pStyle w:val="Pennyn"/>
    </w:pPr>
    <w:proofErr w:type="spellStart"/>
    <w:r w:rsidRPr="00593594">
      <w:rPr>
        <w:color w:val="4472C4" w:themeColor="accent1"/>
      </w:rPr>
      <w:t>Adfyfyrio</w:t>
    </w:r>
    <w:proofErr w:type="spellEnd"/>
    <w:r w:rsidRPr="00593594">
      <w:rPr>
        <w:color w:val="4472C4" w:themeColor="accent1"/>
      </w:rPr>
      <w:t xml:space="preserve"> </w:t>
    </w:r>
    <w:proofErr w:type="spellStart"/>
    <w:r w:rsidRPr="00593594">
      <w:rPr>
        <w:color w:val="4472C4" w:themeColor="accent1"/>
      </w:rPr>
      <w:t>ar</w:t>
    </w:r>
    <w:proofErr w:type="spellEnd"/>
    <w:r w:rsidRPr="00593594">
      <w:rPr>
        <w:color w:val="4472C4" w:themeColor="accent1"/>
      </w:rPr>
      <w:t xml:space="preserve"> </w:t>
    </w:r>
    <w:proofErr w:type="spellStart"/>
    <w:r w:rsidRPr="00593594">
      <w:rPr>
        <w:color w:val="4472C4" w:themeColor="accent1"/>
      </w:rPr>
      <w:t>brofiad</w:t>
    </w:r>
    <w:proofErr w:type="spellEnd"/>
    <w:r w:rsidRPr="00593594">
      <w:rPr>
        <w:color w:val="4472C4" w:themeColor="accent1"/>
      </w:rPr>
      <w:t xml:space="preserve"> </w:t>
    </w:r>
    <w:proofErr w:type="spellStart"/>
    <w:r w:rsidRPr="00593594">
      <w:rPr>
        <w:color w:val="4472C4" w:themeColor="accent1"/>
      </w:rPr>
      <w:t>Addysgu</w:t>
    </w:r>
    <w:proofErr w:type="spellEnd"/>
    <w:r w:rsidRPr="00593594">
      <w:rPr>
        <w:color w:val="4472C4" w:themeColor="accent1"/>
      </w:rPr>
      <w:t xml:space="preserve"> – </w:t>
    </w:r>
    <w:proofErr w:type="spellStart"/>
    <w:r w:rsidRPr="00593594">
      <w:rPr>
        <w:color w:val="4472C4" w:themeColor="accent1"/>
      </w:rPr>
      <w:t>Pedagogeg</w:t>
    </w:r>
    <w:proofErr w:type="spellEnd"/>
    <w:r w:rsidRPr="00593594">
      <w:rPr>
        <w:color w:val="4472C4" w:themeColor="accent1"/>
      </w:rPr>
      <w:t xml:space="preserve"> </w:t>
    </w:r>
    <w:r>
      <w:t xml:space="preserve">/ </w:t>
    </w:r>
    <w:r w:rsidR="00987707">
      <w:t>Reflection on Teaching practice – Pedagogy.</w:t>
    </w:r>
  </w:p>
  <w:p w14:paraId="1566BD67" w14:textId="3DA4702A" w:rsidR="00987707" w:rsidRDefault="00593594">
    <w:pPr>
      <w:pStyle w:val="Pennyn"/>
      <w:rPr>
        <w:b/>
        <w:bCs/>
      </w:rPr>
    </w:pPr>
    <w:proofErr w:type="spellStart"/>
    <w:r w:rsidRPr="00593594">
      <w:rPr>
        <w:color w:val="4472C4" w:themeColor="accent1"/>
      </w:rPr>
      <w:t>Darllenwch</w:t>
    </w:r>
    <w:proofErr w:type="spellEnd"/>
    <w:r w:rsidRPr="00593594">
      <w:rPr>
        <w:color w:val="4472C4" w:themeColor="accent1"/>
      </w:rPr>
      <w:t xml:space="preserve"> y </w:t>
    </w:r>
    <w:proofErr w:type="spellStart"/>
    <w:r w:rsidRPr="00593594">
      <w:rPr>
        <w:color w:val="4472C4" w:themeColor="accent1"/>
      </w:rPr>
      <w:t>datganiadau</w:t>
    </w:r>
    <w:proofErr w:type="spellEnd"/>
    <w:r w:rsidRPr="00593594">
      <w:rPr>
        <w:color w:val="4472C4" w:themeColor="accent1"/>
      </w:rPr>
      <w:t xml:space="preserve"> a </w:t>
    </w:r>
    <w:proofErr w:type="spellStart"/>
    <w:r w:rsidRPr="00593594">
      <w:rPr>
        <w:color w:val="4472C4" w:themeColor="accent1"/>
      </w:rPr>
      <w:t>rhowch</w:t>
    </w:r>
    <w:proofErr w:type="spellEnd"/>
    <w:r w:rsidRPr="00593594">
      <w:rPr>
        <w:color w:val="4472C4" w:themeColor="accent1"/>
      </w:rPr>
      <w:t xml:space="preserve"> </w:t>
    </w:r>
    <w:proofErr w:type="spellStart"/>
    <w:r w:rsidRPr="00593594">
      <w:rPr>
        <w:color w:val="4472C4" w:themeColor="accent1"/>
      </w:rPr>
      <w:t>eich</w:t>
    </w:r>
    <w:proofErr w:type="spellEnd"/>
    <w:r w:rsidRPr="00593594">
      <w:rPr>
        <w:color w:val="4472C4" w:themeColor="accent1"/>
      </w:rPr>
      <w:t xml:space="preserve"> new </w:t>
    </w:r>
    <w:proofErr w:type="spellStart"/>
    <w:r w:rsidRPr="00593594">
      <w:rPr>
        <w:color w:val="4472C4" w:themeColor="accent1"/>
      </w:rPr>
      <w:t>wrth</w:t>
    </w:r>
    <w:proofErr w:type="spellEnd"/>
    <w:r>
      <w:t xml:space="preserve">: / </w:t>
    </w:r>
    <w:r w:rsidR="00987707">
      <w:t xml:space="preserve">Read the statements and </w:t>
    </w:r>
    <w:r w:rsidR="00987707" w:rsidRPr="00987707">
      <w:rPr>
        <w:b/>
        <w:bCs/>
      </w:rPr>
      <w:t>allocate your name to</w:t>
    </w:r>
    <w:r w:rsidR="00987707">
      <w:rPr>
        <w:b/>
        <w:bCs/>
      </w:rPr>
      <w:t>:</w:t>
    </w:r>
  </w:p>
  <w:p w14:paraId="4AF789C0" w14:textId="0D17EF32" w:rsidR="00987707" w:rsidRDefault="00593594" w:rsidP="00987707">
    <w:pPr>
      <w:pStyle w:val="Pennyn"/>
      <w:numPr>
        <w:ilvl w:val="0"/>
        <w:numId w:val="1"/>
      </w:numPr>
    </w:pPr>
    <w:proofErr w:type="spellStart"/>
    <w:r w:rsidRPr="00593594">
      <w:rPr>
        <w:b/>
        <w:bCs/>
        <w:color w:val="4472C4" w:themeColor="accent1"/>
      </w:rPr>
      <w:t>Ddwy</w:t>
    </w:r>
    <w:proofErr w:type="spellEnd"/>
    <w:r w:rsidRPr="00593594">
      <w:rPr>
        <w:b/>
        <w:bCs/>
        <w:color w:val="4472C4" w:themeColor="accent1"/>
      </w:rPr>
      <w:t xml:space="preserve"> </w:t>
    </w:r>
    <w:proofErr w:type="spellStart"/>
    <w:r w:rsidRPr="00593594">
      <w:rPr>
        <w:b/>
        <w:bCs/>
        <w:color w:val="4472C4" w:themeColor="accent1"/>
      </w:rPr>
      <w:t>agwedd</w:t>
    </w:r>
    <w:proofErr w:type="spellEnd"/>
    <w:r w:rsidRPr="00593594">
      <w:rPr>
        <w:b/>
        <w:bCs/>
        <w:color w:val="4472C4" w:themeColor="accent1"/>
      </w:rPr>
      <w:t xml:space="preserve"> </w:t>
    </w:r>
    <w:proofErr w:type="spellStart"/>
    <w:r w:rsidRPr="00593594">
      <w:rPr>
        <w:b/>
        <w:bCs/>
        <w:color w:val="4472C4" w:themeColor="accent1"/>
      </w:rPr>
      <w:t>weithiodd</w:t>
    </w:r>
    <w:proofErr w:type="spellEnd"/>
    <w:r w:rsidRPr="00593594">
      <w:rPr>
        <w:b/>
        <w:bCs/>
        <w:color w:val="4472C4" w:themeColor="accent1"/>
      </w:rPr>
      <w:t xml:space="preserve"> </w:t>
    </w:r>
    <w:proofErr w:type="spellStart"/>
    <w:r w:rsidRPr="00593594">
      <w:rPr>
        <w:b/>
        <w:bCs/>
        <w:color w:val="4472C4" w:themeColor="accent1"/>
      </w:rPr>
      <w:t>yn</w:t>
    </w:r>
    <w:proofErr w:type="spellEnd"/>
    <w:r w:rsidRPr="00593594">
      <w:rPr>
        <w:b/>
        <w:bCs/>
        <w:color w:val="4472C4" w:themeColor="accent1"/>
      </w:rPr>
      <w:t xml:space="preserve"> </w:t>
    </w:r>
    <w:proofErr w:type="spellStart"/>
    <w:r w:rsidRPr="00593594">
      <w:rPr>
        <w:b/>
        <w:bCs/>
        <w:color w:val="4472C4" w:themeColor="accent1"/>
      </w:rPr>
      <w:t>dda</w:t>
    </w:r>
    <w:proofErr w:type="spellEnd"/>
    <w:r w:rsidRPr="00593594">
      <w:rPr>
        <w:b/>
        <w:bCs/>
        <w:color w:val="4472C4" w:themeColor="accent1"/>
      </w:rPr>
      <w:t xml:space="preserve"> </w:t>
    </w:r>
    <w:r>
      <w:rPr>
        <w:b/>
        <w:bCs/>
      </w:rPr>
      <w:t xml:space="preserve">/ </w:t>
    </w:r>
    <w:r w:rsidR="00987707" w:rsidRPr="00987707">
      <w:rPr>
        <w:b/>
        <w:bCs/>
      </w:rPr>
      <w:t>two as</w:t>
    </w:r>
    <w:r w:rsidR="00987707">
      <w:rPr>
        <w:b/>
        <w:bCs/>
      </w:rPr>
      <w:t>pects</w:t>
    </w:r>
    <w:r w:rsidR="00987707" w:rsidRPr="00987707">
      <w:rPr>
        <w:b/>
        <w:bCs/>
      </w:rPr>
      <w:t xml:space="preserve"> that worked well</w:t>
    </w:r>
    <w:r w:rsidR="00987707">
      <w:t xml:space="preserve"> (stars) during PTE, </w:t>
    </w:r>
  </w:p>
  <w:p w14:paraId="7D7802B3" w14:textId="4BAAB07D" w:rsidR="00987707" w:rsidRDefault="00593594" w:rsidP="00987707">
    <w:pPr>
      <w:pStyle w:val="Pennyn"/>
      <w:numPr>
        <w:ilvl w:val="0"/>
        <w:numId w:val="1"/>
      </w:numPr>
    </w:pPr>
    <w:proofErr w:type="spellStart"/>
    <w:r w:rsidRPr="00593594">
      <w:rPr>
        <w:color w:val="4472C4" w:themeColor="accent1"/>
      </w:rPr>
      <w:t>Agwedd</w:t>
    </w:r>
    <w:proofErr w:type="spellEnd"/>
    <w:r w:rsidRPr="00593594">
      <w:rPr>
        <w:color w:val="4472C4" w:themeColor="accent1"/>
      </w:rPr>
      <w:t xml:space="preserve"> </w:t>
    </w:r>
    <w:proofErr w:type="spellStart"/>
    <w:r w:rsidRPr="00593594">
      <w:rPr>
        <w:color w:val="4472C4" w:themeColor="accent1"/>
      </w:rPr>
      <w:t>allai</w:t>
    </w:r>
    <w:proofErr w:type="spellEnd"/>
    <w:r w:rsidRPr="00593594">
      <w:rPr>
        <w:color w:val="4472C4" w:themeColor="accent1"/>
      </w:rPr>
      <w:t xml:space="preserve"> </w:t>
    </w:r>
    <w:proofErr w:type="spellStart"/>
    <w:r w:rsidRPr="00593594">
      <w:rPr>
        <w:color w:val="4472C4" w:themeColor="accent1"/>
      </w:rPr>
      <w:t>fod</w:t>
    </w:r>
    <w:proofErr w:type="spellEnd"/>
    <w:r w:rsidRPr="00593594">
      <w:rPr>
        <w:color w:val="4472C4" w:themeColor="accent1"/>
      </w:rPr>
      <w:t xml:space="preserve"> </w:t>
    </w:r>
    <w:proofErr w:type="spellStart"/>
    <w:r w:rsidRPr="00593594">
      <w:rPr>
        <w:color w:val="4472C4" w:themeColor="accent1"/>
      </w:rPr>
      <w:t>wedi</w:t>
    </w:r>
    <w:proofErr w:type="spellEnd"/>
    <w:r w:rsidRPr="00593594">
      <w:rPr>
        <w:color w:val="4472C4" w:themeColor="accent1"/>
      </w:rPr>
      <w:t xml:space="preserve"> bod </w:t>
    </w:r>
    <w:proofErr w:type="spellStart"/>
    <w:r w:rsidRPr="00593594">
      <w:rPr>
        <w:color w:val="4472C4" w:themeColor="accent1"/>
      </w:rPr>
      <w:t>yn</w:t>
    </w:r>
    <w:proofErr w:type="spellEnd"/>
    <w:r w:rsidRPr="00593594">
      <w:rPr>
        <w:color w:val="4472C4" w:themeColor="accent1"/>
      </w:rPr>
      <w:t xml:space="preserve"> well / </w:t>
    </w:r>
    <w:r w:rsidR="00987707">
      <w:t xml:space="preserve">an aspect </w:t>
    </w:r>
    <w:r w:rsidR="00987707" w:rsidRPr="00987707">
      <w:rPr>
        <w:b/>
        <w:bCs/>
      </w:rPr>
      <w:t>you have tried but wish it could have gone better</w:t>
    </w:r>
    <w:r w:rsidR="00987707">
      <w:t xml:space="preserve"> (wish) </w:t>
    </w:r>
    <w:r w:rsidR="006D14E5">
      <w:t>during PTE</w:t>
    </w:r>
  </w:p>
  <w:p w14:paraId="24D4521E" w14:textId="23E99D5B" w:rsidR="00987707" w:rsidRDefault="00593594" w:rsidP="00987707">
    <w:pPr>
      <w:pStyle w:val="Pennyn"/>
      <w:numPr>
        <w:ilvl w:val="0"/>
        <w:numId w:val="1"/>
      </w:numPr>
    </w:pPr>
    <w:proofErr w:type="spellStart"/>
    <w:r w:rsidRPr="00593594">
      <w:rPr>
        <w:color w:val="4472C4" w:themeColor="accent1"/>
      </w:rPr>
      <w:t>Rhywbeth</w:t>
    </w:r>
    <w:proofErr w:type="spellEnd"/>
    <w:r w:rsidRPr="00593594">
      <w:rPr>
        <w:color w:val="4472C4" w:themeColor="accent1"/>
      </w:rPr>
      <w:t xml:space="preserve"> and </w:t>
    </w:r>
    <w:proofErr w:type="spellStart"/>
    <w:r w:rsidRPr="00593594">
      <w:rPr>
        <w:color w:val="4472C4" w:themeColor="accent1"/>
      </w:rPr>
      <w:t>ydych</w:t>
    </w:r>
    <w:proofErr w:type="spellEnd"/>
    <w:r w:rsidRPr="00593594">
      <w:rPr>
        <w:color w:val="4472C4" w:themeColor="accent1"/>
      </w:rPr>
      <w:t xml:space="preserve"> chi </w:t>
    </w:r>
    <w:proofErr w:type="spellStart"/>
    <w:r w:rsidRPr="00593594">
      <w:rPr>
        <w:color w:val="4472C4" w:themeColor="accent1"/>
      </w:rPr>
      <w:t>wedi</w:t>
    </w:r>
    <w:proofErr w:type="spellEnd"/>
    <w:r w:rsidRPr="00593594">
      <w:rPr>
        <w:color w:val="4472C4" w:themeColor="accent1"/>
      </w:rPr>
      <w:t xml:space="preserve"> trio </w:t>
    </w:r>
    <w:proofErr w:type="spellStart"/>
    <w:r w:rsidRPr="00593594">
      <w:rPr>
        <w:color w:val="4472C4" w:themeColor="accent1"/>
      </w:rPr>
      <w:t>ond</w:t>
    </w:r>
    <w:proofErr w:type="spellEnd"/>
    <w:r w:rsidRPr="00593594">
      <w:rPr>
        <w:color w:val="4472C4" w:themeColor="accent1"/>
      </w:rPr>
      <w:t xml:space="preserve"> </w:t>
    </w:r>
    <w:proofErr w:type="spellStart"/>
    <w:r w:rsidRPr="00593594">
      <w:rPr>
        <w:color w:val="4472C4" w:themeColor="accent1"/>
      </w:rPr>
      <w:t>yn</w:t>
    </w:r>
    <w:proofErr w:type="spellEnd"/>
    <w:r w:rsidRPr="00593594">
      <w:rPr>
        <w:color w:val="4472C4" w:themeColor="accent1"/>
      </w:rPr>
      <w:t xml:space="preserve"> </w:t>
    </w:r>
    <w:proofErr w:type="spellStart"/>
    <w:r w:rsidRPr="00593594">
      <w:rPr>
        <w:color w:val="4472C4" w:themeColor="accent1"/>
      </w:rPr>
      <w:t>dymuno</w:t>
    </w:r>
    <w:proofErr w:type="spellEnd"/>
    <w:r w:rsidRPr="00593594">
      <w:rPr>
        <w:color w:val="4472C4" w:themeColor="accent1"/>
      </w:rPr>
      <w:t xml:space="preserve"> </w:t>
    </w:r>
    <w:proofErr w:type="spellStart"/>
    <w:r w:rsidRPr="00593594">
      <w:rPr>
        <w:color w:val="4472C4" w:themeColor="accent1"/>
      </w:rPr>
      <w:t>gwneud</w:t>
    </w:r>
    <w:proofErr w:type="spellEnd"/>
    <w:r w:rsidRPr="00593594">
      <w:rPr>
        <w:color w:val="4472C4" w:themeColor="accent1"/>
      </w:rPr>
      <w:t xml:space="preserve"> </w:t>
    </w:r>
    <w:proofErr w:type="spellStart"/>
    <w:r w:rsidRPr="00593594">
      <w:rPr>
        <w:color w:val="4472C4" w:themeColor="accent1"/>
      </w:rPr>
      <w:t>hynny</w:t>
    </w:r>
    <w:proofErr w:type="spellEnd"/>
    <w:r w:rsidRPr="00593594">
      <w:rPr>
        <w:color w:val="4472C4" w:themeColor="accent1"/>
      </w:rPr>
      <w:t xml:space="preserve"> </w:t>
    </w:r>
    <w:r>
      <w:t xml:space="preserve">/ </w:t>
    </w:r>
    <w:r w:rsidR="00987707">
      <w:t xml:space="preserve">and </w:t>
    </w:r>
    <w:r w:rsidR="00987707" w:rsidRPr="00987707">
      <w:rPr>
        <w:b/>
        <w:bCs/>
      </w:rPr>
      <w:t>something you have not tried yet but plan to incorporate</w:t>
    </w:r>
    <w:r w:rsidR="00987707">
      <w:t xml:space="preserve"> (future target)</w:t>
    </w:r>
    <w:r w:rsidR="006D14E5">
      <w:t xml:space="preserve"> on return to PTE</w:t>
    </w:r>
  </w:p>
  <w:p w14:paraId="5CBBFBCD" w14:textId="77777777" w:rsidR="00023380" w:rsidRDefault="00023380">
    <w:pPr>
      <w:pStyle w:val="Pennyn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9BC43E" w14:textId="77777777" w:rsidR="001F0BA5" w:rsidRDefault="001F0BA5">
    <w:pPr>
      <w:pStyle w:val="Pennyn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D9E418B"/>
    <w:multiLevelType w:val="hybridMultilevel"/>
    <w:tmpl w:val="836C60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2673C7C"/>
    <w:rsid w:val="00023380"/>
    <w:rsid w:val="0016239F"/>
    <w:rsid w:val="001F0BA5"/>
    <w:rsid w:val="00227CC5"/>
    <w:rsid w:val="002661CF"/>
    <w:rsid w:val="00335C9D"/>
    <w:rsid w:val="00337504"/>
    <w:rsid w:val="00454F35"/>
    <w:rsid w:val="0050BB5B"/>
    <w:rsid w:val="00593594"/>
    <w:rsid w:val="006449E3"/>
    <w:rsid w:val="006539FD"/>
    <w:rsid w:val="006D14E5"/>
    <w:rsid w:val="006F080F"/>
    <w:rsid w:val="006F28B1"/>
    <w:rsid w:val="007E349B"/>
    <w:rsid w:val="0084623D"/>
    <w:rsid w:val="00912DFB"/>
    <w:rsid w:val="00987707"/>
    <w:rsid w:val="009F0036"/>
    <w:rsid w:val="00B5028C"/>
    <w:rsid w:val="00BD480A"/>
    <w:rsid w:val="00DE22DA"/>
    <w:rsid w:val="00E03D7C"/>
    <w:rsid w:val="00E53682"/>
    <w:rsid w:val="00F361F9"/>
    <w:rsid w:val="00F51FA9"/>
    <w:rsid w:val="00F855AC"/>
    <w:rsid w:val="0466E0CC"/>
    <w:rsid w:val="067CC798"/>
    <w:rsid w:val="08A851EB"/>
    <w:rsid w:val="0B1FEBD2"/>
    <w:rsid w:val="0F839280"/>
    <w:rsid w:val="1357D5D0"/>
    <w:rsid w:val="15FA248B"/>
    <w:rsid w:val="179964D6"/>
    <w:rsid w:val="187473DC"/>
    <w:rsid w:val="1A57FCCB"/>
    <w:rsid w:val="1C6CD5F9"/>
    <w:rsid w:val="1CC418AB"/>
    <w:rsid w:val="1D58AB66"/>
    <w:rsid w:val="1F24A926"/>
    <w:rsid w:val="2140471C"/>
    <w:rsid w:val="24460EE7"/>
    <w:rsid w:val="25FA8FE2"/>
    <w:rsid w:val="27D91EB8"/>
    <w:rsid w:val="28087129"/>
    <w:rsid w:val="28F6E365"/>
    <w:rsid w:val="295E181D"/>
    <w:rsid w:val="2C47E3DF"/>
    <w:rsid w:val="2CAF8E36"/>
    <w:rsid w:val="2D1F13EC"/>
    <w:rsid w:val="32B72563"/>
    <w:rsid w:val="335D4E8C"/>
    <w:rsid w:val="3389D273"/>
    <w:rsid w:val="359AF144"/>
    <w:rsid w:val="35B6C117"/>
    <w:rsid w:val="384CB802"/>
    <w:rsid w:val="38F07FC0"/>
    <w:rsid w:val="3BD7E7C2"/>
    <w:rsid w:val="4224E571"/>
    <w:rsid w:val="4227251A"/>
    <w:rsid w:val="4487798E"/>
    <w:rsid w:val="4588AD74"/>
    <w:rsid w:val="45C7DF8B"/>
    <w:rsid w:val="46DF76DF"/>
    <w:rsid w:val="473DAF2B"/>
    <w:rsid w:val="4763A901"/>
    <w:rsid w:val="4A326B96"/>
    <w:rsid w:val="4D460D43"/>
    <w:rsid w:val="4FA85126"/>
    <w:rsid w:val="504357B7"/>
    <w:rsid w:val="5338A4B6"/>
    <w:rsid w:val="54528402"/>
    <w:rsid w:val="5540AF91"/>
    <w:rsid w:val="55A389A2"/>
    <w:rsid w:val="55F0AA85"/>
    <w:rsid w:val="5663CE45"/>
    <w:rsid w:val="57A5A2EB"/>
    <w:rsid w:val="5E9BF9F3"/>
    <w:rsid w:val="5FD6D4D5"/>
    <w:rsid w:val="60EE4603"/>
    <w:rsid w:val="612D0438"/>
    <w:rsid w:val="640B5E9D"/>
    <w:rsid w:val="64C5EA79"/>
    <w:rsid w:val="64D6CEA9"/>
    <w:rsid w:val="64F1C957"/>
    <w:rsid w:val="6564039E"/>
    <w:rsid w:val="668D99B8"/>
    <w:rsid w:val="677C73E8"/>
    <w:rsid w:val="677EBCA9"/>
    <w:rsid w:val="6A2CAD3E"/>
    <w:rsid w:val="6AF022FA"/>
    <w:rsid w:val="6B47E27E"/>
    <w:rsid w:val="6B6C8F8B"/>
    <w:rsid w:val="6E53A462"/>
    <w:rsid w:val="72673C7C"/>
    <w:rsid w:val="746FE6E1"/>
    <w:rsid w:val="76ECD305"/>
    <w:rsid w:val="78935D10"/>
    <w:rsid w:val="7A2F2D71"/>
    <w:rsid w:val="7CF4C5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;"/>
  <w14:docId w14:val="28F6E365"/>
  <w15:chartTrackingRefBased/>
  <w15:docId w15:val="{2A1FEA90-C996-4CA4-B233-071B4EAFA3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table" w:styleId="GridTabl">
    <w:name w:val="Table Grid"/>
    <w:basedOn w:val="TablNormal"/>
    <w:uiPriority w:val="39"/>
    <w:rsid w:val="00E03D7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ennyn">
    <w:name w:val="header"/>
    <w:basedOn w:val="Normal"/>
    <w:link w:val="PennynNod"/>
    <w:uiPriority w:val="99"/>
    <w:unhideWhenUsed/>
    <w:rsid w:val="000233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023380"/>
  </w:style>
  <w:style w:type="paragraph" w:styleId="Troedyn">
    <w:name w:val="footer"/>
    <w:basedOn w:val="Normal"/>
    <w:link w:val="TroedynNod"/>
    <w:uiPriority w:val="99"/>
    <w:unhideWhenUsed/>
    <w:rsid w:val="000233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0233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2.xml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12" ma:contentTypeDescription="Create a new document." ma:contentTypeScope="" ma:versionID="a9362b3e8a9f58eb2fbc586da222e0fb">
  <xsd:schema xmlns:xsd="http://www.w3.org/2001/XMLSchema" xmlns:xs="http://www.w3.org/2001/XMLSchema" xmlns:p="http://schemas.microsoft.com/office/2006/metadata/properties" xmlns:ns2="d0c16ae7-32b4-4740-b0a7-dfd26a9ffd57" xmlns:ns3="cf19616a-23ad-4fd8-a146-2d8a5c50165e" targetNamespace="http://schemas.microsoft.com/office/2006/metadata/properties" ma:root="true" ma:fieldsID="2dfe75c44a50b06ad4f1ca67453d9613" ns2:_="" ns3:_="">
    <xsd:import namespace="d0c16ae7-32b4-4740-b0a7-dfd26a9ffd57"/>
    <xsd:import namespace="cf19616a-23ad-4fd8-a146-2d8a5c50165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9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19616a-23ad-4fd8-a146-2d8a5c50165e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908B018-2F60-442D-9C3D-2EB76968593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4548AC4-18E7-4D46-BF5A-8C6D73A382E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0c16ae7-32b4-4740-b0a7-dfd26a9ffd57"/>
    <ds:schemaRef ds:uri="cf19616a-23ad-4fd8-a146-2d8a5c50165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3A14C63-CF3D-4430-B05B-D4585215868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4</Pages>
  <Words>518</Words>
  <Characters>2953</Characters>
  <Application>Microsoft Office Word</Application>
  <DocSecurity>0</DocSecurity>
  <Lines>24</Lines>
  <Paragraphs>6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Roberts</dc:creator>
  <cp:keywords/>
  <dc:description/>
  <cp:lastModifiedBy>Aled P Williams</cp:lastModifiedBy>
  <cp:revision>4</cp:revision>
  <dcterms:created xsi:type="dcterms:W3CDTF">2021-12-10T10:56:00Z</dcterms:created>
  <dcterms:modified xsi:type="dcterms:W3CDTF">2021-12-10T10:58:00Z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0x010100F3E4129E1942A84CA5D85470FB25F56B</vt:lpwstr>
  </property>
</Properties>
</file>