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8B896" w14:textId="77777777" w:rsidR="008F7A03" w:rsidRDefault="008F7A03" w:rsidP="008F7A03">
      <w:pPr>
        <w:jc w:val="center"/>
        <w:rPr>
          <w:rFonts w:ascii="Arial" w:hAnsi="Arial" w:cs="Arial"/>
          <w:sz w:val="28"/>
          <w:szCs w:val="28"/>
        </w:rPr>
      </w:pPr>
    </w:p>
    <w:p w14:paraId="5FB9147E" w14:textId="77777777" w:rsidR="008F7A03" w:rsidRDefault="008F7A03" w:rsidP="008F7A03">
      <w:pPr>
        <w:jc w:val="center"/>
        <w:rPr>
          <w:rFonts w:ascii="Arial" w:hAnsi="Arial" w:cs="Arial"/>
          <w:sz w:val="28"/>
          <w:szCs w:val="28"/>
        </w:rPr>
      </w:pPr>
    </w:p>
    <w:p w14:paraId="3B83FC13" w14:textId="77777777" w:rsidR="008F7A03" w:rsidRDefault="008F7A03" w:rsidP="008F7A03">
      <w:pPr>
        <w:jc w:val="center"/>
        <w:rPr>
          <w:rFonts w:ascii="Arial" w:hAnsi="Arial" w:cs="Arial"/>
          <w:sz w:val="28"/>
          <w:szCs w:val="28"/>
        </w:rPr>
      </w:pPr>
    </w:p>
    <w:p w14:paraId="73BF3326" w14:textId="77777777" w:rsidR="008F7A03" w:rsidRDefault="008F7A03" w:rsidP="008F7A03">
      <w:pPr>
        <w:jc w:val="center"/>
        <w:rPr>
          <w:rFonts w:ascii="Arial" w:hAnsi="Arial" w:cs="Arial"/>
          <w:sz w:val="28"/>
          <w:szCs w:val="28"/>
        </w:rPr>
      </w:pPr>
    </w:p>
    <w:p w14:paraId="64007604" w14:textId="77777777" w:rsidR="008F7A03" w:rsidRDefault="008F7A03" w:rsidP="008F7A03">
      <w:pPr>
        <w:jc w:val="center"/>
        <w:rPr>
          <w:rFonts w:ascii="Arial" w:hAnsi="Arial" w:cs="Arial"/>
          <w:sz w:val="28"/>
          <w:szCs w:val="28"/>
        </w:rPr>
      </w:pPr>
    </w:p>
    <w:p w14:paraId="040617E9" w14:textId="5A5402E8" w:rsidR="00B24265" w:rsidRPr="008F7A03" w:rsidRDefault="008F7A03" w:rsidP="008F7A03">
      <w:pPr>
        <w:jc w:val="center"/>
        <w:rPr>
          <w:rFonts w:ascii="Arial" w:hAnsi="Arial" w:cs="Arial"/>
          <w:sz w:val="48"/>
          <w:szCs w:val="48"/>
        </w:rPr>
      </w:pPr>
      <w:r w:rsidRPr="008F7A03">
        <w:rPr>
          <w:rFonts w:ascii="Arial" w:hAnsi="Arial" w:cs="Arial"/>
          <w:sz w:val="48"/>
          <w:szCs w:val="48"/>
        </w:rPr>
        <w:t>Report Accor Hotel Group</w:t>
      </w:r>
    </w:p>
    <w:p w14:paraId="6F4E38B5" w14:textId="77777777" w:rsidR="008F7A03" w:rsidRDefault="008F7A03" w:rsidP="008F7A03">
      <w:pPr>
        <w:jc w:val="center"/>
        <w:rPr>
          <w:rFonts w:ascii="Arial" w:hAnsi="Arial" w:cs="Arial"/>
          <w:sz w:val="44"/>
          <w:szCs w:val="44"/>
        </w:rPr>
      </w:pPr>
    </w:p>
    <w:p w14:paraId="58436DC8" w14:textId="77777777" w:rsidR="008F7A03" w:rsidRDefault="008F7A03" w:rsidP="008F7A03">
      <w:pPr>
        <w:jc w:val="center"/>
        <w:rPr>
          <w:rFonts w:ascii="Arial" w:hAnsi="Arial" w:cs="Arial"/>
          <w:sz w:val="44"/>
          <w:szCs w:val="44"/>
        </w:rPr>
      </w:pPr>
    </w:p>
    <w:p w14:paraId="3FD8AF8E" w14:textId="77777777" w:rsidR="008F7A03" w:rsidRDefault="008F7A03" w:rsidP="008F7A03">
      <w:pPr>
        <w:jc w:val="center"/>
        <w:rPr>
          <w:rFonts w:ascii="Arial" w:hAnsi="Arial" w:cs="Arial"/>
          <w:sz w:val="44"/>
          <w:szCs w:val="44"/>
        </w:rPr>
      </w:pPr>
    </w:p>
    <w:p w14:paraId="31227DC4" w14:textId="77777777" w:rsidR="008F7A03" w:rsidRDefault="008F7A03" w:rsidP="008F7A03">
      <w:pPr>
        <w:jc w:val="center"/>
        <w:rPr>
          <w:rFonts w:ascii="Arial" w:hAnsi="Arial" w:cs="Arial"/>
          <w:sz w:val="44"/>
          <w:szCs w:val="44"/>
        </w:rPr>
      </w:pPr>
    </w:p>
    <w:p w14:paraId="1BB5E851" w14:textId="77777777" w:rsidR="008F7A03" w:rsidRDefault="008F7A03" w:rsidP="008F7A03">
      <w:pPr>
        <w:jc w:val="center"/>
        <w:rPr>
          <w:rFonts w:ascii="Arial" w:hAnsi="Arial" w:cs="Arial"/>
          <w:sz w:val="44"/>
          <w:szCs w:val="44"/>
        </w:rPr>
      </w:pPr>
    </w:p>
    <w:p w14:paraId="4BD775C6" w14:textId="77777777" w:rsidR="008F7A03" w:rsidRDefault="008F7A03" w:rsidP="008F7A03">
      <w:pPr>
        <w:jc w:val="center"/>
        <w:rPr>
          <w:rFonts w:ascii="Arial" w:hAnsi="Arial" w:cs="Arial"/>
          <w:sz w:val="44"/>
          <w:szCs w:val="44"/>
        </w:rPr>
      </w:pPr>
    </w:p>
    <w:p w14:paraId="35225FFE" w14:textId="77777777" w:rsidR="008F7A03" w:rsidRDefault="008F7A03" w:rsidP="008F7A03">
      <w:pPr>
        <w:jc w:val="center"/>
        <w:rPr>
          <w:rFonts w:ascii="Arial" w:hAnsi="Arial" w:cs="Arial"/>
          <w:sz w:val="44"/>
          <w:szCs w:val="44"/>
        </w:rPr>
      </w:pPr>
    </w:p>
    <w:p w14:paraId="04B67FD9" w14:textId="77777777" w:rsidR="008F7A03" w:rsidRDefault="008F7A03" w:rsidP="008F7A03">
      <w:pPr>
        <w:jc w:val="center"/>
        <w:rPr>
          <w:rFonts w:ascii="Arial" w:hAnsi="Arial" w:cs="Arial"/>
          <w:sz w:val="44"/>
          <w:szCs w:val="44"/>
        </w:rPr>
      </w:pPr>
    </w:p>
    <w:p w14:paraId="6202416E" w14:textId="77777777" w:rsidR="008F7A03" w:rsidRDefault="008F7A03" w:rsidP="008F7A03">
      <w:pPr>
        <w:jc w:val="center"/>
        <w:rPr>
          <w:rFonts w:ascii="Arial" w:hAnsi="Arial" w:cs="Arial"/>
          <w:sz w:val="44"/>
          <w:szCs w:val="44"/>
        </w:rPr>
      </w:pPr>
    </w:p>
    <w:p w14:paraId="077DFC9C" w14:textId="77777777" w:rsidR="008F7A03" w:rsidRDefault="008F7A03" w:rsidP="008F7A03">
      <w:pPr>
        <w:jc w:val="center"/>
        <w:rPr>
          <w:rFonts w:ascii="Arial" w:hAnsi="Arial" w:cs="Arial"/>
          <w:sz w:val="44"/>
          <w:szCs w:val="44"/>
        </w:rPr>
      </w:pPr>
    </w:p>
    <w:p w14:paraId="391CFA7F" w14:textId="77777777" w:rsidR="008F7A03" w:rsidRDefault="008F7A03" w:rsidP="008F7A03">
      <w:pPr>
        <w:jc w:val="center"/>
        <w:rPr>
          <w:rFonts w:ascii="Arial" w:hAnsi="Arial" w:cs="Arial"/>
          <w:sz w:val="44"/>
          <w:szCs w:val="44"/>
        </w:rPr>
      </w:pPr>
    </w:p>
    <w:p w14:paraId="01559AEB" w14:textId="39256DBD" w:rsidR="008F7A03" w:rsidRPr="008F7A03" w:rsidRDefault="008F7A03" w:rsidP="008F7A03">
      <w:pPr>
        <w:rPr>
          <w:rFonts w:ascii="Arial" w:hAnsi="Arial" w:cs="Arial"/>
          <w:sz w:val="28"/>
          <w:szCs w:val="28"/>
        </w:rPr>
      </w:pPr>
      <w:r w:rsidRPr="008F7A03">
        <w:rPr>
          <w:rFonts w:ascii="Arial" w:hAnsi="Arial" w:cs="Arial"/>
          <w:sz w:val="28"/>
          <w:szCs w:val="28"/>
        </w:rPr>
        <w:t>Student name: Anton Gabriel Mihai</w:t>
      </w:r>
    </w:p>
    <w:p w14:paraId="66ACA5DD" w14:textId="6968C59D" w:rsidR="008F7A03" w:rsidRPr="008F7A03" w:rsidRDefault="008F7A03" w:rsidP="008F7A03">
      <w:pPr>
        <w:rPr>
          <w:rFonts w:ascii="Arial" w:hAnsi="Arial" w:cs="Arial"/>
          <w:sz w:val="28"/>
          <w:szCs w:val="28"/>
        </w:rPr>
      </w:pPr>
      <w:r w:rsidRPr="008F7A03">
        <w:rPr>
          <w:rFonts w:ascii="Arial" w:hAnsi="Arial" w:cs="Arial"/>
          <w:sz w:val="28"/>
          <w:szCs w:val="28"/>
        </w:rPr>
        <w:t>Student number: 2122258</w:t>
      </w:r>
    </w:p>
    <w:p w14:paraId="762DA679" w14:textId="61B66B35" w:rsidR="008F7A03" w:rsidRPr="008F7A03" w:rsidRDefault="008F7A03" w:rsidP="008F7A03">
      <w:pPr>
        <w:rPr>
          <w:rFonts w:ascii="Arial" w:hAnsi="Arial" w:cs="Arial"/>
          <w:sz w:val="28"/>
          <w:szCs w:val="28"/>
        </w:rPr>
      </w:pPr>
      <w:r w:rsidRPr="008F7A03">
        <w:rPr>
          <w:rFonts w:ascii="Arial" w:hAnsi="Arial" w:cs="Arial"/>
          <w:sz w:val="28"/>
          <w:szCs w:val="28"/>
        </w:rPr>
        <w:t>Module name: Management and Organisational Behaviour</w:t>
      </w:r>
    </w:p>
    <w:p w14:paraId="4307603C" w14:textId="080C26A8" w:rsidR="008F7A03" w:rsidRPr="008F7A03" w:rsidRDefault="008F7A03" w:rsidP="008F7A03">
      <w:pPr>
        <w:rPr>
          <w:rFonts w:ascii="Arial" w:hAnsi="Arial" w:cs="Arial"/>
          <w:sz w:val="28"/>
          <w:szCs w:val="28"/>
        </w:rPr>
      </w:pPr>
      <w:r w:rsidRPr="008F7A03">
        <w:rPr>
          <w:rFonts w:ascii="Arial" w:hAnsi="Arial" w:cs="Arial"/>
          <w:sz w:val="28"/>
          <w:szCs w:val="28"/>
        </w:rPr>
        <w:t>Module number: BMIH5004</w:t>
      </w:r>
    </w:p>
    <w:p w14:paraId="3B1C3E80" w14:textId="55200E24" w:rsidR="008F7A03" w:rsidRDefault="008F7A03" w:rsidP="008F7A03">
      <w:pPr>
        <w:rPr>
          <w:rFonts w:ascii="Arial" w:hAnsi="Arial" w:cs="Arial"/>
          <w:sz w:val="28"/>
          <w:szCs w:val="28"/>
        </w:rPr>
      </w:pPr>
      <w:r w:rsidRPr="008F7A03">
        <w:rPr>
          <w:rFonts w:ascii="Arial" w:hAnsi="Arial" w:cs="Arial"/>
          <w:sz w:val="28"/>
          <w:szCs w:val="28"/>
        </w:rPr>
        <w:t>Lecturer name: Dale Clarke</w:t>
      </w:r>
    </w:p>
    <w:sdt>
      <w:sdtPr>
        <w:rPr>
          <w:rFonts w:ascii="Arial" w:eastAsia="SimSun" w:hAnsi="Arial" w:cs="Arial"/>
          <w:color w:val="auto"/>
          <w:sz w:val="24"/>
          <w:szCs w:val="20"/>
          <w:lang w:val="en-GB" w:eastAsia="zh-CN"/>
        </w:rPr>
        <w:id w:val="925230251"/>
        <w:docPartObj>
          <w:docPartGallery w:val="Table of Contents"/>
          <w:docPartUnique/>
        </w:docPartObj>
      </w:sdtPr>
      <w:sdtEndPr>
        <w:rPr>
          <w:rFonts w:eastAsiaTheme="minorHAnsi"/>
          <w:kern w:val="2"/>
          <w:sz w:val="22"/>
          <w:szCs w:val="22"/>
          <w:lang w:eastAsia="en-US"/>
          <w14:ligatures w14:val="standardContextual"/>
        </w:rPr>
      </w:sdtEndPr>
      <w:sdtContent>
        <w:p w14:paraId="768649D5" w14:textId="77777777" w:rsidR="008F7A03" w:rsidRDefault="008F7A03" w:rsidP="008F7A03">
          <w:pPr>
            <w:pStyle w:val="TOCHeading"/>
            <w:rPr>
              <w:rFonts w:ascii="Arial" w:hAnsi="Arial" w:cs="Arial"/>
            </w:rPr>
          </w:pPr>
          <w:r>
            <w:rPr>
              <w:rFonts w:ascii="Arial" w:hAnsi="Arial" w:cs="Arial"/>
            </w:rPr>
            <w:t>Table of Contents</w:t>
          </w:r>
        </w:p>
        <w:p w14:paraId="148AA931" w14:textId="4CC09935" w:rsidR="008F7A03" w:rsidRDefault="008F7A03">
          <w:pPr>
            <w:pStyle w:val="TOC1"/>
            <w:tabs>
              <w:tab w:val="right" w:leader="dot" w:pos="9016"/>
            </w:tabs>
            <w:rPr>
              <w:rFonts w:asciiTheme="minorHAnsi" w:eastAsiaTheme="minorEastAsia" w:hAnsiTheme="minorHAnsi" w:cstheme="minorBidi"/>
              <w:noProof/>
              <w:kern w:val="2"/>
              <w:sz w:val="22"/>
              <w:lang w:val="en-GB"/>
              <w14:ligatures w14:val="standardContextual"/>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151625104" w:history="1">
            <w:r w:rsidRPr="0026203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_Toc151625104 \h </w:instrText>
            </w:r>
            <w:r>
              <w:rPr>
                <w:noProof/>
                <w:webHidden/>
              </w:rPr>
            </w:r>
            <w:r>
              <w:rPr>
                <w:noProof/>
                <w:webHidden/>
              </w:rPr>
              <w:fldChar w:fldCharType="separate"/>
            </w:r>
            <w:r>
              <w:rPr>
                <w:noProof/>
                <w:webHidden/>
              </w:rPr>
              <w:t>3</w:t>
            </w:r>
            <w:r>
              <w:rPr>
                <w:noProof/>
                <w:webHidden/>
              </w:rPr>
              <w:fldChar w:fldCharType="end"/>
            </w:r>
          </w:hyperlink>
        </w:p>
        <w:p w14:paraId="26898230" w14:textId="07BC2887" w:rsidR="008F7A03" w:rsidRDefault="008F7A03">
          <w:pPr>
            <w:pStyle w:val="TOC1"/>
            <w:tabs>
              <w:tab w:val="right" w:leader="dot" w:pos="9016"/>
            </w:tabs>
            <w:rPr>
              <w:rFonts w:asciiTheme="minorHAnsi" w:eastAsiaTheme="minorEastAsia" w:hAnsiTheme="minorHAnsi" w:cstheme="minorBidi"/>
              <w:noProof/>
              <w:kern w:val="2"/>
              <w:sz w:val="22"/>
              <w:lang w:val="en-GB"/>
              <w14:ligatures w14:val="standardContextual"/>
            </w:rPr>
          </w:pPr>
          <w:hyperlink w:anchor="_Toc151625105" w:history="1">
            <w:r w:rsidRPr="00262031">
              <w:rPr>
                <w:rStyle w:val="Hyperlink"/>
                <w:rFonts w:ascii="Arial" w:hAnsi="Arial" w:cs="Arial"/>
                <w:noProof/>
              </w:rPr>
              <w:t>Organisation structure, culture and goals</w:t>
            </w:r>
            <w:r>
              <w:rPr>
                <w:noProof/>
                <w:webHidden/>
              </w:rPr>
              <w:tab/>
            </w:r>
            <w:r>
              <w:rPr>
                <w:noProof/>
                <w:webHidden/>
              </w:rPr>
              <w:fldChar w:fldCharType="begin"/>
            </w:r>
            <w:r>
              <w:rPr>
                <w:noProof/>
                <w:webHidden/>
              </w:rPr>
              <w:instrText xml:space="preserve"> PAGEREF _Toc151625105 \h </w:instrText>
            </w:r>
            <w:r>
              <w:rPr>
                <w:noProof/>
                <w:webHidden/>
              </w:rPr>
            </w:r>
            <w:r>
              <w:rPr>
                <w:noProof/>
                <w:webHidden/>
              </w:rPr>
              <w:fldChar w:fldCharType="separate"/>
            </w:r>
            <w:r>
              <w:rPr>
                <w:noProof/>
                <w:webHidden/>
              </w:rPr>
              <w:t>3</w:t>
            </w:r>
            <w:r>
              <w:rPr>
                <w:noProof/>
                <w:webHidden/>
              </w:rPr>
              <w:fldChar w:fldCharType="end"/>
            </w:r>
          </w:hyperlink>
        </w:p>
        <w:p w14:paraId="0454268F" w14:textId="51D8533E"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06" w:history="1">
            <w:r w:rsidRPr="00262031">
              <w:rPr>
                <w:rStyle w:val="Hyperlink"/>
                <w:rFonts w:ascii="Arial" w:hAnsi="Arial" w:cs="Arial"/>
                <w:noProof/>
              </w:rPr>
              <w:t>Organisational Structure</w:t>
            </w:r>
            <w:r>
              <w:rPr>
                <w:noProof/>
                <w:webHidden/>
              </w:rPr>
              <w:tab/>
            </w:r>
            <w:r>
              <w:rPr>
                <w:noProof/>
                <w:webHidden/>
              </w:rPr>
              <w:fldChar w:fldCharType="begin"/>
            </w:r>
            <w:r>
              <w:rPr>
                <w:noProof/>
                <w:webHidden/>
              </w:rPr>
              <w:instrText xml:space="preserve"> PAGEREF _Toc151625106 \h </w:instrText>
            </w:r>
            <w:r>
              <w:rPr>
                <w:noProof/>
                <w:webHidden/>
              </w:rPr>
            </w:r>
            <w:r>
              <w:rPr>
                <w:noProof/>
                <w:webHidden/>
              </w:rPr>
              <w:fldChar w:fldCharType="separate"/>
            </w:r>
            <w:r>
              <w:rPr>
                <w:noProof/>
                <w:webHidden/>
              </w:rPr>
              <w:t>3</w:t>
            </w:r>
            <w:r>
              <w:rPr>
                <w:noProof/>
                <w:webHidden/>
              </w:rPr>
              <w:fldChar w:fldCharType="end"/>
            </w:r>
          </w:hyperlink>
        </w:p>
        <w:p w14:paraId="2B57FB7D" w14:textId="15991F9E"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07" w:history="1">
            <w:r w:rsidRPr="00262031">
              <w:rPr>
                <w:rStyle w:val="Hyperlink"/>
                <w:rFonts w:ascii="Arial" w:hAnsi="Arial" w:cs="Arial"/>
                <w:noProof/>
              </w:rPr>
              <w:t>Company Culture</w:t>
            </w:r>
            <w:r>
              <w:rPr>
                <w:noProof/>
                <w:webHidden/>
              </w:rPr>
              <w:tab/>
            </w:r>
            <w:r>
              <w:rPr>
                <w:noProof/>
                <w:webHidden/>
              </w:rPr>
              <w:fldChar w:fldCharType="begin"/>
            </w:r>
            <w:r>
              <w:rPr>
                <w:noProof/>
                <w:webHidden/>
              </w:rPr>
              <w:instrText xml:space="preserve"> PAGEREF _Toc151625107 \h </w:instrText>
            </w:r>
            <w:r>
              <w:rPr>
                <w:noProof/>
                <w:webHidden/>
              </w:rPr>
            </w:r>
            <w:r>
              <w:rPr>
                <w:noProof/>
                <w:webHidden/>
              </w:rPr>
              <w:fldChar w:fldCharType="separate"/>
            </w:r>
            <w:r>
              <w:rPr>
                <w:noProof/>
                <w:webHidden/>
              </w:rPr>
              <w:t>4</w:t>
            </w:r>
            <w:r>
              <w:rPr>
                <w:noProof/>
                <w:webHidden/>
              </w:rPr>
              <w:fldChar w:fldCharType="end"/>
            </w:r>
          </w:hyperlink>
        </w:p>
        <w:p w14:paraId="6957C572" w14:textId="60C5DEBB"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08" w:history="1">
            <w:r w:rsidRPr="00262031">
              <w:rPr>
                <w:rStyle w:val="Hyperlink"/>
                <w:rFonts w:ascii="Arial" w:hAnsi="Arial" w:cs="Arial"/>
                <w:noProof/>
              </w:rPr>
              <w:t>Strategic Goals</w:t>
            </w:r>
            <w:r>
              <w:rPr>
                <w:noProof/>
                <w:webHidden/>
              </w:rPr>
              <w:tab/>
            </w:r>
            <w:r>
              <w:rPr>
                <w:noProof/>
                <w:webHidden/>
              </w:rPr>
              <w:fldChar w:fldCharType="begin"/>
            </w:r>
            <w:r>
              <w:rPr>
                <w:noProof/>
                <w:webHidden/>
              </w:rPr>
              <w:instrText xml:space="preserve"> PAGEREF _Toc151625108 \h </w:instrText>
            </w:r>
            <w:r>
              <w:rPr>
                <w:noProof/>
                <w:webHidden/>
              </w:rPr>
            </w:r>
            <w:r>
              <w:rPr>
                <w:noProof/>
                <w:webHidden/>
              </w:rPr>
              <w:fldChar w:fldCharType="separate"/>
            </w:r>
            <w:r>
              <w:rPr>
                <w:noProof/>
                <w:webHidden/>
              </w:rPr>
              <w:t>4</w:t>
            </w:r>
            <w:r>
              <w:rPr>
                <w:noProof/>
                <w:webHidden/>
              </w:rPr>
              <w:fldChar w:fldCharType="end"/>
            </w:r>
          </w:hyperlink>
        </w:p>
        <w:p w14:paraId="673E9ADA" w14:textId="01F9D13A" w:rsidR="008F7A03" w:rsidRDefault="008F7A03">
          <w:pPr>
            <w:pStyle w:val="TOC1"/>
            <w:tabs>
              <w:tab w:val="right" w:leader="dot" w:pos="9016"/>
            </w:tabs>
            <w:rPr>
              <w:rFonts w:asciiTheme="minorHAnsi" w:eastAsiaTheme="minorEastAsia" w:hAnsiTheme="minorHAnsi" w:cstheme="minorBidi"/>
              <w:noProof/>
              <w:kern w:val="2"/>
              <w:sz w:val="22"/>
              <w:lang w:val="en-GB"/>
              <w14:ligatures w14:val="standardContextual"/>
            </w:rPr>
          </w:pPr>
          <w:hyperlink w:anchor="_Toc151625109" w:history="1">
            <w:r w:rsidRPr="00262031">
              <w:rPr>
                <w:rStyle w:val="Hyperlink"/>
                <w:rFonts w:ascii="Arial" w:hAnsi="Arial" w:cs="Arial"/>
                <w:noProof/>
              </w:rPr>
              <w:t>Recent Change Initiatives and Their Impact</w:t>
            </w:r>
            <w:r>
              <w:rPr>
                <w:noProof/>
                <w:webHidden/>
              </w:rPr>
              <w:tab/>
            </w:r>
            <w:r>
              <w:rPr>
                <w:noProof/>
                <w:webHidden/>
              </w:rPr>
              <w:fldChar w:fldCharType="begin"/>
            </w:r>
            <w:r>
              <w:rPr>
                <w:noProof/>
                <w:webHidden/>
              </w:rPr>
              <w:instrText xml:space="preserve"> PAGEREF _Toc151625109 \h </w:instrText>
            </w:r>
            <w:r>
              <w:rPr>
                <w:noProof/>
                <w:webHidden/>
              </w:rPr>
            </w:r>
            <w:r>
              <w:rPr>
                <w:noProof/>
                <w:webHidden/>
              </w:rPr>
              <w:fldChar w:fldCharType="separate"/>
            </w:r>
            <w:r>
              <w:rPr>
                <w:noProof/>
                <w:webHidden/>
              </w:rPr>
              <w:t>5</w:t>
            </w:r>
            <w:r>
              <w:rPr>
                <w:noProof/>
                <w:webHidden/>
              </w:rPr>
              <w:fldChar w:fldCharType="end"/>
            </w:r>
          </w:hyperlink>
        </w:p>
        <w:p w14:paraId="67C7815F" w14:textId="2F70D720"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10" w:history="1">
            <w:r w:rsidRPr="00262031">
              <w:rPr>
                <w:rStyle w:val="Hyperlink"/>
                <w:rFonts w:ascii="Arial" w:hAnsi="Arial" w:cs="Arial"/>
                <w:noProof/>
              </w:rPr>
              <w:t>Digitalization</w:t>
            </w:r>
            <w:r>
              <w:rPr>
                <w:noProof/>
                <w:webHidden/>
              </w:rPr>
              <w:tab/>
            </w:r>
            <w:r>
              <w:rPr>
                <w:noProof/>
                <w:webHidden/>
              </w:rPr>
              <w:fldChar w:fldCharType="begin"/>
            </w:r>
            <w:r>
              <w:rPr>
                <w:noProof/>
                <w:webHidden/>
              </w:rPr>
              <w:instrText xml:space="preserve"> PAGEREF _Toc151625110 \h </w:instrText>
            </w:r>
            <w:r>
              <w:rPr>
                <w:noProof/>
                <w:webHidden/>
              </w:rPr>
            </w:r>
            <w:r>
              <w:rPr>
                <w:noProof/>
                <w:webHidden/>
              </w:rPr>
              <w:fldChar w:fldCharType="separate"/>
            </w:r>
            <w:r>
              <w:rPr>
                <w:noProof/>
                <w:webHidden/>
              </w:rPr>
              <w:t>5</w:t>
            </w:r>
            <w:r>
              <w:rPr>
                <w:noProof/>
                <w:webHidden/>
              </w:rPr>
              <w:fldChar w:fldCharType="end"/>
            </w:r>
          </w:hyperlink>
        </w:p>
        <w:p w14:paraId="6BBB1418" w14:textId="318E351F"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11" w:history="1">
            <w:r w:rsidRPr="00262031">
              <w:rPr>
                <w:rStyle w:val="Hyperlink"/>
                <w:rFonts w:ascii="Arial" w:hAnsi="Arial" w:cs="Arial"/>
                <w:noProof/>
              </w:rPr>
              <w:t>Market Expansion</w:t>
            </w:r>
            <w:r>
              <w:rPr>
                <w:noProof/>
                <w:webHidden/>
              </w:rPr>
              <w:tab/>
            </w:r>
            <w:r>
              <w:rPr>
                <w:noProof/>
                <w:webHidden/>
              </w:rPr>
              <w:fldChar w:fldCharType="begin"/>
            </w:r>
            <w:r>
              <w:rPr>
                <w:noProof/>
                <w:webHidden/>
              </w:rPr>
              <w:instrText xml:space="preserve"> PAGEREF _Toc151625111 \h </w:instrText>
            </w:r>
            <w:r>
              <w:rPr>
                <w:noProof/>
                <w:webHidden/>
              </w:rPr>
            </w:r>
            <w:r>
              <w:rPr>
                <w:noProof/>
                <w:webHidden/>
              </w:rPr>
              <w:fldChar w:fldCharType="separate"/>
            </w:r>
            <w:r>
              <w:rPr>
                <w:noProof/>
                <w:webHidden/>
              </w:rPr>
              <w:t>6</w:t>
            </w:r>
            <w:r>
              <w:rPr>
                <w:noProof/>
                <w:webHidden/>
              </w:rPr>
              <w:fldChar w:fldCharType="end"/>
            </w:r>
          </w:hyperlink>
        </w:p>
        <w:p w14:paraId="02FEBCDB" w14:textId="1626417D"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12" w:history="1">
            <w:r w:rsidRPr="00262031">
              <w:rPr>
                <w:rStyle w:val="Hyperlink"/>
                <w:rFonts w:ascii="Arial" w:hAnsi="Arial" w:cs="Arial"/>
                <w:noProof/>
              </w:rPr>
              <w:t>Brand Revitalization</w:t>
            </w:r>
            <w:r>
              <w:rPr>
                <w:noProof/>
                <w:webHidden/>
              </w:rPr>
              <w:tab/>
            </w:r>
            <w:r>
              <w:rPr>
                <w:noProof/>
                <w:webHidden/>
              </w:rPr>
              <w:fldChar w:fldCharType="begin"/>
            </w:r>
            <w:r>
              <w:rPr>
                <w:noProof/>
                <w:webHidden/>
              </w:rPr>
              <w:instrText xml:space="preserve"> PAGEREF _Toc151625112 \h </w:instrText>
            </w:r>
            <w:r>
              <w:rPr>
                <w:noProof/>
                <w:webHidden/>
              </w:rPr>
            </w:r>
            <w:r>
              <w:rPr>
                <w:noProof/>
                <w:webHidden/>
              </w:rPr>
              <w:fldChar w:fldCharType="separate"/>
            </w:r>
            <w:r>
              <w:rPr>
                <w:noProof/>
                <w:webHidden/>
              </w:rPr>
              <w:t>6</w:t>
            </w:r>
            <w:r>
              <w:rPr>
                <w:noProof/>
                <w:webHidden/>
              </w:rPr>
              <w:fldChar w:fldCharType="end"/>
            </w:r>
          </w:hyperlink>
        </w:p>
        <w:p w14:paraId="019FD2D6" w14:textId="222BE8CC" w:rsidR="008F7A03" w:rsidRDefault="008F7A03">
          <w:pPr>
            <w:pStyle w:val="TOC1"/>
            <w:tabs>
              <w:tab w:val="right" w:leader="dot" w:pos="9016"/>
            </w:tabs>
            <w:rPr>
              <w:rFonts w:asciiTheme="minorHAnsi" w:eastAsiaTheme="minorEastAsia" w:hAnsiTheme="minorHAnsi" w:cstheme="minorBidi"/>
              <w:noProof/>
              <w:kern w:val="2"/>
              <w:sz w:val="22"/>
              <w:lang w:val="en-GB"/>
              <w14:ligatures w14:val="standardContextual"/>
            </w:rPr>
          </w:pPr>
          <w:hyperlink w:anchor="_Toc151625113" w:history="1">
            <w:r w:rsidRPr="00262031">
              <w:rPr>
                <w:rStyle w:val="Hyperlink"/>
                <w:rFonts w:ascii="Arial" w:hAnsi="Arial" w:cs="Arial"/>
                <w:noProof/>
              </w:rPr>
              <w:t>Management of Change Initiatives</w:t>
            </w:r>
            <w:r>
              <w:rPr>
                <w:noProof/>
                <w:webHidden/>
              </w:rPr>
              <w:tab/>
            </w:r>
            <w:r>
              <w:rPr>
                <w:noProof/>
                <w:webHidden/>
              </w:rPr>
              <w:fldChar w:fldCharType="begin"/>
            </w:r>
            <w:r>
              <w:rPr>
                <w:noProof/>
                <w:webHidden/>
              </w:rPr>
              <w:instrText xml:space="preserve"> PAGEREF _Toc151625113 \h </w:instrText>
            </w:r>
            <w:r>
              <w:rPr>
                <w:noProof/>
                <w:webHidden/>
              </w:rPr>
            </w:r>
            <w:r>
              <w:rPr>
                <w:noProof/>
                <w:webHidden/>
              </w:rPr>
              <w:fldChar w:fldCharType="separate"/>
            </w:r>
            <w:r>
              <w:rPr>
                <w:noProof/>
                <w:webHidden/>
              </w:rPr>
              <w:t>7</w:t>
            </w:r>
            <w:r>
              <w:rPr>
                <w:noProof/>
                <w:webHidden/>
              </w:rPr>
              <w:fldChar w:fldCharType="end"/>
            </w:r>
          </w:hyperlink>
        </w:p>
        <w:p w14:paraId="6B6814D6" w14:textId="1216870D"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14" w:history="1">
            <w:r w:rsidRPr="00262031">
              <w:rPr>
                <w:rStyle w:val="Hyperlink"/>
                <w:rFonts w:ascii="Arial" w:hAnsi="Arial" w:cs="Arial"/>
                <w:noProof/>
              </w:rPr>
              <w:t>Transparent Communication</w:t>
            </w:r>
            <w:r>
              <w:rPr>
                <w:noProof/>
                <w:webHidden/>
              </w:rPr>
              <w:tab/>
            </w:r>
            <w:r>
              <w:rPr>
                <w:noProof/>
                <w:webHidden/>
              </w:rPr>
              <w:fldChar w:fldCharType="begin"/>
            </w:r>
            <w:r>
              <w:rPr>
                <w:noProof/>
                <w:webHidden/>
              </w:rPr>
              <w:instrText xml:space="preserve"> PAGEREF _Toc151625114 \h </w:instrText>
            </w:r>
            <w:r>
              <w:rPr>
                <w:noProof/>
                <w:webHidden/>
              </w:rPr>
            </w:r>
            <w:r>
              <w:rPr>
                <w:noProof/>
                <w:webHidden/>
              </w:rPr>
              <w:fldChar w:fldCharType="separate"/>
            </w:r>
            <w:r>
              <w:rPr>
                <w:noProof/>
                <w:webHidden/>
              </w:rPr>
              <w:t>7</w:t>
            </w:r>
            <w:r>
              <w:rPr>
                <w:noProof/>
                <w:webHidden/>
              </w:rPr>
              <w:fldChar w:fldCharType="end"/>
            </w:r>
          </w:hyperlink>
        </w:p>
        <w:p w14:paraId="12F45651" w14:textId="5A23FED2"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15" w:history="1">
            <w:r w:rsidRPr="00262031">
              <w:rPr>
                <w:rStyle w:val="Hyperlink"/>
                <w:rFonts w:ascii="Arial" w:hAnsi="Arial" w:cs="Arial"/>
                <w:noProof/>
              </w:rPr>
              <w:t>Comprehensive Employee Training Initiatives</w:t>
            </w:r>
            <w:r>
              <w:rPr>
                <w:noProof/>
                <w:webHidden/>
              </w:rPr>
              <w:tab/>
            </w:r>
            <w:r>
              <w:rPr>
                <w:noProof/>
                <w:webHidden/>
              </w:rPr>
              <w:fldChar w:fldCharType="begin"/>
            </w:r>
            <w:r>
              <w:rPr>
                <w:noProof/>
                <w:webHidden/>
              </w:rPr>
              <w:instrText xml:space="preserve"> PAGEREF _Toc151625115 \h </w:instrText>
            </w:r>
            <w:r>
              <w:rPr>
                <w:noProof/>
                <w:webHidden/>
              </w:rPr>
            </w:r>
            <w:r>
              <w:rPr>
                <w:noProof/>
                <w:webHidden/>
              </w:rPr>
              <w:fldChar w:fldCharType="separate"/>
            </w:r>
            <w:r>
              <w:rPr>
                <w:noProof/>
                <w:webHidden/>
              </w:rPr>
              <w:t>7</w:t>
            </w:r>
            <w:r>
              <w:rPr>
                <w:noProof/>
                <w:webHidden/>
              </w:rPr>
              <w:fldChar w:fldCharType="end"/>
            </w:r>
          </w:hyperlink>
        </w:p>
        <w:p w14:paraId="42A01C8B" w14:textId="04F45847"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16" w:history="1">
            <w:r w:rsidRPr="00262031">
              <w:rPr>
                <w:rStyle w:val="Hyperlink"/>
                <w:rFonts w:ascii="Arial" w:hAnsi="Arial" w:cs="Arial"/>
                <w:noProof/>
              </w:rPr>
              <w:t>Establishment of Measurable Metrics</w:t>
            </w:r>
            <w:r>
              <w:rPr>
                <w:noProof/>
                <w:webHidden/>
              </w:rPr>
              <w:tab/>
            </w:r>
            <w:r>
              <w:rPr>
                <w:noProof/>
                <w:webHidden/>
              </w:rPr>
              <w:fldChar w:fldCharType="begin"/>
            </w:r>
            <w:r>
              <w:rPr>
                <w:noProof/>
                <w:webHidden/>
              </w:rPr>
              <w:instrText xml:space="preserve"> PAGEREF _Toc151625116 \h </w:instrText>
            </w:r>
            <w:r>
              <w:rPr>
                <w:noProof/>
                <w:webHidden/>
              </w:rPr>
            </w:r>
            <w:r>
              <w:rPr>
                <w:noProof/>
                <w:webHidden/>
              </w:rPr>
              <w:fldChar w:fldCharType="separate"/>
            </w:r>
            <w:r>
              <w:rPr>
                <w:noProof/>
                <w:webHidden/>
              </w:rPr>
              <w:t>8</w:t>
            </w:r>
            <w:r>
              <w:rPr>
                <w:noProof/>
                <w:webHidden/>
              </w:rPr>
              <w:fldChar w:fldCharType="end"/>
            </w:r>
          </w:hyperlink>
        </w:p>
        <w:p w14:paraId="1373E667" w14:textId="61C6C46A" w:rsidR="008F7A03" w:rsidRDefault="008F7A03">
          <w:pPr>
            <w:pStyle w:val="TOC1"/>
            <w:tabs>
              <w:tab w:val="right" w:leader="dot" w:pos="9016"/>
            </w:tabs>
            <w:rPr>
              <w:rFonts w:asciiTheme="minorHAnsi" w:eastAsiaTheme="minorEastAsia" w:hAnsiTheme="minorHAnsi" w:cstheme="minorBidi"/>
              <w:noProof/>
              <w:kern w:val="2"/>
              <w:sz w:val="22"/>
              <w:lang w:val="en-GB"/>
              <w14:ligatures w14:val="standardContextual"/>
            </w:rPr>
          </w:pPr>
          <w:hyperlink w:anchor="_Toc151625117" w:history="1">
            <w:r w:rsidRPr="00262031">
              <w:rPr>
                <w:rStyle w:val="Hyperlink"/>
                <w:rFonts w:ascii="Arial" w:hAnsi="Arial" w:cs="Arial"/>
                <w:noProof/>
              </w:rPr>
              <w:t>Strategic Direction and Current Business Performance</w:t>
            </w:r>
            <w:r>
              <w:rPr>
                <w:noProof/>
                <w:webHidden/>
              </w:rPr>
              <w:tab/>
            </w:r>
            <w:r>
              <w:rPr>
                <w:noProof/>
                <w:webHidden/>
              </w:rPr>
              <w:fldChar w:fldCharType="begin"/>
            </w:r>
            <w:r>
              <w:rPr>
                <w:noProof/>
                <w:webHidden/>
              </w:rPr>
              <w:instrText xml:space="preserve"> PAGEREF _Toc151625117 \h </w:instrText>
            </w:r>
            <w:r>
              <w:rPr>
                <w:noProof/>
                <w:webHidden/>
              </w:rPr>
            </w:r>
            <w:r>
              <w:rPr>
                <w:noProof/>
                <w:webHidden/>
              </w:rPr>
              <w:fldChar w:fldCharType="separate"/>
            </w:r>
            <w:r>
              <w:rPr>
                <w:noProof/>
                <w:webHidden/>
              </w:rPr>
              <w:t>8</w:t>
            </w:r>
            <w:r>
              <w:rPr>
                <w:noProof/>
                <w:webHidden/>
              </w:rPr>
              <w:fldChar w:fldCharType="end"/>
            </w:r>
          </w:hyperlink>
        </w:p>
        <w:p w14:paraId="605AB217" w14:textId="0AA46198"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18" w:history="1">
            <w:r w:rsidRPr="00262031">
              <w:rPr>
                <w:rStyle w:val="Hyperlink"/>
                <w:rFonts w:ascii="Arial" w:hAnsi="Arial" w:cs="Arial"/>
                <w:noProof/>
              </w:rPr>
              <w:t>Strategic Trajectory</w:t>
            </w:r>
            <w:r>
              <w:rPr>
                <w:noProof/>
                <w:webHidden/>
              </w:rPr>
              <w:tab/>
            </w:r>
            <w:r>
              <w:rPr>
                <w:noProof/>
                <w:webHidden/>
              </w:rPr>
              <w:fldChar w:fldCharType="begin"/>
            </w:r>
            <w:r>
              <w:rPr>
                <w:noProof/>
                <w:webHidden/>
              </w:rPr>
              <w:instrText xml:space="preserve"> PAGEREF _Toc151625118 \h </w:instrText>
            </w:r>
            <w:r>
              <w:rPr>
                <w:noProof/>
                <w:webHidden/>
              </w:rPr>
            </w:r>
            <w:r>
              <w:rPr>
                <w:noProof/>
                <w:webHidden/>
              </w:rPr>
              <w:fldChar w:fldCharType="separate"/>
            </w:r>
            <w:r>
              <w:rPr>
                <w:noProof/>
                <w:webHidden/>
              </w:rPr>
              <w:t>9</w:t>
            </w:r>
            <w:r>
              <w:rPr>
                <w:noProof/>
                <w:webHidden/>
              </w:rPr>
              <w:fldChar w:fldCharType="end"/>
            </w:r>
          </w:hyperlink>
        </w:p>
        <w:p w14:paraId="126F10CC" w14:textId="6B436980"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19" w:history="1">
            <w:r w:rsidRPr="00262031">
              <w:rPr>
                <w:rStyle w:val="Hyperlink"/>
                <w:rFonts w:ascii="Arial" w:hAnsi="Arial" w:cs="Arial"/>
                <w:noProof/>
              </w:rPr>
              <w:t>Current Business success</w:t>
            </w:r>
            <w:r>
              <w:rPr>
                <w:noProof/>
                <w:webHidden/>
              </w:rPr>
              <w:tab/>
            </w:r>
            <w:r>
              <w:rPr>
                <w:noProof/>
                <w:webHidden/>
              </w:rPr>
              <w:fldChar w:fldCharType="begin"/>
            </w:r>
            <w:r>
              <w:rPr>
                <w:noProof/>
                <w:webHidden/>
              </w:rPr>
              <w:instrText xml:space="preserve"> PAGEREF _Toc151625119 \h </w:instrText>
            </w:r>
            <w:r>
              <w:rPr>
                <w:noProof/>
                <w:webHidden/>
              </w:rPr>
            </w:r>
            <w:r>
              <w:rPr>
                <w:noProof/>
                <w:webHidden/>
              </w:rPr>
              <w:fldChar w:fldCharType="separate"/>
            </w:r>
            <w:r>
              <w:rPr>
                <w:noProof/>
                <w:webHidden/>
              </w:rPr>
              <w:t>10</w:t>
            </w:r>
            <w:r>
              <w:rPr>
                <w:noProof/>
                <w:webHidden/>
              </w:rPr>
              <w:fldChar w:fldCharType="end"/>
            </w:r>
          </w:hyperlink>
        </w:p>
        <w:p w14:paraId="49E41FED" w14:textId="4365EB88" w:rsidR="008F7A03" w:rsidRDefault="008F7A03">
          <w:pPr>
            <w:pStyle w:val="TOC2"/>
            <w:tabs>
              <w:tab w:val="right" w:leader="dot" w:pos="9016"/>
            </w:tabs>
            <w:rPr>
              <w:rFonts w:asciiTheme="minorHAnsi" w:eastAsiaTheme="minorEastAsia" w:hAnsiTheme="minorHAnsi" w:cstheme="minorBidi"/>
              <w:noProof/>
              <w:kern w:val="2"/>
              <w:sz w:val="22"/>
              <w:lang w:val="en-GB"/>
              <w14:ligatures w14:val="standardContextual"/>
            </w:rPr>
          </w:pPr>
          <w:hyperlink w:anchor="_Toc151625120" w:history="1">
            <w:r w:rsidRPr="00262031">
              <w:rPr>
                <w:rStyle w:val="Hyperlink"/>
                <w:rFonts w:ascii="Arial" w:hAnsi="Arial" w:cs="Arial"/>
                <w:noProof/>
              </w:rPr>
              <w:t>Sustainability and Corporate Social Responsibility</w:t>
            </w:r>
            <w:r>
              <w:rPr>
                <w:noProof/>
                <w:webHidden/>
              </w:rPr>
              <w:tab/>
            </w:r>
            <w:r>
              <w:rPr>
                <w:noProof/>
                <w:webHidden/>
              </w:rPr>
              <w:fldChar w:fldCharType="begin"/>
            </w:r>
            <w:r>
              <w:rPr>
                <w:noProof/>
                <w:webHidden/>
              </w:rPr>
              <w:instrText xml:space="preserve"> PAGEREF _Toc151625120 \h </w:instrText>
            </w:r>
            <w:r>
              <w:rPr>
                <w:noProof/>
                <w:webHidden/>
              </w:rPr>
            </w:r>
            <w:r>
              <w:rPr>
                <w:noProof/>
                <w:webHidden/>
              </w:rPr>
              <w:fldChar w:fldCharType="separate"/>
            </w:r>
            <w:r>
              <w:rPr>
                <w:noProof/>
                <w:webHidden/>
              </w:rPr>
              <w:t>10</w:t>
            </w:r>
            <w:r>
              <w:rPr>
                <w:noProof/>
                <w:webHidden/>
              </w:rPr>
              <w:fldChar w:fldCharType="end"/>
            </w:r>
          </w:hyperlink>
        </w:p>
        <w:p w14:paraId="4FA99B51" w14:textId="017DD9EE" w:rsidR="008F7A03" w:rsidRDefault="008F7A03">
          <w:pPr>
            <w:pStyle w:val="TOC1"/>
            <w:tabs>
              <w:tab w:val="right" w:leader="dot" w:pos="9016"/>
            </w:tabs>
            <w:rPr>
              <w:rFonts w:asciiTheme="minorHAnsi" w:eastAsiaTheme="minorEastAsia" w:hAnsiTheme="minorHAnsi" w:cstheme="minorBidi"/>
              <w:noProof/>
              <w:kern w:val="2"/>
              <w:sz w:val="22"/>
              <w:lang w:val="en-GB"/>
              <w14:ligatures w14:val="standardContextual"/>
            </w:rPr>
          </w:pPr>
          <w:hyperlink w:anchor="_Toc151625121" w:history="1">
            <w:r w:rsidRPr="0026203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_Toc151625121 \h </w:instrText>
            </w:r>
            <w:r>
              <w:rPr>
                <w:noProof/>
                <w:webHidden/>
              </w:rPr>
            </w:r>
            <w:r>
              <w:rPr>
                <w:noProof/>
                <w:webHidden/>
              </w:rPr>
              <w:fldChar w:fldCharType="separate"/>
            </w:r>
            <w:r>
              <w:rPr>
                <w:noProof/>
                <w:webHidden/>
              </w:rPr>
              <w:t>11</w:t>
            </w:r>
            <w:r>
              <w:rPr>
                <w:noProof/>
                <w:webHidden/>
              </w:rPr>
              <w:fldChar w:fldCharType="end"/>
            </w:r>
          </w:hyperlink>
        </w:p>
        <w:p w14:paraId="38B8528F" w14:textId="0D6FA2B4" w:rsidR="008F7A03" w:rsidRDefault="008F7A03">
          <w:pPr>
            <w:pStyle w:val="TOC1"/>
            <w:tabs>
              <w:tab w:val="right" w:leader="dot" w:pos="9016"/>
            </w:tabs>
            <w:rPr>
              <w:rFonts w:asciiTheme="minorHAnsi" w:eastAsiaTheme="minorEastAsia" w:hAnsiTheme="minorHAnsi" w:cstheme="minorBidi"/>
              <w:noProof/>
              <w:kern w:val="2"/>
              <w:sz w:val="22"/>
              <w:lang w:val="en-GB"/>
              <w14:ligatures w14:val="standardContextual"/>
            </w:rPr>
          </w:pPr>
          <w:hyperlink w:anchor="_Toc151625122" w:history="1">
            <w:r w:rsidRPr="0026203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_Toc151625122 \h </w:instrText>
            </w:r>
            <w:r>
              <w:rPr>
                <w:noProof/>
                <w:webHidden/>
              </w:rPr>
            </w:r>
            <w:r>
              <w:rPr>
                <w:noProof/>
                <w:webHidden/>
              </w:rPr>
              <w:fldChar w:fldCharType="separate"/>
            </w:r>
            <w:r>
              <w:rPr>
                <w:noProof/>
                <w:webHidden/>
              </w:rPr>
              <w:t>12</w:t>
            </w:r>
            <w:r>
              <w:rPr>
                <w:noProof/>
                <w:webHidden/>
              </w:rPr>
              <w:fldChar w:fldCharType="end"/>
            </w:r>
          </w:hyperlink>
        </w:p>
        <w:p w14:paraId="26B04E48" w14:textId="12441384" w:rsidR="008F7A03" w:rsidRDefault="008F7A03" w:rsidP="008F7A03">
          <w:pPr>
            <w:rPr>
              <w:rFonts w:ascii="Arial" w:eastAsia="SimSun" w:hAnsi="Arial" w:cs="Arial"/>
              <w:b/>
              <w:bCs/>
              <w:noProof/>
              <w:kern w:val="0"/>
              <w:sz w:val="24"/>
              <w:lang w:eastAsia="zh-CN"/>
            </w:rPr>
          </w:pPr>
          <w:r>
            <w:rPr>
              <w:rFonts w:ascii="Arial" w:hAnsi="Arial" w:cs="Arial"/>
              <w:b/>
              <w:bCs/>
              <w:noProof/>
            </w:rPr>
            <w:fldChar w:fldCharType="end"/>
          </w:r>
        </w:p>
      </w:sdtContent>
    </w:sdt>
    <w:p w14:paraId="58A66D4D" w14:textId="77777777" w:rsidR="008F7A03" w:rsidRDefault="008F7A03" w:rsidP="008F7A03">
      <w:pPr>
        <w:rPr>
          <w:rFonts w:ascii="Arial" w:hAnsi="Arial" w:cs="Arial"/>
          <w:sz w:val="28"/>
          <w:szCs w:val="28"/>
        </w:rPr>
      </w:pPr>
    </w:p>
    <w:p w14:paraId="1E2BA2A0" w14:textId="77777777" w:rsidR="008F7A03" w:rsidRDefault="008F7A03" w:rsidP="008F7A03">
      <w:pPr>
        <w:rPr>
          <w:rFonts w:ascii="Arial" w:hAnsi="Arial" w:cs="Arial"/>
          <w:sz w:val="28"/>
          <w:szCs w:val="28"/>
        </w:rPr>
      </w:pPr>
    </w:p>
    <w:p w14:paraId="305115FA" w14:textId="77777777" w:rsidR="008F7A03" w:rsidRDefault="008F7A03" w:rsidP="008F7A03">
      <w:pPr>
        <w:rPr>
          <w:rFonts w:ascii="Arial" w:hAnsi="Arial" w:cs="Arial"/>
          <w:sz w:val="28"/>
          <w:szCs w:val="28"/>
        </w:rPr>
      </w:pPr>
    </w:p>
    <w:p w14:paraId="0FF3BC1A" w14:textId="77777777" w:rsidR="008F7A03" w:rsidRDefault="008F7A03" w:rsidP="008F7A03">
      <w:pPr>
        <w:rPr>
          <w:rFonts w:ascii="Arial" w:hAnsi="Arial" w:cs="Arial"/>
          <w:sz w:val="28"/>
          <w:szCs w:val="28"/>
        </w:rPr>
      </w:pPr>
    </w:p>
    <w:p w14:paraId="21C710DC" w14:textId="77777777" w:rsidR="008F7A03" w:rsidRDefault="008F7A03" w:rsidP="008F7A03">
      <w:pPr>
        <w:rPr>
          <w:rFonts w:ascii="Arial" w:hAnsi="Arial" w:cs="Arial"/>
          <w:sz w:val="28"/>
          <w:szCs w:val="28"/>
        </w:rPr>
      </w:pPr>
    </w:p>
    <w:p w14:paraId="2F1C7F20" w14:textId="77777777" w:rsidR="008F7A03" w:rsidRDefault="008F7A03" w:rsidP="008F7A03">
      <w:pPr>
        <w:rPr>
          <w:rFonts w:ascii="Arial" w:hAnsi="Arial" w:cs="Arial"/>
          <w:sz w:val="28"/>
          <w:szCs w:val="28"/>
        </w:rPr>
      </w:pPr>
    </w:p>
    <w:p w14:paraId="5D6D2E11" w14:textId="77777777" w:rsidR="008F7A03" w:rsidRPr="008F7A03" w:rsidRDefault="008F7A03" w:rsidP="008F7A03">
      <w:pPr>
        <w:pStyle w:val="Heading1"/>
        <w:spacing w:line="480" w:lineRule="auto"/>
        <w:rPr>
          <w:rFonts w:ascii="Arial" w:hAnsi="Arial" w:cs="Arial"/>
          <w:sz w:val="24"/>
          <w:szCs w:val="24"/>
        </w:rPr>
      </w:pPr>
      <w:bookmarkStart w:id="0" w:name="_Toc151625104"/>
      <w:r w:rsidRPr="008F7A03">
        <w:rPr>
          <w:rFonts w:ascii="Arial" w:hAnsi="Arial" w:cs="Arial"/>
          <w:sz w:val="24"/>
          <w:szCs w:val="24"/>
        </w:rPr>
        <w:lastRenderedPageBreak/>
        <w:t>Introduction</w:t>
      </w:r>
      <w:bookmarkEnd w:id="0"/>
      <w:r w:rsidRPr="008F7A03">
        <w:rPr>
          <w:rFonts w:ascii="Arial" w:hAnsi="Arial" w:cs="Arial"/>
          <w:sz w:val="24"/>
          <w:szCs w:val="24"/>
        </w:rPr>
        <w:t xml:space="preserve"> </w:t>
      </w:r>
    </w:p>
    <w:p w14:paraId="408D17BF"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Accor Hotel Group establishes itself as a powerful worldwide player in the ever-changing hospitality sector (Susilo and Santos, 2023). With the goal of breaking down Accor's complex organisational structure, this report sets out on a thorough investigation. The examination explores the nuances of its organisational design, the fundamentals of its cultural ethos, the accuracy of its strategic goals, and the observable effects of its most recent transformative projects. The report furthermore appraises the efficacy of management oversight in executing these modifications and appraises the present business performance of this significant participant in the worldwide hospitality sphere. The aim of this thorough analysis is to separate the layers that make up Accor's organisational structure and provide information on its strategy, adaptability, and place in the cutthroat and dynamic world of international hospitality.</w:t>
      </w:r>
    </w:p>
    <w:p w14:paraId="7FD4BE7E" w14:textId="77777777" w:rsidR="008F7A03" w:rsidRPr="008F7A03" w:rsidRDefault="008F7A03" w:rsidP="008F7A03">
      <w:pPr>
        <w:pStyle w:val="Heading1"/>
        <w:spacing w:line="480" w:lineRule="auto"/>
        <w:rPr>
          <w:rFonts w:ascii="Arial" w:hAnsi="Arial" w:cs="Arial"/>
          <w:sz w:val="24"/>
          <w:szCs w:val="24"/>
          <w:lang w:val="en-IN" w:eastAsia="en-GB"/>
        </w:rPr>
      </w:pPr>
      <w:bookmarkStart w:id="1" w:name="_Toc151625105"/>
      <w:r w:rsidRPr="008F7A03">
        <w:rPr>
          <w:rFonts w:ascii="Arial" w:hAnsi="Arial" w:cs="Arial"/>
          <w:sz w:val="24"/>
          <w:szCs w:val="24"/>
        </w:rPr>
        <w:t>Organisation structure, culture and goals</w:t>
      </w:r>
      <w:bookmarkEnd w:id="1"/>
      <w:r w:rsidRPr="008F7A03">
        <w:rPr>
          <w:rFonts w:ascii="Arial" w:hAnsi="Arial" w:cs="Arial"/>
          <w:sz w:val="24"/>
          <w:szCs w:val="24"/>
        </w:rPr>
        <w:t xml:space="preserve"> </w:t>
      </w:r>
    </w:p>
    <w:p w14:paraId="1F9CEC40" w14:textId="77777777" w:rsidR="008F7A03" w:rsidRPr="008F7A03" w:rsidRDefault="008F7A03" w:rsidP="008F7A03">
      <w:pPr>
        <w:pStyle w:val="Heading2"/>
        <w:spacing w:line="480" w:lineRule="auto"/>
        <w:rPr>
          <w:rFonts w:ascii="Arial" w:hAnsi="Arial" w:cs="Arial"/>
          <w:szCs w:val="24"/>
        </w:rPr>
      </w:pPr>
      <w:bookmarkStart w:id="2" w:name="_Toc151625106"/>
      <w:r w:rsidRPr="008F7A03">
        <w:rPr>
          <w:rFonts w:ascii="Arial" w:hAnsi="Arial" w:cs="Arial"/>
          <w:szCs w:val="24"/>
        </w:rPr>
        <w:t>Organisational Structure</w:t>
      </w:r>
      <w:bookmarkEnd w:id="2"/>
    </w:p>
    <w:p w14:paraId="62200C1E"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 xml:space="preserve">The Accor Hotel Group has a decentralised organisational structure that was purposefully created to provide each of its many brands a unique level of autonomy (Accor.com, 2023). This strategic strategy is intended to improve the organization's ability to adapt to the complex global market. Under this arrangement, distinct brands operating under the Accor umbrella are given the freedom to tailor their strategies and operations, enabling them to adapt quickly to the particular needs of various markets. Because of this decentralised approach, any brand may function somewhat independently while yet taking advantage of the resources and general support of the wider Accor network. The end product is an organisational structure that is </w:t>
      </w:r>
      <w:r w:rsidRPr="008F7A03">
        <w:rPr>
          <w:rFonts w:ascii="Arial" w:hAnsi="Arial" w:cs="Arial"/>
          <w:sz w:val="24"/>
          <w:szCs w:val="24"/>
          <w:lang w:val="en-IN" w:eastAsia="en-GB"/>
        </w:rPr>
        <w:lastRenderedPageBreak/>
        <w:t>flexible and fluid and that can successfully negotiate the challenges presented by the international hospitality market (Manoharan et al., 2023).</w:t>
      </w:r>
    </w:p>
    <w:p w14:paraId="027DD5EF" w14:textId="77777777" w:rsidR="008F7A03" w:rsidRPr="008F7A03" w:rsidRDefault="008F7A03" w:rsidP="008F7A03">
      <w:pPr>
        <w:pStyle w:val="Heading2"/>
        <w:spacing w:line="480" w:lineRule="auto"/>
        <w:rPr>
          <w:rFonts w:ascii="Arial" w:hAnsi="Arial" w:cs="Arial"/>
          <w:szCs w:val="24"/>
        </w:rPr>
      </w:pPr>
      <w:bookmarkStart w:id="3" w:name="_Toc151625107"/>
      <w:r w:rsidRPr="008F7A03">
        <w:rPr>
          <w:rFonts w:ascii="Arial" w:hAnsi="Arial" w:cs="Arial"/>
          <w:szCs w:val="24"/>
        </w:rPr>
        <w:t>Company Culture</w:t>
      </w:r>
      <w:bookmarkEnd w:id="3"/>
    </w:p>
    <w:p w14:paraId="3084EF0B"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Innovation, customer-centricity, and sustainability are three core ideals that are strongly embedded in Accor's company culture. The foundation of the company is its cultural ethos, which encourages an entrepreneurial spirit among its employees (Wach and Bilan, 2023). Workers are urged to use their imaginations, put the needs of their clients first, and incorporate sustainable practises into their daily work. By fostering a dynamic and forward-thinking mentality, this cultural emphasis on innovation positions Accor as a leader in the industry. By adopting a customer-centric strategy, the organisation may stay aware of the changing requirements and demands of its wide range of clients. Accor's dedication to sustainability also demonstrates a sense of corporate responsibility, coordinating its operations with eco-friendly methods and improving the areas it serves.</w:t>
      </w:r>
    </w:p>
    <w:p w14:paraId="76D33BD5" w14:textId="77777777" w:rsidR="008F7A03" w:rsidRPr="008F7A03" w:rsidRDefault="008F7A03" w:rsidP="008F7A03">
      <w:pPr>
        <w:pStyle w:val="Heading2"/>
        <w:spacing w:line="480" w:lineRule="auto"/>
        <w:rPr>
          <w:rFonts w:ascii="Arial" w:hAnsi="Arial" w:cs="Arial"/>
          <w:szCs w:val="24"/>
        </w:rPr>
      </w:pPr>
      <w:bookmarkStart w:id="4" w:name="_Toc151625108"/>
      <w:r w:rsidRPr="008F7A03">
        <w:rPr>
          <w:rFonts w:ascii="Arial" w:hAnsi="Arial" w:cs="Arial"/>
          <w:szCs w:val="24"/>
        </w:rPr>
        <w:t>Strategic Goals</w:t>
      </w:r>
      <w:bookmarkEnd w:id="4"/>
    </w:p>
    <w:p w14:paraId="20AB4C1F"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Accor's main objective is to become the leading worldwide hospitality company. The organisation has defined a set of strategic goals that direct its operations and growth activities in order to realise this vision.</w:t>
      </w:r>
    </w:p>
    <w:p w14:paraId="669410E9"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b/>
          <w:bCs/>
          <w:sz w:val="24"/>
          <w:szCs w:val="24"/>
          <w:lang w:val="en-IN" w:eastAsia="en-GB"/>
        </w:rPr>
        <w:t>Revenue Augmentation:</w:t>
      </w:r>
      <w:r w:rsidRPr="008F7A03">
        <w:rPr>
          <w:rFonts w:ascii="Arial" w:hAnsi="Arial" w:cs="Arial"/>
          <w:sz w:val="24"/>
          <w:szCs w:val="24"/>
          <w:lang w:val="en-IN" w:eastAsia="en-GB"/>
        </w:rPr>
        <w:t xml:space="preserve"> By using its wide range of brands and worldwide reach, Accor hopes to improve its financial performance through strategic initiatives (Ye, 2022). The goal is to maximise the potential of every brand in the Accor family and optimise income sources.</w:t>
      </w:r>
    </w:p>
    <w:p w14:paraId="595997B4"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b/>
          <w:bCs/>
          <w:sz w:val="24"/>
          <w:szCs w:val="24"/>
          <w:lang w:val="en-IN" w:eastAsia="en-GB"/>
        </w:rPr>
        <w:lastRenderedPageBreak/>
        <w:t>Global Expansion:</w:t>
      </w:r>
      <w:r w:rsidRPr="008F7A03">
        <w:rPr>
          <w:rFonts w:ascii="Arial" w:hAnsi="Arial" w:cs="Arial"/>
          <w:sz w:val="24"/>
          <w:szCs w:val="24"/>
          <w:lang w:val="en-IN" w:eastAsia="en-GB"/>
        </w:rPr>
        <w:t xml:space="preserve"> Increasing Accor's global reach is a crucial strategic goal. The company aggressively pursues entry into developing markets in order to take advantage of expansion prospects in undeveloped areas. In addition to expanding coverage, this geographic diversity strategically places Accor in markets that are dynamic and changing.</w:t>
      </w:r>
    </w:p>
    <w:p w14:paraId="5D1DC528"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b/>
          <w:bCs/>
          <w:sz w:val="24"/>
          <w:szCs w:val="24"/>
          <w:lang w:val="en-IN" w:eastAsia="en-GB"/>
        </w:rPr>
        <w:t>Enhancement of Brand Portfolio:</w:t>
      </w:r>
      <w:r w:rsidRPr="008F7A03">
        <w:rPr>
          <w:rFonts w:ascii="Arial" w:hAnsi="Arial" w:cs="Arial"/>
          <w:sz w:val="24"/>
          <w:szCs w:val="24"/>
          <w:lang w:val="en-IN" w:eastAsia="en-GB"/>
        </w:rPr>
        <w:t xml:space="preserve"> Accor places a high priority on brand portfolio enrichment since it understands that a dynamic market demands ongoing innovation (Hedetoft, 2023). This entails launching fresh brands and giving old ones a makeover in order to provide a varied and enticing selection that appeals to different market niches.</w:t>
      </w:r>
    </w:p>
    <w:p w14:paraId="5A217788"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b/>
          <w:bCs/>
          <w:sz w:val="24"/>
          <w:szCs w:val="24"/>
          <w:lang w:val="en-IN" w:eastAsia="en-GB"/>
        </w:rPr>
        <w:t>Leadership in Sustainability:</w:t>
      </w:r>
      <w:r w:rsidRPr="008F7A03">
        <w:rPr>
          <w:rFonts w:ascii="Arial" w:hAnsi="Arial" w:cs="Arial"/>
          <w:sz w:val="24"/>
          <w:szCs w:val="24"/>
          <w:lang w:val="en-IN" w:eastAsia="en-GB"/>
        </w:rPr>
        <w:t xml:space="preserve"> Accor's strategic objectives are centred on environmental responsibility. The company is dedicated to lessening its impact on the environment, encouraging sustainable practises in all aspects of its business, and supporting green projects. Accor strives to be a leader in sustainable business practises in addition to meeting industry requirements.</w:t>
      </w:r>
    </w:p>
    <w:p w14:paraId="50F37ABE" w14:textId="77777777" w:rsidR="008F7A03" w:rsidRPr="008F7A03" w:rsidRDefault="008F7A03" w:rsidP="008F7A03">
      <w:pPr>
        <w:pStyle w:val="Heading1"/>
        <w:spacing w:line="480" w:lineRule="auto"/>
        <w:rPr>
          <w:rFonts w:ascii="Arial" w:hAnsi="Arial" w:cs="Arial"/>
          <w:sz w:val="24"/>
          <w:szCs w:val="24"/>
          <w:lang w:val="en-IN" w:eastAsia="en-GB"/>
        </w:rPr>
      </w:pPr>
      <w:bookmarkStart w:id="5" w:name="_Toc151625109"/>
      <w:r w:rsidRPr="008F7A03">
        <w:rPr>
          <w:rFonts w:ascii="Arial" w:hAnsi="Arial" w:cs="Arial"/>
          <w:sz w:val="24"/>
          <w:szCs w:val="24"/>
        </w:rPr>
        <w:t>Recent Change Initiatives and Their Impact</w:t>
      </w:r>
      <w:bookmarkEnd w:id="5"/>
      <w:r w:rsidRPr="008F7A03">
        <w:rPr>
          <w:rFonts w:ascii="Arial" w:hAnsi="Arial" w:cs="Arial"/>
          <w:sz w:val="24"/>
          <w:szCs w:val="24"/>
        </w:rPr>
        <w:t xml:space="preserve"> </w:t>
      </w:r>
    </w:p>
    <w:p w14:paraId="27B898CD" w14:textId="77777777" w:rsidR="008F7A03" w:rsidRPr="008F7A03" w:rsidRDefault="008F7A03" w:rsidP="008F7A03">
      <w:pPr>
        <w:pStyle w:val="Heading2"/>
        <w:spacing w:line="480" w:lineRule="auto"/>
        <w:rPr>
          <w:rFonts w:ascii="Arial" w:hAnsi="Arial" w:cs="Arial"/>
          <w:szCs w:val="24"/>
        </w:rPr>
      </w:pPr>
      <w:bookmarkStart w:id="6" w:name="_Toc151625110"/>
      <w:r w:rsidRPr="008F7A03">
        <w:rPr>
          <w:rFonts w:ascii="Arial" w:hAnsi="Arial" w:cs="Arial"/>
          <w:szCs w:val="24"/>
        </w:rPr>
        <w:t>Digitalization</w:t>
      </w:r>
      <w:bookmarkEnd w:id="6"/>
    </w:p>
    <w:p w14:paraId="6FCAB8C7"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 xml:space="preserve">Accor has made significant investments in state-of-the-art technology as part of its journey into the digital transformation (Lenox, 2023). The launch of an innovative mobile application and the adoption of efficient digital procedures signify a deliberate endeavour to enhance the clientele's experience. With features that are focused on the customer, the mobile app makes it easier to interact with anything from reservation processes to personalised services when there. In addition to improving operational effectiveness, this digitization project has permanently changed the client </w:t>
      </w:r>
      <w:r w:rsidRPr="008F7A03">
        <w:rPr>
          <w:rFonts w:ascii="Arial" w:hAnsi="Arial" w:cs="Arial"/>
          <w:sz w:val="24"/>
          <w:szCs w:val="24"/>
          <w:lang w:val="en-IN" w:eastAsia="en-GB"/>
        </w:rPr>
        <w:lastRenderedPageBreak/>
        <w:t>experience. Accor's excellent brand reputation is largely attributed to its simplicity of use and integration of digital services, which have resulted in increased customer satisfaction.</w:t>
      </w:r>
    </w:p>
    <w:p w14:paraId="4F1F8EFF" w14:textId="77777777" w:rsidR="008F7A03" w:rsidRPr="008F7A03" w:rsidRDefault="008F7A03" w:rsidP="008F7A03">
      <w:pPr>
        <w:pStyle w:val="Heading2"/>
        <w:spacing w:line="480" w:lineRule="auto"/>
        <w:rPr>
          <w:rFonts w:ascii="Arial" w:hAnsi="Arial" w:cs="Arial"/>
          <w:szCs w:val="24"/>
        </w:rPr>
      </w:pPr>
      <w:bookmarkStart w:id="7" w:name="_Toc151625111"/>
      <w:r w:rsidRPr="008F7A03">
        <w:rPr>
          <w:rFonts w:ascii="Arial" w:hAnsi="Arial" w:cs="Arial"/>
          <w:szCs w:val="24"/>
        </w:rPr>
        <w:t>Market Expansion</w:t>
      </w:r>
      <w:bookmarkEnd w:id="7"/>
    </w:p>
    <w:p w14:paraId="08BDAB46"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Accor's deliberate foray into emerging economies has proven to be a successful expansion plan (Neef, 2021). The company's astute introduction into areas with rapidly expanding potential has created fresh growth opportunities. This action fits nicely with the larger objective of regional diversification, carefully placing Accor in areas with plenty of unexplored potential. In addition to expanding the company's worldwide footprint, this strategic entry into emerging economies has put it in a position to benefit from the growing demand for hospitality services in these vibrant areas. Consequently, Accor has been able to solidify its position as a major player in areas that are seeing both heightened travel activity and significant economic growth.</w:t>
      </w:r>
    </w:p>
    <w:p w14:paraId="6F605FB6" w14:textId="77777777" w:rsidR="008F7A03" w:rsidRPr="008F7A03" w:rsidRDefault="008F7A03" w:rsidP="008F7A03">
      <w:pPr>
        <w:pStyle w:val="Heading2"/>
        <w:spacing w:line="480" w:lineRule="auto"/>
        <w:rPr>
          <w:rFonts w:ascii="Arial" w:hAnsi="Arial" w:cs="Arial"/>
          <w:szCs w:val="24"/>
        </w:rPr>
      </w:pPr>
      <w:bookmarkStart w:id="8" w:name="_Toc151625112"/>
      <w:r w:rsidRPr="008F7A03">
        <w:rPr>
          <w:rFonts w:ascii="Arial" w:hAnsi="Arial" w:cs="Arial"/>
          <w:szCs w:val="24"/>
        </w:rPr>
        <w:t>Brand Revitalization</w:t>
      </w:r>
      <w:bookmarkEnd w:id="8"/>
    </w:p>
    <w:p w14:paraId="5F44CDAA"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 xml:space="preserve">To increase its market appeal, Accor has simultaneously made careful efforts to revitalise its brand. Remodelled spaces and cutting-edge brand launches are evidence of the company's dedication to being current and catering to changing customer tastes. Accor has revitalised older hotels via well-planned renovations, making sure they complement modern design sensibilities and satisfy changing guest expectations. The launch of new brands like greet and JO&amp;JOE indicates a proactive strategy to target a variety of consumer niches (Accor.com, 2023). Accor's market attractiveness has been significantly increased by these revitalization </w:t>
      </w:r>
      <w:r w:rsidRPr="008F7A03">
        <w:rPr>
          <w:rFonts w:ascii="Arial" w:hAnsi="Arial" w:cs="Arial"/>
          <w:sz w:val="24"/>
          <w:szCs w:val="24"/>
          <w:lang w:val="en-IN" w:eastAsia="en-GB"/>
        </w:rPr>
        <w:lastRenderedPageBreak/>
        <w:t>initiatives, which have positioned the company as a progressive and innovative hospitality supplier.</w:t>
      </w:r>
    </w:p>
    <w:p w14:paraId="6D92D908" w14:textId="77777777" w:rsidR="008F7A03" w:rsidRPr="008F7A03" w:rsidRDefault="008F7A03" w:rsidP="008F7A03">
      <w:pPr>
        <w:pStyle w:val="Heading1"/>
        <w:spacing w:line="480" w:lineRule="auto"/>
        <w:rPr>
          <w:rFonts w:ascii="Arial" w:hAnsi="Arial" w:cs="Arial"/>
          <w:sz w:val="24"/>
          <w:szCs w:val="24"/>
          <w:lang w:val="en-IN" w:eastAsia="en-GB"/>
        </w:rPr>
      </w:pPr>
      <w:bookmarkStart w:id="9" w:name="_Toc151625113"/>
      <w:r w:rsidRPr="008F7A03">
        <w:rPr>
          <w:rFonts w:ascii="Arial" w:hAnsi="Arial" w:cs="Arial"/>
          <w:sz w:val="24"/>
          <w:szCs w:val="24"/>
        </w:rPr>
        <w:t>Management of Change Initiatives</w:t>
      </w:r>
      <w:bookmarkEnd w:id="9"/>
      <w:r w:rsidRPr="008F7A03">
        <w:rPr>
          <w:rFonts w:ascii="Arial" w:hAnsi="Arial" w:cs="Arial"/>
          <w:sz w:val="24"/>
          <w:szCs w:val="24"/>
        </w:rPr>
        <w:t xml:space="preserve"> </w:t>
      </w:r>
    </w:p>
    <w:p w14:paraId="359D05C9"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The skillful handling of revolutionary projects by Accor Hotel Group is evidence of its dedication to accuracy and strategic vision. The company uses a variety of strategies, supported by open lines of communication, in-depth staff development, and a rigorous set of performance standards to monitor advancement (Aladag, 2020). Together, these actions strengthen the smooth implementation of Accor's reform strategy.</w:t>
      </w:r>
    </w:p>
    <w:p w14:paraId="63F3CFDA" w14:textId="77777777" w:rsidR="008F7A03" w:rsidRPr="008F7A03" w:rsidRDefault="008F7A03" w:rsidP="008F7A03">
      <w:pPr>
        <w:pStyle w:val="Heading2"/>
        <w:spacing w:line="480" w:lineRule="auto"/>
        <w:rPr>
          <w:rFonts w:ascii="Arial" w:hAnsi="Arial" w:cs="Arial"/>
          <w:szCs w:val="24"/>
        </w:rPr>
      </w:pPr>
      <w:bookmarkStart w:id="10" w:name="_Toc151625114"/>
      <w:r w:rsidRPr="008F7A03">
        <w:rPr>
          <w:rFonts w:ascii="Arial" w:hAnsi="Arial" w:cs="Arial"/>
          <w:szCs w:val="24"/>
        </w:rPr>
        <w:t>Transparent Communication</w:t>
      </w:r>
      <w:bookmarkEnd w:id="10"/>
    </w:p>
    <w:p w14:paraId="1B79C440"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Accor's dedication to open and honest communication with stakeholders is a pillar of its change management approach. Accor makes sure that all pertinent parties—employees, clients, and investors—are aware of the nature and goals of the transformative projects by promoting an atmosphere of transparency and clarity (Wynn and Jones, 2019). Establishing a feeling of shared understanding, controlling expectations, and reducing uncertainty are all facilitated by consistent and transparent communication. By fostering confidence in stakeholders, this proactive communication technique strengthens their alignment with the strategic direction of the organisation.</w:t>
      </w:r>
    </w:p>
    <w:p w14:paraId="296A8DDD" w14:textId="77777777" w:rsidR="008F7A03" w:rsidRPr="008F7A03" w:rsidRDefault="008F7A03" w:rsidP="008F7A03">
      <w:pPr>
        <w:pStyle w:val="Heading2"/>
        <w:spacing w:line="480" w:lineRule="auto"/>
        <w:rPr>
          <w:rFonts w:ascii="Arial" w:hAnsi="Arial" w:cs="Arial"/>
          <w:szCs w:val="24"/>
        </w:rPr>
      </w:pPr>
      <w:bookmarkStart w:id="11" w:name="_Toc151625115"/>
      <w:r w:rsidRPr="008F7A03">
        <w:rPr>
          <w:rFonts w:ascii="Arial" w:hAnsi="Arial" w:cs="Arial"/>
          <w:szCs w:val="24"/>
        </w:rPr>
        <w:t>Comprehensive Employee Training Initiatives</w:t>
      </w:r>
      <w:bookmarkEnd w:id="11"/>
    </w:p>
    <w:p w14:paraId="77D11D1E"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 xml:space="preserve">Accor places a high priority on comprehensive employee training because it understands that the readiness and flexibility of its workforce are critical to the success of any transformative initiative. Training programmes are made to provide staff members the abilities and information they need to deal with change in an </w:t>
      </w:r>
      <w:r w:rsidRPr="008F7A03">
        <w:rPr>
          <w:rFonts w:ascii="Arial" w:hAnsi="Arial" w:cs="Arial"/>
          <w:sz w:val="24"/>
          <w:szCs w:val="24"/>
          <w:lang w:val="en-IN" w:eastAsia="en-GB"/>
        </w:rPr>
        <w:lastRenderedPageBreak/>
        <w:t>efficient manner. When it comes to introducing novel service models or implementing new digital technologies, staff members are given the resources and tools they need to adapt to and succeed in the changing environment. This dedication to staff development fosters a culture of ongoing learning and flexibility in addition to improving the organization's overall capability (Karneli, 2023).</w:t>
      </w:r>
    </w:p>
    <w:p w14:paraId="2C56ECD4" w14:textId="77777777" w:rsidR="008F7A03" w:rsidRPr="008F7A03" w:rsidRDefault="008F7A03" w:rsidP="008F7A03">
      <w:pPr>
        <w:pStyle w:val="Heading2"/>
        <w:spacing w:line="480" w:lineRule="auto"/>
        <w:rPr>
          <w:rFonts w:ascii="Arial" w:hAnsi="Arial" w:cs="Arial"/>
          <w:szCs w:val="24"/>
        </w:rPr>
      </w:pPr>
      <w:bookmarkStart w:id="12" w:name="_Toc151625116"/>
      <w:r w:rsidRPr="008F7A03">
        <w:rPr>
          <w:rFonts w:ascii="Arial" w:hAnsi="Arial" w:cs="Arial"/>
          <w:szCs w:val="24"/>
        </w:rPr>
        <w:t>Establishment of Measurable Metrics</w:t>
      </w:r>
      <w:bookmarkEnd w:id="12"/>
    </w:p>
    <w:p w14:paraId="1DC84E45"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The establishment of observable metrics that function as key performance indicators (KPIs) is a fundamental component of Accor's data-driven change management strategy. These measurements are carefully designed to correspond with the unique goals of every transformational project. Accor establishes a framework for accountability in addition to offering a way to objectively evaluate progress through the establishment of specific, measurable milestones. The organisation may make educated modifications based on regular monitoring and evaluation against these criteria, which guarantees that the change projects remain on track and produce the desired results (Bader et al., 2023).</w:t>
      </w:r>
    </w:p>
    <w:p w14:paraId="286F6AF5" w14:textId="77777777" w:rsidR="008F7A03" w:rsidRPr="008F7A03" w:rsidRDefault="008F7A03" w:rsidP="008F7A03">
      <w:pPr>
        <w:pStyle w:val="Heading1"/>
        <w:spacing w:line="480" w:lineRule="auto"/>
        <w:rPr>
          <w:rFonts w:ascii="Arial" w:hAnsi="Arial" w:cs="Arial"/>
          <w:sz w:val="24"/>
          <w:szCs w:val="24"/>
          <w:lang w:val="en-IN" w:eastAsia="en-GB"/>
        </w:rPr>
      </w:pPr>
      <w:bookmarkStart w:id="13" w:name="_Toc151625117"/>
      <w:r w:rsidRPr="008F7A03">
        <w:rPr>
          <w:rFonts w:ascii="Arial" w:hAnsi="Arial" w:cs="Arial"/>
          <w:sz w:val="24"/>
          <w:szCs w:val="24"/>
        </w:rPr>
        <w:t>Strategic Direction and Current Business Performance</w:t>
      </w:r>
      <w:bookmarkEnd w:id="13"/>
      <w:r w:rsidRPr="008F7A03">
        <w:rPr>
          <w:rFonts w:ascii="Arial" w:hAnsi="Arial" w:cs="Arial"/>
          <w:sz w:val="24"/>
          <w:szCs w:val="24"/>
        </w:rPr>
        <w:t xml:space="preserve"> </w:t>
      </w:r>
    </w:p>
    <w:p w14:paraId="55671431"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The Accor Hotel Group's strategy direction, which determines the organization's course in the extremely dynamic hospitality industry, is a beacon of unshakable dedication to development, innovation, and sustainability. The corporation's strong financial performance and strategy clarity align well; in 2022, the company generated a significant €3.6 billion in sales, with an EBITDA margin of 16.8% (Accor.com, 2023). These numbers demonstrate Accor's resilience in the face of a very competitive market and confirm the effectiveness of the company's strategic frameworks.</w:t>
      </w:r>
    </w:p>
    <w:p w14:paraId="6E7E77CF" w14:textId="77777777" w:rsidR="008F7A03" w:rsidRPr="008F7A03" w:rsidRDefault="008F7A03" w:rsidP="008F7A03">
      <w:pPr>
        <w:pStyle w:val="Heading2"/>
        <w:spacing w:line="480" w:lineRule="auto"/>
        <w:rPr>
          <w:rFonts w:ascii="Arial" w:hAnsi="Arial" w:cs="Arial"/>
          <w:szCs w:val="24"/>
        </w:rPr>
      </w:pPr>
      <w:bookmarkStart w:id="14" w:name="_Toc151625118"/>
      <w:r w:rsidRPr="008F7A03">
        <w:rPr>
          <w:rFonts w:ascii="Arial" w:hAnsi="Arial" w:cs="Arial"/>
          <w:szCs w:val="24"/>
        </w:rPr>
        <w:lastRenderedPageBreak/>
        <w:t>Strategic Trajectory</w:t>
      </w:r>
      <w:bookmarkEnd w:id="14"/>
    </w:p>
    <w:p w14:paraId="04C74281"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The foundation of Accor's trajectory is its strategic emphasis on growth. This means making a deliberate effort to increase its market share, broaden the range of products it offers, and seize new possibilities. The company's entry into unexplored regions and commitment to expanding its brand portfolio demonstrate strategic forethought intended to maintain and expand its worldwide reach. This calculated growth is in perfect harmony with the growing trends in urbanisation, the desire for luxury travel, and the need for first-rate lodging.</w:t>
      </w:r>
    </w:p>
    <w:p w14:paraId="6B4EFD8B"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 xml:space="preserve">Another essential component of Accor's strategy orientation is innovation. The organisation has demonstrated its dedication to being at the forefront of technology innovations through its significant investments in </w:t>
      </w:r>
      <w:r w:rsidRPr="008F7A03">
        <w:rPr>
          <w:rFonts w:ascii="Arial" w:hAnsi="Arial" w:cs="Arial"/>
          <w:b/>
          <w:bCs/>
          <w:sz w:val="24"/>
          <w:szCs w:val="24"/>
          <w:lang w:val="en-IN" w:eastAsia="en-GB"/>
        </w:rPr>
        <w:t xml:space="preserve">digital transformation </w:t>
      </w:r>
      <w:r w:rsidRPr="008F7A03">
        <w:rPr>
          <w:rFonts w:ascii="Arial" w:hAnsi="Arial" w:cs="Arial"/>
          <w:sz w:val="24"/>
          <w:szCs w:val="24"/>
          <w:lang w:val="en-IN" w:eastAsia="en-GB"/>
        </w:rPr>
        <w:t>(Saarikko et al., 2020)</w:t>
      </w:r>
      <w:r w:rsidRPr="008F7A03">
        <w:rPr>
          <w:rFonts w:ascii="Arial" w:hAnsi="Arial" w:cs="Arial"/>
          <w:b/>
          <w:bCs/>
          <w:sz w:val="24"/>
          <w:szCs w:val="24"/>
          <w:lang w:val="en-IN" w:eastAsia="en-GB"/>
        </w:rPr>
        <w:t>.</w:t>
      </w:r>
      <w:r w:rsidRPr="008F7A03">
        <w:rPr>
          <w:rFonts w:ascii="Arial" w:hAnsi="Arial" w:cs="Arial"/>
          <w:sz w:val="24"/>
          <w:szCs w:val="24"/>
          <w:lang w:val="en-IN" w:eastAsia="en-GB"/>
        </w:rPr>
        <w:t xml:space="preserve"> An initiative to improve customer experience and operational efficiency is the launch of a state-of-the-art mobile app, simplified digital procedures, and contactless services. In addition to future-proofing the company, this innovation-driven approach establishes the company as a pioneer in the sector for utilising technology to satisfy changing customer demands.</w:t>
      </w:r>
    </w:p>
    <w:p w14:paraId="50619D8E"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 xml:space="preserve">One of the three </w:t>
      </w:r>
      <w:r w:rsidRPr="008F7A03">
        <w:rPr>
          <w:rFonts w:ascii="Arial" w:hAnsi="Arial" w:cs="Arial"/>
          <w:b/>
          <w:bCs/>
          <w:sz w:val="24"/>
          <w:szCs w:val="24"/>
          <w:lang w:val="en-IN" w:eastAsia="en-GB"/>
        </w:rPr>
        <w:t>strategy pillars of Accor is sustainability</w:t>
      </w:r>
      <w:r w:rsidRPr="008F7A03">
        <w:rPr>
          <w:rFonts w:ascii="Arial" w:hAnsi="Arial" w:cs="Arial"/>
          <w:sz w:val="24"/>
          <w:szCs w:val="24"/>
          <w:lang w:val="en-IN" w:eastAsia="en-GB"/>
        </w:rPr>
        <w:t>. Accor is positioned as a good corporate citizen by its dedication to mitigating its environmental effect, supporting ethical practises, and aligning with global sustainability goals. Incorporating sustainability into the strategy framework not only tackles societal and environmental issues but also conforms to the inclinations of an increasing number of socially aware consumers.</w:t>
      </w:r>
    </w:p>
    <w:p w14:paraId="4BE62554" w14:textId="77777777" w:rsidR="008F7A03" w:rsidRPr="008F7A03" w:rsidRDefault="008F7A03" w:rsidP="008F7A03">
      <w:pPr>
        <w:pStyle w:val="Heading2"/>
        <w:spacing w:line="480" w:lineRule="auto"/>
        <w:rPr>
          <w:rFonts w:ascii="Arial" w:hAnsi="Arial" w:cs="Arial"/>
          <w:szCs w:val="24"/>
        </w:rPr>
      </w:pPr>
      <w:bookmarkStart w:id="15" w:name="_Toc151625119"/>
      <w:r w:rsidRPr="008F7A03">
        <w:rPr>
          <w:rFonts w:ascii="Arial" w:hAnsi="Arial" w:cs="Arial"/>
          <w:szCs w:val="24"/>
        </w:rPr>
        <w:lastRenderedPageBreak/>
        <w:t>Current Business success</w:t>
      </w:r>
      <w:bookmarkEnd w:id="15"/>
    </w:p>
    <w:p w14:paraId="5732F210"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The strategic acumen of Accor is demonstrated by its financial success in 2022 (Accor.com, 2023). With a healthy €3.6 billion in sales, the business not only maintains its position in the market but also shows significant expansion. The 16.8% EBITDA margin indicates efficient operations and successful cost control tactics, which boost total profitability (Accor.com, 2023). In light of the very competitive hotel industry, this financial resiliency is quite notable. Accor's resilience and strategic agility are demonstrated by its capacity to grow in the face of industry headwinds. The company's wide range of brands, worldwide presence, and dedication to innovation have all worked together to solidify its standing as a mainstay in the world of hospitality.</w:t>
      </w:r>
    </w:p>
    <w:p w14:paraId="587D34E4" w14:textId="77777777" w:rsidR="008F7A03" w:rsidRPr="008F7A03" w:rsidRDefault="008F7A03" w:rsidP="008F7A03">
      <w:pPr>
        <w:pStyle w:val="Heading2"/>
        <w:spacing w:line="480" w:lineRule="auto"/>
        <w:rPr>
          <w:rFonts w:ascii="Arial" w:hAnsi="Arial" w:cs="Arial"/>
          <w:szCs w:val="24"/>
        </w:rPr>
      </w:pPr>
      <w:bookmarkStart w:id="16" w:name="_Toc151625120"/>
      <w:r w:rsidRPr="008F7A03">
        <w:rPr>
          <w:rFonts w:ascii="Arial" w:hAnsi="Arial" w:cs="Arial"/>
          <w:szCs w:val="24"/>
        </w:rPr>
        <w:t>Sustainability and Corporate Social Responsibility</w:t>
      </w:r>
      <w:bookmarkEnd w:id="16"/>
      <w:r w:rsidRPr="008F7A03">
        <w:rPr>
          <w:rFonts w:ascii="Arial" w:hAnsi="Arial" w:cs="Arial"/>
          <w:szCs w:val="24"/>
        </w:rPr>
        <w:t xml:space="preserve"> </w:t>
      </w:r>
    </w:p>
    <w:p w14:paraId="5662E9F1"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The Accor Hotel Group demonstrates a strong dedication to sustainability and corporate social responsibility (CSR) by coordinating its business operations with ethical standards and community-focused projects. The organization's ambitious goals to cut food waste, reduce carbon emissions, and obtain 100% sustainable goods and services by 2025 demonstrate its commitment to sustainability. These objectives highlight Accor's proactive approach to reducing its environmental effect and encouraging eco-friendly behaviours throughout all of its international businesses.</w:t>
      </w:r>
    </w:p>
    <w:p w14:paraId="2BB59799"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 xml:space="preserve">Accor's endeavour to reduce carbon emissions is indicative of their acknowledgement of the pressing need to tackle climate change. The organisation actively supports global sustainability initiatives by establishing quantifiable goals and establishing itself as a pioneer in ethical business practises in the hotel industry. </w:t>
      </w:r>
      <w:r w:rsidRPr="008F7A03">
        <w:rPr>
          <w:rFonts w:ascii="Arial" w:hAnsi="Arial" w:cs="Arial"/>
          <w:sz w:val="24"/>
          <w:szCs w:val="24"/>
          <w:lang w:val="en-IN" w:eastAsia="en-GB"/>
        </w:rPr>
        <w:lastRenderedPageBreak/>
        <w:t>Concurrent with its efforts towards sustainability, Accor's CSR programmes cover a wide range of meaningful activities. The organization's dedication to promoting constructive community change is emphasised by its emphasis on education (Chaker, 2023). Activities that support diversity and inclusion are consistent with the core principles of the organisation and help create a more equal and welcoming work environment. Accor's involvement in disaster relief initiatives is an additional indication of their dedication to social responsibility. The organisation demonstrates a responsive and compassionate response to social concerns by providing crucial help to communities impacted by natural catastrophes via the utilisation of its worldwide network and resources.</w:t>
      </w:r>
    </w:p>
    <w:p w14:paraId="70858246" w14:textId="77777777" w:rsidR="008F7A03" w:rsidRPr="008F7A03" w:rsidRDefault="008F7A03" w:rsidP="008F7A03">
      <w:pPr>
        <w:pStyle w:val="Heading1"/>
        <w:spacing w:line="480" w:lineRule="auto"/>
        <w:rPr>
          <w:rFonts w:ascii="Arial" w:hAnsi="Arial" w:cs="Arial"/>
          <w:sz w:val="24"/>
          <w:szCs w:val="24"/>
          <w:lang w:val="en-IN" w:eastAsia="en-GB"/>
        </w:rPr>
      </w:pPr>
      <w:bookmarkStart w:id="17" w:name="_Toc151625121"/>
      <w:r w:rsidRPr="008F7A03">
        <w:rPr>
          <w:rFonts w:ascii="Arial" w:hAnsi="Arial" w:cs="Arial"/>
          <w:sz w:val="24"/>
          <w:szCs w:val="24"/>
        </w:rPr>
        <w:t>Conclusion</w:t>
      </w:r>
      <w:bookmarkEnd w:id="17"/>
      <w:r w:rsidRPr="008F7A03">
        <w:rPr>
          <w:rFonts w:ascii="Arial" w:hAnsi="Arial" w:cs="Arial"/>
          <w:sz w:val="24"/>
          <w:szCs w:val="24"/>
        </w:rPr>
        <w:t xml:space="preserve">  </w:t>
      </w:r>
    </w:p>
    <w:p w14:paraId="4CE3B263"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t>Accor Hotel Group is a model in the fast-paced world of hospitality, balancing organisational dynamics, cultural values, and strategic direction. With its strong financial results and skillful handling of revolutionary projects, Accor is positioned as a model of continuous excellence. As a pioneer in the global hotel industry, Accor stands out for its steadfast dedication to development, innovation, sustainability, and social responsibility. It also serves as an example of how to successfully incorporate innovative practises into its operational DNA.</w:t>
      </w:r>
    </w:p>
    <w:p w14:paraId="563F5CA6" w14:textId="77777777" w:rsidR="008F7A03" w:rsidRPr="008F7A03" w:rsidRDefault="008F7A03" w:rsidP="008F7A03">
      <w:pPr>
        <w:spacing w:line="480" w:lineRule="auto"/>
        <w:rPr>
          <w:rFonts w:ascii="Arial" w:hAnsi="Arial" w:cs="Arial"/>
          <w:sz w:val="24"/>
          <w:szCs w:val="24"/>
          <w:lang w:val="en-IN" w:eastAsia="en-GB"/>
        </w:rPr>
      </w:pPr>
      <w:r w:rsidRPr="008F7A03">
        <w:rPr>
          <w:rFonts w:ascii="Arial" w:hAnsi="Arial" w:cs="Arial"/>
          <w:sz w:val="24"/>
          <w:szCs w:val="24"/>
          <w:lang w:val="en-IN" w:eastAsia="en-GB"/>
        </w:rPr>
        <w:br w:type="page"/>
      </w:r>
    </w:p>
    <w:p w14:paraId="57D24098" w14:textId="77777777" w:rsidR="008F7A03" w:rsidRPr="008F7A03" w:rsidRDefault="008F7A03" w:rsidP="008F7A03">
      <w:pPr>
        <w:pStyle w:val="Heading1"/>
        <w:spacing w:line="480" w:lineRule="auto"/>
        <w:rPr>
          <w:rFonts w:ascii="Arial" w:hAnsi="Arial" w:cs="Arial"/>
          <w:sz w:val="24"/>
          <w:szCs w:val="24"/>
          <w:lang w:val="en-IN" w:eastAsia="en-GB"/>
        </w:rPr>
      </w:pPr>
      <w:bookmarkStart w:id="18" w:name="_Toc151625122"/>
      <w:r w:rsidRPr="008F7A03">
        <w:rPr>
          <w:rFonts w:ascii="Arial" w:hAnsi="Arial" w:cs="Arial"/>
          <w:sz w:val="24"/>
          <w:szCs w:val="24"/>
        </w:rPr>
        <w:lastRenderedPageBreak/>
        <w:t>References</w:t>
      </w:r>
      <w:bookmarkEnd w:id="18"/>
      <w:r w:rsidRPr="008F7A03">
        <w:rPr>
          <w:rFonts w:ascii="Arial" w:hAnsi="Arial" w:cs="Arial"/>
          <w:sz w:val="24"/>
          <w:szCs w:val="24"/>
        </w:rPr>
        <w:t xml:space="preserve"> </w:t>
      </w:r>
    </w:p>
    <w:p w14:paraId="3804DD76"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Accor.com (2022) Accor [online] Accor Hotel Group Annual Report 2022 available on: &lt; https://group.accor.com/en/finance &gt; [Accessed on: 21 Nov 2023].</w:t>
      </w:r>
    </w:p>
    <w:p w14:paraId="2DB0D455"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Accor.com (2022) Accor [online] Press release available on: &lt; https://group.accor.com/en/brands/ennismore-lifestyle-collective/jo-and-joe &gt; [Accessed on: 21 Nov 2023].</w:t>
      </w:r>
    </w:p>
    <w:p w14:paraId="73CE79E6"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Accor.com (2023) Accor [online] Press release available on: &lt; https://press.accor.com/full-year-2022-resultssolid-and-sustainable-reboundin-activity-in-2022sustainable-revpar-recovery-above-pre-pandemic-levelfy-2023-group-revpar-expected-up-between-5-and-9-lfl-yoy-return-of/?lang=en &gt; [Accessed on: 21 Nov 2023].</w:t>
      </w:r>
    </w:p>
    <w:p w14:paraId="53274F29"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Aladag, O. F., Köseoglu, M. A., King, B., &amp; Mehraliyev, F. (2020). Strategy implementation research in hospitality and tourism: Current status and future potential. International Journal of Hospitality Management, 88, 102556.</w:t>
      </w:r>
    </w:p>
    <w:p w14:paraId="2614B33C"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Bader, M., Antony, J., Jayaraman, R., Swarnakar, V., Goonetilleke, R. S., Maalouf, M., ... &amp; Linderman, K. (2023). Why do process improvement projects fail in organizations? A review and future research agenda. International Journal of Lean Six Sigma.</w:t>
      </w:r>
    </w:p>
    <w:p w14:paraId="032CC863"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Chaker, H. (2023). Guests’ Perceptions And Hotels’ Approaches As To CSR In The Hotel Industry: A Comparative Study Between Tunisia And Hungary [védés előtt] (Doctoral dissertation, Budapesti Corvinus Egyetem).</w:t>
      </w:r>
    </w:p>
    <w:p w14:paraId="68102B4B"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Hedetoft, U. A. (2023). Business transformation: the obstacles of metamorphosis in a company (Doctoral dissertation).</w:t>
      </w:r>
    </w:p>
    <w:p w14:paraId="4F59D854"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lastRenderedPageBreak/>
        <w:t>Karneli, O. (2023). The Role of Adhocratic Leadership in Facing the Changing Business Environment. Journal of Contemporary Administration and Management (ADMAN), 1(2), 77-83.</w:t>
      </w:r>
    </w:p>
    <w:p w14:paraId="44CCF791"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Lenox, M. (2023). Strategy in the Digital Age: Mastering Digital Transformation. Stanford University Press.</w:t>
      </w:r>
    </w:p>
    <w:p w14:paraId="0642427B"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Manoharan, A., Scott-Young, C., &amp; McDonnell, A. (2023). Industry talent branding: a collaborative and strategic approach to reducing hospitality’s talent challenge. International Journal of Contemporary Hospitality Management, 35(8), 2793-2815.</w:t>
      </w:r>
    </w:p>
    <w:p w14:paraId="36FD2321"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Neef, A. (2021). Tourism, land grabs and displacement: The darker side of the feel-good industry. Routledge.</w:t>
      </w:r>
    </w:p>
    <w:p w14:paraId="2839768A"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Saarikko, T., Westergren, U. H., &amp; Blomquist, T. (2020). Digital transformation: Five recommendations for the digitally conscious firm. Business Horizons, 63(6), 825-839.</w:t>
      </w:r>
    </w:p>
    <w:p w14:paraId="3F8565E6"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Susilo, D., &amp; Santos, M. C. K. (2023). DIGITAL MARKETING COMMUNICATION SUSTAINABLE HOTEL PRACTICE OF ACCOR GROUP IN SOCIAL MEDIA. International Journal of Economic, Business, Accounting, Agriculture Management and Sharia Administration (IJEBAS), 3(3), 730-743.</w:t>
      </w:r>
    </w:p>
    <w:p w14:paraId="7BA2F341"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Wach, K., &amp; Bilan, S. (2023). Creativity of students in favour of their entrepreneurial intentions: empirical evidence from Poland. Creativity Studies, 16(1), 211-224.</w:t>
      </w:r>
    </w:p>
    <w:p w14:paraId="355B087D"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t>Wynn, M., &amp; Jones, P. (2019). The sustainable development goals: industry sector approaches. Routledge.</w:t>
      </w:r>
    </w:p>
    <w:p w14:paraId="00617144" w14:textId="77777777" w:rsidR="008F7A03" w:rsidRPr="008F7A03" w:rsidRDefault="008F7A03" w:rsidP="008F7A03">
      <w:pPr>
        <w:spacing w:line="480" w:lineRule="auto"/>
        <w:ind w:left="720" w:hanging="720"/>
        <w:rPr>
          <w:rFonts w:ascii="Arial" w:hAnsi="Arial" w:cs="Arial"/>
          <w:sz w:val="24"/>
          <w:szCs w:val="24"/>
          <w:lang w:val="en-IN" w:eastAsia="en-GB"/>
        </w:rPr>
      </w:pPr>
      <w:r w:rsidRPr="008F7A03">
        <w:rPr>
          <w:rFonts w:ascii="Arial" w:hAnsi="Arial" w:cs="Arial"/>
          <w:sz w:val="24"/>
          <w:szCs w:val="24"/>
          <w:lang w:val="en-IN" w:eastAsia="en-GB"/>
        </w:rPr>
        <w:lastRenderedPageBreak/>
        <w:t>Ye, C. W. (2022). Equity research-Accor SA (Doctoral dissertation, Instituto Superior de Economia e Gestão).</w:t>
      </w:r>
    </w:p>
    <w:p w14:paraId="52710538" w14:textId="77777777" w:rsidR="008F7A03" w:rsidRPr="008F7A03" w:rsidRDefault="008F7A03" w:rsidP="008F7A03">
      <w:pPr>
        <w:rPr>
          <w:rFonts w:ascii="Arial" w:hAnsi="Arial" w:cs="Arial"/>
          <w:sz w:val="28"/>
          <w:szCs w:val="28"/>
        </w:rPr>
      </w:pPr>
    </w:p>
    <w:sectPr w:rsidR="008F7A03" w:rsidRPr="008F7A03" w:rsidSect="008F7A03">
      <w:foot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139B7" w14:textId="77777777" w:rsidR="00E26A0B" w:rsidRDefault="00E26A0B" w:rsidP="008F7A03">
      <w:pPr>
        <w:spacing w:after="0" w:line="240" w:lineRule="auto"/>
      </w:pPr>
      <w:r>
        <w:separator/>
      </w:r>
    </w:p>
  </w:endnote>
  <w:endnote w:type="continuationSeparator" w:id="0">
    <w:p w14:paraId="14A5FEC5" w14:textId="77777777" w:rsidR="00E26A0B" w:rsidRDefault="00E26A0B" w:rsidP="008F7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7996347"/>
      <w:docPartObj>
        <w:docPartGallery w:val="Page Numbers (Bottom of Page)"/>
        <w:docPartUnique/>
      </w:docPartObj>
    </w:sdtPr>
    <w:sdtEndPr>
      <w:rPr>
        <w:noProof/>
      </w:rPr>
    </w:sdtEndPr>
    <w:sdtContent>
      <w:p w14:paraId="7D3AF630" w14:textId="55E3D5BD" w:rsidR="008F7A03" w:rsidRDefault="008F7A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DD8F7A" w14:textId="77777777" w:rsidR="008F7A03" w:rsidRDefault="008F7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F6E35" w14:textId="77777777" w:rsidR="00E26A0B" w:rsidRDefault="00E26A0B" w:rsidP="008F7A03">
      <w:pPr>
        <w:spacing w:after="0" w:line="240" w:lineRule="auto"/>
      </w:pPr>
      <w:r>
        <w:separator/>
      </w:r>
    </w:p>
  </w:footnote>
  <w:footnote w:type="continuationSeparator" w:id="0">
    <w:p w14:paraId="5CC2CAB2" w14:textId="77777777" w:rsidR="00E26A0B" w:rsidRDefault="00E26A0B" w:rsidP="008F7A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F93"/>
    <w:rsid w:val="00236DE4"/>
    <w:rsid w:val="0071188C"/>
    <w:rsid w:val="008F7A03"/>
    <w:rsid w:val="009D2795"/>
    <w:rsid w:val="00B24265"/>
    <w:rsid w:val="00CF5F93"/>
    <w:rsid w:val="00E26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CCB25"/>
  <w15:chartTrackingRefBased/>
  <w15:docId w15:val="{47BDCC64-7314-41EB-8760-63181009A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A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7A03"/>
    <w:pPr>
      <w:keepNext/>
      <w:keepLines/>
      <w:spacing w:before="40" w:after="200" w:line="360" w:lineRule="auto"/>
      <w:jc w:val="both"/>
      <w:outlineLvl w:val="1"/>
    </w:pPr>
    <w:rPr>
      <w:rFonts w:ascii="Times New Roman" w:eastAsiaTheme="majorEastAsia" w:hAnsi="Times New Roman" w:cstheme="majorBidi"/>
      <w:b/>
      <w:kern w:val="0"/>
      <w:sz w:val="24"/>
      <w:szCs w:val="26"/>
      <w:lang w:val="en-IN"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7A03"/>
    <w:rPr>
      <w:color w:val="0563C1" w:themeColor="hyperlink"/>
      <w:u w:val="single"/>
    </w:rPr>
  </w:style>
  <w:style w:type="paragraph" w:styleId="TOC1">
    <w:name w:val="toc 1"/>
    <w:basedOn w:val="Normal"/>
    <w:next w:val="Normal"/>
    <w:autoRedefine/>
    <w:uiPriority w:val="39"/>
    <w:unhideWhenUsed/>
    <w:rsid w:val="008F7A03"/>
    <w:pPr>
      <w:spacing w:after="100" w:line="360" w:lineRule="auto"/>
      <w:jc w:val="both"/>
    </w:pPr>
    <w:rPr>
      <w:rFonts w:ascii="Times New Roman" w:eastAsia="Calibri" w:hAnsi="Times New Roman" w:cs="Calibri"/>
      <w:kern w:val="0"/>
      <w:sz w:val="24"/>
      <w:lang w:val="en-IN" w:eastAsia="en-GB"/>
      <w14:ligatures w14:val="none"/>
    </w:rPr>
  </w:style>
  <w:style w:type="paragraph" w:styleId="TOC2">
    <w:name w:val="toc 2"/>
    <w:basedOn w:val="Normal"/>
    <w:next w:val="Normal"/>
    <w:autoRedefine/>
    <w:uiPriority w:val="39"/>
    <w:unhideWhenUsed/>
    <w:rsid w:val="008F7A03"/>
    <w:pPr>
      <w:spacing w:after="100" w:line="360" w:lineRule="auto"/>
      <w:ind w:left="240"/>
      <w:jc w:val="both"/>
    </w:pPr>
    <w:rPr>
      <w:rFonts w:ascii="Times New Roman" w:eastAsia="Calibri" w:hAnsi="Times New Roman" w:cs="Calibri"/>
      <w:kern w:val="0"/>
      <w:sz w:val="24"/>
      <w:lang w:val="en-IN" w:eastAsia="en-GB"/>
      <w14:ligatures w14:val="none"/>
    </w:rPr>
  </w:style>
  <w:style w:type="character" w:customStyle="1" w:styleId="Heading1Char">
    <w:name w:val="Heading 1 Char"/>
    <w:basedOn w:val="DefaultParagraphFont"/>
    <w:link w:val="Heading1"/>
    <w:uiPriority w:val="9"/>
    <w:rsid w:val="008F7A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8F7A03"/>
    <w:pPr>
      <w:spacing w:after="200" w:line="360" w:lineRule="auto"/>
      <w:jc w:val="both"/>
      <w:outlineLvl w:val="9"/>
    </w:pPr>
    <w:rPr>
      <w:kern w:val="0"/>
      <w:lang w:val="en-US" w:eastAsia="en-GB"/>
      <w14:ligatures w14:val="none"/>
    </w:rPr>
  </w:style>
  <w:style w:type="character" w:customStyle="1" w:styleId="Heading2Char">
    <w:name w:val="Heading 2 Char"/>
    <w:basedOn w:val="DefaultParagraphFont"/>
    <w:link w:val="Heading2"/>
    <w:uiPriority w:val="9"/>
    <w:semiHidden/>
    <w:rsid w:val="008F7A03"/>
    <w:rPr>
      <w:rFonts w:ascii="Times New Roman" w:eastAsiaTheme="majorEastAsia" w:hAnsi="Times New Roman" w:cstheme="majorBidi"/>
      <w:b/>
      <w:kern w:val="0"/>
      <w:sz w:val="24"/>
      <w:szCs w:val="26"/>
      <w:lang w:val="en-IN" w:eastAsia="en-GB"/>
      <w14:ligatures w14:val="none"/>
    </w:rPr>
  </w:style>
  <w:style w:type="paragraph" w:styleId="Header">
    <w:name w:val="header"/>
    <w:basedOn w:val="Normal"/>
    <w:link w:val="HeaderChar"/>
    <w:uiPriority w:val="99"/>
    <w:unhideWhenUsed/>
    <w:rsid w:val="008F7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A03"/>
  </w:style>
  <w:style w:type="paragraph" w:styleId="Footer">
    <w:name w:val="footer"/>
    <w:basedOn w:val="Normal"/>
    <w:link w:val="FooterChar"/>
    <w:uiPriority w:val="99"/>
    <w:unhideWhenUsed/>
    <w:rsid w:val="008F7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A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042278">
      <w:bodyDiv w:val="1"/>
      <w:marLeft w:val="0"/>
      <w:marRight w:val="0"/>
      <w:marTop w:val="0"/>
      <w:marBottom w:val="0"/>
      <w:divBdr>
        <w:top w:val="none" w:sz="0" w:space="0" w:color="auto"/>
        <w:left w:val="none" w:sz="0" w:space="0" w:color="auto"/>
        <w:bottom w:val="none" w:sz="0" w:space="0" w:color="auto"/>
        <w:right w:val="none" w:sz="0" w:space="0" w:color="auto"/>
      </w:divBdr>
    </w:div>
    <w:div w:id="346634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2926</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Mihai Anton (2122258)</dc:creator>
  <cp:keywords/>
  <dc:description/>
  <cp:lastModifiedBy>Gabriel Mihai Anton (2122258)</cp:lastModifiedBy>
  <cp:revision>2</cp:revision>
  <dcterms:created xsi:type="dcterms:W3CDTF">2023-11-23T09:35:00Z</dcterms:created>
  <dcterms:modified xsi:type="dcterms:W3CDTF">2023-11-23T09:46:00Z</dcterms:modified>
</cp:coreProperties>
</file>