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D3B242" w14:textId="74A85C97" w:rsidR="00AB41E3" w:rsidRDefault="00AB41E3" w:rsidP="16065A43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</w:p>
    <w:p w14:paraId="4C135107" w14:textId="2A5E9E14" w:rsidR="00AB41E3" w:rsidRDefault="00AB41E3" w:rsidP="16065A43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</w:p>
    <w:p w14:paraId="4D445662" w14:textId="38CB9A24" w:rsidR="00AB41E3" w:rsidRDefault="00AB41E3" w:rsidP="16065A43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</w:p>
    <w:p w14:paraId="5E5787A5" w14:textId="6DCF842C" w:rsidR="00AB41E3" w:rsidRDefault="33326F20" w:rsidP="16065A43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  <w:r w:rsidRPr="16065A43">
        <w:rPr>
          <w:rFonts w:ascii="Arial" w:eastAsia="Arial" w:hAnsi="Arial" w:cs="Arial"/>
          <w:sz w:val="22"/>
          <w:szCs w:val="22"/>
        </w:rPr>
        <w:t>Module Code: LCHS4007</w:t>
      </w:r>
    </w:p>
    <w:p w14:paraId="15DA5507" w14:textId="10EF294C" w:rsidR="33326F20" w:rsidRDefault="33326F20" w:rsidP="16065A43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  <w:r w:rsidRPr="16065A43">
        <w:rPr>
          <w:rFonts w:ascii="Arial" w:eastAsia="Arial" w:hAnsi="Arial" w:cs="Arial"/>
          <w:sz w:val="22"/>
          <w:szCs w:val="22"/>
        </w:rPr>
        <w:t>Module Title: Digital Skills and Research Methods</w:t>
      </w:r>
    </w:p>
    <w:p w14:paraId="0CB2D42D" w14:textId="4DF753E2" w:rsidR="33326F20" w:rsidRDefault="33326F20" w:rsidP="16065A43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  <w:r w:rsidRPr="16065A43">
        <w:rPr>
          <w:rFonts w:ascii="Arial" w:eastAsia="Arial" w:hAnsi="Arial" w:cs="Arial"/>
          <w:sz w:val="22"/>
          <w:szCs w:val="22"/>
        </w:rPr>
        <w:t xml:space="preserve">Assignment Title: Component 2 – Research Report </w:t>
      </w:r>
    </w:p>
    <w:p w14:paraId="668F7227" w14:textId="3F8420C8" w:rsidR="33326F20" w:rsidRDefault="33326F20" w:rsidP="16065A43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  <w:r w:rsidRPr="16065A43">
        <w:rPr>
          <w:rFonts w:ascii="Arial" w:eastAsia="Arial" w:hAnsi="Arial" w:cs="Arial"/>
          <w:sz w:val="22"/>
          <w:szCs w:val="22"/>
        </w:rPr>
        <w:t xml:space="preserve">Lecturer’s Name: Anita Tahsin Ahmed </w:t>
      </w:r>
    </w:p>
    <w:p w14:paraId="014AC4A9" w14:textId="58E4F934" w:rsidR="33326F20" w:rsidRDefault="33326F20" w:rsidP="16065A43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  <w:r w:rsidRPr="16065A43">
        <w:rPr>
          <w:rFonts w:ascii="Arial" w:eastAsia="Arial" w:hAnsi="Arial" w:cs="Arial"/>
          <w:sz w:val="22"/>
          <w:szCs w:val="22"/>
        </w:rPr>
        <w:t xml:space="preserve"> Eman Al-Haidari (2504709)</w:t>
      </w:r>
    </w:p>
    <w:p w14:paraId="0B2B7566" w14:textId="7D4ED697" w:rsidR="16065A43" w:rsidRDefault="16065A43" w:rsidP="16065A43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</w:p>
    <w:p w14:paraId="4B44B05E" w14:textId="4366C6D8" w:rsidR="16065A43" w:rsidRDefault="16065A43" w:rsidP="16065A43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</w:p>
    <w:p w14:paraId="065286F6" w14:textId="49C162AD" w:rsidR="16065A43" w:rsidRDefault="16065A43" w:rsidP="16065A43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</w:p>
    <w:p w14:paraId="38731128" w14:textId="1EDA3E01" w:rsidR="16065A43" w:rsidRDefault="16065A43" w:rsidP="16065A43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</w:p>
    <w:p w14:paraId="51749B7E" w14:textId="7BEE6315" w:rsidR="16065A43" w:rsidRDefault="16065A43" w:rsidP="16065A43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</w:p>
    <w:p w14:paraId="44899570" w14:textId="72323E07" w:rsidR="16065A43" w:rsidRDefault="16065A43" w:rsidP="16065A43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</w:p>
    <w:p w14:paraId="74CBBD47" w14:textId="26E49EAC" w:rsidR="16065A43" w:rsidRDefault="16065A43" w:rsidP="16065A43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</w:p>
    <w:p w14:paraId="3F11E981" w14:textId="27EB0B64" w:rsidR="16065A43" w:rsidRDefault="16065A43" w:rsidP="16065A43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</w:p>
    <w:p w14:paraId="1E054D59" w14:textId="657C0B48" w:rsidR="16065A43" w:rsidRDefault="16065A43" w:rsidP="16065A43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</w:p>
    <w:p w14:paraId="2F17B576" w14:textId="3DFFEA50" w:rsidR="16065A43" w:rsidRDefault="16065A43" w:rsidP="16065A43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</w:p>
    <w:p w14:paraId="4C069400" w14:textId="1F33E5FC" w:rsidR="16065A43" w:rsidRDefault="16065A43" w:rsidP="16065A43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</w:p>
    <w:p w14:paraId="2AD058C0" w14:textId="43A7BC60" w:rsidR="16065A43" w:rsidRDefault="16065A43" w:rsidP="16065A43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</w:p>
    <w:p w14:paraId="6B2B5EC1" w14:textId="03416D65" w:rsidR="16065A43" w:rsidRDefault="16065A43" w:rsidP="16065A43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</w:p>
    <w:p w14:paraId="2A2FC522" w14:textId="2F6F0067" w:rsidR="16065A43" w:rsidRDefault="16065A43" w:rsidP="16065A43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</w:p>
    <w:p w14:paraId="02CADB3E" w14:textId="0987D486" w:rsidR="16065A43" w:rsidRDefault="16065A43" w:rsidP="16065A43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</w:p>
    <w:p w14:paraId="0E7A2529" w14:textId="391E3C27" w:rsidR="16065A43" w:rsidRDefault="16065A43" w:rsidP="16065A43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</w:p>
    <w:p w14:paraId="3EF86C09" w14:textId="37C92B48" w:rsidR="383C8F2C" w:rsidRDefault="383C8F2C" w:rsidP="064DCDE5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  <w:r w:rsidRPr="064DCDE5">
        <w:rPr>
          <w:rFonts w:ascii="Arial" w:eastAsia="Arial" w:hAnsi="Arial" w:cs="Arial"/>
          <w:b/>
          <w:bCs/>
          <w:sz w:val="22"/>
          <w:szCs w:val="22"/>
        </w:rPr>
        <w:t>Content Page</w:t>
      </w:r>
    </w:p>
    <w:p w14:paraId="4451C8BF" w14:textId="1B83DBB6" w:rsidR="4B966E04" w:rsidRDefault="4B966E04" w:rsidP="064DCDE5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64DCDE5">
        <w:rPr>
          <w:rFonts w:ascii="Arial" w:eastAsia="Arial" w:hAnsi="Arial" w:cs="Arial"/>
          <w:sz w:val="22"/>
          <w:szCs w:val="22"/>
        </w:rPr>
        <w:t xml:space="preserve"> </w:t>
      </w:r>
    </w:p>
    <w:p w14:paraId="70C63A0B" w14:textId="506FDCF9" w:rsidR="064DCDE5" w:rsidRDefault="064DCDE5" w:rsidP="064DCDE5">
      <w:pPr>
        <w:spacing w:line="360" w:lineRule="auto"/>
        <w:rPr>
          <w:rFonts w:ascii="Arial" w:eastAsia="Arial" w:hAnsi="Arial" w:cs="Arial"/>
          <w:sz w:val="22"/>
          <w:szCs w:val="22"/>
        </w:rPr>
      </w:pPr>
    </w:p>
    <w:p w14:paraId="05D81089" w14:textId="39527134" w:rsidR="064DCDE5" w:rsidRDefault="064DCDE5" w:rsidP="064DCDE5">
      <w:pPr>
        <w:spacing w:line="360" w:lineRule="auto"/>
        <w:jc w:val="center"/>
        <w:rPr>
          <w:rFonts w:ascii="Arial" w:eastAsia="Arial" w:hAnsi="Arial" w:cs="Arial"/>
          <w:b/>
          <w:bCs/>
          <w:sz w:val="22"/>
          <w:szCs w:val="22"/>
        </w:rPr>
      </w:pPr>
    </w:p>
    <w:p w14:paraId="4C945643" w14:textId="175DAA25" w:rsidR="16065A43" w:rsidRDefault="16065A43" w:rsidP="16065A43">
      <w:pPr>
        <w:spacing w:line="360" w:lineRule="auto"/>
        <w:jc w:val="center"/>
        <w:rPr>
          <w:rFonts w:ascii="Arial" w:eastAsia="Arial" w:hAnsi="Arial" w:cs="Arial"/>
          <w:b/>
          <w:bCs/>
          <w:sz w:val="22"/>
          <w:szCs w:val="22"/>
        </w:rPr>
      </w:pPr>
    </w:p>
    <w:p w14:paraId="37FBF7C9" w14:textId="4161CE5A" w:rsidR="16065A43" w:rsidRDefault="16065A43" w:rsidP="16065A43">
      <w:pPr>
        <w:spacing w:line="360" w:lineRule="auto"/>
        <w:jc w:val="center"/>
        <w:rPr>
          <w:rFonts w:ascii="Arial" w:eastAsia="Arial" w:hAnsi="Arial" w:cs="Arial"/>
          <w:b/>
          <w:bCs/>
          <w:sz w:val="22"/>
          <w:szCs w:val="22"/>
        </w:rPr>
      </w:pPr>
    </w:p>
    <w:p w14:paraId="31310058" w14:textId="205724E6" w:rsidR="16065A43" w:rsidRDefault="16065A43" w:rsidP="16065A43">
      <w:pPr>
        <w:spacing w:line="360" w:lineRule="auto"/>
        <w:jc w:val="center"/>
        <w:rPr>
          <w:rFonts w:ascii="Arial" w:eastAsia="Arial" w:hAnsi="Arial" w:cs="Arial"/>
          <w:b/>
          <w:bCs/>
          <w:sz w:val="22"/>
          <w:szCs w:val="22"/>
        </w:rPr>
      </w:pPr>
    </w:p>
    <w:p w14:paraId="75CBF7AE" w14:textId="68F89D26" w:rsidR="16065A43" w:rsidRDefault="16065A43" w:rsidP="16065A43">
      <w:pPr>
        <w:spacing w:line="360" w:lineRule="auto"/>
        <w:jc w:val="center"/>
        <w:rPr>
          <w:rFonts w:ascii="Arial" w:eastAsia="Arial" w:hAnsi="Arial" w:cs="Arial"/>
          <w:b/>
          <w:bCs/>
          <w:sz w:val="22"/>
          <w:szCs w:val="22"/>
        </w:rPr>
      </w:pPr>
    </w:p>
    <w:p w14:paraId="7B39B44F" w14:textId="0386A818" w:rsidR="16065A43" w:rsidRDefault="16065A43" w:rsidP="16065A43">
      <w:pPr>
        <w:spacing w:line="360" w:lineRule="auto"/>
        <w:jc w:val="center"/>
        <w:rPr>
          <w:rFonts w:ascii="Arial" w:eastAsia="Arial" w:hAnsi="Arial" w:cs="Arial"/>
          <w:b/>
          <w:bCs/>
          <w:sz w:val="22"/>
          <w:szCs w:val="22"/>
        </w:rPr>
      </w:pPr>
    </w:p>
    <w:p w14:paraId="70881EB0" w14:textId="3BCA85CA" w:rsidR="16065A43" w:rsidRDefault="16065A43" w:rsidP="16065A43">
      <w:pPr>
        <w:spacing w:line="360" w:lineRule="auto"/>
        <w:jc w:val="center"/>
        <w:rPr>
          <w:rFonts w:ascii="Arial" w:eastAsia="Arial" w:hAnsi="Arial" w:cs="Arial"/>
          <w:b/>
          <w:bCs/>
          <w:sz w:val="22"/>
          <w:szCs w:val="22"/>
        </w:rPr>
      </w:pPr>
    </w:p>
    <w:p w14:paraId="561B94DB" w14:textId="7007621F" w:rsidR="16065A43" w:rsidRDefault="16065A43" w:rsidP="16065A43">
      <w:pPr>
        <w:spacing w:line="360" w:lineRule="auto"/>
        <w:jc w:val="center"/>
        <w:rPr>
          <w:rFonts w:ascii="Arial" w:eastAsia="Arial" w:hAnsi="Arial" w:cs="Arial"/>
          <w:b/>
          <w:bCs/>
          <w:sz w:val="22"/>
          <w:szCs w:val="22"/>
        </w:rPr>
      </w:pPr>
    </w:p>
    <w:p w14:paraId="0DF32B26" w14:textId="108E8E22" w:rsidR="16065A43" w:rsidRDefault="16065A43" w:rsidP="16065A43">
      <w:pPr>
        <w:spacing w:line="360" w:lineRule="auto"/>
        <w:jc w:val="center"/>
        <w:rPr>
          <w:rFonts w:ascii="Arial" w:eastAsia="Arial" w:hAnsi="Arial" w:cs="Arial"/>
          <w:b/>
          <w:bCs/>
          <w:sz w:val="22"/>
          <w:szCs w:val="22"/>
        </w:rPr>
      </w:pPr>
    </w:p>
    <w:p w14:paraId="535BFE27" w14:textId="768B7777" w:rsidR="16065A43" w:rsidRDefault="16065A43" w:rsidP="16065A43">
      <w:pPr>
        <w:spacing w:line="360" w:lineRule="auto"/>
        <w:jc w:val="center"/>
        <w:rPr>
          <w:rFonts w:ascii="Arial" w:eastAsia="Arial" w:hAnsi="Arial" w:cs="Arial"/>
          <w:b/>
          <w:bCs/>
          <w:sz w:val="22"/>
          <w:szCs w:val="22"/>
        </w:rPr>
      </w:pPr>
    </w:p>
    <w:p w14:paraId="62397352" w14:textId="0539D8BC" w:rsidR="16065A43" w:rsidRDefault="16065A43" w:rsidP="16065A43">
      <w:pPr>
        <w:spacing w:line="360" w:lineRule="auto"/>
        <w:jc w:val="center"/>
        <w:rPr>
          <w:rFonts w:ascii="Arial" w:eastAsia="Arial" w:hAnsi="Arial" w:cs="Arial"/>
          <w:b/>
          <w:bCs/>
          <w:sz w:val="22"/>
          <w:szCs w:val="22"/>
        </w:rPr>
      </w:pPr>
    </w:p>
    <w:p w14:paraId="1F886E46" w14:textId="395D62F6" w:rsidR="16065A43" w:rsidRDefault="16065A43" w:rsidP="16065A43">
      <w:pPr>
        <w:spacing w:line="360" w:lineRule="auto"/>
        <w:jc w:val="center"/>
        <w:rPr>
          <w:rFonts w:ascii="Arial" w:eastAsia="Arial" w:hAnsi="Arial" w:cs="Arial"/>
          <w:b/>
          <w:bCs/>
          <w:sz w:val="22"/>
          <w:szCs w:val="22"/>
        </w:rPr>
      </w:pPr>
    </w:p>
    <w:p w14:paraId="03B82376" w14:textId="1D6DFBAB" w:rsidR="16065A43" w:rsidRDefault="16065A43" w:rsidP="16065A43">
      <w:pPr>
        <w:spacing w:line="360" w:lineRule="auto"/>
        <w:jc w:val="center"/>
        <w:rPr>
          <w:rFonts w:ascii="Arial" w:eastAsia="Arial" w:hAnsi="Arial" w:cs="Arial"/>
          <w:b/>
          <w:bCs/>
          <w:sz w:val="22"/>
          <w:szCs w:val="22"/>
        </w:rPr>
      </w:pPr>
    </w:p>
    <w:p w14:paraId="179F7087" w14:textId="6FF45ED6" w:rsidR="16065A43" w:rsidRDefault="16065A43" w:rsidP="16065A43">
      <w:pPr>
        <w:spacing w:line="360" w:lineRule="auto"/>
        <w:jc w:val="center"/>
        <w:rPr>
          <w:rFonts w:ascii="Arial" w:eastAsia="Arial" w:hAnsi="Arial" w:cs="Arial"/>
          <w:b/>
          <w:bCs/>
          <w:sz w:val="22"/>
          <w:szCs w:val="22"/>
        </w:rPr>
      </w:pPr>
    </w:p>
    <w:p w14:paraId="128B2128" w14:textId="12276B77" w:rsidR="16065A43" w:rsidRDefault="16065A43" w:rsidP="16065A43">
      <w:pPr>
        <w:spacing w:line="360" w:lineRule="auto"/>
        <w:jc w:val="center"/>
        <w:rPr>
          <w:rFonts w:ascii="Arial" w:eastAsia="Arial" w:hAnsi="Arial" w:cs="Arial"/>
          <w:b/>
          <w:bCs/>
          <w:sz w:val="22"/>
          <w:szCs w:val="22"/>
        </w:rPr>
      </w:pPr>
    </w:p>
    <w:p w14:paraId="1E00091A" w14:textId="5FEE891C" w:rsidR="16065A43" w:rsidRDefault="16065A43" w:rsidP="16065A43">
      <w:pPr>
        <w:spacing w:line="360" w:lineRule="auto"/>
        <w:jc w:val="center"/>
        <w:rPr>
          <w:rFonts w:ascii="Arial" w:eastAsia="Arial" w:hAnsi="Arial" w:cs="Arial"/>
          <w:b/>
          <w:bCs/>
          <w:sz w:val="22"/>
          <w:szCs w:val="22"/>
        </w:rPr>
      </w:pPr>
    </w:p>
    <w:p w14:paraId="7C6640DE" w14:textId="17042DFB" w:rsidR="16065A43" w:rsidRDefault="16065A43" w:rsidP="16065A43">
      <w:pPr>
        <w:spacing w:line="360" w:lineRule="auto"/>
        <w:jc w:val="center"/>
        <w:rPr>
          <w:rFonts w:ascii="Arial" w:eastAsia="Arial" w:hAnsi="Arial" w:cs="Arial"/>
          <w:b/>
          <w:bCs/>
          <w:sz w:val="22"/>
          <w:szCs w:val="22"/>
        </w:rPr>
      </w:pPr>
    </w:p>
    <w:p w14:paraId="750783D6" w14:textId="71D16F98" w:rsidR="16065A43" w:rsidRDefault="16065A43" w:rsidP="16065A43">
      <w:pPr>
        <w:spacing w:line="360" w:lineRule="auto"/>
        <w:jc w:val="center"/>
        <w:rPr>
          <w:rFonts w:ascii="Arial" w:eastAsia="Arial" w:hAnsi="Arial" w:cs="Arial"/>
          <w:b/>
          <w:bCs/>
          <w:sz w:val="22"/>
          <w:szCs w:val="22"/>
        </w:rPr>
      </w:pPr>
    </w:p>
    <w:p w14:paraId="1E04957C" w14:textId="1EBDA0AD" w:rsidR="16065A43" w:rsidRDefault="16065A43" w:rsidP="16065A43">
      <w:pPr>
        <w:spacing w:line="360" w:lineRule="auto"/>
        <w:jc w:val="center"/>
        <w:rPr>
          <w:rFonts w:ascii="Arial" w:eastAsia="Arial" w:hAnsi="Arial" w:cs="Arial"/>
          <w:b/>
          <w:bCs/>
          <w:sz w:val="22"/>
          <w:szCs w:val="22"/>
        </w:rPr>
      </w:pPr>
    </w:p>
    <w:p w14:paraId="0A2E0BF9" w14:textId="21ADAF9C" w:rsidR="16065A43" w:rsidRDefault="16065A43" w:rsidP="16065A43">
      <w:pPr>
        <w:spacing w:line="360" w:lineRule="auto"/>
        <w:jc w:val="center"/>
        <w:rPr>
          <w:rFonts w:ascii="Arial" w:eastAsia="Arial" w:hAnsi="Arial" w:cs="Arial"/>
          <w:b/>
          <w:bCs/>
          <w:sz w:val="22"/>
          <w:szCs w:val="22"/>
        </w:rPr>
      </w:pPr>
    </w:p>
    <w:p w14:paraId="75640D28" w14:textId="03B6848D" w:rsidR="16065A43" w:rsidRDefault="16065A43" w:rsidP="16065A43">
      <w:pPr>
        <w:spacing w:line="360" w:lineRule="auto"/>
        <w:jc w:val="center"/>
        <w:rPr>
          <w:rFonts w:ascii="Arial" w:eastAsia="Arial" w:hAnsi="Arial" w:cs="Arial"/>
          <w:b/>
          <w:bCs/>
          <w:sz w:val="22"/>
          <w:szCs w:val="22"/>
        </w:rPr>
      </w:pPr>
    </w:p>
    <w:p w14:paraId="1C16F501" w14:textId="4F45471A" w:rsidR="20AF49F2" w:rsidRDefault="20AF49F2" w:rsidP="16065A43">
      <w:pPr>
        <w:spacing w:line="360" w:lineRule="auto"/>
        <w:jc w:val="center"/>
        <w:rPr>
          <w:rFonts w:ascii="Arial" w:eastAsia="Arial" w:hAnsi="Arial" w:cs="Arial"/>
          <w:sz w:val="22"/>
          <w:szCs w:val="22"/>
        </w:rPr>
      </w:pPr>
      <w:r w:rsidRPr="064DCDE5">
        <w:rPr>
          <w:rFonts w:ascii="Arial" w:eastAsia="Arial" w:hAnsi="Arial" w:cs="Arial"/>
          <w:b/>
          <w:bCs/>
          <w:sz w:val="22"/>
          <w:szCs w:val="22"/>
        </w:rPr>
        <w:t>The causes of mental health problems</w:t>
      </w:r>
    </w:p>
    <w:p w14:paraId="46193518" w14:textId="42C4B950" w:rsidR="178F3701" w:rsidRDefault="005A7FF0" w:rsidP="064DCDE5">
      <w:pPr>
        <w:spacing w:line="360" w:lineRule="auto"/>
        <w:jc w:val="center"/>
        <w:rPr>
          <w:rFonts w:ascii="Arial" w:eastAsia="Arial" w:hAnsi="Arial" w:cs="Arial"/>
          <w:b/>
          <w:bCs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 xml:space="preserve">Attention </w:t>
      </w:r>
      <w:r w:rsidR="00D66F8B">
        <w:rPr>
          <w:rFonts w:ascii="Arial" w:eastAsia="Arial" w:hAnsi="Arial" w:cs="Arial"/>
          <w:b/>
          <w:bCs/>
          <w:sz w:val="22"/>
          <w:szCs w:val="22"/>
        </w:rPr>
        <w:t>D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eficit </w:t>
      </w:r>
      <w:r w:rsidR="00D66F8B">
        <w:rPr>
          <w:rFonts w:ascii="Arial" w:eastAsia="Arial" w:hAnsi="Arial" w:cs="Arial"/>
          <w:b/>
          <w:bCs/>
          <w:sz w:val="22"/>
          <w:szCs w:val="22"/>
        </w:rPr>
        <w:t>H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yperactivity </w:t>
      </w:r>
      <w:r w:rsidR="00D66F8B">
        <w:rPr>
          <w:rFonts w:ascii="Arial" w:eastAsia="Arial" w:hAnsi="Arial" w:cs="Arial"/>
          <w:b/>
          <w:bCs/>
          <w:sz w:val="22"/>
          <w:szCs w:val="22"/>
        </w:rPr>
        <w:t>D</w:t>
      </w:r>
      <w:r>
        <w:rPr>
          <w:rFonts w:ascii="Arial" w:eastAsia="Arial" w:hAnsi="Arial" w:cs="Arial"/>
          <w:b/>
          <w:bCs/>
          <w:sz w:val="22"/>
          <w:szCs w:val="22"/>
        </w:rPr>
        <w:t xml:space="preserve">isorder </w:t>
      </w:r>
      <w:r w:rsidR="178F3701" w:rsidRPr="064DCDE5">
        <w:rPr>
          <w:rFonts w:ascii="Arial" w:eastAsia="Arial" w:hAnsi="Arial" w:cs="Arial"/>
          <w:b/>
          <w:bCs/>
          <w:sz w:val="22"/>
          <w:szCs w:val="22"/>
        </w:rPr>
        <w:t>(</w:t>
      </w:r>
      <w:proofErr w:type="spellStart"/>
      <w:r w:rsidR="00C30BFB">
        <w:rPr>
          <w:rFonts w:ascii="Arial" w:eastAsia="Arial" w:hAnsi="Arial" w:cs="Arial"/>
          <w:b/>
          <w:bCs/>
          <w:sz w:val="22"/>
          <w:szCs w:val="22"/>
        </w:rPr>
        <w:t>Adhd</w:t>
      </w:r>
      <w:proofErr w:type="spellEnd"/>
      <w:r w:rsidR="178F3701" w:rsidRPr="064DCDE5">
        <w:rPr>
          <w:rFonts w:ascii="Arial" w:eastAsia="Arial" w:hAnsi="Arial" w:cs="Arial"/>
          <w:b/>
          <w:bCs/>
          <w:sz w:val="22"/>
          <w:szCs w:val="22"/>
        </w:rPr>
        <w:t>)</w:t>
      </w:r>
    </w:p>
    <w:p w14:paraId="5F3CBF5E" w14:textId="0F0D8E10" w:rsidR="00CE4352" w:rsidRDefault="006D156D" w:rsidP="0B1098D4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B1098D4">
        <w:rPr>
          <w:rFonts w:ascii="Arial" w:eastAsia="Arial" w:hAnsi="Arial" w:cs="Arial"/>
          <w:sz w:val="22"/>
          <w:szCs w:val="22"/>
        </w:rPr>
        <w:lastRenderedPageBreak/>
        <w:t>I</w:t>
      </w:r>
      <w:r w:rsidR="20AF49F2" w:rsidRPr="0B1098D4">
        <w:rPr>
          <w:rFonts w:ascii="Arial" w:eastAsia="Arial" w:hAnsi="Arial" w:cs="Arial"/>
          <w:sz w:val="22"/>
          <w:szCs w:val="22"/>
        </w:rPr>
        <w:t>ntroduction</w:t>
      </w:r>
      <w:r w:rsidR="377139EF" w:rsidRPr="0B1098D4">
        <w:rPr>
          <w:rFonts w:ascii="Arial" w:eastAsia="Arial" w:hAnsi="Arial" w:cs="Arial"/>
          <w:sz w:val="22"/>
          <w:szCs w:val="22"/>
        </w:rPr>
        <w:t>:</w:t>
      </w:r>
      <w:r w:rsidR="5EF48BF4" w:rsidRPr="0B1098D4">
        <w:rPr>
          <w:rFonts w:ascii="Arial" w:eastAsia="Arial" w:hAnsi="Arial" w:cs="Arial"/>
          <w:sz w:val="22"/>
          <w:szCs w:val="22"/>
        </w:rPr>
        <w:t xml:space="preserve"> </w:t>
      </w:r>
      <w:r w:rsidR="00820CBB">
        <w:rPr>
          <w:rFonts w:ascii="Arial" w:eastAsia="Arial" w:hAnsi="Arial" w:cs="Arial"/>
          <w:sz w:val="22"/>
          <w:szCs w:val="22"/>
        </w:rPr>
        <w:t xml:space="preserve">With attention deficit hyperactivity disorder (ADHD), most people’s brains function differently. Adolescences </w:t>
      </w:r>
      <w:r w:rsidR="008E4977">
        <w:rPr>
          <w:rFonts w:ascii="Arial" w:eastAsia="Arial" w:hAnsi="Arial" w:cs="Arial"/>
          <w:sz w:val="22"/>
          <w:szCs w:val="22"/>
        </w:rPr>
        <w:t>and young adults with ADHD may struggle to fo</w:t>
      </w:r>
      <w:r w:rsidR="00CE4352">
        <w:rPr>
          <w:rFonts w:ascii="Arial" w:eastAsia="Arial" w:hAnsi="Arial" w:cs="Arial"/>
          <w:sz w:val="22"/>
          <w:szCs w:val="22"/>
        </w:rPr>
        <w:t xml:space="preserve">cus and remain still. There are strategies for controlling ADHD symptoms. </w:t>
      </w:r>
    </w:p>
    <w:p w14:paraId="716E6AF1" w14:textId="6BBF75D8" w:rsidR="00AF2F3F" w:rsidRDefault="001E5669" w:rsidP="0B1098D4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ADHD symptoms typically appear before the age of 12. They include a person’s capacity to focus </w:t>
      </w:r>
      <w:r w:rsidR="00707DE3">
        <w:rPr>
          <w:rFonts w:ascii="Arial" w:eastAsia="Arial" w:hAnsi="Arial" w:cs="Arial"/>
          <w:sz w:val="22"/>
          <w:szCs w:val="22"/>
        </w:rPr>
        <w:t xml:space="preserve">(being inattentive), their level of energy (being hyperactive), and their capacity to </w:t>
      </w:r>
      <w:r w:rsidR="00B910F6">
        <w:rPr>
          <w:rFonts w:ascii="Arial" w:eastAsia="Arial" w:hAnsi="Arial" w:cs="Arial"/>
          <w:sz w:val="22"/>
          <w:szCs w:val="22"/>
        </w:rPr>
        <w:t xml:space="preserve">restrain their impulses (being impulsive). A child or young person may exhibit the following symptoms of inattentive. </w:t>
      </w:r>
    </w:p>
    <w:p w14:paraId="0E61697E" w14:textId="3D7A8908" w:rsidR="00EB499D" w:rsidRDefault="006D24E6" w:rsidP="00EB499D">
      <w:pPr>
        <w:pStyle w:val="ListParagraph"/>
        <w:numPr>
          <w:ilvl w:val="0"/>
          <w:numId w:val="2"/>
        </w:num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Being easily distracted </w:t>
      </w:r>
    </w:p>
    <w:p w14:paraId="795AB310" w14:textId="7066C469" w:rsidR="006D24E6" w:rsidRDefault="006D24E6" w:rsidP="00EB499D">
      <w:pPr>
        <w:pStyle w:val="ListParagraph"/>
        <w:numPr>
          <w:ilvl w:val="0"/>
          <w:numId w:val="2"/>
        </w:num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Finding it hard to listen to what people are saying or to follow instructions </w:t>
      </w:r>
    </w:p>
    <w:p w14:paraId="14719119" w14:textId="74353898" w:rsidR="006D24E6" w:rsidRDefault="006D24E6" w:rsidP="00EB499D">
      <w:pPr>
        <w:pStyle w:val="ListParagraph"/>
        <w:numPr>
          <w:ilvl w:val="0"/>
          <w:numId w:val="2"/>
        </w:num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Forget everyday tasks, like brushing their teeth or putting on socks</w:t>
      </w:r>
      <w:r w:rsidR="0024701E">
        <w:rPr>
          <w:rFonts w:ascii="Arial" w:eastAsia="Arial" w:hAnsi="Arial" w:cs="Arial"/>
          <w:sz w:val="22"/>
          <w:szCs w:val="22"/>
        </w:rPr>
        <w:t>.</w:t>
      </w:r>
    </w:p>
    <w:p w14:paraId="144EE070" w14:textId="4B1867E5" w:rsidR="0024701E" w:rsidRDefault="00BA1C90" w:rsidP="00BA1C90">
      <w:pPr>
        <w:spacing w:line="360" w:lineRule="auto"/>
        <w:ind w:left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They may show signs </w:t>
      </w:r>
      <w:r w:rsidR="005A45A2">
        <w:rPr>
          <w:rFonts w:ascii="Arial" w:eastAsia="Arial" w:hAnsi="Arial" w:cs="Arial"/>
          <w:sz w:val="22"/>
          <w:szCs w:val="22"/>
        </w:rPr>
        <w:t xml:space="preserve">of being hyperactive and impulsive, including: </w:t>
      </w:r>
    </w:p>
    <w:p w14:paraId="4E1A0A56" w14:textId="4E7352C7" w:rsidR="005A45A2" w:rsidRDefault="005A45A2" w:rsidP="005A45A2">
      <w:pPr>
        <w:pStyle w:val="ListParagraph"/>
        <w:numPr>
          <w:ilvl w:val="0"/>
          <w:numId w:val="2"/>
        </w:num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Having high energy levels </w:t>
      </w:r>
    </w:p>
    <w:p w14:paraId="3AB6B670" w14:textId="452A8FFF" w:rsidR="005A45A2" w:rsidRDefault="005A45A2" w:rsidP="005A45A2">
      <w:pPr>
        <w:pStyle w:val="ListParagraph"/>
        <w:numPr>
          <w:ilvl w:val="0"/>
          <w:numId w:val="2"/>
        </w:num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Fidge</w:t>
      </w:r>
      <w:r w:rsidR="00150FF6">
        <w:rPr>
          <w:rFonts w:ascii="Arial" w:eastAsia="Arial" w:hAnsi="Arial" w:cs="Arial"/>
          <w:sz w:val="22"/>
          <w:szCs w:val="22"/>
        </w:rPr>
        <w:t xml:space="preserve">ting or tapping their hands and feet </w:t>
      </w:r>
    </w:p>
    <w:p w14:paraId="7CA749E0" w14:textId="0CEDC798" w:rsidR="00150FF6" w:rsidRDefault="00150FF6" w:rsidP="005A45A2">
      <w:pPr>
        <w:pStyle w:val="ListParagraph"/>
        <w:numPr>
          <w:ilvl w:val="0"/>
          <w:numId w:val="2"/>
        </w:num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Talking nois</w:t>
      </w:r>
      <w:r w:rsidR="00A255DE">
        <w:rPr>
          <w:rFonts w:ascii="Arial" w:eastAsia="Arial" w:hAnsi="Arial" w:cs="Arial"/>
          <w:sz w:val="22"/>
          <w:szCs w:val="22"/>
        </w:rPr>
        <w:t xml:space="preserve">ily </w:t>
      </w:r>
    </w:p>
    <w:p w14:paraId="6519A279" w14:textId="02CE89C1" w:rsidR="00A255DE" w:rsidRDefault="00A255DE" w:rsidP="005A45A2">
      <w:pPr>
        <w:pStyle w:val="ListParagraph"/>
        <w:numPr>
          <w:ilvl w:val="0"/>
          <w:numId w:val="2"/>
        </w:num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Feeling restless, or getting up and moving around when they’re supposed to sit still</w:t>
      </w:r>
    </w:p>
    <w:p w14:paraId="1DF1485D" w14:textId="3C28DF54" w:rsidR="00702F3A" w:rsidRPr="005A45A2" w:rsidRDefault="00702F3A" w:rsidP="005A45A2">
      <w:pPr>
        <w:pStyle w:val="ListParagraph"/>
        <w:numPr>
          <w:ilvl w:val="0"/>
          <w:numId w:val="2"/>
        </w:num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Finding it hard to wait their turn, or interrupting conversations.</w:t>
      </w:r>
    </w:p>
    <w:p w14:paraId="6DC0495F" w14:textId="3BD633CE" w:rsidR="5C2A6FFE" w:rsidRDefault="5EE84BBE" w:rsidP="00A740D0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B1098D4">
        <w:rPr>
          <w:rFonts w:ascii="Arial" w:eastAsia="Arial" w:hAnsi="Arial" w:cs="Arial"/>
          <w:sz w:val="22"/>
          <w:szCs w:val="22"/>
        </w:rPr>
        <w:t xml:space="preserve">Research Topic Identification: </w:t>
      </w:r>
      <w:r w:rsidR="001E298F">
        <w:rPr>
          <w:rFonts w:ascii="Arial" w:eastAsia="Arial" w:hAnsi="Arial" w:cs="Arial"/>
          <w:sz w:val="22"/>
          <w:szCs w:val="22"/>
        </w:rPr>
        <w:t xml:space="preserve">The </w:t>
      </w:r>
      <w:r w:rsidR="0060792C">
        <w:rPr>
          <w:rFonts w:ascii="Arial" w:eastAsia="Arial" w:hAnsi="Arial" w:cs="Arial"/>
          <w:sz w:val="22"/>
          <w:szCs w:val="22"/>
        </w:rPr>
        <w:t xml:space="preserve">development disorder known as attention deficit hyperactivity disorder </w:t>
      </w:r>
      <w:r w:rsidR="00D36FAC">
        <w:rPr>
          <w:rFonts w:ascii="Arial" w:eastAsia="Arial" w:hAnsi="Arial" w:cs="Arial"/>
          <w:sz w:val="22"/>
          <w:szCs w:val="22"/>
        </w:rPr>
        <w:t xml:space="preserve">(ADHD) is characterised by enduring signs of </w:t>
      </w:r>
      <w:r w:rsidR="000C79D7">
        <w:rPr>
          <w:rFonts w:ascii="Arial" w:eastAsia="Arial" w:hAnsi="Arial" w:cs="Arial"/>
          <w:sz w:val="22"/>
          <w:szCs w:val="22"/>
        </w:rPr>
        <w:t>impulsivity, hyperactivity, and inattenti</w:t>
      </w:r>
      <w:r w:rsidR="00D24128">
        <w:rPr>
          <w:rFonts w:ascii="Arial" w:eastAsia="Arial" w:hAnsi="Arial" w:cs="Arial"/>
          <w:sz w:val="22"/>
          <w:szCs w:val="22"/>
        </w:rPr>
        <w:t xml:space="preserve">on. Some persons primarily exhibit inattentional symptoms. Others primarily exhibit </w:t>
      </w:r>
      <w:r w:rsidR="008B5E76">
        <w:rPr>
          <w:rFonts w:ascii="Arial" w:eastAsia="Arial" w:hAnsi="Arial" w:cs="Arial"/>
          <w:sz w:val="22"/>
          <w:szCs w:val="22"/>
        </w:rPr>
        <w:t xml:space="preserve">signs of impulsivity and hyperactivity. Both kinds of symptoms are present in some individuals. </w:t>
      </w:r>
    </w:p>
    <w:p w14:paraId="7071EC06" w14:textId="7F10391B" w:rsidR="00736E3A" w:rsidRDefault="00E275A0" w:rsidP="00A740D0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The symptoms start in childhood and can affect day-to-day activities, such as social interaction</w:t>
      </w:r>
      <w:r w:rsidR="004C68D3">
        <w:rPr>
          <w:rFonts w:ascii="Arial" w:eastAsia="Arial" w:hAnsi="Arial" w:cs="Arial"/>
          <w:sz w:val="22"/>
          <w:szCs w:val="22"/>
        </w:rPr>
        <w:t xml:space="preserve">s and performance at work or school. Although it is most commonly associated with </w:t>
      </w:r>
      <w:r w:rsidR="003016FD">
        <w:rPr>
          <w:rFonts w:ascii="Arial" w:eastAsia="Arial" w:hAnsi="Arial" w:cs="Arial"/>
          <w:sz w:val="22"/>
          <w:szCs w:val="22"/>
        </w:rPr>
        <w:t xml:space="preserve">children and teenagers, many adults also suffer from ADHD. There are efficient ways to control symptoms. </w:t>
      </w:r>
    </w:p>
    <w:p w14:paraId="57EA01B5" w14:textId="35C12018" w:rsidR="008F12E7" w:rsidRDefault="00E61C09" w:rsidP="00A740D0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Although numerous studies have indicate that genes play a significant impact</w:t>
      </w:r>
      <w:r w:rsidR="002F5BB9">
        <w:rPr>
          <w:rFonts w:ascii="Arial" w:eastAsia="Arial" w:hAnsi="Arial" w:cs="Arial"/>
          <w:sz w:val="22"/>
          <w:szCs w:val="22"/>
        </w:rPr>
        <w:t xml:space="preserve"> researchers are unsure of the </w:t>
      </w:r>
      <w:r w:rsidR="009622F0">
        <w:rPr>
          <w:rFonts w:ascii="Arial" w:eastAsia="Arial" w:hAnsi="Arial" w:cs="Arial"/>
          <w:sz w:val="22"/>
          <w:szCs w:val="22"/>
        </w:rPr>
        <w:t>extract causation of ADHD.</w:t>
      </w:r>
      <w:r w:rsidR="001C1E52">
        <w:rPr>
          <w:rFonts w:ascii="Arial" w:eastAsia="Arial" w:hAnsi="Arial" w:cs="Arial"/>
          <w:sz w:val="22"/>
          <w:szCs w:val="22"/>
        </w:rPr>
        <w:t xml:space="preserve"> ADHD is likely caused by a number of circumstances</w:t>
      </w:r>
      <w:r w:rsidR="008F12E7">
        <w:rPr>
          <w:rFonts w:ascii="Arial" w:eastAsia="Arial" w:hAnsi="Arial" w:cs="Arial"/>
          <w:sz w:val="22"/>
          <w:szCs w:val="22"/>
        </w:rPr>
        <w:t>, just like many other illnesses.</w:t>
      </w:r>
    </w:p>
    <w:p w14:paraId="06BD727E" w14:textId="1C3356C9" w:rsidR="008F12E7" w:rsidRDefault="00B04910" w:rsidP="00A740D0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Researchers are examining variations </w:t>
      </w:r>
      <w:r w:rsidR="00D33049">
        <w:rPr>
          <w:rFonts w:ascii="Arial" w:eastAsia="Arial" w:hAnsi="Arial" w:cs="Arial"/>
          <w:sz w:val="22"/>
          <w:szCs w:val="22"/>
        </w:rPr>
        <w:t xml:space="preserve">in </w:t>
      </w:r>
      <w:r w:rsidR="00B015BF">
        <w:rPr>
          <w:rFonts w:ascii="Arial" w:eastAsia="Arial" w:hAnsi="Arial" w:cs="Arial"/>
          <w:sz w:val="22"/>
          <w:szCs w:val="22"/>
        </w:rPr>
        <w:t xml:space="preserve">brain development and </w:t>
      </w:r>
      <w:r w:rsidR="0042264F">
        <w:rPr>
          <w:rFonts w:ascii="Arial" w:eastAsia="Arial" w:hAnsi="Arial" w:cs="Arial"/>
          <w:sz w:val="22"/>
          <w:szCs w:val="22"/>
        </w:rPr>
        <w:t>neurobiology between individuals with ADHD and those</w:t>
      </w:r>
      <w:r w:rsidR="00741F4D">
        <w:rPr>
          <w:rFonts w:ascii="Arial" w:eastAsia="Arial" w:hAnsi="Arial" w:cs="Arial"/>
          <w:sz w:val="22"/>
          <w:szCs w:val="22"/>
        </w:rPr>
        <w:t xml:space="preserve"> without the illness, in addition to </w:t>
      </w:r>
      <w:r w:rsidR="00392ADF">
        <w:rPr>
          <w:rFonts w:ascii="Arial" w:eastAsia="Arial" w:hAnsi="Arial" w:cs="Arial"/>
          <w:sz w:val="22"/>
          <w:szCs w:val="22"/>
        </w:rPr>
        <w:t xml:space="preserve">genetic, additionally, they are researching environmental factors </w:t>
      </w:r>
      <w:r w:rsidR="00365F2D">
        <w:rPr>
          <w:rFonts w:ascii="Arial" w:eastAsia="Arial" w:hAnsi="Arial" w:cs="Arial"/>
          <w:sz w:val="22"/>
          <w:szCs w:val="22"/>
        </w:rPr>
        <w:t>such as diet, social situations, and brain</w:t>
      </w:r>
      <w:r w:rsidR="00D24F60">
        <w:rPr>
          <w:rFonts w:ascii="Arial" w:eastAsia="Arial" w:hAnsi="Arial" w:cs="Arial"/>
          <w:sz w:val="22"/>
          <w:szCs w:val="22"/>
        </w:rPr>
        <w:t xml:space="preserve"> traumas that may raise the lik</w:t>
      </w:r>
      <w:r w:rsidR="00377C2F">
        <w:rPr>
          <w:rFonts w:ascii="Arial" w:eastAsia="Arial" w:hAnsi="Arial" w:cs="Arial"/>
          <w:sz w:val="22"/>
          <w:szCs w:val="22"/>
        </w:rPr>
        <w:t xml:space="preserve">elihood of having ADHD. </w:t>
      </w:r>
    </w:p>
    <w:p w14:paraId="62E177AC" w14:textId="4C8A0345" w:rsidR="006F6BE2" w:rsidRDefault="006F6BE2" w:rsidP="00A740D0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How is ADHD diagnosed? </w:t>
      </w:r>
    </w:p>
    <w:p w14:paraId="10789B7C" w14:textId="73D1C416" w:rsidR="000A335A" w:rsidRDefault="000A335A" w:rsidP="00A740D0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 xml:space="preserve">One of three forms of ADHD can be identified </w:t>
      </w:r>
      <w:r w:rsidR="00FD3FC3">
        <w:rPr>
          <w:rFonts w:ascii="Arial" w:eastAsia="Arial" w:hAnsi="Arial" w:cs="Arial"/>
          <w:sz w:val="22"/>
          <w:szCs w:val="22"/>
        </w:rPr>
        <w:t xml:space="preserve">based on an individual’s particular symptoms: </w:t>
      </w:r>
    </w:p>
    <w:p w14:paraId="4EDC5987" w14:textId="77777777" w:rsidR="00681788" w:rsidRDefault="00FD3FC3" w:rsidP="00A740D0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Inattentive: mostly signs of inatten</w:t>
      </w:r>
      <w:r w:rsidR="007A6C00">
        <w:rPr>
          <w:rFonts w:ascii="Arial" w:eastAsia="Arial" w:hAnsi="Arial" w:cs="Arial"/>
          <w:sz w:val="22"/>
          <w:szCs w:val="22"/>
        </w:rPr>
        <w:t xml:space="preserve">tion, not impulsively or hyperactivity </w:t>
      </w:r>
    </w:p>
    <w:p w14:paraId="640AF735" w14:textId="6FB005D3" w:rsidR="00FD3FC3" w:rsidRDefault="007A6C00" w:rsidP="00A740D0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hyperactive-</w:t>
      </w:r>
      <w:r w:rsidR="00670637">
        <w:rPr>
          <w:rFonts w:ascii="Arial" w:eastAsia="Arial" w:hAnsi="Arial" w:cs="Arial"/>
          <w:sz w:val="22"/>
          <w:szCs w:val="22"/>
        </w:rPr>
        <w:t>impulsive: mostly signs of impulsivity and hyperactivity, but not inattention</w:t>
      </w:r>
    </w:p>
    <w:p w14:paraId="520C33CF" w14:textId="307DCD7A" w:rsidR="00925B0D" w:rsidRDefault="00925B0D" w:rsidP="00A740D0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Together: signs of impulsivity, hyperactivity, and inattention. </w:t>
      </w:r>
    </w:p>
    <w:p w14:paraId="5CEDAB46" w14:textId="495990FF" w:rsidR="00681788" w:rsidRDefault="00E14A62" w:rsidP="00A740D0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To be diagnosed with ADHD</w:t>
      </w:r>
      <w:r w:rsidR="0063262C">
        <w:rPr>
          <w:rFonts w:ascii="Arial" w:eastAsia="Arial" w:hAnsi="Arial" w:cs="Arial"/>
          <w:sz w:val="22"/>
          <w:szCs w:val="22"/>
        </w:rPr>
        <w:t>, a person’s symptoms must also</w:t>
      </w:r>
      <w:r w:rsidR="0063166C">
        <w:rPr>
          <w:rFonts w:ascii="Arial" w:eastAsia="Arial" w:hAnsi="Arial" w:cs="Arial"/>
          <w:sz w:val="22"/>
          <w:szCs w:val="22"/>
        </w:rPr>
        <w:t>:</w:t>
      </w:r>
    </w:p>
    <w:p w14:paraId="3A9398A0" w14:textId="193ABA38" w:rsidR="0063166C" w:rsidRDefault="0063166C" w:rsidP="0063166C">
      <w:pPr>
        <w:pStyle w:val="ListParagraph"/>
        <w:numPr>
          <w:ilvl w:val="0"/>
          <w:numId w:val="2"/>
        </w:num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Occur for a minimum of 6 months</w:t>
      </w:r>
    </w:p>
    <w:p w14:paraId="22D46411" w14:textId="05AD33DF" w:rsidR="00786CAC" w:rsidRDefault="00786CAC" w:rsidP="0063166C">
      <w:pPr>
        <w:pStyle w:val="ListParagraph"/>
        <w:numPr>
          <w:ilvl w:val="0"/>
          <w:numId w:val="2"/>
        </w:num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Be present in multiple contexts (e.g. at home, at work, at school, or with friends</w:t>
      </w:r>
      <w:r w:rsidR="00797BFA">
        <w:rPr>
          <w:rFonts w:ascii="Arial" w:eastAsia="Arial" w:hAnsi="Arial" w:cs="Arial"/>
          <w:sz w:val="22"/>
          <w:szCs w:val="22"/>
        </w:rPr>
        <w:t>)</w:t>
      </w:r>
    </w:p>
    <w:p w14:paraId="31801A89" w14:textId="4F2D3320" w:rsidR="00797BFA" w:rsidRDefault="00797BFA" w:rsidP="0063166C">
      <w:pPr>
        <w:pStyle w:val="ListParagraph"/>
        <w:numPr>
          <w:ilvl w:val="0"/>
          <w:numId w:val="2"/>
        </w:num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Interfere with or disrupt social, academic, or professional funct</w:t>
      </w:r>
      <w:r w:rsidR="00956C99">
        <w:rPr>
          <w:rFonts w:ascii="Arial" w:eastAsia="Arial" w:hAnsi="Arial" w:cs="Arial"/>
          <w:sz w:val="22"/>
          <w:szCs w:val="22"/>
        </w:rPr>
        <w:t>ioning.</w:t>
      </w:r>
    </w:p>
    <w:p w14:paraId="170F607D" w14:textId="720725C3" w:rsidR="00A84C2A" w:rsidRDefault="00A84C2A" w:rsidP="00A84C2A">
      <w:pPr>
        <w:spacing w:line="360" w:lineRule="auto"/>
        <w:ind w:left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Similar symptoms to those of ADHD can be </w:t>
      </w:r>
      <w:r w:rsidR="00104155">
        <w:rPr>
          <w:rFonts w:ascii="Arial" w:eastAsia="Arial" w:hAnsi="Arial" w:cs="Arial"/>
          <w:sz w:val="22"/>
          <w:szCs w:val="22"/>
        </w:rPr>
        <w:t>brought on by stress, sleep problems, anxiety, depression</w:t>
      </w:r>
      <w:r w:rsidR="001100A8">
        <w:rPr>
          <w:rFonts w:ascii="Arial" w:eastAsia="Arial" w:hAnsi="Arial" w:cs="Arial"/>
          <w:sz w:val="22"/>
          <w:szCs w:val="22"/>
        </w:rPr>
        <w:t>, and other physical</w:t>
      </w:r>
      <w:r w:rsidR="00F53BD3">
        <w:rPr>
          <w:rFonts w:ascii="Arial" w:eastAsia="Arial" w:hAnsi="Arial" w:cs="Arial"/>
          <w:sz w:val="22"/>
          <w:szCs w:val="22"/>
        </w:rPr>
        <w:t xml:space="preserve"> health problems</w:t>
      </w:r>
      <w:r w:rsidR="00355710">
        <w:rPr>
          <w:rFonts w:ascii="Arial" w:eastAsia="Arial" w:hAnsi="Arial" w:cs="Arial"/>
          <w:sz w:val="22"/>
          <w:szCs w:val="22"/>
        </w:rPr>
        <w:t xml:space="preserve">. To diagnose a condition, find </w:t>
      </w:r>
      <w:r w:rsidR="009B2C8F">
        <w:rPr>
          <w:rFonts w:ascii="Arial" w:eastAsia="Arial" w:hAnsi="Arial" w:cs="Arial"/>
          <w:sz w:val="22"/>
          <w:szCs w:val="22"/>
        </w:rPr>
        <w:t>right treatments</w:t>
      </w:r>
      <w:r w:rsidR="00355710">
        <w:rPr>
          <w:rFonts w:ascii="Arial" w:eastAsia="Arial" w:hAnsi="Arial" w:cs="Arial"/>
          <w:sz w:val="22"/>
          <w:szCs w:val="22"/>
        </w:rPr>
        <w:t xml:space="preserve">, and </w:t>
      </w:r>
      <w:r w:rsidR="009B2C8F">
        <w:rPr>
          <w:rFonts w:ascii="Arial" w:eastAsia="Arial" w:hAnsi="Arial" w:cs="Arial"/>
          <w:sz w:val="22"/>
          <w:szCs w:val="22"/>
        </w:rPr>
        <w:t xml:space="preserve">establish </w:t>
      </w:r>
      <w:r w:rsidR="0066712F">
        <w:rPr>
          <w:rFonts w:ascii="Arial" w:eastAsia="Arial" w:hAnsi="Arial" w:cs="Arial"/>
          <w:sz w:val="22"/>
          <w:szCs w:val="22"/>
        </w:rPr>
        <w:t xml:space="preserve">the cause </w:t>
      </w:r>
      <w:r w:rsidR="00797B5F">
        <w:rPr>
          <w:rFonts w:ascii="Arial" w:eastAsia="Arial" w:hAnsi="Arial" w:cs="Arial"/>
          <w:sz w:val="22"/>
          <w:szCs w:val="22"/>
        </w:rPr>
        <w:t>of symptoms, a medical professional must conduct a comprehensive evaluation</w:t>
      </w:r>
      <w:r w:rsidR="00F43657">
        <w:rPr>
          <w:rFonts w:ascii="Arial" w:eastAsia="Arial" w:hAnsi="Arial" w:cs="Arial"/>
          <w:sz w:val="22"/>
          <w:szCs w:val="22"/>
        </w:rPr>
        <w:t xml:space="preserve">. </w:t>
      </w:r>
    </w:p>
    <w:p w14:paraId="5B8620F2" w14:textId="63CAB349" w:rsidR="00395689" w:rsidRDefault="00395689" w:rsidP="00A84C2A">
      <w:pPr>
        <w:spacing w:line="360" w:lineRule="auto"/>
        <w:ind w:left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Attention deficit hyperactivity disorder (ADHD) often </w:t>
      </w:r>
      <w:r w:rsidR="00FB50F5">
        <w:rPr>
          <w:rFonts w:ascii="Arial" w:eastAsia="Arial" w:hAnsi="Arial" w:cs="Arial"/>
          <w:sz w:val="22"/>
          <w:szCs w:val="22"/>
        </w:rPr>
        <w:t xml:space="preserve">causes substantial personal impairment and economical strain, despite the </w:t>
      </w:r>
      <w:r w:rsidR="00AF4A2A">
        <w:rPr>
          <w:rFonts w:ascii="Arial" w:eastAsia="Arial" w:hAnsi="Arial" w:cs="Arial"/>
          <w:sz w:val="22"/>
          <w:szCs w:val="22"/>
        </w:rPr>
        <w:t>effectiveness and psychological therapist. The sign</w:t>
      </w:r>
      <w:r w:rsidR="00484FB5">
        <w:rPr>
          <w:rFonts w:ascii="Arial" w:eastAsia="Arial" w:hAnsi="Arial" w:cs="Arial"/>
          <w:sz w:val="22"/>
          <w:szCs w:val="22"/>
        </w:rPr>
        <w:t xml:space="preserve">ificant variation in clinical characteristics, such as </w:t>
      </w:r>
      <w:r w:rsidR="00A153DC">
        <w:rPr>
          <w:rFonts w:ascii="Arial" w:eastAsia="Arial" w:hAnsi="Arial" w:cs="Arial"/>
          <w:sz w:val="22"/>
          <w:szCs w:val="22"/>
        </w:rPr>
        <w:t>multiple disorders, executive dysfunction, and cognitive disengagement, presents a ba</w:t>
      </w:r>
      <w:r w:rsidR="00254B1E">
        <w:rPr>
          <w:rFonts w:ascii="Arial" w:eastAsia="Arial" w:hAnsi="Arial" w:cs="Arial"/>
          <w:sz w:val="22"/>
          <w:szCs w:val="22"/>
        </w:rPr>
        <w:t xml:space="preserve">rrier for the development of successful treatments aimed at functional deficits in ADHD. </w:t>
      </w:r>
      <w:r w:rsidR="002E569A">
        <w:rPr>
          <w:rFonts w:ascii="Arial" w:eastAsia="Arial" w:hAnsi="Arial" w:cs="Arial"/>
          <w:sz w:val="22"/>
          <w:szCs w:val="22"/>
        </w:rPr>
        <w:t>In this</w:t>
      </w:r>
      <w:r w:rsidR="001953D9">
        <w:rPr>
          <w:rFonts w:ascii="Arial" w:eastAsia="Arial" w:hAnsi="Arial" w:cs="Arial"/>
          <w:sz w:val="22"/>
          <w:szCs w:val="22"/>
        </w:rPr>
        <w:t xml:space="preserve"> article viewpoint, we address current obstacles to </w:t>
      </w:r>
      <w:r w:rsidR="003534ED">
        <w:rPr>
          <w:rFonts w:ascii="Arial" w:eastAsia="Arial" w:hAnsi="Arial" w:cs="Arial"/>
          <w:sz w:val="22"/>
          <w:szCs w:val="22"/>
        </w:rPr>
        <w:t>diagnosing and treating daily dysfunction in paediatric</w:t>
      </w:r>
      <w:r w:rsidR="0081134D">
        <w:rPr>
          <w:rFonts w:ascii="Arial" w:eastAsia="Arial" w:hAnsi="Arial" w:cs="Arial"/>
          <w:sz w:val="22"/>
          <w:szCs w:val="22"/>
        </w:rPr>
        <w:t xml:space="preserve"> ADHD and examine circadian dysfunction as a potentially important factor explaining clinical</w:t>
      </w:r>
      <w:r w:rsidR="00930471">
        <w:rPr>
          <w:rFonts w:ascii="Arial" w:eastAsia="Arial" w:hAnsi="Arial" w:cs="Arial"/>
          <w:sz w:val="22"/>
          <w:szCs w:val="22"/>
        </w:rPr>
        <w:t xml:space="preserve"> diversity. </w:t>
      </w:r>
    </w:p>
    <w:p w14:paraId="12EAC797" w14:textId="106DDA12" w:rsidR="008756D4" w:rsidRPr="00016F42" w:rsidRDefault="00786CAD" w:rsidP="00016F42">
      <w:pPr>
        <w:pStyle w:val="ListParagraph"/>
        <w:numPr>
          <w:ilvl w:val="0"/>
          <w:numId w:val="3"/>
        </w:numPr>
        <w:spacing w:line="360" w:lineRule="auto"/>
        <w:rPr>
          <w:rFonts w:ascii="Arial" w:eastAsia="Arial" w:hAnsi="Arial" w:cs="Arial"/>
          <w:sz w:val="22"/>
          <w:szCs w:val="22"/>
        </w:rPr>
      </w:pPr>
      <w:r w:rsidRPr="00016F42">
        <w:rPr>
          <w:rFonts w:ascii="Arial" w:eastAsia="Arial" w:hAnsi="Arial" w:cs="Arial"/>
          <w:sz w:val="22"/>
          <w:szCs w:val="22"/>
        </w:rPr>
        <w:t xml:space="preserve">American </w:t>
      </w:r>
      <w:r w:rsidR="00B444CC" w:rsidRPr="00016F42">
        <w:rPr>
          <w:rFonts w:ascii="Arial" w:eastAsia="Arial" w:hAnsi="Arial" w:cs="Arial"/>
          <w:sz w:val="22"/>
          <w:szCs w:val="22"/>
        </w:rPr>
        <w:t xml:space="preserve">psychiatric </w:t>
      </w:r>
      <w:r w:rsidR="006C63B1" w:rsidRPr="00016F42">
        <w:rPr>
          <w:rFonts w:ascii="Arial" w:eastAsia="Arial" w:hAnsi="Arial" w:cs="Arial"/>
          <w:sz w:val="22"/>
          <w:szCs w:val="22"/>
        </w:rPr>
        <w:t>association.(2022). Diagnostic and St</w:t>
      </w:r>
      <w:r w:rsidR="00117CD7" w:rsidRPr="00016F42">
        <w:rPr>
          <w:rFonts w:ascii="Arial" w:eastAsia="Arial" w:hAnsi="Arial" w:cs="Arial"/>
          <w:sz w:val="22"/>
          <w:szCs w:val="22"/>
        </w:rPr>
        <w:t xml:space="preserve">atistical Manual of Metal Disorders </w:t>
      </w:r>
      <w:r w:rsidR="00242BD0" w:rsidRPr="00016F42">
        <w:rPr>
          <w:rFonts w:ascii="Arial" w:eastAsia="Arial" w:hAnsi="Arial" w:cs="Arial"/>
          <w:sz w:val="22"/>
          <w:szCs w:val="22"/>
        </w:rPr>
        <w:t>(5</w:t>
      </w:r>
      <w:r w:rsidR="00242BD0" w:rsidRPr="00016F42">
        <w:rPr>
          <w:rFonts w:ascii="Arial" w:eastAsia="Arial" w:hAnsi="Arial" w:cs="Arial"/>
          <w:sz w:val="22"/>
          <w:szCs w:val="22"/>
          <w:vertAlign w:val="superscript"/>
        </w:rPr>
        <w:t>th</w:t>
      </w:r>
      <w:r w:rsidR="00242BD0" w:rsidRPr="00016F42">
        <w:rPr>
          <w:rFonts w:ascii="Arial" w:eastAsia="Arial" w:hAnsi="Arial" w:cs="Arial"/>
          <w:sz w:val="22"/>
          <w:szCs w:val="22"/>
        </w:rPr>
        <w:t xml:space="preserve"> ed., Text Revision). Washington, D</w:t>
      </w:r>
      <w:r w:rsidR="007D26D6" w:rsidRPr="00016F42">
        <w:rPr>
          <w:rFonts w:ascii="Arial" w:eastAsia="Arial" w:hAnsi="Arial" w:cs="Arial"/>
          <w:sz w:val="22"/>
          <w:szCs w:val="22"/>
        </w:rPr>
        <w:t>C: APA.</w:t>
      </w:r>
    </w:p>
    <w:p w14:paraId="27276DF9" w14:textId="339B9FEB" w:rsidR="007D26D6" w:rsidRDefault="007840D1" w:rsidP="00A84C2A">
      <w:pPr>
        <w:spacing w:line="360" w:lineRule="auto"/>
        <w:ind w:left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Description and relevance:</w:t>
      </w:r>
    </w:p>
    <w:p w14:paraId="426EBE7C" w14:textId="7D6434B8" w:rsidR="0026632C" w:rsidRDefault="00EE70B3" w:rsidP="00A84C2A">
      <w:pPr>
        <w:spacing w:line="360" w:lineRule="auto"/>
        <w:ind w:left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The formal diagnosis criteria for attention deficit hyperactivity disorder </w:t>
      </w:r>
      <w:r w:rsidR="00092A31">
        <w:rPr>
          <w:rFonts w:ascii="Arial" w:eastAsia="Arial" w:hAnsi="Arial" w:cs="Arial"/>
          <w:sz w:val="22"/>
          <w:szCs w:val="22"/>
        </w:rPr>
        <w:t xml:space="preserve">(ADHD), including symptoms, subtypes, and evaluation recommendations, are provided in this </w:t>
      </w:r>
      <w:r w:rsidR="00350FBD">
        <w:rPr>
          <w:rFonts w:ascii="Arial" w:eastAsia="Arial" w:hAnsi="Arial" w:cs="Arial"/>
          <w:sz w:val="22"/>
          <w:szCs w:val="22"/>
        </w:rPr>
        <w:t>handbook. It is commonly acknowledged as the main resource for comp</w:t>
      </w:r>
      <w:r w:rsidR="00AF102D">
        <w:rPr>
          <w:rFonts w:ascii="Arial" w:eastAsia="Arial" w:hAnsi="Arial" w:cs="Arial"/>
          <w:sz w:val="22"/>
          <w:szCs w:val="22"/>
        </w:rPr>
        <w:t xml:space="preserve">rehending ADHD from a psychological and therapeutic standpoint. </w:t>
      </w:r>
    </w:p>
    <w:p w14:paraId="0845C427" w14:textId="17F310D3" w:rsidR="00C557F5" w:rsidRDefault="00C557F5" w:rsidP="00A84C2A">
      <w:pPr>
        <w:spacing w:line="360" w:lineRule="auto"/>
        <w:ind w:left="360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Justification: </w:t>
      </w:r>
      <w:r w:rsidR="00D03FF8">
        <w:rPr>
          <w:rFonts w:ascii="Arial" w:eastAsia="Arial" w:hAnsi="Arial" w:cs="Arial"/>
          <w:sz w:val="22"/>
          <w:szCs w:val="22"/>
        </w:rPr>
        <w:t xml:space="preserve">this source provides reliable, empirically supported definitions </w:t>
      </w:r>
      <w:r w:rsidR="00501D8B">
        <w:rPr>
          <w:rFonts w:ascii="Arial" w:eastAsia="Arial" w:hAnsi="Arial" w:cs="Arial"/>
          <w:sz w:val="22"/>
          <w:szCs w:val="22"/>
        </w:rPr>
        <w:t>and diagnostic criteria, which is why I chose it. It guarantees that my study is based on current and medi</w:t>
      </w:r>
      <w:r w:rsidR="006E24C0">
        <w:rPr>
          <w:rFonts w:ascii="Arial" w:eastAsia="Arial" w:hAnsi="Arial" w:cs="Arial"/>
          <w:sz w:val="22"/>
          <w:szCs w:val="22"/>
        </w:rPr>
        <w:t>cally correct data, providing a solid basis for talking about ADHD symptoms, cau</w:t>
      </w:r>
      <w:r w:rsidR="0085139C">
        <w:rPr>
          <w:rFonts w:ascii="Arial" w:eastAsia="Arial" w:hAnsi="Arial" w:cs="Arial"/>
          <w:sz w:val="22"/>
          <w:szCs w:val="22"/>
        </w:rPr>
        <w:t xml:space="preserve">ses, and treatment methods. </w:t>
      </w:r>
    </w:p>
    <w:p w14:paraId="01C2F7F6" w14:textId="6B0A3778" w:rsidR="00016F42" w:rsidRDefault="003D1F23" w:rsidP="00016F42">
      <w:pPr>
        <w:pStyle w:val="ListParagraph"/>
        <w:numPr>
          <w:ilvl w:val="0"/>
          <w:numId w:val="3"/>
        </w:numPr>
        <w:spacing w:line="360" w:lineRule="auto"/>
        <w:rPr>
          <w:rFonts w:ascii="Arial" w:eastAsia="Arial" w:hAnsi="Arial" w:cs="Arial"/>
          <w:sz w:val="22"/>
          <w:szCs w:val="22"/>
        </w:rPr>
      </w:pPr>
      <w:proofErr w:type="spellStart"/>
      <w:r>
        <w:rPr>
          <w:rFonts w:ascii="Arial" w:eastAsia="Arial" w:hAnsi="Arial" w:cs="Arial"/>
          <w:sz w:val="22"/>
          <w:szCs w:val="22"/>
        </w:rPr>
        <w:lastRenderedPageBreak/>
        <w:t>Centers</w:t>
      </w:r>
      <w:proofErr w:type="spellEnd"/>
      <w:r>
        <w:rPr>
          <w:rFonts w:ascii="Arial" w:eastAsia="Arial" w:hAnsi="Arial" w:cs="Arial"/>
          <w:sz w:val="22"/>
          <w:szCs w:val="22"/>
        </w:rPr>
        <w:t xml:space="preserve"> for </w:t>
      </w:r>
      <w:r w:rsidR="001F38C1">
        <w:rPr>
          <w:rFonts w:ascii="Arial" w:eastAsia="Arial" w:hAnsi="Arial" w:cs="Arial"/>
          <w:sz w:val="22"/>
          <w:szCs w:val="22"/>
        </w:rPr>
        <w:t>D</w:t>
      </w:r>
      <w:r>
        <w:rPr>
          <w:rFonts w:ascii="Arial" w:eastAsia="Arial" w:hAnsi="Arial" w:cs="Arial"/>
          <w:sz w:val="22"/>
          <w:szCs w:val="22"/>
        </w:rPr>
        <w:t xml:space="preserve">isease </w:t>
      </w:r>
      <w:r w:rsidR="001F38C1">
        <w:rPr>
          <w:rFonts w:ascii="Arial" w:eastAsia="Arial" w:hAnsi="Arial" w:cs="Arial"/>
          <w:sz w:val="22"/>
          <w:szCs w:val="22"/>
        </w:rPr>
        <w:t>Control and Prevention (CDC).</w:t>
      </w:r>
      <w:r w:rsidR="00CE15F0">
        <w:rPr>
          <w:rFonts w:ascii="Arial" w:eastAsia="Arial" w:hAnsi="Arial" w:cs="Arial"/>
          <w:sz w:val="22"/>
          <w:szCs w:val="22"/>
        </w:rPr>
        <w:t xml:space="preserve"> (2024). What is ADHD</w:t>
      </w:r>
      <w:r w:rsidR="00480FCD">
        <w:rPr>
          <w:rFonts w:ascii="Arial" w:eastAsia="Arial" w:hAnsi="Arial" w:cs="Arial"/>
          <w:sz w:val="22"/>
          <w:szCs w:val="22"/>
        </w:rPr>
        <w:t>? Retrieved from https:</w:t>
      </w:r>
      <w:r w:rsidR="002A1A22">
        <w:rPr>
          <w:rFonts w:ascii="Arial" w:eastAsia="Arial" w:hAnsi="Arial" w:cs="Arial"/>
          <w:sz w:val="22"/>
          <w:szCs w:val="22"/>
        </w:rPr>
        <w:t>/./www.cdc.gov/</w:t>
      </w:r>
      <w:proofErr w:type="spellStart"/>
      <w:r w:rsidR="002A1A22">
        <w:rPr>
          <w:rFonts w:ascii="Arial" w:eastAsia="Arial" w:hAnsi="Arial" w:cs="Arial"/>
          <w:sz w:val="22"/>
          <w:szCs w:val="22"/>
        </w:rPr>
        <w:t>adhd</w:t>
      </w:r>
      <w:proofErr w:type="spellEnd"/>
      <w:r w:rsidR="002A1A22">
        <w:rPr>
          <w:rFonts w:ascii="Arial" w:eastAsia="Arial" w:hAnsi="Arial" w:cs="Arial"/>
          <w:sz w:val="22"/>
          <w:szCs w:val="22"/>
        </w:rPr>
        <w:t xml:space="preserve"> </w:t>
      </w:r>
    </w:p>
    <w:p w14:paraId="76CD8147" w14:textId="77777777" w:rsidR="00D472D2" w:rsidRDefault="00D472D2" w:rsidP="00D472D2">
      <w:pPr>
        <w:pStyle w:val="ListParagraph"/>
        <w:spacing w:line="360" w:lineRule="auto"/>
        <w:rPr>
          <w:rFonts w:ascii="Arial" w:eastAsia="Arial" w:hAnsi="Arial" w:cs="Arial"/>
          <w:sz w:val="22"/>
          <w:szCs w:val="22"/>
        </w:rPr>
      </w:pPr>
    </w:p>
    <w:p w14:paraId="4C92DFA8" w14:textId="0BE51E13" w:rsidR="00457086" w:rsidRDefault="00457086" w:rsidP="00457086">
      <w:pPr>
        <w:pStyle w:val="ListParagraph"/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Description and relevance: </w:t>
      </w:r>
      <w:r w:rsidR="00454442">
        <w:rPr>
          <w:rFonts w:ascii="Arial" w:eastAsia="Arial" w:hAnsi="Arial" w:cs="Arial"/>
          <w:sz w:val="22"/>
          <w:szCs w:val="22"/>
        </w:rPr>
        <w:t xml:space="preserve">for both adults and children, the cdc offers an easily accessible summary of </w:t>
      </w:r>
      <w:r w:rsidR="00B25C93">
        <w:rPr>
          <w:rFonts w:ascii="Arial" w:eastAsia="Arial" w:hAnsi="Arial" w:cs="Arial"/>
          <w:sz w:val="22"/>
          <w:szCs w:val="22"/>
        </w:rPr>
        <w:t>ADHD, including risk factors, prevalence data, and management techniques. It also describes how social behaviour, family life, and education</w:t>
      </w:r>
      <w:r w:rsidR="00C12A9E">
        <w:rPr>
          <w:rFonts w:ascii="Arial" w:eastAsia="Arial" w:hAnsi="Arial" w:cs="Arial"/>
          <w:sz w:val="22"/>
          <w:szCs w:val="22"/>
        </w:rPr>
        <w:t xml:space="preserve"> are impacted by ADHD.</w:t>
      </w:r>
    </w:p>
    <w:p w14:paraId="41BC7641" w14:textId="367ECEE6" w:rsidR="00E160B8" w:rsidRDefault="00466130" w:rsidP="00457086">
      <w:pPr>
        <w:pStyle w:val="ListParagraph"/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Readability </w:t>
      </w:r>
    </w:p>
    <w:p w14:paraId="3B9790EA" w14:textId="4BCA9C6D" w:rsidR="00147984" w:rsidRDefault="00E160B8" w:rsidP="00147984">
      <w:pPr>
        <w:pStyle w:val="ListParagraph"/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Justification: this </w:t>
      </w:r>
      <w:r w:rsidR="00466130">
        <w:rPr>
          <w:rFonts w:ascii="Arial" w:eastAsia="Arial" w:hAnsi="Arial" w:cs="Arial"/>
          <w:sz w:val="22"/>
          <w:szCs w:val="22"/>
        </w:rPr>
        <w:t>source was chosen due of its reliability an</w:t>
      </w:r>
      <w:r w:rsidR="0026641B">
        <w:rPr>
          <w:rFonts w:ascii="Arial" w:eastAsia="Arial" w:hAnsi="Arial" w:cs="Arial"/>
          <w:sz w:val="22"/>
          <w:szCs w:val="22"/>
        </w:rPr>
        <w:t xml:space="preserve">d readability. It is perfect for supporting research that links </w:t>
      </w:r>
      <w:r w:rsidR="00B33882">
        <w:rPr>
          <w:rFonts w:ascii="Arial" w:eastAsia="Arial" w:hAnsi="Arial" w:cs="Arial"/>
          <w:sz w:val="22"/>
          <w:szCs w:val="22"/>
        </w:rPr>
        <w:t>clinical theory to social results because it provides current public health information and statistical data that assist a broader understanding of ADHD</w:t>
      </w:r>
      <w:r w:rsidR="00EB5ECB">
        <w:rPr>
          <w:rFonts w:ascii="Arial" w:eastAsia="Arial" w:hAnsi="Arial" w:cs="Arial"/>
          <w:sz w:val="22"/>
          <w:szCs w:val="22"/>
        </w:rPr>
        <w:t xml:space="preserve">’s real-world impact </w:t>
      </w:r>
    </w:p>
    <w:p w14:paraId="48142547" w14:textId="77777777" w:rsidR="00147984" w:rsidRDefault="00147984" w:rsidP="00147984">
      <w:pPr>
        <w:pStyle w:val="ListParagraph"/>
        <w:spacing w:line="360" w:lineRule="auto"/>
        <w:rPr>
          <w:rFonts w:ascii="Arial" w:eastAsia="Arial" w:hAnsi="Arial" w:cs="Arial"/>
          <w:sz w:val="22"/>
          <w:szCs w:val="22"/>
        </w:rPr>
      </w:pPr>
    </w:p>
    <w:p w14:paraId="09FD9848" w14:textId="0FC41997" w:rsidR="00CB3566" w:rsidRDefault="00ED71D1" w:rsidP="00CB3566">
      <w:pPr>
        <w:pStyle w:val="ListParagraph"/>
        <w:numPr>
          <w:ilvl w:val="0"/>
          <w:numId w:val="3"/>
        </w:num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Barkley, R. A.(2021)</w:t>
      </w:r>
      <w:r w:rsidR="00CB66AF">
        <w:rPr>
          <w:rFonts w:ascii="Arial" w:eastAsia="Arial" w:hAnsi="Arial" w:cs="Arial"/>
          <w:sz w:val="22"/>
          <w:szCs w:val="22"/>
        </w:rPr>
        <w:t xml:space="preserve">. Attention Deficit Hyperactivity Disorder: A Handbook for Diagnosis and </w:t>
      </w:r>
      <w:r w:rsidR="005C69EA">
        <w:rPr>
          <w:rFonts w:ascii="Arial" w:eastAsia="Arial" w:hAnsi="Arial" w:cs="Arial"/>
          <w:sz w:val="22"/>
          <w:szCs w:val="22"/>
        </w:rPr>
        <w:t>T</w:t>
      </w:r>
      <w:r w:rsidR="00CB66AF">
        <w:rPr>
          <w:rFonts w:ascii="Arial" w:eastAsia="Arial" w:hAnsi="Arial" w:cs="Arial"/>
          <w:sz w:val="22"/>
          <w:szCs w:val="22"/>
        </w:rPr>
        <w:t xml:space="preserve">reatment </w:t>
      </w:r>
      <w:r w:rsidR="005C69EA">
        <w:rPr>
          <w:rFonts w:ascii="Arial" w:eastAsia="Arial" w:hAnsi="Arial" w:cs="Arial"/>
          <w:sz w:val="22"/>
          <w:szCs w:val="22"/>
        </w:rPr>
        <w:t>(5</w:t>
      </w:r>
      <w:r w:rsidR="005C69EA" w:rsidRPr="005C69EA">
        <w:rPr>
          <w:rFonts w:ascii="Arial" w:eastAsia="Arial" w:hAnsi="Arial" w:cs="Arial"/>
          <w:sz w:val="22"/>
          <w:szCs w:val="22"/>
          <w:vertAlign w:val="superscript"/>
        </w:rPr>
        <w:t>th</w:t>
      </w:r>
      <w:r w:rsidR="005C69EA">
        <w:rPr>
          <w:rFonts w:ascii="Arial" w:eastAsia="Arial" w:hAnsi="Arial" w:cs="Arial"/>
          <w:sz w:val="22"/>
          <w:szCs w:val="22"/>
        </w:rPr>
        <w:t xml:space="preserve"> ed.). New York: Guildford Press</w:t>
      </w:r>
      <w:r w:rsidR="00455FF5">
        <w:rPr>
          <w:rFonts w:ascii="Arial" w:eastAsia="Arial" w:hAnsi="Arial" w:cs="Arial"/>
          <w:sz w:val="22"/>
          <w:szCs w:val="22"/>
        </w:rPr>
        <w:t xml:space="preserve">. </w:t>
      </w:r>
    </w:p>
    <w:p w14:paraId="072C4D04" w14:textId="77777777" w:rsidR="00CB3566" w:rsidRPr="00CB3566" w:rsidRDefault="00CB3566" w:rsidP="00CB3566">
      <w:pPr>
        <w:pStyle w:val="ListParagraph"/>
        <w:spacing w:line="360" w:lineRule="auto"/>
        <w:rPr>
          <w:rFonts w:ascii="Arial" w:eastAsia="Arial" w:hAnsi="Arial" w:cs="Arial"/>
          <w:sz w:val="22"/>
          <w:szCs w:val="22"/>
        </w:rPr>
      </w:pPr>
    </w:p>
    <w:p w14:paraId="5495A400" w14:textId="6D022188" w:rsidR="000342C6" w:rsidRDefault="00CB3566" w:rsidP="00CB3566">
      <w:pPr>
        <w:pStyle w:val="ListParagraph"/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Description and relevance: </w:t>
      </w:r>
      <w:r w:rsidR="00A4793C">
        <w:rPr>
          <w:rFonts w:ascii="Arial" w:eastAsia="Arial" w:hAnsi="Arial" w:cs="Arial"/>
          <w:sz w:val="22"/>
          <w:szCs w:val="22"/>
        </w:rPr>
        <w:t xml:space="preserve">This scholarly manual offers comprehensive information </w:t>
      </w:r>
      <w:r w:rsidR="005B67BF">
        <w:rPr>
          <w:rFonts w:ascii="Arial" w:eastAsia="Arial" w:hAnsi="Arial" w:cs="Arial"/>
          <w:sz w:val="22"/>
          <w:szCs w:val="22"/>
        </w:rPr>
        <w:t xml:space="preserve">on the neurological causes of ADHD, available treatment, and long-term results. It blends realistic </w:t>
      </w:r>
      <w:r w:rsidR="00C33C52">
        <w:rPr>
          <w:rFonts w:ascii="Arial" w:eastAsia="Arial" w:hAnsi="Arial" w:cs="Arial"/>
          <w:sz w:val="22"/>
          <w:szCs w:val="22"/>
        </w:rPr>
        <w:t xml:space="preserve">management and intervention techniques with scientific research </w:t>
      </w:r>
    </w:p>
    <w:p w14:paraId="5CC4948F" w14:textId="387802C9" w:rsidR="0085243F" w:rsidRPr="00147984" w:rsidRDefault="0085243F" w:rsidP="00CB3566">
      <w:pPr>
        <w:pStyle w:val="ListParagraph"/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Justification: </w:t>
      </w:r>
      <w:r w:rsidR="00747E81">
        <w:rPr>
          <w:rFonts w:ascii="Arial" w:eastAsia="Arial" w:hAnsi="Arial" w:cs="Arial"/>
          <w:sz w:val="22"/>
          <w:szCs w:val="22"/>
        </w:rPr>
        <w:t xml:space="preserve">Russell Barkley is one of the foremost authorities on ADHD research, which is why I </w:t>
      </w:r>
      <w:r w:rsidR="008A472A">
        <w:rPr>
          <w:rFonts w:ascii="Arial" w:eastAsia="Arial" w:hAnsi="Arial" w:cs="Arial"/>
          <w:sz w:val="22"/>
          <w:szCs w:val="22"/>
        </w:rPr>
        <w:t xml:space="preserve">selected this. His work provides thorough insights that enhance the </w:t>
      </w:r>
      <w:r w:rsidR="003B2670">
        <w:rPr>
          <w:rFonts w:ascii="Arial" w:eastAsia="Arial" w:hAnsi="Arial" w:cs="Arial"/>
          <w:sz w:val="22"/>
          <w:szCs w:val="22"/>
        </w:rPr>
        <w:t xml:space="preserve">depth and scholarly quality of my study by </w:t>
      </w:r>
      <w:r w:rsidR="003B4731">
        <w:rPr>
          <w:rFonts w:ascii="Arial" w:eastAsia="Arial" w:hAnsi="Arial" w:cs="Arial"/>
          <w:sz w:val="22"/>
          <w:szCs w:val="22"/>
        </w:rPr>
        <w:t xml:space="preserve">synthesising decades worth of empirical data and therapeutic practice. </w:t>
      </w:r>
    </w:p>
    <w:p w14:paraId="30930AD7" w14:textId="77777777" w:rsidR="00D472D2" w:rsidRDefault="00D472D2" w:rsidP="00457086">
      <w:pPr>
        <w:pStyle w:val="ListParagraph"/>
        <w:spacing w:line="360" w:lineRule="auto"/>
        <w:rPr>
          <w:rFonts w:ascii="Arial" w:eastAsia="Arial" w:hAnsi="Arial" w:cs="Arial"/>
          <w:sz w:val="22"/>
          <w:szCs w:val="22"/>
        </w:rPr>
      </w:pPr>
    </w:p>
    <w:p w14:paraId="1E20CA16" w14:textId="644CB762" w:rsidR="00C12A9E" w:rsidRPr="00016F42" w:rsidRDefault="00C12A9E" w:rsidP="00457086">
      <w:pPr>
        <w:pStyle w:val="ListParagraph"/>
        <w:spacing w:line="360" w:lineRule="auto"/>
        <w:rPr>
          <w:rFonts w:ascii="Arial" w:eastAsia="Arial" w:hAnsi="Arial" w:cs="Arial"/>
          <w:sz w:val="22"/>
          <w:szCs w:val="22"/>
        </w:rPr>
      </w:pPr>
    </w:p>
    <w:p w14:paraId="510963A7" w14:textId="77777777" w:rsidR="000238DF" w:rsidRDefault="000238DF" w:rsidP="00A84C2A">
      <w:pPr>
        <w:spacing w:line="360" w:lineRule="auto"/>
        <w:ind w:left="360"/>
        <w:rPr>
          <w:rFonts w:ascii="Arial" w:eastAsia="Arial" w:hAnsi="Arial" w:cs="Arial"/>
          <w:sz w:val="22"/>
          <w:szCs w:val="22"/>
        </w:rPr>
      </w:pPr>
    </w:p>
    <w:p w14:paraId="25B2CF2D" w14:textId="77777777" w:rsidR="007840D1" w:rsidRDefault="007840D1" w:rsidP="00A84C2A">
      <w:pPr>
        <w:spacing w:line="360" w:lineRule="auto"/>
        <w:ind w:left="360"/>
        <w:rPr>
          <w:rFonts w:ascii="Arial" w:eastAsia="Arial" w:hAnsi="Arial" w:cs="Arial"/>
          <w:sz w:val="22"/>
          <w:szCs w:val="22"/>
        </w:rPr>
      </w:pPr>
    </w:p>
    <w:p w14:paraId="233A0264" w14:textId="77777777" w:rsidR="00CE725B" w:rsidRPr="00A84C2A" w:rsidRDefault="00CE725B" w:rsidP="00A84C2A">
      <w:pPr>
        <w:spacing w:line="360" w:lineRule="auto"/>
        <w:ind w:left="360"/>
        <w:rPr>
          <w:rFonts w:ascii="Arial" w:eastAsia="Arial" w:hAnsi="Arial" w:cs="Arial"/>
          <w:sz w:val="22"/>
          <w:szCs w:val="22"/>
        </w:rPr>
      </w:pPr>
    </w:p>
    <w:p w14:paraId="5C0272DF" w14:textId="77777777" w:rsidR="006F6BE2" w:rsidRDefault="006F6BE2" w:rsidP="00A740D0">
      <w:pPr>
        <w:spacing w:line="360" w:lineRule="auto"/>
        <w:rPr>
          <w:rFonts w:ascii="Arial" w:eastAsia="Arial" w:hAnsi="Arial" w:cs="Arial"/>
          <w:sz w:val="22"/>
          <w:szCs w:val="22"/>
        </w:rPr>
      </w:pPr>
    </w:p>
    <w:p w14:paraId="1CC8527F" w14:textId="77777777" w:rsidR="006F6BE2" w:rsidRDefault="006F6BE2" w:rsidP="00A740D0">
      <w:pPr>
        <w:spacing w:line="360" w:lineRule="auto"/>
        <w:rPr>
          <w:rFonts w:ascii="Arial" w:eastAsia="Arial" w:hAnsi="Arial" w:cs="Arial"/>
          <w:sz w:val="22"/>
          <w:szCs w:val="22"/>
        </w:rPr>
      </w:pPr>
    </w:p>
    <w:p w14:paraId="3036D64C" w14:textId="3217EA0E" w:rsidR="00242849" w:rsidRDefault="3F140F12" w:rsidP="0B1098D4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793B75BF">
        <w:rPr>
          <w:rFonts w:ascii="Arial" w:eastAsia="Arial" w:hAnsi="Arial" w:cs="Arial"/>
          <w:sz w:val="22"/>
          <w:szCs w:val="22"/>
        </w:rPr>
        <w:t xml:space="preserve">Research Methodologies: </w:t>
      </w:r>
      <w:r w:rsidR="00242849">
        <w:rPr>
          <w:rFonts w:ascii="Arial" w:eastAsia="Arial" w:hAnsi="Arial" w:cs="Arial"/>
          <w:sz w:val="22"/>
          <w:szCs w:val="22"/>
        </w:rPr>
        <w:t xml:space="preserve">When collecting and analysing data, quantitative research deals with numbers and statistics, while </w:t>
      </w:r>
      <w:r w:rsidR="0006145B">
        <w:rPr>
          <w:rFonts w:ascii="Arial" w:eastAsia="Arial" w:hAnsi="Arial" w:cs="Arial"/>
          <w:sz w:val="22"/>
          <w:szCs w:val="22"/>
        </w:rPr>
        <w:t>quantitative research deals with words and meaning. Both are imp</w:t>
      </w:r>
      <w:r w:rsidR="00FE0757">
        <w:rPr>
          <w:rFonts w:ascii="Arial" w:eastAsia="Arial" w:hAnsi="Arial" w:cs="Arial"/>
          <w:sz w:val="22"/>
          <w:szCs w:val="22"/>
        </w:rPr>
        <w:t>ortant for gaining different kinds of knowledge.</w:t>
      </w:r>
    </w:p>
    <w:p w14:paraId="368C6261" w14:textId="1446E7CC" w:rsidR="00FE0757" w:rsidRDefault="00FE0757" w:rsidP="0B1098D4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 xml:space="preserve">Quantitative research is numbers and graphs. It is used to </w:t>
      </w:r>
      <w:r w:rsidR="00790F49">
        <w:rPr>
          <w:rFonts w:ascii="Arial" w:eastAsia="Arial" w:hAnsi="Arial" w:cs="Arial"/>
          <w:sz w:val="22"/>
          <w:szCs w:val="22"/>
        </w:rPr>
        <w:t>test or confirm theories and assumptions. This type of research can be used</w:t>
      </w:r>
      <w:r w:rsidR="00EE738C">
        <w:rPr>
          <w:rFonts w:ascii="Arial" w:eastAsia="Arial" w:hAnsi="Arial" w:cs="Arial"/>
          <w:sz w:val="22"/>
          <w:szCs w:val="22"/>
        </w:rPr>
        <w:t xml:space="preserve"> to establish generalisable facts about a topic</w:t>
      </w:r>
      <w:r w:rsidR="00F25F1E">
        <w:rPr>
          <w:rFonts w:ascii="Arial" w:eastAsia="Arial" w:hAnsi="Arial" w:cs="Arial"/>
          <w:sz w:val="22"/>
          <w:szCs w:val="22"/>
        </w:rPr>
        <w:t>.</w:t>
      </w:r>
    </w:p>
    <w:p w14:paraId="418C4D00" w14:textId="0BA994A0" w:rsidR="00510C2E" w:rsidRDefault="00510C2E" w:rsidP="0B1098D4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Common quantitative methods include experiments, observations recorded as numbers, and surveys with closed-ended questions.</w:t>
      </w:r>
    </w:p>
    <w:p w14:paraId="3C31EE54" w14:textId="19FE5C5D" w:rsidR="00A14DB2" w:rsidRDefault="00A14DB2" w:rsidP="0B1098D4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Qualitative reasoning is expressed in words. It is </w:t>
      </w:r>
      <w:r w:rsidR="00DE2009">
        <w:rPr>
          <w:rFonts w:ascii="Arial" w:eastAsia="Arial" w:hAnsi="Arial" w:cs="Arial"/>
          <w:sz w:val="22"/>
          <w:szCs w:val="22"/>
        </w:rPr>
        <w:t>used to understand concepts, thoughts or experiences. This type of research enables you</w:t>
      </w:r>
      <w:r w:rsidR="009B3159">
        <w:rPr>
          <w:rFonts w:ascii="Arial" w:eastAsia="Arial" w:hAnsi="Arial" w:cs="Arial"/>
          <w:sz w:val="22"/>
          <w:szCs w:val="22"/>
        </w:rPr>
        <w:t xml:space="preserve"> to gather in-depth insights on topics that are not well understood</w:t>
      </w:r>
      <w:r w:rsidR="00510C2E">
        <w:rPr>
          <w:rFonts w:ascii="Arial" w:eastAsia="Arial" w:hAnsi="Arial" w:cs="Arial"/>
          <w:sz w:val="22"/>
          <w:szCs w:val="22"/>
        </w:rPr>
        <w:t>.</w:t>
      </w:r>
    </w:p>
    <w:p w14:paraId="2E350223" w14:textId="064EC1F0" w:rsidR="00510C2E" w:rsidRDefault="009B70BA" w:rsidP="0B1098D4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Common qualitative methods include interviews with open-ended questions, observations described in words, and </w:t>
      </w:r>
      <w:r w:rsidR="00383BD8">
        <w:rPr>
          <w:rFonts w:ascii="Arial" w:eastAsia="Arial" w:hAnsi="Arial" w:cs="Arial"/>
          <w:sz w:val="22"/>
          <w:szCs w:val="22"/>
        </w:rPr>
        <w:t>literature reviews that explore concepts and theories.</w:t>
      </w:r>
    </w:p>
    <w:p w14:paraId="0AEFC74B" w14:textId="5154FABC" w:rsidR="00466A89" w:rsidRDefault="008B6324" w:rsidP="0B1098D4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I’ll use a mixed-methods approach for my ADHD study, combining quantitative and qualitative research techniques. This strategy makes sense because ADHD is a complicated disorder that </w:t>
      </w:r>
      <w:r w:rsidR="007B1B57">
        <w:rPr>
          <w:rFonts w:ascii="Arial" w:eastAsia="Arial" w:hAnsi="Arial" w:cs="Arial"/>
          <w:sz w:val="22"/>
          <w:szCs w:val="22"/>
        </w:rPr>
        <w:t xml:space="preserve">includes </w:t>
      </w:r>
      <w:r w:rsidR="0010336B">
        <w:rPr>
          <w:rFonts w:ascii="Arial" w:eastAsia="Arial" w:hAnsi="Arial" w:cs="Arial"/>
          <w:sz w:val="22"/>
          <w:szCs w:val="22"/>
        </w:rPr>
        <w:t xml:space="preserve">measurable behavioural and cognitive patterns in addition </w:t>
      </w:r>
      <w:r w:rsidR="004D1731">
        <w:rPr>
          <w:rFonts w:ascii="Arial" w:eastAsia="Arial" w:hAnsi="Arial" w:cs="Arial"/>
          <w:sz w:val="22"/>
          <w:szCs w:val="22"/>
        </w:rPr>
        <w:t xml:space="preserve">to individual experiences and opinions that are difficult </w:t>
      </w:r>
      <w:r w:rsidR="00B311E5">
        <w:rPr>
          <w:rFonts w:ascii="Arial" w:eastAsia="Arial" w:hAnsi="Arial" w:cs="Arial"/>
          <w:sz w:val="22"/>
          <w:szCs w:val="22"/>
        </w:rPr>
        <w:t xml:space="preserve">to properly quantify using statistics alone. </w:t>
      </w:r>
    </w:p>
    <w:p w14:paraId="72DA43A0" w14:textId="2B28E233" w:rsidR="00FC7B8D" w:rsidRDefault="00D858D6" w:rsidP="0B1098D4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In order to find patterns and correlations, the quantitative method will enable me to gather and examine numerical data</w:t>
      </w:r>
      <w:r w:rsidR="008E7CDE">
        <w:rPr>
          <w:rFonts w:ascii="Arial" w:eastAsia="Arial" w:hAnsi="Arial" w:cs="Arial"/>
          <w:sz w:val="22"/>
          <w:szCs w:val="22"/>
        </w:rPr>
        <w:t>, such as symptom frequency, attention ratings, or survey results. This offers</w:t>
      </w:r>
      <w:r w:rsidR="00AA416A">
        <w:rPr>
          <w:rFonts w:ascii="Arial" w:eastAsia="Arial" w:hAnsi="Arial" w:cs="Arial"/>
          <w:sz w:val="22"/>
          <w:szCs w:val="22"/>
        </w:rPr>
        <w:t xml:space="preserve"> unbiased proof of the </w:t>
      </w:r>
      <w:r w:rsidR="001B4CA6">
        <w:rPr>
          <w:rFonts w:ascii="Arial" w:eastAsia="Arial" w:hAnsi="Arial" w:cs="Arial"/>
          <w:sz w:val="22"/>
          <w:szCs w:val="22"/>
        </w:rPr>
        <w:t xml:space="preserve">frequency and trends of behaviour linked </w:t>
      </w:r>
      <w:r w:rsidR="002A4892">
        <w:rPr>
          <w:rFonts w:ascii="Arial" w:eastAsia="Arial" w:hAnsi="Arial" w:cs="Arial"/>
          <w:sz w:val="22"/>
          <w:szCs w:val="22"/>
        </w:rPr>
        <w:t>to</w:t>
      </w:r>
      <w:r w:rsidR="00097B85">
        <w:rPr>
          <w:rFonts w:ascii="Arial" w:eastAsia="Arial" w:hAnsi="Arial" w:cs="Arial"/>
          <w:sz w:val="22"/>
          <w:szCs w:val="22"/>
        </w:rPr>
        <w:t xml:space="preserve"> ADHD. </w:t>
      </w:r>
    </w:p>
    <w:p w14:paraId="2CA9FA85" w14:textId="43C018B8" w:rsidR="00097B85" w:rsidRDefault="009203CA" w:rsidP="0B1098D4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In the meantime, the qualitative method </w:t>
      </w:r>
      <w:r w:rsidR="005A045D">
        <w:rPr>
          <w:rFonts w:ascii="Arial" w:eastAsia="Arial" w:hAnsi="Arial" w:cs="Arial"/>
          <w:sz w:val="22"/>
          <w:szCs w:val="22"/>
        </w:rPr>
        <w:t xml:space="preserve">(such as focus groups or interviews) will provide more in-depth understanding of how people with ADHD deal with their daily basis and how it impacts their relationships, schooling, </w:t>
      </w:r>
      <w:r w:rsidR="00A805F2">
        <w:rPr>
          <w:rFonts w:ascii="Arial" w:eastAsia="Arial" w:hAnsi="Arial" w:cs="Arial"/>
          <w:sz w:val="22"/>
          <w:szCs w:val="22"/>
        </w:rPr>
        <w:t>and employment.</w:t>
      </w:r>
    </w:p>
    <w:p w14:paraId="65D06F14" w14:textId="1DA0499B" w:rsidR="00A805F2" w:rsidRDefault="004A1B01" w:rsidP="0B1098D4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Therefore, by combining statistical data with </w:t>
      </w:r>
      <w:r w:rsidR="003960E3">
        <w:rPr>
          <w:rFonts w:ascii="Arial" w:eastAsia="Arial" w:hAnsi="Arial" w:cs="Arial"/>
          <w:sz w:val="22"/>
          <w:szCs w:val="22"/>
        </w:rPr>
        <w:t>personal accounts</w:t>
      </w:r>
      <w:r w:rsidR="00F50BB1">
        <w:rPr>
          <w:rFonts w:ascii="Arial" w:eastAsia="Arial" w:hAnsi="Arial" w:cs="Arial"/>
          <w:sz w:val="22"/>
          <w:szCs w:val="22"/>
        </w:rPr>
        <w:t>, a mixed-design will allow for a more thorough understanding of ADHD</w:t>
      </w:r>
      <w:r w:rsidR="00126B81">
        <w:rPr>
          <w:rFonts w:ascii="Arial" w:eastAsia="Arial" w:hAnsi="Arial" w:cs="Arial"/>
          <w:sz w:val="22"/>
          <w:szCs w:val="22"/>
        </w:rPr>
        <w:t xml:space="preserve">. This combination guarantees that both the quantitative </w:t>
      </w:r>
      <w:r w:rsidR="00536C05">
        <w:rPr>
          <w:rFonts w:ascii="Arial" w:eastAsia="Arial" w:hAnsi="Arial" w:cs="Arial"/>
          <w:sz w:val="22"/>
          <w:szCs w:val="22"/>
        </w:rPr>
        <w:t xml:space="preserve">and human aspects of ADHD are included, strengthening the </w:t>
      </w:r>
      <w:r w:rsidR="008B14B0">
        <w:rPr>
          <w:rFonts w:ascii="Arial" w:eastAsia="Arial" w:hAnsi="Arial" w:cs="Arial"/>
          <w:sz w:val="22"/>
          <w:szCs w:val="22"/>
        </w:rPr>
        <w:t>reliability of the results.</w:t>
      </w:r>
    </w:p>
    <w:p w14:paraId="70ED0D1B" w14:textId="74F35781" w:rsidR="20AF49F2" w:rsidRDefault="20AF49F2" w:rsidP="0B1098D4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793B75BF">
        <w:rPr>
          <w:rFonts w:ascii="Arial" w:eastAsia="Arial" w:hAnsi="Arial" w:cs="Arial"/>
          <w:sz w:val="22"/>
          <w:szCs w:val="22"/>
        </w:rPr>
        <w:t>Data Collection</w:t>
      </w:r>
      <w:r w:rsidR="4B5FAF30" w:rsidRPr="793B75BF">
        <w:rPr>
          <w:rFonts w:ascii="Arial" w:eastAsia="Arial" w:hAnsi="Arial" w:cs="Arial"/>
          <w:sz w:val="22"/>
          <w:szCs w:val="22"/>
        </w:rPr>
        <w:t xml:space="preserve">: </w:t>
      </w:r>
    </w:p>
    <w:p w14:paraId="72408686" w14:textId="007FD2CE" w:rsidR="005754EB" w:rsidRDefault="005754EB" w:rsidP="0B1098D4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Primary data: information created by the researcher, including surveys, interviews, and </w:t>
      </w:r>
      <w:r w:rsidR="007A48E5">
        <w:rPr>
          <w:rFonts w:ascii="Arial" w:eastAsia="Arial" w:hAnsi="Arial" w:cs="Arial"/>
          <w:sz w:val="22"/>
          <w:szCs w:val="22"/>
        </w:rPr>
        <w:t xml:space="preserve">experiments specifically intended to understand </w:t>
      </w:r>
      <w:r w:rsidR="00262E04">
        <w:rPr>
          <w:rFonts w:ascii="Arial" w:eastAsia="Arial" w:hAnsi="Arial" w:cs="Arial"/>
          <w:sz w:val="22"/>
          <w:szCs w:val="22"/>
        </w:rPr>
        <w:t>and address the current study problem.</w:t>
      </w:r>
    </w:p>
    <w:p w14:paraId="720D1E55" w14:textId="0CB8D646" w:rsidR="00262E04" w:rsidRDefault="00262E04" w:rsidP="0B1098D4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Secondary data: </w:t>
      </w:r>
      <w:r w:rsidR="0044294B">
        <w:rPr>
          <w:rFonts w:ascii="Arial" w:eastAsia="Arial" w:hAnsi="Arial" w:cs="Arial"/>
          <w:sz w:val="22"/>
          <w:szCs w:val="22"/>
        </w:rPr>
        <w:t xml:space="preserve">maintaining organisational records by utilising pre-existing data produced by major government agencies, medical facilities, etc. next, the </w:t>
      </w:r>
      <w:r w:rsidR="00104946">
        <w:rPr>
          <w:rFonts w:ascii="Arial" w:eastAsia="Arial" w:hAnsi="Arial" w:cs="Arial"/>
          <w:sz w:val="22"/>
          <w:szCs w:val="22"/>
        </w:rPr>
        <w:t xml:space="preserve">information is taken out of a wider variety of data files. </w:t>
      </w:r>
    </w:p>
    <w:p w14:paraId="7805760C" w14:textId="322F17BB" w:rsidR="00724A38" w:rsidRDefault="00724A38" w:rsidP="0B1098D4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Type of data: primary data</w:t>
      </w:r>
    </w:p>
    <w:p w14:paraId="6792A058" w14:textId="09650F6C" w:rsidR="00664505" w:rsidRDefault="00664505" w:rsidP="0B1098D4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 xml:space="preserve">I’ll be using primary data for this study on ADHD. Since my study uses a mixed-methods approach, I will be able to </w:t>
      </w:r>
      <w:r w:rsidR="006A0B8F">
        <w:rPr>
          <w:rFonts w:ascii="Arial" w:eastAsia="Arial" w:hAnsi="Arial" w:cs="Arial"/>
          <w:sz w:val="22"/>
          <w:szCs w:val="22"/>
        </w:rPr>
        <w:t xml:space="preserve">collect both quantitative and qualitative information that is </w:t>
      </w:r>
      <w:r w:rsidR="00652B25">
        <w:rPr>
          <w:rFonts w:ascii="Arial" w:eastAsia="Arial" w:hAnsi="Arial" w:cs="Arial"/>
          <w:sz w:val="22"/>
          <w:szCs w:val="22"/>
        </w:rPr>
        <w:t xml:space="preserve">particular to my research goals by directly gathering </w:t>
      </w:r>
      <w:r w:rsidR="0098307D">
        <w:rPr>
          <w:rFonts w:ascii="Arial" w:eastAsia="Arial" w:hAnsi="Arial" w:cs="Arial"/>
          <w:sz w:val="22"/>
          <w:szCs w:val="22"/>
        </w:rPr>
        <w:t xml:space="preserve">first-hand data from participants. </w:t>
      </w:r>
    </w:p>
    <w:p w14:paraId="3E6AB08E" w14:textId="3E90D53E" w:rsidR="00630132" w:rsidRDefault="00630132" w:rsidP="0B1098D4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Surveys or standard</w:t>
      </w:r>
      <w:r w:rsidR="00A417E6">
        <w:rPr>
          <w:rFonts w:ascii="Arial" w:eastAsia="Arial" w:hAnsi="Arial" w:cs="Arial"/>
          <w:sz w:val="22"/>
          <w:szCs w:val="22"/>
        </w:rPr>
        <w:t xml:space="preserve">ised questionnaires intended to </w:t>
      </w:r>
      <w:r w:rsidR="006713A0">
        <w:rPr>
          <w:rFonts w:ascii="Arial" w:eastAsia="Arial" w:hAnsi="Arial" w:cs="Arial"/>
          <w:sz w:val="22"/>
          <w:szCs w:val="22"/>
        </w:rPr>
        <w:t xml:space="preserve">gauge factors like attention spans, </w:t>
      </w:r>
      <w:r w:rsidR="006E263B">
        <w:rPr>
          <w:rFonts w:ascii="Arial" w:eastAsia="Arial" w:hAnsi="Arial" w:cs="Arial"/>
          <w:sz w:val="22"/>
          <w:szCs w:val="22"/>
        </w:rPr>
        <w:t xml:space="preserve">impulsivity, or academic achievement will be used to collect the quantitative data. Numerical data for statistical analysis will result from this. </w:t>
      </w:r>
    </w:p>
    <w:p w14:paraId="308D93F4" w14:textId="45233AD4" w:rsidR="006E263B" w:rsidRDefault="00443B91" w:rsidP="0B1098D4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Focus groups or interviews with people with ADHD or </w:t>
      </w:r>
      <w:r w:rsidR="00C66D61">
        <w:rPr>
          <w:rFonts w:ascii="Arial" w:eastAsia="Arial" w:hAnsi="Arial" w:cs="Arial"/>
          <w:sz w:val="22"/>
          <w:szCs w:val="22"/>
        </w:rPr>
        <w:t xml:space="preserve">(parents/teachers, depending on the focus) will provide the </w:t>
      </w:r>
      <w:r w:rsidR="00A158E6">
        <w:rPr>
          <w:rFonts w:ascii="Arial" w:eastAsia="Arial" w:hAnsi="Arial" w:cs="Arial"/>
          <w:sz w:val="22"/>
          <w:szCs w:val="22"/>
        </w:rPr>
        <w:t>qualitative data. These conversations will offer valuable, in depth insights into their individual experiences,</w:t>
      </w:r>
      <w:r w:rsidR="005F436B">
        <w:rPr>
          <w:rFonts w:ascii="Arial" w:eastAsia="Arial" w:hAnsi="Arial" w:cs="Arial"/>
          <w:sz w:val="22"/>
          <w:szCs w:val="22"/>
        </w:rPr>
        <w:t xml:space="preserve"> coping mechanisms, and viewpoints, information that cannot be </w:t>
      </w:r>
      <w:r w:rsidR="00F54AD9">
        <w:rPr>
          <w:rFonts w:ascii="Arial" w:eastAsia="Arial" w:hAnsi="Arial" w:cs="Arial"/>
          <w:sz w:val="22"/>
          <w:szCs w:val="22"/>
        </w:rPr>
        <w:t xml:space="preserve">gained simply from secondary sources. </w:t>
      </w:r>
    </w:p>
    <w:p w14:paraId="6443609C" w14:textId="47D30107" w:rsidR="00262E04" w:rsidRDefault="00CC7811" w:rsidP="0B1098D4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Because ADHD experiences can differ greatly from person to person and because gathering fresh data guarantees that the results are up-to-date, con</w:t>
      </w:r>
      <w:r w:rsidR="00277C7C">
        <w:rPr>
          <w:rFonts w:ascii="Arial" w:eastAsia="Arial" w:hAnsi="Arial" w:cs="Arial"/>
          <w:sz w:val="22"/>
          <w:szCs w:val="22"/>
        </w:rPr>
        <w:t xml:space="preserve">text-specific, and directly related to the objective of this specific study, using primary data </w:t>
      </w:r>
      <w:r w:rsidR="000A4F3F">
        <w:rPr>
          <w:rFonts w:ascii="Arial" w:eastAsia="Arial" w:hAnsi="Arial" w:cs="Arial"/>
          <w:sz w:val="22"/>
          <w:szCs w:val="22"/>
        </w:rPr>
        <w:t xml:space="preserve">is justified. </w:t>
      </w:r>
    </w:p>
    <w:p w14:paraId="1ACBDF3C" w14:textId="3E05628A" w:rsidR="793B75BF" w:rsidRDefault="20AF49F2" w:rsidP="793B75BF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793B75BF">
        <w:rPr>
          <w:rFonts w:ascii="Arial" w:eastAsia="Arial" w:hAnsi="Arial" w:cs="Arial"/>
          <w:sz w:val="22"/>
          <w:szCs w:val="22"/>
        </w:rPr>
        <w:t>Conclusion</w:t>
      </w:r>
      <w:r w:rsidR="3A3DE195" w:rsidRPr="793B75BF">
        <w:rPr>
          <w:rFonts w:ascii="Arial" w:eastAsia="Arial" w:hAnsi="Arial" w:cs="Arial"/>
          <w:sz w:val="22"/>
          <w:szCs w:val="22"/>
        </w:rPr>
        <w:t xml:space="preserve">: </w:t>
      </w:r>
      <w:r w:rsidR="27FEA8E0" w:rsidRPr="793B75BF">
        <w:rPr>
          <w:rFonts w:ascii="Arial" w:eastAsia="Arial" w:hAnsi="Arial" w:cs="Arial"/>
          <w:sz w:val="22"/>
          <w:szCs w:val="22"/>
        </w:rPr>
        <w:t>In conclusion</w:t>
      </w:r>
      <w:r w:rsidR="0040530C">
        <w:rPr>
          <w:rFonts w:ascii="Arial" w:eastAsia="Arial" w:hAnsi="Arial" w:cs="Arial"/>
          <w:sz w:val="22"/>
          <w:szCs w:val="22"/>
        </w:rPr>
        <w:t xml:space="preserve">, this study on ADHD uses primary data and a mixed methods </w:t>
      </w:r>
      <w:r w:rsidR="00B26DDC">
        <w:rPr>
          <w:rFonts w:ascii="Arial" w:eastAsia="Arial" w:hAnsi="Arial" w:cs="Arial"/>
          <w:sz w:val="22"/>
          <w:szCs w:val="22"/>
        </w:rPr>
        <w:t xml:space="preserve">approach to provide a thorough picture of the disorder. The study will record both the statistical trends and the actual experience of people with ADHD by integrating quantitative measurements with </w:t>
      </w:r>
      <w:r w:rsidR="002502FE">
        <w:rPr>
          <w:rFonts w:ascii="Arial" w:eastAsia="Arial" w:hAnsi="Arial" w:cs="Arial"/>
          <w:sz w:val="22"/>
          <w:szCs w:val="22"/>
        </w:rPr>
        <w:t xml:space="preserve">qualitative observations. This methodology guarantees that the conclusions are not only grounded in </w:t>
      </w:r>
      <w:r w:rsidR="00795436">
        <w:rPr>
          <w:rFonts w:ascii="Arial" w:eastAsia="Arial" w:hAnsi="Arial" w:cs="Arial"/>
          <w:sz w:val="22"/>
          <w:szCs w:val="22"/>
        </w:rPr>
        <w:t>evidence data but also represents viewpoints</w:t>
      </w:r>
      <w:r w:rsidR="007250E8">
        <w:rPr>
          <w:rFonts w:ascii="Arial" w:eastAsia="Arial" w:hAnsi="Arial" w:cs="Arial"/>
          <w:sz w:val="22"/>
          <w:szCs w:val="22"/>
        </w:rPr>
        <w:t xml:space="preserve"> from the real world. All things considered, the approach and data type selected will enable a comprehensive investigation of ADHD</w:t>
      </w:r>
      <w:r w:rsidR="00287A6E">
        <w:rPr>
          <w:rFonts w:ascii="Arial" w:eastAsia="Arial" w:hAnsi="Arial" w:cs="Arial"/>
          <w:sz w:val="22"/>
          <w:szCs w:val="22"/>
        </w:rPr>
        <w:t xml:space="preserve">, supporting significant findings and useful consequences for daily life, education, and health </w:t>
      </w:r>
    </w:p>
    <w:p w14:paraId="2EC230E8" w14:textId="1E8EB86C" w:rsidR="793B75BF" w:rsidRDefault="793B75BF" w:rsidP="793B75BF">
      <w:pPr>
        <w:spacing w:line="360" w:lineRule="auto"/>
        <w:rPr>
          <w:rFonts w:ascii="Arial" w:eastAsia="Arial" w:hAnsi="Arial" w:cs="Arial"/>
          <w:sz w:val="22"/>
          <w:szCs w:val="22"/>
        </w:rPr>
      </w:pPr>
    </w:p>
    <w:p w14:paraId="1EA029B8" w14:textId="53009B4F" w:rsidR="793B75BF" w:rsidRDefault="793B75BF" w:rsidP="793B75BF">
      <w:pPr>
        <w:spacing w:line="360" w:lineRule="auto"/>
        <w:rPr>
          <w:rFonts w:ascii="Arial" w:eastAsia="Arial" w:hAnsi="Arial" w:cs="Arial"/>
          <w:sz w:val="22"/>
          <w:szCs w:val="22"/>
        </w:rPr>
      </w:pPr>
    </w:p>
    <w:p w14:paraId="5F942741" w14:textId="5A4238E6" w:rsidR="793B75BF" w:rsidRDefault="793B75BF" w:rsidP="793B75BF">
      <w:pPr>
        <w:spacing w:line="360" w:lineRule="auto"/>
        <w:rPr>
          <w:rFonts w:ascii="Arial" w:eastAsia="Arial" w:hAnsi="Arial" w:cs="Arial"/>
          <w:sz w:val="22"/>
          <w:szCs w:val="22"/>
        </w:rPr>
      </w:pPr>
    </w:p>
    <w:p w14:paraId="71BD7710" w14:textId="551CE4DD" w:rsidR="793B75BF" w:rsidRDefault="793B75BF" w:rsidP="793B75BF">
      <w:pPr>
        <w:spacing w:line="360" w:lineRule="auto"/>
        <w:rPr>
          <w:rFonts w:ascii="Arial" w:eastAsia="Arial" w:hAnsi="Arial" w:cs="Arial"/>
          <w:sz w:val="22"/>
          <w:szCs w:val="22"/>
        </w:rPr>
      </w:pPr>
    </w:p>
    <w:p w14:paraId="05D3F7D9" w14:textId="0A45DA52" w:rsidR="793B75BF" w:rsidRDefault="793B75BF" w:rsidP="793B75BF">
      <w:pPr>
        <w:spacing w:line="360" w:lineRule="auto"/>
        <w:rPr>
          <w:rFonts w:ascii="Arial" w:eastAsia="Arial" w:hAnsi="Arial" w:cs="Arial"/>
          <w:sz w:val="22"/>
          <w:szCs w:val="22"/>
        </w:rPr>
      </w:pPr>
    </w:p>
    <w:p w14:paraId="4F0F6CCC" w14:textId="51CBB4CE" w:rsidR="793B75BF" w:rsidRDefault="793B75BF" w:rsidP="793B75BF">
      <w:pPr>
        <w:spacing w:line="360" w:lineRule="auto"/>
        <w:rPr>
          <w:rFonts w:ascii="Arial" w:eastAsia="Arial" w:hAnsi="Arial" w:cs="Arial"/>
          <w:sz w:val="22"/>
          <w:szCs w:val="22"/>
        </w:rPr>
      </w:pPr>
    </w:p>
    <w:p w14:paraId="3E3AAEEE" w14:textId="06410DFF" w:rsidR="793B75BF" w:rsidRDefault="793B75BF" w:rsidP="793B75BF">
      <w:pPr>
        <w:spacing w:line="360" w:lineRule="auto"/>
        <w:rPr>
          <w:rFonts w:ascii="Arial" w:eastAsia="Arial" w:hAnsi="Arial" w:cs="Arial"/>
          <w:sz w:val="22"/>
          <w:szCs w:val="22"/>
        </w:rPr>
      </w:pPr>
    </w:p>
    <w:p w14:paraId="7E548132" w14:textId="18D2833A" w:rsidR="793B75BF" w:rsidRDefault="793B75BF" w:rsidP="793B75BF">
      <w:pPr>
        <w:spacing w:line="360" w:lineRule="auto"/>
        <w:rPr>
          <w:rFonts w:ascii="Arial" w:eastAsia="Arial" w:hAnsi="Arial" w:cs="Arial"/>
          <w:sz w:val="22"/>
          <w:szCs w:val="22"/>
        </w:rPr>
      </w:pPr>
    </w:p>
    <w:p w14:paraId="54F36967" w14:textId="74343D88" w:rsidR="793B75BF" w:rsidRDefault="793B75BF" w:rsidP="793B75BF">
      <w:pPr>
        <w:spacing w:line="360" w:lineRule="auto"/>
        <w:rPr>
          <w:rFonts w:ascii="Arial" w:eastAsia="Arial" w:hAnsi="Arial" w:cs="Arial"/>
          <w:sz w:val="22"/>
          <w:szCs w:val="22"/>
        </w:rPr>
      </w:pPr>
    </w:p>
    <w:p w14:paraId="249629CA" w14:textId="764865C0" w:rsidR="793B75BF" w:rsidRDefault="793B75BF" w:rsidP="793B75BF">
      <w:pPr>
        <w:spacing w:line="360" w:lineRule="auto"/>
        <w:rPr>
          <w:rFonts w:ascii="Arial" w:eastAsia="Arial" w:hAnsi="Arial" w:cs="Arial"/>
          <w:sz w:val="22"/>
          <w:szCs w:val="22"/>
        </w:rPr>
      </w:pPr>
    </w:p>
    <w:p w14:paraId="226DCF50" w14:textId="0D36DC57" w:rsidR="793B75BF" w:rsidRDefault="793B75BF" w:rsidP="793B75BF">
      <w:pPr>
        <w:spacing w:line="360" w:lineRule="auto"/>
        <w:rPr>
          <w:rFonts w:ascii="Arial" w:eastAsia="Arial" w:hAnsi="Arial" w:cs="Arial"/>
          <w:sz w:val="22"/>
          <w:szCs w:val="22"/>
        </w:rPr>
      </w:pPr>
    </w:p>
    <w:p w14:paraId="45146658" w14:textId="5F89C07D" w:rsidR="793B75BF" w:rsidRDefault="793B75BF" w:rsidP="793B75BF">
      <w:pPr>
        <w:spacing w:line="360" w:lineRule="auto"/>
        <w:rPr>
          <w:rFonts w:ascii="Arial" w:eastAsia="Arial" w:hAnsi="Arial" w:cs="Arial"/>
          <w:sz w:val="22"/>
          <w:szCs w:val="22"/>
        </w:rPr>
      </w:pPr>
    </w:p>
    <w:p w14:paraId="707CD1CF" w14:textId="2FE9A142" w:rsidR="793B75BF" w:rsidRDefault="793B75BF" w:rsidP="793B75BF">
      <w:pPr>
        <w:spacing w:line="360" w:lineRule="auto"/>
        <w:rPr>
          <w:rFonts w:ascii="Arial" w:eastAsia="Arial" w:hAnsi="Arial" w:cs="Arial"/>
          <w:sz w:val="22"/>
          <w:szCs w:val="22"/>
        </w:rPr>
      </w:pPr>
    </w:p>
    <w:p w14:paraId="21355D68" w14:textId="00C0AE2D" w:rsidR="793B75BF" w:rsidRDefault="793B75BF" w:rsidP="793B75BF">
      <w:pPr>
        <w:spacing w:line="360" w:lineRule="auto"/>
        <w:rPr>
          <w:rFonts w:ascii="Arial" w:eastAsia="Arial" w:hAnsi="Arial" w:cs="Arial"/>
          <w:sz w:val="22"/>
          <w:szCs w:val="22"/>
        </w:rPr>
      </w:pPr>
    </w:p>
    <w:p w14:paraId="4C164B16" w14:textId="01CD9ED1" w:rsidR="793B75BF" w:rsidRDefault="793B75BF" w:rsidP="793B75BF">
      <w:pPr>
        <w:spacing w:line="360" w:lineRule="auto"/>
        <w:rPr>
          <w:rFonts w:ascii="Arial" w:eastAsia="Arial" w:hAnsi="Arial" w:cs="Arial"/>
          <w:sz w:val="22"/>
          <w:szCs w:val="22"/>
        </w:rPr>
      </w:pPr>
    </w:p>
    <w:p w14:paraId="4F38D44E" w14:textId="621E6D0A" w:rsidR="793B75BF" w:rsidRDefault="793B75BF" w:rsidP="793B75BF">
      <w:pPr>
        <w:spacing w:line="360" w:lineRule="auto"/>
        <w:rPr>
          <w:rFonts w:ascii="Arial" w:eastAsia="Arial" w:hAnsi="Arial" w:cs="Arial"/>
          <w:sz w:val="22"/>
          <w:szCs w:val="22"/>
        </w:rPr>
      </w:pPr>
    </w:p>
    <w:p w14:paraId="7645756E" w14:textId="32E6023C" w:rsidR="2288BD5C" w:rsidRDefault="2288BD5C" w:rsidP="793B75BF">
      <w:pPr>
        <w:spacing w:before="240" w:after="240"/>
        <w:rPr>
          <w:rFonts w:ascii="Helvetica" w:eastAsia="Helvetica" w:hAnsi="Helvetica" w:cs="Helvetica"/>
          <w:sz w:val="22"/>
          <w:szCs w:val="22"/>
        </w:rPr>
      </w:pPr>
      <w:r w:rsidRPr="793B75BF">
        <w:rPr>
          <w:rFonts w:ascii="Helvetica" w:eastAsia="Helvetica" w:hAnsi="Helvetica" w:cs="Helvetica"/>
          <w:sz w:val="22"/>
          <w:szCs w:val="22"/>
        </w:rPr>
        <w:t xml:space="preserve">References list: </w:t>
      </w:r>
    </w:p>
    <w:p w14:paraId="0FB05377" w14:textId="063DEB42" w:rsidR="00BC190C" w:rsidRDefault="00BC190C" w:rsidP="793B75BF">
      <w:pPr>
        <w:spacing w:before="240" w:after="240"/>
        <w:rPr>
          <w:rFonts w:ascii="Helvetica" w:eastAsia="Helvetica" w:hAnsi="Helvetica" w:cs="Helvetica"/>
          <w:sz w:val="22"/>
          <w:szCs w:val="22"/>
        </w:rPr>
      </w:pPr>
      <w:r>
        <w:rPr>
          <w:rFonts w:ascii="Helvetica" w:eastAsia="Helvetica" w:hAnsi="Helvetica" w:cs="Helvetica"/>
          <w:sz w:val="22"/>
          <w:szCs w:val="22"/>
        </w:rPr>
        <w:t xml:space="preserve">NHS (n.d.) </w:t>
      </w:r>
      <w:r w:rsidRPr="00BC190C">
        <w:rPr>
          <w:rFonts w:ascii="Helvetica" w:eastAsia="Helvetica" w:hAnsi="Helvetica" w:cs="Helvetica"/>
          <w:i/>
          <w:iCs/>
          <w:sz w:val="22"/>
          <w:szCs w:val="22"/>
        </w:rPr>
        <w:t xml:space="preserve">Managing anxiety. </w:t>
      </w:r>
      <w:r>
        <w:rPr>
          <w:rFonts w:ascii="Helvetica" w:eastAsia="Helvetica" w:hAnsi="Helvetica" w:cs="Helvetica"/>
          <w:sz w:val="22"/>
          <w:szCs w:val="22"/>
        </w:rPr>
        <w:t xml:space="preserve">Available at: </w:t>
      </w:r>
      <w:hyperlink r:id="rId7" w:history="1">
        <w:r w:rsidRPr="006C199C">
          <w:rPr>
            <w:rStyle w:val="Hyperlink"/>
            <w:rFonts w:ascii="Helvetica" w:eastAsia="Helvetica" w:hAnsi="Helvetica" w:cs="Helvetica"/>
            <w:sz w:val="22"/>
            <w:szCs w:val="22"/>
          </w:rPr>
          <w:t>https://www.nhs.uk/every-mind-matters/mental-health-issues/anxiety/</w:t>
        </w:r>
      </w:hyperlink>
      <w:r>
        <w:rPr>
          <w:rFonts w:ascii="Helvetica" w:eastAsia="Helvetica" w:hAnsi="Helvetica" w:cs="Helvetica"/>
          <w:sz w:val="22"/>
          <w:szCs w:val="22"/>
        </w:rPr>
        <w:t xml:space="preserve"> (accessed 7</w:t>
      </w:r>
      <w:r w:rsidRPr="00BC190C">
        <w:rPr>
          <w:rFonts w:ascii="Helvetica" w:eastAsia="Helvetica" w:hAnsi="Helvetica" w:cs="Helvetica"/>
          <w:sz w:val="22"/>
          <w:szCs w:val="22"/>
          <w:vertAlign w:val="superscript"/>
        </w:rPr>
        <w:t>th</w:t>
      </w:r>
      <w:r>
        <w:rPr>
          <w:rFonts w:ascii="Helvetica" w:eastAsia="Helvetica" w:hAnsi="Helvetica" w:cs="Helvetica"/>
          <w:sz w:val="22"/>
          <w:szCs w:val="22"/>
        </w:rPr>
        <w:t xml:space="preserve"> </w:t>
      </w:r>
      <w:proofErr w:type="spellStart"/>
      <w:r>
        <w:rPr>
          <w:rFonts w:ascii="Helvetica" w:eastAsia="Helvetica" w:hAnsi="Helvetica" w:cs="Helvetica"/>
          <w:sz w:val="22"/>
          <w:szCs w:val="22"/>
        </w:rPr>
        <w:t>november</w:t>
      </w:r>
      <w:proofErr w:type="spellEnd"/>
      <w:r>
        <w:rPr>
          <w:rFonts w:ascii="Helvetica" w:eastAsia="Helvetica" w:hAnsi="Helvetica" w:cs="Helvetica"/>
          <w:sz w:val="22"/>
          <w:szCs w:val="22"/>
        </w:rPr>
        <w:t xml:space="preserve"> 2025) </w:t>
      </w:r>
    </w:p>
    <w:p w14:paraId="714E15DB" w14:textId="7EB518E8" w:rsidR="00D07A11" w:rsidRDefault="00272394" w:rsidP="793B75BF">
      <w:pPr>
        <w:spacing w:before="240" w:after="240"/>
        <w:rPr>
          <w:rFonts w:ascii="Helvetica" w:eastAsia="Helvetica" w:hAnsi="Helvetica" w:cs="Helvetica"/>
          <w:sz w:val="22"/>
          <w:szCs w:val="22"/>
        </w:rPr>
      </w:pPr>
      <w:r>
        <w:rPr>
          <w:rFonts w:ascii="Helvetica" w:eastAsia="Helvetica" w:hAnsi="Helvetica" w:cs="Helvetica"/>
          <w:sz w:val="22"/>
          <w:szCs w:val="22"/>
        </w:rPr>
        <w:t>NHS (</w:t>
      </w:r>
      <w:r w:rsidR="008E5CDC">
        <w:rPr>
          <w:rFonts w:ascii="Helvetica" w:eastAsia="Helvetica" w:hAnsi="Helvetica" w:cs="Helvetica"/>
          <w:sz w:val="22"/>
          <w:szCs w:val="22"/>
        </w:rPr>
        <w:t xml:space="preserve">n.d.) </w:t>
      </w:r>
      <w:r w:rsidR="00851F4A" w:rsidRPr="00692CA2">
        <w:rPr>
          <w:rFonts w:ascii="Helvetica" w:eastAsia="Helvetica" w:hAnsi="Helvetica" w:cs="Helvetica"/>
          <w:i/>
          <w:iCs/>
          <w:sz w:val="22"/>
          <w:szCs w:val="22"/>
        </w:rPr>
        <w:t>ADHD in adults</w:t>
      </w:r>
      <w:r w:rsidR="00851F4A">
        <w:rPr>
          <w:rFonts w:ascii="Helvetica" w:eastAsia="Helvetica" w:hAnsi="Helvetica" w:cs="Helvetica"/>
          <w:sz w:val="22"/>
          <w:szCs w:val="22"/>
        </w:rPr>
        <w:t xml:space="preserve">. Available at: </w:t>
      </w:r>
      <w:hyperlink r:id="rId8" w:history="1">
        <w:r w:rsidR="00851F4A" w:rsidRPr="00BB4CB8">
          <w:rPr>
            <w:rStyle w:val="Hyperlink"/>
            <w:rFonts w:ascii="Helvetica" w:eastAsia="Helvetica" w:hAnsi="Helvetica" w:cs="Helvetica"/>
            <w:sz w:val="22"/>
            <w:szCs w:val="22"/>
          </w:rPr>
          <w:t>https://www.nhs.uk/conditions/adhd-adults/</w:t>
        </w:r>
      </w:hyperlink>
      <w:r w:rsidR="00851F4A">
        <w:rPr>
          <w:rFonts w:ascii="Helvetica" w:eastAsia="Helvetica" w:hAnsi="Helvetica" w:cs="Helvetica"/>
          <w:sz w:val="22"/>
          <w:szCs w:val="22"/>
        </w:rPr>
        <w:t xml:space="preserve"> </w:t>
      </w:r>
      <w:r w:rsidR="00692CA2">
        <w:rPr>
          <w:rFonts w:ascii="Helvetica" w:eastAsia="Helvetica" w:hAnsi="Helvetica" w:cs="Helvetica"/>
          <w:sz w:val="22"/>
          <w:szCs w:val="22"/>
        </w:rPr>
        <w:t>(accessed 12</w:t>
      </w:r>
      <w:r w:rsidR="00692CA2" w:rsidRPr="00692CA2">
        <w:rPr>
          <w:rFonts w:ascii="Helvetica" w:eastAsia="Helvetica" w:hAnsi="Helvetica" w:cs="Helvetica"/>
          <w:sz w:val="22"/>
          <w:szCs w:val="22"/>
          <w:vertAlign w:val="superscript"/>
        </w:rPr>
        <w:t>th</w:t>
      </w:r>
      <w:r w:rsidR="00692CA2">
        <w:rPr>
          <w:rFonts w:ascii="Helvetica" w:eastAsia="Helvetica" w:hAnsi="Helvetica" w:cs="Helvetica"/>
          <w:sz w:val="22"/>
          <w:szCs w:val="22"/>
        </w:rPr>
        <w:t xml:space="preserve"> November 2025)</w:t>
      </w:r>
    </w:p>
    <w:p w14:paraId="26ADB2EC" w14:textId="7D1C68C0" w:rsidR="00692CA2" w:rsidRDefault="00F15982" w:rsidP="793B75BF">
      <w:pPr>
        <w:spacing w:before="240" w:after="240"/>
        <w:rPr>
          <w:rFonts w:ascii="Helvetica" w:eastAsia="Helvetica" w:hAnsi="Helvetica" w:cs="Helvetica"/>
          <w:sz w:val="22"/>
          <w:szCs w:val="22"/>
        </w:rPr>
      </w:pPr>
      <w:r>
        <w:rPr>
          <w:rFonts w:ascii="Helvetica" w:eastAsia="Helvetica" w:hAnsi="Helvetica" w:cs="Helvetica"/>
          <w:sz w:val="22"/>
          <w:szCs w:val="22"/>
        </w:rPr>
        <w:t xml:space="preserve">AMERICAN </w:t>
      </w:r>
      <w:r w:rsidR="002F35C2">
        <w:rPr>
          <w:rFonts w:ascii="Helvetica" w:eastAsia="Helvetica" w:hAnsi="Helvetica" w:cs="Helvetica"/>
          <w:sz w:val="22"/>
          <w:szCs w:val="22"/>
        </w:rPr>
        <w:t>PSYCHI</w:t>
      </w:r>
      <w:r>
        <w:rPr>
          <w:rFonts w:ascii="Helvetica" w:eastAsia="Helvetica" w:hAnsi="Helvetica" w:cs="Helvetica"/>
          <w:sz w:val="22"/>
          <w:szCs w:val="22"/>
        </w:rPr>
        <w:t xml:space="preserve">ATRIC ASSOCIATION </w:t>
      </w:r>
      <w:r w:rsidR="00C22E7B">
        <w:rPr>
          <w:rFonts w:ascii="Helvetica" w:eastAsia="Helvetica" w:hAnsi="Helvetica" w:cs="Helvetica"/>
          <w:sz w:val="22"/>
          <w:szCs w:val="22"/>
        </w:rPr>
        <w:t xml:space="preserve">(2025) </w:t>
      </w:r>
      <w:r w:rsidR="00CA0070" w:rsidRPr="003A252A">
        <w:rPr>
          <w:rFonts w:ascii="Helvetica" w:eastAsia="Helvetica" w:hAnsi="Helvetica" w:cs="Helvetica"/>
          <w:i/>
          <w:iCs/>
          <w:sz w:val="22"/>
          <w:szCs w:val="22"/>
        </w:rPr>
        <w:t>What is ADHD</w:t>
      </w:r>
      <w:r w:rsidR="00CA0070">
        <w:rPr>
          <w:rFonts w:ascii="Helvetica" w:eastAsia="Helvetica" w:hAnsi="Helvetica" w:cs="Helvetica"/>
          <w:sz w:val="22"/>
          <w:szCs w:val="22"/>
        </w:rPr>
        <w:t xml:space="preserve">. Available at: </w:t>
      </w:r>
      <w:hyperlink r:id="rId9" w:anchor=":~:text=Attention%2Ddeficit%2Fhyperactivity%20disorder%20(ADHD)%20is%20one%20of,in%20the%20moment%20without%20thought" w:history="1">
        <w:r w:rsidR="00FB1591" w:rsidRPr="00BB4CB8">
          <w:rPr>
            <w:rStyle w:val="Hyperlink"/>
            <w:rFonts w:ascii="Helvetica" w:eastAsia="Helvetica" w:hAnsi="Helvetica" w:cs="Helvetica"/>
            <w:sz w:val="22"/>
            <w:szCs w:val="22"/>
          </w:rPr>
          <w:t>https://www.psychiatry.org/patients-families/adhd/what-is-adhd#:~:text=Attention%2Ddeficit%2Fhyperactivity%20disorder%20(ADHD)%20is%20one%20of,in%20the%20moment%20without%20thought</w:t>
        </w:r>
      </w:hyperlink>
      <w:r w:rsidR="00FB1591" w:rsidRPr="00FB1591">
        <w:rPr>
          <w:rFonts w:ascii="Helvetica" w:eastAsia="Helvetica" w:hAnsi="Helvetica" w:cs="Helvetica"/>
          <w:sz w:val="22"/>
          <w:szCs w:val="22"/>
        </w:rPr>
        <w:t>)</w:t>
      </w:r>
      <w:r w:rsidR="00FB1591">
        <w:rPr>
          <w:rFonts w:ascii="Helvetica" w:eastAsia="Helvetica" w:hAnsi="Helvetica" w:cs="Helvetica"/>
          <w:sz w:val="22"/>
          <w:szCs w:val="22"/>
        </w:rPr>
        <w:t xml:space="preserve"> (accessed 12</w:t>
      </w:r>
      <w:r w:rsidR="00FB1591" w:rsidRPr="00FB1591">
        <w:rPr>
          <w:rFonts w:ascii="Helvetica" w:eastAsia="Helvetica" w:hAnsi="Helvetica" w:cs="Helvetica"/>
          <w:sz w:val="22"/>
          <w:szCs w:val="22"/>
          <w:vertAlign w:val="superscript"/>
        </w:rPr>
        <w:t>th</w:t>
      </w:r>
      <w:r w:rsidR="00FB1591">
        <w:rPr>
          <w:rFonts w:ascii="Helvetica" w:eastAsia="Helvetica" w:hAnsi="Helvetica" w:cs="Helvetica"/>
          <w:sz w:val="22"/>
          <w:szCs w:val="22"/>
        </w:rPr>
        <w:t xml:space="preserve"> November 2025)</w:t>
      </w:r>
    </w:p>
    <w:p w14:paraId="37392AA6" w14:textId="6EF2760B" w:rsidR="008F4AC7" w:rsidRDefault="008F4AC7" w:rsidP="793B75BF">
      <w:pPr>
        <w:spacing w:before="240" w:after="240"/>
        <w:rPr>
          <w:rFonts w:ascii="Helvetica" w:eastAsia="Helvetica" w:hAnsi="Helvetica" w:cs="Helvetica"/>
          <w:sz w:val="22"/>
          <w:szCs w:val="22"/>
        </w:rPr>
      </w:pPr>
      <w:r>
        <w:rPr>
          <w:rFonts w:ascii="Helvetica" w:eastAsia="Helvetica" w:hAnsi="Helvetica" w:cs="Helvetica"/>
          <w:sz w:val="22"/>
          <w:szCs w:val="22"/>
        </w:rPr>
        <w:t>NATIONAL LIBRARY OF MEDICINE (</w:t>
      </w:r>
      <w:r w:rsidR="003E2769">
        <w:rPr>
          <w:rFonts w:ascii="Helvetica" w:eastAsia="Helvetica" w:hAnsi="Helvetica" w:cs="Helvetica"/>
          <w:sz w:val="22"/>
          <w:szCs w:val="22"/>
        </w:rPr>
        <w:t xml:space="preserve">n.d.) </w:t>
      </w:r>
      <w:r w:rsidR="00F55324" w:rsidRPr="00B5011A">
        <w:rPr>
          <w:rFonts w:ascii="Helvetica" w:eastAsia="Helvetica" w:hAnsi="Helvetica" w:cs="Helvetica"/>
          <w:i/>
          <w:iCs/>
          <w:sz w:val="22"/>
          <w:szCs w:val="22"/>
        </w:rPr>
        <w:t xml:space="preserve">Circadian rhythm </w:t>
      </w:r>
      <w:r w:rsidR="00843CE8" w:rsidRPr="00B5011A">
        <w:rPr>
          <w:rFonts w:ascii="Helvetica" w:eastAsia="Helvetica" w:hAnsi="Helvetica" w:cs="Helvetica"/>
          <w:i/>
          <w:iCs/>
          <w:sz w:val="22"/>
          <w:szCs w:val="22"/>
        </w:rPr>
        <w:t xml:space="preserve">dysfunction and clinical heterogeneity in paediatric ADHD: A </w:t>
      </w:r>
      <w:r w:rsidR="006A04C7" w:rsidRPr="00B5011A">
        <w:rPr>
          <w:rFonts w:ascii="Helvetica" w:eastAsia="Helvetica" w:hAnsi="Helvetica" w:cs="Helvetica"/>
          <w:i/>
          <w:iCs/>
          <w:sz w:val="22"/>
          <w:szCs w:val="22"/>
        </w:rPr>
        <w:t xml:space="preserve">critical need for innovation </w:t>
      </w:r>
      <w:r w:rsidR="00B84FAB" w:rsidRPr="00B5011A">
        <w:rPr>
          <w:rFonts w:ascii="Helvetica" w:eastAsia="Helvetica" w:hAnsi="Helvetica" w:cs="Helvetica"/>
          <w:i/>
          <w:iCs/>
          <w:sz w:val="22"/>
          <w:szCs w:val="22"/>
        </w:rPr>
        <w:t>in assessment and treatment</w:t>
      </w:r>
      <w:r w:rsidR="00B84FAB">
        <w:rPr>
          <w:rFonts w:ascii="Helvetica" w:eastAsia="Helvetica" w:hAnsi="Helvetica" w:cs="Helvetica"/>
          <w:sz w:val="22"/>
          <w:szCs w:val="22"/>
        </w:rPr>
        <w:t xml:space="preserve">. Available at </w:t>
      </w:r>
      <w:hyperlink r:id="rId10" w:anchor=":~:text=Despite%20success%20of%20pharmacologic%20and%20psychosocial%20treatments,,challenge%20for%20the%20development%20of%20effective%20treatments" w:history="1">
        <w:r w:rsidR="00B84FAB" w:rsidRPr="00BB4CB8">
          <w:rPr>
            <w:rStyle w:val="Hyperlink"/>
            <w:rFonts w:ascii="Helvetica" w:eastAsia="Helvetica" w:hAnsi="Helvetica" w:cs="Helvetica"/>
            <w:sz w:val="22"/>
            <w:szCs w:val="22"/>
          </w:rPr>
          <w:t>https://pmc.ncbi.nlm.nih.gov/articles/PMC11889640/#:~:text=Despite%20success%20of%20pharmacologic%20and%20psychosocial%20treatments,,challenge%20for%20the%20development%20of%20effective%20treatments</w:t>
        </w:r>
      </w:hyperlink>
      <w:r w:rsidR="00B84FAB">
        <w:rPr>
          <w:rFonts w:ascii="Helvetica" w:eastAsia="Helvetica" w:hAnsi="Helvetica" w:cs="Helvetica"/>
          <w:sz w:val="22"/>
          <w:szCs w:val="22"/>
        </w:rPr>
        <w:t xml:space="preserve"> (</w:t>
      </w:r>
      <w:r w:rsidR="00E14EDD">
        <w:rPr>
          <w:rFonts w:ascii="Helvetica" w:eastAsia="Helvetica" w:hAnsi="Helvetica" w:cs="Helvetica"/>
          <w:sz w:val="22"/>
          <w:szCs w:val="22"/>
        </w:rPr>
        <w:t>accessed 12</w:t>
      </w:r>
      <w:r w:rsidR="00E14EDD" w:rsidRPr="00E14EDD">
        <w:rPr>
          <w:rFonts w:ascii="Helvetica" w:eastAsia="Helvetica" w:hAnsi="Helvetica" w:cs="Helvetica"/>
          <w:sz w:val="22"/>
          <w:szCs w:val="22"/>
          <w:vertAlign w:val="superscript"/>
        </w:rPr>
        <w:t>th</w:t>
      </w:r>
      <w:r w:rsidR="00E14EDD">
        <w:rPr>
          <w:rFonts w:ascii="Helvetica" w:eastAsia="Helvetica" w:hAnsi="Helvetica" w:cs="Helvetica"/>
          <w:sz w:val="22"/>
          <w:szCs w:val="22"/>
        </w:rPr>
        <w:t xml:space="preserve"> November 2025) </w:t>
      </w:r>
    </w:p>
    <w:p w14:paraId="3DA6D285" w14:textId="2E2E785A" w:rsidR="00E32A9E" w:rsidRDefault="000802CE" w:rsidP="793B75BF">
      <w:pPr>
        <w:spacing w:before="240" w:after="240"/>
        <w:rPr>
          <w:rFonts w:ascii="Helvetica" w:eastAsia="Helvetica" w:hAnsi="Helvetica" w:cs="Helvetica"/>
          <w:sz w:val="22"/>
          <w:szCs w:val="22"/>
        </w:rPr>
      </w:pPr>
      <w:proofErr w:type="spellStart"/>
      <w:r>
        <w:rPr>
          <w:rFonts w:ascii="Helvetica" w:eastAsia="Helvetica" w:hAnsi="Helvetica" w:cs="Helvetica"/>
          <w:sz w:val="22"/>
          <w:szCs w:val="22"/>
        </w:rPr>
        <w:t>SCRIBBR</w:t>
      </w:r>
      <w:proofErr w:type="spellEnd"/>
      <w:r>
        <w:rPr>
          <w:rFonts w:ascii="Helvetica" w:eastAsia="Helvetica" w:hAnsi="Helvetica" w:cs="Helvetica"/>
          <w:sz w:val="22"/>
          <w:szCs w:val="22"/>
        </w:rPr>
        <w:t xml:space="preserve"> (</w:t>
      </w:r>
      <w:r w:rsidR="008B37ED">
        <w:rPr>
          <w:rFonts w:ascii="Helvetica" w:eastAsia="Helvetica" w:hAnsi="Helvetica" w:cs="Helvetica"/>
          <w:sz w:val="22"/>
          <w:szCs w:val="22"/>
        </w:rPr>
        <w:t xml:space="preserve">n.d.) </w:t>
      </w:r>
      <w:r w:rsidR="00015F26">
        <w:rPr>
          <w:rFonts w:ascii="Helvetica" w:eastAsia="Helvetica" w:hAnsi="Helvetica" w:cs="Helvetica"/>
          <w:i/>
          <w:iCs/>
          <w:sz w:val="22"/>
          <w:szCs w:val="22"/>
        </w:rPr>
        <w:t>Q</w:t>
      </w:r>
      <w:r w:rsidR="00864328" w:rsidRPr="0005281A">
        <w:rPr>
          <w:rFonts w:ascii="Helvetica" w:eastAsia="Helvetica" w:hAnsi="Helvetica" w:cs="Helvetica"/>
          <w:i/>
          <w:iCs/>
          <w:sz w:val="22"/>
          <w:szCs w:val="22"/>
        </w:rPr>
        <w:t xml:space="preserve">ualitative vs. </w:t>
      </w:r>
      <w:r w:rsidR="00015F26">
        <w:rPr>
          <w:rFonts w:ascii="Helvetica" w:eastAsia="Helvetica" w:hAnsi="Helvetica" w:cs="Helvetica"/>
          <w:i/>
          <w:iCs/>
          <w:sz w:val="22"/>
          <w:szCs w:val="22"/>
        </w:rPr>
        <w:t>Q</w:t>
      </w:r>
      <w:r w:rsidR="00864328" w:rsidRPr="0005281A">
        <w:rPr>
          <w:rFonts w:ascii="Helvetica" w:eastAsia="Helvetica" w:hAnsi="Helvetica" w:cs="Helvetica"/>
          <w:i/>
          <w:iCs/>
          <w:sz w:val="22"/>
          <w:szCs w:val="22"/>
        </w:rPr>
        <w:t xml:space="preserve">uantitative </w:t>
      </w:r>
      <w:r w:rsidR="00015F26">
        <w:rPr>
          <w:rFonts w:ascii="Helvetica" w:eastAsia="Helvetica" w:hAnsi="Helvetica" w:cs="Helvetica"/>
          <w:i/>
          <w:iCs/>
          <w:sz w:val="22"/>
          <w:szCs w:val="22"/>
        </w:rPr>
        <w:t>R</w:t>
      </w:r>
      <w:r w:rsidR="00864328" w:rsidRPr="0005281A">
        <w:rPr>
          <w:rFonts w:ascii="Helvetica" w:eastAsia="Helvetica" w:hAnsi="Helvetica" w:cs="Helvetica"/>
          <w:i/>
          <w:iCs/>
          <w:sz w:val="22"/>
          <w:szCs w:val="22"/>
        </w:rPr>
        <w:t>esearch | Differences, E</w:t>
      </w:r>
      <w:r w:rsidR="00ED16F8" w:rsidRPr="0005281A">
        <w:rPr>
          <w:rFonts w:ascii="Helvetica" w:eastAsia="Helvetica" w:hAnsi="Helvetica" w:cs="Helvetica"/>
          <w:i/>
          <w:iCs/>
          <w:sz w:val="22"/>
          <w:szCs w:val="22"/>
        </w:rPr>
        <w:t>xamples &amp; Methods</w:t>
      </w:r>
      <w:r w:rsidR="00ED16F8">
        <w:rPr>
          <w:rFonts w:ascii="Helvetica" w:eastAsia="Helvetica" w:hAnsi="Helvetica" w:cs="Helvetica"/>
          <w:sz w:val="22"/>
          <w:szCs w:val="22"/>
        </w:rPr>
        <w:t xml:space="preserve">. Available at </w:t>
      </w:r>
      <w:hyperlink r:id="rId11" w:history="1">
        <w:r w:rsidR="00ED16F8" w:rsidRPr="00BB4CB8">
          <w:rPr>
            <w:rStyle w:val="Hyperlink"/>
            <w:rFonts w:ascii="Helvetica" w:eastAsia="Helvetica" w:hAnsi="Helvetica" w:cs="Helvetica"/>
            <w:sz w:val="22"/>
            <w:szCs w:val="22"/>
          </w:rPr>
          <w:t>https://www.scribbr.com/methodology/qualitative-quantitative-research/</w:t>
        </w:r>
      </w:hyperlink>
      <w:r w:rsidR="00ED16F8">
        <w:rPr>
          <w:rFonts w:ascii="Helvetica" w:eastAsia="Helvetica" w:hAnsi="Helvetica" w:cs="Helvetica"/>
          <w:sz w:val="22"/>
          <w:szCs w:val="22"/>
        </w:rPr>
        <w:t xml:space="preserve"> </w:t>
      </w:r>
      <w:r w:rsidR="00025D70">
        <w:rPr>
          <w:rFonts w:ascii="Helvetica" w:eastAsia="Helvetica" w:hAnsi="Helvetica" w:cs="Helvetica"/>
          <w:sz w:val="22"/>
          <w:szCs w:val="22"/>
        </w:rPr>
        <w:t>(accessed 12</w:t>
      </w:r>
      <w:r w:rsidR="00025D70" w:rsidRPr="00025D70">
        <w:rPr>
          <w:rFonts w:ascii="Helvetica" w:eastAsia="Helvetica" w:hAnsi="Helvetica" w:cs="Helvetica"/>
          <w:sz w:val="22"/>
          <w:szCs w:val="22"/>
          <w:vertAlign w:val="superscript"/>
        </w:rPr>
        <w:t>th</w:t>
      </w:r>
      <w:r w:rsidR="00025D70">
        <w:rPr>
          <w:rFonts w:ascii="Helvetica" w:eastAsia="Helvetica" w:hAnsi="Helvetica" w:cs="Helvetica"/>
          <w:sz w:val="22"/>
          <w:szCs w:val="22"/>
        </w:rPr>
        <w:t xml:space="preserve"> November 2025) </w:t>
      </w:r>
    </w:p>
    <w:p w14:paraId="1570759E" w14:textId="77777777" w:rsidR="00E14EDD" w:rsidRDefault="00E14EDD" w:rsidP="793B75BF">
      <w:pPr>
        <w:spacing w:before="240" w:after="240"/>
        <w:rPr>
          <w:rFonts w:ascii="Helvetica" w:eastAsia="Helvetica" w:hAnsi="Helvetica" w:cs="Helvetica"/>
          <w:sz w:val="22"/>
          <w:szCs w:val="22"/>
        </w:rPr>
      </w:pPr>
    </w:p>
    <w:p w14:paraId="22F6AD09" w14:textId="77777777" w:rsidR="003A252A" w:rsidRDefault="003A252A" w:rsidP="793B75BF">
      <w:pPr>
        <w:spacing w:before="240" w:after="240"/>
        <w:rPr>
          <w:rFonts w:ascii="Helvetica" w:eastAsia="Helvetica" w:hAnsi="Helvetica" w:cs="Helvetica"/>
          <w:sz w:val="22"/>
          <w:szCs w:val="22"/>
        </w:rPr>
      </w:pPr>
    </w:p>
    <w:p w14:paraId="78A8FBB3" w14:textId="77777777" w:rsidR="00FB1591" w:rsidRDefault="00FB1591" w:rsidP="793B75BF">
      <w:pPr>
        <w:spacing w:before="240" w:after="240"/>
        <w:rPr>
          <w:rFonts w:ascii="Helvetica" w:eastAsia="Helvetica" w:hAnsi="Helvetica" w:cs="Helvetica"/>
          <w:sz w:val="22"/>
          <w:szCs w:val="22"/>
        </w:rPr>
      </w:pPr>
    </w:p>
    <w:p w14:paraId="76BA6BCF" w14:textId="0886DEE2" w:rsidR="16065A43" w:rsidRDefault="16065A43" w:rsidP="16065A43">
      <w:pPr>
        <w:spacing w:line="360" w:lineRule="auto"/>
        <w:jc w:val="center"/>
        <w:rPr>
          <w:rFonts w:ascii="Arial" w:eastAsia="Arial" w:hAnsi="Arial" w:cs="Arial"/>
          <w:b/>
          <w:bCs/>
          <w:sz w:val="22"/>
          <w:szCs w:val="22"/>
        </w:rPr>
      </w:pPr>
    </w:p>
    <w:p w14:paraId="7E6D95A7" w14:textId="3696A150" w:rsidR="16065A43" w:rsidRDefault="16065A43" w:rsidP="16065A43">
      <w:pPr>
        <w:spacing w:line="360" w:lineRule="auto"/>
        <w:jc w:val="center"/>
        <w:rPr>
          <w:rFonts w:ascii="Arial" w:eastAsia="Arial" w:hAnsi="Arial" w:cs="Arial"/>
          <w:b/>
          <w:bCs/>
          <w:sz w:val="22"/>
          <w:szCs w:val="22"/>
        </w:rPr>
      </w:pPr>
    </w:p>
    <w:p w14:paraId="4E0A60F9" w14:textId="411C67C1" w:rsidR="16065A43" w:rsidRDefault="16065A43" w:rsidP="16065A43">
      <w:pPr>
        <w:spacing w:line="360" w:lineRule="auto"/>
        <w:jc w:val="center"/>
        <w:rPr>
          <w:rFonts w:ascii="Arial" w:eastAsia="Arial" w:hAnsi="Arial" w:cs="Arial"/>
          <w:b/>
          <w:bCs/>
          <w:sz w:val="22"/>
          <w:szCs w:val="22"/>
        </w:rPr>
      </w:pPr>
    </w:p>
    <w:p w14:paraId="776478A8" w14:textId="29C00409" w:rsidR="00CA0070" w:rsidRDefault="00CA0070" w:rsidP="00CA0070">
      <w:pPr>
        <w:spacing w:line="360" w:lineRule="auto"/>
        <w:rPr>
          <w:rFonts w:ascii="Arial" w:eastAsia="Arial" w:hAnsi="Arial" w:cs="Arial"/>
          <w:sz w:val="22"/>
          <w:szCs w:val="22"/>
        </w:rPr>
      </w:pPr>
    </w:p>
    <w:sectPr w:rsidR="00CA0070">
      <w:headerReference w:type="default" r:id="rId12"/>
      <w:footerReference w:type="default" r:id="rId13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A2B7D8" w14:textId="77777777" w:rsidR="00A27FCB" w:rsidRDefault="00A27FCB">
      <w:pPr>
        <w:spacing w:after="0" w:line="240" w:lineRule="auto"/>
      </w:pPr>
      <w:r>
        <w:separator/>
      </w:r>
    </w:p>
  </w:endnote>
  <w:endnote w:type="continuationSeparator" w:id="0">
    <w:p w14:paraId="76804DC7" w14:textId="77777777" w:rsidR="00A27FCB" w:rsidRDefault="00A27F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6065A43" w14:paraId="1DC51458" w14:textId="77777777" w:rsidTr="16065A43">
      <w:trPr>
        <w:trHeight w:val="300"/>
      </w:trPr>
      <w:tc>
        <w:tcPr>
          <w:tcW w:w="3005" w:type="dxa"/>
        </w:tcPr>
        <w:p w14:paraId="68FAD657" w14:textId="4F63727C" w:rsidR="16065A43" w:rsidRDefault="16065A43" w:rsidP="16065A43">
          <w:pPr>
            <w:pStyle w:val="Header"/>
            <w:ind w:left="-115"/>
          </w:pPr>
        </w:p>
      </w:tc>
      <w:tc>
        <w:tcPr>
          <w:tcW w:w="3005" w:type="dxa"/>
        </w:tcPr>
        <w:p w14:paraId="6A0A3F24" w14:textId="16488B6E" w:rsidR="16065A43" w:rsidRDefault="16065A43" w:rsidP="16065A43">
          <w:pPr>
            <w:pStyle w:val="Header"/>
            <w:jc w:val="center"/>
          </w:pPr>
        </w:p>
      </w:tc>
      <w:tc>
        <w:tcPr>
          <w:tcW w:w="3005" w:type="dxa"/>
        </w:tcPr>
        <w:p w14:paraId="6063BB2F" w14:textId="2464BFE8" w:rsidR="16065A43" w:rsidRDefault="16065A43" w:rsidP="16065A43">
          <w:pPr>
            <w:pStyle w:val="Header"/>
            <w:ind w:right="-115"/>
            <w:jc w:val="right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BC190C">
            <w:rPr>
              <w:noProof/>
            </w:rPr>
            <w:t>1</w:t>
          </w:r>
          <w:r>
            <w:fldChar w:fldCharType="end"/>
          </w:r>
        </w:p>
      </w:tc>
    </w:tr>
  </w:tbl>
  <w:p w14:paraId="24DD5090" w14:textId="14F8D1AA" w:rsidR="16065A43" w:rsidRDefault="16065A43" w:rsidP="16065A4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21CD28" w14:textId="77777777" w:rsidR="00A27FCB" w:rsidRDefault="00A27FCB">
      <w:pPr>
        <w:spacing w:after="0" w:line="240" w:lineRule="auto"/>
      </w:pPr>
      <w:r>
        <w:separator/>
      </w:r>
    </w:p>
  </w:footnote>
  <w:footnote w:type="continuationSeparator" w:id="0">
    <w:p w14:paraId="0CA432A7" w14:textId="77777777" w:rsidR="00A27FCB" w:rsidRDefault="00A27F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6065A43" w14:paraId="22FA75A6" w14:textId="77777777" w:rsidTr="16065A43">
      <w:trPr>
        <w:trHeight w:val="300"/>
      </w:trPr>
      <w:tc>
        <w:tcPr>
          <w:tcW w:w="3005" w:type="dxa"/>
        </w:tcPr>
        <w:p w14:paraId="5681F4E1" w14:textId="0EC40F0F" w:rsidR="16065A43" w:rsidRDefault="16065A43" w:rsidP="16065A43">
          <w:pPr>
            <w:pStyle w:val="Header"/>
            <w:ind w:left="-115"/>
          </w:pPr>
        </w:p>
      </w:tc>
      <w:tc>
        <w:tcPr>
          <w:tcW w:w="3005" w:type="dxa"/>
        </w:tcPr>
        <w:p w14:paraId="5ACCC3DB" w14:textId="5EEE894D" w:rsidR="16065A43" w:rsidRDefault="16065A43" w:rsidP="16065A43">
          <w:pPr>
            <w:pStyle w:val="Header"/>
            <w:jc w:val="center"/>
          </w:pPr>
        </w:p>
      </w:tc>
      <w:tc>
        <w:tcPr>
          <w:tcW w:w="3005" w:type="dxa"/>
        </w:tcPr>
        <w:p w14:paraId="190AF28A" w14:textId="263CDEF0" w:rsidR="16065A43" w:rsidRDefault="16065A43" w:rsidP="16065A43">
          <w:pPr>
            <w:pStyle w:val="Header"/>
            <w:ind w:right="-115"/>
            <w:jc w:val="right"/>
          </w:pPr>
        </w:p>
      </w:tc>
    </w:tr>
  </w:tbl>
  <w:p w14:paraId="2CF7DF08" w14:textId="18218E02" w:rsidR="16065A43" w:rsidRDefault="16065A43" w:rsidP="16065A4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67E424"/>
    <w:multiLevelType w:val="hybridMultilevel"/>
    <w:tmpl w:val="FFFFFFFF"/>
    <w:lvl w:ilvl="0" w:tplc="035E6FC4">
      <w:start w:val="1"/>
      <w:numFmt w:val="bullet"/>
      <w:lvlText w:val="-"/>
      <w:lvlJc w:val="left"/>
      <w:pPr>
        <w:ind w:left="720" w:hanging="360"/>
      </w:pPr>
      <w:rPr>
        <w:rFonts w:ascii="Aptos" w:hAnsi="Aptos" w:hint="default"/>
      </w:rPr>
    </w:lvl>
    <w:lvl w:ilvl="1" w:tplc="24D8C1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16C668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0225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36252D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1F217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4A540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36A0D1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E7E92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DA5C2F"/>
    <w:multiLevelType w:val="hybridMultilevel"/>
    <w:tmpl w:val="820A1E9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65A1CC1"/>
    <w:multiLevelType w:val="hybridMultilevel"/>
    <w:tmpl w:val="7918261A"/>
    <w:lvl w:ilvl="0" w:tplc="FFFFFFFF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16489113">
    <w:abstractNumId w:val="0"/>
  </w:num>
  <w:num w:numId="2" w16cid:durableId="1124620575">
    <w:abstractNumId w:val="2"/>
  </w:num>
  <w:num w:numId="3" w16cid:durableId="10236285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8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1DE9164"/>
    <w:rsid w:val="00015F26"/>
    <w:rsid w:val="00016F42"/>
    <w:rsid w:val="000238DF"/>
    <w:rsid w:val="00025D70"/>
    <w:rsid w:val="000342C6"/>
    <w:rsid w:val="0005281A"/>
    <w:rsid w:val="0006145B"/>
    <w:rsid w:val="000802CE"/>
    <w:rsid w:val="00092A31"/>
    <w:rsid w:val="00097B85"/>
    <w:rsid w:val="000A335A"/>
    <w:rsid w:val="000A4F3F"/>
    <w:rsid w:val="000C7484"/>
    <w:rsid w:val="000C79D7"/>
    <w:rsid w:val="0010336B"/>
    <w:rsid w:val="00104155"/>
    <w:rsid w:val="00104946"/>
    <w:rsid w:val="001100A8"/>
    <w:rsid w:val="00117CD7"/>
    <w:rsid w:val="00126B81"/>
    <w:rsid w:val="00147984"/>
    <w:rsid w:val="00150FF6"/>
    <w:rsid w:val="001953D9"/>
    <w:rsid w:val="001B4CA6"/>
    <w:rsid w:val="001C1E52"/>
    <w:rsid w:val="001E298F"/>
    <w:rsid w:val="001E5669"/>
    <w:rsid w:val="001F38C1"/>
    <w:rsid w:val="00242849"/>
    <w:rsid w:val="00242BD0"/>
    <w:rsid w:val="0024701E"/>
    <w:rsid w:val="002502FE"/>
    <w:rsid w:val="00254B1E"/>
    <w:rsid w:val="00262E04"/>
    <w:rsid w:val="0026632C"/>
    <w:rsid w:val="0026641B"/>
    <w:rsid w:val="00272394"/>
    <w:rsid w:val="00277C7C"/>
    <w:rsid w:val="00287A6E"/>
    <w:rsid w:val="002A1A22"/>
    <w:rsid w:val="002A4892"/>
    <w:rsid w:val="002E569A"/>
    <w:rsid w:val="002F35C2"/>
    <w:rsid w:val="002F5BB9"/>
    <w:rsid w:val="003016FD"/>
    <w:rsid w:val="00350FBD"/>
    <w:rsid w:val="003534ED"/>
    <w:rsid w:val="00355710"/>
    <w:rsid w:val="00365F2D"/>
    <w:rsid w:val="00377C2F"/>
    <w:rsid w:val="00383BD8"/>
    <w:rsid w:val="00392ADF"/>
    <w:rsid w:val="00395689"/>
    <w:rsid w:val="003960E3"/>
    <w:rsid w:val="003A252A"/>
    <w:rsid w:val="003B2670"/>
    <w:rsid w:val="003B4731"/>
    <w:rsid w:val="003D1F23"/>
    <w:rsid w:val="003E2769"/>
    <w:rsid w:val="0040530C"/>
    <w:rsid w:val="0042264F"/>
    <w:rsid w:val="0044294B"/>
    <w:rsid w:val="00443B91"/>
    <w:rsid w:val="00454442"/>
    <w:rsid w:val="00455FF5"/>
    <w:rsid w:val="00457086"/>
    <w:rsid w:val="00466130"/>
    <w:rsid w:val="00466A89"/>
    <w:rsid w:val="00480FCD"/>
    <w:rsid w:val="00484FB5"/>
    <w:rsid w:val="004A1B01"/>
    <w:rsid w:val="004A6516"/>
    <w:rsid w:val="004C68D3"/>
    <w:rsid w:val="004D1731"/>
    <w:rsid w:val="00501D8B"/>
    <w:rsid w:val="00510C2E"/>
    <w:rsid w:val="00536C05"/>
    <w:rsid w:val="005754EB"/>
    <w:rsid w:val="005A045D"/>
    <w:rsid w:val="005A45A2"/>
    <w:rsid w:val="005A7FF0"/>
    <w:rsid w:val="005B67BF"/>
    <w:rsid w:val="005C69EA"/>
    <w:rsid w:val="005F436B"/>
    <w:rsid w:val="0060792C"/>
    <w:rsid w:val="00630132"/>
    <w:rsid w:val="0063166C"/>
    <w:rsid w:val="0063262C"/>
    <w:rsid w:val="00652B25"/>
    <w:rsid w:val="00664505"/>
    <w:rsid w:val="0066712F"/>
    <w:rsid w:val="00670637"/>
    <w:rsid w:val="006713A0"/>
    <w:rsid w:val="00681788"/>
    <w:rsid w:val="00692CA2"/>
    <w:rsid w:val="006A04C7"/>
    <w:rsid w:val="006A0B8F"/>
    <w:rsid w:val="006A4862"/>
    <w:rsid w:val="006C63B1"/>
    <w:rsid w:val="006D156D"/>
    <w:rsid w:val="006D24E6"/>
    <w:rsid w:val="006E24C0"/>
    <w:rsid w:val="006E263B"/>
    <w:rsid w:val="006F6BE2"/>
    <w:rsid w:val="00702F3A"/>
    <w:rsid w:val="00707DE3"/>
    <w:rsid w:val="00724A38"/>
    <w:rsid w:val="007250E8"/>
    <w:rsid w:val="00736E3A"/>
    <w:rsid w:val="00741F4D"/>
    <w:rsid w:val="0074689B"/>
    <w:rsid w:val="00747E81"/>
    <w:rsid w:val="007840D1"/>
    <w:rsid w:val="00786CAC"/>
    <w:rsid w:val="00786CAD"/>
    <w:rsid w:val="00790F49"/>
    <w:rsid w:val="00795436"/>
    <w:rsid w:val="00797B5F"/>
    <w:rsid w:val="00797BFA"/>
    <w:rsid w:val="007A48E5"/>
    <w:rsid w:val="007A6C00"/>
    <w:rsid w:val="007B1B57"/>
    <w:rsid w:val="007D26D6"/>
    <w:rsid w:val="007E6C1B"/>
    <w:rsid w:val="0081134D"/>
    <w:rsid w:val="00820CBB"/>
    <w:rsid w:val="00843CE8"/>
    <w:rsid w:val="0085139C"/>
    <w:rsid w:val="00851F4A"/>
    <w:rsid w:val="0085243F"/>
    <w:rsid w:val="00864328"/>
    <w:rsid w:val="008756D4"/>
    <w:rsid w:val="008A472A"/>
    <w:rsid w:val="008B14B0"/>
    <w:rsid w:val="008B37ED"/>
    <w:rsid w:val="008B5E76"/>
    <w:rsid w:val="008B6324"/>
    <w:rsid w:val="008E4977"/>
    <w:rsid w:val="008E5CDC"/>
    <w:rsid w:val="008E7CDE"/>
    <w:rsid w:val="008F12E7"/>
    <w:rsid w:val="008F4AC7"/>
    <w:rsid w:val="009203CA"/>
    <w:rsid w:val="00925B0D"/>
    <w:rsid w:val="00930471"/>
    <w:rsid w:val="00956C99"/>
    <w:rsid w:val="009622F0"/>
    <w:rsid w:val="0098307D"/>
    <w:rsid w:val="009B2C8F"/>
    <w:rsid w:val="009B3159"/>
    <w:rsid w:val="009B5930"/>
    <w:rsid w:val="009B70BA"/>
    <w:rsid w:val="009F7CD6"/>
    <w:rsid w:val="00A14DB2"/>
    <w:rsid w:val="00A153DC"/>
    <w:rsid w:val="00A158E6"/>
    <w:rsid w:val="00A255DE"/>
    <w:rsid w:val="00A27FCB"/>
    <w:rsid w:val="00A417E6"/>
    <w:rsid w:val="00A4793C"/>
    <w:rsid w:val="00A740D0"/>
    <w:rsid w:val="00A805F2"/>
    <w:rsid w:val="00A84C2A"/>
    <w:rsid w:val="00AA416A"/>
    <w:rsid w:val="00AB0FC5"/>
    <w:rsid w:val="00AB41E3"/>
    <w:rsid w:val="00AF102D"/>
    <w:rsid w:val="00AF2F3F"/>
    <w:rsid w:val="00AF4A2A"/>
    <w:rsid w:val="00B015BF"/>
    <w:rsid w:val="00B04910"/>
    <w:rsid w:val="00B25C93"/>
    <w:rsid w:val="00B26DDC"/>
    <w:rsid w:val="00B311E5"/>
    <w:rsid w:val="00B33882"/>
    <w:rsid w:val="00B444CC"/>
    <w:rsid w:val="00B5011A"/>
    <w:rsid w:val="00B8155B"/>
    <w:rsid w:val="00B84FAB"/>
    <w:rsid w:val="00B910F6"/>
    <w:rsid w:val="00BA1C90"/>
    <w:rsid w:val="00BC190C"/>
    <w:rsid w:val="00C12A9E"/>
    <w:rsid w:val="00C22E7B"/>
    <w:rsid w:val="00C26538"/>
    <w:rsid w:val="00C30BFB"/>
    <w:rsid w:val="00C33C52"/>
    <w:rsid w:val="00C557F5"/>
    <w:rsid w:val="00C66D61"/>
    <w:rsid w:val="00CA0070"/>
    <w:rsid w:val="00CB3566"/>
    <w:rsid w:val="00CB66AF"/>
    <w:rsid w:val="00CC7811"/>
    <w:rsid w:val="00CE15F0"/>
    <w:rsid w:val="00CE4352"/>
    <w:rsid w:val="00CE725B"/>
    <w:rsid w:val="00CEA018"/>
    <w:rsid w:val="00D03FF8"/>
    <w:rsid w:val="00D07A11"/>
    <w:rsid w:val="00D24128"/>
    <w:rsid w:val="00D24F60"/>
    <w:rsid w:val="00D33049"/>
    <w:rsid w:val="00D36FAC"/>
    <w:rsid w:val="00D472D2"/>
    <w:rsid w:val="00D53573"/>
    <w:rsid w:val="00D66F8B"/>
    <w:rsid w:val="00D858D6"/>
    <w:rsid w:val="00DB7188"/>
    <w:rsid w:val="00DE2009"/>
    <w:rsid w:val="00E14A62"/>
    <w:rsid w:val="00E14EDD"/>
    <w:rsid w:val="00E160B8"/>
    <w:rsid w:val="00E275A0"/>
    <w:rsid w:val="00E32A9E"/>
    <w:rsid w:val="00E61C09"/>
    <w:rsid w:val="00E6648B"/>
    <w:rsid w:val="00EB499D"/>
    <w:rsid w:val="00EB5ECB"/>
    <w:rsid w:val="00ED16F8"/>
    <w:rsid w:val="00ED71D1"/>
    <w:rsid w:val="00EE70B3"/>
    <w:rsid w:val="00EE738C"/>
    <w:rsid w:val="00F15982"/>
    <w:rsid w:val="00F25F1E"/>
    <w:rsid w:val="00F43657"/>
    <w:rsid w:val="00F50BB1"/>
    <w:rsid w:val="00F53BD3"/>
    <w:rsid w:val="00F54AD9"/>
    <w:rsid w:val="00F55324"/>
    <w:rsid w:val="00FB1591"/>
    <w:rsid w:val="00FB50F5"/>
    <w:rsid w:val="00FC5823"/>
    <w:rsid w:val="00FC7B8D"/>
    <w:rsid w:val="00FD3FC3"/>
    <w:rsid w:val="00FE0757"/>
    <w:rsid w:val="010F3645"/>
    <w:rsid w:val="014FB508"/>
    <w:rsid w:val="03791917"/>
    <w:rsid w:val="037ECCCF"/>
    <w:rsid w:val="04F67466"/>
    <w:rsid w:val="05740D1C"/>
    <w:rsid w:val="05A6FCFB"/>
    <w:rsid w:val="064DCDE5"/>
    <w:rsid w:val="093F2F5F"/>
    <w:rsid w:val="09C04DA4"/>
    <w:rsid w:val="0A098A3F"/>
    <w:rsid w:val="0B1098D4"/>
    <w:rsid w:val="0B74A006"/>
    <w:rsid w:val="0B934377"/>
    <w:rsid w:val="0BC46440"/>
    <w:rsid w:val="0C98600D"/>
    <w:rsid w:val="0DF88397"/>
    <w:rsid w:val="0E091335"/>
    <w:rsid w:val="0E0F5B7D"/>
    <w:rsid w:val="0E722D24"/>
    <w:rsid w:val="0ED045B3"/>
    <w:rsid w:val="0F183771"/>
    <w:rsid w:val="0F1AF240"/>
    <w:rsid w:val="10434809"/>
    <w:rsid w:val="10DE90F5"/>
    <w:rsid w:val="1232511F"/>
    <w:rsid w:val="126A3529"/>
    <w:rsid w:val="150D8B4A"/>
    <w:rsid w:val="16065A43"/>
    <w:rsid w:val="16B59A9A"/>
    <w:rsid w:val="1717CD21"/>
    <w:rsid w:val="17737CDA"/>
    <w:rsid w:val="178F3701"/>
    <w:rsid w:val="185329EE"/>
    <w:rsid w:val="188028B5"/>
    <w:rsid w:val="19599A02"/>
    <w:rsid w:val="19C67FF1"/>
    <w:rsid w:val="19DE7ABD"/>
    <w:rsid w:val="19FDC6C4"/>
    <w:rsid w:val="1A42BB92"/>
    <w:rsid w:val="1B22593E"/>
    <w:rsid w:val="1C700456"/>
    <w:rsid w:val="1C81EFAD"/>
    <w:rsid w:val="1ECF5583"/>
    <w:rsid w:val="1EFE271E"/>
    <w:rsid w:val="1F7F2E08"/>
    <w:rsid w:val="1F985F67"/>
    <w:rsid w:val="20457F0B"/>
    <w:rsid w:val="20AF49F2"/>
    <w:rsid w:val="20E27600"/>
    <w:rsid w:val="20EB8CAC"/>
    <w:rsid w:val="2165D567"/>
    <w:rsid w:val="21A5A87F"/>
    <w:rsid w:val="21DE9164"/>
    <w:rsid w:val="2247D4BE"/>
    <w:rsid w:val="224D05B7"/>
    <w:rsid w:val="2288BD5C"/>
    <w:rsid w:val="239E3D96"/>
    <w:rsid w:val="23E0A4D0"/>
    <w:rsid w:val="248034BA"/>
    <w:rsid w:val="24A83594"/>
    <w:rsid w:val="25891C33"/>
    <w:rsid w:val="268566FC"/>
    <w:rsid w:val="26F6936E"/>
    <w:rsid w:val="26F740F7"/>
    <w:rsid w:val="275FE8D8"/>
    <w:rsid w:val="279FF1F1"/>
    <w:rsid w:val="27FEA8E0"/>
    <w:rsid w:val="280892DD"/>
    <w:rsid w:val="284E14D0"/>
    <w:rsid w:val="29086775"/>
    <w:rsid w:val="291999BF"/>
    <w:rsid w:val="29DED635"/>
    <w:rsid w:val="2A09FA08"/>
    <w:rsid w:val="2A6FD0E5"/>
    <w:rsid w:val="2BB85B33"/>
    <w:rsid w:val="2C290022"/>
    <w:rsid w:val="2D389190"/>
    <w:rsid w:val="2D872092"/>
    <w:rsid w:val="2DA0538E"/>
    <w:rsid w:val="2DB78393"/>
    <w:rsid w:val="2DEC45D8"/>
    <w:rsid w:val="2DFD9F5A"/>
    <w:rsid w:val="2E4ADF38"/>
    <w:rsid w:val="2F2CB0EF"/>
    <w:rsid w:val="2F3577C9"/>
    <w:rsid w:val="2FEA9604"/>
    <w:rsid w:val="2FED047B"/>
    <w:rsid w:val="304DA6BE"/>
    <w:rsid w:val="31F35C8F"/>
    <w:rsid w:val="32416B8D"/>
    <w:rsid w:val="325D99E3"/>
    <w:rsid w:val="326BAC3B"/>
    <w:rsid w:val="32E56635"/>
    <w:rsid w:val="330D670A"/>
    <w:rsid w:val="33326F20"/>
    <w:rsid w:val="3366941A"/>
    <w:rsid w:val="338B75E7"/>
    <w:rsid w:val="338F7CFE"/>
    <w:rsid w:val="33EE55E6"/>
    <w:rsid w:val="34780AAD"/>
    <w:rsid w:val="35191CF2"/>
    <w:rsid w:val="36AF61F2"/>
    <w:rsid w:val="370EC66A"/>
    <w:rsid w:val="377139EF"/>
    <w:rsid w:val="37929BBF"/>
    <w:rsid w:val="383001D3"/>
    <w:rsid w:val="383C8F2C"/>
    <w:rsid w:val="390C3B87"/>
    <w:rsid w:val="397C3E42"/>
    <w:rsid w:val="39BF474F"/>
    <w:rsid w:val="39ED2A4B"/>
    <w:rsid w:val="3A3DE195"/>
    <w:rsid w:val="3A672A47"/>
    <w:rsid w:val="3AED95E4"/>
    <w:rsid w:val="3AF0F482"/>
    <w:rsid w:val="3B0335A5"/>
    <w:rsid w:val="3BC3B393"/>
    <w:rsid w:val="3BC5C552"/>
    <w:rsid w:val="3C972309"/>
    <w:rsid w:val="3CBE4869"/>
    <w:rsid w:val="3CCCD275"/>
    <w:rsid w:val="3DF8F76D"/>
    <w:rsid w:val="3E316C47"/>
    <w:rsid w:val="3E56AF84"/>
    <w:rsid w:val="3ECA28F9"/>
    <w:rsid w:val="3F140F12"/>
    <w:rsid w:val="3FF6C484"/>
    <w:rsid w:val="401D4A29"/>
    <w:rsid w:val="40B88270"/>
    <w:rsid w:val="40D40AAB"/>
    <w:rsid w:val="4106269B"/>
    <w:rsid w:val="4191011F"/>
    <w:rsid w:val="41D12CBD"/>
    <w:rsid w:val="424C15C5"/>
    <w:rsid w:val="424C175B"/>
    <w:rsid w:val="439F4EC0"/>
    <w:rsid w:val="43FEEE2F"/>
    <w:rsid w:val="445E2EF7"/>
    <w:rsid w:val="44CD6C9C"/>
    <w:rsid w:val="4520931D"/>
    <w:rsid w:val="454C2A15"/>
    <w:rsid w:val="4589F255"/>
    <w:rsid w:val="464653E3"/>
    <w:rsid w:val="46C32ABC"/>
    <w:rsid w:val="4807B5D5"/>
    <w:rsid w:val="48E8D72D"/>
    <w:rsid w:val="4919EE92"/>
    <w:rsid w:val="49523193"/>
    <w:rsid w:val="49754A4D"/>
    <w:rsid w:val="49F86618"/>
    <w:rsid w:val="4A0113C8"/>
    <w:rsid w:val="4A2159EB"/>
    <w:rsid w:val="4A5DBEBE"/>
    <w:rsid w:val="4A68F72B"/>
    <w:rsid w:val="4B5FAF30"/>
    <w:rsid w:val="4B966E04"/>
    <w:rsid w:val="4BF5F15A"/>
    <w:rsid w:val="4D0FB49A"/>
    <w:rsid w:val="4D1D7F8B"/>
    <w:rsid w:val="4D3197A3"/>
    <w:rsid w:val="4D67A5F6"/>
    <w:rsid w:val="4D891F99"/>
    <w:rsid w:val="4DDCACD2"/>
    <w:rsid w:val="4F41B6FF"/>
    <w:rsid w:val="4F46F1D2"/>
    <w:rsid w:val="4F5FBAF4"/>
    <w:rsid w:val="4FC3A7D5"/>
    <w:rsid w:val="5069A259"/>
    <w:rsid w:val="509EC5BC"/>
    <w:rsid w:val="5161AFAA"/>
    <w:rsid w:val="5194270C"/>
    <w:rsid w:val="51C6FA3B"/>
    <w:rsid w:val="523B34A5"/>
    <w:rsid w:val="52F595DF"/>
    <w:rsid w:val="5336CBC1"/>
    <w:rsid w:val="539F054D"/>
    <w:rsid w:val="53D143B6"/>
    <w:rsid w:val="544883B8"/>
    <w:rsid w:val="5481C754"/>
    <w:rsid w:val="55896647"/>
    <w:rsid w:val="56349A9A"/>
    <w:rsid w:val="574A2E3D"/>
    <w:rsid w:val="574DAEB6"/>
    <w:rsid w:val="5760F4F8"/>
    <w:rsid w:val="577BC5EE"/>
    <w:rsid w:val="578D577E"/>
    <w:rsid w:val="5816D878"/>
    <w:rsid w:val="581B96DA"/>
    <w:rsid w:val="5845949E"/>
    <w:rsid w:val="5955E78A"/>
    <w:rsid w:val="5B40B92C"/>
    <w:rsid w:val="5B4A5F8F"/>
    <w:rsid w:val="5BB00CAF"/>
    <w:rsid w:val="5BC2B418"/>
    <w:rsid w:val="5BF5DE60"/>
    <w:rsid w:val="5C2A6FFE"/>
    <w:rsid w:val="5EE84BBE"/>
    <w:rsid w:val="5EF48BF4"/>
    <w:rsid w:val="5F547242"/>
    <w:rsid w:val="5FAD5C30"/>
    <w:rsid w:val="60CB19CC"/>
    <w:rsid w:val="611D2FE7"/>
    <w:rsid w:val="6191FF7E"/>
    <w:rsid w:val="6205AC11"/>
    <w:rsid w:val="62DCC881"/>
    <w:rsid w:val="632CDC64"/>
    <w:rsid w:val="634E650A"/>
    <w:rsid w:val="6357A81B"/>
    <w:rsid w:val="647C0DA2"/>
    <w:rsid w:val="64B9E841"/>
    <w:rsid w:val="64E49FF7"/>
    <w:rsid w:val="65278EEE"/>
    <w:rsid w:val="655AF390"/>
    <w:rsid w:val="65D9EC68"/>
    <w:rsid w:val="65F560C8"/>
    <w:rsid w:val="674ACD68"/>
    <w:rsid w:val="675DB05F"/>
    <w:rsid w:val="67711C56"/>
    <w:rsid w:val="67A24304"/>
    <w:rsid w:val="680A0143"/>
    <w:rsid w:val="6827EBD5"/>
    <w:rsid w:val="68392919"/>
    <w:rsid w:val="68CA45D0"/>
    <w:rsid w:val="6A2E8974"/>
    <w:rsid w:val="6BE251CC"/>
    <w:rsid w:val="6C1D36CD"/>
    <w:rsid w:val="6E0701DF"/>
    <w:rsid w:val="6E9F51A4"/>
    <w:rsid w:val="6F6D2692"/>
    <w:rsid w:val="6FAA31B0"/>
    <w:rsid w:val="6FFD0F5B"/>
    <w:rsid w:val="7031C4FA"/>
    <w:rsid w:val="70813F8D"/>
    <w:rsid w:val="70814035"/>
    <w:rsid w:val="711000D6"/>
    <w:rsid w:val="71772795"/>
    <w:rsid w:val="71CCC6AC"/>
    <w:rsid w:val="72D9AAE5"/>
    <w:rsid w:val="731CEF9E"/>
    <w:rsid w:val="73254B4D"/>
    <w:rsid w:val="734933E0"/>
    <w:rsid w:val="73E2840F"/>
    <w:rsid w:val="76156314"/>
    <w:rsid w:val="76FBA65D"/>
    <w:rsid w:val="770A6D0C"/>
    <w:rsid w:val="77A00563"/>
    <w:rsid w:val="793B75BF"/>
    <w:rsid w:val="79C401CF"/>
    <w:rsid w:val="79E5EA17"/>
    <w:rsid w:val="7ABF1A75"/>
    <w:rsid w:val="7AEDD472"/>
    <w:rsid w:val="7B01E40B"/>
    <w:rsid w:val="7B64234E"/>
    <w:rsid w:val="7B859707"/>
    <w:rsid w:val="7B9C883E"/>
    <w:rsid w:val="7BA8AA37"/>
    <w:rsid w:val="7BAF2A2E"/>
    <w:rsid w:val="7C9F1A0D"/>
    <w:rsid w:val="7CC9E579"/>
    <w:rsid w:val="7CF96A21"/>
    <w:rsid w:val="7D0CCA34"/>
    <w:rsid w:val="7D1D285C"/>
    <w:rsid w:val="7DEB7905"/>
    <w:rsid w:val="7E7ED79C"/>
    <w:rsid w:val="7F4E5344"/>
    <w:rsid w:val="7FAD8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BE41C"/>
  <w15:chartTrackingRefBased/>
  <w15:docId w15:val="{01B6D966-00AA-48E6-93D6-9EB708CAAF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HeaderChar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  <w:spacing w:after="0" w:line="240" w:lineRule="auto"/>
    </w:pPr>
  </w:style>
  <w:style w:type="paragraph" w:styleId="EndnoteText">
    <w:name w:val="endnote text"/>
    <w:basedOn w:val="Normal"/>
    <w:uiPriority w:val="99"/>
    <w:semiHidden/>
    <w:unhideWhenUsed/>
    <w:rsid w:val="0B1098D4"/>
    <w:pPr>
      <w:spacing w:after="0" w:line="240" w:lineRule="auto"/>
    </w:pPr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B1098D4"/>
    <w:rPr>
      <w:vertAlign w:val="superscript"/>
    </w:rPr>
  </w:style>
  <w:style w:type="paragraph" w:styleId="ListParagraph">
    <w:name w:val="List Paragraph"/>
    <w:basedOn w:val="Normal"/>
    <w:uiPriority w:val="34"/>
    <w:qFormat/>
    <w:rsid w:val="0B1098D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793B75BF"/>
    <w:rPr>
      <w:color w:val="467886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C190C"/>
    <w:rPr>
      <w:color w:val="96607D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C190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hs.uk/conditions/adhd-adults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nhs.uk/every-mind-matters/mental-health-issues/anxiety/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scribbr.com/methodology/qualitative-quantitative-research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pmc.ncbi.nlm.nih.gov/articles/PMC11889640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psychiatry.org/patients-families/adhd/what-is-adhd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3241</TotalTime>
  <Pages>8</Pages>
  <Words>1828</Words>
  <Characters>10424</Characters>
  <Application>Microsoft Office Word</Application>
  <DocSecurity>0</DocSecurity>
  <Lines>86</Lines>
  <Paragraphs>24</Paragraphs>
  <ScaleCrop>false</ScaleCrop>
  <Company/>
  <LinksUpToDate>false</LinksUpToDate>
  <CharactersWithSpaces>12228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Eman Aref Mohammed Al-Haidari (2504709)</dc:creator>
  <cp:keywords/>
  <dc:description/>
  <cp:lastModifiedBy>Eman Aref Mohammed Al-Haidari (2504709)</cp:lastModifiedBy>
  <cp:revision>232</cp:revision>
  <dcterms:created xsi:type="dcterms:W3CDTF">2025-10-24T10:19:00Z</dcterms:created>
  <dcterms:modified xsi:type="dcterms:W3CDTF">2025-11-12T20:13:00Z</dcterms:modified>
</cp:coreProperties>
</file>