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65E9D3" w14:textId="464C2722" w:rsidR="009153E5" w:rsidRDefault="006B5621" w:rsidP="006B5621">
      <w:pPr>
        <w:jc w:val="center"/>
        <w:rPr>
          <w:rFonts w:ascii="Times New Roman" w:hAnsi="Times New Roman" w:cs="Times New Roman"/>
          <w:b/>
          <w:bCs/>
          <w:sz w:val="36"/>
          <w:szCs w:val="36"/>
          <w:u w:val="single"/>
        </w:rPr>
      </w:pPr>
      <w:r w:rsidRPr="006B5621">
        <w:rPr>
          <w:rFonts w:ascii="Times New Roman" w:hAnsi="Times New Roman" w:cs="Times New Roman"/>
          <w:b/>
          <w:bCs/>
          <w:sz w:val="36"/>
          <w:szCs w:val="36"/>
          <w:u w:val="single"/>
        </w:rPr>
        <w:t>Gobbet Image Analysis</w:t>
      </w:r>
    </w:p>
    <w:p w14:paraId="72862BCD" w14:textId="5D904CE9" w:rsidR="006B5621" w:rsidRPr="006B5621" w:rsidRDefault="006B5621" w:rsidP="006B5621">
      <w:pPr>
        <w:rPr>
          <w:rFonts w:ascii="Times New Roman" w:hAnsi="Times New Roman" w:cs="Times New Roman"/>
          <w:sz w:val="36"/>
          <w:szCs w:val="36"/>
        </w:rPr>
      </w:pPr>
    </w:p>
    <w:p w14:paraId="2C0C92C4" w14:textId="2DBAB9EA" w:rsidR="00A446B4" w:rsidRPr="0002285E" w:rsidRDefault="009B78E4" w:rsidP="006B5621">
      <w:pPr>
        <w:rPr>
          <w:rFonts w:ascii="Times New Roman" w:hAnsi="Times New Roman" w:cs="Times New Roman"/>
          <w:color w:val="000000" w:themeColor="text1"/>
          <w:sz w:val="28"/>
          <w:szCs w:val="28"/>
        </w:rPr>
      </w:pPr>
      <w:r>
        <w:rPr>
          <w:noProof/>
        </w:rPr>
        <w:drawing>
          <wp:anchor distT="0" distB="0" distL="114300" distR="114300" simplePos="0" relativeHeight="251658240" behindDoc="0" locked="0" layoutInCell="1" allowOverlap="1" wp14:anchorId="1E64BB44" wp14:editId="1E082C2C">
            <wp:simplePos x="0" y="0"/>
            <wp:positionH relativeFrom="margin">
              <wp:align>right</wp:align>
            </wp:positionH>
            <wp:positionV relativeFrom="paragraph">
              <wp:posOffset>18415</wp:posOffset>
            </wp:positionV>
            <wp:extent cx="3152775" cy="3152775"/>
            <wp:effectExtent l="0" t="0" r="9525" b="9525"/>
            <wp:wrapSquare wrapText="bothSides"/>
            <wp:docPr id="4" name="Picture 4"/>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52775" cy="3152775"/>
                    </a:xfrm>
                    <a:prstGeom prst="rect">
                      <a:avLst/>
                    </a:prstGeom>
                    <a:noFill/>
                  </pic:spPr>
                </pic:pic>
              </a:graphicData>
            </a:graphic>
            <wp14:sizeRelH relativeFrom="page">
              <wp14:pctWidth>0</wp14:pctWidth>
            </wp14:sizeRelH>
            <wp14:sizeRelV relativeFrom="page">
              <wp14:pctHeight>0</wp14:pctHeight>
            </wp14:sizeRelV>
          </wp:anchor>
        </w:drawing>
      </w:r>
      <w:r w:rsidR="00063FED">
        <w:rPr>
          <w:rFonts w:ascii="Times New Roman" w:hAnsi="Times New Roman" w:cs="Times New Roman"/>
          <w:noProof/>
          <w:sz w:val="36"/>
          <w:szCs w:val="36"/>
        </w:rPr>
        <mc:AlternateContent>
          <mc:Choice Requires="wps">
            <w:drawing>
              <wp:anchor distT="0" distB="0" distL="114300" distR="114300" simplePos="0" relativeHeight="251659264" behindDoc="0" locked="0" layoutInCell="1" allowOverlap="1" wp14:anchorId="3A972DF1" wp14:editId="6F7B08C4">
                <wp:simplePos x="0" y="0"/>
                <wp:positionH relativeFrom="column">
                  <wp:posOffset>2925445</wp:posOffset>
                </wp:positionH>
                <wp:positionV relativeFrom="paragraph">
                  <wp:posOffset>2621915</wp:posOffset>
                </wp:positionV>
                <wp:extent cx="2460172" cy="478971"/>
                <wp:effectExtent l="0" t="0" r="16510" b="16510"/>
                <wp:wrapNone/>
                <wp:docPr id="1" name="Text Box 1"/>
                <wp:cNvGraphicFramePr/>
                <a:graphic xmlns:a="http://schemas.openxmlformats.org/drawingml/2006/main">
                  <a:graphicData uri="http://schemas.microsoft.com/office/word/2010/wordprocessingShape">
                    <wps:wsp>
                      <wps:cNvSpPr txBox="1"/>
                      <wps:spPr>
                        <a:xfrm>
                          <a:off x="0" y="0"/>
                          <a:ext cx="2460172" cy="478971"/>
                        </a:xfrm>
                        <a:prstGeom prst="rect">
                          <a:avLst/>
                        </a:prstGeom>
                        <a:ln/>
                      </wps:spPr>
                      <wps:style>
                        <a:lnRef idx="2">
                          <a:schemeClr val="dk1"/>
                        </a:lnRef>
                        <a:fillRef idx="1">
                          <a:schemeClr val="lt1"/>
                        </a:fillRef>
                        <a:effectRef idx="0">
                          <a:schemeClr val="dk1"/>
                        </a:effectRef>
                        <a:fontRef idx="minor">
                          <a:schemeClr val="dk1"/>
                        </a:fontRef>
                      </wps:style>
                      <wps:txbx>
                        <w:txbxContent>
                          <w:p w14:paraId="76E1A592" w14:textId="0DE2A898" w:rsidR="007368CF" w:rsidRPr="008D0870" w:rsidRDefault="007368CF">
                            <w:pPr>
                              <w:rPr>
                                <w:sz w:val="18"/>
                                <w:szCs w:val="18"/>
                              </w:rPr>
                            </w:pPr>
                            <w:r w:rsidRPr="008D0870">
                              <w:rPr>
                                <w:rFonts w:ascii="Times New Roman" w:hAnsi="Times New Roman" w:cs="Times New Roman"/>
                                <w:szCs w:val="20"/>
                              </w:rPr>
                              <w:t>Nero and Agrippina. Sebasteion, north building, Aphrodisias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A972DF1" id="_x0000_t202" coordsize="21600,21600" o:spt="202" path="m,l,21600r21600,l21600,xe">
                <v:stroke joinstyle="miter"/>
                <v:path gradientshapeok="t" o:connecttype="rect"/>
              </v:shapetype>
              <v:shape id="Text Box 1" o:spid="_x0000_s1026" type="#_x0000_t202" style="position:absolute;margin-left:230.35pt;margin-top:206.45pt;width:193.7pt;height:37.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" fillcolor="white [3201]" strokecolor="black [3200]" strokeweight="1pt">
                <v:textbox>
                  <w:txbxContent>
                    <w:p w14:paraId="76E1A592" w14:textId="0DE2A898" w:rsidR="007368CF" w:rsidRPr="008D0870" w:rsidRDefault="007368CF">
                      <w:pPr>
                        <w:rPr>
                          <w:sz w:val="18"/>
                          <w:szCs w:val="18"/>
                        </w:rPr>
                      </w:pPr>
                      <w:r w:rsidRPr="008D0870">
                        <w:rPr>
                          <w:rFonts w:ascii="Times New Roman" w:hAnsi="Times New Roman" w:cs="Times New Roman"/>
                          <w:szCs w:val="20"/>
                        </w:rPr>
                        <w:t>Nero and Agrippina. Sebasteion, north building, Aphrodisias</w:t>
                      </w:r>
                    </w:p>
                  </w:txbxContent>
                </v:textbox>
              </v:shape>
            </w:pict>
          </mc:Fallback>
        </mc:AlternateContent>
      </w:r>
      <w:r w:rsidR="00D73B17" w:rsidRPr="00D73B17">
        <w:rPr>
          <w:rFonts w:ascii="Times New Roman" w:hAnsi="Times New Roman" w:cs="Times New Roman"/>
          <w:sz w:val="28"/>
          <w:szCs w:val="28"/>
        </w:rPr>
        <w:t xml:space="preserve">After his ascension to power in 54 C.E. Nero quickly established himself as one of the few rulers in history intimately involved in the arts. His ascension was for the most part a smooth transition thanks to the meticulous planning of his mother Agrippina. Nero's relationship with his mother is a precarious one, it is clear that at the beginning of his transition to power that Agrippina had considerable influence. This earlier part of his reign saw cultural and artistic flourishment which can be </w:t>
      </w:r>
      <w:r w:rsidR="00D73B17" w:rsidRPr="0002285E">
        <w:rPr>
          <w:rFonts w:ascii="Times New Roman" w:hAnsi="Times New Roman" w:cs="Times New Roman"/>
          <w:color w:val="000000" w:themeColor="text1"/>
          <w:sz w:val="28"/>
          <w:szCs w:val="28"/>
        </w:rPr>
        <w:t>translated over to the art produced during the period, one of these mediums of art are statues.</w:t>
      </w:r>
      <w:r w:rsidR="00063FED">
        <w:rPr>
          <w:rFonts w:ascii="Times New Roman" w:hAnsi="Times New Roman" w:cs="Times New Roman"/>
          <w:color w:val="000000" w:themeColor="text1"/>
          <w:sz w:val="28"/>
          <w:szCs w:val="28"/>
        </w:rPr>
        <w:t xml:space="preserve"> </w:t>
      </w:r>
      <w:r w:rsidR="004070E9" w:rsidRPr="0002285E">
        <w:rPr>
          <w:rFonts w:ascii="Times New Roman" w:hAnsi="Times New Roman" w:cs="Times New Roman"/>
          <w:color w:val="000000" w:themeColor="text1"/>
          <w:sz w:val="28"/>
          <w:szCs w:val="28"/>
        </w:rPr>
        <w:t xml:space="preserve">To begin with the analysis of the statue </w:t>
      </w:r>
    </w:p>
    <w:p w14:paraId="066EA79B" w14:textId="150015BB" w:rsidR="0016699B" w:rsidRDefault="00A446B4" w:rsidP="007368CF">
      <w:pPr>
        <w:rPr>
          <w:rFonts w:ascii="Times New Roman" w:hAnsi="Times New Roman" w:cs="Times New Roman"/>
          <w:color w:val="000000" w:themeColor="text1"/>
          <w:sz w:val="28"/>
          <w:szCs w:val="28"/>
          <w:shd w:val="clear" w:color="auto" w:fill="FFFFFF"/>
        </w:rPr>
      </w:pPr>
      <w:r w:rsidRPr="0002285E">
        <w:rPr>
          <w:rFonts w:ascii="Times New Roman" w:hAnsi="Times New Roman" w:cs="Times New Roman"/>
          <w:color w:val="000000" w:themeColor="text1"/>
          <w:sz w:val="28"/>
          <w:szCs w:val="28"/>
        </w:rPr>
        <w:t xml:space="preserve">from </w:t>
      </w:r>
      <w:r w:rsidR="00BA3BB9" w:rsidRPr="00151CD4">
        <w:rPr>
          <w:rFonts w:ascii="Times New Roman" w:hAnsi="Times New Roman" w:cs="Times New Roman"/>
          <w:color w:val="000000" w:themeColor="text1"/>
          <w:sz w:val="28"/>
          <w:szCs w:val="28"/>
        </w:rPr>
        <w:t>Aphrodisisa</w:t>
      </w:r>
      <w:r w:rsidR="00453CEF" w:rsidRPr="0002285E">
        <w:rPr>
          <w:rFonts w:ascii="Times New Roman" w:hAnsi="Times New Roman" w:cs="Times New Roman"/>
          <w:color w:val="000000" w:themeColor="text1"/>
          <w:sz w:val="28"/>
          <w:szCs w:val="28"/>
        </w:rPr>
        <w:t>.</w:t>
      </w:r>
      <w:r w:rsidR="00BC729E" w:rsidRPr="0002285E">
        <w:rPr>
          <w:rFonts w:ascii="Times New Roman" w:hAnsi="Times New Roman" w:cs="Times New Roman"/>
          <w:color w:val="000000" w:themeColor="text1"/>
          <w:sz w:val="28"/>
          <w:szCs w:val="28"/>
        </w:rPr>
        <w:t xml:space="preserve"> Here Nero is shown wearing the amour and cloak of a Roman commander</w:t>
      </w:r>
      <w:r w:rsidR="004D0552" w:rsidRPr="0002285E">
        <w:rPr>
          <w:rFonts w:ascii="Times New Roman" w:hAnsi="Times New Roman" w:cs="Times New Roman"/>
          <w:color w:val="000000" w:themeColor="text1"/>
          <w:sz w:val="28"/>
          <w:szCs w:val="28"/>
        </w:rPr>
        <w:t xml:space="preserve"> </w:t>
      </w:r>
      <w:r w:rsidR="00EB695B">
        <w:rPr>
          <w:rFonts w:ascii="Times New Roman" w:hAnsi="Times New Roman" w:cs="Times New Roman"/>
          <w:color w:val="000000" w:themeColor="text1"/>
          <w:sz w:val="28"/>
          <w:szCs w:val="28"/>
        </w:rPr>
        <w:t xml:space="preserve">which could also be the </w:t>
      </w:r>
      <w:r w:rsidR="004D0552" w:rsidRPr="0002285E">
        <w:rPr>
          <w:rFonts w:ascii="Times New Roman" w:hAnsi="Times New Roman" w:cs="Times New Roman"/>
          <w:color w:val="000000" w:themeColor="text1"/>
          <w:sz w:val="28"/>
          <w:szCs w:val="28"/>
          <w:shd w:val="clear" w:color="auto" w:fill="FFFFFF"/>
        </w:rPr>
        <w:t>paludamentum</w:t>
      </w:r>
      <w:r w:rsidR="00C12591" w:rsidRPr="0002285E">
        <w:rPr>
          <w:rFonts w:ascii="Times New Roman" w:hAnsi="Times New Roman" w:cs="Times New Roman"/>
          <w:color w:val="000000" w:themeColor="text1"/>
          <w:sz w:val="28"/>
          <w:szCs w:val="28"/>
          <w:shd w:val="clear" w:color="auto" w:fill="FFFFFF"/>
        </w:rPr>
        <w:t xml:space="preserve"> which was typically coloured purple </w:t>
      </w:r>
      <w:r w:rsidR="00C8144D" w:rsidRPr="0002285E">
        <w:rPr>
          <w:rFonts w:ascii="Times New Roman" w:hAnsi="Times New Roman" w:cs="Times New Roman"/>
          <w:color w:val="000000" w:themeColor="text1"/>
          <w:sz w:val="28"/>
          <w:szCs w:val="28"/>
          <w:shd w:val="clear" w:color="auto" w:fill="FFFFFF"/>
        </w:rPr>
        <w:t>or crimson</w:t>
      </w:r>
      <w:r w:rsidR="001739E9" w:rsidRPr="0002285E">
        <w:rPr>
          <w:rFonts w:ascii="Times New Roman" w:hAnsi="Times New Roman" w:cs="Times New Roman"/>
          <w:color w:val="000000" w:themeColor="text1"/>
          <w:sz w:val="28"/>
          <w:szCs w:val="28"/>
          <w:shd w:val="clear" w:color="auto" w:fill="FFFFFF"/>
        </w:rPr>
        <w:t xml:space="preserve"> as written by historian</w:t>
      </w:r>
      <w:r w:rsidR="006510B4" w:rsidRPr="0002285E">
        <w:rPr>
          <w:rFonts w:ascii="Times New Roman" w:hAnsi="Times New Roman" w:cs="Times New Roman"/>
          <w:color w:val="000000" w:themeColor="text1"/>
          <w:sz w:val="28"/>
          <w:szCs w:val="28"/>
          <w:shd w:val="clear" w:color="auto" w:fill="FFFFFF"/>
        </w:rPr>
        <w:t xml:space="preserve"> Nick Sekunda in his </w:t>
      </w:r>
      <w:r w:rsidR="00617A5A" w:rsidRPr="0002285E">
        <w:rPr>
          <w:rFonts w:ascii="Times New Roman" w:hAnsi="Times New Roman" w:cs="Times New Roman"/>
          <w:color w:val="000000" w:themeColor="text1"/>
          <w:sz w:val="28"/>
          <w:szCs w:val="28"/>
          <w:shd w:val="clear" w:color="auto" w:fill="FFFFFF"/>
        </w:rPr>
        <w:t>Republican Republic 200-104 BC</w:t>
      </w:r>
      <w:r w:rsidR="007173C2" w:rsidRPr="0002285E">
        <w:rPr>
          <w:rFonts w:ascii="Times New Roman" w:hAnsi="Times New Roman" w:cs="Times New Roman"/>
          <w:color w:val="000000" w:themeColor="text1"/>
          <w:sz w:val="28"/>
          <w:szCs w:val="28"/>
          <w:shd w:val="clear" w:color="auto" w:fill="FFFFFF"/>
        </w:rPr>
        <w:t>. After the reign of Augustus</w:t>
      </w:r>
      <w:r w:rsidR="00013F72">
        <w:rPr>
          <w:rFonts w:ascii="Times New Roman" w:hAnsi="Times New Roman" w:cs="Times New Roman"/>
          <w:color w:val="000000" w:themeColor="text1"/>
          <w:sz w:val="28"/>
          <w:szCs w:val="28"/>
          <w:shd w:val="clear" w:color="auto" w:fill="FFFFFF"/>
        </w:rPr>
        <w:t>,</w:t>
      </w:r>
      <w:r w:rsidR="007173C2" w:rsidRPr="0002285E">
        <w:rPr>
          <w:rFonts w:ascii="Times New Roman" w:hAnsi="Times New Roman" w:cs="Times New Roman"/>
          <w:color w:val="000000" w:themeColor="text1"/>
          <w:sz w:val="28"/>
          <w:szCs w:val="28"/>
          <w:shd w:val="clear" w:color="auto" w:fill="FFFFFF"/>
        </w:rPr>
        <w:t xml:space="preserve"> this honour was reserved for only those holding the title of emperor. </w:t>
      </w:r>
      <w:r w:rsidR="00CD3C83" w:rsidRPr="0002285E">
        <w:rPr>
          <w:rFonts w:ascii="Times New Roman" w:hAnsi="Times New Roman" w:cs="Times New Roman"/>
          <w:color w:val="000000" w:themeColor="text1"/>
          <w:sz w:val="28"/>
          <w:szCs w:val="28"/>
          <w:shd w:val="clear" w:color="auto" w:fill="FFFFFF"/>
        </w:rPr>
        <w:t xml:space="preserve">As well as these connotations to rulership we have Agrippina placing a laurel wreath on Nero’s head. </w:t>
      </w:r>
      <w:r w:rsidR="004F6EDC" w:rsidRPr="0002285E">
        <w:rPr>
          <w:rFonts w:ascii="Times New Roman" w:hAnsi="Times New Roman" w:cs="Times New Roman"/>
          <w:color w:val="000000" w:themeColor="text1"/>
          <w:sz w:val="28"/>
          <w:szCs w:val="28"/>
          <w:shd w:val="clear" w:color="auto" w:fill="FFFFFF"/>
        </w:rPr>
        <w:t xml:space="preserve">The symbolism behind the wreath </w:t>
      </w:r>
      <w:r w:rsidR="007C3654" w:rsidRPr="0002285E">
        <w:rPr>
          <w:rFonts w:ascii="Times New Roman" w:hAnsi="Times New Roman" w:cs="Times New Roman"/>
          <w:color w:val="000000" w:themeColor="text1"/>
          <w:sz w:val="28"/>
          <w:szCs w:val="28"/>
          <w:shd w:val="clear" w:color="auto" w:fill="FFFFFF"/>
        </w:rPr>
        <w:t>was adopted by Romans from the Greeks out of admiration they were symbols of triumph and military victories</w:t>
      </w:r>
      <w:r w:rsidR="0032782D" w:rsidRPr="0002285E">
        <w:rPr>
          <w:rFonts w:ascii="Times New Roman" w:hAnsi="Times New Roman" w:cs="Times New Roman"/>
          <w:color w:val="000000" w:themeColor="text1"/>
          <w:sz w:val="28"/>
          <w:szCs w:val="28"/>
          <w:shd w:val="clear" w:color="auto" w:fill="FFFFFF"/>
        </w:rPr>
        <w:t xml:space="preserve"> as well as its ties with the Greek god Apollo who is also </w:t>
      </w:r>
      <w:r w:rsidR="00937F0F">
        <w:rPr>
          <w:rFonts w:ascii="Times New Roman" w:hAnsi="Times New Roman" w:cs="Times New Roman"/>
          <w:color w:val="000000" w:themeColor="text1"/>
          <w:sz w:val="28"/>
          <w:szCs w:val="28"/>
          <w:shd w:val="clear" w:color="auto" w:fill="FFFFFF"/>
        </w:rPr>
        <w:t xml:space="preserve">closely </w:t>
      </w:r>
      <w:r w:rsidR="0032782D" w:rsidRPr="0002285E">
        <w:rPr>
          <w:rFonts w:ascii="Times New Roman" w:hAnsi="Times New Roman" w:cs="Times New Roman"/>
          <w:color w:val="000000" w:themeColor="text1"/>
          <w:sz w:val="28"/>
          <w:szCs w:val="28"/>
          <w:shd w:val="clear" w:color="auto" w:fill="FFFFFF"/>
        </w:rPr>
        <w:t>tied with the arts.</w:t>
      </w:r>
      <w:r w:rsidR="00063FED">
        <w:rPr>
          <w:rFonts w:ascii="Times New Roman" w:hAnsi="Times New Roman" w:cs="Times New Roman"/>
          <w:color w:val="000000" w:themeColor="text1"/>
          <w:sz w:val="28"/>
          <w:szCs w:val="28"/>
          <w:shd w:val="clear" w:color="auto" w:fill="FFFFFF"/>
        </w:rPr>
        <w:t xml:space="preserve"> </w:t>
      </w:r>
      <w:r w:rsidR="00954138">
        <w:rPr>
          <w:rFonts w:ascii="Times New Roman" w:hAnsi="Times New Roman" w:cs="Times New Roman"/>
          <w:color w:val="000000" w:themeColor="text1"/>
          <w:sz w:val="28"/>
          <w:szCs w:val="28"/>
          <w:shd w:val="clear" w:color="auto" w:fill="FFFFFF"/>
        </w:rPr>
        <w:t>As soon as Nero’s succession is secured and Agrippina has been removed however there is a</w:t>
      </w:r>
      <w:r w:rsidR="00013F72">
        <w:rPr>
          <w:rFonts w:ascii="Times New Roman" w:hAnsi="Times New Roman" w:cs="Times New Roman"/>
          <w:color w:val="000000" w:themeColor="text1"/>
          <w:sz w:val="28"/>
          <w:szCs w:val="28"/>
          <w:shd w:val="clear" w:color="auto" w:fill="FFFFFF"/>
        </w:rPr>
        <w:t>n</w:t>
      </w:r>
      <w:r w:rsidR="00954138">
        <w:rPr>
          <w:rFonts w:ascii="Times New Roman" w:hAnsi="Times New Roman" w:cs="Times New Roman"/>
          <w:color w:val="000000" w:themeColor="text1"/>
          <w:sz w:val="28"/>
          <w:szCs w:val="28"/>
          <w:shd w:val="clear" w:color="auto" w:fill="FFFFFF"/>
        </w:rPr>
        <w:t xml:space="preserve"> albeit short period of </w:t>
      </w:r>
      <w:r w:rsidR="009A28BE">
        <w:rPr>
          <w:rFonts w:ascii="Times New Roman" w:hAnsi="Times New Roman" w:cs="Times New Roman"/>
          <w:color w:val="000000" w:themeColor="text1"/>
          <w:sz w:val="28"/>
          <w:szCs w:val="28"/>
          <w:shd w:val="clear" w:color="auto" w:fill="FFFFFF"/>
        </w:rPr>
        <w:t xml:space="preserve">social and economic flourishment and </w:t>
      </w:r>
      <w:r w:rsidR="00954138">
        <w:rPr>
          <w:rFonts w:ascii="Times New Roman" w:hAnsi="Times New Roman" w:cs="Times New Roman"/>
          <w:color w:val="000000" w:themeColor="text1"/>
          <w:sz w:val="28"/>
          <w:szCs w:val="28"/>
          <w:shd w:val="clear" w:color="auto" w:fill="FFFFFF"/>
        </w:rPr>
        <w:t xml:space="preserve">harmony </w:t>
      </w:r>
      <w:r w:rsidR="009A28BE">
        <w:rPr>
          <w:rFonts w:ascii="Times New Roman" w:hAnsi="Times New Roman" w:cs="Times New Roman"/>
          <w:color w:val="000000" w:themeColor="text1"/>
          <w:sz w:val="28"/>
          <w:szCs w:val="28"/>
          <w:shd w:val="clear" w:color="auto" w:fill="FFFFFF"/>
        </w:rPr>
        <w:t xml:space="preserve">which could be shown by Nero’s creation of </w:t>
      </w:r>
      <w:r w:rsidR="009A28BE" w:rsidRPr="009A28BE">
        <w:rPr>
          <w:rFonts w:ascii="Times New Roman" w:hAnsi="Times New Roman" w:cs="Times New Roman"/>
          <w:color w:val="000000" w:themeColor="text1"/>
          <w:sz w:val="28"/>
          <w:szCs w:val="28"/>
          <w:shd w:val="clear" w:color="auto" w:fill="FFFFFF"/>
        </w:rPr>
        <w:t xml:space="preserve">the </w:t>
      </w:r>
      <w:r w:rsidR="009A28BE" w:rsidRPr="009A28BE">
        <w:rPr>
          <w:rFonts w:ascii="Times New Roman" w:hAnsi="Times New Roman" w:cs="Times New Roman"/>
          <w:color w:val="202122"/>
          <w:sz w:val="28"/>
          <w:szCs w:val="28"/>
          <w:shd w:val="clear" w:color="auto" w:fill="FFFFFF"/>
        </w:rPr>
        <w:t>quinquennial Neronia</w:t>
      </w:r>
      <w:r w:rsidR="009A28BE">
        <w:rPr>
          <w:rFonts w:ascii="Times New Roman" w:hAnsi="Times New Roman" w:cs="Times New Roman"/>
          <w:color w:val="202122"/>
          <w:sz w:val="28"/>
          <w:szCs w:val="28"/>
          <w:shd w:val="clear" w:color="auto" w:fill="FFFFFF"/>
        </w:rPr>
        <w:t xml:space="preserve"> which is mentioned in </w:t>
      </w:r>
      <w:r w:rsidR="009A28BE" w:rsidRPr="009A28BE">
        <w:rPr>
          <w:rFonts w:ascii="Times New Roman" w:hAnsi="Times New Roman" w:cs="Times New Roman"/>
          <w:color w:val="202122"/>
          <w:sz w:val="28"/>
          <w:szCs w:val="28"/>
          <w:shd w:val="clear" w:color="auto" w:fill="FFFFFF"/>
        </w:rPr>
        <w:t>epitome de caesaribus</w:t>
      </w:r>
      <w:r w:rsidR="009A28BE">
        <w:rPr>
          <w:rFonts w:ascii="Times New Roman" w:hAnsi="Times New Roman" w:cs="Times New Roman"/>
          <w:color w:val="202122"/>
          <w:sz w:val="28"/>
          <w:szCs w:val="28"/>
          <w:shd w:val="clear" w:color="auto" w:fill="FFFFFF"/>
        </w:rPr>
        <w:t xml:space="preserve">, </w:t>
      </w:r>
      <w:r w:rsidR="008B1A15">
        <w:rPr>
          <w:rFonts w:ascii="Times New Roman" w:hAnsi="Times New Roman" w:cs="Times New Roman"/>
          <w:color w:val="202122"/>
          <w:sz w:val="28"/>
          <w:szCs w:val="28"/>
          <w:shd w:val="clear" w:color="auto" w:fill="FFFFFF"/>
        </w:rPr>
        <w:t xml:space="preserve">which was </w:t>
      </w:r>
      <w:r w:rsidR="00E74058">
        <w:rPr>
          <w:rFonts w:ascii="Times New Roman" w:hAnsi="Times New Roman" w:cs="Times New Roman"/>
          <w:color w:val="202122"/>
          <w:sz w:val="28"/>
          <w:szCs w:val="28"/>
          <w:shd w:val="clear" w:color="auto" w:fill="FFFFFF"/>
        </w:rPr>
        <w:t xml:space="preserve">a large festival consisting of music, poetry and other activities. </w:t>
      </w:r>
      <w:r w:rsidR="00FA1DD8">
        <w:rPr>
          <w:rFonts w:ascii="Times New Roman" w:hAnsi="Times New Roman" w:cs="Times New Roman"/>
          <w:color w:val="202122"/>
          <w:sz w:val="28"/>
          <w:szCs w:val="28"/>
          <w:shd w:val="clear" w:color="auto" w:fill="FFFFFF"/>
        </w:rPr>
        <w:t xml:space="preserve">Putting on a diverse selection of </w:t>
      </w:r>
      <w:r w:rsidR="00FA1DD8" w:rsidRPr="00FA1DD8">
        <w:rPr>
          <w:rFonts w:ascii="Times New Roman" w:hAnsi="Times New Roman" w:cs="Times New Roman"/>
          <w:sz w:val="28"/>
          <w:szCs w:val="28"/>
          <w:shd w:val="clear" w:color="auto" w:fill="FFFFFF"/>
        </w:rPr>
        <w:t xml:space="preserve">entertainment was not the only positive impact Nero had however as he also lowered and even abolished </w:t>
      </w:r>
      <w:r w:rsidR="00FA1DD8">
        <w:rPr>
          <w:rFonts w:ascii="Times New Roman" w:hAnsi="Times New Roman" w:cs="Times New Roman"/>
          <w:sz w:val="28"/>
          <w:szCs w:val="28"/>
          <w:shd w:val="clear" w:color="auto" w:fill="FFFFFF"/>
        </w:rPr>
        <w:t xml:space="preserve">some </w:t>
      </w:r>
      <w:r w:rsidR="00FA1DD8" w:rsidRPr="00FA1DD8">
        <w:rPr>
          <w:rFonts w:ascii="Times New Roman" w:hAnsi="Times New Roman" w:cs="Times New Roman"/>
          <w:sz w:val="28"/>
          <w:szCs w:val="28"/>
          <w:shd w:val="clear" w:color="auto" w:fill="FFFFFF"/>
        </w:rPr>
        <w:t xml:space="preserve">heavier taxes. Furthermore, </w:t>
      </w:r>
      <w:r w:rsidR="00FA1DD8" w:rsidRPr="00FA1DD8">
        <w:rPr>
          <w:rFonts w:ascii="Times New Roman" w:eastAsia="Times New Roman" w:hAnsi="Times New Roman" w:cs="Times New Roman"/>
          <w:sz w:val="28"/>
          <w:szCs w:val="28"/>
          <w:shd w:val="clear" w:color="auto" w:fill="EDFAFF"/>
          <w:lang w:eastAsia="en-GB"/>
        </w:rPr>
        <w:t>He abolished the death penalty</w:t>
      </w:r>
      <w:r w:rsidR="00FA1DD8" w:rsidRPr="00FA1DD8">
        <w:rPr>
          <w:rFonts w:ascii="Times New Roman" w:eastAsia="Times New Roman" w:hAnsi="Times New Roman" w:cs="Times New Roman"/>
          <w:sz w:val="28"/>
          <w:szCs w:val="28"/>
          <w:shd w:val="clear" w:color="auto" w:fill="EDFAFF"/>
          <w:lang w:eastAsia="en-GB"/>
        </w:rPr>
        <w:t xml:space="preserve"> </w:t>
      </w:r>
      <w:r w:rsidR="00FA1DD8" w:rsidRPr="00FA1DD8">
        <w:rPr>
          <w:rFonts w:ascii="Times New Roman" w:eastAsia="Times New Roman" w:hAnsi="Times New Roman" w:cs="Times New Roman"/>
          <w:sz w:val="28"/>
          <w:szCs w:val="28"/>
          <w:shd w:val="clear" w:color="auto" w:fill="EDFAFF"/>
          <w:lang w:eastAsia="en-GB"/>
        </w:rPr>
        <w:t>and allowed slaves the right to sue their </w:t>
      </w:r>
      <w:r w:rsidR="00FA1DD8" w:rsidRPr="00FA1DD8">
        <w:rPr>
          <w:rFonts w:ascii="Times New Roman" w:eastAsia="Times New Roman" w:hAnsi="Times New Roman" w:cs="Times New Roman"/>
          <w:sz w:val="28"/>
          <w:szCs w:val="28"/>
          <w:shd w:val="clear" w:color="auto" w:fill="EDFAFF"/>
          <w:lang w:eastAsia="en-GB"/>
        </w:rPr>
        <w:t xml:space="preserve">unjust </w:t>
      </w:r>
      <w:r w:rsidR="00FA1DD8" w:rsidRPr="00FA1DD8">
        <w:rPr>
          <w:rFonts w:ascii="Times New Roman" w:eastAsia="Times New Roman" w:hAnsi="Times New Roman" w:cs="Times New Roman"/>
          <w:sz w:val="28"/>
          <w:szCs w:val="28"/>
          <w:shd w:val="clear" w:color="auto" w:fill="EDFAFF"/>
          <w:lang w:eastAsia="en-GB"/>
        </w:rPr>
        <w:t>masters. </w:t>
      </w:r>
      <w:r w:rsidR="00FA1DD8" w:rsidRPr="00FA1DD8">
        <w:rPr>
          <w:rFonts w:ascii="Times New Roman" w:eastAsia="Times New Roman" w:hAnsi="Times New Roman" w:cs="Times New Roman"/>
          <w:sz w:val="28"/>
          <w:szCs w:val="28"/>
          <w:shd w:val="clear" w:color="auto" w:fill="FFFFFF"/>
          <w:lang w:eastAsia="en-GB"/>
        </w:rPr>
        <w:t>He </w:t>
      </w:r>
      <w:r w:rsidR="00FA1DD8">
        <w:rPr>
          <w:rFonts w:ascii="Times New Roman" w:eastAsia="Times New Roman" w:hAnsi="Times New Roman" w:cs="Times New Roman"/>
          <w:sz w:val="28"/>
          <w:szCs w:val="28"/>
          <w:shd w:val="clear" w:color="auto" w:fill="FFFFFF"/>
          <w:lang w:eastAsia="en-GB"/>
        </w:rPr>
        <w:t xml:space="preserve">also provided aid to </w:t>
      </w:r>
      <w:r w:rsidR="00FA1DD8" w:rsidRPr="00FA1DD8">
        <w:rPr>
          <w:rFonts w:ascii="Times New Roman" w:eastAsia="Times New Roman" w:hAnsi="Times New Roman" w:cs="Times New Roman"/>
          <w:sz w:val="28"/>
          <w:szCs w:val="28"/>
          <w:shd w:val="clear" w:color="auto" w:fill="FFFFFF"/>
          <w:lang w:eastAsia="en-GB"/>
        </w:rPr>
        <w:t>disaster-stricken cities</w:t>
      </w:r>
      <w:r w:rsidR="00FA1DD8">
        <w:rPr>
          <w:rFonts w:ascii="Times New Roman" w:eastAsia="Times New Roman" w:hAnsi="Times New Roman" w:cs="Times New Roman"/>
          <w:sz w:val="28"/>
          <w:szCs w:val="28"/>
          <w:shd w:val="clear" w:color="auto" w:fill="FFFFFF"/>
          <w:lang w:eastAsia="en-GB"/>
        </w:rPr>
        <w:t>.</w:t>
      </w:r>
      <w:r w:rsidR="000F171A">
        <w:rPr>
          <w:rFonts w:ascii="Times New Roman" w:eastAsia="Times New Roman" w:hAnsi="Times New Roman" w:cs="Times New Roman"/>
          <w:sz w:val="28"/>
          <w:szCs w:val="28"/>
          <w:shd w:val="clear" w:color="auto" w:fill="FFFFFF"/>
          <w:lang w:eastAsia="en-GB"/>
        </w:rPr>
        <w:t xml:space="preserve"> These actions by Nero were seen as the first steps into a golden age of architectural and artistic </w:t>
      </w:r>
      <w:r w:rsidR="000F171A">
        <w:rPr>
          <w:rFonts w:ascii="Times New Roman" w:eastAsia="Times New Roman" w:hAnsi="Times New Roman" w:cs="Times New Roman"/>
          <w:sz w:val="28"/>
          <w:szCs w:val="28"/>
          <w:shd w:val="clear" w:color="auto" w:fill="FFFFFF"/>
          <w:lang w:eastAsia="en-GB"/>
        </w:rPr>
        <w:lastRenderedPageBreak/>
        <w:t xml:space="preserve">developments which the statue itself could be a product of as well as the city of Aphrodisias itself the location of the statue and many other statues. In addition to the scientific developments also </w:t>
      </w:r>
      <w:r w:rsidR="00F91267">
        <w:rPr>
          <w:rFonts w:ascii="Times New Roman" w:eastAsia="Times New Roman" w:hAnsi="Times New Roman" w:cs="Times New Roman"/>
          <w:sz w:val="28"/>
          <w:szCs w:val="28"/>
          <w:shd w:val="clear" w:color="auto" w:fill="FFFFFF"/>
          <w:lang w:eastAsia="en-GB"/>
        </w:rPr>
        <w:t xml:space="preserve">such as the growing popularity in handbooks containing useful information which were easily assessable to more of the public. </w:t>
      </w:r>
    </w:p>
    <w:p w14:paraId="4CB9E304" w14:textId="1E13DD8D" w:rsidR="00624A24" w:rsidRDefault="009B78E4" w:rsidP="007368CF">
      <w:pPr>
        <w:rPr>
          <w:rFonts w:ascii="Times New Roman" w:hAnsi="Times New Roman" w:cs="Times New Roman"/>
          <w:color w:val="000000" w:themeColor="text1"/>
          <w:sz w:val="28"/>
          <w:szCs w:val="28"/>
          <w:shd w:val="clear" w:color="auto" w:fill="FFFFFF"/>
        </w:rPr>
      </w:pPr>
      <w:r>
        <w:rPr>
          <w:noProof/>
        </w:rPr>
        <w:drawing>
          <wp:anchor distT="0" distB="0" distL="114300" distR="114300" simplePos="0" relativeHeight="251660288" behindDoc="0" locked="0" layoutInCell="1" allowOverlap="1" wp14:anchorId="7A0D2995" wp14:editId="42689786">
            <wp:simplePos x="0" y="0"/>
            <wp:positionH relativeFrom="margin">
              <wp:align>left</wp:align>
            </wp:positionH>
            <wp:positionV relativeFrom="paragraph">
              <wp:posOffset>423</wp:posOffset>
            </wp:positionV>
            <wp:extent cx="2127250" cy="3317240"/>
            <wp:effectExtent l="0" t="0" r="6350" b="0"/>
            <wp:wrapSquare wrapText="bothSides"/>
            <wp:docPr id="22" name="Picture 21">
              <a:extLst xmlns:a="http://schemas.openxmlformats.org/drawingml/2006/main">
                <a:ext uri="{FF2B5EF4-FFF2-40B4-BE49-F238E27FC236}">
                  <a16:creationId xmlns:a16="http://schemas.microsoft.com/office/drawing/2014/main" id="{86C6CE72-8492-4440-83EA-801F5AA95E6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1">
                      <a:extLst>
                        <a:ext uri="{FF2B5EF4-FFF2-40B4-BE49-F238E27FC236}">
                          <a16:creationId xmlns:a16="http://schemas.microsoft.com/office/drawing/2014/main" id="{86C6CE72-8492-4440-83EA-801F5AA95E67}"/>
                        </a:ext>
                      </a:extLst>
                    </pic:cNvPr>
                    <pic:cNvPicPr>
                      <a:picLocks noChangeAspect="1"/>
                    </pic:cNvPicPr>
                  </pic:nvPicPr>
                  <pic:blipFill rotWithShape="1">
                    <a:blip r:embed="rId7">
                      <a:extLst>
                        <a:ext uri="{28A0092B-C50C-407E-A947-70E740481C1C}">
                          <a14:useLocalDpi xmlns:a14="http://schemas.microsoft.com/office/drawing/2010/main" val="0"/>
                        </a:ext>
                      </a:extLst>
                    </a:blip>
                    <a:srcRect l="50787" t="26060" r="22438" b="7161"/>
                    <a:stretch/>
                  </pic:blipFill>
                  <pic:spPr>
                    <a:xfrm>
                      <a:off x="0" y="0"/>
                      <a:ext cx="2127250" cy="3317240"/>
                    </a:xfrm>
                    <a:prstGeom prst="rect">
                      <a:avLst/>
                    </a:prstGeom>
                  </pic:spPr>
                </pic:pic>
              </a:graphicData>
            </a:graphic>
            <wp14:sizeRelH relativeFrom="page">
              <wp14:pctWidth>0</wp14:pctWidth>
            </wp14:sizeRelH>
            <wp14:sizeRelV relativeFrom="page">
              <wp14:pctHeight>0</wp14:pctHeight>
            </wp14:sizeRelV>
          </wp:anchor>
        </w:drawing>
      </w:r>
      <w:r w:rsidR="00063FED">
        <w:rPr>
          <w:rFonts w:ascii="Times New Roman" w:hAnsi="Times New Roman" w:cs="Times New Roman"/>
          <w:color w:val="000000" w:themeColor="text1"/>
          <w:sz w:val="28"/>
          <w:szCs w:val="28"/>
          <w:shd w:val="clear" w:color="auto" w:fill="FFFFFF"/>
        </w:rPr>
        <w:t>The other key figure of this statue is of course Agrippina the younger, mother to Nero who is shown crowning Nero. This statue found at Aphrodisias is not t</w:t>
      </w:r>
      <w:r w:rsidR="00C15A7A">
        <w:rPr>
          <w:rFonts w:ascii="Times New Roman" w:hAnsi="Times New Roman" w:cs="Times New Roman"/>
          <w:color w:val="000000" w:themeColor="text1"/>
          <w:sz w:val="28"/>
          <w:szCs w:val="28"/>
          <w:shd w:val="clear" w:color="auto" w:fill="FFFFFF"/>
        </w:rPr>
        <w:t xml:space="preserve">he only </w:t>
      </w:r>
      <w:r w:rsidR="00624A24">
        <w:rPr>
          <w:rFonts w:ascii="Times New Roman" w:hAnsi="Times New Roman" w:cs="Times New Roman"/>
          <w:color w:val="000000" w:themeColor="text1"/>
          <w:sz w:val="28"/>
          <w:szCs w:val="28"/>
          <w:shd w:val="clear" w:color="auto" w:fill="FFFFFF"/>
        </w:rPr>
        <w:t xml:space="preserve">appearance of her </w:t>
      </w:r>
      <w:r w:rsidR="00272FEA">
        <w:rPr>
          <w:rFonts w:ascii="Times New Roman" w:hAnsi="Times New Roman" w:cs="Times New Roman"/>
          <w:color w:val="000000" w:themeColor="text1"/>
          <w:sz w:val="28"/>
          <w:szCs w:val="28"/>
          <w:shd w:val="clear" w:color="auto" w:fill="FFFFFF"/>
        </w:rPr>
        <w:t xml:space="preserve">power and </w:t>
      </w:r>
      <w:r w:rsidR="00624A24">
        <w:rPr>
          <w:rFonts w:ascii="Times New Roman" w:hAnsi="Times New Roman" w:cs="Times New Roman"/>
          <w:color w:val="000000" w:themeColor="text1"/>
          <w:sz w:val="28"/>
          <w:szCs w:val="28"/>
          <w:shd w:val="clear" w:color="auto" w:fill="FFFFFF"/>
        </w:rPr>
        <w:t>influence in the early years of Nero’s reign.</w:t>
      </w:r>
      <w:r>
        <w:rPr>
          <w:rFonts w:ascii="Times New Roman" w:hAnsi="Times New Roman" w:cs="Times New Roman"/>
          <w:color w:val="000000" w:themeColor="text1"/>
          <w:sz w:val="28"/>
          <w:szCs w:val="28"/>
          <w:shd w:val="clear" w:color="auto" w:fill="FFFFFF"/>
        </w:rPr>
        <w:t xml:space="preserve"> As can be seen</w:t>
      </w:r>
      <w:r w:rsidR="00013F72">
        <w:rPr>
          <w:rFonts w:ascii="Times New Roman" w:hAnsi="Times New Roman" w:cs="Times New Roman"/>
          <w:color w:val="000000" w:themeColor="text1"/>
          <w:sz w:val="28"/>
          <w:szCs w:val="28"/>
          <w:shd w:val="clear" w:color="auto" w:fill="FFFFFF"/>
        </w:rPr>
        <w:t>,</w:t>
      </w:r>
      <w:r>
        <w:rPr>
          <w:rFonts w:ascii="Times New Roman" w:hAnsi="Times New Roman" w:cs="Times New Roman"/>
          <w:color w:val="000000" w:themeColor="text1"/>
          <w:sz w:val="28"/>
          <w:szCs w:val="28"/>
          <w:shd w:val="clear" w:color="auto" w:fill="FFFFFF"/>
        </w:rPr>
        <w:t xml:space="preserve"> by the Figure 20.5 there are surviving artworks that feature Agrippina in a </w:t>
      </w:r>
      <w:r w:rsidR="0016672C">
        <w:rPr>
          <w:rFonts w:ascii="Times New Roman" w:hAnsi="Times New Roman" w:cs="Times New Roman"/>
          <w:color w:val="000000" w:themeColor="text1"/>
          <w:sz w:val="28"/>
          <w:szCs w:val="28"/>
          <w:shd w:val="clear" w:color="auto" w:fill="FFFFFF"/>
        </w:rPr>
        <w:t>very prominent position, this cameo has very similar features to the statue found in Aphrodisias despite this being found in</w:t>
      </w:r>
      <w:r w:rsidR="00551BD9">
        <w:rPr>
          <w:rFonts w:ascii="Times New Roman" w:hAnsi="Times New Roman" w:cs="Times New Roman"/>
          <w:color w:val="000000" w:themeColor="text1"/>
          <w:sz w:val="28"/>
          <w:szCs w:val="28"/>
          <w:shd w:val="clear" w:color="auto" w:fill="FFFFFF"/>
        </w:rPr>
        <w:t xml:space="preserve"> one of</w:t>
      </w:r>
      <w:r w:rsidR="0016672C">
        <w:rPr>
          <w:rFonts w:ascii="Times New Roman" w:hAnsi="Times New Roman" w:cs="Times New Roman"/>
          <w:color w:val="000000" w:themeColor="text1"/>
          <w:sz w:val="28"/>
          <w:szCs w:val="28"/>
          <w:shd w:val="clear" w:color="auto" w:fill="FFFFFF"/>
        </w:rPr>
        <w:t xml:space="preserve"> the western province</w:t>
      </w:r>
      <w:r w:rsidR="009A7BA0">
        <w:rPr>
          <w:rFonts w:ascii="Times New Roman" w:hAnsi="Times New Roman" w:cs="Times New Roman"/>
          <w:color w:val="000000" w:themeColor="text1"/>
          <w:sz w:val="28"/>
          <w:szCs w:val="28"/>
          <w:shd w:val="clear" w:color="auto" w:fill="FFFFFF"/>
        </w:rPr>
        <w:t>s</w:t>
      </w:r>
      <w:r w:rsidR="0016672C">
        <w:rPr>
          <w:rFonts w:ascii="Times New Roman" w:hAnsi="Times New Roman" w:cs="Times New Roman"/>
          <w:color w:val="000000" w:themeColor="text1"/>
          <w:sz w:val="28"/>
          <w:szCs w:val="28"/>
          <w:shd w:val="clear" w:color="auto" w:fill="FFFFFF"/>
        </w:rPr>
        <w:t xml:space="preserve"> which highlights that not only was this depiction of Nero and Agrippina acceptable but also a common one throughout the provinces of Rome. </w:t>
      </w:r>
      <w:r w:rsidR="00EE15AC">
        <w:rPr>
          <w:rFonts w:ascii="Times New Roman" w:hAnsi="Times New Roman" w:cs="Times New Roman"/>
          <w:color w:val="000000" w:themeColor="text1"/>
          <w:sz w:val="28"/>
          <w:szCs w:val="28"/>
          <w:shd w:val="clear" w:color="auto" w:fill="FFFFFF"/>
        </w:rPr>
        <w:t xml:space="preserve">Despite the level of influence that Agrippina clearly had in the early stages of Nero’s reign as told to us by Cassius Dio in her management of the Empire’s business yet she slowly fades out of </w:t>
      </w:r>
      <w:r w:rsidR="00013F72">
        <w:rPr>
          <w:rFonts w:ascii="Times New Roman" w:hAnsi="Times New Roman" w:cs="Times New Roman"/>
          <w:color w:val="000000" w:themeColor="text1"/>
          <w:sz w:val="28"/>
          <w:szCs w:val="28"/>
          <w:shd w:val="clear" w:color="auto" w:fill="FFFFFF"/>
        </w:rPr>
        <w:t xml:space="preserve">the </w:t>
      </w:r>
      <w:r w:rsidR="00EE15AC">
        <w:rPr>
          <w:rFonts w:ascii="Times New Roman" w:hAnsi="Times New Roman" w:cs="Times New Roman"/>
          <w:color w:val="000000" w:themeColor="text1"/>
          <w:sz w:val="28"/>
          <w:szCs w:val="28"/>
          <w:shd w:val="clear" w:color="auto" w:fill="FFFFFF"/>
        </w:rPr>
        <w:t>limelight</w:t>
      </w:r>
      <w:r w:rsidR="00442C0D">
        <w:rPr>
          <w:rFonts w:ascii="Times New Roman" w:hAnsi="Times New Roman" w:cs="Times New Roman"/>
          <w:color w:val="000000" w:themeColor="text1"/>
          <w:sz w:val="28"/>
          <w:szCs w:val="28"/>
          <w:shd w:val="clear" w:color="auto" w:fill="FFFFFF"/>
        </w:rPr>
        <w:t>, why this happens is debated among historians her domineering presence and overbearing tendencies could have been a contributor. Another is the rumours of an incestuous relationship that could be dealt with by her murder.  In any event</w:t>
      </w:r>
      <w:r w:rsidR="00013F72">
        <w:rPr>
          <w:rFonts w:ascii="Times New Roman" w:hAnsi="Times New Roman" w:cs="Times New Roman"/>
          <w:color w:val="000000" w:themeColor="text1"/>
          <w:sz w:val="28"/>
          <w:szCs w:val="28"/>
          <w:shd w:val="clear" w:color="auto" w:fill="FFFFFF"/>
        </w:rPr>
        <w:t>,</w:t>
      </w:r>
      <w:r w:rsidR="00442C0D">
        <w:rPr>
          <w:rFonts w:ascii="Times New Roman" w:hAnsi="Times New Roman" w:cs="Times New Roman"/>
          <w:color w:val="000000" w:themeColor="text1"/>
          <w:sz w:val="28"/>
          <w:szCs w:val="28"/>
          <w:shd w:val="clear" w:color="auto" w:fill="FFFFFF"/>
        </w:rPr>
        <w:t xml:space="preserve"> h</w:t>
      </w:r>
      <w:r w:rsidR="00EE15AC">
        <w:rPr>
          <w:rFonts w:ascii="Times New Roman" w:hAnsi="Times New Roman" w:cs="Times New Roman"/>
          <w:color w:val="000000" w:themeColor="text1"/>
          <w:sz w:val="28"/>
          <w:szCs w:val="28"/>
          <w:shd w:val="clear" w:color="auto" w:fill="FFFFFF"/>
        </w:rPr>
        <w:t xml:space="preserve">er eventual assassination by order of Nero </w:t>
      </w:r>
      <w:r w:rsidR="00442C0D">
        <w:rPr>
          <w:rFonts w:ascii="Times New Roman" w:hAnsi="Times New Roman" w:cs="Times New Roman"/>
          <w:color w:val="000000" w:themeColor="text1"/>
          <w:sz w:val="28"/>
          <w:szCs w:val="28"/>
          <w:shd w:val="clear" w:color="auto" w:fill="FFFFFF"/>
        </w:rPr>
        <w:t xml:space="preserve">was </w:t>
      </w:r>
      <w:r w:rsidR="00EE15AC">
        <w:rPr>
          <w:rFonts w:ascii="Times New Roman" w:hAnsi="Times New Roman" w:cs="Times New Roman"/>
          <w:color w:val="000000" w:themeColor="text1"/>
          <w:sz w:val="28"/>
          <w:szCs w:val="28"/>
          <w:shd w:val="clear" w:color="auto" w:fill="FFFFFF"/>
        </w:rPr>
        <w:t>in 59AD. The assassination attempt</w:t>
      </w:r>
      <w:r w:rsidR="003962DD">
        <w:rPr>
          <w:rFonts w:ascii="Times New Roman" w:hAnsi="Times New Roman" w:cs="Times New Roman"/>
          <w:color w:val="000000" w:themeColor="text1"/>
          <w:sz w:val="28"/>
          <w:szCs w:val="28"/>
          <w:shd w:val="clear" w:color="auto" w:fill="FFFFFF"/>
        </w:rPr>
        <w:t xml:space="preserve"> as told to us by Suetonius</w:t>
      </w:r>
      <w:r w:rsidR="00EE15AC">
        <w:rPr>
          <w:rFonts w:ascii="Times New Roman" w:hAnsi="Times New Roman" w:cs="Times New Roman"/>
          <w:color w:val="000000" w:themeColor="text1"/>
          <w:sz w:val="28"/>
          <w:szCs w:val="28"/>
          <w:shd w:val="clear" w:color="auto" w:fill="FFFFFF"/>
        </w:rPr>
        <w:t xml:space="preserve"> is a theatrical one containing a purposely tampered with boat however this is unsuccessful and Agrippina is eventually </w:t>
      </w:r>
      <w:r w:rsidR="003962DD">
        <w:rPr>
          <w:rFonts w:ascii="Times New Roman" w:hAnsi="Times New Roman" w:cs="Times New Roman"/>
          <w:color w:val="000000" w:themeColor="text1"/>
          <w:sz w:val="28"/>
          <w:szCs w:val="28"/>
          <w:shd w:val="clear" w:color="auto" w:fill="FFFFFF"/>
        </w:rPr>
        <w:t xml:space="preserve">murdered by centurions. </w:t>
      </w:r>
    </w:p>
    <w:p w14:paraId="47ECF605" w14:textId="68A6EA04" w:rsidR="00624A24" w:rsidRDefault="00624A24" w:rsidP="007368CF">
      <w:pPr>
        <w:rPr>
          <w:rFonts w:ascii="Times New Roman" w:hAnsi="Times New Roman" w:cs="Times New Roman"/>
          <w:color w:val="000000" w:themeColor="text1"/>
          <w:sz w:val="28"/>
          <w:szCs w:val="28"/>
          <w:shd w:val="clear" w:color="auto" w:fill="FFFFFF"/>
        </w:rPr>
      </w:pPr>
    </w:p>
    <w:p w14:paraId="3AABF793" w14:textId="0CB7F112" w:rsidR="00624A24" w:rsidRDefault="00272FEA" w:rsidP="007368CF">
      <w:pPr>
        <w:rPr>
          <w:rFonts w:ascii="Times New Roman" w:hAnsi="Times New Roman" w:cs="Times New Roman"/>
          <w:sz w:val="28"/>
          <w:szCs w:val="28"/>
          <w:shd w:val="clear" w:color="auto" w:fill="FFFFFF"/>
        </w:rPr>
      </w:pPr>
      <w:r w:rsidRPr="004E622C">
        <w:rPr>
          <w:rFonts w:ascii="Times New Roman" w:hAnsi="Times New Roman" w:cs="Times New Roman"/>
          <w:color w:val="000000" w:themeColor="text1"/>
          <w:sz w:val="28"/>
          <w:szCs w:val="28"/>
          <w:shd w:val="clear" w:color="auto" w:fill="FFFFFF"/>
        </w:rPr>
        <w:t xml:space="preserve">This statue allows us to </w:t>
      </w:r>
      <w:r w:rsidR="00937F0F" w:rsidRPr="004E622C">
        <w:rPr>
          <w:rFonts w:ascii="Times New Roman" w:hAnsi="Times New Roman" w:cs="Times New Roman"/>
          <w:color w:val="000000" w:themeColor="text1"/>
          <w:sz w:val="28"/>
          <w:szCs w:val="28"/>
          <w:shd w:val="clear" w:color="auto" w:fill="FFFFFF"/>
        </w:rPr>
        <w:t>examine</w:t>
      </w:r>
      <w:r w:rsidRPr="004E622C">
        <w:rPr>
          <w:rFonts w:ascii="Times New Roman" w:hAnsi="Times New Roman" w:cs="Times New Roman"/>
          <w:color w:val="000000" w:themeColor="text1"/>
          <w:sz w:val="28"/>
          <w:szCs w:val="28"/>
          <w:shd w:val="clear" w:color="auto" w:fill="FFFFFF"/>
        </w:rPr>
        <w:t xml:space="preserve"> some of the political difficulties </w:t>
      </w:r>
      <w:r w:rsidR="00431BA4" w:rsidRPr="004E622C">
        <w:rPr>
          <w:rFonts w:ascii="Times New Roman" w:hAnsi="Times New Roman" w:cs="Times New Roman"/>
          <w:color w:val="000000" w:themeColor="text1"/>
          <w:sz w:val="28"/>
          <w:szCs w:val="28"/>
          <w:shd w:val="clear" w:color="auto" w:fill="FFFFFF"/>
        </w:rPr>
        <w:t>facing Agrippina</w:t>
      </w:r>
      <w:r w:rsidR="009C7DD0" w:rsidRPr="004E622C">
        <w:rPr>
          <w:rFonts w:ascii="Times New Roman" w:hAnsi="Times New Roman" w:cs="Times New Roman"/>
          <w:color w:val="000000" w:themeColor="text1"/>
          <w:sz w:val="28"/>
          <w:szCs w:val="28"/>
          <w:shd w:val="clear" w:color="auto" w:fill="FFFFFF"/>
        </w:rPr>
        <w:t xml:space="preserve">, Nero’s ascension </w:t>
      </w:r>
      <w:r w:rsidR="00937F0F" w:rsidRPr="004E622C">
        <w:rPr>
          <w:rFonts w:ascii="Times New Roman" w:hAnsi="Times New Roman" w:cs="Times New Roman"/>
          <w:color w:val="000000" w:themeColor="text1"/>
          <w:sz w:val="28"/>
          <w:szCs w:val="28"/>
          <w:shd w:val="clear" w:color="auto" w:fill="FFFFFF"/>
        </w:rPr>
        <w:t xml:space="preserve">to Emperor </w:t>
      </w:r>
      <w:r w:rsidR="009C7DD0" w:rsidRPr="004E622C">
        <w:rPr>
          <w:rFonts w:ascii="Times New Roman" w:hAnsi="Times New Roman" w:cs="Times New Roman"/>
          <w:color w:val="000000" w:themeColor="text1"/>
          <w:sz w:val="28"/>
          <w:szCs w:val="28"/>
          <w:shd w:val="clear" w:color="auto" w:fill="FFFFFF"/>
        </w:rPr>
        <w:t>came at age 16</w:t>
      </w:r>
      <w:r w:rsidR="004E622C" w:rsidRPr="004E622C">
        <w:rPr>
          <w:rFonts w:ascii="Times New Roman" w:hAnsi="Times New Roman" w:cs="Times New Roman"/>
          <w:color w:val="000000" w:themeColor="text1"/>
          <w:sz w:val="28"/>
          <w:szCs w:val="28"/>
          <w:shd w:val="clear" w:color="auto" w:fill="FFFFFF"/>
        </w:rPr>
        <w:t xml:space="preserve"> </w:t>
      </w:r>
      <w:r w:rsidR="004E622C" w:rsidRPr="004E622C">
        <w:rPr>
          <w:rFonts w:ascii="Times New Roman" w:hAnsi="Times New Roman" w:cs="Times New Roman"/>
          <w:color w:val="000000"/>
          <w:sz w:val="28"/>
          <w:szCs w:val="28"/>
          <w:shd w:val="clear" w:color="auto" w:fill="FFFFFF"/>
        </w:rPr>
        <w:t xml:space="preserve">As Agrippina could not afford to wait any longer due to the growing threat of </w:t>
      </w:r>
      <w:r w:rsidR="004E622C" w:rsidRPr="004E622C">
        <w:rPr>
          <w:rFonts w:ascii="Times New Roman" w:hAnsi="Times New Roman" w:cs="Times New Roman"/>
          <w:color w:val="000000"/>
          <w:sz w:val="28"/>
          <w:szCs w:val="28"/>
          <w:shd w:val="clear" w:color="auto" w:fill="FFFFFF"/>
        </w:rPr>
        <w:t>Claudius reinstating</w:t>
      </w:r>
      <w:r w:rsidR="004E622C" w:rsidRPr="004E622C">
        <w:rPr>
          <w:rFonts w:ascii="Times New Roman" w:hAnsi="Times New Roman" w:cs="Times New Roman"/>
          <w:color w:val="000000"/>
          <w:sz w:val="28"/>
          <w:szCs w:val="28"/>
          <w:shd w:val="clear" w:color="auto" w:fill="FFFFFF"/>
        </w:rPr>
        <w:t xml:space="preserve"> Britannicus as his heir, Britannicus</w:t>
      </w:r>
      <w:r w:rsidR="00013F72">
        <w:rPr>
          <w:rFonts w:ascii="Times New Roman" w:hAnsi="Times New Roman" w:cs="Times New Roman"/>
          <w:color w:val="000000"/>
          <w:sz w:val="28"/>
          <w:szCs w:val="28"/>
          <w:shd w:val="clear" w:color="auto" w:fill="FFFFFF"/>
        </w:rPr>
        <w:t>, in particular,</w:t>
      </w:r>
      <w:r w:rsidR="004E622C" w:rsidRPr="004E622C">
        <w:rPr>
          <w:rFonts w:ascii="Times New Roman" w:hAnsi="Times New Roman" w:cs="Times New Roman"/>
          <w:color w:val="000000"/>
          <w:sz w:val="28"/>
          <w:szCs w:val="28"/>
          <w:shd w:val="clear" w:color="auto" w:fill="FFFFFF"/>
        </w:rPr>
        <w:t xml:space="preserve"> the adopted son of Claudius whose connection to Augustus although weaker than Nero’s was present </w:t>
      </w:r>
      <w:r w:rsidR="004E622C" w:rsidRPr="009B5B60">
        <w:rPr>
          <w:rFonts w:ascii="Times New Roman" w:hAnsi="Times New Roman" w:cs="Times New Roman"/>
          <w:sz w:val="28"/>
          <w:szCs w:val="28"/>
          <w:shd w:val="clear" w:color="auto" w:fill="FFFFFF"/>
        </w:rPr>
        <w:t xml:space="preserve">nonetheless. </w:t>
      </w:r>
      <w:r w:rsidR="00013F72" w:rsidRPr="009B5B60">
        <w:rPr>
          <w:rFonts w:ascii="Times New Roman" w:hAnsi="Times New Roman" w:cs="Times New Roman"/>
          <w:sz w:val="28"/>
          <w:szCs w:val="28"/>
          <w:shd w:val="clear" w:color="auto" w:fill="FFFFFF"/>
        </w:rPr>
        <w:t>Therefor</w:t>
      </w:r>
      <w:r w:rsidR="00013F72">
        <w:rPr>
          <w:rFonts w:ascii="Times New Roman" w:hAnsi="Times New Roman" w:cs="Times New Roman"/>
          <w:sz w:val="28"/>
          <w:szCs w:val="28"/>
          <w:shd w:val="clear" w:color="auto" w:fill="FFFFFF"/>
        </w:rPr>
        <w:t>e,</w:t>
      </w:r>
      <w:r w:rsidR="004E622C" w:rsidRPr="009B5B60">
        <w:rPr>
          <w:rFonts w:ascii="Times New Roman" w:hAnsi="Times New Roman" w:cs="Times New Roman"/>
          <w:sz w:val="28"/>
          <w:szCs w:val="28"/>
          <w:shd w:val="clear" w:color="auto" w:fill="FFFFFF"/>
        </w:rPr>
        <w:t xml:space="preserve"> it was necessary for Agrippina to deal with Claudius, we are told by Cassius Dio in his work Roman History that she killed him via poisoned mushrooms procured from the famous poisoner Lucusta.</w:t>
      </w:r>
      <w:r w:rsidR="004E622C" w:rsidRPr="009B5B60">
        <w:rPr>
          <w:rFonts w:ascii="Times New Roman" w:hAnsi="Times New Roman" w:cs="Times New Roman"/>
          <w:sz w:val="28"/>
          <w:szCs w:val="28"/>
          <w:shd w:val="clear" w:color="auto" w:fill="FFFFFF"/>
        </w:rPr>
        <w:t xml:space="preserve"> This is but </w:t>
      </w:r>
      <w:r w:rsidR="004E622C" w:rsidRPr="009B5B60">
        <w:rPr>
          <w:rFonts w:ascii="Times New Roman" w:hAnsi="Times New Roman" w:cs="Times New Roman"/>
          <w:sz w:val="28"/>
          <w:szCs w:val="28"/>
          <w:shd w:val="clear" w:color="auto" w:fill="FFFFFF"/>
        </w:rPr>
        <w:lastRenderedPageBreak/>
        <w:t>one small example we see of Agrippina’s power in Nero’s early reign</w:t>
      </w:r>
      <w:r w:rsidR="00954138">
        <w:rPr>
          <w:rFonts w:ascii="Times New Roman" w:hAnsi="Times New Roman" w:cs="Times New Roman"/>
          <w:sz w:val="28"/>
          <w:szCs w:val="28"/>
          <w:shd w:val="clear" w:color="auto" w:fill="FFFFFF"/>
        </w:rPr>
        <w:t xml:space="preserve"> and her featuring in the statue and therefore Nero’s life early in his assentation highlight the important role that women also played in the Julio-Claudian court.  </w:t>
      </w:r>
    </w:p>
    <w:p w14:paraId="7006F08B" w14:textId="07DB464F" w:rsidR="00624A24" w:rsidRPr="009B5B60" w:rsidRDefault="00FD0602" w:rsidP="009B5B60">
      <w:pPr>
        <w:rPr>
          <w:rFonts w:ascii="Times New Roman" w:hAnsi="Times New Roman" w:cs="Times New Roman"/>
          <w:sz w:val="28"/>
          <w:szCs w:val="28"/>
          <w:shd w:val="clear" w:color="auto" w:fill="FFFFFF"/>
        </w:rPr>
      </w:pPr>
      <w:r w:rsidRPr="009B5B60">
        <w:rPr>
          <w:rFonts w:ascii="Times New Roman" w:hAnsi="Times New Roman" w:cs="Times New Roman"/>
          <w:sz w:val="28"/>
          <w:szCs w:val="28"/>
          <w:shd w:val="clear" w:color="auto" w:fill="FFFFFF"/>
        </w:rPr>
        <w:t xml:space="preserve">Moving away from what the statue can tell us about the climate at the beginning of Nero’s reign </w:t>
      </w:r>
      <w:r w:rsidR="00B54645" w:rsidRPr="009B5B60">
        <w:rPr>
          <w:rFonts w:ascii="Times New Roman" w:hAnsi="Times New Roman" w:cs="Times New Roman"/>
          <w:sz w:val="28"/>
          <w:szCs w:val="28"/>
          <w:shd w:val="clear" w:color="auto" w:fill="FFFFFF"/>
        </w:rPr>
        <w:t>and taking a closer look at the prominent symbols depicted and the</w:t>
      </w:r>
      <w:r w:rsidR="00013F72">
        <w:rPr>
          <w:rFonts w:ascii="Times New Roman" w:hAnsi="Times New Roman" w:cs="Times New Roman"/>
          <w:sz w:val="28"/>
          <w:szCs w:val="28"/>
          <w:shd w:val="clear" w:color="auto" w:fill="FFFFFF"/>
        </w:rPr>
        <w:t>ir</w:t>
      </w:r>
      <w:r w:rsidR="00B54645" w:rsidRPr="009B5B60">
        <w:rPr>
          <w:rFonts w:ascii="Times New Roman" w:hAnsi="Times New Roman" w:cs="Times New Roman"/>
          <w:sz w:val="28"/>
          <w:szCs w:val="28"/>
          <w:shd w:val="clear" w:color="auto" w:fill="FFFFFF"/>
        </w:rPr>
        <w:t xml:space="preserve"> possible meaning. </w:t>
      </w:r>
      <w:r w:rsidR="009B0D27" w:rsidRPr="009B5B60">
        <w:rPr>
          <w:rFonts w:ascii="Times New Roman" w:hAnsi="Times New Roman" w:cs="Times New Roman"/>
          <w:sz w:val="28"/>
          <w:szCs w:val="28"/>
          <w:shd w:val="clear" w:color="auto" w:fill="FFFFFF"/>
        </w:rPr>
        <w:t xml:space="preserve">Starting with Nero wearing the Roman military clothes highlighting military triumphs and status. Moving then to Agrippina who is holding a cornucopia also called the horn of plenty it symbolises abundance and fertility. </w:t>
      </w:r>
      <w:r w:rsidR="005376FE" w:rsidRPr="009B5B60">
        <w:rPr>
          <w:rFonts w:ascii="Times New Roman" w:hAnsi="Times New Roman" w:cs="Times New Roman"/>
          <w:sz w:val="28"/>
          <w:szCs w:val="28"/>
          <w:shd w:val="clear" w:color="auto" w:fill="FFFFFF"/>
        </w:rPr>
        <w:t xml:space="preserve">She is also placing </w:t>
      </w:r>
      <w:r w:rsidR="00280FB4" w:rsidRPr="009B5B60">
        <w:rPr>
          <w:rFonts w:ascii="Times New Roman" w:hAnsi="Times New Roman" w:cs="Times New Roman"/>
          <w:sz w:val="28"/>
          <w:szCs w:val="28"/>
          <w:shd w:val="clear" w:color="auto" w:fill="FFFFFF"/>
        </w:rPr>
        <w:t>an</w:t>
      </w:r>
      <w:r w:rsidR="005376FE" w:rsidRPr="009B5B60">
        <w:rPr>
          <w:rFonts w:ascii="Times New Roman" w:hAnsi="Times New Roman" w:cs="Times New Roman"/>
          <w:sz w:val="28"/>
          <w:szCs w:val="28"/>
          <w:shd w:val="clear" w:color="auto" w:fill="FFFFFF"/>
        </w:rPr>
        <w:t xml:space="preserve"> oak wreath on Nero’s </w:t>
      </w:r>
      <w:r w:rsidR="00280FB4" w:rsidRPr="009B5B60">
        <w:rPr>
          <w:rFonts w:ascii="Times New Roman" w:hAnsi="Times New Roman" w:cs="Times New Roman"/>
          <w:sz w:val="28"/>
          <w:szCs w:val="28"/>
          <w:shd w:val="clear" w:color="auto" w:fill="FFFFFF"/>
        </w:rPr>
        <w:t>head;</w:t>
      </w:r>
      <w:r w:rsidR="005376FE" w:rsidRPr="009B5B60">
        <w:rPr>
          <w:rFonts w:ascii="Times New Roman" w:hAnsi="Times New Roman" w:cs="Times New Roman"/>
          <w:sz w:val="28"/>
          <w:szCs w:val="28"/>
          <w:shd w:val="clear" w:color="auto" w:fill="FFFFFF"/>
        </w:rPr>
        <w:t xml:space="preserve"> this is an important symbol as in a broader context could be tied to military triumph however it most likely is alluding to The Civic crown</w:t>
      </w:r>
      <w:r w:rsidR="00EA1D91" w:rsidRPr="009B5B60">
        <w:rPr>
          <w:rFonts w:ascii="Times New Roman" w:hAnsi="Times New Roman" w:cs="Times New Roman"/>
          <w:sz w:val="28"/>
          <w:szCs w:val="28"/>
          <w:shd w:val="clear" w:color="auto" w:fill="FFFFFF"/>
        </w:rPr>
        <w:t xml:space="preserve"> </w:t>
      </w:r>
      <w:r w:rsidR="00EA1D91" w:rsidRPr="009B5B60">
        <w:rPr>
          <w:rStyle w:val="jss526"/>
          <w:rFonts w:ascii="Times New Roman" w:hAnsi="Times New Roman" w:cs="Times New Roman"/>
          <w:sz w:val="28"/>
          <w:szCs w:val="28"/>
          <w:shd w:val="clear" w:color="auto" w:fill="FFFFFF"/>
        </w:rPr>
        <w:t>a military hono</w:t>
      </w:r>
      <w:r w:rsidR="00013F72">
        <w:rPr>
          <w:rStyle w:val="jss526"/>
          <w:rFonts w:ascii="Times New Roman" w:hAnsi="Times New Roman" w:cs="Times New Roman"/>
          <w:sz w:val="28"/>
          <w:szCs w:val="28"/>
          <w:shd w:val="clear" w:color="auto" w:fill="FFFFFF"/>
        </w:rPr>
        <w:t>u</w:t>
      </w:r>
      <w:r w:rsidR="00EA1D91" w:rsidRPr="009B5B60">
        <w:rPr>
          <w:rStyle w:val="jss526"/>
          <w:rFonts w:ascii="Times New Roman" w:hAnsi="Times New Roman" w:cs="Times New Roman"/>
          <w:sz w:val="28"/>
          <w:szCs w:val="28"/>
          <w:shd w:val="clear" w:color="auto" w:fill="FFFFFF"/>
        </w:rPr>
        <w:t>r bestowed to Romans who rescued the lives of other citizens</w:t>
      </w:r>
      <w:r w:rsidR="00EA1D91" w:rsidRPr="009B5B60">
        <w:rPr>
          <w:rStyle w:val="jss526"/>
          <w:rFonts w:ascii="Times New Roman" w:hAnsi="Times New Roman" w:cs="Times New Roman"/>
          <w:sz w:val="28"/>
          <w:szCs w:val="28"/>
          <w:shd w:val="clear" w:color="auto" w:fill="FFFFFF"/>
        </w:rPr>
        <w:t xml:space="preserve"> </w:t>
      </w:r>
      <w:r w:rsidR="00EA1D91" w:rsidRPr="009B5B60">
        <w:rPr>
          <w:rStyle w:val="jss526"/>
          <w:rFonts w:ascii="Times New Roman" w:hAnsi="Times New Roman" w:cs="Times New Roman"/>
          <w:sz w:val="28"/>
          <w:szCs w:val="28"/>
          <w:shd w:val="clear" w:color="auto" w:fill="FFFFFF"/>
        </w:rPr>
        <w:t>under the Roman Republic</w:t>
      </w:r>
      <w:r w:rsidR="00EA1D91" w:rsidRPr="009B5B60">
        <w:rPr>
          <w:rStyle w:val="jss526"/>
          <w:rFonts w:ascii="Times New Roman" w:hAnsi="Times New Roman" w:cs="Times New Roman"/>
          <w:sz w:val="28"/>
          <w:szCs w:val="28"/>
          <w:shd w:val="clear" w:color="auto" w:fill="FFFFFF"/>
        </w:rPr>
        <w:t>.</w:t>
      </w:r>
      <w:r w:rsidR="00F56784" w:rsidRPr="009B5B60">
        <w:rPr>
          <w:rStyle w:val="jss526"/>
          <w:rFonts w:ascii="Times New Roman" w:hAnsi="Times New Roman" w:cs="Times New Roman"/>
          <w:sz w:val="28"/>
          <w:szCs w:val="28"/>
          <w:shd w:val="clear" w:color="auto" w:fill="FFFFFF"/>
        </w:rPr>
        <w:t xml:space="preserve"> </w:t>
      </w:r>
    </w:p>
    <w:p w14:paraId="62C6FE33" w14:textId="17174C68" w:rsidR="00120D3B" w:rsidRPr="00EE15AC" w:rsidRDefault="00EB52D3" w:rsidP="00F139E0">
      <w:pPr>
        <w:rPr>
          <w:rFonts w:ascii="Times New Roman" w:hAnsi="Times New Roman" w:cs="Times New Roman"/>
          <w:sz w:val="28"/>
          <w:szCs w:val="28"/>
        </w:rPr>
      </w:pPr>
      <w:r w:rsidRPr="006F5FBA">
        <w:rPr>
          <w:rFonts w:ascii="Times New Roman" w:hAnsi="Times New Roman" w:cs="Times New Roman"/>
          <w:sz w:val="28"/>
          <w:szCs w:val="28"/>
          <w:shd w:val="clear" w:color="auto" w:fill="FFFFFF"/>
        </w:rPr>
        <w:t xml:space="preserve">Taking a closer look at the location to which the statue was located also allows us a valuable insight, </w:t>
      </w:r>
      <w:r w:rsidRPr="006F5FBA">
        <w:rPr>
          <w:rFonts w:ascii="Times New Roman" w:hAnsi="Times New Roman" w:cs="Times New Roman"/>
          <w:sz w:val="28"/>
          <w:szCs w:val="28"/>
        </w:rPr>
        <w:t>The Sebasteion is an architectural complex located at Aphrodisias in Caristarting with the representation of Nero</w:t>
      </w:r>
      <w:r w:rsidRPr="006F5FBA">
        <w:rPr>
          <w:rFonts w:ascii="Times New Roman" w:hAnsi="Times New Roman" w:cs="Times New Roman"/>
          <w:sz w:val="28"/>
          <w:szCs w:val="28"/>
        </w:rPr>
        <w:t xml:space="preserve">, </w:t>
      </w:r>
      <w:r w:rsidR="009B5B60" w:rsidRPr="006F5FBA">
        <w:rPr>
          <w:rStyle w:val="jss526"/>
          <w:rFonts w:ascii="Times New Roman" w:hAnsi="Times New Roman" w:cs="Times New Roman"/>
          <w:sz w:val="28"/>
          <w:szCs w:val="28"/>
          <w:shd w:val="clear" w:color="auto" w:fill="FFFFFF"/>
        </w:rPr>
        <w:t>the</w:t>
      </w:r>
      <w:r w:rsidR="009B5B60" w:rsidRPr="006F5FBA">
        <w:rPr>
          <w:rStyle w:val="jss526"/>
          <w:rFonts w:ascii="Times New Roman" w:hAnsi="Times New Roman" w:cs="Times New Roman"/>
          <w:sz w:val="28"/>
          <w:szCs w:val="28"/>
          <w:shd w:val="clear" w:color="auto" w:fill="FFFFFF"/>
        </w:rPr>
        <w:t> goal of the massive structure was to </w:t>
      </w:r>
      <w:r w:rsidR="009B5B60" w:rsidRPr="006F5FBA">
        <w:rPr>
          <w:rStyle w:val="jss526"/>
          <w:rFonts w:ascii="Times New Roman" w:hAnsi="Times New Roman" w:cs="Times New Roman"/>
          <w:sz w:val="28"/>
          <w:szCs w:val="28"/>
          <w:shd w:val="clear" w:color="auto" w:fill="FFFFFF"/>
        </w:rPr>
        <w:t>honour</w:t>
      </w:r>
      <w:r w:rsidR="009B5B60" w:rsidRPr="006F5FBA">
        <w:rPr>
          <w:rStyle w:val="jss526"/>
          <w:rFonts w:ascii="Times New Roman" w:hAnsi="Times New Roman" w:cs="Times New Roman"/>
          <w:sz w:val="28"/>
          <w:szCs w:val="28"/>
          <w:shd w:val="clear" w:color="auto" w:fill="FFFFFF"/>
        </w:rPr>
        <w:t> the Julio</w:t>
      </w:r>
      <w:r w:rsidR="006F5FBA">
        <w:rPr>
          <w:rStyle w:val="jss526"/>
          <w:rFonts w:ascii="Times New Roman" w:hAnsi="Times New Roman" w:cs="Times New Roman"/>
          <w:sz w:val="28"/>
          <w:szCs w:val="28"/>
          <w:shd w:val="clear" w:color="auto" w:fill="FFFFFF"/>
        </w:rPr>
        <w:t xml:space="preserve"> </w:t>
      </w:r>
      <w:r w:rsidR="009B5B60" w:rsidRPr="006F5FBA">
        <w:rPr>
          <w:rStyle w:val="jss526"/>
          <w:rFonts w:ascii="Times New Roman" w:hAnsi="Times New Roman" w:cs="Times New Roman"/>
          <w:sz w:val="28"/>
          <w:szCs w:val="28"/>
          <w:shd w:val="clear" w:color="auto" w:fill="FFFFFF"/>
        </w:rPr>
        <w:t>Claudian dynasty's close relationship with the city of Aphrodisias by emphasizing the prominence given to the imperial family</w:t>
      </w:r>
      <w:r w:rsidR="006F5FBA" w:rsidRPr="006F5FBA">
        <w:rPr>
          <w:rStyle w:val="jss526"/>
          <w:rFonts w:ascii="Times New Roman" w:hAnsi="Times New Roman" w:cs="Times New Roman"/>
          <w:sz w:val="28"/>
          <w:szCs w:val="28"/>
          <w:shd w:val="clear" w:color="auto" w:fill="FFFFFF"/>
        </w:rPr>
        <w:t xml:space="preserve">. </w:t>
      </w:r>
      <w:r w:rsidR="006F5FBA" w:rsidRPr="006F5FBA">
        <w:rPr>
          <w:rFonts w:ascii="Times New Roman" w:hAnsi="Times New Roman" w:cs="Times New Roman"/>
          <w:sz w:val="28"/>
          <w:szCs w:val="28"/>
        </w:rPr>
        <w:t>In fact, thanks to the efforts of Zoilus, an imperial libertus, the Hellenized city was able to establish a strong relationship with Rome</w:t>
      </w:r>
      <w:r w:rsidR="006F5FBA" w:rsidRPr="006F5FBA">
        <w:rPr>
          <w:rFonts w:ascii="Times New Roman" w:hAnsi="Times New Roman" w:cs="Times New Roman"/>
          <w:sz w:val="28"/>
          <w:szCs w:val="28"/>
        </w:rPr>
        <w:t xml:space="preserve">, meaning that the city was granted </w:t>
      </w:r>
      <w:r w:rsidR="006F5FBA" w:rsidRPr="006F5FBA">
        <w:rPr>
          <w:rFonts w:ascii="Times New Roman" w:hAnsi="Times New Roman" w:cs="Times New Roman"/>
          <w:sz w:val="28"/>
          <w:szCs w:val="28"/>
        </w:rPr>
        <w:t>certain tax benefits, and, most importantly, the status of a free city</w:t>
      </w:r>
      <w:r w:rsidR="006F5FBA" w:rsidRPr="006F5FBA">
        <w:rPr>
          <w:rFonts w:ascii="Times New Roman" w:hAnsi="Times New Roman" w:cs="Times New Roman"/>
          <w:sz w:val="28"/>
          <w:szCs w:val="28"/>
        </w:rPr>
        <w:t xml:space="preserve">. </w:t>
      </w:r>
      <w:r w:rsidR="006F5FBA" w:rsidRPr="006F5FBA">
        <w:rPr>
          <w:rStyle w:val="jss526"/>
          <w:rFonts w:ascii="Times New Roman" w:hAnsi="Times New Roman" w:cs="Times New Roman"/>
          <w:sz w:val="28"/>
          <w:szCs w:val="28"/>
          <w:shd w:val="clear" w:color="auto" w:fill="FFFFFF"/>
        </w:rPr>
        <w:t>The significant element of the entire complex is the merging of Greek and Roman architectural and iconographic features, producing in a one-of-a-kind monument.</w:t>
      </w:r>
    </w:p>
    <w:p w14:paraId="4F034F64" w14:textId="197FCDCF" w:rsidR="00B5118B" w:rsidRDefault="00B5118B" w:rsidP="00F139E0">
      <w:pPr>
        <w:rPr>
          <w:rFonts w:ascii="Times New Roman" w:hAnsi="Times New Roman" w:cs="Times New Roman"/>
          <w:color w:val="000000" w:themeColor="text1"/>
          <w:sz w:val="28"/>
          <w:szCs w:val="28"/>
          <w:shd w:val="clear" w:color="auto" w:fill="FFFFFF"/>
        </w:rPr>
      </w:pPr>
      <w:r>
        <w:rPr>
          <w:rFonts w:ascii="Times New Roman" w:hAnsi="Times New Roman" w:cs="Times New Roman"/>
          <w:color w:val="000000" w:themeColor="text1"/>
          <w:sz w:val="28"/>
          <w:szCs w:val="28"/>
          <w:shd w:val="clear" w:color="auto" w:fill="FFFFFF"/>
        </w:rPr>
        <w:t>Overall, the statue of Agrippina and Nero from Aphrodisias is an extremely useful artefact to gauge and discuss historical figures of the time as well as some of the surrounding histor</w:t>
      </w:r>
      <w:r w:rsidR="00013F72">
        <w:rPr>
          <w:rFonts w:ascii="Times New Roman" w:hAnsi="Times New Roman" w:cs="Times New Roman"/>
          <w:color w:val="000000" w:themeColor="text1"/>
          <w:sz w:val="28"/>
          <w:szCs w:val="28"/>
          <w:shd w:val="clear" w:color="auto" w:fill="FFFFFF"/>
        </w:rPr>
        <w:t>ies</w:t>
      </w:r>
      <w:r>
        <w:rPr>
          <w:rFonts w:ascii="Times New Roman" w:hAnsi="Times New Roman" w:cs="Times New Roman"/>
          <w:color w:val="000000" w:themeColor="text1"/>
          <w:sz w:val="28"/>
          <w:szCs w:val="28"/>
          <w:shd w:val="clear" w:color="auto" w:fill="FFFFFF"/>
        </w:rPr>
        <w:t xml:space="preserve"> around it. The statue allows us to discuss the earlier period of Nero’s reign which is typically overlooked due to Nero’s later atrocities, his ascension to power and raises the question of what could have been as the reflection of these earlier years is a </w:t>
      </w:r>
      <w:r w:rsidR="00865897">
        <w:rPr>
          <w:rFonts w:ascii="Times New Roman" w:hAnsi="Times New Roman" w:cs="Times New Roman"/>
          <w:color w:val="000000" w:themeColor="text1"/>
          <w:sz w:val="28"/>
          <w:szCs w:val="28"/>
          <w:shd w:val="clear" w:color="auto" w:fill="FFFFFF"/>
        </w:rPr>
        <w:t>bright and harmonious start for his time as emperor. And from the point of Agrippina allows us to examine the role of powerful women in the Julio-Claudian courts and the struggle that women faced to hold and maintain any kind of political power. It grants us th</w:t>
      </w:r>
      <w:r w:rsidR="00013F72">
        <w:rPr>
          <w:rFonts w:ascii="Times New Roman" w:hAnsi="Times New Roman" w:cs="Times New Roman"/>
          <w:color w:val="000000" w:themeColor="text1"/>
          <w:sz w:val="28"/>
          <w:szCs w:val="28"/>
          <w:shd w:val="clear" w:color="auto" w:fill="FFFFFF"/>
        </w:rPr>
        <w:t>e</w:t>
      </w:r>
      <w:r w:rsidR="00865897">
        <w:rPr>
          <w:rFonts w:ascii="Times New Roman" w:hAnsi="Times New Roman" w:cs="Times New Roman"/>
          <w:color w:val="000000" w:themeColor="text1"/>
          <w:sz w:val="28"/>
          <w:szCs w:val="28"/>
          <w:shd w:val="clear" w:color="auto" w:fill="FFFFFF"/>
        </w:rPr>
        <w:t xml:space="preserve"> opportunity to look more closely at its location and its ties to Rome allowing us yet another p</w:t>
      </w:r>
      <w:r w:rsidR="00013F72">
        <w:rPr>
          <w:rFonts w:ascii="Times New Roman" w:hAnsi="Times New Roman" w:cs="Times New Roman"/>
          <w:color w:val="000000" w:themeColor="text1"/>
          <w:sz w:val="28"/>
          <w:szCs w:val="28"/>
          <w:shd w:val="clear" w:color="auto" w:fill="FFFFFF"/>
        </w:rPr>
        <w:t>er</w:t>
      </w:r>
      <w:r w:rsidR="00865897">
        <w:rPr>
          <w:rFonts w:ascii="Times New Roman" w:hAnsi="Times New Roman" w:cs="Times New Roman"/>
          <w:color w:val="000000" w:themeColor="text1"/>
          <w:sz w:val="28"/>
          <w:szCs w:val="28"/>
          <w:shd w:val="clear" w:color="auto" w:fill="FFFFFF"/>
        </w:rPr>
        <w:t xml:space="preserve">spective. </w:t>
      </w:r>
      <w:r w:rsidR="00D018C0">
        <w:rPr>
          <w:rFonts w:ascii="Times New Roman" w:hAnsi="Times New Roman" w:cs="Times New Roman"/>
          <w:color w:val="000000" w:themeColor="text1"/>
          <w:sz w:val="28"/>
          <w:szCs w:val="28"/>
          <w:shd w:val="clear" w:color="auto" w:fill="FFFFFF"/>
        </w:rPr>
        <w:t>Therefore,</w:t>
      </w:r>
      <w:r w:rsidR="00865897">
        <w:rPr>
          <w:rFonts w:ascii="Times New Roman" w:hAnsi="Times New Roman" w:cs="Times New Roman"/>
          <w:color w:val="000000" w:themeColor="text1"/>
          <w:sz w:val="28"/>
          <w:szCs w:val="28"/>
          <w:shd w:val="clear" w:color="auto" w:fill="FFFFFF"/>
        </w:rPr>
        <w:t xml:space="preserve"> to conclude the statue is a highly valuable tool for historians and allows a number of important questions to be raised </w:t>
      </w:r>
      <w:r w:rsidR="00D018C0">
        <w:rPr>
          <w:rFonts w:ascii="Times New Roman" w:hAnsi="Times New Roman" w:cs="Times New Roman"/>
          <w:color w:val="000000" w:themeColor="text1"/>
          <w:sz w:val="28"/>
          <w:szCs w:val="28"/>
          <w:shd w:val="clear" w:color="auto" w:fill="FFFFFF"/>
        </w:rPr>
        <w:t>from a</w:t>
      </w:r>
      <w:r w:rsidR="00865897">
        <w:rPr>
          <w:rFonts w:ascii="Times New Roman" w:hAnsi="Times New Roman" w:cs="Times New Roman"/>
          <w:color w:val="000000" w:themeColor="text1"/>
          <w:sz w:val="28"/>
          <w:szCs w:val="28"/>
          <w:shd w:val="clear" w:color="auto" w:fill="FFFFFF"/>
        </w:rPr>
        <w:t xml:space="preserve"> number of different perspectives.</w:t>
      </w:r>
    </w:p>
    <w:p w14:paraId="209821C8" w14:textId="0712CDA9" w:rsidR="00C67089" w:rsidRPr="009B78E4" w:rsidRDefault="00F139E0" w:rsidP="00F139E0">
      <w:pPr>
        <w:rPr>
          <w:rFonts w:ascii="Times New Roman" w:hAnsi="Times New Roman" w:cs="Times New Roman"/>
          <w:color w:val="000000" w:themeColor="text1"/>
          <w:sz w:val="28"/>
          <w:szCs w:val="28"/>
          <w:shd w:val="clear" w:color="auto" w:fill="FFFFFF"/>
        </w:rPr>
      </w:pPr>
      <w:r w:rsidRPr="002E7940">
        <w:rPr>
          <w:rFonts w:ascii="Times New Roman" w:hAnsi="Times New Roman" w:cs="Times New Roman"/>
          <w:b/>
          <w:bCs/>
          <w:sz w:val="28"/>
          <w:szCs w:val="28"/>
          <w:u w:val="single"/>
        </w:rPr>
        <w:lastRenderedPageBreak/>
        <w:t xml:space="preserve">Bibliography </w:t>
      </w:r>
    </w:p>
    <w:p w14:paraId="09777459" w14:textId="6BE3D849" w:rsidR="00403B66" w:rsidRPr="002E7940" w:rsidRDefault="00C67089" w:rsidP="00F139E0">
      <w:pPr>
        <w:rPr>
          <w:rFonts w:ascii="Times New Roman" w:hAnsi="Times New Roman" w:cs="Times New Roman"/>
          <w:sz w:val="28"/>
          <w:szCs w:val="28"/>
        </w:rPr>
      </w:pPr>
      <w:r w:rsidRPr="002E7940">
        <w:rPr>
          <w:rFonts w:ascii="Times New Roman" w:hAnsi="Times New Roman" w:cs="Times New Roman"/>
          <w:sz w:val="28"/>
          <w:szCs w:val="28"/>
        </w:rPr>
        <w:t>Sekunda, N., Sekunda, N. (1996). Republican Roman Army 200–104 BC. Taiwan: Bloomsbury USA.</w:t>
      </w:r>
    </w:p>
    <w:p w14:paraId="1EED5219" w14:textId="5E8B2AE6" w:rsidR="00403B66" w:rsidRPr="002E7940" w:rsidRDefault="005C6C99" w:rsidP="00F139E0">
      <w:pPr>
        <w:rPr>
          <w:rFonts w:ascii="Times New Roman" w:hAnsi="Times New Roman" w:cs="Times New Roman"/>
          <w:sz w:val="28"/>
          <w:szCs w:val="28"/>
        </w:rPr>
      </w:pPr>
      <w:hyperlink r:id="rId8" w:anchor="prettyPhoto" w:history="1">
        <w:r w:rsidR="00403B66" w:rsidRPr="002E7940">
          <w:rPr>
            <w:rStyle w:val="Hyperlink"/>
            <w:rFonts w:ascii="Times New Roman" w:hAnsi="Times New Roman" w:cs="Times New Roman"/>
            <w:sz w:val="28"/>
            <w:szCs w:val="28"/>
          </w:rPr>
          <w:t>http://aphrodisias.classics.ox.ac.uk/sebasteionreliefs.html#prettyPhoto</w:t>
        </w:r>
      </w:hyperlink>
    </w:p>
    <w:p w14:paraId="1CC9AE0D" w14:textId="74829102" w:rsidR="00403B66" w:rsidRPr="00CB0F95" w:rsidRDefault="005C6C99" w:rsidP="00F139E0">
      <w:pPr>
        <w:rPr>
          <w:rFonts w:ascii="Times New Roman" w:hAnsi="Times New Roman" w:cs="Times New Roman"/>
          <w:sz w:val="28"/>
          <w:szCs w:val="28"/>
        </w:rPr>
      </w:pPr>
      <w:hyperlink r:id="rId9" w:history="1">
        <w:r w:rsidR="0054097A" w:rsidRPr="00CB0F95">
          <w:rPr>
            <w:rStyle w:val="Hyperlink"/>
            <w:rFonts w:ascii="Times New Roman" w:hAnsi="Times New Roman" w:cs="Times New Roman"/>
            <w:sz w:val="28"/>
            <w:szCs w:val="28"/>
          </w:rPr>
          <w:t>https://www.shorthistory.org/ancient-civilizations/ancient-rome/roman-emperor-nero-54-68-ad-as-an-artist/</w:t>
        </w:r>
      </w:hyperlink>
    </w:p>
    <w:p w14:paraId="2A7048A3" w14:textId="76EB2684" w:rsidR="0054097A" w:rsidRPr="00CB0F95" w:rsidRDefault="00CF0B93" w:rsidP="00F139E0">
      <w:pPr>
        <w:rPr>
          <w:rFonts w:ascii="Times New Roman" w:hAnsi="Times New Roman" w:cs="Times New Roman"/>
          <w:color w:val="BDC1C6"/>
          <w:sz w:val="28"/>
          <w:szCs w:val="28"/>
          <w:shd w:val="clear" w:color="auto" w:fill="202124"/>
        </w:rPr>
      </w:pPr>
      <w:r w:rsidRPr="00CB0F95">
        <w:rPr>
          <w:rFonts w:ascii="Times New Roman" w:hAnsi="Times New Roman" w:cs="Times New Roman"/>
          <w:color w:val="BDC1C6"/>
          <w:sz w:val="28"/>
          <w:szCs w:val="28"/>
          <w:shd w:val="clear" w:color="auto" w:fill="202124"/>
        </w:rPr>
        <w:t>Cassius, D. C., Cary, E., &amp; Foster, H. B. (1914). Dio's Roman history. London: W. Heinemann.</w:t>
      </w:r>
    </w:p>
    <w:p w14:paraId="36319688" w14:textId="071A34B2" w:rsidR="009A28BE" w:rsidRPr="00CB0F95" w:rsidRDefault="009A28BE" w:rsidP="00F139E0">
      <w:pPr>
        <w:rPr>
          <w:rFonts w:ascii="Times New Roman" w:hAnsi="Times New Roman" w:cs="Times New Roman"/>
          <w:color w:val="000000"/>
          <w:sz w:val="28"/>
          <w:szCs w:val="28"/>
          <w:shd w:val="clear" w:color="auto" w:fill="FFFFFF"/>
        </w:rPr>
      </w:pPr>
      <w:r w:rsidRPr="00CB0F95">
        <w:rPr>
          <w:rFonts w:ascii="Times New Roman" w:hAnsi="Times New Roman" w:cs="Times New Roman"/>
          <w:color w:val="000000"/>
          <w:sz w:val="28"/>
          <w:szCs w:val="28"/>
          <w:shd w:val="clear" w:color="auto" w:fill="FFFFFF"/>
        </w:rPr>
        <w:t>BRADLEY, K. R. (1978). </w:t>
      </w:r>
      <w:r w:rsidRPr="00CB0F95">
        <w:rPr>
          <w:rFonts w:ascii="Times New Roman" w:hAnsi="Times New Roman" w:cs="Times New Roman"/>
          <w:i/>
          <w:iCs/>
          <w:color w:val="000000"/>
          <w:sz w:val="28"/>
          <w:szCs w:val="28"/>
          <w:shd w:val="clear" w:color="auto" w:fill="FFFFFF"/>
        </w:rPr>
        <w:t>Suetonius' Life of Nero: an historical commentary</w:t>
      </w:r>
      <w:r w:rsidRPr="00CB0F95">
        <w:rPr>
          <w:rFonts w:ascii="Times New Roman" w:hAnsi="Times New Roman" w:cs="Times New Roman"/>
          <w:color w:val="000000"/>
          <w:sz w:val="28"/>
          <w:szCs w:val="28"/>
          <w:shd w:val="clear" w:color="auto" w:fill="FFFFFF"/>
        </w:rPr>
        <w:t xml:space="preserve">. </w:t>
      </w:r>
      <w:proofErr w:type="spellStart"/>
      <w:r w:rsidRPr="00CB0F95">
        <w:rPr>
          <w:rFonts w:ascii="Times New Roman" w:hAnsi="Times New Roman" w:cs="Times New Roman"/>
          <w:color w:val="000000"/>
          <w:sz w:val="28"/>
          <w:szCs w:val="28"/>
          <w:shd w:val="clear" w:color="auto" w:fill="FFFFFF"/>
        </w:rPr>
        <w:t>Bruxelles</w:t>
      </w:r>
      <w:proofErr w:type="spellEnd"/>
      <w:r w:rsidRPr="00CB0F95">
        <w:rPr>
          <w:rFonts w:ascii="Times New Roman" w:hAnsi="Times New Roman" w:cs="Times New Roman"/>
          <w:color w:val="000000"/>
          <w:sz w:val="28"/>
          <w:szCs w:val="28"/>
          <w:shd w:val="clear" w:color="auto" w:fill="FFFFFF"/>
        </w:rPr>
        <w:t xml:space="preserve">, </w:t>
      </w:r>
      <w:proofErr w:type="spellStart"/>
      <w:r w:rsidRPr="00CB0F95">
        <w:rPr>
          <w:rFonts w:ascii="Times New Roman" w:hAnsi="Times New Roman" w:cs="Times New Roman"/>
          <w:color w:val="000000"/>
          <w:sz w:val="28"/>
          <w:szCs w:val="28"/>
          <w:shd w:val="clear" w:color="auto" w:fill="FFFFFF"/>
        </w:rPr>
        <w:t>Latomus</w:t>
      </w:r>
      <w:proofErr w:type="spellEnd"/>
      <w:r w:rsidRPr="00CB0F95">
        <w:rPr>
          <w:rFonts w:ascii="Times New Roman" w:hAnsi="Times New Roman" w:cs="Times New Roman"/>
          <w:color w:val="000000"/>
          <w:sz w:val="28"/>
          <w:szCs w:val="28"/>
          <w:shd w:val="clear" w:color="auto" w:fill="FFFFFF"/>
        </w:rPr>
        <w:t>.</w:t>
      </w:r>
    </w:p>
    <w:p w14:paraId="13644664" w14:textId="48FC1663" w:rsidR="00CB0F95" w:rsidRPr="00CB0F95" w:rsidRDefault="00CB0F95" w:rsidP="00F139E0">
      <w:pPr>
        <w:rPr>
          <w:rFonts w:ascii="Times New Roman" w:hAnsi="Times New Roman" w:cs="Times New Roman"/>
          <w:sz w:val="28"/>
          <w:szCs w:val="28"/>
        </w:rPr>
      </w:pPr>
      <w:r w:rsidRPr="00CB0F95">
        <w:rPr>
          <w:rFonts w:ascii="Times New Roman" w:hAnsi="Times New Roman" w:cs="Times New Roman"/>
          <w:sz w:val="28"/>
          <w:szCs w:val="28"/>
        </w:rPr>
        <w:t>Victor, S. A. (1994). Liber de Caesaribus. Liverpool: Liverpool University Press.</w:t>
      </w:r>
    </w:p>
    <w:sectPr w:rsidR="00CB0F95" w:rsidRPr="00CB0F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F8C9D7" w14:textId="77777777" w:rsidR="005C6C99" w:rsidRDefault="005C6C99" w:rsidP="00F139E0">
      <w:pPr>
        <w:spacing w:after="0" w:line="240" w:lineRule="auto"/>
      </w:pPr>
      <w:r>
        <w:separator/>
      </w:r>
    </w:p>
  </w:endnote>
  <w:endnote w:type="continuationSeparator" w:id="0">
    <w:p w14:paraId="533E2329" w14:textId="77777777" w:rsidR="005C6C99" w:rsidRDefault="005C6C99" w:rsidP="00F139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520A6E" w14:textId="77777777" w:rsidR="005C6C99" w:rsidRDefault="005C6C99" w:rsidP="00F139E0">
      <w:pPr>
        <w:spacing w:after="0" w:line="240" w:lineRule="auto"/>
      </w:pPr>
      <w:r>
        <w:separator/>
      </w:r>
    </w:p>
  </w:footnote>
  <w:footnote w:type="continuationSeparator" w:id="0">
    <w:p w14:paraId="1C1458FE" w14:textId="77777777" w:rsidR="005C6C99" w:rsidRDefault="005C6C99" w:rsidP="00F139E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OzNDYzMDUxtDQ3NDJU0lEKTi0uzszPAykwqgUAbL0BoSwAAAA="/>
  </w:docVars>
  <w:rsids>
    <w:rsidRoot w:val="006B5621"/>
    <w:rsid w:val="00013F72"/>
    <w:rsid w:val="0002285E"/>
    <w:rsid w:val="00063FED"/>
    <w:rsid w:val="000F171A"/>
    <w:rsid w:val="00101F6D"/>
    <w:rsid w:val="00120D3B"/>
    <w:rsid w:val="0012519B"/>
    <w:rsid w:val="00151CD4"/>
    <w:rsid w:val="0016672C"/>
    <w:rsid w:val="0016699B"/>
    <w:rsid w:val="001739E9"/>
    <w:rsid w:val="001C282B"/>
    <w:rsid w:val="002169D9"/>
    <w:rsid w:val="00242EA6"/>
    <w:rsid w:val="00272FEA"/>
    <w:rsid w:val="00280FB4"/>
    <w:rsid w:val="002E7940"/>
    <w:rsid w:val="003215F1"/>
    <w:rsid w:val="0032782D"/>
    <w:rsid w:val="003962DD"/>
    <w:rsid w:val="003D55A5"/>
    <w:rsid w:val="00403B66"/>
    <w:rsid w:val="004070E9"/>
    <w:rsid w:val="00431BA4"/>
    <w:rsid w:val="00442C0D"/>
    <w:rsid w:val="00453CEF"/>
    <w:rsid w:val="004D0552"/>
    <w:rsid w:val="004D678C"/>
    <w:rsid w:val="004E1656"/>
    <w:rsid w:val="004E622C"/>
    <w:rsid w:val="004F6EDC"/>
    <w:rsid w:val="00517742"/>
    <w:rsid w:val="005376FE"/>
    <w:rsid w:val="0054097A"/>
    <w:rsid w:val="00551BD9"/>
    <w:rsid w:val="005C6C99"/>
    <w:rsid w:val="00617A5A"/>
    <w:rsid w:val="00624A24"/>
    <w:rsid w:val="006510B4"/>
    <w:rsid w:val="00691306"/>
    <w:rsid w:val="006B5621"/>
    <w:rsid w:val="006E760D"/>
    <w:rsid w:val="006F5FBA"/>
    <w:rsid w:val="00715C26"/>
    <w:rsid w:val="007173C2"/>
    <w:rsid w:val="007368CF"/>
    <w:rsid w:val="007550B2"/>
    <w:rsid w:val="007C3654"/>
    <w:rsid w:val="00865897"/>
    <w:rsid w:val="008B1A15"/>
    <w:rsid w:val="008D0870"/>
    <w:rsid w:val="009153E5"/>
    <w:rsid w:val="00937F0F"/>
    <w:rsid w:val="00954138"/>
    <w:rsid w:val="0098503B"/>
    <w:rsid w:val="009A28BE"/>
    <w:rsid w:val="009A7BA0"/>
    <w:rsid w:val="009B0D27"/>
    <w:rsid w:val="009B4025"/>
    <w:rsid w:val="009B5B60"/>
    <w:rsid w:val="009B78E4"/>
    <w:rsid w:val="009C4AC1"/>
    <w:rsid w:val="009C7DD0"/>
    <w:rsid w:val="009D270F"/>
    <w:rsid w:val="00A221F0"/>
    <w:rsid w:val="00A446B4"/>
    <w:rsid w:val="00AB1C55"/>
    <w:rsid w:val="00B17060"/>
    <w:rsid w:val="00B36FF5"/>
    <w:rsid w:val="00B5118B"/>
    <w:rsid w:val="00B54645"/>
    <w:rsid w:val="00BA3BB9"/>
    <w:rsid w:val="00BC729E"/>
    <w:rsid w:val="00C12591"/>
    <w:rsid w:val="00C15A7A"/>
    <w:rsid w:val="00C67089"/>
    <w:rsid w:val="00C8144D"/>
    <w:rsid w:val="00C956B0"/>
    <w:rsid w:val="00CB0F95"/>
    <w:rsid w:val="00CD3C83"/>
    <w:rsid w:val="00CD6ECD"/>
    <w:rsid w:val="00CF0B93"/>
    <w:rsid w:val="00D018C0"/>
    <w:rsid w:val="00D32693"/>
    <w:rsid w:val="00D63D54"/>
    <w:rsid w:val="00D73B17"/>
    <w:rsid w:val="00DE3480"/>
    <w:rsid w:val="00E12F2E"/>
    <w:rsid w:val="00E74058"/>
    <w:rsid w:val="00EA1D91"/>
    <w:rsid w:val="00EB52D3"/>
    <w:rsid w:val="00EB695B"/>
    <w:rsid w:val="00ED44D7"/>
    <w:rsid w:val="00EE15AC"/>
    <w:rsid w:val="00EE70B9"/>
    <w:rsid w:val="00F139E0"/>
    <w:rsid w:val="00F17A44"/>
    <w:rsid w:val="00F20646"/>
    <w:rsid w:val="00F56784"/>
    <w:rsid w:val="00F7649E"/>
    <w:rsid w:val="00F91267"/>
    <w:rsid w:val="00FA1DD8"/>
    <w:rsid w:val="00FD06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FAF84"/>
  <w15:chartTrackingRefBased/>
  <w15:docId w15:val="{3E48B8B5-CAA4-45D7-926A-DA317BD4F8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10B4"/>
    <w:rPr>
      <w:color w:val="0000FF"/>
      <w:u w:val="single"/>
    </w:rPr>
  </w:style>
  <w:style w:type="paragraph" w:styleId="Header">
    <w:name w:val="header"/>
    <w:basedOn w:val="Normal"/>
    <w:link w:val="HeaderChar"/>
    <w:uiPriority w:val="99"/>
    <w:unhideWhenUsed/>
    <w:rsid w:val="00F139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39E0"/>
  </w:style>
  <w:style w:type="paragraph" w:styleId="Footer">
    <w:name w:val="footer"/>
    <w:basedOn w:val="Normal"/>
    <w:link w:val="FooterChar"/>
    <w:uiPriority w:val="99"/>
    <w:unhideWhenUsed/>
    <w:rsid w:val="00F139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39E0"/>
  </w:style>
  <w:style w:type="character" w:styleId="UnresolvedMention">
    <w:name w:val="Unresolved Mention"/>
    <w:basedOn w:val="DefaultParagraphFont"/>
    <w:uiPriority w:val="99"/>
    <w:semiHidden/>
    <w:unhideWhenUsed/>
    <w:rsid w:val="00403B66"/>
    <w:rPr>
      <w:color w:val="605E5C"/>
      <w:shd w:val="clear" w:color="auto" w:fill="E1DFDD"/>
    </w:rPr>
  </w:style>
  <w:style w:type="character" w:customStyle="1" w:styleId="jss526">
    <w:name w:val="jss526"/>
    <w:basedOn w:val="DefaultParagraphFont"/>
    <w:rsid w:val="00EA1D91"/>
  </w:style>
  <w:style w:type="character" w:customStyle="1" w:styleId="jss1534">
    <w:name w:val="jss1534"/>
    <w:basedOn w:val="DefaultParagraphFont"/>
    <w:rsid w:val="006F5FBA"/>
  </w:style>
  <w:style w:type="character" w:customStyle="1" w:styleId="jss1793">
    <w:name w:val="jss1793"/>
    <w:basedOn w:val="DefaultParagraphFont"/>
    <w:rsid w:val="006F5FBA"/>
  </w:style>
  <w:style w:type="character" w:customStyle="1" w:styleId="jss656">
    <w:name w:val="jss656"/>
    <w:basedOn w:val="DefaultParagraphFont"/>
    <w:rsid w:val="00FA1D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8224108">
      <w:bodyDiv w:val="1"/>
      <w:marLeft w:val="0"/>
      <w:marRight w:val="0"/>
      <w:marTop w:val="0"/>
      <w:marBottom w:val="0"/>
      <w:divBdr>
        <w:top w:val="none" w:sz="0" w:space="0" w:color="auto"/>
        <w:left w:val="none" w:sz="0" w:space="0" w:color="auto"/>
        <w:bottom w:val="none" w:sz="0" w:space="0" w:color="auto"/>
        <w:right w:val="none" w:sz="0" w:space="0" w:color="auto"/>
      </w:divBdr>
      <w:divsChild>
        <w:div w:id="130754306">
          <w:marLeft w:val="0"/>
          <w:marRight w:val="0"/>
          <w:marTop w:val="0"/>
          <w:marBottom w:val="0"/>
          <w:divBdr>
            <w:top w:val="none" w:sz="0" w:space="0" w:color="auto"/>
            <w:left w:val="none" w:sz="0" w:space="0" w:color="auto"/>
            <w:bottom w:val="none" w:sz="0" w:space="0" w:color="auto"/>
            <w:right w:val="none" w:sz="0" w:space="0" w:color="auto"/>
          </w:divBdr>
        </w:div>
        <w:div w:id="5014369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aphrodisias.classics.ox.ac.uk/sebasteionreliefs.html" TargetMode="Externa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shorthistory.org/ancient-civilizations/ancient-rome/roman-emperor-nero-54-68-ad-as-an-arti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1674</TotalTime>
  <Pages>4</Pages>
  <Words>1170</Words>
  <Characters>6674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Vaughan</dc:creator>
  <cp:keywords/>
  <dc:description/>
  <cp:lastModifiedBy>Emily Vaughan</cp:lastModifiedBy>
  <cp:revision>83</cp:revision>
  <dcterms:created xsi:type="dcterms:W3CDTF">2021-09-20T12:01:00Z</dcterms:created>
  <dcterms:modified xsi:type="dcterms:W3CDTF">2021-09-22T12:33:00Z</dcterms:modified>
</cp:coreProperties>
</file>