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color w:val="434343"/>
          <w:shd w:fill="434343" w:val="clea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19052</wp:posOffset>
            </wp:positionH>
            <wp:positionV relativeFrom="paragraph">
              <wp:posOffset>114300</wp:posOffset>
            </wp:positionV>
            <wp:extent cx="6298463" cy="2190750"/>
            <wp:effectExtent b="0" l="0" r="0" t="0"/>
            <wp:wrapNone/>
            <wp:docPr id="8"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6298463" cy="219075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pStyle w:val="Heading1"/>
        <w:rPr>
          <w:rFonts w:ascii="Impact" w:cs="Impact" w:eastAsia="Impact" w:hAnsi="Impact"/>
        </w:rPr>
      </w:pPr>
      <w:bookmarkStart w:colFirst="0" w:colLast="0" w:name="_x9k47zlgxsnb" w:id="0"/>
      <w:bookmarkEnd w:id="0"/>
      <w:r w:rsidDel="00000000" w:rsidR="00000000" w:rsidRPr="00000000">
        <w:rPr>
          <w:rFonts w:ascii="Impact" w:cs="Impact" w:eastAsia="Impact" w:hAnsi="Impact"/>
          <w:rtl w:val="0"/>
        </w:rPr>
        <w:t xml:space="preserve">SEIKO  | Always one step ahead of the rest.</w:t>
      </w:r>
    </w:p>
    <w:p w:rsidR="00000000" w:rsidDel="00000000" w:rsidP="00000000" w:rsidRDefault="00000000" w:rsidRPr="00000000" w14:paraId="00000010">
      <w:pPr>
        <w:pBdr>
          <w:top w:color="d9d9e3" w:space="0" w:sz="0" w:val="none"/>
          <w:left w:color="d9d9e3" w:space="0" w:sz="0" w:val="none"/>
          <w:bottom w:color="d9d9e3" w:space="0" w:sz="0" w:val="none"/>
          <w:right w:color="d9d9e3" w:space="0" w:sz="0" w:val="none"/>
          <w:between w:color="d9d9e3" w:space="0" w:sz="0" w:val="none"/>
        </w:pBdr>
        <w:shd w:fill="f7f7f8" w:val="clear"/>
        <w:spacing w:after="300" w:lineRule="auto"/>
        <w:ind w:right="847.2047244094489"/>
        <w:rPr>
          <w:rFonts w:ascii="Oswald" w:cs="Oswald" w:eastAsia="Oswald" w:hAnsi="Oswald"/>
          <w:color w:val="374151"/>
          <w:sz w:val="24"/>
          <w:szCs w:val="24"/>
        </w:rPr>
      </w:pPr>
      <w:r w:rsidDel="00000000" w:rsidR="00000000" w:rsidRPr="00000000">
        <w:rPr>
          <w:rFonts w:ascii="Oswald" w:cs="Oswald" w:eastAsia="Oswald" w:hAnsi="Oswald"/>
          <w:color w:val="374151"/>
          <w:sz w:val="24"/>
          <w:szCs w:val="24"/>
          <w:shd w:fill="f7f7f8" w:val="clear"/>
          <w:rtl w:val="0"/>
        </w:rPr>
        <w:t xml:space="preserve">Watches have been a symbol of fashion and status for centuries, and Seiko is one of the most recognizable and respected brands in the industry. Seiko is a Japanese company that has been producing watches for over 130 years, and its products are renowned for their accuracy, durability, and style. In this blog post, we'll explore the background of the brand, the manufacturing process, channels of distribution, market relationships and how Seiko targets its customers.</w:t>
      </w:r>
      <w:r w:rsidDel="00000000" w:rsidR="00000000" w:rsidRPr="00000000">
        <w:rPr>
          <w:rFonts w:ascii="Oswald" w:cs="Oswald" w:eastAsia="Oswald" w:hAnsi="Oswald"/>
          <w:color w:val="374151"/>
          <w:sz w:val="24"/>
          <w:szCs w:val="24"/>
          <w:rtl w:val="0"/>
        </w:rPr>
        <w:t xml:space="preserve"> </w:t>
      </w:r>
    </w:p>
    <w:p w:rsidR="00000000" w:rsidDel="00000000" w:rsidP="00000000" w:rsidRDefault="00000000" w:rsidRPr="00000000" w14:paraId="00000011">
      <w:pPr>
        <w:pBdr>
          <w:top w:color="d9d9e3" w:space="0" w:sz="0" w:val="none"/>
          <w:left w:color="d9d9e3" w:space="0" w:sz="0" w:val="none"/>
          <w:bottom w:color="d9d9e3" w:space="0" w:sz="0" w:val="none"/>
          <w:right w:color="d9d9e3" w:space="0" w:sz="0" w:val="none"/>
          <w:between w:color="d9d9e3" w:space="0" w:sz="0" w:val="none"/>
        </w:pBdr>
        <w:shd w:fill="f7f7f8" w:val="clear"/>
        <w:spacing w:after="300" w:lineRule="auto"/>
        <w:ind w:right="2119.133858267717"/>
        <w:rPr>
          <w:rFonts w:ascii="Roboto" w:cs="Roboto" w:eastAsia="Roboto" w:hAnsi="Roboto"/>
          <w:color w:val="374151"/>
          <w:sz w:val="24"/>
          <w:szCs w:val="24"/>
        </w:rPr>
      </w:pPr>
      <w:r w:rsidDel="00000000" w:rsidR="00000000" w:rsidRPr="00000000">
        <w:rPr>
          <w:rFonts w:ascii="Roboto" w:cs="Roboto" w:eastAsia="Roboto" w:hAnsi="Roboto"/>
          <w:color w:val="374151"/>
          <w:sz w:val="24"/>
          <w:szCs w:val="24"/>
        </w:rPr>
        <w:drawing>
          <wp:inline distB="114300" distT="114300" distL="114300" distR="114300">
            <wp:extent cx="6184163" cy="3482444"/>
            <wp:effectExtent b="0" l="0" r="0" t="0"/>
            <wp:docPr id="3"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6184163" cy="3482444"/>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pBdr>
          <w:top w:color="d9d9e3" w:space="0" w:sz="0" w:val="none"/>
          <w:left w:color="d9d9e3" w:space="0" w:sz="0" w:val="none"/>
          <w:bottom w:color="d9d9e3" w:space="0" w:sz="0" w:val="none"/>
          <w:right w:color="d9d9e3" w:space="0" w:sz="0" w:val="none"/>
          <w:between w:color="d9d9e3" w:space="0" w:sz="0" w:val="none"/>
        </w:pBdr>
        <w:shd w:fill="f7f7f8" w:val="clear"/>
        <w:spacing w:after="300" w:lineRule="auto"/>
        <w:ind w:right="2119.133858267717"/>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w:t>
      </w:r>
      <w:r w:rsidDel="00000000" w:rsidR="00000000" w:rsidRPr="00000000">
        <w:rPr>
          <w:rFonts w:ascii="Roboto" w:cs="Roboto" w:eastAsia="Roboto" w:hAnsi="Roboto"/>
          <w:i w:val="1"/>
          <w:color w:val="374151"/>
          <w:sz w:val="24"/>
          <w:szCs w:val="24"/>
          <w:rtl w:val="0"/>
        </w:rPr>
        <w:t xml:space="preserve">21 years old K.Hatorri</w:t>
      </w:r>
      <w:r w:rsidDel="00000000" w:rsidR="00000000" w:rsidRPr="00000000">
        <w:rPr>
          <w:rFonts w:ascii="Roboto" w:cs="Roboto" w:eastAsia="Roboto" w:hAnsi="Roboto"/>
          <w:color w:val="374151"/>
          <w:sz w:val="24"/>
          <w:szCs w:val="24"/>
          <w:rtl w:val="0"/>
        </w:rPr>
        <w:t xml:space="preserve">)</w:t>
      </w:r>
    </w:p>
    <w:p w:rsidR="00000000" w:rsidDel="00000000" w:rsidP="00000000" w:rsidRDefault="00000000" w:rsidRPr="00000000" w14:paraId="00000013">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ind w:right="-40.8661417322827"/>
        <w:rPr>
          <w:rFonts w:ascii="Impact" w:cs="Impact" w:eastAsia="Impact" w:hAnsi="Impact"/>
        </w:rPr>
      </w:pPr>
      <w:bookmarkStart w:colFirst="0" w:colLast="0" w:name="_gpllu2z1kjjb" w:id="1"/>
      <w:bookmarkEnd w:id="1"/>
      <w:r w:rsidDel="00000000" w:rsidR="00000000" w:rsidRPr="00000000">
        <w:rPr>
          <w:rFonts w:ascii="Impact" w:cs="Impact" w:eastAsia="Impact" w:hAnsi="Impact"/>
          <w:rtl w:val="0"/>
        </w:rPr>
        <w:t xml:space="preserve">HISTORY:</w:t>
      </w:r>
    </w:p>
    <w:p w:rsidR="00000000" w:rsidDel="00000000" w:rsidP="00000000" w:rsidRDefault="00000000" w:rsidRPr="00000000" w14:paraId="00000014">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ind w:right="560.0787401574809"/>
        <w:rPr>
          <w:rFonts w:ascii="Oswald" w:cs="Oswald" w:eastAsia="Oswald" w:hAnsi="Oswald"/>
          <w:color w:val="374151"/>
          <w:sz w:val="24"/>
          <w:szCs w:val="24"/>
          <w:shd w:fill="f7f7f8" w:val="clear"/>
        </w:rPr>
      </w:pPr>
      <w:r w:rsidDel="00000000" w:rsidR="00000000" w:rsidRPr="00000000">
        <w:rPr>
          <w:rFonts w:ascii="Oswald" w:cs="Oswald" w:eastAsia="Oswald" w:hAnsi="Oswald"/>
          <w:color w:val="374151"/>
          <w:sz w:val="24"/>
          <w:szCs w:val="24"/>
          <w:shd w:fill="f7f7f8" w:val="clear"/>
          <w:rtl w:val="0"/>
        </w:rPr>
        <w:t xml:space="preserve">The Seiko brand has its roots in Japan, where Kintaro Hattori founded the company in 1881. Hattori began his career as an apprentice watchmaker and eventually opened his own shop in Tokyo. Over time, the shop grew and evolved into the Seiko brand we know today. In the early days, Seiko focused on producing simple, reliable watches that were affordable for the average person. However, over time, Seiko began to innovate, introducing new technologies and features that set its watches apart from the competition. For example, in 1969, Seiko introduced the world's first quartz watch, a breakthrough that revolutionized the industry.</w:t>
      </w:r>
    </w:p>
    <w:p w:rsidR="00000000" w:rsidDel="00000000" w:rsidP="00000000" w:rsidRDefault="00000000" w:rsidRPr="00000000" w14:paraId="00000015">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tl w:val="0"/>
        </w:rPr>
      </w:r>
    </w:p>
    <w:p w:rsidR="00000000" w:rsidDel="00000000" w:rsidP="00000000" w:rsidRDefault="00000000" w:rsidRPr="00000000" w14:paraId="00000016">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pPr>
      <w:bookmarkStart w:colFirst="0" w:colLast="0" w:name="_nn1lumws4sxy" w:id="2"/>
      <w:bookmarkEnd w:id="2"/>
      <w:r w:rsidDel="00000000" w:rsidR="00000000" w:rsidRPr="00000000">
        <w:rPr>
          <w:rFonts w:ascii="Impact" w:cs="Impact" w:eastAsia="Impact" w:hAnsi="Impact"/>
          <w:rtl w:val="0"/>
        </w:rPr>
        <w:t xml:space="preserve">Seiko market strategies:</w:t>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ind w:left="720" w:firstLine="0"/>
        <w:rPr>
          <w:rFonts w:ascii="Oswald" w:cs="Oswald" w:eastAsia="Oswald" w:hAnsi="Oswald"/>
          <w:sz w:val="24"/>
          <w:szCs w:val="24"/>
        </w:rPr>
      </w:pPr>
      <w:r w:rsidDel="00000000" w:rsidR="00000000" w:rsidRPr="00000000">
        <w:rPr/>
        <w:drawing>
          <wp:inline distB="114300" distT="114300" distL="114300" distR="114300">
            <wp:extent cx="6030356" cy="2437987"/>
            <wp:effectExtent b="0" l="0" r="0" t="0"/>
            <wp:docPr id="1" name="image12.jpg"/>
            <a:graphic>
              <a:graphicData uri="http://schemas.openxmlformats.org/drawingml/2006/picture">
                <pic:pic>
                  <pic:nvPicPr>
                    <pic:cNvPr id="0" name="image12.jpg"/>
                    <pic:cNvPicPr preferRelativeResize="0"/>
                  </pic:nvPicPr>
                  <pic:blipFill>
                    <a:blip r:embed="rId8"/>
                    <a:srcRect b="0" l="0" r="0" t="0"/>
                    <a:stretch>
                      <a:fillRect/>
                    </a:stretch>
                  </pic:blipFill>
                  <pic:spPr>
                    <a:xfrm>
                      <a:off x="0" y="0"/>
                      <a:ext cx="6030356" cy="2437987"/>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ind w:left="708.6614173228347" w:firstLine="0"/>
        <w:rPr>
          <w:rFonts w:ascii="Oswald" w:cs="Oswald" w:eastAsia="Oswald" w:hAnsi="Oswald"/>
          <w:color w:val="374151"/>
          <w:sz w:val="24"/>
          <w:szCs w:val="24"/>
          <w:shd w:fill="f7f7f8" w:val="clear"/>
        </w:rPr>
      </w:pPr>
      <w:r w:rsidDel="00000000" w:rsidR="00000000" w:rsidRPr="00000000">
        <w:rPr>
          <w:rFonts w:ascii="Oswald" w:cs="Oswald" w:eastAsia="Oswald" w:hAnsi="Oswald"/>
          <w:color w:val="374151"/>
          <w:sz w:val="24"/>
          <w:szCs w:val="24"/>
          <w:shd w:fill="f7f7f8" w:val="clear"/>
          <w:rtl w:val="0"/>
        </w:rPr>
        <w:t xml:space="preserve">Seiko targets a wide range of customers, from casual watch wearers to serious collectors. The company's watches are designed to appeal to a variety of tastes and styles, with different models available for different occasions and activities. For example, Seiko's diving watches are designed for underwater use and feature water-resistant cases and luminous dials for visibility in low light conditions.</w:t>
      </w:r>
    </w:p>
    <w:p w:rsidR="00000000" w:rsidDel="00000000" w:rsidP="00000000" w:rsidRDefault="00000000" w:rsidRPr="00000000" w14:paraId="0000001B">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ind w:left="708.6614173228347" w:firstLine="0"/>
        <w:rPr>
          <w:rFonts w:ascii="Oswald" w:cs="Oswald" w:eastAsia="Oswald" w:hAnsi="Oswald"/>
          <w:color w:val="374151"/>
          <w:sz w:val="24"/>
          <w:szCs w:val="24"/>
          <w:shd w:fill="f7f7f8" w:val="clear"/>
        </w:rPr>
      </w:pPr>
      <w:r w:rsidDel="00000000" w:rsidR="00000000" w:rsidRPr="00000000">
        <w:rPr>
          <w:rFonts w:ascii="Oswald" w:cs="Oswald" w:eastAsia="Oswald" w:hAnsi="Oswald"/>
          <w:color w:val="374151"/>
          <w:sz w:val="24"/>
          <w:szCs w:val="24"/>
          <w:shd w:fill="f7f7f8" w:val="clear"/>
          <w:rtl w:val="0"/>
        </w:rPr>
        <w:t xml:space="preserve">Seiko also targets different age groups and demographics. The company's entry-level watches are aimed at younger customers and those who are new to the world of watches.</w:t>
      </w:r>
    </w:p>
    <w:p w:rsidR="00000000" w:rsidDel="00000000" w:rsidP="00000000" w:rsidRDefault="00000000" w:rsidRPr="00000000" w14:paraId="0000001C">
      <w:pPr>
        <w:ind w:left="720" w:firstLine="0"/>
        <w:rPr/>
      </w:pPr>
      <w:r w:rsidDel="00000000" w:rsidR="00000000" w:rsidRPr="00000000">
        <w:rPr>
          <w:rtl w:val="0"/>
        </w:rPr>
      </w:r>
    </w:p>
    <w:p w:rsidR="00000000" w:rsidDel="00000000" w:rsidP="00000000" w:rsidRDefault="00000000" w:rsidRPr="00000000" w14:paraId="0000001D">
      <w:pPr>
        <w:pStyle w:val="Heading3"/>
        <w:pBdr>
          <w:top w:color="d9d9e3" w:space="0" w:sz="0" w:val="none"/>
          <w:left w:color="d9d9e3" w:space="0" w:sz="0" w:val="none"/>
          <w:bottom w:color="d9d9e3" w:space="0" w:sz="0" w:val="none"/>
          <w:right w:color="d9d9e3" w:space="0" w:sz="0" w:val="none"/>
        </w:pBdr>
        <w:shd w:fill="f7f7f8" w:val="clear"/>
        <w:spacing w:after="300" w:before="300" w:lineRule="auto"/>
        <w:ind w:left="566.9291338582675" w:firstLine="0"/>
        <w:rPr/>
      </w:pPr>
      <w:bookmarkStart w:colFirst="0" w:colLast="0" w:name="_vwg5tnoze6yg" w:id="3"/>
      <w:bookmarkEnd w:id="3"/>
      <w:r w:rsidDel="00000000" w:rsidR="00000000" w:rsidRPr="00000000">
        <w:rPr>
          <w:b w:val="1"/>
          <w:rtl w:val="0"/>
        </w:rPr>
        <w:t xml:space="preserve">Seiko has identified several segments in the watch market, including:</w:t>
      </w:r>
      <w:r w:rsidDel="00000000" w:rsidR="00000000" w:rsidRPr="00000000">
        <w:rPr>
          <w:rtl w:val="0"/>
        </w:rPr>
      </w:r>
    </w:p>
    <w:p w:rsidR="00000000" w:rsidDel="00000000" w:rsidP="00000000" w:rsidRDefault="00000000" w:rsidRPr="00000000" w14:paraId="0000001E">
      <w:pPr>
        <w:numPr>
          <w:ilvl w:val="0"/>
          <w:numId w:val="4"/>
        </w:numPr>
        <w:pBdr>
          <w:top w:color="d9d9e3" w:space="0" w:sz="0" w:val="none"/>
          <w:left w:color="d9d9e3" w:space="0" w:sz="0" w:val="none"/>
          <w:bottom w:color="d9d9e3" w:space="0" w:sz="0" w:val="none"/>
          <w:right w:color="d9d9e3" w:space="0" w:sz="0" w:val="none"/>
        </w:pBdr>
        <w:shd w:fill="f7f7f8" w:val="clear"/>
        <w:spacing w:after="0" w:afterAutospacing="0" w:before="300" w:lineRule="auto"/>
        <w:ind w:left="566.9291338582675" w:firstLine="0"/>
        <w:rPr>
          <w:rFonts w:ascii="Oswald" w:cs="Oswald" w:eastAsia="Oswald" w:hAnsi="Oswald"/>
        </w:rPr>
      </w:pPr>
      <w:r w:rsidDel="00000000" w:rsidR="00000000" w:rsidRPr="00000000">
        <w:rPr>
          <w:rFonts w:ascii="Oswald" w:cs="Oswald" w:eastAsia="Oswald" w:hAnsi="Oswald"/>
          <w:color w:val="374151"/>
          <w:sz w:val="24"/>
          <w:szCs w:val="24"/>
          <w:rtl w:val="0"/>
        </w:rPr>
        <w:t xml:space="preserve">Geographic : Seiko has a global presence and markets its products in different regions and countries, depending on their needs and preferences.</w:t>
      </w:r>
    </w:p>
    <w:p w:rsidR="00000000" w:rsidDel="00000000" w:rsidP="00000000" w:rsidRDefault="00000000" w:rsidRPr="00000000" w14:paraId="0000001F">
      <w:pPr>
        <w:numPr>
          <w:ilvl w:val="0"/>
          <w:numId w:val="4"/>
        </w:numPr>
        <w:pBdr>
          <w:top w:color="d9d9e3" w:space="0" w:sz="0" w:val="none"/>
          <w:left w:color="d9d9e3" w:space="0" w:sz="0" w:val="none"/>
          <w:bottom w:color="d9d9e3" w:space="0" w:sz="0" w:val="none"/>
          <w:right w:color="d9d9e3" w:space="0" w:sz="0" w:val="none"/>
        </w:pBdr>
        <w:shd w:fill="f7f7f8" w:val="clear"/>
        <w:spacing w:after="0" w:afterAutospacing="0" w:before="0" w:beforeAutospacing="0" w:lineRule="auto"/>
        <w:ind w:left="566.9291338582675" w:firstLine="0"/>
        <w:rPr>
          <w:rFonts w:ascii="Oswald" w:cs="Oswald" w:eastAsia="Oswald" w:hAnsi="Oswald"/>
        </w:rPr>
      </w:pPr>
      <w:r w:rsidDel="00000000" w:rsidR="00000000" w:rsidRPr="00000000">
        <w:rPr>
          <w:rFonts w:ascii="Oswald" w:cs="Oswald" w:eastAsia="Oswald" w:hAnsi="Oswald"/>
          <w:color w:val="374151"/>
          <w:sz w:val="24"/>
          <w:szCs w:val="24"/>
          <w:rtl w:val="0"/>
        </w:rPr>
        <w:t xml:space="preserve">Demographic : Seiko caters to different age groups, income levels, and genders. They have products that are specifically designed for men, women, and children.</w:t>
      </w:r>
    </w:p>
    <w:p w:rsidR="00000000" w:rsidDel="00000000" w:rsidP="00000000" w:rsidRDefault="00000000" w:rsidRPr="00000000" w14:paraId="00000020">
      <w:pPr>
        <w:numPr>
          <w:ilvl w:val="0"/>
          <w:numId w:val="4"/>
        </w:numPr>
        <w:pBdr>
          <w:top w:color="d9d9e3" w:space="0" w:sz="0" w:val="none"/>
          <w:left w:color="d9d9e3" w:space="0" w:sz="0" w:val="none"/>
          <w:bottom w:color="d9d9e3" w:space="0" w:sz="0" w:val="none"/>
          <w:right w:color="d9d9e3" w:space="0" w:sz="0" w:val="none"/>
        </w:pBdr>
        <w:shd w:fill="f7f7f8" w:val="clear"/>
        <w:spacing w:after="0" w:afterAutospacing="0" w:before="0" w:beforeAutospacing="0" w:lineRule="auto"/>
        <w:ind w:left="566.9291338582675" w:firstLine="0"/>
        <w:rPr>
          <w:rFonts w:ascii="Oswald" w:cs="Oswald" w:eastAsia="Oswald" w:hAnsi="Oswald"/>
        </w:rPr>
      </w:pPr>
      <w:r w:rsidDel="00000000" w:rsidR="00000000" w:rsidRPr="00000000">
        <w:rPr>
          <w:rFonts w:ascii="Oswald" w:cs="Oswald" w:eastAsia="Oswald" w:hAnsi="Oswald"/>
          <w:color w:val="374151"/>
          <w:sz w:val="24"/>
          <w:szCs w:val="24"/>
          <w:rtl w:val="0"/>
        </w:rPr>
        <w:t xml:space="preserve">Psychographic : Seiko targets consumers who value quality, innovation, and style in their watches. They also target consumers who are interested in sports and outdoor activities.</w:t>
      </w:r>
    </w:p>
    <w:p w:rsidR="00000000" w:rsidDel="00000000" w:rsidP="00000000" w:rsidRDefault="00000000" w:rsidRPr="00000000" w14:paraId="00000021">
      <w:pPr>
        <w:numPr>
          <w:ilvl w:val="0"/>
          <w:numId w:val="4"/>
        </w:numPr>
        <w:pBdr>
          <w:top w:color="d9d9e3" w:space="0" w:sz="0" w:val="none"/>
          <w:left w:color="d9d9e3" w:space="0" w:sz="0" w:val="none"/>
          <w:bottom w:color="d9d9e3" w:space="0" w:sz="0" w:val="none"/>
          <w:right w:color="d9d9e3" w:space="0" w:sz="0" w:val="none"/>
        </w:pBdr>
        <w:shd w:fill="f7f7f8" w:val="clear"/>
        <w:spacing w:after="300" w:before="0" w:beforeAutospacing="0" w:lineRule="auto"/>
        <w:ind w:left="566.9291338582675" w:firstLine="0"/>
        <w:rPr>
          <w:rFonts w:ascii="Oswald" w:cs="Oswald" w:eastAsia="Oswald" w:hAnsi="Oswald"/>
        </w:rPr>
      </w:pPr>
      <w:r w:rsidDel="00000000" w:rsidR="00000000" w:rsidRPr="00000000">
        <w:rPr>
          <w:rFonts w:ascii="Oswald" w:cs="Oswald" w:eastAsia="Oswald" w:hAnsi="Oswald"/>
          <w:color w:val="374151"/>
          <w:sz w:val="24"/>
          <w:szCs w:val="24"/>
          <w:rtl w:val="0"/>
        </w:rPr>
        <w:t xml:space="preserve">Behavioral segmentation: Seiko targets consumers who are brand loyal and who are willing to pay a premium for high-quality products.</w:t>
      </w:r>
    </w:p>
    <w:p w:rsidR="00000000" w:rsidDel="00000000" w:rsidP="00000000" w:rsidRDefault="00000000" w:rsidRPr="00000000" w14:paraId="00000022">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b w:val="1"/>
          <w:color w:val="434343"/>
          <w:sz w:val="28"/>
          <w:szCs w:val="28"/>
        </w:rPr>
      </w:pPr>
      <w:r w:rsidDel="00000000" w:rsidR="00000000" w:rsidRPr="00000000">
        <w:rPr>
          <w:b w:val="1"/>
          <w:color w:val="434343"/>
          <w:sz w:val="28"/>
          <w:szCs w:val="28"/>
          <w:rtl w:val="0"/>
        </w:rPr>
        <w:t xml:space="preserve">After identifying different segments, Seiko chooses which ones to target with its marketing efforts. </w:t>
      </w:r>
      <w:r w:rsidDel="00000000" w:rsidR="00000000" w:rsidRPr="00000000">
        <w:rPr>
          <w:rtl w:val="0"/>
        </w:rPr>
      </w:r>
    </w:p>
    <w:p w:rsidR="00000000" w:rsidDel="00000000" w:rsidP="00000000" w:rsidRDefault="00000000" w:rsidRPr="00000000" w14:paraId="00000023">
      <w:pPr>
        <w:numPr>
          <w:ilvl w:val="0"/>
          <w:numId w:val="1"/>
        </w:numPr>
        <w:pBdr>
          <w:top w:color="d9d9e3" w:space="0" w:sz="0" w:val="none"/>
          <w:left w:color="d9d9e3" w:space="0" w:sz="0" w:val="none"/>
          <w:bottom w:color="d9d9e3" w:space="0" w:sz="0" w:val="none"/>
          <w:right w:color="d9d9e3" w:space="0" w:sz="0" w:val="none"/>
        </w:pBdr>
        <w:shd w:fill="f7f7f8" w:val="clear"/>
        <w:spacing w:after="0" w:afterAutospacing="0" w:before="300" w:lineRule="auto"/>
        <w:ind w:left="720" w:hanging="360"/>
        <w:rPr>
          <w:rFonts w:ascii="Oswald" w:cs="Oswald" w:eastAsia="Oswald" w:hAnsi="Oswald"/>
        </w:rPr>
      </w:pPr>
      <w:r w:rsidDel="00000000" w:rsidR="00000000" w:rsidRPr="00000000">
        <w:rPr>
          <w:rFonts w:ascii="Oswald" w:cs="Oswald" w:eastAsia="Oswald" w:hAnsi="Oswald"/>
          <w:color w:val="374151"/>
          <w:sz w:val="24"/>
          <w:szCs w:val="24"/>
          <w:rtl w:val="0"/>
        </w:rPr>
        <w:t xml:space="preserve">Luxury Watch Buyers: Seiko offers luxury watches that are targeted at consumers who are willing to pay a premium price for high-quality and stylish products.</w:t>
      </w:r>
    </w:p>
    <w:p w:rsidR="00000000" w:rsidDel="00000000" w:rsidP="00000000" w:rsidRDefault="00000000" w:rsidRPr="00000000" w14:paraId="00000024">
      <w:pPr>
        <w:numPr>
          <w:ilvl w:val="0"/>
          <w:numId w:val="1"/>
        </w:numPr>
        <w:pBdr>
          <w:top w:color="d9d9e3" w:space="0" w:sz="0" w:val="none"/>
          <w:left w:color="d9d9e3" w:space="0" w:sz="0" w:val="none"/>
          <w:bottom w:color="d9d9e3" w:space="0" w:sz="0" w:val="none"/>
          <w:right w:color="d9d9e3" w:space="0" w:sz="0" w:val="none"/>
        </w:pBdr>
        <w:shd w:fill="f7f7f8" w:val="clear"/>
        <w:spacing w:after="0" w:afterAutospacing="0" w:before="0" w:beforeAutospacing="0" w:lineRule="auto"/>
        <w:ind w:left="720" w:hanging="360"/>
        <w:rPr>
          <w:rFonts w:ascii="Oswald" w:cs="Oswald" w:eastAsia="Oswald" w:hAnsi="Oswald"/>
        </w:rPr>
      </w:pPr>
      <w:r w:rsidDel="00000000" w:rsidR="00000000" w:rsidRPr="00000000">
        <w:rPr>
          <w:rFonts w:ascii="Oswald" w:cs="Oswald" w:eastAsia="Oswald" w:hAnsi="Oswald"/>
          <w:color w:val="374151"/>
          <w:sz w:val="24"/>
          <w:szCs w:val="24"/>
          <w:rtl w:val="0"/>
        </w:rPr>
        <w:t xml:space="preserve">Sports Enthusiasts: Seiko offers watches that are specifically designed for sports and outdoor activities. These watches have features like water resistance, shock resistance, and stopwatch functions.</w:t>
      </w:r>
    </w:p>
    <w:p w:rsidR="00000000" w:rsidDel="00000000" w:rsidP="00000000" w:rsidRDefault="00000000" w:rsidRPr="00000000" w14:paraId="00000025">
      <w:pPr>
        <w:numPr>
          <w:ilvl w:val="0"/>
          <w:numId w:val="1"/>
        </w:numPr>
        <w:pBdr>
          <w:top w:color="d9d9e3" w:space="0" w:sz="0" w:val="none"/>
          <w:left w:color="d9d9e3" w:space="0" w:sz="0" w:val="none"/>
          <w:bottom w:color="d9d9e3" w:space="0" w:sz="0" w:val="none"/>
          <w:right w:color="d9d9e3" w:space="0" w:sz="0" w:val="none"/>
        </w:pBdr>
        <w:shd w:fill="f7f7f8" w:val="clear"/>
        <w:spacing w:after="300" w:before="0" w:beforeAutospacing="0" w:lineRule="auto"/>
        <w:ind w:left="720" w:hanging="360"/>
        <w:rPr>
          <w:rFonts w:ascii="Oswald" w:cs="Oswald" w:eastAsia="Oswald" w:hAnsi="Oswald"/>
        </w:rPr>
      </w:pPr>
      <w:r w:rsidDel="00000000" w:rsidR="00000000" w:rsidRPr="00000000">
        <w:rPr>
          <w:rFonts w:ascii="Oswald" w:cs="Oswald" w:eastAsia="Oswald" w:hAnsi="Oswald"/>
          <w:color w:val="374151"/>
          <w:sz w:val="24"/>
          <w:szCs w:val="24"/>
          <w:rtl w:val="0"/>
        </w:rPr>
        <w:t xml:space="preserve">Fashion-conscious Consumers: Seiko offers watches that are designed to be stylish and trendy. These watches are targeted at consumers who value fashion and want to make a statement with their accessories.</w:t>
      </w:r>
    </w:p>
    <w:p w:rsidR="00000000" w:rsidDel="00000000" w:rsidP="00000000" w:rsidRDefault="00000000" w:rsidRPr="00000000" w14:paraId="00000026">
      <w:pPr>
        <w:pStyle w:val="Heading2"/>
        <w:pBdr>
          <w:top w:color="d9d9e3" w:space="0" w:sz="0" w:val="none"/>
          <w:left w:color="d9d9e3" w:space="0" w:sz="0" w:val="none"/>
          <w:bottom w:color="d9d9e3" w:space="0" w:sz="0" w:val="none"/>
          <w:right w:color="d9d9e3" w:space="0" w:sz="0" w:val="none"/>
        </w:pBdr>
        <w:shd w:fill="f7f7f8" w:val="clear"/>
        <w:spacing w:after="300" w:before="300" w:lineRule="auto"/>
        <w:ind w:left="720" w:firstLine="0"/>
        <w:rPr>
          <w:rFonts w:ascii="Impact" w:cs="Impact" w:eastAsia="Impact" w:hAnsi="Impact"/>
        </w:rPr>
      </w:pPr>
      <w:bookmarkStart w:colFirst="0" w:colLast="0" w:name="_duialx73vghx" w:id="4"/>
      <w:bookmarkEnd w:id="4"/>
      <w:r w:rsidDel="00000000" w:rsidR="00000000" w:rsidRPr="00000000">
        <w:rPr>
          <w:rFonts w:ascii="Impact" w:cs="Impact" w:eastAsia="Impact" w:hAnsi="Impact"/>
          <w:rtl w:val="0"/>
        </w:rPr>
        <w:t xml:space="preserve">Segmentation Analysis:</w:t>
      </w:r>
    </w:p>
    <w:p w:rsidR="00000000" w:rsidDel="00000000" w:rsidP="00000000" w:rsidRDefault="00000000" w:rsidRPr="00000000" w14:paraId="00000027">
      <w:pPr>
        <w:pStyle w:val="Heading2"/>
        <w:ind w:left="720" w:firstLine="0"/>
        <w:rPr>
          <w:rFonts w:ascii="Oswald" w:cs="Oswald" w:eastAsia="Oswald" w:hAnsi="Oswald"/>
          <w:highlight w:val="green"/>
        </w:rPr>
      </w:pPr>
      <w:bookmarkStart w:colFirst="0" w:colLast="0" w:name="_wcf6i8gz4ckl" w:id="5"/>
      <w:bookmarkEnd w:id="5"/>
      <w:r w:rsidDel="00000000" w:rsidR="00000000" w:rsidRPr="00000000">
        <w:rPr>
          <w:rFonts w:ascii="Oswald" w:cs="Oswald" w:eastAsia="Oswald" w:hAnsi="Oswald"/>
          <w:highlight w:val="green"/>
          <w:rtl w:val="0"/>
        </w:rPr>
        <w:t xml:space="preserve">Advantages:</w:t>
      </w:r>
    </w:p>
    <w:p w:rsidR="00000000" w:rsidDel="00000000" w:rsidP="00000000" w:rsidRDefault="00000000" w:rsidRPr="00000000" w14:paraId="00000028">
      <w:pPr>
        <w:pBdr>
          <w:top w:color="d9d9e3" w:space="0" w:sz="0" w:val="none"/>
          <w:left w:color="d9d9e3" w:space="0" w:sz="0" w:val="none"/>
          <w:bottom w:color="d9d9e3" w:space="0" w:sz="0" w:val="none"/>
          <w:right w:color="d9d9e3" w:space="0" w:sz="0" w:val="none"/>
        </w:pBdr>
        <w:shd w:fill="f7f7f8" w:val="clear"/>
        <w:spacing w:after="300" w:before="300" w:lineRule="auto"/>
        <w:ind w:left="720" w:firstLine="0"/>
        <w:rPr>
          <w:rFonts w:ascii="Oswald" w:cs="Oswald" w:eastAsia="Oswald" w:hAnsi="Oswald"/>
          <w:color w:val="374151"/>
          <w:sz w:val="24"/>
          <w:szCs w:val="24"/>
        </w:rPr>
      </w:pPr>
      <w:r w:rsidDel="00000000" w:rsidR="00000000" w:rsidRPr="00000000">
        <w:rPr>
          <w:rFonts w:ascii="Oswald" w:cs="Oswald" w:eastAsia="Oswald" w:hAnsi="Oswald"/>
          <w:color w:val="374151"/>
          <w:sz w:val="24"/>
          <w:szCs w:val="24"/>
          <w:rtl w:val="0"/>
        </w:rPr>
        <w:t xml:space="preserve">It allows companies to better understand their customers and their needs, and enables them to tailor their products and services to specific segments.</w:t>
      </w:r>
    </w:p>
    <w:p w:rsidR="00000000" w:rsidDel="00000000" w:rsidP="00000000" w:rsidRDefault="00000000" w:rsidRPr="00000000" w14:paraId="00000029">
      <w:pPr>
        <w:pStyle w:val="Heading2"/>
        <w:pBdr>
          <w:top w:color="d9d9e3" w:space="0" w:sz="0" w:val="none"/>
          <w:left w:color="d9d9e3" w:space="0" w:sz="0" w:val="none"/>
          <w:bottom w:color="d9d9e3" w:space="0" w:sz="0" w:val="none"/>
          <w:right w:color="d9d9e3" w:space="0" w:sz="0" w:val="none"/>
        </w:pBdr>
        <w:shd w:fill="f7f7f8" w:val="clear"/>
        <w:spacing w:after="300" w:before="300" w:lineRule="auto"/>
        <w:ind w:left="720" w:firstLine="0"/>
        <w:rPr>
          <w:rFonts w:ascii="Oswald" w:cs="Oswald" w:eastAsia="Oswald" w:hAnsi="Oswald"/>
          <w:highlight w:val="red"/>
        </w:rPr>
      </w:pPr>
      <w:bookmarkStart w:colFirst="0" w:colLast="0" w:name="_7ma22vp7n10p" w:id="6"/>
      <w:bookmarkEnd w:id="6"/>
      <w:r w:rsidDel="00000000" w:rsidR="00000000" w:rsidRPr="00000000">
        <w:rPr>
          <w:rFonts w:ascii="Oswald" w:cs="Oswald" w:eastAsia="Oswald" w:hAnsi="Oswald"/>
          <w:highlight w:val="red"/>
          <w:rtl w:val="0"/>
        </w:rPr>
        <w:t xml:space="preserve">Disadvantages:</w:t>
      </w:r>
    </w:p>
    <w:p w:rsidR="00000000" w:rsidDel="00000000" w:rsidP="00000000" w:rsidRDefault="00000000" w:rsidRPr="00000000" w14:paraId="0000002A">
      <w:pPr>
        <w:pBdr>
          <w:top w:color="d9d9e3" w:space="0" w:sz="0" w:val="none"/>
          <w:left w:color="d9d9e3" w:space="0" w:sz="0" w:val="none"/>
          <w:bottom w:color="d9d9e3" w:space="0" w:sz="0" w:val="none"/>
          <w:right w:color="d9d9e3" w:space="0" w:sz="0" w:val="none"/>
        </w:pBdr>
        <w:shd w:fill="f7f7f8" w:val="clear"/>
        <w:spacing w:after="300" w:before="300" w:lineRule="auto"/>
        <w:ind w:left="720" w:firstLine="0"/>
        <w:rPr>
          <w:rFonts w:ascii="Oswald" w:cs="Oswald" w:eastAsia="Oswald" w:hAnsi="Oswald"/>
          <w:color w:val="374151"/>
          <w:sz w:val="24"/>
          <w:szCs w:val="24"/>
        </w:rPr>
      </w:pPr>
      <w:r w:rsidDel="00000000" w:rsidR="00000000" w:rsidRPr="00000000">
        <w:rPr>
          <w:rFonts w:ascii="Oswald" w:cs="Oswald" w:eastAsia="Oswald" w:hAnsi="Oswald"/>
          <w:color w:val="374151"/>
          <w:sz w:val="24"/>
          <w:szCs w:val="24"/>
          <w:rtl w:val="0"/>
        </w:rPr>
        <w:t xml:space="preserve">It can be expensive and time-consuming for market researchers to identify different segments.</w:t>
      </w:r>
    </w:p>
    <w:p w:rsidR="00000000" w:rsidDel="00000000" w:rsidP="00000000" w:rsidRDefault="00000000" w:rsidRPr="00000000" w14:paraId="0000002B">
      <w:pPr>
        <w:pBdr>
          <w:top w:color="d9d9e3" w:space="0" w:sz="0" w:val="none"/>
          <w:left w:color="d9d9e3" w:space="0" w:sz="0" w:val="none"/>
          <w:bottom w:color="d9d9e3" w:space="0" w:sz="0" w:val="none"/>
          <w:right w:color="d9d9e3" w:space="0" w:sz="0" w:val="none"/>
        </w:pBdr>
        <w:shd w:fill="f7f7f8" w:val="clear"/>
        <w:spacing w:after="300" w:before="300" w:lineRule="auto"/>
        <w:ind w:left="720" w:firstLine="0"/>
        <w:rPr>
          <w:rFonts w:ascii="Oswald" w:cs="Oswald" w:eastAsia="Oswald" w:hAnsi="Oswald"/>
          <w:color w:val="374151"/>
          <w:sz w:val="24"/>
          <w:szCs w:val="24"/>
        </w:rPr>
      </w:pPr>
      <w:r w:rsidDel="00000000" w:rsidR="00000000" w:rsidRPr="00000000">
        <w:rPr>
          <w:rFonts w:ascii="Oswald" w:cs="Oswald" w:eastAsia="Oswald" w:hAnsi="Oswald"/>
          <w:color w:val="374151"/>
          <w:sz w:val="24"/>
          <w:szCs w:val="24"/>
          <w:rtl w:val="0"/>
        </w:rPr>
        <w:t xml:space="preserve">There is a risk of oversimplifying customer needs and preferences, which can result in ineffective marketing strategies.</w:t>
      </w:r>
    </w:p>
    <w:p w:rsidR="00000000" w:rsidDel="00000000" w:rsidP="00000000" w:rsidRDefault="00000000" w:rsidRPr="00000000" w14:paraId="0000002C">
      <w:pPr>
        <w:pBdr>
          <w:top w:color="d9d9e3" w:space="0" w:sz="0" w:val="none"/>
          <w:left w:color="d9d9e3" w:space="0" w:sz="0" w:val="none"/>
          <w:bottom w:color="d9d9e3" w:space="0" w:sz="0" w:val="none"/>
          <w:right w:color="d9d9e3" w:space="0" w:sz="0" w:val="none"/>
        </w:pBdr>
        <w:shd w:fill="f7f7f8" w:val="clear"/>
        <w:spacing w:after="300" w:before="300" w:lineRule="auto"/>
        <w:rPr>
          <w:rFonts w:ascii="Oswald" w:cs="Oswald" w:eastAsia="Oswald" w:hAnsi="Oswald"/>
          <w:color w:val="374151"/>
          <w:sz w:val="24"/>
          <w:szCs w:val="24"/>
        </w:rPr>
      </w:pPr>
      <w:r w:rsidDel="00000000" w:rsidR="00000000" w:rsidRPr="00000000">
        <w:rPr>
          <w:rtl w:val="0"/>
        </w:rPr>
      </w:r>
    </w:p>
    <w:p w:rsidR="00000000" w:rsidDel="00000000" w:rsidP="00000000" w:rsidRDefault="00000000" w:rsidRPr="00000000" w14:paraId="0000002D">
      <w:pPr>
        <w:pBdr>
          <w:top w:color="d9d9e3" w:space="0" w:sz="0" w:val="none"/>
          <w:left w:color="d9d9e3" w:space="0" w:sz="0" w:val="none"/>
          <w:bottom w:color="d9d9e3" w:space="0" w:sz="0" w:val="none"/>
          <w:right w:color="d9d9e3" w:space="0" w:sz="0" w:val="none"/>
        </w:pBdr>
        <w:shd w:fill="f7f7f8" w:val="clear"/>
        <w:spacing w:after="300" w:before="300" w:lineRule="auto"/>
        <w:rPr>
          <w:rFonts w:ascii="Oswald" w:cs="Oswald" w:eastAsia="Oswald" w:hAnsi="Oswald"/>
          <w:color w:val="374151"/>
          <w:sz w:val="24"/>
          <w:szCs w:val="24"/>
        </w:rPr>
      </w:pPr>
      <w:r w:rsidDel="00000000" w:rsidR="00000000" w:rsidRPr="00000000">
        <w:rPr>
          <w:rtl w:val="0"/>
        </w:rPr>
      </w:r>
    </w:p>
    <w:p w:rsidR="00000000" w:rsidDel="00000000" w:rsidP="00000000" w:rsidRDefault="00000000" w:rsidRPr="00000000" w14:paraId="0000002E">
      <w:pPr>
        <w:pStyle w:val="Heading2"/>
        <w:pBdr>
          <w:top w:color="d9d9e3" w:space="0" w:sz="0" w:val="none"/>
          <w:left w:color="d9d9e3" w:space="0" w:sz="0" w:val="none"/>
          <w:bottom w:color="d9d9e3" w:space="0" w:sz="0" w:val="none"/>
          <w:right w:color="d9d9e3" w:space="0" w:sz="0" w:val="none"/>
        </w:pBdr>
        <w:shd w:fill="f7f7f8" w:val="clear"/>
        <w:spacing w:after="300" w:before="300" w:lineRule="auto"/>
        <w:ind w:left="720" w:firstLine="0"/>
        <w:rPr>
          <w:rFonts w:ascii="Impact" w:cs="Impact" w:eastAsia="Impact" w:hAnsi="Impact"/>
        </w:rPr>
      </w:pPr>
      <w:bookmarkStart w:colFirst="0" w:colLast="0" w:name="_pnrw7l68s5v3" w:id="7"/>
      <w:bookmarkEnd w:id="7"/>
      <w:r w:rsidDel="00000000" w:rsidR="00000000" w:rsidRPr="00000000">
        <w:rPr>
          <w:rFonts w:ascii="Impact" w:cs="Impact" w:eastAsia="Impact" w:hAnsi="Impact"/>
          <w:rtl w:val="0"/>
        </w:rPr>
        <w:t xml:space="preserve">Positioning: </w:t>
      </w:r>
    </w:p>
    <w:p w:rsidR="00000000" w:rsidDel="00000000" w:rsidP="00000000" w:rsidRDefault="00000000" w:rsidRPr="00000000" w14:paraId="0000002F">
      <w:pPr>
        <w:pBdr>
          <w:top w:color="d9d9e3" w:space="0" w:sz="0" w:val="none"/>
          <w:left w:color="d9d9e3" w:space="0" w:sz="0" w:val="none"/>
          <w:bottom w:color="d9d9e3" w:space="0" w:sz="0" w:val="none"/>
          <w:right w:color="d9d9e3" w:space="0" w:sz="0" w:val="none"/>
        </w:pBdr>
        <w:shd w:fill="f7f7f8" w:val="clear"/>
        <w:spacing w:after="300" w:before="300" w:lineRule="auto"/>
        <w:rPr>
          <w:rFonts w:ascii="Oswald" w:cs="Oswald" w:eastAsia="Oswald" w:hAnsi="Oswald"/>
          <w:color w:val="374151"/>
          <w:sz w:val="24"/>
          <w:szCs w:val="24"/>
        </w:rPr>
      </w:pPr>
      <w:r w:rsidDel="00000000" w:rsidR="00000000" w:rsidRPr="00000000">
        <w:rPr>
          <w:rFonts w:ascii="Oswald" w:cs="Oswald" w:eastAsia="Oswald" w:hAnsi="Oswald"/>
          <w:color w:val="374151"/>
          <w:sz w:val="24"/>
          <w:szCs w:val="24"/>
          <w:rtl w:val="0"/>
        </w:rPr>
        <w:t xml:space="preserve">Positioning is the process of creating a unique image and brand identity for a product in the minds of consumers. Seiko has positioned itself as a high-quality and innovative watch brand. Seiko's positioning is based on the following:</w:t>
      </w:r>
    </w:p>
    <w:p w:rsidR="00000000" w:rsidDel="00000000" w:rsidP="00000000" w:rsidRDefault="00000000" w:rsidRPr="00000000" w14:paraId="00000030">
      <w:pPr>
        <w:numPr>
          <w:ilvl w:val="0"/>
          <w:numId w:val="2"/>
        </w:numPr>
        <w:pBdr>
          <w:top w:color="d9d9e3" w:space="0" w:sz="0" w:val="none"/>
          <w:left w:color="d9d9e3" w:space="0" w:sz="0" w:val="none"/>
          <w:bottom w:color="d9d9e3" w:space="0" w:sz="0" w:val="none"/>
          <w:right w:color="d9d9e3" w:space="0" w:sz="0" w:val="none"/>
        </w:pBdr>
        <w:shd w:fill="f7f7f8" w:val="clear"/>
        <w:spacing w:after="0" w:afterAutospacing="0" w:before="300" w:lineRule="auto"/>
        <w:ind w:left="720" w:hanging="360"/>
        <w:rPr>
          <w:rFonts w:ascii="Oswald" w:cs="Oswald" w:eastAsia="Oswald" w:hAnsi="Oswald"/>
        </w:rPr>
      </w:pPr>
      <w:r w:rsidDel="00000000" w:rsidR="00000000" w:rsidRPr="00000000">
        <w:rPr>
          <w:rFonts w:ascii="Oswald" w:cs="Oswald" w:eastAsia="Oswald" w:hAnsi="Oswald"/>
          <w:color w:val="374151"/>
          <w:sz w:val="24"/>
          <w:szCs w:val="24"/>
          <w:rtl w:val="0"/>
        </w:rPr>
        <w:t xml:space="preserve">Quality: Seiko is known for its high-quality watches that are durable and reliable.</w:t>
      </w:r>
    </w:p>
    <w:p w:rsidR="00000000" w:rsidDel="00000000" w:rsidP="00000000" w:rsidRDefault="00000000" w:rsidRPr="00000000" w14:paraId="00000031">
      <w:pPr>
        <w:numPr>
          <w:ilvl w:val="0"/>
          <w:numId w:val="2"/>
        </w:numPr>
        <w:pBdr>
          <w:top w:color="d9d9e3" w:space="0" w:sz="0" w:val="none"/>
          <w:left w:color="d9d9e3" w:space="0" w:sz="0" w:val="none"/>
          <w:bottom w:color="d9d9e3" w:space="0" w:sz="0" w:val="none"/>
          <w:right w:color="d9d9e3" w:space="0" w:sz="0" w:val="none"/>
        </w:pBdr>
        <w:shd w:fill="f7f7f8" w:val="clear"/>
        <w:spacing w:after="0" w:afterAutospacing="0" w:before="0" w:beforeAutospacing="0" w:lineRule="auto"/>
        <w:ind w:left="720" w:hanging="360"/>
        <w:rPr>
          <w:rFonts w:ascii="Oswald" w:cs="Oswald" w:eastAsia="Oswald" w:hAnsi="Oswald"/>
        </w:rPr>
      </w:pPr>
      <w:r w:rsidDel="00000000" w:rsidR="00000000" w:rsidRPr="00000000">
        <w:rPr>
          <w:rFonts w:ascii="Oswald" w:cs="Oswald" w:eastAsia="Oswald" w:hAnsi="Oswald"/>
          <w:color w:val="374151"/>
          <w:sz w:val="24"/>
          <w:szCs w:val="24"/>
          <w:rtl w:val="0"/>
        </w:rPr>
        <w:t xml:space="preserve">Innovation: Seiko is constantly innovating and introducing new features and technologies in its watches.</w:t>
      </w:r>
    </w:p>
    <w:p w:rsidR="00000000" w:rsidDel="00000000" w:rsidP="00000000" w:rsidRDefault="00000000" w:rsidRPr="00000000" w14:paraId="00000032">
      <w:pPr>
        <w:numPr>
          <w:ilvl w:val="0"/>
          <w:numId w:val="2"/>
        </w:numPr>
        <w:pBdr>
          <w:top w:color="d9d9e3" w:space="0" w:sz="0" w:val="none"/>
          <w:left w:color="d9d9e3" w:space="0" w:sz="0" w:val="none"/>
          <w:bottom w:color="d9d9e3" w:space="0" w:sz="0" w:val="none"/>
          <w:right w:color="d9d9e3" w:space="0" w:sz="0" w:val="none"/>
        </w:pBdr>
        <w:shd w:fill="f7f7f8" w:val="clear"/>
        <w:spacing w:after="300" w:before="0" w:beforeAutospacing="0" w:lineRule="auto"/>
        <w:ind w:left="720" w:hanging="360"/>
        <w:rPr>
          <w:rFonts w:ascii="Oswald" w:cs="Oswald" w:eastAsia="Oswald" w:hAnsi="Oswald"/>
        </w:rPr>
      </w:pPr>
      <w:r w:rsidDel="00000000" w:rsidR="00000000" w:rsidRPr="00000000">
        <w:rPr>
          <w:rFonts w:ascii="Oswald" w:cs="Oswald" w:eastAsia="Oswald" w:hAnsi="Oswald"/>
          <w:color w:val="374151"/>
          <w:sz w:val="24"/>
          <w:szCs w:val="24"/>
          <w:rtl w:val="0"/>
        </w:rPr>
        <w:t xml:space="preserve">Style: Seiko offers watches that are stylish and trendy, catering to fashion-conscious consumers.</w:t>
      </w:r>
    </w:p>
    <w:p w:rsidR="00000000" w:rsidDel="00000000" w:rsidP="00000000" w:rsidRDefault="00000000" w:rsidRPr="00000000" w14:paraId="00000033">
      <w:pPr>
        <w:spacing w:line="462.96" w:lineRule="auto"/>
        <w:ind w:left="720" w:firstLine="0"/>
        <w:rPr>
          <w:rFonts w:ascii="Oswald" w:cs="Oswald" w:eastAsia="Oswald" w:hAnsi="Oswald"/>
          <w:sz w:val="24"/>
          <w:szCs w:val="24"/>
        </w:rPr>
      </w:pPr>
      <w:r w:rsidDel="00000000" w:rsidR="00000000" w:rsidRPr="00000000">
        <w:rPr>
          <w:rFonts w:ascii="Oswald" w:cs="Oswald" w:eastAsia="Oswald" w:hAnsi="Oswald"/>
          <w:sz w:val="24"/>
          <w:szCs w:val="24"/>
        </w:rPr>
        <w:drawing>
          <wp:inline distB="114300" distT="114300" distL="114300" distR="114300">
            <wp:extent cx="4431563" cy="1078195"/>
            <wp:effectExtent b="0" l="0" r="0" t="0"/>
            <wp:docPr id="1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4431563" cy="1078195"/>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pBdr>
          <w:top w:color="d9d9e3" w:space="0" w:sz="0" w:val="none"/>
          <w:left w:color="d9d9e3" w:space="0" w:sz="0" w:val="none"/>
          <w:bottom w:color="d9d9e3" w:space="0" w:sz="0" w:val="none"/>
          <w:right w:color="d9d9e3" w:space="0" w:sz="0" w:val="none"/>
        </w:pBdr>
        <w:shd w:fill="f7f7f8" w:val="clear"/>
        <w:spacing w:after="300" w:before="300" w:lineRule="auto"/>
        <w:rPr>
          <w:rFonts w:ascii="Oswald" w:cs="Oswald" w:eastAsia="Oswald" w:hAnsi="Oswald"/>
          <w:color w:val="374151"/>
          <w:sz w:val="24"/>
          <w:szCs w:val="24"/>
        </w:rPr>
      </w:pPr>
      <w:r w:rsidDel="00000000" w:rsidR="00000000" w:rsidRPr="00000000">
        <w:rPr>
          <w:rFonts w:ascii="Oswald" w:cs="Oswald" w:eastAsia="Oswald" w:hAnsi="Oswald"/>
          <w:color w:val="374151"/>
          <w:sz w:val="24"/>
          <w:szCs w:val="24"/>
          <w:rtl w:val="0"/>
        </w:rPr>
        <w:t xml:space="preserve">Marketing can be defined as the means to communicate value to customers or, more formally, as “the science of satisfying consumers’ needs profitably,” according to one of my former Harvard University professors, Nick Nugent. The concept of marketing remains the same but the marketing mix, or combination of factors that influence the delivery of value, has evolved considerably.</w:t>
      </w:r>
    </w:p>
    <w:p w:rsidR="00000000" w:rsidDel="00000000" w:rsidP="00000000" w:rsidRDefault="00000000" w:rsidRPr="00000000" w14:paraId="00000035">
      <w:pPr>
        <w:pBdr>
          <w:top w:color="d9d9e3" w:space="0" w:sz="0" w:val="none"/>
          <w:left w:color="d9d9e3" w:space="0" w:sz="0" w:val="none"/>
          <w:bottom w:color="d9d9e3" w:space="0" w:sz="0" w:val="none"/>
          <w:right w:color="d9d9e3" w:space="0" w:sz="0" w:val="none"/>
        </w:pBdr>
        <w:shd w:fill="f7f7f8" w:val="clear"/>
        <w:spacing w:after="300" w:before="300" w:lineRule="auto"/>
        <w:rPr>
          <w:rFonts w:ascii="Oswald" w:cs="Oswald" w:eastAsia="Oswald" w:hAnsi="Oswald"/>
          <w:b w:val="1"/>
          <w:color w:val="434343"/>
          <w:sz w:val="24"/>
          <w:szCs w:val="24"/>
        </w:rPr>
      </w:pPr>
      <w:r w:rsidDel="00000000" w:rsidR="00000000" w:rsidRPr="00000000">
        <w:rPr>
          <w:rFonts w:ascii="Oswald" w:cs="Oswald" w:eastAsia="Oswald" w:hAnsi="Oswald"/>
          <w:color w:val="374151"/>
          <w:sz w:val="24"/>
          <w:szCs w:val="24"/>
          <w:rtl w:val="0"/>
        </w:rPr>
        <w:t xml:space="preserve">The traditional marketing mix, built around the 4Ps — </w:t>
      </w:r>
      <w:r w:rsidDel="00000000" w:rsidR="00000000" w:rsidRPr="00000000">
        <w:rPr>
          <w:rFonts w:ascii="Oswald" w:cs="Oswald" w:eastAsia="Oswald" w:hAnsi="Oswald"/>
          <w:b w:val="1"/>
          <w:color w:val="ff0000"/>
          <w:sz w:val="24"/>
          <w:szCs w:val="24"/>
          <w:rtl w:val="0"/>
        </w:rPr>
        <w:t xml:space="preserve">product, price, place and promotion </w:t>
      </w:r>
      <w:r w:rsidDel="00000000" w:rsidR="00000000" w:rsidRPr="00000000">
        <w:rPr>
          <w:rtl w:val="0"/>
        </w:rPr>
      </w:r>
    </w:p>
    <w:p w:rsidR="00000000" w:rsidDel="00000000" w:rsidP="00000000" w:rsidRDefault="00000000" w:rsidRPr="00000000" w14:paraId="00000036">
      <w:pPr>
        <w:pBdr>
          <w:top w:color="d9d9e3" w:space="0" w:sz="0" w:val="none"/>
          <w:left w:color="d9d9e3" w:space="0" w:sz="0" w:val="none"/>
          <w:bottom w:color="d9d9e3" w:space="0" w:sz="0" w:val="none"/>
          <w:right w:color="d9d9e3" w:space="0" w:sz="0" w:val="none"/>
        </w:pBdr>
        <w:shd w:fill="f7f7f8" w:val="clear"/>
        <w:spacing w:after="300" w:before="300" w:lineRule="auto"/>
        <w:rPr>
          <w:rFonts w:ascii="Oswald" w:cs="Oswald" w:eastAsia="Oswald" w:hAnsi="Oswald"/>
          <w:b w:val="1"/>
          <w:color w:val="434343"/>
          <w:sz w:val="24"/>
          <w:szCs w:val="24"/>
        </w:rPr>
      </w:pPr>
      <w:r w:rsidDel="00000000" w:rsidR="00000000" w:rsidRPr="00000000">
        <w:rPr>
          <w:rtl w:val="0"/>
        </w:rPr>
      </w:r>
    </w:p>
    <w:p w:rsidR="00000000" w:rsidDel="00000000" w:rsidP="00000000" w:rsidRDefault="00000000" w:rsidRPr="00000000" w14:paraId="00000037">
      <w:pPr>
        <w:pBdr>
          <w:top w:color="d9d9e3" w:space="0" w:sz="0" w:val="none"/>
          <w:left w:color="d9d9e3" w:space="0" w:sz="0" w:val="none"/>
          <w:bottom w:color="d9d9e3" w:space="0" w:sz="0" w:val="none"/>
          <w:right w:color="d9d9e3" w:space="0" w:sz="0" w:val="none"/>
        </w:pBdr>
        <w:shd w:fill="f7f7f8" w:val="clear"/>
        <w:spacing w:after="300" w:before="300" w:lineRule="auto"/>
        <w:rPr>
          <w:rFonts w:ascii="Oswald" w:cs="Oswald" w:eastAsia="Oswald" w:hAnsi="Oswald"/>
          <w:color w:val="374151"/>
          <w:sz w:val="24"/>
          <w:szCs w:val="24"/>
        </w:rPr>
      </w:pPr>
      <w:r w:rsidDel="00000000" w:rsidR="00000000" w:rsidRPr="00000000">
        <w:rPr>
          <w:rtl w:val="0"/>
        </w:rPr>
      </w:r>
    </w:p>
    <w:p w:rsidR="00000000" w:rsidDel="00000000" w:rsidP="00000000" w:rsidRDefault="00000000" w:rsidRPr="00000000" w14:paraId="00000038">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pPr>
      <w:r w:rsidDel="00000000" w:rsidR="00000000" w:rsidRPr="00000000">
        <w:rPr>
          <w:rtl w:val="0"/>
        </w:rPr>
      </w:r>
    </w:p>
    <w:p w:rsidR="00000000" w:rsidDel="00000000" w:rsidP="00000000" w:rsidRDefault="00000000" w:rsidRPr="00000000" w14:paraId="00000039">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pPr>
      <w:r w:rsidDel="00000000" w:rsidR="00000000" w:rsidRPr="00000000">
        <w:rPr>
          <w:rtl w:val="0"/>
        </w:rPr>
      </w:r>
    </w:p>
    <w:p w:rsidR="00000000" w:rsidDel="00000000" w:rsidP="00000000" w:rsidRDefault="00000000" w:rsidRPr="00000000" w14:paraId="0000003A">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212529"/>
          <w:sz w:val="24"/>
          <w:szCs w:val="24"/>
          <w:shd w:fill="f7f7f8" w:val="clear"/>
        </w:rPr>
      </w:pPr>
      <w:r w:rsidDel="00000000" w:rsidR="00000000" w:rsidRPr="00000000">
        <w:rPr>
          <w:rFonts w:ascii="Oswald" w:cs="Oswald" w:eastAsia="Oswald" w:hAnsi="Oswald"/>
          <w:color w:val="212529"/>
          <w:sz w:val="24"/>
          <w:szCs w:val="24"/>
          <w:shd w:fill="f7f7f8" w:val="clear"/>
        </w:rPr>
        <w:drawing>
          <wp:inline distB="114300" distT="114300" distL="114300" distR="114300">
            <wp:extent cx="6712480" cy="4471988"/>
            <wp:effectExtent b="0" l="0" r="0" t="0"/>
            <wp:docPr id="4" name="image11.jpg"/>
            <a:graphic>
              <a:graphicData uri="http://schemas.openxmlformats.org/drawingml/2006/picture">
                <pic:pic>
                  <pic:nvPicPr>
                    <pic:cNvPr id="0" name="image11.jpg"/>
                    <pic:cNvPicPr preferRelativeResize="0"/>
                  </pic:nvPicPr>
                  <pic:blipFill>
                    <a:blip r:embed="rId10"/>
                    <a:srcRect b="0" l="0" r="0" t="0"/>
                    <a:stretch>
                      <a:fillRect/>
                    </a:stretch>
                  </pic:blipFill>
                  <pic:spPr>
                    <a:xfrm>
                      <a:off x="0" y="0"/>
                      <a:ext cx="6712480" cy="4471988"/>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Impact" w:cs="Impact" w:eastAsia="Impact" w:hAnsi="Impact"/>
        </w:rPr>
      </w:pPr>
      <w:bookmarkStart w:colFirst="0" w:colLast="0" w:name="_uktzzrhfqu89" w:id="8"/>
      <w:bookmarkEnd w:id="8"/>
      <w:r w:rsidDel="00000000" w:rsidR="00000000" w:rsidRPr="00000000">
        <w:rPr>
          <w:rFonts w:ascii="Impact" w:cs="Impact" w:eastAsia="Impact" w:hAnsi="Impact"/>
          <w:rtl w:val="0"/>
        </w:rPr>
        <w:t xml:space="preserve">Products:</w:t>
      </w:r>
    </w:p>
    <w:p w:rsidR="00000000" w:rsidDel="00000000" w:rsidP="00000000" w:rsidRDefault="00000000" w:rsidRPr="00000000" w14:paraId="0000003C">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434343"/>
          <w:sz w:val="25"/>
          <w:szCs w:val="25"/>
          <w:highlight w:val="white"/>
        </w:rPr>
      </w:pPr>
      <w:r w:rsidDel="00000000" w:rsidR="00000000" w:rsidRPr="00000000">
        <w:rPr>
          <w:rFonts w:ascii="Oswald" w:cs="Oswald" w:eastAsia="Oswald" w:hAnsi="Oswald"/>
          <w:color w:val="434343"/>
          <w:sz w:val="24"/>
          <w:szCs w:val="24"/>
          <w:shd w:fill="f7f7f8" w:val="clear"/>
          <w:rtl w:val="0"/>
        </w:rPr>
        <w:t xml:space="preserve">Seiko has a wide range of watches that cater to different segments of the market. Seiko's product line includes sports watches, dress watches, dive watches, chronographs, and many more. Seiko's watches range in price from under $100 to over $5,000, ensuring that there is a Seiko watch for everyone</w:t>
      </w:r>
      <w:r w:rsidDel="00000000" w:rsidR="00000000" w:rsidRPr="00000000">
        <w:rPr>
          <w:rFonts w:ascii="Oswald" w:cs="Oswald" w:eastAsia="Oswald" w:hAnsi="Oswald"/>
          <w:color w:val="434343"/>
          <w:shd w:fill="f7f7f8" w:val="clear"/>
          <w:rtl w:val="0"/>
        </w:rPr>
        <w:t xml:space="preserve">. </w:t>
      </w:r>
      <w:r w:rsidDel="00000000" w:rsidR="00000000" w:rsidRPr="00000000">
        <w:rPr>
          <w:rFonts w:ascii="Oswald" w:cs="Oswald" w:eastAsia="Oswald" w:hAnsi="Oswald"/>
          <w:color w:val="434343"/>
          <w:sz w:val="25"/>
          <w:szCs w:val="25"/>
          <w:highlight w:val="white"/>
          <w:rtl w:val="0"/>
        </w:rPr>
        <w:t xml:space="preserve">Improvements in materials, accuracy, overall bid quality, and design have evolved the brand from being affordable watches to being semi-affordable watches that deliver exceptional value for their price.</w:t>
      </w:r>
    </w:p>
    <w:p w:rsidR="00000000" w:rsidDel="00000000" w:rsidP="00000000" w:rsidRDefault="00000000" w:rsidRPr="00000000" w14:paraId="0000003D">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Impact" w:cs="Impact" w:eastAsia="Impact" w:hAnsi="Impact"/>
        </w:rPr>
      </w:pPr>
      <w:bookmarkStart w:colFirst="0" w:colLast="0" w:name="_o62uhw8d7qd4" w:id="9"/>
      <w:bookmarkEnd w:id="9"/>
      <w:r w:rsidDel="00000000" w:rsidR="00000000" w:rsidRPr="00000000">
        <w:rPr>
          <w:rFonts w:ascii="Impact" w:cs="Impact" w:eastAsia="Impact" w:hAnsi="Impact"/>
          <w:rtl w:val="0"/>
        </w:rPr>
        <w:t xml:space="preserve">Pricing: </w:t>
      </w:r>
    </w:p>
    <w:p w:rsidR="00000000" w:rsidDel="00000000" w:rsidP="00000000" w:rsidRDefault="00000000" w:rsidRPr="00000000" w14:paraId="0000003E">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rPr>
      </w:pPr>
      <w:bookmarkStart w:colFirst="0" w:colLast="0" w:name="_h0fabd5r4m9x" w:id="10"/>
      <w:bookmarkEnd w:id="10"/>
      <w:r w:rsidDel="00000000" w:rsidR="00000000" w:rsidRPr="00000000">
        <w:rPr>
          <w:rFonts w:ascii="Oswald" w:cs="Oswald" w:eastAsia="Oswald" w:hAnsi="Oswald"/>
          <w:color w:val="374151"/>
          <w:sz w:val="24"/>
          <w:szCs w:val="24"/>
          <w:rtl w:val="0"/>
        </w:rPr>
        <w:t xml:space="preserve">The brand's entry-level watches typically start around $100 and can go up to around $500. These watches often feature quartz movements and basic features such as date and time functions.</w:t>
      </w:r>
    </w:p>
    <w:p w:rsidR="00000000" w:rsidDel="00000000" w:rsidP="00000000" w:rsidRDefault="00000000" w:rsidRPr="00000000" w14:paraId="0000003F">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rPr>
      </w:pPr>
      <w:bookmarkStart w:colFirst="0" w:colLast="0" w:name="_o62uhw8d7qd4" w:id="9"/>
      <w:bookmarkEnd w:id="9"/>
      <w:r w:rsidDel="00000000" w:rsidR="00000000" w:rsidRPr="00000000">
        <w:rPr>
          <w:rFonts w:ascii="Oswald" w:cs="Oswald" w:eastAsia="Oswald" w:hAnsi="Oswald"/>
          <w:color w:val="374151"/>
          <w:sz w:val="24"/>
          <w:szCs w:val="24"/>
          <w:rtl w:val="0"/>
        </w:rPr>
        <w:t xml:space="preserve">Seiko also offers mid-range watches, which can cost anywhere from around $500 to $2,000. These watches often feature automatic movements, higher-quality materials such as sapphire crystal, and additional features such as chronographs, power reserve indicators, and multiple time zones.</w:t>
      </w:r>
    </w:p>
    <w:p w:rsidR="00000000" w:rsidDel="00000000" w:rsidP="00000000" w:rsidRDefault="00000000" w:rsidRPr="00000000" w14:paraId="00000040">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rPr>
      </w:pPr>
      <w:bookmarkStart w:colFirst="0" w:colLast="0" w:name="_el5vh4foav4" w:id="11"/>
      <w:bookmarkEnd w:id="11"/>
      <w:r w:rsidDel="00000000" w:rsidR="00000000" w:rsidRPr="00000000">
        <w:rPr>
          <w:rFonts w:ascii="Oswald" w:cs="Oswald" w:eastAsia="Oswald" w:hAnsi="Oswald"/>
          <w:color w:val="374151"/>
          <w:sz w:val="24"/>
          <w:szCs w:val="24"/>
          <w:rtl w:val="0"/>
        </w:rPr>
        <w:t xml:space="preserve">At the high end of Seiko's range are their luxury watches, which can cost upwards of $5,000. These watches often feature high-end materials such as gold and diamonds, intricate complications such as perpetual calendars and tourbillons, and are typically produced in limited quantities.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Impact" w:cs="Impact" w:eastAsia="Impact" w:hAnsi="Impact"/>
        </w:rPr>
      </w:pPr>
      <w:bookmarkStart w:colFirst="0" w:colLast="0" w:name="_7gozs4idq1bb" w:id="12"/>
      <w:bookmarkEnd w:id="12"/>
      <w:r w:rsidDel="00000000" w:rsidR="00000000" w:rsidRPr="00000000">
        <w:rPr>
          <w:rFonts w:ascii="Impact" w:cs="Impact" w:eastAsia="Impact" w:hAnsi="Impact"/>
          <w:rtl w:val="0"/>
        </w:rPr>
        <w:t xml:space="preserve"> Grand Seiko:</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209550</wp:posOffset>
            </wp:positionV>
            <wp:extent cx="3793388" cy="3793388"/>
            <wp:effectExtent b="0" l="0" r="0" t="0"/>
            <wp:wrapSquare wrapText="bothSides" distB="114300" distT="114300" distL="114300" distR="114300"/>
            <wp:docPr id="11"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3793388" cy="3793388"/>
                    </a:xfrm>
                    <a:prstGeom prst="rect"/>
                    <a:ln/>
                  </pic:spPr>
                </pic:pic>
              </a:graphicData>
            </a:graphic>
          </wp:anchor>
        </w:drawing>
      </w:r>
    </w:p>
    <w:p w:rsidR="00000000" w:rsidDel="00000000" w:rsidP="00000000" w:rsidRDefault="00000000" w:rsidRPr="00000000" w14:paraId="00000043">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Impact" w:cs="Impact" w:eastAsia="Impact" w:hAnsi="Impact"/>
        </w:rPr>
      </w:pPr>
      <w:bookmarkStart w:colFirst="0" w:colLast="0" w:name="_iwb100mfbb0a" w:id="13"/>
      <w:bookmarkEnd w:id="13"/>
      <w:r w:rsidDel="00000000" w:rsidR="00000000" w:rsidRPr="00000000">
        <w:rPr>
          <w:rFonts w:ascii="Impact" w:cs="Impact" w:eastAsia="Impact" w:hAnsi="Impact"/>
          <w:rtl w:val="0"/>
        </w:rPr>
        <w:t xml:space="preserve"> REF: </w:t>
      </w:r>
      <w:r w:rsidDel="00000000" w:rsidR="00000000" w:rsidRPr="00000000">
        <w:rPr>
          <w:rFonts w:ascii="Impact" w:cs="Impact" w:eastAsia="Impact" w:hAnsi="Impact"/>
          <w:sz w:val="40"/>
          <w:szCs w:val="40"/>
          <w:rtl w:val="0"/>
        </w:rPr>
        <w:t xml:space="preserve">SBGJ235</w:t>
      </w:r>
      <w:r w:rsidDel="00000000" w:rsidR="00000000" w:rsidRPr="00000000">
        <w:rPr>
          <w:rtl w:val="0"/>
        </w:rPr>
      </w:r>
    </w:p>
    <w:p w:rsidR="00000000" w:rsidDel="00000000" w:rsidP="00000000" w:rsidRDefault="00000000" w:rsidRPr="00000000" w14:paraId="00000044">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rPr>
      </w:pPr>
      <w:bookmarkStart w:colFirst="0" w:colLast="0" w:name="_mrbkeksf11i" w:id="14"/>
      <w:bookmarkEnd w:id="14"/>
      <w:r w:rsidDel="00000000" w:rsidR="00000000" w:rsidRPr="00000000">
        <w:rPr>
          <w:rFonts w:ascii="Oswald" w:cs="Oswald" w:eastAsia="Oswald" w:hAnsi="Oswald"/>
          <w:rtl w:val="0"/>
        </w:rPr>
        <w:t xml:space="preserve">PRICE: 6300 $</w:t>
      </w:r>
    </w:p>
    <w:p w:rsidR="00000000" w:rsidDel="00000000" w:rsidP="00000000" w:rsidRDefault="00000000" w:rsidRPr="00000000" w14:paraId="00000045">
      <w:pPr>
        <w:rPr>
          <w:rFonts w:ascii="Times New Roman" w:cs="Times New Roman" w:eastAsia="Times New Roman" w:hAnsi="Times New Roman"/>
          <w:sz w:val="21"/>
          <w:szCs w:val="21"/>
          <w:highlight w:val="white"/>
        </w:rPr>
      </w:pPr>
      <w:r w:rsidDel="00000000" w:rsidR="00000000" w:rsidRPr="00000000">
        <w:rPr>
          <w:rFonts w:ascii="Times New Roman" w:cs="Times New Roman" w:eastAsia="Times New Roman" w:hAnsi="Times New Roman"/>
          <w:sz w:val="21"/>
          <w:szCs w:val="21"/>
          <w:highlight w:val="white"/>
          <w:rtl w:val="0"/>
        </w:rPr>
        <w:t xml:space="preserve">The blue dial - which features a 'Mount Iwate pattern' showing the ridgelines of the magnificent mountain visible from the Shizukuishi Watch Studio where all Grand Seiko mechanical timepieces are made- expresses the beauty of winter mountain scenery emerging faintly through moonlight reflected on snow.</w:t>
      </w:r>
    </w:p>
    <w:p w:rsidR="00000000" w:rsidDel="00000000" w:rsidP="00000000" w:rsidRDefault="00000000" w:rsidRPr="00000000" w14:paraId="00000046">
      <w:pPr>
        <w:rPr>
          <w:rFonts w:ascii="Times New Roman" w:cs="Times New Roman" w:eastAsia="Times New Roman" w:hAnsi="Times New Roman"/>
          <w:sz w:val="21"/>
          <w:szCs w:val="21"/>
          <w:highlight w:val="white"/>
        </w:rPr>
      </w:pPr>
      <w:r w:rsidDel="00000000" w:rsidR="00000000" w:rsidRPr="00000000">
        <w:rPr>
          <w:rFonts w:ascii="Times New Roman" w:cs="Times New Roman" w:eastAsia="Times New Roman" w:hAnsi="Times New Roman"/>
          <w:sz w:val="21"/>
          <w:szCs w:val="21"/>
          <w:highlight w:val="white"/>
          <w:rtl w:val="0"/>
        </w:rPr>
        <w:t xml:space="preserve">The exterior design is a modern take on the stunning 'Grand Seiko Style'-the embodiment of the Grand Seiko design philosophy which was first established for the 44GS in 1967-and features a distortion-free, wide mirror surface throughout.</w:t>
      </w:r>
    </w:p>
    <w:p w:rsidR="00000000" w:rsidDel="00000000" w:rsidP="00000000" w:rsidRDefault="00000000" w:rsidRPr="00000000" w14:paraId="00000047">
      <w:pPr>
        <w:rPr>
          <w:rFonts w:ascii="Times New Roman" w:cs="Times New Roman" w:eastAsia="Times New Roman" w:hAnsi="Times New Roman"/>
          <w:sz w:val="21"/>
          <w:szCs w:val="21"/>
          <w:highlight w:val="white"/>
        </w:rPr>
      </w:pPr>
      <w:r w:rsidDel="00000000" w:rsidR="00000000" w:rsidRPr="00000000">
        <w:rPr>
          <w:rFonts w:ascii="Times New Roman" w:cs="Times New Roman" w:eastAsia="Times New Roman" w:hAnsi="Times New Roman"/>
          <w:sz w:val="21"/>
          <w:szCs w:val="21"/>
          <w:highlight w:val="white"/>
          <w:rtl w:val="0"/>
        </w:rPr>
        <w:t xml:space="preserve">Grand Seiko (2022)</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pBdr>
          <w:top w:color="d9d9e3" w:space="0" w:sz="0" w:val="none"/>
          <w:left w:color="d9d9e3" w:space="0" w:sz="0" w:val="none"/>
          <w:bottom w:color="d9d9e3" w:space="0" w:sz="0" w:val="none"/>
          <w:right w:color="d9d9e3" w:space="0" w:sz="0" w:val="none"/>
          <w:between w:color="d9d9e3" w:space="0" w:sz="0" w:val="none"/>
        </w:pBdr>
        <w:shd w:fill="ffffff" w:val="clear"/>
        <w:spacing w:after="300" w:before="300" w:line="288" w:lineRule="auto"/>
        <w:jc w:val="center"/>
        <w:rPr>
          <w:b w:val="1"/>
          <w:color w:val="1d1d1d"/>
          <w:sz w:val="26"/>
          <w:szCs w:val="26"/>
          <w:highlight w:val="white"/>
        </w:rPr>
      </w:pPr>
      <w:r w:rsidDel="00000000" w:rsidR="00000000" w:rsidRPr="00000000">
        <w:rPr>
          <w:b w:val="1"/>
          <w:color w:val="1d1d1d"/>
          <w:sz w:val="26"/>
          <w:szCs w:val="26"/>
          <w:highlight w:val="white"/>
        </w:rPr>
        <w:drawing>
          <wp:inline distB="114300" distT="114300" distL="114300" distR="114300">
            <wp:extent cx="6498172" cy="8405813"/>
            <wp:effectExtent b="0" l="0" r="0" t="0"/>
            <wp:docPr id="6" name="image8.png"/>
            <a:graphic>
              <a:graphicData uri="http://schemas.openxmlformats.org/drawingml/2006/picture">
                <pic:pic>
                  <pic:nvPicPr>
                    <pic:cNvPr id="0" name="image8.png"/>
                    <pic:cNvPicPr preferRelativeResize="0"/>
                  </pic:nvPicPr>
                  <pic:blipFill>
                    <a:blip r:embed="rId12"/>
                    <a:srcRect b="0" l="0" r="0" t="0"/>
                    <a:stretch>
                      <a:fillRect/>
                    </a:stretch>
                  </pic:blipFill>
                  <pic:spPr>
                    <a:xfrm>
                      <a:off x="0" y="0"/>
                      <a:ext cx="6498172" cy="8405813"/>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Lobster" w:cs="Lobster" w:eastAsia="Lobster" w:hAnsi="Lobster"/>
          <w:b w:val="1"/>
          <w:color w:val="1d1d1d"/>
          <w:sz w:val="19"/>
          <w:szCs w:val="19"/>
          <w:highlight w:val="white"/>
        </w:rPr>
      </w:pPr>
      <w:r w:rsidDel="00000000" w:rsidR="00000000" w:rsidRPr="00000000">
        <w:rPr>
          <w:b w:val="1"/>
          <w:color w:val="1d1d1d"/>
          <w:sz w:val="27"/>
          <w:szCs w:val="27"/>
          <w:highlight w:val="white"/>
          <w:rtl w:val="0"/>
        </w:rPr>
        <w:t xml:space="preserve">         </w:t>
      </w:r>
      <w:r w:rsidDel="00000000" w:rsidR="00000000" w:rsidRPr="00000000">
        <w:rPr>
          <w:b w:val="1"/>
          <w:color w:val="1d1d1d"/>
          <w:sz w:val="15"/>
          <w:szCs w:val="15"/>
          <w:highlight w:val="white"/>
          <w:rtl w:val="0"/>
        </w:rPr>
        <w:t xml:space="preserve">  </w:t>
      </w:r>
      <w:r w:rsidDel="00000000" w:rsidR="00000000" w:rsidRPr="00000000">
        <w:rPr>
          <w:b w:val="1"/>
          <w:color w:val="1d1d1d"/>
          <w:sz w:val="15"/>
          <w:szCs w:val="15"/>
          <w:highlight w:val="white"/>
        </w:rPr>
        <w:drawing>
          <wp:inline distB="114300" distT="114300" distL="114300" distR="114300">
            <wp:extent cx="6232298" cy="7867650"/>
            <wp:effectExtent b="0" l="0" r="0" t="0"/>
            <wp:docPr id="7"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6232298" cy="7867650"/>
                    </a:xfrm>
                    <a:prstGeom prst="rect"/>
                    <a:ln/>
                  </pic:spPr>
                </pic:pic>
              </a:graphicData>
            </a:graphic>
          </wp:inline>
        </w:drawing>
      </w:r>
      <w:r w:rsidDel="00000000" w:rsidR="00000000" w:rsidRPr="00000000">
        <w:rPr>
          <w:b w:val="1"/>
          <w:color w:val="1d1d1d"/>
          <w:sz w:val="15"/>
          <w:szCs w:val="15"/>
          <w:highlight w:val="white"/>
          <w:rtl w:val="0"/>
        </w:rPr>
        <w:t xml:space="preserve"> </w:t>
      </w:r>
      <w:r w:rsidDel="00000000" w:rsidR="00000000" w:rsidRPr="00000000">
        <w:rPr>
          <w:rtl w:val="0"/>
        </w:rPr>
      </w:r>
    </w:p>
    <w:p w:rsidR="00000000" w:rsidDel="00000000" w:rsidP="00000000" w:rsidRDefault="00000000" w:rsidRPr="00000000" w14:paraId="0000004C">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Lobster" w:cs="Lobster" w:eastAsia="Lobster" w:hAnsi="Lobster"/>
          <w:b w:val="1"/>
          <w:color w:val="1d1d1d"/>
          <w:sz w:val="19"/>
          <w:szCs w:val="19"/>
          <w:highlight w:val="white"/>
        </w:rPr>
      </w:pPr>
      <w:r w:rsidDel="00000000" w:rsidR="00000000" w:rsidRPr="00000000">
        <w:rPr>
          <w:rtl w:val="0"/>
        </w:rPr>
      </w:r>
    </w:p>
    <w:p w:rsidR="00000000" w:rsidDel="00000000" w:rsidP="00000000" w:rsidRDefault="00000000" w:rsidRPr="00000000" w14:paraId="0000004D">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Lobster" w:cs="Lobster" w:eastAsia="Lobster" w:hAnsi="Lobster"/>
          <w:b w:val="1"/>
          <w:color w:val="1d1d1d"/>
          <w:sz w:val="19"/>
          <w:szCs w:val="19"/>
          <w:highlight w:val="white"/>
        </w:rPr>
      </w:pPr>
      <w:r w:rsidDel="00000000" w:rsidR="00000000" w:rsidRPr="00000000">
        <w:rPr>
          <w:rtl w:val="0"/>
        </w:rPr>
      </w:r>
    </w:p>
    <w:p w:rsidR="00000000" w:rsidDel="00000000" w:rsidP="00000000" w:rsidRDefault="00000000" w:rsidRPr="00000000" w14:paraId="0000004E">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Impact" w:cs="Impact" w:eastAsia="Impact" w:hAnsi="Impact"/>
        </w:rPr>
      </w:pPr>
      <w:bookmarkStart w:colFirst="0" w:colLast="0" w:name="_1tikdqodhq7u" w:id="15"/>
      <w:bookmarkEnd w:id="15"/>
      <w:r w:rsidDel="00000000" w:rsidR="00000000" w:rsidRPr="00000000">
        <w:rPr>
          <w:rFonts w:ascii="Impact" w:cs="Impact" w:eastAsia="Impact" w:hAnsi="Impact"/>
          <w:rtl w:val="0"/>
        </w:rPr>
        <w:t xml:space="preserve">Place:</w:t>
      </w:r>
    </w:p>
    <w:p w:rsidR="00000000" w:rsidDel="00000000" w:rsidP="00000000" w:rsidRDefault="00000000" w:rsidRPr="00000000" w14:paraId="0000004F">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bookmarkStart w:colFirst="0" w:colLast="0" w:name="_1v631okni7pj" w:id="16"/>
      <w:bookmarkEnd w:id="16"/>
      <w:r w:rsidDel="00000000" w:rsidR="00000000" w:rsidRPr="00000000">
        <w:rPr>
          <w:rFonts w:ascii="Oswald" w:cs="Oswald" w:eastAsia="Oswald" w:hAnsi="Oswald"/>
          <w:color w:val="374151"/>
          <w:sz w:val="24"/>
          <w:szCs w:val="24"/>
          <w:shd w:fill="f7f7f8" w:val="clear"/>
          <w:rtl w:val="0"/>
        </w:rPr>
        <w:t xml:space="preserve">Seiko has a global distribution network that covers more than 100 countries, with a strong presence in Japan, the United States, Europe, and Asia. According to FY(2015) biggest market share is Japan (49%) followed by Asia (34%)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Lobster" w:cs="Lobster" w:eastAsia="Lobster" w:hAnsi="Lobster"/>
          <w:b w:val="1"/>
          <w:color w:val="1d1d1d"/>
          <w:sz w:val="19"/>
          <w:szCs w:val="19"/>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209550</wp:posOffset>
            </wp:positionV>
            <wp:extent cx="6610350" cy="4085212"/>
            <wp:effectExtent b="0" l="0" r="0" t="0"/>
            <wp:wrapTopAndBottom distB="114300" distT="114300"/>
            <wp:docPr id="2" name="image3.jpg"/>
            <a:graphic>
              <a:graphicData uri="http://schemas.openxmlformats.org/drawingml/2006/picture">
                <pic:pic>
                  <pic:nvPicPr>
                    <pic:cNvPr id="0" name="image3.jpg"/>
                    <pic:cNvPicPr preferRelativeResize="0"/>
                  </pic:nvPicPr>
                  <pic:blipFill>
                    <a:blip r:embed="rId14"/>
                    <a:srcRect b="0" l="0" r="0" t="0"/>
                    <a:stretch>
                      <a:fillRect/>
                    </a:stretch>
                  </pic:blipFill>
                  <pic:spPr>
                    <a:xfrm>
                      <a:off x="0" y="0"/>
                      <a:ext cx="6610350" cy="4085212"/>
                    </a:xfrm>
                    <a:prstGeom prst="rect"/>
                    <a:ln/>
                  </pic:spPr>
                </pic:pic>
              </a:graphicData>
            </a:graphic>
          </wp:anchor>
        </w:drawing>
      </w:r>
    </w:p>
    <w:p w:rsidR="00000000" w:rsidDel="00000000" w:rsidP="00000000" w:rsidRDefault="00000000" w:rsidRPr="00000000" w14:paraId="00000052">
      <w:pPr>
        <w:pStyle w:val="Heading1"/>
        <w:ind w:right="560.0787401574809"/>
        <w:rPr>
          <w:rFonts w:ascii="Oswald Medium" w:cs="Oswald Medium" w:eastAsia="Oswald Medium" w:hAnsi="Oswald Medium"/>
        </w:rPr>
      </w:pPr>
      <w:bookmarkStart w:colFirst="0" w:colLast="0" w:name="_t7jnr1uz0aiu" w:id="17"/>
      <w:bookmarkEnd w:id="17"/>
      <w:r w:rsidDel="00000000" w:rsidR="00000000" w:rsidRPr="00000000">
        <w:rPr>
          <w:rFonts w:ascii="Oswald Medium" w:cs="Oswald Medium" w:eastAsia="Oswald Medium" w:hAnsi="Oswald Medium"/>
          <w:rtl w:val="0"/>
        </w:rPr>
        <w:t xml:space="preserve">Channels of distribution:</w:t>
      </w:r>
    </w:p>
    <w:p w:rsidR="00000000" w:rsidDel="00000000" w:rsidP="00000000" w:rsidRDefault="00000000" w:rsidRPr="00000000" w14:paraId="00000053">
      <w:pPr>
        <w:ind w:right="560.0787401574809"/>
        <w:rPr>
          <w:rFonts w:ascii="Oswald" w:cs="Oswald" w:eastAsia="Oswald" w:hAnsi="Oswald"/>
        </w:rPr>
      </w:pPr>
      <w:r w:rsidDel="00000000" w:rsidR="00000000" w:rsidRPr="00000000">
        <w:rPr>
          <w:rFonts w:ascii="Oswald" w:cs="Oswald" w:eastAsia="Oswald" w:hAnsi="Oswald"/>
          <w:rtl w:val="0"/>
        </w:rPr>
        <w:t xml:space="preserve">Seiko uses multiple channels of distribution to reach its customers, including both direct and indirect channels. Here are some of the channels that Seiko uses:</w:t>
      </w:r>
    </w:p>
    <w:p w:rsidR="00000000" w:rsidDel="00000000" w:rsidP="00000000" w:rsidRDefault="00000000" w:rsidRPr="00000000" w14:paraId="00000054">
      <w:pPr>
        <w:numPr>
          <w:ilvl w:val="0"/>
          <w:numId w:val="3"/>
        </w:numPr>
        <w:pBdr>
          <w:top w:color="d9d9e3" w:space="0" w:sz="0" w:val="none"/>
          <w:left w:color="d9d9e3" w:space="0" w:sz="0" w:val="none"/>
          <w:bottom w:color="d9d9e3" w:space="0" w:sz="0" w:val="none"/>
          <w:right w:color="d9d9e3" w:space="0" w:sz="0" w:val="none"/>
        </w:pBdr>
        <w:spacing w:after="0" w:afterAutospacing="0" w:before="300" w:lineRule="auto"/>
        <w:ind w:left="720" w:hanging="360"/>
        <w:rPr>
          <w:rFonts w:ascii="Oswald" w:cs="Oswald" w:eastAsia="Oswald" w:hAnsi="Oswald"/>
        </w:rPr>
      </w:pPr>
      <w:r w:rsidDel="00000000" w:rsidR="00000000" w:rsidRPr="00000000">
        <w:rPr>
          <w:rFonts w:ascii="Oswald" w:cs="Oswald" w:eastAsia="Oswald" w:hAnsi="Oswald"/>
          <w:rtl w:val="0"/>
        </w:rPr>
        <w:t xml:space="preserve">Retail Stores: Seiko watches are sold through authorized retail stores around the world. These stores are often owned by independent dealers or retailers who have established relationships with Seiko. Retail stores provide customers with a physical location where they can see and try on Seiko watches before making a purchase.</w:t>
      </w:r>
    </w:p>
    <w:p w:rsidR="00000000" w:rsidDel="00000000" w:rsidP="00000000" w:rsidRDefault="00000000" w:rsidRPr="00000000" w14:paraId="00000055">
      <w:pPr>
        <w:numPr>
          <w:ilvl w:val="0"/>
          <w:numId w:val="3"/>
        </w:numPr>
        <w:pBdr>
          <w:top w:color="d9d9e3" w:space="0" w:sz="0" w:val="none"/>
          <w:left w:color="d9d9e3" w:space="0" w:sz="0" w:val="none"/>
          <w:bottom w:color="d9d9e3" w:space="0" w:sz="0" w:val="none"/>
          <w:right w:color="d9d9e3" w:space="0" w:sz="0" w:val="none"/>
        </w:pBdr>
        <w:spacing w:after="0" w:afterAutospacing="0" w:before="0" w:beforeAutospacing="0" w:lineRule="auto"/>
        <w:ind w:left="720" w:hanging="360"/>
        <w:rPr>
          <w:rFonts w:ascii="Oswald" w:cs="Oswald" w:eastAsia="Oswald" w:hAnsi="Oswald"/>
        </w:rPr>
      </w:pPr>
      <w:r w:rsidDel="00000000" w:rsidR="00000000" w:rsidRPr="00000000">
        <w:rPr>
          <w:rFonts w:ascii="Oswald" w:cs="Oswald" w:eastAsia="Oswald" w:hAnsi="Oswald"/>
          <w:rtl w:val="0"/>
        </w:rPr>
        <w:t xml:space="preserve">Online Store: Seiko also sells watches directly to customers through their online store. This allows customers to purchase watches from the comfort of their own homes, and also gives Seiko the ability to reach customers in remote or underserved areas.</w:t>
      </w:r>
    </w:p>
    <w:p w:rsidR="00000000" w:rsidDel="00000000" w:rsidP="00000000" w:rsidRDefault="00000000" w:rsidRPr="00000000" w14:paraId="00000056">
      <w:pPr>
        <w:numPr>
          <w:ilvl w:val="0"/>
          <w:numId w:val="3"/>
        </w:numPr>
        <w:pBdr>
          <w:top w:color="d9d9e3" w:space="0" w:sz="0" w:val="none"/>
          <w:left w:color="d9d9e3" w:space="0" w:sz="0" w:val="none"/>
          <w:bottom w:color="d9d9e3" w:space="0" w:sz="0" w:val="none"/>
          <w:right w:color="d9d9e3" w:space="0" w:sz="0" w:val="none"/>
        </w:pBdr>
        <w:spacing w:after="0" w:afterAutospacing="0" w:before="0" w:beforeAutospacing="0" w:lineRule="auto"/>
        <w:ind w:left="720" w:hanging="360"/>
        <w:rPr>
          <w:rFonts w:ascii="Oswald" w:cs="Oswald" w:eastAsia="Oswald" w:hAnsi="Oswald"/>
        </w:rPr>
      </w:pPr>
      <w:r w:rsidDel="00000000" w:rsidR="00000000" w:rsidRPr="00000000">
        <w:rPr>
          <w:rFonts w:ascii="Oswald" w:cs="Oswald" w:eastAsia="Oswald" w:hAnsi="Oswald"/>
          <w:rtl w:val="0"/>
        </w:rPr>
        <w:t xml:space="preserve">Department Stores: Seiko has partnerships with various department stores around the world. These partnerships allow Seiko to reach a wider audience and offer its watches alongside other high-end brands.</w:t>
      </w:r>
    </w:p>
    <w:p w:rsidR="00000000" w:rsidDel="00000000" w:rsidP="00000000" w:rsidRDefault="00000000" w:rsidRPr="00000000" w14:paraId="00000057">
      <w:pPr>
        <w:numPr>
          <w:ilvl w:val="0"/>
          <w:numId w:val="3"/>
        </w:numPr>
        <w:pBdr>
          <w:top w:color="d9d9e3" w:space="0" w:sz="0" w:val="none"/>
          <w:left w:color="d9d9e3" w:space="0" w:sz="0" w:val="none"/>
          <w:bottom w:color="d9d9e3" w:space="0" w:sz="0" w:val="none"/>
          <w:right w:color="d9d9e3" w:space="0" w:sz="0" w:val="none"/>
        </w:pBdr>
        <w:spacing w:after="0" w:afterAutospacing="0" w:before="0" w:beforeAutospacing="0" w:lineRule="auto"/>
        <w:ind w:left="720" w:hanging="360"/>
        <w:rPr>
          <w:rFonts w:ascii="Oswald" w:cs="Oswald" w:eastAsia="Oswald" w:hAnsi="Oswald"/>
        </w:rPr>
      </w:pPr>
      <w:r w:rsidDel="00000000" w:rsidR="00000000" w:rsidRPr="00000000">
        <w:rPr>
          <w:rFonts w:ascii="Oswald" w:cs="Oswald" w:eastAsia="Oswald" w:hAnsi="Oswald"/>
          <w:rtl w:val="0"/>
        </w:rPr>
        <w:t xml:space="preserve">Wholesalers and Distributors: Seiko also works with wholesalers and distributors who buy watches in bulk and then sell them to retailers. This allows Seiko to reach a larger number of retail outlets and expand its geographic reach.</w:t>
      </w:r>
    </w:p>
    <w:p w:rsidR="00000000" w:rsidDel="00000000" w:rsidP="00000000" w:rsidRDefault="00000000" w:rsidRPr="00000000" w14:paraId="00000058">
      <w:pPr>
        <w:numPr>
          <w:ilvl w:val="0"/>
          <w:numId w:val="3"/>
        </w:numPr>
        <w:pBdr>
          <w:top w:color="d9d9e3" w:space="0" w:sz="0" w:val="none"/>
          <w:left w:color="d9d9e3" w:space="0" w:sz="0" w:val="none"/>
          <w:bottom w:color="d9d9e3" w:space="0" w:sz="0" w:val="none"/>
          <w:right w:color="d9d9e3" w:space="0" w:sz="0" w:val="none"/>
        </w:pBdr>
        <w:spacing w:after="0" w:afterAutospacing="0" w:before="0" w:beforeAutospacing="0" w:lineRule="auto"/>
        <w:ind w:left="720" w:hanging="360"/>
        <w:rPr>
          <w:rFonts w:ascii="Oswald" w:cs="Oswald" w:eastAsia="Oswald" w:hAnsi="Oswald"/>
        </w:rPr>
      </w:pPr>
      <w:r w:rsidDel="00000000" w:rsidR="00000000" w:rsidRPr="00000000">
        <w:rPr>
          <w:rFonts w:ascii="Oswald" w:cs="Oswald" w:eastAsia="Oswald" w:hAnsi="Oswald"/>
          <w:rtl w:val="0"/>
        </w:rPr>
        <w:t xml:space="preserve">Corporate Gifts: Seiko also offers its watches as corporate gifts to companies looking to give their employees or clients a high-quality and stylish gift. These corporate gifts can be purchased directly from Seiko or through authorized resellers.</w:t>
      </w:r>
    </w:p>
    <w:p w:rsidR="00000000" w:rsidDel="00000000" w:rsidP="00000000" w:rsidRDefault="00000000" w:rsidRPr="00000000" w14:paraId="00000059">
      <w:pPr>
        <w:numPr>
          <w:ilvl w:val="0"/>
          <w:numId w:val="3"/>
        </w:numPr>
        <w:pBdr>
          <w:top w:color="d9d9e3" w:space="0" w:sz="0" w:val="none"/>
          <w:left w:color="d9d9e3" w:space="0" w:sz="0" w:val="none"/>
          <w:bottom w:color="d9d9e3" w:space="0" w:sz="0" w:val="none"/>
          <w:right w:color="d9d9e3" w:space="0" w:sz="0" w:val="none"/>
        </w:pBdr>
        <w:spacing w:after="300" w:before="0" w:beforeAutospacing="0" w:lineRule="auto"/>
        <w:ind w:left="720" w:hanging="360"/>
        <w:rPr>
          <w:rFonts w:ascii="Oswald" w:cs="Oswald" w:eastAsia="Oswald" w:hAnsi="Oswald"/>
        </w:rPr>
      </w:pPr>
      <w:r w:rsidDel="00000000" w:rsidR="00000000" w:rsidRPr="00000000">
        <w:rPr>
          <w:rFonts w:ascii="Oswald" w:cs="Oswald" w:eastAsia="Oswald" w:hAnsi="Oswald"/>
          <w:rtl w:val="0"/>
        </w:rPr>
        <w:t xml:space="preserve">Airlines: Seiko has partnerships with several airlines, which offer Seiko watches as in-flight purchases or duty-free items. This allows Seiko to reach a captive audience of travelers who may be interested in purchasing a high-quality watch.</w:t>
      </w:r>
    </w:p>
    <w:p w:rsidR="00000000" w:rsidDel="00000000" w:rsidP="00000000" w:rsidRDefault="00000000" w:rsidRPr="00000000" w14:paraId="0000005A">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Lobster" w:cs="Lobster" w:eastAsia="Lobster" w:hAnsi="Lobster"/>
          <w:b w:val="1"/>
          <w:color w:val="1d1d1d"/>
          <w:sz w:val="19"/>
          <w:szCs w:val="19"/>
          <w:highlight w:val="white"/>
        </w:rPr>
      </w:pPr>
      <w:r w:rsidDel="00000000" w:rsidR="00000000" w:rsidRPr="00000000">
        <w:rPr>
          <w:rtl w:val="0"/>
        </w:rPr>
      </w:r>
    </w:p>
    <w:p w:rsidR="00000000" w:rsidDel="00000000" w:rsidP="00000000" w:rsidRDefault="00000000" w:rsidRPr="00000000" w14:paraId="0000005B">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bookmarkStart w:colFirst="0" w:colLast="0" w:name="_tn5rvsvsv2d6" w:id="18"/>
      <w:bookmarkEnd w:id="18"/>
      <w:r w:rsidDel="00000000" w:rsidR="00000000" w:rsidRPr="00000000">
        <w:rPr>
          <w:rtl w:val="0"/>
        </w:rPr>
      </w:r>
    </w:p>
    <w:p w:rsidR="00000000" w:rsidDel="00000000" w:rsidP="00000000" w:rsidRDefault="00000000" w:rsidRPr="00000000" w14:paraId="0000005C">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Impact" w:cs="Impact" w:eastAsia="Impact" w:hAnsi="Impact"/>
        </w:rPr>
      </w:pPr>
      <w:bookmarkStart w:colFirst="0" w:colLast="0" w:name="_96e4g7kxs9tw" w:id="19"/>
      <w:bookmarkEnd w:id="19"/>
      <w:r w:rsidDel="00000000" w:rsidR="00000000" w:rsidRPr="00000000">
        <w:rPr>
          <w:rFonts w:ascii="Impact" w:cs="Impact" w:eastAsia="Impact" w:hAnsi="Impact"/>
          <w:rtl w:val="0"/>
        </w:rPr>
        <w:t xml:space="preserve">Brand advantages and disadvantages:</w:t>
      </w:r>
    </w:p>
    <w:p w:rsidR="00000000" w:rsidDel="00000000" w:rsidP="00000000" w:rsidRDefault="00000000" w:rsidRPr="00000000" w14:paraId="0000005D">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ind w:right="-3.188976377952031"/>
        <w:rPr>
          <w:rFonts w:ascii="Oswald" w:cs="Oswald" w:eastAsia="Oswald" w:hAnsi="Oswald"/>
          <w:color w:val="374151"/>
          <w:sz w:val="24"/>
          <w:szCs w:val="24"/>
          <w:shd w:fill="f7f7f8" w:val="clear"/>
        </w:rPr>
      </w:pPr>
      <w:r w:rsidDel="00000000" w:rsidR="00000000" w:rsidRPr="00000000">
        <w:rPr>
          <w:rFonts w:ascii="Oswald" w:cs="Oswald" w:eastAsia="Oswald" w:hAnsi="Oswald"/>
          <w:color w:val="374151"/>
          <w:sz w:val="24"/>
          <w:szCs w:val="24"/>
          <w:shd w:fill="f7f7f8" w:val="clear"/>
          <w:rtl w:val="0"/>
        </w:rPr>
        <w:t xml:space="preserve">The brand has several advantages that make it a popular among watch enthusiasts. Seiko's watches are known for their accuracy, durability, and affordability. Seiko was the first watch company to introduce quartz watches, which revolutionized the watch industry in the 1970s. Seiko also has a strong reputation for innovation, with its Spring Drive technology, which combines mechanical and quartz technology, being a prime example. </w:t>
      </w:r>
    </w:p>
    <w:p w:rsidR="00000000" w:rsidDel="00000000" w:rsidP="00000000" w:rsidRDefault="00000000" w:rsidRPr="00000000" w14:paraId="0000005E">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ind w:right="-3.188976377952031"/>
        <w:rPr>
          <w:rFonts w:ascii="Oswald" w:cs="Oswald" w:eastAsia="Oswald" w:hAnsi="Oswald"/>
          <w:color w:val="374151"/>
          <w:sz w:val="24"/>
          <w:szCs w:val="24"/>
          <w:shd w:fill="f7f7f8" w:val="clear"/>
        </w:rPr>
      </w:pPr>
      <w:r w:rsidDel="00000000" w:rsidR="00000000" w:rsidRPr="00000000">
        <w:rPr>
          <w:rFonts w:ascii="Oswald" w:cs="Oswald" w:eastAsia="Oswald" w:hAnsi="Oswald"/>
          <w:color w:val="374151"/>
          <w:sz w:val="24"/>
          <w:szCs w:val="24"/>
          <w:shd w:fill="f7f7f8" w:val="clear"/>
          <w:rtl w:val="0"/>
        </w:rPr>
        <w:t xml:space="preserve">However, there are also some downpoints.. Seiko's entry-level watches are often criticized for their lack of finishing and finishing details, which can make them look cheap.This is normal for the lower end of their watches. Seiko watches also tend to be less exclusive compared to other luxury watch brands, such as Rolex or Omega.</w:t>
      </w:r>
    </w:p>
    <w:p w:rsidR="00000000" w:rsidDel="00000000" w:rsidP="00000000" w:rsidRDefault="00000000" w:rsidRPr="00000000" w14:paraId="0000005F">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ind w:right="-3.188976377952031"/>
        <w:rPr>
          <w:rFonts w:ascii="Oswald" w:cs="Oswald" w:eastAsia="Oswald" w:hAnsi="Oswald"/>
          <w:color w:val="374151"/>
          <w:sz w:val="24"/>
          <w:szCs w:val="24"/>
          <w:shd w:fill="f7f7f8" w:val="clear"/>
        </w:rPr>
      </w:pPr>
      <w:r w:rsidDel="00000000" w:rsidR="00000000" w:rsidRPr="00000000">
        <w:rPr>
          <w:rFonts w:ascii="Oswald" w:cs="Oswald" w:eastAsia="Oswald" w:hAnsi="Oswald"/>
          <w:color w:val="374151"/>
          <w:sz w:val="24"/>
          <w:szCs w:val="24"/>
          <w:shd w:fill="f7f7f8" w:val="clear"/>
        </w:rPr>
        <w:drawing>
          <wp:inline distB="114300" distT="114300" distL="114300" distR="114300">
            <wp:extent cx="6546113" cy="2876550"/>
            <wp:effectExtent b="0" l="0" r="0" t="0"/>
            <wp:docPr id="10" name="image9.jpg"/>
            <a:graphic>
              <a:graphicData uri="http://schemas.openxmlformats.org/drawingml/2006/picture">
                <pic:pic>
                  <pic:nvPicPr>
                    <pic:cNvPr id="0" name="image9.jpg"/>
                    <pic:cNvPicPr preferRelativeResize="0"/>
                  </pic:nvPicPr>
                  <pic:blipFill>
                    <a:blip r:embed="rId15"/>
                    <a:srcRect b="0" l="0" r="0" t="0"/>
                    <a:stretch>
                      <a:fillRect/>
                    </a:stretch>
                  </pic:blipFill>
                  <pic:spPr>
                    <a:xfrm>
                      <a:off x="0" y="0"/>
                      <a:ext cx="6546113" cy="2876550"/>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Fonts w:ascii="Oswald" w:cs="Oswald" w:eastAsia="Oswald" w:hAnsi="Oswald"/>
          <w:color w:val="374151"/>
          <w:sz w:val="24"/>
          <w:szCs w:val="24"/>
          <w:shd w:fill="f7f7f8" w:val="clear"/>
        </w:rPr>
        <w:drawing>
          <wp:inline distB="114300" distT="114300" distL="114300" distR="114300">
            <wp:extent cx="6603263" cy="3228975"/>
            <wp:effectExtent b="0" l="0" r="0" t="0"/>
            <wp:docPr id="9" name="image2.jpg"/>
            <a:graphic>
              <a:graphicData uri="http://schemas.openxmlformats.org/drawingml/2006/picture">
                <pic:pic>
                  <pic:nvPicPr>
                    <pic:cNvPr id="0" name="image2.jpg"/>
                    <pic:cNvPicPr preferRelativeResize="0"/>
                  </pic:nvPicPr>
                  <pic:blipFill>
                    <a:blip r:embed="rId16"/>
                    <a:srcRect b="0" l="0" r="0" t="0"/>
                    <a:stretch>
                      <a:fillRect/>
                    </a:stretch>
                  </pic:blipFill>
                  <pic:spPr>
                    <a:xfrm>
                      <a:off x="0" y="0"/>
                      <a:ext cx="6603263" cy="322897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color w:val="4d5156"/>
          <w:sz w:val="21"/>
          <w:szCs w:val="21"/>
          <w:highlight w:val="white"/>
        </w:rPr>
      </w:pPr>
      <w:r w:rsidDel="00000000" w:rsidR="00000000" w:rsidRPr="00000000">
        <w:rPr>
          <w:rFonts w:ascii="Oswald" w:cs="Oswald" w:eastAsia="Oswald" w:hAnsi="Oswald"/>
          <w:color w:val="374151"/>
          <w:sz w:val="24"/>
          <w:szCs w:val="24"/>
          <w:shd w:fill="f7f7f8" w:val="clear"/>
          <w:rtl w:val="0"/>
        </w:rPr>
        <w:t xml:space="preserve">( </w:t>
      </w:r>
      <w:r w:rsidDel="00000000" w:rsidR="00000000" w:rsidRPr="00000000">
        <w:rPr>
          <w:color w:val="4d5156"/>
          <w:sz w:val="21"/>
          <w:szCs w:val="21"/>
          <w:highlight w:val="white"/>
          <w:rtl w:val="0"/>
        </w:rPr>
        <w:t xml:space="preserve">The </w:t>
      </w:r>
      <w:r w:rsidDel="00000000" w:rsidR="00000000" w:rsidRPr="00000000">
        <w:rPr>
          <w:b w:val="1"/>
          <w:color w:val="5f6368"/>
          <w:sz w:val="21"/>
          <w:szCs w:val="21"/>
          <w:highlight w:val="white"/>
          <w:rtl w:val="0"/>
        </w:rPr>
        <w:t xml:space="preserve">2017</w:t>
      </w:r>
      <w:r w:rsidDel="00000000" w:rsidR="00000000" w:rsidRPr="00000000">
        <w:rPr>
          <w:color w:val="4d5156"/>
          <w:sz w:val="21"/>
          <w:szCs w:val="21"/>
          <w:highlight w:val="white"/>
          <w:rtl w:val="0"/>
        </w:rPr>
        <w:t xml:space="preserve"> IAAF World Championships London.)</w:t>
      </w:r>
    </w:p>
    <w:p w:rsidR="00000000" w:rsidDel="00000000" w:rsidP="00000000" w:rsidRDefault="00000000" w:rsidRPr="00000000" w14:paraId="00000062">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color w:val="4d5156"/>
          <w:sz w:val="21"/>
          <w:szCs w:val="21"/>
          <w:highlight w:val="white"/>
        </w:rPr>
      </w:pPr>
      <w:r w:rsidDel="00000000" w:rsidR="00000000" w:rsidRPr="00000000">
        <w:rPr>
          <w:rtl w:val="0"/>
        </w:rPr>
      </w:r>
    </w:p>
    <w:p w:rsidR="00000000" w:rsidDel="00000000" w:rsidP="00000000" w:rsidRDefault="00000000" w:rsidRPr="00000000" w14:paraId="00000063">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Impact" w:cs="Impact" w:eastAsia="Impact" w:hAnsi="Impact"/>
        </w:rPr>
      </w:pPr>
      <w:bookmarkStart w:colFirst="0" w:colLast="0" w:name="_94o6bpxo2eux" w:id="20"/>
      <w:bookmarkEnd w:id="20"/>
      <w:r w:rsidDel="00000000" w:rsidR="00000000" w:rsidRPr="00000000">
        <w:rPr>
          <w:rFonts w:ascii="Impact" w:cs="Impact" w:eastAsia="Impact" w:hAnsi="Impact"/>
          <w:rtl w:val="0"/>
        </w:rPr>
        <w:t xml:space="preserve">Promotion:</w:t>
      </w:r>
      <w:r w:rsidDel="00000000" w:rsidR="00000000" w:rsidRPr="00000000">
        <w:rPr>
          <w:rtl w:val="0"/>
        </w:rPr>
      </w:r>
    </w:p>
    <w:p w:rsidR="00000000" w:rsidDel="00000000" w:rsidP="00000000" w:rsidRDefault="00000000" w:rsidRPr="00000000" w14:paraId="00000064">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Fonts w:ascii="Oswald" w:cs="Oswald" w:eastAsia="Oswald" w:hAnsi="Oswald"/>
          <w:color w:val="374151"/>
          <w:sz w:val="24"/>
          <w:szCs w:val="24"/>
          <w:shd w:fill="f7f7f8" w:val="clear"/>
          <w:rtl w:val="0"/>
        </w:rPr>
        <w:t xml:space="preserve">Seiko's marketing strategy focuses on innovation, quality, and affordability. Seiko has sponsored several major sporting events, such as the Olympic Games and the FIFA World Cup, to enhance its brand image. Seiko has also partnered with several celebrities, such as Novak Djokovic and Hrithik Roshan, to promote its watches.</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988756</wp:posOffset>
            </wp:positionV>
            <wp:extent cx="4629150" cy="2946327"/>
            <wp:effectExtent b="0" l="0" r="0" t="0"/>
            <wp:wrapSquare wrapText="bothSides" distB="114300" distT="114300" distL="114300" distR="114300"/>
            <wp:docPr id="5" name="image1.jpg"/>
            <a:graphic>
              <a:graphicData uri="http://schemas.openxmlformats.org/drawingml/2006/picture">
                <pic:pic>
                  <pic:nvPicPr>
                    <pic:cNvPr id="0" name="image1.jpg"/>
                    <pic:cNvPicPr preferRelativeResize="0"/>
                  </pic:nvPicPr>
                  <pic:blipFill>
                    <a:blip r:embed="rId17"/>
                    <a:srcRect b="0" l="0" r="0" t="0"/>
                    <a:stretch>
                      <a:fillRect/>
                    </a:stretch>
                  </pic:blipFill>
                  <pic:spPr>
                    <a:xfrm>
                      <a:off x="0" y="0"/>
                      <a:ext cx="4629150" cy="2946327"/>
                    </a:xfrm>
                    <a:prstGeom prst="rect"/>
                    <a:ln/>
                  </pic:spPr>
                </pic:pic>
              </a:graphicData>
            </a:graphic>
          </wp:anchor>
        </w:drawing>
      </w:r>
    </w:p>
    <w:p w:rsidR="00000000" w:rsidDel="00000000" w:rsidP="00000000" w:rsidRDefault="00000000" w:rsidRPr="00000000" w14:paraId="00000065">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Fonts w:ascii="Oswald" w:cs="Oswald" w:eastAsia="Oswald" w:hAnsi="Oswald"/>
          <w:i w:val="1"/>
          <w:color w:val="374151"/>
          <w:sz w:val="24"/>
          <w:szCs w:val="24"/>
          <w:shd w:fill="f7f7f8" w:val="clear"/>
          <w:rtl w:val="0"/>
        </w:rPr>
        <w:t xml:space="preserve">(Novac Djokovic - Seiko ambassador 2019)</w:t>
      </w:r>
      <w:r w:rsidDel="00000000" w:rsidR="00000000" w:rsidRPr="00000000">
        <w:rPr>
          <w:rtl w:val="0"/>
        </w:rPr>
      </w:r>
    </w:p>
    <w:p w:rsidR="00000000" w:rsidDel="00000000" w:rsidP="00000000" w:rsidRDefault="00000000" w:rsidRPr="00000000" w14:paraId="00000066">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i w:val="1"/>
          <w:color w:val="374151"/>
          <w:sz w:val="24"/>
          <w:szCs w:val="24"/>
          <w:shd w:fill="f7f7f8" w:val="clear"/>
        </w:rPr>
      </w:pPr>
      <w:r w:rsidDel="00000000" w:rsidR="00000000" w:rsidRPr="00000000">
        <w:rPr>
          <w:rtl w:val="0"/>
        </w:rPr>
      </w:r>
    </w:p>
    <w:p w:rsidR="00000000" w:rsidDel="00000000" w:rsidP="00000000" w:rsidRDefault="00000000" w:rsidRPr="00000000" w14:paraId="00000067">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tl w:val="0"/>
        </w:rPr>
      </w:r>
    </w:p>
    <w:p w:rsidR="00000000" w:rsidDel="00000000" w:rsidP="00000000" w:rsidRDefault="00000000" w:rsidRPr="00000000" w14:paraId="00000068">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tl w:val="0"/>
        </w:rPr>
      </w:r>
    </w:p>
    <w:p w:rsidR="00000000" w:rsidDel="00000000" w:rsidP="00000000" w:rsidRDefault="00000000" w:rsidRPr="00000000" w14:paraId="00000069">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tl w:val="0"/>
        </w:rPr>
      </w:r>
    </w:p>
    <w:p w:rsidR="00000000" w:rsidDel="00000000" w:rsidP="00000000" w:rsidRDefault="00000000" w:rsidRPr="00000000" w14:paraId="0000006A">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tl w:val="0"/>
        </w:rPr>
      </w:r>
    </w:p>
    <w:p w:rsidR="00000000" w:rsidDel="00000000" w:rsidP="00000000" w:rsidRDefault="00000000" w:rsidRPr="00000000" w14:paraId="0000006B">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tl w:val="0"/>
        </w:rPr>
      </w:r>
    </w:p>
    <w:p w:rsidR="00000000" w:rsidDel="00000000" w:rsidP="00000000" w:rsidRDefault="00000000" w:rsidRPr="00000000" w14:paraId="0000006C">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tl w:val="0"/>
        </w:rPr>
      </w:r>
    </w:p>
    <w:p w:rsidR="00000000" w:rsidDel="00000000" w:rsidP="00000000" w:rsidRDefault="00000000" w:rsidRPr="00000000" w14:paraId="0000006D">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tl w:val="0"/>
        </w:rPr>
      </w:r>
    </w:p>
    <w:p w:rsidR="00000000" w:rsidDel="00000000" w:rsidP="00000000" w:rsidRDefault="00000000" w:rsidRPr="00000000" w14:paraId="0000006E">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Oswald" w:cs="Oswald" w:eastAsia="Oswald" w:hAnsi="Oswald"/>
          <w:color w:val="374151"/>
          <w:sz w:val="24"/>
          <w:szCs w:val="24"/>
          <w:shd w:fill="f7f7f8" w:val="clear"/>
        </w:rPr>
      </w:pPr>
      <w:r w:rsidDel="00000000" w:rsidR="00000000" w:rsidRPr="00000000">
        <w:rPr>
          <w:rtl w:val="0"/>
        </w:rPr>
      </w:r>
    </w:p>
    <w:p w:rsidR="00000000" w:rsidDel="00000000" w:rsidP="00000000" w:rsidRDefault="00000000" w:rsidRPr="00000000" w14:paraId="0000006F">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ind w:left="720" w:right="-286.65354330708624" w:firstLine="413.8582677165354"/>
        <w:rPr>
          <w:rFonts w:ascii="Impact" w:cs="Impact" w:eastAsia="Impact" w:hAnsi="Impact"/>
        </w:rPr>
      </w:pPr>
      <w:bookmarkStart w:colFirst="0" w:colLast="0" w:name="_d2ay1xeet4mh" w:id="21"/>
      <w:bookmarkEnd w:id="21"/>
      <w:r w:rsidDel="00000000" w:rsidR="00000000" w:rsidRPr="00000000">
        <w:rPr>
          <w:rFonts w:ascii="Impact" w:cs="Impact" w:eastAsia="Impact" w:hAnsi="Impact"/>
          <w:rtl w:val="0"/>
        </w:rPr>
        <w:t xml:space="preserve">Referencing:</w:t>
      </w:r>
    </w:p>
    <w:p w:rsidR="00000000" w:rsidDel="00000000" w:rsidP="00000000" w:rsidRDefault="00000000" w:rsidRPr="00000000" w14:paraId="00000070">
      <w:pPr>
        <w:ind w:left="1133.8582677165355" w:firstLine="0"/>
        <w:rPr>
          <w:rFonts w:ascii="Oswald" w:cs="Oswald" w:eastAsia="Oswald" w:hAnsi="Oswald"/>
          <w:highlight w:val="white"/>
        </w:rPr>
      </w:pPr>
      <w:r w:rsidDel="00000000" w:rsidR="00000000" w:rsidRPr="00000000">
        <w:rPr>
          <w:rFonts w:ascii="Montserrat" w:cs="Montserrat" w:eastAsia="Montserrat" w:hAnsi="Montserrat"/>
          <w:i w:val="1"/>
          <w:highlight w:val="white"/>
          <w:rtl w:val="0"/>
        </w:rPr>
        <w:t xml:space="preserve">Kareh, A. (2018).</w:t>
      </w:r>
      <w:r w:rsidDel="00000000" w:rsidR="00000000" w:rsidRPr="00000000">
        <w:rPr>
          <w:rFonts w:ascii="Montserrat" w:cs="Montserrat" w:eastAsia="Montserrat" w:hAnsi="Montserrat"/>
          <w:highlight w:val="white"/>
          <w:rtl w:val="0"/>
        </w:rPr>
        <w:t xml:space="preserve"> </w:t>
      </w:r>
      <w:r w:rsidDel="00000000" w:rsidR="00000000" w:rsidRPr="00000000">
        <w:rPr>
          <w:rFonts w:ascii="Oswald" w:cs="Oswald" w:eastAsia="Oswald" w:hAnsi="Oswald"/>
          <w:highlight w:val="white"/>
          <w:rtl w:val="0"/>
        </w:rPr>
        <w:t xml:space="preserve">Evolution of the four Ps: Revisiting the marketing mix. June 2022, from </w:t>
      </w:r>
    </w:p>
    <w:p w:rsidR="00000000" w:rsidDel="00000000" w:rsidP="00000000" w:rsidRDefault="00000000" w:rsidRPr="00000000" w14:paraId="00000071">
      <w:pPr>
        <w:ind w:left="1133.8582677165355" w:firstLine="0"/>
        <w:rPr>
          <w:rFonts w:ascii="Montserrat" w:cs="Montserrat" w:eastAsia="Montserrat" w:hAnsi="Montserrat"/>
          <w:b w:val="1"/>
          <w:color w:val="5f6368"/>
          <w:highlight w:val="white"/>
        </w:rPr>
      </w:pPr>
      <w:hyperlink r:id="rId18">
        <w:r w:rsidDel="00000000" w:rsidR="00000000" w:rsidRPr="00000000">
          <w:rPr>
            <w:rFonts w:ascii="Montserrat" w:cs="Montserrat" w:eastAsia="Montserrat" w:hAnsi="Montserrat"/>
            <w:b w:val="1"/>
            <w:color w:val="1155cc"/>
            <w:highlight w:val="white"/>
            <w:u w:val="single"/>
            <w:rtl w:val="0"/>
          </w:rPr>
          <w:t xml:space="preserve">https://www.forbes.com/sites/forbesagencycouncil/2018/01/03/evolution-of-the-four-ps-revisiting-the-marketing-mix/</w:t>
        </w:r>
      </w:hyperlink>
      <w:r w:rsidDel="00000000" w:rsidR="00000000" w:rsidRPr="00000000">
        <w:rPr>
          <w:rtl w:val="0"/>
        </w:rPr>
      </w:r>
    </w:p>
    <w:p w:rsidR="00000000" w:rsidDel="00000000" w:rsidP="00000000" w:rsidRDefault="00000000" w:rsidRPr="00000000" w14:paraId="00000072">
      <w:pPr>
        <w:pStyle w:val="Heading2"/>
        <w:ind w:left="992.1259842519685" w:firstLine="0"/>
        <w:rPr>
          <w:rFonts w:ascii="Impact" w:cs="Impact" w:eastAsia="Impact" w:hAnsi="Impact"/>
          <w:sz w:val="30"/>
          <w:szCs w:val="30"/>
        </w:rPr>
      </w:pPr>
      <w:bookmarkStart w:colFirst="0" w:colLast="0" w:name="_mwajdawx66k5" w:id="22"/>
      <w:bookmarkEnd w:id="22"/>
      <w:r w:rsidDel="00000000" w:rsidR="00000000" w:rsidRPr="00000000">
        <w:rPr>
          <w:rFonts w:ascii="Impact" w:cs="Impact" w:eastAsia="Impact" w:hAnsi="Impact"/>
          <w:sz w:val="30"/>
          <w:szCs w:val="30"/>
          <w:rtl w:val="0"/>
        </w:rPr>
        <w:t xml:space="preserve">   </w:t>
      </w:r>
      <w:r w:rsidDel="00000000" w:rsidR="00000000" w:rsidRPr="00000000">
        <w:rPr>
          <w:rFonts w:ascii="Impact" w:cs="Impact" w:eastAsia="Impact" w:hAnsi="Impact"/>
          <w:sz w:val="30"/>
          <w:szCs w:val="30"/>
          <w:rtl w:val="0"/>
        </w:rPr>
        <w:t xml:space="preserve">Watchward site:</w:t>
      </w:r>
    </w:p>
    <w:p w:rsidR="00000000" w:rsidDel="00000000" w:rsidP="00000000" w:rsidRDefault="00000000" w:rsidRPr="00000000" w14:paraId="00000073">
      <w:pPr>
        <w:ind w:firstLine="1133.8582677165355"/>
        <w:rPr>
          <w:i w:val="1"/>
        </w:rPr>
      </w:pPr>
      <w:r w:rsidDel="00000000" w:rsidR="00000000" w:rsidRPr="00000000">
        <w:rPr>
          <w:i w:val="1"/>
          <w:rtl w:val="0"/>
        </w:rPr>
        <w:t xml:space="preserve">Brown A.( 2021,November 9 ) </w:t>
      </w:r>
    </w:p>
    <w:p w:rsidR="00000000" w:rsidDel="00000000" w:rsidP="00000000" w:rsidRDefault="00000000" w:rsidRPr="00000000" w14:paraId="00000074">
      <w:pPr>
        <w:ind w:firstLine="1133.8582677165355"/>
        <w:rPr>
          <w:rFonts w:ascii="Impact" w:cs="Impact" w:eastAsia="Impact" w:hAnsi="Impact"/>
        </w:rPr>
      </w:pPr>
      <w:hyperlink r:id="rId19">
        <w:r w:rsidDel="00000000" w:rsidR="00000000" w:rsidRPr="00000000">
          <w:rPr>
            <w:rFonts w:ascii="Impact" w:cs="Impact" w:eastAsia="Impact" w:hAnsi="Impact"/>
            <w:color w:val="1155cc"/>
            <w:u w:val="single"/>
            <w:rtl w:val="0"/>
          </w:rPr>
          <w:t xml:space="preserve">https://watchard.com/posts/seiko-chronograph-modernity-versus-japanese-watchmaking-review</w:t>
        </w:r>
      </w:hyperlink>
      <w:r w:rsidDel="00000000" w:rsidR="00000000" w:rsidRPr="00000000">
        <w:rPr>
          <w:rtl w:val="0"/>
        </w:rPr>
      </w:r>
    </w:p>
    <w:p w:rsidR="00000000" w:rsidDel="00000000" w:rsidP="00000000" w:rsidRDefault="00000000" w:rsidRPr="00000000" w14:paraId="00000075">
      <w:pPr>
        <w:ind w:firstLine="1133.8582677165355"/>
        <w:rPr/>
      </w:pPr>
      <w:r w:rsidDel="00000000" w:rsidR="00000000" w:rsidRPr="00000000">
        <w:rPr>
          <w:rtl w:val="0"/>
        </w:rPr>
      </w:r>
    </w:p>
    <w:p w:rsidR="00000000" w:rsidDel="00000000" w:rsidP="00000000" w:rsidRDefault="00000000" w:rsidRPr="00000000" w14:paraId="00000076">
      <w:pPr>
        <w:pStyle w:val="Heading2"/>
        <w:ind w:firstLine="1133.8582677165355"/>
        <w:rPr>
          <w:rFonts w:ascii="Impact" w:cs="Impact" w:eastAsia="Impact" w:hAnsi="Impact"/>
        </w:rPr>
      </w:pPr>
      <w:bookmarkStart w:colFirst="0" w:colLast="0" w:name="_jmrkqvmq14l2" w:id="23"/>
      <w:bookmarkEnd w:id="23"/>
      <w:r w:rsidDel="00000000" w:rsidR="00000000" w:rsidRPr="00000000">
        <w:rPr>
          <w:rFonts w:ascii="Impact" w:cs="Impact" w:eastAsia="Impact" w:hAnsi="Impact"/>
          <w:rtl w:val="0"/>
        </w:rPr>
        <w:t xml:space="preserve">Seiko catalog  2022:</w:t>
      </w:r>
    </w:p>
    <w:p w:rsidR="00000000" w:rsidDel="00000000" w:rsidP="00000000" w:rsidRDefault="00000000" w:rsidRPr="00000000" w14:paraId="00000077">
      <w:pPr>
        <w:ind w:firstLine="1133.8582677165355"/>
        <w:rPr>
          <w:rFonts w:ascii="Impact" w:cs="Impact" w:eastAsia="Impact" w:hAnsi="Impact"/>
        </w:rPr>
      </w:pPr>
      <w:hyperlink r:id="rId20">
        <w:r w:rsidDel="00000000" w:rsidR="00000000" w:rsidRPr="00000000">
          <w:rPr>
            <w:rFonts w:ascii="Impact" w:cs="Impact" w:eastAsia="Impact" w:hAnsi="Impact"/>
            <w:color w:val="1155cc"/>
            <w:u w:val="single"/>
            <w:rtl w:val="0"/>
          </w:rPr>
          <w:t xml:space="preserve">https://seikocatalog.com/2022/seiko5-catalog/#p=1</w:t>
        </w:r>
      </w:hyperlink>
      <w:r w:rsidDel="00000000" w:rsidR="00000000" w:rsidRPr="00000000">
        <w:rPr>
          <w:rtl w:val="0"/>
        </w:rPr>
      </w:r>
    </w:p>
    <w:p w:rsidR="00000000" w:rsidDel="00000000" w:rsidP="00000000" w:rsidRDefault="00000000" w:rsidRPr="00000000" w14:paraId="00000078">
      <w:pPr>
        <w:ind w:firstLine="1133.8582677165355"/>
        <w:rPr/>
      </w:pPr>
      <w:r w:rsidDel="00000000" w:rsidR="00000000" w:rsidRPr="00000000">
        <w:rPr>
          <w:rtl w:val="0"/>
        </w:rPr>
      </w:r>
    </w:p>
    <w:p w:rsidR="00000000" w:rsidDel="00000000" w:rsidP="00000000" w:rsidRDefault="00000000" w:rsidRPr="00000000" w14:paraId="00000079">
      <w:pPr>
        <w:pStyle w:val="Heading1"/>
        <w:ind w:firstLine="1133.8582677165355"/>
        <w:rPr>
          <w:rFonts w:ascii="Impact" w:cs="Impact" w:eastAsia="Impact" w:hAnsi="Impact"/>
          <w:sz w:val="32"/>
          <w:szCs w:val="32"/>
        </w:rPr>
      </w:pPr>
      <w:bookmarkStart w:colFirst="0" w:colLast="0" w:name="_r1fbvf6hgher" w:id="24"/>
      <w:bookmarkEnd w:id="24"/>
      <w:r w:rsidDel="00000000" w:rsidR="00000000" w:rsidRPr="00000000">
        <w:rPr>
          <w:rFonts w:ascii="Impact" w:cs="Impact" w:eastAsia="Impact" w:hAnsi="Impact"/>
          <w:sz w:val="32"/>
          <w:szCs w:val="32"/>
          <w:rtl w:val="0"/>
        </w:rPr>
        <w:t xml:space="preserve">Seiko website:</w:t>
      </w:r>
    </w:p>
    <w:p w:rsidR="00000000" w:rsidDel="00000000" w:rsidP="00000000" w:rsidRDefault="00000000" w:rsidRPr="00000000" w14:paraId="0000007A">
      <w:pPr>
        <w:ind w:firstLine="1133.8582677165355"/>
        <w:rPr>
          <w:rFonts w:ascii="Courier New" w:cs="Courier New" w:eastAsia="Courier New" w:hAnsi="Courier New"/>
        </w:rPr>
      </w:pPr>
      <w:hyperlink r:id="rId21">
        <w:r w:rsidDel="00000000" w:rsidR="00000000" w:rsidRPr="00000000">
          <w:rPr>
            <w:rFonts w:ascii="Impact" w:cs="Impact" w:eastAsia="Impact" w:hAnsi="Impact"/>
            <w:color w:val="1155cc"/>
            <w:u w:val="single"/>
            <w:rtl w:val="0"/>
          </w:rPr>
          <w:t xml:space="preserve">https://www.seikowatches.com/global-en/special/heritage/</w:t>
        </w:r>
      </w:hyperlink>
      <w:r w:rsidDel="00000000" w:rsidR="00000000" w:rsidRPr="00000000">
        <w:rPr>
          <w:rtl w:val="0"/>
        </w:rPr>
      </w:r>
    </w:p>
    <w:p w:rsidR="00000000" w:rsidDel="00000000" w:rsidP="00000000" w:rsidRDefault="00000000" w:rsidRPr="00000000" w14:paraId="0000007B">
      <w:pPr>
        <w:ind w:firstLine="1133.8582677165355"/>
        <w:rPr/>
      </w:pPr>
      <w:r w:rsidDel="00000000" w:rsidR="00000000" w:rsidRPr="00000000">
        <w:rPr>
          <w:rtl w:val="0"/>
        </w:rPr>
      </w:r>
    </w:p>
    <w:p w:rsidR="00000000" w:rsidDel="00000000" w:rsidP="00000000" w:rsidRDefault="00000000" w:rsidRPr="00000000" w14:paraId="0000007C">
      <w:pPr>
        <w:ind w:firstLine="1133.8582677165355"/>
        <w:rPr/>
      </w:pPr>
      <w:r w:rsidDel="00000000" w:rsidR="00000000" w:rsidRPr="00000000">
        <w:rPr>
          <w:rtl w:val="0"/>
        </w:rPr>
      </w:r>
    </w:p>
    <w:p w:rsidR="00000000" w:rsidDel="00000000" w:rsidP="00000000" w:rsidRDefault="00000000" w:rsidRPr="00000000" w14:paraId="0000007D">
      <w:pPr>
        <w:ind w:firstLine="1133.8582677165355"/>
        <w:rPr>
          <w:rFonts w:ascii="Impact" w:cs="Impact" w:eastAsia="Impact" w:hAnsi="Impact"/>
          <w:sz w:val="32"/>
          <w:szCs w:val="32"/>
        </w:rPr>
      </w:pPr>
      <w:r w:rsidDel="00000000" w:rsidR="00000000" w:rsidRPr="00000000">
        <w:rPr>
          <w:rFonts w:ascii="Impact" w:cs="Impact" w:eastAsia="Impact" w:hAnsi="Impact"/>
          <w:sz w:val="32"/>
          <w:szCs w:val="32"/>
          <w:rtl w:val="0"/>
        </w:rPr>
        <w:t xml:space="preserve">Seiko official instagram USA:</w:t>
      </w:r>
    </w:p>
    <w:p w:rsidR="00000000" w:rsidDel="00000000" w:rsidP="00000000" w:rsidRDefault="00000000" w:rsidRPr="00000000" w14:paraId="0000007E">
      <w:pPr>
        <w:ind w:firstLine="1133.8582677165355"/>
        <w:rPr>
          <w:rFonts w:ascii="Impact" w:cs="Impact" w:eastAsia="Impact" w:hAnsi="Impact"/>
          <w:sz w:val="14"/>
          <w:szCs w:val="14"/>
        </w:rPr>
      </w:pPr>
      <w:hyperlink r:id="rId22">
        <w:r w:rsidDel="00000000" w:rsidR="00000000" w:rsidRPr="00000000">
          <w:rPr>
            <w:rFonts w:ascii="Impact" w:cs="Impact" w:eastAsia="Impact" w:hAnsi="Impact"/>
            <w:color w:val="1155cc"/>
            <w:sz w:val="24"/>
            <w:szCs w:val="24"/>
            <w:u w:val="single"/>
            <w:rtl w:val="0"/>
          </w:rPr>
          <w:t xml:space="preserve">https://www.instagram.com/seikowatchusa/?hl=en</w:t>
        </w:r>
      </w:hyperlink>
      <w:r w:rsidDel="00000000" w:rsidR="00000000" w:rsidRPr="00000000">
        <w:rPr>
          <w:rtl w:val="0"/>
        </w:rPr>
      </w:r>
    </w:p>
    <w:p w:rsidR="00000000" w:rsidDel="00000000" w:rsidP="00000000" w:rsidRDefault="00000000" w:rsidRPr="00000000" w14:paraId="0000007F">
      <w:pPr>
        <w:ind w:firstLine="1133.8582677165355"/>
        <w:rPr>
          <w:rFonts w:ascii="Impact" w:cs="Impact" w:eastAsia="Impact" w:hAnsi="Impact"/>
          <w:sz w:val="14"/>
          <w:szCs w:val="14"/>
        </w:rPr>
      </w:pPr>
      <w:r w:rsidDel="00000000" w:rsidR="00000000" w:rsidRPr="00000000">
        <w:rPr>
          <w:rtl w:val="0"/>
        </w:rPr>
      </w:r>
    </w:p>
    <w:p w:rsidR="00000000" w:rsidDel="00000000" w:rsidP="00000000" w:rsidRDefault="00000000" w:rsidRPr="00000000" w14:paraId="00000080">
      <w:pPr>
        <w:ind w:firstLine="1133.8582677165355"/>
        <w:rPr>
          <w:rFonts w:ascii="Impact" w:cs="Impact" w:eastAsia="Impact" w:hAnsi="Impact"/>
          <w:sz w:val="14"/>
          <w:szCs w:val="14"/>
        </w:rPr>
      </w:pPr>
      <w:r w:rsidDel="00000000" w:rsidR="00000000" w:rsidRPr="00000000">
        <w:rPr>
          <w:rtl w:val="0"/>
        </w:rPr>
      </w:r>
    </w:p>
    <w:p w:rsidR="00000000" w:rsidDel="00000000" w:rsidP="00000000" w:rsidRDefault="00000000" w:rsidRPr="00000000" w14:paraId="00000081">
      <w:pPr>
        <w:ind w:firstLine="1133.8582677165355"/>
        <w:rPr>
          <w:rFonts w:ascii="Impact" w:cs="Impact" w:eastAsia="Impact" w:hAnsi="Impact"/>
          <w:sz w:val="14"/>
          <w:szCs w:val="14"/>
        </w:rPr>
      </w:pPr>
      <w:r w:rsidDel="00000000" w:rsidR="00000000" w:rsidRPr="00000000">
        <w:rPr>
          <w:rtl w:val="0"/>
        </w:rPr>
      </w:r>
    </w:p>
    <w:p w:rsidR="00000000" w:rsidDel="00000000" w:rsidP="00000000" w:rsidRDefault="00000000" w:rsidRPr="00000000" w14:paraId="00000082">
      <w:pPr>
        <w:ind w:left="0" w:firstLine="0"/>
        <w:rPr>
          <w:rFonts w:ascii="Impact" w:cs="Impact" w:eastAsia="Impact" w:hAnsi="Impact"/>
          <w:sz w:val="14"/>
          <w:szCs w:val="14"/>
        </w:rPr>
      </w:pPr>
      <w:r w:rsidDel="00000000" w:rsidR="00000000" w:rsidRPr="00000000">
        <w:rPr>
          <w:rtl w:val="0"/>
        </w:rPr>
      </w:r>
    </w:p>
    <w:p w:rsidR="00000000" w:rsidDel="00000000" w:rsidP="00000000" w:rsidRDefault="00000000" w:rsidRPr="00000000" w14:paraId="00000083">
      <w:pPr>
        <w:pStyle w:val="Title"/>
        <w:ind w:firstLine="1133.8582677165355"/>
        <w:rPr>
          <w:rFonts w:ascii="Impact" w:cs="Impact" w:eastAsia="Impact" w:hAnsi="Impact"/>
        </w:rPr>
      </w:pPr>
      <w:bookmarkStart w:colFirst="0" w:colLast="0" w:name="_suwucxi5w9j9" w:id="25"/>
      <w:bookmarkEnd w:id="25"/>
      <w:r w:rsidDel="00000000" w:rsidR="00000000" w:rsidRPr="00000000">
        <w:rPr>
          <w:rFonts w:ascii="Impact" w:cs="Impact" w:eastAsia="Impact" w:hAnsi="Impact"/>
          <w:rtl w:val="0"/>
        </w:rPr>
        <w:t xml:space="preserve">Daniel Harsev / 2232344</w:t>
      </w:r>
    </w:p>
    <w:p w:rsidR="00000000" w:rsidDel="00000000" w:rsidP="00000000" w:rsidRDefault="00000000" w:rsidRPr="00000000" w14:paraId="00000084">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85">
      <w:pPr>
        <w:pStyle w:val="Heading1"/>
        <w:rPr/>
      </w:pPr>
      <w:bookmarkStart w:colFirst="0" w:colLast="0" w:name="_wsmod5ubyycg" w:id="26"/>
      <w:bookmarkEnd w:id="26"/>
      <w:r w:rsidDel="00000000" w:rsidR="00000000" w:rsidRPr="00000000">
        <w:rPr>
          <w:rtl w:val="0"/>
        </w:rPr>
        <w:t xml:space="preserve">          </w:t>
      </w:r>
    </w:p>
    <w:p w:rsidR="00000000" w:rsidDel="00000000" w:rsidP="00000000" w:rsidRDefault="00000000" w:rsidRPr="00000000" w14:paraId="00000086">
      <w:pPr>
        <w:ind w:firstLine="1133.8582677165355"/>
        <w:rPr>
          <w:rFonts w:ascii="Impact" w:cs="Impact" w:eastAsia="Impact" w:hAnsi="Impact"/>
          <w:sz w:val="14"/>
          <w:szCs w:val="14"/>
        </w:rPr>
      </w:pPr>
      <w:r w:rsidDel="00000000" w:rsidR="00000000" w:rsidRPr="00000000">
        <w:rPr>
          <w:rtl w:val="0"/>
        </w:rPr>
      </w:r>
    </w:p>
    <w:p w:rsidR="00000000" w:rsidDel="00000000" w:rsidP="00000000" w:rsidRDefault="00000000" w:rsidRPr="00000000" w14:paraId="00000087">
      <w:pPr>
        <w:ind w:firstLine="1133.8582677165355"/>
        <w:rPr>
          <w:rFonts w:ascii="Impact" w:cs="Impact" w:eastAsia="Impact" w:hAnsi="Impact"/>
          <w:sz w:val="14"/>
          <w:szCs w:val="14"/>
        </w:rPr>
      </w:pPr>
      <w:r w:rsidDel="00000000" w:rsidR="00000000" w:rsidRPr="00000000">
        <w:rPr>
          <w:rtl w:val="0"/>
        </w:rPr>
      </w:r>
    </w:p>
    <w:p w:rsidR="00000000" w:rsidDel="00000000" w:rsidP="00000000" w:rsidRDefault="00000000" w:rsidRPr="00000000" w14:paraId="00000088">
      <w:pPr>
        <w:ind w:firstLine="1133.8582677165355"/>
        <w:rPr>
          <w:rFonts w:ascii="Impact" w:cs="Impact" w:eastAsia="Impact" w:hAnsi="Impact"/>
          <w:sz w:val="14"/>
          <w:szCs w:val="14"/>
        </w:rPr>
      </w:pPr>
      <w:r w:rsidDel="00000000" w:rsidR="00000000" w:rsidRPr="00000000">
        <w:rPr>
          <w:rtl w:val="0"/>
        </w:rPr>
      </w:r>
    </w:p>
    <w:p w:rsidR="00000000" w:rsidDel="00000000" w:rsidP="00000000" w:rsidRDefault="00000000" w:rsidRPr="00000000" w14:paraId="00000089">
      <w:pPr>
        <w:ind w:firstLine="1133.8582677165355"/>
        <w:rPr/>
      </w:pPr>
      <w:r w:rsidDel="00000000" w:rsidR="00000000" w:rsidRPr="00000000">
        <w:rPr>
          <w:rtl w:val="0"/>
        </w:rPr>
      </w:r>
    </w:p>
    <w:p w:rsidR="00000000" w:rsidDel="00000000" w:rsidP="00000000" w:rsidRDefault="00000000" w:rsidRPr="00000000" w14:paraId="0000008A">
      <w:pPr>
        <w:ind w:firstLine="1133.8582677165355"/>
        <w:rPr/>
      </w:pPr>
      <w:r w:rsidDel="00000000" w:rsidR="00000000" w:rsidRPr="00000000">
        <w:rPr>
          <w:rtl w:val="0"/>
        </w:rPr>
      </w:r>
    </w:p>
    <w:p w:rsidR="00000000" w:rsidDel="00000000" w:rsidP="00000000" w:rsidRDefault="00000000" w:rsidRPr="00000000" w14:paraId="0000008B">
      <w:pPr>
        <w:pStyle w:val="Heading2"/>
        <w:rPr>
          <w:rFonts w:ascii="Impact" w:cs="Impact" w:eastAsia="Impact" w:hAnsi="Impact"/>
        </w:rPr>
      </w:pPr>
      <w:bookmarkStart w:colFirst="0" w:colLast="0" w:name="_ngo4zkqm59d1" w:id="27"/>
      <w:bookmarkEnd w:id="27"/>
      <w:r w:rsidDel="00000000" w:rsidR="00000000" w:rsidRPr="00000000">
        <w:rPr>
          <w:rtl w:val="0"/>
        </w:rPr>
      </w:r>
    </w:p>
    <w:p w:rsidR="00000000" w:rsidDel="00000000" w:rsidP="00000000" w:rsidRDefault="00000000" w:rsidRPr="00000000" w14:paraId="0000008C">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ind w:left="720" w:right="-286.65354330708624" w:firstLine="0"/>
        <w:rPr>
          <w:rFonts w:ascii="Oswald" w:cs="Oswald" w:eastAsia="Oswald" w:hAnsi="Oswald"/>
          <w:color w:val="333333"/>
          <w:sz w:val="20"/>
          <w:szCs w:val="20"/>
          <w:shd w:fill="fcfcfc" w:val="clear"/>
        </w:rPr>
      </w:pPr>
      <w:r w:rsidDel="00000000" w:rsidR="00000000" w:rsidRPr="00000000">
        <w:rPr>
          <w:rtl w:val="0"/>
        </w:rPr>
      </w:r>
    </w:p>
    <w:p w:rsidR="00000000" w:rsidDel="00000000" w:rsidP="00000000" w:rsidRDefault="00000000" w:rsidRPr="00000000" w14:paraId="0000008D">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sectPr>
      <w:headerReference r:id="rId23" w:type="default"/>
      <w:pgSz w:h="16834" w:w="11909" w:orient="portrait"/>
      <w:pgMar w:bottom="1440" w:top="1440" w:left="708.6614173228347" w:right="716.811023622048" w:header="720.0000000000001" w:footer="720.0000000000001"/>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Impact"/>
  <w:font w:name="Times New Roman"/>
  <w:font w:name="Courier New"/>
  <w:font w:name="Oswald Medium">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Lobster">
    <w:embedRegular w:fontKey="{00000000-0000-0000-0000-000000000000}" r:id="rId7" w:subsetted="0"/>
  </w:font>
  <w:font w:name="Montserrat">
    <w:embedRegular w:fontKey="{00000000-0000-0000-0000-000000000000}" r:id="rId8" w:subsetted="0"/>
    <w:embedBold w:fontKey="{00000000-0000-0000-0000-000000000000}" r:id="rId9" w:subsetted="0"/>
    <w:embedItalic w:fontKey="{00000000-0000-0000-0000-000000000000}" r:id="rId10" w:subsetted="0"/>
    <w:embedBoldItalic w:fontKey="{00000000-0000-0000-0000-000000000000}" r:id="rId11" w:subsetted="0"/>
  </w:font>
  <w:font w:name="Oswald">
    <w:embedRegular w:fontKey="{00000000-0000-0000-0000-000000000000}" r:id="rId12" w:subsetted="0"/>
    <w:embedBold w:fontKey="{00000000-0000-0000-0000-000000000000}" r:id="rId13"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rFonts w:ascii="Roboto" w:cs="Roboto" w:eastAsia="Roboto" w:hAnsi="Roboto"/>
        <w:color w:val="374151"/>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rFonts w:ascii="Roboto" w:cs="Roboto" w:eastAsia="Roboto" w:hAnsi="Roboto"/>
        <w:color w:val="374151"/>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rFonts w:ascii="Roboto" w:cs="Roboto" w:eastAsia="Roboto" w:hAnsi="Roboto"/>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decimal"/>
      <w:lvlText w:val="%1."/>
      <w:lvlJc w:val="left"/>
      <w:pPr>
        <w:ind w:left="720" w:hanging="360"/>
      </w:pPr>
      <w:rPr>
        <w:rFonts w:ascii="Roboto" w:cs="Roboto" w:eastAsia="Roboto" w:hAnsi="Roboto"/>
        <w:color w:val="374151"/>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seikocatalog.com/2022/seiko5-catalog/#p=1" TargetMode="External"/><Relationship Id="rId11" Type="http://schemas.openxmlformats.org/officeDocument/2006/relationships/image" Target="media/image5.png"/><Relationship Id="rId22" Type="http://schemas.openxmlformats.org/officeDocument/2006/relationships/hyperlink" Target="https://www.instagram.com/seikowatchusa/?hl=en" TargetMode="External"/><Relationship Id="rId10" Type="http://schemas.openxmlformats.org/officeDocument/2006/relationships/image" Target="media/image11.jpg"/><Relationship Id="rId21" Type="http://schemas.openxmlformats.org/officeDocument/2006/relationships/hyperlink" Target="https://www.seikowatches.com/global-en/special/heritage/" TargetMode="External"/><Relationship Id="rId13" Type="http://schemas.openxmlformats.org/officeDocument/2006/relationships/image" Target="media/image10.png"/><Relationship Id="rId12" Type="http://schemas.openxmlformats.org/officeDocument/2006/relationships/image" Target="media/image8.png"/><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image" Target="media/image9.jpg"/><Relationship Id="rId14" Type="http://schemas.openxmlformats.org/officeDocument/2006/relationships/image" Target="media/image3.jpg"/><Relationship Id="rId17" Type="http://schemas.openxmlformats.org/officeDocument/2006/relationships/image" Target="media/image1.jpg"/><Relationship Id="rId16" Type="http://schemas.openxmlformats.org/officeDocument/2006/relationships/image" Target="media/image2.jpg"/><Relationship Id="rId5" Type="http://schemas.openxmlformats.org/officeDocument/2006/relationships/styles" Target="styles.xml"/><Relationship Id="rId19" Type="http://schemas.openxmlformats.org/officeDocument/2006/relationships/hyperlink" Target="https://watchard.com/posts/seiko-chronograph-modernity-versus-japanese-watchmaking-review" TargetMode="External"/><Relationship Id="rId6" Type="http://schemas.openxmlformats.org/officeDocument/2006/relationships/image" Target="media/image7.png"/><Relationship Id="rId18" Type="http://schemas.openxmlformats.org/officeDocument/2006/relationships/hyperlink" Target="https://www.forbes.com/sites/forbesagencycouncil/2018/01/03/evolution-of-the-four-ps-revisiting-the-marketing-mix/" TargetMode="External"/><Relationship Id="rId7" Type="http://schemas.openxmlformats.org/officeDocument/2006/relationships/image" Target="media/image6.jpg"/><Relationship Id="rId8" Type="http://schemas.openxmlformats.org/officeDocument/2006/relationships/image" Target="media/image12.jpg"/></Relationships>
</file>

<file path=word/_rels/fontTable.xml.rels><?xml version="1.0" encoding="UTF-8" standalone="yes"?><Relationships xmlns="http://schemas.openxmlformats.org/package/2006/relationships"><Relationship Id="rId11" Type="http://schemas.openxmlformats.org/officeDocument/2006/relationships/font" Target="fonts/Montserrat-boldItalic.ttf"/><Relationship Id="rId10" Type="http://schemas.openxmlformats.org/officeDocument/2006/relationships/font" Target="fonts/Montserrat-italic.ttf"/><Relationship Id="rId13" Type="http://schemas.openxmlformats.org/officeDocument/2006/relationships/font" Target="fonts/Oswald-bold.ttf"/><Relationship Id="rId12" Type="http://schemas.openxmlformats.org/officeDocument/2006/relationships/font" Target="fonts/Oswald-regular.ttf"/><Relationship Id="rId1" Type="http://schemas.openxmlformats.org/officeDocument/2006/relationships/font" Target="fonts/OswaldMedium-regular.ttf"/><Relationship Id="rId2" Type="http://schemas.openxmlformats.org/officeDocument/2006/relationships/font" Target="fonts/OswaldMedium-bold.ttf"/><Relationship Id="rId3" Type="http://schemas.openxmlformats.org/officeDocument/2006/relationships/font" Target="fonts/Roboto-regular.ttf"/><Relationship Id="rId4" Type="http://schemas.openxmlformats.org/officeDocument/2006/relationships/font" Target="fonts/Roboto-bold.ttf"/><Relationship Id="rId9" Type="http://schemas.openxmlformats.org/officeDocument/2006/relationships/font" Target="fonts/Montserrat-bold.ttf"/><Relationship Id="rId5" Type="http://schemas.openxmlformats.org/officeDocument/2006/relationships/font" Target="fonts/Roboto-italic.ttf"/><Relationship Id="rId6" Type="http://schemas.openxmlformats.org/officeDocument/2006/relationships/font" Target="fonts/Roboto-boldItalic.ttf"/><Relationship Id="rId7" Type="http://schemas.openxmlformats.org/officeDocument/2006/relationships/font" Target="fonts/Lobster-regular.ttf"/><Relationship Id="rId8" Type="http://schemas.openxmlformats.org/officeDocument/2006/relationships/font" Target="fonts/Montserrat-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