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5D80" w:rsidRPr="00965D80" w:rsidRDefault="00965D80" w:rsidP="00965D80">
      <w:pPr>
        <w:spacing w:before="100" w:beforeAutospacing="1" w:after="100" w:afterAutospacing="1" w:line="240" w:lineRule="auto"/>
        <w:jc w:val="center"/>
        <w:rPr>
          <w:rFonts w:ascii="Times New Roman" w:eastAsia="Times New Roman" w:hAnsi="Times New Roman" w:cs="Times New Roman"/>
          <w:sz w:val="24"/>
          <w:szCs w:val="24"/>
          <w:lang w:eastAsia="en-GB"/>
        </w:rPr>
      </w:pPr>
      <w:bookmarkStart w:id="0" w:name="_GoBack"/>
      <w:bookmarkEnd w:id="0"/>
      <w:r>
        <w:rPr>
          <w:rFonts w:ascii="Verdana" w:eastAsia="Times New Roman" w:hAnsi="Verdana" w:cs="Times New Roman"/>
          <w:i/>
          <w:iCs/>
          <w:color w:val="805A2A"/>
          <w:sz w:val="17"/>
          <w:szCs w:val="17"/>
          <w:lang w:eastAsia="en-GB"/>
        </w:rPr>
        <w:t>Practice Questions</w:t>
      </w:r>
    </w:p>
    <w:p w:rsidR="00965D80" w:rsidRPr="00965D80" w:rsidRDefault="00965D80" w:rsidP="00965D80">
      <w:pPr>
        <w:pBdr>
          <w:bottom w:val="single" w:sz="6" w:space="1" w:color="auto"/>
        </w:pBdr>
        <w:spacing w:after="0" w:line="240" w:lineRule="auto"/>
        <w:jc w:val="center"/>
        <w:rPr>
          <w:rFonts w:ascii="Arial" w:eastAsia="Times New Roman" w:hAnsi="Arial" w:cs="Arial"/>
          <w:vanish/>
          <w:sz w:val="16"/>
          <w:szCs w:val="16"/>
          <w:lang w:eastAsia="en-GB"/>
        </w:rPr>
      </w:pPr>
      <w:bookmarkStart w:id="1" w:name="topofquiz1"/>
      <w:bookmarkStart w:id="2" w:name="topofquiz2"/>
      <w:bookmarkEnd w:id="1"/>
      <w:bookmarkEnd w:id="2"/>
      <w:r w:rsidRPr="00965D80">
        <w:rPr>
          <w:rFonts w:ascii="Arial" w:eastAsia="Times New Roman" w:hAnsi="Arial" w:cs="Arial"/>
          <w:vanish/>
          <w:sz w:val="16"/>
          <w:szCs w:val="16"/>
          <w:lang w:eastAsia="en-GB"/>
        </w:rPr>
        <w:t>Top of Form</w:t>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ECA480C" wp14:editId="554F0F87">
                  <wp:extent cx="85725" cy="85725"/>
                  <wp:effectExtent l="0" t="0" r="9525" b="9525"/>
                  <wp:docPr id="1" name="Picture 1"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13AB181" wp14:editId="47348092">
                  <wp:extent cx="9525" cy="85725"/>
                  <wp:effectExtent l="0" t="0" r="0" b="0"/>
                  <wp:docPr id="2" name="Picture 2"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3B85DBB" wp14:editId="6E3BA373">
                  <wp:extent cx="85725" cy="85725"/>
                  <wp:effectExtent l="0" t="0" r="9525" b="9525"/>
                  <wp:docPr id="3" name="Picture 3"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2F0ADCB" wp14:editId="07877986">
                  <wp:extent cx="9525" cy="9525"/>
                  <wp:effectExtent l="0" t="0" r="0" b="0"/>
                  <wp:docPr id="4" name="Picture 4"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6481CF0" wp14:editId="7E1E55D8">
                        <wp:extent cx="9525" cy="47625"/>
                        <wp:effectExtent l="0" t="0" r="0" b="0"/>
                        <wp:docPr id="5" name="Picture 5" descr="Questi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estion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r w:rsidRPr="00965D80">
                    <w:rPr>
                      <w:rFonts w:ascii="Verdana" w:eastAsia="Times New Roman" w:hAnsi="Verdana" w:cs="Times New Roman"/>
                      <w:b/>
                      <w:bCs/>
                      <w:color w:val="353534"/>
                      <w:sz w:val="20"/>
                      <w:szCs w:val="20"/>
                      <w:lang w:eastAsia="en-GB"/>
                    </w:rPr>
                    <w:t>Which of the following is the correct description of the break-even point?</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78AF503" wp14:editId="6EF10D69">
                        <wp:extent cx="352425" cy="247650"/>
                        <wp:effectExtent l="0" t="0" r="9525" b="0"/>
                        <wp:docPr id="6" name="Picture 6" descr="http://wps.pearsoned.co.uk/wps/media/styles/1480/_skins_/D/default_silver/problem_type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ps.pearsoned.co.uk/wps/media/styles/1480/_skins_/D/default_silver/problem_type_1.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5287"/>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6" type="#_x0000_t75" style="width:20.25pt;height:18pt" o:ole="">
                              <v:imagedata r:id="rId8" o:title=""/>
                            </v:shape>
                            <w:control r:id="rId9" w:name="DefaultOcxName" w:shapeid="_x0000_i1106"/>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Where total revenue equals total contribution</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09" type="#_x0000_t75" style="width:20.25pt;height:18pt" o:ole="">
                              <v:imagedata r:id="rId8" o:title=""/>
                            </v:shape>
                            <w:control r:id="rId10" w:name="DefaultOcxName1" w:shapeid="_x0000_i1109"/>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Where total revenue equals total fixed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12" type="#_x0000_t75" style="width:20.25pt;height:18pt" o:ole="">
                              <v:imagedata r:id="rId8" o:title=""/>
                            </v:shape>
                            <w:control r:id="rId11" w:name="DefaultOcxName2" w:shapeid="_x0000_i1112"/>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Where total revenue equals total variable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15" type="#_x0000_t75" style="width:20.25pt;height:18pt" o:ole="">
                              <v:imagedata r:id="rId8" o:title=""/>
                            </v:shape>
                            <w:control r:id="rId12" w:name="DefaultOcxName3" w:shapeid="_x0000_i1115"/>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Where total revenue equals total fixed and variable costs</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CF21D68" wp14:editId="4253A68C">
                  <wp:extent cx="9525" cy="9525"/>
                  <wp:effectExtent l="0" t="0" r="0" b="0"/>
                  <wp:docPr id="8" name="Picture 8"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F5ED135" wp14:editId="7EC7892F">
                  <wp:extent cx="85725" cy="85725"/>
                  <wp:effectExtent l="0" t="0" r="9525" b="9525"/>
                  <wp:docPr id="9" name="Picture 9"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38CC176" wp14:editId="06423C0F">
                  <wp:extent cx="85725" cy="85725"/>
                  <wp:effectExtent l="0" t="0" r="9525" b="9525"/>
                  <wp:docPr id="10" name="Picture 10" descr="End of Questi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nd of Question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9E6923A" wp14:editId="2E92F377">
                  <wp:extent cx="85725" cy="85725"/>
                  <wp:effectExtent l="0" t="0" r="9525" b="9525"/>
                  <wp:docPr id="11" name="Picture 11"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D84840D" wp14:editId="318CB733">
                  <wp:extent cx="9525" cy="85725"/>
                  <wp:effectExtent l="0" t="0" r="0" b="0"/>
                  <wp:docPr id="12" name="Picture 12"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FCABD6A" wp14:editId="23C67654">
                  <wp:extent cx="85725" cy="85725"/>
                  <wp:effectExtent l="0" t="0" r="9525" b="9525"/>
                  <wp:docPr id="13" name="Picture 13"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FD16B6A" wp14:editId="2F80630C">
                  <wp:extent cx="9525" cy="9525"/>
                  <wp:effectExtent l="0" t="0" r="0" b="0"/>
                  <wp:docPr id="14" name="Picture 14"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012AE88" wp14:editId="6E8ECD32">
                        <wp:extent cx="9525" cy="47625"/>
                        <wp:effectExtent l="0" t="0" r="0" b="0"/>
                        <wp:docPr id="15" name="Picture 15" descr="Quest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Question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r w:rsidRPr="00965D80">
                    <w:rPr>
                      <w:rFonts w:ascii="Verdana" w:eastAsia="Times New Roman" w:hAnsi="Verdana" w:cs="Times New Roman"/>
                      <w:b/>
                      <w:bCs/>
                      <w:color w:val="353534"/>
                      <w:sz w:val="20"/>
                      <w:szCs w:val="20"/>
                      <w:lang w:eastAsia="en-GB"/>
                    </w:rPr>
                    <w:t>In a profit-volume chart, what does the point at which the contribution line touches the vertical axis represent?</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7BE55E5" wp14:editId="2E0714B8">
                        <wp:extent cx="352425" cy="247650"/>
                        <wp:effectExtent l="0" t="0" r="9525" b="0"/>
                        <wp:docPr id="16" name="Picture 16" descr="http://wps.pearsoned.co.uk/wps/media/styles/1480/_skins_/D/default_silver/problem_type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ps.pearsoned.co.uk/wps/media/styles/1480/_skins_/D/default_silver/problem_type_2.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2053"/>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18" type="#_x0000_t75" style="width:20.25pt;height:18pt" o:ole="">
                              <v:imagedata r:id="rId8" o:title=""/>
                            </v:shape>
                            <w:control r:id="rId14" w:name="DefaultOcxName4" w:shapeid="_x0000_i1118"/>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Total contribution</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21" type="#_x0000_t75" style="width:20.25pt;height:18pt" o:ole="">
                              <v:imagedata r:id="rId8" o:title=""/>
                            </v:shape>
                            <w:control r:id="rId15" w:name="DefaultOcxName5" w:shapeid="_x0000_i1121"/>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Total fixed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24" type="#_x0000_t75" style="width:20.25pt;height:18pt" o:ole="">
                              <v:imagedata r:id="rId8" o:title=""/>
                            </v:shape>
                            <w:control r:id="rId16" w:name="DefaultOcxName6" w:shapeid="_x0000_i1124"/>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Total variable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27" type="#_x0000_t75" style="width:20.25pt;height:18pt" o:ole="">
                              <v:imagedata r:id="rId8" o:title=""/>
                            </v:shape>
                            <w:control r:id="rId17" w:name="DefaultOcxName7" w:shapeid="_x0000_i1127"/>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The break-even point</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CED6C2E" wp14:editId="23207D8C">
                  <wp:extent cx="9525" cy="9525"/>
                  <wp:effectExtent l="0" t="0" r="0" b="0"/>
                  <wp:docPr id="18" name="Picture 18"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B5BEC9D" wp14:editId="6B2227AC">
                  <wp:extent cx="85725" cy="85725"/>
                  <wp:effectExtent l="0" t="0" r="9525" b="9525"/>
                  <wp:docPr id="19" name="Picture 19"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0911CF4" wp14:editId="1D6CACB8">
                  <wp:extent cx="85725" cy="85725"/>
                  <wp:effectExtent l="0" t="0" r="9525" b="9525"/>
                  <wp:docPr id="20" name="Picture 20" descr="End of Quest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nd of Question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A106EEA" wp14:editId="57F4B941">
                  <wp:extent cx="85725" cy="85725"/>
                  <wp:effectExtent l="0" t="0" r="9525" b="9525"/>
                  <wp:docPr id="21" name="Picture 21"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37C02A3" wp14:editId="28BA451C">
                  <wp:extent cx="9525" cy="85725"/>
                  <wp:effectExtent l="0" t="0" r="0" b="0"/>
                  <wp:docPr id="22" name="Picture 22"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77E1C54" wp14:editId="67378C7E">
                  <wp:extent cx="85725" cy="85725"/>
                  <wp:effectExtent l="0" t="0" r="9525" b="9525"/>
                  <wp:docPr id="23" name="Picture 23"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C1198AF" wp14:editId="16F335BB">
                  <wp:extent cx="9525" cy="9525"/>
                  <wp:effectExtent l="0" t="0" r="0" b="0"/>
                  <wp:docPr id="24" name="Picture 24"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A1B4711" wp14:editId="27B8C3BE">
                        <wp:extent cx="9525" cy="47625"/>
                        <wp:effectExtent l="0" t="0" r="0" b="0"/>
                        <wp:docPr id="25" name="Picture 25" descr="Questio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Question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p w:rsidR="00965D80" w:rsidRPr="00965D80" w:rsidRDefault="00965D80" w:rsidP="00965D80">
                  <w:pPr>
                    <w:spacing w:after="0" w:line="240" w:lineRule="auto"/>
                    <w:rPr>
                      <w:rFonts w:ascii="Verdana" w:eastAsia="Times New Roman" w:hAnsi="Verdana" w:cs="Times New Roman"/>
                      <w:color w:val="353534"/>
                      <w:sz w:val="20"/>
                      <w:szCs w:val="20"/>
                      <w:lang w:eastAsia="en-GB"/>
                    </w:rPr>
                  </w:pPr>
                  <w:r w:rsidRPr="00965D80">
                    <w:rPr>
                      <w:rFonts w:ascii="Verdana" w:eastAsia="Times New Roman" w:hAnsi="Verdana" w:cs="Times New Roman"/>
                      <w:b/>
                      <w:bCs/>
                      <w:color w:val="353534"/>
                      <w:sz w:val="20"/>
                      <w:szCs w:val="20"/>
                      <w:lang w:eastAsia="en-GB"/>
                    </w:rPr>
                    <w:t xml:space="preserve">A. </w:t>
                  </w:r>
                  <w:proofErr w:type="spellStart"/>
                  <w:r w:rsidRPr="00965D80">
                    <w:rPr>
                      <w:rFonts w:ascii="Verdana" w:eastAsia="Times New Roman" w:hAnsi="Verdana" w:cs="Times New Roman"/>
                      <w:b/>
                      <w:bCs/>
                      <w:color w:val="353534"/>
                      <w:sz w:val="20"/>
                      <w:szCs w:val="20"/>
                      <w:lang w:eastAsia="en-GB"/>
                    </w:rPr>
                    <w:t>Choudray</w:t>
                  </w:r>
                  <w:proofErr w:type="spellEnd"/>
                  <w:r w:rsidRPr="00965D80">
                    <w:rPr>
                      <w:rFonts w:ascii="Verdana" w:eastAsia="Times New Roman" w:hAnsi="Verdana" w:cs="Times New Roman"/>
                      <w:b/>
                      <w:bCs/>
                      <w:color w:val="353534"/>
                      <w:sz w:val="20"/>
                      <w:szCs w:val="20"/>
                      <w:lang w:eastAsia="en-GB"/>
                    </w:rPr>
                    <w:t xml:space="preserve"> (Engineering) Ltd makes a product that is sold for £53 a unit and has the following costs per unit:</w:t>
                  </w:r>
                </w:p>
                <w:p w:rsidR="00965D80" w:rsidRPr="00965D80" w:rsidRDefault="00965D80" w:rsidP="00965D80">
                  <w:pPr>
                    <w:spacing w:before="100" w:beforeAutospacing="1" w:after="100" w:afterAutospacing="1"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b/>
                      <w:bCs/>
                      <w:noProof/>
                      <w:color w:val="353534"/>
                      <w:sz w:val="20"/>
                      <w:szCs w:val="20"/>
                      <w:lang w:eastAsia="en-GB"/>
                    </w:rPr>
                    <w:drawing>
                      <wp:inline distT="0" distB="0" distL="0" distR="0" wp14:anchorId="43823AAE" wp14:editId="79D4650A">
                        <wp:extent cx="3124200" cy="1133475"/>
                        <wp:effectExtent l="0" t="0" r="0" b="9525"/>
                        <wp:docPr id="26" name="Picture 26" descr="7q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7q3.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4200" cy="1133475"/>
                                </a:xfrm>
                                <a:prstGeom prst="rect">
                                  <a:avLst/>
                                </a:prstGeom>
                                <a:noFill/>
                                <a:ln>
                                  <a:noFill/>
                                </a:ln>
                              </pic:spPr>
                            </pic:pic>
                          </a:graphicData>
                        </a:graphic>
                      </wp:inline>
                    </w:drawing>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The labour cost includes three hours charge for assemblers who are paid £6 an hour. The business is considering sub-contracting the assembly work as demand for the product outstrips the ability of the business to assemble the parts that are produced to make the product.</w:t>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lastRenderedPageBreak/>
                    <w:t>What is the maximum price that the business should be prepared to pay to have one unit of the product assembled?</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6120770" wp14:editId="58FC3606">
                        <wp:extent cx="352425" cy="247650"/>
                        <wp:effectExtent l="0" t="0" r="9525" b="0"/>
                        <wp:docPr id="27" name="Picture 27" descr="http://wps.pearsoned.co.uk/wps/media/styles/1480/_skins_/D/default_silver/problem_type_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ps.pearsoned.co.uk/wps/media/styles/1480/_skins_/D/default_silver/problem_type_3.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Verdana" w:eastAsia="Times New Roman" w:hAnsi="Verdana" w:cs="Times New Roman"/>
                      <w:b/>
                      <w:bCs/>
                      <w:color w:val="353534"/>
                      <w:sz w:val="20"/>
                      <w:szCs w:val="20"/>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lastRenderedPageBreak/>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455"/>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30" type="#_x0000_t75" style="width:20.25pt;height:18pt" o:ole="">
                              <v:imagedata r:id="rId8" o:title=""/>
                            </v:shape>
                            <w:control r:id="rId20" w:name="DefaultOcxName8" w:shapeid="_x0000_i1130"/>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£7</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33" type="#_x0000_t75" style="width:20.25pt;height:18pt" o:ole="">
                              <v:imagedata r:id="rId8" o:title=""/>
                            </v:shape>
                            <w:control r:id="rId21" w:name="DefaultOcxName9" w:shapeid="_x0000_i1133"/>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£19</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36" type="#_x0000_t75" style="width:20.25pt;height:18pt" o:ole="">
                              <v:imagedata r:id="rId8" o:title=""/>
                            </v:shape>
                            <w:control r:id="rId22" w:name="DefaultOcxName10" w:shapeid="_x0000_i1136"/>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£37</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39" type="#_x0000_t75" style="width:20.25pt;height:18pt" o:ole="">
                              <v:imagedata r:id="rId8" o:title=""/>
                            </v:shape>
                            <w:control r:id="rId23" w:name="DefaultOcxName11" w:shapeid="_x0000_i1139"/>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£18</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lastRenderedPageBreak/>
              <w:drawing>
                <wp:inline distT="0" distB="0" distL="0" distR="0" wp14:anchorId="16E9206D" wp14:editId="4FD5B1C3">
                  <wp:extent cx="9525" cy="9525"/>
                  <wp:effectExtent l="0" t="0" r="0" b="0"/>
                  <wp:docPr id="29" name="Picture 29"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lastRenderedPageBreak/>
              <w:drawing>
                <wp:inline distT="0" distB="0" distL="0" distR="0" wp14:anchorId="088DB391" wp14:editId="2F57B4FA">
                  <wp:extent cx="85725" cy="85725"/>
                  <wp:effectExtent l="0" t="0" r="9525" b="9525"/>
                  <wp:docPr id="30" name="Picture 30"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F2E7D78" wp14:editId="7F7D6DF4">
                  <wp:extent cx="85725" cy="85725"/>
                  <wp:effectExtent l="0" t="0" r="9525" b="9525"/>
                  <wp:docPr id="31" name="Picture 31" descr="End of Questio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End of Question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699"/>
        <w:gridCol w:w="177"/>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5903C7B" wp14:editId="5B449497">
                  <wp:extent cx="85725" cy="85725"/>
                  <wp:effectExtent l="0" t="0" r="9525" b="9525"/>
                  <wp:docPr id="32" name="Picture 32"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96D3D5C" wp14:editId="39412DEE">
                  <wp:extent cx="9525" cy="85725"/>
                  <wp:effectExtent l="0" t="0" r="0" b="0"/>
                  <wp:docPr id="33" name="Picture 33"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ED7C3DF" wp14:editId="6D46560F">
                  <wp:extent cx="85725" cy="85725"/>
                  <wp:effectExtent l="0" t="0" r="9525" b="9525"/>
                  <wp:docPr id="34" name="Picture 34"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6820680" wp14:editId="107ED7DA">
                  <wp:extent cx="9525" cy="9525"/>
                  <wp:effectExtent l="0" t="0" r="0" b="0"/>
                  <wp:docPr id="35" name="Picture 35"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33"/>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54010B9" wp14:editId="210778FC">
                        <wp:extent cx="9525" cy="47625"/>
                        <wp:effectExtent l="0" t="0" r="0" b="0"/>
                        <wp:docPr id="36" name="Picture 36" descr="Questio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Question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r w:rsidRPr="00965D80">
                    <w:rPr>
                      <w:rFonts w:ascii="Verdana" w:eastAsia="Times New Roman" w:hAnsi="Verdana" w:cs="Times New Roman"/>
                      <w:b/>
                      <w:bCs/>
                      <w:color w:val="353534"/>
                      <w:sz w:val="20"/>
                      <w:szCs w:val="20"/>
                      <w:lang w:eastAsia="en-GB"/>
                    </w:rPr>
                    <w:t>Which of the following best describes a fixed cost?</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5CE7A32" wp14:editId="36A7E51F">
                        <wp:extent cx="352425" cy="247650"/>
                        <wp:effectExtent l="0" t="0" r="9525" b="0"/>
                        <wp:docPr id="37" name="Picture 37" descr="http://wps.pearsoned.co.uk/wps/media/styles/1480/_skins_/D/default_silver/problem_type_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wps.pearsoned.co.uk/wps/media/styles/1480/_skins_/D/default_silver/problem_type_4.gif"/>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5706"/>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42" type="#_x0000_t75" style="width:20.25pt;height:18pt" o:ole="">
                              <v:imagedata r:id="rId8" o:title=""/>
                            </v:shape>
                            <w:control r:id="rId25" w:name="DefaultOcxName12" w:shapeid="_x0000_i1142"/>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A cost that is unaffected by the level of inflation</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45" type="#_x0000_t75" style="width:20.25pt;height:18pt" o:ole="">
                              <v:imagedata r:id="rId8" o:title=""/>
                            </v:shape>
                            <w:control r:id="rId26" w:name="DefaultOcxName13" w:shapeid="_x0000_i1145"/>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A cost that is unaffected by the level of output</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48" type="#_x0000_t75" style="width:20.25pt;height:18pt" o:ole="">
                              <v:imagedata r:id="rId8" o:title=""/>
                            </v:shape>
                            <w:control r:id="rId27" w:name="DefaultOcxName14" w:shapeid="_x0000_i1148"/>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A cost that is unaffected by time</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51" type="#_x0000_t75" style="width:20.25pt;height:18pt" o:ole="">
                              <v:imagedata r:id="rId8" o:title=""/>
                            </v:shape>
                            <w:control r:id="rId28" w:name="DefaultOcxName15" w:shapeid="_x0000_i1151"/>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A cost that involves a long-term commitment by the business</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2BC6425" wp14:editId="749E1C31">
                  <wp:extent cx="9525" cy="9525"/>
                  <wp:effectExtent l="0" t="0" r="0" b="0"/>
                  <wp:docPr id="39" name="Picture 39"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05ABAC7" wp14:editId="2EA7BCA3">
                  <wp:extent cx="85725" cy="85725"/>
                  <wp:effectExtent l="0" t="0" r="9525" b="9525"/>
                  <wp:docPr id="40" name="Picture 40"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3BC4E3D" wp14:editId="771C01E0">
                  <wp:extent cx="85725" cy="85725"/>
                  <wp:effectExtent l="0" t="0" r="9525" b="9525"/>
                  <wp:docPr id="41" name="Picture 41" descr="End of Questio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End of Question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A12745E" wp14:editId="316AF0BF">
                  <wp:extent cx="85725" cy="85725"/>
                  <wp:effectExtent l="0" t="0" r="9525" b="9525"/>
                  <wp:docPr id="42" name="Picture 42"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1071DCE" wp14:editId="370481B5">
                  <wp:extent cx="9525" cy="85725"/>
                  <wp:effectExtent l="0" t="0" r="0" b="0"/>
                  <wp:docPr id="43" name="Picture 43"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90F31A4" wp14:editId="19E7CBE9">
                  <wp:extent cx="85725" cy="85725"/>
                  <wp:effectExtent l="0" t="0" r="9525" b="9525"/>
                  <wp:docPr id="44" name="Picture 44"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6F03731" wp14:editId="0C74C01A">
                  <wp:extent cx="9525" cy="9525"/>
                  <wp:effectExtent l="0" t="0" r="0" b="0"/>
                  <wp:docPr id="45" name="Picture 45"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882521B" wp14:editId="1F23AC12">
                        <wp:extent cx="9525" cy="47625"/>
                        <wp:effectExtent l="0" t="0" r="0" b="0"/>
                        <wp:docPr id="46" name="Picture 46" descr="Questio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Question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p w:rsidR="00965D80" w:rsidRPr="00965D80" w:rsidRDefault="00965D80" w:rsidP="00965D80">
                  <w:pPr>
                    <w:spacing w:after="0" w:line="240" w:lineRule="auto"/>
                    <w:rPr>
                      <w:rFonts w:ascii="Verdana" w:eastAsia="Times New Roman" w:hAnsi="Verdana" w:cs="Times New Roman"/>
                      <w:color w:val="353534"/>
                      <w:sz w:val="20"/>
                      <w:szCs w:val="20"/>
                      <w:lang w:eastAsia="en-GB"/>
                    </w:rPr>
                  </w:pPr>
                  <w:r w:rsidRPr="00965D80">
                    <w:rPr>
                      <w:rFonts w:ascii="Verdana" w:eastAsia="Times New Roman" w:hAnsi="Verdana" w:cs="Times New Roman"/>
                      <w:b/>
                      <w:bCs/>
                      <w:color w:val="353534"/>
                      <w:sz w:val="20"/>
                      <w:szCs w:val="20"/>
                      <w:lang w:eastAsia="en-GB"/>
                    </w:rPr>
                    <w:t>Lim Ltd makes two products – Knick and Knack. Details of each product are shown below:</w:t>
                  </w:r>
                </w:p>
                <w:p w:rsidR="00965D80" w:rsidRPr="00965D80" w:rsidRDefault="00965D80" w:rsidP="00965D80">
                  <w:pPr>
                    <w:spacing w:before="100" w:beforeAutospacing="1" w:after="100" w:afterAutospacing="1"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b/>
                      <w:bCs/>
                      <w:noProof/>
                      <w:color w:val="353534"/>
                      <w:sz w:val="20"/>
                      <w:szCs w:val="20"/>
                      <w:lang w:eastAsia="en-GB"/>
                    </w:rPr>
                    <w:drawing>
                      <wp:inline distT="0" distB="0" distL="0" distR="0" wp14:anchorId="2A94A097" wp14:editId="1D4775E1">
                        <wp:extent cx="4152900" cy="1266825"/>
                        <wp:effectExtent l="0" t="0" r="0" b="9525"/>
                        <wp:docPr id="47" name="Picture 47" descr="7q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7q5.gif"/>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52900" cy="1266825"/>
                                </a:xfrm>
                                <a:prstGeom prst="rect">
                                  <a:avLst/>
                                </a:prstGeom>
                                <a:noFill/>
                                <a:ln>
                                  <a:noFill/>
                                </a:ln>
                              </pic:spPr>
                            </pic:pic>
                          </a:graphicData>
                        </a:graphic>
                      </wp:inline>
                    </w:drawing>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 xml:space="preserve">The variable material costs consist entirely of material Delta. Each Knick uses 6 </w:t>
                  </w:r>
                  <w:proofErr w:type="spellStart"/>
                  <w:r w:rsidRPr="00965D80">
                    <w:rPr>
                      <w:rFonts w:ascii="Verdana" w:eastAsia="Times New Roman" w:hAnsi="Verdana" w:cs="Times New Roman"/>
                      <w:b/>
                      <w:bCs/>
                      <w:color w:val="353534"/>
                      <w:sz w:val="20"/>
                      <w:szCs w:val="20"/>
                      <w:lang w:eastAsia="en-GB"/>
                    </w:rPr>
                    <w:t>kgs</w:t>
                  </w:r>
                  <w:proofErr w:type="spellEnd"/>
                  <w:r w:rsidRPr="00965D80">
                    <w:rPr>
                      <w:rFonts w:ascii="Verdana" w:eastAsia="Times New Roman" w:hAnsi="Verdana" w:cs="Times New Roman"/>
                      <w:b/>
                      <w:bCs/>
                      <w:color w:val="353534"/>
                      <w:sz w:val="20"/>
                      <w:szCs w:val="20"/>
                      <w:lang w:eastAsia="en-GB"/>
                    </w:rPr>
                    <w:t xml:space="preserve"> and each Knack uses 5 </w:t>
                  </w:r>
                  <w:proofErr w:type="spellStart"/>
                  <w:r w:rsidRPr="00965D80">
                    <w:rPr>
                      <w:rFonts w:ascii="Verdana" w:eastAsia="Times New Roman" w:hAnsi="Verdana" w:cs="Times New Roman"/>
                      <w:b/>
                      <w:bCs/>
                      <w:color w:val="353534"/>
                      <w:sz w:val="20"/>
                      <w:szCs w:val="20"/>
                      <w:lang w:eastAsia="en-GB"/>
                    </w:rPr>
                    <w:t>kgs</w:t>
                  </w:r>
                  <w:proofErr w:type="spellEnd"/>
                  <w:r w:rsidRPr="00965D80">
                    <w:rPr>
                      <w:rFonts w:ascii="Verdana" w:eastAsia="Times New Roman" w:hAnsi="Verdana" w:cs="Times New Roman"/>
                      <w:b/>
                      <w:bCs/>
                      <w:color w:val="353534"/>
                      <w:sz w:val="20"/>
                      <w:szCs w:val="20"/>
                      <w:lang w:eastAsia="en-GB"/>
                    </w:rPr>
                    <w:t xml:space="preserve"> of Delta. This material is in short supply.</w:t>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The business cannot vary the selling price of Knicks.</w:t>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At what price must the business sell Knacks to ensure that each product uses Delta equally profitably?</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2E17EF9" wp14:editId="07C7C004">
                        <wp:extent cx="352425" cy="247650"/>
                        <wp:effectExtent l="0" t="0" r="9525" b="0"/>
                        <wp:docPr id="48" name="Picture 48" descr="http://wps.pearsoned.co.uk/wps/media/styles/1480/_skins_/D/default_silver/problem_type_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wps.pearsoned.co.uk/wps/media/styles/1480/_skins_/D/default_silver/problem_type_5.gif"/>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Verdana" w:eastAsia="Times New Roman" w:hAnsi="Verdana" w:cs="Times New Roman"/>
                      <w:b/>
                      <w:bCs/>
                      <w:color w:val="353534"/>
                      <w:sz w:val="20"/>
                      <w:szCs w:val="20"/>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455"/>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54" type="#_x0000_t75" style="width:20.25pt;height:18pt" o:ole="">
                              <v:imagedata r:id="rId8" o:title=""/>
                            </v:shape>
                            <w:control r:id="rId31" w:name="DefaultOcxName16" w:shapeid="_x0000_i1154"/>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£46</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lastRenderedPageBreak/>
                          <w:object w:dxaOrig="1440" w:dyaOrig="1440">
                            <v:shape id="_x0000_i1157" type="#_x0000_t75" style="width:20.25pt;height:18pt" o:ole="">
                              <v:imagedata r:id="rId8" o:title=""/>
                            </v:shape>
                            <w:control r:id="rId32" w:name="DefaultOcxName17" w:shapeid="_x0000_i1157"/>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£41</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60" type="#_x0000_t75" style="width:20.25pt;height:18pt" o:ole="">
                              <v:imagedata r:id="rId8" o:title=""/>
                            </v:shape>
                            <w:control r:id="rId33" w:name="DefaultOcxName18" w:shapeid="_x0000_i1160"/>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£48</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63" type="#_x0000_t75" style="width:20.25pt;height:18pt" o:ole="">
                              <v:imagedata r:id="rId8" o:title=""/>
                            </v:shape>
                            <w:control r:id="rId34" w:name="DefaultOcxName19" w:shapeid="_x0000_i1163"/>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£60</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lastRenderedPageBreak/>
              <w:drawing>
                <wp:inline distT="0" distB="0" distL="0" distR="0" wp14:anchorId="34080A7B" wp14:editId="0315E58E">
                  <wp:extent cx="9525" cy="9525"/>
                  <wp:effectExtent l="0" t="0" r="0" b="0"/>
                  <wp:docPr id="50" name="Picture 50"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lastRenderedPageBreak/>
              <w:drawing>
                <wp:inline distT="0" distB="0" distL="0" distR="0" wp14:anchorId="3386DE76" wp14:editId="1672D544">
                  <wp:extent cx="85725" cy="85725"/>
                  <wp:effectExtent l="0" t="0" r="9525" b="9525"/>
                  <wp:docPr id="51" name="Picture 51"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8111D2C" wp14:editId="64FE2F52">
                  <wp:extent cx="85725" cy="85725"/>
                  <wp:effectExtent l="0" t="0" r="9525" b="9525"/>
                  <wp:docPr id="52" name="Picture 52" descr="End of Questio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End of Question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39905B1" wp14:editId="78014DFB">
                  <wp:extent cx="85725" cy="85725"/>
                  <wp:effectExtent l="0" t="0" r="9525" b="9525"/>
                  <wp:docPr id="53" name="Picture 53"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07C0F92" wp14:editId="7AAA7EC2">
                  <wp:extent cx="9525" cy="85725"/>
                  <wp:effectExtent l="0" t="0" r="0" b="0"/>
                  <wp:docPr id="54" name="Picture 54"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26E3DAF" wp14:editId="51CAAE50">
                  <wp:extent cx="85725" cy="85725"/>
                  <wp:effectExtent l="0" t="0" r="9525" b="9525"/>
                  <wp:docPr id="55" name="Picture 55"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A416720" wp14:editId="41B92B5E">
                  <wp:extent cx="9525" cy="9525"/>
                  <wp:effectExtent l="0" t="0" r="0" b="0"/>
                  <wp:docPr id="56" name="Picture 56"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A1DF68B" wp14:editId="6DF50366">
                        <wp:extent cx="9525" cy="47625"/>
                        <wp:effectExtent l="0" t="0" r="0" b="0"/>
                        <wp:docPr id="57" name="Picture 57" descr="Questio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Question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p w:rsidR="00965D80" w:rsidRPr="00965D80" w:rsidRDefault="00965D80" w:rsidP="00965D80">
                  <w:pPr>
                    <w:spacing w:after="0" w:line="240" w:lineRule="auto"/>
                    <w:rPr>
                      <w:rFonts w:ascii="Verdana" w:eastAsia="Times New Roman" w:hAnsi="Verdana" w:cs="Times New Roman"/>
                      <w:color w:val="353534"/>
                      <w:sz w:val="20"/>
                      <w:szCs w:val="20"/>
                      <w:lang w:eastAsia="en-GB"/>
                    </w:rPr>
                  </w:pPr>
                  <w:r w:rsidRPr="00965D80">
                    <w:rPr>
                      <w:rFonts w:ascii="Verdana" w:eastAsia="Times New Roman" w:hAnsi="Verdana" w:cs="Times New Roman"/>
                      <w:b/>
                      <w:bCs/>
                      <w:color w:val="353534"/>
                      <w:sz w:val="20"/>
                      <w:szCs w:val="20"/>
                      <w:lang w:eastAsia="en-GB"/>
                    </w:rPr>
                    <w:t>Tavy Ltd owns a laser-cutting machine that is used exclusively for the manufacture of Product P100. The product details are shown below:</w:t>
                  </w:r>
                </w:p>
                <w:p w:rsidR="00965D80" w:rsidRPr="00965D80" w:rsidRDefault="00965D80" w:rsidP="00965D80">
                  <w:pPr>
                    <w:spacing w:before="100" w:beforeAutospacing="1" w:after="100" w:afterAutospacing="1"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b/>
                      <w:bCs/>
                      <w:noProof/>
                      <w:color w:val="353534"/>
                      <w:sz w:val="20"/>
                      <w:szCs w:val="20"/>
                      <w:lang w:eastAsia="en-GB"/>
                    </w:rPr>
                    <w:drawing>
                      <wp:inline distT="0" distB="0" distL="0" distR="0" wp14:anchorId="3A87E3A6" wp14:editId="4BBB94B1">
                        <wp:extent cx="2324100" cy="1009650"/>
                        <wp:effectExtent l="0" t="0" r="0" b="0"/>
                        <wp:docPr id="58" name="Picture 58" descr="7q6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7q6_1.gif"/>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324100" cy="1009650"/>
                                </a:xfrm>
                                <a:prstGeom prst="rect">
                                  <a:avLst/>
                                </a:prstGeom>
                                <a:noFill/>
                                <a:ln>
                                  <a:noFill/>
                                </a:ln>
                              </pic:spPr>
                            </pic:pic>
                          </a:graphicData>
                        </a:graphic>
                      </wp:inline>
                    </w:drawing>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The machine takes two hours to complete each product and is used to full capacity. The business has the opportunity to buy Product P100 from another business and, if it decides to do this, it will use the machine to produce Product P300. Details of this product are as follows:</w:t>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noProof/>
                      <w:color w:val="353534"/>
                      <w:sz w:val="20"/>
                      <w:szCs w:val="20"/>
                      <w:lang w:eastAsia="en-GB"/>
                    </w:rPr>
                    <w:drawing>
                      <wp:inline distT="0" distB="0" distL="0" distR="0" wp14:anchorId="0A353724" wp14:editId="1F6B0FCE">
                        <wp:extent cx="2324100" cy="1133475"/>
                        <wp:effectExtent l="0" t="0" r="0" b="9525"/>
                        <wp:docPr id="59" name="Picture 59" descr="7q6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7q6_2.gif"/>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24100" cy="1133475"/>
                                </a:xfrm>
                                <a:prstGeom prst="rect">
                                  <a:avLst/>
                                </a:prstGeom>
                                <a:noFill/>
                                <a:ln>
                                  <a:noFill/>
                                </a:ln>
                              </pic:spPr>
                            </pic:pic>
                          </a:graphicData>
                        </a:graphic>
                      </wp:inline>
                    </w:drawing>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This product will take one hour to produce using the laser-cutting machine.</w:t>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What is the maximum price per unit that Tavy Ltd should pay to buy Product P100 from another business?</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6911FC5" wp14:editId="7EB8A8DC">
                        <wp:extent cx="352425" cy="247650"/>
                        <wp:effectExtent l="0" t="0" r="9525" b="0"/>
                        <wp:docPr id="60" name="Picture 60" descr="http://wps.pearsoned.co.uk/wps/media/styles/1480/_skins_/D/default_silver/problem_type_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wps.pearsoned.co.uk/wps/media/styles/1480/_skins_/D/default_silver/problem_type_6.gif"/>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Verdana" w:eastAsia="Times New Roman" w:hAnsi="Verdana" w:cs="Times New Roman"/>
                      <w:b/>
                      <w:bCs/>
                      <w:color w:val="353534"/>
                      <w:sz w:val="20"/>
                      <w:szCs w:val="20"/>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455"/>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66" type="#_x0000_t75" style="width:20.25pt;height:18pt" o:ole="">
                              <v:imagedata r:id="rId8" o:title=""/>
                            </v:shape>
                            <w:control r:id="rId38" w:name="DefaultOcxName20" w:shapeid="_x0000_i1166"/>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£25</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69" type="#_x0000_t75" style="width:20.25pt;height:18pt" o:ole="">
                              <v:imagedata r:id="rId8" o:title=""/>
                            </v:shape>
                            <w:control r:id="rId39" w:name="DefaultOcxName21" w:shapeid="_x0000_i1169"/>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£27</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72" type="#_x0000_t75" style="width:20.25pt;height:18pt" o:ole="">
                              <v:imagedata r:id="rId8" o:title=""/>
                            </v:shape>
                            <w:control r:id="rId40" w:name="DefaultOcxName22" w:shapeid="_x0000_i1172"/>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£15</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75" type="#_x0000_t75" style="width:20.25pt;height:18pt" o:ole="">
                              <v:imagedata r:id="rId8" o:title=""/>
                            </v:shape>
                            <w:control r:id="rId41" w:name="DefaultOcxName23" w:shapeid="_x0000_i1175"/>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£35</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EDDAA4B" wp14:editId="46CB6306">
                  <wp:extent cx="9525" cy="9525"/>
                  <wp:effectExtent l="0" t="0" r="0" b="0"/>
                  <wp:docPr id="62" name="Picture 62"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8DAB485" wp14:editId="3B68736D">
                  <wp:extent cx="85725" cy="85725"/>
                  <wp:effectExtent l="0" t="0" r="9525" b="9525"/>
                  <wp:docPr id="63" name="Picture 63"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94C31C7" wp14:editId="5F17E242">
                  <wp:extent cx="85725" cy="85725"/>
                  <wp:effectExtent l="0" t="0" r="9525" b="9525"/>
                  <wp:docPr id="64" name="Picture 64" descr="End of Questio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End of Question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B1E6280" wp14:editId="493F03C7">
                  <wp:extent cx="85725" cy="85725"/>
                  <wp:effectExtent l="0" t="0" r="9525" b="9525"/>
                  <wp:docPr id="65" name="Picture 65"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7B5C615" wp14:editId="7CD2F039">
                  <wp:extent cx="9525" cy="85725"/>
                  <wp:effectExtent l="0" t="0" r="0" b="0"/>
                  <wp:docPr id="66" name="Picture 66"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37CD796" wp14:editId="5CB7B121">
                  <wp:extent cx="85725" cy="85725"/>
                  <wp:effectExtent l="0" t="0" r="9525" b="9525"/>
                  <wp:docPr id="67" name="Picture 67"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7678C07" wp14:editId="2BEFFA8D">
                  <wp:extent cx="9525" cy="9525"/>
                  <wp:effectExtent l="0" t="0" r="0" b="0"/>
                  <wp:docPr id="68" name="Picture 68"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A73D004" wp14:editId="281FEE50">
                        <wp:extent cx="9525" cy="47625"/>
                        <wp:effectExtent l="0" t="0" r="0" b="0"/>
                        <wp:docPr id="69" name="Picture 69" descr="Questio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Question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r w:rsidRPr="00965D80">
                    <w:rPr>
                      <w:rFonts w:ascii="Verdana" w:eastAsia="Times New Roman" w:hAnsi="Verdana" w:cs="Times New Roman"/>
                      <w:b/>
                      <w:bCs/>
                      <w:color w:val="353534"/>
                      <w:sz w:val="20"/>
                      <w:szCs w:val="20"/>
                      <w:lang w:eastAsia="en-GB"/>
                    </w:rPr>
                    <w:t>Which one of the following best describes the margin of safety?</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80023BC" wp14:editId="6AC3FBBE">
                        <wp:extent cx="352425" cy="247650"/>
                        <wp:effectExtent l="0" t="0" r="9525" b="0"/>
                        <wp:docPr id="70" name="Picture 70" descr="http://wps.pearsoned.co.uk/wps/media/styles/1480/_skins_/D/default_silver/problem_type_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wps.pearsoned.co.uk/wps/media/styles/1480/_skins_/D/default_silver/problem_type_7.gif"/>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7058"/>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78" type="#_x0000_t75" style="width:20.25pt;height:18pt" o:ole="">
                              <v:imagedata r:id="rId8" o:title=""/>
                            </v:shape>
                            <w:control r:id="rId43" w:name="DefaultOcxName24" w:shapeid="_x0000_i1178"/>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The extent to which the total sales revenue exceeds the total fixed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81" type="#_x0000_t75" style="width:20.25pt;height:18pt" o:ole="">
                              <v:imagedata r:id="rId8" o:title=""/>
                            </v:shape>
                            <w:control r:id="rId44" w:name="DefaultOcxName25" w:shapeid="_x0000_i1181"/>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Fixed costs/ (Sales revenue per unit – variable costs per unit)</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84" type="#_x0000_t75" style="width:20.25pt;height:18pt" o:ole="">
                              <v:imagedata r:id="rId8" o:title=""/>
                            </v:shape>
                            <w:control r:id="rId45" w:name="DefaultOcxName26" w:shapeid="_x0000_i1184"/>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The extent to which the total sales revenue exceeds the total variable costs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87" type="#_x0000_t75" style="width:20.25pt;height:18pt" o:ole="">
                              <v:imagedata r:id="rId8" o:title=""/>
                            </v:shape>
                            <w:control r:id="rId46" w:name="DefaultOcxName27" w:shapeid="_x0000_i1187"/>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The extent to which the total sales revenue exceeds the total fixed and variable costs</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16EEB0C7" wp14:editId="25DE05DB">
                  <wp:extent cx="9525" cy="9525"/>
                  <wp:effectExtent l="0" t="0" r="0" b="0"/>
                  <wp:docPr id="72" name="Picture 72"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E007338" wp14:editId="1D93CFDD">
                  <wp:extent cx="85725" cy="85725"/>
                  <wp:effectExtent l="0" t="0" r="9525" b="9525"/>
                  <wp:docPr id="73" name="Picture 73"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2511CA2" wp14:editId="541D9667">
                  <wp:extent cx="85725" cy="85725"/>
                  <wp:effectExtent l="0" t="0" r="9525" b="9525"/>
                  <wp:docPr id="74" name="Picture 74" descr="End of Questio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End of Question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CC46545" wp14:editId="3508BD1D">
                  <wp:extent cx="85725" cy="85725"/>
                  <wp:effectExtent l="0" t="0" r="9525" b="9525"/>
                  <wp:docPr id="75" name="Picture 75"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56DC98D" wp14:editId="0A4E53F9">
                  <wp:extent cx="9525" cy="85725"/>
                  <wp:effectExtent l="0" t="0" r="0" b="0"/>
                  <wp:docPr id="76" name="Picture 76"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FDA1CFC" wp14:editId="1B20FAEA">
                  <wp:extent cx="85725" cy="85725"/>
                  <wp:effectExtent l="0" t="0" r="9525" b="9525"/>
                  <wp:docPr id="77" name="Picture 77"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D96C591" wp14:editId="383B2FCB">
                  <wp:extent cx="9525" cy="9525"/>
                  <wp:effectExtent l="0" t="0" r="0" b="0"/>
                  <wp:docPr id="78" name="Picture 78"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C26133C" wp14:editId="7A5B1353">
                        <wp:extent cx="9525" cy="47625"/>
                        <wp:effectExtent l="0" t="0" r="0" b="0"/>
                        <wp:docPr id="79" name="Picture 79" descr="Questio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Question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p w:rsidR="00965D80" w:rsidRPr="00965D80" w:rsidRDefault="00965D80" w:rsidP="00965D80">
                  <w:pPr>
                    <w:spacing w:after="0" w:line="240" w:lineRule="auto"/>
                    <w:rPr>
                      <w:rFonts w:ascii="Verdana" w:eastAsia="Times New Roman" w:hAnsi="Verdana" w:cs="Times New Roman"/>
                      <w:color w:val="353534"/>
                      <w:sz w:val="20"/>
                      <w:szCs w:val="20"/>
                      <w:lang w:eastAsia="en-GB"/>
                    </w:rPr>
                  </w:pPr>
                  <w:proofErr w:type="spellStart"/>
                  <w:r w:rsidRPr="00965D80">
                    <w:rPr>
                      <w:rFonts w:ascii="Verdana" w:eastAsia="Times New Roman" w:hAnsi="Verdana" w:cs="Times New Roman"/>
                      <w:b/>
                      <w:bCs/>
                      <w:color w:val="353534"/>
                      <w:sz w:val="20"/>
                      <w:szCs w:val="20"/>
                      <w:lang w:eastAsia="en-GB"/>
                    </w:rPr>
                    <w:t>M.Omran</w:t>
                  </w:r>
                  <w:proofErr w:type="spellEnd"/>
                  <w:r w:rsidRPr="00965D80">
                    <w:rPr>
                      <w:rFonts w:ascii="Verdana" w:eastAsia="Times New Roman" w:hAnsi="Verdana" w:cs="Times New Roman"/>
                      <w:b/>
                      <w:bCs/>
                      <w:color w:val="353534"/>
                      <w:sz w:val="20"/>
                      <w:szCs w:val="20"/>
                      <w:lang w:eastAsia="en-GB"/>
                    </w:rPr>
                    <w:t xml:space="preserve"> Ltd offers four different products to its customers. Details (per unit) are set out below:</w:t>
                  </w:r>
                </w:p>
                <w:p w:rsidR="00965D80" w:rsidRPr="00965D80" w:rsidRDefault="00965D80" w:rsidP="00965D80">
                  <w:pPr>
                    <w:spacing w:before="100" w:beforeAutospacing="1" w:after="100" w:afterAutospacing="1"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b/>
                      <w:bCs/>
                      <w:noProof/>
                      <w:color w:val="353534"/>
                      <w:sz w:val="20"/>
                      <w:szCs w:val="20"/>
                      <w:lang w:eastAsia="en-GB"/>
                    </w:rPr>
                    <w:drawing>
                      <wp:inline distT="0" distB="0" distL="0" distR="0" wp14:anchorId="2BBCAA2F" wp14:editId="67CC8612">
                        <wp:extent cx="4600575" cy="1666875"/>
                        <wp:effectExtent l="0" t="0" r="9525" b="9525"/>
                        <wp:docPr id="80" name="Picture 80" descr="7q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7q8.gif"/>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00575" cy="1666875"/>
                                </a:xfrm>
                                <a:prstGeom prst="rect">
                                  <a:avLst/>
                                </a:prstGeom>
                                <a:noFill/>
                                <a:ln>
                                  <a:noFill/>
                                </a:ln>
                              </pic:spPr>
                            </pic:pic>
                          </a:graphicData>
                        </a:graphic>
                      </wp:inline>
                    </w:drawing>
                  </w:r>
                </w:p>
                <w:p w:rsidR="00965D80" w:rsidRPr="00965D80" w:rsidRDefault="00965D80" w:rsidP="00965D80">
                  <w:pPr>
                    <w:spacing w:before="100" w:beforeAutospacing="1" w:after="100" w:afterAutospacing="1" w:line="240" w:lineRule="auto"/>
                    <w:rPr>
                      <w:rFonts w:ascii="Verdana" w:eastAsia="Times New Roman" w:hAnsi="Verdana" w:cs="Times New Roman"/>
                      <w:b/>
                      <w:bCs/>
                      <w:color w:val="353534"/>
                      <w:sz w:val="20"/>
                      <w:szCs w:val="20"/>
                      <w:lang w:eastAsia="en-GB"/>
                    </w:rPr>
                  </w:pPr>
                  <w:r w:rsidRPr="00965D80">
                    <w:rPr>
                      <w:rFonts w:ascii="Verdana" w:eastAsia="Times New Roman" w:hAnsi="Verdana" w:cs="Times New Roman"/>
                      <w:b/>
                      <w:bCs/>
                      <w:color w:val="353534"/>
                      <w:sz w:val="20"/>
                      <w:szCs w:val="20"/>
                      <w:lang w:eastAsia="en-GB"/>
                    </w:rPr>
                    <w:t>The business can make and sell as many of each product as is possible. However, machine availability limits the ability of the business to produce the products. Which product should the business produce in order to maximise profits?</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7FD98830" wp14:editId="650D44B7">
                        <wp:extent cx="352425" cy="247650"/>
                        <wp:effectExtent l="0" t="0" r="9525" b="0"/>
                        <wp:docPr id="81" name="Picture 81" descr="http://wps.pearsoned.co.uk/wps/media/styles/1480/_skins_/D/default_silver/problem_type_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wps.pearsoned.co.uk/wps/media/styles/1480/_skins_/D/default_silver/problem_type_8.gif"/>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Verdana" w:eastAsia="Times New Roman" w:hAnsi="Verdana" w:cs="Times New Roman"/>
                      <w:b/>
                      <w:bCs/>
                      <w:color w:val="353534"/>
                      <w:sz w:val="20"/>
                      <w:szCs w:val="20"/>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937"/>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90" type="#_x0000_t75" style="width:20.25pt;height:18pt" o:ole="">
                              <v:imagedata r:id="rId8" o:title=""/>
                            </v:shape>
                            <w:control r:id="rId49" w:name="DefaultOcxName28" w:shapeid="_x0000_i1190"/>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Economy</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93" type="#_x0000_t75" style="width:20.25pt;height:18pt" o:ole="">
                              <v:imagedata r:id="rId8" o:title=""/>
                            </v:shape>
                            <w:control r:id="rId50" w:name="DefaultOcxName29" w:shapeid="_x0000_i1193"/>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Standard</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96" type="#_x0000_t75" style="width:20.25pt;height:18pt" o:ole="">
                              <v:imagedata r:id="rId8" o:title=""/>
                            </v:shape>
                            <w:control r:id="rId51" w:name="DefaultOcxName30" w:shapeid="_x0000_i1196"/>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Super</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199" type="#_x0000_t75" style="width:20.25pt;height:18pt" o:ole="">
                              <v:imagedata r:id="rId8" o:title=""/>
                            </v:shape>
                            <w:control r:id="rId52" w:name="DefaultOcxName31" w:shapeid="_x0000_i1199"/>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De Luxe</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1008B5C6" wp14:editId="12E780EE">
                  <wp:extent cx="9525" cy="9525"/>
                  <wp:effectExtent l="0" t="0" r="0" b="0"/>
                  <wp:docPr id="83" name="Picture 83"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9322234" wp14:editId="0194E9A7">
                  <wp:extent cx="85725" cy="85725"/>
                  <wp:effectExtent l="0" t="0" r="9525" b="9525"/>
                  <wp:docPr id="84" name="Picture 84"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3570459" wp14:editId="60DFB48F">
                  <wp:extent cx="85725" cy="85725"/>
                  <wp:effectExtent l="0" t="0" r="9525" b="9525"/>
                  <wp:docPr id="85" name="Picture 85" descr="End of Questio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End of Question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02"/>
        <w:gridCol w:w="174"/>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C4EB3E8" wp14:editId="6D442C9F">
                  <wp:extent cx="85725" cy="85725"/>
                  <wp:effectExtent l="0" t="0" r="9525" b="9525"/>
                  <wp:docPr id="86" name="Picture 86"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0258A280" wp14:editId="7578A977">
                  <wp:extent cx="9525" cy="85725"/>
                  <wp:effectExtent l="0" t="0" r="0" b="0"/>
                  <wp:docPr id="87" name="Picture 87"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1D5ECC76" wp14:editId="53FD6A16">
                  <wp:extent cx="85725" cy="85725"/>
                  <wp:effectExtent l="0" t="0" r="9525" b="9525"/>
                  <wp:docPr id="88" name="Picture 88"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8D69B0B" wp14:editId="439DE3CD">
                  <wp:extent cx="9525" cy="9525"/>
                  <wp:effectExtent l="0" t="0" r="0" b="0"/>
                  <wp:docPr id="89" name="Picture 89"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36"/>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Verdana" w:eastAsia="Times New Roman" w:hAnsi="Verdana" w:cs="Times New Roman"/>
                      <w:b/>
                      <w:bCs/>
                      <w:color w:val="353534"/>
                      <w:sz w:val="36"/>
                      <w:szCs w:val="36"/>
                      <w:lang w:eastAsia="en-GB"/>
                    </w:rPr>
                  </w:pPr>
                  <w:r w:rsidRPr="00965D80">
                    <w:rPr>
                      <w:rFonts w:ascii="Times New Roman" w:eastAsia="Times New Roman" w:hAnsi="Times New Roman" w:cs="Times New Roman"/>
                      <w:noProof/>
                      <w:sz w:val="24"/>
                      <w:szCs w:val="24"/>
                      <w:lang w:eastAsia="en-GB"/>
                    </w:rPr>
                    <w:drawing>
                      <wp:inline distT="0" distB="0" distL="0" distR="0" wp14:anchorId="3C06CD1D" wp14:editId="64D4A965">
                        <wp:extent cx="9525" cy="47625"/>
                        <wp:effectExtent l="0" t="0" r="0" b="0"/>
                        <wp:docPr id="90" name="Picture 90" descr="Questio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Question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r w:rsidRPr="00965D80">
                    <w:rPr>
                      <w:rFonts w:ascii="Verdana" w:eastAsia="Times New Roman" w:hAnsi="Verdana" w:cs="Times New Roman"/>
                      <w:b/>
                      <w:bCs/>
                      <w:color w:val="353534"/>
                      <w:sz w:val="20"/>
                      <w:szCs w:val="20"/>
                      <w:lang w:eastAsia="en-GB"/>
                    </w:rPr>
                    <w:t>Which one of the following statements is correct?</w:t>
                  </w:r>
                </w:p>
                <w:p w:rsidR="00965D80" w:rsidRPr="00965D80" w:rsidRDefault="00965D80" w:rsidP="00965D80">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965D80">
                    <w:rPr>
                      <w:rFonts w:ascii="Verdana" w:eastAsia="Times New Roman" w:hAnsi="Verdana" w:cs="Times New Roman"/>
                      <w:b/>
                      <w:bCs/>
                      <w:color w:val="353534"/>
                      <w:sz w:val="20"/>
                      <w:szCs w:val="20"/>
                      <w:lang w:eastAsia="en-GB"/>
                    </w:rPr>
                    <w:t>A variable cost is one which:</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BF79C63" wp14:editId="41A2BD57">
                        <wp:extent cx="352425" cy="247650"/>
                        <wp:effectExtent l="0" t="0" r="9525" b="0"/>
                        <wp:docPr id="91" name="Picture 91" descr="http://wps.pearsoned.co.uk/wps/media/styles/1480/_skins_/D/default_silver/problem_type_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wps.pearsoned.co.uk/wps/media/styles/1480/_skins_/D/default_silver/problem_type_9.gif"/>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b/>
                      <w:bCs/>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5832"/>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02" type="#_x0000_t75" style="width:20.25pt;height:18pt" o:ole="">
                              <v:imagedata r:id="rId8" o:title=""/>
                            </v:shape>
                            <w:control r:id="rId54" w:name="DefaultOcxName32" w:shapeid="_x0000_i1202"/>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varies with the general rate of inflation</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05" type="#_x0000_t75" style="width:20.25pt;height:18pt" o:ole="">
                              <v:imagedata r:id="rId8" o:title=""/>
                            </v:shape>
                            <w:control r:id="rId55" w:name="DefaultOcxName33" w:shapeid="_x0000_i1205"/>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varies with the time period</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08" type="#_x0000_t75" style="width:20.25pt;height:18pt" o:ole="">
                              <v:imagedata r:id="rId8" o:title=""/>
                            </v:shape>
                            <w:control r:id="rId56" w:name="DefaultOcxName34" w:shapeid="_x0000_i1208"/>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varies directly but not proportionately with output</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11" type="#_x0000_t75" style="width:20.25pt;height:18pt" o:ole="">
                              <v:imagedata r:id="rId8" o:title=""/>
                            </v:shape>
                            <w:control r:id="rId57" w:name="DefaultOcxName35" w:shapeid="_x0000_i1211"/>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is constant per unit of output irrespective of the level of output</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02C5477" wp14:editId="562B95FC">
                  <wp:extent cx="9525" cy="9525"/>
                  <wp:effectExtent l="0" t="0" r="0" b="0"/>
                  <wp:docPr id="93" name="Picture 93"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1FB1497A" wp14:editId="399C2B07">
                  <wp:extent cx="85725" cy="85725"/>
                  <wp:effectExtent l="0" t="0" r="9525" b="9525"/>
                  <wp:docPr id="94" name="Picture 94"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c>
          <w:tcPr>
            <w:tcW w:w="0" w:type="auto"/>
            <w:shd w:val="clear" w:color="auto" w:fill="FFFFFF"/>
            <w:vAlign w:val="bottom"/>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6F5C848A" wp14:editId="6B76A469">
                  <wp:extent cx="85725" cy="85725"/>
                  <wp:effectExtent l="0" t="0" r="9525" b="9525"/>
                  <wp:docPr id="95" name="Picture 95" descr="End of Questio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End of Question 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bl>
    <w:p w:rsidR="00965D80" w:rsidRPr="00965D80" w:rsidRDefault="00965D80" w:rsidP="00965D80">
      <w:pPr>
        <w:spacing w:after="24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150"/>
        <w:gridCol w:w="8726"/>
        <w:gridCol w:w="150"/>
      </w:tblGrid>
      <w:tr w:rsidR="00965D80" w:rsidRPr="00965D80" w:rsidTr="00965D80">
        <w:trPr>
          <w:trHeight w:val="135"/>
          <w:tblCellSpacing w:w="0" w:type="dxa"/>
        </w:trPr>
        <w:tc>
          <w:tcPr>
            <w:tcW w:w="15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4B559D51" wp14:editId="77202814">
                  <wp:extent cx="85725" cy="85725"/>
                  <wp:effectExtent l="0" t="0" r="9525" b="9525"/>
                  <wp:docPr id="96" name="Picture 96" descr="http://wps.pearsoned.co.uk/wps/media/objects/3048/3121596/_skins_/D/default_silver/ps_bkgd_upp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http://wps.pearsoned.co.uk/wps/media/objects/3048/3121596/_skins_/D/default_silver/ps_bkgd_upp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E80F795" wp14:editId="660A71B4">
                  <wp:extent cx="9525" cy="85725"/>
                  <wp:effectExtent l="0" t="0" r="0" b="0"/>
                  <wp:docPr id="97" name="Picture 97"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85725"/>
                          </a:xfrm>
                          <a:prstGeom prst="rect">
                            <a:avLst/>
                          </a:prstGeom>
                          <a:noFill/>
                          <a:ln>
                            <a:noFill/>
                          </a:ln>
                        </pic:spPr>
                      </pic:pic>
                    </a:graphicData>
                  </a:graphic>
                </wp:inline>
              </w:drawing>
            </w:r>
          </w:p>
        </w:tc>
        <w:tc>
          <w:tcPr>
            <w:tcW w:w="0" w:type="auto"/>
            <w:shd w:val="clear" w:color="auto" w:fill="FFFFFF"/>
            <w:hideMark/>
          </w:tcPr>
          <w:p w:rsidR="00965D80" w:rsidRPr="00965D80" w:rsidRDefault="00965D80" w:rsidP="00965D80">
            <w:pPr>
              <w:spacing w:after="0" w:line="240" w:lineRule="auto"/>
              <w:jc w:val="right"/>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4A6C9BA" wp14:editId="3805EFF8">
                  <wp:extent cx="85725" cy="85725"/>
                  <wp:effectExtent l="0" t="0" r="9525" b="9525"/>
                  <wp:docPr id="98" name="Picture 98" descr="http://wps.pearsoned.co.uk/wps/media/objects/3048/3121596/_skins_/D/default_silver/ps_bkgd_upper_righ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http://wps.pearsoned.co.uk/wps/media/objects/3048/3121596/_skins_/D/default_silver/ps_bkgd_upper_righ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2D9599B2" wp14:editId="21323EC6">
                  <wp:extent cx="9525" cy="9525"/>
                  <wp:effectExtent l="0" t="0" r="0" b="0"/>
                  <wp:docPr id="99" name="Picture 99"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c>
          <w:tcPr>
            <w:tcW w:w="0" w:type="auto"/>
            <w:shd w:val="clear" w:color="auto" w:fill="FFFFFF"/>
            <w:hideMark/>
          </w:tcPr>
          <w:tbl>
            <w:tblPr>
              <w:tblW w:w="5000" w:type="pct"/>
              <w:jc w:val="center"/>
              <w:tblCellSpacing w:w="22" w:type="dxa"/>
              <w:shd w:val="clear" w:color="auto" w:fill="FFFFFF"/>
              <w:tblCellMar>
                <w:left w:w="0" w:type="dxa"/>
                <w:right w:w="0" w:type="dxa"/>
              </w:tblCellMar>
              <w:tblLook w:val="04A0" w:firstRow="1" w:lastRow="0" w:firstColumn="1" w:lastColumn="0" w:noHBand="0" w:noVBand="1"/>
            </w:tblPr>
            <w:tblGrid>
              <w:gridCol w:w="966"/>
              <w:gridCol w:w="7760"/>
            </w:tblGrid>
            <w:tr w:rsidR="00965D80" w:rsidRPr="00965D80">
              <w:trPr>
                <w:trHeight w:val="15"/>
                <w:tblCellSpacing w:w="22" w:type="dxa"/>
                <w:jc w:val="center"/>
              </w:trPr>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vMerge w:val="restart"/>
                  <w:shd w:val="clear" w:color="auto" w:fill="FFFFFF"/>
                  <w:hideMark/>
                </w:tcPr>
                <w:p w:rsidR="00965D80" w:rsidRPr="00965D80" w:rsidRDefault="00965D80" w:rsidP="00965D80">
                  <w:pPr>
                    <w:spacing w:after="0" w:line="240" w:lineRule="auto"/>
                    <w:outlineLvl w:val="1"/>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5F36132F" wp14:editId="1A2B7BCA">
                        <wp:extent cx="9525" cy="47625"/>
                        <wp:effectExtent l="0" t="0" r="0" b="0"/>
                        <wp:docPr id="100" name="Picture 100" descr="Questio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Question 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47625"/>
                                </a:xfrm>
                                <a:prstGeom prst="rect">
                                  <a:avLst/>
                                </a:prstGeom>
                                <a:noFill/>
                                <a:ln>
                                  <a:noFill/>
                                </a:ln>
                              </pic:spPr>
                            </pic:pic>
                          </a:graphicData>
                        </a:graphic>
                      </wp:inline>
                    </w:drawing>
                  </w:r>
                </w:p>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b/>
                      <w:bCs/>
                      <w:color w:val="353534"/>
                      <w:sz w:val="20"/>
                      <w:szCs w:val="20"/>
                      <w:lang w:eastAsia="en-GB"/>
                    </w:rPr>
                    <w:t>Nanyang Ltd produces a single product. The selling price is £50 a unit and the variable costs is £30 a unit. The annual fixed costs of the business are £4,000. The business aims to make £10,000 profit during the forthcoming year. How many units must be sold to achieve this target?</w:t>
                  </w:r>
                </w:p>
              </w:tc>
            </w:tr>
            <w:tr w:rsidR="00965D80" w:rsidRPr="00965D80">
              <w:trPr>
                <w:tblCellSpacing w:w="22" w:type="dxa"/>
                <w:jc w:val="center"/>
              </w:trPr>
              <w:tc>
                <w:tcPr>
                  <w:tcW w:w="900" w:type="dxa"/>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88AE3E4" wp14:editId="3AD3EAC1">
                        <wp:extent cx="352425" cy="247650"/>
                        <wp:effectExtent l="0" t="0" r="9525" b="0"/>
                        <wp:docPr id="101" name="Picture 101" descr="http://wps.pearsoned.co.uk/wps/media/styles/1480/_skins_/D/default_silver/problem_type_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wps.pearsoned.co.uk/wps/media/styles/1480/_skins_/D/default_silver/problem_type_10.gif"/>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52425" cy="247650"/>
                                </a:xfrm>
                                <a:prstGeom prst="rect">
                                  <a:avLst/>
                                </a:prstGeom>
                                <a:noFill/>
                                <a:ln>
                                  <a:noFill/>
                                </a:ln>
                              </pic:spPr>
                            </pic:pic>
                          </a:graphicData>
                        </a:graphic>
                      </wp:inline>
                    </w:drawing>
                  </w:r>
                  <w:r w:rsidRPr="00965D80">
                    <w:rPr>
                      <w:rFonts w:ascii="Times New Roman" w:eastAsia="Times New Roman" w:hAnsi="Times New Roman" w:cs="Times New Roman"/>
                      <w:sz w:val="24"/>
                      <w:szCs w:val="24"/>
                      <w:lang w:eastAsia="en-GB"/>
                    </w:rPr>
                    <w:br/>
                  </w:r>
                </w:p>
              </w:tc>
              <w:tc>
                <w:tcPr>
                  <w:tcW w:w="0" w:type="auto"/>
                  <w:vMerge/>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r w:rsidR="00965D80" w:rsidRPr="00965D80">
              <w:trPr>
                <w:tblCellSpacing w:w="22" w:type="dxa"/>
                <w:jc w:val="center"/>
              </w:trPr>
              <w:tc>
                <w:tcPr>
                  <w:tcW w:w="0" w:type="auto"/>
                  <w:shd w:val="clear" w:color="auto" w:fill="FFFFFF"/>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lang w:eastAsia="en-GB"/>
                    </w:rPr>
                    <w:t> </w:t>
                  </w:r>
                </w:p>
              </w:tc>
              <w:tc>
                <w:tcPr>
                  <w:tcW w:w="0" w:type="auto"/>
                  <w:shd w:val="clear" w:color="auto" w:fill="FFFFFF"/>
                  <w:hideMark/>
                </w:tcPr>
                <w:tbl>
                  <w:tblPr>
                    <w:tblW w:w="0" w:type="auto"/>
                    <w:tblCellSpacing w:w="37" w:type="dxa"/>
                    <w:tblCellMar>
                      <w:left w:w="0" w:type="dxa"/>
                      <w:right w:w="0" w:type="dxa"/>
                    </w:tblCellMar>
                    <w:tblLook w:val="04A0" w:firstRow="1" w:lastRow="0" w:firstColumn="1" w:lastColumn="0" w:noHBand="0" w:noVBand="1"/>
                  </w:tblPr>
                  <w:tblGrid>
                    <w:gridCol w:w="636"/>
                    <w:gridCol w:w="960"/>
                  </w:tblGrid>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14" type="#_x0000_t75" style="width:20.25pt;height:18pt" o:ole="">
                              <v:imagedata r:id="rId59" o:title=""/>
                            </v:shape>
                            <w:control r:id="rId60" w:name="DefaultOcxName36" w:shapeid="_x0000_i1214"/>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500 units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17" type="#_x0000_t75" style="width:20.25pt;height:18pt" o:ole="">
                              <v:imagedata r:id="rId8" o:title=""/>
                            </v:shape>
                            <w:control r:id="rId61" w:name="DefaultOcxName37" w:shapeid="_x0000_i1217"/>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200 units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20" type="#_x0000_t75" style="width:20.25pt;height:18pt" o:ole="">
                              <v:imagedata r:id="rId8" o:title=""/>
                            </v:shape>
                            <w:control r:id="rId62" w:name="DefaultOcxName38" w:shapeid="_x0000_i1220"/>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700 units</w:t>
                        </w:r>
                      </w:p>
                    </w:tc>
                  </w:tr>
                  <w:tr w:rsidR="00965D80" w:rsidRPr="00965D80">
                    <w:trPr>
                      <w:tblCellSpacing w:w="37" w:type="dxa"/>
                    </w:trPr>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Times New Roman" w:eastAsia="Times New Roman" w:hAnsi="Times New Roman" w:cs="Times New Roman"/>
                            <w:sz w:val="24"/>
                            <w:szCs w:val="24"/>
                          </w:rPr>
                          <w:object w:dxaOrig="1440" w:dyaOrig="1440">
                            <v:shape id="_x0000_i1223" type="#_x0000_t75" style="width:20.25pt;height:18pt" o:ole="">
                              <v:imagedata r:id="rId8" o:title=""/>
                            </v:shape>
                            <w:control r:id="rId63" w:name="DefaultOcxName39" w:shapeid="_x0000_i1223"/>
                          </w:object>
                        </w:r>
                        <w:r w:rsidRPr="00965D80">
                          <w:rPr>
                            <w:rFonts w:ascii="Times New Roman" w:eastAsia="Times New Roman" w:hAnsi="Times New Roman" w:cs="Times New Roman"/>
                            <w:sz w:val="24"/>
                            <w:szCs w:val="24"/>
                            <w:lang w:eastAsia="en-GB"/>
                          </w:rPr>
                          <w:t>  </w:t>
                        </w:r>
                      </w:p>
                    </w:tc>
                    <w:tc>
                      <w:tcPr>
                        <w:tcW w:w="0" w:type="auto"/>
                        <w:hideMark/>
                      </w:tcPr>
                      <w:p w:rsidR="00965D80" w:rsidRPr="00965D80" w:rsidRDefault="00965D80" w:rsidP="00965D80">
                        <w:pPr>
                          <w:spacing w:after="0" w:line="240" w:lineRule="auto"/>
                          <w:rPr>
                            <w:rFonts w:ascii="Times New Roman" w:eastAsia="Times New Roman" w:hAnsi="Times New Roman" w:cs="Times New Roman"/>
                            <w:sz w:val="24"/>
                            <w:szCs w:val="24"/>
                            <w:lang w:eastAsia="en-GB"/>
                          </w:rPr>
                        </w:pPr>
                        <w:r w:rsidRPr="00965D80">
                          <w:rPr>
                            <w:rFonts w:ascii="Verdana" w:eastAsia="Times New Roman" w:hAnsi="Verdana" w:cs="Times New Roman"/>
                            <w:color w:val="000000"/>
                            <w:sz w:val="18"/>
                            <w:szCs w:val="18"/>
                            <w:lang w:eastAsia="en-GB"/>
                          </w:rPr>
                          <w:t>280 units</w:t>
                        </w:r>
                      </w:p>
                    </w:tc>
                  </w:tr>
                </w:tbl>
                <w:p w:rsidR="00965D80" w:rsidRPr="00965D80" w:rsidRDefault="00965D80" w:rsidP="00965D80">
                  <w:pPr>
                    <w:spacing w:after="0" w:line="240" w:lineRule="auto"/>
                    <w:rPr>
                      <w:rFonts w:ascii="Times New Roman" w:eastAsia="Times New Roman" w:hAnsi="Times New Roman" w:cs="Times New Roman"/>
                      <w:sz w:val="24"/>
                      <w:szCs w:val="24"/>
                      <w:lang w:eastAsia="en-GB"/>
                    </w:rPr>
                  </w:pPr>
                </w:p>
              </w:tc>
            </w:tr>
          </w:tbl>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p>
        </w:tc>
        <w:tc>
          <w:tcPr>
            <w:tcW w:w="0" w:type="auto"/>
            <w:shd w:val="clear" w:color="auto" w:fill="FFFFFF"/>
            <w:hideMark/>
          </w:tcPr>
          <w:p w:rsidR="00965D80" w:rsidRPr="00965D80" w:rsidRDefault="00965D80" w:rsidP="00965D80">
            <w:pPr>
              <w:spacing w:after="0" w:line="240" w:lineRule="auto"/>
              <w:jc w:val="center"/>
              <w:rPr>
                <w:rFonts w:ascii="Times New Roman" w:eastAsia="Times New Roman" w:hAnsi="Times New Roman" w:cs="Times New Roman"/>
                <w:sz w:val="24"/>
                <w:szCs w:val="24"/>
                <w:lang w:eastAsia="en-GB"/>
              </w:rPr>
            </w:pPr>
            <w:r w:rsidRPr="00965D80">
              <w:rPr>
                <w:rFonts w:ascii="Times New Roman" w:eastAsia="Times New Roman" w:hAnsi="Times New Roman" w:cs="Times New Roman"/>
                <w:noProof/>
                <w:sz w:val="24"/>
                <w:szCs w:val="24"/>
                <w:lang w:eastAsia="en-GB"/>
              </w:rPr>
              <w:drawing>
                <wp:inline distT="0" distB="0" distL="0" distR="0" wp14:anchorId="39914386" wp14:editId="42DC94EA">
                  <wp:extent cx="9525" cy="9525"/>
                  <wp:effectExtent l="0" t="0" r="0" b="0"/>
                  <wp:docPr id="103" name="Picture 103" descr="http://wps.pearsoned.co.uk/wps/media/styles/1480/_skins_/D/default_silver/pix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wps.pearsoned.co.uk/wps/media/styles/1480/_skins_/D/default_silver/pixel.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tc>
      </w:tr>
      <w:tr w:rsidR="00965D80" w:rsidRPr="00965D80" w:rsidTr="00965D80">
        <w:trPr>
          <w:trHeight w:val="135"/>
          <w:tblCellSpacing w:w="0" w:type="dxa"/>
        </w:trPr>
        <w:tc>
          <w:tcPr>
            <w:tcW w:w="0" w:type="auto"/>
            <w:shd w:val="clear" w:color="auto" w:fill="FFFFFF"/>
            <w:vAlign w:val="bottom"/>
            <w:hideMark/>
          </w:tcPr>
          <w:p w:rsidR="00965D80" w:rsidRPr="00965D80" w:rsidRDefault="00965D80" w:rsidP="00965D80">
            <w:pPr>
              <w:spacing w:after="0" w:line="240" w:lineRule="auto"/>
              <w:rPr>
                <w:rFonts w:ascii="Verdana" w:eastAsia="Times New Roman" w:hAnsi="Verdana" w:cs="Times New Roman"/>
                <w:color w:val="000000"/>
                <w:sz w:val="18"/>
                <w:szCs w:val="18"/>
                <w:lang w:eastAsia="en-GB"/>
              </w:rPr>
            </w:pPr>
            <w:r w:rsidRPr="00965D80">
              <w:rPr>
                <w:rFonts w:ascii="Verdana" w:eastAsia="Times New Roman" w:hAnsi="Verdana" w:cs="Times New Roman"/>
                <w:noProof/>
                <w:color w:val="000000"/>
                <w:sz w:val="18"/>
                <w:szCs w:val="18"/>
                <w:lang w:eastAsia="en-GB"/>
              </w:rPr>
              <w:drawing>
                <wp:inline distT="0" distB="0" distL="0" distR="0" wp14:anchorId="14D844FF" wp14:editId="15DA7B1A">
                  <wp:extent cx="85725" cy="85725"/>
                  <wp:effectExtent l="0" t="0" r="9525" b="9525"/>
                  <wp:docPr id="104" name="Picture 104" descr="http://wps.pearsoned.co.uk/wps/media/objects/3048/3121596/_skins_/D/default_silver/ps_bkgd_lower_lef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http://wps.pearsoned.co.uk/wps/media/objects/3048/3121596/_skins_/D/default_silver/ps_bkgd_lower_left.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725" cy="85725"/>
                          </a:xfrm>
                          <a:prstGeom prst="rect">
                            <a:avLst/>
                          </a:prstGeom>
                          <a:noFill/>
                          <a:ln>
                            <a:noFill/>
                          </a:ln>
                        </pic:spPr>
                      </pic:pic>
                    </a:graphicData>
                  </a:graphic>
                </wp:inline>
              </w:drawing>
            </w:r>
          </w:p>
        </w:tc>
        <w:tc>
          <w:tcPr>
            <w:tcW w:w="0" w:type="auto"/>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0"/>
                <w:szCs w:val="20"/>
                <w:lang w:eastAsia="en-GB"/>
              </w:rPr>
            </w:pPr>
            <w:r w:rsidRPr="00965D80">
              <w:rPr>
                <w:rFonts w:ascii="Times New Roman" w:eastAsia="Times New Roman" w:hAnsi="Times New Roman" w:cs="Times New Roman"/>
                <w:sz w:val="24"/>
                <w:szCs w:val="24"/>
                <w:lang w:eastAsia="en-GB"/>
              </w:rPr>
              <w:br/>
            </w:r>
          </w:p>
        </w:tc>
        <w:tc>
          <w:tcPr>
            <w:tcW w:w="0" w:type="auto"/>
            <w:shd w:val="clear" w:color="auto" w:fill="FFFFFF"/>
            <w:vAlign w:val="center"/>
            <w:hideMark/>
          </w:tcPr>
          <w:p w:rsidR="00965D80" w:rsidRPr="00965D80" w:rsidRDefault="00965D80" w:rsidP="00965D80">
            <w:pPr>
              <w:spacing w:after="0" w:line="240" w:lineRule="auto"/>
              <w:rPr>
                <w:rFonts w:ascii="Times New Roman" w:eastAsia="Times New Roman" w:hAnsi="Times New Roman" w:cs="Times New Roman"/>
                <w:sz w:val="20"/>
                <w:szCs w:val="20"/>
                <w:lang w:eastAsia="en-GB"/>
              </w:rPr>
            </w:pPr>
          </w:p>
        </w:tc>
      </w:tr>
    </w:tbl>
    <w:p w:rsidR="00C65727" w:rsidRDefault="00C65727"/>
    <w:sectPr w:rsidR="00C65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D80"/>
    <w:rsid w:val="008006EC"/>
    <w:rsid w:val="00965D80"/>
    <w:rsid w:val="00C65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shapelayout>
  </w:shapeDefaults>
  <w:decimalSymbol w:val="."/>
  <w:listSeparator w:val=","/>
  <w15:chartTrackingRefBased/>
  <w15:docId w15:val="{91EA83D1-0894-46EE-A884-23045825F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z-TopofForm">
    <w:name w:val="HTML Top of Form"/>
    <w:basedOn w:val="Normal"/>
    <w:next w:val="Normal"/>
    <w:link w:val="z-TopofFormChar"/>
    <w:hidden/>
    <w:uiPriority w:val="99"/>
    <w:semiHidden/>
    <w:unhideWhenUsed/>
    <w:rsid w:val="00965D80"/>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65D80"/>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65D80"/>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65D80"/>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334751">
      <w:bodyDiv w:val="1"/>
      <w:marLeft w:val="0"/>
      <w:marRight w:val="0"/>
      <w:marTop w:val="0"/>
      <w:marBottom w:val="0"/>
      <w:divBdr>
        <w:top w:val="none" w:sz="0" w:space="0" w:color="auto"/>
        <w:left w:val="none" w:sz="0" w:space="0" w:color="auto"/>
        <w:bottom w:val="none" w:sz="0" w:space="0" w:color="auto"/>
        <w:right w:val="none" w:sz="0" w:space="0" w:color="auto"/>
      </w:divBdr>
      <w:divsChild>
        <w:div w:id="1914660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gif"/><Relationship Id="rId18" Type="http://schemas.openxmlformats.org/officeDocument/2006/relationships/image" Target="media/image6.gif"/><Relationship Id="rId26" Type="http://schemas.openxmlformats.org/officeDocument/2006/relationships/control" Target="activeX/activeX14.xml"/><Relationship Id="rId39" Type="http://schemas.openxmlformats.org/officeDocument/2006/relationships/control" Target="activeX/activeX22.xml"/><Relationship Id="rId21" Type="http://schemas.openxmlformats.org/officeDocument/2006/relationships/control" Target="activeX/activeX10.xml"/><Relationship Id="rId34" Type="http://schemas.openxmlformats.org/officeDocument/2006/relationships/control" Target="activeX/activeX20.xml"/><Relationship Id="rId42" Type="http://schemas.openxmlformats.org/officeDocument/2006/relationships/image" Target="media/image14.gif"/><Relationship Id="rId47" Type="http://schemas.openxmlformats.org/officeDocument/2006/relationships/image" Target="media/image15.gif"/><Relationship Id="rId50" Type="http://schemas.openxmlformats.org/officeDocument/2006/relationships/control" Target="activeX/activeX30.xml"/><Relationship Id="rId55" Type="http://schemas.openxmlformats.org/officeDocument/2006/relationships/control" Target="activeX/activeX34.xml"/><Relationship Id="rId63" Type="http://schemas.openxmlformats.org/officeDocument/2006/relationships/control" Target="activeX/activeX40.xml"/><Relationship Id="rId7" Type="http://schemas.openxmlformats.org/officeDocument/2006/relationships/image" Target="media/image3.gif"/><Relationship Id="rId2" Type="http://schemas.openxmlformats.org/officeDocument/2006/relationships/styles" Target="styles.xml"/><Relationship Id="rId16" Type="http://schemas.openxmlformats.org/officeDocument/2006/relationships/control" Target="activeX/activeX7.xml"/><Relationship Id="rId20" Type="http://schemas.openxmlformats.org/officeDocument/2006/relationships/control" Target="activeX/activeX9.xml"/><Relationship Id="rId29" Type="http://schemas.openxmlformats.org/officeDocument/2006/relationships/image" Target="media/image9.gif"/><Relationship Id="rId41" Type="http://schemas.openxmlformats.org/officeDocument/2006/relationships/control" Target="activeX/activeX24.xml"/><Relationship Id="rId54" Type="http://schemas.openxmlformats.org/officeDocument/2006/relationships/control" Target="activeX/activeX33.xml"/><Relationship Id="rId62" Type="http://schemas.openxmlformats.org/officeDocument/2006/relationships/control" Target="activeX/activeX39.xml"/><Relationship Id="rId1" Type="http://schemas.openxmlformats.org/officeDocument/2006/relationships/customXml" Target="../customXml/item1.xml"/><Relationship Id="rId6" Type="http://schemas.openxmlformats.org/officeDocument/2006/relationships/image" Target="media/image2.gif"/><Relationship Id="rId11" Type="http://schemas.openxmlformats.org/officeDocument/2006/relationships/control" Target="activeX/activeX3.xml"/><Relationship Id="rId24" Type="http://schemas.openxmlformats.org/officeDocument/2006/relationships/image" Target="media/image8.gif"/><Relationship Id="rId32" Type="http://schemas.openxmlformats.org/officeDocument/2006/relationships/control" Target="activeX/activeX18.xml"/><Relationship Id="rId37" Type="http://schemas.openxmlformats.org/officeDocument/2006/relationships/image" Target="media/image13.gif"/><Relationship Id="rId40" Type="http://schemas.openxmlformats.org/officeDocument/2006/relationships/control" Target="activeX/activeX23.xml"/><Relationship Id="rId45" Type="http://schemas.openxmlformats.org/officeDocument/2006/relationships/control" Target="activeX/activeX27.xml"/><Relationship Id="rId53" Type="http://schemas.openxmlformats.org/officeDocument/2006/relationships/image" Target="media/image17.gif"/><Relationship Id="rId58" Type="http://schemas.openxmlformats.org/officeDocument/2006/relationships/image" Target="media/image18.gif"/><Relationship Id="rId5" Type="http://schemas.openxmlformats.org/officeDocument/2006/relationships/image" Target="media/image1.gif"/><Relationship Id="rId15" Type="http://schemas.openxmlformats.org/officeDocument/2006/relationships/control" Target="activeX/activeX6.xml"/><Relationship Id="rId23" Type="http://schemas.openxmlformats.org/officeDocument/2006/relationships/control" Target="activeX/activeX12.xml"/><Relationship Id="rId28" Type="http://schemas.openxmlformats.org/officeDocument/2006/relationships/control" Target="activeX/activeX16.xml"/><Relationship Id="rId36" Type="http://schemas.openxmlformats.org/officeDocument/2006/relationships/image" Target="media/image12.gif"/><Relationship Id="rId49" Type="http://schemas.openxmlformats.org/officeDocument/2006/relationships/control" Target="activeX/activeX29.xml"/><Relationship Id="rId57" Type="http://schemas.openxmlformats.org/officeDocument/2006/relationships/control" Target="activeX/activeX36.xml"/><Relationship Id="rId61" Type="http://schemas.openxmlformats.org/officeDocument/2006/relationships/control" Target="activeX/activeX38.xml"/><Relationship Id="rId10" Type="http://schemas.openxmlformats.org/officeDocument/2006/relationships/control" Target="activeX/activeX2.xml"/><Relationship Id="rId19" Type="http://schemas.openxmlformats.org/officeDocument/2006/relationships/image" Target="media/image7.gif"/><Relationship Id="rId31" Type="http://schemas.openxmlformats.org/officeDocument/2006/relationships/control" Target="activeX/activeX17.xml"/><Relationship Id="rId44" Type="http://schemas.openxmlformats.org/officeDocument/2006/relationships/control" Target="activeX/activeX26.xml"/><Relationship Id="rId52" Type="http://schemas.openxmlformats.org/officeDocument/2006/relationships/control" Target="activeX/activeX32.xml"/><Relationship Id="rId60" Type="http://schemas.openxmlformats.org/officeDocument/2006/relationships/control" Target="activeX/activeX37.xm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ontrol" Target="activeX/activeX1.xml"/><Relationship Id="rId14" Type="http://schemas.openxmlformats.org/officeDocument/2006/relationships/control" Target="activeX/activeX5.xml"/><Relationship Id="rId22" Type="http://schemas.openxmlformats.org/officeDocument/2006/relationships/control" Target="activeX/activeX11.xml"/><Relationship Id="rId27" Type="http://schemas.openxmlformats.org/officeDocument/2006/relationships/control" Target="activeX/activeX15.xml"/><Relationship Id="rId30" Type="http://schemas.openxmlformats.org/officeDocument/2006/relationships/image" Target="media/image10.gif"/><Relationship Id="rId35" Type="http://schemas.openxmlformats.org/officeDocument/2006/relationships/image" Target="media/image11.gif"/><Relationship Id="rId43" Type="http://schemas.openxmlformats.org/officeDocument/2006/relationships/control" Target="activeX/activeX25.xml"/><Relationship Id="rId48" Type="http://schemas.openxmlformats.org/officeDocument/2006/relationships/image" Target="media/image16.gif"/><Relationship Id="rId56" Type="http://schemas.openxmlformats.org/officeDocument/2006/relationships/control" Target="activeX/activeX35.xml"/><Relationship Id="rId64" Type="http://schemas.openxmlformats.org/officeDocument/2006/relationships/fontTable" Target="fontTable.xml"/><Relationship Id="rId8" Type="http://schemas.openxmlformats.org/officeDocument/2006/relationships/image" Target="media/image4.wmf"/><Relationship Id="rId51" Type="http://schemas.openxmlformats.org/officeDocument/2006/relationships/control" Target="activeX/activeX31.xml"/><Relationship Id="rId3" Type="http://schemas.openxmlformats.org/officeDocument/2006/relationships/settings" Target="settings.xml"/><Relationship Id="rId12" Type="http://schemas.openxmlformats.org/officeDocument/2006/relationships/control" Target="activeX/activeX4.xml"/><Relationship Id="rId17" Type="http://schemas.openxmlformats.org/officeDocument/2006/relationships/control" Target="activeX/activeX8.xml"/><Relationship Id="rId25" Type="http://schemas.openxmlformats.org/officeDocument/2006/relationships/control" Target="activeX/activeX13.xml"/><Relationship Id="rId33" Type="http://schemas.openxmlformats.org/officeDocument/2006/relationships/control" Target="activeX/activeX19.xml"/><Relationship Id="rId38" Type="http://schemas.openxmlformats.org/officeDocument/2006/relationships/control" Target="activeX/activeX21.xml"/><Relationship Id="rId46" Type="http://schemas.openxmlformats.org/officeDocument/2006/relationships/control" Target="activeX/activeX28.xml"/><Relationship Id="rId59" Type="http://schemas.openxmlformats.org/officeDocument/2006/relationships/image" Target="media/image19.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9B0B5-BED3-4A6D-84E5-955A1129A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832</Words>
  <Characters>4748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isaiah oino</dc:creator>
  <cp:keywords/>
  <dc:description/>
  <cp:lastModifiedBy>Isaiah Oino</cp:lastModifiedBy>
  <cp:revision>2</cp:revision>
  <dcterms:created xsi:type="dcterms:W3CDTF">2016-01-06T10:54:00Z</dcterms:created>
  <dcterms:modified xsi:type="dcterms:W3CDTF">2016-01-06T10:54:00Z</dcterms:modified>
</cp:coreProperties>
</file>