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18E89" w14:textId="77777777" w:rsidR="00DA5A42" w:rsidRDefault="00DA5A42" w:rsidP="006D70AA">
      <w:pPr>
        <w:pStyle w:val="Title"/>
      </w:pPr>
      <w:r>
        <w:t>HOW TO ENGAGE EMPLOYEES THROUGHOUT THE EMPLOYEE LIFECYCLE</w:t>
      </w:r>
    </w:p>
    <w:p w14:paraId="6B560E62" w14:textId="77777777" w:rsidR="00DA5A42" w:rsidRDefault="00DA5A42" w:rsidP="006D70AA">
      <w:pPr>
        <w:pStyle w:val="Title"/>
      </w:pPr>
      <w:r>
        <w:t xml:space="preserve">PERSONNEL RESOURCING AND DEVELOPMENT </w:t>
      </w:r>
    </w:p>
    <w:p w14:paraId="5F72C61A" w14:textId="77777777" w:rsidR="00DA5A42" w:rsidRDefault="00DA5A42" w:rsidP="00DA5A42"/>
    <w:p w14:paraId="5126C111" w14:textId="77777777" w:rsidR="00DA5A42" w:rsidRDefault="00DA5A42" w:rsidP="006D70AA">
      <w:pPr>
        <w:pStyle w:val="Subtitle"/>
      </w:pPr>
      <w:r>
        <w:t>BMIH5005</w:t>
      </w:r>
    </w:p>
    <w:p w14:paraId="56C9790C" w14:textId="77777777" w:rsidR="00DA5A42" w:rsidRDefault="00DA5A42" w:rsidP="00DA5A42"/>
    <w:p w14:paraId="0A35B354" w14:textId="77777777" w:rsidR="00DA5A42" w:rsidRPr="006D70AA" w:rsidRDefault="00DA5A42" w:rsidP="00DA5A42">
      <w:pPr>
        <w:rPr>
          <w:rStyle w:val="SubtleEmphasis"/>
        </w:rPr>
      </w:pPr>
      <w:r w:rsidRPr="006D70AA">
        <w:rPr>
          <w:rStyle w:val="SubtleEmphasis"/>
        </w:rPr>
        <w:t>Student’s Name:</w:t>
      </w:r>
    </w:p>
    <w:p w14:paraId="492D5B8E" w14:textId="77777777" w:rsidR="00DA5A42" w:rsidRPr="006D70AA" w:rsidRDefault="00DA5A42" w:rsidP="00DA5A42">
      <w:pPr>
        <w:rPr>
          <w:rStyle w:val="SubtleEmphasis"/>
        </w:rPr>
      </w:pPr>
      <w:r w:rsidRPr="006D70AA">
        <w:rPr>
          <w:rStyle w:val="SubtleEmphasis"/>
        </w:rPr>
        <w:t>Student’s ID:</w:t>
      </w:r>
    </w:p>
    <w:p w14:paraId="1C964BF2" w14:textId="6C1E3FB5" w:rsidR="00441CF2" w:rsidRPr="006D70AA" w:rsidRDefault="00DA5A42">
      <w:pPr>
        <w:rPr>
          <w:rStyle w:val="SubtleEmphasis"/>
        </w:rPr>
      </w:pPr>
      <w:r w:rsidRPr="006D70AA">
        <w:rPr>
          <w:rStyle w:val="SubtleEmphasis"/>
        </w:rPr>
        <w:t>Lecturer’s Name:</w:t>
      </w:r>
    </w:p>
    <w:p w14:paraId="26DED245" w14:textId="77777777" w:rsidR="00DA5A42" w:rsidRDefault="00DA5A42"/>
    <w:p w14:paraId="12E1FFB2" w14:textId="40944E63" w:rsidR="00DA5A42" w:rsidRDefault="00DA5A42"/>
    <w:p w14:paraId="14900BA7" w14:textId="751BB76B" w:rsidR="006D70AA" w:rsidRDefault="006D70AA"/>
    <w:p w14:paraId="43587516" w14:textId="3390B884" w:rsidR="006D70AA" w:rsidRDefault="006D70AA"/>
    <w:p w14:paraId="52036C87" w14:textId="6867694E" w:rsidR="006D70AA" w:rsidRDefault="006D70AA"/>
    <w:p w14:paraId="623FD59D" w14:textId="45F2C0AD" w:rsidR="006D70AA" w:rsidRDefault="006D70AA"/>
    <w:p w14:paraId="0CD6821F" w14:textId="1C4A8780" w:rsidR="006D70AA" w:rsidRDefault="006D70AA"/>
    <w:p w14:paraId="723D01BA" w14:textId="297840AC" w:rsidR="006D70AA" w:rsidRDefault="006D70AA"/>
    <w:p w14:paraId="0555C2F5" w14:textId="4624D485" w:rsidR="006D70AA" w:rsidRDefault="006D70AA"/>
    <w:p w14:paraId="0DF9CFE8" w14:textId="43A9A5BD" w:rsidR="006D70AA" w:rsidRDefault="006D70AA"/>
    <w:p w14:paraId="5E480ED0" w14:textId="0D6D2286" w:rsidR="006D70AA" w:rsidRDefault="006D70AA"/>
    <w:p w14:paraId="2ED223CE" w14:textId="4EB4675B" w:rsidR="006D70AA" w:rsidRDefault="006D70AA"/>
    <w:p w14:paraId="470115DB" w14:textId="151E04F0" w:rsidR="006D70AA" w:rsidRDefault="006D70AA"/>
    <w:sdt>
      <w:sdtPr>
        <w:id w:val="-1805926513"/>
        <w:docPartObj>
          <w:docPartGallery w:val="Table of Contents"/>
          <w:docPartUnique/>
        </w:docPartObj>
      </w:sdtPr>
      <w:sdtEndPr>
        <w:rPr>
          <w:b/>
          <w:bCs/>
          <w:caps w:val="0"/>
          <w:noProof/>
          <w:color w:val="auto"/>
          <w:spacing w:val="0"/>
          <w:sz w:val="22"/>
          <w:szCs w:val="22"/>
        </w:rPr>
      </w:sdtEndPr>
      <w:sdtContent>
        <w:p w14:paraId="02E31368" w14:textId="18D8A490" w:rsidR="006D70AA" w:rsidRDefault="006D70AA">
          <w:pPr>
            <w:pStyle w:val="TOCHeading"/>
          </w:pPr>
          <w:r>
            <w:t>Table of Contents</w:t>
          </w:r>
        </w:p>
        <w:p w14:paraId="06851C5D" w14:textId="302B5E99" w:rsidR="006D70AA" w:rsidRDefault="006D70AA">
          <w:pPr>
            <w:pStyle w:val="TOC1"/>
            <w:tabs>
              <w:tab w:val="right" w:leader="dot" w:pos="935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6778039" w:history="1">
            <w:r w:rsidRPr="00D65D7F">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_Toc116778039 \h </w:instrText>
            </w:r>
            <w:r>
              <w:rPr>
                <w:noProof/>
                <w:webHidden/>
              </w:rPr>
            </w:r>
            <w:r>
              <w:rPr>
                <w:noProof/>
                <w:webHidden/>
              </w:rPr>
              <w:fldChar w:fldCharType="separate"/>
            </w:r>
            <w:r>
              <w:rPr>
                <w:noProof/>
                <w:webHidden/>
              </w:rPr>
              <w:t>3</w:t>
            </w:r>
            <w:r>
              <w:rPr>
                <w:noProof/>
                <w:webHidden/>
              </w:rPr>
              <w:fldChar w:fldCharType="end"/>
            </w:r>
          </w:hyperlink>
        </w:p>
        <w:p w14:paraId="3B9DDD20" w14:textId="1EFC620A" w:rsidR="006D70AA" w:rsidRDefault="006D70AA">
          <w:pPr>
            <w:pStyle w:val="TOC1"/>
            <w:tabs>
              <w:tab w:val="right" w:leader="dot" w:pos="9350"/>
            </w:tabs>
            <w:rPr>
              <w:rFonts w:eastAsiaTheme="minorEastAsia" w:cstheme="minorBidi"/>
              <w:b w:val="0"/>
              <w:bCs w:val="0"/>
              <w:caps w:val="0"/>
              <w:noProof/>
              <w:sz w:val="24"/>
              <w:szCs w:val="24"/>
              <w:lang w:eastAsia="en-GB"/>
            </w:rPr>
          </w:pPr>
          <w:hyperlink w:anchor="_Toc116778040" w:history="1">
            <w:r w:rsidRPr="00D65D7F">
              <w:rPr>
                <w:rStyle w:val="Hyperlink"/>
                <w:rFonts w:ascii="Arial" w:hAnsi="Arial" w:cs="Arial"/>
                <w:noProof/>
                <w:lang w:val="en-US"/>
              </w:rPr>
              <w:t>The role of HR in employee engagement</w:t>
            </w:r>
            <w:r>
              <w:rPr>
                <w:noProof/>
                <w:webHidden/>
              </w:rPr>
              <w:tab/>
            </w:r>
            <w:r>
              <w:rPr>
                <w:noProof/>
                <w:webHidden/>
              </w:rPr>
              <w:fldChar w:fldCharType="begin"/>
            </w:r>
            <w:r>
              <w:rPr>
                <w:noProof/>
                <w:webHidden/>
              </w:rPr>
              <w:instrText xml:space="preserve"> PAGEREF _Toc116778040 \h </w:instrText>
            </w:r>
            <w:r>
              <w:rPr>
                <w:noProof/>
                <w:webHidden/>
              </w:rPr>
            </w:r>
            <w:r>
              <w:rPr>
                <w:noProof/>
                <w:webHidden/>
              </w:rPr>
              <w:fldChar w:fldCharType="separate"/>
            </w:r>
            <w:r>
              <w:rPr>
                <w:noProof/>
                <w:webHidden/>
              </w:rPr>
              <w:t>4</w:t>
            </w:r>
            <w:r>
              <w:rPr>
                <w:noProof/>
                <w:webHidden/>
              </w:rPr>
              <w:fldChar w:fldCharType="end"/>
            </w:r>
          </w:hyperlink>
        </w:p>
        <w:p w14:paraId="3238D716" w14:textId="253FCAF8" w:rsidR="006D70AA" w:rsidRDefault="006D70AA">
          <w:pPr>
            <w:pStyle w:val="TOC1"/>
            <w:tabs>
              <w:tab w:val="right" w:leader="dot" w:pos="9350"/>
            </w:tabs>
            <w:rPr>
              <w:rFonts w:eastAsiaTheme="minorEastAsia" w:cstheme="minorBidi"/>
              <w:b w:val="0"/>
              <w:bCs w:val="0"/>
              <w:caps w:val="0"/>
              <w:noProof/>
              <w:sz w:val="24"/>
              <w:szCs w:val="24"/>
              <w:lang w:eastAsia="en-GB"/>
            </w:rPr>
          </w:pPr>
          <w:hyperlink w:anchor="_Toc116778041" w:history="1">
            <w:r w:rsidRPr="00D65D7F">
              <w:rPr>
                <w:rStyle w:val="Hyperlink"/>
                <w:rFonts w:ascii="Arial" w:hAnsi="Arial" w:cs="Arial"/>
                <w:noProof/>
                <w:lang w:val="en-US"/>
              </w:rPr>
              <w:t>Advantages of employee engagement and how  to do it</w:t>
            </w:r>
            <w:r>
              <w:rPr>
                <w:noProof/>
                <w:webHidden/>
              </w:rPr>
              <w:tab/>
            </w:r>
            <w:r>
              <w:rPr>
                <w:noProof/>
                <w:webHidden/>
              </w:rPr>
              <w:fldChar w:fldCharType="begin"/>
            </w:r>
            <w:r>
              <w:rPr>
                <w:noProof/>
                <w:webHidden/>
              </w:rPr>
              <w:instrText xml:space="preserve"> PAGEREF _Toc116778041 \h </w:instrText>
            </w:r>
            <w:r>
              <w:rPr>
                <w:noProof/>
                <w:webHidden/>
              </w:rPr>
            </w:r>
            <w:r>
              <w:rPr>
                <w:noProof/>
                <w:webHidden/>
              </w:rPr>
              <w:fldChar w:fldCharType="separate"/>
            </w:r>
            <w:r>
              <w:rPr>
                <w:noProof/>
                <w:webHidden/>
              </w:rPr>
              <w:t>5</w:t>
            </w:r>
            <w:r>
              <w:rPr>
                <w:noProof/>
                <w:webHidden/>
              </w:rPr>
              <w:fldChar w:fldCharType="end"/>
            </w:r>
          </w:hyperlink>
        </w:p>
        <w:p w14:paraId="49A04540" w14:textId="5191C81B" w:rsidR="006D70AA" w:rsidRDefault="006D70AA">
          <w:pPr>
            <w:pStyle w:val="TOC1"/>
            <w:tabs>
              <w:tab w:val="right" w:leader="dot" w:pos="9350"/>
            </w:tabs>
            <w:rPr>
              <w:rFonts w:eastAsiaTheme="minorEastAsia" w:cstheme="minorBidi"/>
              <w:b w:val="0"/>
              <w:bCs w:val="0"/>
              <w:caps w:val="0"/>
              <w:noProof/>
              <w:sz w:val="24"/>
              <w:szCs w:val="24"/>
              <w:lang w:eastAsia="en-GB"/>
            </w:rPr>
          </w:pPr>
          <w:hyperlink w:anchor="_Toc116778042" w:history="1">
            <w:r w:rsidRPr="00D65D7F">
              <w:rPr>
                <w:rStyle w:val="Hyperlink"/>
                <w:rFonts w:ascii="Arial" w:hAnsi="Arial" w:cs="Arial"/>
                <w:noProof/>
                <w:lang w:val="en-US"/>
              </w:rPr>
              <w:t>Employee Lifecycle</w:t>
            </w:r>
            <w:r>
              <w:rPr>
                <w:noProof/>
                <w:webHidden/>
              </w:rPr>
              <w:tab/>
            </w:r>
            <w:r>
              <w:rPr>
                <w:noProof/>
                <w:webHidden/>
              </w:rPr>
              <w:fldChar w:fldCharType="begin"/>
            </w:r>
            <w:r>
              <w:rPr>
                <w:noProof/>
                <w:webHidden/>
              </w:rPr>
              <w:instrText xml:space="preserve"> PAGEREF _Toc116778042 \h </w:instrText>
            </w:r>
            <w:r>
              <w:rPr>
                <w:noProof/>
                <w:webHidden/>
              </w:rPr>
            </w:r>
            <w:r>
              <w:rPr>
                <w:noProof/>
                <w:webHidden/>
              </w:rPr>
              <w:fldChar w:fldCharType="separate"/>
            </w:r>
            <w:r>
              <w:rPr>
                <w:noProof/>
                <w:webHidden/>
              </w:rPr>
              <w:t>6</w:t>
            </w:r>
            <w:r>
              <w:rPr>
                <w:noProof/>
                <w:webHidden/>
              </w:rPr>
              <w:fldChar w:fldCharType="end"/>
            </w:r>
          </w:hyperlink>
        </w:p>
        <w:p w14:paraId="248D956C" w14:textId="689432E0" w:rsidR="006D70AA" w:rsidRDefault="006D70AA">
          <w:pPr>
            <w:pStyle w:val="TOC2"/>
            <w:tabs>
              <w:tab w:val="right" w:leader="dot" w:pos="9350"/>
            </w:tabs>
            <w:rPr>
              <w:rFonts w:eastAsiaTheme="minorEastAsia" w:cstheme="minorBidi"/>
              <w:smallCaps w:val="0"/>
              <w:noProof/>
              <w:sz w:val="24"/>
              <w:szCs w:val="24"/>
              <w:lang w:eastAsia="en-GB"/>
            </w:rPr>
          </w:pPr>
          <w:hyperlink w:anchor="_Toc116778043" w:history="1">
            <w:r w:rsidRPr="00D65D7F">
              <w:rPr>
                <w:rStyle w:val="Hyperlink"/>
                <w:rFonts w:ascii="Arial" w:hAnsi="Arial" w:cs="Arial"/>
                <w:noProof/>
                <w:lang w:val="en-US"/>
              </w:rPr>
              <w:t>Attraction</w:t>
            </w:r>
            <w:r>
              <w:rPr>
                <w:noProof/>
                <w:webHidden/>
              </w:rPr>
              <w:tab/>
            </w:r>
            <w:r>
              <w:rPr>
                <w:noProof/>
                <w:webHidden/>
              </w:rPr>
              <w:fldChar w:fldCharType="begin"/>
            </w:r>
            <w:r>
              <w:rPr>
                <w:noProof/>
                <w:webHidden/>
              </w:rPr>
              <w:instrText xml:space="preserve"> PAGEREF _Toc116778043 \h </w:instrText>
            </w:r>
            <w:r>
              <w:rPr>
                <w:noProof/>
                <w:webHidden/>
              </w:rPr>
            </w:r>
            <w:r>
              <w:rPr>
                <w:noProof/>
                <w:webHidden/>
              </w:rPr>
              <w:fldChar w:fldCharType="separate"/>
            </w:r>
            <w:r>
              <w:rPr>
                <w:noProof/>
                <w:webHidden/>
              </w:rPr>
              <w:t>7</w:t>
            </w:r>
            <w:r>
              <w:rPr>
                <w:noProof/>
                <w:webHidden/>
              </w:rPr>
              <w:fldChar w:fldCharType="end"/>
            </w:r>
          </w:hyperlink>
        </w:p>
        <w:p w14:paraId="66AA1CA9" w14:textId="7EA38462" w:rsidR="006D70AA" w:rsidRDefault="006D70AA">
          <w:pPr>
            <w:pStyle w:val="TOC2"/>
            <w:tabs>
              <w:tab w:val="right" w:leader="dot" w:pos="9350"/>
            </w:tabs>
            <w:rPr>
              <w:rFonts w:eastAsiaTheme="minorEastAsia" w:cstheme="minorBidi"/>
              <w:smallCaps w:val="0"/>
              <w:noProof/>
              <w:sz w:val="24"/>
              <w:szCs w:val="24"/>
              <w:lang w:eastAsia="en-GB"/>
            </w:rPr>
          </w:pPr>
          <w:hyperlink w:anchor="_Toc116778044" w:history="1">
            <w:r w:rsidRPr="00D65D7F">
              <w:rPr>
                <w:rStyle w:val="Hyperlink"/>
                <w:rFonts w:ascii="Arial" w:hAnsi="Arial" w:cs="Arial"/>
                <w:noProof/>
                <w:lang w:val="en-US"/>
              </w:rPr>
              <w:t>Recruitment</w:t>
            </w:r>
            <w:r>
              <w:rPr>
                <w:noProof/>
                <w:webHidden/>
              </w:rPr>
              <w:tab/>
            </w:r>
            <w:r>
              <w:rPr>
                <w:noProof/>
                <w:webHidden/>
              </w:rPr>
              <w:fldChar w:fldCharType="begin"/>
            </w:r>
            <w:r>
              <w:rPr>
                <w:noProof/>
                <w:webHidden/>
              </w:rPr>
              <w:instrText xml:space="preserve"> PAGEREF _Toc116778044 \h </w:instrText>
            </w:r>
            <w:r>
              <w:rPr>
                <w:noProof/>
                <w:webHidden/>
              </w:rPr>
            </w:r>
            <w:r>
              <w:rPr>
                <w:noProof/>
                <w:webHidden/>
              </w:rPr>
              <w:fldChar w:fldCharType="separate"/>
            </w:r>
            <w:r>
              <w:rPr>
                <w:noProof/>
                <w:webHidden/>
              </w:rPr>
              <w:t>7</w:t>
            </w:r>
            <w:r>
              <w:rPr>
                <w:noProof/>
                <w:webHidden/>
              </w:rPr>
              <w:fldChar w:fldCharType="end"/>
            </w:r>
          </w:hyperlink>
        </w:p>
        <w:p w14:paraId="271A63BA" w14:textId="5DFA7FD2" w:rsidR="006D70AA" w:rsidRDefault="006D70AA">
          <w:pPr>
            <w:pStyle w:val="TOC2"/>
            <w:tabs>
              <w:tab w:val="right" w:leader="dot" w:pos="9350"/>
            </w:tabs>
            <w:rPr>
              <w:rFonts w:eastAsiaTheme="minorEastAsia" w:cstheme="minorBidi"/>
              <w:smallCaps w:val="0"/>
              <w:noProof/>
              <w:sz w:val="24"/>
              <w:szCs w:val="24"/>
              <w:lang w:eastAsia="en-GB"/>
            </w:rPr>
          </w:pPr>
          <w:hyperlink w:anchor="_Toc116778045" w:history="1">
            <w:r w:rsidRPr="00D65D7F">
              <w:rPr>
                <w:rStyle w:val="Hyperlink"/>
                <w:rFonts w:ascii="Arial" w:hAnsi="Arial" w:cs="Arial"/>
                <w:noProof/>
                <w:lang w:val="en-US"/>
              </w:rPr>
              <w:t>Onboarding</w:t>
            </w:r>
            <w:r>
              <w:rPr>
                <w:noProof/>
                <w:webHidden/>
              </w:rPr>
              <w:tab/>
            </w:r>
            <w:r>
              <w:rPr>
                <w:noProof/>
                <w:webHidden/>
              </w:rPr>
              <w:fldChar w:fldCharType="begin"/>
            </w:r>
            <w:r>
              <w:rPr>
                <w:noProof/>
                <w:webHidden/>
              </w:rPr>
              <w:instrText xml:space="preserve"> PAGEREF _Toc116778045 \h </w:instrText>
            </w:r>
            <w:r>
              <w:rPr>
                <w:noProof/>
                <w:webHidden/>
              </w:rPr>
            </w:r>
            <w:r>
              <w:rPr>
                <w:noProof/>
                <w:webHidden/>
              </w:rPr>
              <w:fldChar w:fldCharType="separate"/>
            </w:r>
            <w:r>
              <w:rPr>
                <w:noProof/>
                <w:webHidden/>
              </w:rPr>
              <w:t>8</w:t>
            </w:r>
            <w:r>
              <w:rPr>
                <w:noProof/>
                <w:webHidden/>
              </w:rPr>
              <w:fldChar w:fldCharType="end"/>
            </w:r>
          </w:hyperlink>
        </w:p>
        <w:p w14:paraId="3A70925D" w14:textId="0BC522D7" w:rsidR="006D70AA" w:rsidRDefault="006D70AA">
          <w:pPr>
            <w:pStyle w:val="TOC2"/>
            <w:tabs>
              <w:tab w:val="right" w:leader="dot" w:pos="9350"/>
            </w:tabs>
            <w:rPr>
              <w:rFonts w:eastAsiaTheme="minorEastAsia" w:cstheme="minorBidi"/>
              <w:smallCaps w:val="0"/>
              <w:noProof/>
              <w:sz w:val="24"/>
              <w:szCs w:val="24"/>
              <w:lang w:eastAsia="en-GB"/>
            </w:rPr>
          </w:pPr>
          <w:hyperlink w:anchor="_Toc116778046" w:history="1">
            <w:r w:rsidRPr="00D65D7F">
              <w:rPr>
                <w:rStyle w:val="Hyperlink"/>
                <w:rFonts w:ascii="Arial" w:hAnsi="Arial" w:cs="Arial"/>
                <w:noProof/>
                <w:lang w:val="en-US"/>
              </w:rPr>
              <w:t>Retention</w:t>
            </w:r>
            <w:r>
              <w:rPr>
                <w:noProof/>
                <w:webHidden/>
              </w:rPr>
              <w:tab/>
            </w:r>
            <w:r>
              <w:rPr>
                <w:noProof/>
                <w:webHidden/>
              </w:rPr>
              <w:fldChar w:fldCharType="begin"/>
            </w:r>
            <w:r>
              <w:rPr>
                <w:noProof/>
                <w:webHidden/>
              </w:rPr>
              <w:instrText xml:space="preserve"> PAGEREF _Toc116778046 \h </w:instrText>
            </w:r>
            <w:r>
              <w:rPr>
                <w:noProof/>
                <w:webHidden/>
              </w:rPr>
            </w:r>
            <w:r>
              <w:rPr>
                <w:noProof/>
                <w:webHidden/>
              </w:rPr>
              <w:fldChar w:fldCharType="separate"/>
            </w:r>
            <w:r>
              <w:rPr>
                <w:noProof/>
                <w:webHidden/>
              </w:rPr>
              <w:t>8</w:t>
            </w:r>
            <w:r>
              <w:rPr>
                <w:noProof/>
                <w:webHidden/>
              </w:rPr>
              <w:fldChar w:fldCharType="end"/>
            </w:r>
          </w:hyperlink>
        </w:p>
        <w:p w14:paraId="0BABD1AE" w14:textId="07C65526" w:rsidR="006D70AA" w:rsidRDefault="006D70AA">
          <w:pPr>
            <w:pStyle w:val="TOC2"/>
            <w:tabs>
              <w:tab w:val="right" w:leader="dot" w:pos="9350"/>
            </w:tabs>
            <w:rPr>
              <w:rFonts w:eastAsiaTheme="minorEastAsia" w:cstheme="minorBidi"/>
              <w:smallCaps w:val="0"/>
              <w:noProof/>
              <w:sz w:val="24"/>
              <w:szCs w:val="24"/>
              <w:lang w:eastAsia="en-GB"/>
            </w:rPr>
          </w:pPr>
          <w:hyperlink w:anchor="_Toc116778047" w:history="1">
            <w:r w:rsidRPr="00D65D7F">
              <w:rPr>
                <w:rStyle w:val="Hyperlink"/>
                <w:rFonts w:ascii="Arial" w:hAnsi="Arial" w:cs="Arial"/>
                <w:noProof/>
                <w:lang w:val="en-US"/>
              </w:rPr>
              <w:t>Development</w:t>
            </w:r>
            <w:r>
              <w:rPr>
                <w:noProof/>
                <w:webHidden/>
              </w:rPr>
              <w:tab/>
            </w:r>
            <w:r>
              <w:rPr>
                <w:noProof/>
                <w:webHidden/>
              </w:rPr>
              <w:fldChar w:fldCharType="begin"/>
            </w:r>
            <w:r>
              <w:rPr>
                <w:noProof/>
                <w:webHidden/>
              </w:rPr>
              <w:instrText xml:space="preserve"> PAGEREF _Toc116778047 \h </w:instrText>
            </w:r>
            <w:r>
              <w:rPr>
                <w:noProof/>
                <w:webHidden/>
              </w:rPr>
            </w:r>
            <w:r>
              <w:rPr>
                <w:noProof/>
                <w:webHidden/>
              </w:rPr>
              <w:fldChar w:fldCharType="separate"/>
            </w:r>
            <w:r>
              <w:rPr>
                <w:noProof/>
                <w:webHidden/>
              </w:rPr>
              <w:t>8</w:t>
            </w:r>
            <w:r>
              <w:rPr>
                <w:noProof/>
                <w:webHidden/>
              </w:rPr>
              <w:fldChar w:fldCharType="end"/>
            </w:r>
          </w:hyperlink>
        </w:p>
        <w:p w14:paraId="5997B628" w14:textId="4C4010AD" w:rsidR="006D70AA" w:rsidRDefault="006D70AA">
          <w:pPr>
            <w:pStyle w:val="TOC2"/>
            <w:tabs>
              <w:tab w:val="right" w:leader="dot" w:pos="9350"/>
            </w:tabs>
            <w:rPr>
              <w:rFonts w:eastAsiaTheme="minorEastAsia" w:cstheme="minorBidi"/>
              <w:smallCaps w:val="0"/>
              <w:noProof/>
              <w:sz w:val="24"/>
              <w:szCs w:val="24"/>
              <w:lang w:eastAsia="en-GB"/>
            </w:rPr>
          </w:pPr>
          <w:hyperlink w:anchor="_Toc116778048" w:history="1">
            <w:r w:rsidRPr="00D65D7F">
              <w:rPr>
                <w:rStyle w:val="Hyperlink"/>
                <w:rFonts w:ascii="Arial" w:hAnsi="Arial" w:cs="Arial"/>
                <w:noProof/>
                <w:lang w:val="en-US"/>
              </w:rPr>
              <w:t>Separation</w:t>
            </w:r>
            <w:r>
              <w:rPr>
                <w:noProof/>
                <w:webHidden/>
              </w:rPr>
              <w:tab/>
            </w:r>
            <w:r>
              <w:rPr>
                <w:noProof/>
                <w:webHidden/>
              </w:rPr>
              <w:fldChar w:fldCharType="begin"/>
            </w:r>
            <w:r>
              <w:rPr>
                <w:noProof/>
                <w:webHidden/>
              </w:rPr>
              <w:instrText xml:space="preserve"> PAGEREF _Toc116778048 \h </w:instrText>
            </w:r>
            <w:r>
              <w:rPr>
                <w:noProof/>
                <w:webHidden/>
              </w:rPr>
            </w:r>
            <w:r>
              <w:rPr>
                <w:noProof/>
                <w:webHidden/>
              </w:rPr>
              <w:fldChar w:fldCharType="separate"/>
            </w:r>
            <w:r>
              <w:rPr>
                <w:noProof/>
                <w:webHidden/>
              </w:rPr>
              <w:t>9</w:t>
            </w:r>
            <w:r>
              <w:rPr>
                <w:noProof/>
                <w:webHidden/>
              </w:rPr>
              <w:fldChar w:fldCharType="end"/>
            </w:r>
          </w:hyperlink>
        </w:p>
        <w:p w14:paraId="2C341458" w14:textId="55C3BEAF" w:rsidR="006D70AA" w:rsidRDefault="006D70AA">
          <w:pPr>
            <w:pStyle w:val="TOC1"/>
            <w:tabs>
              <w:tab w:val="right" w:leader="dot" w:pos="9350"/>
            </w:tabs>
            <w:rPr>
              <w:rFonts w:eastAsiaTheme="minorEastAsia" w:cstheme="minorBidi"/>
              <w:b w:val="0"/>
              <w:bCs w:val="0"/>
              <w:caps w:val="0"/>
              <w:noProof/>
              <w:sz w:val="24"/>
              <w:szCs w:val="24"/>
              <w:lang w:eastAsia="en-GB"/>
            </w:rPr>
          </w:pPr>
          <w:hyperlink w:anchor="_Toc116778049" w:history="1">
            <w:r w:rsidRPr="00D65D7F">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_Toc116778049 \h </w:instrText>
            </w:r>
            <w:r>
              <w:rPr>
                <w:noProof/>
                <w:webHidden/>
              </w:rPr>
            </w:r>
            <w:r>
              <w:rPr>
                <w:noProof/>
                <w:webHidden/>
              </w:rPr>
              <w:fldChar w:fldCharType="separate"/>
            </w:r>
            <w:r>
              <w:rPr>
                <w:noProof/>
                <w:webHidden/>
              </w:rPr>
              <w:t>9</w:t>
            </w:r>
            <w:r>
              <w:rPr>
                <w:noProof/>
                <w:webHidden/>
              </w:rPr>
              <w:fldChar w:fldCharType="end"/>
            </w:r>
          </w:hyperlink>
        </w:p>
        <w:p w14:paraId="64FD3874" w14:textId="39263ED4" w:rsidR="006D70AA" w:rsidRDefault="006D70AA">
          <w:pPr>
            <w:pStyle w:val="TOC1"/>
            <w:tabs>
              <w:tab w:val="right" w:leader="dot" w:pos="9350"/>
            </w:tabs>
            <w:rPr>
              <w:rFonts w:eastAsiaTheme="minorEastAsia" w:cstheme="minorBidi"/>
              <w:b w:val="0"/>
              <w:bCs w:val="0"/>
              <w:caps w:val="0"/>
              <w:noProof/>
              <w:sz w:val="24"/>
              <w:szCs w:val="24"/>
              <w:lang w:eastAsia="en-GB"/>
            </w:rPr>
          </w:pPr>
          <w:hyperlink w:anchor="_Toc116778050" w:history="1">
            <w:r w:rsidRPr="00D65D7F">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_Toc116778050 \h </w:instrText>
            </w:r>
            <w:r>
              <w:rPr>
                <w:noProof/>
                <w:webHidden/>
              </w:rPr>
            </w:r>
            <w:r>
              <w:rPr>
                <w:noProof/>
                <w:webHidden/>
              </w:rPr>
              <w:fldChar w:fldCharType="separate"/>
            </w:r>
            <w:r>
              <w:rPr>
                <w:noProof/>
                <w:webHidden/>
              </w:rPr>
              <w:t>10</w:t>
            </w:r>
            <w:r>
              <w:rPr>
                <w:noProof/>
                <w:webHidden/>
              </w:rPr>
              <w:fldChar w:fldCharType="end"/>
            </w:r>
          </w:hyperlink>
        </w:p>
        <w:p w14:paraId="5C6C25EA" w14:textId="616B94BA" w:rsidR="006D70AA" w:rsidRDefault="006D70AA">
          <w:r>
            <w:rPr>
              <w:b/>
              <w:bCs/>
              <w:noProof/>
            </w:rPr>
            <w:fldChar w:fldCharType="end"/>
          </w:r>
        </w:p>
      </w:sdtContent>
    </w:sdt>
    <w:p w14:paraId="3BB03165" w14:textId="1B413CE9" w:rsidR="006D70AA" w:rsidRDefault="006D70AA"/>
    <w:p w14:paraId="30CA84CC" w14:textId="64554AE4" w:rsidR="006D70AA" w:rsidRDefault="006D70AA"/>
    <w:p w14:paraId="3727034A" w14:textId="5CF60278" w:rsidR="006D70AA" w:rsidRDefault="006D70AA"/>
    <w:p w14:paraId="64C9AC21" w14:textId="21D4BE6E" w:rsidR="006D70AA" w:rsidRDefault="006D70AA"/>
    <w:p w14:paraId="799A47B7" w14:textId="2001F802" w:rsidR="006D70AA" w:rsidRDefault="006D70AA"/>
    <w:p w14:paraId="069418F5" w14:textId="2DD176B8" w:rsidR="006D70AA" w:rsidRDefault="006D70AA"/>
    <w:p w14:paraId="57C446B6" w14:textId="7ACBCE45" w:rsidR="006D70AA" w:rsidRDefault="006D70AA"/>
    <w:p w14:paraId="77B51A16" w14:textId="65ED1BE0" w:rsidR="006D70AA" w:rsidRDefault="006D70AA"/>
    <w:p w14:paraId="5453429B" w14:textId="02006D63" w:rsidR="006D70AA" w:rsidRDefault="006D70AA"/>
    <w:p w14:paraId="65712FED" w14:textId="38890C9A" w:rsidR="006D70AA" w:rsidRDefault="006D70AA"/>
    <w:p w14:paraId="7CB54EE0" w14:textId="0452C20F" w:rsidR="006D70AA" w:rsidRDefault="006D70AA"/>
    <w:p w14:paraId="75EB73AA" w14:textId="1D0AB67B" w:rsidR="006D70AA" w:rsidRDefault="006D70AA"/>
    <w:p w14:paraId="3F074E65" w14:textId="7BE00AEC" w:rsidR="006D70AA" w:rsidRDefault="006D70AA"/>
    <w:p w14:paraId="5D100747" w14:textId="0BBDD90E" w:rsidR="006D70AA" w:rsidRDefault="006D70AA"/>
    <w:p w14:paraId="0D3C9401" w14:textId="0B502EB7" w:rsidR="006D70AA" w:rsidRDefault="006D70AA"/>
    <w:p w14:paraId="1E1CDF79" w14:textId="77777777" w:rsidR="006D70AA" w:rsidRDefault="006D70AA"/>
    <w:p w14:paraId="3FFADABD" w14:textId="5CE677AB" w:rsidR="00DA5A42" w:rsidRPr="006D70AA" w:rsidRDefault="00DA5A42" w:rsidP="006D70AA">
      <w:pPr>
        <w:pStyle w:val="Heading1"/>
        <w:spacing w:line="360" w:lineRule="auto"/>
        <w:jc w:val="both"/>
        <w:rPr>
          <w:rFonts w:ascii="Arial" w:hAnsi="Arial" w:cs="Arial"/>
          <w:sz w:val="24"/>
          <w:szCs w:val="24"/>
          <w:lang w:val="en-US"/>
        </w:rPr>
      </w:pPr>
      <w:bookmarkStart w:id="0" w:name="_Toc116778039"/>
      <w:r w:rsidRPr="006D70AA">
        <w:rPr>
          <w:rFonts w:ascii="Arial" w:hAnsi="Arial" w:cs="Arial"/>
          <w:sz w:val="24"/>
          <w:szCs w:val="24"/>
          <w:lang w:val="en-US"/>
        </w:rPr>
        <w:lastRenderedPageBreak/>
        <w:t>Introduction</w:t>
      </w:r>
      <w:bookmarkEnd w:id="0"/>
    </w:p>
    <w:p w14:paraId="732BD997" w14:textId="2E50A740" w:rsidR="003F27F2" w:rsidRPr="006D70AA" w:rsidRDefault="00F274CC"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Because the human resources department of a large hotel is the primary department responsible for employee engagement, the employee lifecycle and the human resources department within the hotel will be the primary focuses of this essay. This is </w:t>
      </w:r>
      <w:proofErr w:type="gramStart"/>
      <w:r w:rsidRPr="006D70AA">
        <w:rPr>
          <w:rFonts w:ascii="Arial" w:hAnsi="Arial" w:cs="Arial"/>
          <w:sz w:val="24"/>
          <w:szCs w:val="24"/>
          <w:lang w:val="en-US"/>
        </w:rPr>
        <w:t>because of the fact that</w:t>
      </w:r>
      <w:proofErr w:type="gramEnd"/>
      <w:r w:rsidRPr="006D70AA">
        <w:rPr>
          <w:rFonts w:ascii="Arial" w:hAnsi="Arial" w:cs="Arial"/>
          <w:sz w:val="24"/>
          <w:szCs w:val="24"/>
          <w:lang w:val="en-US"/>
        </w:rPr>
        <w:t xml:space="preserve"> the human resources department is the primary department responsible for employee engagement. </w:t>
      </w:r>
      <w:r w:rsidR="00C60F38" w:rsidRPr="006D70AA">
        <w:rPr>
          <w:rFonts w:ascii="Arial" w:hAnsi="Arial" w:cs="Arial"/>
          <w:sz w:val="24"/>
          <w:szCs w:val="24"/>
          <w:lang w:val="en-US"/>
        </w:rPr>
        <w:t>(</w:t>
      </w:r>
      <w:r w:rsidR="00330CB2" w:rsidRPr="006D70AA">
        <w:rPr>
          <w:rFonts w:ascii="Arial" w:hAnsi="Arial" w:cs="Arial"/>
          <w:sz w:val="24"/>
          <w:szCs w:val="24"/>
          <w:lang w:val="en-US"/>
        </w:rPr>
        <w:t xml:space="preserve">Lincoln, 2021). </w:t>
      </w:r>
      <w:r w:rsidRPr="006D70AA">
        <w:rPr>
          <w:rFonts w:ascii="Arial" w:hAnsi="Arial" w:cs="Arial"/>
          <w:sz w:val="24"/>
          <w:szCs w:val="24"/>
          <w:lang w:val="en-US"/>
        </w:rPr>
        <w:t xml:space="preserve">Employee engagement refers to the process whereby the human resources department keeps the employees trained and satisfied while also maintaining a good relationship with them </w:t>
      </w:r>
      <w:proofErr w:type="gramStart"/>
      <w:r w:rsidRPr="006D70AA">
        <w:rPr>
          <w:rFonts w:ascii="Arial" w:hAnsi="Arial" w:cs="Arial"/>
          <w:sz w:val="24"/>
          <w:szCs w:val="24"/>
          <w:lang w:val="en-US"/>
        </w:rPr>
        <w:t>in order to</w:t>
      </w:r>
      <w:proofErr w:type="gramEnd"/>
      <w:r w:rsidRPr="006D70AA">
        <w:rPr>
          <w:rFonts w:ascii="Arial" w:hAnsi="Arial" w:cs="Arial"/>
          <w:sz w:val="24"/>
          <w:szCs w:val="24"/>
          <w:lang w:val="en-US"/>
        </w:rPr>
        <w:t xml:space="preserve"> overcome any potential problems that may arise over the course of time. This process is carried out </w:t>
      </w:r>
      <w:proofErr w:type="gramStart"/>
      <w:r w:rsidRPr="006D70AA">
        <w:rPr>
          <w:rFonts w:ascii="Arial" w:hAnsi="Arial" w:cs="Arial"/>
          <w:sz w:val="24"/>
          <w:szCs w:val="24"/>
          <w:lang w:val="en-US"/>
        </w:rPr>
        <w:t>in order to</w:t>
      </w:r>
      <w:proofErr w:type="gramEnd"/>
      <w:r w:rsidRPr="006D70AA">
        <w:rPr>
          <w:rFonts w:ascii="Arial" w:hAnsi="Arial" w:cs="Arial"/>
          <w:sz w:val="24"/>
          <w:szCs w:val="24"/>
          <w:lang w:val="en-US"/>
        </w:rPr>
        <w:t xml:space="preserve"> overcome any potential challenges that may present themselves over the course of time. As a result of this, a system that is referred to as the employee </w:t>
      </w:r>
      <w:r w:rsidR="003F27F2" w:rsidRPr="006D70AA">
        <w:rPr>
          <w:rFonts w:ascii="Arial" w:hAnsi="Arial" w:cs="Arial"/>
          <w:sz w:val="24"/>
          <w:szCs w:val="24"/>
          <w:lang w:val="en-US"/>
        </w:rPr>
        <w:t>lifecycle</w:t>
      </w:r>
      <w:r w:rsidRPr="006D70AA">
        <w:rPr>
          <w:rFonts w:ascii="Arial" w:hAnsi="Arial" w:cs="Arial"/>
          <w:sz w:val="24"/>
          <w:szCs w:val="24"/>
          <w:lang w:val="en-US"/>
        </w:rPr>
        <w:t xml:space="preserve"> is utilized.</w:t>
      </w:r>
      <w:r w:rsidR="003F27F2" w:rsidRPr="006D70AA">
        <w:rPr>
          <w:rFonts w:ascii="Arial" w:hAnsi="Arial" w:cs="Arial"/>
          <w:sz w:val="24"/>
          <w:szCs w:val="24"/>
          <w:lang w:val="en-US"/>
        </w:rPr>
        <w:t xml:space="preserve"> </w:t>
      </w:r>
      <w:r w:rsidR="001420B0" w:rsidRPr="006D70AA">
        <w:rPr>
          <w:rFonts w:ascii="Arial" w:hAnsi="Arial" w:cs="Arial"/>
          <w:sz w:val="24"/>
          <w:szCs w:val="24"/>
          <w:lang w:val="en-US"/>
        </w:rPr>
        <w:t>(</w:t>
      </w:r>
      <w:proofErr w:type="spellStart"/>
      <w:r w:rsidR="001420B0" w:rsidRPr="006D70AA">
        <w:rPr>
          <w:rFonts w:ascii="Arial" w:hAnsi="Arial" w:cs="Arial"/>
          <w:sz w:val="24"/>
          <w:szCs w:val="24"/>
          <w:lang w:val="en-US"/>
        </w:rPr>
        <w:t>Medhi</w:t>
      </w:r>
      <w:proofErr w:type="spellEnd"/>
      <w:r w:rsidR="001420B0" w:rsidRPr="006D70AA">
        <w:rPr>
          <w:rFonts w:ascii="Arial" w:hAnsi="Arial" w:cs="Arial"/>
          <w:sz w:val="24"/>
          <w:szCs w:val="24"/>
          <w:lang w:val="en-US"/>
        </w:rPr>
        <w:t>, 2022)</w:t>
      </w:r>
    </w:p>
    <w:p w14:paraId="3A5DE0B8" w14:textId="31EAA1DD" w:rsidR="004A705C" w:rsidRPr="006D70AA" w:rsidRDefault="00F274CC"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 In the world of business, regardless of the industry, there is typically a need to divide </w:t>
      </w:r>
      <w:proofErr w:type="gramStart"/>
      <w:r w:rsidRPr="006D70AA">
        <w:rPr>
          <w:rFonts w:ascii="Arial" w:hAnsi="Arial" w:cs="Arial"/>
          <w:sz w:val="24"/>
          <w:szCs w:val="24"/>
          <w:lang w:val="en-US"/>
        </w:rPr>
        <w:t>all of</w:t>
      </w:r>
      <w:proofErr w:type="gramEnd"/>
      <w:r w:rsidRPr="006D70AA">
        <w:rPr>
          <w:rFonts w:ascii="Arial" w:hAnsi="Arial" w:cs="Arial"/>
          <w:sz w:val="24"/>
          <w:szCs w:val="24"/>
          <w:lang w:val="en-US"/>
        </w:rPr>
        <w:t xml:space="preserve"> the phases that an employee is required to go through. </w:t>
      </w:r>
      <w:proofErr w:type="gramStart"/>
      <w:r w:rsidRPr="006D70AA">
        <w:rPr>
          <w:rFonts w:ascii="Arial" w:hAnsi="Arial" w:cs="Arial"/>
          <w:sz w:val="24"/>
          <w:szCs w:val="24"/>
          <w:lang w:val="en-US"/>
        </w:rPr>
        <w:t>In order for</w:t>
      </w:r>
      <w:proofErr w:type="gramEnd"/>
      <w:r w:rsidRPr="006D70AA">
        <w:rPr>
          <w:rFonts w:ascii="Arial" w:hAnsi="Arial" w:cs="Arial"/>
          <w:sz w:val="24"/>
          <w:szCs w:val="24"/>
          <w:lang w:val="en-US"/>
        </w:rPr>
        <w:t xml:space="preserve"> the hotel to be able to maximize the efficiency of each phase and produce a pleasant working environment for their employees, which will, in turn, result in excellent services being provided to hotel guests, the hotel will need to divide all of the phases that an employee is required to go through. </w:t>
      </w:r>
      <w:r w:rsidR="004A705C" w:rsidRPr="006D70AA">
        <w:rPr>
          <w:rFonts w:ascii="Arial" w:hAnsi="Arial" w:cs="Arial"/>
          <w:sz w:val="24"/>
          <w:szCs w:val="24"/>
          <w:lang w:val="en-US"/>
        </w:rPr>
        <w:t>(</w:t>
      </w:r>
      <w:r w:rsidR="00DD3F8C" w:rsidRPr="006D70AA">
        <w:rPr>
          <w:rFonts w:ascii="Arial" w:hAnsi="Arial" w:cs="Arial"/>
          <w:sz w:val="24"/>
          <w:szCs w:val="24"/>
          <w:lang w:val="en-US"/>
        </w:rPr>
        <w:t>Lipman, 2021)</w:t>
      </w:r>
    </w:p>
    <w:p w14:paraId="124E40BC" w14:textId="17074A82" w:rsidR="00DA5A42" w:rsidRPr="006D70AA" w:rsidRDefault="00F274CC"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We shall discuss the advantages and disadvantages of employee lifecycles, employee engagement in general, and the part that the human resource department played in fostering employee engagement in a separate portion of this essay. In addition, we will talk about the function that the department of human resources performed in the engagement of the staff. In the next and final section of this paper, we will discuss the various stages and phases of the employee lifecycle, along with the particularities of each stage and phase, as well as how other successful hotels are managing to engage their employees </w:t>
      </w:r>
      <w:proofErr w:type="gramStart"/>
      <w:r w:rsidRPr="006D70AA">
        <w:rPr>
          <w:rFonts w:ascii="Arial" w:hAnsi="Arial" w:cs="Arial"/>
          <w:sz w:val="24"/>
          <w:szCs w:val="24"/>
          <w:lang w:val="en-US"/>
        </w:rPr>
        <w:t>through the use of</w:t>
      </w:r>
      <w:proofErr w:type="gramEnd"/>
      <w:r w:rsidRPr="006D70AA">
        <w:rPr>
          <w:rFonts w:ascii="Arial" w:hAnsi="Arial" w:cs="Arial"/>
          <w:sz w:val="24"/>
          <w:szCs w:val="24"/>
          <w:lang w:val="en-US"/>
        </w:rPr>
        <w:t xml:space="preserve"> this tool. In addition, we will discuss the particularities of each stage and phase. In the conclusion, you will get a summary of the entire article, as well as the author's personal views on the themes of play engagement and employee lifecycle.</w:t>
      </w:r>
    </w:p>
    <w:p w14:paraId="0DC22CBB" w14:textId="6D3AAAB1" w:rsidR="00F97DF4" w:rsidRPr="006D70AA" w:rsidRDefault="00F97DF4" w:rsidP="006D70AA">
      <w:pPr>
        <w:spacing w:line="360" w:lineRule="auto"/>
        <w:jc w:val="both"/>
        <w:rPr>
          <w:rFonts w:ascii="Arial" w:hAnsi="Arial" w:cs="Arial"/>
          <w:sz w:val="24"/>
          <w:szCs w:val="24"/>
          <w:lang w:val="en-US"/>
        </w:rPr>
      </w:pPr>
    </w:p>
    <w:p w14:paraId="7EB3414E" w14:textId="09B8619C" w:rsidR="00F97DF4" w:rsidRPr="006D70AA" w:rsidRDefault="000E1FB7" w:rsidP="006D70AA">
      <w:pPr>
        <w:pStyle w:val="Heading1"/>
        <w:spacing w:line="360" w:lineRule="auto"/>
        <w:jc w:val="both"/>
        <w:rPr>
          <w:rFonts w:ascii="Arial" w:hAnsi="Arial" w:cs="Arial"/>
          <w:sz w:val="24"/>
          <w:szCs w:val="24"/>
          <w:lang w:val="en-US"/>
        </w:rPr>
      </w:pPr>
      <w:bookmarkStart w:id="1" w:name="_Toc116778040"/>
      <w:r w:rsidRPr="006D70AA">
        <w:rPr>
          <w:rFonts w:ascii="Arial" w:hAnsi="Arial" w:cs="Arial"/>
          <w:sz w:val="24"/>
          <w:szCs w:val="24"/>
          <w:lang w:val="en-US"/>
        </w:rPr>
        <w:t>The role of HR in employee engagement</w:t>
      </w:r>
      <w:bookmarkEnd w:id="1"/>
    </w:p>
    <w:p w14:paraId="142F4B3B" w14:textId="4F83E51A" w:rsidR="006441A2" w:rsidRPr="006D70AA" w:rsidRDefault="006441A2" w:rsidP="006D70AA">
      <w:pPr>
        <w:spacing w:line="360" w:lineRule="auto"/>
        <w:jc w:val="both"/>
        <w:rPr>
          <w:rFonts w:ascii="Arial" w:hAnsi="Arial" w:cs="Arial"/>
          <w:sz w:val="24"/>
          <w:szCs w:val="24"/>
          <w:lang w:val="en-US"/>
        </w:rPr>
      </w:pPr>
      <w:proofErr w:type="gramStart"/>
      <w:r w:rsidRPr="006D70AA">
        <w:rPr>
          <w:rFonts w:ascii="Arial" w:hAnsi="Arial" w:cs="Arial"/>
          <w:sz w:val="24"/>
          <w:szCs w:val="24"/>
          <w:lang w:val="en-US"/>
        </w:rPr>
        <w:t>In spite of the fact that</w:t>
      </w:r>
      <w:proofErr w:type="gramEnd"/>
      <w:r w:rsidRPr="006D70AA">
        <w:rPr>
          <w:rFonts w:ascii="Arial" w:hAnsi="Arial" w:cs="Arial"/>
          <w:sz w:val="24"/>
          <w:szCs w:val="24"/>
          <w:lang w:val="en-US"/>
        </w:rPr>
        <w:t xml:space="preserve"> all divisions within the </w:t>
      </w:r>
      <w:r w:rsidR="00F642CA" w:rsidRPr="006D70AA">
        <w:rPr>
          <w:rFonts w:ascii="Arial" w:hAnsi="Arial" w:cs="Arial"/>
          <w:sz w:val="24"/>
          <w:szCs w:val="24"/>
          <w:lang w:val="en-US"/>
        </w:rPr>
        <w:t>hotel</w:t>
      </w:r>
      <w:r w:rsidRPr="006D70AA">
        <w:rPr>
          <w:rFonts w:ascii="Arial" w:hAnsi="Arial" w:cs="Arial"/>
          <w:sz w:val="24"/>
          <w:szCs w:val="24"/>
          <w:lang w:val="en-US"/>
        </w:rPr>
        <w:t xml:space="preserve"> are able to and should participate in employee engagement efforts, the human resources divisions play an especially important role in the overall effort to accomplish this goal</w:t>
      </w:r>
      <w:r w:rsidR="00F642CA" w:rsidRPr="006D70AA">
        <w:rPr>
          <w:rFonts w:ascii="Arial" w:hAnsi="Arial" w:cs="Arial"/>
          <w:sz w:val="24"/>
          <w:szCs w:val="24"/>
          <w:lang w:val="en-US"/>
        </w:rPr>
        <w:t xml:space="preserve"> as they </w:t>
      </w:r>
      <w:r w:rsidRPr="006D70AA">
        <w:rPr>
          <w:rFonts w:ascii="Arial" w:hAnsi="Arial" w:cs="Arial"/>
          <w:sz w:val="24"/>
          <w:szCs w:val="24"/>
          <w:lang w:val="en-US"/>
        </w:rPr>
        <w:t xml:space="preserve">are equipped with the expertise and experience to know which methods of employee engagement are the most effective, how these strategies can be evaluated, and the necessary measures for its ongoing improvement. </w:t>
      </w:r>
      <w:r w:rsidR="00C74D1A" w:rsidRPr="006D70AA">
        <w:rPr>
          <w:rFonts w:ascii="Arial" w:hAnsi="Arial" w:cs="Arial"/>
          <w:sz w:val="24"/>
          <w:szCs w:val="24"/>
          <w:lang w:val="en-US"/>
        </w:rPr>
        <w:t xml:space="preserve">(Schaufeli &amp; </w:t>
      </w:r>
      <w:proofErr w:type="spellStart"/>
      <w:r w:rsidR="00C74D1A" w:rsidRPr="006D70AA">
        <w:rPr>
          <w:rFonts w:ascii="Arial" w:hAnsi="Arial" w:cs="Arial"/>
          <w:sz w:val="24"/>
          <w:szCs w:val="24"/>
          <w:lang w:val="en-US"/>
        </w:rPr>
        <w:t>Salanova</w:t>
      </w:r>
      <w:proofErr w:type="spellEnd"/>
      <w:r w:rsidR="00C74D1A" w:rsidRPr="006D70AA">
        <w:rPr>
          <w:rFonts w:ascii="Arial" w:hAnsi="Arial" w:cs="Arial"/>
          <w:sz w:val="24"/>
          <w:szCs w:val="24"/>
          <w:lang w:val="en-US"/>
        </w:rPr>
        <w:t>, 2007)</w:t>
      </w:r>
    </w:p>
    <w:p w14:paraId="7565E21C" w14:textId="71A82316" w:rsidR="006441A2" w:rsidRPr="006D70AA" w:rsidRDefault="006441A2" w:rsidP="006D70AA">
      <w:pPr>
        <w:spacing w:line="360" w:lineRule="auto"/>
        <w:jc w:val="both"/>
        <w:rPr>
          <w:rFonts w:ascii="Arial" w:hAnsi="Arial" w:cs="Arial"/>
          <w:sz w:val="24"/>
          <w:szCs w:val="24"/>
          <w:lang w:val="en-US"/>
        </w:rPr>
      </w:pPr>
      <w:r w:rsidRPr="006D70AA">
        <w:rPr>
          <w:rFonts w:ascii="Arial" w:hAnsi="Arial" w:cs="Arial"/>
          <w:sz w:val="24"/>
          <w:szCs w:val="24"/>
          <w:lang w:val="en-US"/>
        </w:rPr>
        <w:t>When it comes to filling open positions with qualified applicants, Human Resources (HR) bears a significant portion of the burden</w:t>
      </w:r>
      <w:r w:rsidR="00F642CA" w:rsidRPr="006D70AA">
        <w:rPr>
          <w:rFonts w:ascii="Arial" w:hAnsi="Arial" w:cs="Arial"/>
          <w:sz w:val="24"/>
          <w:szCs w:val="24"/>
          <w:lang w:val="en-US"/>
        </w:rPr>
        <w:t xml:space="preserve"> and it </w:t>
      </w:r>
      <w:r w:rsidRPr="006D70AA">
        <w:rPr>
          <w:rFonts w:ascii="Arial" w:hAnsi="Arial" w:cs="Arial"/>
          <w:sz w:val="24"/>
          <w:szCs w:val="24"/>
          <w:lang w:val="en-US"/>
        </w:rPr>
        <w:t xml:space="preserve">is crucial to evaluate the "culture fit" of each candidate throughout the interview process, as this will help determine </w:t>
      </w:r>
      <w:proofErr w:type="gramStart"/>
      <w:r w:rsidRPr="006D70AA">
        <w:rPr>
          <w:rFonts w:ascii="Arial" w:hAnsi="Arial" w:cs="Arial"/>
          <w:sz w:val="24"/>
          <w:szCs w:val="24"/>
          <w:lang w:val="en-US"/>
        </w:rPr>
        <w:t>whether or not</w:t>
      </w:r>
      <w:proofErr w:type="gramEnd"/>
      <w:r w:rsidRPr="006D70AA">
        <w:rPr>
          <w:rFonts w:ascii="Arial" w:hAnsi="Arial" w:cs="Arial"/>
          <w:sz w:val="24"/>
          <w:szCs w:val="24"/>
          <w:lang w:val="en-US"/>
        </w:rPr>
        <w:t xml:space="preserve"> they will be successful with the </w:t>
      </w:r>
      <w:r w:rsidR="00006888" w:rsidRPr="006D70AA">
        <w:rPr>
          <w:rFonts w:ascii="Arial" w:hAnsi="Arial" w:cs="Arial"/>
          <w:sz w:val="24"/>
          <w:szCs w:val="24"/>
          <w:lang w:val="en-US"/>
        </w:rPr>
        <w:t>hotel and able to deliver the expected services</w:t>
      </w:r>
      <w:r w:rsidRPr="006D70AA">
        <w:rPr>
          <w:rFonts w:ascii="Arial" w:hAnsi="Arial" w:cs="Arial"/>
          <w:sz w:val="24"/>
          <w:szCs w:val="24"/>
          <w:lang w:val="en-US"/>
        </w:rPr>
        <w:t xml:space="preserve">. Is the prospective worker going to be a good fit with the organization's way of doing things as well as its core values? After the initial onboarding process, it is the responsibility of the HR professional to ensure that the </w:t>
      </w:r>
      <w:r w:rsidR="00006888" w:rsidRPr="006D70AA">
        <w:rPr>
          <w:rFonts w:ascii="Arial" w:hAnsi="Arial" w:cs="Arial"/>
          <w:sz w:val="24"/>
          <w:szCs w:val="24"/>
          <w:lang w:val="en-US"/>
        </w:rPr>
        <w:t>hotel</w:t>
      </w:r>
      <w:r w:rsidRPr="006D70AA">
        <w:rPr>
          <w:rFonts w:ascii="Arial" w:hAnsi="Arial" w:cs="Arial"/>
          <w:sz w:val="24"/>
          <w:szCs w:val="24"/>
          <w:lang w:val="en-US"/>
        </w:rPr>
        <w:t xml:space="preserve"> maintains its commitment to its culture by effectively communicating </w:t>
      </w:r>
      <w:proofErr w:type="gramStart"/>
      <w:r w:rsidRPr="006D70AA">
        <w:rPr>
          <w:rFonts w:ascii="Arial" w:hAnsi="Arial" w:cs="Arial"/>
          <w:sz w:val="24"/>
          <w:szCs w:val="24"/>
          <w:lang w:val="en-US"/>
        </w:rPr>
        <w:t xml:space="preserve">the </w:t>
      </w:r>
      <w:r w:rsidR="00015365" w:rsidRPr="006D70AA">
        <w:rPr>
          <w:rFonts w:ascii="Arial" w:hAnsi="Arial" w:cs="Arial"/>
          <w:sz w:val="24"/>
          <w:szCs w:val="24"/>
          <w:lang w:val="en-US"/>
        </w:rPr>
        <w:t>its</w:t>
      </w:r>
      <w:proofErr w:type="gramEnd"/>
      <w:r w:rsidRPr="006D70AA">
        <w:rPr>
          <w:rFonts w:ascii="Arial" w:hAnsi="Arial" w:cs="Arial"/>
          <w:sz w:val="24"/>
          <w:szCs w:val="24"/>
          <w:lang w:val="en-US"/>
        </w:rPr>
        <w:t xml:space="preserve"> values to employees at all levels of the organization</w:t>
      </w:r>
      <w:r w:rsidR="00015365" w:rsidRPr="006D70AA">
        <w:rPr>
          <w:rFonts w:ascii="Arial" w:hAnsi="Arial" w:cs="Arial"/>
          <w:sz w:val="24"/>
          <w:szCs w:val="24"/>
          <w:lang w:val="en-US"/>
        </w:rPr>
        <w:t xml:space="preserve"> as </w:t>
      </w:r>
      <w:r w:rsidRPr="006D70AA">
        <w:rPr>
          <w:rFonts w:ascii="Arial" w:hAnsi="Arial" w:cs="Arial"/>
          <w:sz w:val="24"/>
          <w:szCs w:val="24"/>
          <w:lang w:val="en-US"/>
        </w:rPr>
        <w:t xml:space="preserve">This is something that is done consistently throughout the </w:t>
      </w:r>
      <w:r w:rsidR="00015365" w:rsidRPr="006D70AA">
        <w:rPr>
          <w:rFonts w:ascii="Arial" w:hAnsi="Arial" w:cs="Arial"/>
          <w:sz w:val="24"/>
          <w:szCs w:val="24"/>
          <w:lang w:val="en-US"/>
        </w:rPr>
        <w:t>hotel</w:t>
      </w:r>
      <w:r w:rsidRPr="006D70AA">
        <w:rPr>
          <w:rFonts w:ascii="Arial" w:hAnsi="Arial" w:cs="Arial"/>
          <w:sz w:val="24"/>
          <w:szCs w:val="24"/>
          <w:lang w:val="en-US"/>
        </w:rPr>
        <w:t xml:space="preserve">. </w:t>
      </w:r>
      <w:r w:rsidR="00C74D1A" w:rsidRPr="006D70AA">
        <w:rPr>
          <w:rFonts w:ascii="Arial" w:hAnsi="Arial" w:cs="Arial"/>
          <w:sz w:val="24"/>
          <w:szCs w:val="24"/>
          <w:lang w:val="en-US"/>
        </w:rPr>
        <w:t xml:space="preserve"> </w:t>
      </w:r>
      <w:r w:rsidR="00300516" w:rsidRPr="006D70AA">
        <w:rPr>
          <w:rFonts w:ascii="Arial" w:hAnsi="Arial" w:cs="Arial"/>
          <w:sz w:val="24"/>
          <w:szCs w:val="24"/>
          <w:lang w:val="en-US"/>
        </w:rPr>
        <w:t>(</w:t>
      </w:r>
      <w:proofErr w:type="spellStart"/>
      <w:r w:rsidR="00300516" w:rsidRPr="006D70AA">
        <w:rPr>
          <w:rFonts w:ascii="Arial" w:hAnsi="Arial" w:cs="Arial"/>
          <w:sz w:val="24"/>
          <w:szCs w:val="24"/>
          <w:lang w:val="en-US"/>
        </w:rPr>
        <w:t>Salanova</w:t>
      </w:r>
      <w:proofErr w:type="spellEnd"/>
      <w:r w:rsidR="00300516" w:rsidRPr="006D70AA">
        <w:rPr>
          <w:rFonts w:ascii="Arial" w:hAnsi="Arial" w:cs="Arial"/>
          <w:sz w:val="24"/>
          <w:szCs w:val="24"/>
          <w:lang w:val="en-US"/>
        </w:rPr>
        <w:t xml:space="preserve">, </w:t>
      </w:r>
      <w:proofErr w:type="spellStart"/>
      <w:r w:rsidR="00300516" w:rsidRPr="006D70AA">
        <w:rPr>
          <w:rFonts w:ascii="Arial" w:hAnsi="Arial" w:cs="Arial"/>
          <w:sz w:val="24"/>
          <w:szCs w:val="24"/>
          <w:lang w:val="en-US"/>
        </w:rPr>
        <w:t>Agut</w:t>
      </w:r>
      <w:proofErr w:type="spellEnd"/>
      <w:r w:rsidR="00300516" w:rsidRPr="006D70AA">
        <w:rPr>
          <w:rFonts w:ascii="Arial" w:hAnsi="Arial" w:cs="Arial"/>
          <w:sz w:val="24"/>
          <w:szCs w:val="24"/>
          <w:lang w:val="en-US"/>
        </w:rPr>
        <w:t xml:space="preserve">, </w:t>
      </w:r>
      <w:proofErr w:type="spellStart"/>
      <w:r w:rsidR="00300516" w:rsidRPr="006D70AA">
        <w:rPr>
          <w:rFonts w:ascii="Arial" w:hAnsi="Arial" w:cs="Arial"/>
          <w:sz w:val="24"/>
          <w:szCs w:val="24"/>
          <w:lang w:val="en-US"/>
        </w:rPr>
        <w:t>Peiro</w:t>
      </w:r>
      <w:proofErr w:type="spellEnd"/>
      <w:r w:rsidR="00300516" w:rsidRPr="006D70AA">
        <w:rPr>
          <w:rFonts w:ascii="Arial" w:hAnsi="Arial" w:cs="Arial"/>
          <w:sz w:val="24"/>
          <w:szCs w:val="24"/>
          <w:lang w:val="en-US"/>
        </w:rPr>
        <w:t>, 2005)</w:t>
      </w:r>
    </w:p>
    <w:p w14:paraId="1ADA4113" w14:textId="67B89AA1" w:rsidR="00756A57" w:rsidRPr="006D70AA" w:rsidRDefault="006441A2"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In many of the most successful </w:t>
      </w:r>
      <w:r w:rsidR="00015365" w:rsidRPr="006D70AA">
        <w:rPr>
          <w:rFonts w:ascii="Arial" w:hAnsi="Arial" w:cs="Arial"/>
          <w:sz w:val="24"/>
          <w:szCs w:val="24"/>
          <w:lang w:val="en-US"/>
        </w:rPr>
        <w:t xml:space="preserve">hotels such as </w:t>
      </w:r>
      <w:r w:rsidR="00756A57" w:rsidRPr="006D70AA">
        <w:rPr>
          <w:rFonts w:ascii="Arial" w:hAnsi="Arial" w:cs="Arial"/>
          <w:sz w:val="24"/>
          <w:szCs w:val="24"/>
          <w:lang w:val="en-US"/>
        </w:rPr>
        <w:t xml:space="preserve">Shangri </w:t>
      </w:r>
      <w:proofErr w:type="gramStart"/>
      <w:r w:rsidR="00756A57" w:rsidRPr="006D70AA">
        <w:rPr>
          <w:rFonts w:ascii="Arial" w:hAnsi="Arial" w:cs="Arial"/>
          <w:sz w:val="24"/>
          <w:szCs w:val="24"/>
          <w:lang w:val="en-US"/>
        </w:rPr>
        <w:t xml:space="preserve">La, </w:t>
      </w:r>
      <w:r w:rsidRPr="006D70AA">
        <w:rPr>
          <w:rFonts w:ascii="Arial" w:hAnsi="Arial" w:cs="Arial"/>
          <w:sz w:val="24"/>
          <w:szCs w:val="24"/>
          <w:lang w:val="en-US"/>
        </w:rPr>
        <w:t xml:space="preserve"> in</w:t>
      </w:r>
      <w:proofErr w:type="gramEnd"/>
      <w:r w:rsidRPr="006D70AA">
        <w:rPr>
          <w:rFonts w:ascii="Arial" w:hAnsi="Arial" w:cs="Arial"/>
          <w:sz w:val="24"/>
          <w:szCs w:val="24"/>
          <w:lang w:val="en-US"/>
        </w:rPr>
        <w:t xml:space="preserve"> the world today, the practice of conducting annual performance reviews falls under the purview of the human resources department. </w:t>
      </w:r>
      <w:r w:rsidR="003D7A7F" w:rsidRPr="006D70AA">
        <w:rPr>
          <w:rFonts w:ascii="Arial" w:hAnsi="Arial" w:cs="Arial"/>
          <w:sz w:val="24"/>
          <w:szCs w:val="24"/>
          <w:lang w:val="en-US"/>
        </w:rPr>
        <w:t>(Roll, 2017)</w:t>
      </w:r>
    </w:p>
    <w:p w14:paraId="01855725" w14:textId="04030D80" w:rsidR="000E1FB7" w:rsidRPr="006D70AA" w:rsidRDefault="006441A2" w:rsidP="006D70AA">
      <w:pPr>
        <w:spacing w:line="360" w:lineRule="auto"/>
        <w:jc w:val="both"/>
        <w:rPr>
          <w:rFonts w:ascii="Arial" w:hAnsi="Arial" w:cs="Arial"/>
          <w:sz w:val="24"/>
          <w:szCs w:val="24"/>
          <w:lang w:val="en-US"/>
        </w:rPr>
      </w:pPr>
      <w:r w:rsidRPr="006D70AA">
        <w:rPr>
          <w:rFonts w:ascii="Arial" w:hAnsi="Arial" w:cs="Arial"/>
          <w:sz w:val="24"/>
          <w:szCs w:val="24"/>
          <w:lang w:val="en-US"/>
        </w:rPr>
        <w:t>Performance management is a tool that may be utilized by human resources not just to evaluate and monitor the performance of employees, but also to motivate employee involvement</w:t>
      </w:r>
      <w:r w:rsidR="00D6549B" w:rsidRPr="006D70AA">
        <w:rPr>
          <w:rFonts w:ascii="Arial" w:hAnsi="Arial" w:cs="Arial"/>
          <w:sz w:val="24"/>
          <w:szCs w:val="24"/>
          <w:lang w:val="en-US"/>
        </w:rPr>
        <w:t xml:space="preserve"> but this </w:t>
      </w:r>
      <w:r w:rsidRPr="006D70AA">
        <w:rPr>
          <w:rFonts w:ascii="Arial" w:hAnsi="Arial" w:cs="Arial"/>
          <w:sz w:val="24"/>
          <w:szCs w:val="24"/>
          <w:lang w:val="en-US"/>
        </w:rPr>
        <w:t>can be achieved by assisting staff employees in better comprehending the bigger picture and how their role fits into it. It is essential that each member of the staff has a strong sense of ownership in the organization as well as a strong sense of their own contribution</w:t>
      </w:r>
      <w:r w:rsidR="00D6549B" w:rsidRPr="006D70AA">
        <w:rPr>
          <w:rFonts w:ascii="Arial" w:hAnsi="Arial" w:cs="Arial"/>
          <w:sz w:val="24"/>
          <w:szCs w:val="24"/>
          <w:lang w:val="en-US"/>
        </w:rPr>
        <w:t xml:space="preserve"> but also, </w:t>
      </w:r>
      <w:r w:rsidRPr="006D70AA">
        <w:rPr>
          <w:rFonts w:ascii="Arial" w:hAnsi="Arial" w:cs="Arial"/>
          <w:sz w:val="24"/>
          <w:szCs w:val="24"/>
          <w:lang w:val="en-US"/>
        </w:rPr>
        <w:t xml:space="preserve">that each member of the staff has a strong sense of the </w:t>
      </w:r>
      <w:r w:rsidR="00B9104E" w:rsidRPr="006D70AA">
        <w:rPr>
          <w:rFonts w:ascii="Arial" w:hAnsi="Arial" w:cs="Arial"/>
          <w:sz w:val="24"/>
          <w:szCs w:val="24"/>
          <w:lang w:val="en-US"/>
        </w:rPr>
        <w:t>hotel’s</w:t>
      </w:r>
      <w:r w:rsidRPr="006D70AA">
        <w:rPr>
          <w:rFonts w:ascii="Arial" w:hAnsi="Arial" w:cs="Arial"/>
          <w:sz w:val="24"/>
          <w:szCs w:val="24"/>
          <w:lang w:val="en-US"/>
        </w:rPr>
        <w:t xml:space="preserve"> mission. This can be accomplished by developing a distinct </w:t>
      </w:r>
      <w:r w:rsidRPr="006D70AA">
        <w:rPr>
          <w:rFonts w:ascii="Arial" w:hAnsi="Arial" w:cs="Arial"/>
          <w:sz w:val="24"/>
          <w:szCs w:val="24"/>
          <w:lang w:val="en-US"/>
        </w:rPr>
        <w:lastRenderedPageBreak/>
        <w:t xml:space="preserve">relationship between the overall business goals of the organization and the aspirations of each individual worker </w:t>
      </w:r>
      <w:r w:rsidR="00B9104E" w:rsidRPr="006D70AA">
        <w:rPr>
          <w:rFonts w:ascii="Arial" w:hAnsi="Arial" w:cs="Arial"/>
          <w:sz w:val="24"/>
          <w:szCs w:val="24"/>
          <w:lang w:val="en-US"/>
        </w:rPr>
        <w:t>in the hotel.</w:t>
      </w:r>
      <w:r w:rsidR="0093788D" w:rsidRPr="006D70AA">
        <w:rPr>
          <w:rFonts w:ascii="Arial" w:hAnsi="Arial" w:cs="Arial"/>
          <w:sz w:val="24"/>
          <w:szCs w:val="24"/>
          <w:lang w:val="en-US"/>
        </w:rPr>
        <w:t xml:space="preserve"> (Welch, Jackson, 2007)</w:t>
      </w:r>
    </w:p>
    <w:p w14:paraId="33C568F7" w14:textId="37589D2E" w:rsidR="000E1FB7" w:rsidRPr="006D70AA" w:rsidRDefault="000E1FB7" w:rsidP="006D70AA">
      <w:pPr>
        <w:spacing w:line="360" w:lineRule="auto"/>
        <w:jc w:val="both"/>
        <w:rPr>
          <w:rFonts w:ascii="Arial" w:hAnsi="Arial" w:cs="Arial"/>
          <w:sz w:val="24"/>
          <w:szCs w:val="24"/>
          <w:lang w:val="en-US"/>
        </w:rPr>
      </w:pPr>
    </w:p>
    <w:p w14:paraId="3958A2F4" w14:textId="0DF7241F" w:rsidR="00B676D9" w:rsidRPr="006D70AA" w:rsidRDefault="009B7351" w:rsidP="006D70AA">
      <w:pPr>
        <w:pStyle w:val="Heading1"/>
        <w:spacing w:line="360" w:lineRule="auto"/>
        <w:jc w:val="both"/>
        <w:rPr>
          <w:rFonts w:ascii="Arial" w:hAnsi="Arial" w:cs="Arial"/>
          <w:sz w:val="24"/>
          <w:szCs w:val="24"/>
          <w:lang w:val="en-US"/>
        </w:rPr>
      </w:pPr>
      <w:bookmarkStart w:id="2" w:name="_Toc116778041"/>
      <w:r w:rsidRPr="006D70AA">
        <w:rPr>
          <w:rFonts w:ascii="Arial" w:hAnsi="Arial" w:cs="Arial"/>
          <w:sz w:val="24"/>
          <w:szCs w:val="24"/>
          <w:lang w:val="en-US"/>
        </w:rPr>
        <w:t xml:space="preserve">Advantages of employee engagement and </w:t>
      </w:r>
      <w:proofErr w:type="gramStart"/>
      <w:r w:rsidR="0084744B" w:rsidRPr="006D70AA">
        <w:rPr>
          <w:rFonts w:ascii="Arial" w:hAnsi="Arial" w:cs="Arial"/>
          <w:sz w:val="24"/>
          <w:szCs w:val="24"/>
          <w:lang w:val="en-US"/>
        </w:rPr>
        <w:t xml:space="preserve">how </w:t>
      </w:r>
      <w:r w:rsidRPr="006D70AA">
        <w:rPr>
          <w:rFonts w:ascii="Arial" w:hAnsi="Arial" w:cs="Arial"/>
          <w:sz w:val="24"/>
          <w:szCs w:val="24"/>
          <w:lang w:val="en-US"/>
        </w:rPr>
        <w:t xml:space="preserve"> to</w:t>
      </w:r>
      <w:proofErr w:type="gramEnd"/>
      <w:r w:rsidRPr="006D70AA">
        <w:rPr>
          <w:rFonts w:ascii="Arial" w:hAnsi="Arial" w:cs="Arial"/>
          <w:sz w:val="24"/>
          <w:szCs w:val="24"/>
          <w:lang w:val="en-US"/>
        </w:rPr>
        <w:t xml:space="preserve"> do it</w:t>
      </w:r>
      <w:bookmarkEnd w:id="2"/>
      <w:r w:rsidR="00B676D9" w:rsidRPr="006D70AA">
        <w:rPr>
          <w:rFonts w:ascii="Arial" w:hAnsi="Arial" w:cs="Arial"/>
          <w:sz w:val="24"/>
          <w:szCs w:val="24"/>
          <w:lang w:val="en-US"/>
        </w:rPr>
        <w:t xml:space="preserve"> </w:t>
      </w:r>
    </w:p>
    <w:p w14:paraId="187034E6" w14:textId="50C2E66E" w:rsidR="00B676D9" w:rsidRPr="006D70AA" w:rsidRDefault="00B676D9"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It is growing simpler for employees to experience feelings of estrangement from their coworkers as the number of </w:t>
      </w:r>
      <w:r w:rsidR="0020267C" w:rsidRPr="006D70AA">
        <w:rPr>
          <w:rFonts w:ascii="Arial" w:hAnsi="Arial" w:cs="Arial"/>
          <w:sz w:val="24"/>
          <w:szCs w:val="24"/>
          <w:lang w:val="en-US"/>
        </w:rPr>
        <w:t>hotels</w:t>
      </w:r>
      <w:r w:rsidRPr="006D70AA">
        <w:rPr>
          <w:rFonts w:ascii="Arial" w:hAnsi="Arial" w:cs="Arial"/>
          <w:sz w:val="24"/>
          <w:szCs w:val="24"/>
          <w:lang w:val="en-US"/>
        </w:rPr>
        <w:t xml:space="preserve"> that are prospering and adopting the use of workforces becomes the standard in the workplace. Communication within a </w:t>
      </w:r>
      <w:r w:rsidR="0020267C" w:rsidRPr="006D70AA">
        <w:rPr>
          <w:rFonts w:ascii="Arial" w:hAnsi="Arial" w:cs="Arial"/>
          <w:sz w:val="24"/>
          <w:szCs w:val="24"/>
          <w:lang w:val="en-US"/>
        </w:rPr>
        <w:t>hotel</w:t>
      </w:r>
      <w:r w:rsidRPr="006D70AA">
        <w:rPr>
          <w:rFonts w:ascii="Arial" w:hAnsi="Arial" w:cs="Arial"/>
          <w:sz w:val="24"/>
          <w:szCs w:val="24"/>
          <w:lang w:val="en-US"/>
        </w:rPr>
        <w:t xml:space="preserve"> needs to be consistent and frequent if employees are to be kept informed, involved, and in the loop about what's going on</w:t>
      </w:r>
      <w:r w:rsidR="00FA2571" w:rsidRPr="006D70AA">
        <w:rPr>
          <w:rFonts w:ascii="Arial" w:hAnsi="Arial" w:cs="Arial"/>
          <w:sz w:val="24"/>
          <w:szCs w:val="24"/>
          <w:lang w:val="en-US"/>
        </w:rPr>
        <w:t xml:space="preserve"> and these </w:t>
      </w:r>
      <w:r w:rsidRPr="006D70AA">
        <w:rPr>
          <w:rFonts w:ascii="Arial" w:hAnsi="Arial" w:cs="Arial"/>
          <w:sz w:val="24"/>
          <w:szCs w:val="24"/>
          <w:lang w:val="en-US"/>
        </w:rPr>
        <w:t xml:space="preserve">kinds of communications are typically the responsibility of the department of Human Resources; however, that department frequently receives assistance from other departments. It can help a great deal to boost employee engagement if news is shared with employees, such as when the </w:t>
      </w:r>
      <w:r w:rsidR="00FA2571" w:rsidRPr="006D70AA">
        <w:rPr>
          <w:rFonts w:ascii="Arial" w:hAnsi="Arial" w:cs="Arial"/>
          <w:sz w:val="24"/>
          <w:szCs w:val="24"/>
          <w:lang w:val="en-US"/>
        </w:rPr>
        <w:t>hotel’s</w:t>
      </w:r>
      <w:r w:rsidRPr="006D70AA">
        <w:rPr>
          <w:rFonts w:ascii="Arial" w:hAnsi="Arial" w:cs="Arial"/>
          <w:sz w:val="24"/>
          <w:szCs w:val="24"/>
          <w:lang w:val="en-US"/>
        </w:rPr>
        <w:t xml:space="preserve"> policies are updated or when there is an important update regarding the company. </w:t>
      </w:r>
      <w:r w:rsidR="00050417" w:rsidRPr="006D70AA">
        <w:rPr>
          <w:rFonts w:ascii="Arial" w:hAnsi="Arial" w:cs="Arial"/>
          <w:sz w:val="24"/>
          <w:szCs w:val="24"/>
          <w:lang w:val="en-US"/>
        </w:rPr>
        <w:t>(Lawler, 2005)</w:t>
      </w:r>
    </w:p>
    <w:p w14:paraId="23AA0F42" w14:textId="38CD03F3" w:rsidR="00B676D9" w:rsidRPr="006D70AA" w:rsidRDefault="00B676D9"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It will be well worth </w:t>
      </w:r>
      <w:r w:rsidR="00E64667" w:rsidRPr="006D70AA">
        <w:rPr>
          <w:rFonts w:ascii="Arial" w:hAnsi="Arial" w:cs="Arial"/>
          <w:sz w:val="24"/>
          <w:szCs w:val="24"/>
          <w:lang w:val="en-US"/>
        </w:rPr>
        <w:t xml:space="preserve">the Human Resource a </w:t>
      </w:r>
      <w:proofErr w:type="gramStart"/>
      <w:r w:rsidR="00E64667" w:rsidRPr="006D70AA">
        <w:rPr>
          <w:rFonts w:ascii="Arial" w:hAnsi="Arial" w:cs="Arial"/>
          <w:sz w:val="24"/>
          <w:szCs w:val="24"/>
          <w:lang w:val="en-US"/>
        </w:rPr>
        <w:t xml:space="preserve">department </w:t>
      </w:r>
      <w:r w:rsidRPr="006D70AA">
        <w:rPr>
          <w:rFonts w:ascii="Arial" w:hAnsi="Arial" w:cs="Arial"/>
          <w:sz w:val="24"/>
          <w:szCs w:val="24"/>
          <w:lang w:val="en-US"/>
        </w:rPr>
        <w:t xml:space="preserve"> time</w:t>
      </w:r>
      <w:proofErr w:type="gramEnd"/>
      <w:r w:rsidRPr="006D70AA">
        <w:rPr>
          <w:rFonts w:ascii="Arial" w:hAnsi="Arial" w:cs="Arial"/>
          <w:sz w:val="24"/>
          <w:szCs w:val="24"/>
          <w:lang w:val="en-US"/>
        </w:rPr>
        <w:t xml:space="preserve"> to make sure that this practice is completely ingrained in the culture of </w:t>
      </w:r>
      <w:r w:rsidR="00E64667" w:rsidRPr="006D70AA">
        <w:rPr>
          <w:rFonts w:ascii="Arial" w:hAnsi="Arial" w:cs="Arial"/>
          <w:sz w:val="24"/>
          <w:szCs w:val="24"/>
          <w:lang w:val="en-US"/>
        </w:rPr>
        <w:t>the hotel</w:t>
      </w:r>
      <w:r w:rsidRPr="006D70AA">
        <w:rPr>
          <w:rFonts w:ascii="Arial" w:hAnsi="Arial" w:cs="Arial"/>
          <w:sz w:val="24"/>
          <w:szCs w:val="24"/>
          <w:lang w:val="en-US"/>
        </w:rPr>
        <w:t>, even if only a few executives and managers regularly acknowledge the accomplishments of their staff. By routinely recognizing and praising employees, employers can foster a positive environment in the workplace and inspire other workers to improve their own performance</w:t>
      </w:r>
      <w:r w:rsidR="00950C38" w:rsidRPr="006D70AA">
        <w:rPr>
          <w:rFonts w:ascii="Arial" w:hAnsi="Arial" w:cs="Arial"/>
          <w:sz w:val="24"/>
          <w:szCs w:val="24"/>
          <w:lang w:val="en-US"/>
        </w:rPr>
        <w:t xml:space="preserve"> while programs such as employee lifecycle are </w:t>
      </w:r>
      <w:r w:rsidRPr="006D70AA">
        <w:rPr>
          <w:rFonts w:ascii="Arial" w:hAnsi="Arial" w:cs="Arial"/>
          <w:sz w:val="24"/>
          <w:szCs w:val="24"/>
          <w:lang w:val="en-US"/>
        </w:rPr>
        <w:t>designed to recognize and reward employees have this benefit. It is entirely possible for the department of human resources to play a part in the process of encouraging all employees to express appreciation for the contributions made by their coworkers</w:t>
      </w:r>
      <w:r w:rsidR="00433DD2" w:rsidRPr="006D70AA">
        <w:rPr>
          <w:rFonts w:ascii="Arial" w:hAnsi="Arial" w:cs="Arial"/>
          <w:sz w:val="24"/>
          <w:szCs w:val="24"/>
          <w:lang w:val="en-US"/>
        </w:rPr>
        <w:t xml:space="preserve"> while the </w:t>
      </w:r>
      <w:r w:rsidRPr="006D70AA">
        <w:rPr>
          <w:rFonts w:ascii="Arial" w:hAnsi="Arial" w:cs="Arial"/>
          <w:sz w:val="24"/>
          <w:szCs w:val="24"/>
          <w:lang w:val="en-US"/>
        </w:rPr>
        <w:t>provision of a reward is an essential element of an engaged workforce. This can be accomplished by introducing an awards program, implementing a digital system that enables employees to publicly express their gratitude for one another, or providing employee training on how to provide feedback.</w:t>
      </w:r>
      <w:r w:rsidR="00831E69" w:rsidRPr="006D70AA">
        <w:rPr>
          <w:rFonts w:ascii="Arial" w:hAnsi="Arial" w:cs="Arial"/>
          <w:sz w:val="24"/>
          <w:szCs w:val="24"/>
          <w:lang w:val="en-US"/>
        </w:rPr>
        <w:t xml:space="preserve"> </w:t>
      </w:r>
      <w:r w:rsidR="004B1C87" w:rsidRPr="006D70AA">
        <w:rPr>
          <w:rFonts w:ascii="Arial" w:hAnsi="Arial" w:cs="Arial"/>
          <w:sz w:val="24"/>
          <w:szCs w:val="24"/>
          <w:lang w:val="en-US"/>
        </w:rPr>
        <w:t>(</w:t>
      </w:r>
      <w:proofErr w:type="spellStart"/>
      <w:r w:rsidR="004B1C87" w:rsidRPr="006D70AA">
        <w:rPr>
          <w:rFonts w:ascii="Arial" w:hAnsi="Arial" w:cs="Arial"/>
          <w:sz w:val="24"/>
          <w:szCs w:val="24"/>
          <w:lang w:val="en-US"/>
        </w:rPr>
        <w:t>Kislka</w:t>
      </w:r>
      <w:proofErr w:type="spellEnd"/>
      <w:r w:rsidR="004B1C87" w:rsidRPr="006D70AA">
        <w:rPr>
          <w:rFonts w:ascii="Arial" w:hAnsi="Arial" w:cs="Arial"/>
          <w:sz w:val="24"/>
          <w:szCs w:val="24"/>
          <w:lang w:val="en-US"/>
        </w:rPr>
        <w:t xml:space="preserve">, Csaba, </w:t>
      </w:r>
      <w:r w:rsidR="00CB2D0D" w:rsidRPr="006D70AA">
        <w:rPr>
          <w:rFonts w:ascii="Arial" w:hAnsi="Arial" w:cs="Arial"/>
          <w:sz w:val="24"/>
          <w:szCs w:val="24"/>
          <w:lang w:val="en-US"/>
        </w:rPr>
        <w:t>2013)</w:t>
      </w:r>
    </w:p>
    <w:p w14:paraId="4ED5E228" w14:textId="2EC1C17C" w:rsidR="00F05AC5" w:rsidRPr="006D70AA" w:rsidRDefault="00F05AC5"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A workforce that is more motivated leads to a lower absenteeism rate and higher levels of productivity, both of which increase the likelihood that employees will remain with the </w:t>
      </w:r>
      <w:r w:rsidR="008817DA" w:rsidRPr="006D70AA">
        <w:rPr>
          <w:rFonts w:ascii="Arial" w:hAnsi="Arial" w:cs="Arial"/>
          <w:sz w:val="24"/>
          <w:szCs w:val="24"/>
          <w:lang w:val="en-US"/>
        </w:rPr>
        <w:t>hotel</w:t>
      </w:r>
      <w:r w:rsidRPr="006D70AA">
        <w:rPr>
          <w:rFonts w:ascii="Arial" w:hAnsi="Arial" w:cs="Arial"/>
          <w:sz w:val="24"/>
          <w:szCs w:val="24"/>
          <w:lang w:val="en-US"/>
        </w:rPr>
        <w:t xml:space="preserve"> for a longer </w:t>
      </w:r>
      <w:proofErr w:type="gramStart"/>
      <w:r w:rsidRPr="006D70AA">
        <w:rPr>
          <w:rFonts w:ascii="Arial" w:hAnsi="Arial" w:cs="Arial"/>
          <w:sz w:val="24"/>
          <w:szCs w:val="24"/>
          <w:lang w:val="en-US"/>
        </w:rPr>
        <w:t>period of time</w:t>
      </w:r>
      <w:proofErr w:type="gramEnd"/>
      <w:r w:rsidR="008817DA" w:rsidRPr="006D70AA">
        <w:rPr>
          <w:rFonts w:ascii="Arial" w:hAnsi="Arial" w:cs="Arial"/>
          <w:sz w:val="24"/>
          <w:szCs w:val="24"/>
          <w:lang w:val="en-US"/>
        </w:rPr>
        <w:t xml:space="preserve"> as people </w:t>
      </w:r>
      <w:r w:rsidRPr="006D70AA">
        <w:rPr>
          <w:rFonts w:ascii="Arial" w:hAnsi="Arial" w:cs="Arial"/>
          <w:sz w:val="24"/>
          <w:szCs w:val="24"/>
          <w:lang w:val="en-US"/>
        </w:rPr>
        <w:t xml:space="preserve">who are involved in their profession tend not </w:t>
      </w:r>
      <w:r w:rsidRPr="006D70AA">
        <w:rPr>
          <w:rFonts w:ascii="Arial" w:hAnsi="Arial" w:cs="Arial"/>
          <w:sz w:val="24"/>
          <w:szCs w:val="24"/>
          <w:lang w:val="en-US"/>
        </w:rPr>
        <w:lastRenderedPageBreak/>
        <w:t>to look for new employment opportunities because they have had such positive experiences in the past. These factors contribute to the already high levels of client satisfaction</w:t>
      </w:r>
      <w:r w:rsidR="00B73429" w:rsidRPr="006D70AA">
        <w:rPr>
          <w:rFonts w:ascii="Arial" w:hAnsi="Arial" w:cs="Arial"/>
          <w:sz w:val="24"/>
          <w:szCs w:val="24"/>
          <w:lang w:val="en-US"/>
        </w:rPr>
        <w:t xml:space="preserve"> while on </w:t>
      </w:r>
      <w:r w:rsidRPr="006D70AA">
        <w:rPr>
          <w:rFonts w:ascii="Arial" w:hAnsi="Arial" w:cs="Arial"/>
          <w:sz w:val="24"/>
          <w:szCs w:val="24"/>
          <w:lang w:val="en-US"/>
        </w:rPr>
        <w:t xml:space="preserve">the other hand, those who are uninterested in their jobs or who have entirely disengaged from their work are constantly looking for new chances since their connection to the business is so tenuous. </w:t>
      </w:r>
      <w:r w:rsidR="00070726" w:rsidRPr="006D70AA">
        <w:rPr>
          <w:rFonts w:ascii="Arial" w:hAnsi="Arial" w:cs="Arial"/>
          <w:sz w:val="24"/>
          <w:szCs w:val="24"/>
          <w:lang w:val="en-US"/>
        </w:rPr>
        <w:t>(Krell, 2006)</w:t>
      </w:r>
    </w:p>
    <w:p w14:paraId="7E51FFB4" w14:textId="7556A5FA" w:rsidR="00F05AC5" w:rsidRPr="006D70AA" w:rsidRDefault="00F05AC5"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Establishing a connection with employees is the first step that </w:t>
      </w:r>
      <w:r w:rsidR="00B73429" w:rsidRPr="006D70AA">
        <w:rPr>
          <w:rFonts w:ascii="Arial" w:hAnsi="Arial" w:cs="Arial"/>
          <w:sz w:val="24"/>
          <w:szCs w:val="24"/>
          <w:lang w:val="en-US"/>
        </w:rPr>
        <w:t xml:space="preserve">the hotel’s human resource </w:t>
      </w:r>
      <w:proofErr w:type="gramStart"/>
      <w:r w:rsidR="00B73429" w:rsidRPr="006D70AA">
        <w:rPr>
          <w:rFonts w:ascii="Arial" w:hAnsi="Arial" w:cs="Arial"/>
          <w:sz w:val="24"/>
          <w:szCs w:val="24"/>
          <w:lang w:val="en-US"/>
        </w:rPr>
        <w:t xml:space="preserve">department </w:t>
      </w:r>
      <w:r w:rsidRPr="006D70AA">
        <w:rPr>
          <w:rFonts w:ascii="Arial" w:hAnsi="Arial" w:cs="Arial"/>
          <w:sz w:val="24"/>
          <w:szCs w:val="24"/>
          <w:lang w:val="en-US"/>
        </w:rPr>
        <w:t xml:space="preserve"> need</w:t>
      </w:r>
      <w:proofErr w:type="gramEnd"/>
      <w:r w:rsidRPr="006D70AA">
        <w:rPr>
          <w:rFonts w:ascii="Arial" w:hAnsi="Arial" w:cs="Arial"/>
          <w:sz w:val="24"/>
          <w:szCs w:val="24"/>
          <w:lang w:val="en-US"/>
        </w:rPr>
        <w:t xml:space="preserve"> to take in order to successfully encourage increased levels of effort from their workforce. They are obligated to carve out time in their schedules in order to speak with the </w:t>
      </w:r>
      <w:r w:rsidR="00B14723" w:rsidRPr="006D70AA">
        <w:rPr>
          <w:rFonts w:ascii="Arial" w:hAnsi="Arial" w:cs="Arial"/>
          <w:sz w:val="24"/>
          <w:szCs w:val="24"/>
          <w:lang w:val="en-US"/>
        </w:rPr>
        <w:t>all</w:t>
      </w:r>
      <w:r w:rsidRPr="006D70AA">
        <w:rPr>
          <w:rFonts w:ascii="Arial" w:hAnsi="Arial" w:cs="Arial"/>
          <w:sz w:val="24"/>
          <w:szCs w:val="24"/>
          <w:lang w:val="en-US"/>
        </w:rPr>
        <w:t xml:space="preserve"> members of the team and become acquainted with the staff</w:t>
      </w:r>
      <w:r w:rsidR="00B14723" w:rsidRPr="006D70AA">
        <w:rPr>
          <w:rFonts w:ascii="Arial" w:hAnsi="Arial" w:cs="Arial"/>
          <w:sz w:val="24"/>
          <w:szCs w:val="24"/>
          <w:lang w:val="en-US"/>
        </w:rPr>
        <w:t xml:space="preserve"> so, because </w:t>
      </w:r>
      <w:r w:rsidRPr="006D70AA">
        <w:rPr>
          <w:rFonts w:ascii="Arial" w:hAnsi="Arial" w:cs="Arial"/>
          <w:sz w:val="24"/>
          <w:szCs w:val="24"/>
          <w:lang w:val="en-US"/>
        </w:rPr>
        <w:t xml:space="preserve">of this, the employees are more likely to pay attention to the </w:t>
      </w:r>
      <w:r w:rsidR="00B14723" w:rsidRPr="006D70AA">
        <w:rPr>
          <w:rFonts w:ascii="Arial" w:hAnsi="Arial" w:cs="Arial"/>
          <w:sz w:val="24"/>
          <w:szCs w:val="24"/>
          <w:lang w:val="en-US"/>
        </w:rPr>
        <w:t xml:space="preserve">HR </w:t>
      </w:r>
      <w:proofErr w:type="gramStart"/>
      <w:r w:rsidR="00B14723" w:rsidRPr="006D70AA">
        <w:rPr>
          <w:rFonts w:ascii="Arial" w:hAnsi="Arial" w:cs="Arial"/>
          <w:sz w:val="24"/>
          <w:szCs w:val="24"/>
          <w:lang w:val="en-US"/>
        </w:rPr>
        <w:t xml:space="preserve">department </w:t>
      </w:r>
      <w:r w:rsidRPr="006D70AA">
        <w:rPr>
          <w:rFonts w:ascii="Arial" w:hAnsi="Arial" w:cs="Arial"/>
          <w:sz w:val="24"/>
          <w:szCs w:val="24"/>
          <w:lang w:val="en-US"/>
        </w:rPr>
        <w:t xml:space="preserve"> of</w:t>
      </w:r>
      <w:proofErr w:type="gramEnd"/>
      <w:r w:rsidRPr="006D70AA">
        <w:rPr>
          <w:rFonts w:ascii="Arial" w:hAnsi="Arial" w:cs="Arial"/>
          <w:sz w:val="24"/>
          <w:szCs w:val="24"/>
          <w:lang w:val="en-US"/>
        </w:rPr>
        <w:t xml:space="preserve"> the </w:t>
      </w:r>
      <w:r w:rsidR="00B14723" w:rsidRPr="006D70AA">
        <w:rPr>
          <w:rFonts w:ascii="Arial" w:hAnsi="Arial" w:cs="Arial"/>
          <w:sz w:val="24"/>
          <w:szCs w:val="24"/>
          <w:lang w:val="en-US"/>
        </w:rPr>
        <w:t xml:space="preserve">company </w:t>
      </w:r>
      <w:r w:rsidRPr="006D70AA">
        <w:rPr>
          <w:rFonts w:ascii="Arial" w:hAnsi="Arial" w:cs="Arial"/>
          <w:sz w:val="24"/>
          <w:szCs w:val="24"/>
          <w:lang w:val="en-US"/>
        </w:rPr>
        <w:t>, as they recognize that the</w:t>
      </w:r>
      <w:r w:rsidR="007F7E54" w:rsidRPr="006D70AA">
        <w:rPr>
          <w:rFonts w:ascii="Arial" w:hAnsi="Arial" w:cs="Arial"/>
          <w:sz w:val="24"/>
          <w:szCs w:val="24"/>
          <w:lang w:val="en-US"/>
        </w:rPr>
        <w:t xml:space="preserve">y </w:t>
      </w:r>
      <w:r w:rsidRPr="006D70AA">
        <w:rPr>
          <w:rFonts w:ascii="Arial" w:hAnsi="Arial" w:cs="Arial"/>
          <w:sz w:val="24"/>
          <w:szCs w:val="24"/>
          <w:lang w:val="en-US"/>
        </w:rPr>
        <w:t xml:space="preserve">care about the same things that they do. The employees have a greater sense of satisfaction in their work, which contributes to an increase in the amount of engagement they have with the </w:t>
      </w:r>
      <w:r w:rsidR="007F7E54" w:rsidRPr="006D70AA">
        <w:rPr>
          <w:rFonts w:ascii="Arial" w:hAnsi="Arial" w:cs="Arial"/>
          <w:sz w:val="24"/>
          <w:szCs w:val="24"/>
          <w:lang w:val="en-US"/>
        </w:rPr>
        <w:t>hotel</w:t>
      </w:r>
      <w:r w:rsidRPr="006D70AA">
        <w:rPr>
          <w:rFonts w:ascii="Arial" w:hAnsi="Arial" w:cs="Arial"/>
          <w:sz w:val="24"/>
          <w:szCs w:val="24"/>
          <w:lang w:val="en-US"/>
        </w:rPr>
        <w:t xml:space="preserve">. </w:t>
      </w:r>
      <w:r w:rsidR="00E25CF4" w:rsidRPr="006D70AA">
        <w:rPr>
          <w:rFonts w:ascii="Arial" w:hAnsi="Arial" w:cs="Arial"/>
          <w:sz w:val="24"/>
          <w:szCs w:val="24"/>
          <w:lang w:val="en-US"/>
        </w:rPr>
        <w:t>(</w:t>
      </w:r>
      <w:proofErr w:type="spellStart"/>
      <w:r w:rsidR="00E25CF4" w:rsidRPr="006D70AA">
        <w:rPr>
          <w:rFonts w:ascii="Arial" w:hAnsi="Arial" w:cs="Arial"/>
          <w:sz w:val="24"/>
          <w:szCs w:val="24"/>
          <w:lang w:val="en-US"/>
        </w:rPr>
        <w:t>Krasan</w:t>
      </w:r>
      <w:proofErr w:type="spellEnd"/>
      <w:r w:rsidR="00E25CF4" w:rsidRPr="006D70AA">
        <w:rPr>
          <w:rFonts w:ascii="Arial" w:hAnsi="Arial" w:cs="Arial"/>
          <w:sz w:val="24"/>
          <w:szCs w:val="24"/>
          <w:lang w:val="en-US"/>
        </w:rPr>
        <w:t xml:space="preserve"> &amp; Kruse, 2011)</w:t>
      </w:r>
    </w:p>
    <w:p w14:paraId="475CCD5C" w14:textId="5D168B3B" w:rsidR="00F05AC5" w:rsidRPr="006D70AA" w:rsidRDefault="00F05AC5"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When workers are passionate about what they do for a living, it shows in both their manner and the way they engage with clients and </w:t>
      </w:r>
      <w:r w:rsidR="007F7E54" w:rsidRPr="006D70AA">
        <w:rPr>
          <w:rFonts w:ascii="Arial" w:hAnsi="Arial" w:cs="Arial"/>
          <w:sz w:val="24"/>
          <w:szCs w:val="24"/>
          <w:lang w:val="en-US"/>
        </w:rPr>
        <w:t xml:space="preserve">guests, so if </w:t>
      </w:r>
      <w:r w:rsidRPr="006D70AA">
        <w:rPr>
          <w:rFonts w:ascii="Arial" w:hAnsi="Arial" w:cs="Arial"/>
          <w:sz w:val="24"/>
          <w:szCs w:val="24"/>
          <w:lang w:val="en-US"/>
        </w:rPr>
        <w:t xml:space="preserve">you want to build a solid relationship with a customer, you need to provide them a pleasant experience, make them feel like they are valuable, and do all of this while maintaining a positive attitude. This equation also applies to the relationship between a </w:t>
      </w:r>
      <w:r w:rsidR="00626D89" w:rsidRPr="006D70AA">
        <w:rPr>
          <w:rFonts w:ascii="Arial" w:hAnsi="Arial" w:cs="Arial"/>
          <w:sz w:val="24"/>
          <w:szCs w:val="24"/>
          <w:lang w:val="en-US"/>
        </w:rPr>
        <w:t xml:space="preserve">hotel such as Shangri </w:t>
      </w:r>
      <w:proofErr w:type="gramStart"/>
      <w:r w:rsidR="00626D89" w:rsidRPr="006D70AA">
        <w:rPr>
          <w:rFonts w:ascii="Arial" w:hAnsi="Arial" w:cs="Arial"/>
          <w:sz w:val="24"/>
          <w:szCs w:val="24"/>
          <w:lang w:val="en-US"/>
        </w:rPr>
        <w:t xml:space="preserve">La </w:t>
      </w:r>
      <w:r w:rsidRPr="006D70AA">
        <w:rPr>
          <w:rFonts w:ascii="Arial" w:hAnsi="Arial" w:cs="Arial"/>
          <w:sz w:val="24"/>
          <w:szCs w:val="24"/>
          <w:lang w:val="en-US"/>
        </w:rPr>
        <w:t xml:space="preserve"> and</w:t>
      </w:r>
      <w:proofErr w:type="gramEnd"/>
      <w:r w:rsidRPr="006D70AA">
        <w:rPr>
          <w:rFonts w:ascii="Arial" w:hAnsi="Arial" w:cs="Arial"/>
          <w:sz w:val="24"/>
          <w:szCs w:val="24"/>
          <w:lang w:val="en-US"/>
        </w:rPr>
        <w:t xml:space="preserve"> the people who work for that </w:t>
      </w:r>
      <w:r w:rsidR="00626D89" w:rsidRPr="006D70AA">
        <w:rPr>
          <w:rFonts w:ascii="Arial" w:hAnsi="Arial" w:cs="Arial"/>
          <w:sz w:val="24"/>
          <w:szCs w:val="24"/>
          <w:lang w:val="en-US"/>
        </w:rPr>
        <w:t>hotel</w:t>
      </w:r>
      <w:r w:rsidRPr="006D70AA">
        <w:rPr>
          <w:rFonts w:ascii="Arial" w:hAnsi="Arial" w:cs="Arial"/>
          <w:sz w:val="24"/>
          <w:szCs w:val="24"/>
          <w:lang w:val="en-US"/>
        </w:rPr>
        <w:t>.</w:t>
      </w:r>
      <w:r w:rsidR="00E25CF4" w:rsidRPr="006D70AA">
        <w:rPr>
          <w:rFonts w:ascii="Arial" w:hAnsi="Arial" w:cs="Arial"/>
          <w:sz w:val="24"/>
          <w:szCs w:val="24"/>
          <w:lang w:val="en-US"/>
        </w:rPr>
        <w:t xml:space="preserve"> (</w:t>
      </w:r>
      <w:proofErr w:type="spellStart"/>
      <w:r w:rsidR="009F1103" w:rsidRPr="006D70AA">
        <w:rPr>
          <w:rFonts w:ascii="Arial" w:hAnsi="Arial" w:cs="Arial"/>
          <w:sz w:val="24"/>
          <w:szCs w:val="24"/>
          <w:lang w:val="en-US"/>
        </w:rPr>
        <w:t>Zuvela</w:t>
      </w:r>
      <w:proofErr w:type="spellEnd"/>
      <w:r w:rsidR="009F1103" w:rsidRPr="006D70AA">
        <w:rPr>
          <w:rFonts w:ascii="Arial" w:hAnsi="Arial" w:cs="Arial"/>
          <w:sz w:val="24"/>
          <w:szCs w:val="24"/>
          <w:lang w:val="en-US"/>
        </w:rPr>
        <w:t>, 2021)</w:t>
      </w:r>
    </w:p>
    <w:p w14:paraId="11B33E71" w14:textId="246F29F4" w:rsidR="009B7351" w:rsidRPr="006D70AA" w:rsidRDefault="009B7351" w:rsidP="006D70AA">
      <w:pPr>
        <w:spacing w:line="360" w:lineRule="auto"/>
        <w:jc w:val="both"/>
        <w:rPr>
          <w:rFonts w:ascii="Arial" w:hAnsi="Arial" w:cs="Arial"/>
          <w:sz w:val="24"/>
          <w:szCs w:val="24"/>
          <w:lang w:val="en-US"/>
        </w:rPr>
      </w:pPr>
    </w:p>
    <w:p w14:paraId="57A93242" w14:textId="144927D3" w:rsidR="009B7351" w:rsidRPr="006D70AA" w:rsidRDefault="009B7351" w:rsidP="006D70AA">
      <w:pPr>
        <w:pStyle w:val="Heading1"/>
        <w:spacing w:line="360" w:lineRule="auto"/>
        <w:jc w:val="both"/>
        <w:rPr>
          <w:rFonts w:ascii="Arial" w:hAnsi="Arial" w:cs="Arial"/>
          <w:sz w:val="24"/>
          <w:szCs w:val="24"/>
          <w:lang w:val="en-US"/>
        </w:rPr>
      </w:pPr>
      <w:bookmarkStart w:id="3" w:name="_Toc116778042"/>
      <w:r w:rsidRPr="006D70AA">
        <w:rPr>
          <w:rFonts w:ascii="Arial" w:hAnsi="Arial" w:cs="Arial"/>
          <w:sz w:val="24"/>
          <w:szCs w:val="24"/>
          <w:lang w:val="en-US"/>
        </w:rPr>
        <w:t>Employee Lifecycle</w:t>
      </w:r>
      <w:bookmarkEnd w:id="3"/>
    </w:p>
    <w:p w14:paraId="7C2A6F28" w14:textId="58CF1821"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It is recommended that </w:t>
      </w:r>
      <w:r w:rsidR="00DE2EE0" w:rsidRPr="006D70AA">
        <w:rPr>
          <w:rFonts w:ascii="Arial" w:hAnsi="Arial" w:cs="Arial"/>
          <w:sz w:val="24"/>
          <w:szCs w:val="24"/>
          <w:lang w:val="en-US"/>
        </w:rPr>
        <w:t>the human resource department</w:t>
      </w:r>
      <w:r w:rsidRPr="006D70AA">
        <w:rPr>
          <w:rFonts w:ascii="Arial" w:hAnsi="Arial" w:cs="Arial"/>
          <w:sz w:val="24"/>
          <w:szCs w:val="24"/>
          <w:lang w:val="en-US"/>
        </w:rPr>
        <w:t xml:space="preserve"> do not wait until problems have already occurred before </w:t>
      </w:r>
      <w:proofErr w:type="gramStart"/>
      <w:r w:rsidRPr="006D70AA">
        <w:rPr>
          <w:rFonts w:ascii="Arial" w:hAnsi="Arial" w:cs="Arial"/>
          <w:sz w:val="24"/>
          <w:szCs w:val="24"/>
          <w:lang w:val="en-US"/>
        </w:rPr>
        <w:t>taking action</w:t>
      </w:r>
      <w:proofErr w:type="gramEnd"/>
      <w:r w:rsidR="00DE2EE0" w:rsidRPr="006D70AA">
        <w:rPr>
          <w:rFonts w:ascii="Arial" w:hAnsi="Arial" w:cs="Arial"/>
          <w:sz w:val="24"/>
          <w:szCs w:val="24"/>
          <w:lang w:val="en-US"/>
        </w:rPr>
        <w:t xml:space="preserve"> as they </w:t>
      </w:r>
      <w:r w:rsidRPr="006D70AA">
        <w:rPr>
          <w:rFonts w:ascii="Arial" w:hAnsi="Arial" w:cs="Arial"/>
          <w:sz w:val="24"/>
          <w:szCs w:val="24"/>
          <w:lang w:val="en-US"/>
        </w:rPr>
        <w:t xml:space="preserve">need to take the initiative and create a </w:t>
      </w:r>
      <w:r w:rsidR="00132C68" w:rsidRPr="006D70AA">
        <w:rPr>
          <w:rFonts w:ascii="Arial" w:hAnsi="Arial" w:cs="Arial"/>
          <w:sz w:val="24"/>
          <w:szCs w:val="24"/>
          <w:lang w:val="en-US"/>
        </w:rPr>
        <w:t xml:space="preserve">lifecycle </w:t>
      </w:r>
      <w:r w:rsidRPr="006D70AA">
        <w:rPr>
          <w:rFonts w:ascii="Arial" w:hAnsi="Arial" w:cs="Arial"/>
          <w:sz w:val="24"/>
          <w:szCs w:val="24"/>
          <w:lang w:val="en-US"/>
        </w:rPr>
        <w:t xml:space="preserve">for the employee journey in order to enhance the experiences of their workforce. A technique that is referred to as </w:t>
      </w:r>
      <w:r w:rsidR="00132C68" w:rsidRPr="006D70AA">
        <w:rPr>
          <w:rFonts w:ascii="Arial" w:hAnsi="Arial" w:cs="Arial"/>
          <w:sz w:val="24"/>
          <w:szCs w:val="24"/>
          <w:lang w:val="en-US"/>
        </w:rPr>
        <w:t xml:space="preserve">employee </w:t>
      </w:r>
      <w:proofErr w:type="gramStart"/>
      <w:r w:rsidR="00132C68" w:rsidRPr="006D70AA">
        <w:rPr>
          <w:rFonts w:ascii="Arial" w:hAnsi="Arial" w:cs="Arial"/>
          <w:sz w:val="24"/>
          <w:szCs w:val="24"/>
          <w:lang w:val="en-US"/>
        </w:rPr>
        <w:t xml:space="preserve">lifecycle </w:t>
      </w:r>
      <w:r w:rsidRPr="006D70AA">
        <w:rPr>
          <w:rFonts w:ascii="Arial" w:hAnsi="Arial" w:cs="Arial"/>
          <w:sz w:val="24"/>
          <w:szCs w:val="24"/>
          <w:lang w:val="en-US"/>
        </w:rPr>
        <w:t xml:space="preserve"> is</w:t>
      </w:r>
      <w:proofErr w:type="gramEnd"/>
      <w:r w:rsidRPr="006D70AA">
        <w:rPr>
          <w:rFonts w:ascii="Arial" w:hAnsi="Arial" w:cs="Arial"/>
          <w:sz w:val="24"/>
          <w:szCs w:val="24"/>
          <w:lang w:val="en-US"/>
        </w:rPr>
        <w:t xml:space="preserve"> a strategy that is used to record the significant activities and occurrences that take place during the course of a worker's professional development. </w:t>
      </w:r>
      <w:r w:rsidR="00363293" w:rsidRPr="006D70AA">
        <w:rPr>
          <w:rFonts w:ascii="Arial" w:hAnsi="Arial" w:cs="Arial"/>
          <w:sz w:val="24"/>
          <w:szCs w:val="24"/>
          <w:lang w:val="en-US"/>
        </w:rPr>
        <w:t xml:space="preserve"> (</w:t>
      </w:r>
      <w:r w:rsidR="00145594" w:rsidRPr="006D70AA">
        <w:rPr>
          <w:rFonts w:ascii="Arial" w:hAnsi="Arial" w:cs="Arial"/>
          <w:sz w:val="24"/>
          <w:szCs w:val="24"/>
          <w:lang w:val="en-US"/>
        </w:rPr>
        <w:t>Harter et Al., 2002)</w:t>
      </w:r>
    </w:p>
    <w:p w14:paraId="039D4418" w14:textId="3EBF4A69" w:rsidR="0068473D"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lastRenderedPageBreak/>
        <w:t xml:space="preserve">It is necessary for HR to develop a chronological chart </w:t>
      </w:r>
      <w:proofErr w:type="gramStart"/>
      <w:r w:rsidRPr="006D70AA">
        <w:rPr>
          <w:rFonts w:ascii="Arial" w:hAnsi="Arial" w:cs="Arial"/>
          <w:sz w:val="24"/>
          <w:szCs w:val="24"/>
          <w:lang w:val="en-US"/>
        </w:rPr>
        <w:t>in order to</w:t>
      </w:r>
      <w:proofErr w:type="gramEnd"/>
      <w:r w:rsidRPr="006D70AA">
        <w:rPr>
          <w:rFonts w:ascii="Arial" w:hAnsi="Arial" w:cs="Arial"/>
          <w:sz w:val="24"/>
          <w:szCs w:val="24"/>
          <w:lang w:val="en-US"/>
        </w:rPr>
        <w:t xml:space="preserve"> graphically document and evaluate each step of an employee's experience</w:t>
      </w:r>
      <w:r w:rsidR="00F6642B" w:rsidRPr="006D70AA">
        <w:rPr>
          <w:rFonts w:ascii="Arial" w:hAnsi="Arial" w:cs="Arial"/>
          <w:sz w:val="24"/>
          <w:szCs w:val="24"/>
          <w:lang w:val="en-US"/>
        </w:rPr>
        <w:t xml:space="preserve"> as </w:t>
      </w:r>
      <w:r w:rsidRPr="006D70AA">
        <w:rPr>
          <w:rFonts w:ascii="Arial" w:hAnsi="Arial" w:cs="Arial"/>
          <w:sz w:val="24"/>
          <w:szCs w:val="24"/>
          <w:lang w:val="en-US"/>
        </w:rPr>
        <w:t xml:space="preserve">those who work in human resources need to take into account the different stages as well as the respective benefits and drawbacks of each stage. HR teams and CEOs may be able to improve the employee experience by making use of a technique called </w:t>
      </w:r>
      <w:r w:rsidR="007A5763" w:rsidRPr="006D70AA">
        <w:rPr>
          <w:rFonts w:ascii="Arial" w:hAnsi="Arial" w:cs="Arial"/>
          <w:sz w:val="24"/>
          <w:szCs w:val="24"/>
          <w:lang w:val="en-US"/>
        </w:rPr>
        <w:t xml:space="preserve">employee lifecycle. </w:t>
      </w:r>
      <w:r w:rsidR="00E41375" w:rsidRPr="006D70AA">
        <w:rPr>
          <w:rFonts w:ascii="Arial" w:hAnsi="Arial" w:cs="Arial"/>
          <w:sz w:val="24"/>
          <w:szCs w:val="24"/>
          <w:lang w:val="en-US"/>
        </w:rPr>
        <w:t>(</w:t>
      </w:r>
      <w:r w:rsidR="00015467" w:rsidRPr="006D70AA">
        <w:rPr>
          <w:rFonts w:ascii="Arial" w:hAnsi="Arial" w:cs="Arial"/>
          <w:sz w:val="24"/>
          <w:szCs w:val="24"/>
          <w:lang w:val="en-US"/>
        </w:rPr>
        <w:t>Enders et Al., 2008)</w:t>
      </w:r>
    </w:p>
    <w:p w14:paraId="02F74AEB" w14:textId="43FAB276"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 </w:t>
      </w:r>
    </w:p>
    <w:p w14:paraId="6401D6BC" w14:textId="023BBFFA" w:rsidR="00A768D1" w:rsidRPr="006D70AA" w:rsidRDefault="0068473D" w:rsidP="006D70AA">
      <w:pPr>
        <w:pStyle w:val="Heading2"/>
        <w:spacing w:line="360" w:lineRule="auto"/>
        <w:jc w:val="both"/>
        <w:rPr>
          <w:rFonts w:ascii="Arial" w:hAnsi="Arial" w:cs="Arial"/>
          <w:lang w:val="en-US"/>
        </w:rPr>
      </w:pPr>
      <w:bookmarkStart w:id="4" w:name="_Toc116778043"/>
      <w:r w:rsidRPr="006D70AA">
        <w:rPr>
          <w:rFonts w:ascii="Arial" w:hAnsi="Arial" w:cs="Arial"/>
          <w:lang w:val="en-US"/>
        </w:rPr>
        <w:t>Attraction</w:t>
      </w:r>
      <w:bookmarkEnd w:id="4"/>
    </w:p>
    <w:p w14:paraId="1EB048D3" w14:textId="7D8AD9D5" w:rsidR="00A768D1" w:rsidRPr="006D70AA" w:rsidRDefault="0043512D" w:rsidP="006D70AA">
      <w:pPr>
        <w:spacing w:line="360" w:lineRule="auto"/>
        <w:jc w:val="both"/>
        <w:rPr>
          <w:rFonts w:ascii="Arial" w:hAnsi="Arial" w:cs="Arial"/>
          <w:sz w:val="24"/>
          <w:szCs w:val="24"/>
          <w:lang w:val="en-US"/>
        </w:rPr>
      </w:pPr>
      <w:r w:rsidRPr="006D70AA">
        <w:rPr>
          <w:rFonts w:ascii="Arial" w:hAnsi="Arial" w:cs="Arial"/>
          <w:sz w:val="24"/>
          <w:szCs w:val="24"/>
          <w:lang w:val="en-US"/>
        </w:rPr>
        <w:t>The Human Resource department</w:t>
      </w:r>
      <w:r w:rsidR="00A768D1" w:rsidRPr="006D70AA">
        <w:rPr>
          <w:rFonts w:ascii="Arial" w:hAnsi="Arial" w:cs="Arial"/>
          <w:sz w:val="24"/>
          <w:szCs w:val="24"/>
          <w:lang w:val="en-US"/>
        </w:rPr>
        <w:t xml:space="preserve"> have the duty of marketing the </w:t>
      </w:r>
      <w:r w:rsidR="00B348D6" w:rsidRPr="006D70AA">
        <w:rPr>
          <w:rFonts w:ascii="Arial" w:hAnsi="Arial" w:cs="Arial"/>
          <w:sz w:val="24"/>
          <w:szCs w:val="24"/>
          <w:lang w:val="en-US"/>
        </w:rPr>
        <w:t>hotel’s</w:t>
      </w:r>
      <w:r w:rsidR="00A768D1" w:rsidRPr="006D70AA">
        <w:rPr>
          <w:rFonts w:ascii="Arial" w:hAnsi="Arial" w:cs="Arial"/>
          <w:sz w:val="24"/>
          <w:szCs w:val="24"/>
          <w:lang w:val="en-US"/>
        </w:rPr>
        <w:t xml:space="preserve"> brand image, values, and opportunities </w:t>
      </w:r>
      <w:proofErr w:type="gramStart"/>
      <w:r w:rsidR="00A768D1" w:rsidRPr="006D70AA">
        <w:rPr>
          <w:rFonts w:ascii="Arial" w:hAnsi="Arial" w:cs="Arial"/>
          <w:sz w:val="24"/>
          <w:szCs w:val="24"/>
          <w:lang w:val="en-US"/>
        </w:rPr>
        <w:t>in order to</w:t>
      </w:r>
      <w:proofErr w:type="gramEnd"/>
      <w:r w:rsidR="00A768D1" w:rsidRPr="006D70AA">
        <w:rPr>
          <w:rFonts w:ascii="Arial" w:hAnsi="Arial" w:cs="Arial"/>
          <w:sz w:val="24"/>
          <w:szCs w:val="24"/>
          <w:lang w:val="en-US"/>
        </w:rPr>
        <w:t xml:space="preserve"> provide prospective workers with a sense of what it is like to work for the company and to assist them in determining whether or not the company's services suit their requirements</w:t>
      </w:r>
      <w:r w:rsidR="00B66EB5" w:rsidRPr="006D70AA">
        <w:rPr>
          <w:rFonts w:ascii="Arial" w:hAnsi="Arial" w:cs="Arial"/>
          <w:sz w:val="24"/>
          <w:szCs w:val="24"/>
          <w:lang w:val="en-US"/>
        </w:rPr>
        <w:t xml:space="preserve"> and as well be able to attract candidates that are suitable for the vacant positions. </w:t>
      </w:r>
      <w:r w:rsidR="00353645" w:rsidRPr="006D70AA">
        <w:rPr>
          <w:rFonts w:ascii="Arial" w:hAnsi="Arial" w:cs="Arial"/>
          <w:sz w:val="24"/>
          <w:szCs w:val="24"/>
          <w:lang w:val="en-US"/>
        </w:rPr>
        <w:t>(Adams, 2019)</w:t>
      </w:r>
    </w:p>
    <w:p w14:paraId="79102F60" w14:textId="77777777" w:rsidR="00B66EB5" w:rsidRPr="006D70AA" w:rsidRDefault="00B66EB5" w:rsidP="006D70AA">
      <w:pPr>
        <w:spacing w:line="360" w:lineRule="auto"/>
        <w:jc w:val="both"/>
        <w:rPr>
          <w:rFonts w:ascii="Arial" w:hAnsi="Arial" w:cs="Arial"/>
          <w:sz w:val="24"/>
          <w:szCs w:val="24"/>
          <w:lang w:val="en-US"/>
        </w:rPr>
      </w:pPr>
    </w:p>
    <w:p w14:paraId="1276791F" w14:textId="77777777" w:rsidR="00B66EB5" w:rsidRPr="006D70AA" w:rsidRDefault="00B66EB5" w:rsidP="006D70AA">
      <w:pPr>
        <w:spacing w:line="360" w:lineRule="auto"/>
        <w:jc w:val="both"/>
        <w:rPr>
          <w:rFonts w:ascii="Arial" w:hAnsi="Arial" w:cs="Arial"/>
          <w:sz w:val="24"/>
          <w:szCs w:val="24"/>
          <w:lang w:val="en-US"/>
        </w:rPr>
      </w:pPr>
    </w:p>
    <w:p w14:paraId="0837E401" w14:textId="4EFDE77D" w:rsidR="00A768D1" w:rsidRPr="006D70AA" w:rsidRDefault="004D5A40" w:rsidP="006D70AA">
      <w:pPr>
        <w:pStyle w:val="Heading2"/>
        <w:spacing w:line="360" w:lineRule="auto"/>
        <w:jc w:val="both"/>
        <w:rPr>
          <w:rFonts w:ascii="Arial" w:hAnsi="Arial" w:cs="Arial"/>
          <w:lang w:val="en-US"/>
        </w:rPr>
      </w:pPr>
      <w:bookmarkStart w:id="5" w:name="_Toc116778044"/>
      <w:r w:rsidRPr="006D70AA">
        <w:rPr>
          <w:rFonts w:ascii="Arial" w:hAnsi="Arial" w:cs="Arial"/>
          <w:lang w:val="en-US"/>
        </w:rPr>
        <w:t>Recruitment</w:t>
      </w:r>
      <w:bookmarkEnd w:id="5"/>
    </w:p>
    <w:p w14:paraId="28C873DA" w14:textId="3F1DC6ED"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When it comes to making the most qualified hires, the optimum recruitment strategy is one that reflects the level of development achieved by the entity and conveys the level of professionalism maintained by the organization. An efficient approach helps to facilitate the proactive development of a talent pool, which, in turn, contributes to the accomplishment of the company's intermediate and long-term goals. </w:t>
      </w:r>
      <w:r w:rsidR="008C1AF4" w:rsidRPr="006D70AA">
        <w:rPr>
          <w:rFonts w:ascii="Arial" w:hAnsi="Arial" w:cs="Arial"/>
          <w:sz w:val="24"/>
          <w:szCs w:val="24"/>
          <w:lang w:val="en-US"/>
        </w:rPr>
        <w:t xml:space="preserve"> </w:t>
      </w:r>
      <w:r w:rsidRPr="006D70AA">
        <w:rPr>
          <w:rFonts w:ascii="Arial" w:hAnsi="Arial" w:cs="Arial"/>
          <w:sz w:val="24"/>
          <w:szCs w:val="24"/>
          <w:lang w:val="en-US"/>
        </w:rPr>
        <w:t xml:space="preserve">Candidates are sought out and recruited during the third phase of the process </w:t>
      </w:r>
      <w:proofErr w:type="gramStart"/>
      <w:r w:rsidRPr="006D70AA">
        <w:rPr>
          <w:rFonts w:ascii="Arial" w:hAnsi="Arial" w:cs="Arial"/>
          <w:sz w:val="24"/>
          <w:szCs w:val="24"/>
          <w:lang w:val="en-US"/>
        </w:rPr>
        <w:t>in order to</w:t>
      </w:r>
      <w:proofErr w:type="gramEnd"/>
      <w:r w:rsidRPr="006D70AA">
        <w:rPr>
          <w:rFonts w:ascii="Arial" w:hAnsi="Arial" w:cs="Arial"/>
          <w:sz w:val="24"/>
          <w:szCs w:val="24"/>
          <w:lang w:val="en-US"/>
        </w:rPr>
        <w:t xml:space="preserve"> bring their objectives into line with those of the </w:t>
      </w:r>
      <w:r w:rsidR="00A91B96" w:rsidRPr="006D70AA">
        <w:rPr>
          <w:rFonts w:ascii="Arial" w:hAnsi="Arial" w:cs="Arial"/>
          <w:sz w:val="24"/>
          <w:szCs w:val="24"/>
          <w:lang w:val="en-US"/>
        </w:rPr>
        <w:t>hotel</w:t>
      </w:r>
      <w:r w:rsidRPr="006D70AA">
        <w:rPr>
          <w:rFonts w:ascii="Arial" w:hAnsi="Arial" w:cs="Arial"/>
          <w:sz w:val="24"/>
          <w:szCs w:val="24"/>
          <w:lang w:val="en-US"/>
        </w:rPr>
        <w:t xml:space="preserve">. </w:t>
      </w:r>
      <w:r w:rsidR="004C4AC2" w:rsidRPr="006D70AA">
        <w:rPr>
          <w:rFonts w:ascii="Arial" w:hAnsi="Arial" w:cs="Arial"/>
          <w:sz w:val="24"/>
          <w:szCs w:val="24"/>
          <w:lang w:val="en-US"/>
        </w:rPr>
        <w:t>(Glenn, 2021)</w:t>
      </w:r>
    </w:p>
    <w:p w14:paraId="2D112C1E" w14:textId="6BAF9B22" w:rsidR="00A768D1" w:rsidRDefault="00A768D1" w:rsidP="006D70AA">
      <w:pPr>
        <w:spacing w:line="360" w:lineRule="auto"/>
        <w:jc w:val="both"/>
        <w:rPr>
          <w:rFonts w:ascii="Arial" w:hAnsi="Arial" w:cs="Arial"/>
          <w:sz w:val="24"/>
          <w:szCs w:val="24"/>
          <w:lang w:val="en-US"/>
        </w:rPr>
      </w:pPr>
    </w:p>
    <w:p w14:paraId="4ADF6694" w14:textId="0927F2AC" w:rsidR="006D70AA" w:rsidRDefault="006D70AA" w:rsidP="006D70AA">
      <w:pPr>
        <w:spacing w:line="360" w:lineRule="auto"/>
        <w:jc w:val="both"/>
        <w:rPr>
          <w:rFonts w:ascii="Arial" w:hAnsi="Arial" w:cs="Arial"/>
          <w:sz w:val="24"/>
          <w:szCs w:val="24"/>
          <w:lang w:val="en-US"/>
        </w:rPr>
      </w:pPr>
    </w:p>
    <w:p w14:paraId="5C956C0D" w14:textId="77777777" w:rsidR="006D70AA" w:rsidRPr="006D70AA" w:rsidRDefault="006D70AA" w:rsidP="006D70AA">
      <w:pPr>
        <w:spacing w:line="360" w:lineRule="auto"/>
        <w:jc w:val="both"/>
        <w:rPr>
          <w:rFonts w:ascii="Arial" w:hAnsi="Arial" w:cs="Arial"/>
          <w:sz w:val="24"/>
          <w:szCs w:val="24"/>
          <w:lang w:val="en-US"/>
        </w:rPr>
      </w:pPr>
    </w:p>
    <w:p w14:paraId="373ED9F9" w14:textId="11A08562" w:rsidR="00AC7F77" w:rsidRPr="006D70AA" w:rsidRDefault="00AC7F77" w:rsidP="006D70AA">
      <w:pPr>
        <w:pStyle w:val="Heading2"/>
        <w:spacing w:line="360" w:lineRule="auto"/>
        <w:jc w:val="both"/>
        <w:rPr>
          <w:rFonts w:ascii="Arial" w:hAnsi="Arial" w:cs="Arial"/>
          <w:lang w:val="en-US"/>
        </w:rPr>
      </w:pPr>
      <w:bookmarkStart w:id="6" w:name="_Toc116778045"/>
      <w:r w:rsidRPr="006D70AA">
        <w:rPr>
          <w:rFonts w:ascii="Arial" w:hAnsi="Arial" w:cs="Arial"/>
          <w:lang w:val="en-US"/>
        </w:rPr>
        <w:lastRenderedPageBreak/>
        <w:t>Onboarding</w:t>
      </w:r>
      <w:bookmarkEnd w:id="6"/>
    </w:p>
    <w:p w14:paraId="06D63E0A" w14:textId="5CBB5027"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Onboarding is the process of acclimating a new employee to the culture of the </w:t>
      </w:r>
      <w:r w:rsidR="00AC7F77" w:rsidRPr="006D70AA">
        <w:rPr>
          <w:rFonts w:ascii="Arial" w:hAnsi="Arial" w:cs="Arial"/>
          <w:sz w:val="24"/>
          <w:szCs w:val="24"/>
          <w:lang w:val="en-US"/>
        </w:rPr>
        <w:t>hotel</w:t>
      </w:r>
      <w:r w:rsidRPr="006D70AA">
        <w:rPr>
          <w:rFonts w:ascii="Arial" w:hAnsi="Arial" w:cs="Arial"/>
          <w:sz w:val="24"/>
          <w:szCs w:val="24"/>
          <w:lang w:val="en-US"/>
        </w:rPr>
        <w:t xml:space="preserve"> and providing them with the training, resources, and information they need to become a productive addition to the team</w:t>
      </w:r>
      <w:r w:rsidR="00AC7F77" w:rsidRPr="006D70AA">
        <w:rPr>
          <w:rFonts w:ascii="Arial" w:hAnsi="Arial" w:cs="Arial"/>
          <w:sz w:val="24"/>
          <w:szCs w:val="24"/>
          <w:lang w:val="en-US"/>
        </w:rPr>
        <w:t xml:space="preserve"> but however, this phase </w:t>
      </w:r>
      <w:r w:rsidRPr="006D70AA">
        <w:rPr>
          <w:rFonts w:ascii="Arial" w:hAnsi="Arial" w:cs="Arial"/>
          <w:sz w:val="24"/>
          <w:szCs w:val="24"/>
          <w:lang w:val="en-US"/>
        </w:rPr>
        <w:t xml:space="preserve">also includes providing them with information about the </w:t>
      </w:r>
      <w:r w:rsidR="00534AF3" w:rsidRPr="006D70AA">
        <w:rPr>
          <w:rFonts w:ascii="Arial" w:hAnsi="Arial" w:cs="Arial"/>
          <w:sz w:val="24"/>
          <w:szCs w:val="24"/>
          <w:lang w:val="en-US"/>
        </w:rPr>
        <w:t>hotel’s</w:t>
      </w:r>
      <w:r w:rsidRPr="006D70AA">
        <w:rPr>
          <w:rFonts w:ascii="Arial" w:hAnsi="Arial" w:cs="Arial"/>
          <w:sz w:val="24"/>
          <w:szCs w:val="24"/>
          <w:lang w:val="en-US"/>
        </w:rPr>
        <w:t xml:space="preserve"> policies and procedures. </w:t>
      </w:r>
      <w:r w:rsidR="00776B66" w:rsidRPr="006D70AA">
        <w:rPr>
          <w:rFonts w:ascii="Arial" w:hAnsi="Arial" w:cs="Arial"/>
          <w:sz w:val="24"/>
          <w:szCs w:val="24"/>
          <w:lang w:val="en-US"/>
        </w:rPr>
        <w:t>(</w:t>
      </w:r>
      <w:proofErr w:type="spellStart"/>
      <w:r w:rsidR="006F1563" w:rsidRPr="006D70AA">
        <w:rPr>
          <w:rFonts w:ascii="Arial" w:hAnsi="Arial" w:cs="Arial"/>
          <w:sz w:val="24"/>
          <w:szCs w:val="24"/>
          <w:lang w:val="en-US"/>
        </w:rPr>
        <w:t>Charan</w:t>
      </w:r>
      <w:proofErr w:type="spellEnd"/>
      <w:r w:rsidR="006F1563" w:rsidRPr="006D70AA">
        <w:rPr>
          <w:rFonts w:ascii="Arial" w:hAnsi="Arial" w:cs="Arial"/>
          <w:sz w:val="24"/>
          <w:szCs w:val="24"/>
          <w:lang w:val="en-US"/>
        </w:rPr>
        <w:t xml:space="preserve"> et Al., 2019)</w:t>
      </w:r>
    </w:p>
    <w:p w14:paraId="43DCBC95" w14:textId="77777777" w:rsidR="00534AF3" w:rsidRPr="006D70AA" w:rsidRDefault="00534AF3" w:rsidP="006D70AA">
      <w:pPr>
        <w:spacing w:line="360" w:lineRule="auto"/>
        <w:jc w:val="both"/>
        <w:rPr>
          <w:rFonts w:ascii="Arial" w:hAnsi="Arial" w:cs="Arial"/>
          <w:sz w:val="24"/>
          <w:szCs w:val="24"/>
          <w:lang w:val="en-US"/>
        </w:rPr>
      </w:pPr>
    </w:p>
    <w:p w14:paraId="6416AF84" w14:textId="0CA68F59" w:rsidR="00A768D1" w:rsidRPr="006D70AA" w:rsidRDefault="00534AF3" w:rsidP="006D70AA">
      <w:pPr>
        <w:pStyle w:val="Heading2"/>
        <w:spacing w:line="360" w:lineRule="auto"/>
        <w:jc w:val="both"/>
        <w:rPr>
          <w:rFonts w:ascii="Arial" w:hAnsi="Arial" w:cs="Arial"/>
          <w:lang w:val="en-US"/>
        </w:rPr>
      </w:pPr>
      <w:bookmarkStart w:id="7" w:name="_Toc116778046"/>
      <w:r w:rsidRPr="006D70AA">
        <w:rPr>
          <w:rFonts w:ascii="Arial" w:hAnsi="Arial" w:cs="Arial"/>
          <w:lang w:val="en-US"/>
        </w:rPr>
        <w:t>Retention</w:t>
      </w:r>
      <w:bookmarkEnd w:id="7"/>
    </w:p>
    <w:p w14:paraId="55584965" w14:textId="77777777" w:rsidR="00A768D1" w:rsidRPr="006D70AA" w:rsidRDefault="00A768D1" w:rsidP="006D70AA">
      <w:pPr>
        <w:spacing w:line="360" w:lineRule="auto"/>
        <w:jc w:val="both"/>
        <w:rPr>
          <w:rFonts w:ascii="Arial" w:hAnsi="Arial" w:cs="Arial"/>
          <w:sz w:val="24"/>
          <w:szCs w:val="24"/>
          <w:lang w:val="en-US"/>
        </w:rPr>
      </w:pPr>
    </w:p>
    <w:p w14:paraId="37049DDB" w14:textId="2B2BF11A"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Plans for employee retention need to take into account factors such as how engaged employees are in their work and how satisfied they are with their jobs</w:t>
      </w:r>
      <w:r w:rsidR="00D02445" w:rsidRPr="006D70AA">
        <w:rPr>
          <w:rFonts w:ascii="Arial" w:hAnsi="Arial" w:cs="Arial"/>
          <w:sz w:val="24"/>
          <w:szCs w:val="24"/>
          <w:lang w:val="en-US"/>
        </w:rPr>
        <w:t xml:space="preserve"> as the </w:t>
      </w:r>
      <w:r w:rsidRPr="006D70AA">
        <w:rPr>
          <w:rFonts w:ascii="Arial" w:hAnsi="Arial" w:cs="Arial"/>
          <w:sz w:val="24"/>
          <w:szCs w:val="24"/>
          <w:lang w:val="en-US"/>
        </w:rPr>
        <w:t xml:space="preserve">goal of </w:t>
      </w:r>
      <w:r w:rsidR="00D02445" w:rsidRPr="006D70AA">
        <w:rPr>
          <w:rFonts w:ascii="Arial" w:hAnsi="Arial" w:cs="Arial"/>
          <w:sz w:val="24"/>
          <w:szCs w:val="24"/>
          <w:lang w:val="en-US"/>
        </w:rPr>
        <w:t xml:space="preserve">the Human Resource </w:t>
      </w:r>
      <w:proofErr w:type="gramStart"/>
      <w:r w:rsidR="00D02445" w:rsidRPr="006D70AA">
        <w:rPr>
          <w:rFonts w:ascii="Arial" w:hAnsi="Arial" w:cs="Arial"/>
          <w:sz w:val="24"/>
          <w:szCs w:val="24"/>
          <w:lang w:val="en-US"/>
        </w:rPr>
        <w:t xml:space="preserve">department </w:t>
      </w:r>
      <w:r w:rsidRPr="006D70AA">
        <w:rPr>
          <w:rFonts w:ascii="Arial" w:hAnsi="Arial" w:cs="Arial"/>
          <w:sz w:val="24"/>
          <w:szCs w:val="24"/>
          <w:lang w:val="en-US"/>
        </w:rPr>
        <w:t xml:space="preserve"> is</w:t>
      </w:r>
      <w:proofErr w:type="gramEnd"/>
      <w:r w:rsidRPr="006D70AA">
        <w:rPr>
          <w:rFonts w:ascii="Arial" w:hAnsi="Arial" w:cs="Arial"/>
          <w:sz w:val="24"/>
          <w:szCs w:val="24"/>
          <w:lang w:val="en-US"/>
        </w:rPr>
        <w:t xml:space="preserve"> to lower the rate of employee turnover in order to save money on costs associated with training and recruitment as well as the loss of organizational experience and talent. </w:t>
      </w:r>
      <w:r w:rsidR="00E7467E" w:rsidRPr="006D70AA">
        <w:rPr>
          <w:rFonts w:ascii="Arial" w:hAnsi="Arial" w:cs="Arial"/>
          <w:sz w:val="24"/>
          <w:szCs w:val="24"/>
          <w:lang w:val="en-US"/>
        </w:rPr>
        <w:t>(</w:t>
      </w:r>
      <w:r w:rsidR="00F01AED" w:rsidRPr="006D70AA">
        <w:rPr>
          <w:rFonts w:ascii="Arial" w:hAnsi="Arial" w:cs="Arial"/>
          <w:sz w:val="24"/>
          <w:szCs w:val="24"/>
          <w:lang w:val="en-US"/>
        </w:rPr>
        <w:t>McKee, 2020)</w:t>
      </w:r>
    </w:p>
    <w:p w14:paraId="041E8991" w14:textId="229028BD" w:rsidR="00D02445" w:rsidRPr="006D70AA" w:rsidRDefault="00D02445" w:rsidP="006D70AA">
      <w:pPr>
        <w:spacing w:line="360" w:lineRule="auto"/>
        <w:jc w:val="both"/>
        <w:rPr>
          <w:rFonts w:ascii="Arial" w:hAnsi="Arial" w:cs="Arial"/>
          <w:sz w:val="24"/>
          <w:szCs w:val="24"/>
          <w:lang w:val="en-US"/>
        </w:rPr>
      </w:pPr>
    </w:p>
    <w:p w14:paraId="0F77A2D2" w14:textId="77777777" w:rsidR="00D02445" w:rsidRPr="006D70AA" w:rsidRDefault="00D02445" w:rsidP="006D70AA">
      <w:pPr>
        <w:spacing w:line="360" w:lineRule="auto"/>
        <w:jc w:val="both"/>
        <w:rPr>
          <w:rFonts w:ascii="Arial" w:hAnsi="Arial" w:cs="Arial"/>
          <w:sz w:val="24"/>
          <w:szCs w:val="24"/>
          <w:lang w:val="en-US"/>
        </w:rPr>
      </w:pPr>
    </w:p>
    <w:p w14:paraId="47289F31" w14:textId="3F8D598E" w:rsidR="00A768D1" w:rsidRPr="006D70AA" w:rsidRDefault="00BB43D6" w:rsidP="006D70AA">
      <w:pPr>
        <w:pStyle w:val="Heading2"/>
        <w:spacing w:line="360" w:lineRule="auto"/>
        <w:jc w:val="both"/>
        <w:rPr>
          <w:rFonts w:ascii="Arial" w:hAnsi="Arial" w:cs="Arial"/>
          <w:lang w:val="en-US"/>
        </w:rPr>
      </w:pPr>
      <w:bookmarkStart w:id="8" w:name="_Toc116778047"/>
      <w:r w:rsidRPr="006D70AA">
        <w:rPr>
          <w:rFonts w:ascii="Arial" w:hAnsi="Arial" w:cs="Arial"/>
          <w:lang w:val="en-US"/>
        </w:rPr>
        <w:t>Development</w:t>
      </w:r>
      <w:bookmarkEnd w:id="8"/>
      <w:r w:rsidRPr="006D70AA">
        <w:rPr>
          <w:rFonts w:ascii="Arial" w:hAnsi="Arial" w:cs="Arial"/>
          <w:lang w:val="en-US"/>
        </w:rPr>
        <w:t xml:space="preserve"> </w:t>
      </w:r>
      <w:r w:rsidR="00A768D1" w:rsidRPr="006D70AA">
        <w:rPr>
          <w:rFonts w:ascii="Arial" w:hAnsi="Arial" w:cs="Arial"/>
          <w:lang w:val="en-US"/>
        </w:rPr>
        <w:t xml:space="preserve"> </w:t>
      </w:r>
    </w:p>
    <w:p w14:paraId="7C700353" w14:textId="77777777" w:rsidR="00A768D1" w:rsidRPr="006D70AA" w:rsidRDefault="00A768D1" w:rsidP="006D70AA">
      <w:pPr>
        <w:spacing w:line="360" w:lineRule="auto"/>
        <w:jc w:val="both"/>
        <w:rPr>
          <w:rFonts w:ascii="Arial" w:hAnsi="Arial" w:cs="Arial"/>
          <w:sz w:val="24"/>
          <w:szCs w:val="24"/>
          <w:lang w:val="en-US"/>
        </w:rPr>
      </w:pPr>
    </w:p>
    <w:p w14:paraId="6F0A1B26" w14:textId="352C2D78" w:rsidR="00D2063A"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An "employee development program" is a process in which an employee, with the support of his or her employer, participates in multiple training programs in order to enhance his or her skills and acquire new knowledge</w:t>
      </w:r>
      <w:r w:rsidR="00BB43D6" w:rsidRPr="006D70AA">
        <w:rPr>
          <w:rFonts w:ascii="Arial" w:hAnsi="Arial" w:cs="Arial"/>
          <w:sz w:val="24"/>
          <w:szCs w:val="24"/>
          <w:lang w:val="en-US"/>
        </w:rPr>
        <w:t xml:space="preserve"> so they can provide the best services for the hotel guests</w:t>
      </w:r>
      <w:proofErr w:type="gramStart"/>
      <w:r w:rsidR="00BB43D6" w:rsidRPr="006D70AA">
        <w:rPr>
          <w:rFonts w:ascii="Arial" w:hAnsi="Arial" w:cs="Arial"/>
          <w:sz w:val="24"/>
          <w:szCs w:val="24"/>
          <w:lang w:val="en-US"/>
        </w:rPr>
        <w:t xml:space="preserve">. </w:t>
      </w:r>
      <w:r w:rsidRPr="006D70AA">
        <w:rPr>
          <w:rFonts w:ascii="Arial" w:hAnsi="Arial" w:cs="Arial"/>
          <w:sz w:val="24"/>
          <w:szCs w:val="24"/>
          <w:lang w:val="en-US"/>
        </w:rPr>
        <w:t>.</w:t>
      </w:r>
      <w:proofErr w:type="gramEnd"/>
      <w:r w:rsidRPr="006D70AA">
        <w:rPr>
          <w:rFonts w:ascii="Arial" w:hAnsi="Arial" w:cs="Arial"/>
          <w:sz w:val="24"/>
          <w:szCs w:val="24"/>
          <w:lang w:val="en-US"/>
        </w:rPr>
        <w:t xml:space="preserve"> This process is referred to as the "employee development program."</w:t>
      </w:r>
      <w:r w:rsidR="00BB43D6" w:rsidRPr="006D70AA">
        <w:rPr>
          <w:rFonts w:ascii="Arial" w:hAnsi="Arial" w:cs="Arial"/>
          <w:sz w:val="24"/>
          <w:szCs w:val="24"/>
          <w:lang w:val="en-US"/>
        </w:rPr>
        <w:t xml:space="preserve"> And it is done by Shangri La hotels </w:t>
      </w:r>
      <w:proofErr w:type="gramStart"/>
      <w:r w:rsidR="00BB43D6" w:rsidRPr="006D70AA">
        <w:rPr>
          <w:rFonts w:ascii="Arial" w:hAnsi="Arial" w:cs="Arial"/>
          <w:sz w:val="24"/>
          <w:szCs w:val="24"/>
          <w:lang w:val="en-US"/>
        </w:rPr>
        <w:t>in order to</w:t>
      </w:r>
      <w:proofErr w:type="gramEnd"/>
      <w:r w:rsidR="00BB43D6" w:rsidRPr="006D70AA">
        <w:rPr>
          <w:rFonts w:ascii="Arial" w:hAnsi="Arial" w:cs="Arial"/>
          <w:sz w:val="24"/>
          <w:szCs w:val="24"/>
          <w:lang w:val="en-US"/>
        </w:rPr>
        <w:t xml:space="preserve"> prepare the staff for high-ended services and </w:t>
      </w:r>
      <w:r w:rsidR="00D2063A" w:rsidRPr="006D70AA">
        <w:rPr>
          <w:rFonts w:ascii="Arial" w:hAnsi="Arial" w:cs="Arial"/>
          <w:sz w:val="24"/>
          <w:szCs w:val="24"/>
          <w:lang w:val="en-US"/>
        </w:rPr>
        <w:t xml:space="preserve">be able to deal with wealthy people. </w:t>
      </w:r>
      <w:r w:rsidR="00F24DB1" w:rsidRPr="006D70AA">
        <w:rPr>
          <w:rFonts w:ascii="Arial" w:hAnsi="Arial" w:cs="Arial"/>
          <w:sz w:val="24"/>
          <w:szCs w:val="24"/>
          <w:lang w:val="en-US"/>
        </w:rPr>
        <w:t>(Shangri-La, 2022)</w:t>
      </w:r>
    </w:p>
    <w:p w14:paraId="7C87876C" w14:textId="77777777" w:rsidR="00D2063A" w:rsidRPr="006D70AA" w:rsidRDefault="00D2063A" w:rsidP="006D70AA">
      <w:pPr>
        <w:spacing w:line="360" w:lineRule="auto"/>
        <w:jc w:val="both"/>
        <w:rPr>
          <w:rFonts w:ascii="Arial" w:hAnsi="Arial" w:cs="Arial"/>
          <w:sz w:val="24"/>
          <w:szCs w:val="24"/>
          <w:lang w:val="en-US"/>
        </w:rPr>
      </w:pPr>
    </w:p>
    <w:p w14:paraId="703C6FE6" w14:textId="71C06249" w:rsidR="00A768D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lastRenderedPageBreak/>
        <w:t xml:space="preserve"> </w:t>
      </w:r>
    </w:p>
    <w:p w14:paraId="151C4A5D" w14:textId="24A1FC32" w:rsidR="00A768D1" w:rsidRPr="006D70AA" w:rsidRDefault="00352DAA" w:rsidP="006D70AA">
      <w:pPr>
        <w:pStyle w:val="Heading2"/>
        <w:spacing w:line="360" w:lineRule="auto"/>
        <w:jc w:val="both"/>
        <w:rPr>
          <w:rFonts w:ascii="Arial" w:hAnsi="Arial" w:cs="Arial"/>
          <w:lang w:val="en-US"/>
        </w:rPr>
      </w:pPr>
      <w:bookmarkStart w:id="9" w:name="_Toc116778048"/>
      <w:r w:rsidRPr="006D70AA">
        <w:rPr>
          <w:rFonts w:ascii="Arial" w:hAnsi="Arial" w:cs="Arial"/>
          <w:lang w:val="en-US"/>
        </w:rPr>
        <w:t>Separation</w:t>
      </w:r>
      <w:bookmarkEnd w:id="9"/>
    </w:p>
    <w:p w14:paraId="7554C056" w14:textId="77777777" w:rsidR="00352DAA" w:rsidRPr="006D70AA" w:rsidRDefault="00352DAA" w:rsidP="006D70AA">
      <w:pPr>
        <w:spacing w:line="360" w:lineRule="auto"/>
        <w:jc w:val="both"/>
        <w:rPr>
          <w:rFonts w:ascii="Arial" w:hAnsi="Arial" w:cs="Arial"/>
          <w:sz w:val="24"/>
          <w:szCs w:val="24"/>
          <w:lang w:val="en-US"/>
        </w:rPr>
      </w:pPr>
    </w:p>
    <w:p w14:paraId="55897C87" w14:textId="41967989" w:rsidR="009B7351" w:rsidRPr="006D70AA" w:rsidRDefault="00A768D1" w:rsidP="006D70AA">
      <w:pPr>
        <w:spacing w:line="360" w:lineRule="auto"/>
        <w:jc w:val="both"/>
        <w:rPr>
          <w:rFonts w:ascii="Arial" w:hAnsi="Arial" w:cs="Arial"/>
          <w:sz w:val="24"/>
          <w:szCs w:val="24"/>
          <w:lang w:val="en-US"/>
        </w:rPr>
      </w:pPr>
      <w:r w:rsidRPr="006D70AA">
        <w:rPr>
          <w:rFonts w:ascii="Arial" w:hAnsi="Arial" w:cs="Arial"/>
          <w:sz w:val="24"/>
          <w:szCs w:val="24"/>
          <w:lang w:val="en-US"/>
        </w:rPr>
        <w:t xml:space="preserve">The term "employee exit process" refers to the collection of rules and procedures that are carried out by </w:t>
      </w:r>
      <w:r w:rsidR="00352DAA" w:rsidRPr="006D70AA">
        <w:rPr>
          <w:rFonts w:ascii="Arial" w:hAnsi="Arial" w:cs="Arial"/>
          <w:sz w:val="24"/>
          <w:szCs w:val="24"/>
          <w:lang w:val="en-US"/>
        </w:rPr>
        <w:t xml:space="preserve">the hotel </w:t>
      </w:r>
      <w:r w:rsidRPr="006D70AA">
        <w:rPr>
          <w:rFonts w:ascii="Arial" w:hAnsi="Arial" w:cs="Arial"/>
          <w:sz w:val="24"/>
          <w:szCs w:val="24"/>
          <w:lang w:val="en-US"/>
        </w:rPr>
        <w:t>each time it decides to let an employee go from a position inside the company</w:t>
      </w:r>
      <w:r w:rsidR="00352DAA" w:rsidRPr="006D70AA">
        <w:rPr>
          <w:rFonts w:ascii="Arial" w:hAnsi="Arial" w:cs="Arial"/>
          <w:sz w:val="24"/>
          <w:szCs w:val="24"/>
          <w:lang w:val="en-US"/>
        </w:rPr>
        <w:t xml:space="preserve"> but however share good terms. </w:t>
      </w:r>
      <w:r w:rsidR="00DA1927" w:rsidRPr="006D70AA">
        <w:rPr>
          <w:rFonts w:ascii="Arial" w:hAnsi="Arial" w:cs="Arial"/>
          <w:sz w:val="24"/>
          <w:szCs w:val="24"/>
          <w:lang w:val="en-US"/>
        </w:rPr>
        <w:t>(</w:t>
      </w:r>
      <w:r w:rsidR="003D05AF" w:rsidRPr="006D70AA">
        <w:rPr>
          <w:rFonts w:ascii="Arial" w:hAnsi="Arial" w:cs="Arial"/>
          <w:sz w:val="24"/>
          <w:szCs w:val="24"/>
          <w:lang w:val="en-US"/>
        </w:rPr>
        <w:t>Glenn, 2021)</w:t>
      </w:r>
    </w:p>
    <w:p w14:paraId="0E94D9A9" w14:textId="4BFAE72E" w:rsidR="009B7351" w:rsidRPr="006D70AA" w:rsidRDefault="00796530" w:rsidP="006D70AA">
      <w:pPr>
        <w:pStyle w:val="Heading1"/>
        <w:spacing w:line="360" w:lineRule="auto"/>
        <w:jc w:val="both"/>
        <w:rPr>
          <w:rFonts w:ascii="Arial" w:hAnsi="Arial" w:cs="Arial"/>
          <w:sz w:val="24"/>
          <w:szCs w:val="24"/>
          <w:lang w:val="en-US"/>
        </w:rPr>
      </w:pPr>
      <w:bookmarkStart w:id="10" w:name="_Toc116778049"/>
      <w:r w:rsidRPr="006D70AA">
        <w:rPr>
          <w:rFonts w:ascii="Arial" w:hAnsi="Arial" w:cs="Arial"/>
          <w:sz w:val="24"/>
          <w:szCs w:val="24"/>
          <w:lang w:val="en-US"/>
        </w:rPr>
        <w:t>Conclusion</w:t>
      </w:r>
      <w:bookmarkEnd w:id="10"/>
    </w:p>
    <w:p w14:paraId="7383B011" w14:textId="06B5E2F2" w:rsidR="00682FE9" w:rsidRPr="006D70AA" w:rsidRDefault="00682FE9" w:rsidP="006D70AA">
      <w:pPr>
        <w:spacing w:line="360" w:lineRule="auto"/>
        <w:jc w:val="both"/>
        <w:rPr>
          <w:rFonts w:ascii="Arial" w:hAnsi="Arial" w:cs="Arial"/>
          <w:sz w:val="24"/>
          <w:szCs w:val="24"/>
          <w:lang w:val="en-US"/>
        </w:rPr>
      </w:pPr>
      <w:r w:rsidRPr="006D70AA">
        <w:rPr>
          <w:rFonts w:ascii="Arial" w:hAnsi="Arial" w:cs="Arial"/>
          <w:sz w:val="24"/>
          <w:szCs w:val="24"/>
          <w:lang w:val="en-US"/>
        </w:rPr>
        <w:t>All in all</w:t>
      </w:r>
      <w:r w:rsidR="00101C0C" w:rsidRPr="006D70AA">
        <w:rPr>
          <w:rFonts w:ascii="Arial" w:hAnsi="Arial" w:cs="Arial"/>
          <w:sz w:val="24"/>
          <w:szCs w:val="24"/>
          <w:lang w:val="en-US"/>
        </w:rPr>
        <w:t>,</w:t>
      </w:r>
      <w:r w:rsidR="00640712" w:rsidRPr="006D70AA">
        <w:rPr>
          <w:rFonts w:ascii="Arial" w:hAnsi="Arial" w:cs="Arial"/>
          <w:sz w:val="24"/>
          <w:szCs w:val="24"/>
          <w:lang w:val="en-US"/>
        </w:rPr>
        <w:t xml:space="preserve"> the</w:t>
      </w:r>
      <w:r w:rsidR="00101C0C" w:rsidRPr="006D70AA">
        <w:rPr>
          <w:rFonts w:ascii="Arial" w:hAnsi="Arial" w:cs="Arial"/>
          <w:sz w:val="24"/>
          <w:szCs w:val="24"/>
          <w:lang w:val="en-US"/>
        </w:rPr>
        <w:t xml:space="preserve"> human resource department in any hotel plays a very important role in engaging the employees which goes hand in hand with delivering excellent services for the hotels </w:t>
      </w:r>
      <w:r w:rsidR="00640712" w:rsidRPr="006D70AA">
        <w:rPr>
          <w:rFonts w:ascii="Arial" w:hAnsi="Arial" w:cs="Arial"/>
          <w:sz w:val="24"/>
          <w:szCs w:val="24"/>
          <w:lang w:val="en-US"/>
        </w:rPr>
        <w:t>guest sand</w:t>
      </w:r>
      <w:r w:rsidR="00101C0C" w:rsidRPr="006D70AA">
        <w:rPr>
          <w:rFonts w:ascii="Arial" w:hAnsi="Arial" w:cs="Arial"/>
          <w:sz w:val="24"/>
          <w:szCs w:val="24"/>
          <w:lang w:val="en-US"/>
        </w:rPr>
        <w:t xml:space="preserve"> increase their </w:t>
      </w:r>
      <w:proofErr w:type="spellStart"/>
      <w:proofErr w:type="gramStart"/>
      <w:r w:rsidR="00101C0C" w:rsidRPr="006D70AA">
        <w:rPr>
          <w:rFonts w:ascii="Arial" w:hAnsi="Arial" w:cs="Arial"/>
          <w:sz w:val="24"/>
          <w:szCs w:val="24"/>
          <w:lang w:val="en-US"/>
        </w:rPr>
        <w:t>satisfaction.On</w:t>
      </w:r>
      <w:proofErr w:type="spellEnd"/>
      <w:proofErr w:type="gramEnd"/>
      <w:r w:rsidR="00101C0C" w:rsidRPr="006D70AA">
        <w:rPr>
          <w:rFonts w:ascii="Arial" w:hAnsi="Arial" w:cs="Arial"/>
          <w:sz w:val="24"/>
          <w:szCs w:val="24"/>
          <w:lang w:val="en-US"/>
        </w:rPr>
        <w:t xml:space="preserve"> the other </w:t>
      </w:r>
      <w:r w:rsidR="00C313DE" w:rsidRPr="006D70AA">
        <w:rPr>
          <w:rFonts w:ascii="Arial" w:hAnsi="Arial" w:cs="Arial"/>
          <w:sz w:val="24"/>
          <w:szCs w:val="24"/>
          <w:lang w:val="en-US"/>
        </w:rPr>
        <w:t>hand the</w:t>
      </w:r>
      <w:r w:rsidR="00101C0C" w:rsidRPr="006D70AA">
        <w:rPr>
          <w:rFonts w:ascii="Arial" w:hAnsi="Arial" w:cs="Arial"/>
          <w:sz w:val="24"/>
          <w:szCs w:val="24"/>
          <w:lang w:val="en-US"/>
        </w:rPr>
        <w:t xml:space="preserve"> organization is willing to increase their profits </w:t>
      </w:r>
      <w:r w:rsidR="00C313DE" w:rsidRPr="006D70AA">
        <w:rPr>
          <w:rFonts w:ascii="Arial" w:hAnsi="Arial" w:cs="Arial"/>
          <w:sz w:val="24"/>
          <w:szCs w:val="24"/>
          <w:lang w:val="en-US"/>
        </w:rPr>
        <w:t>and-be able to strengthen their brand image-so any efforts involved in the process of employee engagement worth at the end.</w:t>
      </w:r>
    </w:p>
    <w:p w14:paraId="34E118D7" w14:textId="77777777" w:rsidR="00796530" w:rsidRPr="006D70AA" w:rsidRDefault="00796530" w:rsidP="006D70AA">
      <w:pPr>
        <w:spacing w:line="360" w:lineRule="auto"/>
        <w:jc w:val="both"/>
        <w:rPr>
          <w:rFonts w:ascii="Arial" w:hAnsi="Arial" w:cs="Arial"/>
          <w:sz w:val="24"/>
          <w:szCs w:val="24"/>
          <w:lang w:val="en-US"/>
        </w:rPr>
      </w:pPr>
    </w:p>
    <w:p w14:paraId="673C1862" w14:textId="2B243561" w:rsidR="00C60F38" w:rsidRDefault="00C60F38" w:rsidP="006D70AA">
      <w:pPr>
        <w:spacing w:line="360" w:lineRule="auto"/>
        <w:jc w:val="both"/>
        <w:rPr>
          <w:rFonts w:ascii="Arial" w:hAnsi="Arial" w:cs="Arial"/>
          <w:sz w:val="24"/>
          <w:szCs w:val="24"/>
          <w:lang w:val="en-US"/>
        </w:rPr>
      </w:pPr>
    </w:p>
    <w:p w14:paraId="2720A042" w14:textId="1E4815A7" w:rsidR="006D70AA" w:rsidRDefault="006D70AA" w:rsidP="006D70AA">
      <w:pPr>
        <w:spacing w:line="360" w:lineRule="auto"/>
        <w:jc w:val="both"/>
        <w:rPr>
          <w:rFonts w:ascii="Arial" w:hAnsi="Arial" w:cs="Arial"/>
          <w:sz w:val="24"/>
          <w:szCs w:val="24"/>
          <w:lang w:val="en-US"/>
        </w:rPr>
      </w:pPr>
    </w:p>
    <w:p w14:paraId="4E736748" w14:textId="6F6CAC2B" w:rsidR="006D70AA" w:rsidRDefault="006D70AA" w:rsidP="006D70AA">
      <w:pPr>
        <w:spacing w:line="360" w:lineRule="auto"/>
        <w:jc w:val="both"/>
        <w:rPr>
          <w:rFonts w:ascii="Arial" w:hAnsi="Arial" w:cs="Arial"/>
          <w:sz w:val="24"/>
          <w:szCs w:val="24"/>
          <w:lang w:val="en-US"/>
        </w:rPr>
      </w:pPr>
    </w:p>
    <w:p w14:paraId="3715E4AF" w14:textId="5038E9E0" w:rsidR="006D70AA" w:rsidRDefault="006D70AA" w:rsidP="006D70AA">
      <w:pPr>
        <w:spacing w:line="360" w:lineRule="auto"/>
        <w:jc w:val="both"/>
        <w:rPr>
          <w:rFonts w:ascii="Arial" w:hAnsi="Arial" w:cs="Arial"/>
          <w:sz w:val="24"/>
          <w:szCs w:val="24"/>
          <w:lang w:val="en-US"/>
        </w:rPr>
      </w:pPr>
    </w:p>
    <w:p w14:paraId="32710A25" w14:textId="0D3D2441" w:rsidR="006D70AA" w:rsidRDefault="006D70AA" w:rsidP="006D70AA">
      <w:pPr>
        <w:spacing w:line="360" w:lineRule="auto"/>
        <w:jc w:val="both"/>
        <w:rPr>
          <w:rFonts w:ascii="Arial" w:hAnsi="Arial" w:cs="Arial"/>
          <w:sz w:val="24"/>
          <w:szCs w:val="24"/>
          <w:lang w:val="en-US"/>
        </w:rPr>
      </w:pPr>
    </w:p>
    <w:p w14:paraId="7DA487B5" w14:textId="0BC4A405" w:rsidR="006D70AA" w:rsidRDefault="006D70AA" w:rsidP="006D70AA">
      <w:pPr>
        <w:spacing w:line="360" w:lineRule="auto"/>
        <w:jc w:val="both"/>
        <w:rPr>
          <w:rFonts w:ascii="Arial" w:hAnsi="Arial" w:cs="Arial"/>
          <w:sz w:val="24"/>
          <w:szCs w:val="24"/>
          <w:lang w:val="en-US"/>
        </w:rPr>
      </w:pPr>
    </w:p>
    <w:p w14:paraId="11D51349" w14:textId="338C1882" w:rsidR="006D70AA" w:rsidRDefault="006D70AA" w:rsidP="006D70AA">
      <w:pPr>
        <w:spacing w:line="360" w:lineRule="auto"/>
        <w:jc w:val="both"/>
        <w:rPr>
          <w:rFonts w:ascii="Arial" w:hAnsi="Arial" w:cs="Arial"/>
          <w:sz w:val="24"/>
          <w:szCs w:val="24"/>
          <w:lang w:val="en-US"/>
        </w:rPr>
      </w:pPr>
    </w:p>
    <w:p w14:paraId="20950AF8" w14:textId="1FF5FF42" w:rsidR="006D70AA" w:rsidRDefault="006D70AA" w:rsidP="006D70AA">
      <w:pPr>
        <w:spacing w:line="360" w:lineRule="auto"/>
        <w:jc w:val="both"/>
        <w:rPr>
          <w:rFonts w:ascii="Arial" w:hAnsi="Arial" w:cs="Arial"/>
          <w:sz w:val="24"/>
          <w:szCs w:val="24"/>
          <w:lang w:val="en-US"/>
        </w:rPr>
      </w:pPr>
    </w:p>
    <w:p w14:paraId="3B4E423F" w14:textId="77777777" w:rsidR="006D70AA" w:rsidRPr="006D70AA" w:rsidRDefault="006D70AA" w:rsidP="006D70AA">
      <w:pPr>
        <w:spacing w:line="360" w:lineRule="auto"/>
        <w:jc w:val="both"/>
        <w:rPr>
          <w:rFonts w:ascii="Arial" w:hAnsi="Arial" w:cs="Arial"/>
          <w:sz w:val="24"/>
          <w:szCs w:val="24"/>
          <w:lang w:val="en-US"/>
        </w:rPr>
      </w:pPr>
    </w:p>
    <w:p w14:paraId="62B3CBAC" w14:textId="36B8E726" w:rsidR="00C60F38" w:rsidRPr="006D70AA" w:rsidRDefault="00C60F38" w:rsidP="006D70AA">
      <w:pPr>
        <w:pStyle w:val="Heading1"/>
        <w:spacing w:line="360" w:lineRule="auto"/>
        <w:jc w:val="both"/>
        <w:rPr>
          <w:rFonts w:ascii="Arial" w:hAnsi="Arial" w:cs="Arial"/>
          <w:sz w:val="24"/>
          <w:szCs w:val="24"/>
          <w:lang w:val="en-US"/>
        </w:rPr>
      </w:pPr>
      <w:bookmarkStart w:id="11" w:name="_Toc116778050"/>
      <w:r w:rsidRPr="006D70AA">
        <w:rPr>
          <w:rFonts w:ascii="Arial" w:hAnsi="Arial" w:cs="Arial"/>
          <w:sz w:val="24"/>
          <w:szCs w:val="24"/>
          <w:lang w:val="en-US"/>
        </w:rPr>
        <w:lastRenderedPageBreak/>
        <w:t>References</w:t>
      </w:r>
      <w:bookmarkEnd w:id="11"/>
      <w:r w:rsidRPr="006D70AA">
        <w:rPr>
          <w:rFonts w:ascii="Arial" w:hAnsi="Arial" w:cs="Arial"/>
          <w:sz w:val="24"/>
          <w:szCs w:val="24"/>
          <w:lang w:val="en-US"/>
        </w:rPr>
        <w:t xml:space="preserve"> </w:t>
      </w:r>
    </w:p>
    <w:p w14:paraId="1FBB2F73" w14:textId="18FEC202" w:rsidR="00353645" w:rsidRPr="006D70AA" w:rsidRDefault="00353645"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Adams L., (2019), </w:t>
      </w:r>
      <w:r w:rsidRPr="006D70AA">
        <w:rPr>
          <w:rFonts w:ascii="Arial" w:hAnsi="Arial" w:cs="Arial"/>
          <w:i/>
          <w:iCs/>
          <w:sz w:val="24"/>
          <w:szCs w:val="24"/>
          <w:lang w:val="en-US"/>
        </w:rPr>
        <w:t xml:space="preserve">The HR Change Toolkit: Your complete guide to making it happen, </w:t>
      </w:r>
      <w:r w:rsidR="000E213D" w:rsidRPr="006D70AA">
        <w:rPr>
          <w:rFonts w:ascii="Arial" w:hAnsi="Arial" w:cs="Arial"/>
          <w:sz w:val="24"/>
          <w:szCs w:val="24"/>
          <w:lang w:val="en-US"/>
        </w:rPr>
        <w:t>Lightning Source Inc., pp. 182-199</w:t>
      </w:r>
    </w:p>
    <w:p w14:paraId="00659867" w14:textId="1F951C84" w:rsidR="006F1563" w:rsidRPr="006D70AA" w:rsidRDefault="006F1563" w:rsidP="006D70AA">
      <w:pPr>
        <w:pStyle w:val="ListParagraph"/>
        <w:numPr>
          <w:ilvl w:val="0"/>
          <w:numId w:val="1"/>
        </w:numPr>
        <w:spacing w:line="360" w:lineRule="auto"/>
        <w:jc w:val="both"/>
        <w:rPr>
          <w:rFonts w:ascii="Arial" w:hAnsi="Arial" w:cs="Arial"/>
          <w:sz w:val="24"/>
          <w:szCs w:val="24"/>
          <w:lang w:val="en-US"/>
        </w:rPr>
      </w:pPr>
      <w:proofErr w:type="spellStart"/>
      <w:r w:rsidRPr="006D70AA">
        <w:rPr>
          <w:rFonts w:ascii="Arial" w:hAnsi="Arial" w:cs="Arial"/>
          <w:sz w:val="24"/>
          <w:szCs w:val="24"/>
          <w:lang w:val="en-US"/>
        </w:rPr>
        <w:t>Charan</w:t>
      </w:r>
      <w:proofErr w:type="spellEnd"/>
      <w:r w:rsidRPr="006D70AA">
        <w:rPr>
          <w:rFonts w:ascii="Arial" w:hAnsi="Arial" w:cs="Arial"/>
          <w:sz w:val="24"/>
          <w:szCs w:val="24"/>
          <w:lang w:val="en-US"/>
        </w:rPr>
        <w:t xml:space="preserve"> R., </w:t>
      </w:r>
      <w:r w:rsidR="006A7218" w:rsidRPr="006D70AA">
        <w:rPr>
          <w:rFonts w:ascii="Arial" w:hAnsi="Arial" w:cs="Arial"/>
          <w:sz w:val="24"/>
          <w:szCs w:val="24"/>
          <w:lang w:val="en-US"/>
        </w:rPr>
        <w:t xml:space="preserve">Barton D., Carey D., (2019), </w:t>
      </w:r>
      <w:proofErr w:type="spellStart"/>
      <w:r w:rsidR="006A7218" w:rsidRPr="006D70AA">
        <w:rPr>
          <w:rFonts w:ascii="Arial" w:hAnsi="Arial" w:cs="Arial"/>
          <w:i/>
          <w:iCs/>
          <w:sz w:val="24"/>
          <w:szCs w:val="24"/>
          <w:lang w:val="en-US"/>
        </w:rPr>
        <w:t>Hbr's</w:t>
      </w:r>
      <w:proofErr w:type="spellEnd"/>
      <w:r w:rsidR="006A7218" w:rsidRPr="006D70AA">
        <w:rPr>
          <w:rFonts w:ascii="Arial" w:hAnsi="Arial" w:cs="Arial"/>
          <w:i/>
          <w:iCs/>
          <w:sz w:val="24"/>
          <w:szCs w:val="24"/>
          <w:lang w:val="en-US"/>
        </w:rPr>
        <w:t xml:space="preserve"> 10 Must Reads on Reinventing HR (with Bonus Article "people Before Strategy,</w:t>
      </w:r>
      <w:r w:rsidR="006A7218" w:rsidRPr="006D70AA">
        <w:rPr>
          <w:rFonts w:ascii="Arial" w:hAnsi="Arial" w:cs="Arial"/>
          <w:sz w:val="24"/>
          <w:szCs w:val="24"/>
          <w:lang w:val="en-US"/>
        </w:rPr>
        <w:t xml:space="preserve"> </w:t>
      </w:r>
      <w:r w:rsidR="00E7467E" w:rsidRPr="006D70AA">
        <w:rPr>
          <w:rFonts w:ascii="Arial" w:hAnsi="Arial" w:cs="Arial"/>
          <w:sz w:val="24"/>
          <w:szCs w:val="24"/>
          <w:lang w:val="en-US"/>
        </w:rPr>
        <w:t>Harvard Business Review Press., pp. 71-80</w:t>
      </w:r>
    </w:p>
    <w:p w14:paraId="68C4B65A" w14:textId="501870AA" w:rsidR="00015467" w:rsidRPr="006D70AA" w:rsidRDefault="00015467"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Endres, G. M., and </w:t>
      </w:r>
      <w:proofErr w:type="spellStart"/>
      <w:r w:rsidRPr="006D70AA">
        <w:rPr>
          <w:rFonts w:ascii="Arial" w:hAnsi="Arial" w:cs="Arial"/>
          <w:sz w:val="24"/>
          <w:szCs w:val="24"/>
          <w:lang w:val="en-US"/>
        </w:rPr>
        <w:t>Mancheno</w:t>
      </w:r>
      <w:proofErr w:type="spellEnd"/>
      <w:r w:rsidRPr="006D70AA">
        <w:rPr>
          <w:rFonts w:ascii="Arial" w:hAnsi="Arial" w:cs="Arial"/>
          <w:sz w:val="24"/>
          <w:szCs w:val="24"/>
          <w:lang w:val="en-US"/>
        </w:rPr>
        <w:t xml:space="preserve">-Smoak L. (2008). </w:t>
      </w:r>
      <w:r w:rsidRPr="006D70AA">
        <w:rPr>
          <w:rFonts w:ascii="Arial" w:hAnsi="Arial" w:cs="Arial"/>
          <w:i/>
          <w:iCs/>
          <w:sz w:val="24"/>
          <w:szCs w:val="24"/>
          <w:lang w:val="en-US"/>
        </w:rPr>
        <w:t xml:space="preserve">The Human Resource Craze: Human Performance Improvement and Employee </w:t>
      </w:r>
      <w:proofErr w:type="spellStart"/>
      <w:r w:rsidRPr="006D70AA">
        <w:rPr>
          <w:rFonts w:ascii="Arial" w:hAnsi="Arial" w:cs="Arial"/>
          <w:i/>
          <w:iCs/>
          <w:sz w:val="24"/>
          <w:szCs w:val="24"/>
          <w:lang w:val="en-US"/>
        </w:rPr>
        <w:t>Engagement</w:t>
      </w:r>
      <w:r w:rsidRPr="006D70AA">
        <w:rPr>
          <w:rFonts w:ascii="Arial" w:hAnsi="Arial" w:cs="Arial"/>
          <w:sz w:val="24"/>
          <w:szCs w:val="24"/>
          <w:lang w:val="en-US"/>
        </w:rPr>
        <w:t>.Organizational</w:t>
      </w:r>
      <w:proofErr w:type="spellEnd"/>
      <w:r w:rsidRPr="006D70AA">
        <w:rPr>
          <w:rFonts w:ascii="Arial" w:hAnsi="Arial" w:cs="Arial"/>
          <w:sz w:val="24"/>
          <w:szCs w:val="24"/>
          <w:lang w:val="en-US"/>
        </w:rPr>
        <w:t xml:space="preserve"> Development Journal. </w:t>
      </w:r>
    </w:p>
    <w:p w14:paraId="6AA9842E" w14:textId="07485443" w:rsidR="004C4AC2" w:rsidRPr="006D70AA" w:rsidRDefault="004C4AC2"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Glenn T., (2021), </w:t>
      </w:r>
      <w:r w:rsidRPr="006D70AA">
        <w:rPr>
          <w:rFonts w:ascii="Arial" w:hAnsi="Arial" w:cs="Arial"/>
          <w:i/>
          <w:iCs/>
          <w:sz w:val="24"/>
          <w:szCs w:val="24"/>
          <w:lang w:val="en-US"/>
        </w:rPr>
        <w:t>The HR Business Partner Handbook: A Practical Guide to Being Your Organization's Strategic People Expert</w:t>
      </w:r>
      <w:r w:rsidR="00776B66" w:rsidRPr="006D70AA">
        <w:rPr>
          <w:rFonts w:ascii="Arial" w:hAnsi="Arial" w:cs="Arial"/>
          <w:sz w:val="24"/>
          <w:szCs w:val="24"/>
          <w:lang w:val="en-US"/>
        </w:rPr>
        <w:t>., Kogan Page. Pp. 122-164</w:t>
      </w:r>
    </w:p>
    <w:p w14:paraId="1C33EC66" w14:textId="7FA0C259" w:rsidR="00145594" w:rsidRPr="006D70AA" w:rsidRDefault="00145594"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Harter, J. K., Schmidt, F. L., and Hayes, T. L., (2002), </w:t>
      </w:r>
      <w:r w:rsidRPr="006D70AA">
        <w:rPr>
          <w:rFonts w:ascii="Arial" w:hAnsi="Arial" w:cs="Arial"/>
          <w:i/>
          <w:iCs/>
          <w:sz w:val="24"/>
          <w:szCs w:val="24"/>
          <w:lang w:val="en-US"/>
        </w:rPr>
        <w:t>Business-unit-level Relationship between Employee Satisfaction, Employee Engagement, and Business Outcomes: A meta- analysis</w:t>
      </w:r>
      <w:r w:rsidRPr="006D70AA">
        <w:rPr>
          <w:rFonts w:ascii="Arial" w:hAnsi="Arial" w:cs="Arial"/>
          <w:sz w:val="24"/>
          <w:szCs w:val="24"/>
          <w:lang w:val="en-US"/>
        </w:rPr>
        <w:t>.</w:t>
      </w:r>
      <w:r w:rsidR="006D70AA">
        <w:rPr>
          <w:rFonts w:ascii="Arial" w:hAnsi="Arial" w:cs="Arial"/>
          <w:sz w:val="24"/>
          <w:szCs w:val="24"/>
          <w:lang w:val="en-US"/>
        </w:rPr>
        <w:t xml:space="preserve"> </w:t>
      </w:r>
      <w:r w:rsidRPr="006D70AA">
        <w:rPr>
          <w:rFonts w:ascii="Arial" w:hAnsi="Arial" w:cs="Arial"/>
          <w:sz w:val="24"/>
          <w:szCs w:val="24"/>
          <w:lang w:val="en-US"/>
        </w:rPr>
        <w:t xml:space="preserve">Journal of Applied Psychology. </w:t>
      </w:r>
    </w:p>
    <w:p w14:paraId="2B9B1A4F" w14:textId="1BDD8494" w:rsidR="00E25CF4" w:rsidRPr="006D70AA" w:rsidRDefault="00E25CF4" w:rsidP="006D70AA">
      <w:pPr>
        <w:pStyle w:val="ListParagraph"/>
        <w:numPr>
          <w:ilvl w:val="0"/>
          <w:numId w:val="1"/>
        </w:numPr>
        <w:spacing w:line="360" w:lineRule="auto"/>
        <w:jc w:val="both"/>
        <w:rPr>
          <w:rFonts w:ascii="Arial" w:hAnsi="Arial" w:cs="Arial"/>
          <w:sz w:val="24"/>
          <w:szCs w:val="24"/>
          <w:lang w:val="en-US"/>
        </w:rPr>
      </w:pPr>
      <w:proofErr w:type="spellStart"/>
      <w:r w:rsidRPr="006D70AA">
        <w:rPr>
          <w:rFonts w:ascii="Arial" w:hAnsi="Arial" w:cs="Arial"/>
          <w:sz w:val="24"/>
          <w:szCs w:val="24"/>
          <w:lang w:val="en-US"/>
        </w:rPr>
        <w:t>Karsan</w:t>
      </w:r>
      <w:proofErr w:type="spellEnd"/>
      <w:r w:rsidRPr="006D70AA">
        <w:rPr>
          <w:rFonts w:ascii="Arial" w:hAnsi="Arial" w:cs="Arial"/>
          <w:sz w:val="24"/>
          <w:szCs w:val="24"/>
          <w:lang w:val="en-US"/>
        </w:rPr>
        <w:t xml:space="preserve">, R. and Kruse K. (2011). </w:t>
      </w:r>
      <w:r w:rsidRPr="006D70AA">
        <w:rPr>
          <w:rFonts w:ascii="Arial" w:hAnsi="Arial" w:cs="Arial"/>
          <w:i/>
          <w:iCs/>
          <w:sz w:val="24"/>
          <w:szCs w:val="24"/>
          <w:lang w:val="en-US"/>
        </w:rPr>
        <w:t>We: How to Increase Performance and Profits through Full Engagement,</w:t>
      </w:r>
      <w:r w:rsidRPr="006D70AA">
        <w:rPr>
          <w:rFonts w:ascii="Arial" w:hAnsi="Arial" w:cs="Arial"/>
          <w:sz w:val="24"/>
          <w:szCs w:val="24"/>
          <w:lang w:val="en-US"/>
        </w:rPr>
        <w:t xml:space="preserve"> New Jersey: John Wiley &amp; Sons.</w:t>
      </w:r>
    </w:p>
    <w:p w14:paraId="5E6C0D94" w14:textId="554CD0C2" w:rsidR="00070726" w:rsidRPr="006D70AA" w:rsidRDefault="00070726"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Krell, E., (2006), </w:t>
      </w:r>
      <w:r w:rsidRPr="006D70AA">
        <w:rPr>
          <w:rFonts w:ascii="Arial" w:hAnsi="Arial" w:cs="Arial"/>
          <w:i/>
          <w:iCs/>
          <w:sz w:val="24"/>
          <w:szCs w:val="24"/>
          <w:lang w:val="en-US"/>
        </w:rPr>
        <w:t>The Unintended Word.</w:t>
      </w:r>
      <w:r w:rsidRPr="006D70AA">
        <w:rPr>
          <w:rFonts w:ascii="Arial" w:hAnsi="Arial" w:cs="Arial"/>
          <w:sz w:val="24"/>
          <w:szCs w:val="24"/>
          <w:lang w:val="en-US"/>
        </w:rPr>
        <w:t xml:space="preserve"> HR Magazine. 51</w:t>
      </w:r>
    </w:p>
    <w:p w14:paraId="7D2F0037" w14:textId="5A287DB9" w:rsidR="00CB2D0D" w:rsidRPr="006D70AA" w:rsidRDefault="00CB2D0D" w:rsidP="006D70AA">
      <w:pPr>
        <w:pStyle w:val="ListParagraph"/>
        <w:numPr>
          <w:ilvl w:val="0"/>
          <w:numId w:val="1"/>
        </w:numPr>
        <w:spacing w:line="360" w:lineRule="auto"/>
        <w:jc w:val="both"/>
        <w:rPr>
          <w:rFonts w:ascii="Arial" w:hAnsi="Arial" w:cs="Arial"/>
          <w:sz w:val="24"/>
          <w:szCs w:val="24"/>
          <w:lang w:val="en-US"/>
        </w:rPr>
      </w:pPr>
      <w:proofErr w:type="spellStart"/>
      <w:r w:rsidRPr="006D70AA">
        <w:rPr>
          <w:rFonts w:ascii="Arial" w:hAnsi="Arial" w:cs="Arial"/>
          <w:sz w:val="24"/>
          <w:szCs w:val="24"/>
          <w:lang w:val="en-US"/>
        </w:rPr>
        <w:t>Kysilka</w:t>
      </w:r>
      <w:proofErr w:type="spellEnd"/>
      <w:r w:rsidRPr="006D70AA">
        <w:rPr>
          <w:rFonts w:ascii="Arial" w:hAnsi="Arial" w:cs="Arial"/>
          <w:sz w:val="24"/>
          <w:szCs w:val="24"/>
          <w:lang w:val="en-US"/>
        </w:rPr>
        <w:t xml:space="preserve">, D. and Csaba, N., (2013), </w:t>
      </w:r>
      <w:r w:rsidRPr="006D70AA">
        <w:rPr>
          <w:rFonts w:ascii="Arial" w:hAnsi="Arial" w:cs="Arial"/>
          <w:i/>
          <w:iCs/>
          <w:sz w:val="24"/>
          <w:szCs w:val="24"/>
          <w:lang w:val="en-US"/>
        </w:rPr>
        <w:t>Employee Turnover in the Hospitality Industry</w:t>
      </w:r>
      <w:r w:rsidRPr="006D70AA">
        <w:rPr>
          <w:rFonts w:ascii="Arial" w:hAnsi="Arial" w:cs="Arial"/>
          <w:sz w:val="24"/>
          <w:szCs w:val="24"/>
          <w:lang w:val="en-US"/>
        </w:rPr>
        <w:t xml:space="preserve">. </w:t>
      </w:r>
      <w:proofErr w:type="spellStart"/>
      <w:r w:rsidRPr="006D70AA">
        <w:rPr>
          <w:rFonts w:ascii="Arial" w:hAnsi="Arial" w:cs="Arial"/>
          <w:sz w:val="24"/>
          <w:szCs w:val="24"/>
          <w:lang w:val="en-US"/>
        </w:rPr>
        <w:t>Facultatea</w:t>
      </w:r>
      <w:proofErr w:type="spellEnd"/>
      <w:r w:rsidRPr="006D70AA">
        <w:rPr>
          <w:rFonts w:ascii="Arial" w:hAnsi="Arial" w:cs="Arial"/>
          <w:sz w:val="24"/>
          <w:szCs w:val="24"/>
          <w:lang w:val="en-US"/>
        </w:rPr>
        <w:t xml:space="preserve"> de </w:t>
      </w:r>
      <w:proofErr w:type="spellStart"/>
      <w:r w:rsidRPr="006D70AA">
        <w:rPr>
          <w:rFonts w:ascii="Arial" w:hAnsi="Arial" w:cs="Arial"/>
          <w:sz w:val="24"/>
          <w:szCs w:val="24"/>
          <w:lang w:val="en-US"/>
        </w:rPr>
        <w:t>Stiinte</w:t>
      </w:r>
      <w:proofErr w:type="spellEnd"/>
      <w:r w:rsidRPr="006D70AA">
        <w:rPr>
          <w:rFonts w:ascii="Arial" w:hAnsi="Arial" w:cs="Arial"/>
          <w:sz w:val="24"/>
          <w:szCs w:val="24"/>
          <w:lang w:val="en-US"/>
        </w:rPr>
        <w:t xml:space="preserve"> </w:t>
      </w:r>
      <w:proofErr w:type="spellStart"/>
      <w:r w:rsidRPr="006D70AA">
        <w:rPr>
          <w:rFonts w:ascii="Arial" w:hAnsi="Arial" w:cs="Arial"/>
          <w:sz w:val="24"/>
          <w:szCs w:val="24"/>
          <w:lang w:val="en-US"/>
        </w:rPr>
        <w:t>Economice</w:t>
      </w:r>
      <w:proofErr w:type="spellEnd"/>
      <w:r w:rsidRPr="006D70AA">
        <w:rPr>
          <w:rFonts w:ascii="Arial" w:hAnsi="Arial" w:cs="Arial"/>
          <w:sz w:val="24"/>
          <w:szCs w:val="24"/>
          <w:lang w:val="en-US"/>
        </w:rPr>
        <w:t>. XIX, pp. 377-384</w:t>
      </w:r>
    </w:p>
    <w:p w14:paraId="0F1002DF" w14:textId="2C1D5ABE" w:rsidR="00831E69" w:rsidRPr="006D70AA" w:rsidRDefault="00831E69"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Lawler, E. E., (2005), </w:t>
      </w:r>
      <w:r w:rsidRPr="006D70AA">
        <w:rPr>
          <w:rFonts w:ascii="Arial" w:hAnsi="Arial" w:cs="Arial"/>
          <w:i/>
          <w:iCs/>
          <w:sz w:val="24"/>
          <w:szCs w:val="24"/>
          <w:lang w:val="en-US"/>
        </w:rPr>
        <w:t>Creating High Performance Organizations</w:t>
      </w:r>
      <w:r w:rsidRPr="006D70AA">
        <w:rPr>
          <w:rFonts w:ascii="Arial" w:hAnsi="Arial" w:cs="Arial"/>
          <w:sz w:val="24"/>
          <w:szCs w:val="24"/>
          <w:lang w:val="en-US"/>
        </w:rPr>
        <w:t>. Asia Pacific Journal of Human</w:t>
      </w:r>
    </w:p>
    <w:p w14:paraId="464DCA11" w14:textId="76600514" w:rsidR="00831E69" w:rsidRPr="006D70AA" w:rsidRDefault="00831E69"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Resources. 43, </w:t>
      </w:r>
    </w:p>
    <w:p w14:paraId="6E885B98" w14:textId="51B5CB87" w:rsidR="00C60F38" w:rsidRPr="006D70AA" w:rsidRDefault="0005519F"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Lincoln S., (2021), </w:t>
      </w:r>
      <w:r w:rsidR="00A85740" w:rsidRPr="006D70AA">
        <w:rPr>
          <w:rFonts w:ascii="Arial" w:hAnsi="Arial" w:cs="Arial"/>
          <w:i/>
          <w:iCs/>
          <w:sz w:val="24"/>
          <w:szCs w:val="24"/>
          <w:lang w:val="en-US"/>
        </w:rPr>
        <w:t>HR – The key role in expansion of employee engagement,</w:t>
      </w:r>
      <w:r w:rsidR="00A85740" w:rsidRPr="006D70AA">
        <w:rPr>
          <w:rFonts w:ascii="Arial" w:hAnsi="Arial" w:cs="Arial"/>
          <w:sz w:val="24"/>
          <w:szCs w:val="24"/>
          <w:lang w:val="en-US"/>
        </w:rPr>
        <w:t xml:space="preserve"> </w:t>
      </w:r>
      <w:r w:rsidR="00206E18" w:rsidRPr="006D70AA">
        <w:rPr>
          <w:rFonts w:ascii="Arial" w:hAnsi="Arial" w:cs="Arial"/>
          <w:sz w:val="24"/>
          <w:szCs w:val="24"/>
          <w:lang w:val="en-US"/>
        </w:rPr>
        <w:t>Published on</w:t>
      </w:r>
      <w:r w:rsidR="00B4795F" w:rsidRPr="006D70AA">
        <w:rPr>
          <w:rFonts w:ascii="Arial" w:hAnsi="Arial" w:cs="Arial"/>
          <w:sz w:val="24"/>
          <w:szCs w:val="24"/>
          <w:lang w:val="en-US"/>
        </w:rPr>
        <w:t xml:space="preserve"> February 17</w:t>
      </w:r>
      <w:r w:rsidR="00B4795F" w:rsidRPr="006D70AA">
        <w:rPr>
          <w:rFonts w:ascii="Arial" w:hAnsi="Arial" w:cs="Arial"/>
          <w:sz w:val="24"/>
          <w:szCs w:val="24"/>
          <w:vertAlign w:val="superscript"/>
          <w:lang w:val="en-US"/>
        </w:rPr>
        <w:t>th</w:t>
      </w:r>
      <w:r w:rsidR="00B4795F" w:rsidRPr="006D70AA">
        <w:rPr>
          <w:rFonts w:ascii="Arial" w:hAnsi="Arial" w:cs="Arial"/>
          <w:sz w:val="24"/>
          <w:szCs w:val="24"/>
          <w:lang w:val="en-US"/>
        </w:rPr>
        <w:t xml:space="preserve">, [Available at: </w:t>
      </w:r>
      <w:hyperlink r:id="rId8" w:history="1">
        <w:r w:rsidR="00206E18" w:rsidRPr="006D70AA">
          <w:rPr>
            <w:rStyle w:val="Hyperlink"/>
            <w:rFonts w:ascii="Arial" w:hAnsi="Arial" w:cs="Arial"/>
            <w:sz w:val="24"/>
            <w:szCs w:val="24"/>
            <w:lang w:val="en-US"/>
          </w:rPr>
          <w:t>https://www.wearedevelopers.com/blog/hr-the-key-role-in-expansion-of-employee-engagement</w:t>
        </w:r>
      </w:hyperlink>
      <w:r w:rsidR="00206E18" w:rsidRPr="006D70AA">
        <w:rPr>
          <w:rFonts w:ascii="Arial" w:hAnsi="Arial" w:cs="Arial"/>
          <w:sz w:val="24"/>
          <w:szCs w:val="24"/>
          <w:lang w:val="en-US"/>
        </w:rPr>
        <w:t xml:space="preserve">], Accessed </w:t>
      </w:r>
      <w:r w:rsidR="00A555DE" w:rsidRPr="006D70AA">
        <w:rPr>
          <w:rFonts w:ascii="Arial" w:hAnsi="Arial" w:cs="Arial"/>
          <w:sz w:val="24"/>
          <w:szCs w:val="24"/>
          <w:lang w:val="en-US"/>
        </w:rPr>
        <w:t>on October 10</w:t>
      </w:r>
      <w:r w:rsidR="00A555DE" w:rsidRPr="006D70AA">
        <w:rPr>
          <w:rFonts w:ascii="Arial" w:hAnsi="Arial" w:cs="Arial"/>
          <w:sz w:val="24"/>
          <w:szCs w:val="24"/>
          <w:vertAlign w:val="superscript"/>
          <w:lang w:val="en-US"/>
        </w:rPr>
        <w:t>th</w:t>
      </w:r>
      <w:r w:rsidR="00A555DE" w:rsidRPr="006D70AA">
        <w:rPr>
          <w:rFonts w:ascii="Arial" w:hAnsi="Arial" w:cs="Arial"/>
          <w:sz w:val="24"/>
          <w:szCs w:val="24"/>
          <w:lang w:val="en-US"/>
        </w:rPr>
        <w:t xml:space="preserve"> 2022</w:t>
      </w:r>
    </w:p>
    <w:p w14:paraId="53A7C0F5" w14:textId="22899176" w:rsidR="00DD3F8C" w:rsidRPr="006D70AA" w:rsidRDefault="00DD3F8C" w:rsidP="006D70AA">
      <w:pPr>
        <w:pStyle w:val="ListParagraph"/>
        <w:numPr>
          <w:ilvl w:val="0"/>
          <w:numId w:val="1"/>
        </w:numPr>
        <w:spacing w:line="360" w:lineRule="auto"/>
        <w:jc w:val="both"/>
        <w:rPr>
          <w:rFonts w:ascii="Arial" w:hAnsi="Arial" w:cs="Arial"/>
          <w:i/>
          <w:iCs/>
          <w:sz w:val="24"/>
          <w:szCs w:val="24"/>
          <w:lang w:val="en-US"/>
        </w:rPr>
      </w:pPr>
      <w:r w:rsidRPr="006D70AA">
        <w:rPr>
          <w:rFonts w:ascii="Arial" w:hAnsi="Arial" w:cs="Arial"/>
          <w:sz w:val="24"/>
          <w:szCs w:val="24"/>
          <w:lang w:val="en-US"/>
        </w:rPr>
        <w:t xml:space="preserve">Lipman A., (2021), </w:t>
      </w:r>
      <w:r w:rsidR="00A032F5" w:rsidRPr="006D70AA">
        <w:rPr>
          <w:rFonts w:ascii="Arial" w:hAnsi="Arial" w:cs="Arial"/>
          <w:i/>
          <w:iCs/>
          <w:sz w:val="24"/>
          <w:szCs w:val="24"/>
          <w:lang w:val="en-US"/>
        </w:rPr>
        <w:t>Evolving Role of HR in Employee Engagement</w:t>
      </w:r>
      <w:r w:rsidR="00A032F5" w:rsidRPr="006D70AA">
        <w:rPr>
          <w:rFonts w:ascii="Arial" w:hAnsi="Arial" w:cs="Arial"/>
          <w:sz w:val="24"/>
          <w:szCs w:val="24"/>
          <w:lang w:val="en-US"/>
        </w:rPr>
        <w:t xml:space="preserve">, </w:t>
      </w:r>
      <w:proofErr w:type="gramStart"/>
      <w:r w:rsidR="00A032F5" w:rsidRPr="006D70AA">
        <w:rPr>
          <w:rFonts w:ascii="Arial" w:hAnsi="Arial" w:cs="Arial"/>
          <w:sz w:val="24"/>
          <w:szCs w:val="24"/>
          <w:lang w:val="en-US"/>
        </w:rPr>
        <w:t>Published</w:t>
      </w:r>
      <w:proofErr w:type="gramEnd"/>
      <w:r w:rsidR="00A032F5" w:rsidRPr="006D70AA">
        <w:rPr>
          <w:rFonts w:ascii="Arial" w:hAnsi="Arial" w:cs="Arial"/>
          <w:sz w:val="24"/>
          <w:szCs w:val="24"/>
          <w:lang w:val="en-US"/>
        </w:rPr>
        <w:t xml:space="preserve"> on </w:t>
      </w:r>
      <w:r w:rsidR="00F97DF4" w:rsidRPr="006D70AA">
        <w:rPr>
          <w:rFonts w:ascii="Arial" w:hAnsi="Arial" w:cs="Arial"/>
          <w:sz w:val="24"/>
          <w:szCs w:val="24"/>
          <w:lang w:val="en-US"/>
        </w:rPr>
        <w:t>June 1</w:t>
      </w:r>
      <w:r w:rsidR="00F97DF4" w:rsidRPr="006D70AA">
        <w:rPr>
          <w:rFonts w:ascii="Arial" w:hAnsi="Arial" w:cs="Arial"/>
          <w:sz w:val="24"/>
          <w:szCs w:val="24"/>
          <w:vertAlign w:val="superscript"/>
          <w:lang w:val="en-US"/>
        </w:rPr>
        <w:t>st</w:t>
      </w:r>
      <w:r w:rsidR="00F97DF4" w:rsidRPr="006D70AA">
        <w:rPr>
          <w:rFonts w:ascii="Arial" w:hAnsi="Arial" w:cs="Arial"/>
          <w:sz w:val="24"/>
          <w:szCs w:val="24"/>
          <w:lang w:val="en-US"/>
        </w:rPr>
        <w:t xml:space="preserve">, [Available at: </w:t>
      </w:r>
      <w:hyperlink r:id="rId9" w:history="1">
        <w:r w:rsidR="00F97DF4" w:rsidRPr="006D70AA">
          <w:rPr>
            <w:rStyle w:val="Hyperlink"/>
            <w:rFonts w:ascii="Arial" w:hAnsi="Arial" w:cs="Arial"/>
            <w:sz w:val="24"/>
            <w:szCs w:val="24"/>
            <w:lang w:val="en-US"/>
          </w:rPr>
          <w:t>https://blog.empuls.io/employee-engagement-in-hr/amp/</w:t>
        </w:r>
      </w:hyperlink>
      <w:r w:rsidR="00F97DF4" w:rsidRPr="006D70AA">
        <w:rPr>
          <w:rFonts w:ascii="Arial" w:hAnsi="Arial" w:cs="Arial"/>
          <w:sz w:val="24"/>
          <w:szCs w:val="24"/>
          <w:lang w:val="en-US"/>
        </w:rPr>
        <w:t>], Accessed on October 10</w:t>
      </w:r>
      <w:r w:rsidR="00F97DF4" w:rsidRPr="006D70AA">
        <w:rPr>
          <w:rFonts w:ascii="Arial" w:hAnsi="Arial" w:cs="Arial"/>
          <w:sz w:val="24"/>
          <w:szCs w:val="24"/>
          <w:vertAlign w:val="superscript"/>
          <w:lang w:val="en-US"/>
        </w:rPr>
        <w:t>th</w:t>
      </w:r>
      <w:r w:rsidR="00F97DF4" w:rsidRPr="006D70AA">
        <w:rPr>
          <w:rFonts w:ascii="Arial" w:hAnsi="Arial" w:cs="Arial"/>
          <w:sz w:val="24"/>
          <w:szCs w:val="24"/>
          <w:lang w:val="en-US"/>
        </w:rPr>
        <w:t xml:space="preserve"> 202</w:t>
      </w:r>
      <w:r w:rsidR="00F01AED" w:rsidRPr="006D70AA">
        <w:rPr>
          <w:rFonts w:ascii="Arial" w:hAnsi="Arial" w:cs="Arial"/>
          <w:sz w:val="24"/>
          <w:szCs w:val="24"/>
          <w:lang w:val="en-US"/>
        </w:rPr>
        <w:t>2</w:t>
      </w:r>
    </w:p>
    <w:p w14:paraId="129E1A10" w14:textId="13296ADB" w:rsidR="00F01AED" w:rsidRPr="006D70AA" w:rsidRDefault="00F01AED" w:rsidP="006D70AA">
      <w:pPr>
        <w:pStyle w:val="ListParagraph"/>
        <w:numPr>
          <w:ilvl w:val="0"/>
          <w:numId w:val="1"/>
        </w:numPr>
        <w:spacing w:line="360" w:lineRule="auto"/>
        <w:jc w:val="both"/>
        <w:rPr>
          <w:rFonts w:ascii="Arial" w:hAnsi="Arial" w:cs="Arial"/>
          <w:i/>
          <w:iCs/>
          <w:sz w:val="24"/>
          <w:szCs w:val="24"/>
          <w:lang w:val="en-US"/>
        </w:rPr>
      </w:pPr>
      <w:r w:rsidRPr="006D70AA">
        <w:rPr>
          <w:rFonts w:ascii="Arial" w:hAnsi="Arial" w:cs="Arial"/>
          <w:sz w:val="24"/>
          <w:szCs w:val="24"/>
          <w:lang w:val="en-US"/>
        </w:rPr>
        <w:lastRenderedPageBreak/>
        <w:t xml:space="preserve">McKee </w:t>
      </w:r>
      <w:r w:rsidR="00DA1927" w:rsidRPr="006D70AA">
        <w:rPr>
          <w:rFonts w:ascii="Arial" w:hAnsi="Arial" w:cs="Arial"/>
          <w:sz w:val="24"/>
          <w:szCs w:val="24"/>
          <w:lang w:val="en-US"/>
        </w:rPr>
        <w:t xml:space="preserve">P., (2020), </w:t>
      </w:r>
      <w:r w:rsidR="00DA1927" w:rsidRPr="006D70AA">
        <w:rPr>
          <w:rFonts w:ascii="Arial" w:hAnsi="Arial" w:cs="Arial"/>
          <w:i/>
          <w:iCs/>
          <w:sz w:val="24"/>
          <w:szCs w:val="24"/>
          <w:lang w:val="en-US"/>
        </w:rPr>
        <w:t>Learner Engagement,</w:t>
      </w:r>
      <w:r w:rsidR="00DA1927" w:rsidRPr="006D70AA">
        <w:rPr>
          <w:rFonts w:ascii="Arial" w:hAnsi="Arial" w:cs="Arial"/>
          <w:sz w:val="24"/>
          <w:szCs w:val="24"/>
          <w:lang w:val="en-US"/>
        </w:rPr>
        <w:t xml:space="preserve"> </w:t>
      </w:r>
      <w:proofErr w:type="gramStart"/>
      <w:r w:rsidR="006D70AA" w:rsidRPr="006D70AA">
        <w:rPr>
          <w:rFonts w:ascii="Arial" w:hAnsi="Arial" w:cs="Arial"/>
          <w:sz w:val="24"/>
          <w:szCs w:val="24"/>
          <w:lang w:val="en-US"/>
        </w:rPr>
        <w:t>Published</w:t>
      </w:r>
      <w:proofErr w:type="gramEnd"/>
      <w:r w:rsidR="00DA1927" w:rsidRPr="006D70AA">
        <w:rPr>
          <w:rFonts w:ascii="Arial" w:hAnsi="Arial" w:cs="Arial"/>
          <w:sz w:val="24"/>
          <w:szCs w:val="24"/>
          <w:lang w:val="en-US"/>
        </w:rPr>
        <w:t xml:space="preserve"> on December 10</w:t>
      </w:r>
      <w:r w:rsidR="00DA1927" w:rsidRPr="006D70AA">
        <w:rPr>
          <w:rFonts w:ascii="Arial" w:hAnsi="Arial" w:cs="Arial"/>
          <w:sz w:val="24"/>
          <w:szCs w:val="24"/>
          <w:vertAlign w:val="superscript"/>
          <w:lang w:val="en-US"/>
        </w:rPr>
        <w:t>th</w:t>
      </w:r>
      <w:r w:rsidR="00DA1927" w:rsidRPr="006D70AA">
        <w:rPr>
          <w:rFonts w:ascii="Arial" w:hAnsi="Arial" w:cs="Arial"/>
          <w:sz w:val="24"/>
          <w:szCs w:val="24"/>
          <w:lang w:val="en-US"/>
        </w:rPr>
        <w:t xml:space="preserve">, [Available at: </w:t>
      </w:r>
      <w:hyperlink r:id="rId10" w:history="1">
        <w:r w:rsidR="00DA1927" w:rsidRPr="006D70AA">
          <w:rPr>
            <w:rStyle w:val="Hyperlink"/>
            <w:rFonts w:ascii="Arial" w:hAnsi="Arial" w:cs="Arial"/>
            <w:sz w:val="24"/>
            <w:szCs w:val="24"/>
            <w:lang w:val="en-US"/>
          </w:rPr>
          <w:t>https://www.edapp.com/blog/learner-engagement/</w:t>
        </w:r>
      </w:hyperlink>
      <w:r w:rsidR="00DA1927" w:rsidRPr="006D70AA">
        <w:rPr>
          <w:rFonts w:ascii="Arial" w:hAnsi="Arial" w:cs="Arial"/>
          <w:sz w:val="24"/>
          <w:szCs w:val="24"/>
          <w:lang w:val="en-US"/>
        </w:rPr>
        <w:t>], Accessed on October 12</w:t>
      </w:r>
      <w:r w:rsidR="00DA1927" w:rsidRPr="006D70AA">
        <w:rPr>
          <w:rFonts w:ascii="Arial" w:hAnsi="Arial" w:cs="Arial"/>
          <w:sz w:val="24"/>
          <w:szCs w:val="24"/>
          <w:vertAlign w:val="superscript"/>
          <w:lang w:val="en-US"/>
        </w:rPr>
        <w:t>th</w:t>
      </w:r>
      <w:r w:rsidR="00DA1927" w:rsidRPr="006D70AA">
        <w:rPr>
          <w:rFonts w:ascii="Arial" w:hAnsi="Arial" w:cs="Arial"/>
          <w:sz w:val="24"/>
          <w:szCs w:val="24"/>
          <w:lang w:val="en-US"/>
        </w:rPr>
        <w:t xml:space="preserve"> 2022</w:t>
      </w:r>
    </w:p>
    <w:p w14:paraId="45319758" w14:textId="301107C1" w:rsidR="001420B0" w:rsidRPr="006D70AA" w:rsidRDefault="001420B0" w:rsidP="006D70AA">
      <w:pPr>
        <w:pStyle w:val="ListParagraph"/>
        <w:numPr>
          <w:ilvl w:val="0"/>
          <w:numId w:val="1"/>
        </w:numPr>
        <w:spacing w:line="360" w:lineRule="auto"/>
        <w:jc w:val="both"/>
        <w:rPr>
          <w:rFonts w:ascii="Arial" w:hAnsi="Arial" w:cs="Arial"/>
          <w:i/>
          <w:iCs/>
          <w:sz w:val="24"/>
          <w:szCs w:val="24"/>
          <w:lang w:val="en-US"/>
        </w:rPr>
      </w:pPr>
      <w:proofErr w:type="spellStart"/>
      <w:r w:rsidRPr="006D70AA">
        <w:rPr>
          <w:rFonts w:ascii="Arial" w:hAnsi="Arial" w:cs="Arial"/>
          <w:sz w:val="24"/>
          <w:szCs w:val="24"/>
          <w:lang w:val="en-US"/>
        </w:rPr>
        <w:t>Medhi</w:t>
      </w:r>
      <w:proofErr w:type="spellEnd"/>
      <w:r w:rsidRPr="006D70AA">
        <w:rPr>
          <w:rFonts w:ascii="Arial" w:hAnsi="Arial" w:cs="Arial"/>
          <w:sz w:val="24"/>
          <w:szCs w:val="24"/>
          <w:lang w:val="en-US"/>
        </w:rPr>
        <w:t xml:space="preserve"> V., (2022), </w:t>
      </w:r>
      <w:proofErr w:type="gramStart"/>
      <w:r w:rsidR="00E44547" w:rsidRPr="006D70AA">
        <w:rPr>
          <w:rFonts w:ascii="Arial" w:hAnsi="Arial" w:cs="Arial"/>
          <w:i/>
          <w:iCs/>
          <w:sz w:val="24"/>
          <w:szCs w:val="24"/>
          <w:lang w:val="en-US"/>
        </w:rPr>
        <w:t>Employee  Engagement</w:t>
      </w:r>
      <w:proofErr w:type="gramEnd"/>
      <w:r w:rsidR="00E44547" w:rsidRPr="006D70AA">
        <w:rPr>
          <w:rFonts w:ascii="Arial" w:hAnsi="Arial" w:cs="Arial"/>
          <w:i/>
          <w:iCs/>
          <w:sz w:val="24"/>
          <w:szCs w:val="24"/>
          <w:lang w:val="en-US"/>
        </w:rPr>
        <w:t xml:space="preserve"> in HR: What It Involves?</w:t>
      </w:r>
      <w:r w:rsidR="00E44547" w:rsidRPr="006D70AA">
        <w:rPr>
          <w:rFonts w:ascii="Arial" w:hAnsi="Arial" w:cs="Arial"/>
          <w:sz w:val="24"/>
          <w:szCs w:val="24"/>
          <w:lang w:val="en-US"/>
        </w:rPr>
        <w:t xml:space="preserve">, [Available at: </w:t>
      </w:r>
      <w:hyperlink r:id="rId11" w:history="1">
        <w:r w:rsidR="00D444EC" w:rsidRPr="006D70AA">
          <w:rPr>
            <w:rStyle w:val="Hyperlink"/>
            <w:rFonts w:ascii="Arial" w:hAnsi="Arial" w:cs="Arial"/>
            <w:sz w:val="24"/>
            <w:szCs w:val="24"/>
            <w:lang w:val="en-US"/>
          </w:rPr>
          <w:t>https://blog.vantagecircle.com/employee-engagement-in-hr/amp/</w:t>
        </w:r>
      </w:hyperlink>
      <w:r w:rsidR="00D444EC" w:rsidRPr="006D70AA">
        <w:rPr>
          <w:rFonts w:ascii="Arial" w:hAnsi="Arial" w:cs="Arial"/>
          <w:sz w:val="24"/>
          <w:szCs w:val="24"/>
          <w:lang w:val="en-US"/>
        </w:rPr>
        <w:t>], Accessed on October 10</w:t>
      </w:r>
      <w:r w:rsidR="00D444EC" w:rsidRPr="006D70AA">
        <w:rPr>
          <w:rFonts w:ascii="Arial" w:hAnsi="Arial" w:cs="Arial"/>
          <w:sz w:val="24"/>
          <w:szCs w:val="24"/>
          <w:vertAlign w:val="superscript"/>
          <w:lang w:val="en-US"/>
        </w:rPr>
        <w:t>th</w:t>
      </w:r>
      <w:r w:rsidR="00D444EC" w:rsidRPr="006D70AA">
        <w:rPr>
          <w:rFonts w:ascii="Arial" w:hAnsi="Arial" w:cs="Arial"/>
          <w:sz w:val="24"/>
          <w:szCs w:val="24"/>
          <w:lang w:val="en-US"/>
        </w:rPr>
        <w:t xml:space="preserve"> 2022</w:t>
      </w:r>
    </w:p>
    <w:p w14:paraId="186334DB" w14:textId="741293CC" w:rsidR="003D7A7F" w:rsidRPr="006D70AA" w:rsidRDefault="003D7A7F" w:rsidP="006D70AA">
      <w:pPr>
        <w:pStyle w:val="ListParagraph"/>
        <w:numPr>
          <w:ilvl w:val="0"/>
          <w:numId w:val="1"/>
        </w:numPr>
        <w:spacing w:line="360" w:lineRule="auto"/>
        <w:jc w:val="both"/>
        <w:rPr>
          <w:rFonts w:ascii="Arial" w:hAnsi="Arial" w:cs="Arial"/>
          <w:i/>
          <w:iCs/>
          <w:sz w:val="24"/>
          <w:szCs w:val="24"/>
          <w:lang w:val="en-US"/>
        </w:rPr>
      </w:pPr>
      <w:r w:rsidRPr="006D70AA">
        <w:rPr>
          <w:rFonts w:ascii="Arial" w:hAnsi="Arial" w:cs="Arial"/>
          <w:sz w:val="24"/>
          <w:szCs w:val="24"/>
          <w:lang w:val="en-US"/>
        </w:rPr>
        <w:t xml:space="preserve">Roll M., (2017), </w:t>
      </w:r>
      <w:r w:rsidRPr="006D70AA">
        <w:rPr>
          <w:rFonts w:ascii="Arial" w:hAnsi="Arial" w:cs="Arial"/>
          <w:i/>
          <w:iCs/>
          <w:sz w:val="24"/>
          <w:szCs w:val="24"/>
          <w:lang w:val="en-US"/>
        </w:rPr>
        <w:t>Shangri-La Hotels and Resorts – Bringing Asian Hospitality To The World</w:t>
      </w:r>
      <w:r w:rsidR="001F1A1F" w:rsidRPr="006D70AA">
        <w:rPr>
          <w:rFonts w:ascii="Arial" w:hAnsi="Arial" w:cs="Arial"/>
          <w:i/>
          <w:iCs/>
          <w:sz w:val="24"/>
          <w:szCs w:val="24"/>
          <w:lang w:val="en-US"/>
        </w:rPr>
        <w:t>,</w:t>
      </w:r>
      <w:r w:rsidR="001F1A1F" w:rsidRPr="006D70AA">
        <w:rPr>
          <w:rFonts w:ascii="Arial" w:hAnsi="Arial" w:cs="Arial"/>
          <w:sz w:val="24"/>
          <w:szCs w:val="24"/>
          <w:lang w:val="en-US"/>
        </w:rPr>
        <w:t xml:space="preserve"> </w:t>
      </w:r>
      <w:r w:rsidR="006D70AA" w:rsidRPr="006D70AA">
        <w:rPr>
          <w:rFonts w:ascii="Arial" w:hAnsi="Arial" w:cs="Arial"/>
          <w:sz w:val="24"/>
          <w:szCs w:val="24"/>
          <w:lang w:val="en-US"/>
        </w:rPr>
        <w:t>Published</w:t>
      </w:r>
      <w:r w:rsidR="009B048C" w:rsidRPr="006D70AA">
        <w:rPr>
          <w:rFonts w:ascii="Arial" w:hAnsi="Arial" w:cs="Arial"/>
          <w:sz w:val="24"/>
          <w:szCs w:val="24"/>
          <w:lang w:val="en-US"/>
        </w:rPr>
        <w:t xml:space="preserve"> on August 1</w:t>
      </w:r>
      <w:r w:rsidR="009B048C" w:rsidRPr="006D70AA">
        <w:rPr>
          <w:rFonts w:ascii="Arial" w:hAnsi="Arial" w:cs="Arial"/>
          <w:sz w:val="24"/>
          <w:szCs w:val="24"/>
          <w:vertAlign w:val="superscript"/>
          <w:lang w:val="en-US"/>
        </w:rPr>
        <w:t>st</w:t>
      </w:r>
      <w:r w:rsidR="009B048C" w:rsidRPr="006D70AA">
        <w:rPr>
          <w:rFonts w:ascii="Arial" w:hAnsi="Arial" w:cs="Arial"/>
          <w:sz w:val="24"/>
          <w:szCs w:val="24"/>
          <w:lang w:val="en-US"/>
        </w:rPr>
        <w:t xml:space="preserve"> </w:t>
      </w:r>
      <w:r w:rsidR="000F0AB2" w:rsidRPr="006D70AA">
        <w:rPr>
          <w:rFonts w:ascii="Arial" w:hAnsi="Arial" w:cs="Arial"/>
          <w:sz w:val="24"/>
          <w:szCs w:val="24"/>
          <w:lang w:val="en-US"/>
        </w:rPr>
        <w:t xml:space="preserve">, [Available Online: </w:t>
      </w:r>
      <w:hyperlink r:id="rId12" w:history="1">
        <w:r w:rsidR="000F0AB2" w:rsidRPr="006D70AA">
          <w:rPr>
            <w:rStyle w:val="Hyperlink"/>
            <w:rFonts w:ascii="Arial" w:hAnsi="Arial" w:cs="Arial"/>
            <w:sz w:val="24"/>
            <w:szCs w:val="24"/>
            <w:lang w:val="en-US"/>
          </w:rPr>
          <w:t>https://martinroll.com/resources/articles/asia/shangri-la-hotels-resorts-bringing-asian-hospitality-to-the-world/</w:t>
        </w:r>
      </w:hyperlink>
      <w:r w:rsidR="000F0AB2" w:rsidRPr="006D70AA">
        <w:rPr>
          <w:rFonts w:ascii="Arial" w:hAnsi="Arial" w:cs="Arial"/>
          <w:sz w:val="24"/>
          <w:szCs w:val="24"/>
          <w:lang w:val="en-US"/>
        </w:rPr>
        <w:t xml:space="preserve">], Accessed on </w:t>
      </w:r>
      <w:r w:rsidR="00363293" w:rsidRPr="006D70AA">
        <w:rPr>
          <w:rFonts w:ascii="Arial" w:hAnsi="Arial" w:cs="Arial"/>
          <w:sz w:val="24"/>
          <w:szCs w:val="24"/>
          <w:lang w:val="en-US"/>
        </w:rPr>
        <w:t>October</w:t>
      </w:r>
      <w:r w:rsidR="000F0AB2" w:rsidRPr="006D70AA">
        <w:rPr>
          <w:rFonts w:ascii="Arial" w:hAnsi="Arial" w:cs="Arial"/>
          <w:sz w:val="24"/>
          <w:szCs w:val="24"/>
          <w:lang w:val="en-US"/>
        </w:rPr>
        <w:t xml:space="preserve"> 11</w:t>
      </w:r>
      <w:r w:rsidR="000F0AB2" w:rsidRPr="006D70AA">
        <w:rPr>
          <w:rFonts w:ascii="Arial" w:hAnsi="Arial" w:cs="Arial"/>
          <w:sz w:val="24"/>
          <w:szCs w:val="24"/>
          <w:vertAlign w:val="superscript"/>
          <w:lang w:val="en-US"/>
        </w:rPr>
        <w:t>th</w:t>
      </w:r>
      <w:r w:rsidR="000F0AB2" w:rsidRPr="006D70AA">
        <w:rPr>
          <w:rFonts w:ascii="Arial" w:hAnsi="Arial" w:cs="Arial"/>
          <w:sz w:val="24"/>
          <w:szCs w:val="24"/>
          <w:lang w:val="en-US"/>
        </w:rPr>
        <w:t xml:space="preserve"> 2022</w:t>
      </w:r>
    </w:p>
    <w:p w14:paraId="15AF50C0" w14:textId="575BA903" w:rsidR="00824A64" w:rsidRPr="006D70AA" w:rsidRDefault="00824A64" w:rsidP="006D70AA">
      <w:pPr>
        <w:pStyle w:val="ListParagraph"/>
        <w:numPr>
          <w:ilvl w:val="0"/>
          <w:numId w:val="1"/>
        </w:numPr>
        <w:spacing w:line="360" w:lineRule="auto"/>
        <w:jc w:val="both"/>
        <w:rPr>
          <w:rFonts w:ascii="Arial" w:hAnsi="Arial" w:cs="Arial"/>
          <w:sz w:val="24"/>
          <w:szCs w:val="24"/>
          <w:lang w:val="en-US"/>
        </w:rPr>
      </w:pPr>
      <w:proofErr w:type="spellStart"/>
      <w:r w:rsidRPr="006D70AA">
        <w:rPr>
          <w:rFonts w:ascii="Arial" w:hAnsi="Arial" w:cs="Arial"/>
          <w:sz w:val="24"/>
          <w:szCs w:val="24"/>
          <w:lang w:val="en-US"/>
        </w:rPr>
        <w:t>Salanova</w:t>
      </w:r>
      <w:proofErr w:type="spellEnd"/>
      <w:r w:rsidRPr="006D70AA">
        <w:rPr>
          <w:rFonts w:ascii="Arial" w:hAnsi="Arial" w:cs="Arial"/>
          <w:sz w:val="24"/>
          <w:szCs w:val="24"/>
          <w:lang w:val="en-US"/>
        </w:rPr>
        <w:t xml:space="preserve">, M., </w:t>
      </w:r>
      <w:proofErr w:type="spellStart"/>
      <w:r w:rsidRPr="006D70AA">
        <w:rPr>
          <w:rFonts w:ascii="Arial" w:hAnsi="Arial" w:cs="Arial"/>
          <w:sz w:val="24"/>
          <w:szCs w:val="24"/>
          <w:lang w:val="en-US"/>
        </w:rPr>
        <w:t>Agut</w:t>
      </w:r>
      <w:proofErr w:type="spellEnd"/>
      <w:r w:rsidRPr="006D70AA">
        <w:rPr>
          <w:rFonts w:ascii="Arial" w:hAnsi="Arial" w:cs="Arial"/>
          <w:sz w:val="24"/>
          <w:szCs w:val="24"/>
          <w:lang w:val="en-US"/>
        </w:rPr>
        <w:t xml:space="preserve">, S. and </w:t>
      </w:r>
      <w:proofErr w:type="spellStart"/>
      <w:r w:rsidRPr="006D70AA">
        <w:rPr>
          <w:rFonts w:ascii="Arial" w:hAnsi="Arial" w:cs="Arial"/>
          <w:sz w:val="24"/>
          <w:szCs w:val="24"/>
          <w:lang w:val="en-US"/>
        </w:rPr>
        <w:t>Peiro</w:t>
      </w:r>
      <w:proofErr w:type="spellEnd"/>
      <w:r w:rsidRPr="006D70AA">
        <w:rPr>
          <w:rFonts w:ascii="Arial" w:hAnsi="Arial" w:cs="Arial"/>
          <w:sz w:val="24"/>
          <w:szCs w:val="24"/>
          <w:lang w:val="en-US"/>
        </w:rPr>
        <w:t xml:space="preserve">, J.M., (2005), </w:t>
      </w:r>
      <w:r w:rsidRPr="006D70AA">
        <w:rPr>
          <w:rFonts w:ascii="Arial" w:hAnsi="Arial" w:cs="Arial"/>
          <w:i/>
          <w:iCs/>
          <w:sz w:val="24"/>
          <w:szCs w:val="24"/>
          <w:lang w:val="en-US"/>
        </w:rPr>
        <w:t>Linking Organizational Resources and Work</w:t>
      </w:r>
      <w:r w:rsidR="009D24A9" w:rsidRPr="006D70AA">
        <w:rPr>
          <w:rFonts w:ascii="Arial" w:hAnsi="Arial" w:cs="Arial"/>
          <w:i/>
          <w:iCs/>
          <w:sz w:val="24"/>
          <w:szCs w:val="24"/>
          <w:lang w:val="en-US"/>
        </w:rPr>
        <w:t xml:space="preserve"> </w:t>
      </w:r>
      <w:r w:rsidRPr="006D70AA">
        <w:rPr>
          <w:rFonts w:ascii="Arial" w:hAnsi="Arial" w:cs="Arial"/>
          <w:i/>
          <w:iCs/>
          <w:sz w:val="24"/>
          <w:szCs w:val="24"/>
          <w:lang w:val="en-US"/>
        </w:rPr>
        <w:t xml:space="preserve">Engagement to Employee Performance and Customer Loyalty: The Mediation of Service Climate. </w:t>
      </w:r>
      <w:r w:rsidRPr="006D70AA">
        <w:rPr>
          <w:rFonts w:ascii="Arial" w:hAnsi="Arial" w:cs="Arial"/>
          <w:sz w:val="24"/>
          <w:szCs w:val="24"/>
          <w:lang w:val="en-US"/>
        </w:rPr>
        <w:t>Journal of Applied Psychology,</w:t>
      </w:r>
    </w:p>
    <w:p w14:paraId="726FCC14" w14:textId="0926A0C4" w:rsidR="009D24A9" w:rsidRPr="006D70AA" w:rsidRDefault="009D24A9" w:rsidP="006D70AA">
      <w:pPr>
        <w:pStyle w:val="ListParagraph"/>
        <w:numPr>
          <w:ilvl w:val="0"/>
          <w:numId w:val="1"/>
        </w:numPr>
        <w:spacing w:line="360" w:lineRule="auto"/>
        <w:jc w:val="both"/>
        <w:rPr>
          <w:rFonts w:ascii="Arial" w:hAnsi="Arial" w:cs="Arial"/>
          <w:sz w:val="24"/>
          <w:szCs w:val="24"/>
          <w:lang w:val="en-US"/>
        </w:rPr>
      </w:pPr>
      <w:r w:rsidRPr="006D70AA">
        <w:rPr>
          <w:rFonts w:ascii="Arial" w:hAnsi="Arial" w:cs="Arial"/>
          <w:sz w:val="24"/>
          <w:szCs w:val="24"/>
          <w:lang w:val="en-US"/>
        </w:rPr>
        <w:t xml:space="preserve">Shangri-La, (2022), </w:t>
      </w:r>
      <w:r w:rsidR="000874B4" w:rsidRPr="006D70AA">
        <w:rPr>
          <w:rFonts w:ascii="Arial" w:hAnsi="Arial" w:cs="Arial"/>
          <w:i/>
          <w:iCs/>
          <w:sz w:val="24"/>
          <w:szCs w:val="24"/>
          <w:lang w:val="en-US"/>
        </w:rPr>
        <w:t>Bold and Visionary Leadership</w:t>
      </w:r>
      <w:r w:rsidR="000874B4" w:rsidRPr="006D70AA">
        <w:rPr>
          <w:rFonts w:ascii="Arial" w:hAnsi="Arial" w:cs="Arial"/>
          <w:sz w:val="24"/>
          <w:szCs w:val="24"/>
          <w:lang w:val="en-US"/>
        </w:rPr>
        <w:t xml:space="preserve">, </w:t>
      </w:r>
      <w:r w:rsidR="00B122F4" w:rsidRPr="006D70AA">
        <w:rPr>
          <w:rFonts w:ascii="Arial" w:hAnsi="Arial" w:cs="Arial"/>
          <w:sz w:val="24"/>
          <w:szCs w:val="24"/>
          <w:lang w:val="en-US"/>
        </w:rPr>
        <w:t xml:space="preserve">[Available at: </w:t>
      </w:r>
      <w:hyperlink r:id="rId13" w:history="1">
        <w:r w:rsidR="00B122F4" w:rsidRPr="006D70AA">
          <w:rPr>
            <w:rStyle w:val="Hyperlink"/>
            <w:rFonts w:ascii="Arial" w:hAnsi="Arial" w:cs="Arial"/>
            <w:sz w:val="24"/>
            <w:szCs w:val="24"/>
            <w:lang w:val="en-US"/>
          </w:rPr>
          <w:t>https://www.shangri-la.com/group/our-story/leadership-team</w:t>
        </w:r>
      </w:hyperlink>
      <w:r w:rsidR="00B122F4" w:rsidRPr="006D70AA">
        <w:rPr>
          <w:rFonts w:ascii="Arial" w:hAnsi="Arial" w:cs="Arial"/>
          <w:sz w:val="24"/>
          <w:szCs w:val="24"/>
          <w:lang w:val="en-US"/>
        </w:rPr>
        <w:t>], -Accessed on October 12</w:t>
      </w:r>
      <w:r w:rsidR="00B122F4" w:rsidRPr="006D70AA">
        <w:rPr>
          <w:rFonts w:ascii="Arial" w:hAnsi="Arial" w:cs="Arial"/>
          <w:sz w:val="24"/>
          <w:szCs w:val="24"/>
          <w:vertAlign w:val="superscript"/>
          <w:lang w:val="en-US"/>
        </w:rPr>
        <w:t>th</w:t>
      </w:r>
      <w:proofErr w:type="gramStart"/>
      <w:r w:rsidR="00B122F4" w:rsidRPr="006D70AA">
        <w:rPr>
          <w:rFonts w:ascii="Arial" w:hAnsi="Arial" w:cs="Arial"/>
          <w:sz w:val="24"/>
          <w:szCs w:val="24"/>
          <w:lang w:val="en-US"/>
        </w:rPr>
        <w:t xml:space="preserve"> 2022</w:t>
      </w:r>
      <w:proofErr w:type="gramEnd"/>
    </w:p>
    <w:p w14:paraId="1924FFB1" w14:textId="0429A9E4" w:rsidR="00C74D1A" w:rsidRPr="006D70AA" w:rsidRDefault="00C74D1A" w:rsidP="006D70AA">
      <w:pPr>
        <w:pStyle w:val="ListParagraph"/>
        <w:numPr>
          <w:ilvl w:val="0"/>
          <w:numId w:val="1"/>
        </w:numPr>
        <w:spacing w:line="360" w:lineRule="auto"/>
        <w:jc w:val="both"/>
        <w:rPr>
          <w:rFonts w:ascii="Arial" w:hAnsi="Arial" w:cs="Arial"/>
          <w:i/>
          <w:iCs/>
          <w:sz w:val="24"/>
          <w:szCs w:val="24"/>
          <w:lang w:val="en-US"/>
        </w:rPr>
      </w:pPr>
      <w:r w:rsidRPr="006D70AA">
        <w:rPr>
          <w:rFonts w:ascii="Arial" w:hAnsi="Arial" w:cs="Arial"/>
          <w:sz w:val="24"/>
          <w:szCs w:val="24"/>
          <w:lang w:val="en-US"/>
        </w:rPr>
        <w:t xml:space="preserve">Schaufeli, W. and </w:t>
      </w:r>
      <w:proofErr w:type="spellStart"/>
      <w:r w:rsidRPr="006D70AA">
        <w:rPr>
          <w:rFonts w:ascii="Arial" w:hAnsi="Arial" w:cs="Arial"/>
          <w:sz w:val="24"/>
          <w:szCs w:val="24"/>
          <w:lang w:val="en-US"/>
        </w:rPr>
        <w:t>Salanova</w:t>
      </w:r>
      <w:proofErr w:type="spellEnd"/>
      <w:r w:rsidRPr="006D70AA">
        <w:rPr>
          <w:rFonts w:ascii="Arial" w:hAnsi="Arial" w:cs="Arial"/>
          <w:sz w:val="24"/>
          <w:szCs w:val="24"/>
          <w:lang w:val="en-US"/>
        </w:rPr>
        <w:t xml:space="preserve">, M. (2007). </w:t>
      </w:r>
      <w:r w:rsidRPr="006D70AA">
        <w:rPr>
          <w:rFonts w:ascii="Arial" w:hAnsi="Arial" w:cs="Arial"/>
          <w:i/>
          <w:iCs/>
          <w:sz w:val="24"/>
          <w:szCs w:val="24"/>
          <w:lang w:val="en-US"/>
        </w:rPr>
        <w:t>Work Engagement: An Emerging Psychological Concept and Its Implications for Organizations, Managing Social and Ethical Issues in Organizations</w:t>
      </w:r>
      <w:r w:rsidRPr="006D70AA">
        <w:rPr>
          <w:rFonts w:ascii="Arial" w:hAnsi="Arial" w:cs="Arial"/>
          <w:sz w:val="24"/>
          <w:szCs w:val="24"/>
          <w:lang w:val="en-US"/>
        </w:rPr>
        <w:t>, Information Age Publishers.</w:t>
      </w:r>
    </w:p>
    <w:p w14:paraId="4D6740C1" w14:textId="44E8481A" w:rsidR="0093788D" w:rsidRPr="006D70AA" w:rsidRDefault="0093788D" w:rsidP="006D70AA">
      <w:pPr>
        <w:pStyle w:val="ListParagraph"/>
        <w:numPr>
          <w:ilvl w:val="0"/>
          <w:numId w:val="1"/>
        </w:numPr>
        <w:spacing w:line="360" w:lineRule="auto"/>
        <w:jc w:val="both"/>
        <w:rPr>
          <w:rFonts w:ascii="Arial" w:hAnsi="Arial" w:cs="Arial"/>
          <w:i/>
          <w:iCs/>
          <w:sz w:val="24"/>
          <w:szCs w:val="24"/>
          <w:lang w:val="en-US"/>
        </w:rPr>
      </w:pPr>
      <w:r w:rsidRPr="006D70AA">
        <w:rPr>
          <w:rFonts w:ascii="Arial" w:hAnsi="Arial" w:cs="Arial"/>
          <w:sz w:val="24"/>
          <w:szCs w:val="24"/>
          <w:lang w:val="en-US"/>
        </w:rPr>
        <w:t xml:space="preserve">Welch, M., Jackson, P. R., (2007), </w:t>
      </w:r>
      <w:r w:rsidRPr="006D70AA">
        <w:rPr>
          <w:rFonts w:ascii="Arial" w:hAnsi="Arial" w:cs="Arial"/>
          <w:i/>
          <w:iCs/>
          <w:sz w:val="24"/>
          <w:szCs w:val="24"/>
          <w:lang w:val="en-US"/>
        </w:rPr>
        <w:t>Rethinking Internal Communication: A Stakeholder Approach. Corporate Communications: An International Journal.</w:t>
      </w:r>
    </w:p>
    <w:p w14:paraId="1E22D5FA" w14:textId="75931C61" w:rsidR="009F1103" w:rsidRPr="006D70AA" w:rsidRDefault="009F1103" w:rsidP="006D70AA">
      <w:pPr>
        <w:pStyle w:val="ListParagraph"/>
        <w:numPr>
          <w:ilvl w:val="0"/>
          <w:numId w:val="1"/>
        </w:numPr>
        <w:spacing w:line="360" w:lineRule="auto"/>
        <w:jc w:val="both"/>
        <w:rPr>
          <w:rFonts w:ascii="Arial" w:hAnsi="Arial" w:cs="Arial"/>
          <w:i/>
          <w:iCs/>
          <w:sz w:val="24"/>
          <w:szCs w:val="24"/>
          <w:lang w:val="en-US"/>
        </w:rPr>
      </w:pPr>
      <w:proofErr w:type="spellStart"/>
      <w:r w:rsidRPr="006D70AA">
        <w:rPr>
          <w:rFonts w:ascii="Arial" w:hAnsi="Arial" w:cs="Arial"/>
          <w:sz w:val="24"/>
          <w:szCs w:val="24"/>
          <w:lang w:val="en-US"/>
        </w:rPr>
        <w:t>Zuvela</w:t>
      </w:r>
      <w:proofErr w:type="spellEnd"/>
      <w:r w:rsidRPr="006D70AA">
        <w:rPr>
          <w:rFonts w:ascii="Arial" w:hAnsi="Arial" w:cs="Arial"/>
          <w:sz w:val="24"/>
          <w:szCs w:val="24"/>
          <w:lang w:val="en-US"/>
        </w:rPr>
        <w:t xml:space="preserve"> T., (2021), </w:t>
      </w:r>
      <w:r w:rsidRPr="006D70AA">
        <w:rPr>
          <w:rFonts w:ascii="Arial" w:hAnsi="Arial" w:cs="Arial"/>
          <w:i/>
          <w:iCs/>
          <w:sz w:val="24"/>
          <w:szCs w:val="24"/>
          <w:lang w:val="en-US"/>
        </w:rPr>
        <w:t>Paradise On Earth: The Making of The Shangri-La Hotel Group</w:t>
      </w:r>
      <w:r w:rsidRPr="006D70AA">
        <w:rPr>
          <w:rFonts w:ascii="Arial" w:hAnsi="Arial" w:cs="Arial"/>
          <w:sz w:val="24"/>
          <w:szCs w:val="24"/>
          <w:lang w:val="en-US"/>
        </w:rPr>
        <w:t xml:space="preserve">, </w:t>
      </w:r>
      <w:r w:rsidR="006D70AA" w:rsidRPr="006D70AA">
        <w:rPr>
          <w:rFonts w:ascii="Arial" w:hAnsi="Arial" w:cs="Arial"/>
          <w:sz w:val="24"/>
          <w:szCs w:val="24"/>
          <w:lang w:val="en-US"/>
        </w:rPr>
        <w:t>Published</w:t>
      </w:r>
      <w:r w:rsidRPr="006D70AA">
        <w:rPr>
          <w:rFonts w:ascii="Arial" w:hAnsi="Arial" w:cs="Arial"/>
          <w:sz w:val="24"/>
          <w:szCs w:val="24"/>
          <w:lang w:val="en-US"/>
        </w:rPr>
        <w:t xml:space="preserve"> on October 26</w:t>
      </w:r>
      <w:r w:rsidRPr="006D70AA">
        <w:rPr>
          <w:rFonts w:ascii="Arial" w:hAnsi="Arial" w:cs="Arial"/>
          <w:sz w:val="24"/>
          <w:szCs w:val="24"/>
          <w:vertAlign w:val="superscript"/>
          <w:lang w:val="en-US"/>
        </w:rPr>
        <w:t>th</w:t>
      </w:r>
      <w:r w:rsidRPr="006D70AA">
        <w:rPr>
          <w:rFonts w:ascii="Arial" w:hAnsi="Arial" w:cs="Arial"/>
          <w:sz w:val="24"/>
          <w:szCs w:val="24"/>
          <w:lang w:val="en-US"/>
        </w:rPr>
        <w:t xml:space="preserve">, [Available </w:t>
      </w:r>
      <w:r w:rsidR="00ED0811" w:rsidRPr="006D70AA">
        <w:rPr>
          <w:rFonts w:ascii="Arial" w:hAnsi="Arial" w:cs="Arial"/>
          <w:sz w:val="24"/>
          <w:szCs w:val="24"/>
          <w:lang w:val="en-US"/>
        </w:rPr>
        <w:t xml:space="preserve">at: </w:t>
      </w:r>
      <w:hyperlink r:id="rId14" w:history="1">
        <w:r w:rsidR="00363293" w:rsidRPr="006D70AA">
          <w:rPr>
            <w:rStyle w:val="Hyperlink"/>
            <w:rFonts w:ascii="Arial" w:hAnsi="Arial" w:cs="Arial"/>
            <w:sz w:val="24"/>
            <w:szCs w:val="24"/>
            <w:lang w:val="en-US"/>
          </w:rPr>
          <w:t>https://themarketherald.com.au/fancy/paradise-on-earth-the-making-of-the-shangri-la-hotel-group/</w:t>
        </w:r>
      </w:hyperlink>
      <w:r w:rsidR="00363293" w:rsidRPr="006D70AA">
        <w:rPr>
          <w:rFonts w:ascii="Arial" w:hAnsi="Arial" w:cs="Arial"/>
          <w:sz w:val="24"/>
          <w:szCs w:val="24"/>
          <w:lang w:val="en-US"/>
        </w:rPr>
        <w:t>], Accessed on October 11</w:t>
      </w:r>
      <w:r w:rsidR="00363293" w:rsidRPr="006D70AA">
        <w:rPr>
          <w:rFonts w:ascii="Arial" w:hAnsi="Arial" w:cs="Arial"/>
          <w:sz w:val="24"/>
          <w:szCs w:val="24"/>
          <w:vertAlign w:val="superscript"/>
          <w:lang w:val="en-US"/>
        </w:rPr>
        <w:t>th</w:t>
      </w:r>
      <w:r w:rsidR="00363293" w:rsidRPr="006D70AA">
        <w:rPr>
          <w:rFonts w:ascii="Arial" w:hAnsi="Arial" w:cs="Arial"/>
          <w:sz w:val="24"/>
          <w:szCs w:val="24"/>
          <w:lang w:val="en-US"/>
        </w:rPr>
        <w:t xml:space="preserve"> 2022</w:t>
      </w:r>
    </w:p>
    <w:sectPr w:rsidR="009F1103" w:rsidRPr="006D70AA">
      <w:footerReference w:type="even" r:id="rId1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3BD03" w14:textId="77777777" w:rsidR="007E1BD6" w:rsidRDefault="007E1BD6" w:rsidP="006D70AA">
      <w:pPr>
        <w:spacing w:after="0" w:line="240" w:lineRule="auto"/>
      </w:pPr>
      <w:r>
        <w:separator/>
      </w:r>
    </w:p>
  </w:endnote>
  <w:endnote w:type="continuationSeparator" w:id="0">
    <w:p w14:paraId="2485878A" w14:textId="77777777" w:rsidR="007E1BD6" w:rsidRDefault="007E1BD6" w:rsidP="006D7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4679515"/>
      <w:docPartObj>
        <w:docPartGallery w:val="Page Numbers (Bottom of Page)"/>
        <w:docPartUnique/>
      </w:docPartObj>
    </w:sdtPr>
    <w:sdtContent>
      <w:p w14:paraId="23538C30" w14:textId="470B0217" w:rsidR="006D70AA" w:rsidRDefault="006D70AA" w:rsidP="00AE6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6CB09" w14:textId="77777777" w:rsidR="006D70AA" w:rsidRDefault="006D70AA" w:rsidP="006D70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7072274"/>
      <w:docPartObj>
        <w:docPartGallery w:val="Page Numbers (Bottom of Page)"/>
        <w:docPartUnique/>
      </w:docPartObj>
    </w:sdtPr>
    <w:sdtContent>
      <w:p w14:paraId="7C68F4B8" w14:textId="1C8AD51A" w:rsidR="006D70AA" w:rsidRDefault="006D70AA" w:rsidP="00AE6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24A62C" w14:textId="77777777" w:rsidR="006D70AA" w:rsidRDefault="006D70AA" w:rsidP="006D70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F7BDD" w14:textId="77777777" w:rsidR="007E1BD6" w:rsidRDefault="007E1BD6" w:rsidP="006D70AA">
      <w:pPr>
        <w:spacing w:after="0" w:line="240" w:lineRule="auto"/>
      </w:pPr>
      <w:r>
        <w:separator/>
      </w:r>
    </w:p>
  </w:footnote>
  <w:footnote w:type="continuationSeparator" w:id="0">
    <w:p w14:paraId="6253F342" w14:textId="77777777" w:rsidR="007E1BD6" w:rsidRDefault="007E1BD6" w:rsidP="006D70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C7A0F"/>
    <w:multiLevelType w:val="hybridMultilevel"/>
    <w:tmpl w:val="BE7044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21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CF2"/>
    <w:rsid w:val="00006888"/>
    <w:rsid w:val="00015365"/>
    <w:rsid w:val="00015467"/>
    <w:rsid w:val="00050417"/>
    <w:rsid w:val="0005519F"/>
    <w:rsid w:val="00070726"/>
    <w:rsid w:val="000874B4"/>
    <w:rsid w:val="000E1FB7"/>
    <w:rsid w:val="000E213D"/>
    <w:rsid w:val="000F0AB2"/>
    <w:rsid w:val="00101C0C"/>
    <w:rsid w:val="00124EE7"/>
    <w:rsid w:val="00132C68"/>
    <w:rsid w:val="001420B0"/>
    <w:rsid w:val="00145594"/>
    <w:rsid w:val="00174D04"/>
    <w:rsid w:val="001A0698"/>
    <w:rsid w:val="001F1A1F"/>
    <w:rsid w:val="0020267C"/>
    <w:rsid w:val="00206E18"/>
    <w:rsid w:val="00245EE7"/>
    <w:rsid w:val="00300516"/>
    <w:rsid w:val="00330CB2"/>
    <w:rsid w:val="00352DAA"/>
    <w:rsid w:val="00353645"/>
    <w:rsid w:val="00363293"/>
    <w:rsid w:val="003D05AF"/>
    <w:rsid w:val="003D7A7F"/>
    <w:rsid w:val="003F27F2"/>
    <w:rsid w:val="00433DD2"/>
    <w:rsid w:val="0043512D"/>
    <w:rsid w:val="00441CF2"/>
    <w:rsid w:val="004A705C"/>
    <w:rsid w:val="004B1C87"/>
    <w:rsid w:val="004B7EF5"/>
    <w:rsid w:val="004C4AC2"/>
    <w:rsid w:val="004D5A40"/>
    <w:rsid w:val="00534AF3"/>
    <w:rsid w:val="00626D89"/>
    <w:rsid w:val="00640712"/>
    <w:rsid w:val="006441A2"/>
    <w:rsid w:val="00650E1F"/>
    <w:rsid w:val="00682FE9"/>
    <w:rsid w:val="0068473D"/>
    <w:rsid w:val="006A7218"/>
    <w:rsid w:val="006D70AA"/>
    <w:rsid w:val="006F1563"/>
    <w:rsid w:val="00756A57"/>
    <w:rsid w:val="00776B66"/>
    <w:rsid w:val="00796530"/>
    <w:rsid w:val="007A5763"/>
    <w:rsid w:val="007E1BD6"/>
    <w:rsid w:val="007F7E54"/>
    <w:rsid w:val="00824A64"/>
    <w:rsid w:val="00831E69"/>
    <w:rsid w:val="0084744B"/>
    <w:rsid w:val="008817DA"/>
    <w:rsid w:val="008C1AF4"/>
    <w:rsid w:val="008E21F6"/>
    <w:rsid w:val="0092166F"/>
    <w:rsid w:val="0093788D"/>
    <w:rsid w:val="00950C38"/>
    <w:rsid w:val="009B048C"/>
    <w:rsid w:val="009B7351"/>
    <w:rsid w:val="009D24A9"/>
    <w:rsid w:val="009F1103"/>
    <w:rsid w:val="00A032F5"/>
    <w:rsid w:val="00A555DE"/>
    <w:rsid w:val="00A768D1"/>
    <w:rsid w:val="00A85740"/>
    <w:rsid w:val="00A91B96"/>
    <w:rsid w:val="00AB4A50"/>
    <w:rsid w:val="00AC24C5"/>
    <w:rsid w:val="00AC7F77"/>
    <w:rsid w:val="00B122F4"/>
    <w:rsid w:val="00B14723"/>
    <w:rsid w:val="00B348D6"/>
    <w:rsid w:val="00B4795F"/>
    <w:rsid w:val="00B66EB5"/>
    <w:rsid w:val="00B676D9"/>
    <w:rsid w:val="00B73429"/>
    <w:rsid w:val="00B9104E"/>
    <w:rsid w:val="00BB43D6"/>
    <w:rsid w:val="00C313DE"/>
    <w:rsid w:val="00C323AE"/>
    <w:rsid w:val="00C60F38"/>
    <w:rsid w:val="00C74D1A"/>
    <w:rsid w:val="00CB2D0D"/>
    <w:rsid w:val="00D02445"/>
    <w:rsid w:val="00D2063A"/>
    <w:rsid w:val="00D444EC"/>
    <w:rsid w:val="00D6549B"/>
    <w:rsid w:val="00DA1927"/>
    <w:rsid w:val="00DA5A42"/>
    <w:rsid w:val="00DD3F8C"/>
    <w:rsid w:val="00DE2EE0"/>
    <w:rsid w:val="00E25CF4"/>
    <w:rsid w:val="00E41375"/>
    <w:rsid w:val="00E44547"/>
    <w:rsid w:val="00E51D7D"/>
    <w:rsid w:val="00E64667"/>
    <w:rsid w:val="00E7467E"/>
    <w:rsid w:val="00ED0811"/>
    <w:rsid w:val="00F01AED"/>
    <w:rsid w:val="00F05AC5"/>
    <w:rsid w:val="00F24DB1"/>
    <w:rsid w:val="00F274CC"/>
    <w:rsid w:val="00F642CA"/>
    <w:rsid w:val="00F6642B"/>
    <w:rsid w:val="00F97DF4"/>
    <w:rsid w:val="00FA2571"/>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9689"/>
  <w15:chartTrackingRefBased/>
  <w15:docId w15:val="{6E534691-BFC9-5E41-87C5-4F27DCC6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RO"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0AA"/>
  </w:style>
  <w:style w:type="paragraph" w:styleId="Heading1">
    <w:name w:val="heading 1"/>
    <w:basedOn w:val="Normal"/>
    <w:next w:val="Normal"/>
    <w:link w:val="Heading1Char"/>
    <w:uiPriority w:val="9"/>
    <w:qFormat/>
    <w:rsid w:val="006D70AA"/>
    <w:pPr>
      <w:pBdr>
        <w:bottom w:val="thinThickSmallGap" w:sz="12" w:space="1" w:color="668926" w:themeColor="accent2" w:themeShade="BF"/>
      </w:pBdr>
      <w:spacing w:before="400"/>
      <w:jc w:val="center"/>
      <w:outlineLvl w:val="0"/>
    </w:pPr>
    <w:rPr>
      <w:caps/>
      <w:color w:val="445C19" w:themeColor="accent2" w:themeShade="80"/>
      <w:spacing w:val="20"/>
      <w:sz w:val="28"/>
      <w:szCs w:val="28"/>
    </w:rPr>
  </w:style>
  <w:style w:type="paragraph" w:styleId="Heading2">
    <w:name w:val="heading 2"/>
    <w:basedOn w:val="Normal"/>
    <w:next w:val="Normal"/>
    <w:link w:val="Heading2Char"/>
    <w:uiPriority w:val="9"/>
    <w:unhideWhenUsed/>
    <w:qFormat/>
    <w:rsid w:val="006D70AA"/>
    <w:pPr>
      <w:pBdr>
        <w:bottom w:val="single" w:sz="4" w:space="1" w:color="445B19" w:themeColor="accent2" w:themeShade="7F"/>
      </w:pBdr>
      <w:spacing w:before="400"/>
      <w:jc w:val="center"/>
      <w:outlineLvl w:val="1"/>
    </w:pPr>
    <w:rPr>
      <w:caps/>
      <w:color w:val="445C19" w:themeColor="accent2" w:themeShade="80"/>
      <w:spacing w:val="15"/>
      <w:sz w:val="24"/>
      <w:szCs w:val="24"/>
    </w:rPr>
  </w:style>
  <w:style w:type="paragraph" w:styleId="Heading3">
    <w:name w:val="heading 3"/>
    <w:basedOn w:val="Normal"/>
    <w:next w:val="Normal"/>
    <w:link w:val="Heading3Char"/>
    <w:uiPriority w:val="9"/>
    <w:semiHidden/>
    <w:unhideWhenUsed/>
    <w:qFormat/>
    <w:rsid w:val="006D70AA"/>
    <w:pPr>
      <w:pBdr>
        <w:top w:val="dotted" w:sz="4" w:space="1" w:color="445B19" w:themeColor="accent2" w:themeShade="7F"/>
        <w:bottom w:val="dotted" w:sz="4" w:space="1" w:color="445B19" w:themeColor="accent2" w:themeShade="7F"/>
      </w:pBdr>
      <w:spacing w:before="300"/>
      <w:jc w:val="center"/>
      <w:outlineLvl w:val="2"/>
    </w:pPr>
    <w:rPr>
      <w:caps/>
      <w:color w:val="445B19" w:themeColor="accent2" w:themeShade="7F"/>
      <w:sz w:val="24"/>
      <w:szCs w:val="24"/>
    </w:rPr>
  </w:style>
  <w:style w:type="paragraph" w:styleId="Heading4">
    <w:name w:val="heading 4"/>
    <w:basedOn w:val="Normal"/>
    <w:next w:val="Normal"/>
    <w:link w:val="Heading4Char"/>
    <w:uiPriority w:val="9"/>
    <w:semiHidden/>
    <w:unhideWhenUsed/>
    <w:qFormat/>
    <w:rsid w:val="006D70AA"/>
    <w:pPr>
      <w:pBdr>
        <w:bottom w:val="dotted" w:sz="4" w:space="1" w:color="668926" w:themeColor="accent2" w:themeShade="BF"/>
      </w:pBdr>
      <w:spacing w:after="120"/>
      <w:jc w:val="center"/>
      <w:outlineLvl w:val="3"/>
    </w:pPr>
    <w:rPr>
      <w:caps/>
      <w:color w:val="445B19" w:themeColor="accent2" w:themeShade="7F"/>
      <w:spacing w:val="10"/>
    </w:rPr>
  </w:style>
  <w:style w:type="paragraph" w:styleId="Heading5">
    <w:name w:val="heading 5"/>
    <w:basedOn w:val="Normal"/>
    <w:next w:val="Normal"/>
    <w:link w:val="Heading5Char"/>
    <w:uiPriority w:val="9"/>
    <w:semiHidden/>
    <w:unhideWhenUsed/>
    <w:qFormat/>
    <w:rsid w:val="006D70AA"/>
    <w:pPr>
      <w:spacing w:before="320" w:after="120"/>
      <w:jc w:val="center"/>
      <w:outlineLvl w:val="4"/>
    </w:pPr>
    <w:rPr>
      <w:caps/>
      <w:color w:val="445B19" w:themeColor="accent2" w:themeShade="7F"/>
      <w:spacing w:val="10"/>
    </w:rPr>
  </w:style>
  <w:style w:type="paragraph" w:styleId="Heading6">
    <w:name w:val="heading 6"/>
    <w:basedOn w:val="Normal"/>
    <w:next w:val="Normal"/>
    <w:link w:val="Heading6Char"/>
    <w:uiPriority w:val="9"/>
    <w:semiHidden/>
    <w:unhideWhenUsed/>
    <w:qFormat/>
    <w:rsid w:val="006D70AA"/>
    <w:pPr>
      <w:spacing w:after="120"/>
      <w:jc w:val="center"/>
      <w:outlineLvl w:val="5"/>
    </w:pPr>
    <w:rPr>
      <w:caps/>
      <w:color w:val="668926" w:themeColor="accent2" w:themeShade="BF"/>
      <w:spacing w:val="10"/>
    </w:rPr>
  </w:style>
  <w:style w:type="paragraph" w:styleId="Heading7">
    <w:name w:val="heading 7"/>
    <w:basedOn w:val="Normal"/>
    <w:next w:val="Normal"/>
    <w:link w:val="Heading7Char"/>
    <w:uiPriority w:val="9"/>
    <w:semiHidden/>
    <w:unhideWhenUsed/>
    <w:qFormat/>
    <w:rsid w:val="006D70AA"/>
    <w:pPr>
      <w:spacing w:after="120"/>
      <w:jc w:val="center"/>
      <w:outlineLvl w:val="6"/>
    </w:pPr>
    <w:rPr>
      <w:i/>
      <w:iCs/>
      <w:caps/>
      <w:color w:val="668926" w:themeColor="accent2" w:themeShade="BF"/>
      <w:spacing w:val="10"/>
    </w:rPr>
  </w:style>
  <w:style w:type="paragraph" w:styleId="Heading8">
    <w:name w:val="heading 8"/>
    <w:basedOn w:val="Normal"/>
    <w:next w:val="Normal"/>
    <w:link w:val="Heading8Char"/>
    <w:uiPriority w:val="9"/>
    <w:semiHidden/>
    <w:unhideWhenUsed/>
    <w:qFormat/>
    <w:rsid w:val="006D70AA"/>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6D70AA"/>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0AA"/>
    <w:rPr>
      <w:caps/>
      <w:color w:val="445C19" w:themeColor="accent2" w:themeShade="80"/>
      <w:spacing w:val="20"/>
      <w:sz w:val="28"/>
      <w:szCs w:val="28"/>
    </w:rPr>
  </w:style>
  <w:style w:type="paragraph" w:styleId="ListParagraph">
    <w:name w:val="List Paragraph"/>
    <w:basedOn w:val="Normal"/>
    <w:uiPriority w:val="34"/>
    <w:qFormat/>
    <w:rsid w:val="006D70AA"/>
    <w:pPr>
      <w:ind w:left="720"/>
      <w:contextualSpacing/>
    </w:pPr>
  </w:style>
  <w:style w:type="character" w:styleId="Hyperlink">
    <w:name w:val="Hyperlink"/>
    <w:basedOn w:val="DefaultParagraphFont"/>
    <w:uiPriority w:val="99"/>
    <w:unhideWhenUsed/>
    <w:rsid w:val="00206E18"/>
    <w:rPr>
      <w:color w:val="6B9F25" w:themeColor="hyperlink"/>
      <w:u w:val="single"/>
    </w:rPr>
  </w:style>
  <w:style w:type="character" w:styleId="UnresolvedMention">
    <w:name w:val="Unresolved Mention"/>
    <w:basedOn w:val="DefaultParagraphFont"/>
    <w:uiPriority w:val="99"/>
    <w:semiHidden/>
    <w:unhideWhenUsed/>
    <w:rsid w:val="00206E18"/>
    <w:rPr>
      <w:color w:val="605E5C"/>
      <w:shd w:val="clear" w:color="auto" w:fill="E1DFDD"/>
    </w:rPr>
  </w:style>
  <w:style w:type="character" w:customStyle="1" w:styleId="Heading2Char">
    <w:name w:val="Heading 2 Char"/>
    <w:basedOn w:val="DefaultParagraphFont"/>
    <w:link w:val="Heading2"/>
    <w:uiPriority w:val="9"/>
    <w:rsid w:val="006D70AA"/>
    <w:rPr>
      <w:caps/>
      <w:color w:val="445C19" w:themeColor="accent2" w:themeShade="80"/>
      <w:spacing w:val="15"/>
      <w:sz w:val="24"/>
      <w:szCs w:val="24"/>
    </w:rPr>
  </w:style>
  <w:style w:type="paragraph" w:styleId="Title">
    <w:name w:val="Title"/>
    <w:basedOn w:val="Normal"/>
    <w:next w:val="Normal"/>
    <w:link w:val="TitleChar"/>
    <w:uiPriority w:val="10"/>
    <w:qFormat/>
    <w:rsid w:val="006D70AA"/>
    <w:pPr>
      <w:pBdr>
        <w:top w:val="dotted" w:sz="2" w:space="1" w:color="445C19" w:themeColor="accent2" w:themeShade="80"/>
        <w:bottom w:val="dotted" w:sz="2" w:space="6" w:color="445C19" w:themeColor="accent2" w:themeShade="80"/>
      </w:pBdr>
      <w:spacing w:before="500" w:after="300" w:line="240" w:lineRule="auto"/>
      <w:jc w:val="center"/>
    </w:pPr>
    <w:rPr>
      <w:caps/>
      <w:color w:val="445C19" w:themeColor="accent2" w:themeShade="80"/>
      <w:spacing w:val="50"/>
      <w:sz w:val="44"/>
      <w:szCs w:val="44"/>
    </w:rPr>
  </w:style>
  <w:style w:type="character" w:customStyle="1" w:styleId="TitleChar">
    <w:name w:val="Title Char"/>
    <w:basedOn w:val="DefaultParagraphFont"/>
    <w:link w:val="Title"/>
    <w:uiPriority w:val="10"/>
    <w:rsid w:val="006D70AA"/>
    <w:rPr>
      <w:caps/>
      <w:color w:val="445C19" w:themeColor="accent2" w:themeShade="80"/>
      <w:spacing w:val="50"/>
      <w:sz w:val="44"/>
      <w:szCs w:val="44"/>
    </w:rPr>
  </w:style>
  <w:style w:type="paragraph" w:styleId="Subtitle">
    <w:name w:val="Subtitle"/>
    <w:basedOn w:val="Normal"/>
    <w:next w:val="Normal"/>
    <w:link w:val="SubtitleChar"/>
    <w:uiPriority w:val="11"/>
    <w:qFormat/>
    <w:rsid w:val="006D70AA"/>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6D70AA"/>
    <w:rPr>
      <w:caps/>
      <w:spacing w:val="20"/>
      <w:sz w:val="18"/>
      <w:szCs w:val="18"/>
    </w:rPr>
  </w:style>
  <w:style w:type="character" w:styleId="SubtleEmphasis">
    <w:name w:val="Subtle Emphasis"/>
    <w:uiPriority w:val="19"/>
    <w:qFormat/>
    <w:rsid w:val="006D70AA"/>
    <w:rPr>
      <w:i/>
      <w:iCs/>
    </w:rPr>
  </w:style>
  <w:style w:type="character" w:customStyle="1" w:styleId="Heading3Char">
    <w:name w:val="Heading 3 Char"/>
    <w:basedOn w:val="DefaultParagraphFont"/>
    <w:link w:val="Heading3"/>
    <w:uiPriority w:val="9"/>
    <w:semiHidden/>
    <w:rsid w:val="006D70AA"/>
    <w:rPr>
      <w:caps/>
      <w:color w:val="445B19" w:themeColor="accent2" w:themeShade="7F"/>
      <w:sz w:val="24"/>
      <w:szCs w:val="24"/>
    </w:rPr>
  </w:style>
  <w:style w:type="character" w:customStyle="1" w:styleId="Heading4Char">
    <w:name w:val="Heading 4 Char"/>
    <w:basedOn w:val="DefaultParagraphFont"/>
    <w:link w:val="Heading4"/>
    <w:uiPriority w:val="9"/>
    <w:semiHidden/>
    <w:rsid w:val="006D70AA"/>
    <w:rPr>
      <w:caps/>
      <w:color w:val="445B19" w:themeColor="accent2" w:themeShade="7F"/>
      <w:spacing w:val="10"/>
    </w:rPr>
  </w:style>
  <w:style w:type="character" w:customStyle="1" w:styleId="Heading5Char">
    <w:name w:val="Heading 5 Char"/>
    <w:basedOn w:val="DefaultParagraphFont"/>
    <w:link w:val="Heading5"/>
    <w:uiPriority w:val="9"/>
    <w:semiHidden/>
    <w:rsid w:val="006D70AA"/>
    <w:rPr>
      <w:caps/>
      <w:color w:val="445B19" w:themeColor="accent2" w:themeShade="7F"/>
      <w:spacing w:val="10"/>
    </w:rPr>
  </w:style>
  <w:style w:type="character" w:customStyle="1" w:styleId="Heading6Char">
    <w:name w:val="Heading 6 Char"/>
    <w:basedOn w:val="DefaultParagraphFont"/>
    <w:link w:val="Heading6"/>
    <w:uiPriority w:val="9"/>
    <w:semiHidden/>
    <w:rsid w:val="006D70AA"/>
    <w:rPr>
      <w:caps/>
      <w:color w:val="668926" w:themeColor="accent2" w:themeShade="BF"/>
      <w:spacing w:val="10"/>
    </w:rPr>
  </w:style>
  <w:style w:type="character" w:customStyle="1" w:styleId="Heading7Char">
    <w:name w:val="Heading 7 Char"/>
    <w:basedOn w:val="DefaultParagraphFont"/>
    <w:link w:val="Heading7"/>
    <w:uiPriority w:val="9"/>
    <w:semiHidden/>
    <w:rsid w:val="006D70AA"/>
    <w:rPr>
      <w:i/>
      <w:iCs/>
      <w:caps/>
      <w:color w:val="668926" w:themeColor="accent2" w:themeShade="BF"/>
      <w:spacing w:val="10"/>
    </w:rPr>
  </w:style>
  <w:style w:type="character" w:customStyle="1" w:styleId="Heading8Char">
    <w:name w:val="Heading 8 Char"/>
    <w:basedOn w:val="DefaultParagraphFont"/>
    <w:link w:val="Heading8"/>
    <w:uiPriority w:val="9"/>
    <w:semiHidden/>
    <w:rsid w:val="006D70AA"/>
    <w:rPr>
      <w:caps/>
      <w:spacing w:val="10"/>
      <w:sz w:val="20"/>
      <w:szCs w:val="20"/>
    </w:rPr>
  </w:style>
  <w:style w:type="character" w:customStyle="1" w:styleId="Heading9Char">
    <w:name w:val="Heading 9 Char"/>
    <w:basedOn w:val="DefaultParagraphFont"/>
    <w:link w:val="Heading9"/>
    <w:uiPriority w:val="9"/>
    <w:semiHidden/>
    <w:rsid w:val="006D70AA"/>
    <w:rPr>
      <w:i/>
      <w:iCs/>
      <w:caps/>
      <w:spacing w:val="10"/>
      <w:sz w:val="20"/>
      <w:szCs w:val="20"/>
    </w:rPr>
  </w:style>
  <w:style w:type="paragraph" w:styleId="Caption">
    <w:name w:val="caption"/>
    <w:basedOn w:val="Normal"/>
    <w:next w:val="Normal"/>
    <w:uiPriority w:val="35"/>
    <w:semiHidden/>
    <w:unhideWhenUsed/>
    <w:qFormat/>
    <w:rsid w:val="006D70AA"/>
    <w:rPr>
      <w:caps/>
      <w:spacing w:val="10"/>
      <w:sz w:val="18"/>
      <w:szCs w:val="18"/>
    </w:rPr>
  </w:style>
  <w:style w:type="character" w:styleId="Strong">
    <w:name w:val="Strong"/>
    <w:uiPriority w:val="22"/>
    <w:qFormat/>
    <w:rsid w:val="006D70AA"/>
    <w:rPr>
      <w:b/>
      <w:bCs/>
      <w:color w:val="668926" w:themeColor="accent2" w:themeShade="BF"/>
      <w:spacing w:val="5"/>
    </w:rPr>
  </w:style>
  <w:style w:type="character" w:styleId="Emphasis">
    <w:name w:val="Emphasis"/>
    <w:uiPriority w:val="20"/>
    <w:qFormat/>
    <w:rsid w:val="006D70AA"/>
    <w:rPr>
      <w:caps/>
      <w:spacing w:val="5"/>
      <w:sz w:val="20"/>
      <w:szCs w:val="20"/>
    </w:rPr>
  </w:style>
  <w:style w:type="paragraph" w:styleId="NoSpacing">
    <w:name w:val="No Spacing"/>
    <w:basedOn w:val="Normal"/>
    <w:link w:val="NoSpacingChar"/>
    <w:uiPriority w:val="1"/>
    <w:qFormat/>
    <w:rsid w:val="006D70AA"/>
    <w:pPr>
      <w:spacing w:after="0" w:line="240" w:lineRule="auto"/>
    </w:pPr>
  </w:style>
  <w:style w:type="paragraph" w:styleId="Quote">
    <w:name w:val="Quote"/>
    <w:basedOn w:val="Normal"/>
    <w:next w:val="Normal"/>
    <w:link w:val="QuoteChar"/>
    <w:uiPriority w:val="29"/>
    <w:qFormat/>
    <w:rsid w:val="006D70AA"/>
    <w:rPr>
      <w:i/>
      <w:iCs/>
    </w:rPr>
  </w:style>
  <w:style w:type="character" w:customStyle="1" w:styleId="QuoteChar">
    <w:name w:val="Quote Char"/>
    <w:basedOn w:val="DefaultParagraphFont"/>
    <w:link w:val="Quote"/>
    <w:uiPriority w:val="29"/>
    <w:rsid w:val="006D70AA"/>
    <w:rPr>
      <w:i/>
      <w:iCs/>
    </w:rPr>
  </w:style>
  <w:style w:type="paragraph" w:styleId="IntenseQuote">
    <w:name w:val="Intense Quote"/>
    <w:basedOn w:val="Normal"/>
    <w:next w:val="Normal"/>
    <w:link w:val="IntenseQuoteChar"/>
    <w:uiPriority w:val="30"/>
    <w:qFormat/>
    <w:rsid w:val="006D70AA"/>
    <w:pPr>
      <w:pBdr>
        <w:top w:val="dotted" w:sz="2" w:space="10" w:color="445C19" w:themeColor="accent2" w:themeShade="80"/>
        <w:bottom w:val="dotted" w:sz="2" w:space="4" w:color="445C19" w:themeColor="accent2" w:themeShade="80"/>
      </w:pBdr>
      <w:spacing w:before="160" w:line="300" w:lineRule="auto"/>
      <w:ind w:left="1440" w:right="1440"/>
    </w:pPr>
    <w:rPr>
      <w:caps/>
      <w:color w:val="445B19" w:themeColor="accent2" w:themeShade="7F"/>
      <w:spacing w:val="5"/>
      <w:sz w:val="20"/>
      <w:szCs w:val="20"/>
    </w:rPr>
  </w:style>
  <w:style w:type="character" w:customStyle="1" w:styleId="IntenseQuoteChar">
    <w:name w:val="Intense Quote Char"/>
    <w:basedOn w:val="DefaultParagraphFont"/>
    <w:link w:val="IntenseQuote"/>
    <w:uiPriority w:val="30"/>
    <w:rsid w:val="006D70AA"/>
    <w:rPr>
      <w:caps/>
      <w:color w:val="445B19" w:themeColor="accent2" w:themeShade="7F"/>
      <w:spacing w:val="5"/>
      <w:sz w:val="20"/>
      <w:szCs w:val="20"/>
    </w:rPr>
  </w:style>
  <w:style w:type="character" w:styleId="IntenseEmphasis">
    <w:name w:val="Intense Emphasis"/>
    <w:uiPriority w:val="21"/>
    <w:qFormat/>
    <w:rsid w:val="006D70AA"/>
    <w:rPr>
      <w:i/>
      <w:iCs/>
      <w:caps/>
      <w:spacing w:val="10"/>
      <w:sz w:val="20"/>
      <w:szCs w:val="20"/>
    </w:rPr>
  </w:style>
  <w:style w:type="character" w:styleId="SubtleReference">
    <w:name w:val="Subtle Reference"/>
    <w:basedOn w:val="DefaultParagraphFont"/>
    <w:uiPriority w:val="31"/>
    <w:qFormat/>
    <w:rsid w:val="006D70AA"/>
    <w:rPr>
      <w:rFonts w:asciiTheme="minorHAnsi" w:eastAsiaTheme="minorEastAsia" w:hAnsiTheme="minorHAnsi" w:cstheme="minorBidi"/>
      <w:i/>
      <w:iCs/>
      <w:color w:val="445B19" w:themeColor="accent2" w:themeShade="7F"/>
    </w:rPr>
  </w:style>
  <w:style w:type="character" w:styleId="IntenseReference">
    <w:name w:val="Intense Reference"/>
    <w:uiPriority w:val="32"/>
    <w:qFormat/>
    <w:rsid w:val="006D70AA"/>
    <w:rPr>
      <w:rFonts w:asciiTheme="minorHAnsi" w:eastAsiaTheme="minorEastAsia" w:hAnsiTheme="minorHAnsi" w:cstheme="minorBidi"/>
      <w:b/>
      <w:bCs/>
      <w:i/>
      <w:iCs/>
      <w:color w:val="445B19" w:themeColor="accent2" w:themeShade="7F"/>
    </w:rPr>
  </w:style>
  <w:style w:type="character" w:styleId="BookTitle">
    <w:name w:val="Book Title"/>
    <w:uiPriority w:val="33"/>
    <w:qFormat/>
    <w:rsid w:val="006D70AA"/>
    <w:rPr>
      <w:caps/>
      <w:color w:val="445B19" w:themeColor="accent2" w:themeShade="7F"/>
      <w:spacing w:val="5"/>
      <w:u w:color="445B19" w:themeColor="accent2" w:themeShade="7F"/>
    </w:rPr>
  </w:style>
  <w:style w:type="paragraph" w:styleId="TOCHeading">
    <w:name w:val="TOC Heading"/>
    <w:basedOn w:val="Heading1"/>
    <w:next w:val="Normal"/>
    <w:uiPriority w:val="39"/>
    <w:unhideWhenUsed/>
    <w:qFormat/>
    <w:rsid w:val="006D70AA"/>
    <w:pPr>
      <w:outlineLvl w:val="9"/>
    </w:pPr>
  </w:style>
  <w:style w:type="character" w:customStyle="1" w:styleId="NoSpacingChar">
    <w:name w:val="No Spacing Char"/>
    <w:basedOn w:val="DefaultParagraphFont"/>
    <w:link w:val="NoSpacing"/>
    <w:uiPriority w:val="1"/>
    <w:rsid w:val="006D70AA"/>
  </w:style>
  <w:style w:type="paragraph" w:styleId="Header">
    <w:name w:val="header"/>
    <w:basedOn w:val="Normal"/>
    <w:link w:val="HeaderChar"/>
    <w:uiPriority w:val="99"/>
    <w:unhideWhenUsed/>
    <w:rsid w:val="006D7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0AA"/>
  </w:style>
  <w:style w:type="paragraph" w:styleId="Footer">
    <w:name w:val="footer"/>
    <w:basedOn w:val="Normal"/>
    <w:link w:val="FooterChar"/>
    <w:uiPriority w:val="99"/>
    <w:unhideWhenUsed/>
    <w:rsid w:val="006D7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0AA"/>
  </w:style>
  <w:style w:type="character" w:styleId="PageNumber">
    <w:name w:val="page number"/>
    <w:basedOn w:val="DefaultParagraphFont"/>
    <w:uiPriority w:val="99"/>
    <w:semiHidden/>
    <w:unhideWhenUsed/>
    <w:rsid w:val="006D70AA"/>
  </w:style>
  <w:style w:type="paragraph" w:styleId="TOC1">
    <w:name w:val="toc 1"/>
    <w:basedOn w:val="Normal"/>
    <w:next w:val="Normal"/>
    <w:autoRedefine/>
    <w:uiPriority w:val="39"/>
    <w:unhideWhenUsed/>
    <w:rsid w:val="006D70A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6D70AA"/>
    <w:pPr>
      <w:spacing w:after="0"/>
      <w:ind w:left="22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6D70AA"/>
    <w:pPr>
      <w:spacing w:after="0"/>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6D70AA"/>
    <w:pPr>
      <w:spacing w:after="0"/>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6D70AA"/>
    <w:pPr>
      <w:spacing w:after="0"/>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6D70AA"/>
    <w:pPr>
      <w:spacing w:after="0"/>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6D70AA"/>
    <w:pPr>
      <w:spacing w:after="0"/>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6D70AA"/>
    <w:pPr>
      <w:spacing w:after="0"/>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6D70AA"/>
    <w:pPr>
      <w:spacing w:after="0"/>
      <w:ind w:left="176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49334">
      <w:bodyDiv w:val="1"/>
      <w:marLeft w:val="0"/>
      <w:marRight w:val="0"/>
      <w:marTop w:val="0"/>
      <w:marBottom w:val="0"/>
      <w:divBdr>
        <w:top w:val="none" w:sz="0" w:space="0" w:color="auto"/>
        <w:left w:val="none" w:sz="0" w:space="0" w:color="auto"/>
        <w:bottom w:val="none" w:sz="0" w:space="0" w:color="auto"/>
        <w:right w:val="none" w:sz="0" w:space="0" w:color="auto"/>
      </w:divBdr>
    </w:div>
    <w:div w:id="492260327">
      <w:bodyDiv w:val="1"/>
      <w:marLeft w:val="0"/>
      <w:marRight w:val="0"/>
      <w:marTop w:val="0"/>
      <w:marBottom w:val="0"/>
      <w:divBdr>
        <w:top w:val="none" w:sz="0" w:space="0" w:color="auto"/>
        <w:left w:val="none" w:sz="0" w:space="0" w:color="auto"/>
        <w:bottom w:val="none" w:sz="0" w:space="0" w:color="auto"/>
        <w:right w:val="none" w:sz="0" w:space="0" w:color="auto"/>
      </w:divBdr>
    </w:div>
    <w:div w:id="497964351">
      <w:bodyDiv w:val="1"/>
      <w:marLeft w:val="0"/>
      <w:marRight w:val="0"/>
      <w:marTop w:val="0"/>
      <w:marBottom w:val="0"/>
      <w:divBdr>
        <w:top w:val="none" w:sz="0" w:space="0" w:color="auto"/>
        <w:left w:val="none" w:sz="0" w:space="0" w:color="auto"/>
        <w:bottom w:val="none" w:sz="0" w:space="0" w:color="auto"/>
        <w:right w:val="none" w:sz="0" w:space="0" w:color="auto"/>
      </w:divBdr>
    </w:div>
    <w:div w:id="1338658155">
      <w:bodyDiv w:val="1"/>
      <w:marLeft w:val="0"/>
      <w:marRight w:val="0"/>
      <w:marTop w:val="0"/>
      <w:marBottom w:val="0"/>
      <w:divBdr>
        <w:top w:val="none" w:sz="0" w:space="0" w:color="auto"/>
        <w:left w:val="none" w:sz="0" w:space="0" w:color="auto"/>
        <w:bottom w:val="none" w:sz="0" w:space="0" w:color="auto"/>
        <w:right w:val="none" w:sz="0" w:space="0" w:color="auto"/>
      </w:divBdr>
    </w:div>
    <w:div w:id="1418600828">
      <w:bodyDiv w:val="1"/>
      <w:marLeft w:val="0"/>
      <w:marRight w:val="0"/>
      <w:marTop w:val="0"/>
      <w:marBottom w:val="0"/>
      <w:divBdr>
        <w:top w:val="none" w:sz="0" w:space="0" w:color="auto"/>
        <w:left w:val="none" w:sz="0" w:space="0" w:color="auto"/>
        <w:bottom w:val="none" w:sz="0" w:space="0" w:color="auto"/>
        <w:right w:val="none" w:sz="0" w:space="0" w:color="auto"/>
      </w:divBdr>
    </w:div>
    <w:div w:id="1790734461">
      <w:bodyDiv w:val="1"/>
      <w:marLeft w:val="0"/>
      <w:marRight w:val="0"/>
      <w:marTop w:val="0"/>
      <w:marBottom w:val="0"/>
      <w:divBdr>
        <w:top w:val="none" w:sz="0" w:space="0" w:color="auto"/>
        <w:left w:val="none" w:sz="0" w:space="0" w:color="auto"/>
        <w:bottom w:val="none" w:sz="0" w:space="0" w:color="auto"/>
        <w:right w:val="none" w:sz="0" w:space="0" w:color="auto"/>
      </w:divBdr>
    </w:div>
    <w:div w:id="210187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aredevelopers.com/blog/hr-the-key-role-in-expansion-of-employee-engagement" TargetMode="External"/><Relationship Id="rId13" Type="http://schemas.openxmlformats.org/officeDocument/2006/relationships/hyperlink" Target="https://www.shangri-la.com/group/our-story/leadership-tea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tinroll.com/resources/articles/asia/shangri-la-hotels-resorts-bringing-asian-hospitality-to-the-worl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vantagecircle.com/employee-engagement-in-hr/am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dapp.com/blog/learner-engagement/" TargetMode="External"/><Relationship Id="rId4" Type="http://schemas.openxmlformats.org/officeDocument/2006/relationships/settings" Target="settings.xml"/><Relationship Id="rId9" Type="http://schemas.openxmlformats.org/officeDocument/2006/relationships/hyperlink" Target="https://blog.empuls.io/employee-engagement-in-hr/amp/" TargetMode="External"/><Relationship Id="rId14" Type="http://schemas.openxmlformats.org/officeDocument/2006/relationships/hyperlink" Target="https://themarketherald.com.au/fancy/paradise-on-earth-the-making-of-the-shangri-la-hotel-group/" TargetMode="Externa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B0F59-E728-2149-9DA8-6C8D85CF8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2577</Words>
  <Characters>14693</Characters>
  <Application>Microsoft Office Word</Application>
  <DocSecurity>0</DocSecurity>
  <Lines>122</Lines>
  <Paragraphs>34</Paragraphs>
  <ScaleCrop>false</ScaleCrop>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3</cp:revision>
  <dcterms:created xsi:type="dcterms:W3CDTF">2022-10-15T22:21:00Z</dcterms:created>
  <dcterms:modified xsi:type="dcterms:W3CDTF">2022-10-15T23:00:00Z</dcterms:modified>
</cp:coreProperties>
</file>