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C5BD9F" w14:textId="77777777" w:rsidR="009E1827" w:rsidRDefault="009E1827" w:rsidP="009E1827">
      <w:r>
        <w:rPr>
          <w:noProof/>
        </w:rPr>
        <w:drawing>
          <wp:inline distT="0" distB="0" distL="0" distR="0" wp14:anchorId="403B3342" wp14:editId="3A2A5035">
            <wp:extent cx="1905000" cy="762537"/>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54545" cy="782369"/>
                    </a:xfrm>
                    <a:prstGeom prst="rect">
                      <a:avLst/>
                    </a:prstGeom>
                    <a:noFill/>
                  </pic:spPr>
                </pic:pic>
              </a:graphicData>
            </a:graphic>
          </wp:inline>
        </w:drawing>
      </w:r>
    </w:p>
    <w:p w14:paraId="376399F6" w14:textId="77777777" w:rsidR="009E1827" w:rsidRDefault="009E1827" w:rsidP="009E1827"/>
    <w:p w14:paraId="03165188" w14:textId="77777777" w:rsidR="009E1827" w:rsidRDefault="009E1827" w:rsidP="009E1827"/>
    <w:p w14:paraId="0A4275BF" w14:textId="0F7B9BA4" w:rsidR="009E1827" w:rsidRPr="00304DDB" w:rsidRDefault="009E1827" w:rsidP="009E1827">
      <w:pPr>
        <w:spacing w:line="360" w:lineRule="auto"/>
        <w:jc w:val="center"/>
        <w:rPr>
          <w:rFonts w:ascii="Arial" w:hAnsi="Arial" w:cs="Arial"/>
          <w:sz w:val="28"/>
          <w:szCs w:val="28"/>
          <w:u w:val="single"/>
        </w:rPr>
      </w:pPr>
      <w:r w:rsidRPr="00304DDB">
        <w:rPr>
          <w:rFonts w:ascii="Arial" w:hAnsi="Arial" w:cs="Arial"/>
          <w:sz w:val="28"/>
          <w:szCs w:val="28"/>
          <w:u w:val="single"/>
        </w:rPr>
        <w:t xml:space="preserve">ASSESSMENT COMPONENT </w:t>
      </w:r>
      <w:r w:rsidR="00F55E17">
        <w:rPr>
          <w:rFonts w:ascii="Arial" w:hAnsi="Arial" w:cs="Arial"/>
          <w:sz w:val="28"/>
          <w:szCs w:val="28"/>
          <w:u w:val="single"/>
        </w:rPr>
        <w:t>2</w:t>
      </w:r>
    </w:p>
    <w:p w14:paraId="06FF7607" w14:textId="13E1F1CA" w:rsidR="009E1827" w:rsidRPr="00D12FD0" w:rsidRDefault="009E1827" w:rsidP="00F55E17">
      <w:pPr>
        <w:spacing w:line="360" w:lineRule="auto"/>
        <w:rPr>
          <w:rFonts w:ascii="Arial" w:hAnsi="Arial" w:cs="Arial"/>
        </w:rPr>
      </w:pPr>
      <w:r>
        <w:rPr>
          <w:rFonts w:ascii="Arial" w:hAnsi="Arial" w:cs="Arial"/>
          <w:sz w:val="28"/>
          <w:szCs w:val="28"/>
          <w:u w:val="single"/>
        </w:rPr>
        <w:t xml:space="preserve"> </w:t>
      </w:r>
    </w:p>
    <w:p w14:paraId="115FB07E" w14:textId="77777777" w:rsidR="009E1827" w:rsidRDefault="009E1827" w:rsidP="009E1827">
      <w:pPr>
        <w:spacing w:line="360" w:lineRule="auto"/>
        <w:rPr>
          <w:rFonts w:ascii="Arial" w:hAnsi="Arial" w:cs="Arial"/>
        </w:rPr>
      </w:pPr>
    </w:p>
    <w:p w14:paraId="1F02879D" w14:textId="77777777" w:rsidR="009E1827" w:rsidRDefault="009E1827" w:rsidP="009E1827">
      <w:pPr>
        <w:spacing w:line="360" w:lineRule="auto"/>
        <w:rPr>
          <w:rFonts w:ascii="Arial" w:hAnsi="Arial" w:cs="Arial"/>
        </w:rPr>
      </w:pPr>
    </w:p>
    <w:p w14:paraId="3F1945D9" w14:textId="77777777" w:rsidR="009E1827" w:rsidRDefault="009E1827" w:rsidP="009E1827">
      <w:pPr>
        <w:spacing w:line="360" w:lineRule="auto"/>
        <w:rPr>
          <w:rFonts w:ascii="Arial" w:hAnsi="Arial" w:cs="Arial"/>
        </w:rPr>
      </w:pPr>
    </w:p>
    <w:p w14:paraId="479973AE" w14:textId="77777777" w:rsidR="009E1827" w:rsidRDefault="009E1827" w:rsidP="009E1827">
      <w:pPr>
        <w:spacing w:line="360" w:lineRule="auto"/>
        <w:rPr>
          <w:rFonts w:ascii="Arial" w:hAnsi="Arial" w:cs="Arial"/>
        </w:rPr>
      </w:pPr>
    </w:p>
    <w:p w14:paraId="64F7B446" w14:textId="29470367" w:rsidR="009E1827" w:rsidRDefault="009E1827" w:rsidP="009E1827">
      <w:pPr>
        <w:spacing w:line="360" w:lineRule="auto"/>
        <w:rPr>
          <w:rFonts w:ascii="Arial" w:hAnsi="Arial" w:cs="Arial"/>
        </w:rPr>
      </w:pPr>
    </w:p>
    <w:p w14:paraId="357A0BB5" w14:textId="77777777" w:rsidR="009E1827" w:rsidRPr="0079266D" w:rsidRDefault="009E1827" w:rsidP="009E1827">
      <w:pPr>
        <w:rPr>
          <w:rFonts w:ascii="Arial" w:hAnsi="Arial" w:cs="Arial"/>
          <w:sz w:val="36"/>
          <w:szCs w:val="36"/>
        </w:rPr>
      </w:pPr>
      <w:r w:rsidRPr="0079266D">
        <w:rPr>
          <w:rFonts w:ascii="Arial" w:hAnsi="Arial" w:cs="Arial"/>
          <w:sz w:val="36"/>
          <w:szCs w:val="36"/>
        </w:rPr>
        <w:t>Student name:​</w:t>
      </w:r>
      <w:r>
        <w:rPr>
          <w:rFonts w:ascii="Arial" w:hAnsi="Arial" w:cs="Arial"/>
          <w:sz w:val="36"/>
          <w:szCs w:val="36"/>
        </w:rPr>
        <w:t xml:space="preserve"> Florence Odonkor</w:t>
      </w:r>
    </w:p>
    <w:p w14:paraId="261FF466" w14:textId="77777777" w:rsidR="009E1827" w:rsidRPr="0079266D" w:rsidRDefault="009E1827" w:rsidP="009E1827">
      <w:pPr>
        <w:rPr>
          <w:rFonts w:ascii="Arial" w:hAnsi="Arial" w:cs="Arial"/>
          <w:sz w:val="36"/>
          <w:szCs w:val="36"/>
        </w:rPr>
      </w:pPr>
      <w:r w:rsidRPr="0079266D">
        <w:rPr>
          <w:rFonts w:ascii="Arial" w:hAnsi="Arial" w:cs="Arial"/>
          <w:sz w:val="36"/>
          <w:szCs w:val="36"/>
        </w:rPr>
        <w:t>Student ID: ​</w:t>
      </w:r>
      <w:r>
        <w:rPr>
          <w:rFonts w:ascii="Arial" w:hAnsi="Arial" w:cs="Arial"/>
          <w:sz w:val="36"/>
          <w:szCs w:val="36"/>
        </w:rPr>
        <w:t>1818734</w:t>
      </w:r>
    </w:p>
    <w:p w14:paraId="32EFB822" w14:textId="77777777" w:rsidR="009E1827" w:rsidRPr="0079266D" w:rsidRDefault="009E1827" w:rsidP="009E1827">
      <w:pPr>
        <w:rPr>
          <w:rFonts w:ascii="Arial" w:hAnsi="Arial" w:cs="Arial"/>
          <w:sz w:val="36"/>
          <w:szCs w:val="36"/>
        </w:rPr>
      </w:pPr>
      <w:r w:rsidRPr="0079266D">
        <w:rPr>
          <w:rFonts w:ascii="Arial" w:hAnsi="Arial" w:cs="Arial"/>
          <w:sz w:val="36"/>
          <w:szCs w:val="36"/>
        </w:rPr>
        <w:t xml:space="preserve">Module name: </w:t>
      </w:r>
      <w:r>
        <w:rPr>
          <w:rFonts w:ascii="Arial" w:hAnsi="Arial" w:cs="Arial"/>
          <w:sz w:val="36"/>
          <w:szCs w:val="36"/>
        </w:rPr>
        <w:t>Public Health Policy</w:t>
      </w:r>
    </w:p>
    <w:p w14:paraId="3177CA57" w14:textId="77777777" w:rsidR="009E1827" w:rsidRPr="0079266D" w:rsidRDefault="009E1827" w:rsidP="009E1827">
      <w:pPr>
        <w:rPr>
          <w:rFonts w:ascii="Arial" w:hAnsi="Arial" w:cs="Arial"/>
          <w:sz w:val="36"/>
          <w:szCs w:val="36"/>
        </w:rPr>
      </w:pPr>
      <w:r w:rsidRPr="0079266D">
        <w:rPr>
          <w:rFonts w:ascii="Arial" w:hAnsi="Arial" w:cs="Arial"/>
          <w:sz w:val="36"/>
          <w:szCs w:val="36"/>
        </w:rPr>
        <w:t>Module Code: BMHP50</w:t>
      </w:r>
      <w:r>
        <w:rPr>
          <w:rFonts w:ascii="Arial" w:hAnsi="Arial" w:cs="Arial"/>
          <w:sz w:val="36"/>
          <w:szCs w:val="36"/>
        </w:rPr>
        <w:t>13</w:t>
      </w:r>
    </w:p>
    <w:p w14:paraId="5B9A4B36" w14:textId="77777777" w:rsidR="009E1827" w:rsidRPr="0079266D" w:rsidRDefault="009E1827" w:rsidP="009E1827">
      <w:pPr>
        <w:rPr>
          <w:rFonts w:ascii="Arial" w:hAnsi="Arial" w:cs="Arial"/>
          <w:sz w:val="36"/>
          <w:szCs w:val="36"/>
        </w:rPr>
      </w:pPr>
      <w:r w:rsidRPr="0079266D">
        <w:rPr>
          <w:rFonts w:ascii="Arial" w:hAnsi="Arial" w:cs="Arial"/>
          <w:sz w:val="36"/>
          <w:szCs w:val="36"/>
        </w:rPr>
        <w:t xml:space="preserve">Lecturer name: </w:t>
      </w:r>
      <w:r>
        <w:rPr>
          <w:rFonts w:ascii="Arial" w:hAnsi="Arial" w:cs="Arial"/>
          <w:sz w:val="36"/>
          <w:szCs w:val="36"/>
        </w:rPr>
        <w:t>Dr Evelyn Callahan</w:t>
      </w:r>
      <w:r w:rsidRPr="0079266D">
        <w:rPr>
          <w:rFonts w:ascii="Arial" w:hAnsi="Arial" w:cs="Arial"/>
          <w:sz w:val="36"/>
          <w:szCs w:val="36"/>
        </w:rPr>
        <w:t xml:space="preserve"> ​</w:t>
      </w:r>
    </w:p>
    <w:p w14:paraId="49444E21" w14:textId="5EDE9B75" w:rsidR="009E1827" w:rsidRDefault="009E1827" w:rsidP="009E1827">
      <w:pPr>
        <w:rPr>
          <w:rFonts w:ascii="Arial" w:hAnsi="Arial" w:cs="Arial"/>
          <w:sz w:val="36"/>
          <w:szCs w:val="36"/>
        </w:rPr>
      </w:pPr>
      <w:r w:rsidRPr="0079266D">
        <w:rPr>
          <w:rFonts w:ascii="Arial" w:hAnsi="Arial" w:cs="Arial"/>
          <w:sz w:val="36"/>
          <w:szCs w:val="36"/>
        </w:rPr>
        <w:t>Date:  ​</w:t>
      </w:r>
      <w:r>
        <w:rPr>
          <w:rFonts w:ascii="Arial" w:hAnsi="Arial" w:cs="Arial"/>
          <w:sz w:val="36"/>
          <w:szCs w:val="36"/>
        </w:rPr>
        <w:t>10/01/2022</w:t>
      </w:r>
    </w:p>
    <w:p w14:paraId="245A40F0" w14:textId="77777777" w:rsidR="009E1827" w:rsidRDefault="009E1827" w:rsidP="009E1827">
      <w:pPr>
        <w:spacing w:line="360" w:lineRule="auto"/>
        <w:rPr>
          <w:rFonts w:ascii="Arial" w:hAnsi="Arial" w:cs="Arial"/>
        </w:rPr>
      </w:pPr>
    </w:p>
    <w:p w14:paraId="0DCBC803" w14:textId="77777777" w:rsidR="009E1827" w:rsidRDefault="009E1827" w:rsidP="009E1827">
      <w:pPr>
        <w:spacing w:line="360" w:lineRule="auto"/>
        <w:rPr>
          <w:rFonts w:ascii="Arial" w:hAnsi="Arial" w:cs="Arial"/>
        </w:rPr>
      </w:pPr>
    </w:p>
    <w:p w14:paraId="5DC4C1C0" w14:textId="77777777" w:rsidR="009E1827" w:rsidRDefault="009E1827" w:rsidP="009E1827">
      <w:pPr>
        <w:spacing w:line="360" w:lineRule="auto"/>
        <w:rPr>
          <w:rFonts w:ascii="Arial" w:hAnsi="Arial" w:cs="Arial"/>
        </w:rPr>
      </w:pPr>
    </w:p>
    <w:p w14:paraId="6049D876" w14:textId="77777777" w:rsidR="009E1827" w:rsidRDefault="009E1827" w:rsidP="009E1827">
      <w:pPr>
        <w:spacing w:line="360" w:lineRule="auto"/>
        <w:rPr>
          <w:rFonts w:ascii="Arial" w:hAnsi="Arial" w:cs="Arial"/>
        </w:rPr>
      </w:pPr>
    </w:p>
    <w:p w14:paraId="45EFF9C2" w14:textId="77777777" w:rsidR="009E1827" w:rsidRDefault="009E1827" w:rsidP="009E1827">
      <w:pPr>
        <w:spacing w:line="360" w:lineRule="auto"/>
        <w:rPr>
          <w:rFonts w:ascii="Arial" w:hAnsi="Arial" w:cs="Arial"/>
        </w:rPr>
      </w:pPr>
    </w:p>
    <w:p w14:paraId="745040D6" w14:textId="77777777" w:rsidR="00A90230" w:rsidRDefault="00A90230" w:rsidP="00A90230">
      <w:pPr>
        <w:pStyle w:val="Heading1"/>
      </w:pPr>
      <w:r>
        <w:lastRenderedPageBreak/>
        <w:t>Introduction</w:t>
      </w:r>
    </w:p>
    <w:p w14:paraId="45D44AAD" w14:textId="77777777" w:rsidR="00BD0B9F" w:rsidRPr="00324277" w:rsidRDefault="00BD0B9F" w:rsidP="00BD0B9F">
      <w:pPr>
        <w:spacing w:line="360" w:lineRule="auto"/>
        <w:jc w:val="both"/>
        <w:rPr>
          <w:rFonts w:ascii="Times New Roman" w:hAnsi="Times New Roman" w:cs="Times New Roman"/>
          <w:sz w:val="24"/>
        </w:rPr>
      </w:pPr>
      <w:r w:rsidRPr="00324277">
        <w:rPr>
          <w:rFonts w:ascii="Times New Roman" w:hAnsi="Times New Roman" w:cs="Times New Roman"/>
          <w:sz w:val="24"/>
        </w:rPr>
        <w:t>The spread of coronavirus has caused significant impacts on the health and the governments of the countries</w:t>
      </w:r>
      <w:sdt>
        <w:sdtPr>
          <w:rPr>
            <w:rFonts w:ascii="Times New Roman" w:hAnsi="Times New Roman" w:cs="Times New Roman"/>
            <w:sz w:val="24"/>
          </w:rPr>
          <w:id w:val="-1331671117"/>
          <w:citation/>
        </w:sdtPr>
        <w:sdtEndPr/>
        <w:sdtContent>
          <w:r w:rsidR="0091548A">
            <w:rPr>
              <w:rFonts w:ascii="Times New Roman" w:hAnsi="Times New Roman" w:cs="Times New Roman"/>
              <w:sz w:val="24"/>
            </w:rPr>
            <w:fldChar w:fldCharType="begin"/>
          </w:r>
          <w:r>
            <w:rPr>
              <w:rFonts w:ascii="Times New Roman" w:hAnsi="Times New Roman" w:cs="Times New Roman"/>
              <w:sz w:val="24"/>
              <w:lang w:val="en-US"/>
            </w:rPr>
            <w:instrText xml:space="preserve"> CITATION Ali20 \l 1033 </w:instrText>
          </w:r>
          <w:r w:rsidR="0091548A">
            <w:rPr>
              <w:rFonts w:ascii="Times New Roman" w:hAnsi="Times New Roman" w:cs="Times New Roman"/>
              <w:sz w:val="24"/>
            </w:rPr>
            <w:fldChar w:fldCharType="separate"/>
          </w:r>
          <w:r w:rsidRPr="00E10F65">
            <w:rPr>
              <w:rFonts w:ascii="Times New Roman" w:hAnsi="Times New Roman" w:cs="Times New Roman"/>
              <w:noProof/>
              <w:sz w:val="24"/>
              <w:lang w:val="en-US"/>
            </w:rPr>
            <w:t>(Ali and Alharbi, 2020)</w:t>
          </w:r>
          <w:r w:rsidR="0091548A">
            <w:rPr>
              <w:rFonts w:ascii="Times New Roman" w:hAnsi="Times New Roman" w:cs="Times New Roman"/>
              <w:sz w:val="24"/>
            </w:rPr>
            <w:fldChar w:fldCharType="end"/>
          </w:r>
        </w:sdtContent>
      </w:sdt>
      <w:r w:rsidRPr="00324277">
        <w:rPr>
          <w:rFonts w:ascii="Times New Roman" w:hAnsi="Times New Roman" w:cs="Times New Roman"/>
          <w:sz w:val="24"/>
        </w:rPr>
        <w:t xml:space="preserve">. The aim of this report is to establish a comparison between the strategies, public policies and legislations undertaken by the UK government as well as the New Zealand government on account to measure, monitor and control the spread of the disease. Further, models and theories </w:t>
      </w:r>
      <w:r>
        <w:rPr>
          <w:rFonts w:ascii="Times New Roman" w:hAnsi="Times New Roman" w:cs="Times New Roman"/>
          <w:sz w:val="24"/>
        </w:rPr>
        <w:t>are</w:t>
      </w:r>
      <w:r w:rsidRPr="00324277">
        <w:rPr>
          <w:rFonts w:ascii="Times New Roman" w:hAnsi="Times New Roman" w:cs="Times New Roman"/>
          <w:sz w:val="24"/>
        </w:rPr>
        <w:t xml:space="preserve"> to be applied to arrest the health behaviour changes. </w:t>
      </w:r>
    </w:p>
    <w:p w14:paraId="7C41AF47" w14:textId="77777777" w:rsidR="00A90230" w:rsidRDefault="00A90230" w:rsidP="00A90230">
      <w:pPr>
        <w:pStyle w:val="Heading1"/>
      </w:pPr>
      <w:r>
        <w:t>Discussion</w:t>
      </w:r>
    </w:p>
    <w:p w14:paraId="7EEE2E3A" w14:textId="77777777" w:rsidR="00F85361" w:rsidRDefault="00F85361" w:rsidP="00F85361">
      <w:pPr>
        <w:spacing w:line="360" w:lineRule="auto"/>
        <w:jc w:val="both"/>
        <w:rPr>
          <w:rFonts w:ascii="Times New Roman" w:hAnsi="Times New Roman" w:cs="Times New Roman"/>
          <w:b/>
          <w:sz w:val="24"/>
          <w:szCs w:val="24"/>
        </w:rPr>
      </w:pPr>
      <w:r w:rsidRPr="00C6125D">
        <w:rPr>
          <w:rFonts w:ascii="Times New Roman" w:hAnsi="Times New Roman" w:cs="Times New Roman"/>
          <w:b/>
          <w:sz w:val="24"/>
          <w:szCs w:val="24"/>
        </w:rPr>
        <w:t>Background of Coronavirus and more specifically Covid-19</w:t>
      </w:r>
    </w:p>
    <w:p w14:paraId="12705598" w14:textId="7E7F92D1" w:rsidR="00DC4190" w:rsidRPr="006C747B" w:rsidRDefault="00DC4190" w:rsidP="00DC4190">
      <w:pPr>
        <w:spacing w:line="360" w:lineRule="auto"/>
        <w:jc w:val="both"/>
        <w:rPr>
          <w:rFonts w:ascii="Times New Roman" w:hAnsi="Times New Roman" w:cs="Times New Roman"/>
          <w:sz w:val="28"/>
          <w:szCs w:val="24"/>
        </w:rPr>
      </w:pPr>
      <w:r w:rsidRPr="006C747B">
        <w:rPr>
          <w:rFonts w:ascii="Times New Roman" w:hAnsi="Times New Roman" w:cs="Times New Roman"/>
          <w:sz w:val="24"/>
        </w:rPr>
        <w:t xml:space="preserve">The coronavirus is also known as the </w:t>
      </w:r>
      <w:r w:rsidR="00291971" w:rsidRPr="006C747B">
        <w:rPr>
          <w:rFonts w:ascii="Times New Roman" w:hAnsi="Times New Roman" w:cs="Times New Roman"/>
          <w:sz w:val="24"/>
        </w:rPr>
        <w:t>severe acute respiratory syndrome (</w:t>
      </w:r>
      <w:r w:rsidRPr="006C747B">
        <w:rPr>
          <w:rFonts w:ascii="Times New Roman" w:hAnsi="Times New Roman" w:cs="Times New Roman"/>
          <w:sz w:val="24"/>
        </w:rPr>
        <w:t>SARS-CoV-2) which is a positive-sense single</w:t>
      </w:r>
      <w:r>
        <w:rPr>
          <w:rFonts w:ascii="Times New Roman" w:hAnsi="Times New Roman" w:cs="Times New Roman"/>
          <w:sz w:val="24"/>
        </w:rPr>
        <w:t>-</w:t>
      </w:r>
      <w:r w:rsidRPr="006C747B">
        <w:rPr>
          <w:rFonts w:ascii="Times New Roman" w:hAnsi="Times New Roman" w:cs="Times New Roman"/>
          <w:sz w:val="24"/>
        </w:rPr>
        <w:t xml:space="preserve">stranded RNA virus </w:t>
      </w:r>
      <w:r>
        <w:rPr>
          <w:rFonts w:ascii="Times New Roman" w:hAnsi="Times New Roman" w:cs="Times New Roman"/>
          <w:sz w:val="24"/>
        </w:rPr>
        <w:t>that</w:t>
      </w:r>
      <w:r w:rsidRPr="006C747B">
        <w:rPr>
          <w:rFonts w:ascii="Times New Roman" w:hAnsi="Times New Roman" w:cs="Times New Roman"/>
          <w:sz w:val="24"/>
        </w:rPr>
        <w:t xml:space="preserve"> has the cause the spread of the Covid-19 disease in 2019</w:t>
      </w:r>
      <w:sdt>
        <w:sdtPr>
          <w:rPr>
            <w:rFonts w:ascii="Times New Roman" w:hAnsi="Times New Roman" w:cs="Times New Roman"/>
            <w:sz w:val="24"/>
          </w:rPr>
          <w:id w:val="1351836922"/>
          <w:citation/>
        </w:sdtPr>
        <w:sdtEndPr/>
        <w:sdtContent>
          <w:r w:rsidR="0091548A">
            <w:rPr>
              <w:rFonts w:ascii="Times New Roman" w:hAnsi="Times New Roman" w:cs="Times New Roman"/>
              <w:sz w:val="24"/>
            </w:rPr>
            <w:fldChar w:fldCharType="begin"/>
          </w:r>
          <w:r>
            <w:rPr>
              <w:rFonts w:ascii="Times New Roman" w:hAnsi="Times New Roman" w:cs="Times New Roman"/>
              <w:sz w:val="24"/>
              <w:lang w:val="en-US"/>
            </w:rPr>
            <w:instrText xml:space="preserve"> CITATION HeF19 \l 1033 </w:instrText>
          </w:r>
          <w:r w:rsidR="0091548A">
            <w:rPr>
              <w:rFonts w:ascii="Times New Roman" w:hAnsi="Times New Roman" w:cs="Times New Roman"/>
              <w:sz w:val="24"/>
            </w:rPr>
            <w:fldChar w:fldCharType="separate"/>
          </w:r>
          <w:r w:rsidRPr="00033296">
            <w:rPr>
              <w:rFonts w:ascii="Times New Roman" w:hAnsi="Times New Roman" w:cs="Times New Roman"/>
              <w:noProof/>
              <w:sz w:val="24"/>
              <w:lang w:val="en-US"/>
            </w:rPr>
            <w:t>(He, Deng and Li, 2019)</w:t>
          </w:r>
          <w:r w:rsidR="0091548A">
            <w:rPr>
              <w:rFonts w:ascii="Times New Roman" w:hAnsi="Times New Roman" w:cs="Times New Roman"/>
              <w:sz w:val="24"/>
            </w:rPr>
            <w:fldChar w:fldCharType="end"/>
          </w:r>
        </w:sdtContent>
      </w:sdt>
      <w:r w:rsidRPr="006C747B">
        <w:rPr>
          <w:rFonts w:ascii="Times New Roman" w:hAnsi="Times New Roman" w:cs="Times New Roman"/>
          <w:sz w:val="24"/>
        </w:rPr>
        <w:t xml:space="preserve">. In other words, the Covid-19 </w:t>
      </w:r>
      <w:r w:rsidR="00291971" w:rsidRPr="006C747B">
        <w:rPr>
          <w:rFonts w:ascii="Times New Roman" w:hAnsi="Times New Roman" w:cs="Times New Roman"/>
          <w:sz w:val="24"/>
        </w:rPr>
        <w:t>is</w:t>
      </w:r>
      <w:r w:rsidRPr="006C747B">
        <w:rPr>
          <w:rFonts w:ascii="Times New Roman" w:hAnsi="Times New Roman" w:cs="Times New Roman"/>
          <w:sz w:val="24"/>
        </w:rPr>
        <w:t xml:space="preserve"> a contagious disease caused due to the SARS-CoV-2 virus and has been spread at large causing an on-going pandemic. The Covid-19 disease has crucial symptoms such as in the form of fever, headache, cough, breathing difficulties, fatigue, and loss of smell and taste. Considering this, individual</w:t>
      </w:r>
      <w:r>
        <w:rPr>
          <w:rFonts w:ascii="Times New Roman" w:hAnsi="Times New Roman" w:cs="Times New Roman"/>
          <w:sz w:val="24"/>
        </w:rPr>
        <w:t>s</w:t>
      </w:r>
      <w:r w:rsidRPr="006C747B">
        <w:rPr>
          <w:rFonts w:ascii="Times New Roman" w:hAnsi="Times New Roman" w:cs="Times New Roman"/>
          <w:sz w:val="24"/>
        </w:rPr>
        <w:t xml:space="preserve"> contract the disease through transmission caused due to breathing that contaminates the air particle containing the virus</w:t>
      </w:r>
      <w:sdt>
        <w:sdtPr>
          <w:rPr>
            <w:rFonts w:ascii="Times New Roman" w:hAnsi="Times New Roman" w:cs="Times New Roman"/>
            <w:sz w:val="24"/>
          </w:rPr>
          <w:id w:val="-994332150"/>
          <w:citation/>
        </w:sdtPr>
        <w:sdtEndPr/>
        <w:sdtContent>
          <w:r w:rsidR="0091548A">
            <w:rPr>
              <w:rFonts w:ascii="Times New Roman" w:hAnsi="Times New Roman" w:cs="Times New Roman"/>
              <w:sz w:val="24"/>
            </w:rPr>
            <w:fldChar w:fldCharType="begin"/>
          </w:r>
          <w:r>
            <w:rPr>
              <w:rFonts w:ascii="Times New Roman" w:hAnsi="Times New Roman" w:cs="Times New Roman"/>
              <w:sz w:val="24"/>
              <w:lang w:val="en-US"/>
            </w:rPr>
            <w:instrText xml:space="preserve"> CITATION Ali20 \l 1033 </w:instrText>
          </w:r>
          <w:r w:rsidR="0091548A">
            <w:rPr>
              <w:rFonts w:ascii="Times New Roman" w:hAnsi="Times New Roman" w:cs="Times New Roman"/>
              <w:sz w:val="24"/>
            </w:rPr>
            <w:fldChar w:fldCharType="separate"/>
          </w:r>
          <w:r w:rsidRPr="00033296">
            <w:rPr>
              <w:rFonts w:ascii="Times New Roman" w:hAnsi="Times New Roman" w:cs="Times New Roman"/>
              <w:noProof/>
              <w:sz w:val="24"/>
              <w:lang w:val="en-US"/>
            </w:rPr>
            <w:t>(Ali and Alharbi, 2020)</w:t>
          </w:r>
          <w:r w:rsidR="0091548A">
            <w:rPr>
              <w:rFonts w:ascii="Times New Roman" w:hAnsi="Times New Roman" w:cs="Times New Roman"/>
              <w:sz w:val="24"/>
            </w:rPr>
            <w:fldChar w:fldCharType="end"/>
          </w:r>
        </w:sdtContent>
      </w:sdt>
      <w:r w:rsidRPr="006C747B">
        <w:rPr>
          <w:rFonts w:ascii="Times New Roman" w:hAnsi="Times New Roman" w:cs="Times New Roman"/>
          <w:sz w:val="24"/>
        </w:rPr>
        <w:t xml:space="preserve">. Preventative measures such as physical or social distancing, using </w:t>
      </w:r>
      <w:r>
        <w:rPr>
          <w:rFonts w:ascii="Times New Roman" w:hAnsi="Times New Roman" w:cs="Times New Roman"/>
          <w:sz w:val="24"/>
        </w:rPr>
        <w:t xml:space="preserve">a </w:t>
      </w:r>
      <w:r w:rsidRPr="006C747B">
        <w:rPr>
          <w:rFonts w:ascii="Times New Roman" w:hAnsi="Times New Roman" w:cs="Times New Roman"/>
          <w:sz w:val="24"/>
        </w:rPr>
        <w:t xml:space="preserve">mask, quarantining, washing hands etc. have been implemented in countries with the introduction of vaccination campaigns. </w:t>
      </w:r>
    </w:p>
    <w:p w14:paraId="7A9058B2" w14:textId="77777777" w:rsidR="00F85361" w:rsidRDefault="00F85361" w:rsidP="00F85361">
      <w:pPr>
        <w:spacing w:line="360" w:lineRule="auto"/>
        <w:jc w:val="both"/>
        <w:rPr>
          <w:rFonts w:ascii="Times New Roman" w:hAnsi="Times New Roman" w:cs="Times New Roman"/>
          <w:b/>
          <w:sz w:val="24"/>
          <w:szCs w:val="24"/>
        </w:rPr>
      </w:pPr>
      <w:r w:rsidRPr="00C6125D">
        <w:rPr>
          <w:rFonts w:ascii="Times New Roman" w:hAnsi="Times New Roman" w:cs="Times New Roman"/>
          <w:b/>
          <w:sz w:val="24"/>
          <w:szCs w:val="24"/>
        </w:rPr>
        <w:t>Strategies used to measure, monitor and control the incidence of Coronavirus</w:t>
      </w:r>
    </w:p>
    <w:p w14:paraId="0EA79283" w14:textId="2605E95F" w:rsidR="00DC4190" w:rsidRDefault="00DC4190" w:rsidP="00DC41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measure, monitor and control of the Coronavirus incidence had been undertaken in the form of strategies and responses in almost every government. </w:t>
      </w:r>
      <w:r w:rsidR="00291971">
        <w:rPr>
          <w:rFonts w:ascii="Times New Roman" w:hAnsi="Times New Roman" w:cs="Times New Roman"/>
          <w:sz w:val="24"/>
          <w:szCs w:val="24"/>
        </w:rPr>
        <w:t>In regard to</w:t>
      </w:r>
      <w:r>
        <w:rPr>
          <w:rFonts w:ascii="Times New Roman" w:hAnsi="Times New Roman" w:cs="Times New Roman"/>
          <w:sz w:val="24"/>
          <w:szCs w:val="24"/>
        </w:rPr>
        <w:t xml:space="preserve"> the UK, the government had introduced health and economic strategies to control, measure and monitor the disease spread. The UK government undertook measures of controlling the incidence of Coronavirus through its already implemented UK Influenza Pandemic Preparedness Strategy (2011) which included guidance on local planners and framework for government responses </w:t>
      </w:r>
      <w:sdt>
        <w:sdtPr>
          <w:rPr>
            <w:rFonts w:ascii="Times New Roman" w:hAnsi="Times New Roman" w:cs="Times New Roman"/>
            <w:sz w:val="24"/>
            <w:szCs w:val="24"/>
          </w:rPr>
          <w:id w:val="651719276"/>
          <w:citation/>
        </w:sdtPr>
        <w:sdtEndPr/>
        <w:sdtContent>
          <w:r w:rsidR="0091548A">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UKG2011 \l 1033 </w:instrText>
          </w:r>
          <w:r w:rsidR="0091548A">
            <w:rPr>
              <w:rFonts w:ascii="Times New Roman" w:hAnsi="Times New Roman" w:cs="Times New Roman"/>
              <w:sz w:val="24"/>
              <w:szCs w:val="24"/>
            </w:rPr>
            <w:fldChar w:fldCharType="separate"/>
          </w:r>
          <w:r w:rsidRPr="000C6F3C">
            <w:rPr>
              <w:rFonts w:ascii="Times New Roman" w:hAnsi="Times New Roman" w:cs="Times New Roman"/>
              <w:noProof/>
              <w:sz w:val="24"/>
              <w:szCs w:val="24"/>
              <w:lang w:val="en-US"/>
            </w:rPr>
            <w:t>(UK Government, 2020)</w:t>
          </w:r>
          <w:r w:rsidR="0091548A">
            <w:rPr>
              <w:rFonts w:ascii="Times New Roman" w:hAnsi="Times New Roman" w:cs="Times New Roman"/>
              <w:sz w:val="24"/>
              <w:szCs w:val="24"/>
            </w:rPr>
            <w:fldChar w:fldCharType="end"/>
          </w:r>
        </w:sdtContent>
      </w:sdt>
      <w:r>
        <w:rPr>
          <w:rFonts w:ascii="Times New Roman" w:hAnsi="Times New Roman" w:cs="Times New Roman"/>
          <w:sz w:val="24"/>
          <w:szCs w:val="24"/>
        </w:rPr>
        <w:t xml:space="preserve">. Comparing this with the New Zealand government, the first strategy undertaken was to bar entry to most travellers from China and introduce the four-tier alert level system </w:t>
      </w:r>
      <w:sdt>
        <w:sdtPr>
          <w:rPr>
            <w:rFonts w:ascii="Times New Roman" w:hAnsi="Times New Roman" w:cs="Times New Roman"/>
            <w:sz w:val="24"/>
            <w:szCs w:val="24"/>
          </w:rPr>
          <w:id w:val="-2062322231"/>
          <w:citation/>
        </w:sdtPr>
        <w:sdtEndPr/>
        <w:sdtContent>
          <w:r w:rsidR="0091548A">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New211 \l 1033 </w:instrText>
          </w:r>
          <w:r w:rsidR="0091548A">
            <w:rPr>
              <w:rFonts w:ascii="Times New Roman" w:hAnsi="Times New Roman" w:cs="Times New Roman"/>
              <w:sz w:val="24"/>
              <w:szCs w:val="24"/>
            </w:rPr>
            <w:fldChar w:fldCharType="separate"/>
          </w:r>
          <w:r w:rsidRPr="000C6F3C">
            <w:rPr>
              <w:rFonts w:ascii="Times New Roman" w:hAnsi="Times New Roman" w:cs="Times New Roman"/>
              <w:noProof/>
              <w:sz w:val="24"/>
              <w:szCs w:val="24"/>
              <w:lang w:val="en-US"/>
            </w:rPr>
            <w:t>(New Zealand Government, 2021)</w:t>
          </w:r>
          <w:r w:rsidR="0091548A">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The Covid Alert levels had also been initiated by the UK government similar to the New Zealand government but with five tiers with routine international monitoring to minimal, gradual and strict social distancing and restrictions </w:t>
      </w:r>
      <w:sdt>
        <w:sdtPr>
          <w:rPr>
            <w:rFonts w:ascii="Times New Roman" w:hAnsi="Times New Roman" w:cs="Times New Roman"/>
            <w:sz w:val="24"/>
            <w:szCs w:val="24"/>
          </w:rPr>
          <w:id w:val="-2023854473"/>
          <w:citation/>
        </w:sdtPr>
        <w:sdtEndPr/>
        <w:sdtContent>
          <w:r w:rsidR="0091548A">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UKG214 \l 1033 </w:instrText>
          </w:r>
          <w:r w:rsidR="0091548A">
            <w:rPr>
              <w:rFonts w:ascii="Times New Roman" w:hAnsi="Times New Roman" w:cs="Times New Roman"/>
              <w:sz w:val="24"/>
              <w:szCs w:val="24"/>
            </w:rPr>
            <w:fldChar w:fldCharType="separate"/>
          </w:r>
          <w:r w:rsidRPr="000C6F3C">
            <w:rPr>
              <w:rFonts w:ascii="Times New Roman" w:hAnsi="Times New Roman" w:cs="Times New Roman"/>
              <w:noProof/>
              <w:sz w:val="24"/>
              <w:szCs w:val="24"/>
              <w:lang w:val="en-US"/>
            </w:rPr>
            <w:t>(UK Government, 2021)</w:t>
          </w:r>
          <w:r w:rsidR="0091548A">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4DAC6A28" w14:textId="77777777" w:rsidR="00DC4190" w:rsidRDefault="00DC4190" w:rsidP="00DC41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 the increasing number of cases detected, the UK government implemented the strategy that covered four phases such as ‘contain’ to detect the early cases and prevent the disease, ‘delay’ to </w:t>
      </w:r>
      <w:r>
        <w:rPr>
          <w:rFonts w:ascii="Times New Roman" w:hAnsi="Times New Roman" w:cs="Times New Roman"/>
          <w:sz w:val="24"/>
          <w:szCs w:val="24"/>
        </w:rPr>
        <w:lastRenderedPageBreak/>
        <w:t xml:space="preserve">slow the spread and push it aware, ‘research’ to better comprehend the virus for further actions to control the disease with innovative responses such as diagnostics, drugs and vaccines and ‘mitigate’ to provide on-going support and care to the people affected with the virus </w:t>
      </w:r>
      <w:sdt>
        <w:sdtPr>
          <w:rPr>
            <w:rFonts w:ascii="Times New Roman" w:hAnsi="Times New Roman" w:cs="Times New Roman"/>
            <w:sz w:val="24"/>
            <w:szCs w:val="24"/>
          </w:rPr>
          <w:id w:val="152418167"/>
          <w:citation/>
        </w:sdtPr>
        <w:sdtEndPr/>
        <w:sdtContent>
          <w:r w:rsidR="0091548A">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UKG2012 \l 1033 </w:instrText>
          </w:r>
          <w:r w:rsidR="0091548A">
            <w:rPr>
              <w:rFonts w:ascii="Times New Roman" w:hAnsi="Times New Roman" w:cs="Times New Roman"/>
              <w:sz w:val="24"/>
              <w:szCs w:val="24"/>
            </w:rPr>
            <w:fldChar w:fldCharType="separate"/>
          </w:r>
          <w:r w:rsidRPr="00FD351B">
            <w:rPr>
              <w:rFonts w:ascii="Times New Roman" w:hAnsi="Times New Roman" w:cs="Times New Roman"/>
              <w:noProof/>
              <w:sz w:val="24"/>
              <w:szCs w:val="24"/>
              <w:lang w:val="en-US"/>
            </w:rPr>
            <w:t>(UK Government, 2020)</w:t>
          </w:r>
          <w:r w:rsidR="0091548A">
            <w:rPr>
              <w:rFonts w:ascii="Times New Roman" w:hAnsi="Times New Roman" w:cs="Times New Roman"/>
              <w:sz w:val="24"/>
              <w:szCs w:val="24"/>
            </w:rPr>
            <w:fldChar w:fldCharType="end"/>
          </w:r>
        </w:sdtContent>
      </w:sdt>
      <w:r>
        <w:rPr>
          <w:rFonts w:ascii="Times New Roman" w:hAnsi="Times New Roman" w:cs="Times New Roman"/>
          <w:sz w:val="24"/>
          <w:szCs w:val="24"/>
        </w:rPr>
        <w:t xml:space="preserve">. In contrast to this, the New Zealand government had implemented the elimination strategy which had proved to be a success in controlling the Coronavirus spread that encompassed lockdown restrictions on movement, economic activities and social gatherings </w:t>
      </w:r>
      <w:sdt>
        <w:sdtPr>
          <w:rPr>
            <w:rFonts w:ascii="Times New Roman" w:hAnsi="Times New Roman" w:cs="Times New Roman"/>
            <w:sz w:val="24"/>
            <w:szCs w:val="24"/>
          </w:rPr>
          <w:id w:val="-1453701751"/>
          <w:citation/>
        </w:sdtPr>
        <w:sdtEndPr/>
        <w:sdtContent>
          <w:r w:rsidR="0091548A">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CITATION Placeholder2 \l 1033 </w:instrText>
          </w:r>
          <w:r w:rsidR="0091548A">
            <w:rPr>
              <w:rFonts w:ascii="Times New Roman" w:hAnsi="Times New Roman" w:cs="Times New Roman"/>
              <w:sz w:val="24"/>
              <w:szCs w:val="24"/>
            </w:rPr>
            <w:fldChar w:fldCharType="separate"/>
          </w:r>
          <w:r w:rsidRPr="00DC4190">
            <w:rPr>
              <w:rFonts w:ascii="Times New Roman" w:hAnsi="Times New Roman" w:cs="Times New Roman"/>
              <w:noProof/>
              <w:sz w:val="24"/>
              <w:szCs w:val="24"/>
              <w:lang w:val="en-US"/>
            </w:rPr>
            <w:t>(Baker et al., 2020)</w:t>
          </w:r>
          <w:r w:rsidR="0091548A">
            <w:rPr>
              <w:rFonts w:ascii="Times New Roman" w:hAnsi="Times New Roman" w:cs="Times New Roman"/>
              <w:sz w:val="24"/>
              <w:szCs w:val="24"/>
            </w:rPr>
            <w:fldChar w:fldCharType="end"/>
          </w:r>
        </w:sdtContent>
      </w:sdt>
      <w:r>
        <w:rPr>
          <w:rFonts w:ascii="Times New Roman" w:hAnsi="Times New Roman" w:cs="Times New Roman"/>
          <w:sz w:val="24"/>
          <w:szCs w:val="24"/>
        </w:rPr>
        <w:t xml:space="preserve">. In addition to this, the health authorities in New Zealand implemented the national testing strategy through a regular health check and asymptomatic testing and testing of quarantine while testing has also been made available for everyone within the primary or secondary care setting </w:t>
      </w:r>
      <w:sdt>
        <w:sdtPr>
          <w:rPr>
            <w:rFonts w:ascii="Times New Roman" w:hAnsi="Times New Roman" w:cs="Times New Roman"/>
            <w:sz w:val="24"/>
            <w:szCs w:val="24"/>
          </w:rPr>
          <w:id w:val="-1192990881"/>
          <w:citation/>
        </w:sdtPr>
        <w:sdtEndPr/>
        <w:sdtContent>
          <w:r w:rsidR="0091548A">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Cla20 \l 1033 </w:instrText>
          </w:r>
          <w:r w:rsidR="0091548A">
            <w:rPr>
              <w:rFonts w:ascii="Times New Roman" w:hAnsi="Times New Roman" w:cs="Times New Roman"/>
              <w:sz w:val="24"/>
              <w:szCs w:val="24"/>
            </w:rPr>
            <w:fldChar w:fldCharType="separate"/>
          </w:r>
          <w:r w:rsidRPr="00FD351B">
            <w:rPr>
              <w:rFonts w:ascii="Times New Roman" w:hAnsi="Times New Roman" w:cs="Times New Roman"/>
              <w:noProof/>
              <w:sz w:val="24"/>
              <w:szCs w:val="24"/>
              <w:lang w:val="en-US"/>
            </w:rPr>
            <w:t>(Clark, 2020)</w:t>
          </w:r>
          <w:r w:rsidR="0091548A">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The UK government had also initiated a comprehensive diagnostic use or screening tests for the virus but there is a significant difference in the testing strategy. This is because the New Zealand government initiated a basic national testing strategy with swab, Saliva PCR testing, Rapid Antigen tests (RATs) etc. while the UK government varied testing strategies such as virus testing with rapid turnaround viral testing, immune response testing, genome sequencing, staff testing, post-mortem examination etc </w:t>
      </w:r>
      <w:sdt>
        <w:sdtPr>
          <w:rPr>
            <w:rFonts w:ascii="Times New Roman" w:hAnsi="Times New Roman" w:cs="Times New Roman"/>
            <w:sz w:val="24"/>
            <w:szCs w:val="24"/>
          </w:rPr>
          <w:id w:val="-248425427"/>
          <w:citation/>
        </w:sdtPr>
        <w:sdtEndPr/>
        <w:sdtContent>
          <w:r w:rsidR="0091548A">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Mar207 \l 1033 </w:instrText>
          </w:r>
          <w:r w:rsidR="0091548A">
            <w:rPr>
              <w:rFonts w:ascii="Times New Roman" w:hAnsi="Times New Roman" w:cs="Times New Roman"/>
              <w:sz w:val="24"/>
              <w:szCs w:val="24"/>
            </w:rPr>
            <w:fldChar w:fldCharType="separate"/>
          </w:r>
          <w:r w:rsidRPr="00694D98">
            <w:rPr>
              <w:rFonts w:ascii="Times New Roman" w:hAnsi="Times New Roman" w:cs="Times New Roman"/>
              <w:noProof/>
              <w:sz w:val="24"/>
              <w:szCs w:val="24"/>
              <w:lang w:val="en-US"/>
            </w:rPr>
            <w:t>(Martin, 2020)</w:t>
          </w:r>
          <w:r w:rsidR="0091548A">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6A714DB5" w14:textId="77777777" w:rsidR="00DC4190" w:rsidRPr="00F85361" w:rsidRDefault="00DC4190" w:rsidP="00DC41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 campaign strategies such as “Catch it, Bin it, Kill it”, the UK government attempted to advise the population about the way to lessen the risk of the spreading of the virus through social distancing, mandatory masks and quarantine areas </w:t>
      </w:r>
      <w:sdt>
        <w:sdtPr>
          <w:rPr>
            <w:rFonts w:ascii="Times New Roman" w:hAnsi="Times New Roman" w:cs="Times New Roman"/>
            <w:sz w:val="24"/>
            <w:szCs w:val="24"/>
          </w:rPr>
          <w:id w:val="492605491"/>
          <w:citation/>
        </w:sdtPr>
        <w:sdtEndPr/>
        <w:sdtContent>
          <w:r w:rsidR="0091548A">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Cli20 \l 1033 </w:instrText>
          </w:r>
          <w:r w:rsidR="0091548A">
            <w:rPr>
              <w:rFonts w:ascii="Times New Roman" w:hAnsi="Times New Roman" w:cs="Times New Roman"/>
              <w:sz w:val="24"/>
              <w:szCs w:val="24"/>
            </w:rPr>
            <w:fldChar w:fldCharType="separate"/>
          </w:r>
          <w:r w:rsidRPr="00B5525E">
            <w:rPr>
              <w:rFonts w:ascii="Times New Roman" w:hAnsi="Times New Roman" w:cs="Times New Roman"/>
              <w:noProof/>
              <w:sz w:val="24"/>
              <w:szCs w:val="24"/>
              <w:lang w:val="en-US"/>
            </w:rPr>
            <w:t>(Clift, 2020)</w:t>
          </w:r>
          <w:r w:rsidR="0091548A">
            <w:rPr>
              <w:rFonts w:ascii="Times New Roman" w:hAnsi="Times New Roman" w:cs="Times New Roman"/>
              <w:sz w:val="24"/>
              <w:szCs w:val="24"/>
            </w:rPr>
            <w:fldChar w:fldCharType="end"/>
          </w:r>
        </w:sdtContent>
      </w:sdt>
      <w:r>
        <w:rPr>
          <w:rFonts w:ascii="Times New Roman" w:hAnsi="Times New Roman" w:cs="Times New Roman"/>
          <w:sz w:val="24"/>
          <w:szCs w:val="24"/>
        </w:rPr>
        <w:t xml:space="preserve">. However, this has been different in the case of New Zealand as there has been no role of health campaigns to educate the population about the causes, consequences and measures to be taken to control the virus. With consecutive lockdowns and relaxation of movement, the government started its vaccination strategy that is considered to be most aggressive. As a part of this strategy, a Joint Committee on Vaccination and Immunisation (JCVI) had been working towards the comprehensiveness of the Pfizer-BioNTech Covid-19 vaccine approved by the Medicines and Healthcare products Regulatory Agency (MHRA) </w:t>
      </w:r>
      <w:sdt>
        <w:sdtPr>
          <w:rPr>
            <w:rFonts w:ascii="Times New Roman" w:hAnsi="Times New Roman" w:cs="Times New Roman"/>
            <w:sz w:val="24"/>
            <w:szCs w:val="24"/>
          </w:rPr>
          <w:id w:val="1674757745"/>
          <w:citation/>
        </w:sdtPr>
        <w:sdtEndPr/>
        <w:sdtContent>
          <w:r w:rsidR="0091548A">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UKG2013 \l 1033 </w:instrText>
          </w:r>
          <w:r w:rsidR="0091548A">
            <w:rPr>
              <w:rFonts w:ascii="Times New Roman" w:hAnsi="Times New Roman" w:cs="Times New Roman"/>
              <w:sz w:val="24"/>
              <w:szCs w:val="24"/>
            </w:rPr>
            <w:fldChar w:fldCharType="separate"/>
          </w:r>
          <w:r w:rsidRPr="00D33872">
            <w:rPr>
              <w:rFonts w:ascii="Times New Roman" w:hAnsi="Times New Roman" w:cs="Times New Roman"/>
              <w:noProof/>
              <w:sz w:val="24"/>
              <w:szCs w:val="24"/>
              <w:lang w:val="en-US"/>
            </w:rPr>
            <w:t>(UK Government, 2020)</w:t>
          </w:r>
          <w:r w:rsidR="0091548A">
            <w:rPr>
              <w:rFonts w:ascii="Times New Roman" w:hAnsi="Times New Roman" w:cs="Times New Roman"/>
              <w:sz w:val="24"/>
              <w:szCs w:val="24"/>
            </w:rPr>
            <w:fldChar w:fldCharType="end"/>
          </w:r>
        </w:sdtContent>
      </w:sdt>
      <w:r>
        <w:rPr>
          <w:rFonts w:ascii="Times New Roman" w:hAnsi="Times New Roman" w:cs="Times New Roman"/>
          <w:sz w:val="24"/>
          <w:szCs w:val="24"/>
        </w:rPr>
        <w:t xml:space="preserve">. In New Zealand, there had been no separate vaccination strategy bit the model for the country’s vaccination drive have been embedded within the elimination strategy which ensured equal access of Covid-19 vaccines including obligations towards </w:t>
      </w:r>
      <w:proofErr w:type="spellStart"/>
      <w:r>
        <w:rPr>
          <w:rFonts w:ascii="Times New Roman" w:hAnsi="Times New Roman" w:cs="Times New Roman"/>
          <w:sz w:val="24"/>
          <w:szCs w:val="24"/>
        </w:rPr>
        <w:t>Maori</w:t>
      </w:r>
      <w:proofErr w:type="spellEnd"/>
      <w:r>
        <w:rPr>
          <w:rFonts w:ascii="Times New Roman" w:hAnsi="Times New Roman" w:cs="Times New Roman"/>
          <w:sz w:val="24"/>
          <w:szCs w:val="24"/>
        </w:rPr>
        <w:t xml:space="preserve"> using the Treaty partnership </w:t>
      </w:r>
      <w:sdt>
        <w:sdtPr>
          <w:rPr>
            <w:rFonts w:ascii="Times New Roman" w:hAnsi="Times New Roman" w:cs="Times New Roman"/>
            <w:sz w:val="24"/>
            <w:szCs w:val="24"/>
          </w:rPr>
          <w:id w:val="1350289162"/>
          <w:citation/>
        </w:sdtPr>
        <w:sdtEndPr/>
        <w:sdtContent>
          <w:r w:rsidR="0091548A">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Min21 \l 1033 </w:instrText>
          </w:r>
          <w:r w:rsidR="0091548A">
            <w:rPr>
              <w:rFonts w:ascii="Times New Roman" w:hAnsi="Times New Roman" w:cs="Times New Roman"/>
              <w:sz w:val="24"/>
              <w:szCs w:val="24"/>
            </w:rPr>
            <w:fldChar w:fldCharType="separate"/>
          </w:r>
          <w:r w:rsidRPr="00D33872">
            <w:rPr>
              <w:rFonts w:ascii="Times New Roman" w:hAnsi="Times New Roman" w:cs="Times New Roman"/>
              <w:noProof/>
              <w:sz w:val="24"/>
              <w:szCs w:val="24"/>
              <w:lang w:val="en-US"/>
            </w:rPr>
            <w:t>(Ministry of Health NZ, 2021)</w:t>
          </w:r>
          <w:r w:rsidR="0091548A">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1074A616" w14:textId="77777777" w:rsidR="00FE0BEE" w:rsidRDefault="00FE0BEE" w:rsidP="00F85361">
      <w:pPr>
        <w:spacing w:line="360" w:lineRule="auto"/>
        <w:jc w:val="both"/>
        <w:rPr>
          <w:rFonts w:ascii="Times New Roman" w:hAnsi="Times New Roman" w:cs="Times New Roman"/>
          <w:b/>
          <w:sz w:val="24"/>
          <w:szCs w:val="24"/>
        </w:rPr>
      </w:pPr>
    </w:p>
    <w:p w14:paraId="17BEF60B" w14:textId="39D73763" w:rsidR="00C4311A" w:rsidRPr="00C6125D" w:rsidRDefault="00F85361" w:rsidP="00F85361">
      <w:pPr>
        <w:spacing w:line="360" w:lineRule="auto"/>
        <w:jc w:val="both"/>
        <w:rPr>
          <w:rFonts w:ascii="Times New Roman" w:hAnsi="Times New Roman" w:cs="Times New Roman"/>
          <w:b/>
          <w:sz w:val="24"/>
          <w:szCs w:val="24"/>
        </w:rPr>
      </w:pPr>
      <w:r w:rsidRPr="00C6125D">
        <w:rPr>
          <w:rFonts w:ascii="Times New Roman" w:hAnsi="Times New Roman" w:cs="Times New Roman"/>
          <w:b/>
          <w:sz w:val="24"/>
          <w:szCs w:val="24"/>
        </w:rPr>
        <w:t>Current public health policy approaches to reduce or control incidence</w:t>
      </w:r>
    </w:p>
    <w:p w14:paraId="13F1BCF2" w14:textId="77777777" w:rsidR="007857DE" w:rsidRDefault="003C65CD" w:rsidP="00F8536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 the death toll rising in the UK and peaking on April 2020, the UK government has implemented several policies and strategies which </w:t>
      </w:r>
      <w:r w:rsidR="002751A0">
        <w:rPr>
          <w:rFonts w:ascii="Times New Roman" w:hAnsi="Times New Roman" w:cs="Times New Roman"/>
          <w:sz w:val="24"/>
          <w:szCs w:val="24"/>
        </w:rPr>
        <w:t>were</w:t>
      </w:r>
      <w:r>
        <w:rPr>
          <w:rFonts w:ascii="Times New Roman" w:hAnsi="Times New Roman" w:cs="Times New Roman"/>
          <w:sz w:val="24"/>
          <w:szCs w:val="24"/>
        </w:rPr>
        <w:t xml:space="preserve"> aimed at </w:t>
      </w:r>
      <w:r w:rsidR="002751A0">
        <w:rPr>
          <w:rFonts w:ascii="Times New Roman" w:hAnsi="Times New Roman" w:cs="Times New Roman"/>
          <w:sz w:val="24"/>
          <w:szCs w:val="24"/>
        </w:rPr>
        <w:t>controlling the spread, while tackling the Covid cases in the country</w:t>
      </w:r>
      <w:sdt>
        <w:sdtPr>
          <w:rPr>
            <w:rFonts w:ascii="Times New Roman" w:hAnsi="Times New Roman" w:cs="Times New Roman"/>
            <w:sz w:val="24"/>
            <w:szCs w:val="24"/>
          </w:rPr>
          <w:id w:val="-1451228820"/>
          <w:citation/>
        </w:sdtPr>
        <w:sdtEndPr/>
        <w:sdtContent>
          <w:r w:rsidR="0091548A">
            <w:rPr>
              <w:rFonts w:ascii="Times New Roman" w:hAnsi="Times New Roman" w:cs="Times New Roman"/>
              <w:sz w:val="24"/>
              <w:szCs w:val="24"/>
            </w:rPr>
            <w:fldChar w:fldCharType="begin"/>
          </w:r>
          <w:r w:rsidR="00823DE0">
            <w:rPr>
              <w:rFonts w:ascii="Times New Roman" w:hAnsi="Times New Roman" w:cs="Times New Roman"/>
              <w:sz w:val="24"/>
              <w:szCs w:val="24"/>
            </w:rPr>
            <w:instrText xml:space="preserve">CITATION Pat202 \l 16393 </w:instrText>
          </w:r>
          <w:r w:rsidR="0091548A">
            <w:rPr>
              <w:rFonts w:ascii="Times New Roman" w:hAnsi="Times New Roman" w:cs="Times New Roman"/>
              <w:sz w:val="24"/>
              <w:szCs w:val="24"/>
            </w:rPr>
            <w:fldChar w:fldCharType="separate"/>
          </w:r>
          <w:r w:rsidR="00A5550C" w:rsidRPr="00A5550C">
            <w:rPr>
              <w:rFonts w:ascii="Times New Roman" w:hAnsi="Times New Roman" w:cs="Times New Roman"/>
              <w:noProof/>
              <w:sz w:val="24"/>
              <w:szCs w:val="24"/>
            </w:rPr>
            <w:t>(Paton, 2020)</w:t>
          </w:r>
          <w:r w:rsidR="0091548A">
            <w:rPr>
              <w:rFonts w:ascii="Times New Roman" w:hAnsi="Times New Roman" w:cs="Times New Roman"/>
              <w:sz w:val="24"/>
              <w:szCs w:val="24"/>
            </w:rPr>
            <w:fldChar w:fldCharType="end"/>
          </w:r>
        </w:sdtContent>
      </w:sdt>
      <w:r w:rsidR="002751A0">
        <w:rPr>
          <w:rFonts w:ascii="Times New Roman" w:hAnsi="Times New Roman" w:cs="Times New Roman"/>
          <w:sz w:val="24"/>
          <w:szCs w:val="24"/>
        </w:rPr>
        <w:t xml:space="preserve">. The government policy in response to the </w:t>
      </w:r>
      <w:r w:rsidR="002751A0">
        <w:rPr>
          <w:rFonts w:ascii="Times New Roman" w:hAnsi="Times New Roman" w:cs="Times New Roman"/>
          <w:sz w:val="24"/>
          <w:szCs w:val="24"/>
        </w:rPr>
        <w:lastRenderedPageBreak/>
        <w:t>pandemic in the UK could however be described as reactive and was much slower to develop than in other countries, while lacking consistent communication strategies</w:t>
      </w:r>
      <w:r w:rsidR="00823DE0">
        <w:rPr>
          <w:rFonts w:ascii="Times New Roman" w:hAnsi="Times New Roman" w:cs="Times New Roman"/>
          <w:sz w:val="24"/>
          <w:szCs w:val="24"/>
        </w:rPr>
        <w:t xml:space="preserve"> related to the exit plans. However the policies were tied to the medical science. The UK government’s policy is seen to be a prompt action, almost unprecedented policy change towards that of the state interventions, which was imposed at a speed as well as magnitude which seemed unimaginable before 2020</w:t>
      </w:r>
      <w:sdt>
        <w:sdtPr>
          <w:rPr>
            <w:rFonts w:ascii="Times New Roman" w:hAnsi="Times New Roman" w:cs="Times New Roman"/>
            <w:sz w:val="24"/>
            <w:szCs w:val="24"/>
          </w:rPr>
          <w:id w:val="-1534111336"/>
          <w:citation/>
        </w:sdtPr>
        <w:sdtEndPr/>
        <w:sdtContent>
          <w:r w:rsidR="0091548A">
            <w:rPr>
              <w:rFonts w:ascii="Times New Roman" w:hAnsi="Times New Roman" w:cs="Times New Roman"/>
              <w:sz w:val="24"/>
              <w:szCs w:val="24"/>
            </w:rPr>
            <w:fldChar w:fldCharType="begin"/>
          </w:r>
          <w:r w:rsidR="00823DE0">
            <w:rPr>
              <w:rFonts w:ascii="Times New Roman" w:hAnsi="Times New Roman" w:cs="Times New Roman"/>
              <w:sz w:val="24"/>
              <w:szCs w:val="24"/>
            </w:rPr>
            <w:instrText xml:space="preserve"> CITATION Pau21 \l 16393 </w:instrText>
          </w:r>
          <w:r w:rsidR="0091548A">
            <w:rPr>
              <w:rFonts w:ascii="Times New Roman" w:hAnsi="Times New Roman" w:cs="Times New Roman"/>
              <w:sz w:val="24"/>
              <w:szCs w:val="24"/>
            </w:rPr>
            <w:fldChar w:fldCharType="separate"/>
          </w:r>
          <w:r w:rsidR="00A5550C" w:rsidRPr="00A5550C">
            <w:rPr>
              <w:rFonts w:ascii="Times New Roman" w:hAnsi="Times New Roman" w:cs="Times New Roman"/>
              <w:noProof/>
              <w:sz w:val="24"/>
              <w:szCs w:val="24"/>
            </w:rPr>
            <w:t>(Cairney, 2021)</w:t>
          </w:r>
          <w:r w:rsidR="0091548A">
            <w:rPr>
              <w:rFonts w:ascii="Times New Roman" w:hAnsi="Times New Roman" w:cs="Times New Roman"/>
              <w:sz w:val="24"/>
              <w:szCs w:val="24"/>
            </w:rPr>
            <w:fldChar w:fldCharType="end"/>
          </w:r>
        </w:sdtContent>
      </w:sdt>
      <w:r w:rsidR="00823DE0">
        <w:rPr>
          <w:rFonts w:ascii="Times New Roman" w:hAnsi="Times New Roman" w:cs="Times New Roman"/>
          <w:sz w:val="24"/>
          <w:szCs w:val="24"/>
        </w:rPr>
        <w:t>. Despite that, the policy implementation of the UK government in response to Covid 19 was considered as slow and insufficient, which suggests that there was need to learn from more successful governments</w:t>
      </w:r>
      <w:sdt>
        <w:sdtPr>
          <w:rPr>
            <w:rFonts w:ascii="Times New Roman" w:hAnsi="Times New Roman" w:cs="Times New Roman"/>
            <w:sz w:val="24"/>
            <w:szCs w:val="24"/>
          </w:rPr>
          <w:id w:val="-473069211"/>
          <w:citation/>
        </w:sdtPr>
        <w:sdtEndPr/>
        <w:sdtContent>
          <w:r w:rsidR="0091548A">
            <w:rPr>
              <w:rFonts w:ascii="Times New Roman" w:hAnsi="Times New Roman" w:cs="Times New Roman"/>
              <w:sz w:val="24"/>
              <w:szCs w:val="24"/>
            </w:rPr>
            <w:fldChar w:fldCharType="begin"/>
          </w:r>
          <w:r w:rsidR="00823DE0">
            <w:rPr>
              <w:rFonts w:ascii="Times New Roman" w:hAnsi="Times New Roman" w:cs="Times New Roman"/>
              <w:sz w:val="24"/>
              <w:szCs w:val="24"/>
            </w:rPr>
            <w:instrText xml:space="preserve"> CITATION Pow20 \l 16393 </w:instrText>
          </w:r>
          <w:r w:rsidR="0091548A">
            <w:rPr>
              <w:rFonts w:ascii="Times New Roman" w:hAnsi="Times New Roman" w:cs="Times New Roman"/>
              <w:sz w:val="24"/>
              <w:szCs w:val="24"/>
            </w:rPr>
            <w:fldChar w:fldCharType="separate"/>
          </w:r>
          <w:r w:rsidR="00A5550C" w:rsidRPr="00A5550C">
            <w:rPr>
              <w:rFonts w:ascii="Times New Roman" w:hAnsi="Times New Roman" w:cs="Times New Roman"/>
              <w:noProof/>
              <w:sz w:val="24"/>
              <w:szCs w:val="24"/>
            </w:rPr>
            <w:t>(Powell and King-Hill., 2020)</w:t>
          </w:r>
          <w:r w:rsidR="0091548A">
            <w:rPr>
              <w:rFonts w:ascii="Times New Roman" w:hAnsi="Times New Roman" w:cs="Times New Roman"/>
              <w:sz w:val="24"/>
              <w:szCs w:val="24"/>
            </w:rPr>
            <w:fldChar w:fldCharType="end"/>
          </w:r>
        </w:sdtContent>
      </w:sdt>
      <w:r w:rsidR="00823DE0">
        <w:rPr>
          <w:rFonts w:ascii="Times New Roman" w:hAnsi="Times New Roman" w:cs="Times New Roman"/>
          <w:sz w:val="24"/>
          <w:szCs w:val="24"/>
        </w:rPr>
        <w:t>.</w:t>
      </w:r>
    </w:p>
    <w:p w14:paraId="3BEA4530" w14:textId="2FF4DC27" w:rsidR="00AD0823" w:rsidRDefault="00291971" w:rsidP="00F85361">
      <w:pPr>
        <w:spacing w:line="360" w:lineRule="auto"/>
        <w:jc w:val="both"/>
        <w:rPr>
          <w:rFonts w:ascii="Times New Roman" w:hAnsi="Times New Roman" w:cs="Times New Roman"/>
          <w:sz w:val="24"/>
          <w:szCs w:val="24"/>
        </w:rPr>
      </w:pPr>
      <w:r>
        <w:rPr>
          <w:rFonts w:ascii="Times New Roman" w:hAnsi="Times New Roman" w:cs="Times New Roman"/>
          <w:sz w:val="24"/>
          <w:szCs w:val="24"/>
        </w:rPr>
        <w:t>However,</w:t>
      </w:r>
      <w:r w:rsidR="00AD0823">
        <w:rPr>
          <w:rFonts w:ascii="Times New Roman" w:hAnsi="Times New Roman" w:cs="Times New Roman"/>
          <w:sz w:val="24"/>
          <w:szCs w:val="24"/>
        </w:rPr>
        <w:t xml:space="preserve"> the UK has been successfully implementing the vaccine programmes so as to contain the spread of the disease. </w:t>
      </w:r>
      <w:r w:rsidR="00AD0823" w:rsidRPr="00AD0823">
        <w:rPr>
          <w:rFonts w:ascii="Times New Roman" w:hAnsi="Times New Roman" w:cs="Times New Roman"/>
          <w:sz w:val="24"/>
          <w:szCs w:val="24"/>
        </w:rPr>
        <w:t>COVID-19 Response: Autumn and Winter Plan 2021</w:t>
      </w:r>
      <w:r w:rsidR="00AD0823">
        <w:rPr>
          <w:rFonts w:ascii="Times New Roman" w:hAnsi="Times New Roman" w:cs="Times New Roman"/>
          <w:sz w:val="24"/>
          <w:szCs w:val="24"/>
        </w:rPr>
        <w:t xml:space="preserve"> has made sure that the vaccine implemented is effective against the Delta Variant, which provides almost 95% </w:t>
      </w:r>
      <w:r w:rsidR="00E4095E">
        <w:rPr>
          <w:rFonts w:ascii="Times New Roman" w:hAnsi="Times New Roman" w:cs="Times New Roman"/>
          <w:sz w:val="24"/>
          <w:szCs w:val="24"/>
        </w:rPr>
        <w:t>protections</w:t>
      </w:r>
      <w:r w:rsidR="00AD0823">
        <w:rPr>
          <w:rFonts w:ascii="Times New Roman" w:hAnsi="Times New Roman" w:cs="Times New Roman"/>
          <w:sz w:val="24"/>
          <w:szCs w:val="24"/>
        </w:rPr>
        <w:t xml:space="preserve"> against the severe disease. The PHE have pointed out that the almost 143,600 hospitalisations along with 112,300 deaths as well as close to 25,000,000 infections could be prevented as of august 2021 as a result of the vaccination programme</w:t>
      </w:r>
      <w:sdt>
        <w:sdtPr>
          <w:rPr>
            <w:rFonts w:ascii="Times New Roman" w:hAnsi="Times New Roman" w:cs="Times New Roman"/>
            <w:sz w:val="24"/>
            <w:szCs w:val="24"/>
          </w:rPr>
          <w:id w:val="-2146033560"/>
          <w:citation/>
        </w:sdtPr>
        <w:sdtEndPr/>
        <w:sdtContent>
          <w:r w:rsidR="0091548A">
            <w:rPr>
              <w:rFonts w:ascii="Times New Roman" w:hAnsi="Times New Roman" w:cs="Times New Roman"/>
              <w:sz w:val="24"/>
              <w:szCs w:val="24"/>
            </w:rPr>
            <w:fldChar w:fldCharType="begin"/>
          </w:r>
          <w:r w:rsidR="00504798">
            <w:rPr>
              <w:rFonts w:ascii="Times New Roman" w:hAnsi="Times New Roman" w:cs="Times New Roman"/>
              <w:sz w:val="24"/>
              <w:szCs w:val="24"/>
            </w:rPr>
            <w:instrText xml:space="preserve">CITATION Cab21 \l 16393 </w:instrText>
          </w:r>
          <w:r w:rsidR="0091548A">
            <w:rPr>
              <w:rFonts w:ascii="Times New Roman" w:hAnsi="Times New Roman" w:cs="Times New Roman"/>
              <w:sz w:val="24"/>
              <w:szCs w:val="24"/>
            </w:rPr>
            <w:fldChar w:fldCharType="separate"/>
          </w:r>
          <w:r w:rsidR="00A5550C" w:rsidRPr="00A5550C">
            <w:rPr>
              <w:rFonts w:ascii="Times New Roman" w:hAnsi="Times New Roman" w:cs="Times New Roman"/>
              <w:noProof/>
              <w:sz w:val="24"/>
              <w:szCs w:val="24"/>
            </w:rPr>
            <w:t>(Cabinet Office UK, 2021)</w:t>
          </w:r>
          <w:r w:rsidR="0091548A">
            <w:rPr>
              <w:rFonts w:ascii="Times New Roman" w:hAnsi="Times New Roman" w:cs="Times New Roman"/>
              <w:sz w:val="24"/>
              <w:szCs w:val="24"/>
            </w:rPr>
            <w:fldChar w:fldCharType="end"/>
          </w:r>
        </w:sdtContent>
      </w:sdt>
      <w:r w:rsidR="00AD0823">
        <w:rPr>
          <w:rFonts w:ascii="Times New Roman" w:hAnsi="Times New Roman" w:cs="Times New Roman"/>
          <w:sz w:val="24"/>
          <w:szCs w:val="24"/>
        </w:rPr>
        <w:t xml:space="preserve">. </w:t>
      </w:r>
      <w:r w:rsidR="00504798">
        <w:rPr>
          <w:rFonts w:ascii="Times New Roman" w:hAnsi="Times New Roman" w:cs="Times New Roman"/>
          <w:sz w:val="24"/>
          <w:szCs w:val="24"/>
        </w:rPr>
        <w:t xml:space="preserve">Along with that, the government also made sure that there is social isolation, and willing among people to get vaccinated, while making sure that there </w:t>
      </w:r>
      <w:r>
        <w:rPr>
          <w:rFonts w:ascii="Times New Roman" w:hAnsi="Times New Roman" w:cs="Times New Roman"/>
          <w:sz w:val="24"/>
          <w:szCs w:val="24"/>
        </w:rPr>
        <w:t>are</w:t>
      </w:r>
      <w:r w:rsidR="00504798">
        <w:rPr>
          <w:rFonts w:ascii="Times New Roman" w:hAnsi="Times New Roman" w:cs="Times New Roman"/>
          <w:sz w:val="24"/>
          <w:szCs w:val="24"/>
        </w:rPr>
        <w:t xml:space="preserve"> social distancing and people are working from home. The government of the UK has also mandated a Plan B in case the Plan A fails to achieve the required results</w:t>
      </w:r>
      <w:r w:rsidR="00AE0DAA">
        <w:rPr>
          <w:rFonts w:ascii="Times New Roman" w:hAnsi="Times New Roman" w:cs="Times New Roman"/>
          <w:sz w:val="24"/>
          <w:szCs w:val="24"/>
        </w:rPr>
        <w:t>, which includes legally mandating face coverings in certain settings, as well as introducing mandatory vaccine only Covid status certification in certain settings as well</w:t>
      </w:r>
      <w:sdt>
        <w:sdtPr>
          <w:rPr>
            <w:rFonts w:ascii="Times New Roman" w:hAnsi="Times New Roman" w:cs="Times New Roman"/>
            <w:sz w:val="24"/>
            <w:szCs w:val="24"/>
          </w:rPr>
          <w:id w:val="1987276037"/>
          <w:citation/>
        </w:sdtPr>
        <w:sdtEndPr/>
        <w:sdtContent>
          <w:r w:rsidR="0091548A">
            <w:rPr>
              <w:rFonts w:ascii="Times New Roman" w:hAnsi="Times New Roman" w:cs="Times New Roman"/>
              <w:sz w:val="24"/>
              <w:szCs w:val="24"/>
            </w:rPr>
            <w:fldChar w:fldCharType="begin"/>
          </w:r>
          <w:r w:rsidR="00AE0DAA">
            <w:rPr>
              <w:rFonts w:ascii="Times New Roman" w:hAnsi="Times New Roman" w:cs="Times New Roman"/>
              <w:sz w:val="24"/>
              <w:szCs w:val="24"/>
            </w:rPr>
            <w:instrText xml:space="preserve">CITATION Cab21 \l 16393 </w:instrText>
          </w:r>
          <w:r w:rsidR="0091548A">
            <w:rPr>
              <w:rFonts w:ascii="Times New Roman" w:hAnsi="Times New Roman" w:cs="Times New Roman"/>
              <w:sz w:val="24"/>
              <w:szCs w:val="24"/>
            </w:rPr>
            <w:fldChar w:fldCharType="separate"/>
          </w:r>
          <w:r w:rsidR="00A5550C" w:rsidRPr="00A5550C">
            <w:rPr>
              <w:rFonts w:ascii="Times New Roman" w:hAnsi="Times New Roman" w:cs="Times New Roman"/>
              <w:noProof/>
              <w:sz w:val="24"/>
              <w:szCs w:val="24"/>
            </w:rPr>
            <w:t>(Cabinet Office UK, 2021)</w:t>
          </w:r>
          <w:r w:rsidR="0091548A">
            <w:rPr>
              <w:rFonts w:ascii="Times New Roman" w:hAnsi="Times New Roman" w:cs="Times New Roman"/>
              <w:sz w:val="24"/>
              <w:szCs w:val="24"/>
            </w:rPr>
            <w:fldChar w:fldCharType="end"/>
          </w:r>
        </w:sdtContent>
      </w:sdt>
      <w:r w:rsidR="00AE0DAA">
        <w:rPr>
          <w:rFonts w:ascii="Times New Roman" w:hAnsi="Times New Roman" w:cs="Times New Roman"/>
          <w:sz w:val="24"/>
          <w:szCs w:val="24"/>
        </w:rPr>
        <w:t xml:space="preserve">. </w:t>
      </w:r>
      <w:r>
        <w:rPr>
          <w:rFonts w:ascii="Times New Roman" w:hAnsi="Times New Roman" w:cs="Times New Roman"/>
          <w:sz w:val="24"/>
          <w:szCs w:val="24"/>
        </w:rPr>
        <w:t>However,</w:t>
      </w:r>
      <w:r w:rsidR="00AE0DAA">
        <w:rPr>
          <w:rFonts w:ascii="Times New Roman" w:hAnsi="Times New Roman" w:cs="Times New Roman"/>
          <w:sz w:val="24"/>
          <w:szCs w:val="24"/>
        </w:rPr>
        <w:t xml:space="preserve"> this is mainly a mitigation strategy, which has its own limitation and could not be considered as effective. </w:t>
      </w:r>
    </w:p>
    <w:p w14:paraId="256D21E6" w14:textId="46F69B29" w:rsidR="00245B73" w:rsidRDefault="00B42618" w:rsidP="00F8536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New Zealand is one of the </w:t>
      </w:r>
      <w:r w:rsidR="00EA483B">
        <w:rPr>
          <w:rFonts w:ascii="Times New Roman" w:hAnsi="Times New Roman" w:cs="Times New Roman"/>
          <w:sz w:val="24"/>
          <w:szCs w:val="24"/>
        </w:rPr>
        <w:t>countries</w:t>
      </w:r>
      <w:r>
        <w:rPr>
          <w:rFonts w:ascii="Times New Roman" w:hAnsi="Times New Roman" w:cs="Times New Roman"/>
          <w:sz w:val="24"/>
          <w:szCs w:val="24"/>
        </w:rPr>
        <w:t xml:space="preserve"> whi</w:t>
      </w:r>
      <w:r w:rsidR="00EA483B">
        <w:rPr>
          <w:rFonts w:ascii="Times New Roman" w:hAnsi="Times New Roman" w:cs="Times New Roman"/>
          <w:sz w:val="24"/>
          <w:szCs w:val="24"/>
        </w:rPr>
        <w:t>ch could be considered</w:t>
      </w:r>
      <w:r w:rsidR="00CA5AB3">
        <w:rPr>
          <w:rFonts w:ascii="Times New Roman" w:hAnsi="Times New Roman" w:cs="Times New Roman"/>
          <w:sz w:val="24"/>
          <w:szCs w:val="24"/>
        </w:rPr>
        <w:t xml:space="preserve"> as a </w:t>
      </w:r>
      <w:r w:rsidR="00EA483B">
        <w:rPr>
          <w:rFonts w:ascii="Times New Roman" w:hAnsi="Times New Roman" w:cs="Times New Roman"/>
          <w:sz w:val="24"/>
          <w:szCs w:val="24"/>
        </w:rPr>
        <w:t xml:space="preserve">best practice </w:t>
      </w:r>
      <w:r w:rsidR="00CA5AB3">
        <w:rPr>
          <w:rFonts w:ascii="Times New Roman" w:hAnsi="Times New Roman" w:cs="Times New Roman"/>
          <w:sz w:val="24"/>
          <w:szCs w:val="24"/>
        </w:rPr>
        <w:t xml:space="preserve">comparator for other countries. It was seen that initially at the beginning of the March 2020 when the incidents were picking up worldwide, New Zealand had adopted a </w:t>
      </w:r>
      <w:r w:rsidR="00CA5AB3" w:rsidRPr="00CA5AB3">
        <w:rPr>
          <w:rFonts w:ascii="Times New Roman" w:hAnsi="Times New Roman" w:cs="Times New Roman"/>
          <w:sz w:val="24"/>
          <w:szCs w:val="24"/>
        </w:rPr>
        <w:t>mitigation approach for managing</w:t>
      </w:r>
      <w:r w:rsidR="00CA5AB3">
        <w:rPr>
          <w:rFonts w:ascii="Times New Roman" w:hAnsi="Times New Roman" w:cs="Times New Roman"/>
          <w:sz w:val="24"/>
          <w:szCs w:val="24"/>
        </w:rPr>
        <w:t xml:space="preserve"> the</w:t>
      </w:r>
      <w:r w:rsidR="00CA5AB3" w:rsidRPr="00CA5AB3">
        <w:rPr>
          <w:rFonts w:ascii="Times New Roman" w:hAnsi="Times New Roman" w:cs="Times New Roman"/>
          <w:sz w:val="24"/>
          <w:szCs w:val="24"/>
        </w:rPr>
        <w:t xml:space="preserve"> pandemic</w:t>
      </w:r>
      <w:sdt>
        <w:sdtPr>
          <w:rPr>
            <w:rFonts w:ascii="Times New Roman" w:hAnsi="Times New Roman" w:cs="Times New Roman"/>
            <w:sz w:val="24"/>
            <w:szCs w:val="24"/>
          </w:rPr>
          <w:id w:val="-1310701821"/>
          <w:citation/>
        </w:sdtPr>
        <w:sdtEndPr/>
        <w:sdtContent>
          <w:r w:rsidR="0091548A">
            <w:rPr>
              <w:rFonts w:ascii="Times New Roman" w:hAnsi="Times New Roman" w:cs="Times New Roman"/>
              <w:sz w:val="24"/>
              <w:szCs w:val="24"/>
            </w:rPr>
            <w:fldChar w:fldCharType="begin"/>
          </w:r>
          <w:r w:rsidR="00504798">
            <w:rPr>
              <w:rFonts w:ascii="Times New Roman" w:hAnsi="Times New Roman" w:cs="Times New Roman"/>
              <w:sz w:val="24"/>
              <w:szCs w:val="24"/>
            </w:rPr>
            <w:instrText xml:space="preserve"> CITATION Min17 \l 16393 </w:instrText>
          </w:r>
          <w:r w:rsidR="0091548A">
            <w:rPr>
              <w:rFonts w:ascii="Times New Roman" w:hAnsi="Times New Roman" w:cs="Times New Roman"/>
              <w:sz w:val="24"/>
              <w:szCs w:val="24"/>
            </w:rPr>
            <w:fldChar w:fldCharType="separate"/>
          </w:r>
          <w:r w:rsidR="00A5550C" w:rsidRPr="00A5550C">
            <w:rPr>
              <w:rFonts w:ascii="Times New Roman" w:hAnsi="Times New Roman" w:cs="Times New Roman"/>
              <w:noProof/>
              <w:sz w:val="24"/>
              <w:szCs w:val="24"/>
            </w:rPr>
            <w:t>(Ministry of Health., 2017)</w:t>
          </w:r>
          <w:r w:rsidR="0091548A">
            <w:rPr>
              <w:rFonts w:ascii="Times New Roman" w:hAnsi="Times New Roman" w:cs="Times New Roman"/>
              <w:sz w:val="24"/>
              <w:szCs w:val="24"/>
            </w:rPr>
            <w:fldChar w:fldCharType="end"/>
          </w:r>
        </w:sdtContent>
      </w:sdt>
      <w:r w:rsidR="00CA5AB3">
        <w:rPr>
          <w:rFonts w:ascii="Times New Roman" w:hAnsi="Times New Roman" w:cs="Times New Roman"/>
          <w:sz w:val="24"/>
          <w:szCs w:val="24"/>
        </w:rPr>
        <w:t xml:space="preserve">. The plan mainly included steps that were designed to slower the entry of the </w:t>
      </w:r>
      <w:r w:rsidR="00291971">
        <w:rPr>
          <w:rFonts w:ascii="Times New Roman" w:hAnsi="Times New Roman" w:cs="Times New Roman"/>
          <w:sz w:val="24"/>
          <w:szCs w:val="24"/>
        </w:rPr>
        <w:t>pandemic as</w:t>
      </w:r>
      <w:r w:rsidR="00CA5AB3">
        <w:rPr>
          <w:rFonts w:ascii="Times New Roman" w:hAnsi="Times New Roman" w:cs="Times New Roman"/>
          <w:sz w:val="24"/>
          <w:szCs w:val="24"/>
        </w:rPr>
        <w:t xml:space="preserve"> well as prevent the initial spread while applying physical </w:t>
      </w:r>
      <w:r w:rsidR="00291971">
        <w:rPr>
          <w:rFonts w:ascii="Times New Roman" w:hAnsi="Times New Roman" w:cs="Times New Roman"/>
          <w:sz w:val="24"/>
          <w:szCs w:val="24"/>
        </w:rPr>
        <w:t>distancing progressively</w:t>
      </w:r>
      <w:r w:rsidR="00CA5AB3">
        <w:rPr>
          <w:rFonts w:ascii="Times New Roman" w:hAnsi="Times New Roman" w:cs="Times New Roman"/>
          <w:sz w:val="24"/>
          <w:szCs w:val="24"/>
        </w:rPr>
        <w:t xml:space="preserve"> in order to flatten the curve while avoiding the overwhelming health services. </w:t>
      </w:r>
      <w:r w:rsidR="00291971">
        <w:rPr>
          <w:rFonts w:ascii="Times New Roman" w:hAnsi="Times New Roman" w:cs="Times New Roman"/>
          <w:sz w:val="24"/>
          <w:szCs w:val="24"/>
        </w:rPr>
        <w:t>However,</w:t>
      </w:r>
      <w:r w:rsidR="00574A34">
        <w:rPr>
          <w:rFonts w:ascii="Times New Roman" w:hAnsi="Times New Roman" w:cs="Times New Roman"/>
          <w:sz w:val="24"/>
          <w:szCs w:val="24"/>
        </w:rPr>
        <w:t xml:space="preserve"> with time, the country shifted to the elimination of Covid 19 policy, which was mainly based on a strict period of surveillance system which mainly required excluded cases infected outside the country and also detected in new arrivals under isolation or quarantine</w:t>
      </w:r>
      <w:sdt>
        <w:sdtPr>
          <w:rPr>
            <w:rFonts w:ascii="Times New Roman" w:hAnsi="Times New Roman" w:cs="Times New Roman"/>
            <w:sz w:val="24"/>
            <w:szCs w:val="24"/>
          </w:rPr>
          <w:id w:val="-775324010"/>
          <w:citation/>
        </w:sdtPr>
        <w:sdtEndPr/>
        <w:sdtContent>
          <w:r w:rsidR="0091548A">
            <w:rPr>
              <w:rFonts w:ascii="Times New Roman" w:hAnsi="Times New Roman" w:cs="Times New Roman"/>
              <w:sz w:val="24"/>
              <w:szCs w:val="24"/>
            </w:rPr>
            <w:fldChar w:fldCharType="begin"/>
          </w:r>
          <w:r w:rsidR="00504798">
            <w:rPr>
              <w:rFonts w:ascii="Times New Roman" w:hAnsi="Times New Roman" w:cs="Times New Roman"/>
              <w:sz w:val="24"/>
              <w:szCs w:val="24"/>
            </w:rPr>
            <w:instrText xml:space="preserve"> CITATION Bak20 \l 16393 </w:instrText>
          </w:r>
          <w:r w:rsidR="0091548A">
            <w:rPr>
              <w:rFonts w:ascii="Times New Roman" w:hAnsi="Times New Roman" w:cs="Times New Roman"/>
              <w:sz w:val="24"/>
              <w:szCs w:val="24"/>
            </w:rPr>
            <w:fldChar w:fldCharType="separate"/>
          </w:r>
          <w:r w:rsidR="00A5550C" w:rsidRPr="00A5550C">
            <w:rPr>
              <w:rFonts w:ascii="Times New Roman" w:hAnsi="Times New Roman" w:cs="Times New Roman"/>
              <w:noProof/>
              <w:sz w:val="24"/>
              <w:szCs w:val="24"/>
            </w:rPr>
            <w:t>(Baker et al., 2020)</w:t>
          </w:r>
          <w:r w:rsidR="0091548A">
            <w:rPr>
              <w:rFonts w:ascii="Times New Roman" w:hAnsi="Times New Roman" w:cs="Times New Roman"/>
              <w:sz w:val="24"/>
              <w:szCs w:val="24"/>
            </w:rPr>
            <w:fldChar w:fldCharType="end"/>
          </w:r>
        </w:sdtContent>
      </w:sdt>
      <w:r w:rsidR="00574A34">
        <w:rPr>
          <w:rFonts w:ascii="Times New Roman" w:hAnsi="Times New Roman" w:cs="Times New Roman"/>
          <w:sz w:val="24"/>
          <w:szCs w:val="24"/>
        </w:rPr>
        <w:t xml:space="preserve">. This allowed the country to make sure </w:t>
      </w:r>
      <w:r w:rsidR="00291971">
        <w:rPr>
          <w:rFonts w:ascii="Times New Roman" w:hAnsi="Times New Roman" w:cs="Times New Roman"/>
          <w:sz w:val="24"/>
          <w:szCs w:val="24"/>
        </w:rPr>
        <w:t>to no</w:t>
      </w:r>
      <w:r w:rsidR="00574A34">
        <w:rPr>
          <w:rFonts w:ascii="Times New Roman" w:hAnsi="Times New Roman" w:cs="Times New Roman"/>
          <w:sz w:val="24"/>
          <w:szCs w:val="24"/>
        </w:rPr>
        <w:t xml:space="preserve"> instances of </w:t>
      </w:r>
      <w:r w:rsidR="00291971">
        <w:rPr>
          <w:rFonts w:ascii="Times New Roman" w:hAnsi="Times New Roman" w:cs="Times New Roman"/>
          <w:sz w:val="24"/>
          <w:szCs w:val="24"/>
        </w:rPr>
        <w:t>community based</w:t>
      </w:r>
      <w:r w:rsidR="00574A34">
        <w:rPr>
          <w:rFonts w:ascii="Times New Roman" w:hAnsi="Times New Roman" w:cs="Times New Roman"/>
          <w:sz w:val="24"/>
          <w:szCs w:val="24"/>
        </w:rPr>
        <w:t xml:space="preserve"> </w:t>
      </w:r>
      <w:r w:rsidR="00291971">
        <w:rPr>
          <w:rFonts w:ascii="Times New Roman" w:hAnsi="Times New Roman" w:cs="Times New Roman"/>
          <w:sz w:val="24"/>
          <w:szCs w:val="24"/>
        </w:rPr>
        <w:t>transmission is</w:t>
      </w:r>
      <w:r w:rsidR="00574A34">
        <w:rPr>
          <w:rFonts w:ascii="Times New Roman" w:hAnsi="Times New Roman" w:cs="Times New Roman"/>
          <w:sz w:val="24"/>
          <w:szCs w:val="24"/>
        </w:rPr>
        <w:t xml:space="preserve"> caused for more than 80 days and thus could be stated as to have attained elimination</w:t>
      </w:r>
      <w:sdt>
        <w:sdtPr>
          <w:rPr>
            <w:rFonts w:ascii="Times New Roman" w:hAnsi="Times New Roman" w:cs="Times New Roman"/>
            <w:sz w:val="24"/>
            <w:szCs w:val="24"/>
          </w:rPr>
          <w:id w:val="-1945369083"/>
          <w:citation/>
        </w:sdtPr>
        <w:sdtEndPr/>
        <w:sdtContent>
          <w:r w:rsidR="0091548A">
            <w:rPr>
              <w:rFonts w:ascii="Times New Roman" w:hAnsi="Times New Roman" w:cs="Times New Roman"/>
              <w:sz w:val="24"/>
              <w:szCs w:val="24"/>
            </w:rPr>
            <w:fldChar w:fldCharType="begin"/>
          </w:r>
          <w:r w:rsidR="00200778">
            <w:rPr>
              <w:rFonts w:ascii="Times New Roman" w:hAnsi="Times New Roman" w:cs="Times New Roman"/>
              <w:sz w:val="24"/>
              <w:szCs w:val="24"/>
            </w:rPr>
            <w:instrText xml:space="preserve"> CITATION Bak20 \l 16393 </w:instrText>
          </w:r>
          <w:r w:rsidR="0091548A">
            <w:rPr>
              <w:rFonts w:ascii="Times New Roman" w:hAnsi="Times New Roman" w:cs="Times New Roman"/>
              <w:sz w:val="24"/>
              <w:szCs w:val="24"/>
            </w:rPr>
            <w:fldChar w:fldCharType="separate"/>
          </w:r>
          <w:r w:rsidR="00A5550C" w:rsidRPr="00A5550C">
            <w:rPr>
              <w:rFonts w:ascii="Times New Roman" w:hAnsi="Times New Roman" w:cs="Times New Roman"/>
              <w:noProof/>
              <w:sz w:val="24"/>
              <w:szCs w:val="24"/>
            </w:rPr>
            <w:t>(Baker et al., 2020)</w:t>
          </w:r>
          <w:r w:rsidR="0091548A">
            <w:rPr>
              <w:rFonts w:ascii="Times New Roman" w:hAnsi="Times New Roman" w:cs="Times New Roman"/>
              <w:sz w:val="24"/>
              <w:szCs w:val="24"/>
            </w:rPr>
            <w:fldChar w:fldCharType="end"/>
          </w:r>
        </w:sdtContent>
      </w:sdt>
      <w:r w:rsidR="00574A34">
        <w:rPr>
          <w:rFonts w:ascii="Times New Roman" w:hAnsi="Times New Roman" w:cs="Times New Roman"/>
          <w:sz w:val="24"/>
          <w:szCs w:val="24"/>
        </w:rPr>
        <w:t xml:space="preserve">. </w:t>
      </w:r>
    </w:p>
    <w:p w14:paraId="66BA37C3" w14:textId="77777777" w:rsidR="00C6125D" w:rsidRPr="00C6125D" w:rsidRDefault="00F85361" w:rsidP="00F85361">
      <w:pPr>
        <w:spacing w:line="360" w:lineRule="auto"/>
        <w:jc w:val="both"/>
        <w:rPr>
          <w:rFonts w:ascii="Times New Roman" w:hAnsi="Times New Roman" w:cs="Times New Roman"/>
          <w:b/>
          <w:sz w:val="24"/>
          <w:szCs w:val="24"/>
        </w:rPr>
      </w:pPr>
      <w:r w:rsidRPr="00C6125D">
        <w:rPr>
          <w:rFonts w:ascii="Times New Roman" w:hAnsi="Times New Roman" w:cs="Times New Roman"/>
          <w:b/>
          <w:sz w:val="24"/>
          <w:szCs w:val="24"/>
        </w:rPr>
        <w:lastRenderedPageBreak/>
        <w:t>Models and Theories of health behaviour change</w:t>
      </w:r>
    </w:p>
    <w:p w14:paraId="10FA316C" w14:textId="5316714E" w:rsidR="009F7912" w:rsidRDefault="00DC7CED" w:rsidP="009F7912">
      <w:pPr>
        <w:spacing w:line="360" w:lineRule="auto"/>
        <w:jc w:val="both"/>
        <w:rPr>
          <w:rFonts w:ascii="Times New Roman" w:hAnsi="Times New Roman" w:cs="Times New Roman"/>
          <w:sz w:val="24"/>
          <w:szCs w:val="24"/>
        </w:rPr>
      </w:pPr>
      <w:r w:rsidRPr="00DC7CED">
        <w:rPr>
          <w:rFonts w:ascii="Times New Roman" w:hAnsi="Times New Roman" w:cs="Times New Roman"/>
          <w:sz w:val="24"/>
          <w:szCs w:val="24"/>
        </w:rPr>
        <w:t xml:space="preserve">It is important to understand that the </w:t>
      </w:r>
      <w:r>
        <w:rPr>
          <w:rFonts w:ascii="Times New Roman" w:hAnsi="Times New Roman" w:cs="Times New Roman"/>
          <w:sz w:val="24"/>
          <w:szCs w:val="24"/>
        </w:rPr>
        <w:t xml:space="preserve">impact of Covid 19 on the people in the UK was with the increasing death tolls and </w:t>
      </w:r>
      <w:r w:rsidR="00291971">
        <w:rPr>
          <w:rFonts w:ascii="Times New Roman" w:hAnsi="Times New Roman" w:cs="Times New Roman"/>
          <w:sz w:val="24"/>
          <w:szCs w:val="24"/>
        </w:rPr>
        <w:t>other</w:t>
      </w:r>
      <w:r>
        <w:rPr>
          <w:rFonts w:ascii="Times New Roman" w:hAnsi="Times New Roman" w:cs="Times New Roman"/>
          <w:sz w:val="24"/>
          <w:szCs w:val="24"/>
        </w:rPr>
        <w:t xml:space="preserve"> challenges. These have led to </w:t>
      </w:r>
      <w:r w:rsidR="00291971">
        <w:rPr>
          <w:rFonts w:ascii="Times New Roman" w:hAnsi="Times New Roman" w:cs="Times New Roman"/>
          <w:sz w:val="24"/>
          <w:szCs w:val="24"/>
        </w:rPr>
        <w:t>widespread</w:t>
      </w:r>
      <w:r>
        <w:rPr>
          <w:rFonts w:ascii="Times New Roman" w:hAnsi="Times New Roman" w:cs="Times New Roman"/>
          <w:sz w:val="24"/>
          <w:szCs w:val="24"/>
        </w:rPr>
        <w:t xml:space="preserve"> changes in the perceptions, behaviours as well as the attitudes of the people. In this context, it could be stated that changes in the behaviour as well as attitude in people could be achieved through </w:t>
      </w:r>
      <w:r w:rsidRPr="00DC7CED">
        <w:rPr>
          <w:rFonts w:ascii="Times New Roman" w:hAnsi="Times New Roman" w:cs="Times New Roman"/>
          <w:sz w:val="24"/>
          <w:szCs w:val="24"/>
        </w:rPr>
        <w:t xml:space="preserve">motivation (intention) </w:t>
      </w:r>
      <w:r>
        <w:rPr>
          <w:rFonts w:ascii="Times New Roman" w:hAnsi="Times New Roman" w:cs="Times New Roman"/>
          <w:sz w:val="24"/>
          <w:szCs w:val="24"/>
        </w:rPr>
        <w:t>as well as</w:t>
      </w:r>
      <w:r w:rsidRPr="00DC7CED">
        <w:rPr>
          <w:rFonts w:ascii="Times New Roman" w:hAnsi="Times New Roman" w:cs="Times New Roman"/>
          <w:sz w:val="24"/>
          <w:szCs w:val="24"/>
        </w:rPr>
        <w:t xml:space="preserve"> ability (behavioural</w:t>
      </w:r>
      <w:r>
        <w:rPr>
          <w:rFonts w:ascii="Times New Roman" w:hAnsi="Times New Roman" w:cs="Times New Roman"/>
          <w:sz w:val="24"/>
          <w:szCs w:val="24"/>
        </w:rPr>
        <w:t xml:space="preserve"> control) as per the Theory of Planned Behaviour (TPB)</w:t>
      </w:r>
      <w:sdt>
        <w:sdtPr>
          <w:rPr>
            <w:rFonts w:ascii="Times New Roman" w:hAnsi="Times New Roman" w:cs="Times New Roman"/>
            <w:sz w:val="24"/>
            <w:szCs w:val="24"/>
          </w:rPr>
          <w:id w:val="315078286"/>
          <w:citation/>
        </w:sdtPr>
        <w:sdtEndPr/>
        <w:sdtContent>
          <w:r w:rsidR="0091548A">
            <w:rPr>
              <w:rFonts w:ascii="Times New Roman" w:hAnsi="Times New Roman" w:cs="Times New Roman"/>
              <w:sz w:val="24"/>
              <w:szCs w:val="24"/>
            </w:rPr>
            <w:fldChar w:fldCharType="begin"/>
          </w:r>
          <w:r w:rsidR="009F7912">
            <w:rPr>
              <w:rFonts w:ascii="Times New Roman" w:hAnsi="Times New Roman" w:cs="Times New Roman"/>
              <w:sz w:val="24"/>
              <w:szCs w:val="24"/>
            </w:rPr>
            <w:instrText xml:space="preserve"> CITATION Sar101 \l 16393 </w:instrText>
          </w:r>
          <w:r w:rsidR="0091548A">
            <w:rPr>
              <w:rFonts w:ascii="Times New Roman" w:hAnsi="Times New Roman" w:cs="Times New Roman"/>
              <w:sz w:val="24"/>
              <w:szCs w:val="24"/>
            </w:rPr>
            <w:fldChar w:fldCharType="separate"/>
          </w:r>
          <w:r w:rsidR="00A5550C" w:rsidRPr="00A5550C">
            <w:rPr>
              <w:rFonts w:ascii="Times New Roman" w:hAnsi="Times New Roman" w:cs="Times New Roman"/>
              <w:noProof/>
              <w:sz w:val="24"/>
              <w:szCs w:val="24"/>
            </w:rPr>
            <w:t>(Ryan and Carr, 2010)</w:t>
          </w:r>
          <w:r w:rsidR="0091548A">
            <w:rPr>
              <w:rFonts w:ascii="Times New Roman" w:hAnsi="Times New Roman" w:cs="Times New Roman"/>
              <w:sz w:val="24"/>
              <w:szCs w:val="24"/>
            </w:rPr>
            <w:fldChar w:fldCharType="end"/>
          </w:r>
        </w:sdtContent>
      </w:sdt>
      <w:r w:rsidR="009F7912">
        <w:rPr>
          <w:rFonts w:ascii="Times New Roman" w:hAnsi="Times New Roman" w:cs="Times New Roman"/>
          <w:sz w:val="24"/>
          <w:szCs w:val="24"/>
        </w:rPr>
        <w:t>a</w:t>
      </w:r>
      <w:r>
        <w:rPr>
          <w:rFonts w:ascii="Times New Roman" w:hAnsi="Times New Roman" w:cs="Times New Roman"/>
          <w:sz w:val="24"/>
          <w:szCs w:val="24"/>
        </w:rPr>
        <w:t xml:space="preserve">. Hence, the changes in the attitude of people post Covid, including that of maintaining social distancing, along with wearing face masks, PPE kits in highly contaminated zones, isolation and contamination is the result of the external hostile factors, which motivated people to adopt he changes, for their </w:t>
      </w:r>
      <w:r w:rsidR="00291971">
        <w:rPr>
          <w:rFonts w:ascii="Times New Roman" w:hAnsi="Times New Roman" w:cs="Times New Roman"/>
          <w:sz w:val="24"/>
          <w:szCs w:val="24"/>
        </w:rPr>
        <w:t>own betterment</w:t>
      </w:r>
      <w:r>
        <w:rPr>
          <w:rFonts w:ascii="Times New Roman" w:hAnsi="Times New Roman" w:cs="Times New Roman"/>
          <w:sz w:val="24"/>
          <w:szCs w:val="24"/>
        </w:rPr>
        <w:t xml:space="preserve">. </w:t>
      </w:r>
      <w:r w:rsidR="003716CA">
        <w:rPr>
          <w:rFonts w:ascii="Times New Roman" w:hAnsi="Times New Roman" w:cs="Times New Roman"/>
          <w:sz w:val="24"/>
          <w:szCs w:val="24"/>
        </w:rPr>
        <w:t xml:space="preserve">Further the model is based on the notion that individuals at most of times, </w:t>
      </w:r>
      <w:r w:rsidR="00791854">
        <w:rPr>
          <w:rFonts w:ascii="Times New Roman" w:hAnsi="Times New Roman" w:cs="Times New Roman"/>
          <w:sz w:val="24"/>
          <w:szCs w:val="24"/>
        </w:rPr>
        <w:t>make logical as well as reasoned decisions in order to engage with the certain specific behaviours by evaluating the available information</w:t>
      </w:r>
      <w:sdt>
        <w:sdtPr>
          <w:rPr>
            <w:rFonts w:ascii="Times New Roman" w:hAnsi="Times New Roman" w:cs="Times New Roman"/>
            <w:sz w:val="24"/>
            <w:szCs w:val="24"/>
          </w:rPr>
          <w:id w:val="-1721349421"/>
          <w:citation/>
        </w:sdtPr>
        <w:sdtEndPr/>
        <w:sdtContent>
          <w:r w:rsidR="0091548A">
            <w:rPr>
              <w:rFonts w:ascii="Times New Roman" w:hAnsi="Times New Roman" w:cs="Times New Roman"/>
              <w:sz w:val="24"/>
              <w:szCs w:val="24"/>
            </w:rPr>
            <w:fldChar w:fldCharType="begin"/>
          </w:r>
          <w:r w:rsidR="009F7912">
            <w:rPr>
              <w:rFonts w:ascii="Times New Roman" w:hAnsi="Times New Roman" w:cs="Times New Roman"/>
              <w:sz w:val="24"/>
              <w:szCs w:val="24"/>
            </w:rPr>
            <w:instrText xml:space="preserve"> CITATION Sar101 \l 16393 </w:instrText>
          </w:r>
          <w:r w:rsidR="0091548A">
            <w:rPr>
              <w:rFonts w:ascii="Times New Roman" w:hAnsi="Times New Roman" w:cs="Times New Roman"/>
              <w:sz w:val="24"/>
              <w:szCs w:val="24"/>
            </w:rPr>
            <w:fldChar w:fldCharType="separate"/>
          </w:r>
          <w:r w:rsidR="00A5550C" w:rsidRPr="00A5550C">
            <w:rPr>
              <w:rFonts w:ascii="Times New Roman" w:hAnsi="Times New Roman" w:cs="Times New Roman"/>
              <w:noProof/>
              <w:sz w:val="24"/>
              <w:szCs w:val="24"/>
            </w:rPr>
            <w:t>(Ryan and Carr, 2010)</w:t>
          </w:r>
          <w:r w:rsidR="0091548A">
            <w:rPr>
              <w:rFonts w:ascii="Times New Roman" w:hAnsi="Times New Roman" w:cs="Times New Roman"/>
              <w:sz w:val="24"/>
              <w:szCs w:val="24"/>
            </w:rPr>
            <w:fldChar w:fldCharType="end"/>
          </w:r>
        </w:sdtContent>
      </w:sdt>
      <w:r w:rsidR="00791854">
        <w:rPr>
          <w:rFonts w:ascii="Times New Roman" w:hAnsi="Times New Roman" w:cs="Times New Roman"/>
          <w:sz w:val="24"/>
          <w:szCs w:val="24"/>
        </w:rPr>
        <w:t xml:space="preserve">. At the same time, the performance of behaviour is also determined by the extent to which the individuals engage with it and the perceptions of the people that the behaviour is within his or her control. Hence, it could be identified that after perceiving the potential threats of the Covid 19 </w:t>
      </w:r>
      <w:r w:rsidR="009F7912">
        <w:rPr>
          <w:rFonts w:ascii="Times New Roman" w:hAnsi="Times New Roman" w:cs="Times New Roman"/>
          <w:sz w:val="24"/>
          <w:szCs w:val="24"/>
        </w:rPr>
        <w:t>pandemic</w:t>
      </w:r>
      <w:r w:rsidR="00791854">
        <w:rPr>
          <w:rFonts w:ascii="Times New Roman" w:hAnsi="Times New Roman" w:cs="Times New Roman"/>
          <w:sz w:val="24"/>
          <w:szCs w:val="24"/>
        </w:rPr>
        <w:t xml:space="preserve"> positive changes in attitude could be </w:t>
      </w:r>
      <w:r w:rsidR="00F70369">
        <w:rPr>
          <w:rFonts w:ascii="Times New Roman" w:hAnsi="Times New Roman" w:cs="Times New Roman"/>
          <w:sz w:val="24"/>
          <w:szCs w:val="24"/>
        </w:rPr>
        <w:t>witnessed, which</w:t>
      </w:r>
      <w:r w:rsidR="00791854">
        <w:rPr>
          <w:rFonts w:ascii="Times New Roman" w:hAnsi="Times New Roman" w:cs="Times New Roman"/>
          <w:sz w:val="24"/>
          <w:szCs w:val="24"/>
        </w:rPr>
        <w:t xml:space="preserve"> led to </w:t>
      </w:r>
      <w:r w:rsidR="009F7912">
        <w:rPr>
          <w:rFonts w:ascii="Times New Roman" w:hAnsi="Times New Roman" w:cs="Times New Roman"/>
          <w:sz w:val="24"/>
          <w:szCs w:val="24"/>
        </w:rPr>
        <w:t xml:space="preserve">social distancing over time along with adopting other healthcare measures </w:t>
      </w:r>
      <w:sdt>
        <w:sdtPr>
          <w:rPr>
            <w:rFonts w:ascii="Times New Roman" w:hAnsi="Times New Roman" w:cs="Times New Roman"/>
            <w:sz w:val="24"/>
            <w:szCs w:val="24"/>
          </w:rPr>
          <w:id w:val="190500856"/>
          <w:citation/>
        </w:sdtPr>
        <w:sdtEndPr/>
        <w:sdtContent>
          <w:r w:rsidR="0091548A">
            <w:rPr>
              <w:rFonts w:ascii="Times New Roman" w:hAnsi="Times New Roman" w:cs="Times New Roman"/>
              <w:sz w:val="24"/>
              <w:szCs w:val="24"/>
            </w:rPr>
            <w:fldChar w:fldCharType="begin"/>
          </w:r>
          <w:r w:rsidR="009F7912">
            <w:rPr>
              <w:rFonts w:ascii="Times New Roman" w:hAnsi="Times New Roman" w:cs="Times New Roman"/>
              <w:sz w:val="24"/>
              <w:szCs w:val="24"/>
            </w:rPr>
            <w:instrText xml:space="preserve"> CITATION Lau21 \l 16393 </w:instrText>
          </w:r>
          <w:r w:rsidR="0091548A">
            <w:rPr>
              <w:rFonts w:ascii="Times New Roman" w:hAnsi="Times New Roman" w:cs="Times New Roman"/>
              <w:sz w:val="24"/>
              <w:szCs w:val="24"/>
            </w:rPr>
            <w:fldChar w:fldCharType="separate"/>
          </w:r>
          <w:r w:rsidR="00A5550C" w:rsidRPr="00A5550C">
            <w:rPr>
              <w:rFonts w:ascii="Times New Roman" w:hAnsi="Times New Roman" w:cs="Times New Roman"/>
              <w:noProof/>
              <w:sz w:val="24"/>
              <w:szCs w:val="24"/>
            </w:rPr>
            <w:t>(Gibson et al., 2021)</w:t>
          </w:r>
          <w:r w:rsidR="0091548A">
            <w:rPr>
              <w:rFonts w:ascii="Times New Roman" w:hAnsi="Times New Roman" w:cs="Times New Roman"/>
              <w:sz w:val="24"/>
              <w:szCs w:val="24"/>
            </w:rPr>
            <w:fldChar w:fldCharType="end"/>
          </w:r>
        </w:sdtContent>
      </w:sdt>
      <w:r w:rsidR="009F7912">
        <w:rPr>
          <w:rFonts w:ascii="Times New Roman" w:hAnsi="Times New Roman" w:cs="Times New Roman"/>
          <w:sz w:val="24"/>
          <w:szCs w:val="24"/>
        </w:rPr>
        <w:t xml:space="preserve">. On the other </w:t>
      </w:r>
      <w:r w:rsidR="00F70369">
        <w:rPr>
          <w:rFonts w:ascii="Times New Roman" w:hAnsi="Times New Roman" w:cs="Times New Roman"/>
          <w:sz w:val="24"/>
          <w:szCs w:val="24"/>
        </w:rPr>
        <w:t>hand,</w:t>
      </w:r>
      <w:r w:rsidR="009F7912">
        <w:rPr>
          <w:rFonts w:ascii="Times New Roman" w:hAnsi="Times New Roman" w:cs="Times New Roman"/>
          <w:sz w:val="24"/>
          <w:szCs w:val="24"/>
        </w:rPr>
        <w:t xml:space="preserve"> the Social cognitive theory could also be applied in the case of the changes witnessed among people during and after the Covid 19 pandemic. </w:t>
      </w:r>
      <w:r w:rsidR="00F73C7F">
        <w:rPr>
          <w:rFonts w:ascii="Times New Roman" w:hAnsi="Times New Roman" w:cs="Times New Roman"/>
          <w:sz w:val="24"/>
          <w:szCs w:val="24"/>
        </w:rPr>
        <w:t>As it has been identified that the roles related to risk perception along with information seeking in relation to self-efficacy has increased during this time. This suggests the need to describe the risks along with reducing the anxiety related to the pandemic and providing accurate as well as transparent information</w:t>
      </w:r>
      <w:sdt>
        <w:sdtPr>
          <w:rPr>
            <w:rFonts w:ascii="Times New Roman" w:hAnsi="Times New Roman" w:cs="Times New Roman"/>
            <w:sz w:val="24"/>
            <w:szCs w:val="24"/>
          </w:rPr>
          <w:id w:val="-236016445"/>
          <w:citation/>
        </w:sdtPr>
        <w:sdtEndPr/>
        <w:sdtContent>
          <w:r w:rsidR="0091548A">
            <w:rPr>
              <w:rFonts w:ascii="Times New Roman" w:hAnsi="Times New Roman" w:cs="Times New Roman"/>
              <w:sz w:val="24"/>
              <w:szCs w:val="24"/>
            </w:rPr>
            <w:fldChar w:fldCharType="begin"/>
          </w:r>
          <w:r w:rsidR="00F73C7F">
            <w:rPr>
              <w:rFonts w:ascii="Times New Roman" w:hAnsi="Times New Roman" w:cs="Times New Roman"/>
              <w:sz w:val="24"/>
              <w:szCs w:val="24"/>
            </w:rPr>
            <w:instrText xml:space="preserve"> CITATION All21 \l 16393 </w:instrText>
          </w:r>
          <w:r w:rsidR="0091548A">
            <w:rPr>
              <w:rFonts w:ascii="Times New Roman" w:hAnsi="Times New Roman" w:cs="Times New Roman"/>
              <w:sz w:val="24"/>
              <w:szCs w:val="24"/>
            </w:rPr>
            <w:fldChar w:fldCharType="separate"/>
          </w:r>
          <w:r w:rsidR="00A5550C" w:rsidRPr="00A5550C">
            <w:rPr>
              <w:rFonts w:ascii="Times New Roman" w:hAnsi="Times New Roman" w:cs="Times New Roman"/>
              <w:noProof/>
              <w:sz w:val="24"/>
              <w:szCs w:val="24"/>
            </w:rPr>
            <w:t>(Graf, Nehrkorn-Bailey and Nehrkorn-Bailey, 2021)</w:t>
          </w:r>
          <w:r w:rsidR="0091548A">
            <w:rPr>
              <w:rFonts w:ascii="Times New Roman" w:hAnsi="Times New Roman" w:cs="Times New Roman"/>
              <w:sz w:val="24"/>
              <w:szCs w:val="24"/>
            </w:rPr>
            <w:fldChar w:fldCharType="end"/>
          </w:r>
        </w:sdtContent>
      </w:sdt>
      <w:r w:rsidR="00F73C7F">
        <w:rPr>
          <w:rFonts w:ascii="Times New Roman" w:hAnsi="Times New Roman" w:cs="Times New Roman"/>
          <w:sz w:val="24"/>
          <w:szCs w:val="24"/>
        </w:rPr>
        <w:t xml:space="preserve">. </w:t>
      </w:r>
    </w:p>
    <w:p w14:paraId="6946C031" w14:textId="77777777" w:rsidR="00F85361" w:rsidRDefault="00F85361" w:rsidP="00F85361">
      <w:pPr>
        <w:spacing w:line="360" w:lineRule="auto"/>
        <w:jc w:val="both"/>
        <w:rPr>
          <w:rFonts w:ascii="Times New Roman" w:hAnsi="Times New Roman" w:cs="Times New Roman"/>
          <w:b/>
          <w:sz w:val="24"/>
          <w:szCs w:val="24"/>
        </w:rPr>
      </w:pPr>
      <w:r w:rsidRPr="003476C1">
        <w:rPr>
          <w:rFonts w:ascii="Times New Roman" w:hAnsi="Times New Roman" w:cs="Times New Roman"/>
          <w:b/>
          <w:sz w:val="24"/>
          <w:szCs w:val="24"/>
        </w:rPr>
        <w:t>Impact of legislation and policies on the health and wellbeing of individuals in health or social care settings</w:t>
      </w:r>
    </w:p>
    <w:p w14:paraId="5A480E56" w14:textId="77777777" w:rsidR="00A5550C" w:rsidRDefault="00A5550C" w:rsidP="00A5550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UK government has introduced Coronavirus Act 2020 to strictly take actions against public gathering and detain individuals suspected or at risk of coronavirus </w:t>
      </w:r>
      <w:sdt>
        <w:sdtPr>
          <w:rPr>
            <w:rFonts w:ascii="Times New Roman" w:hAnsi="Times New Roman" w:cs="Times New Roman"/>
            <w:sz w:val="24"/>
            <w:szCs w:val="24"/>
          </w:rPr>
          <w:id w:val="-1260519138"/>
          <w:citation/>
        </w:sdtPr>
        <w:sdtEndPr/>
        <w:sdtContent>
          <w:r w:rsidR="0091548A">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UKG209 \l 1033 </w:instrText>
          </w:r>
          <w:r w:rsidR="0091548A">
            <w:rPr>
              <w:rFonts w:ascii="Times New Roman" w:hAnsi="Times New Roman" w:cs="Times New Roman"/>
              <w:sz w:val="24"/>
              <w:szCs w:val="24"/>
            </w:rPr>
            <w:fldChar w:fldCharType="separate"/>
          </w:r>
          <w:r w:rsidRPr="009F457E">
            <w:rPr>
              <w:rFonts w:ascii="Times New Roman" w:hAnsi="Times New Roman" w:cs="Times New Roman"/>
              <w:noProof/>
              <w:sz w:val="24"/>
              <w:szCs w:val="24"/>
              <w:lang w:val="en-US"/>
            </w:rPr>
            <w:t>(UK Government, 2020)</w:t>
          </w:r>
          <w:r w:rsidR="0091548A">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The legislation involves the participation of NHS, schools, police, border force, courts, funerals and social care to work together in support health workers to curb down Covid-19 transmission rate and boost the local economy. The legislation has positively impacted the lives of individuals by recruiting ex-health and social care workers and final-year medical students to immediately start working to curb down the spread of the virus. The work burden of frontline workers has also been reduced along with the provision of remote work </w:t>
      </w:r>
      <w:sdt>
        <w:sdtPr>
          <w:rPr>
            <w:rFonts w:ascii="Times New Roman" w:hAnsi="Times New Roman" w:cs="Times New Roman"/>
            <w:sz w:val="24"/>
            <w:szCs w:val="24"/>
          </w:rPr>
          <w:id w:val="1504083988"/>
          <w:citation/>
        </w:sdtPr>
        <w:sdtEndPr/>
        <w:sdtContent>
          <w:r w:rsidR="0091548A">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BBC2010 \l 1033 </w:instrText>
          </w:r>
          <w:r w:rsidR="0091548A">
            <w:rPr>
              <w:rFonts w:ascii="Times New Roman" w:hAnsi="Times New Roman" w:cs="Times New Roman"/>
              <w:sz w:val="24"/>
              <w:szCs w:val="24"/>
            </w:rPr>
            <w:fldChar w:fldCharType="separate"/>
          </w:r>
          <w:r w:rsidRPr="009F457E">
            <w:rPr>
              <w:rFonts w:ascii="Times New Roman" w:hAnsi="Times New Roman" w:cs="Times New Roman"/>
              <w:noProof/>
              <w:sz w:val="24"/>
              <w:szCs w:val="24"/>
              <w:lang w:val="en-US"/>
            </w:rPr>
            <w:t>(BBC, 2020)</w:t>
          </w:r>
          <w:r w:rsidR="0091548A">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The legislation further made sure </w:t>
      </w:r>
      <w:r>
        <w:rPr>
          <w:rFonts w:ascii="Times New Roman" w:hAnsi="Times New Roman" w:cs="Times New Roman"/>
          <w:sz w:val="24"/>
          <w:szCs w:val="24"/>
        </w:rPr>
        <w:lastRenderedPageBreak/>
        <w:t xml:space="preserve">that health workers are provided with an abundant supply of PPE kits, masks, face shields and masks to protect themselves from the infection. </w:t>
      </w:r>
    </w:p>
    <w:p w14:paraId="195AE0B9" w14:textId="77777777" w:rsidR="00A5550C" w:rsidRDefault="00A5550C" w:rsidP="00A5550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Consequently, the New Zealand government was also found to have implemented the Covid-19 Public Health Response Act 2020 to curb down the spread of coronavirus. The legislation imposed strict restrictions on the transmission of infection by assessing both direct and indirect sources of the outbreak in the country </w:t>
      </w:r>
      <w:sdt>
        <w:sdtPr>
          <w:rPr>
            <w:rFonts w:ascii="Times New Roman" w:hAnsi="Times New Roman" w:cs="Times New Roman"/>
            <w:sz w:val="24"/>
            <w:szCs w:val="24"/>
          </w:rPr>
          <w:id w:val="1778526932"/>
          <w:citation/>
        </w:sdtPr>
        <w:sdtEndPr/>
        <w:sdtContent>
          <w:r w:rsidR="0091548A">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CITATION NZG \l 1033 </w:instrText>
          </w:r>
          <w:r w:rsidR="0091548A">
            <w:rPr>
              <w:rFonts w:ascii="Times New Roman" w:hAnsi="Times New Roman" w:cs="Times New Roman"/>
              <w:sz w:val="24"/>
              <w:szCs w:val="24"/>
            </w:rPr>
            <w:fldChar w:fldCharType="separate"/>
          </w:r>
          <w:r w:rsidRPr="009F457E">
            <w:rPr>
              <w:rFonts w:ascii="Times New Roman" w:hAnsi="Times New Roman" w:cs="Times New Roman"/>
              <w:noProof/>
              <w:sz w:val="24"/>
              <w:szCs w:val="24"/>
              <w:lang w:val="en-US"/>
            </w:rPr>
            <w:t>(NZ Government, 2021)</w:t>
          </w:r>
          <w:r w:rsidR="0091548A">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The act involved public and private entities to support health care workers to control the transmission of infection by restricting movement between cities. The legislation has mixed impacts on the individual in health and social care as health workers were required to work overtime in the risky environment to protect local people. The NZ government ensured a smooth supply of PPE kits to safeguard health workers from the Covid-19 infection. Thus, the similarities between the legislation of the UK and NZ is that governments of both the nations were proactive in policy development to ensure clear transparency is made among the public about steps undertaken to curb down spread and transmission of Covid-19 infection and deaths </w:t>
      </w:r>
      <w:sdt>
        <w:sdtPr>
          <w:rPr>
            <w:rFonts w:ascii="Times New Roman" w:hAnsi="Times New Roman" w:cs="Times New Roman"/>
            <w:sz w:val="24"/>
            <w:szCs w:val="24"/>
          </w:rPr>
          <w:id w:val="204230280"/>
          <w:citation/>
        </w:sdtPr>
        <w:sdtEndPr/>
        <w:sdtContent>
          <w:r w:rsidR="0091548A">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NZP21 \l 1033 </w:instrText>
          </w:r>
          <w:r w:rsidR="0091548A">
            <w:rPr>
              <w:rFonts w:ascii="Times New Roman" w:hAnsi="Times New Roman" w:cs="Times New Roman"/>
              <w:sz w:val="24"/>
              <w:szCs w:val="24"/>
            </w:rPr>
            <w:fldChar w:fldCharType="separate"/>
          </w:r>
          <w:r w:rsidRPr="009F457E">
            <w:rPr>
              <w:rFonts w:ascii="Times New Roman" w:hAnsi="Times New Roman" w:cs="Times New Roman"/>
              <w:noProof/>
              <w:sz w:val="24"/>
              <w:szCs w:val="24"/>
              <w:lang w:val="en-US"/>
            </w:rPr>
            <w:t>(NZ Parliament, 2021)</w:t>
          </w:r>
          <w:r w:rsidR="0091548A">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The only dissimilarity is that UK’s act emphasised more on the welfare of health care employees by increasing job opportunities whereas the NZ government ensured an uninterrupted supply of PPE kits for health workers. </w:t>
      </w:r>
    </w:p>
    <w:p w14:paraId="4E6BC6C3" w14:textId="77777777" w:rsidR="00A5550C" w:rsidRPr="00A5550C" w:rsidRDefault="00A5550C" w:rsidP="00F8536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Furthermore, in terms of strategies, it can be said that the UK government made many mistakes as compared to NZ in terms of handling coronavirus infection at the early stage. The herd immunity strategy introduced by the UK government was a complete failure as it ignored the importance of imposing travel restrictions and social gatherings </w:t>
      </w:r>
      <w:sdt>
        <w:sdtPr>
          <w:rPr>
            <w:rFonts w:ascii="Times New Roman" w:hAnsi="Times New Roman" w:cs="Times New Roman"/>
            <w:sz w:val="24"/>
            <w:szCs w:val="24"/>
          </w:rPr>
          <w:id w:val="-479840856"/>
          <w:citation/>
        </w:sdtPr>
        <w:sdtEndPr/>
        <w:sdtContent>
          <w:r w:rsidR="0091548A">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Ell21 \l 1033 </w:instrText>
          </w:r>
          <w:r w:rsidR="0091548A">
            <w:rPr>
              <w:rFonts w:ascii="Times New Roman" w:hAnsi="Times New Roman" w:cs="Times New Roman"/>
              <w:sz w:val="24"/>
              <w:szCs w:val="24"/>
            </w:rPr>
            <w:fldChar w:fldCharType="separate"/>
          </w:r>
          <w:r w:rsidRPr="004143FF">
            <w:rPr>
              <w:rFonts w:ascii="Times New Roman" w:hAnsi="Times New Roman" w:cs="Times New Roman"/>
              <w:noProof/>
              <w:sz w:val="24"/>
              <w:szCs w:val="24"/>
              <w:lang w:val="en-US"/>
            </w:rPr>
            <w:t>(Ellyatt, 2021)</w:t>
          </w:r>
          <w:r w:rsidR="0091548A">
            <w:rPr>
              <w:rFonts w:ascii="Times New Roman" w:hAnsi="Times New Roman" w:cs="Times New Roman"/>
              <w:sz w:val="24"/>
              <w:szCs w:val="24"/>
            </w:rPr>
            <w:fldChar w:fldCharType="end"/>
          </w:r>
        </w:sdtContent>
      </w:sdt>
      <w:r>
        <w:rPr>
          <w:rFonts w:ascii="Times New Roman" w:hAnsi="Times New Roman" w:cs="Times New Roman"/>
          <w:sz w:val="24"/>
          <w:szCs w:val="24"/>
        </w:rPr>
        <w:t xml:space="preserve">. However, with time, there have been several developments in the UK in the form of the introduction of the Winter Covid Strategy. Unlike, the previous strategy, the current strategy was focused upon boosting vaccination drive especially for 50 years people followed by social distancing measures </w:t>
      </w:r>
      <w:sdt>
        <w:sdtPr>
          <w:rPr>
            <w:rFonts w:ascii="Times New Roman" w:hAnsi="Times New Roman" w:cs="Times New Roman"/>
            <w:sz w:val="24"/>
            <w:szCs w:val="24"/>
          </w:rPr>
          <w:id w:val="710146299"/>
          <w:citation/>
        </w:sdtPr>
        <w:sdtEndPr/>
        <w:sdtContent>
          <w:r w:rsidR="0091548A">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Cas21 \l 1033 </w:instrText>
          </w:r>
          <w:r w:rsidR="0091548A">
            <w:rPr>
              <w:rFonts w:ascii="Times New Roman" w:hAnsi="Times New Roman" w:cs="Times New Roman"/>
              <w:sz w:val="24"/>
              <w:szCs w:val="24"/>
            </w:rPr>
            <w:fldChar w:fldCharType="separate"/>
          </w:r>
          <w:r w:rsidRPr="004143FF">
            <w:rPr>
              <w:rFonts w:ascii="Times New Roman" w:hAnsi="Times New Roman" w:cs="Times New Roman"/>
              <w:noProof/>
              <w:sz w:val="24"/>
              <w:szCs w:val="24"/>
              <w:lang w:val="en-US"/>
            </w:rPr>
            <w:t>(Castle, 2021)</w:t>
          </w:r>
          <w:r w:rsidR="0091548A">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The initial UK strategy negatively impacted the lives of health workers as lack of lockdown measures, social gathering and travel restrictions among local people made health workers more vulnerable to infections </w:t>
      </w:r>
      <w:sdt>
        <w:sdtPr>
          <w:rPr>
            <w:rFonts w:ascii="Times New Roman" w:hAnsi="Times New Roman" w:cs="Times New Roman"/>
            <w:sz w:val="24"/>
            <w:szCs w:val="24"/>
          </w:rPr>
          <w:id w:val="-1085453589"/>
          <w:citation/>
        </w:sdtPr>
        <w:sdtEndPr/>
        <w:sdtContent>
          <w:r w:rsidR="0091548A">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Amn21 \l 1033 </w:instrText>
          </w:r>
          <w:r w:rsidR="0091548A">
            <w:rPr>
              <w:rFonts w:ascii="Times New Roman" w:hAnsi="Times New Roman" w:cs="Times New Roman"/>
              <w:sz w:val="24"/>
              <w:szCs w:val="24"/>
            </w:rPr>
            <w:fldChar w:fldCharType="separate"/>
          </w:r>
          <w:r w:rsidRPr="004143FF">
            <w:rPr>
              <w:rFonts w:ascii="Times New Roman" w:hAnsi="Times New Roman" w:cs="Times New Roman"/>
              <w:noProof/>
              <w:sz w:val="24"/>
              <w:szCs w:val="24"/>
              <w:lang w:val="en-US"/>
            </w:rPr>
            <w:t>(Amnesty, 2021)</w:t>
          </w:r>
          <w:r w:rsidR="0091548A">
            <w:rPr>
              <w:rFonts w:ascii="Times New Roman" w:hAnsi="Times New Roman" w:cs="Times New Roman"/>
              <w:sz w:val="24"/>
              <w:szCs w:val="24"/>
            </w:rPr>
            <w:fldChar w:fldCharType="end"/>
          </w:r>
        </w:sdtContent>
      </w:sdt>
      <w:r>
        <w:rPr>
          <w:rFonts w:ascii="Times New Roman" w:hAnsi="Times New Roman" w:cs="Times New Roman"/>
          <w:sz w:val="24"/>
          <w:szCs w:val="24"/>
        </w:rPr>
        <w:t xml:space="preserve">. On the contrary, the Covid-19 Elimination strategy introduced by NZ during the initial stages of the Covid pandemic primarily focused on imposing restrictions and closure of non-essential business and travel restrictions </w:t>
      </w:r>
      <w:sdt>
        <w:sdtPr>
          <w:rPr>
            <w:rFonts w:ascii="Times New Roman" w:hAnsi="Times New Roman" w:cs="Times New Roman"/>
            <w:sz w:val="24"/>
            <w:szCs w:val="24"/>
          </w:rPr>
          <w:id w:val="1111011138"/>
          <w:citation/>
        </w:sdtPr>
        <w:sdtEndPr/>
        <w:sdtContent>
          <w:r w:rsidR="0091548A">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CITATION Placeholder1 \l 1033 </w:instrText>
          </w:r>
          <w:r w:rsidR="0091548A">
            <w:rPr>
              <w:rFonts w:ascii="Times New Roman" w:hAnsi="Times New Roman" w:cs="Times New Roman"/>
              <w:sz w:val="24"/>
              <w:szCs w:val="24"/>
            </w:rPr>
            <w:fldChar w:fldCharType="separate"/>
          </w:r>
          <w:r w:rsidRPr="00A5550C">
            <w:rPr>
              <w:rFonts w:ascii="Times New Roman" w:hAnsi="Times New Roman" w:cs="Times New Roman"/>
              <w:noProof/>
              <w:sz w:val="24"/>
              <w:szCs w:val="24"/>
              <w:lang w:val="en-US"/>
            </w:rPr>
            <w:t>(Baker et al., 2020)</w:t>
          </w:r>
          <w:r w:rsidR="0091548A">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The strategy positively impacted the lives of individuals within health and social care by allowing them to track and trace infections through the help of the NZ Covid Tracer app. This enabled health workers to reduce the chances of infecting themselves with the virus. </w:t>
      </w:r>
    </w:p>
    <w:p w14:paraId="17B51177" w14:textId="77777777" w:rsidR="00F85361" w:rsidRDefault="00F85361" w:rsidP="00F85361">
      <w:pPr>
        <w:spacing w:line="360" w:lineRule="auto"/>
        <w:jc w:val="both"/>
        <w:rPr>
          <w:rFonts w:ascii="Times New Roman" w:hAnsi="Times New Roman" w:cs="Times New Roman"/>
          <w:b/>
          <w:sz w:val="24"/>
          <w:szCs w:val="24"/>
        </w:rPr>
      </w:pPr>
      <w:r w:rsidRPr="00C6125D">
        <w:rPr>
          <w:rFonts w:ascii="Times New Roman" w:hAnsi="Times New Roman" w:cs="Times New Roman"/>
          <w:b/>
          <w:sz w:val="24"/>
          <w:szCs w:val="24"/>
        </w:rPr>
        <w:t xml:space="preserve">Ethical considerations </w:t>
      </w:r>
    </w:p>
    <w:p w14:paraId="186BC7EB" w14:textId="77777777" w:rsidR="00160BA0" w:rsidRPr="00F85361" w:rsidRDefault="00160BA0" w:rsidP="00160BA0">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Health professionals both in the UK and New Zealand must abide by the ethical principles in terms of providing care to the population. In this regard, there must be equity of access to health services and Covid-19 treatment for individuals with a learning disability, mental disorder, while reasonable adjustments are made for maintaining equity of access </w:t>
      </w:r>
      <w:sdt>
        <w:sdtPr>
          <w:rPr>
            <w:rFonts w:ascii="Times New Roman" w:hAnsi="Times New Roman" w:cs="Times New Roman"/>
            <w:sz w:val="24"/>
            <w:szCs w:val="24"/>
          </w:rPr>
          <w:id w:val="1392922804"/>
          <w:citation/>
        </w:sdtPr>
        <w:sdtEndPr/>
        <w:sdtContent>
          <w:r w:rsidR="0091548A">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Roy212 \l 1033 </w:instrText>
          </w:r>
          <w:r w:rsidR="0091548A">
            <w:rPr>
              <w:rFonts w:ascii="Times New Roman" w:hAnsi="Times New Roman" w:cs="Times New Roman"/>
              <w:sz w:val="24"/>
              <w:szCs w:val="24"/>
            </w:rPr>
            <w:fldChar w:fldCharType="separate"/>
          </w:r>
          <w:r w:rsidRPr="00BF5754">
            <w:rPr>
              <w:rFonts w:ascii="Times New Roman" w:hAnsi="Times New Roman" w:cs="Times New Roman"/>
              <w:noProof/>
              <w:sz w:val="24"/>
              <w:szCs w:val="24"/>
              <w:lang w:val="en-US"/>
            </w:rPr>
            <w:t>(Royal College of Psychiatrists, 2021)</w:t>
          </w:r>
          <w:r w:rsidR="0091548A">
            <w:rPr>
              <w:rFonts w:ascii="Times New Roman" w:hAnsi="Times New Roman" w:cs="Times New Roman"/>
              <w:sz w:val="24"/>
              <w:szCs w:val="24"/>
            </w:rPr>
            <w:fldChar w:fldCharType="end"/>
          </w:r>
        </w:sdtContent>
      </w:sdt>
      <w:r>
        <w:rPr>
          <w:rFonts w:ascii="Times New Roman" w:hAnsi="Times New Roman" w:cs="Times New Roman"/>
          <w:sz w:val="24"/>
          <w:szCs w:val="24"/>
        </w:rPr>
        <w:t xml:space="preserve">. Professional obligations of the doctors and psychiatrists must be abided by the virtue of their work and every professional must execute their duty with a suitable degree of competence. Transparency has been maintained by the UK and the New Zealand government while working with the patients and the family members to prioritise the clinical need and resource allocation </w:t>
      </w:r>
      <w:sdt>
        <w:sdtPr>
          <w:rPr>
            <w:rFonts w:ascii="Times New Roman" w:hAnsi="Times New Roman" w:cs="Times New Roman"/>
            <w:sz w:val="24"/>
            <w:szCs w:val="24"/>
          </w:rPr>
          <w:id w:val="-101653877"/>
          <w:citation/>
        </w:sdtPr>
        <w:sdtEndPr/>
        <w:sdtContent>
          <w:r w:rsidR="0091548A">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Roy212 \l 1033 </w:instrText>
          </w:r>
          <w:r w:rsidR="0091548A">
            <w:rPr>
              <w:rFonts w:ascii="Times New Roman" w:hAnsi="Times New Roman" w:cs="Times New Roman"/>
              <w:sz w:val="24"/>
              <w:szCs w:val="24"/>
            </w:rPr>
            <w:fldChar w:fldCharType="separate"/>
          </w:r>
          <w:r w:rsidRPr="00792DC8">
            <w:rPr>
              <w:rFonts w:ascii="Times New Roman" w:hAnsi="Times New Roman" w:cs="Times New Roman"/>
              <w:noProof/>
              <w:sz w:val="24"/>
              <w:szCs w:val="24"/>
              <w:lang w:val="en-US"/>
            </w:rPr>
            <w:t>(Royal College of Psychiatrists, 2021)</w:t>
          </w:r>
          <w:r w:rsidR="0091548A">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79E132FF" w14:textId="77777777" w:rsidR="00F85361" w:rsidRDefault="00F85361" w:rsidP="00F85361">
      <w:pPr>
        <w:spacing w:line="360" w:lineRule="auto"/>
        <w:jc w:val="both"/>
        <w:rPr>
          <w:rFonts w:ascii="Times New Roman" w:hAnsi="Times New Roman" w:cs="Times New Roman"/>
          <w:b/>
          <w:sz w:val="24"/>
          <w:szCs w:val="24"/>
        </w:rPr>
      </w:pPr>
      <w:r w:rsidRPr="00C6125D">
        <w:rPr>
          <w:rFonts w:ascii="Times New Roman" w:hAnsi="Times New Roman" w:cs="Times New Roman"/>
          <w:b/>
          <w:sz w:val="24"/>
          <w:szCs w:val="24"/>
        </w:rPr>
        <w:t>Recommendations</w:t>
      </w:r>
    </w:p>
    <w:p w14:paraId="4F6E5C6B" w14:textId="77777777" w:rsidR="00F8505F" w:rsidRDefault="00F8505F" w:rsidP="00F8505F">
      <w:pPr>
        <w:spacing w:line="360" w:lineRule="auto"/>
        <w:jc w:val="both"/>
        <w:rPr>
          <w:rFonts w:ascii="Times New Roman" w:hAnsi="Times New Roman" w:cs="Times New Roman"/>
          <w:sz w:val="24"/>
          <w:szCs w:val="24"/>
        </w:rPr>
      </w:pPr>
      <w:r>
        <w:rPr>
          <w:rFonts w:ascii="Times New Roman" w:hAnsi="Times New Roman" w:cs="Times New Roman"/>
          <w:sz w:val="24"/>
          <w:szCs w:val="24"/>
        </w:rPr>
        <w:t>There are several recommendations made to improve Covid-19 situations in the UK and NZ</w:t>
      </w:r>
    </w:p>
    <w:p w14:paraId="57DC5168" w14:textId="77777777" w:rsidR="00F8505F" w:rsidRPr="00F8505F" w:rsidRDefault="00F8505F" w:rsidP="00F85361">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NZ government should consider introducing awareness campaigns to raise educational knowledge and understanding of the negative impact of infection on the human body. </w:t>
      </w:r>
    </w:p>
    <w:p w14:paraId="3A2BE922" w14:textId="77777777" w:rsidR="00F73C7F" w:rsidRPr="00D374BF" w:rsidRDefault="00F73C7F" w:rsidP="00D374BF">
      <w:pPr>
        <w:pStyle w:val="ListParagraph"/>
        <w:numPr>
          <w:ilvl w:val="0"/>
          <w:numId w:val="1"/>
        </w:numPr>
        <w:spacing w:line="360" w:lineRule="auto"/>
        <w:jc w:val="both"/>
        <w:rPr>
          <w:rFonts w:ascii="Times New Roman" w:hAnsi="Times New Roman" w:cs="Times New Roman"/>
          <w:sz w:val="24"/>
          <w:szCs w:val="24"/>
        </w:rPr>
      </w:pPr>
      <w:r w:rsidRPr="00D374BF">
        <w:rPr>
          <w:rFonts w:ascii="Times New Roman" w:hAnsi="Times New Roman" w:cs="Times New Roman"/>
          <w:sz w:val="24"/>
          <w:szCs w:val="24"/>
        </w:rPr>
        <w:t xml:space="preserve">It could be recommended that the UK should make sure to change policies, so as to tackle the rise of the Covid 19 cases among wide population base which are diverse in nature and have their own beliefs and customers. </w:t>
      </w:r>
    </w:p>
    <w:p w14:paraId="419B9BD6" w14:textId="77777777" w:rsidR="00C6125D" w:rsidRDefault="00A90230" w:rsidP="00A90230">
      <w:pPr>
        <w:pStyle w:val="Heading1"/>
      </w:pPr>
      <w:r>
        <w:t>Conclusion</w:t>
      </w:r>
    </w:p>
    <w:p w14:paraId="09B63C75" w14:textId="67C0FCDC" w:rsidR="00B2774A" w:rsidRDefault="003513C8" w:rsidP="00B2774A">
      <w:pPr>
        <w:spacing w:line="360" w:lineRule="auto"/>
        <w:jc w:val="both"/>
        <w:rPr>
          <w:rFonts w:ascii="Times New Roman" w:hAnsi="Times New Roman" w:cs="Times New Roman"/>
          <w:sz w:val="24"/>
          <w:szCs w:val="24"/>
        </w:rPr>
      </w:pPr>
      <w:r w:rsidRPr="003513C8">
        <w:rPr>
          <w:rFonts w:ascii="Times New Roman" w:hAnsi="Times New Roman" w:cs="Times New Roman"/>
          <w:sz w:val="24"/>
          <w:szCs w:val="24"/>
        </w:rPr>
        <w:t>It could be identified from the discussion made above, that the UK though have implemented policies</w:t>
      </w:r>
      <w:r>
        <w:rPr>
          <w:rFonts w:ascii="Times New Roman" w:hAnsi="Times New Roman" w:cs="Times New Roman"/>
          <w:sz w:val="24"/>
          <w:szCs w:val="24"/>
        </w:rPr>
        <w:t xml:space="preserve">, there are several criticisms towards those, as the country has failed to contain the rapid increase of Covid 19. Further the health system also lagged the required measures to deal with it. New Zealand on the other hand, shifted from Covid mitigation policy to Covid elimination strategy, which aimed at more stringent policies towards restricting the spread of the disease to other people for a stretch of 80 days. </w:t>
      </w:r>
      <w:r w:rsidR="00F70369">
        <w:rPr>
          <w:rFonts w:ascii="Times New Roman" w:hAnsi="Times New Roman" w:cs="Times New Roman"/>
          <w:sz w:val="24"/>
          <w:szCs w:val="24"/>
        </w:rPr>
        <w:t>Moreover,</w:t>
      </w:r>
      <w:r>
        <w:rPr>
          <w:rFonts w:ascii="Times New Roman" w:hAnsi="Times New Roman" w:cs="Times New Roman"/>
          <w:sz w:val="24"/>
          <w:szCs w:val="24"/>
        </w:rPr>
        <w:t xml:space="preserve"> the model of planned behaviour could be well associated with how the people have changed their behaviour and attitude win order to adapt to the changing times during and post Covid as a strategy to stay safe. </w:t>
      </w:r>
      <w:r w:rsidR="00B2774A">
        <w:rPr>
          <w:rFonts w:ascii="Times New Roman" w:hAnsi="Times New Roman" w:cs="Times New Roman"/>
          <w:sz w:val="24"/>
          <w:szCs w:val="24"/>
        </w:rPr>
        <w:t xml:space="preserve">Both the UK and NZ government has been proactive in terms of launching legislation and policies to curb down spread and transmission of the Covid-19 virus. The UK government has introduced a vaccination strategy as compared to the elimination strategy by NZ to protect local people from a deadly virus. Consequently, Coronavirus Act 2020 and Covid-19 Public Health Response Act 2020 have been introduced in UK and NZ respectively to improve the health outcomes of local people and safeguard health workers from infection. </w:t>
      </w:r>
    </w:p>
    <w:p w14:paraId="2F3A1492" w14:textId="77777777" w:rsidR="00C6125D" w:rsidRPr="003513C8" w:rsidRDefault="00C6125D" w:rsidP="003513C8">
      <w:pPr>
        <w:spacing w:line="360" w:lineRule="auto"/>
        <w:jc w:val="both"/>
        <w:rPr>
          <w:rFonts w:ascii="Times New Roman" w:hAnsi="Times New Roman" w:cs="Times New Roman"/>
          <w:sz w:val="24"/>
          <w:szCs w:val="24"/>
        </w:rPr>
      </w:pPr>
      <w:r w:rsidRPr="003513C8">
        <w:rPr>
          <w:rFonts w:ascii="Times New Roman" w:hAnsi="Times New Roman" w:cs="Times New Roman"/>
          <w:sz w:val="24"/>
          <w:szCs w:val="24"/>
        </w:rPr>
        <w:br w:type="page"/>
      </w:r>
    </w:p>
    <w:sdt>
      <w:sdtPr>
        <w:rPr>
          <w:rFonts w:asciiTheme="minorHAnsi" w:eastAsiaTheme="minorEastAsia" w:hAnsiTheme="minorHAnsi" w:cstheme="minorBidi"/>
          <w:b w:val="0"/>
          <w:bCs w:val="0"/>
          <w:color w:val="auto"/>
          <w:sz w:val="22"/>
          <w:szCs w:val="22"/>
        </w:rPr>
        <w:id w:val="-79762425"/>
        <w:docPartObj>
          <w:docPartGallery w:val="Bibliographies"/>
          <w:docPartUnique/>
        </w:docPartObj>
      </w:sdtPr>
      <w:sdtEndPr/>
      <w:sdtContent>
        <w:p w14:paraId="6233E420" w14:textId="77777777" w:rsidR="00C6125D" w:rsidRDefault="00C6125D">
          <w:pPr>
            <w:pStyle w:val="Heading1"/>
          </w:pPr>
          <w:r>
            <w:t>References</w:t>
          </w:r>
        </w:p>
        <w:sdt>
          <w:sdtPr>
            <w:id w:val="111145805"/>
            <w:bibliography/>
          </w:sdtPr>
          <w:sdtEndPr/>
          <w:sdtContent>
            <w:p w14:paraId="7BC39D93" w14:textId="77777777" w:rsidR="00312C0F" w:rsidRPr="00312C0F" w:rsidRDefault="0091548A" w:rsidP="00312C0F">
              <w:pPr>
                <w:pStyle w:val="Bibliography"/>
                <w:spacing w:line="360" w:lineRule="auto"/>
                <w:jc w:val="both"/>
                <w:rPr>
                  <w:rFonts w:ascii="Times New Roman" w:hAnsi="Times New Roman" w:cs="Times New Roman"/>
                  <w:noProof/>
                  <w:sz w:val="24"/>
                  <w:szCs w:val="24"/>
                </w:rPr>
              </w:pPr>
              <w:r w:rsidRPr="00312C0F">
                <w:rPr>
                  <w:rFonts w:ascii="Times New Roman" w:hAnsi="Times New Roman" w:cs="Times New Roman"/>
                  <w:sz w:val="24"/>
                  <w:szCs w:val="24"/>
                </w:rPr>
                <w:fldChar w:fldCharType="begin"/>
              </w:r>
              <w:r w:rsidR="00C6125D" w:rsidRPr="00312C0F">
                <w:rPr>
                  <w:rFonts w:ascii="Times New Roman" w:hAnsi="Times New Roman" w:cs="Times New Roman"/>
                  <w:sz w:val="24"/>
                  <w:szCs w:val="24"/>
                </w:rPr>
                <w:instrText xml:space="preserve"> BIBLIOGRAPHY </w:instrText>
              </w:r>
              <w:r w:rsidRPr="00312C0F">
                <w:rPr>
                  <w:rFonts w:ascii="Times New Roman" w:hAnsi="Times New Roman" w:cs="Times New Roman"/>
                  <w:sz w:val="24"/>
                  <w:szCs w:val="24"/>
                </w:rPr>
                <w:fldChar w:fldCharType="separate"/>
              </w:r>
              <w:r w:rsidR="00312C0F" w:rsidRPr="00312C0F">
                <w:rPr>
                  <w:rFonts w:ascii="Times New Roman" w:hAnsi="Times New Roman" w:cs="Times New Roman"/>
                  <w:noProof/>
                  <w:sz w:val="24"/>
                  <w:szCs w:val="24"/>
                </w:rPr>
                <w:t xml:space="preserve">Ali, I. and Alharbi, O.M. (2020) 'Disease, management, treatment, and social impact', </w:t>
              </w:r>
              <w:r w:rsidR="00312C0F" w:rsidRPr="00312C0F">
                <w:rPr>
                  <w:rFonts w:ascii="Times New Roman" w:hAnsi="Times New Roman" w:cs="Times New Roman"/>
                  <w:i/>
                  <w:iCs/>
                  <w:noProof/>
                  <w:sz w:val="24"/>
                  <w:szCs w:val="24"/>
                </w:rPr>
                <w:t>Science of the total Environment</w:t>
              </w:r>
              <w:r w:rsidR="00312C0F" w:rsidRPr="00312C0F">
                <w:rPr>
                  <w:rFonts w:ascii="Times New Roman" w:hAnsi="Times New Roman" w:cs="Times New Roman"/>
                  <w:noProof/>
                  <w:sz w:val="24"/>
                  <w:szCs w:val="24"/>
                </w:rPr>
                <w:t>, vol. 728, p. 138861.</w:t>
              </w:r>
            </w:p>
            <w:p w14:paraId="1A811D92" w14:textId="77777777" w:rsidR="00312C0F" w:rsidRPr="00312C0F" w:rsidRDefault="00312C0F" w:rsidP="00312C0F">
              <w:pPr>
                <w:pStyle w:val="Bibliography"/>
                <w:spacing w:line="360" w:lineRule="auto"/>
                <w:jc w:val="both"/>
                <w:rPr>
                  <w:rFonts w:ascii="Times New Roman" w:hAnsi="Times New Roman" w:cs="Times New Roman"/>
                  <w:noProof/>
                  <w:sz w:val="24"/>
                  <w:szCs w:val="24"/>
                </w:rPr>
              </w:pPr>
              <w:r w:rsidRPr="00312C0F">
                <w:rPr>
                  <w:rFonts w:ascii="Times New Roman" w:hAnsi="Times New Roman" w:cs="Times New Roman"/>
                  <w:noProof/>
                  <w:sz w:val="24"/>
                  <w:szCs w:val="24"/>
                </w:rPr>
                <w:t xml:space="preserve">Amnesty (2021) </w:t>
              </w:r>
              <w:r w:rsidRPr="00312C0F">
                <w:rPr>
                  <w:rFonts w:ascii="Times New Roman" w:hAnsi="Times New Roman" w:cs="Times New Roman"/>
                  <w:i/>
                  <w:iCs/>
                  <w:noProof/>
                  <w:sz w:val="24"/>
                  <w:szCs w:val="24"/>
                </w:rPr>
                <w:t>UK among highest COVID-19 health worker deaths in the world</w:t>
              </w:r>
              <w:r w:rsidRPr="00312C0F">
                <w:rPr>
                  <w:rFonts w:ascii="Times New Roman" w:hAnsi="Times New Roman" w:cs="Times New Roman"/>
                  <w:noProof/>
                  <w:sz w:val="24"/>
                  <w:szCs w:val="24"/>
                </w:rPr>
                <w:t xml:space="preserve">, [Online], Available: </w:t>
              </w:r>
              <w:hyperlink r:id="rId9" w:history="1">
                <w:r w:rsidRPr="00312C0F">
                  <w:rPr>
                    <w:rStyle w:val="Hyperlink"/>
                    <w:rFonts w:ascii="Times New Roman" w:hAnsi="Times New Roman" w:cs="Times New Roman"/>
                    <w:noProof/>
                    <w:sz w:val="24"/>
                    <w:szCs w:val="24"/>
                  </w:rPr>
                  <w:t>https://www.amnesty.org.uk/press-releases/uk-among-highest-covid-19-health-worker-deaths-world</w:t>
                </w:r>
              </w:hyperlink>
              <w:r w:rsidRPr="00312C0F">
                <w:rPr>
                  <w:rFonts w:ascii="Times New Roman" w:hAnsi="Times New Roman" w:cs="Times New Roman"/>
                  <w:noProof/>
                  <w:sz w:val="24"/>
                  <w:szCs w:val="24"/>
                </w:rPr>
                <w:t xml:space="preserve"> [17 Novemeber 2021].</w:t>
              </w:r>
            </w:p>
            <w:p w14:paraId="6658259B" w14:textId="77777777" w:rsidR="00312C0F" w:rsidRPr="00312C0F" w:rsidRDefault="00312C0F" w:rsidP="00312C0F">
              <w:pPr>
                <w:pStyle w:val="Bibliography"/>
                <w:spacing w:line="360" w:lineRule="auto"/>
                <w:jc w:val="both"/>
                <w:rPr>
                  <w:rFonts w:ascii="Times New Roman" w:hAnsi="Times New Roman" w:cs="Times New Roman"/>
                  <w:noProof/>
                  <w:sz w:val="24"/>
                  <w:szCs w:val="24"/>
                </w:rPr>
              </w:pPr>
              <w:r w:rsidRPr="00312C0F">
                <w:rPr>
                  <w:rFonts w:ascii="Times New Roman" w:hAnsi="Times New Roman" w:cs="Times New Roman"/>
                  <w:noProof/>
                  <w:sz w:val="24"/>
                  <w:szCs w:val="24"/>
                </w:rPr>
                <w:t xml:space="preserve">Baker, M.G., Kvalsvig, A., Verrall, A.J. and Wellington, N. (2020) 'New Zealand’s COVID-19 elimination strategy', </w:t>
              </w:r>
              <w:r w:rsidRPr="00312C0F">
                <w:rPr>
                  <w:rFonts w:ascii="Times New Roman" w:hAnsi="Times New Roman" w:cs="Times New Roman"/>
                  <w:i/>
                  <w:iCs/>
                  <w:noProof/>
                  <w:sz w:val="24"/>
                  <w:szCs w:val="24"/>
                </w:rPr>
                <w:t>Med J Aust</w:t>
              </w:r>
              <w:r w:rsidRPr="00312C0F">
                <w:rPr>
                  <w:rFonts w:ascii="Times New Roman" w:hAnsi="Times New Roman" w:cs="Times New Roman"/>
                  <w:noProof/>
                  <w:sz w:val="24"/>
                  <w:szCs w:val="24"/>
                </w:rPr>
                <w:t>, vol. 213, no. 5, pp. 198-200.</w:t>
              </w:r>
            </w:p>
            <w:p w14:paraId="5EA794A8" w14:textId="77777777" w:rsidR="00312C0F" w:rsidRPr="00312C0F" w:rsidRDefault="00312C0F" w:rsidP="00312C0F">
              <w:pPr>
                <w:pStyle w:val="Bibliography"/>
                <w:spacing w:line="360" w:lineRule="auto"/>
                <w:jc w:val="both"/>
                <w:rPr>
                  <w:rFonts w:ascii="Times New Roman" w:hAnsi="Times New Roman" w:cs="Times New Roman"/>
                  <w:noProof/>
                  <w:sz w:val="24"/>
                  <w:szCs w:val="24"/>
                </w:rPr>
              </w:pPr>
              <w:r w:rsidRPr="00312C0F">
                <w:rPr>
                  <w:rFonts w:ascii="Times New Roman" w:hAnsi="Times New Roman" w:cs="Times New Roman"/>
                  <w:noProof/>
                  <w:sz w:val="24"/>
                  <w:szCs w:val="24"/>
                </w:rPr>
                <w:t>Baker, M.G., Kvalsvig, A., Verrall, A.J. and Wellington, N. (2020) 'New Zealand's COVID</w:t>
              </w:r>
              <w:r w:rsidRPr="00312C0F">
                <w:rPr>
                  <w:rFonts w:ascii="Cambria Math" w:hAnsi="Cambria Math" w:cs="Cambria Math"/>
                  <w:noProof/>
                  <w:sz w:val="24"/>
                  <w:szCs w:val="24"/>
                </w:rPr>
                <w:t>‐</w:t>
              </w:r>
              <w:r w:rsidRPr="00312C0F">
                <w:rPr>
                  <w:rFonts w:ascii="Times New Roman" w:hAnsi="Times New Roman" w:cs="Times New Roman"/>
                  <w:noProof/>
                  <w:sz w:val="24"/>
                  <w:szCs w:val="24"/>
                </w:rPr>
                <w:t xml:space="preserve">19 elimination strategy', </w:t>
              </w:r>
              <w:r w:rsidRPr="00312C0F">
                <w:rPr>
                  <w:rFonts w:ascii="Times New Roman" w:hAnsi="Times New Roman" w:cs="Times New Roman"/>
                  <w:i/>
                  <w:iCs/>
                  <w:noProof/>
                  <w:sz w:val="24"/>
                  <w:szCs w:val="24"/>
                </w:rPr>
                <w:t>Med J Aust</w:t>
              </w:r>
              <w:r w:rsidRPr="00312C0F">
                <w:rPr>
                  <w:rFonts w:ascii="Times New Roman" w:hAnsi="Times New Roman" w:cs="Times New Roman"/>
                  <w:noProof/>
                  <w:sz w:val="24"/>
                  <w:szCs w:val="24"/>
                </w:rPr>
                <w:t>, vol. 213, no. 5, pp. 198-200.</w:t>
              </w:r>
            </w:p>
            <w:p w14:paraId="5DFED9B4" w14:textId="77777777" w:rsidR="00312C0F" w:rsidRPr="00312C0F" w:rsidRDefault="00312C0F" w:rsidP="00312C0F">
              <w:pPr>
                <w:pStyle w:val="Bibliography"/>
                <w:spacing w:line="360" w:lineRule="auto"/>
                <w:jc w:val="both"/>
                <w:rPr>
                  <w:rFonts w:ascii="Times New Roman" w:hAnsi="Times New Roman" w:cs="Times New Roman"/>
                  <w:noProof/>
                  <w:sz w:val="24"/>
                  <w:szCs w:val="24"/>
                </w:rPr>
              </w:pPr>
              <w:r w:rsidRPr="00312C0F">
                <w:rPr>
                  <w:rFonts w:ascii="Times New Roman" w:hAnsi="Times New Roman" w:cs="Times New Roman"/>
                  <w:noProof/>
                  <w:sz w:val="24"/>
                  <w:szCs w:val="24"/>
                </w:rPr>
                <w:t>Baker, M., Wilson, N., Hendy, S. and Skegg, D. (2020) 'The need for a robust scientific definition for the elimination of COVID</w:t>
              </w:r>
              <w:r w:rsidRPr="00312C0F">
                <w:rPr>
                  <w:rFonts w:ascii="Cambria Math" w:hAnsi="Cambria Math" w:cs="Cambria Math"/>
                  <w:noProof/>
                  <w:sz w:val="24"/>
                  <w:szCs w:val="24"/>
                </w:rPr>
                <w:t>‐</w:t>
              </w:r>
              <w:r w:rsidRPr="00312C0F">
                <w:rPr>
                  <w:rFonts w:ascii="Times New Roman" w:hAnsi="Times New Roman" w:cs="Times New Roman"/>
                  <w:noProof/>
                  <w:sz w:val="24"/>
                  <w:szCs w:val="24"/>
                </w:rPr>
                <w:t xml:space="preserve">19 from New Zealand.', </w:t>
              </w:r>
              <w:r w:rsidRPr="00312C0F">
                <w:rPr>
                  <w:rFonts w:ascii="Times New Roman" w:hAnsi="Times New Roman" w:cs="Times New Roman"/>
                  <w:i/>
                  <w:iCs/>
                  <w:noProof/>
                  <w:sz w:val="24"/>
                  <w:szCs w:val="24"/>
                </w:rPr>
                <w:t xml:space="preserve">Public Health Expert </w:t>
              </w:r>
              <w:r w:rsidRPr="00312C0F">
                <w:rPr>
                  <w:rFonts w:ascii="Times New Roman" w:hAnsi="Times New Roman" w:cs="Times New Roman"/>
                  <w:noProof/>
                  <w:sz w:val="24"/>
                  <w:szCs w:val="24"/>
                </w:rPr>
                <w:t>, vol. 5.</w:t>
              </w:r>
            </w:p>
            <w:p w14:paraId="14F2C514" w14:textId="77777777" w:rsidR="00312C0F" w:rsidRPr="00312C0F" w:rsidRDefault="00312C0F" w:rsidP="00312C0F">
              <w:pPr>
                <w:pStyle w:val="Bibliography"/>
                <w:spacing w:line="360" w:lineRule="auto"/>
                <w:jc w:val="both"/>
                <w:rPr>
                  <w:rFonts w:ascii="Times New Roman" w:hAnsi="Times New Roman" w:cs="Times New Roman"/>
                  <w:noProof/>
                  <w:sz w:val="24"/>
                  <w:szCs w:val="24"/>
                </w:rPr>
              </w:pPr>
              <w:r w:rsidRPr="00312C0F">
                <w:rPr>
                  <w:rFonts w:ascii="Times New Roman" w:hAnsi="Times New Roman" w:cs="Times New Roman"/>
                  <w:noProof/>
                  <w:sz w:val="24"/>
                  <w:szCs w:val="24"/>
                </w:rPr>
                <w:t xml:space="preserve">BBC (2020) </w:t>
              </w:r>
              <w:r w:rsidRPr="00312C0F">
                <w:rPr>
                  <w:rFonts w:ascii="Times New Roman" w:hAnsi="Times New Roman" w:cs="Times New Roman"/>
                  <w:i/>
                  <w:iCs/>
                  <w:noProof/>
                  <w:sz w:val="24"/>
                  <w:szCs w:val="24"/>
                </w:rPr>
                <w:t>Coronavirus: Tens of thousands of retired medics asked to return to NHS</w:t>
              </w:r>
              <w:r w:rsidRPr="00312C0F">
                <w:rPr>
                  <w:rFonts w:ascii="Times New Roman" w:hAnsi="Times New Roman" w:cs="Times New Roman"/>
                  <w:noProof/>
                  <w:sz w:val="24"/>
                  <w:szCs w:val="24"/>
                </w:rPr>
                <w:t xml:space="preserve">, [Online], Available: </w:t>
              </w:r>
              <w:hyperlink r:id="rId10" w:history="1">
                <w:r w:rsidRPr="00312C0F">
                  <w:rPr>
                    <w:rStyle w:val="Hyperlink"/>
                    <w:rFonts w:ascii="Times New Roman" w:hAnsi="Times New Roman" w:cs="Times New Roman"/>
                    <w:noProof/>
                    <w:sz w:val="24"/>
                    <w:szCs w:val="24"/>
                  </w:rPr>
                  <w:t>https://www.bbc.com/news/uk-51969104</w:t>
                </w:r>
              </w:hyperlink>
              <w:r w:rsidRPr="00312C0F">
                <w:rPr>
                  <w:rFonts w:ascii="Times New Roman" w:hAnsi="Times New Roman" w:cs="Times New Roman"/>
                  <w:noProof/>
                  <w:sz w:val="24"/>
                  <w:szCs w:val="24"/>
                </w:rPr>
                <w:t xml:space="preserve"> [17 November 2021].</w:t>
              </w:r>
            </w:p>
            <w:p w14:paraId="407F5F51" w14:textId="77777777" w:rsidR="00312C0F" w:rsidRPr="00312C0F" w:rsidRDefault="00312C0F" w:rsidP="00312C0F">
              <w:pPr>
                <w:pStyle w:val="Bibliography"/>
                <w:spacing w:line="360" w:lineRule="auto"/>
                <w:jc w:val="both"/>
                <w:rPr>
                  <w:rFonts w:ascii="Times New Roman" w:hAnsi="Times New Roman" w:cs="Times New Roman"/>
                  <w:noProof/>
                  <w:sz w:val="24"/>
                  <w:szCs w:val="24"/>
                </w:rPr>
              </w:pPr>
              <w:r w:rsidRPr="00312C0F">
                <w:rPr>
                  <w:rFonts w:ascii="Times New Roman" w:hAnsi="Times New Roman" w:cs="Times New Roman"/>
                  <w:noProof/>
                  <w:sz w:val="24"/>
                  <w:szCs w:val="24"/>
                </w:rPr>
                <w:t xml:space="preserve">Cabinet Office UK (2021) </w:t>
              </w:r>
              <w:r w:rsidRPr="00312C0F">
                <w:rPr>
                  <w:rFonts w:ascii="Times New Roman" w:hAnsi="Times New Roman" w:cs="Times New Roman"/>
                  <w:i/>
                  <w:iCs/>
                  <w:noProof/>
                  <w:sz w:val="24"/>
                  <w:szCs w:val="24"/>
                </w:rPr>
                <w:t>COVID-19 Response: Autumn and Winter Plan 2021</w:t>
              </w:r>
              <w:r w:rsidRPr="00312C0F">
                <w:rPr>
                  <w:rFonts w:ascii="Times New Roman" w:hAnsi="Times New Roman" w:cs="Times New Roman"/>
                  <w:noProof/>
                  <w:sz w:val="24"/>
                  <w:szCs w:val="24"/>
                </w:rPr>
                <w:t xml:space="preserve">, [Online], Available: </w:t>
              </w:r>
              <w:hyperlink r:id="rId11" w:history="1">
                <w:r w:rsidRPr="00312C0F">
                  <w:rPr>
                    <w:rStyle w:val="Hyperlink"/>
                    <w:rFonts w:ascii="Times New Roman" w:hAnsi="Times New Roman" w:cs="Times New Roman"/>
                    <w:noProof/>
                    <w:sz w:val="24"/>
                    <w:szCs w:val="24"/>
                  </w:rPr>
                  <w:t>https://www.gov.uk/government/publications/covid-19-response-autumn-and-winter-plan-2021/covid-19-response-autumn-and-winter-plan-2021</w:t>
                </w:r>
              </w:hyperlink>
              <w:r w:rsidRPr="00312C0F">
                <w:rPr>
                  <w:rFonts w:ascii="Times New Roman" w:hAnsi="Times New Roman" w:cs="Times New Roman"/>
                  <w:noProof/>
                  <w:sz w:val="24"/>
                  <w:szCs w:val="24"/>
                </w:rPr>
                <w:t xml:space="preserve"> [17 Nov 2021].</w:t>
              </w:r>
            </w:p>
            <w:p w14:paraId="7178721A" w14:textId="77777777" w:rsidR="00312C0F" w:rsidRPr="00312C0F" w:rsidRDefault="00312C0F" w:rsidP="00312C0F">
              <w:pPr>
                <w:pStyle w:val="Bibliography"/>
                <w:spacing w:line="360" w:lineRule="auto"/>
                <w:jc w:val="both"/>
                <w:rPr>
                  <w:rFonts w:ascii="Times New Roman" w:hAnsi="Times New Roman" w:cs="Times New Roman"/>
                  <w:noProof/>
                  <w:sz w:val="24"/>
                  <w:szCs w:val="24"/>
                </w:rPr>
              </w:pPr>
              <w:r w:rsidRPr="00312C0F">
                <w:rPr>
                  <w:rFonts w:ascii="Times New Roman" w:hAnsi="Times New Roman" w:cs="Times New Roman"/>
                  <w:noProof/>
                  <w:sz w:val="24"/>
                  <w:szCs w:val="24"/>
                </w:rPr>
                <w:t xml:space="preserve">Cairney, P. (2021) 'The UK government’s COVID-19 policy: assessing evidence-informed policy analysis in real time', </w:t>
              </w:r>
              <w:r w:rsidRPr="00312C0F">
                <w:rPr>
                  <w:rFonts w:ascii="Times New Roman" w:hAnsi="Times New Roman" w:cs="Times New Roman"/>
                  <w:i/>
                  <w:iCs/>
                  <w:noProof/>
                  <w:sz w:val="24"/>
                  <w:szCs w:val="24"/>
                </w:rPr>
                <w:t xml:space="preserve">British Politics volume </w:t>
              </w:r>
              <w:r w:rsidRPr="00312C0F">
                <w:rPr>
                  <w:rFonts w:ascii="Times New Roman" w:hAnsi="Times New Roman" w:cs="Times New Roman"/>
                  <w:noProof/>
                  <w:sz w:val="24"/>
                  <w:szCs w:val="24"/>
                </w:rPr>
                <w:t>, pp. 90–116.</w:t>
              </w:r>
            </w:p>
            <w:p w14:paraId="34BE3AD2" w14:textId="77777777" w:rsidR="00312C0F" w:rsidRPr="00312C0F" w:rsidRDefault="00312C0F" w:rsidP="00312C0F">
              <w:pPr>
                <w:pStyle w:val="Bibliography"/>
                <w:spacing w:line="360" w:lineRule="auto"/>
                <w:jc w:val="both"/>
                <w:rPr>
                  <w:rFonts w:ascii="Times New Roman" w:hAnsi="Times New Roman" w:cs="Times New Roman"/>
                  <w:noProof/>
                  <w:sz w:val="24"/>
                  <w:szCs w:val="24"/>
                </w:rPr>
              </w:pPr>
              <w:r w:rsidRPr="00312C0F">
                <w:rPr>
                  <w:rFonts w:ascii="Times New Roman" w:hAnsi="Times New Roman" w:cs="Times New Roman"/>
                  <w:noProof/>
                  <w:sz w:val="24"/>
                  <w:szCs w:val="24"/>
                </w:rPr>
                <w:t xml:space="preserve">Castle, S. (2021) </w:t>
              </w:r>
              <w:r w:rsidRPr="00312C0F">
                <w:rPr>
                  <w:rFonts w:ascii="Times New Roman" w:hAnsi="Times New Roman" w:cs="Times New Roman"/>
                  <w:i/>
                  <w:iCs/>
                  <w:noProof/>
                  <w:sz w:val="24"/>
                  <w:szCs w:val="24"/>
                </w:rPr>
                <w:t>Britain’s winter plan for the virus includes booster shots for those 50 and older.</w:t>
              </w:r>
              <w:r w:rsidRPr="00312C0F">
                <w:rPr>
                  <w:rFonts w:ascii="Times New Roman" w:hAnsi="Times New Roman" w:cs="Times New Roman"/>
                  <w:noProof/>
                  <w:sz w:val="24"/>
                  <w:szCs w:val="24"/>
                </w:rPr>
                <w:t xml:space="preserve">, [Online], Available: </w:t>
              </w:r>
              <w:hyperlink r:id="rId12" w:history="1">
                <w:r w:rsidRPr="00312C0F">
                  <w:rPr>
                    <w:rStyle w:val="Hyperlink"/>
                    <w:rFonts w:ascii="Times New Roman" w:hAnsi="Times New Roman" w:cs="Times New Roman"/>
                    <w:noProof/>
                    <w:sz w:val="24"/>
                    <w:szCs w:val="24"/>
                  </w:rPr>
                  <w:t>https://www.nytimes.com/2021/09/14/world/europe/boris-johnson-covid-strategy.html</w:t>
                </w:r>
              </w:hyperlink>
              <w:r w:rsidRPr="00312C0F">
                <w:rPr>
                  <w:rFonts w:ascii="Times New Roman" w:hAnsi="Times New Roman" w:cs="Times New Roman"/>
                  <w:noProof/>
                  <w:sz w:val="24"/>
                  <w:szCs w:val="24"/>
                </w:rPr>
                <w:t xml:space="preserve"> [17 November 2021].</w:t>
              </w:r>
            </w:p>
            <w:p w14:paraId="00E34902" w14:textId="77777777" w:rsidR="00312C0F" w:rsidRPr="00312C0F" w:rsidRDefault="00312C0F" w:rsidP="00312C0F">
              <w:pPr>
                <w:pStyle w:val="Bibliography"/>
                <w:spacing w:line="360" w:lineRule="auto"/>
                <w:jc w:val="both"/>
                <w:rPr>
                  <w:rFonts w:ascii="Times New Roman" w:hAnsi="Times New Roman" w:cs="Times New Roman"/>
                  <w:noProof/>
                  <w:sz w:val="24"/>
                  <w:szCs w:val="24"/>
                </w:rPr>
              </w:pPr>
              <w:r w:rsidRPr="00312C0F">
                <w:rPr>
                  <w:rFonts w:ascii="Times New Roman" w:hAnsi="Times New Roman" w:cs="Times New Roman"/>
                  <w:noProof/>
                  <w:sz w:val="24"/>
                  <w:szCs w:val="24"/>
                </w:rPr>
                <w:t xml:space="preserve">Clark, (2020) </w:t>
              </w:r>
              <w:r w:rsidRPr="00312C0F">
                <w:rPr>
                  <w:rFonts w:ascii="Times New Roman" w:hAnsi="Times New Roman" w:cs="Times New Roman"/>
                  <w:i/>
                  <w:iCs/>
                  <w:noProof/>
                  <w:sz w:val="24"/>
                  <w:szCs w:val="24"/>
                </w:rPr>
                <w:t>New COVID-19 testing strategy to keep New Zealand safe</w:t>
              </w:r>
              <w:r w:rsidRPr="00312C0F">
                <w:rPr>
                  <w:rFonts w:ascii="Times New Roman" w:hAnsi="Times New Roman" w:cs="Times New Roman"/>
                  <w:noProof/>
                  <w:sz w:val="24"/>
                  <w:szCs w:val="24"/>
                </w:rPr>
                <w:t xml:space="preserve">, [Online], Available: </w:t>
              </w:r>
              <w:hyperlink r:id="rId13" w:history="1">
                <w:r w:rsidRPr="00312C0F">
                  <w:rPr>
                    <w:rStyle w:val="Hyperlink"/>
                    <w:rFonts w:ascii="Times New Roman" w:hAnsi="Times New Roman" w:cs="Times New Roman"/>
                    <w:noProof/>
                    <w:sz w:val="24"/>
                    <w:szCs w:val="24"/>
                  </w:rPr>
                  <w:t>https://www.beehive.govt.nz/release/new-covid-19-testing-strategy-keep-new-zealand-safe</w:t>
                </w:r>
              </w:hyperlink>
              <w:r w:rsidRPr="00312C0F">
                <w:rPr>
                  <w:rFonts w:ascii="Times New Roman" w:hAnsi="Times New Roman" w:cs="Times New Roman"/>
                  <w:noProof/>
                  <w:sz w:val="24"/>
                  <w:szCs w:val="24"/>
                </w:rPr>
                <w:t xml:space="preserve"> [17 November 2021].</w:t>
              </w:r>
            </w:p>
            <w:p w14:paraId="2A74867A" w14:textId="77777777" w:rsidR="00312C0F" w:rsidRPr="00312C0F" w:rsidRDefault="00312C0F" w:rsidP="00312C0F">
              <w:pPr>
                <w:pStyle w:val="Bibliography"/>
                <w:spacing w:line="360" w:lineRule="auto"/>
                <w:jc w:val="both"/>
                <w:rPr>
                  <w:rFonts w:ascii="Times New Roman" w:hAnsi="Times New Roman" w:cs="Times New Roman"/>
                  <w:noProof/>
                  <w:sz w:val="24"/>
                  <w:szCs w:val="24"/>
                </w:rPr>
              </w:pPr>
              <w:r w:rsidRPr="00312C0F">
                <w:rPr>
                  <w:rFonts w:ascii="Times New Roman" w:hAnsi="Times New Roman" w:cs="Times New Roman"/>
                  <w:noProof/>
                  <w:sz w:val="24"/>
                  <w:szCs w:val="24"/>
                </w:rPr>
                <w:t xml:space="preserve">Clift, A.K. (2020) 'Anatomising failure: there should be a statutory public inquiry into the UK Government’s handling of COVID-19', </w:t>
              </w:r>
              <w:r w:rsidRPr="00312C0F">
                <w:rPr>
                  <w:rFonts w:ascii="Times New Roman" w:hAnsi="Times New Roman" w:cs="Times New Roman"/>
                  <w:i/>
                  <w:iCs/>
                  <w:noProof/>
                  <w:sz w:val="24"/>
                  <w:szCs w:val="24"/>
                </w:rPr>
                <w:t>Journal of the Royal Society of Medicine</w:t>
              </w:r>
              <w:r w:rsidRPr="00312C0F">
                <w:rPr>
                  <w:rFonts w:ascii="Times New Roman" w:hAnsi="Times New Roman" w:cs="Times New Roman"/>
                  <w:noProof/>
                  <w:sz w:val="24"/>
                  <w:szCs w:val="24"/>
                </w:rPr>
                <w:t>, vol. 113, no. 6, pp. 230-231.</w:t>
              </w:r>
            </w:p>
            <w:p w14:paraId="5357CB5D" w14:textId="77777777" w:rsidR="00312C0F" w:rsidRPr="00312C0F" w:rsidRDefault="00312C0F" w:rsidP="00312C0F">
              <w:pPr>
                <w:pStyle w:val="Bibliography"/>
                <w:spacing w:line="360" w:lineRule="auto"/>
                <w:jc w:val="both"/>
                <w:rPr>
                  <w:rFonts w:ascii="Times New Roman" w:hAnsi="Times New Roman" w:cs="Times New Roman"/>
                  <w:noProof/>
                  <w:sz w:val="24"/>
                  <w:szCs w:val="24"/>
                </w:rPr>
              </w:pPr>
              <w:r w:rsidRPr="00312C0F">
                <w:rPr>
                  <w:rFonts w:ascii="Times New Roman" w:hAnsi="Times New Roman" w:cs="Times New Roman"/>
                  <w:noProof/>
                  <w:sz w:val="24"/>
                  <w:szCs w:val="24"/>
                </w:rPr>
                <w:lastRenderedPageBreak/>
                <w:t xml:space="preserve">Ellyatt, H. (2021) </w:t>
              </w:r>
              <w:r w:rsidRPr="00312C0F">
                <w:rPr>
                  <w:rFonts w:ascii="Times New Roman" w:hAnsi="Times New Roman" w:cs="Times New Roman"/>
                  <w:i/>
                  <w:iCs/>
                  <w:noProof/>
                  <w:sz w:val="24"/>
                  <w:szCs w:val="24"/>
                </w:rPr>
                <w:t>Lawmakers slam UK’s Covid response, say ‘herd immunity’ strategy a public health failure</w:t>
              </w:r>
              <w:r w:rsidRPr="00312C0F">
                <w:rPr>
                  <w:rFonts w:ascii="Times New Roman" w:hAnsi="Times New Roman" w:cs="Times New Roman"/>
                  <w:noProof/>
                  <w:sz w:val="24"/>
                  <w:szCs w:val="24"/>
                </w:rPr>
                <w:t xml:space="preserve">, [Online], Available: </w:t>
              </w:r>
              <w:hyperlink r:id="rId14" w:history="1">
                <w:r w:rsidRPr="00312C0F">
                  <w:rPr>
                    <w:rStyle w:val="Hyperlink"/>
                    <w:rFonts w:ascii="Times New Roman" w:hAnsi="Times New Roman" w:cs="Times New Roman"/>
                    <w:noProof/>
                    <w:sz w:val="24"/>
                    <w:szCs w:val="24"/>
                  </w:rPr>
                  <w:t>https://www.cnbc.com/2021/10/12/uks-herd-immunity-covid-strategy-a-public-health-failure-inquiry.html</w:t>
                </w:r>
              </w:hyperlink>
              <w:r w:rsidRPr="00312C0F">
                <w:rPr>
                  <w:rFonts w:ascii="Times New Roman" w:hAnsi="Times New Roman" w:cs="Times New Roman"/>
                  <w:noProof/>
                  <w:sz w:val="24"/>
                  <w:szCs w:val="24"/>
                </w:rPr>
                <w:t xml:space="preserve"> [17 Novemeber 2021].</w:t>
              </w:r>
            </w:p>
            <w:p w14:paraId="6A219A58" w14:textId="77777777" w:rsidR="00312C0F" w:rsidRPr="00312C0F" w:rsidRDefault="00312C0F" w:rsidP="00312C0F">
              <w:pPr>
                <w:pStyle w:val="Bibliography"/>
                <w:spacing w:line="360" w:lineRule="auto"/>
                <w:jc w:val="both"/>
                <w:rPr>
                  <w:rFonts w:ascii="Times New Roman" w:hAnsi="Times New Roman" w:cs="Times New Roman"/>
                  <w:noProof/>
                  <w:sz w:val="24"/>
                  <w:szCs w:val="24"/>
                </w:rPr>
              </w:pPr>
              <w:r w:rsidRPr="00312C0F">
                <w:rPr>
                  <w:rFonts w:ascii="Times New Roman" w:hAnsi="Times New Roman" w:cs="Times New Roman"/>
                  <w:noProof/>
                  <w:sz w:val="24"/>
                  <w:szCs w:val="24"/>
                </w:rPr>
                <w:t xml:space="preserve">Gibson, L.P., Magnan, R.E., Kramer, E.B. and Bryan, A.D. (2021) 'Theory of Planned Behavior Analysis of Social Distancing During the COVID-19 Pandemic: Focusing on the Intention-Behavior Gap', </w:t>
              </w:r>
              <w:r w:rsidRPr="00312C0F">
                <w:rPr>
                  <w:rFonts w:ascii="Times New Roman" w:hAnsi="Times New Roman" w:cs="Times New Roman"/>
                  <w:i/>
                  <w:iCs/>
                  <w:noProof/>
                  <w:sz w:val="24"/>
                  <w:szCs w:val="24"/>
                </w:rPr>
                <w:t>Ann Behav Med</w:t>
              </w:r>
              <w:r w:rsidRPr="00312C0F">
                <w:rPr>
                  <w:rFonts w:ascii="Times New Roman" w:hAnsi="Times New Roman" w:cs="Times New Roman"/>
                  <w:noProof/>
                  <w:sz w:val="24"/>
                  <w:szCs w:val="24"/>
                </w:rPr>
                <w:t>, vol. 55(8), pp. 805-812..</w:t>
              </w:r>
            </w:p>
            <w:p w14:paraId="262B052D" w14:textId="77777777" w:rsidR="00312C0F" w:rsidRPr="00312C0F" w:rsidRDefault="00312C0F" w:rsidP="00312C0F">
              <w:pPr>
                <w:pStyle w:val="Bibliography"/>
                <w:spacing w:line="360" w:lineRule="auto"/>
                <w:jc w:val="both"/>
                <w:rPr>
                  <w:rFonts w:ascii="Times New Roman" w:hAnsi="Times New Roman" w:cs="Times New Roman"/>
                  <w:noProof/>
                  <w:sz w:val="24"/>
                  <w:szCs w:val="24"/>
                </w:rPr>
              </w:pPr>
              <w:r w:rsidRPr="00312C0F">
                <w:rPr>
                  <w:rFonts w:ascii="Times New Roman" w:hAnsi="Times New Roman" w:cs="Times New Roman"/>
                  <w:noProof/>
                  <w:sz w:val="24"/>
                  <w:szCs w:val="24"/>
                </w:rPr>
                <w:t xml:space="preserve">Graf, A.S., Nehrkorn-Bailey, A. and Nehrkorn-Bailey, A. (2021) 'Social Distancing in the Context of COVID-19 Anxiety: A Social Cognitive Approach', </w:t>
              </w:r>
              <w:r w:rsidRPr="00312C0F">
                <w:rPr>
                  <w:rFonts w:ascii="Times New Roman" w:hAnsi="Times New Roman" w:cs="Times New Roman"/>
                  <w:i/>
                  <w:iCs/>
                  <w:noProof/>
                  <w:sz w:val="24"/>
                  <w:szCs w:val="24"/>
                </w:rPr>
                <w:t xml:space="preserve">Jopurnal of Social, Behavioral &amp; Health Sciences </w:t>
              </w:r>
              <w:r w:rsidRPr="00312C0F">
                <w:rPr>
                  <w:rFonts w:ascii="Times New Roman" w:hAnsi="Times New Roman" w:cs="Times New Roman"/>
                  <w:noProof/>
                  <w:sz w:val="24"/>
                  <w:szCs w:val="24"/>
                </w:rPr>
                <w:t>, vol. 15.</w:t>
              </w:r>
            </w:p>
            <w:p w14:paraId="5B7255B4" w14:textId="77777777" w:rsidR="00312C0F" w:rsidRPr="00312C0F" w:rsidRDefault="00312C0F" w:rsidP="00312C0F">
              <w:pPr>
                <w:pStyle w:val="Bibliography"/>
                <w:spacing w:line="360" w:lineRule="auto"/>
                <w:jc w:val="both"/>
                <w:rPr>
                  <w:rFonts w:ascii="Times New Roman" w:hAnsi="Times New Roman" w:cs="Times New Roman"/>
                  <w:noProof/>
                  <w:sz w:val="24"/>
                  <w:szCs w:val="24"/>
                </w:rPr>
              </w:pPr>
              <w:r w:rsidRPr="00312C0F">
                <w:rPr>
                  <w:rFonts w:ascii="Times New Roman" w:hAnsi="Times New Roman" w:cs="Times New Roman"/>
                  <w:noProof/>
                  <w:sz w:val="24"/>
                  <w:szCs w:val="24"/>
                </w:rPr>
                <w:t xml:space="preserve">He, F., Deng, Y. and Li, W. (2019) 'Coronavirus disease 2019: What we know?', </w:t>
              </w:r>
              <w:r w:rsidRPr="00312C0F">
                <w:rPr>
                  <w:rFonts w:ascii="Times New Roman" w:hAnsi="Times New Roman" w:cs="Times New Roman"/>
                  <w:i/>
                  <w:iCs/>
                  <w:noProof/>
                  <w:sz w:val="24"/>
                  <w:szCs w:val="24"/>
                </w:rPr>
                <w:t>Journal of medical virology</w:t>
              </w:r>
              <w:r w:rsidRPr="00312C0F">
                <w:rPr>
                  <w:rFonts w:ascii="Times New Roman" w:hAnsi="Times New Roman" w:cs="Times New Roman"/>
                  <w:noProof/>
                  <w:sz w:val="24"/>
                  <w:szCs w:val="24"/>
                </w:rPr>
                <w:t>, vol. 92, no. 7, pp. 719-725.</w:t>
              </w:r>
            </w:p>
            <w:p w14:paraId="4C4EC9BC" w14:textId="77777777" w:rsidR="00312C0F" w:rsidRPr="00312C0F" w:rsidRDefault="00312C0F" w:rsidP="00312C0F">
              <w:pPr>
                <w:pStyle w:val="Bibliography"/>
                <w:spacing w:line="360" w:lineRule="auto"/>
                <w:jc w:val="both"/>
                <w:rPr>
                  <w:rFonts w:ascii="Times New Roman" w:hAnsi="Times New Roman" w:cs="Times New Roman"/>
                  <w:noProof/>
                  <w:sz w:val="24"/>
                  <w:szCs w:val="24"/>
                </w:rPr>
              </w:pPr>
              <w:r w:rsidRPr="00312C0F">
                <w:rPr>
                  <w:rFonts w:ascii="Times New Roman" w:hAnsi="Times New Roman" w:cs="Times New Roman"/>
                  <w:noProof/>
                  <w:sz w:val="24"/>
                  <w:szCs w:val="24"/>
                </w:rPr>
                <w:t xml:space="preserve">Martin, (2020) </w:t>
              </w:r>
              <w:r w:rsidRPr="00312C0F">
                <w:rPr>
                  <w:rFonts w:ascii="Times New Roman" w:hAnsi="Times New Roman" w:cs="Times New Roman"/>
                  <w:i/>
                  <w:iCs/>
                  <w:noProof/>
                  <w:sz w:val="24"/>
                  <w:szCs w:val="24"/>
                </w:rPr>
                <w:t>COVID-19 testing: a national strategy</w:t>
              </w:r>
              <w:r w:rsidRPr="00312C0F">
                <w:rPr>
                  <w:rFonts w:ascii="Times New Roman" w:hAnsi="Times New Roman" w:cs="Times New Roman"/>
                  <w:noProof/>
                  <w:sz w:val="24"/>
                  <w:szCs w:val="24"/>
                </w:rPr>
                <w:t>, The Royal College of Pathologists.</w:t>
              </w:r>
            </w:p>
            <w:p w14:paraId="059E07FE" w14:textId="77777777" w:rsidR="00312C0F" w:rsidRPr="00312C0F" w:rsidRDefault="00312C0F" w:rsidP="00312C0F">
              <w:pPr>
                <w:pStyle w:val="Bibliography"/>
                <w:spacing w:line="360" w:lineRule="auto"/>
                <w:jc w:val="both"/>
                <w:rPr>
                  <w:rFonts w:ascii="Times New Roman" w:hAnsi="Times New Roman" w:cs="Times New Roman"/>
                  <w:noProof/>
                  <w:sz w:val="24"/>
                  <w:szCs w:val="24"/>
                </w:rPr>
              </w:pPr>
              <w:r w:rsidRPr="00312C0F">
                <w:rPr>
                  <w:rFonts w:ascii="Times New Roman" w:hAnsi="Times New Roman" w:cs="Times New Roman"/>
                  <w:noProof/>
                  <w:sz w:val="24"/>
                  <w:szCs w:val="24"/>
                </w:rPr>
                <w:t xml:space="preserve">Ministry of Health NZ (2021) </w:t>
              </w:r>
              <w:r w:rsidRPr="00312C0F">
                <w:rPr>
                  <w:rFonts w:ascii="Times New Roman" w:hAnsi="Times New Roman" w:cs="Times New Roman"/>
                  <w:i/>
                  <w:iCs/>
                  <w:noProof/>
                  <w:sz w:val="24"/>
                  <w:szCs w:val="24"/>
                </w:rPr>
                <w:t>COVID-19: Supporting the vaccine rollout</w:t>
              </w:r>
              <w:r w:rsidRPr="00312C0F">
                <w:rPr>
                  <w:rFonts w:ascii="Times New Roman" w:hAnsi="Times New Roman" w:cs="Times New Roman"/>
                  <w:noProof/>
                  <w:sz w:val="24"/>
                  <w:szCs w:val="24"/>
                </w:rPr>
                <w:t xml:space="preserve">, [Online], Available: </w:t>
              </w:r>
              <w:hyperlink r:id="rId15" w:history="1">
                <w:r w:rsidRPr="00312C0F">
                  <w:rPr>
                    <w:rStyle w:val="Hyperlink"/>
                    <w:rFonts w:ascii="Times New Roman" w:hAnsi="Times New Roman" w:cs="Times New Roman"/>
                    <w:noProof/>
                    <w:sz w:val="24"/>
                    <w:szCs w:val="24"/>
                  </w:rPr>
                  <w:t>https://www.health.govt.nz/our-work/diseases-and-conditions/covid-19-novel-coronavirus/covid-19-vaccines/covid-19-vaccine-strategy-planning-insights/covid-19-supporting-vaccine-rollout</w:t>
                </w:r>
              </w:hyperlink>
              <w:r w:rsidRPr="00312C0F">
                <w:rPr>
                  <w:rFonts w:ascii="Times New Roman" w:hAnsi="Times New Roman" w:cs="Times New Roman"/>
                  <w:noProof/>
                  <w:sz w:val="24"/>
                  <w:szCs w:val="24"/>
                </w:rPr>
                <w:t xml:space="preserve"> [17 November 2021].</w:t>
              </w:r>
            </w:p>
            <w:p w14:paraId="1AA554D2" w14:textId="77777777" w:rsidR="00312C0F" w:rsidRPr="00312C0F" w:rsidRDefault="00312C0F" w:rsidP="00312C0F">
              <w:pPr>
                <w:pStyle w:val="Bibliography"/>
                <w:spacing w:line="360" w:lineRule="auto"/>
                <w:jc w:val="both"/>
                <w:rPr>
                  <w:rFonts w:ascii="Times New Roman" w:hAnsi="Times New Roman" w:cs="Times New Roman"/>
                  <w:noProof/>
                  <w:sz w:val="24"/>
                  <w:szCs w:val="24"/>
                </w:rPr>
              </w:pPr>
              <w:r w:rsidRPr="00312C0F">
                <w:rPr>
                  <w:rFonts w:ascii="Times New Roman" w:hAnsi="Times New Roman" w:cs="Times New Roman"/>
                  <w:noProof/>
                  <w:sz w:val="24"/>
                  <w:szCs w:val="24"/>
                </w:rPr>
                <w:t xml:space="preserve">Ministry of Health. (2017) </w:t>
              </w:r>
              <w:r w:rsidRPr="00312C0F">
                <w:rPr>
                  <w:rFonts w:ascii="Times New Roman" w:hAnsi="Times New Roman" w:cs="Times New Roman"/>
                  <w:i/>
                  <w:iCs/>
                  <w:noProof/>
                  <w:sz w:val="24"/>
                  <w:szCs w:val="24"/>
                </w:rPr>
                <w:t>New Zealand Influenza Pandemic Plan: a framework for action. 2nd ed Wellington: Ministry of Health</w:t>
              </w:r>
              <w:r w:rsidRPr="00312C0F">
                <w:rPr>
                  <w:rFonts w:ascii="Times New Roman" w:hAnsi="Times New Roman" w:cs="Times New Roman"/>
                  <w:noProof/>
                  <w:sz w:val="24"/>
                  <w:szCs w:val="24"/>
                </w:rPr>
                <w:t xml:space="preserve">, [Online], Available: </w:t>
              </w:r>
              <w:hyperlink r:id="rId16" w:history="1">
                <w:r w:rsidRPr="00312C0F">
                  <w:rPr>
                    <w:rStyle w:val="Hyperlink"/>
                    <w:rFonts w:ascii="Times New Roman" w:hAnsi="Times New Roman" w:cs="Times New Roman"/>
                    <w:noProof/>
                    <w:sz w:val="24"/>
                    <w:szCs w:val="24"/>
                  </w:rPr>
                  <w:t>https://www.health.govt.nz/system/files/documents/publications/influenza-pandemic-plan-framework-action-2nd-edn-aug17.pdf</w:t>
                </w:r>
              </w:hyperlink>
              <w:r w:rsidRPr="00312C0F">
                <w:rPr>
                  <w:rFonts w:ascii="Times New Roman" w:hAnsi="Times New Roman" w:cs="Times New Roman"/>
                  <w:noProof/>
                  <w:sz w:val="24"/>
                  <w:szCs w:val="24"/>
                </w:rPr>
                <w:t xml:space="preserve"> [17 Nov 2021].</w:t>
              </w:r>
            </w:p>
            <w:p w14:paraId="53B3C2F2" w14:textId="77777777" w:rsidR="00312C0F" w:rsidRPr="00312C0F" w:rsidRDefault="00312C0F" w:rsidP="00312C0F">
              <w:pPr>
                <w:pStyle w:val="Bibliography"/>
                <w:spacing w:line="360" w:lineRule="auto"/>
                <w:jc w:val="both"/>
                <w:rPr>
                  <w:rFonts w:ascii="Times New Roman" w:hAnsi="Times New Roman" w:cs="Times New Roman"/>
                  <w:noProof/>
                  <w:sz w:val="24"/>
                  <w:szCs w:val="24"/>
                </w:rPr>
              </w:pPr>
              <w:r w:rsidRPr="00312C0F">
                <w:rPr>
                  <w:rFonts w:ascii="Times New Roman" w:hAnsi="Times New Roman" w:cs="Times New Roman"/>
                  <w:noProof/>
                  <w:sz w:val="24"/>
                  <w:szCs w:val="24"/>
                </w:rPr>
                <w:t xml:space="preserve">New Zealand Government (2021) </w:t>
              </w:r>
              <w:r w:rsidRPr="00312C0F">
                <w:rPr>
                  <w:rFonts w:ascii="Times New Roman" w:hAnsi="Times New Roman" w:cs="Times New Roman"/>
                  <w:i/>
                  <w:iCs/>
                  <w:noProof/>
                  <w:sz w:val="24"/>
                  <w:szCs w:val="24"/>
                </w:rPr>
                <w:t>Current Alert Level</w:t>
              </w:r>
              <w:r w:rsidRPr="00312C0F">
                <w:rPr>
                  <w:rFonts w:ascii="Times New Roman" w:hAnsi="Times New Roman" w:cs="Times New Roman"/>
                  <w:noProof/>
                  <w:sz w:val="24"/>
                  <w:szCs w:val="24"/>
                </w:rPr>
                <w:t xml:space="preserve">, [Online], Available: </w:t>
              </w:r>
              <w:hyperlink r:id="rId17" w:history="1">
                <w:r w:rsidRPr="00312C0F">
                  <w:rPr>
                    <w:rStyle w:val="Hyperlink"/>
                    <w:rFonts w:ascii="Times New Roman" w:hAnsi="Times New Roman" w:cs="Times New Roman"/>
                    <w:noProof/>
                    <w:sz w:val="24"/>
                    <w:szCs w:val="24"/>
                  </w:rPr>
                  <w:t>https://covid19.govt.nz/alert-levels-and-updates/current-alert-level/</w:t>
                </w:r>
              </w:hyperlink>
              <w:r w:rsidRPr="00312C0F">
                <w:rPr>
                  <w:rFonts w:ascii="Times New Roman" w:hAnsi="Times New Roman" w:cs="Times New Roman"/>
                  <w:noProof/>
                  <w:sz w:val="24"/>
                  <w:szCs w:val="24"/>
                </w:rPr>
                <w:t xml:space="preserve"> [17 November 2021].</w:t>
              </w:r>
            </w:p>
            <w:p w14:paraId="324AA2C5" w14:textId="77777777" w:rsidR="00312C0F" w:rsidRPr="00312C0F" w:rsidRDefault="00312C0F" w:rsidP="00312C0F">
              <w:pPr>
                <w:pStyle w:val="Bibliography"/>
                <w:spacing w:line="360" w:lineRule="auto"/>
                <w:jc w:val="both"/>
                <w:rPr>
                  <w:rFonts w:ascii="Times New Roman" w:hAnsi="Times New Roman" w:cs="Times New Roman"/>
                  <w:noProof/>
                  <w:sz w:val="24"/>
                  <w:szCs w:val="24"/>
                </w:rPr>
              </w:pPr>
              <w:r w:rsidRPr="00312C0F">
                <w:rPr>
                  <w:rFonts w:ascii="Times New Roman" w:hAnsi="Times New Roman" w:cs="Times New Roman"/>
                  <w:noProof/>
                  <w:sz w:val="24"/>
                  <w:szCs w:val="24"/>
                </w:rPr>
                <w:t xml:space="preserve">NZ Government (2021) </w:t>
              </w:r>
              <w:r w:rsidRPr="00312C0F">
                <w:rPr>
                  <w:rFonts w:ascii="Times New Roman" w:hAnsi="Times New Roman" w:cs="Times New Roman"/>
                  <w:i/>
                  <w:iCs/>
                  <w:noProof/>
                  <w:sz w:val="24"/>
                  <w:szCs w:val="24"/>
                </w:rPr>
                <w:t>COVID-19 Public Health Response Act 2020</w:t>
              </w:r>
              <w:r w:rsidRPr="00312C0F">
                <w:rPr>
                  <w:rFonts w:ascii="Times New Roman" w:hAnsi="Times New Roman" w:cs="Times New Roman"/>
                  <w:noProof/>
                  <w:sz w:val="24"/>
                  <w:szCs w:val="24"/>
                </w:rPr>
                <w:t xml:space="preserve">, [Online], Available: </w:t>
              </w:r>
              <w:hyperlink r:id="rId18" w:anchor="phresponseact" w:history="1">
                <w:r w:rsidRPr="00312C0F">
                  <w:rPr>
                    <w:rStyle w:val="Hyperlink"/>
                    <w:rFonts w:ascii="Times New Roman" w:hAnsi="Times New Roman" w:cs="Times New Roman"/>
                    <w:noProof/>
                    <w:sz w:val="24"/>
                    <w:szCs w:val="24"/>
                  </w:rPr>
                  <w:t>https://www.health.govt.nz/our-work/diseases-and-conditions/covid-19-novel-coronavirus/covid-19-response-planning/covid-19-epidemic-notice-and-orders#phresponseact</w:t>
                </w:r>
              </w:hyperlink>
              <w:r w:rsidRPr="00312C0F">
                <w:rPr>
                  <w:rFonts w:ascii="Times New Roman" w:hAnsi="Times New Roman" w:cs="Times New Roman"/>
                  <w:noProof/>
                  <w:sz w:val="24"/>
                  <w:szCs w:val="24"/>
                </w:rPr>
                <w:t xml:space="preserve"> [17 November 2021].</w:t>
              </w:r>
            </w:p>
            <w:p w14:paraId="745325C5" w14:textId="77777777" w:rsidR="00312C0F" w:rsidRPr="00312C0F" w:rsidRDefault="00312C0F" w:rsidP="00312C0F">
              <w:pPr>
                <w:pStyle w:val="Bibliography"/>
                <w:spacing w:line="360" w:lineRule="auto"/>
                <w:jc w:val="both"/>
                <w:rPr>
                  <w:rFonts w:ascii="Times New Roman" w:hAnsi="Times New Roman" w:cs="Times New Roman"/>
                  <w:noProof/>
                  <w:sz w:val="24"/>
                  <w:szCs w:val="24"/>
                </w:rPr>
              </w:pPr>
              <w:r w:rsidRPr="00312C0F">
                <w:rPr>
                  <w:rFonts w:ascii="Times New Roman" w:hAnsi="Times New Roman" w:cs="Times New Roman"/>
                  <w:noProof/>
                  <w:sz w:val="24"/>
                  <w:szCs w:val="24"/>
                </w:rPr>
                <w:t xml:space="preserve">NZ Parliament (2021) </w:t>
              </w:r>
              <w:r w:rsidRPr="00312C0F">
                <w:rPr>
                  <w:rFonts w:ascii="Times New Roman" w:hAnsi="Times New Roman" w:cs="Times New Roman"/>
                  <w:i/>
                  <w:iCs/>
                  <w:noProof/>
                  <w:sz w:val="24"/>
                  <w:szCs w:val="24"/>
                </w:rPr>
                <w:t>Changes to the COVID-19 Public Health Response Act</w:t>
              </w:r>
              <w:r w:rsidRPr="00312C0F">
                <w:rPr>
                  <w:rFonts w:ascii="Times New Roman" w:hAnsi="Times New Roman" w:cs="Times New Roman"/>
                  <w:noProof/>
                  <w:sz w:val="24"/>
                  <w:szCs w:val="24"/>
                </w:rPr>
                <w:t xml:space="preserve">, [Online], Available: </w:t>
              </w:r>
              <w:hyperlink r:id="rId19" w:history="1">
                <w:r w:rsidRPr="00312C0F">
                  <w:rPr>
                    <w:rStyle w:val="Hyperlink"/>
                    <w:rFonts w:ascii="Times New Roman" w:hAnsi="Times New Roman" w:cs="Times New Roman"/>
                    <w:noProof/>
                    <w:sz w:val="24"/>
                    <w:szCs w:val="24"/>
                  </w:rPr>
                  <w:t>https://www.parliament.nz/en/get-involved/topics/all-current-topics/changes-to-the-covid-19-public-health-response-act/</w:t>
                </w:r>
              </w:hyperlink>
              <w:r w:rsidRPr="00312C0F">
                <w:rPr>
                  <w:rFonts w:ascii="Times New Roman" w:hAnsi="Times New Roman" w:cs="Times New Roman"/>
                  <w:noProof/>
                  <w:sz w:val="24"/>
                  <w:szCs w:val="24"/>
                </w:rPr>
                <w:t xml:space="preserve"> [17 Novemeber 2021].</w:t>
              </w:r>
            </w:p>
            <w:p w14:paraId="34DCFE56" w14:textId="77777777" w:rsidR="00312C0F" w:rsidRPr="00312C0F" w:rsidRDefault="00312C0F" w:rsidP="00312C0F">
              <w:pPr>
                <w:pStyle w:val="Bibliography"/>
                <w:spacing w:line="360" w:lineRule="auto"/>
                <w:jc w:val="both"/>
                <w:rPr>
                  <w:rFonts w:ascii="Times New Roman" w:hAnsi="Times New Roman" w:cs="Times New Roman"/>
                  <w:noProof/>
                  <w:sz w:val="24"/>
                  <w:szCs w:val="24"/>
                </w:rPr>
              </w:pPr>
              <w:r w:rsidRPr="00312C0F">
                <w:rPr>
                  <w:rFonts w:ascii="Times New Roman" w:hAnsi="Times New Roman" w:cs="Times New Roman"/>
                  <w:noProof/>
                  <w:sz w:val="24"/>
                  <w:szCs w:val="24"/>
                </w:rPr>
                <w:t xml:space="preserve">Paton, C. (2020) 'Insouciance and inexperience: A deadly combination when dealing with COVID-19.', </w:t>
              </w:r>
              <w:r w:rsidRPr="00312C0F">
                <w:rPr>
                  <w:rFonts w:ascii="Times New Roman" w:hAnsi="Times New Roman" w:cs="Times New Roman"/>
                  <w:i/>
                  <w:iCs/>
                  <w:noProof/>
                  <w:sz w:val="24"/>
                  <w:szCs w:val="24"/>
                </w:rPr>
                <w:t>Int J Health Plann Manage.</w:t>
              </w:r>
              <w:r w:rsidRPr="00312C0F">
                <w:rPr>
                  <w:rFonts w:ascii="Times New Roman" w:hAnsi="Times New Roman" w:cs="Times New Roman"/>
                  <w:noProof/>
                  <w:sz w:val="24"/>
                  <w:szCs w:val="24"/>
                </w:rPr>
                <w:t>, vol. 35(5), pp. 983-987.</w:t>
              </w:r>
            </w:p>
            <w:p w14:paraId="1D16082E" w14:textId="77777777" w:rsidR="00312C0F" w:rsidRPr="00312C0F" w:rsidRDefault="00312C0F" w:rsidP="00312C0F">
              <w:pPr>
                <w:pStyle w:val="Bibliography"/>
                <w:spacing w:line="360" w:lineRule="auto"/>
                <w:jc w:val="both"/>
                <w:rPr>
                  <w:rFonts w:ascii="Times New Roman" w:hAnsi="Times New Roman" w:cs="Times New Roman"/>
                  <w:noProof/>
                  <w:sz w:val="24"/>
                  <w:szCs w:val="24"/>
                </w:rPr>
              </w:pPr>
              <w:r w:rsidRPr="00312C0F">
                <w:rPr>
                  <w:rFonts w:ascii="Times New Roman" w:hAnsi="Times New Roman" w:cs="Times New Roman"/>
                  <w:noProof/>
                  <w:sz w:val="24"/>
                  <w:szCs w:val="24"/>
                </w:rPr>
                <w:lastRenderedPageBreak/>
                <w:t xml:space="preserve">Powell, M.. and King-Hill., S. (2020) 'Intra-crisis learning and prospective policy transfer in the COVID-19 pandemic. ', </w:t>
              </w:r>
              <w:r w:rsidRPr="00312C0F">
                <w:rPr>
                  <w:rFonts w:ascii="Times New Roman" w:hAnsi="Times New Roman" w:cs="Times New Roman"/>
                  <w:i/>
                  <w:iCs/>
                  <w:noProof/>
                  <w:sz w:val="24"/>
                  <w:szCs w:val="24"/>
                </w:rPr>
                <w:t>International Journal of Sociology and Social Policy.</w:t>
              </w:r>
              <w:r w:rsidRPr="00312C0F">
                <w:rPr>
                  <w:rFonts w:ascii="Times New Roman" w:hAnsi="Times New Roman" w:cs="Times New Roman"/>
                  <w:noProof/>
                  <w:sz w:val="24"/>
                  <w:szCs w:val="24"/>
                </w:rPr>
                <w:t>.</w:t>
              </w:r>
            </w:p>
            <w:p w14:paraId="71448581" w14:textId="77777777" w:rsidR="00312C0F" w:rsidRPr="00312C0F" w:rsidRDefault="00312C0F" w:rsidP="00312C0F">
              <w:pPr>
                <w:pStyle w:val="Bibliography"/>
                <w:spacing w:line="360" w:lineRule="auto"/>
                <w:jc w:val="both"/>
                <w:rPr>
                  <w:rFonts w:ascii="Times New Roman" w:hAnsi="Times New Roman" w:cs="Times New Roman"/>
                  <w:noProof/>
                  <w:sz w:val="24"/>
                  <w:szCs w:val="24"/>
                </w:rPr>
              </w:pPr>
              <w:r w:rsidRPr="00312C0F">
                <w:rPr>
                  <w:rFonts w:ascii="Times New Roman" w:hAnsi="Times New Roman" w:cs="Times New Roman"/>
                  <w:noProof/>
                  <w:sz w:val="24"/>
                  <w:szCs w:val="24"/>
                </w:rPr>
                <w:t xml:space="preserve">Royal College of Psychiatrists (2021) </w:t>
              </w:r>
              <w:r w:rsidRPr="00312C0F">
                <w:rPr>
                  <w:rFonts w:ascii="Times New Roman" w:hAnsi="Times New Roman" w:cs="Times New Roman"/>
                  <w:i/>
                  <w:iCs/>
                  <w:noProof/>
                  <w:sz w:val="24"/>
                  <w:szCs w:val="24"/>
                </w:rPr>
                <w:t>COVID-19: Ethical considerations</w:t>
              </w:r>
              <w:r w:rsidRPr="00312C0F">
                <w:rPr>
                  <w:rFonts w:ascii="Times New Roman" w:hAnsi="Times New Roman" w:cs="Times New Roman"/>
                  <w:noProof/>
                  <w:sz w:val="24"/>
                  <w:szCs w:val="24"/>
                </w:rPr>
                <w:t xml:space="preserve">, [Online], Available: </w:t>
              </w:r>
              <w:hyperlink r:id="rId20" w:history="1">
                <w:r w:rsidRPr="00312C0F">
                  <w:rPr>
                    <w:rStyle w:val="Hyperlink"/>
                    <w:rFonts w:ascii="Times New Roman" w:hAnsi="Times New Roman" w:cs="Times New Roman"/>
                    <w:noProof/>
                    <w:sz w:val="24"/>
                    <w:szCs w:val="24"/>
                  </w:rPr>
                  <w:t>https://www.rcpsych.ac.uk/about-us/responding-to-covid-19/responding-to-covid-19-guidance-for-clinicians/covid-19-ethical-considerations</w:t>
                </w:r>
              </w:hyperlink>
              <w:r w:rsidRPr="00312C0F">
                <w:rPr>
                  <w:rFonts w:ascii="Times New Roman" w:hAnsi="Times New Roman" w:cs="Times New Roman"/>
                  <w:noProof/>
                  <w:sz w:val="24"/>
                  <w:szCs w:val="24"/>
                </w:rPr>
                <w:t xml:space="preserve"> [17 November 2021].</w:t>
              </w:r>
            </w:p>
            <w:p w14:paraId="6CC299ED" w14:textId="77777777" w:rsidR="00312C0F" w:rsidRPr="00312C0F" w:rsidRDefault="00312C0F" w:rsidP="00312C0F">
              <w:pPr>
                <w:pStyle w:val="Bibliography"/>
                <w:spacing w:line="360" w:lineRule="auto"/>
                <w:jc w:val="both"/>
                <w:rPr>
                  <w:rFonts w:ascii="Times New Roman" w:hAnsi="Times New Roman" w:cs="Times New Roman"/>
                  <w:noProof/>
                  <w:sz w:val="24"/>
                  <w:szCs w:val="24"/>
                </w:rPr>
              </w:pPr>
              <w:r w:rsidRPr="00312C0F">
                <w:rPr>
                  <w:rFonts w:ascii="Times New Roman" w:hAnsi="Times New Roman" w:cs="Times New Roman"/>
                  <w:noProof/>
                  <w:sz w:val="24"/>
                  <w:szCs w:val="24"/>
                </w:rPr>
                <w:t xml:space="preserve">Ryan, S. and Carr, A. (2010) 'Applying the biopsychosocial model to the management of rheumatic disease', </w:t>
              </w:r>
              <w:r w:rsidRPr="00312C0F">
                <w:rPr>
                  <w:rFonts w:ascii="Times New Roman" w:hAnsi="Times New Roman" w:cs="Times New Roman"/>
                  <w:i/>
                  <w:iCs/>
                  <w:noProof/>
                  <w:sz w:val="24"/>
                  <w:szCs w:val="24"/>
                </w:rPr>
                <w:t>Rheumatology</w:t>
              </w:r>
              <w:r w:rsidRPr="00312C0F">
                <w:rPr>
                  <w:rFonts w:ascii="Times New Roman" w:hAnsi="Times New Roman" w:cs="Times New Roman"/>
                  <w:noProof/>
                  <w:sz w:val="24"/>
                  <w:szCs w:val="24"/>
                </w:rPr>
                <w:t>.</w:t>
              </w:r>
            </w:p>
            <w:p w14:paraId="009800E1" w14:textId="77777777" w:rsidR="00312C0F" w:rsidRPr="00312C0F" w:rsidRDefault="00312C0F" w:rsidP="00312C0F">
              <w:pPr>
                <w:pStyle w:val="Bibliography"/>
                <w:spacing w:line="360" w:lineRule="auto"/>
                <w:jc w:val="both"/>
                <w:rPr>
                  <w:rFonts w:ascii="Times New Roman" w:hAnsi="Times New Roman" w:cs="Times New Roman"/>
                  <w:noProof/>
                  <w:sz w:val="24"/>
                  <w:szCs w:val="24"/>
                </w:rPr>
              </w:pPr>
              <w:r w:rsidRPr="00312C0F">
                <w:rPr>
                  <w:rFonts w:ascii="Times New Roman" w:hAnsi="Times New Roman" w:cs="Times New Roman"/>
                  <w:noProof/>
                  <w:sz w:val="24"/>
                  <w:szCs w:val="24"/>
                </w:rPr>
                <w:t xml:space="preserve">UK Government (2020) </w:t>
              </w:r>
              <w:r w:rsidRPr="00312C0F">
                <w:rPr>
                  <w:rFonts w:ascii="Times New Roman" w:hAnsi="Times New Roman" w:cs="Times New Roman"/>
                  <w:i/>
                  <w:iCs/>
                  <w:noProof/>
                  <w:sz w:val="24"/>
                  <w:szCs w:val="24"/>
                </w:rPr>
                <w:t>Coronavirus Act 2020</w:t>
              </w:r>
              <w:r w:rsidRPr="00312C0F">
                <w:rPr>
                  <w:rFonts w:ascii="Times New Roman" w:hAnsi="Times New Roman" w:cs="Times New Roman"/>
                  <w:noProof/>
                  <w:sz w:val="24"/>
                  <w:szCs w:val="24"/>
                </w:rPr>
                <w:t xml:space="preserve">, [Online], Available: </w:t>
              </w:r>
              <w:hyperlink r:id="rId21" w:history="1">
                <w:r w:rsidRPr="00312C0F">
                  <w:rPr>
                    <w:rStyle w:val="Hyperlink"/>
                    <w:rFonts w:ascii="Times New Roman" w:hAnsi="Times New Roman" w:cs="Times New Roman"/>
                    <w:noProof/>
                    <w:sz w:val="24"/>
                    <w:szCs w:val="24"/>
                  </w:rPr>
                  <w:t>https://www.legislation.gov.uk/ukpga/2020/7/contents/enacted</w:t>
                </w:r>
              </w:hyperlink>
              <w:r w:rsidRPr="00312C0F">
                <w:rPr>
                  <w:rFonts w:ascii="Times New Roman" w:hAnsi="Times New Roman" w:cs="Times New Roman"/>
                  <w:noProof/>
                  <w:sz w:val="24"/>
                  <w:szCs w:val="24"/>
                </w:rPr>
                <w:t xml:space="preserve"> [17 November 2021].</w:t>
              </w:r>
            </w:p>
            <w:p w14:paraId="62665AE1" w14:textId="77777777" w:rsidR="00312C0F" w:rsidRPr="00312C0F" w:rsidRDefault="00312C0F" w:rsidP="00312C0F">
              <w:pPr>
                <w:pStyle w:val="Bibliography"/>
                <w:spacing w:line="360" w:lineRule="auto"/>
                <w:jc w:val="both"/>
                <w:rPr>
                  <w:rFonts w:ascii="Times New Roman" w:hAnsi="Times New Roman" w:cs="Times New Roman"/>
                  <w:noProof/>
                  <w:sz w:val="24"/>
                  <w:szCs w:val="24"/>
                </w:rPr>
              </w:pPr>
              <w:r w:rsidRPr="00312C0F">
                <w:rPr>
                  <w:rFonts w:ascii="Times New Roman" w:hAnsi="Times New Roman" w:cs="Times New Roman"/>
                  <w:noProof/>
                  <w:sz w:val="24"/>
                  <w:szCs w:val="24"/>
                </w:rPr>
                <w:t xml:space="preserve">UK Government (2020) </w:t>
              </w:r>
              <w:r w:rsidRPr="00312C0F">
                <w:rPr>
                  <w:rFonts w:ascii="Times New Roman" w:hAnsi="Times New Roman" w:cs="Times New Roman"/>
                  <w:i/>
                  <w:iCs/>
                  <w:noProof/>
                  <w:sz w:val="24"/>
                  <w:szCs w:val="24"/>
                </w:rPr>
                <w:t xml:space="preserve">Joint Committee on Vaccination and Immunisation: advice on priority groups for COVID-19 vaccination </w:t>
              </w:r>
              <w:r w:rsidRPr="00312C0F">
                <w:rPr>
                  <w:rFonts w:ascii="Times New Roman" w:hAnsi="Times New Roman" w:cs="Times New Roman"/>
                  <w:noProof/>
                  <w:sz w:val="24"/>
                  <w:szCs w:val="24"/>
                </w:rPr>
                <w:t>, UK Government.</w:t>
              </w:r>
            </w:p>
            <w:p w14:paraId="0BB94ADA" w14:textId="77777777" w:rsidR="00312C0F" w:rsidRPr="00312C0F" w:rsidRDefault="00312C0F" w:rsidP="00312C0F">
              <w:pPr>
                <w:pStyle w:val="Bibliography"/>
                <w:spacing w:line="360" w:lineRule="auto"/>
                <w:jc w:val="both"/>
                <w:rPr>
                  <w:rFonts w:ascii="Times New Roman" w:hAnsi="Times New Roman" w:cs="Times New Roman"/>
                  <w:noProof/>
                  <w:sz w:val="24"/>
                  <w:szCs w:val="24"/>
                </w:rPr>
              </w:pPr>
              <w:r w:rsidRPr="00312C0F">
                <w:rPr>
                  <w:rFonts w:ascii="Times New Roman" w:hAnsi="Times New Roman" w:cs="Times New Roman"/>
                  <w:noProof/>
                  <w:sz w:val="24"/>
                  <w:szCs w:val="24"/>
                </w:rPr>
                <w:t xml:space="preserve">UK Government (2020) </w:t>
              </w:r>
              <w:r w:rsidRPr="00312C0F">
                <w:rPr>
                  <w:rFonts w:ascii="Times New Roman" w:hAnsi="Times New Roman" w:cs="Times New Roman"/>
                  <w:i/>
                  <w:iCs/>
                  <w:noProof/>
                  <w:sz w:val="24"/>
                  <w:szCs w:val="24"/>
                </w:rPr>
                <w:t>OUR PLAN TO REBUILD: The UK Government’s COVID-19 recovery strategy</w:t>
              </w:r>
              <w:r w:rsidRPr="00312C0F">
                <w:rPr>
                  <w:rFonts w:ascii="Times New Roman" w:hAnsi="Times New Roman" w:cs="Times New Roman"/>
                  <w:noProof/>
                  <w:sz w:val="24"/>
                  <w:szCs w:val="24"/>
                </w:rPr>
                <w:t>, Crown copyright.</w:t>
              </w:r>
            </w:p>
            <w:p w14:paraId="5E79355B" w14:textId="77777777" w:rsidR="00312C0F" w:rsidRPr="00312C0F" w:rsidRDefault="00312C0F" w:rsidP="00312C0F">
              <w:pPr>
                <w:pStyle w:val="Bibliography"/>
                <w:spacing w:line="360" w:lineRule="auto"/>
                <w:jc w:val="both"/>
                <w:rPr>
                  <w:rFonts w:ascii="Times New Roman" w:hAnsi="Times New Roman" w:cs="Times New Roman"/>
                  <w:noProof/>
                  <w:sz w:val="24"/>
                  <w:szCs w:val="24"/>
                </w:rPr>
              </w:pPr>
              <w:r w:rsidRPr="00312C0F">
                <w:rPr>
                  <w:rFonts w:ascii="Times New Roman" w:hAnsi="Times New Roman" w:cs="Times New Roman"/>
                  <w:noProof/>
                  <w:sz w:val="24"/>
                  <w:szCs w:val="24"/>
                </w:rPr>
                <w:t xml:space="preserve">UK Government (2020) </w:t>
              </w:r>
              <w:r w:rsidRPr="00312C0F">
                <w:rPr>
                  <w:rFonts w:ascii="Times New Roman" w:hAnsi="Times New Roman" w:cs="Times New Roman"/>
                  <w:i/>
                  <w:iCs/>
                  <w:noProof/>
                  <w:sz w:val="24"/>
                  <w:szCs w:val="24"/>
                </w:rPr>
                <w:t>UK pandemic preparedness</w:t>
              </w:r>
              <w:r w:rsidRPr="00312C0F">
                <w:rPr>
                  <w:rFonts w:ascii="Times New Roman" w:hAnsi="Times New Roman" w:cs="Times New Roman"/>
                  <w:noProof/>
                  <w:sz w:val="24"/>
                  <w:szCs w:val="24"/>
                </w:rPr>
                <w:t xml:space="preserve">, [Online], Available: </w:t>
              </w:r>
              <w:hyperlink r:id="rId22" w:history="1">
                <w:r w:rsidRPr="00312C0F">
                  <w:rPr>
                    <w:rStyle w:val="Hyperlink"/>
                    <w:rFonts w:ascii="Times New Roman" w:hAnsi="Times New Roman" w:cs="Times New Roman"/>
                    <w:noProof/>
                    <w:sz w:val="24"/>
                    <w:szCs w:val="24"/>
                  </w:rPr>
                  <w:t>https://www.gov.uk/government/publications/uk-pandemic-preparedness/uk-pandemic-preparedness</w:t>
                </w:r>
              </w:hyperlink>
              <w:r w:rsidRPr="00312C0F">
                <w:rPr>
                  <w:rFonts w:ascii="Times New Roman" w:hAnsi="Times New Roman" w:cs="Times New Roman"/>
                  <w:noProof/>
                  <w:sz w:val="24"/>
                  <w:szCs w:val="24"/>
                </w:rPr>
                <w:t xml:space="preserve"> [17 November 2021].</w:t>
              </w:r>
            </w:p>
            <w:p w14:paraId="62F1B592" w14:textId="197B465C" w:rsidR="009E1827" w:rsidRPr="009E1827" w:rsidRDefault="00312C0F" w:rsidP="009E1827">
              <w:pPr>
                <w:pStyle w:val="Bibliography"/>
                <w:spacing w:line="360" w:lineRule="auto"/>
                <w:jc w:val="both"/>
                <w:rPr>
                  <w:rFonts w:ascii="Times New Roman" w:hAnsi="Times New Roman" w:cs="Times New Roman"/>
                  <w:noProof/>
                  <w:sz w:val="24"/>
                  <w:szCs w:val="24"/>
                </w:rPr>
              </w:pPr>
              <w:r w:rsidRPr="00312C0F">
                <w:rPr>
                  <w:rFonts w:ascii="Times New Roman" w:hAnsi="Times New Roman" w:cs="Times New Roman"/>
                  <w:noProof/>
                  <w:sz w:val="24"/>
                  <w:szCs w:val="24"/>
                </w:rPr>
                <w:t xml:space="preserve">UK Government (2021) </w:t>
              </w:r>
              <w:r w:rsidRPr="00312C0F">
                <w:rPr>
                  <w:rFonts w:ascii="Times New Roman" w:hAnsi="Times New Roman" w:cs="Times New Roman"/>
                  <w:i/>
                  <w:iCs/>
                  <w:noProof/>
                  <w:sz w:val="24"/>
                  <w:szCs w:val="24"/>
                </w:rPr>
                <w:t>UK COVID-19 alert level methodology: an overview</w:t>
              </w:r>
              <w:r w:rsidRPr="00312C0F">
                <w:rPr>
                  <w:rFonts w:ascii="Times New Roman" w:hAnsi="Times New Roman" w:cs="Times New Roman"/>
                  <w:noProof/>
                  <w:sz w:val="24"/>
                  <w:szCs w:val="24"/>
                </w:rPr>
                <w:t xml:space="preserve">, [Online], Available: </w:t>
              </w:r>
              <w:hyperlink r:id="rId23" w:anchor=":~:text=level%201%3A%20COVID%2D19%20is,epidemic%20is%20in%20general%20circulation" w:history="1">
                <w:r w:rsidRPr="00312C0F">
                  <w:rPr>
                    <w:rStyle w:val="Hyperlink"/>
                    <w:rFonts w:ascii="Times New Roman" w:hAnsi="Times New Roman" w:cs="Times New Roman"/>
                    <w:noProof/>
                    <w:sz w:val="24"/>
                    <w:szCs w:val="24"/>
                  </w:rPr>
                  <w:t>https://www.gov.uk/government/publications/uk-covid-19-alert-level-methodology-an-overview/uk-covid-19-alert-level-methodology-an-overview#:~:text=level%201%3A%20COVID%2D19%20is,epidemic%20is%20in%20general%20circulation</w:t>
                </w:r>
              </w:hyperlink>
              <w:r w:rsidRPr="00312C0F">
                <w:rPr>
                  <w:rFonts w:ascii="Times New Roman" w:hAnsi="Times New Roman" w:cs="Times New Roman"/>
                  <w:noProof/>
                  <w:sz w:val="24"/>
                  <w:szCs w:val="24"/>
                </w:rPr>
                <w:t xml:space="preserve"> [17 November 2021].</w:t>
              </w:r>
            </w:p>
            <w:p w14:paraId="1892DA6F" w14:textId="77777777" w:rsidR="00C6125D" w:rsidRDefault="0091548A" w:rsidP="00312C0F">
              <w:pPr>
                <w:spacing w:line="360" w:lineRule="auto"/>
                <w:jc w:val="both"/>
              </w:pPr>
              <w:r w:rsidRPr="00312C0F">
                <w:rPr>
                  <w:rFonts w:ascii="Times New Roman" w:hAnsi="Times New Roman" w:cs="Times New Roman"/>
                  <w:b/>
                  <w:bCs/>
                  <w:noProof/>
                  <w:sz w:val="24"/>
                  <w:szCs w:val="24"/>
                </w:rPr>
                <w:fldChar w:fldCharType="end"/>
              </w:r>
            </w:p>
          </w:sdtContent>
        </w:sdt>
      </w:sdtContent>
    </w:sdt>
    <w:p w14:paraId="54D2907E" w14:textId="77777777" w:rsidR="00C6125D" w:rsidRDefault="00C6125D" w:rsidP="00A90230">
      <w:pPr>
        <w:pStyle w:val="Heading1"/>
      </w:pPr>
    </w:p>
    <w:p w14:paraId="2CFE0625" w14:textId="77777777" w:rsidR="00C6125D" w:rsidRDefault="00C6125D" w:rsidP="00C6125D">
      <w:pPr>
        <w:rPr>
          <w:rFonts w:asciiTheme="majorHAnsi" w:eastAsiaTheme="majorEastAsia" w:hAnsiTheme="majorHAnsi" w:cstheme="majorBidi"/>
          <w:color w:val="365F91" w:themeColor="accent1" w:themeShade="BF"/>
          <w:sz w:val="28"/>
          <w:szCs w:val="28"/>
        </w:rPr>
      </w:pPr>
      <w:r>
        <w:br w:type="page"/>
      </w:r>
    </w:p>
    <w:p w14:paraId="283E8126" w14:textId="77777777" w:rsidR="00A90230" w:rsidRPr="00A96BF2" w:rsidRDefault="00A90230" w:rsidP="00A90230">
      <w:pPr>
        <w:pStyle w:val="Heading1"/>
      </w:pPr>
    </w:p>
    <w:sectPr w:rsidR="00A90230" w:rsidRPr="00A96BF2" w:rsidSect="00A96BF2">
      <w:footerReference w:type="default" r:id="rId24"/>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1B4489" w14:textId="77777777" w:rsidR="00827F83" w:rsidRDefault="00827F83" w:rsidP="00A96BF2">
      <w:pPr>
        <w:spacing w:after="0" w:line="240" w:lineRule="auto"/>
      </w:pPr>
      <w:r>
        <w:separator/>
      </w:r>
    </w:p>
  </w:endnote>
  <w:endnote w:type="continuationSeparator" w:id="0">
    <w:p w14:paraId="42D5DED6" w14:textId="77777777" w:rsidR="00827F83" w:rsidRDefault="00827F83" w:rsidP="00A96B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6207"/>
      <w:docPartObj>
        <w:docPartGallery w:val="Page Numbers (Bottom of Page)"/>
        <w:docPartUnique/>
      </w:docPartObj>
    </w:sdtPr>
    <w:sdtEndPr/>
    <w:sdtContent>
      <w:p w14:paraId="51C0D1F5" w14:textId="77777777" w:rsidR="009F7912" w:rsidRDefault="0091548A">
        <w:pPr>
          <w:pStyle w:val="Footer"/>
          <w:jc w:val="right"/>
        </w:pPr>
        <w:r>
          <w:fldChar w:fldCharType="begin"/>
        </w:r>
        <w:r w:rsidR="009F7912">
          <w:instrText xml:space="preserve"> PAGE   \* MERGEFORMAT </w:instrText>
        </w:r>
        <w:r>
          <w:fldChar w:fldCharType="separate"/>
        </w:r>
        <w:r w:rsidR="00746ABB">
          <w:rPr>
            <w:noProof/>
          </w:rPr>
          <w:t>1</w:t>
        </w:r>
        <w:r>
          <w:rPr>
            <w:noProof/>
          </w:rPr>
          <w:fldChar w:fldCharType="end"/>
        </w:r>
      </w:p>
    </w:sdtContent>
  </w:sdt>
  <w:p w14:paraId="6D438F86" w14:textId="77777777" w:rsidR="009F7912" w:rsidRDefault="009F79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0B182F" w14:textId="77777777" w:rsidR="00827F83" w:rsidRDefault="00827F83" w:rsidP="00A96BF2">
      <w:pPr>
        <w:spacing w:after="0" w:line="240" w:lineRule="auto"/>
      </w:pPr>
      <w:r>
        <w:separator/>
      </w:r>
    </w:p>
  </w:footnote>
  <w:footnote w:type="continuationSeparator" w:id="0">
    <w:p w14:paraId="360F9AFC" w14:textId="77777777" w:rsidR="00827F83" w:rsidRDefault="00827F83" w:rsidP="00A96B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BC2A77"/>
    <w:multiLevelType w:val="hybridMultilevel"/>
    <w:tmpl w:val="8848B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2DC1583"/>
    <w:multiLevelType w:val="hybridMultilevel"/>
    <w:tmpl w:val="0C824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MDQzMjGwMLUwMzYyMDFV0lEKTi0uzszPAykwqgUAVzDMoCwAAAA="/>
  </w:docVars>
  <w:rsids>
    <w:rsidRoot w:val="00A96BF2"/>
    <w:rsid w:val="00044076"/>
    <w:rsid w:val="00160BA0"/>
    <w:rsid w:val="00200778"/>
    <w:rsid w:val="002074DC"/>
    <w:rsid w:val="00245B73"/>
    <w:rsid w:val="002751A0"/>
    <w:rsid w:val="00291971"/>
    <w:rsid w:val="00312C0F"/>
    <w:rsid w:val="003476C1"/>
    <w:rsid w:val="003513C8"/>
    <w:rsid w:val="003716CA"/>
    <w:rsid w:val="003C65CD"/>
    <w:rsid w:val="00404A63"/>
    <w:rsid w:val="00504798"/>
    <w:rsid w:val="00574A34"/>
    <w:rsid w:val="006D3820"/>
    <w:rsid w:val="00746ABB"/>
    <w:rsid w:val="0076064B"/>
    <w:rsid w:val="007857DE"/>
    <w:rsid w:val="00791854"/>
    <w:rsid w:val="00803506"/>
    <w:rsid w:val="00823DE0"/>
    <w:rsid w:val="00827F83"/>
    <w:rsid w:val="008320B7"/>
    <w:rsid w:val="008637AD"/>
    <w:rsid w:val="0089737B"/>
    <w:rsid w:val="008A6298"/>
    <w:rsid w:val="008B30A0"/>
    <w:rsid w:val="0091548A"/>
    <w:rsid w:val="009D6104"/>
    <w:rsid w:val="009E1827"/>
    <w:rsid w:val="009F7912"/>
    <w:rsid w:val="00A171E6"/>
    <w:rsid w:val="00A5550C"/>
    <w:rsid w:val="00A90230"/>
    <w:rsid w:val="00A96BF2"/>
    <w:rsid w:val="00AD0823"/>
    <w:rsid w:val="00AE0DAA"/>
    <w:rsid w:val="00B2774A"/>
    <w:rsid w:val="00B42618"/>
    <w:rsid w:val="00BD0B9F"/>
    <w:rsid w:val="00BF75E8"/>
    <w:rsid w:val="00C1705B"/>
    <w:rsid w:val="00C34A76"/>
    <w:rsid w:val="00C4311A"/>
    <w:rsid w:val="00C444F3"/>
    <w:rsid w:val="00C6125D"/>
    <w:rsid w:val="00CA5AB3"/>
    <w:rsid w:val="00D374BF"/>
    <w:rsid w:val="00D50628"/>
    <w:rsid w:val="00DC4190"/>
    <w:rsid w:val="00DC7CED"/>
    <w:rsid w:val="00E4095E"/>
    <w:rsid w:val="00EA483B"/>
    <w:rsid w:val="00F55E17"/>
    <w:rsid w:val="00F61AA6"/>
    <w:rsid w:val="00F70369"/>
    <w:rsid w:val="00F73C7F"/>
    <w:rsid w:val="00F8505F"/>
    <w:rsid w:val="00F85361"/>
    <w:rsid w:val="00FE0BEE"/>
    <w:rsid w:val="00FE78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352E8"/>
  <w15:docId w15:val="{8EE98029-DE43-402E-84A5-2BCFD4643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48A"/>
  </w:style>
  <w:style w:type="paragraph" w:styleId="Heading1">
    <w:name w:val="heading 1"/>
    <w:basedOn w:val="Normal"/>
    <w:next w:val="Normal"/>
    <w:link w:val="Heading1Char"/>
    <w:uiPriority w:val="9"/>
    <w:qFormat/>
    <w:rsid w:val="00A9023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96BF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96BF2"/>
  </w:style>
  <w:style w:type="paragraph" w:styleId="Footer">
    <w:name w:val="footer"/>
    <w:basedOn w:val="Normal"/>
    <w:link w:val="FooterChar"/>
    <w:uiPriority w:val="99"/>
    <w:unhideWhenUsed/>
    <w:rsid w:val="00A96B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6BF2"/>
  </w:style>
  <w:style w:type="paragraph" w:customStyle="1" w:styleId="Default">
    <w:name w:val="Default"/>
    <w:rsid w:val="00F85361"/>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A90230"/>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823D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3DE0"/>
    <w:rPr>
      <w:rFonts w:ascii="Tahoma" w:hAnsi="Tahoma" w:cs="Tahoma"/>
      <w:sz w:val="16"/>
      <w:szCs w:val="16"/>
    </w:rPr>
  </w:style>
  <w:style w:type="paragraph" w:styleId="Bibliography">
    <w:name w:val="Bibliography"/>
    <w:basedOn w:val="Normal"/>
    <w:next w:val="Normal"/>
    <w:uiPriority w:val="37"/>
    <w:unhideWhenUsed/>
    <w:rsid w:val="00C6125D"/>
  </w:style>
  <w:style w:type="character" w:styleId="Hyperlink">
    <w:name w:val="Hyperlink"/>
    <w:basedOn w:val="DefaultParagraphFont"/>
    <w:uiPriority w:val="99"/>
    <w:semiHidden/>
    <w:unhideWhenUsed/>
    <w:rsid w:val="00C6125D"/>
    <w:rPr>
      <w:color w:val="0000FF"/>
      <w:u w:val="single"/>
    </w:rPr>
  </w:style>
  <w:style w:type="paragraph" w:styleId="Title">
    <w:name w:val="Title"/>
    <w:basedOn w:val="Normal"/>
    <w:next w:val="Normal"/>
    <w:link w:val="TitleChar"/>
    <w:uiPriority w:val="10"/>
    <w:qFormat/>
    <w:rsid w:val="00C6125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6125D"/>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D374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7033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eehive.govt.nz/release/new-covid-19-testing-strategy-keep-new-zealand-safe" TargetMode="External"/><Relationship Id="rId18" Type="http://schemas.openxmlformats.org/officeDocument/2006/relationships/hyperlink" Target="https://www.health.govt.nz/our-work/diseases-and-conditions/covid-19-novel-coronavirus/covid-19-response-planning/covid-19-epidemic-notice-and-order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legislation.gov.uk/ukpga/2020/7/contents/enacted" TargetMode="External"/><Relationship Id="rId7" Type="http://schemas.openxmlformats.org/officeDocument/2006/relationships/endnotes" Target="endnotes.xml"/><Relationship Id="rId12" Type="http://schemas.openxmlformats.org/officeDocument/2006/relationships/hyperlink" Target="https://www.nytimes.com/2021/09/14/world/europe/boris-johnson-covid-strategy.html" TargetMode="External"/><Relationship Id="rId17" Type="http://schemas.openxmlformats.org/officeDocument/2006/relationships/hyperlink" Target="https://covid19.govt.nz/alert-levels-and-updates/current-alert-leve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health.govt.nz/system/files/documents/publications/influenza-pandemic-plan-framework-action-2nd-edn-aug17.pdf" TargetMode="External"/><Relationship Id="rId20" Type="http://schemas.openxmlformats.org/officeDocument/2006/relationships/hyperlink" Target="https://www.rcpsych.ac.uk/about-us/responding-to-covid-19/responding-to-covid-19-guidance-for-clinicians/covid-19-ethical-considerat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covid-19-response-autumn-and-winter-plan-2021/covid-19-response-autumn-and-winter-plan-2021"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health.govt.nz/our-work/diseases-and-conditions/covid-19-novel-coronavirus/covid-19-vaccines/covid-19-vaccine-strategy-planning-insights/covid-19-supporting-vaccine-rollout" TargetMode="External"/><Relationship Id="rId23" Type="http://schemas.openxmlformats.org/officeDocument/2006/relationships/hyperlink" Target="https://www.gov.uk/government/publications/uk-covid-19-alert-level-methodology-an-overview/uk-covid-19-alert-level-methodology-an-overview" TargetMode="External"/><Relationship Id="rId10" Type="http://schemas.openxmlformats.org/officeDocument/2006/relationships/hyperlink" Target="https://www.bbc.com/news/uk-51969104" TargetMode="External"/><Relationship Id="rId19" Type="http://schemas.openxmlformats.org/officeDocument/2006/relationships/hyperlink" Target="https://www.parliament.nz/en/get-involved/topics/all-current-topics/changes-to-the-covid-19-public-health-response-act/" TargetMode="External"/><Relationship Id="rId4" Type="http://schemas.openxmlformats.org/officeDocument/2006/relationships/settings" Target="settings.xml"/><Relationship Id="rId9" Type="http://schemas.openxmlformats.org/officeDocument/2006/relationships/hyperlink" Target="https://www.amnesty.org.uk/press-releases/uk-among-highest-covid-19-health-worker-deaths-world" TargetMode="External"/><Relationship Id="rId14" Type="http://schemas.openxmlformats.org/officeDocument/2006/relationships/hyperlink" Target="https://www.cnbc.com/2021/10/12/uks-herd-immunity-covid-strategy-a-public-health-failure-inquiry.html" TargetMode="External"/><Relationship Id="rId22" Type="http://schemas.openxmlformats.org/officeDocument/2006/relationships/hyperlink" Target="https://www.gov.uk/government/publications/uk-pandemic-preparedness/uk-pandemic-prepared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Exeter.XSL" StyleName="Harvard - Exeter*">
  <b:Source>
    <b:Tag>Pow20</b:Tag>
    <b:SourceType>JournalArticle</b:SourceType>
    <b:Guid>{20853A13-7763-4097-A350-49B4E9733E2B}</b:Guid>
    <b:Title>Intra-crisis learning and prospective policy transfer in the COVID-19 pandemic. </b:Title>
    <b:Year>2020</b:Year>
    <b:Author>
      <b:Author>
        <b:NameList>
          <b:Person>
            <b:Last>Powell</b:Last>
            <b:First>M.,</b:First>
          </b:Person>
          <b:Person>
            <b:Last>King-Hill.</b:Last>
            <b:First>S.</b:First>
          </b:Person>
        </b:NameList>
      </b:Author>
    </b:Author>
    <b:JournalName>International Journal of Sociology and Social Policy. </b:JournalName>
    <b:RefOrder>15</b:RefOrder>
  </b:Source>
  <b:Source>
    <b:Tag>Pau21</b:Tag>
    <b:SourceType>JournalArticle</b:SourceType>
    <b:Guid>{81E74BE8-F268-402D-BDDA-A9252CC96940}</b:Guid>
    <b:Author>
      <b:Author>
        <b:NameList>
          <b:Person>
            <b:Last>Cairney</b:Last>
            <b:First>Paul</b:First>
          </b:Person>
        </b:NameList>
      </b:Author>
    </b:Author>
    <b:Title>The UK government’s COVID-19 policy: assessing evidence-informed policy analysis in real time</b:Title>
    <b:JournalName>British Politics volume </b:JournalName>
    <b:Year>2021</b:Year>
    <b:Pages>90–116</b:Pages>
    <b:RefOrder>14</b:RefOrder>
  </b:Source>
  <b:Source>
    <b:Tag>Pat202</b:Tag>
    <b:SourceType>JournalArticle</b:SourceType>
    <b:Guid>{6151AE27-5343-46BE-BFB5-3BC02AB2179C}</b:Guid>
    <b:Author>
      <b:Author>
        <b:NameList>
          <b:Person>
            <b:Last>Paton</b:Last>
            <b:First>C</b:First>
          </b:Person>
        </b:NameList>
      </b:Author>
    </b:Author>
    <b:Title>Insouciance and inexperience: A deadly combination when dealing with COVID-19.</b:Title>
    <b:JournalName>Int J Health Plann Manage.</b:JournalName>
    <b:Year>2020</b:Year>
    <b:Pages>983-987.</b:Pages>
    <b:Volume>35(5)</b:Volume>
    <b:RefOrder>13</b:RefOrder>
  </b:Source>
  <b:Source>
    <b:Tag>Bak20</b:Tag>
    <b:SourceType>JournalArticle</b:SourceType>
    <b:Guid>{FB8A26D3-DF25-47F0-AC7B-840B7E4CF227}</b:Guid>
    <b:Author>
      <b:Author>
        <b:NameList>
          <b:Person>
            <b:Last>Baker</b:Last>
            <b:First>M</b:First>
          </b:Person>
          <b:Person>
            <b:Last>Wilson</b:Last>
            <b:First>N</b:First>
          </b:Person>
          <b:Person>
            <b:Last>Hendy</b:Last>
            <b:First>S</b:First>
          </b:Person>
          <b:Person>
            <b:Last>Skegg</b:Last>
            <b:First>D.</b:First>
          </b:Person>
        </b:NameList>
      </b:Author>
    </b:Author>
    <b:Title>The need for a robust scientific definition for the elimination of COVID‐19 from New Zealand.</b:Title>
    <b:JournalName> Public Health Expert </b:JournalName>
    <b:Year>2020</b:Year>
    <b:Volume>5.</b:Volume>
    <b:RefOrder>18</b:RefOrder>
  </b:Source>
  <b:Source>
    <b:Tag>Min17</b:Tag>
    <b:SourceType>InternetSite</b:SourceType>
    <b:Guid>{1759C618-9E5A-4702-8D9A-52AA3683813F}</b:Guid>
    <b:Title> New Zealand Influenza Pandemic Plan: a framework for action. 2nd ed Wellington: Ministry of Health</b:Title>
    <b:Year>2017</b:Year>
    <b:Author>
      <b:Author>
        <b:Corporate>Ministry of Health .</b:Corporate>
      </b:Author>
    </b:Author>
    <b:YearAccessed>2021</b:YearAccessed>
    <b:MonthAccessed>Nov</b:MonthAccessed>
    <b:DayAccessed>17</b:DayAccessed>
    <b:URL>https://www.health.govt.nz/system/files/documents/publications/influenza-pandemic-plan-framework-action-2nd-edn-aug17.pdf</b:URL>
    <b:RefOrder>17</b:RefOrder>
  </b:Source>
  <b:Source>
    <b:Tag>Cab21</b:Tag>
    <b:SourceType>InternetSite</b:SourceType>
    <b:Guid>{DEF9B7F9-6FED-4BE6-A0C0-71E146CEF068}</b:Guid>
    <b:Author>
      <b:Author>
        <b:Corporate>Cabinet Office UK</b:Corporate>
      </b:Author>
    </b:Author>
    <b:Title>COVID-19 Response: Autumn and Winter Plan 2021</b:Title>
    <b:Year>2021</b:Year>
    <b:URL>https://www.gov.uk/government/publications/covid-19-response-autumn-and-winter-plan-2021/covid-19-response-autumn-and-winter-plan-2021</b:URL>
    <b:YearAccessed>2021</b:YearAccessed>
    <b:MonthAccessed>Nov</b:MonthAccessed>
    <b:DayAccessed>17</b:DayAccessed>
    <b:RefOrder>16</b:RefOrder>
  </b:Source>
  <b:Source>
    <b:Tag>Lau21</b:Tag>
    <b:SourceType>JournalArticle</b:SourceType>
    <b:Guid>{B9FB6E9C-4EBB-4CA7-9E46-980B188BA8AF}</b:Guid>
    <b:Title>Theory of Planned Behavior Analysis of Social Distancing During the COVID-19 Pandemic: Focusing on the Intention-Behavior Gap</b:Title>
    <b:Year>2021</b:Year>
    <b:Pages>805-812. </b:Pages>
    <b:Author>
      <b:Author>
        <b:NameList>
          <b:Person>
            <b:Last>Gibson</b:Last>
            <b:First>Laurel</b:First>
            <b:Middle>P</b:Middle>
          </b:Person>
          <b:Person>
            <b:Last>Magnan</b:Last>
            <b:First>Renee</b:First>
            <b:Middle>E</b:Middle>
          </b:Person>
          <b:Person>
            <b:Last>Kramer</b:Last>
            <b:First>Emily</b:First>
            <b:Middle>B</b:Middle>
          </b:Person>
          <b:Person>
            <b:Last>Bryan</b:Last>
            <b:First>Angela</b:First>
            <b:Middle>D</b:Middle>
          </b:Person>
        </b:NameList>
      </b:Author>
    </b:Author>
    <b:JournalName>Ann Behav Med</b:JournalName>
    <b:Volume>55(8)</b:Volume>
    <b:RefOrder>20</b:RefOrder>
  </b:Source>
  <b:Source>
    <b:Tag>Sar101</b:Tag>
    <b:SourceType>JournalArticle</b:SourceType>
    <b:Guid>{B801B86E-8FD2-4AC4-B446-54A67C301883}</b:Guid>
    <b:Author>
      <b:Author>
        <b:NameList>
          <b:Person>
            <b:Last>Ryan</b:Last>
            <b:First>Sarah</b:First>
          </b:Person>
          <b:Person>
            <b:Last>Carr</b:Last>
            <b:First>Alison</b:First>
          </b:Person>
        </b:NameList>
      </b:Author>
    </b:Author>
    <b:Title>Applying the biopsychosocial model to the management of rheumatic disease</b:Title>
    <b:JournalName>Rheumatology</b:JournalName>
    <b:Year>2010</b:Year>
    <b:RefOrder>19</b:RefOrder>
  </b:Source>
  <b:Source>
    <b:Tag>All21</b:Tag>
    <b:SourceType>JournalArticle</b:SourceType>
    <b:Guid>{F5800103-0BBA-4B41-8AEC-2A8F9D780F42}</b:Guid>
    <b:Author>
      <b:Author>
        <b:NameList>
          <b:Person>
            <b:Last>Graf</b:Last>
            <b:First>Allyson</b:First>
            <b:Middle>S.</b:Middle>
          </b:Person>
          <b:Person>
            <b:Last>Nehrkorn-Bailey</b:Last>
            <b:First>Abigail</b:First>
          </b:Person>
          <b:Person>
            <b:Last>Nehrkorn-Bailey</b:Last>
            <b:First>Abigail</b:First>
          </b:Person>
        </b:NameList>
      </b:Author>
    </b:Author>
    <b:Title>Social Distancing in the Context of COVID-19 Anxiety: A Social Cognitive Approach</b:Title>
    <b:JournalName>Jopurnal of Social, Behavioral &amp; Health Sciences </b:JournalName>
    <b:Year>2021</b:Year>
    <b:Volume>15</b:Volume>
    <b:RefOrder>21</b:RefOrder>
  </b:Source>
  <b:Source>
    <b:Tag>UKG209</b:Tag>
    <b:SourceType>InternetSite</b:SourceType>
    <b:Guid>{D4B3D1B4-5E9C-4077-8CF6-B4E29E267317}</b:Guid>
    <b:Author>
      <b:Author>
        <b:Corporate>UK Government</b:Corporate>
      </b:Author>
    </b:Author>
    <b:Title>Coronavirus Act 2020</b:Title>
    <b:Year>2020</b:Year>
    <b:YearAccessed>2021</b:YearAccessed>
    <b:MonthAccessed>November</b:MonthAccessed>
    <b:DayAccessed>17</b:DayAccessed>
    <b:URL>https://www.legislation.gov.uk/ukpga/2020/7/contents/enacted</b:URL>
    <b:RefOrder>22</b:RefOrder>
  </b:Source>
  <b:Source>
    <b:Tag>BBC2010</b:Tag>
    <b:SourceType>InternetSite</b:SourceType>
    <b:Guid>{9A02F267-C8B0-44CC-B899-9D8692647F70}</b:Guid>
    <b:Author>
      <b:Author>
        <b:Corporate>BBC</b:Corporate>
      </b:Author>
    </b:Author>
    <b:Title>Coronavirus: Tens of thousands of retired medics asked to return to NHS</b:Title>
    <b:Year>2020</b:Year>
    <b:YearAccessed>2021</b:YearAccessed>
    <b:MonthAccessed>November</b:MonthAccessed>
    <b:DayAccessed>17</b:DayAccessed>
    <b:URL>https://www.bbc.com/news/uk-51969104</b:URL>
    <b:RefOrder>23</b:RefOrder>
  </b:Source>
  <b:Source>
    <b:Tag>NZG</b:Tag>
    <b:SourceType>InternetSite</b:SourceType>
    <b:Guid>{5359F0AC-41D4-45C1-9480-4D89C38661E7}</b:Guid>
    <b:Author>
      <b:Author>
        <b:Corporate>NZ Government</b:Corporate>
      </b:Author>
    </b:Author>
    <b:Title>COVID-19 Public Health Response Act 2020</b:Title>
    <b:Year>2021</b:Year>
    <b:YearAccessed>2021</b:YearAccessed>
    <b:MonthAccessed>November</b:MonthAccessed>
    <b:DayAccessed>17</b:DayAccessed>
    <b:URL>https://www.health.govt.nz/our-work/diseases-and-conditions/covid-19-novel-coronavirus/covid-19-response-planning/covid-19-epidemic-notice-and-orders#phresponseact</b:URL>
    <b:RefOrder>24</b:RefOrder>
  </b:Source>
  <b:Source>
    <b:Tag>NZP21</b:Tag>
    <b:SourceType>InternetSite</b:SourceType>
    <b:Guid>{94E203C5-BC39-4BDB-AF4E-FABFC242FC75}</b:Guid>
    <b:Author>
      <b:Author>
        <b:Corporate>NZ Parliament</b:Corporate>
      </b:Author>
    </b:Author>
    <b:Title>Changes to the COVID-19 Public Health Response Act</b:Title>
    <b:Year>2021</b:Year>
    <b:YearAccessed>2021</b:YearAccessed>
    <b:MonthAccessed>Novemeber</b:MonthAccessed>
    <b:DayAccessed>17</b:DayAccessed>
    <b:URL>https://www.parliament.nz/en/get-involved/topics/all-current-topics/changes-to-the-covid-19-public-health-response-act/</b:URL>
    <b:RefOrder>25</b:RefOrder>
  </b:Source>
  <b:Source>
    <b:Tag>Ell21</b:Tag>
    <b:SourceType>InternetSite</b:SourceType>
    <b:Guid>{171469C1-0E85-4799-BA35-A3C641076543}</b:Guid>
    <b:Title>Lawmakers slam UK’s Covid response, say ‘herd immunity’ strategy a public health failure</b:Title>
    <b:Year>2021</b:Year>
    <b:Author>
      <b:Author>
        <b:NameList>
          <b:Person>
            <b:Last>Ellyatt</b:Last>
            <b:First>Holly.</b:First>
          </b:Person>
        </b:NameList>
      </b:Author>
    </b:Author>
    <b:YearAccessed>2021</b:YearAccessed>
    <b:MonthAccessed>Novemeber</b:MonthAccessed>
    <b:DayAccessed>17</b:DayAccessed>
    <b:URL>https://www.cnbc.com/2021/10/12/uks-herd-immunity-covid-strategy-a-public-health-failure-inquiry.html</b:URL>
    <b:RefOrder>26</b:RefOrder>
  </b:Source>
  <b:Source>
    <b:Tag>Cas21</b:Tag>
    <b:SourceType>InternetSite</b:SourceType>
    <b:Guid>{C3E4FC43-25A8-45F0-B6E8-7100921BF98B}</b:Guid>
    <b:Author>
      <b:Author>
        <b:NameList>
          <b:Person>
            <b:Last>Castle</b:Last>
            <b:First>Stephen.</b:First>
          </b:Person>
        </b:NameList>
      </b:Author>
    </b:Author>
    <b:Title>Britain’s winter plan for the virus includes booster shots for those 50 and older.</b:Title>
    <b:Year>2021</b:Year>
    <b:YearAccessed>2021</b:YearAccessed>
    <b:MonthAccessed>November</b:MonthAccessed>
    <b:DayAccessed>17</b:DayAccessed>
    <b:URL>https://www.nytimes.com/2021/09/14/world/europe/boris-johnson-covid-strategy.html</b:URL>
    <b:RefOrder>27</b:RefOrder>
  </b:Source>
  <b:Source>
    <b:Tag>Amn21</b:Tag>
    <b:SourceType>InternetSite</b:SourceType>
    <b:Guid>{08BEED40-C43D-480D-9D0C-96B509C2B63B}</b:Guid>
    <b:Author>
      <b:Author>
        <b:Corporate>Amnesty</b:Corporate>
      </b:Author>
    </b:Author>
    <b:Title>UK among highest COVID-19 health worker deaths in the world</b:Title>
    <b:Year>2021</b:Year>
    <b:YearAccessed>2021</b:YearAccessed>
    <b:MonthAccessed>Novemeber</b:MonthAccessed>
    <b:DayAccessed>17</b:DayAccessed>
    <b:URL>https://www.amnesty.org.uk/press-releases/uk-among-highest-covid-19-health-worker-deaths-world</b:URL>
    <b:RefOrder>28</b:RefOrder>
  </b:Source>
  <b:Source>
    <b:Tag>Placeholder1</b:Tag>
    <b:SourceType>JournalArticle</b:SourceType>
    <b:Guid>{697BE712-3E61-40B7-B235-E46FCC9DE638}</b:Guid>
    <b:Author>
      <b:Author>
        <b:NameList>
          <b:Person>
            <b:Last>Baker</b:Last>
            <b:First>M.G.</b:First>
          </b:Person>
          <b:Person>
            <b:Last>Kvalsvig</b:Last>
            <b:First>A.</b:First>
          </b:Person>
          <b:Person>
            <b:Last>Verrall</b:Last>
            <b:First>A.J.</b:First>
          </b:Person>
          <b:Person>
            <b:Last>Wellington</b:Last>
            <b:First>N.</b:First>
          </b:Person>
        </b:NameList>
      </b:Author>
    </b:Author>
    <b:Title>New Zealand’s COVID-19 elimination strategy</b:Title>
    <b:JournalName>Med J Aust</b:JournalName>
    <b:Year>2020</b:Year>
    <b:Pages>198-200</b:Pages>
    <b:Volume>213</b:Volume>
    <b:Issue>5</b:Issue>
    <b:RefOrder>29</b:RefOrder>
  </b:Source>
  <b:Source>
    <b:Tag>Ali20</b:Tag>
    <b:SourceType>JournalArticle</b:SourceType>
    <b:Guid>{47DA7EFE-6194-4551-9BF9-0DBBD484A63B}</b:Guid>
    <b:Author>
      <b:Author>
        <b:NameList>
          <b:Person>
            <b:Last>Ali</b:Last>
            <b:First>I.</b:First>
          </b:Person>
          <b:Person>
            <b:Last>Alharbi</b:Last>
            <b:First>O.M.</b:First>
          </b:Person>
        </b:NameList>
      </b:Author>
    </b:Author>
    <b:Title>Disease, management, treatment, and social impact</b:Title>
    <b:JournalName>Science of the total Environment</b:JournalName>
    <b:Year>2020</b:Year>
    <b:Pages>138861</b:Pages>
    <b:Volume>728</b:Volume>
    <b:RefOrder>1</b:RefOrder>
  </b:Source>
  <b:Source>
    <b:Tag>HeF19</b:Tag>
    <b:SourceType>JournalArticle</b:SourceType>
    <b:Guid>{A0082D5B-0C82-4D92-9698-78A8615222AC}</b:Guid>
    <b:Title>Coronavirus disease 2019: What we know?</b:Title>
    <b:Year>2019</b:Year>
    <b:Author>
      <b:Author>
        <b:NameList>
          <b:Person>
            <b:Last>He</b:Last>
            <b:First>F.</b:First>
          </b:Person>
          <b:Person>
            <b:Last>Deng</b:Last>
            <b:First>Y.</b:First>
          </b:Person>
          <b:Person>
            <b:Last>Li</b:Last>
            <b:First>W.</b:First>
          </b:Person>
        </b:NameList>
      </b:Author>
    </b:Author>
    <b:JournalName>Journal of medical virology</b:JournalName>
    <b:Pages>719-725</b:Pages>
    <b:Volume>92</b:Volume>
    <b:Issue>7</b:Issue>
    <b:RefOrder>2</b:RefOrder>
  </b:Source>
  <b:Source>
    <b:Tag>UKG2011</b:Tag>
    <b:SourceType>InternetSite</b:SourceType>
    <b:Guid>{3D2819B4-C95E-47FE-B749-38CCE617D688}</b:Guid>
    <b:Title>UK pandemic preparedness</b:Title>
    <b:Year>2020</b:Year>
    <b:Author>
      <b:Author>
        <b:Corporate>UK Government</b:Corporate>
      </b:Author>
    </b:Author>
    <b:YearAccessed>2021</b:YearAccessed>
    <b:MonthAccessed>November</b:MonthAccessed>
    <b:DayAccessed>17</b:DayAccessed>
    <b:URL>https://www.gov.uk/government/publications/uk-pandemic-preparedness/uk-pandemic-preparedness</b:URL>
    <b:RefOrder>3</b:RefOrder>
  </b:Source>
  <b:Source>
    <b:Tag>New211</b:Tag>
    <b:SourceType>InternetSite</b:SourceType>
    <b:Guid>{4B27BE9F-0D1A-41CF-9AE1-9A0488951B38}</b:Guid>
    <b:Author>
      <b:Author>
        <b:Corporate>New Zealand Government</b:Corporate>
      </b:Author>
    </b:Author>
    <b:Title>Current Alert Level</b:Title>
    <b:Year>2021</b:Year>
    <b:YearAccessed>2021</b:YearAccessed>
    <b:MonthAccessed>November</b:MonthAccessed>
    <b:DayAccessed>17</b:DayAccessed>
    <b:URL>https://covid19.govt.nz/alert-levels-and-updates/current-alert-level/</b:URL>
    <b:RefOrder>4</b:RefOrder>
  </b:Source>
  <b:Source>
    <b:Tag>UKG214</b:Tag>
    <b:SourceType>InternetSite</b:SourceType>
    <b:Guid>{A261D848-4651-48B9-970A-073A0FC04492}</b:Guid>
    <b:Author>
      <b:Author>
        <b:Corporate>UK Government</b:Corporate>
      </b:Author>
    </b:Author>
    <b:Title>UK COVID-19 alert level methodology: an overview</b:Title>
    <b:Year>2021</b:Year>
    <b:YearAccessed>2021</b:YearAccessed>
    <b:MonthAccessed>November</b:MonthAccessed>
    <b:DayAccessed>17</b:DayAccessed>
    <b:URL>https://www.gov.uk/government/publications/uk-covid-19-alert-level-methodology-an-overview/uk-covid-19-alert-level-methodology-an-overview#:~:text=level%201%3A%20COVID%2D19%20is,epidemic%20is%20in%20general%20circulation</b:URL>
    <b:RefOrder>5</b:RefOrder>
  </b:Source>
  <b:Source>
    <b:Tag>UKG2012</b:Tag>
    <b:SourceType>Misc</b:SourceType>
    <b:Guid>{1F750C16-DBBC-4DDD-9E50-C4A040966360}</b:Guid>
    <b:Title>OUR PLAN TO REBUILD: The UK Government’s COVID-19 recovery strategy</b:Title>
    <b:Year>2020</b:Year>
    <b:Author>
      <b:Author>
        <b:Corporate>UK Government</b:Corporate>
      </b:Author>
    </b:Author>
    <b:Publisher>Crown copyright</b:Publisher>
    <b:RefOrder>6</b:RefOrder>
  </b:Source>
  <b:Source>
    <b:Tag>Placeholder2</b:Tag>
    <b:SourceType>JournalArticle</b:SourceType>
    <b:Guid>{6BE7838E-68B2-47A8-B755-458E646BA6DA}</b:Guid>
    <b:Title>New Zealand's COVID‐19 elimination strategy</b:Title>
    <b:Year>2020</b:Year>
    <b:Author>
      <b:Author>
        <b:NameList>
          <b:Person>
            <b:Last>Baker</b:Last>
            <b:First>M.G.</b:First>
          </b:Person>
          <b:Person>
            <b:Last>Kvalsvig</b:Last>
            <b:First>A.</b:First>
          </b:Person>
          <b:Person>
            <b:Last>Verrall</b:Last>
            <b:First>A.J.</b:First>
          </b:Person>
          <b:Person>
            <b:Last>Wellington</b:Last>
            <b:First>N.</b:First>
          </b:Person>
        </b:NameList>
      </b:Author>
    </b:Author>
    <b:JournalName>Med J Aust</b:JournalName>
    <b:Pages>198-200</b:Pages>
    <b:Volume>213</b:Volume>
    <b:Issue>5</b:Issue>
    <b:RefOrder>7</b:RefOrder>
  </b:Source>
  <b:Source>
    <b:Tag>Cla20</b:Tag>
    <b:SourceType>InternetSite</b:SourceType>
    <b:Guid>{715D95BC-5B82-4DBA-AEEF-80C3B893E544}</b:Guid>
    <b:Title>New COVID-19 testing strategy to keep New Zealand safe</b:Title>
    <b:Year>2020</b:Year>
    <b:YearAccessed>2021</b:YearAccessed>
    <b:MonthAccessed>November</b:MonthAccessed>
    <b:DayAccessed>17</b:DayAccessed>
    <b:URL>https://www.beehive.govt.nz/release/new-covid-19-testing-strategy-keep-new-zealand-safe</b:URL>
    <b:Author>
      <b:Author>
        <b:NameList>
          <b:Person>
            <b:Last>Clark</b:Last>
            <b:First>David </b:First>
          </b:Person>
        </b:NameList>
      </b:Author>
    </b:Author>
    <b:RefOrder>8</b:RefOrder>
  </b:Source>
  <b:Source>
    <b:Tag>Mar207</b:Tag>
    <b:SourceType>Misc</b:SourceType>
    <b:Guid>{BD151ED3-BF29-4E9D-89EF-0007FB1DE50E}</b:Guid>
    <b:Title>COVID-19 testing: a national strategy</b:Title>
    <b:Year>2020</b:Year>
    <b:Publisher>The Royal College of Pathologists</b:Publisher>
    <b:Author>
      <b:Author>
        <b:NameList>
          <b:Person>
            <b:Last>Martin</b:Last>
            <b:First>Jo </b:First>
          </b:Person>
        </b:NameList>
      </b:Author>
    </b:Author>
    <b:RefOrder>9</b:RefOrder>
  </b:Source>
  <b:Source>
    <b:Tag>Cli20</b:Tag>
    <b:SourceType>JournalArticle</b:SourceType>
    <b:Guid>{3D1CF6B7-AD6A-46C1-B256-D8AB017D1F57}</b:Guid>
    <b:Author>
      <b:Author>
        <b:NameList>
          <b:Person>
            <b:Last>Clift</b:Last>
            <b:First>A.K.</b:First>
          </b:Person>
        </b:NameList>
      </b:Author>
    </b:Author>
    <b:Title>Anatomising failure: there should be a statutory public inquiry into the UK Government’s handling of COVID-19</b:Title>
    <b:JournalName>Journal of the Royal Society of Medicine</b:JournalName>
    <b:Year>2020</b:Year>
    <b:Pages>230-231</b:Pages>
    <b:Volume>113</b:Volume>
    <b:Issue>6</b:Issue>
    <b:RefOrder>10</b:RefOrder>
  </b:Source>
  <b:Source>
    <b:Tag>UKG2013</b:Tag>
    <b:SourceType>Misc</b:SourceType>
    <b:Guid>{36D1C5F8-FE34-4DCD-A4F7-28DD648784DC}</b:Guid>
    <b:Title>Joint Committee on Vaccination and Immunisation: advice on priority groups for COVID-19 vaccination </b:Title>
    <b:Year>2020</b:Year>
    <b:Author>
      <b:Author>
        <b:Corporate>UK Government</b:Corporate>
      </b:Author>
    </b:Author>
    <b:Publisher>UK Government</b:Publisher>
    <b:RefOrder>11</b:RefOrder>
  </b:Source>
  <b:Source>
    <b:Tag>Min21</b:Tag>
    <b:SourceType>InternetSite</b:SourceType>
    <b:Guid>{7320A9AB-863A-402F-A496-D769EC4B69E4}</b:Guid>
    <b:Title>COVID-19: Supporting the vaccine rollout</b:Title>
    <b:Year>2021</b:Year>
    <b:Author>
      <b:Author>
        <b:Corporate>Ministry of Health NZ</b:Corporate>
      </b:Author>
    </b:Author>
    <b:YearAccessed>2021</b:YearAccessed>
    <b:MonthAccessed>November</b:MonthAccessed>
    <b:DayAccessed>17</b:DayAccessed>
    <b:URL>https://www.health.govt.nz/our-work/diseases-and-conditions/covid-19-novel-coronavirus/covid-19-vaccines/covid-19-vaccine-strategy-planning-insights/covid-19-supporting-vaccine-rollout</b:URL>
    <b:RefOrder>12</b:RefOrder>
  </b:Source>
  <b:Source>
    <b:Tag>Roy212</b:Tag>
    <b:SourceType>InternetSite</b:SourceType>
    <b:Guid>{2F670D5A-F34A-4BF8-B149-55C83B0A88D9}</b:Guid>
    <b:Title>COVID-19: Ethical considerations</b:Title>
    <b:Year>2021</b:Year>
    <b:Author>
      <b:Author>
        <b:Corporate>Royal College of Psychiatrists</b:Corporate>
      </b:Author>
    </b:Author>
    <b:YearAccessed>2021</b:YearAccessed>
    <b:MonthAccessed>November</b:MonthAccessed>
    <b:DayAccessed>17</b:DayAccessed>
    <b:URL>https://www.rcpsych.ac.uk/about-us/responding-to-covid-19/responding-to-covid-19-guidance-for-clinicians/covid-19-ethical-considerations</b:URL>
    <b:RefOrder>30</b:RefOrder>
  </b:Source>
</b:Sources>
</file>

<file path=customXml/itemProps1.xml><?xml version="1.0" encoding="utf-8"?>
<ds:datastoreItem xmlns:ds="http://schemas.openxmlformats.org/officeDocument/2006/customXml" ds:itemID="{B13B3DAA-CE27-47DA-8535-82642F411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Pages>
  <Words>3899</Words>
  <Characters>22229</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florence odonkor</cp:lastModifiedBy>
  <cp:revision>6</cp:revision>
  <dcterms:created xsi:type="dcterms:W3CDTF">2022-01-01T22:30:00Z</dcterms:created>
  <dcterms:modified xsi:type="dcterms:W3CDTF">2022-01-11T00:52:00Z</dcterms:modified>
</cp:coreProperties>
</file>