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90D63" w14:textId="77777777" w:rsidR="004D7701" w:rsidRPr="00467D62" w:rsidRDefault="004D7701" w:rsidP="004D7701">
      <w:pPr>
        <w:jc w:val="center"/>
      </w:pPr>
      <w:r w:rsidRPr="00467D62">
        <w:rPr>
          <w:noProof/>
        </w:rPr>
        <w:drawing>
          <wp:inline distT="0" distB="0" distL="0" distR="0" wp14:anchorId="03780CEA" wp14:editId="2F9414B9">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3EB3436A" w14:textId="77777777" w:rsidR="004D7701" w:rsidRPr="00467D62" w:rsidRDefault="004D7701" w:rsidP="004D7701"/>
    <w:p w14:paraId="7E2E190A" w14:textId="77777777" w:rsidR="004D7701" w:rsidRPr="00467D62" w:rsidRDefault="004D7701" w:rsidP="004D7701">
      <w:pPr>
        <w:jc w:val="right"/>
        <w:rPr>
          <w:rFonts w:cs="Times New Roman"/>
          <w:szCs w:val="24"/>
        </w:rPr>
      </w:pPr>
    </w:p>
    <w:p w14:paraId="1FC27BA1" w14:textId="77777777" w:rsidR="00937983" w:rsidRDefault="00937983" w:rsidP="004D7701">
      <w:pPr>
        <w:jc w:val="center"/>
        <w:rPr>
          <w:rFonts w:cs="Times New Roman"/>
          <w:b/>
          <w:bCs/>
          <w:color w:val="4472C4" w:themeColor="accent1"/>
          <w:sz w:val="40"/>
          <w:szCs w:val="40"/>
        </w:rPr>
      </w:pPr>
    </w:p>
    <w:p w14:paraId="0A136CDB" w14:textId="331AA1EB" w:rsidR="004D7701" w:rsidRPr="00937983" w:rsidRDefault="004D7701" w:rsidP="004D7701">
      <w:pPr>
        <w:jc w:val="center"/>
        <w:rPr>
          <w:rFonts w:ascii="Arial" w:hAnsi="Arial" w:cs="Arial"/>
          <w:b/>
          <w:bCs/>
          <w:color w:val="4472C4" w:themeColor="accent1"/>
          <w:sz w:val="40"/>
          <w:szCs w:val="40"/>
        </w:rPr>
      </w:pPr>
      <w:r w:rsidRPr="00937983">
        <w:rPr>
          <w:rFonts w:ascii="Arial" w:hAnsi="Arial" w:cs="Arial"/>
          <w:b/>
          <w:bCs/>
          <w:color w:val="4472C4" w:themeColor="accent1"/>
          <w:sz w:val="40"/>
          <w:szCs w:val="40"/>
        </w:rPr>
        <w:t>ENTREPRENEURSHIP (LCMB7004)</w:t>
      </w:r>
    </w:p>
    <w:p w14:paraId="2643C130" w14:textId="5652BD3A" w:rsidR="004D7701" w:rsidRPr="00937983" w:rsidRDefault="004D7701" w:rsidP="004D7701">
      <w:pPr>
        <w:jc w:val="right"/>
        <w:rPr>
          <w:rFonts w:ascii="Arial" w:hAnsi="Arial" w:cs="Arial"/>
          <w:sz w:val="32"/>
          <w:szCs w:val="32"/>
        </w:rPr>
      </w:pPr>
    </w:p>
    <w:p w14:paraId="3F323DCD" w14:textId="0579B240" w:rsidR="00937983" w:rsidRPr="00937983" w:rsidRDefault="00937983" w:rsidP="004D7701">
      <w:pPr>
        <w:jc w:val="right"/>
        <w:rPr>
          <w:rFonts w:ascii="Arial" w:hAnsi="Arial" w:cs="Arial"/>
          <w:sz w:val="32"/>
          <w:szCs w:val="32"/>
        </w:rPr>
      </w:pPr>
    </w:p>
    <w:p w14:paraId="28B7ED62" w14:textId="77777777" w:rsidR="00937983" w:rsidRPr="00937983" w:rsidRDefault="00937983" w:rsidP="004D7701">
      <w:pPr>
        <w:jc w:val="right"/>
        <w:rPr>
          <w:rFonts w:ascii="Arial" w:hAnsi="Arial" w:cs="Arial"/>
          <w:sz w:val="32"/>
          <w:szCs w:val="32"/>
        </w:rPr>
      </w:pPr>
    </w:p>
    <w:p w14:paraId="1152A92F" w14:textId="74B3060C" w:rsidR="004D7701" w:rsidRPr="00937983" w:rsidRDefault="004D7701" w:rsidP="004D7701">
      <w:pPr>
        <w:tabs>
          <w:tab w:val="left" w:pos="250"/>
        </w:tabs>
        <w:rPr>
          <w:rFonts w:ascii="Arial" w:hAnsi="Arial" w:cs="Arial"/>
          <w:sz w:val="32"/>
          <w:szCs w:val="32"/>
        </w:rPr>
      </w:pPr>
    </w:p>
    <w:p w14:paraId="2B3134EF" w14:textId="6569EE8D" w:rsidR="004D7701" w:rsidRPr="00937983" w:rsidRDefault="004D7701" w:rsidP="004D7701">
      <w:pPr>
        <w:spacing w:line="720" w:lineRule="auto"/>
        <w:rPr>
          <w:rFonts w:ascii="Arial" w:hAnsi="Arial" w:cs="Arial"/>
          <w:b/>
          <w:bCs/>
          <w:sz w:val="32"/>
          <w:szCs w:val="32"/>
        </w:rPr>
      </w:pPr>
      <w:r w:rsidRPr="00937983">
        <w:rPr>
          <w:rFonts w:ascii="Arial" w:hAnsi="Arial" w:cs="Arial"/>
          <w:b/>
          <w:bCs/>
          <w:sz w:val="32"/>
          <w:szCs w:val="32"/>
        </w:rPr>
        <w:t xml:space="preserve">STUDENT NAME       </w:t>
      </w:r>
      <w:r w:rsidR="003F7B40">
        <w:rPr>
          <w:rFonts w:ascii="Arial" w:hAnsi="Arial" w:cs="Arial"/>
          <w:b/>
          <w:bCs/>
          <w:sz w:val="32"/>
          <w:szCs w:val="32"/>
        </w:rPr>
        <w:t xml:space="preserve"> </w:t>
      </w:r>
      <w:r w:rsidRPr="00937983">
        <w:rPr>
          <w:rFonts w:ascii="Arial" w:hAnsi="Arial" w:cs="Arial"/>
          <w:b/>
          <w:bCs/>
          <w:sz w:val="32"/>
          <w:szCs w:val="32"/>
        </w:rPr>
        <w:t xml:space="preserve">: </w:t>
      </w:r>
      <w:r w:rsidR="003F7B40" w:rsidRPr="003A7FA4">
        <w:rPr>
          <w:rFonts w:ascii="Arial" w:hAnsi="Arial" w:cs="Arial"/>
          <w:b/>
          <w:bCs/>
          <w:color w:val="4472C4" w:themeColor="accent1"/>
          <w:sz w:val="28"/>
          <w:szCs w:val="28"/>
        </w:rPr>
        <w:t>EMMANUEL OCHIENG</w:t>
      </w:r>
    </w:p>
    <w:p w14:paraId="19C88BE5" w14:textId="524C9927" w:rsidR="004D7701" w:rsidRPr="003F7B40" w:rsidRDefault="004D7701" w:rsidP="004D7701">
      <w:pPr>
        <w:spacing w:line="720" w:lineRule="auto"/>
        <w:rPr>
          <w:rFonts w:ascii="Arial" w:hAnsi="Arial" w:cs="Arial"/>
          <w:b/>
          <w:bCs/>
          <w:color w:val="4472C4" w:themeColor="accent1"/>
          <w:sz w:val="32"/>
          <w:szCs w:val="32"/>
        </w:rPr>
      </w:pPr>
      <w:r w:rsidRPr="00937983">
        <w:rPr>
          <w:rFonts w:ascii="Arial" w:hAnsi="Arial" w:cs="Arial"/>
          <w:b/>
          <w:bCs/>
          <w:sz w:val="32"/>
          <w:szCs w:val="32"/>
        </w:rPr>
        <w:t xml:space="preserve">STUDENT NUMBER  </w:t>
      </w:r>
      <w:r w:rsidR="003F7B40">
        <w:rPr>
          <w:rFonts w:ascii="Arial" w:hAnsi="Arial" w:cs="Arial"/>
          <w:b/>
          <w:bCs/>
          <w:sz w:val="32"/>
          <w:szCs w:val="32"/>
        </w:rPr>
        <w:t xml:space="preserve"> </w:t>
      </w:r>
      <w:r w:rsidRPr="00937983">
        <w:rPr>
          <w:rFonts w:ascii="Arial" w:hAnsi="Arial" w:cs="Arial"/>
          <w:b/>
          <w:bCs/>
          <w:sz w:val="32"/>
          <w:szCs w:val="32"/>
        </w:rPr>
        <w:t xml:space="preserve">: </w:t>
      </w:r>
      <w:r w:rsidR="003F7B40" w:rsidRPr="003F7B40">
        <w:rPr>
          <w:rFonts w:ascii="Arial" w:hAnsi="Arial" w:cs="Arial"/>
          <w:b/>
          <w:bCs/>
          <w:color w:val="4472C4" w:themeColor="accent1"/>
          <w:sz w:val="32"/>
          <w:szCs w:val="32"/>
        </w:rPr>
        <w:t>1807935</w:t>
      </w:r>
    </w:p>
    <w:p w14:paraId="3DAB8637" w14:textId="16AD3C37" w:rsidR="004D7701" w:rsidRPr="003A7FA4" w:rsidRDefault="004D7701" w:rsidP="004D7701">
      <w:pPr>
        <w:spacing w:line="720" w:lineRule="auto"/>
        <w:rPr>
          <w:rFonts w:ascii="Arial" w:hAnsi="Arial" w:cs="Arial"/>
          <w:b/>
          <w:bCs/>
          <w:sz w:val="28"/>
          <w:szCs w:val="28"/>
        </w:rPr>
      </w:pPr>
      <w:r w:rsidRPr="00937983">
        <w:rPr>
          <w:rFonts w:ascii="Arial" w:hAnsi="Arial" w:cs="Arial"/>
          <w:b/>
          <w:bCs/>
          <w:sz w:val="32"/>
          <w:szCs w:val="32"/>
        </w:rPr>
        <w:t xml:space="preserve">LECTURER                  : </w:t>
      </w:r>
      <w:r w:rsidR="003A7FA4" w:rsidRPr="003A7FA4">
        <w:rPr>
          <w:rFonts w:ascii="Arial" w:hAnsi="Arial" w:cs="Arial"/>
          <w:b/>
          <w:bCs/>
          <w:color w:val="4472C4" w:themeColor="accent1"/>
          <w:sz w:val="28"/>
          <w:szCs w:val="28"/>
        </w:rPr>
        <w:t xml:space="preserve">DR </w:t>
      </w:r>
      <w:r w:rsidR="003F7B40" w:rsidRPr="003A7FA4">
        <w:rPr>
          <w:rFonts w:ascii="Arial" w:hAnsi="Arial" w:cs="Arial"/>
          <w:b/>
          <w:bCs/>
          <w:color w:val="4472C4" w:themeColor="accent1"/>
          <w:sz w:val="28"/>
          <w:szCs w:val="28"/>
        </w:rPr>
        <w:t>JAYALAKSHMI GOPALKRISHNAN</w:t>
      </w:r>
    </w:p>
    <w:p w14:paraId="7848C465" w14:textId="5AE6B8B2" w:rsidR="004D7701" w:rsidRPr="00937983" w:rsidRDefault="004D7701" w:rsidP="004D7701">
      <w:pPr>
        <w:spacing w:line="720" w:lineRule="auto"/>
        <w:rPr>
          <w:rFonts w:ascii="Arial" w:hAnsi="Arial" w:cs="Arial"/>
          <w:b/>
          <w:bCs/>
          <w:sz w:val="32"/>
          <w:szCs w:val="32"/>
        </w:rPr>
      </w:pPr>
      <w:r w:rsidRPr="00937983">
        <w:rPr>
          <w:rFonts w:ascii="Arial" w:hAnsi="Arial" w:cs="Arial"/>
          <w:b/>
          <w:bCs/>
          <w:sz w:val="32"/>
          <w:szCs w:val="32"/>
        </w:rPr>
        <w:t xml:space="preserve">WORD COUNT          </w:t>
      </w:r>
      <w:r w:rsidR="003F7B40">
        <w:rPr>
          <w:rFonts w:ascii="Arial" w:hAnsi="Arial" w:cs="Arial"/>
          <w:b/>
          <w:bCs/>
          <w:sz w:val="32"/>
          <w:szCs w:val="32"/>
        </w:rPr>
        <w:t xml:space="preserve">  </w:t>
      </w:r>
      <w:r w:rsidRPr="00937983">
        <w:rPr>
          <w:rFonts w:ascii="Arial" w:hAnsi="Arial" w:cs="Arial"/>
          <w:b/>
          <w:bCs/>
          <w:sz w:val="32"/>
          <w:szCs w:val="32"/>
        </w:rPr>
        <w:t>:</w:t>
      </w:r>
      <w:r w:rsidR="003F7B40">
        <w:rPr>
          <w:rFonts w:ascii="Arial" w:hAnsi="Arial" w:cs="Arial"/>
          <w:b/>
          <w:bCs/>
          <w:sz w:val="32"/>
          <w:szCs w:val="32"/>
        </w:rPr>
        <w:t xml:space="preserve"> </w:t>
      </w:r>
      <w:r w:rsidR="009F7EDA">
        <w:rPr>
          <w:rFonts w:ascii="Arial" w:hAnsi="Arial" w:cs="Arial"/>
          <w:b/>
          <w:bCs/>
          <w:color w:val="4472C4" w:themeColor="accent1"/>
          <w:sz w:val="32"/>
          <w:szCs w:val="32"/>
        </w:rPr>
        <w:t>2,883</w:t>
      </w:r>
    </w:p>
    <w:p w14:paraId="1AA33D6C" w14:textId="40D68CC0" w:rsidR="004D7701" w:rsidRPr="00937983" w:rsidRDefault="004D7701" w:rsidP="004D7701">
      <w:pPr>
        <w:spacing w:line="720" w:lineRule="auto"/>
        <w:rPr>
          <w:rFonts w:ascii="Arial" w:hAnsi="Arial" w:cs="Arial"/>
          <w:b/>
          <w:bCs/>
          <w:sz w:val="32"/>
          <w:szCs w:val="32"/>
        </w:rPr>
      </w:pPr>
      <w:r w:rsidRPr="00937983">
        <w:rPr>
          <w:rFonts w:ascii="Arial" w:hAnsi="Arial" w:cs="Arial"/>
          <w:b/>
          <w:bCs/>
          <w:sz w:val="32"/>
          <w:szCs w:val="32"/>
        </w:rPr>
        <w:t xml:space="preserve">SUBMISSION DATE  </w:t>
      </w:r>
      <w:r w:rsidR="003A7FA4">
        <w:rPr>
          <w:rFonts w:ascii="Arial" w:hAnsi="Arial" w:cs="Arial"/>
          <w:b/>
          <w:bCs/>
          <w:sz w:val="32"/>
          <w:szCs w:val="32"/>
        </w:rPr>
        <w:t xml:space="preserve"> </w:t>
      </w:r>
      <w:r w:rsidRPr="00937983">
        <w:rPr>
          <w:rFonts w:ascii="Arial" w:hAnsi="Arial" w:cs="Arial"/>
          <w:b/>
          <w:bCs/>
          <w:sz w:val="32"/>
          <w:szCs w:val="32"/>
        </w:rPr>
        <w:t xml:space="preserve"> : </w:t>
      </w:r>
      <w:r w:rsidR="003F7B40" w:rsidRPr="003F7B40">
        <w:rPr>
          <w:rFonts w:ascii="Arial" w:hAnsi="Arial" w:cs="Arial"/>
          <w:b/>
          <w:bCs/>
          <w:color w:val="4472C4" w:themeColor="accent1"/>
          <w:sz w:val="32"/>
          <w:szCs w:val="32"/>
        </w:rPr>
        <w:t>5</w:t>
      </w:r>
      <w:r w:rsidR="003F7B40" w:rsidRPr="003F7B40">
        <w:rPr>
          <w:rFonts w:ascii="Arial" w:hAnsi="Arial" w:cs="Arial"/>
          <w:b/>
          <w:bCs/>
          <w:color w:val="4472C4" w:themeColor="accent1"/>
          <w:sz w:val="32"/>
          <w:szCs w:val="32"/>
          <w:vertAlign w:val="superscript"/>
        </w:rPr>
        <w:t>th</w:t>
      </w:r>
      <w:r w:rsidR="003F7B40" w:rsidRPr="003F7B40">
        <w:rPr>
          <w:rFonts w:ascii="Arial" w:hAnsi="Arial" w:cs="Arial"/>
          <w:b/>
          <w:bCs/>
          <w:color w:val="4472C4" w:themeColor="accent1"/>
          <w:sz w:val="32"/>
          <w:szCs w:val="32"/>
        </w:rPr>
        <w:t xml:space="preserve"> May 2023</w:t>
      </w:r>
    </w:p>
    <w:p w14:paraId="32CDB52F" w14:textId="77777777" w:rsidR="00ED5C1C" w:rsidRDefault="00ED5C1C"/>
    <w:p w14:paraId="5309B065" w14:textId="35C1063B" w:rsidR="004D7701" w:rsidRDefault="004D7701" w:rsidP="008356DD">
      <w:pPr>
        <w:tabs>
          <w:tab w:val="left" w:pos="1650"/>
        </w:tabs>
        <w:rPr>
          <w:rFonts w:ascii="Arial" w:hAnsi="Arial" w:cs="Arial"/>
          <w:b/>
          <w:bCs/>
          <w:color w:val="000000" w:themeColor="text1"/>
        </w:rPr>
      </w:pPr>
    </w:p>
    <w:p w14:paraId="44749736" w14:textId="77777777" w:rsidR="008356DD" w:rsidRPr="00156155" w:rsidRDefault="008356DD" w:rsidP="008356DD">
      <w:pPr>
        <w:tabs>
          <w:tab w:val="left" w:pos="1650"/>
        </w:tabs>
        <w:rPr>
          <w:sz w:val="28"/>
          <w:szCs w:val="28"/>
        </w:rPr>
      </w:pPr>
    </w:p>
    <w:sdt>
      <w:sdtPr>
        <w:id w:val="-21465933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055FCB2" w14:textId="2F4BDB72" w:rsidR="003A7FA4" w:rsidRPr="003A7FA4" w:rsidRDefault="003A7FA4" w:rsidP="003A7FA4">
          <w:pPr>
            <w:pStyle w:val="TOCHeading"/>
            <w:jc w:val="center"/>
            <w:rPr>
              <w:rFonts w:ascii="Arial" w:hAnsi="Arial" w:cs="Arial"/>
              <w:b/>
              <w:bCs/>
              <w:color w:val="44546A" w:themeColor="text2"/>
              <w:sz w:val="28"/>
              <w:szCs w:val="28"/>
            </w:rPr>
          </w:pPr>
          <w:r w:rsidRPr="003A7FA4">
            <w:rPr>
              <w:rFonts w:ascii="Arial" w:hAnsi="Arial" w:cs="Arial"/>
              <w:b/>
              <w:bCs/>
              <w:color w:val="44546A" w:themeColor="text2"/>
              <w:sz w:val="28"/>
              <w:szCs w:val="28"/>
            </w:rPr>
            <w:t>TABLE OF CONTENTS</w:t>
          </w:r>
        </w:p>
        <w:p w14:paraId="134947D7" w14:textId="77777777" w:rsidR="003A7FA4" w:rsidRPr="003A7FA4" w:rsidRDefault="003A7FA4" w:rsidP="003A7FA4">
          <w:pPr>
            <w:spacing w:line="360" w:lineRule="auto"/>
            <w:ind w:left="567" w:hanging="141"/>
            <w:rPr>
              <w:rFonts w:ascii="Arial" w:hAnsi="Arial" w:cs="Arial"/>
              <w:sz w:val="20"/>
              <w:szCs w:val="20"/>
              <w:lang w:val="en-US"/>
            </w:rPr>
          </w:pPr>
        </w:p>
        <w:p w14:paraId="78965476" w14:textId="793B2C43" w:rsidR="003A7FA4" w:rsidRPr="003A7FA4" w:rsidRDefault="003A7FA4" w:rsidP="003A7FA4">
          <w:pPr>
            <w:pStyle w:val="TOC1"/>
            <w:rPr>
              <w:rFonts w:eastAsiaTheme="minorEastAsia"/>
              <w:noProof/>
              <w:lang w:eastAsia="en-GB"/>
            </w:rPr>
          </w:pPr>
          <w:r w:rsidRPr="003A7FA4">
            <w:fldChar w:fldCharType="begin"/>
          </w:r>
          <w:r w:rsidRPr="003A7FA4">
            <w:instrText xml:space="preserve"> TOC \o "1-3" \h \z \u </w:instrText>
          </w:r>
          <w:r w:rsidRPr="003A7FA4">
            <w:fldChar w:fldCharType="separate"/>
          </w:r>
          <w:hyperlink w:anchor="_Toc133830284" w:history="1">
            <w:r w:rsidRPr="003A7FA4">
              <w:rPr>
                <w:rStyle w:val="Hyperlink"/>
                <w:rFonts w:ascii="Arial" w:hAnsi="Arial" w:cs="Arial"/>
                <w:b w:val="0"/>
                <w:bCs w:val="0"/>
                <w:caps w:val="0"/>
                <w:noProof/>
              </w:rPr>
              <w:t>1.</w:t>
            </w:r>
            <w:r w:rsidRPr="003A7FA4">
              <w:rPr>
                <w:rFonts w:eastAsiaTheme="minorEastAsia"/>
                <w:noProof/>
                <w:lang w:eastAsia="en-GB"/>
              </w:rPr>
              <w:tab/>
            </w:r>
            <w:r w:rsidRPr="003A7FA4">
              <w:rPr>
                <w:rStyle w:val="Hyperlink"/>
                <w:rFonts w:ascii="Arial" w:hAnsi="Arial" w:cs="Arial"/>
                <w:b w:val="0"/>
                <w:bCs w:val="0"/>
                <w:caps w:val="0"/>
                <w:noProof/>
              </w:rPr>
              <w:t>INTRODUCTION</w:t>
            </w:r>
            <w:r w:rsidRPr="003A7FA4">
              <w:rPr>
                <w:noProof/>
                <w:webHidden/>
              </w:rPr>
              <w:tab/>
            </w:r>
            <w:r w:rsidRPr="003A7FA4">
              <w:rPr>
                <w:noProof/>
                <w:webHidden/>
              </w:rPr>
              <w:fldChar w:fldCharType="begin"/>
            </w:r>
            <w:r w:rsidRPr="003A7FA4">
              <w:rPr>
                <w:noProof/>
                <w:webHidden/>
              </w:rPr>
              <w:instrText xml:space="preserve"> PAGEREF _Toc133830284 \h </w:instrText>
            </w:r>
            <w:r w:rsidRPr="003A7FA4">
              <w:rPr>
                <w:noProof/>
                <w:webHidden/>
              </w:rPr>
            </w:r>
            <w:r w:rsidRPr="003A7FA4">
              <w:rPr>
                <w:noProof/>
                <w:webHidden/>
              </w:rPr>
              <w:fldChar w:fldCharType="separate"/>
            </w:r>
            <w:r w:rsidR="00727264">
              <w:rPr>
                <w:noProof/>
                <w:webHidden/>
              </w:rPr>
              <w:t>2</w:t>
            </w:r>
            <w:r w:rsidRPr="003A7FA4">
              <w:rPr>
                <w:noProof/>
                <w:webHidden/>
              </w:rPr>
              <w:fldChar w:fldCharType="end"/>
            </w:r>
          </w:hyperlink>
        </w:p>
        <w:p w14:paraId="3A333578" w14:textId="0DA67A02" w:rsidR="003A7FA4" w:rsidRPr="003A7FA4" w:rsidRDefault="003A7FA4" w:rsidP="003A7FA4">
          <w:pPr>
            <w:pStyle w:val="TOC2"/>
            <w:tabs>
              <w:tab w:val="left" w:pos="960"/>
              <w:tab w:val="right" w:leader="dot" w:pos="9016"/>
            </w:tabs>
            <w:spacing w:line="360" w:lineRule="auto"/>
            <w:rPr>
              <w:rFonts w:ascii="Arial" w:eastAsiaTheme="minorEastAsia" w:hAnsi="Arial" w:cs="Arial"/>
              <w:noProof/>
              <w:lang w:eastAsia="en-GB"/>
            </w:rPr>
          </w:pPr>
          <w:hyperlink w:anchor="_Toc133830285" w:history="1">
            <w:r w:rsidRPr="003A7FA4">
              <w:rPr>
                <w:rStyle w:val="Hyperlink"/>
                <w:rFonts w:ascii="Arial" w:hAnsi="Arial" w:cs="Arial"/>
                <w:noProof/>
              </w:rPr>
              <w:t>1.1.</w:t>
            </w:r>
            <w:r w:rsidRPr="003A7FA4">
              <w:rPr>
                <w:rFonts w:ascii="Arial" w:eastAsiaTheme="minorEastAsia" w:hAnsi="Arial" w:cs="Arial"/>
                <w:noProof/>
                <w:lang w:eastAsia="en-GB"/>
              </w:rPr>
              <w:tab/>
            </w:r>
            <w:r w:rsidRPr="003A7FA4">
              <w:rPr>
                <w:rStyle w:val="Hyperlink"/>
                <w:rFonts w:ascii="Arial" w:hAnsi="Arial" w:cs="Arial"/>
                <w:noProof/>
              </w:rPr>
              <w:t>DEFINITION OF ENTERPRISE AND ENTREPRENEURSHIP</w:t>
            </w:r>
            <w:r w:rsidRPr="003A7FA4">
              <w:rPr>
                <w:rFonts w:ascii="Arial" w:hAnsi="Arial" w:cs="Arial"/>
                <w:noProof/>
                <w:webHidden/>
              </w:rPr>
              <w:tab/>
            </w:r>
            <w:r w:rsidRPr="003A7FA4">
              <w:rPr>
                <w:rFonts w:ascii="Arial" w:hAnsi="Arial" w:cs="Arial"/>
                <w:noProof/>
                <w:webHidden/>
              </w:rPr>
              <w:fldChar w:fldCharType="begin"/>
            </w:r>
            <w:r w:rsidRPr="003A7FA4">
              <w:rPr>
                <w:rFonts w:ascii="Arial" w:hAnsi="Arial" w:cs="Arial"/>
                <w:noProof/>
                <w:webHidden/>
              </w:rPr>
              <w:instrText xml:space="preserve"> PAGEREF _Toc133830285 \h </w:instrText>
            </w:r>
            <w:r w:rsidRPr="003A7FA4">
              <w:rPr>
                <w:rFonts w:ascii="Arial" w:hAnsi="Arial" w:cs="Arial"/>
                <w:noProof/>
                <w:webHidden/>
              </w:rPr>
            </w:r>
            <w:r w:rsidRPr="003A7FA4">
              <w:rPr>
                <w:rFonts w:ascii="Arial" w:hAnsi="Arial" w:cs="Arial"/>
                <w:noProof/>
                <w:webHidden/>
              </w:rPr>
              <w:fldChar w:fldCharType="separate"/>
            </w:r>
            <w:r w:rsidR="00727264">
              <w:rPr>
                <w:rFonts w:ascii="Arial" w:hAnsi="Arial" w:cs="Arial"/>
                <w:noProof/>
                <w:webHidden/>
              </w:rPr>
              <w:t>2</w:t>
            </w:r>
            <w:r w:rsidRPr="003A7FA4">
              <w:rPr>
                <w:rFonts w:ascii="Arial" w:hAnsi="Arial" w:cs="Arial"/>
                <w:noProof/>
                <w:webHidden/>
              </w:rPr>
              <w:fldChar w:fldCharType="end"/>
            </w:r>
          </w:hyperlink>
        </w:p>
        <w:p w14:paraId="59970725" w14:textId="05AEC2DF" w:rsidR="003A7FA4" w:rsidRPr="003A7FA4" w:rsidRDefault="003A7FA4" w:rsidP="003A7FA4">
          <w:pPr>
            <w:pStyle w:val="TOC1"/>
            <w:rPr>
              <w:rFonts w:eastAsiaTheme="minorEastAsia"/>
              <w:noProof/>
              <w:lang w:eastAsia="en-GB"/>
            </w:rPr>
          </w:pPr>
          <w:hyperlink w:anchor="_Toc133830286" w:history="1">
            <w:r w:rsidRPr="003A7FA4">
              <w:rPr>
                <w:rStyle w:val="Hyperlink"/>
                <w:rFonts w:ascii="Arial" w:hAnsi="Arial" w:cs="Arial"/>
                <w:b w:val="0"/>
                <w:bCs w:val="0"/>
                <w:caps w:val="0"/>
                <w:noProof/>
              </w:rPr>
              <w:t>2.</w:t>
            </w:r>
            <w:r w:rsidRPr="003A7FA4">
              <w:rPr>
                <w:rFonts w:eastAsiaTheme="minorEastAsia"/>
                <w:noProof/>
                <w:lang w:eastAsia="en-GB"/>
              </w:rPr>
              <w:tab/>
            </w:r>
            <w:r w:rsidRPr="003A7FA4">
              <w:rPr>
                <w:rStyle w:val="Hyperlink"/>
                <w:rFonts w:ascii="Arial" w:hAnsi="Arial" w:cs="Arial"/>
                <w:b w:val="0"/>
                <w:bCs w:val="0"/>
                <w:caps w:val="0"/>
                <w:noProof/>
              </w:rPr>
              <w:t>CONCEPTUAL FOUNDATION TO ENTERPRISE AND ENTREPRENEURSHIP WITH EXAMPLES</w:t>
            </w:r>
            <w:r w:rsidRPr="003A7FA4">
              <w:rPr>
                <w:noProof/>
                <w:webHidden/>
              </w:rPr>
              <w:tab/>
            </w:r>
            <w:r w:rsidRPr="003A7FA4">
              <w:rPr>
                <w:noProof/>
                <w:webHidden/>
              </w:rPr>
              <w:fldChar w:fldCharType="begin"/>
            </w:r>
            <w:r w:rsidRPr="003A7FA4">
              <w:rPr>
                <w:noProof/>
                <w:webHidden/>
              </w:rPr>
              <w:instrText xml:space="preserve"> PAGEREF _Toc133830286 \h </w:instrText>
            </w:r>
            <w:r w:rsidRPr="003A7FA4">
              <w:rPr>
                <w:noProof/>
                <w:webHidden/>
              </w:rPr>
            </w:r>
            <w:r w:rsidRPr="003A7FA4">
              <w:rPr>
                <w:noProof/>
                <w:webHidden/>
              </w:rPr>
              <w:fldChar w:fldCharType="separate"/>
            </w:r>
            <w:r w:rsidR="00727264">
              <w:rPr>
                <w:noProof/>
                <w:webHidden/>
              </w:rPr>
              <w:t>3</w:t>
            </w:r>
            <w:r w:rsidRPr="003A7FA4">
              <w:rPr>
                <w:noProof/>
                <w:webHidden/>
              </w:rPr>
              <w:fldChar w:fldCharType="end"/>
            </w:r>
          </w:hyperlink>
        </w:p>
        <w:p w14:paraId="11FA0C62" w14:textId="0EB8EE95" w:rsidR="003A7FA4" w:rsidRPr="003A7FA4" w:rsidRDefault="003A7FA4" w:rsidP="003A7FA4">
          <w:pPr>
            <w:pStyle w:val="TOC1"/>
            <w:rPr>
              <w:rFonts w:eastAsiaTheme="minorEastAsia"/>
              <w:noProof/>
              <w:lang w:eastAsia="en-GB"/>
            </w:rPr>
          </w:pPr>
          <w:hyperlink w:anchor="_Toc133830287" w:history="1">
            <w:r w:rsidRPr="003A7FA4">
              <w:rPr>
                <w:rStyle w:val="Hyperlink"/>
                <w:rFonts w:ascii="Arial" w:hAnsi="Arial" w:cs="Arial"/>
                <w:b w:val="0"/>
                <w:bCs w:val="0"/>
                <w:caps w:val="0"/>
                <w:noProof/>
              </w:rPr>
              <w:t>3.</w:t>
            </w:r>
            <w:r w:rsidRPr="003A7FA4">
              <w:rPr>
                <w:rFonts w:eastAsiaTheme="minorEastAsia"/>
                <w:noProof/>
                <w:lang w:eastAsia="en-GB"/>
              </w:rPr>
              <w:tab/>
            </w:r>
            <w:r w:rsidRPr="003A7FA4">
              <w:rPr>
                <w:rStyle w:val="Hyperlink"/>
                <w:rFonts w:ascii="Arial" w:hAnsi="Arial" w:cs="Arial"/>
                <w:b w:val="0"/>
                <w:bCs w:val="0"/>
                <w:caps w:val="0"/>
                <w:noProof/>
              </w:rPr>
              <w:t>ANALSYSIS AN</w:t>
            </w:r>
            <w:r w:rsidRPr="003A7FA4">
              <w:rPr>
                <w:rStyle w:val="Hyperlink"/>
                <w:rFonts w:ascii="Arial" w:hAnsi="Arial" w:cs="Arial"/>
                <w:b w:val="0"/>
                <w:bCs w:val="0"/>
                <w:caps w:val="0"/>
                <w:noProof/>
              </w:rPr>
              <w:t>D</w:t>
            </w:r>
            <w:r w:rsidRPr="003A7FA4">
              <w:rPr>
                <w:rStyle w:val="Hyperlink"/>
                <w:rFonts w:ascii="Arial" w:hAnsi="Arial" w:cs="Arial"/>
                <w:b w:val="0"/>
                <w:bCs w:val="0"/>
                <w:caps w:val="0"/>
                <w:noProof/>
              </w:rPr>
              <w:t xml:space="preserve"> CRITICAL EVALUATION OF CONCEPTS OF ENTERPRISE AND ENTREPRENEURSHIP FROM THE PERSPECTIVE OF AN ENTREPRENEUR WITH LITERATURE BACKUP</w:t>
            </w:r>
            <w:r w:rsidRPr="003A7FA4">
              <w:rPr>
                <w:noProof/>
                <w:webHidden/>
              </w:rPr>
              <w:tab/>
            </w:r>
            <w:r w:rsidRPr="003A7FA4">
              <w:rPr>
                <w:noProof/>
                <w:webHidden/>
              </w:rPr>
              <w:fldChar w:fldCharType="begin"/>
            </w:r>
            <w:r w:rsidRPr="003A7FA4">
              <w:rPr>
                <w:noProof/>
                <w:webHidden/>
              </w:rPr>
              <w:instrText xml:space="preserve"> PAGEREF _Toc133830287 \h </w:instrText>
            </w:r>
            <w:r w:rsidRPr="003A7FA4">
              <w:rPr>
                <w:noProof/>
                <w:webHidden/>
              </w:rPr>
            </w:r>
            <w:r w:rsidRPr="003A7FA4">
              <w:rPr>
                <w:noProof/>
                <w:webHidden/>
              </w:rPr>
              <w:fldChar w:fldCharType="separate"/>
            </w:r>
            <w:r w:rsidR="00727264">
              <w:rPr>
                <w:noProof/>
                <w:webHidden/>
              </w:rPr>
              <w:t>4</w:t>
            </w:r>
            <w:r w:rsidRPr="003A7FA4">
              <w:rPr>
                <w:noProof/>
                <w:webHidden/>
              </w:rPr>
              <w:fldChar w:fldCharType="end"/>
            </w:r>
          </w:hyperlink>
        </w:p>
        <w:p w14:paraId="40B9BB55" w14:textId="54856152" w:rsidR="003A7FA4" w:rsidRPr="003A7FA4" w:rsidRDefault="003A7FA4" w:rsidP="003A7FA4">
          <w:pPr>
            <w:pStyle w:val="TOC1"/>
            <w:rPr>
              <w:rFonts w:eastAsiaTheme="minorEastAsia"/>
              <w:noProof/>
              <w:lang w:eastAsia="en-GB"/>
            </w:rPr>
          </w:pPr>
          <w:hyperlink w:anchor="_Toc133830288" w:history="1">
            <w:r w:rsidRPr="003A7FA4">
              <w:rPr>
                <w:rStyle w:val="Hyperlink"/>
                <w:rFonts w:ascii="Arial" w:hAnsi="Arial" w:cs="Arial"/>
                <w:b w:val="0"/>
                <w:bCs w:val="0"/>
                <w:caps w:val="0"/>
                <w:noProof/>
              </w:rPr>
              <w:t>4.</w:t>
            </w:r>
            <w:r w:rsidRPr="003A7FA4">
              <w:rPr>
                <w:rFonts w:eastAsiaTheme="minorEastAsia"/>
                <w:noProof/>
                <w:lang w:eastAsia="en-GB"/>
              </w:rPr>
              <w:tab/>
            </w:r>
            <w:r w:rsidRPr="003A7FA4">
              <w:rPr>
                <w:rStyle w:val="Hyperlink"/>
                <w:rFonts w:ascii="Arial" w:hAnsi="Arial" w:cs="Arial"/>
                <w:b w:val="0"/>
                <w:bCs w:val="0"/>
                <w:caps w:val="0"/>
                <w:noProof/>
              </w:rPr>
              <w:t>CONCEPTUAL FOUNDATION OF PERSONALITY TRAITS THEORIES WITH EXAMPLES</w:t>
            </w:r>
            <w:r w:rsidRPr="003A7FA4">
              <w:rPr>
                <w:noProof/>
                <w:webHidden/>
              </w:rPr>
              <w:tab/>
            </w:r>
            <w:r w:rsidRPr="003A7FA4">
              <w:rPr>
                <w:noProof/>
                <w:webHidden/>
              </w:rPr>
              <w:fldChar w:fldCharType="begin"/>
            </w:r>
            <w:r w:rsidRPr="003A7FA4">
              <w:rPr>
                <w:noProof/>
                <w:webHidden/>
              </w:rPr>
              <w:instrText xml:space="preserve"> PAGEREF _Toc133830288 \h </w:instrText>
            </w:r>
            <w:r w:rsidRPr="003A7FA4">
              <w:rPr>
                <w:noProof/>
                <w:webHidden/>
              </w:rPr>
            </w:r>
            <w:r w:rsidRPr="003A7FA4">
              <w:rPr>
                <w:noProof/>
                <w:webHidden/>
              </w:rPr>
              <w:fldChar w:fldCharType="separate"/>
            </w:r>
            <w:r w:rsidR="00727264">
              <w:rPr>
                <w:noProof/>
                <w:webHidden/>
              </w:rPr>
              <w:t>5</w:t>
            </w:r>
            <w:r w:rsidRPr="003A7FA4">
              <w:rPr>
                <w:noProof/>
                <w:webHidden/>
              </w:rPr>
              <w:fldChar w:fldCharType="end"/>
            </w:r>
          </w:hyperlink>
        </w:p>
        <w:p w14:paraId="30547A68" w14:textId="669A6672" w:rsidR="003A7FA4" w:rsidRPr="003A7FA4" w:rsidRDefault="003A7FA4" w:rsidP="003A7FA4">
          <w:pPr>
            <w:pStyle w:val="TOC1"/>
            <w:rPr>
              <w:rFonts w:eastAsiaTheme="minorEastAsia"/>
              <w:noProof/>
              <w:lang w:eastAsia="en-GB"/>
            </w:rPr>
          </w:pPr>
          <w:hyperlink w:anchor="_Toc133830289" w:history="1">
            <w:r w:rsidRPr="003A7FA4">
              <w:rPr>
                <w:rStyle w:val="Hyperlink"/>
                <w:rFonts w:ascii="Arial" w:hAnsi="Arial" w:cs="Arial"/>
                <w:b w:val="0"/>
                <w:bCs w:val="0"/>
                <w:caps w:val="0"/>
                <w:noProof/>
              </w:rPr>
              <w:t>5.</w:t>
            </w:r>
            <w:r w:rsidRPr="003A7FA4">
              <w:rPr>
                <w:rFonts w:eastAsiaTheme="minorEastAsia"/>
                <w:noProof/>
                <w:lang w:eastAsia="en-GB"/>
              </w:rPr>
              <w:tab/>
            </w:r>
            <w:r w:rsidRPr="003A7FA4">
              <w:rPr>
                <w:rStyle w:val="Hyperlink"/>
                <w:rFonts w:ascii="Arial" w:hAnsi="Arial" w:cs="Arial"/>
                <w:b w:val="0"/>
                <w:bCs w:val="0"/>
                <w:caps w:val="0"/>
                <w:noProof/>
              </w:rPr>
              <w:t>CRITCITAL EVALUATION OF TRAITS, CHARATERISTICS, ATTRIBUTES AND MOTIVATIONS OF ENTERPRENEURS</w:t>
            </w:r>
            <w:r w:rsidRPr="003A7FA4">
              <w:rPr>
                <w:noProof/>
                <w:webHidden/>
              </w:rPr>
              <w:tab/>
            </w:r>
            <w:r w:rsidRPr="003A7FA4">
              <w:rPr>
                <w:noProof/>
                <w:webHidden/>
              </w:rPr>
              <w:fldChar w:fldCharType="begin"/>
            </w:r>
            <w:r w:rsidRPr="003A7FA4">
              <w:rPr>
                <w:noProof/>
                <w:webHidden/>
              </w:rPr>
              <w:instrText xml:space="preserve"> PAGEREF _Toc133830289 \h </w:instrText>
            </w:r>
            <w:r w:rsidRPr="003A7FA4">
              <w:rPr>
                <w:noProof/>
                <w:webHidden/>
              </w:rPr>
            </w:r>
            <w:r w:rsidRPr="003A7FA4">
              <w:rPr>
                <w:noProof/>
                <w:webHidden/>
              </w:rPr>
              <w:fldChar w:fldCharType="separate"/>
            </w:r>
            <w:r w:rsidR="00727264">
              <w:rPr>
                <w:noProof/>
                <w:webHidden/>
              </w:rPr>
              <w:t>7</w:t>
            </w:r>
            <w:r w:rsidRPr="003A7FA4">
              <w:rPr>
                <w:noProof/>
                <w:webHidden/>
              </w:rPr>
              <w:fldChar w:fldCharType="end"/>
            </w:r>
          </w:hyperlink>
        </w:p>
        <w:p w14:paraId="33E8A90B" w14:textId="10E0CB48" w:rsidR="003A7FA4" w:rsidRPr="003A7FA4" w:rsidRDefault="003A7FA4" w:rsidP="003A7FA4">
          <w:pPr>
            <w:pStyle w:val="TOC2"/>
            <w:tabs>
              <w:tab w:val="left" w:pos="960"/>
              <w:tab w:val="right" w:leader="dot" w:pos="9016"/>
            </w:tabs>
            <w:spacing w:line="360" w:lineRule="auto"/>
            <w:rPr>
              <w:rFonts w:ascii="Arial" w:eastAsiaTheme="minorEastAsia" w:hAnsi="Arial" w:cs="Arial"/>
              <w:noProof/>
              <w:lang w:eastAsia="en-GB"/>
            </w:rPr>
          </w:pPr>
          <w:hyperlink w:anchor="_Toc133830290" w:history="1">
            <w:r w:rsidRPr="003A7FA4">
              <w:rPr>
                <w:rStyle w:val="Hyperlink"/>
                <w:rFonts w:ascii="Arial" w:hAnsi="Arial" w:cs="Arial"/>
                <w:noProof/>
              </w:rPr>
              <w:t>5.1.</w:t>
            </w:r>
            <w:r w:rsidRPr="003A7FA4">
              <w:rPr>
                <w:rFonts w:ascii="Arial" w:eastAsiaTheme="minorEastAsia" w:hAnsi="Arial" w:cs="Arial"/>
                <w:noProof/>
                <w:lang w:eastAsia="en-GB"/>
              </w:rPr>
              <w:tab/>
            </w:r>
            <w:r w:rsidRPr="003A7FA4">
              <w:rPr>
                <w:rStyle w:val="Hyperlink"/>
                <w:rFonts w:ascii="Arial" w:hAnsi="Arial" w:cs="Arial"/>
                <w:noProof/>
              </w:rPr>
              <w:t>TRAITS</w:t>
            </w:r>
            <w:r w:rsidRPr="003A7FA4">
              <w:rPr>
                <w:rFonts w:ascii="Arial" w:hAnsi="Arial" w:cs="Arial"/>
                <w:noProof/>
                <w:webHidden/>
              </w:rPr>
              <w:tab/>
            </w:r>
            <w:r w:rsidRPr="003A7FA4">
              <w:rPr>
                <w:rFonts w:ascii="Arial" w:hAnsi="Arial" w:cs="Arial"/>
                <w:noProof/>
                <w:webHidden/>
              </w:rPr>
              <w:fldChar w:fldCharType="begin"/>
            </w:r>
            <w:r w:rsidRPr="003A7FA4">
              <w:rPr>
                <w:rFonts w:ascii="Arial" w:hAnsi="Arial" w:cs="Arial"/>
                <w:noProof/>
                <w:webHidden/>
              </w:rPr>
              <w:instrText xml:space="preserve"> PAGEREF _Toc133830290 \h </w:instrText>
            </w:r>
            <w:r w:rsidRPr="003A7FA4">
              <w:rPr>
                <w:rFonts w:ascii="Arial" w:hAnsi="Arial" w:cs="Arial"/>
                <w:noProof/>
                <w:webHidden/>
              </w:rPr>
            </w:r>
            <w:r w:rsidRPr="003A7FA4">
              <w:rPr>
                <w:rFonts w:ascii="Arial" w:hAnsi="Arial" w:cs="Arial"/>
                <w:noProof/>
                <w:webHidden/>
              </w:rPr>
              <w:fldChar w:fldCharType="separate"/>
            </w:r>
            <w:r w:rsidR="00727264">
              <w:rPr>
                <w:rFonts w:ascii="Arial" w:hAnsi="Arial" w:cs="Arial"/>
                <w:noProof/>
                <w:webHidden/>
              </w:rPr>
              <w:t>7</w:t>
            </w:r>
            <w:r w:rsidRPr="003A7FA4">
              <w:rPr>
                <w:rFonts w:ascii="Arial" w:hAnsi="Arial" w:cs="Arial"/>
                <w:noProof/>
                <w:webHidden/>
              </w:rPr>
              <w:fldChar w:fldCharType="end"/>
            </w:r>
          </w:hyperlink>
        </w:p>
        <w:p w14:paraId="7FA9ECD9" w14:textId="1E14FC6F" w:rsidR="003A7FA4" w:rsidRPr="003A7FA4" w:rsidRDefault="003A7FA4" w:rsidP="003A7FA4">
          <w:pPr>
            <w:pStyle w:val="TOC2"/>
            <w:tabs>
              <w:tab w:val="left" w:pos="960"/>
              <w:tab w:val="right" w:leader="dot" w:pos="9016"/>
            </w:tabs>
            <w:spacing w:line="360" w:lineRule="auto"/>
            <w:rPr>
              <w:rFonts w:ascii="Arial" w:eastAsiaTheme="minorEastAsia" w:hAnsi="Arial" w:cs="Arial"/>
              <w:noProof/>
              <w:lang w:eastAsia="en-GB"/>
            </w:rPr>
          </w:pPr>
          <w:hyperlink w:anchor="_Toc133830291" w:history="1">
            <w:r w:rsidRPr="003A7FA4">
              <w:rPr>
                <w:rStyle w:val="Hyperlink"/>
                <w:rFonts w:ascii="Arial" w:hAnsi="Arial" w:cs="Arial"/>
                <w:noProof/>
              </w:rPr>
              <w:t>5.2.</w:t>
            </w:r>
            <w:r w:rsidRPr="003A7FA4">
              <w:rPr>
                <w:rFonts w:ascii="Arial" w:eastAsiaTheme="minorEastAsia" w:hAnsi="Arial" w:cs="Arial"/>
                <w:noProof/>
                <w:lang w:eastAsia="en-GB"/>
              </w:rPr>
              <w:tab/>
            </w:r>
            <w:r w:rsidRPr="003A7FA4">
              <w:rPr>
                <w:rStyle w:val="Hyperlink"/>
                <w:rFonts w:ascii="Arial" w:hAnsi="Arial" w:cs="Arial"/>
                <w:noProof/>
              </w:rPr>
              <w:t>CHARACTERISTICS</w:t>
            </w:r>
            <w:r w:rsidRPr="003A7FA4">
              <w:rPr>
                <w:rFonts w:ascii="Arial" w:hAnsi="Arial" w:cs="Arial"/>
                <w:noProof/>
                <w:webHidden/>
              </w:rPr>
              <w:tab/>
            </w:r>
            <w:r w:rsidRPr="003A7FA4">
              <w:rPr>
                <w:rFonts w:ascii="Arial" w:hAnsi="Arial" w:cs="Arial"/>
                <w:noProof/>
                <w:webHidden/>
              </w:rPr>
              <w:fldChar w:fldCharType="begin"/>
            </w:r>
            <w:r w:rsidRPr="003A7FA4">
              <w:rPr>
                <w:rFonts w:ascii="Arial" w:hAnsi="Arial" w:cs="Arial"/>
                <w:noProof/>
                <w:webHidden/>
              </w:rPr>
              <w:instrText xml:space="preserve"> PAGEREF _Toc133830291 \h </w:instrText>
            </w:r>
            <w:r w:rsidRPr="003A7FA4">
              <w:rPr>
                <w:rFonts w:ascii="Arial" w:hAnsi="Arial" w:cs="Arial"/>
                <w:noProof/>
                <w:webHidden/>
              </w:rPr>
            </w:r>
            <w:r w:rsidRPr="003A7FA4">
              <w:rPr>
                <w:rFonts w:ascii="Arial" w:hAnsi="Arial" w:cs="Arial"/>
                <w:noProof/>
                <w:webHidden/>
              </w:rPr>
              <w:fldChar w:fldCharType="separate"/>
            </w:r>
            <w:r w:rsidR="00727264">
              <w:rPr>
                <w:rFonts w:ascii="Arial" w:hAnsi="Arial" w:cs="Arial"/>
                <w:noProof/>
                <w:webHidden/>
              </w:rPr>
              <w:t>7</w:t>
            </w:r>
            <w:r w:rsidRPr="003A7FA4">
              <w:rPr>
                <w:rFonts w:ascii="Arial" w:hAnsi="Arial" w:cs="Arial"/>
                <w:noProof/>
                <w:webHidden/>
              </w:rPr>
              <w:fldChar w:fldCharType="end"/>
            </w:r>
          </w:hyperlink>
        </w:p>
        <w:p w14:paraId="34F04994" w14:textId="73EB199E" w:rsidR="003A7FA4" w:rsidRPr="003A7FA4" w:rsidRDefault="003A7FA4" w:rsidP="003A7FA4">
          <w:pPr>
            <w:pStyle w:val="TOC2"/>
            <w:tabs>
              <w:tab w:val="left" w:pos="960"/>
              <w:tab w:val="right" w:leader="dot" w:pos="9016"/>
            </w:tabs>
            <w:spacing w:line="360" w:lineRule="auto"/>
            <w:rPr>
              <w:rFonts w:ascii="Arial" w:eastAsiaTheme="minorEastAsia" w:hAnsi="Arial" w:cs="Arial"/>
              <w:noProof/>
              <w:lang w:eastAsia="en-GB"/>
            </w:rPr>
          </w:pPr>
          <w:hyperlink w:anchor="_Toc133830292" w:history="1">
            <w:r w:rsidRPr="003A7FA4">
              <w:rPr>
                <w:rStyle w:val="Hyperlink"/>
                <w:rFonts w:ascii="Arial" w:hAnsi="Arial" w:cs="Arial"/>
                <w:noProof/>
              </w:rPr>
              <w:t>5.3.</w:t>
            </w:r>
            <w:r w:rsidRPr="003A7FA4">
              <w:rPr>
                <w:rFonts w:ascii="Arial" w:eastAsiaTheme="minorEastAsia" w:hAnsi="Arial" w:cs="Arial"/>
                <w:noProof/>
                <w:lang w:eastAsia="en-GB"/>
              </w:rPr>
              <w:tab/>
            </w:r>
            <w:r w:rsidRPr="003A7FA4">
              <w:rPr>
                <w:rStyle w:val="Hyperlink"/>
                <w:rFonts w:ascii="Arial" w:hAnsi="Arial" w:cs="Arial"/>
                <w:noProof/>
              </w:rPr>
              <w:t>ATTRIBUTES</w:t>
            </w:r>
            <w:r w:rsidRPr="003A7FA4">
              <w:rPr>
                <w:rFonts w:ascii="Arial" w:hAnsi="Arial" w:cs="Arial"/>
                <w:noProof/>
                <w:webHidden/>
              </w:rPr>
              <w:tab/>
            </w:r>
            <w:r w:rsidRPr="003A7FA4">
              <w:rPr>
                <w:rFonts w:ascii="Arial" w:hAnsi="Arial" w:cs="Arial"/>
                <w:noProof/>
                <w:webHidden/>
              </w:rPr>
              <w:fldChar w:fldCharType="begin"/>
            </w:r>
            <w:r w:rsidRPr="003A7FA4">
              <w:rPr>
                <w:rFonts w:ascii="Arial" w:hAnsi="Arial" w:cs="Arial"/>
                <w:noProof/>
                <w:webHidden/>
              </w:rPr>
              <w:instrText xml:space="preserve"> PAGEREF _Toc133830292 \h </w:instrText>
            </w:r>
            <w:r w:rsidRPr="003A7FA4">
              <w:rPr>
                <w:rFonts w:ascii="Arial" w:hAnsi="Arial" w:cs="Arial"/>
                <w:noProof/>
                <w:webHidden/>
              </w:rPr>
            </w:r>
            <w:r w:rsidRPr="003A7FA4">
              <w:rPr>
                <w:rFonts w:ascii="Arial" w:hAnsi="Arial" w:cs="Arial"/>
                <w:noProof/>
                <w:webHidden/>
              </w:rPr>
              <w:fldChar w:fldCharType="separate"/>
            </w:r>
            <w:r w:rsidR="00727264">
              <w:rPr>
                <w:rFonts w:ascii="Arial" w:hAnsi="Arial" w:cs="Arial"/>
                <w:noProof/>
                <w:webHidden/>
              </w:rPr>
              <w:t>8</w:t>
            </w:r>
            <w:r w:rsidRPr="003A7FA4">
              <w:rPr>
                <w:rFonts w:ascii="Arial" w:hAnsi="Arial" w:cs="Arial"/>
                <w:noProof/>
                <w:webHidden/>
              </w:rPr>
              <w:fldChar w:fldCharType="end"/>
            </w:r>
          </w:hyperlink>
        </w:p>
        <w:p w14:paraId="01437947" w14:textId="2633140E" w:rsidR="003A7FA4" w:rsidRPr="003A7FA4" w:rsidRDefault="003A7FA4" w:rsidP="003A7FA4">
          <w:pPr>
            <w:pStyle w:val="TOC2"/>
            <w:tabs>
              <w:tab w:val="left" w:pos="960"/>
              <w:tab w:val="right" w:leader="dot" w:pos="9016"/>
            </w:tabs>
            <w:spacing w:line="360" w:lineRule="auto"/>
            <w:rPr>
              <w:rFonts w:ascii="Arial" w:eastAsiaTheme="minorEastAsia" w:hAnsi="Arial" w:cs="Arial"/>
              <w:noProof/>
              <w:lang w:eastAsia="en-GB"/>
            </w:rPr>
          </w:pPr>
          <w:hyperlink w:anchor="_Toc133830293" w:history="1">
            <w:r w:rsidRPr="003A7FA4">
              <w:rPr>
                <w:rStyle w:val="Hyperlink"/>
                <w:rFonts w:ascii="Arial" w:hAnsi="Arial" w:cs="Arial"/>
                <w:noProof/>
              </w:rPr>
              <w:t>5.4.</w:t>
            </w:r>
            <w:r w:rsidRPr="003A7FA4">
              <w:rPr>
                <w:rFonts w:ascii="Arial" w:eastAsiaTheme="minorEastAsia" w:hAnsi="Arial" w:cs="Arial"/>
                <w:noProof/>
                <w:lang w:eastAsia="en-GB"/>
              </w:rPr>
              <w:tab/>
            </w:r>
            <w:r w:rsidRPr="003A7FA4">
              <w:rPr>
                <w:rStyle w:val="Hyperlink"/>
                <w:rFonts w:ascii="Arial" w:hAnsi="Arial" w:cs="Arial"/>
                <w:noProof/>
              </w:rPr>
              <w:t>MOTIVATIONS</w:t>
            </w:r>
            <w:r w:rsidRPr="003A7FA4">
              <w:rPr>
                <w:rFonts w:ascii="Arial" w:hAnsi="Arial" w:cs="Arial"/>
                <w:noProof/>
                <w:webHidden/>
              </w:rPr>
              <w:tab/>
            </w:r>
            <w:r w:rsidRPr="003A7FA4">
              <w:rPr>
                <w:rFonts w:ascii="Arial" w:hAnsi="Arial" w:cs="Arial"/>
                <w:noProof/>
                <w:webHidden/>
              </w:rPr>
              <w:fldChar w:fldCharType="begin"/>
            </w:r>
            <w:r w:rsidRPr="003A7FA4">
              <w:rPr>
                <w:rFonts w:ascii="Arial" w:hAnsi="Arial" w:cs="Arial"/>
                <w:noProof/>
                <w:webHidden/>
              </w:rPr>
              <w:instrText xml:space="preserve"> PAGEREF _Toc133830293 \h </w:instrText>
            </w:r>
            <w:r w:rsidRPr="003A7FA4">
              <w:rPr>
                <w:rFonts w:ascii="Arial" w:hAnsi="Arial" w:cs="Arial"/>
                <w:noProof/>
                <w:webHidden/>
              </w:rPr>
            </w:r>
            <w:r w:rsidRPr="003A7FA4">
              <w:rPr>
                <w:rFonts w:ascii="Arial" w:hAnsi="Arial" w:cs="Arial"/>
                <w:noProof/>
                <w:webHidden/>
              </w:rPr>
              <w:fldChar w:fldCharType="separate"/>
            </w:r>
            <w:r w:rsidR="00727264">
              <w:rPr>
                <w:rFonts w:ascii="Arial" w:hAnsi="Arial" w:cs="Arial"/>
                <w:noProof/>
                <w:webHidden/>
              </w:rPr>
              <w:t>8</w:t>
            </w:r>
            <w:r w:rsidRPr="003A7FA4">
              <w:rPr>
                <w:rFonts w:ascii="Arial" w:hAnsi="Arial" w:cs="Arial"/>
                <w:noProof/>
                <w:webHidden/>
              </w:rPr>
              <w:fldChar w:fldCharType="end"/>
            </w:r>
          </w:hyperlink>
        </w:p>
        <w:p w14:paraId="14904959" w14:textId="448BF4BF" w:rsidR="003A7FA4" w:rsidRPr="003A7FA4" w:rsidRDefault="003A7FA4" w:rsidP="003A7FA4">
          <w:pPr>
            <w:pStyle w:val="TOC1"/>
            <w:rPr>
              <w:rFonts w:eastAsiaTheme="minorEastAsia"/>
              <w:noProof/>
              <w:lang w:eastAsia="en-GB"/>
            </w:rPr>
          </w:pPr>
          <w:hyperlink w:anchor="_Toc133830294" w:history="1">
            <w:r w:rsidRPr="003A7FA4">
              <w:rPr>
                <w:rStyle w:val="Hyperlink"/>
                <w:rFonts w:ascii="Arial" w:hAnsi="Arial" w:cs="Arial"/>
                <w:b w:val="0"/>
                <w:bCs w:val="0"/>
                <w:caps w:val="0"/>
                <w:noProof/>
              </w:rPr>
              <w:t>6.</w:t>
            </w:r>
            <w:r w:rsidRPr="003A7FA4">
              <w:rPr>
                <w:rFonts w:eastAsiaTheme="minorEastAsia"/>
                <w:noProof/>
                <w:lang w:eastAsia="en-GB"/>
              </w:rPr>
              <w:tab/>
            </w:r>
            <w:r w:rsidRPr="003A7FA4">
              <w:rPr>
                <w:rStyle w:val="Hyperlink"/>
                <w:rFonts w:ascii="Arial" w:hAnsi="Arial" w:cs="Arial"/>
                <w:b w:val="0"/>
                <w:bCs w:val="0"/>
                <w:caps w:val="0"/>
                <w:noProof/>
              </w:rPr>
              <w:t>CONCEPTUAL FOUNDATION OF FOR-PROFIT AND NOT-FOR PROFIT SMALL ORGANISATIONS WITH EXAMPLES</w:t>
            </w:r>
            <w:r w:rsidRPr="003A7FA4">
              <w:rPr>
                <w:noProof/>
                <w:webHidden/>
              </w:rPr>
              <w:tab/>
            </w:r>
            <w:r w:rsidRPr="003A7FA4">
              <w:rPr>
                <w:noProof/>
                <w:webHidden/>
              </w:rPr>
              <w:fldChar w:fldCharType="begin"/>
            </w:r>
            <w:r w:rsidRPr="003A7FA4">
              <w:rPr>
                <w:noProof/>
                <w:webHidden/>
              </w:rPr>
              <w:instrText xml:space="preserve"> PAGEREF _Toc133830294 \h </w:instrText>
            </w:r>
            <w:r w:rsidRPr="003A7FA4">
              <w:rPr>
                <w:noProof/>
                <w:webHidden/>
              </w:rPr>
            </w:r>
            <w:r w:rsidRPr="003A7FA4">
              <w:rPr>
                <w:noProof/>
                <w:webHidden/>
              </w:rPr>
              <w:fldChar w:fldCharType="separate"/>
            </w:r>
            <w:r w:rsidR="00727264">
              <w:rPr>
                <w:noProof/>
                <w:webHidden/>
              </w:rPr>
              <w:t>10</w:t>
            </w:r>
            <w:r w:rsidRPr="003A7FA4">
              <w:rPr>
                <w:noProof/>
                <w:webHidden/>
              </w:rPr>
              <w:fldChar w:fldCharType="end"/>
            </w:r>
          </w:hyperlink>
        </w:p>
        <w:p w14:paraId="7E5AA9C8" w14:textId="54539286" w:rsidR="003A7FA4" w:rsidRPr="003A7FA4" w:rsidRDefault="003A7FA4" w:rsidP="003A7FA4">
          <w:pPr>
            <w:pStyle w:val="TOC1"/>
            <w:rPr>
              <w:rFonts w:eastAsiaTheme="minorEastAsia"/>
              <w:noProof/>
              <w:lang w:eastAsia="en-GB"/>
            </w:rPr>
          </w:pPr>
          <w:hyperlink w:anchor="_Toc133830295" w:history="1">
            <w:r w:rsidRPr="003A7FA4">
              <w:rPr>
                <w:rStyle w:val="Hyperlink"/>
                <w:rFonts w:ascii="Arial" w:hAnsi="Arial" w:cs="Arial"/>
                <w:b w:val="0"/>
                <w:bCs w:val="0"/>
                <w:caps w:val="0"/>
                <w:noProof/>
              </w:rPr>
              <w:t>7.</w:t>
            </w:r>
            <w:r w:rsidRPr="003A7FA4">
              <w:rPr>
                <w:rFonts w:eastAsiaTheme="minorEastAsia"/>
                <w:noProof/>
                <w:lang w:eastAsia="en-GB"/>
              </w:rPr>
              <w:tab/>
            </w:r>
            <w:r w:rsidRPr="003A7FA4">
              <w:rPr>
                <w:rStyle w:val="Hyperlink"/>
                <w:rFonts w:ascii="Arial" w:hAnsi="Arial" w:cs="Arial"/>
                <w:b w:val="0"/>
                <w:bCs w:val="0"/>
                <w:caps w:val="0"/>
                <w:noProof/>
              </w:rPr>
              <w:t>ANALYSIS AND CRITICAL ANALYSIS OF ‘FOR PROFIT’ AND ‘NOT FOR PROFIT’ SMALL ORGANISATIONS WITH RELEVANT EXAMPLES</w:t>
            </w:r>
            <w:r w:rsidRPr="003A7FA4">
              <w:rPr>
                <w:noProof/>
                <w:webHidden/>
              </w:rPr>
              <w:tab/>
            </w:r>
            <w:r w:rsidRPr="003A7FA4">
              <w:rPr>
                <w:noProof/>
                <w:webHidden/>
              </w:rPr>
              <w:fldChar w:fldCharType="begin"/>
            </w:r>
            <w:r w:rsidRPr="003A7FA4">
              <w:rPr>
                <w:noProof/>
                <w:webHidden/>
              </w:rPr>
              <w:instrText xml:space="preserve"> PAGEREF _Toc133830295 \h </w:instrText>
            </w:r>
            <w:r w:rsidRPr="003A7FA4">
              <w:rPr>
                <w:noProof/>
                <w:webHidden/>
              </w:rPr>
            </w:r>
            <w:r w:rsidRPr="003A7FA4">
              <w:rPr>
                <w:noProof/>
                <w:webHidden/>
              </w:rPr>
              <w:fldChar w:fldCharType="separate"/>
            </w:r>
            <w:r w:rsidR="00727264">
              <w:rPr>
                <w:noProof/>
                <w:webHidden/>
              </w:rPr>
              <w:t>10</w:t>
            </w:r>
            <w:r w:rsidRPr="003A7FA4">
              <w:rPr>
                <w:noProof/>
                <w:webHidden/>
              </w:rPr>
              <w:fldChar w:fldCharType="end"/>
            </w:r>
          </w:hyperlink>
        </w:p>
        <w:p w14:paraId="773049D0" w14:textId="300F3546" w:rsidR="003A7FA4" w:rsidRPr="003A7FA4" w:rsidRDefault="003A7FA4" w:rsidP="003A7FA4">
          <w:pPr>
            <w:pStyle w:val="TOC1"/>
            <w:rPr>
              <w:rFonts w:eastAsiaTheme="minorEastAsia"/>
              <w:noProof/>
              <w:lang w:eastAsia="en-GB"/>
            </w:rPr>
          </w:pPr>
          <w:hyperlink w:anchor="_Toc133830296" w:history="1">
            <w:r w:rsidRPr="003A7FA4">
              <w:rPr>
                <w:rStyle w:val="Hyperlink"/>
                <w:rFonts w:ascii="Arial" w:hAnsi="Arial" w:cs="Arial"/>
                <w:b w:val="0"/>
                <w:bCs w:val="0"/>
                <w:caps w:val="0"/>
                <w:noProof/>
              </w:rPr>
              <w:t>8.</w:t>
            </w:r>
            <w:r w:rsidRPr="003A7FA4">
              <w:rPr>
                <w:rFonts w:eastAsiaTheme="minorEastAsia"/>
                <w:noProof/>
                <w:lang w:eastAsia="en-GB"/>
              </w:rPr>
              <w:tab/>
            </w:r>
            <w:r w:rsidRPr="003A7FA4">
              <w:rPr>
                <w:rStyle w:val="Hyperlink"/>
                <w:rFonts w:ascii="Arial" w:hAnsi="Arial" w:cs="Arial"/>
                <w:b w:val="0"/>
                <w:bCs w:val="0"/>
                <w:caps w:val="0"/>
                <w:noProof/>
              </w:rPr>
              <w:t>CRITICAL ANALYSIS OF ENTERPRENUERS VALUES AND BELIEFS IN ‘FOR PROFIT’ AND ‘NOT FOR PROFIT’ SMALL ORGANISATIONS WITH APLLICATIONS</w:t>
            </w:r>
            <w:r w:rsidRPr="003A7FA4">
              <w:rPr>
                <w:noProof/>
                <w:webHidden/>
              </w:rPr>
              <w:tab/>
            </w:r>
            <w:r w:rsidRPr="003A7FA4">
              <w:rPr>
                <w:noProof/>
                <w:webHidden/>
              </w:rPr>
              <w:fldChar w:fldCharType="begin"/>
            </w:r>
            <w:r w:rsidRPr="003A7FA4">
              <w:rPr>
                <w:noProof/>
                <w:webHidden/>
              </w:rPr>
              <w:instrText xml:space="preserve"> PAGEREF _Toc133830296 \h </w:instrText>
            </w:r>
            <w:r w:rsidRPr="003A7FA4">
              <w:rPr>
                <w:noProof/>
                <w:webHidden/>
              </w:rPr>
            </w:r>
            <w:r w:rsidRPr="003A7FA4">
              <w:rPr>
                <w:noProof/>
                <w:webHidden/>
              </w:rPr>
              <w:fldChar w:fldCharType="separate"/>
            </w:r>
            <w:r w:rsidR="00727264">
              <w:rPr>
                <w:noProof/>
                <w:webHidden/>
              </w:rPr>
              <w:t>12</w:t>
            </w:r>
            <w:r w:rsidRPr="003A7FA4">
              <w:rPr>
                <w:noProof/>
                <w:webHidden/>
              </w:rPr>
              <w:fldChar w:fldCharType="end"/>
            </w:r>
          </w:hyperlink>
        </w:p>
        <w:p w14:paraId="128CA53B" w14:textId="69039274" w:rsidR="003A7FA4" w:rsidRPr="003A7FA4" w:rsidRDefault="003A7FA4" w:rsidP="003A7FA4">
          <w:pPr>
            <w:pStyle w:val="TOC1"/>
            <w:rPr>
              <w:rFonts w:eastAsiaTheme="minorEastAsia"/>
              <w:noProof/>
              <w:lang w:eastAsia="en-GB"/>
            </w:rPr>
          </w:pPr>
          <w:hyperlink w:anchor="_Toc133830297" w:history="1">
            <w:r w:rsidRPr="003A7FA4">
              <w:rPr>
                <w:rStyle w:val="Hyperlink"/>
                <w:rFonts w:ascii="Arial" w:hAnsi="Arial" w:cs="Arial"/>
                <w:b w:val="0"/>
                <w:bCs w:val="0"/>
                <w:caps w:val="0"/>
                <w:noProof/>
              </w:rPr>
              <w:t>9.</w:t>
            </w:r>
            <w:r w:rsidRPr="003A7FA4">
              <w:rPr>
                <w:rFonts w:eastAsiaTheme="minorEastAsia"/>
                <w:noProof/>
                <w:lang w:eastAsia="en-GB"/>
              </w:rPr>
              <w:tab/>
            </w:r>
            <w:r w:rsidRPr="003A7FA4">
              <w:rPr>
                <w:rStyle w:val="Hyperlink"/>
                <w:rFonts w:ascii="Arial" w:hAnsi="Arial" w:cs="Arial"/>
                <w:b w:val="0"/>
                <w:bCs w:val="0"/>
                <w:caps w:val="0"/>
                <w:noProof/>
              </w:rPr>
              <w:t>CONCLUSION</w:t>
            </w:r>
            <w:r w:rsidRPr="003A7FA4">
              <w:rPr>
                <w:noProof/>
                <w:webHidden/>
              </w:rPr>
              <w:tab/>
            </w:r>
            <w:r w:rsidRPr="003A7FA4">
              <w:rPr>
                <w:noProof/>
                <w:webHidden/>
              </w:rPr>
              <w:fldChar w:fldCharType="begin"/>
            </w:r>
            <w:r w:rsidRPr="003A7FA4">
              <w:rPr>
                <w:noProof/>
                <w:webHidden/>
              </w:rPr>
              <w:instrText xml:space="preserve"> PAGEREF _Toc133830297 \h </w:instrText>
            </w:r>
            <w:r w:rsidRPr="003A7FA4">
              <w:rPr>
                <w:noProof/>
                <w:webHidden/>
              </w:rPr>
            </w:r>
            <w:r w:rsidRPr="003A7FA4">
              <w:rPr>
                <w:noProof/>
                <w:webHidden/>
              </w:rPr>
              <w:fldChar w:fldCharType="separate"/>
            </w:r>
            <w:r w:rsidR="00727264">
              <w:rPr>
                <w:noProof/>
                <w:webHidden/>
              </w:rPr>
              <w:t>14</w:t>
            </w:r>
            <w:r w:rsidRPr="003A7FA4">
              <w:rPr>
                <w:noProof/>
                <w:webHidden/>
              </w:rPr>
              <w:fldChar w:fldCharType="end"/>
            </w:r>
          </w:hyperlink>
        </w:p>
        <w:p w14:paraId="38AB74DE" w14:textId="7A95312A" w:rsidR="003A7FA4" w:rsidRPr="003A7FA4" w:rsidRDefault="003A7FA4" w:rsidP="003A7FA4">
          <w:pPr>
            <w:pStyle w:val="TOC1"/>
            <w:rPr>
              <w:rFonts w:eastAsiaTheme="minorEastAsia"/>
              <w:noProof/>
              <w:lang w:eastAsia="en-GB"/>
            </w:rPr>
          </w:pPr>
          <w:hyperlink w:anchor="_Toc133830298" w:history="1">
            <w:r w:rsidRPr="003A7FA4">
              <w:rPr>
                <w:rStyle w:val="Hyperlink"/>
                <w:rFonts w:ascii="Arial" w:hAnsi="Arial" w:cs="Arial"/>
                <w:b w:val="0"/>
                <w:bCs w:val="0"/>
                <w:caps w:val="0"/>
                <w:noProof/>
              </w:rPr>
              <w:t>10.</w:t>
            </w:r>
            <w:r w:rsidRPr="003A7FA4">
              <w:rPr>
                <w:rFonts w:eastAsiaTheme="minorEastAsia"/>
                <w:noProof/>
                <w:lang w:eastAsia="en-GB"/>
              </w:rPr>
              <w:tab/>
            </w:r>
            <w:r w:rsidRPr="003A7FA4">
              <w:rPr>
                <w:rStyle w:val="Hyperlink"/>
                <w:rFonts w:ascii="Arial" w:hAnsi="Arial" w:cs="Arial"/>
                <w:b w:val="0"/>
                <w:bCs w:val="0"/>
                <w:caps w:val="0"/>
                <w:noProof/>
              </w:rPr>
              <w:t>REFERENCES</w:t>
            </w:r>
            <w:r w:rsidRPr="003A7FA4">
              <w:rPr>
                <w:noProof/>
                <w:webHidden/>
              </w:rPr>
              <w:tab/>
            </w:r>
            <w:r w:rsidRPr="003A7FA4">
              <w:rPr>
                <w:noProof/>
                <w:webHidden/>
              </w:rPr>
              <w:fldChar w:fldCharType="begin"/>
            </w:r>
            <w:r w:rsidRPr="003A7FA4">
              <w:rPr>
                <w:noProof/>
                <w:webHidden/>
              </w:rPr>
              <w:instrText xml:space="preserve"> PAGEREF _Toc133830298 \h </w:instrText>
            </w:r>
            <w:r w:rsidRPr="003A7FA4">
              <w:rPr>
                <w:noProof/>
                <w:webHidden/>
              </w:rPr>
            </w:r>
            <w:r w:rsidRPr="003A7FA4">
              <w:rPr>
                <w:noProof/>
                <w:webHidden/>
              </w:rPr>
              <w:fldChar w:fldCharType="separate"/>
            </w:r>
            <w:r w:rsidR="00727264">
              <w:rPr>
                <w:noProof/>
                <w:webHidden/>
              </w:rPr>
              <w:t>15</w:t>
            </w:r>
            <w:r w:rsidRPr="003A7FA4">
              <w:rPr>
                <w:noProof/>
                <w:webHidden/>
              </w:rPr>
              <w:fldChar w:fldCharType="end"/>
            </w:r>
          </w:hyperlink>
        </w:p>
        <w:p w14:paraId="6DCC0A09" w14:textId="69D37FF6" w:rsidR="003A7FA4" w:rsidRDefault="003A7FA4" w:rsidP="003A7FA4">
          <w:pPr>
            <w:spacing w:line="360" w:lineRule="auto"/>
          </w:pPr>
          <w:r w:rsidRPr="003A7FA4">
            <w:rPr>
              <w:rFonts w:ascii="Arial" w:hAnsi="Arial" w:cs="Arial"/>
              <w:b/>
              <w:bCs/>
              <w:noProof/>
              <w:sz w:val="20"/>
              <w:szCs w:val="20"/>
            </w:rPr>
            <w:fldChar w:fldCharType="end"/>
          </w:r>
        </w:p>
      </w:sdtContent>
    </w:sdt>
    <w:p w14:paraId="044829D4" w14:textId="01E26B42" w:rsidR="00C22887" w:rsidRDefault="00C22887" w:rsidP="004F1F0F">
      <w:pPr>
        <w:spacing w:line="360" w:lineRule="auto"/>
      </w:pPr>
    </w:p>
    <w:p w14:paraId="28162636" w14:textId="01DC9CCA" w:rsidR="008356DD" w:rsidRDefault="008356DD"/>
    <w:p w14:paraId="077793C7" w14:textId="116CFB16" w:rsidR="00C22887" w:rsidRDefault="00C22887"/>
    <w:p w14:paraId="5DD346BE" w14:textId="77777777" w:rsidR="004F1F0F" w:rsidRDefault="004F1F0F"/>
    <w:p w14:paraId="7B120E46" w14:textId="77777777" w:rsidR="004F1F0F" w:rsidRDefault="004F1F0F"/>
    <w:p w14:paraId="19B562A5" w14:textId="77777777" w:rsidR="00C22887" w:rsidRDefault="00C22887" w:rsidP="00C22887"/>
    <w:p w14:paraId="5E96023F" w14:textId="20D197B1" w:rsidR="00C22887" w:rsidRPr="00EB7D96" w:rsidRDefault="00C22887" w:rsidP="00EB7D96">
      <w:pPr>
        <w:pStyle w:val="Heading1"/>
        <w:numPr>
          <w:ilvl w:val="0"/>
          <w:numId w:val="2"/>
        </w:numPr>
        <w:spacing w:line="480" w:lineRule="auto"/>
        <w:jc w:val="both"/>
        <w:rPr>
          <w:rFonts w:ascii="Arial" w:hAnsi="Arial" w:cs="Arial"/>
          <w:b/>
          <w:bCs/>
          <w:color w:val="000000" w:themeColor="text1"/>
          <w:sz w:val="22"/>
          <w:szCs w:val="22"/>
        </w:rPr>
      </w:pPr>
      <w:bookmarkStart w:id="0" w:name="_Toc133261644"/>
      <w:bookmarkStart w:id="1" w:name="_Toc133830284"/>
      <w:r w:rsidRPr="00EB7D96">
        <w:rPr>
          <w:rFonts w:ascii="Arial" w:hAnsi="Arial" w:cs="Arial"/>
          <w:b/>
          <w:bCs/>
          <w:color w:val="000000" w:themeColor="text1"/>
          <w:sz w:val="22"/>
          <w:szCs w:val="22"/>
        </w:rPr>
        <w:lastRenderedPageBreak/>
        <w:t>INTRODUCTION</w:t>
      </w:r>
      <w:bookmarkEnd w:id="0"/>
      <w:bookmarkEnd w:id="1"/>
      <w:r w:rsidRPr="00EB7D96">
        <w:rPr>
          <w:rFonts w:ascii="Arial" w:hAnsi="Arial" w:cs="Arial"/>
          <w:b/>
          <w:bCs/>
          <w:color w:val="000000" w:themeColor="text1"/>
          <w:sz w:val="22"/>
          <w:szCs w:val="22"/>
        </w:rPr>
        <w:tab/>
      </w:r>
    </w:p>
    <w:p w14:paraId="23B52929" w14:textId="1219B7F3" w:rsidR="00480D35" w:rsidRPr="00EB7D96" w:rsidRDefault="001333F5" w:rsidP="00EB7D96">
      <w:pPr>
        <w:spacing w:after="0" w:line="480" w:lineRule="auto"/>
        <w:jc w:val="both"/>
        <w:rPr>
          <w:rFonts w:ascii="Arial" w:eastAsia="Times New Roman" w:hAnsi="Arial" w:cs="Arial"/>
          <w:lang w:eastAsia="en-GB"/>
        </w:rPr>
      </w:pPr>
      <w:r w:rsidRPr="00EB7D96">
        <w:rPr>
          <w:rFonts w:ascii="Arial" w:eastAsia="Times New Roman" w:hAnsi="Arial" w:cs="Arial"/>
          <w:color w:val="000000"/>
          <w:lang w:eastAsia="en-GB"/>
        </w:rPr>
        <w:t>The purpose of this report is to demonstrate a clear understanding of academic theory relating to the key traits, characteristics, attributes, and motivations of entrepreneurs and small business owners, and to apply and evaluate these concepts and knowledge from the perspective of an entrepreneur. The report also aims to differentiate between 'For Profit' and 'Not for Profit' small organisations, drawing on the entrepreneurs' values and beliefs.</w:t>
      </w:r>
    </w:p>
    <w:p w14:paraId="1DA24A62" w14:textId="77777777" w:rsidR="00480D35" w:rsidRPr="00EB7D96" w:rsidRDefault="00480D35" w:rsidP="00EB7D96">
      <w:pPr>
        <w:spacing w:line="480" w:lineRule="auto"/>
        <w:jc w:val="both"/>
        <w:rPr>
          <w:rFonts w:ascii="Arial" w:hAnsi="Arial" w:cs="Arial"/>
        </w:rPr>
      </w:pPr>
    </w:p>
    <w:p w14:paraId="753D22EB" w14:textId="32C88C99" w:rsidR="00480D35" w:rsidRPr="00EB7D96" w:rsidRDefault="00C22887" w:rsidP="00EB7D96">
      <w:pPr>
        <w:pStyle w:val="Heading2"/>
        <w:numPr>
          <w:ilvl w:val="1"/>
          <w:numId w:val="2"/>
        </w:numPr>
        <w:spacing w:line="480" w:lineRule="auto"/>
        <w:jc w:val="both"/>
        <w:rPr>
          <w:rFonts w:ascii="Arial" w:hAnsi="Arial" w:cs="Arial"/>
          <w:b/>
          <w:bCs/>
          <w:color w:val="000000" w:themeColor="text1"/>
          <w:sz w:val="22"/>
          <w:szCs w:val="22"/>
        </w:rPr>
      </w:pPr>
      <w:bookmarkStart w:id="2" w:name="_Toc133261645"/>
      <w:bookmarkStart w:id="3" w:name="_Toc133830285"/>
      <w:r w:rsidRPr="00EB7D96">
        <w:rPr>
          <w:rFonts w:ascii="Arial" w:hAnsi="Arial" w:cs="Arial"/>
          <w:b/>
          <w:bCs/>
          <w:color w:val="000000" w:themeColor="text1"/>
          <w:sz w:val="22"/>
          <w:szCs w:val="22"/>
        </w:rPr>
        <w:t>DEFINITION OF ENTERPRISE AND ENTREPRENEURSHIP</w:t>
      </w:r>
      <w:bookmarkEnd w:id="2"/>
      <w:bookmarkEnd w:id="3"/>
      <w:r w:rsidRPr="00EB7D96">
        <w:rPr>
          <w:rFonts w:ascii="Arial" w:hAnsi="Arial" w:cs="Arial"/>
          <w:b/>
          <w:bCs/>
          <w:color w:val="000000" w:themeColor="text1"/>
          <w:sz w:val="22"/>
          <w:szCs w:val="22"/>
        </w:rPr>
        <w:tab/>
      </w:r>
    </w:p>
    <w:p w14:paraId="39B2D69E" w14:textId="7FB2965A" w:rsidR="0062160A" w:rsidRPr="00EB7D96" w:rsidRDefault="004036D8" w:rsidP="00EB7D96">
      <w:pPr>
        <w:spacing w:line="480" w:lineRule="auto"/>
        <w:jc w:val="both"/>
        <w:rPr>
          <w:rFonts w:ascii="Arial" w:hAnsi="Arial" w:cs="Arial"/>
        </w:rPr>
      </w:pPr>
      <w:r w:rsidRPr="00EB7D96">
        <w:rPr>
          <w:rFonts w:ascii="Arial" w:hAnsi="Arial" w:cs="Arial"/>
        </w:rPr>
        <w:t xml:space="preserve">Enterprise and entrepreneurship are two closely related concepts that form the foundation of modern business. In general, enterprise refers to the creation or expansion of a business venture </w:t>
      </w:r>
      <w:r w:rsidRPr="00EB7D96">
        <w:rPr>
          <w:rFonts w:ascii="Arial" w:hAnsi="Arial" w:cs="Arial"/>
        </w:rPr>
        <w:fldChar w:fldCharType="begin"/>
      </w:r>
      <w:r w:rsidR="00493E20" w:rsidRPr="00EB7D96">
        <w:rPr>
          <w:rFonts w:ascii="Arial" w:hAnsi="Arial" w:cs="Arial"/>
        </w:rPr>
        <w:instrText xml:space="preserve"> ADDIN ZOTERO_ITEM CSL_CITATION {"citationID":"OYS16da8","properties":{"formattedCitation":"(Breen, 2004, p. 2)","plainCitation":"(Breen, 2004, p. 2)","noteIndex":0},"citationItems":[{"id":"y6CHSftv/Wmk8EPGQ","uris":["http://zotero.org/users/11051396/items/MUUV9KT9"],"itemData":{"id":383,"type":"article-journal","container-title":"International Journal of Entrepreneurship and Small Business","DOI":"10.1504/IJESB.2004.005375","ISSN":"1476-1297, 1741-8054","issue":"1/2","journalAbbreviation":"IJESB","language":"en","page":"21","source":"DOI.org (Crossref)","title":"Enterprise, entrepreneurship and small business: where are the boundaries?","title-short":"Enterprise, entrepreneurship and small business","URL":"http://www.inderscience.com/link.php?id=5375","volume":"1","author":[{"family":"Breen","given":"John P."}],"accessed":{"date-parts":[["2023",3,30]]},"issued":{"date-parts":[["2004"]]}},"locator":"2"}],"schema":"https://github.com/citation-style-language/schema/raw/master/csl-citation.json"} </w:instrText>
      </w:r>
      <w:r w:rsidRPr="00EB7D96">
        <w:rPr>
          <w:rFonts w:ascii="Arial" w:hAnsi="Arial" w:cs="Arial"/>
        </w:rPr>
        <w:fldChar w:fldCharType="separate"/>
      </w:r>
      <w:r w:rsidR="00B84858" w:rsidRPr="00EB7D96">
        <w:rPr>
          <w:rStyle w:val="Hyperlink"/>
          <w:rFonts w:ascii="Arial" w:hAnsi="Arial" w:cs="Arial"/>
          <w:color w:val="auto"/>
          <w:u w:val="none"/>
        </w:rPr>
        <w:t>(Breen, 2004</w:t>
      </w:r>
      <w:r w:rsidRPr="00EB7D96">
        <w:rPr>
          <w:rFonts w:ascii="Arial" w:hAnsi="Arial" w:cs="Arial"/>
        </w:rPr>
        <w:fldChar w:fldCharType="end"/>
      </w:r>
      <w:r w:rsidR="00D23EDA" w:rsidRPr="00EB7D96">
        <w:rPr>
          <w:rFonts w:ascii="Arial" w:hAnsi="Arial" w:cs="Arial"/>
        </w:rPr>
        <w:t xml:space="preserve"> ;</w:t>
      </w:r>
      <w:r w:rsidR="00D23EDA" w:rsidRPr="00EB7D96">
        <w:rPr>
          <w:rFonts w:ascii="Arial" w:hAnsi="Arial" w:cs="Arial"/>
        </w:rPr>
        <w:fldChar w:fldCharType="begin"/>
      </w:r>
      <w:r w:rsidR="00D23EDA" w:rsidRPr="00EB7D96">
        <w:rPr>
          <w:rFonts w:ascii="Arial" w:hAnsi="Arial" w:cs="Arial"/>
        </w:rPr>
        <w:instrText xml:space="preserve"> ADDIN ZOTERO_ITEM CSL_CITATION {"citationID":"Nt5zKpRu","properties":{"formattedCitation":"(Therthani {\\i{}et al.}, 2022)","plainCitation":"(Therthani et al., 2022)","noteIndex":0},"citationItems":[{"id":956,"uris":["http://zotero.org/users/11051396/items/VMCTK2HU"],"itemData":{"id":956,"type":"article-journal","container-title":"The Career Development Quarterly","DOI":"10.1002/cdq.12296","ISSN":"0889-4019, 2161-0045","issue":"3","journalAbbreviation":"The Career Development Quart","language":"en","page":"190-201","source":"DOI.org (Crossref)","title":"Assessing personality traits, life balance domains, and work addiction among entrepreneurs","URL":"https://onlinelibrary.wiley.com/doi/10.1002/cdq.12296","volume":"70","author":[{"family":"Therthani","given":"Sumedha"},{"family":"Balkin","given":"Richard S."},{"family":"Perepiczka","given":"Michelle"},{"family":"Silva","given":"Sarah"},{"family":"Hunter","given":"Quentin"},{"family":"Juhnke","given":"Gerald A."}],"accessed":{"date-parts":[["2023",4,24]]},"issued":{"date-parts":[["2022",9]]}}}],"schema":"https://github.com/citation-style-language/schema/raw/master/csl-citation.json"} </w:instrText>
      </w:r>
      <w:r w:rsidR="00D23EDA" w:rsidRPr="00EB7D96">
        <w:rPr>
          <w:rFonts w:ascii="Arial" w:hAnsi="Arial" w:cs="Arial"/>
        </w:rPr>
        <w:fldChar w:fldCharType="separate"/>
      </w:r>
      <w:r w:rsidR="00D23EDA" w:rsidRPr="00EB7D96">
        <w:rPr>
          <w:rFonts w:ascii="Arial" w:hAnsi="Arial" w:cs="Arial"/>
          <w:kern w:val="0"/>
        </w:rPr>
        <w:t xml:space="preserve">Therthani </w:t>
      </w:r>
      <w:r w:rsidR="00D23EDA" w:rsidRPr="00EB7D96">
        <w:rPr>
          <w:rFonts w:ascii="Arial" w:hAnsi="Arial" w:cs="Arial"/>
          <w:i/>
          <w:iCs/>
          <w:kern w:val="0"/>
        </w:rPr>
        <w:t>et al.</w:t>
      </w:r>
      <w:r w:rsidR="00D23EDA" w:rsidRPr="00EB7D96">
        <w:rPr>
          <w:rFonts w:ascii="Arial" w:hAnsi="Arial" w:cs="Arial"/>
          <w:kern w:val="0"/>
        </w:rPr>
        <w:t>, 2022)</w:t>
      </w:r>
      <w:r w:rsidR="00D23EDA" w:rsidRPr="00EB7D96">
        <w:rPr>
          <w:rFonts w:ascii="Arial" w:hAnsi="Arial" w:cs="Arial"/>
        </w:rPr>
        <w:fldChar w:fldCharType="end"/>
      </w:r>
      <w:r w:rsidRPr="00EB7D96">
        <w:rPr>
          <w:rFonts w:ascii="Arial" w:hAnsi="Arial" w:cs="Arial"/>
        </w:rPr>
        <w:t xml:space="preserve"> while entrepreneurship is the process of identifying and pursuing opportunities to create value through innovation and risk-taking </w:t>
      </w:r>
      <w:r w:rsidRPr="00EB7D96">
        <w:rPr>
          <w:rFonts w:ascii="Arial" w:hAnsi="Arial" w:cs="Arial"/>
          <w:color w:val="24292F"/>
        </w:rPr>
        <w:fldChar w:fldCharType="begin"/>
      </w:r>
      <w:r w:rsidR="00493E20" w:rsidRPr="00EB7D96">
        <w:rPr>
          <w:rFonts w:ascii="Arial" w:hAnsi="Arial" w:cs="Arial"/>
          <w:color w:val="24292F"/>
        </w:rPr>
        <w:instrText xml:space="preserve"> ADDIN ZOTERO_ITEM CSL_CITATION {"citationID":"6PYud0WJ","properties":{"formattedCitation":"(Barringer and Ireland, 2018)","plainCitation":"(Barringer and Ireland, 2018)","noteIndex":0},"citationItems":[{"id":"y6CHSftv/PNrpgBHb","uris":["http://zotero.org/users/11051396/items/WLP8EJQK"],"itemData":{"id":387,"type":"book","event-place":"Harlow, UNITED KINGDOM","ISBN":"978-1-292-09538-7","publisher":"Pearson Education, Limited","publisher-place":"Harlow, UNITED KINGDOM","source":"ProQuest Ebook Central","title":"Entrepreneurship, EBook, Global Edition","URL":"http://ebookcentral.proquest.com/lib/trinity/detail.action?docID=5573679","author":[{"family":"Barringer","given":"Bruce"},{"family":"Ireland","given":"Duane"}],"accessed":{"date-parts":[["2023",3,30]]},"issued":{"date-parts":[["2018"]]}}}],"schema":"https://github.com/citation-style-language/schema/raw/master/csl-citation.json"} </w:instrText>
      </w:r>
      <w:r w:rsidRPr="00EB7D96">
        <w:rPr>
          <w:rFonts w:ascii="Arial" w:hAnsi="Arial" w:cs="Arial"/>
          <w:color w:val="24292F"/>
        </w:rPr>
        <w:fldChar w:fldCharType="separate"/>
      </w:r>
      <w:r w:rsidR="00B84858" w:rsidRPr="00EB7D96">
        <w:rPr>
          <w:rFonts w:ascii="Arial" w:hAnsi="Arial" w:cs="Arial"/>
          <w:noProof/>
          <w:color w:val="24292F"/>
        </w:rPr>
        <w:t>(Barringer and Ireland, 2018</w:t>
      </w:r>
      <w:r w:rsidRPr="00EB7D96">
        <w:rPr>
          <w:rFonts w:ascii="Arial" w:hAnsi="Arial" w:cs="Arial"/>
          <w:color w:val="24292F"/>
        </w:rPr>
        <w:fldChar w:fldCharType="end"/>
      </w:r>
      <w:r w:rsidRPr="00EB7D96">
        <w:rPr>
          <w:rFonts w:ascii="Arial" w:hAnsi="Arial" w:cs="Arial"/>
          <w:color w:val="24292F"/>
        </w:rPr>
        <w:t xml:space="preserve"> ; </w:t>
      </w:r>
      <w:r w:rsidRPr="00EB7D96">
        <w:rPr>
          <w:rFonts w:ascii="Arial" w:hAnsi="Arial" w:cs="Arial"/>
        </w:rPr>
        <w:fldChar w:fldCharType="begin"/>
      </w:r>
      <w:r w:rsidR="00493E20" w:rsidRPr="00EB7D96">
        <w:rPr>
          <w:rFonts w:ascii="Arial" w:hAnsi="Arial" w:cs="Arial"/>
        </w:rPr>
        <w:instrText xml:space="preserve"> ADDIN ZOTERO_ITEM CSL_CITATION {"citationID":"WP2fQumm","properties":{"formattedCitation":"(Mehmood {\\i{}et al.}, 2019, p. 1)","plainCitation":"(Mehmood et al., 2019, p. 1)","noteIndex":0},"citationItems":[{"id":"y6CHSftv/eyhdV7Ny","uris":["http://zotero.org/users/11051396/items/NZNXXPXJ"],"itemData":{"id":377,"type":"article-journal","abstract":"This article sheds light on the Schumpeterian entrepreneurship in the historical and contemporary context, J.A. Schumpeter (1883-1950) propounded a theory of entrepreneurship which was at quite variance with the then commonly accepted Marshallian entrepreneurship theory of entrepreneurship as establishment and successful or profitable organization of business organizations. As against this, Schumpeter’s entrepreneurship theory associates entrepreneurship not only with organizations of businesses, but also with Innovations or continuous business development. Schumpeter costs and entrepreneurship as the central factor of economic development. The result is not a doom of capitalism foreseen by least Marx, but a progressive free-enterprise system. Thus, it is the human factor which emerges as the dominant factor in business and economic development. The theory is of contemporary relevance, as evident from the current entrepreneurship and micro enterprises to combat multiple socioeconomic problems.","container-title":"Academy of Entrepreneurship Journal","ISSN":"Print ISSN: 1087-9595; Online ISSN: 1528-2686","issue":"4","language":"en","note":"publisher: Allied Business Academies","page":"1-301","source":"www.abacademies.org","title":"Schumpeterian Entrepreneurship Theory Evolution and Relevance","URL":"https://www.abacademies.org/abstract/schumpeterian-entrepreneurship-theory-evolution-and-relevance-8756.html","volume":"25","author":[{"family":"Mehmood","given":"Tariq"},{"family":"Alzoubi","given":"Haitham M."},{"family":"Alshurideh","given":"Muhammad"},{"family":"Al-Gasaymeh","given":"Anwar"},{"family":"Ahmed","given":"Gouher"}],"accessed":{"date-parts":[["2023",3,30]]},"issued":{"date-parts":[["2019",12,5]]}},"locator":"1"}],"schema":"https://github.com/citation-style-language/schema/raw/master/csl-citation.json"} </w:instrText>
      </w:r>
      <w:r w:rsidRPr="00EB7D96">
        <w:rPr>
          <w:rFonts w:ascii="Arial" w:hAnsi="Arial" w:cs="Arial"/>
        </w:rPr>
        <w:fldChar w:fldCharType="separate"/>
      </w:r>
      <w:r w:rsidR="00B84858" w:rsidRPr="00EB7D96">
        <w:rPr>
          <w:rFonts w:ascii="Arial" w:hAnsi="Arial" w:cs="Arial"/>
          <w:kern w:val="0"/>
        </w:rPr>
        <w:t xml:space="preserve">Mehmood </w:t>
      </w:r>
      <w:r w:rsidR="00B84858" w:rsidRPr="00EB7D96">
        <w:rPr>
          <w:rFonts w:ascii="Arial" w:hAnsi="Arial" w:cs="Arial"/>
          <w:i/>
          <w:iCs/>
          <w:kern w:val="0"/>
        </w:rPr>
        <w:t>et al.</w:t>
      </w:r>
      <w:r w:rsidR="00B84858" w:rsidRPr="00EB7D96">
        <w:rPr>
          <w:rFonts w:ascii="Arial" w:hAnsi="Arial" w:cs="Arial"/>
          <w:kern w:val="0"/>
        </w:rPr>
        <w:t>, 2019</w:t>
      </w:r>
      <w:r w:rsidRPr="00EB7D96">
        <w:rPr>
          <w:rFonts w:ascii="Arial" w:hAnsi="Arial" w:cs="Arial"/>
        </w:rPr>
        <w:fldChar w:fldCharType="end"/>
      </w:r>
      <w:r w:rsidR="00D23EDA" w:rsidRPr="00EB7D96">
        <w:rPr>
          <w:rFonts w:ascii="Arial" w:hAnsi="Arial" w:cs="Arial"/>
        </w:rPr>
        <w:t xml:space="preserve"> ; </w:t>
      </w:r>
      <w:r w:rsidR="00D23EDA" w:rsidRPr="00EB7D96">
        <w:rPr>
          <w:rFonts w:ascii="Arial" w:hAnsi="Arial" w:cs="Arial"/>
        </w:rPr>
        <w:fldChar w:fldCharType="begin"/>
      </w:r>
      <w:r w:rsidR="00D23EDA" w:rsidRPr="00EB7D96">
        <w:rPr>
          <w:rFonts w:ascii="Arial" w:hAnsi="Arial" w:cs="Arial"/>
        </w:rPr>
        <w:instrText xml:space="preserve"> ADDIN ZOTERO_ITEM CSL_CITATION {"citationID":"hr9mJbhd","properties":{"formattedCitation":"(McBride, Packard and Clark, 2023)","plainCitation":"(McBride, Packard and Clark, 2023)","noteIndex":0},"citationItems":[{"id":955,"uris":["http://zotero.org/users/11051396/items/7FS98DHE"],"itemData":{"id":955,"type":"article-journal","abstract":"We suggest a new category of “rogue entrepreneurship,” that describes entrepreneurial activity where the core business idea violates established or expert consensus, to be contrasted with “conforming entrepreneurship,” where it does not. There are large entrepreneurial rents hidden behind a bulwark of expert consensus that predicts doom for a venture based upon a rogue and unlikely claim. The “rogue” cases, where the predominant assessment context is different from the entrepreneur’s, result in broad skepticism against the entrepreneurial claim. We explain what rogue entrepreneurship is and how it works.","container-title":"Entrepreneurship Theory and Practice","DOI":"10.1177/10422587221135763","ISSN":"1042-2587, 1540-6520","journalAbbreviation":"Entrepreneurship Theory and Practice","language":"en","page":"104225872211357","source":"DOI.org (Crossref)","title":"Rogue Entrepreneurship","URL":"http://journals.sagepub.com/doi/10.1177/10422587221135763","author":[{"family":"McBride","given":"Russ"},{"family":"Packard","given":"Mark D."},{"family":"Clark","given":"Brent B."}],"accessed":{"date-parts":[["2023",4,24]]},"issued":{"date-parts":[["2023",1,19]]}}}],"schema":"https://github.com/citation-style-language/schema/raw/master/csl-citation.json"} </w:instrText>
      </w:r>
      <w:r w:rsidR="00D23EDA" w:rsidRPr="00EB7D96">
        <w:rPr>
          <w:rFonts w:ascii="Arial" w:hAnsi="Arial" w:cs="Arial"/>
        </w:rPr>
        <w:fldChar w:fldCharType="separate"/>
      </w:r>
      <w:r w:rsidR="00D23EDA" w:rsidRPr="00EB7D96">
        <w:rPr>
          <w:rFonts w:ascii="Arial" w:hAnsi="Arial" w:cs="Arial"/>
          <w:noProof/>
        </w:rPr>
        <w:t>McBride, Packard and Clark, 2023)</w:t>
      </w:r>
      <w:r w:rsidR="00D23EDA" w:rsidRPr="00EB7D96">
        <w:rPr>
          <w:rFonts w:ascii="Arial" w:hAnsi="Arial" w:cs="Arial"/>
        </w:rPr>
        <w:fldChar w:fldCharType="end"/>
      </w:r>
      <w:r w:rsidRPr="00EB7D96">
        <w:rPr>
          <w:rFonts w:ascii="Arial" w:hAnsi="Arial" w:cs="Arial"/>
        </w:rPr>
        <w:t>.</w:t>
      </w:r>
    </w:p>
    <w:p w14:paraId="2D97AC6E" w14:textId="77777777" w:rsidR="00480D35" w:rsidRDefault="00480D35" w:rsidP="00EB7D96">
      <w:pPr>
        <w:spacing w:line="480" w:lineRule="auto"/>
        <w:jc w:val="both"/>
        <w:rPr>
          <w:rFonts w:ascii="Arial" w:hAnsi="Arial" w:cs="Arial"/>
        </w:rPr>
      </w:pPr>
    </w:p>
    <w:p w14:paraId="66F2D553" w14:textId="77777777" w:rsidR="00EB7D96" w:rsidRDefault="00EB7D96" w:rsidP="00EB7D96">
      <w:pPr>
        <w:spacing w:line="480" w:lineRule="auto"/>
        <w:jc w:val="both"/>
        <w:rPr>
          <w:rFonts w:ascii="Arial" w:hAnsi="Arial" w:cs="Arial"/>
        </w:rPr>
      </w:pPr>
    </w:p>
    <w:p w14:paraId="57D63191" w14:textId="77777777" w:rsidR="00EB7D96" w:rsidRDefault="00EB7D96" w:rsidP="00EB7D96">
      <w:pPr>
        <w:spacing w:line="480" w:lineRule="auto"/>
        <w:jc w:val="both"/>
        <w:rPr>
          <w:rFonts w:ascii="Arial" w:hAnsi="Arial" w:cs="Arial"/>
        </w:rPr>
      </w:pPr>
    </w:p>
    <w:p w14:paraId="6FD0928C" w14:textId="77777777" w:rsidR="00EB7D96" w:rsidRDefault="00EB7D96" w:rsidP="00EB7D96">
      <w:pPr>
        <w:spacing w:line="480" w:lineRule="auto"/>
        <w:jc w:val="both"/>
        <w:rPr>
          <w:rFonts w:ascii="Arial" w:hAnsi="Arial" w:cs="Arial"/>
        </w:rPr>
      </w:pPr>
    </w:p>
    <w:p w14:paraId="08E8EF6F" w14:textId="77777777" w:rsidR="00EB7D96" w:rsidRDefault="00EB7D96" w:rsidP="00EB7D96">
      <w:pPr>
        <w:spacing w:line="480" w:lineRule="auto"/>
        <w:jc w:val="both"/>
        <w:rPr>
          <w:rFonts w:ascii="Arial" w:hAnsi="Arial" w:cs="Arial"/>
        </w:rPr>
      </w:pPr>
    </w:p>
    <w:p w14:paraId="3DAC8B70" w14:textId="77777777" w:rsidR="00EB7D96" w:rsidRDefault="00EB7D96" w:rsidP="00EB7D96">
      <w:pPr>
        <w:spacing w:line="480" w:lineRule="auto"/>
        <w:jc w:val="both"/>
        <w:rPr>
          <w:rFonts w:ascii="Arial" w:hAnsi="Arial" w:cs="Arial"/>
        </w:rPr>
      </w:pPr>
    </w:p>
    <w:p w14:paraId="2C7BE698" w14:textId="77777777" w:rsidR="00EB7D96" w:rsidRDefault="00EB7D96" w:rsidP="00EB7D96">
      <w:pPr>
        <w:spacing w:line="480" w:lineRule="auto"/>
        <w:jc w:val="both"/>
        <w:rPr>
          <w:rFonts w:ascii="Arial" w:hAnsi="Arial" w:cs="Arial"/>
        </w:rPr>
      </w:pPr>
    </w:p>
    <w:p w14:paraId="383F6A2D" w14:textId="77777777" w:rsidR="00EB7D96" w:rsidRDefault="00EB7D96" w:rsidP="00EB7D96">
      <w:pPr>
        <w:spacing w:line="480" w:lineRule="auto"/>
        <w:jc w:val="both"/>
        <w:rPr>
          <w:rFonts w:ascii="Arial" w:hAnsi="Arial" w:cs="Arial"/>
        </w:rPr>
      </w:pPr>
    </w:p>
    <w:p w14:paraId="3F25CA5F" w14:textId="77777777" w:rsidR="00EB7D96" w:rsidRPr="00EB7D96" w:rsidRDefault="00EB7D96" w:rsidP="00EB7D96">
      <w:pPr>
        <w:spacing w:line="480" w:lineRule="auto"/>
        <w:jc w:val="both"/>
        <w:rPr>
          <w:rFonts w:ascii="Arial" w:hAnsi="Arial" w:cs="Arial"/>
        </w:rPr>
      </w:pPr>
    </w:p>
    <w:p w14:paraId="43F4D46E" w14:textId="639C77AC" w:rsidR="00C22887" w:rsidRPr="00EB7D96" w:rsidRDefault="00C22887" w:rsidP="00EB7D96">
      <w:pPr>
        <w:pStyle w:val="Heading1"/>
        <w:numPr>
          <w:ilvl w:val="0"/>
          <w:numId w:val="2"/>
        </w:numPr>
        <w:spacing w:line="480" w:lineRule="auto"/>
        <w:jc w:val="both"/>
        <w:rPr>
          <w:rFonts w:ascii="Arial" w:hAnsi="Arial" w:cs="Arial"/>
          <w:b/>
          <w:bCs/>
          <w:color w:val="000000" w:themeColor="text1"/>
          <w:sz w:val="22"/>
          <w:szCs w:val="22"/>
        </w:rPr>
      </w:pPr>
      <w:bookmarkStart w:id="4" w:name="_Hlk132816303"/>
      <w:bookmarkStart w:id="5" w:name="_Toc133261646"/>
      <w:bookmarkStart w:id="6" w:name="_Toc133830286"/>
      <w:r w:rsidRPr="00EB7D96">
        <w:rPr>
          <w:rStyle w:val="Heading1Char"/>
          <w:rFonts w:ascii="Arial" w:hAnsi="Arial" w:cs="Arial"/>
          <w:b/>
          <w:bCs/>
          <w:color w:val="000000" w:themeColor="text1"/>
          <w:sz w:val="22"/>
          <w:szCs w:val="22"/>
        </w:rPr>
        <w:lastRenderedPageBreak/>
        <w:t xml:space="preserve">CONCEPTUAL FOUNDATION TO ENTERPRISE </w:t>
      </w:r>
      <w:bookmarkEnd w:id="4"/>
      <w:r w:rsidRPr="00EB7D96">
        <w:rPr>
          <w:rStyle w:val="Heading1Char"/>
          <w:rFonts w:ascii="Arial" w:hAnsi="Arial" w:cs="Arial"/>
          <w:b/>
          <w:bCs/>
          <w:color w:val="000000" w:themeColor="text1"/>
          <w:sz w:val="22"/>
          <w:szCs w:val="22"/>
        </w:rPr>
        <w:t>AND ENTREPRENEURSHIP</w:t>
      </w:r>
      <w:r w:rsidRPr="00EB7D96">
        <w:rPr>
          <w:rFonts w:ascii="Arial" w:hAnsi="Arial" w:cs="Arial"/>
          <w:b/>
          <w:bCs/>
          <w:color w:val="000000" w:themeColor="text1"/>
          <w:sz w:val="22"/>
          <w:szCs w:val="22"/>
        </w:rPr>
        <w:t xml:space="preserve"> WITH EXAMPLES</w:t>
      </w:r>
      <w:bookmarkEnd w:id="5"/>
      <w:bookmarkEnd w:id="6"/>
    </w:p>
    <w:p w14:paraId="15A96FCF" w14:textId="77777777" w:rsidR="00480D35" w:rsidRPr="00EB7D96" w:rsidRDefault="00480D35" w:rsidP="00EB7D96">
      <w:pPr>
        <w:spacing w:line="480" w:lineRule="auto"/>
        <w:jc w:val="both"/>
        <w:rPr>
          <w:rFonts w:ascii="Arial" w:hAnsi="Arial" w:cs="Arial"/>
        </w:rPr>
      </w:pPr>
    </w:p>
    <w:p w14:paraId="5D5C67B0" w14:textId="587CC429" w:rsidR="00AE5CFA" w:rsidRPr="00EB7D96" w:rsidRDefault="00AE5CFA" w:rsidP="00EB7D96">
      <w:pPr>
        <w:spacing w:line="480" w:lineRule="auto"/>
        <w:jc w:val="both"/>
        <w:rPr>
          <w:rFonts w:ascii="Arial" w:hAnsi="Arial" w:cs="Arial"/>
        </w:rPr>
      </w:pPr>
      <w:r w:rsidRPr="00EB7D96">
        <w:rPr>
          <w:rFonts w:ascii="Arial" w:hAnsi="Arial" w:cs="Arial"/>
        </w:rPr>
        <w:t xml:space="preserve">Entrepreneurship is a widely studied topic with a significant body of literature. However, the lack of clear definitions in this field presents a challenge. The conventional definition of entrepreneurship typically emphasises the qualities and roles of the entrepreneur, including factors such as who becomes an entrepreneur, their motivation, and their specific entrepreneurial characteristics </w:t>
      </w:r>
      <w:r w:rsidRPr="00EB7D96">
        <w:rPr>
          <w:rFonts w:ascii="Arial" w:hAnsi="Arial" w:cs="Arial"/>
        </w:rPr>
        <w:fldChar w:fldCharType="begin"/>
      </w:r>
      <w:r w:rsidRPr="00EB7D96">
        <w:rPr>
          <w:rFonts w:ascii="Arial" w:hAnsi="Arial" w:cs="Arial"/>
        </w:rPr>
        <w:instrText xml:space="preserve"> ADDIN ZOTERO_ITEM CSL_CITATION {"citationID":"VwOGNZA9","properties":{"formattedCitation":"(Clark and Harrison, 2019)","plainCitation":"(Clark and Harrison, 2019)","noteIndex":0},"citationItems":[{"id":932,"uris":["http://zotero.org/users/11051396/items/AF4RQG23"],"itemData":{"id":932,"type":"article-journal","container-title":"Journal of Small Business &amp; Entrepreneurship","DOI":"10.1080/08276331.2018.1446665","ISSN":"0827-6331, 2169-2610","issue":"1","journalAbbreviation":"Journal of Small Business &amp; Entrepreneurship","language":"en","page":"43-71","source":"DOI.org (Crossref)","title":"Entrepreneurship: an assimilated multi-perspective review","title-short":"Entrepreneurship","URL":"https://www.tandfonline.com/doi/full/10.1080/08276331.2018.1446665","volume":"31","author":[{"family":"Clark","given":"Catherine M."},{"family":"Harrison","given":"Christian"}],"accessed":{"date-parts":[["2023",4,22]]},"issued":{"date-parts":[["2019",1,2]]}}}],"schema":"https://github.com/citation-style-language/schema/raw/master/csl-citation.json"} </w:instrText>
      </w:r>
      <w:r w:rsidRPr="00EB7D96">
        <w:rPr>
          <w:rFonts w:ascii="Arial" w:hAnsi="Arial" w:cs="Arial"/>
        </w:rPr>
        <w:fldChar w:fldCharType="separate"/>
      </w:r>
      <w:r w:rsidRPr="00EB7D96">
        <w:rPr>
          <w:rFonts w:ascii="Arial" w:hAnsi="Arial" w:cs="Arial"/>
          <w:noProof/>
        </w:rPr>
        <w:t>(Clark and Harrison, 2019</w:t>
      </w:r>
      <w:r w:rsidRPr="00EB7D96">
        <w:rPr>
          <w:rFonts w:ascii="Arial" w:hAnsi="Arial" w:cs="Arial"/>
        </w:rPr>
        <w:fldChar w:fldCharType="end"/>
      </w:r>
      <w:r w:rsidRPr="00EB7D96">
        <w:rPr>
          <w:rFonts w:ascii="Arial" w:hAnsi="Arial" w:cs="Arial"/>
        </w:rPr>
        <w:t xml:space="preserve"> ; </w:t>
      </w:r>
      <w:r w:rsidRPr="00EB7D96">
        <w:rPr>
          <w:rFonts w:ascii="Arial" w:hAnsi="Arial" w:cs="Arial"/>
        </w:rPr>
        <w:fldChar w:fldCharType="begin"/>
      </w:r>
      <w:r w:rsidRPr="00EB7D96">
        <w:rPr>
          <w:rFonts w:ascii="Arial" w:hAnsi="Arial" w:cs="Arial"/>
        </w:rPr>
        <w:instrText xml:space="preserve"> ADDIN ZOTERO_ITEM CSL_CITATION {"citationID":"M4iA2Mlr","properties":{"formattedCitation":"(Hamby, Pierce and Brinberg, 2010)","plainCitation":"(Hamby, Pierce and Brinberg, 2010)","noteIndex":0},"citationItems":[{"id":931,"uris":["http://zotero.org/users/11051396/items/G9UV38GJ"],"itemData":{"id":931,"type":"article-journal","container-title":"Journal of Asia-Pacific Business","DOI":"10.1080/10599231.2010.500571","ISSN":"1059-9231, 1528-6940","issue":"3","journalAbbreviation":"Journal of Asia-Pacific Business","language":"en","page":"166-178","source":"DOI.org (Crossref)","title":"A Conceptual Framework to Structure Research in Strategic and Social Entrepreneurship","URL":"http://www.tandfonline.com/doi/abs/10.1080/10599231.2010.500571","volume":"11","author":[{"family":"Hamby","given":"Anne"},{"family":"Pierce","given":"Meghan"},{"family":"Brinberg","given":"David"}],"accessed":{"date-parts":[["2023",4,22]]},"issued":{"date-parts":[["2010",8,17]]}}}],"schema":"https://github.com/citation-style-language/schema/raw/master/csl-citation.json"} </w:instrText>
      </w:r>
      <w:r w:rsidRPr="00EB7D96">
        <w:rPr>
          <w:rFonts w:ascii="Arial" w:hAnsi="Arial" w:cs="Arial"/>
        </w:rPr>
        <w:fldChar w:fldCharType="separate"/>
      </w:r>
      <w:r w:rsidRPr="00EB7D96">
        <w:rPr>
          <w:rFonts w:ascii="Arial" w:hAnsi="Arial" w:cs="Arial"/>
          <w:noProof/>
        </w:rPr>
        <w:t>Hamby, Pierce and Brinberg, 2010</w:t>
      </w:r>
      <w:r w:rsidRPr="00EB7D96">
        <w:rPr>
          <w:rFonts w:ascii="Arial" w:hAnsi="Arial" w:cs="Arial"/>
        </w:rPr>
        <w:fldChar w:fldCharType="end"/>
      </w:r>
      <w:r w:rsidRPr="00EB7D96">
        <w:rPr>
          <w:rFonts w:ascii="Arial" w:hAnsi="Arial" w:cs="Arial"/>
        </w:rPr>
        <w:t xml:space="preserve"> ; </w:t>
      </w:r>
      <w:r w:rsidRPr="00EB7D96">
        <w:rPr>
          <w:rFonts w:ascii="Arial" w:hAnsi="Arial" w:cs="Arial"/>
        </w:rPr>
        <w:fldChar w:fldCharType="begin"/>
      </w:r>
      <w:r w:rsidRPr="00EB7D96">
        <w:rPr>
          <w:rFonts w:ascii="Arial" w:hAnsi="Arial" w:cs="Arial"/>
        </w:rPr>
        <w:instrText xml:space="preserve"> ADDIN ZOTERO_ITEM CSL_CITATION {"citationID":"CcuVEVVI","properties":{"formattedCitation":"(Shepherd and Patzelt, 2018)","plainCitation":"(Shepherd and Patzelt, 2018)","noteIndex":0},"citationItems":[{"id":928,"uris":["http://zotero.org/users/11051396/items/U383FNEH"],"itemData":{"id":928,"type":"chapter","container-title":"Entrepreneurial Cognition","event-place":"Cham","ISBN":"978-3-319-71781-4","language":"en","note":"DOI: 10.1007/978-3-319-71782-1_3","page":"51-103","publisher":"Springer International Publishing","publisher-place":"Cham","source":"DOI.org (Crossref)","title":"Motivation and Entrepreneurial Cognition","URL":"http://link.springer.com/10.1007/978-3-319-71782-1_3","container-author":[{"family":"Shepherd","given":"Dean A."},{"family":"Patzelt","given":"Holger"}],"author":[{"family":"Shepherd","given":"Dean A."},{"family":"Patzelt","given":"Holger"}],"accessed":{"date-parts":[["2023",4,22]]},"issued":{"date-parts":[["2018"]]}}}],"schema":"https://github.com/citation-style-language/schema/raw/master/csl-citation.json"} </w:instrText>
      </w:r>
      <w:r w:rsidRPr="00EB7D96">
        <w:rPr>
          <w:rFonts w:ascii="Arial" w:hAnsi="Arial" w:cs="Arial"/>
        </w:rPr>
        <w:fldChar w:fldCharType="separate"/>
      </w:r>
      <w:r w:rsidRPr="00EB7D96">
        <w:rPr>
          <w:rFonts w:ascii="Arial" w:hAnsi="Arial" w:cs="Arial"/>
          <w:noProof/>
        </w:rPr>
        <w:t>Shepherd and Patzelt, 2018</w:t>
      </w:r>
      <w:r w:rsidRPr="00EB7D96">
        <w:rPr>
          <w:rFonts w:ascii="Arial" w:hAnsi="Arial" w:cs="Arial"/>
        </w:rPr>
        <w:fldChar w:fldCharType="end"/>
      </w:r>
      <w:r w:rsidRPr="00EB7D96">
        <w:rPr>
          <w:rFonts w:ascii="Arial" w:hAnsi="Arial" w:cs="Arial"/>
        </w:rPr>
        <w:t xml:space="preserve"> ; </w:t>
      </w:r>
      <w:r w:rsidRPr="00EB7D96">
        <w:rPr>
          <w:rFonts w:ascii="Arial" w:hAnsi="Arial" w:cs="Arial"/>
        </w:rPr>
        <w:fldChar w:fldCharType="begin"/>
      </w:r>
      <w:r w:rsidRPr="00EB7D96">
        <w:rPr>
          <w:rFonts w:ascii="Arial" w:hAnsi="Arial" w:cs="Arial"/>
        </w:rPr>
        <w:instrText xml:space="preserve"> ADDIN ZOTERO_ITEM CSL_CITATION {"citationID":"CC7JplgF","properties":{"formattedCitation":"(Okolie {\\i{}et al.}, 2021)","plainCitation":"(Okolie et al., 2021)","noteIndex":0},"citationItems":[{"id":934,"uris":["http://zotero.org/users/11051396/items/7RE6K373"],"itemData":{"id":934,"type":"article-journal","container-title":"Journal of African Business","DOI":"10.1080/15228916.2021.1874781","ISSN":"1522-8916, 1522-9076","issue":"4","journalAbbreviation":"Journal of African Business","language":"en","page":"448-467","source":"DOI.org (Crossref)","title":"Women Entrepreneurship and Poverty Alleviation: Understanding the Economic and Socio-cultural Context of the Igbo Women’s Basket Weaving Enterprise in Nigeria","title-short":"Women Entrepreneurship and Poverty Alleviation","URL":"https://www.tandfonline.com/doi/full/10.1080/15228916.2021.1874781","volume":"22","author":[{"family":"Okolie","given":"Ugochukwu Chinonso"},{"family":"Ehiobuche","given":"Christian"},{"family":"Igwe","given":"Paul Agu"},{"family":"Agha-Okoro","given":"Michael Austin"},{"family":"Onwe","given":"Chukwuemeka Christian"}],"accessed":{"date-parts":[["2023",4,22]]},"issued":{"date-parts":[["2021",10,2]]}}}],"schema":"https://github.com/citation-style-language/schema/raw/master/csl-citation.json"} </w:instrText>
      </w:r>
      <w:r w:rsidRPr="00EB7D96">
        <w:rPr>
          <w:rFonts w:ascii="Arial" w:hAnsi="Arial" w:cs="Arial"/>
        </w:rPr>
        <w:fldChar w:fldCharType="separate"/>
      </w:r>
      <w:r w:rsidRPr="00EB7D96">
        <w:rPr>
          <w:rFonts w:ascii="Arial" w:hAnsi="Arial" w:cs="Arial"/>
          <w:kern w:val="0"/>
        </w:rPr>
        <w:t xml:space="preserve">Okolie </w:t>
      </w:r>
      <w:r w:rsidRPr="00EB7D96">
        <w:rPr>
          <w:rFonts w:ascii="Arial" w:hAnsi="Arial" w:cs="Arial"/>
          <w:i/>
          <w:iCs/>
          <w:kern w:val="0"/>
        </w:rPr>
        <w:t>et al.</w:t>
      </w:r>
      <w:r w:rsidRPr="00EB7D96">
        <w:rPr>
          <w:rFonts w:ascii="Arial" w:hAnsi="Arial" w:cs="Arial"/>
          <w:kern w:val="0"/>
        </w:rPr>
        <w:t>, 2021)</w:t>
      </w:r>
      <w:r w:rsidRPr="00EB7D96">
        <w:rPr>
          <w:rFonts w:ascii="Arial" w:hAnsi="Arial" w:cs="Arial"/>
        </w:rPr>
        <w:fldChar w:fldCharType="end"/>
      </w:r>
      <w:r w:rsidRPr="00EB7D96">
        <w:rPr>
          <w:rFonts w:ascii="Arial" w:hAnsi="Arial" w:cs="Arial"/>
        </w:rPr>
        <w:t>.</w:t>
      </w:r>
      <w:r w:rsidR="007F0CB0" w:rsidRPr="00EB7D96">
        <w:rPr>
          <w:rFonts w:ascii="Arial" w:hAnsi="Arial" w:cs="Arial"/>
        </w:rPr>
        <w:t xml:space="preserve"> </w:t>
      </w:r>
      <w:r w:rsidR="00290936" w:rsidRPr="00EB7D96">
        <w:rPr>
          <w:rFonts w:ascii="Arial" w:hAnsi="Arial" w:cs="Arial"/>
        </w:rPr>
        <w:t xml:space="preserve">Some of </w:t>
      </w:r>
      <w:r w:rsidRPr="00EB7D96">
        <w:rPr>
          <w:rFonts w:ascii="Arial" w:hAnsi="Arial" w:cs="Arial"/>
        </w:rPr>
        <w:t>the theories utili</w:t>
      </w:r>
      <w:r w:rsidR="00290936" w:rsidRPr="00EB7D96">
        <w:rPr>
          <w:rFonts w:ascii="Arial" w:hAnsi="Arial" w:cs="Arial"/>
        </w:rPr>
        <w:t>s</w:t>
      </w:r>
      <w:r w:rsidRPr="00EB7D96">
        <w:rPr>
          <w:rFonts w:ascii="Arial" w:hAnsi="Arial" w:cs="Arial"/>
        </w:rPr>
        <w:t>ed in the broader field of entrepreneurship</w:t>
      </w:r>
      <w:r w:rsidR="00290936" w:rsidRPr="00EB7D96">
        <w:rPr>
          <w:rFonts w:ascii="Arial" w:hAnsi="Arial" w:cs="Arial"/>
        </w:rPr>
        <w:t xml:space="preserve"> include</w:t>
      </w:r>
      <w:r w:rsidRPr="00EB7D96">
        <w:rPr>
          <w:rFonts w:ascii="Arial" w:hAnsi="Arial" w:cs="Arial"/>
        </w:rPr>
        <w:t xml:space="preserve"> the Resource-Based View, </w:t>
      </w:r>
      <w:r w:rsidR="00290936" w:rsidRPr="00EB7D96">
        <w:rPr>
          <w:rFonts w:ascii="Arial" w:hAnsi="Arial" w:cs="Arial"/>
        </w:rPr>
        <w:t>A</w:t>
      </w:r>
      <w:r w:rsidRPr="00EB7D96">
        <w:rPr>
          <w:rFonts w:ascii="Arial" w:hAnsi="Arial" w:cs="Arial"/>
        </w:rPr>
        <w:t xml:space="preserve">gency theory, and </w:t>
      </w:r>
      <w:r w:rsidR="00290936" w:rsidRPr="00EB7D96">
        <w:rPr>
          <w:rFonts w:ascii="Arial" w:hAnsi="Arial" w:cs="Arial"/>
        </w:rPr>
        <w:t>B</w:t>
      </w:r>
      <w:r w:rsidRPr="00EB7D96">
        <w:rPr>
          <w:rFonts w:ascii="Arial" w:hAnsi="Arial" w:cs="Arial"/>
        </w:rPr>
        <w:t xml:space="preserve">ehavioural economics </w:t>
      </w:r>
      <w:r w:rsidRPr="00EB7D96">
        <w:rPr>
          <w:rFonts w:ascii="Arial" w:hAnsi="Arial" w:cs="Arial"/>
        </w:rPr>
        <w:fldChar w:fldCharType="begin"/>
      </w:r>
      <w:r w:rsidRPr="00EB7D96">
        <w:rPr>
          <w:rFonts w:ascii="Arial" w:hAnsi="Arial" w:cs="Arial"/>
        </w:rPr>
        <w:instrText xml:space="preserve"> ADDIN ZOTERO_ITEM CSL_CITATION {"citationID":"mjydAxmS","properties":{"formattedCitation":"(Smith and Kaminishi, 2020)","plainCitation":"(Smith and Kaminishi, 2020)","noteIndex":0},"citationItems":[{"id":935,"uris":["http://zotero.org/users/11051396/items/FNBUGMII"],"itemData":{"id":935,"type":"article-journal","container-title":"Journal of Management Studies","DOI":"10.1111/joms.12439","ISSN":"0022-2380, 1467-6486","issue":"1","journalAbbreviation":"J. Manage. Stud.","language":"en","page":"25-56","source":"DOI.org (Crossref)","title":"Confucian Entrepreneurship: Towards a Genealogy of a Conceptual Tool","title-short":"Confucian Entrepreneurship","URL":"https://onlinelibrary.wiley.com/doi/10.1111/joms.12439","volume":"57","author":[{"family":"Smith","given":"Andrew"},{"family":"Kaminishi","given":"Miriam"}],"accessed":{"date-parts":[["2023",4,22]]},"issued":{"date-parts":[["2020",1]]}}}],"schema":"https://github.com/citation-style-language/schema/raw/master/csl-citation.json"} </w:instrText>
      </w:r>
      <w:r w:rsidRPr="00EB7D96">
        <w:rPr>
          <w:rFonts w:ascii="Arial" w:hAnsi="Arial" w:cs="Arial"/>
        </w:rPr>
        <w:fldChar w:fldCharType="separate"/>
      </w:r>
      <w:r w:rsidRPr="00EB7D96">
        <w:rPr>
          <w:rFonts w:ascii="Arial" w:hAnsi="Arial" w:cs="Arial"/>
          <w:noProof/>
        </w:rPr>
        <w:t>(Smith and Kaminishi, 2020</w:t>
      </w:r>
      <w:r w:rsidRPr="00EB7D96">
        <w:rPr>
          <w:rFonts w:ascii="Arial" w:hAnsi="Arial" w:cs="Arial"/>
        </w:rPr>
        <w:fldChar w:fldCharType="end"/>
      </w:r>
      <w:r w:rsidRPr="00EB7D96">
        <w:rPr>
          <w:rFonts w:ascii="Arial" w:hAnsi="Arial" w:cs="Arial"/>
        </w:rPr>
        <w:t xml:space="preserve"> ;</w:t>
      </w:r>
      <w:r w:rsidR="007F0CB0" w:rsidRPr="00EB7D96">
        <w:rPr>
          <w:rFonts w:ascii="Arial" w:hAnsi="Arial" w:cs="Arial"/>
        </w:rPr>
        <w:t xml:space="preserve"> </w:t>
      </w:r>
      <w:r w:rsidRPr="00EB7D96">
        <w:rPr>
          <w:rFonts w:ascii="Arial" w:hAnsi="Arial" w:cs="Arial"/>
        </w:rPr>
        <w:fldChar w:fldCharType="begin"/>
      </w:r>
      <w:r w:rsidRPr="00EB7D96">
        <w:rPr>
          <w:rFonts w:ascii="Arial" w:hAnsi="Arial" w:cs="Arial"/>
        </w:rPr>
        <w:instrText xml:space="preserve"> ADDIN ZOTERO_ITEM CSL_CITATION {"citationID":"2qzaVSMO","properties":{"formattedCitation":"(Soares and Perin, 2019)","plainCitation":"(Soares and Perin, 2019)","noteIndex":0},"citationItems":[{"id":926,"uris":["http://zotero.org/users/11051396/items/7HNY5C8G"],"itemData":{"id":926,"type":"article-journal","abstract":"Purpose\n              The purpose of this paper is to analyze the relationship between entrepreneurial orientation (EO) and organizational performance through an updated and extended meta-analytic review that includes EO, mediators, moderators and performance results.\n            \n            \n              Design/methodology/approach\n              Using Pearson correlations as effect size statistics, and based on 80 independent samples from 78 studies, with a total sample size of 19,514 cases, the meta-analysis consolidates the empirical findings of this field of research.\n            \n            \n              Findings\n              The results reveal that there is a direct and positive impact of EO on organizational performance, and this effect is stronger for multi-item measures of performance and for revenue-based performance measures. In addition, the authors found partial mediation effects of learning orientation and innovativeness on the relationship between EO and firm performance.\n            \n            \n              Originality/value\n              The work contributes to the literature by demonstrating the importance of EO to organizational performance with a meta-analysis, reporting the partially mediating variables in this relationship and seeking to explain the observed inconsistencies in preceding results, also examining methodological moderating variables. Hence, the research extends previous meta-analytic studies done in the area.","container-title":"RAUSP Management Journal","DOI":"10.1108/RAUSP-01-2019-0014","ISSN":"2531-0488, 2531-0488","issue":"2","journalAbbreviation":"RAUSP","language":"en","page":"143-159","source":"DOI.org (Crossref)","title":"Entrepreneurial orientation and firm performance: an updated meta-analysis","title-short":"Entrepreneurial orientation and firm performance","URL":"https://www.emerald.com/insight/content/doi/10.1108/RAUSP-01-2019-0014/full/html","volume":"55","author":[{"family":"Soares","given":"Mauren Do Couto"},{"family":"Perin","given":"Marcelo Gattermann"}],"accessed":{"date-parts":[["2023",4,22]]},"issued":{"date-parts":[["2019",9,19]]}}}],"schema":"https://github.com/citation-style-language/schema/raw/master/csl-citation.json"} </w:instrText>
      </w:r>
      <w:r w:rsidRPr="00EB7D96">
        <w:rPr>
          <w:rFonts w:ascii="Arial" w:hAnsi="Arial" w:cs="Arial"/>
        </w:rPr>
        <w:fldChar w:fldCharType="separate"/>
      </w:r>
      <w:r w:rsidRPr="00EB7D96">
        <w:rPr>
          <w:rFonts w:ascii="Arial" w:hAnsi="Arial" w:cs="Arial"/>
          <w:noProof/>
        </w:rPr>
        <w:t>Soares and Perin, 2019)</w:t>
      </w:r>
      <w:r w:rsidRPr="00EB7D96">
        <w:rPr>
          <w:rFonts w:ascii="Arial" w:hAnsi="Arial" w:cs="Arial"/>
        </w:rPr>
        <w:fldChar w:fldCharType="end"/>
      </w:r>
      <w:r w:rsidRPr="00EB7D96">
        <w:rPr>
          <w:rFonts w:ascii="Arial" w:hAnsi="Arial" w:cs="Arial"/>
        </w:rPr>
        <w:t>.</w:t>
      </w:r>
    </w:p>
    <w:p w14:paraId="6DF637E8" w14:textId="457E34D5" w:rsidR="00AE5CFA" w:rsidRPr="00EB7D96" w:rsidRDefault="00AE5CFA" w:rsidP="00EB7D96">
      <w:pPr>
        <w:spacing w:line="480" w:lineRule="auto"/>
        <w:jc w:val="both"/>
        <w:rPr>
          <w:rFonts w:ascii="Arial" w:hAnsi="Arial" w:cs="Arial"/>
        </w:rPr>
      </w:pPr>
      <w:r w:rsidRPr="00EB7D96">
        <w:rPr>
          <w:rFonts w:ascii="Arial" w:hAnsi="Arial" w:cs="Arial"/>
        </w:rPr>
        <w:t xml:space="preserve">The </w:t>
      </w:r>
      <w:r w:rsidRPr="00EB7D96">
        <w:rPr>
          <w:rFonts w:ascii="Arial" w:hAnsi="Arial" w:cs="Arial"/>
          <w:b/>
          <w:bCs/>
        </w:rPr>
        <w:t>Resource-Based View  theory</w:t>
      </w:r>
      <w:r w:rsidRPr="00EB7D96">
        <w:rPr>
          <w:rFonts w:ascii="Arial" w:hAnsi="Arial" w:cs="Arial"/>
        </w:rPr>
        <w:t xml:space="preserve"> argues that sustained competitive advantage comes from a firm's unique and valuable resources and capabilities. Entrepreneurs must identify and develop these resources to create new businesses and innovations, as seen in the example of Tesla's electric vehicle technology </w:t>
      </w:r>
      <w:r w:rsidRPr="00EB7D96">
        <w:rPr>
          <w:rFonts w:ascii="Arial" w:hAnsi="Arial" w:cs="Arial"/>
        </w:rPr>
        <w:fldChar w:fldCharType="begin"/>
      </w:r>
      <w:r w:rsidRPr="00EB7D96">
        <w:rPr>
          <w:rFonts w:ascii="Arial" w:hAnsi="Arial" w:cs="Arial"/>
        </w:rPr>
        <w:instrText xml:space="preserve"> ADDIN ZOTERO_ITEM CSL_CITATION {"citationID":"B3oqwNYd","properties":{"formattedCitation":"(Chirico {\\i{}et al.}, 2021)","plainCitation":"(Chirico et al., 2021)","noteIndex":0},"citationItems":[{"id":936,"uris":["http://zotero.org/users/11051396/items/INDGD5MH"],"itemData":{"id":936,"type":"article-journal","container-title":"Journal of Management Studies","DOI":"10.1111/joms.12567","ISSN":"0022-2380, 1467-6486","issue":"1","journalAbbreviation":"J. Manage. Stud.","language":"en","page":"165-200","source":"DOI.org (Crossref)","title":"Family versus Non</w:instrText>
      </w:r>
      <w:r w:rsidRPr="00EB7D96">
        <w:rPr>
          <w:rFonts w:ascii="Cambria Math" w:hAnsi="Cambria Math" w:cs="Cambria Math"/>
        </w:rPr>
        <w:instrText>‐</w:instrText>
      </w:r>
      <w:r w:rsidRPr="00EB7D96">
        <w:rPr>
          <w:rFonts w:ascii="Arial" w:hAnsi="Arial" w:cs="Arial"/>
        </w:rPr>
        <w:instrText>Family Firm Franchisors: Behavioural and Performance Differences","title-short":"Family versus Non</w:instrText>
      </w:r>
      <w:r w:rsidRPr="00EB7D96">
        <w:rPr>
          <w:rFonts w:ascii="Cambria Math" w:hAnsi="Cambria Math" w:cs="Cambria Math"/>
        </w:rPr>
        <w:instrText>‐</w:instrText>
      </w:r>
      <w:r w:rsidRPr="00EB7D96">
        <w:rPr>
          <w:rFonts w:ascii="Arial" w:hAnsi="Arial" w:cs="Arial"/>
        </w:rPr>
        <w:instrText xml:space="preserve">Family Firm Franchisors","URL":"https://onlinelibrary.wiley.com/doi/10.1111/joms.12567","volume":"58","author":[{"family":"Chirico","given":"Francesco"},{"family":"Welsh","given":"Dianne H. B."},{"family":"Ireland","given":"R. Duane"},{"family":"Sieger","given":"Philipp"}],"accessed":{"date-parts":[["2023",4,22]]},"issued":{"date-parts":[["2021",1]]}}}],"schema":"https://github.com/citation-style-language/schema/raw/master/csl-citation.json"} </w:instrText>
      </w:r>
      <w:r w:rsidRPr="00EB7D96">
        <w:rPr>
          <w:rFonts w:ascii="Arial" w:hAnsi="Arial" w:cs="Arial"/>
        </w:rPr>
        <w:fldChar w:fldCharType="separate"/>
      </w:r>
      <w:r w:rsidRPr="00EB7D96">
        <w:rPr>
          <w:rFonts w:ascii="Arial" w:hAnsi="Arial" w:cs="Arial"/>
          <w:kern w:val="0"/>
        </w:rPr>
        <w:t xml:space="preserve">(Chirico </w:t>
      </w:r>
      <w:r w:rsidRPr="00EB7D96">
        <w:rPr>
          <w:rFonts w:ascii="Arial" w:hAnsi="Arial" w:cs="Arial"/>
          <w:i/>
          <w:iCs/>
          <w:kern w:val="0"/>
        </w:rPr>
        <w:t>et al.</w:t>
      </w:r>
      <w:r w:rsidRPr="00EB7D96">
        <w:rPr>
          <w:rFonts w:ascii="Arial" w:hAnsi="Arial" w:cs="Arial"/>
          <w:kern w:val="0"/>
        </w:rPr>
        <w:t>, 2021</w:t>
      </w:r>
      <w:r w:rsidRPr="00EB7D96">
        <w:rPr>
          <w:rFonts w:ascii="Arial" w:hAnsi="Arial" w:cs="Arial"/>
        </w:rPr>
        <w:fldChar w:fldCharType="end"/>
      </w:r>
      <w:r w:rsidRPr="00EB7D96">
        <w:rPr>
          <w:rFonts w:ascii="Arial" w:hAnsi="Arial" w:cs="Arial"/>
        </w:rPr>
        <w:t xml:space="preserve"> ;</w:t>
      </w:r>
      <w:r w:rsidR="007F0CB0" w:rsidRPr="00EB7D96">
        <w:rPr>
          <w:rFonts w:ascii="Arial" w:hAnsi="Arial" w:cs="Arial"/>
        </w:rPr>
        <w:t xml:space="preserve"> </w:t>
      </w:r>
      <w:r w:rsidRPr="00EB7D96">
        <w:rPr>
          <w:rFonts w:ascii="Arial" w:hAnsi="Arial" w:cs="Arial"/>
        </w:rPr>
        <w:fldChar w:fldCharType="begin"/>
      </w:r>
      <w:r w:rsidRPr="00EB7D96">
        <w:rPr>
          <w:rFonts w:ascii="Arial" w:hAnsi="Arial" w:cs="Arial"/>
        </w:rPr>
        <w:instrText xml:space="preserve"> ADDIN ZOTERO_ITEM CSL_CITATION {"citationID":"2oc5wOro","properties":{"formattedCitation":"(Freeman, Dmytriyev and Phillips, 2021)","plainCitation":"(Freeman, Dmytriyev and Phillips, 2021)","noteIndex":0},"citationItems":[{"id":939,"uris":["http://zotero.org/users/11051396/items/L3DITXEP"],"itemData":{"id":939,"type":"article-journal","abstract":"We start this article with the exploration of similarities between the resource-based view of the firm (RBV) and stakeholder theory at the time of their origination and then proceed with the conversation on what led to distinct developmental trajectories of the two theories. Though RBV has become a leading paradigm in the strategic management field, we argue that in its current form, RBV is yet incomplete. We suggest there are four aspects that stakeholder theory can offer to inform RBV: normativity, sustainability, people, and cooperation. Reconciling stakeholder theory and RBV is a promising path to advancing our understanding of management, and we provide a two-part guideline to management scholars and practitioners who would be willing to take this path.","container-title":"Journal of Management","DOI":"10.1177/0149206321993576","ISSN":"0149-2063, 1557-1211","issue":"7","journalAbbreviation":"Journal of Management","language":"en","page":"1757-1770","source":"DOI.org (Crossref)","title":"Stakeholder Theory and the Resource-Based View of the Firm","URL":"http://journals.sagepub.com/doi/10.1177/0149206321993576","volume":"47","author":[{"family":"Freeman","given":"R. Edward"},{"family":"Dmytriyev","given":"Sergiy D."},{"family":"Phillips","given":"Robert A."}],"accessed":{"date-parts":[["2023",4,22]]},"issued":{"date-parts":[["2021",9]]}}}],"schema":"https://github.com/citation-style-language/schema/raw/master/csl-citation.json"} </w:instrText>
      </w:r>
      <w:r w:rsidRPr="00EB7D96">
        <w:rPr>
          <w:rFonts w:ascii="Arial" w:hAnsi="Arial" w:cs="Arial"/>
        </w:rPr>
        <w:fldChar w:fldCharType="separate"/>
      </w:r>
      <w:r w:rsidRPr="00EB7D96">
        <w:rPr>
          <w:rFonts w:ascii="Arial" w:hAnsi="Arial" w:cs="Arial"/>
          <w:noProof/>
        </w:rPr>
        <w:t>Freeman, Dmytriyev and Phillips, 2021</w:t>
      </w:r>
      <w:r w:rsidRPr="00EB7D96">
        <w:rPr>
          <w:rFonts w:ascii="Arial" w:hAnsi="Arial" w:cs="Arial"/>
        </w:rPr>
        <w:fldChar w:fldCharType="end"/>
      </w:r>
      <w:r w:rsidRPr="00EB7D96">
        <w:rPr>
          <w:rFonts w:ascii="Arial" w:hAnsi="Arial" w:cs="Arial"/>
        </w:rPr>
        <w:t xml:space="preserve"> ; </w:t>
      </w:r>
      <w:r w:rsidRPr="00EB7D96">
        <w:rPr>
          <w:rFonts w:ascii="Arial" w:hAnsi="Arial" w:cs="Arial"/>
        </w:rPr>
        <w:fldChar w:fldCharType="begin"/>
      </w:r>
      <w:r w:rsidRPr="00EB7D96">
        <w:rPr>
          <w:rFonts w:ascii="Arial" w:hAnsi="Arial" w:cs="Arial"/>
        </w:rPr>
        <w:instrText xml:space="preserve"> ADDIN ZOTERO_ITEM CSL_CITATION {"citationID":"57MA5uxw","properties":{"formattedCitation":"(McGahan, 2021)","plainCitation":"(McGahan, 2021)","noteIndex":0},"citationItems":[{"id":941,"uris":["http://zotero.org/users/11051396/items/EXHLDDZ5"],"itemData":{"id":941,"type":"article-journal","abstract":"A powerful new stakeholder theory (NST) of strategic management is emerging. The theory, which is yet incomplete, offers novel and precise tools for understanding stakeholder involvement in organizations. This article identifies open questions in the NST in five areas (organizational formation, resource development, claims on value, governance, and performance) and suggests ways in which insights from the resource-based view of the firm advance answers to these questions. The conclusion emphasizes that because stakeholders bind resources to organizations, neither the resource-based view nor the new stakeholder view is complete without the other.","container-title":"Journal of Management","DOI":"10.1177/0149206320987282","ISSN":"0149-2063, 1557-1211","issue":"7","journalAbbreviation":"Journal of Management","language":"en","page":"1734-1756","source":"DOI.org (Crossref)","title":"Integrating Insights From the Resource-Based View of the Firm Into the New Stakeholder Theory","URL":"http://journals.sagepub.com/doi/10.1177/0149206320987282","volume":"47","author":[{"family":"McGahan","given":"Anita M."}],"accessed":{"date-parts":[["2023",4,22]]},"issued":{"date-parts":[["2021",9]]}}}],"schema":"https://github.com/citation-style-language/schema/raw/master/csl-citation.json"} </w:instrText>
      </w:r>
      <w:r w:rsidRPr="00EB7D96">
        <w:rPr>
          <w:rFonts w:ascii="Arial" w:hAnsi="Arial" w:cs="Arial"/>
        </w:rPr>
        <w:fldChar w:fldCharType="separate"/>
      </w:r>
      <w:r w:rsidRPr="00EB7D96">
        <w:rPr>
          <w:rFonts w:ascii="Arial" w:hAnsi="Arial" w:cs="Arial"/>
          <w:noProof/>
        </w:rPr>
        <w:t>McGahan, 2021)</w:t>
      </w:r>
      <w:r w:rsidRPr="00EB7D96">
        <w:rPr>
          <w:rFonts w:ascii="Arial" w:hAnsi="Arial" w:cs="Arial"/>
        </w:rPr>
        <w:fldChar w:fldCharType="end"/>
      </w:r>
      <w:r w:rsidRPr="00EB7D96">
        <w:rPr>
          <w:rFonts w:ascii="Arial" w:hAnsi="Arial" w:cs="Arial"/>
        </w:rPr>
        <w:t xml:space="preserve">. </w:t>
      </w:r>
      <w:r w:rsidRPr="00EB7D96">
        <w:rPr>
          <w:rFonts w:ascii="Arial" w:hAnsi="Arial" w:cs="Arial"/>
          <w:b/>
          <w:bCs/>
        </w:rPr>
        <w:t>Agency theory</w:t>
      </w:r>
      <w:r w:rsidRPr="00EB7D96">
        <w:rPr>
          <w:rFonts w:ascii="Arial" w:hAnsi="Arial" w:cs="Arial"/>
        </w:rPr>
        <w:t xml:space="preserve"> examines the conflicts of interest that can arise between principals and agents, such as managers hired to act on behalf of shareholders. Entrepreneurs must align their interests with stakeholders like investors, employees, and customers to avoid the principal-agent problem </w:t>
      </w:r>
      <w:r w:rsidRPr="00EB7D96">
        <w:rPr>
          <w:rFonts w:ascii="Arial" w:hAnsi="Arial" w:cs="Arial"/>
        </w:rPr>
        <w:fldChar w:fldCharType="begin"/>
      </w:r>
      <w:r w:rsidRPr="00EB7D96">
        <w:rPr>
          <w:rFonts w:ascii="Arial" w:hAnsi="Arial" w:cs="Arial"/>
        </w:rPr>
        <w:instrText xml:space="preserve"> ADDIN ZOTERO_ITEM CSL_CITATION {"citationID":"nfel7sOX","properties":{"formattedCitation":"(Panda and Leepsa, 2017)","plainCitation":"(Panda and Leepsa, 2017)","noteIndex":0},"citationItems":[{"id":943,"uris":["http://zotero.org/users/11051396/items/NECBTTR6"],"itemData":{"id":943,"type":"article-journal","abstract":"This article intends to review the theoretical aspects and empirical evidences made on agency theory. It is aimed to explore the main ideas, perspectives, problems and issues related to the agency theory through a literature survey. It discusses the theoretical aspects of agency theory and the various concepts and issues related to it and documents empirical evidences on the mechanisms that diminish the agency cost. The conflict of interest and agency cost arises due to the separation of ownership from control, different risk preferences, information asymmetry and moral hazards. The literatures have cited many solutions like strong ownership control, managerial ownership, independent board members and different committees can be useful in controlling the agency conflict and its cost. This literature survey will enlighten the practitioners and researchers in understanding, analysing the agency problem and will be helpful in mitigating the agency problem.","container-title":"Indian Journal of Corporate Governance","DOI":"10.1177/0974686217701467","ISSN":"0974-6862, 2454-2482","issue":"1","journalAbbreviation":"Indian Journal of Corporate Governance","language":"en","page":"74-95","source":"DOI.org (Crossref)","title":"Agency theory: Review of Theory and Evidence on Problems and Perspectives","title-short":"Agency theory","URL":"http://journals.sagepub.com/doi/10.1177/0974686217701467","volume":"10","author":[{"family":"Panda","given":"Brahmadev"},{"family":"Leepsa","given":"N. M."}],"accessed":{"date-parts":[["2023",4,22]]},"issued":{"date-parts":[["2017",6]]}}}],"schema":"https://github.com/citation-style-language/schema/raw/master/csl-citation.json"} </w:instrText>
      </w:r>
      <w:r w:rsidRPr="00EB7D96">
        <w:rPr>
          <w:rFonts w:ascii="Arial" w:hAnsi="Arial" w:cs="Arial"/>
        </w:rPr>
        <w:fldChar w:fldCharType="separate"/>
      </w:r>
      <w:r w:rsidRPr="00EB7D96">
        <w:rPr>
          <w:rFonts w:ascii="Arial" w:hAnsi="Arial" w:cs="Arial"/>
          <w:noProof/>
        </w:rPr>
        <w:t>(Panda and Leepsa, 2017)</w:t>
      </w:r>
      <w:r w:rsidRPr="00EB7D96">
        <w:rPr>
          <w:rFonts w:ascii="Arial" w:hAnsi="Arial" w:cs="Arial"/>
        </w:rPr>
        <w:fldChar w:fldCharType="end"/>
      </w:r>
      <w:r w:rsidRPr="00EB7D96">
        <w:rPr>
          <w:rFonts w:ascii="Arial" w:hAnsi="Arial" w:cs="Arial"/>
        </w:rPr>
        <w:t xml:space="preserve">. </w:t>
      </w:r>
      <w:r w:rsidRPr="00EB7D96">
        <w:rPr>
          <w:rFonts w:ascii="Arial" w:hAnsi="Arial" w:cs="Arial"/>
          <w:b/>
          <w:bCs/>
        </w:rPr>
        <w:t>Behavioural economics</w:t>
      </w:r>
      <w:r w:rsidRPr="00EB7D96">
        <w:rPr>
          <w:rFonts w:ascii="Arial" w:hAnsi="Arial" w:cs="Arial"/>
        </w:rPr>
        <w:t xml:space="preserve"> integrates psychology and economics to explain how individuals make decisions. Entrepreneurs must understand cognitive biases that influence decision-making, such as the tendency to overvalue the present and undervalue the future </w:t>
      </w:r>
      <w:r w:rsidRPr="00EB7D96">
        <w:rPr>
          <w:rFonts w:ascii="Arial" w:hAnsi="Arial" w:cs="Arial"/>
        </w:rPr>
        <w:fldChar w:fldCharType="begin"/>
      </w:r>
      <w:r w:rsidRPr="00EB7D96">
        <w:rPr>
          <w:rFonts w:ascii="Arial" w:hAnsi="Arial" w:cs="Arial"/>
        </w:rPr>
        <w:instrText xml:space="preserve"> ADDIN ZOTERO_ITEM CSL_CITATION {"citationID":"mcMQHtZy","properties":{"formattedCitation":"(Faro and Zaliauskas, 2019)","plainCitation":"(Faro and Zaliauskas, 2019)","noteIndex":0},"citationItems":[{"id":938,"uris":["http://zotero.org/users/11051396/items/F6X9JBKB"],"itemData":{"id":938,"type":"article-journal","container-title":"London Business School Review","DOI":"10.1111/2057-1615.12303","ISSN":"2057-1607, 2057-1615","issue":"2-3","journalAbbreviation":"London Business School Review","language":"en","page":"16-17","source":"DOI.org (Crossref)","title":"Behavioural economics","URL":"https://onlinelibrary.wiley.com/doi/10.1111/2057-1615.12303","volume":"30","author":[{"family":"Faro","given":"David"},{"family":"Zaliauskas","given":"Redis"}],"accessed":{"date-parts":[["2023",4,22]]},"issued":{"date-parts":[["2019",12]]}}}],"schema":"https://github.com/citation-style-language/schema/raw/master/csl-citation.json"} </w:instrText>
      </w:r>
      <w:r w:rsidRPr="00EB7D96">
        <w:rPr>
          <w:rFonts w:ascii="Arial" w:hAnsi="Arial" w:cs="Arial"/>
        </w:rPr>
        <w:fldChar w:fldCharType="separate"/>
      </w:r>
      <w:r w:rsidRPr="00EB7D96">
        <w:rPr>
          <w:rFonts w:ascii="Arial" w:hAnsi="Arial" w:cs="Arial"/>
          <w:noProof/>
        </w:rPr>
        <w:t>(Faro and Zaliauskas, 2019</w:t>
      </w:r>
      <w:r w:rsidRPr="00EB7D96">
        <w:rPr>
          <w:rFonts w:ascii="Arial" w:hAnsi="Arial" w:cs="Arial"/>
        </w:rPr>
        <w:fldChar w:fldCharType="end"/>
      </w:r>
      <w:r w:rsidRPr="00EB7D96">
        <w:rPr>
          <w:rFonts w:ascii="Arial" w:hAnsi="Arial" w:cs="Arial"/>
        </w:rPr>
        <w:t xml:space="preserve"> ;</w:t>
      </w:r>
      <w:r w:rsidR="007F0CB0" w:rsidRPr="00EB7D96">
        <w:rPr>
          <w:rFonts w:ascii="Arial" w:hAnsi="Arial" w:cs="Arial"/>
        </w:rPr>
        <w:t xml:space="preserve"> </w:t>
      </w:r>
      <w:r w:rsidRPr="00EB7D96">
        <w:rPr>
          <w:rFonts w:ascii="Arial" w:hAnsi="Arial" w:cs="Arial"/>
        </w:rPr>
        <w:fldChar w:fldCharType="begin"/>
      </w:r>
      <w:r w:rsidRPr="00EB7D96">
        <w:rPr>
          <w:rFonts w:ascii="Arial" w:hAnsi="Arial" w:cs="Arial"/>
        </w:rPr>
        <w:instrText xml:space="preserve"> ADDIN ZOTERO_ITEM CSL_CITATION {"citationID":"RCtdH12u","properties":{"formattedCitation":"(Pepper, 2021)","plainCitation":"(Pepper, 2021)","noteIndex":0},"citationItems":[{"id":944,"uris":["http://zotero.org/users/11051396/items/R5YG5ECA"],"itemData":{"id":944,"type":"article-journal","abstract":"The conventional design of executive compensation plans is based on an outdated model of executive agency. Behavioural economics has provided a better understanding of the relationship between executives’ pay and their motivation through detailed examination of the psychology of incentives. Four key points emerge from the research. First, executives are much more risk averse than financial theory predicts. Second executives are very high time discounters, thus reducing the perceived value of deferred rewards. Third, intrinsic motivation is much more important than admitted by traditional economic theory. Fourth, executives are more concerned about the perceived fairness of their awards relative to peers than in absolute amounts. Research suggests that companies would be better off paying generous salaries and using annual cash bonuses to incentivise desired actions and behaviours. Executives should be required to invest bonuses in company shares until they have sufficient ‘skin in the game’ to align their interests with shareholders.","container-title":"NHRD Network Journal","DOI":"10.1177/2631454120953038","ISSN":"2631-4541, 2631-455X","issue":"2","journalAbbreviation":"NHRD Network Journal","language":"en","page":"186-192","source":"DOI.org (Crossref)","title":"The Behavioural Economics of Executive Incentives","URL":"http://journals.sagepub.com/doi/10.1177/2631454120953038","volume":"14","author":[{"family":"Pepper","given":"Alexander"}],"accessed":{"date-parts":[["2023",4,22]]},"issued":{"date-parts":[["2021",4]]}}}],"schema":"https://github.com/citation-style-language/schema/raw/master/csl-citation.json"} </w:instrText>
      </w:r>
      <w:r w:rsidRPr="00EB7D96">
        <w:rPr>
          <w:rFonts w:ascii="Arial" w:hAnsi="Arial" w:cs="Arial"/>
        </w:rPr>
        <w:fldChar w:fldCharType="separate"/>
      </w:r>
      <w:r w:rsidRPr="00EB7D96">
        <w:rPr>
          <w:rFonts w:ascii="Arial" w:hAnsi="Arial" w:cs="Arial"/>
          <w:noProof/>
        </w:rPr>
        <w:t>Pepper, 2021)</w:t>
      </w:r>
      <w:r w:rsidRPr="00EB7D96">
        <w:rPr>
          <w:rFonts w:ascii="Arial" w:hAnsi="Arial" w:cs="Arial"/>
        </w:rPr>
        <w:fldChar w:fldCharType="end"/>
      </w:r>
      <w:r w:rsidRPr="00EB7D96">
        <w:rPr>
          <w:rFonts w:ascii="Arial" w:hAnsi="Arial" w:cs="Arial"/>
        </w:rPr>
        <w:t xml:space="preserve">. </w:t>
      </w:r>
    </w:p>
    <w:p w14:paraId="3924824B" w14:textId="77777777" w:rsidR="00AE5CFA" w:rsidRDefault="00AE5CFA" w:rsidP="00EB7D96">
      <w:pPr>
        <w:spacing w:line="480" w:lineRule="auto"/>
        <w:jc w:val="both"/>
        <w:rPr>
          <w:rFonts w:ascii="Arial" w:hAnsi="Arial" w:cs="Arial"/>
        </w:rPr>
      </w:pPr>
    </w:p>
    <w:p w14:paraId="77E17807" w14:textId="77777777" w:rsidR="00EB7D96" w:rsidRDefault="00EB7D96" w:rsidP="00EB7D96">
      <w:pPr>
        <w:spacing w:line="480" w:lineRule="auto"/>
        <w:jc w:val="both"/>
        <w:rPr>
          <w:rFonts w:ascii="Arial" w:hAnsi="Arial" w:cs="Arial"/>
        </w:rPr>
      </w:pPr>
    </w:p>
    <w:p w14:paraId="0E7004BD" w14:textId="77777777" w:rsidR="00EB7D96" w:rsidRPr="00EB7D96" w:rsidRDefault="00EB7D96" w:rsidP="00EB7D96">
      <w:pPr>
        <w:spacing w:line="480" w:lineRule="auto"/>
        <w:jc w:val="both"/>
        <w:rPr>
          <w:rFonts w:ascii="Arial" w:hAnsi="Arial" w:cs="Arial"/>
        </w:rPr>
      </w:pPr>
    </w:p>
    <w:p w14:paraId="2CF6C1D6" w14:textId="42E55FD5" w:rsidR="00C47CEA" w:rsidRPr="00EB7D96" w:rsidRDefault="00C22887" w:rsidP="00EB7D96">
      <w:pPr>
        <w:pStyle w:val="Heading1"/>
        <w:numPr>
          <w:ilvl w:val="0"/>
          <w:numId w:val="2"/>
        </w:numPr>
        <w:spacing w:line="480" w:lineRule="auto"/>
        <w:jc w:val="both"/>
        <w:rPr>
          <w:rFonts w:ascii="Arial" w:hAnsi="Arial" w:cs="Arial"/>
          <w:b/>
          <w:bCs/>
          <w:color w:val="000000" w:themeColor="text1"/>
          <w:sz w:val="22"/>
          <w:szCs w:val="22"/>
        </w:rPr>
      </w:pPr>
      <w:bookmarkStart w:id="7" w:name="_Toc133261647"/>
      <w:bookmarkStart w:id="8" w:name="_Toc133830287"/>
      <w:r w:rsidRPr="00EB7D96">
        <w:rPr>
          <w:rFonts w:ascii="Arial" w:hAnsi="Arial" w:cs="Arial"/>
          <w:b/>
          <w:bCs/>
          <w:color w:val="000000" w:themeColor="text1"/>
          <w:sz w:val="22"/>
          <w:szCs w:val="22"/>
        </w:rPr>
        <w:lastRenderedPageBreak/>
        <w:t>ANALSYSIS AND CRITICAL EVALUATION OF CONCEPTS OF ENTERPRISE AND ENTREPRENEURSHIP FROM THE PERSPECTIVE OF AN ENTREPRENEUR WITH LITERATURE BACKUP</w:t>
      </w:r>
      <w:bookmarkEnd w:id="7"/>
      <w:bookmarkEnd w:id="8"/>
    </w:p>
    <w:p w14:paraId="38C5CC10" w14:textId="77777777" w:rsidR="007F0CB0" w:rsidRPr="00EB7D96" w:rsidRDefault="00AE5CFA" w:rsidP="00EB7D96">
      <w:pPr>
        <w:pStyle w:val="NormalWeb"/>
        <w:shd w:val="clear" w:color="auto" w:fill="FFFFFF"/>
        <w:spacing w:before="0" w:beforeAutospacing="0" w:after="240" w:afterAutospacing="0" w:line="480" w:lineRule="auto"/>
        <w:jc w:val="both"/>
        <w:rPr>
          <w:rFonts w:ascii="Arial" w:hAnsi="Arial" w:cs="Arial"/>
          <w:sz w:val="22"/>
          <w:szCs w:val="22"/>
        </w:rPr>
      </w:pPr>
      <w:r w:rsidRPr="00EB7D96">
        <w:rPr>
          <w:rFonts w:ascii="Arial" w:hAnsi="Arial" w:cs="Arial"/>
          <w:color w:val="24292F"/>
          <w:sz w:val="22"/>
          <w:szCs w:val="22"/>
        </w:rPr>
        <w:t>Enterprise and entrepreneurship are crucial concepts in the business world. While enterprise refers to the process of creating, managing, and operating a business venture,</w:t>
      </w:r>
      <w:r w:rsidRPr="00EB7D96">
        <w:rPr>
          <w:rFonts w:ascii="Arial" w:hAnsi="Arial" w:cs="Arial"/>
          <w:sz w:val="22"/>
          <w:szCs w:val="22"/>
        </w:rPr>
        <w:t xml:space="preserve"> </w:t>
      </w:r>
      <w:r w:rsidRPr="00EB7D96">
        <w:rPr>
          <w:rFonts w:ascii="Arial" w:hAnsi="Arial" w:cs="Arial"/>
          <w:sz w:val="22"/>
          <w:szCs w:val="22"/>
        </w:rPr>
        <w:fldChar w:fldCharType="begin"/>
      </w:r>
      <w:r w:rsidR="00493E20" w:rsidRPr="00EB7D96">
        <w:rPr>
          <w:rFonts w:ascii="Arial" w:hAnsi="Arial" w:cs="Arial"/>
          <w:sz w:val="22"/>
          <w:szCs w:val="22"/>
        </w:rPr>
        <w:instrText xml:space="preserve"> ADDIN ZOTERO_ITEM CSL_CITATION {"citationID":"zuUAsG8a","properties":{"formattedCitation":"(Breen, 2004, p. 2)","plainCitation":"(Breen, 2004, p. 2)","noteIndex":0},"citationItems":[{"id":"y6CHSftv/Wmk8EPGQ","uris":["http://zotero.org/users/11051396/items/MUUV9KT9"],"itemData":{"id":383,"type":"article-journal","container-title":"International Journal of Entrepreneurship and Small Business","DOI":"10.1504/IJESB.2004.005375","ISSN":"1476-1297, 1741-8054","issue":"1/2","journalAbbreviation":"IJESB","language":"en","page":"21","source":"DOI.org (Crossref)","title":"Enterprise, entrepreneurship and small business: where are the boundaries?","title-short":"Enterprise, entrepreneurship and small business","URL":"http://www.inderscience.com/link.php?id=5375","volume":"1","author":[{"family":"Breen","given":"John P."}],"accessed":{"date-parts":[["2023",3,30]]},"issued":{"date-parts":[["2004"]]}},"locator":"2"}],"schema":"https://github.com/citation-style-language/schema/raw/master/csl-citation.json"} </w:instrText>
      </w:r>
      <w:r w:rsidRPr="00EB7D96">
        <w:rPr>
          <w:rFonts w:ascii="Arial" w:hAnsi="Arial" w:cs="Arial"/>
          <w:sz w:val="22"/>
          <w:szCs w:val="22"/>
        </w:rPr>
        <w:fldChar w:fldCharType="separate"/>
      </w:r>
      <w:r w:rsidRPr="00EB7D96">
        <w:rPr>
          <w:rStyle w:val="Hyperlink"/>
          <w:rFonts w:ascii="Arial" w:hAnsi="Arial" w:cs="Arial"/>
          <w:color w:val="auto"/>
          <w:sz w:val="22"/>
          <w:szCs w:val="22"/>
          <w:u w:val="none"/>
        </w:rPr>
        <w:t>(Breen, 2004)</w:t>
      </w:r>
      <w:r w:rsidRPr="00EB7D96">
        <w:rPr>
          <w:rFonts w:ascii="Arial" w:hAnsi="Arial" w:cs="Arial"/>
          <w:sz w:val="22"/>
          <w:szCs w:val="22"/>
        </w:rPr>
        <w:fldChar w:fldCharType="end"/>
      </w:r>
      <w:r w:rsidRPr="00EB7D96">
        <w:rPr>
          <w:rFonts w:ascii="Arial" w:hAnsi="Arial" w:cs="Arial"/>
          <w:sz w:val="22"/>
          <w:szCs w:val="22"/>
        </w:rPr>
        <w:t xml:space="preserve">, </w:t>
      </w:r>
      <w:r w:rsidRPr="00EB7D96">
        <w:rPr>
          <w:rFonts w:ascii="Arial" w:hAnsi="Arial" w:cs="Arial"/>
          <w:color w:val="24292F"/>
          <w:sz w:val="22"/>
          <w:szCs w:val="22"/>
        </w:rPr>
        <w:t xml:space="preserve"> entrepreneurship is the act of creating or starting a new business enterprise, </w:t>
      </w:r>
      <w:r w:rsidRPr="00EB7D96">
        <w:rPr>
          <w:rFonts w:ascii="Arial" w:hAnsi="Arial" w:cs="Arial"/>
          <w:color w:val="24292F"/>
          <w:sz w:val="22"/>
          <w:szCs w:val="22"/>
        </w:rPr>
        <w:fldChar w:fldCharType="begin"/>
      </w:r>
      <w:r w:rsidR="00493E20" w:rsidRPr="00EB7D96">
        <w:rPr>
          <w:rFonts w:ascii="Arial" w:hAnsi="Arial" w:cs="Arial"/>
          <w:color w:val="24292F"/>
          <w:sz w:val="22"/>
          <w:szCs w:val="22"/>
        </w:rPr>
        <w:instrText xml:space="preserve"> ADDIN ZOTERO_ITEM CSL_CITATION {"citationID":"gA5L8ckp","properties":{"formattedCitation":"(Barringer and Ireland, 2018)","plainCitation":"(Barringer and Ireland, 2018)","noteIndex":0},"citationItems":[{"id":"y6CHSftv/PNrpgBHb","uris":["http://zotero.org/users/11051396/items/WLP8EJQK"],"itemData":{"id":387,"type":"book","event-place":"Harlow, UNITED KINGDOM","ISBN":"978-1-292-09538-7","publisher":"Pearson Education, Limited","publisher-place":"Harlow, UNITED KINGDOM","source":"ProQuest Ebook Central","title":"Entrepreneurship, EBook, Global Edition","URL":"http://ebookcentral.proquest.com/lib/trinity/detail.action?docID=5573679","author":[{"family":"Barringer","given":"Bruce"},{"family":"Ireland","given":"Duane"}],"accessed":{"date-parts":[["2023",3,30]]},"issued":{"date-parts":[["2018"]]}}}],"schema":"https://github.com/citation-style-language/schema/raw/master/csl-citation.json"} </w:instrText>
      </w:r>
      <w:r w:rsidRPr="00EB7D96">
        <w:rPr>
          <w:rFonts w:ascii="Arial" w:hAnsi="Arial" w:cs="Arial"/>
          <w:color w:val="24292F"/>
          <w:sz w:val="22"/>
          <w:szCs w:val="22"/>
        </w:rPr>
        <w:fldChar w:fldCharType="separate"/>
      </w:r>
      <w:r w:rsidR="00961C22" w:rsidRPr="00EB7D96">
        <w:rPr>
          <w:rFonts w:ascii="Arial" w:hAnsi="Arial" w:cs="Arial"/>
          <w:noProof/>
          <w:color w:val="24292F"/>
          <w:sz w:val="22"/>
          <w:szCs w:val="22"/>
        </w:rPr>
        <w:t>(Barringer and Ireland, 2018)</w:t>
      </w:r>
      <w:r w:rsidRPr="00EB7D96">
        <w:rPr>
          <w:rFonts w:ascii="Arial" w:hAnsi="Arial" w:cs="Arial"/>
          <w:color w:val="24292F"/>
          <w:sz w:val="22"/>
          <w:szCs w:val="22"/>
        </w:rPr>
        <w:fldChar w:fldCharType="end"/>
      </w:r>
      <w:r w:rsidRPr="00EB7D96">
        <w:rPr>
          <w:rFonts w:ascii="Arial" w:hAnsi="Arial" w:cs="Arial"/>
          <w:color w:val="24292F"/>
          <w:sz w:val="22"/>
          <w:szCs w:val="22"/>
        </w:rPr>
        <w:t xml:space="preserve"> and an entrepreneur is someone who creates or identifies an opportunity, takes risks, and invests resources to start a new venture, </w:t>
      </w:r>
      <w:r w:rsidRPr="00EB7D96">
        <w:rPr>
          <w:rFonts w:ascii="Arial" w:hAnsi="Arial" w:cs="Arial"/>
          <w:sz w:val="22"/>
          <w:szCs w:val="22"/>
        </w:rPr>
        <w:fldChar w:fldCharType="begin"/>
      </w:r>
      <w:r w:rsidR="00493E20" w:rsidRPr="00EB7D96">
        <w:rPr>
          <w:rFonts w:ascii="Arial" w:hAnsi="Arial" w:cs="Arial"/>
          <w:sz w:val="22"/>
          <w:szCs w:val="22"/>
        </w:rPr>
        <w:instrText xml:space="preserve"> ADDIN ZOTERO_ITEM CSL_CITATION {"citationID":"IXfG1cZY","properties":{"formattedCitation":"(Li and Jia, 2015, p. 615)","plainCitation":"(Li and Jia, 2015, p. 615)","noteIndex":0},"citationItems":[{"id":"y6CHSftv/3M88mzwA","uris":["http://zotero.org/users/11051396/items/E69TEKLK"],"itemData":{"id":399,"type":"paper-conference","DOI":"10.2991/emcs-15.2015.123","event-place":"Shenyang, China","event-title":"International Conference on Education, Management, Commerce and Society (EMCS-15)","publisher-place":"Shenyang, China","source":"DOI.org (Crossref)","title":"Characteristics Influence for Entrepreneurship Behavior Ability:","title-short":"Characteristics Influence for Entrepreneurship Behavior Ability","URL":"https://www.atlantis-press.com/article/16519","author":[{"family":"Li","given":"Xing"},{"family":"Jia","given":"Ying"}],"accessed":{"date-parts":[["2023",3,30]]},"issued":{"date-parts":[["2015"]]}},"locator":"615"}],"schema":"https://github.com/citation-style-language/schema/raw/master/csl-citation.json"} </w:instrText>
      </w:r>
      <w:r w:rsidRPr="00EB7D96">
        <w:rPr>
          <w:rFonts w:ascii="Arial" w:hAnsi="Arial" w:cs="Arial"/>
          <w:sz w:val="22"/>
          <w:szCs w:val="22"/>
        </w:rPr>
        <w:fldChar w:fldCharType="separate"/>
      </w:r>
      <w:r w:rsidRPr="00EB7D96">
        <w:rPr>
          <w:rStyle w:val="Hyperlink"/>
          <w:rFonts w:ascii="Arial" w:hAnsi="Arial" w:cs="Arial"/>
          <w:color w:val="auto"/>
          <w:sz w:val="22"/>
          <w:szCs w:val="22"/>
          <w:u w:val="none"/>
        </w:rPr>
        <w:t>(Li and Jia, 2015</w:t>
      </w:r>
      <w:r w:rsidRPr="00EB7D96">
        <w:rPr>
          <w:rFonts w:ascii="Arial" w:hAnsi="Arial" w:cs="Arial"/>
          <w:sz w:val="22"/>
          <w:szCs w:val="22"/>
        </w:rPr>
        <w:fldChar w:fldCharType="end"/>
      </w:r>
      <w:r w:rsidRPr="00EB7D96">
        <w:rPr>
          <w:rFonts w:ascii="Arial" w:hAnsi="Arial" w:cs="Arial"/>
          <w:sz w:val="22"/>
          <w:szCs w:val="22"/>
        </w:rPr>
        <w:t xml:space="preserve"> ; </w:t>
      </w:r>
      <w:r w:rsidRPr="00EB7D96">
        <w:rPr>
          <w:rFonts w:ascii="Arial" w:hAnsi="Arial" w:cs="Arial"/>
          <w:sz w:val="22"/>
          <w:szCs w:val="22"/>
        </w:rPr>
        <w:fldChar w:fldCharType="begin"/>
      </w:r>
      <w:r w:rsidR="00493E20" w:rsidRPr="00EB7D96">
        <w:rPr>
          <w:rFonts w:ascii="Arial" w:hAnsi="Arial" w:cs="Arial"/>
          <w:sz w:val="22"/>
          <w:szCs w:val="22"/>
        </w:rPr>
        <w:instrText xml:space="preserve"> ADDIN ZOTERO_ITEM CSL_CITATION {"citationID":"T0l3JfBJ","properties":{"formattedCitation":"(Ben, 2022, p. 62)","plainCitation":"(Ben, 2022, p. 62)","noteIndex":0},"citationItems":[{"id":"y6CHSftv/9CDxjtFA","uris":["http://zotero.org/users/11051396/items/UN4NHH5D"],"itemData":{"id":406,"type":"article-journal","abstract":"This research was designed to examine the relationship between Gender and innovative behaviour in Uyo metropolis. Survey research design was adopted for the study and a sample size of 200 respondents was drawn. For the objective of the study to be achieved, two hypotheses were formulated. The major instrument for data collection was a structured questionnaire administered to the respondent using purposive simple techniques. Data collected were analysed using descriptive analysis and Pear Product Moment correlation. Results show that there is a significant correlation between male and female entrepreneur and innovative behaviour. Based on the finding of the study, it was concluded that male and female entrepreneurs in Akwa Ibom State do not only possessed the factors that motivate entrepreneurs, but they also exhibit the some innovative behaviours. Also a well-structured plan in a firm will have a long-run and stable effect on organization and employee fulfilment. Consequently, it is recommended that the organization should make provision for training and development of their staff in line with today’s management commitment concept in order to improve employee on work skill.","container-title":"European Journal of Business and Innovation Research","DOI":"10.37745/ejbir.2013/vol20no1pp.60-78","ISSN":"20534019, 20534027","issue":"2","journalAbbreviation":"EJBIR","page":"60-78","source":"DOI.org (Crossref)","title":"Gender and Innovative Behaviors of Male and Female Entrepreneurs in Akwa Ibom State","URL":"https://www.eajournals.org/wp-content/uploads/Gender-and-Innovative-Behaviors-of-Male-and-Female-Entrepreneurs.pdf","volume":"10","author":[{"family":"Ben","given":"Isaiah Peter"}],"accessed":{"date-parts":[["2023",3,30]]},"issued":{"date-parts":[["2022",3,27]]}},"locator":"62"}],"schema":"https://github.com/citation-style-language/schema/raw/master/csl-citation.json"} </w:instrText>
      </w:r>
      <w:r w:rsidRPr="00EB7D96">
        <w:rPr>
          <w:rFonts w:ascii="Arial" w:hAnsi="Arial" w:cs="Arial"/>
          <w:sz w:val="22"/>
          <w:szCs w:val="22"/>
        </w:rPr>
        <w:fldChar w:fldCharType="separate"/>
      </w:r>
      <w:r w:rsidRPr="00EB7D96">
        <w:rPr>
          <w:rStyle w:val="Hyperlink"/>
          <w:rFonts w:ascii="Arial" w:hAnsi="Arial" w:cs="Arial"/>
          <w:color w:val="auto"/>
          <w:sz w:val="22"/>
          <w:szCs w:val="22"/>
          <w:u w:val="none"/>
        </w:rPr>
        <w:t>Ben, 2022)</w:t>
      </w:r>
      <w:r w:rsidRPr="00EB7D96">
        <w:rPr>
          <w:rFonts w:ascii="Arial" w:hAnsi="Arial" w:cs="Arial"/>
          <w:sz w:val="22"/>
          <w:szCs w:val="22"/>
        </w:rPr>
        <w:fldChar w:fldCharType="end"/>
      </w:r>
      <w:r w:rsidRPr="00EB7D96">
        <w:rPr>
          <w:rFonts w:ascii="Arial" w:hAnsi="Arial" w:cs="Arial"/>
          <w:sz w:val="22"/>
          <w:szCs w:val="22"/>
        </w:rPr>
        <w:t>.</w:t>
      </w:r>
      <w:r w:rsidR="007F0CB0" w:rsidRPr="00EB7D96">
        <w:rPr>
          <w:rFonts w:ascii="Arial" w:hAnsi="Arial" w:cs="Arial"/>
          <w:sz w:val="22"/>
          <w:szCs w:val="22"/>
        </w:rPr>
        <w:t xml:space="preserve"> </w:t>
      </w:r>
    </w:p>
    <w:p w14:paraId="20022EC1" w14:textId="5E3039BF" w:rsidR="00480D35" w:rsidRPr="00EB7D96" w:rsidRDefault="00AE5CFA" w:rsidP="00EB7D96">
      <w:pPr>
        <w:pStyle w:val="NormalWeb"/>
        <w:shd w:val="clear" w:color="auto" w:fill="FFFFFF"/>
        <w:spacing w:before="0" w:beforeAutospacing="0" w:after="240" w:afterAutospacing="0" w:line="480" w:lineRule="auto"/>
        <w:jc w:val="both"/>
        <w:rPr>
          <w:rFonts w:ascii="Arial" w:hAnsi="Arial" w:cs="Arial"/>
          <w:sz w:val="22"/>
          <w:szCs w:val="22"/>
        </w:rPr>
      </w:pPr>
      <w:r w:rsidRPr="00EB7D96">
        <w:rPr>
          <w:rFonts w:ascii="Arial" w:hAnsi="Arial" w:cs="Arial"/>
          <w:color w:val="24292F"/>
          <w:sz w:val="22"/>
          <w:szCs w:val="22"/>
        </w:rPr>
        <w:t xml:space="preserve">To achieve this, an entrepreneur needs to have a clear vision and mission for the business. He should be able to identify a gap in the market or a problem that needs solving and come up with a solution, </w:t>
      </w:r>
      <w:r w:rsidRPr="00EB7D96">
        <w:rPr>
          <w:rFonts w:ascii="Arial" w:hAnsi="Arial" w:cs="Arial"/>
          <w:sz w:val="22"/>
          <w:szCs w:val="22"/>
        </w:rPr>
        <w:fldChar w:fldCharType="begin"/>
      </w:r>
      <w:r w:rsidR="00493E20" w:rsidRPr="00EB7D96">
        <w:rPr>
          <w:rFonts w:ascii="Arial" w:hAnsi="Arial" w:cs="Arial"/>
          <w:sz w:val="22"/>
          <w:szCs w:val="22"/>
        </w:rPr>
        <w:instrText xml:space="preserve"> ADDIN ZOTERO_ITEM CSL_CITATION {"citationID":"dLEyvGwA","properties":{"formattedCitation":"(Li and Jia, 2015, p. 616)","plainCitation":"(Li and Jia, 2015, p. 616)","noteIndex":0},"citationItems":[{"id":"y6CHSftv/3M88mzwA","uris":["http://zotero.org/users/11051396/items/E69TEKLK"],"itemData":{"id":399,"type":"paper-conference","DOI":"10.2991/emcs-15.2015.123","event-place":"Shenyang, China","event-title":"International Conference on Education, Management, Commerce and Society (EMCS-15)","publisher-place":"Shenyang, China","source":"DOI.org (Crossref)","title":"Characteristics Influence for Entrepreneurship Behavior Ability:","title-short":"Characteristics Influence for Entrepreneurship Behavior Ability","URL":"https://www.atlantis-press.com/article/16519","author":[{"family":"Li","given":"Xing"},{"family":"Jia","given":"Ying"}],"accessed":{"date-parts":[["2023",3,30]]},"issued":{"date-parts":[["2015"]]}},"locator":"616"}],"schema":"https://github.com/citation-style-language/schema/raw/master/csl-citation.json"} </w:instrText>
      </w:r>
      <w:r w:rsidRPr="00EB7D96">
        <w:rPr>
          <w:rFonts w:ascii="Arial" w:hAnsi="Arial" w:cs="Arial"/>
          <w:sz w:val="22"/>
          <w:szCs w:val="22"/>
        </w:rPr>
        <w:fldChar w:fldCharType="separate"/>
      </w:r>
      <w:r w:rsidRPr="00EB7D96">
        <w:rPr>
          <w:rStyle w:val="Hyperlink"/>
          <w:rFonts w:ascii="Arial" w:hAnsi="Arial" w:cs="Arial"/>
          <w:color w:val="auto"/>
          <w:sz w:val="22"/>
          <w:szCs w:val="22"/>
          <w:u w:val="none"/>
        </w:rPr>
        <w:t>(Li and Jia, 2015)</w:t>
      </w:r>
      <w:r w:rsidRPr="00EB7D96">
        <w:rPr>
          <w:rFonts w:ascii="Arial" w:hAnsi="Arial" w:cs="Arial"/>
          <w:sz w:val="22"/>
          <w:szCs w:val="22"/>
        </w:rPr>
        <w:fldChar w:fldCharType="end"/>
      </w:r>
      <w:r w:rsidRPr="00EB7D96">
        <w:rPr>
          <w:rFonts w:ascii="Arial" w:hAnsi="Arial" w:cs="Arial"/>
          <w:sz w:val="22"/>
          <w:szCs w:val="22"/>
        </w:rPr>
        <w:t>.</w:t>
      </w:r>
      <w:r w:rsidRPr="00EB7D96">
        <w:rPr>
          <w:rFonts w:ascii="Arial" w:hAnsi="Arial" w:cs="Arial"/>
          <w:color w:val="24292F"/>
          <w:sz w:val="22"/>
          <w:szCs w:val="22"/>
        </w:rPr>
        <w:t xml:space="preserve"> For instance, the founder of Airbnb, Brian Chesky, identified a gap in the hospitality industry and created a platform that connects travellers with local hosts who offer accommodation. Additionally, an entrepreneur should have a solid business plan that outlines the goals and objectives of the business, market research, financial projections, and a marketing strategy. A business plan helps an entrepreneur to stay focused and on track, and it also attracts potential investors, </w:t>
      </w:r>
      <w:r w:rsidRPr="00EB7D96">
        <w:rPr>
          <w:rFonts w:ascii="Arial" w:hAnsi="Arial" w:cs="Arial"/>
          <w:color w:val="24292F"/>
          <w:sz w:val="22"/>
          <w:szCs w:val="22"/>
        </w:rPr>
        <w:fldChar w:fldCharType="begin"/>
      </w:r>
      <w:r w:rsidR="00493E20" w:rsidRPr="00EB7D96">
        <w:rPr>
          <w:rFonts w:ascii="Arial" w:hAnsi="Arial" w:cs="Arial"/>
          <w:color w:val="24292F"/>
          <w:sz w:val="22"/>
          <w:szCs w:val="22"/>
        </w:rPr>
        <w:instrText xml:space="preserve"> ADDIN ZOTERO_ITEM CSL_CITATION {"citationID":"M6tArvk5","properties":{"formattedCitation":"(Indeed, 2022)","plainCitation":"(Indeed, 2022)","noteIndex":0},"citationItems":[{"id":"y6CHSftv/BTGOOaS6","uris":["http://zotero.org/users/11051396/items/3G6TTYV2"],"itemData":{"id":412,"type":"webpage","abstract":"Discover the importance of a business plan for entrepreneurs and 18 reasons why you need to create one before opening your own business.","container-title":"Indeed Career Guide","language":"en","title":"The Importance of a Business Plan for Entrepreneurs: 18 Reasons You Need One","title-short":"The Importance of a Business Plan for Entrepreneurs","URL":"https://www.indeed.com/career-advice/career-development/importance-of-business-plan-for-entrepreneurs","author":[{"family":"Indeed","given":""}],"accessed":{"date-parts":[["2023",3,30]]},"issued":{"date-parts":[["2022",11,11]]}}}],"schema":"https://github.com/citation-style-language/schema/raw/master/csl-citation.json"} </w:instrText>
      </w:r>
      <w:r w:rsidRPr="00EB7D96">
        <w:rPr>
          <w:rFonts w:ascii="Arial" w:hAnsi="Arial" w:cs="Arial"/>
          <w:color w:val="24292F"/>
          <w:sz w:val="22"/>
          <w:szCs w:val="22"/>
        </w:rPr>
        <w:fldChar w:fldCharType="separate"/>
      </w:r>
      <w:r w:rsidRPr="00EB7D96">
        <w:rPr>
          <w:rFonts w:ascii="Arial" w:hAnsi="Arial" w:cs="Arial"/>
          <w:noProof/>
          <w:color w:val="24292F"/>
          <w:sz w:val="22"/>
          <w:szCs w:val="22"/>
        </w:rPr>
        <w:t>(Indeed, 2022)</w:t>
      </w:r>
      <w:r w:rsidRPr="00EB7D96">
        <w:rPr>
          <w:rFonts w:ascii="Arial" w:hAnsi="Arial" w:cs="Arial"/>
          <w:color w:val="24292F"/>
          <w:sz w:val="22"/>
          <w:szCs w:val="22"/>
        </w:rPr>
        <w:fldChar w:fldCharType="end"/>
      </w:r>
      <w:r w:rsidRPr="00EB7D96">
        <w:rPr>
          <w:rFonts w:ascii="Arial" w:hAnsi="Arial" w:cs="Arial"/>
          <w:color w:val="24292F"/>
          <w:sz w:val="22"/>
          <w:szCs w:val="22"/>
        </w:rPr>
        <w:t>. For example, the founder of Tesla, Elon Musk, had a clear business plan that outlined his vision for a sustainable future, and he has attracted millions of dollars in funding to support his electric car venture.</w:t>
      </w:r>
      <w:r w:rsidR="007F0CB0" w:rsidRPr="00EB7D96">
        <w:rPr>
          <w:rFonts w:ascii="Arial" w:hAnsi="Arial" w:cs="Arial"/>
          <w:sz w:val="22"/>
          <w:szCs w:val="22"/>
        </w:rPr>
        <w:t xml:space="preserve"> </w:t>
      </w:r>
      <w:r w:rsidRPr="00EB7D96">
        <w:rPr>
          <w:rFonts w:ascii="Arial" w:hAnsi="Arial" w:cs="Arial"/>
          <w:color w:val="24292F"/>
          <w:sz w:val="22"/>
          <w:szCs w:val="22"/>
        </w:rPr>
        <w:t>Not only that, an entrepreneur should be able to take calculated risks. Starting a new venture is risky, and an entrepreneur should be able to identify and manage the risks involved,</w:t>
      </w:r>
      <w:r w:rsidRPr="00EB7D96">
        <w:rPr>
          <w:rFonts w:ascii="Arial" w:hAnsi="Arial" w:cs="Arial"/>
          <w:color w:val="24292F"/>
          <w:sz w:val="22"/>
          <w:szCs w:val="22"/>
        </w:rPr>
        <w:fldChar w:fldCharType="begin"/>
      </w:r>
      <w:r w:rsidR="00493E20" w:rsidRPr="00EB7D96">
        <w:rPr>
          <w:rFonts w:ascii="Arial" w:hAnsi="Arial" w:cs="Arial"/>
          <w:color w:val="24292F"/>
          <w:sz w:val="22"/>
          <w:szCs w:val="22"/>
        </w:rPr>
        <w:instrText xml:space="preserve"> ADDIN ZOTERO_ITEM CSL_CITATION {"citationID":"cIUAmFpJ","properties":{"formattedCitation":"(Forbes, 2021)","plainCitation":"(Forbes, 2021)","noteIndex":0},"citationItems":[{"id":"y6CHSftv/8YVFyrV6","uris":["http://zotero.org/users/11051396/items/UKPMV6AG"],"itemData":{"id":414,"type":"webpage","abstract":"There are countless advantages that taking risks has to offer.","container-title":"Forbes","language":"en","note":"section: Small Business","title":"The Importance of Taking Risks in Business","title-short":"Council Post","URL":"https://www.forbes.com/sites/forbesbusinesscouncil/2021/12/02/the-importance-of-taking-risks-in-business/","author":[{"family":"Forbes","given":""}],"accessed":{"date-parts":[["2023",3,30]]},"issued":{"date-parts":[["2021",12,2]]}}}],"schema":"https://github.com/citation-style-language/schema/raw/master/csl-citation.json"} </w:instrText>
      </w:r>
      <w:r w:rsidRPr="00EB7D96">
        <w:rPr>
          <w:rFonts w:ascii="Arial" w:hAnsi="Arial" w:cs="Arial"/>
          <w:color w:val="24292F"/>
          <w:sz w:val="22"/>
          <w:szCs w:val="22"/>
        </w:rPr>
        <w:fldChar w:fldCharType="separate"/>
      </w:r>
      <w:r w:rsidRPr="00EB7D96">
        <w:rPr>
          <w:rFonts w:ascii="Arial" w:hAnsi="Arial" w:cs="Arial"/>
          <w:noProof/>
          <w:color w:val="24292F"/>
          <w:sz w:val="22"/>
          <w:szCs w:val="22"/>
        </w:rPr>
        <w:t>(Forbes, 2021)</w:t>
      </w:r>
      <w:r w:rsidRPr="00EB7D96">
        <w:rPr>
          <w:rFonts w:ascii="Arial" w:hAnsi="Arial" w:cs="Arial"/>
          <w:color w:val="24292F"/>
          <w:sz w:val="22"/>
          <w:szCs w:val="22"/>
        </w:rPr>
        <w:fldChar w:fldCharType="end"/>
      </w:r>
      <w:r w:rsidRPr="00EB7D96">
        <w:rPr>
          <w:rFonts w:ascii="Arial" w:hAnsi="Arial" w:cs="Arial"/>
          <w:color w:val="24292F"/>
          <w:sz w:val="22"/>
          <w:szCs w:val="22"/>
        </w:rPr>
        <w:t>. For instance, the founder of Alibaba, Jack Ma, took a significant risk by launching an e-commerce platform in China in the late 1990s when the internet was still new to the country. Furthermore, an entrepreneur should have good leadership and management skills. He should be able to inspire and motivate his team, delegate tasks, and make sound decisions,</w:t>
      </w:r>
      <w:r w:rsidRPr="00EB7D96">
        <w:rPr>
          <w:rFonts w:ascii="Arial" w:hAnsi="Arial" w:cs="Arial"/>
          <w:color w:val="24292F"/>
          <w:sz w:val="22"/>
          <w:szCs w:val="22"/>
        </w:rPr>
        <w:fldChar w:fldCharType="begin"/>
      </w:r>
      <w:r w:rsidR="00493E20" w:rsidRPr="00EB7D96">
        <w:rPr>
          <w:rFonts w:ascii="Arial" w:hAnsi="Arial" w:cs="Arial"/>
          <w:color w:val="24292F"/>
          <w:sz w:val="22"/>
          <w:szCs w:val="22"/>
        </w:rPr>
        <w:instrText xml:space="preserve"> ADDIN ZOTERO_ITEM CSL_CITATION {"citationID":"4QMnqk4w","properties":{"formattedCitation":"(Sutevski, 2018)","plainCitation":"(Sutevski, 2018)","noteIndex":0},"citationItems":[{"id":"y6CHSftv/aYxqQbp4","uris":["http://zotero.org/users/11051396/items/SCNZSLWN"],"itemData":{"id":416,"type":"webpage","abstract":"Among other necessary skills, leadership skills can mean the difference between an average and a successful entrepreneur.","container-title":"Entrepreneurship in a Box","language":"en-US","title":"Importance of Leadership Skills for Entrepreneurs","URL":"https://www.entrepreneurshipinabox.com/17218/importance-of-leadership-skills-for-entrepreneurs/","author":[{"family":"Sutevski","given":"Dragan"}],"accessed":{"date-parts":[["2023",3,30]]},"issued":{"date-parts":[["2018",11,24]]}}}],"schema":"https://github.com/citation-style-language/schema/raw/master/csl-citation.json"} </w:instrText>
      </w:r>
      <w:r w:rsidRPr="00EB7D96">
        <w:rPr>
          <w:rFonts w:ascii="Arial" w:hAnsi="Arial" w:cs="Arial"/>
          <w:color w:val="24292F"/>
          <w:sz w:val="22"/>
          <w:szCs w:val="22"/>
        </w:rPr>
        <w:fldChar w:fldCharType="separate"/>
      </w:r>
      <w:r w:rsidRPr="00EB7D96">
        <w:rPr>
          <w:rFonts w:ascii="Arial" w:hAnsi="Arial" w:cs="Arial"/>
          <w:noProof/>
          <w:color w:val="24292F"/>
          <w:sz w:val="22"/>
          <w:szCs w:val="22"/>
        </w:rPr>
        <w:t>(Sutevski, 2018)</w:t>
      </w:r>
      <w:r w:rsidRPr="00EB7D96">
        <w:rPr>
          <w:rFonts w:ascii="Arial" w:hAnsi="Arial" w:cs="Arial"/>
          <w:color w:val="24292F"/>
          <w:sz w:val="22"/>
          <w:szCs w:val="22"/>
        </w:rPr>
        <w:fldChar w:fldCharType="end"/>
      </w:r>
      <w:r w:rsidRPr="00EB7D96">
        <w:rPr>
          <w:rFonts w:ascii="Arial" w:hAnsi="Arial" w:cs="Arial"/>
          <w:color w:val="24292F"/>
          <w:sz w:val="22"/>
          <w:szCs w:val="22"/>
        </w:rPr>
        <w:t>. For instance, the founder of Amazon, Jeff Bezos, is known for his excellent leadership and management skills. He has built a team of highly skilled professionals who share his vision and have helped him to grow Amazon into a global e-commerce giant.</w:t>
      </w:r>
    </w:p>
    <w:p w14:paraId="17525D98" w14:textId="63C019A3" w:rsidR="00C22887" w:rsidRPr="00EB7D96" w:rsidRDefault="00C22887" w:rsidP="00EB7D96">
      <w:pPr>
        <w:pStyle w:val="Heading1"/>
        <w:numPr>
          <w:ilvl w:val="0"/>
          <w:numId w:val="2"/>
        </w:numPr>
        <w:spacing w:line="480" w:lineRule="auto"/>
        <w:jc w:val="both"/>
        <w:rPr>
          <w:rFonts w:ascii="Arial" w:hAnsi="Arial" w:cs="Arial"/>
          <w:b/>
          <w:bCs/>
          <w:color w:val="000000" w:themeColor="text1"/>
          <w:sz w:val="22"/>
          <w:szCs w:val="22"/>
        </w:rPr>
      </w:pPr>
      <w:bookmarkStart w:id="9" w:name="_Toc133261648"/>
      <w:bookmarkStart w:id="10" w:name="_Toc133830288"/>
      <w:r w:rsidRPr="00EB7D96">
        <w:rPr>
          <w:rFonts w:ascii="Arial" w:hAnsi="Arial" w:cs="Arial"/>
          <w:b/>
          <w:bCs/>
          <w:color w:val="000000" w:themeColor="text1"/>
          <w:sz w:val="22"/>
          <w:szCs w:val="22"/>
        </w:rPr>
        <w:lastRenderedPageBreak/>
        <w:t>CONCEPTUAL FOUNDATION OF PERSONALITY TRAITS THEORIES WITH EXAMPLES</w:t>
      </w:r>
      <w:bookmarkEnd w:id="9"/>
      <w:bookmarkEnd w:id="10"/>
      <w:r w:rsidRPr="00EB7D96">
        <w:rPr>
          <w:rFonts w:ascii="Arial" w:hAnsi="Arial" w:cs="Arial"/>
          <w:b/>
          <w:bCs/>
          <w:color w:val="000000" w:themeColor="text1"/>
          <w:sz w:val="22"/>
          <w:szCs w:val="22"/>
        </w:rPr>
        <w:tab/>
      </w:r>
    </w:p>
    <w:p w14:paraId="5BA47F45" w14:textId="50B359F9" w:rsidR="00480D35" w:rsidRPr="00EB7D96" w:rsidRDefault="00480D35" w:rsidP="00EB7D96">
      <w:pPr>
        <w:spacing w:line="480" w:lineRule="auto"/>
        <w:jc w:val="both"/>
        <w:rPr>
          <w:rFonts w:ascii="Arial" w:hAnsi="Arial" w:cs="Arial"/>
        </w:rPr>
      </w:pPr>
    </w:p>
    <w:p w14:paraId="0CD59463" w14:textId="4A79CDB1" w:rsidR="001558AA" w:rsidRPr="00EB7D96" w:rsidRDefault="00E0146A" w:rsidP="00EB7D96">
      <w:pPr>
        <w:spacing w:line="480" w:lineRule="auto"/>
        <w:jc w:val="both"/>
        <w:rPr>
          <w:rFonts w:ascii="Arial" w:hAnsi="Arial" w:cs="Arial"/>
        </w:rPr>
      </w:pPr>
      <w:r w:rsidRPr="00EB7D96">
        <w:rPr>
          <w:rFonts w:ascii="Arial" w:hAnsi="Arial" w:cs="Arial"/>
        </w:rPr>
        <w:t xml:space="preserve">Personality traits have been the subject of thousands of studies exploring their association with performance since the early 1900s. The Five-Factor Model, which gained widespread acceptance in the mid-1980s, provided a framework for interpreting earlier studies and led to a significant increase in the number of such studies </w:t>
      </w:r>
      <w:r w:rsidRPr="00EB7D96">
        <w:rPr>
          <w:rFonts w:ascii="Arial" w:hAnsi="Arial" w:cs="Arial"/>
        </w:rPr>
        <w:fldChar w:fldCharType="begin"/>
      </w:r>
      <w:r w:rsidRPr="00EB7D96">
        <w:rPr>
          <w:rFonts w:ascii="Arial" w:hAnsi="Arial" w:cs="Arial"/>
        </w:rPr>
        <w:instrText xml:space="preserve"> ADDIN ZOTERO_ITEM CSL_CITATION {"citationID":"yYgdLrDp","properties":{"formattedCitation":"(Matthews, 2018)","plainCitation":"(Matthews, 2018)","noteIndex":0},"citationItems":[{"id":946,"uris":["http://zotero.org/users/11051396/items/3TZSAGTM"],"itemData":{"id":946,"type":"article-journal","container-title":"Journal of Personality","DOI":"10.1111/jopy.12319","ISSN":"00223506","issue":"1","journalAbbreviation":"J Pers","language":"en","page":"69-82","source":"DOI.org (Crossref)","title":"Cognitive-Adaptive Trait Theory: A Shift in Perspective on Personality: Cognitive-Adaptive Theory","title-short":"Cognitive-Adaptive Trait Theory","URL":"https://onlinelibrary.wiley.com/doi/10.1111/jopy.12319","volume":"86","author":[{"family":"Matthews","given":"Gerald"}],"accessed":{"date-parts":[["2023",4,24]]},"issued":{"date-parts":[["2018",2]]}}}],"schema":"https://github.com/citation-style-language/schema/raw/master/csl-citation.json"} </w:instrText>
      </w:r>
      <w:r w:rsidRPr="00EB7D96">
        <w:rPr>
          <w:rFonts w:ascii="Arial" w:hAnsi="Arial" w:cs="Arial"/>
        </w:rPr>
        <w:fldChar w:fldCharType="separate"/>
      </w:r>
      <w:r w:rsidRPr="00EB7D96">
        <w:rPr>
          <w:rFonts w:ascii="Arial" w:hAnsi="Arial" w:cs="Arial"/>
          <w:noProof/>
        </w:rPr>
        <w:t>(Matthews, 2018</w:t>
      </w:r>
      <w:r w:rsidRPr="00EB7D96">
        <w:rPr>
          <w:rFonts w:ascii="Arial" w:hAnsi="Arial" w:cs="Arial"/>
        </w:rPr>
        <w:fldChar w:fldCharType="end"/>
      </w:r>
      <w:r w:rsidRPr="00EB7D96">
        <w:rPr>
          <w:rFonts w:ascii="Arial" w:hAnsi="Arial" w:cs="Arial"/>
        </w:rPr>
        <w:t xml:space="preserve"> ; </w:t>
      </w:r>
      <w:r w:rsidRPr="00EB7D96">
        <w:rPr>
          <w:rFonts w:ascii="Arial" w:hAnsi="Arial" w:cs="Arial"/>
        </w:rPr>
        <w:fldChar w:fldCharType="begin"/>
      </w:r>
      <w:r w:rsidRPr="00EB7D96">
        <w:rPr>
          <w:rFonts w:ascii="Arial" w:hAnsi="Arial" w:cs="Arial"/>
        </w:rPr>
        <w:instrText xml:space="preserve"> ADDIN ZOTERO_ITEM CSL_CITATION {"citationID":"tfPhcu4m","properties":{"formattedCitation":"(Xu, Kellermanns and Jin, 2022)","plainCitation":"(Xu, Kellermanns and Jin, 2022)","noteIndex":0},"citationItems":[{"id":959,"uris":["http://zotero.org/users/11051396/items/BSND7AW6"],"itemData":{"id":959,"type":"article-journal","container-title":"Stress and Health","DOI":"10.1002/smi.3118","ISSN":"1532-3005, 1532-2998","issue":"3","journalAbbreviation":"Stress and Health","language":"en","page":"568-580","source":"DOI.org (Crossref)","title":"Between</w:instrText>
      </w:r>
      <w:r w:rsidRPr="00EB7D96">
        <w:rPr>
          <w:rFonts w:ascii="Cambria Math" w:hAnsi="Cambria Math" w:cs="Cambria Math"/>
        </w:rPr>
        <w:instrText>‐</w:instrText>
      </w:r>
      <w:r w:rsidRPr="00EB7D96">
        <w:rPr>
          <w:rFonts w:ascii="Arial" w:hAnsi="Arial" w:cs="Arial"/>
        </w:rPr>
        <w:instrText xml:space="preserve"> and within</w:instrText>
      </w:r>
      <w:r w:rsidRPr="00EB7D96">
        <w:rPr>
          <w:rFonts w:ascii="Cambria Math" w:hAnsi="Cambria Math" w:cs="Cambria Math"/>
        </w:rPr>
        <w:instrText>‐</w:instrText>
      </w:r>
      <w:r w:rsidRPr="00EB7D96">
        <w:rPr>
          <w:rFonts w:ascii="Arial" w:hAnsi="Arial" w:cs="Arial"/>
        </w:rPr>
        <w:instrText>person consequences of daily entrepreneurial stressors on discrete emotions in entrepreneurs: The moderating role of personality","title-short":"Between</w:instrText>
      </w:r>
      <w:r w:rsidRPr="00EB7D96">
        <w:rPr>
          <w:rFonts w:ascii="Cambria Math" w:hAnsi="Cambria Math" w:cs="Cambria Math"/>
        </w:rPr>
        <w:instrText>‐</w:instrText>
      </w:r>
      <w:r w:rsidRPr="00EB7D96">
        <w:rPr>
          <w:rFonts w:ascii="Arial" w:hAnsi="Arial" w:cs="Arial"/>
        </w:rPr>
        <w:instrText xml:space="preserve"> and within</w:instrText>
      </w:r>
      <w:r w:rsidRPr="00EB7D96">
        <w:rPr>
          <w:rFonts w:ascii="Cambria Math" w:hAnsi="Cambria Math" w:cs="Cambria Math"/>
        </w:rPr>
        <w:instrText>‐</w:instrText>
      </w:r>
      <w:r w:rsidRPr="00EB7D96">
        <w:rPr>
          <w:rFonts w:ascii="Arial" w:hAnsi="Arial" w:cs="Arial"/>
        </w:rPr>
        <w:instrText xml:space="preserve">person consequences of daily entrepreneurial stressors on discrete emotions in entrepreneurs","URL":"https://onlinelibrary.wiley.com/doi/10.1002/smi.3118","volume":"38","author":[{"family":"Xu","given":"Feng"},{"family":"Kellermanns","given":"Franz W."},{"family":"Jin","given":"Linlin"}],"accessed":{"date-parts":[["2023",4,24]]},"issued":{"date-parts":[["2022",8]]}}}],"schema":"https://github.com/citation-style-language/schema/raw/master/csl-citation.json"} </w:instrText>
      </w:r>
      <w:r w:rsidRPr="00EB7D96">
        <w:rPr>
          <w:rFonts w:ascii="Arial" w:hAnsi="Arial" w:cs="Arial"/>
        </w:rPr>
        <w:fldChar w:fldCharType="separate"/>
      </w:r>
      <w:r w:rsidRPr="00EB7D96">
        <w:rPr>
          <w:rFonts w:ascii="Arial" w:hAnsi="Arial" w:cs="Arial"/>
          <w:noProof/>
        </w:rPr>
        <w:t>Xu, Kellermanns and Jin, 2022</w:t>
      </w:r>
      <w:r w:rsidRPr="00EB7D96">
        <w:rPr>
          <w:rFonts w:ascii="Arial" w:hAnsi="Arial" w:cs="Arial"/>
        </w:rPr>
        <w:fldChar w:fldCharType="end"/>
      </w:r>
      <w:r w:rsidRPr="00EB7D96">
        <w:rPr>
          <w:rFonts w:ascii="Arial" w:hAnsi="Arial" w:cs="Arial"/>
        </w:rPr>
        <w:t xml:space="preserve"> ; </w:t>
      </w:r>
      <w:r w:rsidRPr="00EB7D96">
        <w:rPr>
          <w:rFonts w:ascii="Arial" w:hAnsi="Arial" w:cs="Arial"/>
        </w:rPr>
        <w:fldChar w:fldCharType="begin"/>
      </w:r>
      <w:r w:rsidRPr="00EB7D96">
        <w:rPr>
          <w:rFonts w:ascii="Arial" w:hAnsi="Arial" w:cs="Arial"/>
        </w:rPr>
        <w:instrText xml:space="preserve"> ADDIN ZOTERO_ITEM CSL_CITATION {"citationID":"pq82s0Xh","properties":{"formattedCitation":"(Therthani {\\i{}et al.}, 2022)","plainCitation":"(Therthani et al., 2022)","noteIndex":0},"citationItems":[{"id":956,"uris":["http://zotero.org/users/11051396/items/VMCTK2HU"],"itemData":{"id":956,"type":"article-journal","container-title":"The Career Development Quarterly","DOI":"10.1002/cdq.12296","ISSN":"0889-4019, 2161-0045","issue":"3","journalAbbreviation":"The Career Development Quart","language":"en","page":"190-201","source":"DOI.org (Crossref)","title":"Assessing personality traits, life balance domains, and work addiction among entrepreneurs","URL":"https://onlinelibrary.wiley.com/doi/10.1002/cdq.12296","volume":"70","author":[{"family":"Therthani","given":"Sumedha"},{"family":"Balkin","given":"Richard S."},{"family":"Perepiczka","given":"Michelle"},{"family":"Silva","given":"Sarah"},{"family":"Hunter","given":"Quentin"},{"family":"Juhnke","given":"Gerald A."}],"accessed":{"date-parts":[["2023",4,24]]},"issued":{"date-parts":[["2022",9]]}}}],"schema":"https://github.com/citation-style-language/schema/raw/master/csl-citation.json"} </w:instrText>
      </w:r>
      <w:r w:rsidRPr="00EB7D96">
        <w:rPr>
          <w:rFonts w:ascii="Arial" w:hAnsi="Arial" w:cs="Arial"/>
        </w:rPr>
        <w:fldChar w:fldCharType="separate"/>
      </w:r>
      <w:r w:rsidRPr="00EB7D96">
        <w:rPr>
          <w:rFonts w:ascii="Arial" w:hAnsi="Arial" w:cs="Arial"/>
          <w:kern w:val="0"/>
        </w:rPr>
        <w:t xml:space="preserve">Therthani </w:t>
      </w:r>
      <w:r w:rsidRPr="00EB7D96">
        <w:rPr>
          <w:rFonts w:ascii="Arial" w:hAnsi="Arial" w:cs="Arial"/>
          <w:i/>
          <w:iCs/>
          <w:kern w:val="0"/>
        </w:rPr>
        <w:t>et al.</w:t>
      </w:r>
      <w:r w:rsidRPr="00EB7D96">
        <w:rPr>
          <w:rFonts w:ascii="Arial" w:hAnsi="Arial" w:cs="Arial"/>
          <w:kern w:val="0"/>
        </w:rPr>
        <w:t>, 2022)</w:t>
      </w:r>
      <w:r w:rsidRPr="00EB7D96">
        <w:rPr>
          <w:rFonts w:ascii="Arial" w:hAnsi="Arial" w:cs="Arial"/>
        </w:rPr>
        <w:fldChar w:fldCharType="end"/>
      </w:r>
      <w:r w:rsidRPr="00EB7D96">
        <w:rPr>
          <w:rFonts w:ascii="Arial" w:hAnsi="Arial" w:cs="Arial"/>
        </w:rPr>
        <w:t>. As individual studies continued to accumulate, scholars began to use meta-analysis to estimate the average magnitude of the association between personality and performance. Meta-analyses of prominent studies, for instance, have investigated the relationship between Big Five personality traits and job performance</w:t>
      </w:r>
      <w:r w:rsidR="0050040D" w:rsidRPr="00EB7D96">
        <w:rPr>
          <w:rFonts w:ascii="Arial" w:hAnsi="Arial" w:cs="Arial"/>
        </w:rPr>
        <w:t xml:space="preserve"> </w:t>
      </w:r>
      <w:r w:rsidR="0050040D" w:rsidRPr="00EB7D96">
        <w:rPr>
          <w:rFonts w:ascii="Arial" w:hAnsi="Arial" w:cs="Arial"/>
        </w:rPr>
        <w:fldChar w:fldCharType="begin"/>
      </w:r>
      <w:r w:rsidR="0050040D" w:rsidRPr="00EB7D96">
        <w:rPr>
          <w:rFonts w:ascii="Arial" w:hAnsi="Arial" w:cs="Arial"/>
        </w:rPr>
        <w:instrText xml:space="preserve"> ADDIN ZOTERO_ITEM CSL_CITATION {"citationID":"9cU81xu5","properties":{"formattedCitation":"(Matthews, 2018)","plainCitation":"(Matthews, 2018)","noteIndex":0},"citationItems":[{"id":946,"uris":["http://zotero.org/users/11051396/items/3TZSAGTM"],"itemData":{"id":946,"type":"article-journal","container-title":"Journal of Personality","DOI":"10.1111/jopy.12319","ISSN":"00223506","issue":"1","journalAbbreviation":"J Pers","language":"en","page":"69-82","source":"DOI.org (Crossref)","title":"Cognitive-Adaptive Trait Theory: A Shift in Perspective on Personality: Cognitive-Adaptive Theory","title-short":"Cognitive-Adaptive Trait Theory","URL":"https://onlinelibrary.wiley.com/doi/10.1111/jopy.12319","volume":"86","author":[{"family":"Matthews","given":"Gerald"}],"accessed":{"date-parts":[["2023",4,24]]},"issued":{"date-parts":[["2018",2]]}}}],"schema":"https://github.com/citation-style-language/schema/raw/master/csl-citation.json"} </w:instrText>
      </w:r>
      <w:r w:rsidR="0050040D" w:rsidRPr="00EB7D96">
        <w:rPr>
          <w:rFonts w:ascii="Arial" w:hAnsi="Arial" w:cs="Arial"/>
        </w:rPr>
        <w:fldChar w:fldCharType="separate"/>
      </w:r>
      <w:r w:rsidR="0050040D" w:rsidRPr="00EB7D96">
        <w:rPr>
          <w:rFonts w:ascii="Arial" w:hAnsi="Arial" w:cs="Arial"/>
          <w:noProof/>
        </w:rPr>
        <w:t>(Matthews, 2018)</w:t>
      </w:r>
      <w:r w:rsidR="0050040D" w:rsidRPr="00EB7D96">
        <w:rPr>
          <w:rFonts w:ascii="Arial" w:hAnsi="Arial" w:cs="Arial"/>
        </w:rPr>
        <w:fldChar w:fldCharType="end"/>
      </w:r>
      <w:r w:rsidRPr="00EB7D96">
        <w:rPr>
          <w:rFonts w:ascii="Arial" w:hAnsi="Arial" w:cs="Arial"/>
        </w:rPr>
        <w:t>.</w:t>
      </w:r>
    </w:p>
    <w:p w14:paraId="08B77139" w14:textId="7B243F4E" w:rsidR="001558AA" w:rsidRPr="00EB7D96" w:rsidRDefault="001558AA" w:rsidP="00EB7D96">
      <w:pPr>
        <w:spacing w:line="480" w:lineRule="auto"/>
        <w:ind w:left="2410" w:hanging="2410"/>
        <w:jc w:val="both"/>
        <w:rPr>
          <w:rFonts w:ascii="Arial" w:hAnsi="Arial" w:cs="Arial"/>
        </w:rPr>
      </w:pPr>
      <w:r w:rsidRPr="00EB7D96">
        <w:rPr>
          <w:rFonts w:ascii="Arial" w:hAnsi="Arial" w:cs="Arial"/>
          <w:noProof/>
        </w:rPr>
        <w:t xml:space="preserve"> </w:t>
      </w:r>
      <w:r w:rsidRPr="00EB7D96">
        <w:rPr>
          <w:rFonts w:ascii="Arial" w:hAnsi="Arial" w:cs="Arial"/>
          <w:noProof/>
        </w:rPr>
        <w:drawing>
          <wp:inline distT="0" distB="0" distL="0" distR="0" wp14:anchorId="1AB3B2E3" wp14:editId="2A842523">
            <wp:extent cx="5397500" cy="2917852"/>
            <wp:effectExtent l="12700" t="12700" r="12700" b="158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580932" cy="3017014"/>
                    </a:xfrm>
                    <a:prstGeom prst="rect">
                      <a:avLst/>
                    </a:prstGeom>
                    <a:noFill/>
                    <a:ln>
                      <a:solidFill>
                        <a:schemeClr val="accent1"/>
                      </a:solidFill>
                    </a:ln>
                  </pic:spPr>
                </pic:pic>
              </a:graphicData>
            </a:graphic>
          </wp:inline>
        </w:drawing>
      </w:r>
      <w:r w:rsidRPr="00EB7D96">
        <w:rPr>
          <w:rFonts w:ascii="Arial" w:hAnsi="Arial" w:cs="Arial"/>
          <w:noProof/>
        </w:rPr>
        <w:t xml:space="preserve">    </w:t>
      </w:r>
      <w:r w:rsidR="00961C22" w:rsidRPr="00EB7D96">
        <w:rPr>
          <w:rFonts w:ascii="Arial" w:hAnsi="Arial" w:cs="Arial"/>
        </w:rPr>
        <w:t xml:space="preserve">Source: </w:t>
      </w:r>
      <w:r w:rsidR="008E7DAE" w:rsidRPr="00EB7D96">
        <w:rPr>
          <w:rFonts w:ascii="Arial" w:hAnsi="Arial" w:cs="Arial"/>
        </w:rPr>
        <w:t xml:space="preserve">  </w:t>
      </w:r>
      <w:r w:rsidR="008E7DAE" w:rsidRPr="00EB7D96">
        <w:rPr>
          <w:rFonts w:ascii="Arial" w:hAnsi="Arial" w:cs="Arial"/>
        </w:rPr>
        <w:fldChar w:fldCharType="begin"/>
      </w:r>
      <w:r w:rsidR="008E7DAE" w:rsidRPr="00EB7D96">
        <w:rPr>
          <w:rFonts w:ascii="Arial" w:hAnsi="Arial" w:cs="Arial"/>
        </w:rPr>
        <w:instrText xml:space="preserve"> ADDIN ZOTERO_ITEM CSL_CITATION {"citationID":"5Ik0OIwk","properties":{"formattedCitation":"(Matthews, 2018, p. 1)","plainCitation":"(Matthews, 2018, p. 1)","noteIndex":0},"citationItems":[{"id":946,"uris":["http://zotero.org/users/11051396/items/3TZSAGTM"],"itemData":{"id":946,"type":"article-journal","container-title":"Journal of Personality","DOI":"10.1111/jopy.12319","ISSN":"00223506","issue":"1","journalAbbreviation":"J Pers","language":"en","page":"69-82","source":"DOI.org (Crossref)","title":"Cognitive-Adaptive Trait Theory: A Shift in Perspective on Personality: Cognitive-Adaptive Theory","title-short":"Cognitive-Adaptive Trait Theory","URL":"https://onlinelibrary.wiley.com/doi/10.1111/jopy.12319","volume":"86","author":[{"family":"Matthews","given":"Gerald"}],"accessed":{"date-parts":[["2023",4,24]]},"issued":{"date-parts":[["2018",2]]}},"locator":"1"}],"schema":"https://github.com/citation-style-language/schema/raw/master/csl-citation.json"} </w:instrText>
      </w:r>
      <w:r w:rsidR="008E7DAE" w:rsidRPr="00EB7D96">
        <w:rPr>
          <w:rFonts w:ascii="Arial" w:hAnsi="Arial" w:cs="Arial"/>
        </w:rPr>
        <w:fldChar w:fldCharType="separate"/>
      </w:r>
      <w:r w:rsidR="008E7DAE" w:rsidRPr="00EB7D96">
        <w:rPr>
          <w:rStyle w:val="Hyperlink"/>
          <w:rFonts w:ascii="Arial" w:hAnsi="Arial" w:cs="Arial"/>
          <w:color w:val="auto"/>
          <w:u w:val="none"/>
        </w:rPr>
        <w:t>Matthews, 2018, p. 1</w:t>
      </w:r>
      <w:r w:rsidR="008E7DAE" w:rsidRPr="00EB7D96">
        <w:rPr>
          <w:rFonts w:ascii="Arial" w:hAnsi="Arial" w:cs="Arial"/>
        </w:rPr>
        <w:fldChar w:fldCharType="end"/>
      </w:r>
    </w:p>
    <w:p w14:paraId="31039541" w14:textId="389D9B42" w:rsidR="001558AA" w:rsidRPr="00EB7D96" w:rsidRDefault="001558AA" w:rsidP="00EB7D96">
      <w:pPr>
        <w:spacing w:line="480" w:lineRule="auto"/>
        <w:jc w:val="both"/>
        <w:divId w:val="135613115"/>
        <w:rPr>
          <w:rFonts w:ascii="Arial" w:hAnsi="Arial" w:cs="Arial"/>
        </w:rPr>
      </w:pPr>
      <w:r w:rsidRPr="00EB7D96">
        <w:rPr>
          <w:rFonts w:ascii="Arial" w:hAnsi="Arial" w:cs="Arial"/>
        </w:rPr>
        <w:t xml:space="preserve">Entrepreneurship can be a highly emotional process as entrepreneurs frequently encounter situations involving risk and uncertainty. The ability of entrepreneurs to maintain emotional equilibrium is indicative of their emotional well-being and personality traits </w:t>
      </w:r>
      <w:r w:rsidRPr="00EB7D96">
        <w:rPr>
          <w:rFonts w:ascii="Arial" w:hAnsi="Arial" w:cs="Arial"/>
        </w:rPr>
        <w:fldChar w:fldCharType="begin"/>
      </w:r>
      <w:r w:rsidRPr="00EB7D96">
        <w:rPr>
          <w:rFonts w:ascii="Arial" w:hAnsi="Arial" w:cs="Arial"/>
        </w:rPr>
        <w:instrText xml:space="preserve"> ADDIN ZOTERO_ITEM CSL_CITATION {"citationID":"jaJgCAki","properties":{"formattedCitation":"(Xu, Kellermanns and Jin, 2022)","plainCitation":"(Xu, Kellermanns and Jin, 2022)","noteIndex":0},"citationItems":[{"id":959,"uris":["http://zotero.org/users/11051396/items/BSND7AW6"],"itemData":{"id":959,"type":"article-journal","container-title":"Stress and Health","DOI":"10.1002/smi.3118","ISSN":"1532-3005, 1532-2998","issue":"3","journalAbbreviation":"Stress and Health","language":"en","page":"568-580","source":"DOI.org (Crossref)","title":"Between</w:instrText>
      </w:r>
      <w:r w:rsidRPr="00EB7D96">
        <w:rPr>
          <w:rFonts w:ascii="Cambria Math" w:hAnsi="Cambria Math" w:cs="Cambria Math"/>
        </w:rPr>
        <w:instrText>‐</w:instrText>
      </w:r>
      <w:r w:rsidRPr="00EB7D96">
        <w:rPr>
          <w:rFonts w:ascii="Arial" w:hAnsi="Arial" w:cs="Arial"/>
        </w:rPr>
        <w:instrText xml:space="preserve"> and within</w:instrText>
      </w:r>
      <w:r w:rsidRPr="00EB7D96">
        <w:rPr>
          <w:rFonts w:ascii="Cambria Math" w:hAnsi="Cambria Math" w:cs="Cambria Math"/>
        </w:rPr>
        <w:instrText>‐</w:instrText>
      </w:r>
      <w:r w:rsidRPr="00EB7D96">
        <w:rPr>
          <w:rFonts w:ascii="Arial" w:hAnsi="Arial" w:cs="Arial"/>
        </w:rPr>
        <w:instrText>person consequences of daily entrepreneurial stressors on discrete emotions in entrepreneurs: The moderating role of personality","title-short":"Between</w:instrText>
      </w:r>
      <w:r w:rsidRPr="00EB7D96">
        <w:rPr>
          <w:rFonts w:ascii="Cambria Math" w:hAnsi="Cambria Math" w:cs="Cambria Math"/>
        </w:rPr>
        <w:instrText>‐</w:instrText>
      </w:r>
      <w:r w:rsidRPr="00EB7D96">
        <w:rPr>
          <w:rFonts w:ascii="Arial" w:hAnsi="Arial" w:cs="Arial"/>
        </w:rPr>
        <w:instrText xml:space="preserve"> and within</w:instrText>
      </w:r>
      <w:r w:rsidRPr="00EB7D96">
        <w:rPr>
          <w:rFonts w:ascii="Cambria Math" w:hAnsi="Cambria Math" w:cs="Cambria Math"/>
        </w:rPr>
        <w:instrText>‐</w:instrText>
      </w:r>
      <w:r w:rsidRPr="00EB7D96">
        <w:rPr>
          <w:rFonts w:ascii="Arial" w:hAnsi="Arial" w:cs="Arial"/>
        </w:rPr>
        <w:instrText xml:space="preserve">person consequences of daily entrepreneurial stressors on discrete emotions in entrepreneurs","URL":"https://onlinelibrary.wiley.com/doi/10.1002/smi.3118","volume":"38","author":[{"family":"Xu","given":"Feng"},{"family":"Kellermanns","given":"Franz W."},{"family":"Jin","given":"Linlin"}],"accessed":{"date-parts":[["2023",4,24]]},"issued":{"date-parts":[["2022",8]]}}}],"schema":"https://github.com/citation-style-language/schema/raw/master/csl-citation.json"} </w:instrText>
      </w:r>
      <w:r w:rsidRPr="00EB7D96">
        <w:rPr>
          <w:rFonts w:ascii="Arial" w:hAnsi="Arial" w:cs="Arial"/>
        </w:rPr>
        <w:fldChar w:fldCharType="separate"/>
      </w:r>
      <w:r w:rsidRPr="00EB7D96">
        <w:rPr>
          <w:rFonts w:ascii="Arial" w:hAnsi="Arial" w:cs="Arial"/>
          <w:noProof/>
        </w:rPr>
        <w:t>(Xu, Kellermanns and Jin, 2022)</w:t>
      </w:r>
      <w:r w:rsidRPr="00EB7D96">
        <w:rPr>
          <w:rFonts w:ascii="Arial" w:hAnsi="Arial" w:cs="Arial"/>
        </w:rPr>
        <w:fldChar w:fldCharType="end"/>
      </w:r>
      <w:r w:rsidRPr="00EB7D96">
        <w:rPr>
          <w:rFonts w:ascii="Arial" w:hAnsi="Arial" w:cs="Arial"/>
        </w:rPr>
        <w:t>.</w:t>
      </w:r>
    </w:p>
    <w:p w14:paraId="30FF7869" w14:textId="1F974636" w:rsidR="008E7DAE" w:rsidRPr="00EB7D96" w:rsidRDefault="008E7DAE" w:rsidP="00EB7D96">
      <w:pPr>
        <w:pStyle w:val="NormalWeb"/>
        <w:spacing w:line="480" w:lineRule="auto"/>
        <w:jc w:val="both"/>
        <w:divId w:val="969164452"/>
        <w:rPr>
          <w:rFonts w:ascii="Arial" w:hAnsi="Arial" w:cs="Arial"/>
          <w:sz w:val="22"/>
          <w:szCs w:val="22"/>
        </w:rPr>
      </w:pPr>
      <w:r w:rsidRPr="00EB7D96">
        <w:rPr>
          <w:rFonts w:ascii="Arial" w:eastAsiaTheme="minorHAnsi" w:hAnsi="Arial" w:cs="Arial"/>
          <w:noProof/>
          <w:kern w:val="2"/>
          <w:sz w:val="22"/>
          <w:szCs w:val="22"/>
          <w:lang w:eastAsia="en-US"/>
          <w14:ligatures w14:val="standardContextual"/>
        </w:rPr>
        <w:lastRenderedPageBreak/>
        <w:drawing>
          <wp:inline distT="0" distB="0" distL="0" distR="0" wp14:anchorId="53BB2ECF" wp14:editId="2A684101">
            <wp:extent cx="5644320" cy="6535972"/>
            <wp:effectExtent l="12700" t="12700" r="7620" b="177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51562" cy="6660155"/>
                    </a:xfrm>
                    <a:prstGeom prst="rect">
                      <a:avLst/>
                    </a:prstGeom>
                    <a:noFill/>
                    <a:ln>
                      <a:solidFill>
                        <a:schemeClr val="accent1"/>
                      </a:solidFill>
                    </a:ln>
                  </pic:spPr>
                </pic:pic>
              </a:graphicData>
            </a:graphic>
          </wp:inline>
        </w:drawing>
      </w:r>
      <w:r w:rsidRPr="00EB7D96">
        <w:rPr>
          <w:rFonts w:ascii="Arial" w:hAnsi="Arial" w:cs="Arial"/>
          <w:sz w:val="22"/>
          <w:szCs w:val="22"/>
        </w:rPr>
        <w:br/>
        <w:t xml:space="preserve">                                                     </w:t>
      </w:r>
      <w:r w:rsidR="00961C22" w:rsidRPr="00EB7D96">
        <w:rPr>
          <w:rFonts w:ascii="Arial" w:hAnsi="Arial" w:cs="Arial"/>
          <w:sz w:val="22"/>
          <w:szCs w:val="22"/>
        </w:rPr>
        <w:t>Source:</w:t>
      </w:r>
      <w:r w:rsidRPr="00EB7D96">
        <w:rPr>
          <w:rFonts w:ascii="Arial" w:hAnsi="Arial" w:cs="Arial"/>
          <w:sz w:val="22"/>
          <w:szCs w:val="22"/>
        </w:rPr>
        <w:t xml:space="preserve">  </w:t>
      </w:r>
      <w:r w:rsidRPr="00EB7D96">
        <w:rPr>
          <w:rFonts w:ascii="Arial" w:hAnsi="Arial" w:cs="Arial"/>
          <w:sz w:val="22"/>
          <w:szCs w:val="22"/>
        </w:rPr>
        <w:fldChar w:fldCharType="begin"/>
      </w:r>
      <w:r w:rsidRPr="00EB7D96">
        <w:rPr>
          <w:rFonts w:ascii="Arial" w:hAnsi="Arial" w:cs="Arial"/>
          <w:sz w:val="22"/>
          <w:szCs w:val="22"/>
        </w:rPr>
        <w:instrText xml:space="preserve"> ADDIN ZOTERO_ITEM CSL_CITATION {"citationID":"9DQbPwhl","properties":{"formattedCitation":"(Matthews, 2018, p. 1)","plainCitation":"(Matthews, 2018, p. 1)","noteIndex":0},"citationItems":[{"id":946,"uris":["http://zotero.org/users/11051396/items/3TZSAGTM"],"itemData":{"id":946,"type":"article-journal","container-title":"Journal of Personality","DOI":"10.1111/jopy.12319","ISSN":"00223506","issue":"1","journalAbbreviation":"J Pers","language":"en","page":"69-82","source":"DOI.org (Crossref)","title":"Cognitive-Adaptive Trait Theory: A Shift in Perspective on Personality: Cognitive-Adaptive Theory","title-short":"Cognitive-Adaptive Trait Theory","URL":"https://onlinelibrary.wiley.com/doi/10.1111/jopy.12319","volume":"86","author":[{"family":"Matthews","given":"Gerald"}],"accessed":{"date-parts":[["2023",4,24]]},"issued":{"date-parts":[["2018",2]]}},"locator":"1"}],"schema":"https://github.com/citation-style-language/schema/raw/master/csl-citation.json"} </w:instrText>
      </w:r>
      <w:r w:rsidRPr="00EB7D96">
        <w:rPr>
          <w:rFonts w:ascii="Arial" w:hAnsi="Arial" w:cs="Arial"/>
          <w:sz w:val="22"/>
          <w:szCs w:val="22"/>
        </w:rPr>
        <w:fldChar w:fldCharType="separate"/>
      </w:r>
      <w:r w:rsidRPr="00EB7D96">
        <w:rPr>
          <w:rStyle w:val="Hyperlink"/>
          <w:rFonts w:ascii="Arial" w:hAnsi="Arial" w:cs="Arial"/>
          <w:color w:val="auto"/>
          <w:sz w:val="22"/>
          <w:szCs w:val="22"/>
          <w:u w:val="none"/>
        </w:rPr>
        <w:t>Matthews, 2018, p. 1</w:t>
      </w:r>
      <w:r w:rsidRPr="00EB7D96">
        <w:rPr>
          <w:rFonts w:ascii="Arial" w:hAnsi="Arial" w:cs="Arial"/>
          <w:sz w:val="22"/>
          <w:szCs w:val="22"/>
        </w:rPr>
        <w:fldChar w:fldCharType="end"/>
      </w:r>
    </w:p>
    <w:p w14:paraId="1D0A2E36" w14:textId="77777777" w:rsidR="00480D35" w:rsidRDefault="00480D35" w:rsidP="00EB7D96">
      <w:pPr>
        <w:spacing w:line="480" w:lineRule="auto"/>
        <w:jc w:val="both"/>
        <w:rPr>
          <w:rFonts w:ascii="Arial" w:hAnsi="Arial" w:cs="Arial"/>
        </w:rPr>
      </w:pPr>
    </w:p>
    <w:p w14:paraId="6C00AF58" w14:textId="77777777" w:rsidR="00EB7D96" w:rsidRPr="00EB7D96" w:rsidRDefault="00EB7D96" w:rsidP="00EB7D96">
      <w:pPr>
        <w:spacing w:line="480" w:lineRule="auto"/>
        <w:jc w:val="both"/>
        <w:rPr>
          <w:rFonts w:ascii="Arial" w:hAnsi="Arial" w:cs="Arial"/>
        </w:rPr>
      </w:pPr>
    </w:p>
    <w:p w14:paraId="4DDD5E85" w14:textId="32885D4E" w:rsidR="00C22887" w:rsidRPr="00EB7D96" w:rsidRDefault="00C22887" w:rsidP="00EB7D96">
      <w:pPr>
        <w:pStyle w:val="Heading1"/>
        <w:numPr>
          <w:ilvl w:val="0"/>
          <w:numId w:val="2"/>
        </w:numPr>
        <w:spacing w:line="480" w:lineRule="auto"/>
        <w:jc w:val="both"/>
        <w:rPr>
          <w:rFonts w:ascii="Arial" w:hAnsi="Arial" w:cs="Arial"/>
          <w:b/>
          <w:bCs/>
          <w:color w:val="000000" w:themeColor="text1"/>
          <w:sz w:val="22"/>
          <w:szCs w:val="22"/>
        </w:rPr>
      </w:pPr>
      <w:bookmarkStart w:id="11" w:name="_Toc133261649"/>
      <w:bookmarkStart w:id="12" w:name="_Toc133830289"/>
      <w:r w:rsidRPr="00EB7D96">
        <w:rPr>
          <w:rFonts w:ascii="Arial" w:hAnsi="Arial" w:cs="Arial"/>
          <w:b/>
          <w:bCs/>
          <w:color w:val="000000" w:themeColor="text1"/>
          <w:sz w:val="22"/>
          <w:szCs w:val="22"/>
        </w:rPr>
        <w:lastRenderedPageBreak/>
        <w:t>CRITCITAL EVALUATION OF TRAITS, CHARATERISTICS, ATTRIBUTES AND MOTIVATIONS OF ENTERPRENEURS</w:t>
      </w:r>
      <w:bookmarkEnd w:id="11"/>
      <w:bookmarkEnd w:id="12"/>
      <w:r w:rsidRPr="00EB7D96">
        <w:rPr>
          <w:rFonts w:ascii="Arial" w:hAnsi="Arial" w:cs="Arial"/>
          <w:b/>
          <w:bCs/>
          <w:color w:val="000000" w:themeColor="text1"/>
          <w:sz w:val="22"/>
          <w:szCs w:val="22"/>
        </w:rPr>
        <w:t xml:space="preserve"> </w:t>
      </w:r>
    </w:p>
    <w:p w14:paraId="3470513A" w14:textId="77777777" w:rsidR="00480D35" w:rsidRPr="00EB7D96" w:rsidRDefault="00480D35" w:rsidP="00EB7D96">
      <w:pPr>
        <w:spacing w:line="480" w:lineRule="auto"/>
        <w:jc w:val="both"/>
        <w:rPr>
          <w:rFonts w:ascii="Arial" w:hAnsi="Arial" w:cs="Arial"/>
        </w:rPr>
      </w:pPr>
    </w:p>
    <w:p w14:paraId="7D227FC8" w14:textId="533AE54A" w:rsidR="00480D35" w:rsidRPr="00EB7D96" w:rsidRDefault="00C22887" w:rsidP="00EB7D96">
      <w:pPr>
        <w:pStyle w:val="Heading2"/>
        <w:numPr>
          <w:ilvl w:val="1"/>
          <w:numId w:val="2"/>
        </w:numPr>
        <w:spacing w:line="480" w:lineRule="auto"/>
        <w:jc w:val="both"/>
        <w:rPr>
          <w:rFonts w:ascii="Arial" w:hAnsi="Arial" w:cs="Arial"/>
          <w:b/>
          <w:bCs/>
          <w:color w:val="000000" w:themeColor="text1"/>
          <w:sz w:val="22"/>
          <w:szCs w:val="22"/>
        </w:rPr>
      </w:pPr>
      <w:bookmarkStart w:id="13" w:name="_Toc133261650"/>
      <w:bookmarkStart w:id="14" w:name="_Toc133830290"/>
      <w:r w:rsidRPr="00EB7D96">
        <w:rPr>
          <w:rFonts w:ascii="Arial" w:hAnsi="Arial" w:cs="Arial"/>
          <w:b/>
          <w:bCs/>
          <w:color w:val="000000" w:themeColor="text1"/>
          <w:sz w:val="22"/>
          <w:szCs w:val="22"/>
        </w:rPr>
        <w:t>TRAITS</w:t>
      </w:r>
      <w:bookmarkEnd w:id="13"/>
      <w:bookmarkEnd w:id="14"/>
    </w:p>
    <w:p w14:paraId="153BD15F" w14:textId="5055183C" w:rsidR="0050040D" w:rsidRPr="00EB7D96" w:rsidRDefault="0050040D" w:rsidP="00EB7D96">
      <w:pPr>
        <w:pStyle w:val="NormalWeb"/>
        <w:spacing w:before="0" w:beforeAutospacing="0" w:after="0" w:afterAutospacing="0" w:line="480" w:lineRule="auto"/>
        <w:jc w:val="both"/>
        <w:rPr>
          <w:rFonts w:ascii="Arial" w:hAnsi="Arial" w:cs="Arial"/>
          <w:noProof/>
          <w:color w:val="000000"/>
          <w:sz w:val="22"/>
          <w:szCs w:val="22"/>
        </w:rPr>
      </w:pPr>
      <w:r w:rsidRPr="00EB7D96">
        <w:rPr>
          <w:rFonts w:ascii="Arial" w:hAnsi="Arial" w:cs="Arial"/>
          <w:color w:val="24292F"/>
          <w:sz w:val="22"/>
          <w:szCs w:val="22"/>
          <w:shd w:val="clear" w:color="auto" w:fill="FFFFFF"/>
        </w:rPr>
        <w:t xml:space="preserve">A trait refers to a distinguishing characteristic or quality that can be observed or measured in an individual </w:t>
      </w:r>
      <w:r w:rsidRPr="00EB7D96">
        <w:rPr>
          <w:rFonts w:ascii="Arial" w:hAnsi="Arial" w:cs="Arial"/>
          <w:color w:val="24292F"/>
          <w:sz w:val="22"/>
          <w:szCs w:val="22"/>
          <w:shd w:val="clear" w:color="auto" w:fill="FFFFFF"/>
        </w:rPr>
        <w:fldChar w:fldCharType="begin"/>
      </w:r>
      <w:r w:rsidRPr="00EB7D96">
        <w:rPr>
          <w:rFonts w:ascii="Arial" w:hAnsi="Arial" w:cs="Arial"/>
          <w:color w:val="24292F"/>
          <w:sz w:val="22"/>
          <w:szCs w:val="22"/>
          <w:shd w:val="clear" w:color="auto" w:fill="FFFFFF"/>
        </w:rPr>
        <w:instrText xml:space="preserve"> ADDIN ZOTERO_ITEM CSL_CITATION {"citationID":"8yXSIYYy","properties":{"formattedCitation":"(Matthews, 2018)","plainCitation":"(Matthews, 2018)","noteIndex":0},"citationItems":[{"id":946,"uris":["http://zotero.org/users/11051396/items/3TZSAGTM"],"itemData":{"id":946,"type":"article-journal","container-title":"Journal of Personality","DOI":"10.1111/jopy.12319","ISSN":"00223506","issue":"1","journalAbbreviation":"J Pers","language":"en","page":"69-82","source":"DOI.org (Crossref)","title":"Cognitive-Adaptive Trait Theory: A Shift in Perspective on Personality: Cognitive-Adaptive Theory","title-short":"Cognitive-Adaptive Trait Theory","URL":"https://onlinelibrary.wiley.com/doi/10.1111/jopy.12319","volume":"86","author":[{"family":"Matthews","given":"Gerald"}],"accessed":{"date-parts":[["2023",4,24]]},"issued":{"date-parts":[["2018",2]]}}}],"schema":"https://github.com/citation-style-language/schema/raw/master/csl-citation.json"} </w:instrText>
      </w:r>
      <w:r w:rsidRPr="00EB7D96">
        <w:rPr>
          <w:rFonts w:ascii="Arial" w:hAnsi="Arial" w:cs="Arial"/>
          <w:color w:val="24292F"/>
          <w:sz w:val="22"/>
          <w:szCs w:val="22"/>
          <w:shd w:val="clear" w:color="auto" w:fill="FFFFFF"/>
        </w:rPr>
        <w:fldChar w:fldCharType="separate"/>
      </w:r>
      <w:r w:rsidRPr="00EB7D96">
        <w:rPr>
          <w:rFonts w:ascii="Arial" w:hAnsi="Arial" w:cs="Arial"/>
          <w:noProof/>
          <w:color w:val="24292F"/>
          <w:sz w:val="22"/>
          <w:szCs w:val="22"/>
          <w:shd w:val="clear" w:color="auto" w:fill="FFFFFF"/>
        </w:rPr>
        <w:t>(Matthews, 2018</w:t>
      </w:r>
      <w:r w:rsidRPr="00EB7D96">
        <w:rPr>
          <w:rFonts w:ascii="Arial" w:hAnsi="Arial" w:cs="Arial"/>
          <w:color w:val="24292F"/>
          <w:sz w:val="22"/>
          <w:szCs w:val="22"/>
          <w:shd w:val="clear" w:color="auto" w:fill="FFFFFF"/>
        </w:rPr>
        <w:fldChar w:fldCharType="end"/>
      </w:r>
      <w:r w:rsidRPr="00EB7D96">
        <w:rPr>
          <w:rFonts w:ascii="Arial" w:hAnsi="Arial" w:cs="Arial"/>
          <w:color w:val="24292F"/>
          <w:sz w:val="22"/>
          <w:szCs w:val="22"/>
          <w:shd w:val="clear" w:color="auto" w:fill="FFFFFF"/>
        </w:rPr>
        <w:t xml:space="preserve"> ;</w:t>
      </w:r>
      <w:r w:rsidR="007F0CB0" w:rsidRPr="00EB7D96">
        <w:rPr>
          <w:rFonts w:ascii="Arial" w:hAnsi="Arial" w:cs="Arial"/>
          <w:color w:val="24292F"/>
          <w:sz w:val="22"/>
          <w:szCs w:val="22"/>
          <w:shd w:val="clear" w:color="auto" w:fill="FFFFFF"/>
        </w:rPr>
        <w:t xml:space="preserve"> </w:t>
      </w:r>
      <w:r w:rsidRPr="00EB7D96">
        <w:rPr>
          <w:rFonts w:ascii="Arial" w:hAnsi="Arial" w:cs="Arial"/>
          <w:color w:val="24292F"/>
          <w:sz w:val="22"/>
          <w:szCs w:val="22"/>
          <w:shd w:val="clear" w:color="auto" w:fill="FFFFFF"/>
        </w:rPr>
        <w:fldChar w:fldCharType="begin"/>
      </w:r>
      <w:r w:rsidR="00493E20" w:rsidRPr="00EB7D96">
        <w:rPr>
          <w:rFonts w:ascii="Arial" w:hAnsi="Arial" w:cs="Arial"/>
          <w:color w:val="24292F"/>
          <w:sz w:val="22"/>
          <w:szCs w:val="22"/>
          <w:shd w:val="clear" w:color="auto" w:fill="FFFFFF"/>
        </w:rPr>
        <w:instrText xml:space="preserve"> ADDIN ZOTERO_ITEM CSL_CITATION {"citationID":"u7B2rdRA","properties":{"formattedCitation":"(National Genome Research Institute, 2023)","plainCitation":"(National Genome Research Institute, 2023)","noteIndex":0},"citationItems":[{"id":"y6CHSftv/7r43dtLQ","uris":["http://zotero.org/users/11051396/items/9AWUFAJ5"],"itemData":{"id":426,"type":"webpage","abstract":"A trait is a specific characteristic of an organism.","container-title":"Genome.gov","language":"en","title":"Trait","URL":"https://www.genome.gov/genetics-glossary/Trait","author":[{"family":"National Genome Research Institute","given":""}],"accessed":{"date-parts":[["2023",3,30]]},"issued":{"date-parts":[["2023",3,24]]}}}],"schema":"https://github.com/citation-style-language/schema/raw/master/csl-citation.json"} </w:instrText>
      </w:r>
      <w:r w:rsidRPr="00EB7D96">
        <w:rPr>
          <w:rFonts w:ascii="Arial" w:hAnsi="Arial" w:cs="Arial"/>
          <w:color w:val="24292F"/>
          <w:sz w:val="22"/>
          <w:szCs w:val="22"/>
          <w:shd w:val="clear" w:color="auto" w:fill="FFFFFF"/>
        </w:rPr>
        <w:fldChar w:fldCharType="separate"/>
      </w:r>
      <w:r w:rsidRPr="00EB7D96">
        <w:rPr>
          <w:rFonts w:ascii="Arial" w:hAnsi="Arial" w:cs="Arial"/>
          <w:noProof/>
          <w:color w:val="24292F"/>
          <w:sz w:val="22"/>
          <w:szCs w:val="22"/>
          <w:shd w:val="clear" w:color="auto" w:fill="FFFFFF"/>
        </w:rPr>
        <w:t>National Genome Research Institute, 2023)</w:t>
      </w:r>
      <w:r w:rsidRPr="00EB7D96">
        <w:rPr>
          <w:rFonts w:ascii="Arial" w:hAnsi="Arial" w:cs="Arial"/>
          <w:color w:val="24292F"/>
          <w:sz w:val="22"/>
          <w:szCs w:val="22"/>
          <w:shd w:val="clear" w:color="auto" w:fill="FFFFFF"/>
        </w:rPr>
        <w:fldChar w:fldCharType="end"/>
      </w:r>
      <w:r w:rsidRPr="00EB7D96">
        <w:rPr>
          <w:rFonts w:ascii="Arial" w:hAnsi="Arial" w:cs="Arial"/>
          <w:color w:val="24292F"/>
          <w:sz w:val="22"/>
          <w:szCs w:val="22"/>
          <w:shd w:val="clear" w:color="auto" w:fill="FFFFFF"/>
        </w:rPr>
        <w:t xml:space="preserve">. </w:t>
      </w:r>
      <w:r w:rsidRPr="00EB7D96">
        <w:rPr>
          <w:rFonts w:ascii="Arial" w:hAnsi="Arial" w:cs="Arial"/>
          <w:color w:val="000000"/>
          <w:sz w:val="22"/>
          <w:szCs w:val="22"/>
        </w:rPr>
        <w:t xml:space="preserve"> Entrepreneurs are known to possess certain personality traits that make them more likely to succeed in their endeavours. One of the most commonly cited traits is high levels of </w:t>
      </w:r>
      <w:r w:rsidRPr="00EB7D96">
        <w:rPr>
          <w:rFonts w:ascii="Arial" w:hAnsi="Arial" w:cs="Arial"/>
          <w:b/>
          <w:bCs/>
          <w:color w:val="000000"/>
          <w:sz w:val="22"/>
          <w:szCs w:val="22"/>
        </w:rPr>
        <w:t xml:space="preserve">optimism, </w:t>
      </w:r>
      <w:r w:rsidRPr="00EB7D96">
        <w:rPr>
          <w:rFonts w:ascii="Arial" w:hAnsi="Arial" w:cs="Arial"/>
          <w:sz w:val="22"/>
          <w:szCs w:val="22"/>
        </w:rPr>
        <w:fldChar w:fldCharType="begin"/>
      </w:r>
      <w:r w:rsidR="00493E20" w:rsidRPr="00EB7D96">
        <w:rPr>
          <w:rFonts w:ascii="Arial" w:hAnsi="Arial" w:cs="Arial"/>
          <w:sz w:val="22"/>
          <w:szCs w:val="22"/>
        </w:rPr>
        <w:instrText xml:space="preserve"> ADDIN ZOTERO_ITEM CSL_CITATION {"citationID":"pj39IlFW","properties":{"formattedCitation":"(Li and Jia, 2015, p. 615)","plainCitation":"(Li and Jia, 2015, p. 615)","noteIndex":0},"citationItems":[{"id":"y6CHSftv/3M88mzwA","uris":["http://zotero.org/users/11051396/items/E69TEKLK"],"itemData":{"id":399,"type":"paper-conference","DOI":"10.2991/emcs-15.2015.123","event-place":"Shenyang, China","event-title":"International Conference on Education, Management, Commerce and Society (EMCS-15)","publisher-place":"Shenyang, China","source":"DOI.org (Crossref)","title":"Characteristics Influence for Entrepreneurship Behavior Ability:","title-short":"Characteristics Influence for Entrepreneurship Behavior Ability","URL":"https://www.atlantis-press.com/article/16519","author":[{"family":"Li","given":"Xing"},{"family":"Jia","given":"Ying"}],"accessed":{"date-parts":[["2023",3,30]]},"issued":{"date-parts":[["2015"]]}},"locator":"615"}],"schema":"https://github.com/citation-style-language/schema/raw/master/csl-citation.json"} </w:instrText>
      </w:r>
      <w:r w:rsidRPr="00EB7D96">
        <w:rPr>
          <w:rFonts w:ascii="Arial" w:hAnsi="Arial" w:cs="Arial"/>
          <w:sz w:val="22"/>
          <w:szCs w:val="22"/>
        </w:rPr>
        <w:fldChar w:fldCharType="separate"/>
      </w:r>
      <w:r w:rsidRPr="00EB7D96">
        <w:rPr>
          <w:rStyle w:val="Hyperlink"/>
          <w:rFonts w:ascii="Arial" w:hAnsi="Arial" w:cs="Arial"/>
          <w:color w:val="auto"/>
          <w:sz w:val="22"/>
          <w:szCs w:val="22"/>
          <w:u w:val="none"/>
        </w:rPr>
        <w:t>(Li and Jia, 2015</w:t>
      </w:r>
      <w:r w:rsidRPr="00EB7D96">
        <w:rPr>
          <w:rFonts w:ascii="Arial" w:hAnsi="Arial" w:cs="Arial"/>
          <w:sz w:val="22"/>
          <w:szCs w:val="22"/>
        </w:rPr>
        <w:fldChar w:fldCharType="end"/>
      </w:r>
      <w:r w:rsidRPr="00EB7D96">
        <w:rPr>
          <w:rFonts w:ascii="Arial" w:hAnsi="Arial" w:cs="Arial"/>
          <w:sz w:val="22"/>
          <w:szCs w:val="22"/>
        </w:rPr>
        <w:t xml:space="preserve"> </w:t>
      </w:r>
      <w:r w:rsidRPr="00EB7D96">
        <w:rPr>
          <w:rFonts w:ascii="Arial" w:hAnsi="Arial" w:cs="Arial"/>
          <w:color w:val="000000"/>
          <w:sz w:val="22"/>
          <w:szCs w:val="22"/>
        </w:rPr>
        <w:t xml:space="preserve">; </w:t>
      </w:r>
      <w:r w:rsidRPr="00EB7D96">
        <w:rPr>
          <w:rFonts w:ascii="Arial" w:hAnsi="Arial" w:cs="Arial"/>
          <w:color w:val="000000"/>
          <w:sz w:val="22"/>
          <w:szCs w:val="22"/>
        </w:rPr>
        <w:fldChar w:fldCharType="begin"/>
      </w:r>
      <w:r w:rsidRPr="00EB7D96">
        <w:rPr>
          <w:rFonts w:ascii="Arial" w:hAnsi="Arial" w:cs="Arial"/>
          <w:color w:val="000000"/>
          <w:sz w:val="22"/>
          <w:szCs w:val="22"/>
        </w:rPr>
        <w:instrText xml:space="preserve"> ADDIN ZOTERO_ITEM CSL_CITATION {"citationID":"G1whmULg","properties":{"formattedCitation":"(Carter, 2012)","plainCitation":"(Carter, 2012)","noteIndex":0},"citationItems":[{"id":554,"uris":["http://zotero.org/users/11051396/items/QLQ2TY4T"],"itemData":{"id":554,"type":"chapter","container-title":"Enterprise and Small business: principles, practice and policy","page":"136","publisher":"Pearson Education, Limited","title":"Entrepreneurial Expertise","URL":"https://r2.vlereader.com/Reader?ean=9780273726111#","author":[{"family":"Carter","given":"Sara"}],"accessed":{"date-parts":[["2023",4,5]]},"issued":{"date-parts":[["2012",5,17]]}}}],"schema":"https://github.com/citation-style-language/schema/raw/master/csl-citation.json"} </w:instrText>
      </w:r>
      <w:r w:rsidRPr="00EB7D96">
        <w:rPr>
          <w:rFonts w:ascii="Arial" w:hAnsi="Arial" w:cs="Arial"/>
          <w:color w:val="000000"/>
          <w:sz w:val="22"/>
          <w:szCs w:val="22"/>
        </w:rPr>
        <w:fldChar w:fldCharType="separate"/>
      </w:r>
      <w:r w:rsidRPr="00EB7D96">
        <w:rPr>
          <w:rFonts w:ascii="Arial" w:hAnsi="Arial" w:cs="Arial"/>
          <w:noProof/>
          <w:color w:val="000000"/>
          <w:sz w:val="22"/>
          <w:szCs w:val="22"/>
        </w:rPr>
        <w:t>Carter, 2012)</w:t>
      </w:r>
      <w:r w:rsidRPr="00EB7D96">
        <w:rPr>
          <w:rFonts w:ascii="Arial" w:hAnsi="Arial" w:cs="Arial"/>
          <w:color w:val="000000"/>
          <w:sz w:val="22"/>
          <w:szCs w:val="22"/>
        </w:rPr>
        <w:fldChar w:fldCharType="end"/>
      </w:r>
      <w:r w:rsidRPr="00EB7D96">
        <w:rPr>
          <w:rFonts w:ascii="Arial" w:hAnsi="Arial" w:cs="Arial"/>
          <w:color w:val="000000"/>
          <w:sz w:val="22"/>
          <w:szCs w:val="22"/>
        </w:rPr>
        <w:t>.</w:t>
      </w:r>
      <w:r w:rsidR="00EB7D96">
        <w:rPr>
          <w:rFonts w:ascii="Arial" w:hAnsi="Arial" w:cs="Arial"/>
          <w:noProof/>
          <w:color w:val="000000"/>
          <w:sz w:val="22"/>
          <w:szCs w:val="22"/>
        </w:rPr>
        <w:t xml:space="preserve"> </w:t>
      </w:r>
      <w:r w:rsidRPr="00EB7D96">
        <w:rPr>
          <w:rFonts w:ascii="Arial" w:hAnsi="Arial" w:cs="Arial"/>
          <w:color w:val="000000"/>
          <w:sz w:val="22"/>
          <w:szCs w:val="22"/>
        </w:rPr>
        <w:t xml:space="preserve">Entrepreneurs tend to be optimistic and have a positive outlook on their ability to succeed, even in the face of challenges. Another trait is the ability to take risks. Entrepreneurs are willing to take </w:t>
      </w:r>
      <w:r w:rsidRPr="00EB7D96">
        <w:rPr>
          <w:rFonts w:ascii="Arial" w:hAnsi="Arial" w:cs="Arial"/>
          <w:b/>
          <w:bCs/>
          <w:color w:val="000000"/>
          <w:sz w:val="22"/>
          <w:szCs w:val="22"/>
        </w:rPr>
        <w:t xml:space="preserve">calculated risks </w:t>
      </w:r>
      <w:r w:rsidRPr="00EB7D96">
        <w:rPr>
          <w:rFonts w:ascii="Arial" w:hAnsi="Arial" w:cs="Arial"/>
          <w:color w:val="000000"/>
          <w:sz w:val="22"/>
          <w:szCs w:val="22"/>
        </w:rPr>
        <w:t xml:space="preserve">which enables them to seize opportunities that others may overlook, </w:t>
      </w:r>
      <w:r w:rsidRPr="00EB7D96">
        <w:rPr>
          <w:rFonts w:ascii="Arial" w:hAnsi="Arial" w:cs="Arial"/>
          <w:color w:val="000000"/>
          <w:sz w:val="22"/>
          <w:szCs w:val="22"/>
        </w:rPr>
        <w:fldChar w:fldCharType="begin"/>
      </w:r>
      <w:r w:rsidRPr="00EB7D96">
        <w:rPr>
          <w:rFonts w:ascii="Arial" w:hAnsi="Arial" w:cs="Arial"/>
          <w:color w:val="000000"/>
          <w:sz w:val="22"/>
          <w:szCs w:val="22"/>
        </w:rPr>
        <w:instrText xml:space="preserve"> ADDIN ZOTERO_ITEM CSL_CITATION {"citationID":"K3DZUO6a","properties":{"formattedCitation":"(Carter, 2012)","plainCitation":"(Carter, 2012)","noteIndex":0},"citationItems":[{"id":554,"uris":["http://zotero.org/users/11051396/items/QLQ2TY4T"],"itemData":{"id":554,"type":"chapter","container-title":"Enterprise and Small business: principles, practice and policy","page":"136","publisher":"Pearson Education, Limited","title":"Entrepreneurial Expertise","URL":"https://r2.vlereader.com/Reader?ean=9780273726111#","author":[{"family":"Carter","given":"Sara"}],"accessed":{"date-parts":[["2023",4,5]]},"issued":{"date-parts":[["2012",5,17]]}}}],"schema":"https://github.com/citation-style-language/schema/raw/master/csl-citation.json"} </w:instrText>
      </w:r>
      <w:r w:rsidRPr="00EB7D96">
        <w:rPr>
          <w:rFonts w:ascii="Arial" w:hAnsi="Arial" w:cs="Arial"/>
          <w:color w:val="000000"/>
          <w:sz w:val="22"/>
          <w:szCs w:val="22"/>
        </w:rPr>
        <w:fldChar w:fldCharType="separate"/>
      </w:r>
      <w:r w:rsidRPr="00EB7D96">
        <w:rPr>
          <w:rFonts w:ascii="Arial" w:hAnsi="Arial" w:cs="Arial"/>
          <w:noProof/>
          <w:color w:val="000000"/>
          <w:sz w:val="22"/>
          <w:szCs w:val="22"/>
        </w:rPr>
        <w:t>(Carter, 2012)</w:t>
      </w:r>
      <w:r w:rsidRPr="00EB7D96">
        <w:rPr>
          <w:rFonts w:ascii="Arial" w:hAnsi="Arial" w:cs="Arial"/>
          <w:color w:val="000000"/>
          <w:sz w:val="22"/>
          <w:szCs w:val="22"/>
        </w:rPr>
        <w:fldChar w:fldCharType="end"/>
      </w:r>
      <w:r w:rsidRPr="00EB7D96">
        <w:rPr>
          <w:rFonts w:ascii="Arial" w:hAnsi="Arial" w:cs="Arial"/>
          <w:color w:val="000000"/>
          <w:sz w:val="22"/>
          <w:szCs w:val="22"/>
        </w:rPr>
        <w:t>. For example,  Elon Musk, the founder of Tesla and SpaceX, is known for his unwavering optimism and willingness to take risks</w:t>
      </w:r>
      <w:r w:rsidR="00493E20" w:rsidRPr="00EB7D96">
        <w:rPr>
          <w:rFonts w:ascii="Arial" w:hAnsi="Arial" w:cs="Arial"/>
          <w:color w:val="000000"/>
          <w:sz w:val="22"/>
          <w:szCs w:val="22"/>
        </w:rPr>
        <w:t xml:space="preserve"> </w:t>
      </w:r>
      <w:r w:rsidR="00493E20" w:rsidRPr="00EB7D96">
        <w:rPr>
          <w:rFonts w:ascii="Arial" w:hAnsi="Arial" w:cs="Arial"/>
          <w:color w:val="000000"/>
          <w:sz w:val="22"/>
          <w:szCs w:val="22"/>
        </w:rPr>
        <w:fldChar w:fldCharType="begin"/>
      </w:r>
      <w:r w:rsidR="00493E20" w:rsidRPr="00EB7D96">
        <w:rPr>
          <w:rFonts w:ascii="Arial" w:hAnsi="Arial" w:cs="Arial"/>
          <w:color w:val="000000"/>
          <w:sz w:val="22"/>
          <w:szCs w:val="22"/>
        </w:rPr>
        <w:instrText xml:space="preserve"> ADDIN ZOTERO_ITEM CSL_CITATION {"citationID":"Jz49Bgyl","properties":{"formattedCitation":"(Raible and Williams-Middleton, 2021)","plainCitation":"(Raible and Williams-Middleton, 2021)","noteIndex":0},"citationItems":[{"id":980,"uris":["http://zotero.org/users/11051396/items/KW3IFVNX"],"itemData":{"id":980,"type":"article-journal","abstract":"Despite an estimated 582 million entrepreneurs globally, stereotypes plague the social cognitive concept of ?the entrepreneur,? shaping assumptions of what entrepreneurship is while being far from representative of possible entrepreneurial identities. ?Heroic? stereotypes of entrepreneurs (e.g., Steve Jobs or Elon Musk) stemming from the popular media shape the assumptions of students entering entrepreneurship classrooms. These stereotypes are strong and limiting, framing entrepreneurship as attainable only through exceptional skill and talent, and are often characterized by exclusively masculine qualities. Involving identity work in entrepreneurship education can expose the limitations that stereotypes impose on students aspiring to be entrepreneurs and introduce more heterogeneity. The use of narrative cases allows educators to facilitate a threefold approach: (1) raising awareness of stereotypes, (2) creating a structure for more realistic examples and socialization through narrative comparisons and (3) teaching students the basics of identity management for sustaining their entrepreneurial careers. The approach encourages direct conversations about what is?and who can become?an entrepreneur and reveals the limiting beliefs that students may bring with them into the classroom. Such discussion informs the educator on how to foster students? entrepreneurial identity and empower their identity management.","container-title":"Industry and Higher Education","DOI":"10.1177/09504222211017436","ISSN":"0950-4222","issue":"4","note":"publisher: SAGE Publications Ltd","page":"293-305","source":"SAGE Journals","title":"The relatable entrepreneur: Combating stereotypes in entrepreneurship education","title-short":"The relatable entrepreneur","URL":"https://doi.org/10.1177/09504222211017436","volume":"35","author":[{"family":"Raible","given":"Stephanie E"},{"family":"Williams-Middleton","given":"Karen"}],"accessed":{"date-parts":[["2023",4,24]]},"issued":{"date-parts":[["2021",8,1]]}}}],"schema":"https://github.com/citation-style-language/schema/raw/master/csl-citation.json"} </w:instrText>
      </w:r>
      <w:r w:rsidR="00493E20" w:rsidRPr="00EB7D96">
        <w:rPr>
          <w:rFonts w:ascii="Arial" w:hAnsi="Arial" w:cs="Arial"/>
          <w:color w:val="000000"/>
          <w:sz w:val="22"/>
          <w:szCs w:val="22"/>
        </w:rPr>
        <w:fldChar w:fldCharType="separate"/>
      </w:r>
      <w:r w:rsidR="00493E20" w:rsidRPr="00EB7D96">
        <w:rPr>
          <w:rFonts w:ascii="Arial" w:hAnsi="Arial" w:cs="Arial"/>
          <w:noProof/>
          <w:color w:val="000000"/>
          <w:sz w:val="22"/>
          <w:szCs w:val="22"/>
        </w:rPr>
        <w:t>(Raible and Williams-Middleton, 2021)</w:t>
      </w:r>
      <w:r w:rsidR="00493E20" w:rsidRPr="00EB7D96">
        <w:rPr>
          <w:rFonts w:ascii="Arial" w:hAnsi="Arial" w:cs="Arial"/>
          <w:color w:val="000000"/>
          <w:sz w:val="22"/>
          <w:szCs w:val="22"/>
        </w:rPr>
        <w:fldChar w:fldCharType="end"/>
      </w:r>
      <w:r w:rsidRPr="00EB7D96">
        <w:rPr>
          <w:rFonts w:ascii="Arial" w:hAnsi="Arial" w:cs="Arial"/>
          <w:color w:val="000000"/>
          <w:sz w:val="22"/>
          <w:szCs w:val="22"/>
        </w:rPr>
        <w:t>. He has often taken bold moves, such as investing in electric cars and space exploration, which have paid off in the long run</w:t>
      </w:r>
      <w:r w:rsidR="00493E20" w:rsidRPr="00EB7D96">
        <w:rPr>
          <w:rFonts w:ascii="Arial" w:hAnsi="Arial" w:cs="Arial"/>
          <w:color w:val="000000"/>
          <w:sz w:val="22"/>
          <w:szCs w:val="22"/>
        </w:rPr>
        <w:fldChar w:fldCharType="begin"/>
      </w:r>
      <w:r w:rsidR="00493E20" w:rsidRPr="00EB7D96">
        <w:rPr>
          <w:rFonts w:ascii="Arial" w:hAnsi="Arial" w:cs="Arial"/>
          <w:color w:val="000000"/>
          <w:sz w:val="22"/>
          <w:szCs w:val="22"/>
        </w:rPr>
        <w:instrText xml:space="preserve"> ADDIN ZOTERO_ITEM CSL_CITATION {"citationID":"fdqNiKNb","properties":{"formattedCitation":"(Geyer, 2022)","plainCitation":"(Geyer, 2022)","noteIndex":0},"citationItems":[{"id":982,"uris":["http://zotero.org/users/11051396/items/4KUDVX9G"],"itemData":{"id":982,"type":"article-journal","container-title":"Scope: Contemporary Research Topics (Work-based Learning)","DOI":"10.34074/scop.6003004","ISSN":"27036227, 27036235","issue":"3","journalAbbreviation":"Scope (Work-based Learning)","page":"69-77","source":"DOI.org (Crossref)","title":"The Phenomenon of the Working Around Entrepreneur Through COVID-19 in New Zealand and South Africa","URL":"https://thescopes.org/assets/Uploads/SCOPE-WBL-3-Geyer.pdf","author":[{"family":"Geyer","given":"Sandy"}],"accessed":{"date-parts":[["2023",4,24]]},"issued":{"date-parts":[["2022"]]}}}],"schema":"https://github.com/citation-style-language/schema/raw/master/csl-citation.json"} </w:instrText>
      </w:r>
      <w:r w:rsidR="00493E20" w:rsidRPr="00EB7D96">
        <w:rPr>
          <w:rFonts w:ascii="Arial" w:hAnsi="Arial" w:cs="Arial"/>
          <w:color w:val="000000"/>
          <w:sz w:val="22"/>
          <w:szCs w:val="22"/>
        </w:rPr>
        <w:fldChar w:fldCharType="separate"/>
      </w:r>
      <w:r w:rsidR="00493E20" w:rsidRPr="00EB7D96">
        <w:rPr>
          <w:rFonts w:ascii="Arial" w:hAnsi="Arial" w:cs="Arial"/>
          <w:noProof/>
          <w:color w:val="000000"/>
          <w:sz w:val="22"/>
          <w:szCs w:val="22"/>
        </w:rPr>
        <w:t>(Geyer, 2022</w:t>
      </w:r>
      <w:r w:rsidR="00493E20" w:rsidRPr="00EB7D96">
        <w:rPr>
          <w:rFonts w:ascii="Arial" w:hAnsi="Arial" w:cs="Arial"/>
          <w:color w:val="000000"/>
          <w:sz w:val="22"/>
          <w:szCs w:val="22"/>
        </w:rPr>
        <w:fldChar w:fldCharType="end"/>
      </w:r>
      <w:r w:rsidR="00493E20" w:rsidRPr="00EB7D96">
        <w:rPr>
          <w:rFonts w:ascii="Arial" w:hAnsi="Arial" w:cs="Arial"/>
          <w:color w:val="000000"/>
          <w:sz w:val="22"/>
          <w:szCs w:val="22"/>
        </w:rPr>
        <w:t xml:space="preserve"> ; </w:t>
      </w:r>
      <w:r w:rsidR="00493E20" w:rsidRPr="00EB7D96">
        <w:rPr>
          <w:rFonts w:ascii="Arial" w:hAnsi="Arial" w:cs="Arial"/>
          <w:color w:val="000000"/>
          <w:sz w:val="22"/>
          <w:szCs w:val="22"/>
        </w:rPr>
        <w:fldChar w:fldCharType="begin"/>
      </w:r>
      <w:r w:rsidR="00493E20" w:rsidRPr="00EB7D96">
        <w:rPr>
          <w:rFonts w:ascii="Arial" w:hAnsi="Arial" w:cs="Arial"/>
          <w:color w:val="000000"/>
          <w:sz w:val="22"/>
          <w:szCs w:val="22"/>
        </w:rPr>
        <w:instrText xml:space="preserve"> ADDIN ZOTERO_ITEM CSL_CITATION {"citationID":"RwAHaFj4","properties":{"formattedCitation":"(Minelgaite {\\i{}et al.}, 2018)","plainCitation":"(Minelgaite et al., 2018)","noteIndex":0},"citationItems":[{"id":983,"uris":["http://zotero.org/users/11051396/items/IPHEVPL5"],"itemData":{"id":983,"type":"chapter","abstract":"In his article published in the MIT Sloan Magazine, Harvard Business School professor William R. Kerr (2016, p. 62) notes: “Innovators such as Airbnb, Upwork, Alvogen, Rocket Internet, and Bloomberg New Energy Finance have more in common with one another than they have with traditional players in their own industries.” The linking factor among these organizations is their global approach. On this list, the Iceland-based company Alvogen, a rapidly growing generic pharmaceutical company operating in 35 countries, is now producing over 350 pharmaceutical products for global markets and has an annual turnover that exceeds $1.2 billion. Indeed, the company was born global, led by CEO Robert Wessman who has been characterized as a low key, yet, charismatic and inspiring leader who exudes complete confidence in himself and passion for his goals. These traits are so pronounced that the entrepreneur, venture capitalist, and professor Daniel Isenberg (2008) notes in his articles in Harvard Business Review: “Over my career I’ve met many first-class directors. In my opinion, Robert is among the top four or five. Even Bill Gates and Elon Musk at Tesla could learn a lot from him.” This chapter unveils the entrepreneurial mindset of Robert Wessman, the CEO and visionary leader of Alvogen, and its transcendence to the core team.","collection-title":"Contributions to Management Science","container-title":"Demystifying Leadership in Iceland: An Inquiry into Cultural, Societal, and Entrepreneurial Uniqueness","event-place":"Cham","ISBN":"978-3-319-96044-9","language":"en","note":"DOI: 10.1007/978-3-319-96044-9_12","page":"111-124","publisher":"Springer International Publishing","publisher-place":"Cham","source":"Springer Link","title":"Moving Icelandic Companies Global Through Visionary Leadership: The Case of Alvogen","title-short":"Moving Icelandic Companies Global Through Visionary Leadership","URL":"https://doi.org/10.1007/978-3-319-96044-9_12","author":[{"family":"Minelgaite","given":"Inga"},{"family":"Guðmundsdóttir","given":"Svala"},{"family":"Guðmundsdóttir","given":"Árelía E."},{"family":"Stangej","given":"Olga"}],"editor":[{"family":"Minelgaite","given":"Inga"},{"family":"Guðmundsdóttir","given":"Svala"},{"family":"Guðmundsdóttir","given":"Árelía E."},{"family":"Stangej","given":"Olga"}],"accessed":{"date-parts":[["2023",4,24]]},"issued":{"date-parts":[["2018"]]}}}],"schema":"https://github.com/citation-style-language/schema/raw/master/csl-citation.json"} </w:instrText>
      </w:r>
      <w:r w:rsidR="00493E20" w:rsidRPr="00EB7D96">
        <w:rPr>
          <w:rFonts w:ascii="Arial" w:hAnsi="Arial" w:cs="Arial"/>
          <w:color w:val="000000"/>
          <w:sz w:val="22"/>
          <w:szCs w:val="22"/>
        </w:rPr>
        <w:fldChar w:fldCharType="separate"/>
      </w:r>
      <w:r w:rsidR="00493E20" w:rsidRPr="00EB7D96">
        <w:rPr>
          <w:rFonts w:ascii="Arial" w:hAnsi="Arial" w:cs="Arial"/>
          <w:color w:val="000000"/>
          <w:sz w:val="22"/>
          <w:szCs w:val="22"/>
        </w:rPr>
        <w:t xml:space="preserve">Minelgaite </w:t>
      </w:r>
      <w:r w:rsidR="00493E20" w:rsidRPr="00EB7D96">
        <w:rPr>
          <w:rFonts w:ascii="Arial" w:hAnsi="Arial" w:cs="Arial"/>
          <w:i/>
          <w:iCs/>
          <w:color w:val="000000"/>
          <w:sz w:val="22"/>
          <w:szCs w:val="22"/>
        </w:rPr>
        <w:t>et al.</w:t>
      </w:r>
      <w:r w:rsidR="00493E20" w:rsidRPr="00EB7D96">
        <w:rPr>
          <w:rFonts w:ascii="Arial" w:hAnsi="Arial" w:cs="Arial"/>
          <w:color w:val="000000"/>
          <w:sz w:val="22"/>
          <w:szCs w:val="22"/>
        </w:rPr>
        <w:t>, 2018</w:t>
      </w:r>
      <w:r w:rsidR="00493E20" w:rsidRPr="00EB7D96">
        <w:rPr>
          <w:rFonts w:ascii="Arial" w:hAnsi="Arial" w:cs="Arial"/>
          <w:color w:val="000000"/>
          <w:sz w:val="22"/>
          <w:szCs w:val="22"/>
        </w:rPr>
        <w:fldChar w:fldCharType="end"/>
      </w:r>
      <w:r w:rsidR="00493E20" w:rsidRPr="00EB7D96">
        <w:rPr>
          <w:rFonts w:ascii="Arial" w:hAnsi="Arial" w:cs="Arial"/>
          <w:color w:val="000000"/>
          <w:sz w:val="22"/>
          <w:szCs w:val="22"/>
        </w:rPr>
        <w:t xml:space="preserve"> ; </w:t>
      </w:r>
      <w:r w:rsidR="00493E20" w:rsidRPr="00EB7D96">
        <w:rPr>
          <w:rFonts w:ascii="Arial" w:hAnsi="Arial" w:cs="Arial"/>
          <w:color w:val="000000"/>
          <w:sz w:val="22"/>
          <w:szCs w:val="22"/>
        </w:rPr>
        <w:fldChar w:fldCharType="begin"/>
      </w:r>
      <w:r w:rsidR="00493E20" w:rsidRPr="00EB7D96">
        <w:rPr>
          <w:rFonts w:ascii="Arial" w:hAnsi="Arial" w:cs="Arial"/>
          <w:color w:val="000000"/>
          <w:sz w:val="22"/>
          <w:szCs w:val="22"/>
        </w:rPr>
        <w:instrText xml:space="preserve"> ADDIN ZOTERO_ITEM CSL_CITATION {"citationID":"aanmfH2L","properties":{"formattedCitation":"(Akhtar and Ort, 2018)","plainCitation":"(Akhtar and Ort, 2018)","noteIndex":0},"citationItems":[{"id":981,"uris":["http://zotero.org/users/11051396/items/2DQLIUUI"],"itemData":{"id":981,"type":"article-journal","abstract":"&lt;em&gt;Gale&lt;/em&gt; Academic OneFile includes Building Entrepreneurial Teams: Talent, Social Capital, and Culture by Reece Akhtar and Uri Ort. Click to explore.","container-title":"People &amp;amp; Strategy","ISSN":"19464606","issue":"2","language":"English","note":"publisher: Human Resource Planning Society","page":"36-40","source":"go.gale.com","title":"Building Entrepreneurial Teams: Talent, Social Capital, and Culture","title-short":"Building Entrepreneurial Teams","URL":"https://go.gale.com/ps/i.do?p=AONE&amp;sw=w&amp;issn=19464606&amp;v=2.1&amp;it=r&amp;id=GALE%7CA535943008&amp;sid=googleScholar&amp;linkaccess=abs","volume":"41","author":[{"family":"Akhtar","given":"Reece"},{"family":"Ort","given":"Uri"}],"accessed":{"date-parts":[["2023",4,24]]},"issued":{"date-parts":[["2018",3,22]]}}}],"schema":"https://github.com/citation-style-language/schema/raw/master/csl-citation.json"} </w:instrText>
      </w:r>
      <w:r w:rsidR="00493E20" w:rsidRPr="00EB7D96">
        <w:rPr>
          <w:rFonts w:ascii="Arial" w:hAnsi="Arial" w:cs="Arial"/>
          <w:color w:val="000000"/>
          <w:sz w:val="22"/>
          <w:szCs w:val="22"/>
        </w:rPr>
        <w:fldChar w:fldCharType="separate"/>
      </w:r>
      <w:r w:rsidR="00493E20" w:rsidRPr="00EB7D96">
        <w:rPr>
          <w:rFonts w:ascii="Arial" w:hAnsi="Arial" w:cs="Arial"/>
          <w:noProof/>
          <w:color w:val="000000"/>
          <w:sz w:val="22"/>
          <w:szCs w:val="22"/>
        </w:rPr>
        <w:t>Akhtar and Ort, 2018)</w:t>
      </w:r>
      <w:r w:rsidR="00493E20" w:rsidRPr="00EB7D96">
        <w:rPr>
          <w:rFonts w:ascii="Arial" w:hAnsi="Arial" w:cs="Arial"/>
          <w:color w:val="000000"/>
          <w:sz w:val="22"/>
          <w:szCs w:val="22"/>
        </w:rPr>
        <w:fldChar w:fldCharType="end"/>
      </w:r>
      <w:r w:rsidRPr="00EB7D96">
        <w:rPr>
          <w:rFonts w:ascii="Arial" w:hAnsi="Arial" w:cs="Arial"/>
          <w:color w:val="000000"/>
          <w:sz w:val="22"/>
          <w:szCs w:val="22"/>
        </w:rPr>
        <w:t>.</w:t>
      </w:r>
    </w:p>
    <w:p w14:paraId="1FE19CE4" w14:textId="77777777" w:rsidR="0050040D" w:rsidRPr="00EB7D96" w:rsidRDefault="0050040D" w:rsidP="00EB7D96">
      <w:pPr>
        <w:spacing w:line="480" w:lineRule="auto"/>
        <w:jc w:val="both"/>
        <w:rPr>
          <w:rFonts w:ascii="Arial" w:hAnsi="Arial" w:cs="Arial"/>
        </w:rPr>
      </w:pPr>
    </w:p>
    <w:p w14:paraId="1D8208D2" w14:textId="2149EF23" w:rsidR="0050040D" w:rsidRPr="00EB7D96" w:rsidRDefault="00C22887" w:rsidP="00EB7D96">
      <w:pPr>
        <w:pStyle w:val="Heading2"/>
        <w:numPr>
          <w:ilvl w:val="1"/>
          <w:numId w:val="2"/>
        </w:numPr>
        <w:spacing w:line="480" w:lineRule="auto"/>
        <w:jc w:val="both"/>
        <w:rPr>
          <w:rFonts w:ascii="Arial" w:hAnsi="Arial" w:cs="Arial"/>
          <w:b/>
          <w:bCs/>
          <w:color w:val="000000" w:themeColor="text1"/>
          <w:sz w:val="22"/>
          <w:szCs w:val="22"/>
        </w:rPr>
      </w:pPr>
      <w:bookmarkStart w:id="15" w:name="_Toc133261651"/>
      <w:bookmarkStart w:id="16" w:name="_Toc133830291"/>
      <w:r w:rsidRPr="00EB7D96">
        <w:rPr>
          <w:rFonts w:ascii="Arial" w:hAnsi="Arial" w:cs="Arial"/>
          <w:b/>
          <w:bCs/>
          <w:color w:val="000000" w:themeColor="text1"/>
          <w:sz w:val="22"/>
          <w:szCs w:val="22"/>
        </w:rPr>
        <w:t>CHARACTERISTICS</w:t>
      </w:r>
      <w:bookmarkEnd w:id="15"/>
      <w:bookmarkEnd w:id="16"/>
    </w:p>
    <w:p w14:paraId="05CF327E" w14:textId="7A3DC197" w:rsidR="00C22887" w:rsidRPr="00EB7D96" w:rsidRDefault="0050040D" w:rsidP="00EB7D96">
      <w:pPr>
        <w:pStyle w:val="NormalWeb"/>
        <w:spacing w:before="0" w:beforeAutospacing="0" w:after="0" w:afterAutospacing="0" w:line="480" w:lineRule="auto"/>
        <w:jc w:val="both"/>
        <w:rPr>
          <w:rFonts w:ascii="Arial" w:hAnsi="Arial" w:cs="Arial"/>
          <w:sz w:val="22"/>
          <w:szCs w:val="22"/>
        </w:rPr>
      </w:pPr>
      <w:r w:rsidRPr="00EB7D96">
        <w:rPr>
          <w:rFonts w:ascii="Arial" w:hAnsi="Arial" w:cs="Arial"/>
          <w:color w:val="000000"/>
          <w:sz w:val="22"/>
          <w:szCs w:val="22"/>
        </w:rPr>
        <w:t xml:space="preserve">In addition to traits, entrepreneurs also have certain characteristics that contribute to their success. One of the most important characteristics is creativity, </w:t>
      </w:r>
      <w:r w:rsidRPr="00EB7D96">
        <w:rPr>
          <w:rFonts w:ascii="Arial" w:hAnsi="Arial" w:cs="Arial"/>
          <w:color w:val="000000"/>
          <w:sz w:val="22"/>
          <w:szCs w:val="22"/>
        </w:rPr>
        <w:fldChar w:fldCharType="begin"/>
      </w:r>
      <w:r w:rsidRPr="00EB7D96">
        <w:rPr>
          <w:rFonts w:ascii="Arial" w:hAnsi="Arial" w:cs="Arial"/>
          <w:color w:val="000000"/>
          <w:sz w:val="22"/>
          <w:szCs w:val="22"/>
        </w:rPr>
        <w:instrText xml:space="preserve"> ADDIN ZOTERO_ITEM CSL_CITATION {"citationID":"osv0igJq","properties":{"formattedCitation":"(Carter, 2012)","plainCitation":"(Carter, 2012)","noteIndex":0},"citationItems":[{"id":554,"uris":["http://zotero.org/users/11051396/items/QLQ2TY4T"],"itemData":{"id":554,"type":"chapter","container-title":"Enterprise and Small business: principles, practice and policy","page":"136","publisher":"Pearson Education, Limited","title":"Entrepreneurial Expertise","URL":"https://r2.vlereader.com/Reader?ean=9780273726111#","author":[{"family":"Carter","given":"Sara"}],"accessed":{"date-parts":[["2023",4,5]]},"issued":{"date-parts":[["2012",5,17]]}}}],"schema":"https://github.com/citation-style-language/schema/raw/master/csl-citation.json"} </w:instrText>
      </w:r>
      <w:r w:rsidRPr="00EB7D96">
        <w:rPr>
          <w:rFonts w:ascii="Arial" w:hAnsi="Arial" w:cs="Arial"/>
          <w:color w:val="000000"/>
          <w:sz w:val="22"/>
          <w:szCs w:val="22"/>
        </w:rPr>
        <w:fldChar w:fldCharType="separate"/>
      </w:r>
      <w:r w:rsidRPr="00EB7D96">
        <w:rPr>
          <w:rFonts w:ascii="Arial" w:hAnsi="Arial" w:cs="Arial"/>
          <w:noProof/>
          <w:color w:val="000000"/>
          <w:sz w:val="22"/>
          <w:szCs w:val="22"/>
        </w:rPr>
        <w:t>(Carter, 2012)</w:t>
      </w:r>
      <w:r w:rsidRPr="00EB7D96">
        <w:rPr>
          <w:rFonts w:ascii="Arial" w:hAnsi="Arial" w:cs="Arial"/>
          <w:color w:val="000000"/>
          <w:sz w:val="22"/>
          <w:szCs w:val="22"/>
        </w:rPr>
        <w:fldChar w:fldCharType="end"/>
      </w:r>
      <w:r w:rsidRPr="00EB7D96">
        <w:rPr>
          <w:rFonts w:ascii="Arial" w:hAnsi="Arial" w:cs="Arial"/>
          <w:color w:val="000000"/>
          <w:sz w:val="22"/>
          <w:szCs w:val="22"/>
        </w:rPr>
        <w:t>. Entrepreneurs are  able to identify new and innovative solutions to problems. They are also  able to adapt quickly to changing circumstances and find ways to stay ahead of the competition.  For example, Steve Jobs, the co-founder of Apple, was known for his creativity and ability to think outside the box. He was instrumental in developing innovative products such as the iPod and iPhone, which revolutionised the music and mobile phone industries</w:t>
      </w:r>
      <w:r w:rsidR="00493E20" w:rsidRPr="00EB7D96">
        <w:rPr>
          <w:rFonts w:ascii="Arial" w:hAnsi="Arial" w:cs="Arial"/>
          <w:color w:val="000000"/>
          <w:sz w:val="22"/>
          <w:szCs w:val="22"/>
        </w:rPr>
        <w:t xml:space="preserve"> </w:t>
      </w:r>
      <w:r w:rsidR="00493E20" w:rsidRPr="00EB7D96">
        <w:rPr>
          <w:rFonts w:ascii="Arial" w:hAnsi="Arial" w:cs="Arial"/>
          <w:color w:val="000000"/>
          <w:sz w:val="22"/>
          <w:szCs w:val="22"/>
        </w:rPr>
        <w:fldChar w:fldCharType="begin"/>
      </w:r>
      <w:r w:rsidR="00493E20" w:rsidRPr="00EB7D96">
        <w:rPr>
          <w:rFonts w:ascii="Arial" w:hAnsi="Arial" w:cs="Arial"/>
          <w:color w:val="000000"/>
          <w:sz w:val="22"/>
          <w:szCs w:val="22"/>
        </w:rPr>
        <w:instrText xml:space="preserve"> ADDIN ZOTERO_ITEM CSL_CITATION {"citationID":"nqUaSI7Z","properties":{"formattedCitation":"(Ndoro and van Niekerk, 2019)","plainCitation":"(Ndoro and van Niekerk, 2019)","noteIndex":0},"citationItems":[{"id":988,"uris":["http://zotero.org/users/11051396/items/78TZZYEY"],"itemData":{"id":988,"type":"article-journal","abstract":"There has been increasing interest in the attributes of successful entrepreneurs. Increasingly, too, research on entrepreneurship has focused on the identification of personality traits conducive to entrepreneurial success. The present study moves away from predicting entrepreneurial success and instead focuses on exploring and describing the personality traits of a successful entrepreneur, namely Steve Jobs. A psychobiographical case study design and qualitative approach were employed to explore the extent to which Steve Jobs displayed the personality traits identified by Rauch and Frese (2007). Data collection and analysis were guided by three linked sub-processes proposed by Miles and Huberman (2002), which include (a) data reduction, (b) data display and (c) conclusion drawing and verification. The findings of this study show that, over the course of the subject’s life, the personality traits identified by Rauch and Frese (2007) as conducive to successful engagement in entrepreneurial activities were displayed, namely need for achievement, risk-taking, innovativeness, autonomy, internal locus of control, and self-efficacy. In so far as it can be argued that these personality traits inherently predisposed Steve Jobs to achieve the success he displayed as an entrepreneur, the findings of this study affirm the relevance of the personality trait perspective in describing and understanding the life course of successful entrepreneurs.","container-title":"Indo-Pacific Journal of Phenomenology","DOI":"10.1080/20797222.2019.1620421","ISSN":"2079-7222","issue":"1","note":"publisher: Routledge\n_eprint: https://doi.org/10.1080/20797222.2019.1620421","page":"29-39","source":"Taylor and Francis+NEJM","title":"A Psychobiographical Analysis of the Personality Traits of Steve Jobs’s Entrepreneurial Life","URL":"https://doi.org/10.1080/20797222.2019.1620421","volume":"19","author":[{"family":"Ndoro","given":"Tinashe"},{"family":"Niekerk","given":"Roelf","non-dropping-particle":"van"}],"accessed":{"date-parts":[["2023",4,24]]},"issued":{"date-parts":[["2019",8,30]]}}}],"schema":"https://github.com/citation-style-language/schema/raw/master/csl-citation.json"} </w:instrText>
      </w:r>
      <w:r w:rsidR="00493E20" w:rsidRPr="00EB7D96">
        <w:rPr>
          <w:rFonts w:ascii="Arial" w:hAnsi="Arial" w:cs="Arial"/>
          <w:color w:val="000000"/>
          <w:sz w:val="22"/>
          <w:szCs w:val="22"/>
        </w:rPr>
        <w:fldChar w:fldCharType="separate"/>
      </w:r>
      <w:r w:rsidR="00493E20" w:rsidRPr="00EB7D96">
        <w:rPr>
          <w:rFonts w:ascii="Arial" w:hAnsi="Arial" w:cs="Arial"/>
          <w:noProof/>
          <w:color w:val="000000"/>
          <w:sz w:val="22"/>
          <w:szCs w:val="22"/>
        </w:rPr>
        <w:t>(Ndoro and van Niekerk, 2019</w:t>
      </w:r>
      <w:r w:rsidR="00493E20" w:rsidRPr="00EB7D96">
        <w:rPr>
          <w:rFonts w:ascii="Arial" w:hAnsi="Arial" w:cs="Arial"/>
          <w:color w:val="000000"/>
          <w:sz w:val="22"/>
          <w:szCs w:val="22"/>
        </w:rPr>
        <w:fldChar w:fldCharType="end"/>
      </w:r>
      <w:r w:rsidR="00493E20" w:rsidRPr="00EB7D96">
        <w:rPr>
          <w:rFonts w:ascii="Arial" w:hAnsi="Arial" w:cs="Arial"/>
          <w:color w:val="000000"/>
          <w:sz w:val="22"/>
          <w:szCs w:val="22"/>
        </w:rPr>
        <w:t xml:space="preserve"> ; </w:t>
      </w:r>
      <w:r w:rsidR="00493E20" w:rsidRPr="00EB7D96">
        <w:rPr>
          <w:rFonts w:ascii="Arial" w:hAnsi="Arial" w:cs="Arial"/>
          <w:color w:val="000000"/>
          <w:sz w:val="22"/>
          <w:szCs w:val="22"/>
        </w:rPr>
        <w:fldChar w:fldCharType="begin"/>
      </w:r>
      <w:r w:rsidR="00262382" w:rsidRPr="00EB7D96">
        <w:rPr>
          <w:rFonts w:ascii="Arial" w:hAnsi="Arial" w:cs="Arial"/>
          <w:color w:val="000000"/>
          <w:sz w:val="22"/>
          <w:szCs w:val="22"/>
        </w:rPr>
        <w:instrText xml:space="preserve"> ADDIN ZOTERO_ITEM CSL_CITATION {"citationID":"YxxzoXfj","properties":{"formattedCitation":"(Azoulay {\\i{}et al.}, 2020a)","plainCitation":"(Azoulay et al., 2020a)","noteIndex":0},"citationItems":[{"id":987,"uris":["http://zotero.org/users/11051396/items/KXGTE393"],"itemData":{"id":987,"type":"article-journal","abstract":"Many observers, and many investors, believe that young people are especially likely to produce the most successful new firms. Integrating administrative data on firms, workers, and owners, we study start-ups systematically in the United States and find that successful entrepreneurs are middle-aged, not young. The mean age at founding for the 1-in-1,000 fastest growing new ventures is 45.0. The findings are similar when considering high-technology sectors, entrepreneurial hubs, and successful firm exits. Prior experience in the specific industry predicts much greater rates of entrepreneurial success. These findings strongly reject common hypotheses that emphasize youth as a key trait of successful entrepreneurs.","container-title":"American Economic Review: Insights","DOI":"10.1257/aeri.20180582","issue":"1","language":"en","page":"65-82","source":"www.aeaweb.org","title":"Age and High-Growth Entrepreneurship","URL":"https://www.aeaweb.org/articles?id=10.1257/aeri.20180582","volume":"2","author":[{"family":"Azoulay","given":"Pierre"},{"family":"Jones","given":"Benjamin F."},{"family":"Kim","given":"J. Daniel"},{"family":"Miranda","given":"Javier"}],"accessed":{"date-parts":[["2023",4,24]]},"issued":{"date-parts":[["2020",3]]}}}],"schema":"https://github.com/citation-style-language/schema/raw/master/csl-citation.json"} </w:instrText>
      </w:r>
      <w:r w:rsidR="00493E20" w:rsidRPr="00EB7D96">
        <w:rPr>
          <w:rFonts w:ascii="Arial" w:hAnsi="Arial" w:cs="Arial"/>
          <w:color w:val="000000"/>
          <w:sz w:val="22"/>
          <w:szCs w:val="22"/>
        </w:rPr>
        <w:fldChar w:fldCharType="separate"/>
      </w:r>
      <w:r w:rsidR="00262382" w:rsidRPr="00EB7D96">
        <w:rPr>
          <w:rFonts w:ascii="Arial" w:hAnsi="Arial" w:cs="Arial"/>
          <w:color w:val="000000"/>
          <w:sz w:val="22"/>
          <w:szCs w:val="22"/>
        </w:rPr>
        <w:t xml:space="preserve">Azoulay </w:t>
      </w:r>
      <w:r w:rsidR="00262382" w:rsidRPr="00EB7D96">
        <w:rPr>
          <w:rFonts w:ascii="Arial" w:hAnsi="Arial" w:cs="Arial"/>
          <w:i/>
          <w:iCs/>
          <w:color w:val="000000"/>
          <w:sz w:val="22"/>
          <w:szCs w:val="22"/>
        </w:rPr>
        <w:t>et al.</w:t>
      </w:r>
      <w:r w:rsidR="00262382" w:rsidRPr="00EB7D96">
        <w:rPr>
          <w:rFonts w:ascii="Arial" w:hAnsi="Arial" w:cs="Arial"/>
          <w:color w:val="000000"/>
          <w:sz w:val="22"/>
          <w:szCs w:val="22"/>
        </w:rPr>
        <w:t>, 2020a</w:t>
      </w:r>
      <w:r w:rsidR="00493E20" w:rsidRPr="00EB7D96">
        <w:rPr>
          <w:rFonts w:ascii="Arial" w:hAnsi="Arial" w:cs="Arial"/>
          <w:color w:val="000000"/>
          <w:sz w:val="22"/>
          <w:szCs w:val="22"/>
        </w:rPr>
        <w:fldChar w:fldCharType="end"/>
      </w:r>
      <w:r w:rsidR="00493E20" w:rsidRPr="00EB7D96">
        <w:rPr>
          <w:rFonts w:ascii="Arial" w:hAnsi="Arial" w:cs="Arial"/>
          <w:color w:val="000000"/>
          <w:sz w:val="22"/>
          <w:szCs w:val="22"/>
        </w:rPr>
        <w:t xml:space="preserve"> ; </w:t>
      </w:r>
      <w:r w:rsidR="00493E20" w:rsidRPr="00EB7D96">
        <w:rPr>
          <w:rFonts w:ascii="Arial" w:hAnsi="Arial" w:cs="Arial"/>
          <w:color w:val="000000"/>
          <w:sz w:val="22"/>
          <w:szCs w:val="22"/>
        </w:rPr>
        <w:fldChar w:fldCharType="begin"/>
      </w:r>
      <w:r w:rsidR="00493E20" w:rsidRPr="00EB7D96">
        <w:rPr>
          <w:rFonts w:ascii="Arial" w:hAnsi="Arial" w:cs="Arial"/>
          <w:color w:val="000000"/>
          <w:sz w:val="22"/>
          <w:szCs w:val="22"/>
        </w:rPr>
        <w:instrText xml:space="preserve"> ADDIN ZOTERO_ITEM CSL_CITATION {"citationID":"t05LNBzp","properties":{"formattedCitation":"(Kerr, Kerr and Xu, 2018)","plainCitation":"(Kerr, Kerr and Xu, 2018)","noteIndex":0},"citationItems":[{"id":985,"uris":["http://zotero.org/users/11051396/items/9W6GSFNT"],"itemData":{"id":985,"type":"article-journal","abstract":"Personality Traits of Entrepreneurs: A Review of Recent Literature","container-title":"Foundations and Trends® in Entrepreneurship","DOI":"10.1561/0300000080","ISSN":"1551-3114, 1551-3122","issue":"3","journalAbbreviation":"ENT","language":"English","note":"publisher: Now Publishers, Inc.","page":"279-356","source":"www.nowpublishers.com","title":"Personality Traits of Entrepreneurs: A Review of Recent Literature","title-short":"Personality Traits of Entrepreneurs","URL":"https://www.nowpublishers.com/article/Details/ENT-080","volume":"14","author":[{"family":"Kerr","given":"Sari Pekkala"},{"family":"Kerr","given":"William R."},{"family":"Xu","given":"Tina"}],"accessed":{"date-parts":[["2023",4,24]]},"issued":{"date-parts":[["2018",7,3]]}}}],"schema":"https://github.com/citation-style-language/schema/raw/master/csl-citation.json"} </w:instrText>
      </w:r>
      <w:r w:rsidR="00493E20" w:rsidRPr="00EB7D96">
        <w:rPr>
          <w:rFonts w:ascii="Arial" w:hAnsi="Arial" w:cs="Arial"/>
          <w:color w:val="000000"/>
          <w:sz w:val="22"/>
          <w:szCs w:val="22"/>
        </w:rPr>
        <w:fldChar w:fldCharType="separate"/>
      </w:r>
      <w:r w:rsidR="00493E20" w:rsidRPr="00EB7D96">
        <w:rPr>
          <w:rFonts w:ascii="Arial" w:hAnsi="Arial" w:cs="Arial"/>
          <w:noProof/>
          <w:color w:val="000000"/>
          <w:sz w:val="22"/>
          <w:szCs w:val="22"/>
        </w:rPr>
        <w:t>Kerr, Kerr and Xu, 2018)</w:t>
      </w:r>
      <w:r w:rsidR="00493E20" w:rsidRPr="00EB7D96">
        <w:rPr>
          <w:rFonts w:ascii="Arial" w:hAnsi="Arial" w:cs="Arial"/>
          <w:color w:val="000000"/>
          <w:sz w:val="22"/>
          <w:szCs w:val="22"/>
        </w:rPr>
        <w:fldChar w:fldCharType="end"/>
      </w:r>
      <w:r w:rsidRPr="00EB7D96">
        <w:rPr>
          <w:rFonts w:ascii="Arial" w:hAnsi="Arial" w:cs="Arial"/>
          <w:color w:val="000000"/>
          <w:sz w:val="22"/>
          <w:szCs w:val="22"/>
        </w:rPr>
        <w:t>.</w:t>
      </w:r>
    </w:p>
    <w:p w14:paraId="7BFCC0E1" w14:textId="77777777" w:rsidR="00480D35" w:rsidRPr="00EB7D96" w:rsidRDefault="00C22887" w:rsidP="00EB7D96">
      <w:pPr>
        <w:pStyle w:val="Heading2"/>
        <w:numPr>
          <w:ilvl w:val="1"/>
          <w:numId w:val="2"/>
        </w:numPr>
        <w:spacing w:line="480" w:lineRule="auto"/>
        <w:jc w:val="both"/>
        <w:rPr>
          <w:rFonts w:ascii="Arial" w:hAnsi="Arial" w:cs="Arial"/>
          <w:b/>
          <w:bCs/>
          <w:color w:val="000000" w:themeColor="text1"/>
          <w:sz w:val="22"/>
          <w:szCs w:val="22"/>
        </w:rPr>
      </w:pPr>
      <w:bookmarkStart w:id="17" w:name="_Toc133261652"/>
      <w:bookmarkStart w:id="18" w:name="_Toc133830292"/>
      <w:r w:rsidRPr="00EB7D96">
        <w:rPr>
          <w:rFonts w:ascii="Arial" w:hAnsi="Arial" w:cs="Arial"/>
          <w:b/>
          <w:bCs/>
          <w:color w:val="000000" w:themeColor="text1"/>
          <w:sz w:val="22"/>
          <w:szCs w:val="22"/>
        </w:rPr>
        <w:lastRenderedPageBreak/>
        <w:t>ATTRIBUTES</w:t>
      </w:r>
      <w:bookmarkEnd w:id="17"/>
      <w:bookmarkEnd w:id="18"/>
    </w:p>
    <w:p w14:paraId="1F1D370C" w14:textId="759F94EB" w:rsidR="0050040D" w:rsidRPr="00EB7D96" w:rsidRDefault="0050040D" w:rsidP="00EB7D96">
      <w:pPr>
        <w:pStyle w:val="NormalWeb"/>
        <w:spacing w:before="0" w:beforeAutospacing="0" w:after="0" w:afterAutospacing="0" w:line="480" w:lineRule="auto"/>
        <w:jc w:val="both"/>
        <w:rPr>
          <w:rFonts w:ascii="Arial" w:hAnsi="Arial" w:cs="Arial"/>
          <w:sz w:val="22"/>
          <w:szCs w:val="22"/>
        </w:rPr>
      </w:pPr>
      <w:r w:rsidRPr="00EB7D96">
        <w:rPr>
          <w:rFonts w:ascii="Arial" w:hAnsi="Arial" w:cs="Arial"/>
          <w:color w:val="000000"/>
          <w:sz w:val="22"/>
          <w:szCs w:val="22"/>
        </w:rPr>
        <w:t>Entrepreneurs also possess certain attributes that contribute to their success. One of the most important attributes is a strong work ethic. Entrepreneurs are known to work long hours and make sacrifices in order to achieve their goals. They are self-motivated and have a strong sense of discipline,</w:t>
      </w:r>
      <w:r w:rsidRPr="00EB7D96">
        <w:rPr>
          <w:rFonts w:ascii="Arial" w:hAnsi="Arial" w:cs="Arial"/>
          <w:color w:val="000000"/>
          <w:sz w:val="22"/>
          <w:szCs w:val="22"/>
        </w:rPr>
        <w:fldChar w:fldCharType="begin"/>
      </w:r>
      <w:r w:rsidRPr="00EB7D96">
        <w:rPr>
          <w:rFonts w:ascii="Arial" w:hAnsi="Arial" w:cs="Arial"/>
          <w:color w:val="000000"/>
          <w:sz w:val="22"/>
          <w:szCs w:val="22"/>
        </w:rPr>
        <w:instrText xml:space="preserve"> ADDIN ZOTERO_ITEM CSL_CITATION {"citationID":"a6e6VWH9","properties":{"formattedCitation":"(The CEO Magazine, 2019)","plainCitation":"(The CEO Magazine, 2019)","noteIndex":0},"citationItems":[{"id":556,"uris":["http://zotero.org/users/11051396/items/BMJLK8VN"],"itemData":{"id":556,"type":"webpage","abstract":"Do you have what it takes to be a successful entrepreneur? Here are the key attributes or traits that most successful entrepreneurs have in common.","container-title":"The CEO Magazine","language":"en-US","title":"Attributes of a successful entrepreneur","URL":"https://www.theceomagazine.com/business/start-ups-entrepreneurs/attributes-of-a-successful-entrepreneur/","author":[{"family":"The CEO Magazine","given":""}],"accessed":{"date-parts":[["2023",4,5]]},"issued":{"date-parts":[["2019",7,30]]}}}],"schema":"https://github.com/citation-style-language/schema/raw/master/csl-citation.json"} </w:instrText>
      </w:r>
      <w:r w:rsidRPr="00EB7D96">
        <w:rPr>
          <w:rFonts w:ascii="Arial" w:hAnsi="Arial" w:cs="Arial"/>
          <w:color w:val="000000"/>
          <w:sz w:val="22"/>
          <w:szCs w:val="22"/>
        </w:rPr>
        <w:fldChar w:fldCharType="separate"/>
      </w:r>
      <w:r w:rsidRPr="00EB7D96">
        <w:rPr>
          <w:rFonts w:ascii="Arial" w:hAnsi="Arial" w:cs="Arial"/>
          <w:noProof/>
          <w:color w:val="000000"/>
          <w:sz w:val="22"/>
          <w:szCs w:val="22"/>
        </w:rPr>
        <w:t>(The CEO Magazine, 2019</w:t>
      </w:r>
      <w:r w:rsidRPr="00EB7D96">
        <w:rPr>
          <w:rFonts w:ascii="Arial" w:hAnsi="Arial" w:cs="Arial"/>
          <w:color w:val="000000"/>
          <w:sz w:val="22"/>
          <w:szCs w:val="22"/>
        </w:rPr>
        <w:fldChar w:fldCharType="end"/>
      </w:r>
      <w:r w:rsidRPr="00EB7D96">
        <w:rPr>
          <w:rFonts w:ascii="Arial" w:hAnsi="Arial" w:cs="Arial"/>
          <w:color w:val="000000"/>
          <w:sz w:val="22"/>
          <w:szCs w:val="22"/>
        </w:rPr>
        <w:t xml:space="preserve"> ; </w:t>
      </w:r>
      <w:r w:rsidRPr="00EB7D96">
        <w:rPr>
          <w:rFonts w:ascii="Arial" w:hAnsi="Arial" w:cs="Arial"/>
          <w:color w:val="000000"/>
          <w:sz w:val="22"/>
          <w:szCs w:val="22"/>
        </w:rPr>
        <w:fldChar w:fldCharType="begin"/>
      </w:r>
      <w:r w:rsidRPr="00EB7D96">
        <w:rPr>
          <w:rFonts w:ascii="Arial" w:hAnsi="Arial" w:cs="Arial"/>
          <w:color w:val="000000"/>
          <w:sz w:val="22"/>
          <w:szCs w:val="22"/>
        </w:rPr>
        <w:instrText xml:space="preserve"> ADDIN ZOTERO_ITEM CSL_CITATION {"citationID":"jJoeJLJR","properties":{"formattedCitation":"(Harvard Business School, 2020)","plainCitation":"(Harvard Business School, 2020)","noteIndex":0},"citationItems":[{"id":558,"uris":["http://zotero.org/users/11051396/items/Y8KP8F8J"],"itemData":{"id":558,"type":"webpage","abstract":"If you’re thinking about starting a business, you might be wondering if you have what it takes. Here are 10 characteristics of successful entrepreneurs.","container-title":"Business Insights Blog","language":"en","title":"10 Characteristics of Successful Entrepreneurs | HBS Online","URL":"https://online.hbs.edu/blog/post/characteristics-of-successful-entrepreneurs","author":[{"family":"Harvard Business School","given":""}],"accessed":{"date-parts":[["2023",4,5]]},"issued":{"date-parts":[["2020",7,7]]}}}],"schema":"https://github.com/citation-style-language/schema/raw/master/csl-citation.json"} </w:instrText>
      </w:r>
      <w:r w:rsidRPr="00EB7D96">
        <w:rPr>
          <w:rFonts w:ascii="Arial" w:hAnsi="Arial" w:cs="Arial"/>
          <w:color w:val="000000"/>
          <w:sz w:val="22"/>
          <w:szCs w:val="22"/>
        </w:rPr>
        <w:fldChar w:fldCharType="separate"/>
      </w:r>
      <w:r w:rsidRPr="00EB7D96">
        <w:rPr>
          <w:rFonts w:ascii="Arial" w:hAnsi="Arial" w:cs="Arial"/>
          <w:noProof/>
          <w:color w:val="000000"/>
          <w:sz w:val="22"/>
          <w:szCs w:val="22"/>
        </w:rPr>
        <w:t>Harvard Business School, 2020)</w:t>
      </w:r>
      <w:r w:rsidRPr="00EB7D96">
        <w:rPr>
          <w:rFonts w:ascii="Arial" w:hAnsi="Arial" w:cs="Arial"/>
          <w:color w:val="000000"/>
          <w:sz w:val="22"/>
          <w:szCs w:val="22"/>
        </w:rPr>
        <w:fldChar w:fldCharType="end"/>
      </w:r>
      <w:r w:rsidRPr="00EB7D96">
        <w:rPr>
          <w:rFonts w:ascii="Arial" w:hAnsi="Arial" w:cs="Arial"/>
          <w:color w:val="000000"/>
          <w:sz w:val="22"/>
          <w:szCs w:val="22"/>
        </w:rPr>
        <w:t>.</w:t>
      </w:r>
      <w:r w:rsidRPr="00EB7D96">
        <w:rPr>
          <w:rFonts w:ascii="Arial" w:hAnsi="Arial" w:cs="Arial"/>
          <w:sz w:val="22"/>
          <w:szCs w:val="22"/>
        </w:rPr>
        <w:t xml:space="preserve"> </w:t>
      </w:r>
      <w:r w:rsidRPr="00EB7D96">
        <w:rPr>
          <w:rFonts w:ascii="Arial" w:hAnsi="Arial" w:cs="Arial"/>
          <w:color w:val="000000"/>
          <w:sz w:val="22"/>
          <w:szCs w:val="22"/>
        </w:rPr>
        <w:t>For example, Jeff Bezos, the founder of Amazon, is known for his strong work ethic and relentless drive to succeed. He famously worked long hours in the early days of Amazon, and his dedication to the business has paid off in the long run</w:t>
      </w:r>
      <w:r w:rsidR="00493E20" w:rsidRPr="00EB7D96">
        <w:rPr>
          <w:rFonts w:ascii="Arial" w:hAnsi="Arial" w:cs="Arial"/>
          <w:color w:val="000000"/>
          <w:sz w:val="22"/>
          <w:szCs w:val="22"/>
        </w:rPr>
        <w:t xml:space="preserve"> </w:t>
      </w:r>
      <w:r w:rsidR="00493E20" w:rsidRPr="00EB7D96">
        <w:rPr>
          <w:rFonts w:ascii="Arial" w:hAnsi="Arial" w:cs="Arial"/>
          <w:color w:val="000000"/>
          <w:sz w:val="22"/>
          <w:szCs w:val="22"/>
        </w:rPr>
        <w:fldChar w:fldCharType="begin"/>
      </w:r>
      <w:r w:rsidR="00493E20" w:rsidRPr="00EB7D96">
        <w:rPr>
          <w:rFonts w:ascii="Arial" w:hAnsi="Arial" w:cs="Arial"/>
          <w:color w:val="000000"/>
          <w:sz w:val="22"/>
          <w:szCs w:val="22"/>
        </w:rPr>
        <w:instrText xml:space="preserve"> ADDIN ZOTERO_ITEM CSL_CITATION {"citationID":"w0KRVh1h","properties":{"formattedCitation":"(Sutha and Sankar, 2016)","plainCitation":"(Sutha and Sankar, 2016)","noteIndex":0},"citationItems":[{"id":979,"uris":["http://zotero.org/users/11051396/items/APFJKWZX"],"itemData":{"id":979,"type":"article-journal","issue":"1","language":"en","source":"Zotero","title":"Entrepreneurial Intention and Social Entrepreneurship among University Students in Chennai City","volume":"8","author":[{"family":"Sutha","given":"D A Irin"},{"family":"Sankar","given":"P"}],"issued":{"date-parts":[["2016"]]}}}],"schema":"https://github.com/citation-style-language/schema/raw/master/csl-citation.json"} </w:instrText>
      </w:r>
      <w:r w:rsidR="00493E20" w:rsidRPr="00EB7D96">
        <w:rPr>
          <w:rFonts w:ascii="Arial" w:hAnsi="Arial" w:cs="Arial"/>
          <w:color w:val="000000"/>
          <w:sz w:val="22"/>
          <w:szCs w:val="22"/>
        </w:rPr>
        <w:fldChar w:fldCharType="separate"/>
      </w:r>
      <w:r w:rsidR="00493E20" w:rsidRPr="00EB7D96">
        <w:rPr>
          <w:rFonts w:ascii="Arial" w:hAnsi="Arial" w:cs="Arial"/>
          <w:noProof/>
          <w:color w:val="000000"/>
          <w:sz w:val="22"/>
          <w:szCs w:val="22"/>
        </w:rPr>
        <w:t>(Sutha and Sankar, 2016</w:t>
      </w:r>
      <w:r w:rsidR="00493E20" w:rsidRPr="00EB7D96">
        <w:rPr>
          <w:rFonts w:ascii="Arial" w:hAnsi="Arial" w:cs="Arial"/>
          <w:color w:val="000000"/>
          <w:sz w:val="22"/>
          <w:szCs w:val="22"/>
        </w:rPr>
        <w:fldChar w:fldCharType="end"/>
      </w:r>
      <w:r w:rsidR="00493E20" w:rsidRPr="00EB7D96">
        <w:rPr>
          <w:rFonts w:ascii="Arial" w:hAnsi="Arial" w:cs="Arial"/>
          <w:color w:val="000000"/>
          <w:sz w:val="22"/>
          <w:szCs w:val="22"/>
        </w:rPr>
        <w:t xml:space="preserve"> ;</w:t>
      </w:r>
      <w:r w:rsidR="00262382" w:rsidRPr="00EB7D96">
        <w:rPr>
          <w:rFonts w:ascii="Arial" w:hAnsi="Arial" w:cs="Arial"/>
          <w:color w:val="000000"/>
          <w:sz w:val="22"/>
          <w:szCs w:val="22"/>
        </w:rPr>
        <w:fldChar w:fldCharType="begin"/>
      </w:r>
      <w:r w:rsidR="00262382" w:rsidRPr="00EB7D96">
        <w:rPr>
          <w:rFonts w:ascii="Arial" w:hAnsi="Arial" w:cs="Arial"/>
          <w:color w:val="000000"/>
          <w:sz w:val="22"/>
          <w:szCs w:val="22"/>
        </w:rPr>
        <w:instrText xml:space="preserve"> ADDIN ZOTERO_ITEM CSL_CITATION {"citationID":"P8DIKGUF","properties":{"formattedCitation":"(Jackowski, 2018)","plainCitation":"(Jackowski, 2018)","noteIndex":0},"citationItems":[{"id":984,"uris":["http://zotero.org/users/11051396/items/8KKSB5NQ"],"itemData":{"id":984,"type":"article-journal","language":"en","source":"Zotero","title":"Entrepreneurship through the Centuries: A comparison of William the Conqueror and Jeff Bezos.","URL":"https://iro.uiowa.edu/esploro/outputs/9984109910702771/filesAndLinks?institution=01IOWA_INST&amp;index=null","author":[{"family":"Jackowski","given":"Mollie"}],"issued":{"date-parts":[["2018"]]}}}],"schema":"https://github.com/citation-style-language/schema/raw/master/csl-citation.json"} </w:instrText>
      </w:r>
      <w:r w:rsidR="00262382" w:rsidRPr="00EB7D96">
        <w:rPr>
          <w:rFonts w:ascii="Arial" w:hAnsi="Arial" w:cs="Arial"/>
          <w:color w:val="000000"/>
          <w:sz w:val="22"/>
          <w:szCs w:val="22"/>
        </w:rPr>
        <w:fldChar w:fldCharType="separate"/>
      </w:r>
      <w:r w:rsidR="00262382" w:rsidRPr="00EB7D96">
        <w:rPr>
          <w:rFonts w:ascii="Arial" w:hAnsi="Arial" w:cs="Arial"/>
          <w:noProof/>
          <w:color w:val="000000"/>
          <w:sz w:val="22"/>
          <w:szCs w:val="22"/>
        </w:rPr>
        <w:t>Jackowski, 2018</w:t>
      </w:r>
      <w:r w:rsidR="00262382" w:rsidRPr="00EB7D96">
        <w:rPr>
          <w:rFonts w:ascii="Arial" w:hAnsi="Arial" w:cs="Arial"/>
          <w:color w:val="000000"/>
          <w:sz w:val="22"/>
          <w:szCs w:val="22"/>
        </w:rPr>
        <w:fldChar w:fldCharType="end"/>
      </w:r>
      <w:r w:rsidR="00262382" w:rsidRPr="00EB7D96">
        <w:rPr>
          <w:rFonts w:ascii="Arial" w:hAnsi="Arial" w:cs="Arial"/>
          <w:color w:val="000000"/>
          <w:sz w:val="22"/>
          <w:szCs w:val="22"/>
        </w:rPr>
        <w:t xml:space="preserve"> ; </w:t>
      </w:r>
      <w:r w:rsidR="00262382" w:rsidRPr="00EB7D96">
        <w:rPr>
          <w:rFonts w:ascii="Arial" w:hAnsi="Arial" w:cs="Arial"/>
          <w:color w:val="000000"/>
          <w:sz w:val="22"/>
          <w:szCs w:val="22"/>
        </w:rPr>
        <w:fldChar w:fldCharType="begin"/>
      </w:r>
      <w:r w:rsidR="00262382" w:rsidRPr="00EB7D96">
        <w:rPr>
          <w:rFonts w:ascii="Arial" w:hAnsi="Arial" w:cs="Arial"/>
          <w:color w:val="000000"/>
          <w:sz w:val="22"/>
          <w:szCs w:val="22"/>
        </w:rPr>
        <w:instrText xml:space="preserve"> ADDIN ZOTERO_ITEM CSL_CITATION {"citationID":"fRHGHhoO","properties":{"formattedCitation":"(Zazzerini, 2021)","plainCitation":"(Zazzerini, 2021)","noteIndex":0},"citationItems":[{"id":978,"uris":["http://zotero.org/users/11051396/items/MNVT22N6"],"itemData":{"id":978,"type":"chapter","container-title":"Innovation Economics, Engineering and Management Handbook 2","edition":"1","ISBN":"978-1-119-83252-2","language":"en","note":"DOI: 10.1002/9781119832522.ch29","page":"241-246","publisher":"Wiley","source":"DOI.org (Crossref)","title":"Skills – Innovation and Entrepreneurial Skills","URL":"https://onlinelibrary.wiley.com/doi/10.1002/9781119832522.ch29","editor":[{"family":"Uzunidis","given":"Dimitri"},{"family":"Kasmi","given":"Fedoua"},{"family":"Adatto","given":"Laurent"}],"author":[{"family":"Zazzerini","given":"Giovanni"}],"accessed":{"date-parts":[["2023",4,24]]},"issued":{"date-parts":[["2021",7,6]]}}}],"schema":"https://github.com/citation-style-language/schema/raw/master/csl-citation.json"} </w:instrText>
      </w:r>
      <w:r w:rsidR="00262382" w:rsidRPr="00EB7D96">
        <w:rPr>
          <w:rFonts w:ascii="Arial" w:hAnsi="Arial" w:cs="Arial"/>
          <w:color w:val="000000"/>
          <w:sz w:val="22"/>
          <w:szCs w:val="22"/>
        </w:rPr>
        <w:fldChar w:fldCharType="separate"/>
      </w:r>
      <w:r w:rsidR="00262382" w:rsidRPr="00EB7D96">
        <w:rPr>
          <w:rFonts w:ascii="Arial" w:hAnsi="Arial" w:cs="Arial"/>
          <w:noProof/>
          <w:color w:val="000000"/>
          <w:sz w:val="22"/>
          <w:szCs w:val="22"/>
        </w:rPr>
        <w:t>Zazzerini, 2021)</w:t>
      </w:r>
      <w:r w:rsidR="00262382" w:rsidRPr="00EB7D96">
        <w:rPr>
          <w:rFonts w:ascii="Arial" w:hAnsi="Arial" w:cs="Arial"/>
          <w:color w:val="000000"/>
          <w:sz w:val="22"/>
          <w:szCs w:val="22"/>
        </w:rPr>
        <w:fldChar w:fldCharType="end"/>
      </w:r>
      <w:r w:rsidRPr="00EB7D96">
        <w:rPr>
          <w:rFonts w:ascii="Arial" w:hAnsi="Arial" w:cs="Arial"/>
          <w:color w:val="000000"/>
          <w:sz w:val="22"/>
          <w:szCs w:val="22"/>
        </w:rPr>
        <w:t>.</w:t>
      </w:r>
    </w:p>
    <w:p w14:paraId="78D0C6AA" w14:textId="7BA25ED6" w:rsidR="00C22887" w:rsidRPr="00EB7D96" w:rsidRDefault="00C22887" w:rsidP="00EB7D96">
      <w:pPr>
        <w:pStyle w:val="Heading2"/>
        <w:spacing w:line="480" w:lineRule="auto"/>
        <w:ind w:left="780"/>
        <w:jc w:val="both"/>
        <w:rPr>
          <w:rFonts w:ascii="Arial" w:hAnsi="Arial" w:cs="Arial"/>
          <w:b/>
          <w:bCs/>
          <w:color w:val="000000" w:themeColor="text1"/>
          <w:sz w:val="22"/>
          <w:szCs w:val="22"/>
        </w:rPr>
      </w:pPr>
      <w:r w:rsidRPr="00EB7D96">
        <w:rPr>
          <w:rFonts w:ascii="Arial" w:hAnsi="Arial" w:cs="Arial"/>
          <w:b/>
          <w:bCs/>
          <w:color w:val="000000" w:themeColor="text1"/>
          <w:sz w:val="22"/>
          <w:szCs w:val="22"/>
        </w:rPr>
        <w:tab/>
      </w:r>
    </w:p>
    <w:p w14:paraId="15AD6975" w14:textId="4147767E" w:rsidR="00480D35" w:rsidRPr="00EB7D96" w:rsidRDefault="00C22887" w:rsidP="00EB7D96">
      <w:pPr>
        <w:pStyle w:val="Heading2"/>
        <w:numPr>
          <w:ilvl w:val="1"/>
          <w:numId w:val="2"/>
        </w:numPr>
        <w:spacing w:line="480" w:lineRule="auto"/>
        <w:jc w:val="both"/>
        <w:rPr>
          <w:rFonts w:ascii="Arial" w:hAnsi="Arial" w:cs="Arial"/>
          <w:b/>
          <w:bCs/>
          <w:color w:val="000000" w:themeColor="text1"/>
          <w:sz w:val="22"/>
          <w:szCs w:val="22"/>
        </w:rPr>
      </w:pPr>
      <w:bookmarkStart w:id="19" w:name="_Toc133261653"/>
      <w:bookmarkStart w:id="20" w:name="_Toc133830293"/>
      <w:r w:rsidRPr="00EB7D96">
        <w:rPr>
          <w:rFonts w:ascii="Arial" w:hAnsi="Arial" w:cs="Arial"/>
          <w:b/>
          <w:bCs/>
          <w:color w:val="000000" w:themeColor="text1"/>
          <w:sz w:val="22"/>
          <w:szCs w:val="22"/>
        </w:rPr>
        <w:t>MOTIVATIONS</w:t>
      </w:r>
      <w:bookmarkEnd w:id="19"/>
      <w:bookmarkEnd w:id="20"/>
      <w:r w:rsidRPr="00EB7D96">
        <w:rPr>
          <w:rFonts w:ascii="Arial" w:hAnsi="Arial" w:cs="Arial"/>
          <w:b/>
          <w:bCs/>
          <w:color w:val="000000" w:themeColor="text1"/>
          <w:sz w:val="22"/>
          <w:szCs w:val="22"/>
        </w:rPr>
        <w:tab/>
      </w:r>
    </w:p>
    <w:p w14:paraId="0468F4B9" w14:textId="6B8FA91C" w:rsidR="0050040D" w:rsidRPr="00EB7D96" w:rsidRDefault="0050040D" w:rsidP="00EB7D96">
      <w:pPr>
        <w:pStyle w:val="NormalWeb"/>
        <w:spacing w:before="0" w:beforeAutospacing="0" w:after="0" w:afterAutospacing="0" w:line="480" w:lineRule="auto"/>
        <w:jc w:val="both"/>
        <w:rPr>
          <w:rFonts w:ascii="Arial" w:hAnsi="Arial" w:cs="Arial"/>
          <w:sz w:val="22"/>
          <w:szCs w:val="22"/>
        </w:rPr>
      </w:pPr>
      <w:r w:rsidRPr="00EB7D96">
        <w:rPr>
          <w:rFonts w:ascii="Arial" w:hAnsi="Arial" w:cs="Arial"/>
          <w:color w:val="000000"/>
          <w:sz w:val="22"/>
          <w:szCs w:val="22"/>
        </w:rPr>
        <w:t>Entrepreneurs are motivated by a variety of factors. One of the most important motivators is the desire to make a positive impact on the world. Entrepreneurs are often driven by a desire to create something new and innovative that can improve people's lives</w:t>
      </w:r>
      <w:r w:rsidR="00166611" w:rsidRPr="00EB7D96">
        <w:rPr>
          <w:rFonts w:ascii="Arial" w:hAnsi="Arial" w:cs="Arial"/>
          <w:color w:val="000000"/>
          <w:sz w:val="22"/>
          <w:szCs w:val="22"/>
        </w:rPr>
        <w:t xml:space="preserve"> </w:t>
      </w:r>
      <w:r w:rsidR="00166611" w:rsidRPr="00EB7D96">
        <w:rPr>
          <w:rFonts w:ascii="Arial" w:hAnsi="Arial" w:cs="Arial"/>
          <w:color w:val="000000"/>
          <w:sz w:val="22"/>
          <w:szCs w:val="22"/>
        </w:rPr>
        <w:fldChar w:fldCharType="begin"/>
      </w:r>
      <w:r w:rsidR="00166611" w:rsidRPr="00EB7D96">
        <w:rPr>
          <w:rFonts w:ascii="Arial" w:hAnsi="Arial" w:cs="Arial"/>
          <w:color w:val="000000"/>
          <w:sz w:val="22"/>
          <w:szCs w:val="22"/>
        </w:rPr>
        <w:instrText xml:space="preserve"> ADDIN ZOTERO_ITEM CSL_CITATION {"citationID":"MmISKgbL","properties":{"formattedCitation":"(Henrekson, Johansson and Karlsson, 2023)","plainCitation":"(Henrekson, Johansson and Karlsson, 2023)","noteIndex":0},"citationItems":[{"id":971,"uris":["http://zotero.org/users/11051396/items/TCRYAFZ3"],"itemData":{"id":971,"type":"article-journal","abstract":"Based on a review of 700+ peer-reviewed articles since 1990, identified using text mining methodology and supervised machine learning, we analyze how neo-Schumpeterian growth theorists relate to the entrepreneur-centered view of Schumpeter Mark I and the entrepreneurless framework of Schumpeter Mark II. The literature leans heavily toward Schumpeter Mark II; innovation returns are modeled as following an ex ante known probability distribution. By assuming that innovation outcomes are (probabilistically) deterministic, the entrepreneur becomes redundant. Abstracting from genuine uncertainty, implies that central issues regarding the economic function of the entrepreneur are overlooked such as the roles of proprietary resources, skills, and profits.","container-title":"Entrepreneurship Theory and Practice","DOI":"10.1177/10422587221141679","ISSN":"1042-2587, 1540-6520","journalAbbreviation":"Entrepreneurship Theory and Practice","language":"en","page":"104225872211416","source":"DOI.org (Crossref)","title":"To Be or Not to Be: The Entrepreneur in Neo-Schumpeterian Growth Theory","title-short":"To Be or Not to Be","URL":"http://journals.sagepub.com/doi/10.1177/10422587221141679","author":[{"family":"Henrekson","given":"Magnus"},{"family":"Johansson","given":"Dan"},{"family":"Karlsson","given":"Johan"}],"accessed":{"date-parts":[["2023",4,24]]},"issued":{"date-parts":[["2023",1,25]]}}}],"schema":"https://github.com/citation-style-language/schema/raw/master/csl-citation.json"} </w:instrText>
      </w:r>
      <w:r w:rsidR="00166611" w:rsidRPr="00EB7D96">
        <w:rPr>
          <w:rFonts w:ascii="Arial" w:hAnsi="Arial" w:cs="Arial"/>
          <w:color w:val="000000"/>
          <w:sz w:val="22"/>
          <w:szCs w:val="22"/>
        </w:rPr>
        <w:fldChar w:fldCharType="separate"/>
      </w:r>
      <w:r w:rsidR="00166611" w:rsidRPr="00EB7D96">
        <w:rPr>
          <w:rFonts w:ascii="Arial" w:hAnsi="Arial" w:cs="Arial"/>
          <w:noProof/>
          <w:color w:val="000000"/>
          <w:sz w:val="22"/>
          <w:szCs w:val="22"/>
        </w:rPr>
        <w:t>(Henrekson, Johansson and Karlsson, 2023</w:t>
      </w:r>
      <w:r w:rsidR="00166611" w:rsidRPr="00EB7D96">
        <w:rPr>
          <w:rFonts w:ascii="Arial" w:hAnsi="Arial" w:cs="Arial"/>
          <w:color w:val="000000"/>
          <w:sz w:val="22"/>
          <w:szCs w:val="22"/>
        </w:rPr>
        <w:fldChar w:fldCharType="end"/>
      </w:r>
      <w:r w:rsidR="00166611" w:rsidRPr="00EB7D96">
        <w:rPr>
          <w:rFonts w:ascii="Arial" w:hAnsi="Arial" w:cs="Arial"/>
          <w:color w:val="000000"/>
          <w:sz w:val="22"/>
          <w:szCs w:val="22"/>
        </w:rPr>
        <w:t xml:space="preserve"> ;</w:t>
      </w:r>
      <w:r w:rsidRPr="00EB7D96">
        <w:rPr>
          <w:rFonts w:ascii="Arial" w:hAnsi="Arial" w:cs="Arial"/>
          <w:color w:val="000000"/>
          <w:sz w:val="22"/>
          <w:szCs w:val="22"/>
        </w:rPr>
        <w:t xml:space="preserve"> </w:t>
      </w:r>
      <w:r w:rsidRPr="00EB7D96">
        <w:rPr>
          <w:rFonts w:ascii="Arial" w:hAnsi="Arial" w:cs="Arial"/>
          <w:color w:val="000000"/>
          <w:sz w:val="22"/>
          <w:szCs w:val="22"/>
        </w:rPr>
        <w:fldChar w:fldCharType="begin"/>
      </w:r>
      <w:r w:rsidRPr="00EB7D96">
        <w:rPr>
          <w:rFonts w:ascii="Arial" w:hAnsi="Arial" w:cs="Arial"/>
          <w:color w:val="000000"/>
          <w:sz w:val="22"/>
          <w:szCs w:val="22"/>
        </w:rPr>
        <w:instrText xml:space="preserve"> ADDIN ZOTERO_ITEM CSL_CITATION {"citationID":"AfyJ0Qxd","properties":{"formattedCitation":"(The CEO Magazine, 2019)","plainCitation":"(The CEO Magazine, 2019)","noteIndex":0},"citationItems":[{"id":556,"uris":["http://zotero.org/users/11051396/items/BMJLK8VN"],"itemData":{"id":556,"type":"webpage","abstract":"Do you have what it takes to be a successful entrepreneur? Here are the key attributes or traits that most successful entrepreneurs have in common.","container-title":"The CEO Magazine","language":"en-US","title":"Attributes of a successful entrepreneur","URL":"https://www.theceomagazine.com/business/start-ups-entrepreneurs/attributes-of-a-successful-entrepreneur/","author":[{"family":"The CEO Magazine","given":""}],"accessed":{"date-parts":[["2023",4,5]]},"issued":{"date-parts":[["2019",7,30]]}}}],"schema":"https://github.com/citation-style-language/schema/raw/master/csl-citation.json"} </w:instrText>
      </w:r>
      <w:r w:rsidRPr="00EB7D96">
        <w:rPr>
          <w:rFonts w:ascii="Arial" w:hAnsi="Arial" w:cs="Arial"/>
          <w:color w:val="000000"/>
          <w:sz w:val="22"/>
          <w:szCs w:val="22"/>
        </w:rPr>
        <w:fldChar w:fldCharType="separate"/>
      </w:r>
      <w:r w:rsidRPr="00EB7D96">
        <w:rPr>
          <w:rFonts w:ascii="Arial" w:hAnsi="Arial" w:cs="Arial"/>
          <w:noProof/>
          <w:color w:val="000000"/>
          <w:sz w:val="22"/>
          <w:szCs w:val="22"/>
        </w:rPr>
        <w:t>The CEO Magazine, 2019</w:t>
      </w:r>
      <w:r w:rsidRPr="00EB7D96">
        <w:rPr>
          <w:rFonts w:ascii="Arial" w:hAnsi="Arial" w:cs="Arial"/>
          <w:color w:val="000000"/>
          <w:sz w:val="22"/>
          <w:szCs w:val="22"/>
        </w:rPr>
        <w:fldChar w:fldCharType="end"/>
      </w:r>
      <w:r w:rsidRPr="00EB7D96">
        <w:rPr>
          <w:rFonts w:ascii="Arial" w:hAnsi="Arial" w:cs="Arial"/>
          <w:color w:val="000000"/>
          <w:sz w:val="22"/>
          <w:szCs w:val="22"/>
        </w:rPr>
        <w:t xml:space="preserve"> ; </w:t>
      </w:r>
      <w:r w:rsidRPr="00EB7D96">
        <w:rPr>
          <w:rFonts w:ascii="Arial" w:hAnsi="Arial" w:cs="Arial"/>
          <w:color w:val="000000"/>
          <w:sz w:val="22"/>
          <w:szCs w:val="22"/>
        </w:rPr>
        <w:fldChar w:fldCharType="begin"/>
      </w:r>
      <w:r w:rsidRPr="00EB7D96">
        <w:rPr>
          <w:rFonts w:ascii="Arial" w:hAnsi="Arial" w:cs="Arial"/>
          <w:color w:val="000000"/>
          <w:sz w:val="22"/>
          <w:szCs w:val="22"/>
        </w:rPr>
        <w:instrText xml:space="preserve"> ADDIN ZOTERO_ITEM CSL_CITATION {"citationID":"0kZ3H4hc","properties":{"formattedCitation":"(Harvard Business School, 2020)","plainCitation":"(Harvard Business School, 2020)","noteIndex":0},"citationItems":[{"id":558,"uris":["http://zotero.org/users/11051396/items/Y8KP8F8J"],"itemData":{"id":558,"type":"webpage","abstract":"If you’re thinking about starting a business, you might be wondering if you have what it takes. Here are 10 characteristics of successful entrepreneurs.","container-title":"Business Insights Blog","language":"en","title":"10 Characteristics of Successful Entrepreneurs | HBS Online","URL":"https://online.hbs.edu/blog/post/characteristics-of-successful-entrepreneurs","author":[{"family":"Harvard Business School","given":""}],"accessed":{"date-parts":[["2023",4,5]]},"issued":{"date-parts":[["2020",7,7]]}}}],"schema":"https://github.com/citation-style-language/schema/raw/master/csl-citation.json"} </w:instrText>
      </w:r>
      <w:r w:rsidRPr="00EB7D96">
        <w:rPr>
          <w:rFonts w:ascii="Arial" w:hAnsi="Arial" w:cs="Arial"/>
          <w:color w:val="000000"/>
          <w:sz w:val="22"/>
          <w:szCs w:val="22"/>
        </w:rPr>
        <w:fldChar w:fldCharType="separate"/>
      </w:r>
      <w:r w:rsidRPr="00EB7D96">
        <w:rPr>
          <w:rFonts w:ascii="Arial" w:hAnsi="Arial" w:cs="Arial"/>
          <w:noProof/>
          <w:color w:val="000000"/>
          <w:sz w:val="22"/>
          <w:szCs w:val="22"/>
        </w:rPr>
        <w:t>Harvard Business School, 2020)</w:t>
      </w:r>
      <w:r w:rsidRPr="00EB7D96">
        <w:rPr>
          <w:rFonts w:ascii="Arial" w:hAnsi="Arial" w:cs="Arial"/>
          <w:color w:val="000000"/>
          <w:sz w:val="22"/>
          <w:szCs w:val="22"/>
        </w:rPr>
        <w:fldChar w:fldCharType="end"/>
      </w:r>
      <w:r w:rsidRPr="00EB7D96">
        <w:rPr>
          <w:rFonts w:ascii="Arial" w:hAnsi="Arial" w:cs="Arial"/>
          <w:color w:val="000000"/>
          <w:sz w:val="22"/>
          <w:szCs w:val="22"/>
        </w:rPr>
        <w:t>.</w:t>
      </w:r>
      <w:r w:rsidRPr="00EB7D96">
        <w:rPr>
          <w:rFonts w:ascii="Arial" w:hAnsi="Arial" w:cs="Arial"/>
          <w:sz w:val="22"/>
          <w:szCs w:val="22"/>
        </w:rPr>
        <w:t xml:space="preserve"> </w:t>
      </w:r>
      <w:r w:rsidRPr="00EB7D96">
        <w:rPr>
          <w:rFonts w:ascii="Arial" w:hAnsi="Arial" w:cs="Arial"/>
          <w:color w:val="000000"/>
          <w:sz w:val="22"/>
          <w:szCs w:val="22"/>
        </w:rPr>
        <w:t xml:space="preserve">For example, </w:t>
      </w:r>
      <w:r w:rsidR="00262382" w:rsidRPr="00EB7D96">
        <w:rPr>
          <w:rFonts w:ascii="Arial" w:hAnsi="Arial" w:cs="Arial"/>
          <w:color w:val="000000"/>
          <w:sz w:val="22"/>
          <w:szCs w:val="22"/>
        </w:rPr>
        <w:t>Zukerberg</w:t>
      </w:r>
      <w:r w:rsidRPr="00EB7D96">
        <w:rPr>
          <w:rFonts w:ascii="Arial" w:hAnsi="Arial" w:cs="Arial"/>
          <w:color w:val="000000"/>
          <w:sz w:val="22"/>
          <w:szCs w:val="22"/>
        </w:rPr>
        <w:t xml:space="preserve">, the founder of </w:t>
      </w:r>
      <w:r w:rsidR="00262382" w:rsidRPr="00EB7D96">
        <w:rPr>
          <w:rFonts w:ascii="Arial" w:hAnsi="Arial" w:cs="Arial"/>
          <w:color w:val="000000"/>
          <w:sz w:val="22"/>
          <w:szCs w:val="22"/>
        </w:rPr>
        <w:t>Facebook</w:t>
      </w:r>
      <w:r w:rsidRPr="00EB7D96">
        <w:rPr>
          <w:rFonts w:ascii="Arial" w:hAnsi="Arial" w:cs="Arial"/>
          <w:color w:val="000000"/>
          <w:sz w:val="22"/>
          <w:szCs w:val="22"/>
        </w:rPr>
        <w:t>, was motivated by a desire to create a product that could help</w:t>
      </w:r>
      <w:r w:rsidR="00262382" w:rsidRPr="00EB7D96">
        <w:rPr>
          <w:rFonts w:ascii="Arial" w:hAnsi="Arial" w:cs="Arial"/>
          <w:color w:val="000000"/>
          <w:sz w:val="22"/>
          <w:szCs w:val="22"/>
        </w:rPr>
        <w:t xml:space="preserve"> fellow students communicate with others at the comfort of their halls of residence </w:t>
      </w:r>
      <w:r w:rsidR="00262382" w:rsidRPr="00EB7D96">
        <w:rPr>
          <w:rFonts w:ascii="Arial" w:hAnsi="Arial" w:cs="Arial"/>
          <w:color w:val="000000"/>
          <w:sz w:val="22"/>
          <w:szCs w:val="22"/>
        </w:rPr>
        <w:fldChar w:fldCharType="begin"/>
      </w:r>
      <w:r w:rsidR="00262382" w:rsidRPr="00EB7D96">
        <w:rPr>
          <w:rFonts w:ascii="Arial" w:hAnsi="Arial" w:cs="Arial"/>
          <w:color w:val="000000"/>
          <w:sz w:val="22"/>
          <w:szCs w:val="22"/>
        </w:rPr>
        <w:instrText xml:space="preserve"> ADDIN ZOTERO_ITEM CSL_CITATION {"citationID":"80rAPALv","properties":{"formattedCitation":"(Azoulay {\\i{}et al.}, 2020b)","plainCitation":"(Azoulay et al., 2020b)","noteIndex":0},"citationItems":[{"id":975,"uris":["http://zotero.org/users/11051396/items/JBMWDDVD"],"itemData":{"id":975,"type":"article-journal","abstract":"Many observers, and many investors, believe that young people are especially likely to produce the most successful new firms. Integrating administrative data on firms, workers, and owners, we study start-ups systematically in the United States and find that successful entrepreneurs are middle-aged, not young. The mean age at founding for the 1-in-1,000 fastest growing new ventures is 45.0. The findings are similar when considering high-technology sectors, entrepreneurial hubs, and successful firm exits. Prior experience in the specific industry predicts much greater rates of entrepreneurial success. These findings strongly reject common hypotheses that emphasize youth as a key trait of successful entrepreneurs.","container-title":"American Economic Review: Insights","DOI":"10.1257/aeri.20180582","issue":"1","language":"en","page":"65-82","source":"www.aeaweb.org","title":"Age and High-Growth Entrepreneurship","URL":"https://www.aeaweb.org/articles?id=10.1257/aeri.20180582","volume":"2","author":[{"family":"Azoulay","given":"Pierre"},{"family":"Jones","given":"Benjamin F."},{"family":"Kim","given":"J. Daniel"},{"family":"Miranda","given":"Javier"}],"accessed":{"date-parts":[["2023",4,24]]},"issued":{"date-parts":[["2020",3]]}}}],"schema":"https://github.com/citation-style-language/schema/raw/master/csl-citation.json"} </w:instrText>
      </w:r>
      <w:r w:rsidR="00262382" w:rsidRPr="00EB7D96">
        <w:rPr>
          <w:rFonts w:ascii="Arial" w:hAnsi="Arial" w:cs="Arial"/>
          <w:color w:val="000000"/>
          <w:sz w:val="22"/>
          <w:szCs w:val="22"/>
        </w:rPr>
        <w:fldChar w:fldCharType="separate"/>
      </w:r>
      <w:r w:rsidR="00262382" w:rsidRPr="00EB7D96">
        <w:rPr>
          <w:rFonts w:ascii="Arial" w:hAnsi="Arial" w:cs="Arial"/>
          <w:color w:val="000000"/>
          <w:sz w:val="22"/>
          <w:szCs w:val="22"/>
        </w:rPr>
        <w:t xml:space="preserve">(Azoulay </w:t>
      </w:r>
      <w:r w:rsidR="00262382" w:rsidRPr="00EB7D96">
        <w:rPr>
          <w:rFonts w:ascii="Arial" w:hAnsi="Arial" w:cs="Arial"/>
          <w:i/>
          <w:iCs/>
          <w:color w:val="000000"/>
          <w:sz w:val="22"/>
          <w:szCs w:val="22"/>
        </w:rPr>
        <w:t>et al.</w:t>
      </w:r>
      <w:r w:rsidR="00262382" w:rsidRPr="00EB7D96">
        <w:rPr>
          <w:rFonts w:ascii="Arial" w:hAnsi="Arial" w:cs="Arial"/>
          <w:color w:val="000000"/>
          <w:sz w:val="22"/>
          <w:szCs w:val="22"/>
        </w:rPr>
        <w:t>, 2020</w:t>
      </w:r>
      <w:r w:rsidR="00262382" w:rsidRPr="00EB7D96">
        <w:rPr>
          <w:rFonts w:ascii="Arial" w:hAnsi="Arial" w:cs="Arial"/>
          <w:color w:val="000000"/>
          <w:sz w:val="22"/>
          <w:szCs w:val="22"/>
        </w:rPr>
        <w:fldChar w:fldCharType="end"/>
      </w:r>
      <w:r w:rsidR="00262382" w:rsidRPr="00EB7D96">
        <w:rPr>
          <w:rFonts w:ascii="Arial" w:hAnsi="Arial" w:cs="Arial"/>
          <w:color w:val="000000"/>
          <w:sz w:val="22"/>
          <w:szCs w:val="22"/>
        </w:rPr>
        <w:t xml:space="preserve"> ; </w:t>
      </w:r>
      <w:r w:rsidR="00262382" w:rsidRPr="00EB7D96">
        <w:rPr>
          <w:rFonts w:ascii="Arial" w:hAnsi="Arial" w:cs="Arial"/>
          <w:color w:val="000000"/>
          <w:sz w:val="22"/>
          <w:szCs w:val="22"/>
        </w:rPr>
        <w:fldChar w:fldCharType="begin"/>
      </w:r>
      <w:r w:rsidR="00262382" w:rsidRPr="00EB7D96">
        <w:rPr>
          <w:rFonts w:ascii="Arial" w:hAnsi="Arial" w:cs="Arial"/>
          <w:color w:val="000000"/>
          <w:sz w:val="22"/>
          <w:szCs w:val="22"/>
        </w:rPr>
        <w:instrText xml:space="preserve"> ADDIN ZOTERO_ITEM CSL_CITATION {"citationID":"wMjvODnY","properties":{"formattedCitation":"(Chuang, Lee and Chang, 2022)","plainCitation":"(Chuang, Lee and Chang, 2022)","noteIndex":0},"citationItems":[{"id":974,"uris":["http://zotero.org/users/11051396/items/7Z5YDJDS"],"itemData":{"id":974,"type":"article-journal","abstract":"Pioneers of the digital era have invented a different business model and expanded the existence of the digital economy, and the digital entrepreneurship is the beginning of this digital revolution. To explore the key characteristics of digital entrepreneurs, this study is divided into two stages. The first stage conducted a literature review and case study to construct the characteristic elements of the entrepreneurship into a model of digital entrepreneurs. In the second stage, the relative weights of the key characteristics of digital entrepreneurs are understood through an analysis of the AHP questionnaire results. The results show that autonomy and selfdiscipline are keys among the main dimensions of the key characteristics of digital entrepreneurs' entrepreneurship; the secondary dimension of \"action power\" is key in the main dimension of \"autonomy and self-discipline\"; the secondary dimension of \"business networks\" is key in the main dimension of \"social capital\"; the secondary dimension of \"insight\" is key in the main dimension of \"innovation and breakthrough\"; the secondary dimension of \"communication ability\" is key in the main dimension of \"leadership communication\".","container-title":"Acta Innovations","DOI":"10.32933/ActaInnovations.46.1","ISSN":"2300-5599","issue":"46","journalAbbreviation":"Acta Innovations","language":"en","page":"5-18","source":"DOI.org (Crossref)","title":"The critical trait of digital entrepreneur: mixed methods research","title-short":"The critical trait of digital entrepreneur","URL":"https://www.proakademia.eu/en/acta-innovations/find-issueskw/no461/","author":[{"family":"Chuang","given":"Li-Min"},{"family":"Lee","given":"Yu-Po"},{"family":"Chang","given":"Yu-Ju"}],"accessed":{"date-parts":[["2023",4,24]]},"issued":{"date-parts":[["2022",8,12]]}}}],"schema":"https://github.com/citation-style-language/schema/raw/master/csl-citation.json"} </w:instrText>
      </w:r>
      <w:r w:rsidR="00262382" w:rsidRPr="00EB7D96">
        <w:rPr>
          <w:rFonts w:ascii="Arial" w:hAnsi="Arial" w:cs="Arial"/>
          <w:color w:val="000000"/>
          <w:sz w:val="22"/>
          <w:szCs w:val="22"/>
        </w:rPr>
        <w:fldChar w:fldCharType="separate"/>
      </w:r>
      <w:r w:rsidR="00262382" w:rsidRPr="00EB7D96">
        <w:rPr>
          <w:rFonts w:ascii="Arial" w:hAnsi="Arial" w:cs="Arial"/>
          <w:noProof/>
          <w:color w:val="000000"/>
          <w:sz w:val="22"/>
          <w:szCs w:val="22"/>
        </w:rPr>
        <w:t>Chuang, Lee and Chang, 2022</w:t>
      </w:r>
      <w:r w:rsidR="00262382" w:rsidRPr="00EB7D96">
        <w:rPr>
          <w:rFonts w:ascii="Arial" w:hAnsi="Arial" w:cs="Arial"/>
          <w:color w:val="000000"/>
          <w:sz w:val="22"/>
          <w:szCs w:val="22"/>
        </w:rPr>
        <w:fldChar w:fldCharType="end"/>
      </w:r>
      <w:r w:rsidR="00262382" w:rsidRPr="00EB7D96">
        <w:rPr>
          <w:rFonts w:ascii="Arial" w:hAnsi="Arial" w:cs="Arial"/>
          <w:color w:val="000000"/>
          <w:sz w:val="22"/>
          <w:szCs w:val="22"/>
        </w:rPr>
        <w:t xml:space="preserve"> ; </w:t>
      </w:r>
      <w:r w:rsidR="00262382" w:rsidRPr="00EB7D96">
        <w:rPr>
          <w:rFonts w:ascii="Arial" w:hAnsi="Arial" w:cs="Arial"/>
          <w:color w:val="000000"/>
          <w:sz w:val="22"/>
          <w:szCs w:val="22"/>
        </w:rPr>
        <w:fldChar w:fldCharType="begin"/>
      </w:r>
      <w:r w:rsidR="00262382" w:rsidRPr="00EB7D96">
        <w:rPr>
          <w:rFonts w:ascii="Arial" w:hAnsi="Arial" w:cs="Arial"/>
          <w:color w:val="000000"/>
          <w:sz w:val="22"/>
          <w:szCs w:val="22"/>
        </w:rPr>
        <w:instrText xml:space="preserve"> ADDIN ZOTERO_ITEM CSL_CITATION {"citationID":"7YFdK29h","properties":{"formattedCitation":"(Blanco-Gracia, 2020)","plainCitation":"(Blanco-Gracia, 2020)","noteIndex":0},"citationItems":[{"id":976,"uris":["http://zotero.org/users/11051396/items/CCGS5QLM"],"itemData":{"id":976,"type":"article-journal","abstract":"Myth is a meta-language that shapes our cultures and the way we individually and collectively make sense of reality. This paper presents the methodologies of French anthropologist and sociologist Gilbert Durand as a way to unveil how ancient myths contribute to the symbolic construction of societal leaders in times of crisis. To do so, it analyses the controversy of the selection of Time magazine?s Person of the Year, which confronted the figures of Julien Assange and Mark Zuckerberg. The myth analysis of their Wikipedia biographies will show that despite the fact these two personalities are considered almost opposites, the structure of the collective shared narratives about each of them follow the structure of the myth of Hermes, one shaping the grand narrative of the postmodern era. Realizing why and how the myth of Hermes promotes our contemporary leaders, sometimes apparent antagonists, contributes to better understanding of the unconscious drives of their symbolic construction, and enabling critical engagement with the rationales of their emergence.","container-title":"Organization Studies","DOI":"10.1177/0170840618789203","ISSN":"0170-8406","issue":"1","note":"publisher: SAGE Publications Ltd","page":"31-51","source":"SAGE Journals","title":"Assange vs Zuckerberg: Symbolic Construction of Contemporary Cultural Heroes","title-short":"Assange vs Zuckerberg","URL":"https://doi.org/10.1177/0170840618789203","volume":"41","author":[{"family":"Blanco-Gracia","given":"Antonio"}],"accessed":{"date-parts":[["2023",4,24]]},"issued":{"date-parts":[["2020",1,1]]}}}],"schema":"https://github.com/citation-style-language/schema/raw/master/csl-citation.json"} </w:instrText>
      </w:r>
      <w:r w:rsidR="00262382" w:rsidRPr="00EB7D96">
        <w:rPr>
          <w:rFonts w:ascii="Arial" w:hAnsi="Arial" w:cs="Arial"/>
          <w:color w:val="000000"/>
          <w:sz w:val="22"/>
          <w:szCs w:val="22"/>
        </w:rPr>
        <w:fldChar w:fldCharType="separate"/>
      </w:r>
      <w:r w:rsidR="00262382" w:rsidRPr="00EB7D96">
        <w:rPr>
          <w:rFonts w:ascii="Arial" w:hAnsi="Arial" w:cs="Arial"/>
          <w:noProof/>
          <w:color w:val="000000"/>
          <w:sz w:val="22"/>
          <w:szCs w:val="22"/>
        </w:rPr>
        <w:t>Blanco-Gracia, 2020)</w:t>
      </w:r>
      <w:r w:rsidR="00262382" w:rsidRPr="00EB7D96">
        <w:rPr>
          <w:rFonts w:ascii="Arial" w:hAnsi="Arial" w:cs="Arial"/>
          <w:color w:val="000000"/>
          <w:sz w:val="22"/>
          <w:szCs w:val="22"/>
        </w:rPr>
        <w:fldChar w:fldCharType="end"/>
      </w:r>
      <w:r w:rsidRPr="00EB7D96">
        <w:rPr>
          <w:rFonts w:ascii="Arial" w:hAnsi="Arial" w:cs="Arial"/>
          <w:color w:val="000000"/>
          <w:sz w:val="22"/>
          <w:szCs w:val="22"/>
        </w:rPr>
        <w:t xml:space="preserve">. </w:t>
      </w:r>
    </w:p>
    <w:p w14:paraId="7944EC35" w14:textId="77777777" w:rsidR="00EB7D96" w:rsidRDefault="0050040D" w:rsidP="00EB7D96">
      <w:pPr>
        <w:pStyle w:val="NormalWeb"/>
        <w:shd w:val="clear" w:color="auto" w:fill="FFFFFF"/>
        <w:spacing w:before="0" w:beforeAutospacing="0" w:after="240" w:afterAutospacing="0" w:line="480" w:lineRule="auto"/>
        <w:jc w:val="both"/>
        <w:rPr>
          <w:rFonts w:ascii="Arial" w:hAnsi="Arial" w:cs="Arial"/>
          <w:color w:val="24292F"/>
          <w:sz w:val="22"/>
          <w:szCs w:val="22"/>
        </w:rPr>
      </w:pPr>
      <w:r w:rsidRPr="00EB7D96">
        <w:rPr>
          <w:rFonts w:ascii="Arial" w:hAnsi="Arial" w:cs="Arial"/>
          <w:color w:val="24292F"/>
          <w:sz w:val="22"/>
          <w:szCs w:val="22"/>
        </w:rPr>
        <w:t xml:space="preserve">Entrepreneurship has been defined in various ways by scholars. However, most agree that it involves the creation or development of a new business venture or product by an individual or group of individuals who are willing to take financial and personal risks, </w:t>
      </w:r>
      <w:r w:rsidRPr="00EB7D96">
        <w:rPr>
          <w:rFonts w:ascii="Arial" w:hAnsi="Arial" w:cs="Arial"/>
          <w:color w:val="24292F"/>
          <w:sz w:val="22"/>
          <w:szCs w:val="22"/>
        </w:rPr>
        <w:fldChar w:fldCharType="begin"/>
      </w:r>
      <w:r w:rsidR="00493E20" w:rsidRPr="00EB7D96">
        <w:rPr>
          <w:rFonts w:ascii="Arial" w:hAnsi="Arial" w:cs="Arial"/>
          <w:color w:val="24292F"/>
          <w:sz w:val="22"/>
          <w:szCs w:val="22"/>
        </w:rPr>
        <w:instrText xml:space="preserve"> ADDIN ZOTERO_ITEM CSL_CITATION {"citationID":"CoeYH3Km","properties":{"formattedCitation":"(Barringer and Ireland, 2018)","plainCitation":"(Barringer and Ireland, 2018)","noteIndex":0},"citationItems":[{"id":"y6CHSftv/PNrpgBHb","uris":["http://zotero.org/users/11051396/items/WLP8EJQK"],"itemData":{"id":387,"type":"book","event-place":"Harlow, UNITED KINGDOM","ISBN":"978-1-292-09538-7","publisher":"Pearson Education, Limited","publisher-place":"Harlow, UNITED KINGDOM","source":"ProQuest Ebook Central","title":"Entrepreneurship, EBook, Global Edition","URL":"http://ebookcentral.proquest.com/lib/trinity/detail.action?docID=5573679","author":[{"family":"Barringer","given":"Bruce"},{"family":"Ireland","given":"Duane"}],"accessed":{"date-parts":[["2023",3,30]]},"issued":{"date-parts":[["2018"]]}}}],"schema":"https://github.com/citation-style-language/schema/raw/master/csl-citation.json"} </w:instrText>
      </w:r>
      <w:r w:rsidRPr="00EB7D96">
        <w:rPr>
          <w:rFonts w:ascii="Arial" w:hAnsi="Arial" w:cs="Arial"/>
          <w:color w:val="24292F"/>
          <w:sz w:val="22"/>
          <w:szCs w:val="22"/>
        </w:rPr>
        <w:fldChar w:fldCharType="separate"/>
      </w:r>
      <w:r w:rsidR="00961C22" w:rsidRPr="00EB7D96">
        <w:rPr>
          <w:rFonts w:ascii="Arial" w:hAnsi="Arial" w:cs="Arial"/>
          <w:noProof/>
          <w:color w:val="24292F"/>
          <w:sz w:val="22"/>
          <w:szCs w:val="22"/>
        </w:rPr>
        <w:t>(Barringer and Ireland, 2018)</w:t>
      </w:r>
      <w:r w:rsidRPr="00EB7D96">
        <w:rPr>
          <w:rFonts w:ascii="Arial" w:hAnsi="Arial" w:cs="Arial"/>
          <w:color w:val="24292F"/>
          <w:sz w:val="22"/>
          <w:szCs w:val="22"/>
        </w:rPr>
        <w:fldChar w:fldCharType="end"/>
      </w:r>
      <w:r w:rsidRPr="00EB7D96">
        <w:rPr>
          <w:rFonts w:ascii="Arial" w:hAnsi="Arial" w:cs="Arial"/>
          <w:color w:val="24292F"/>
          <w:sz w:val="22"/>
          <w:szCs w:val="22"/>
        </w:rPr>
        <w:t xml:space="preserve">. </w:t>
      </w:r>
    </w:p>
    <w:p w14:paraId="607EEE3D" w14:textId="12AC5BA8" w:rsidR="0050040D" w:rsidRPr="00EB7D96" w:rsidRDefault="0050040D" w:rsidP="00EB7D96">
      <w:pPr>
        <w:pStyle w:val="NormalWeb"/>
        <w:shd w:val="clear" w:color="auto" w:fill="FFFFFF"/>
        <w:spacing w:before="0" w:beforeAutospacing="0" w:after="240" w:afterAutospacing="0" w:line="480" w:lineRule="auto"/>
        <w:jc w:val="both"/>
        <w:rPr>
          <w:rFonts w:ascii="Arial" w:hAnsi="Arial" w:cs="Arial"/>
          <w:color w:val="24292F"/>
          <w:sz w:val="22"/>
          <w:szCs w:val="22"/>
        </w:rPr>
      </w:pPr>
      <w:r w:rsidRPr="00EB7D96">
        <w:rPr>
          <w:rFonts w:ascii="Arial" w:hAnsi="Arial" w:cs="Arial"/>
          <w:color w:val="24292F"/>
          <w:sz w:val="22"/>
          <w:szCs w:val="22"/>
        </w:rPr>
        <w:t>The characteristics, attributes, and motivations of entrepreneurs have been the subject of many academic research, and there are several theoretical perspectives that attempt to explain what drives individuals to become entrepreneurs</w:t>
      </w:r>
      <w:r w:rsidR="00262382" w:rsidRPr="00EB7D96">
        <w:rPr>
          <w:rFonts w:ascii="Arial" w:hAnsi="Arial" w:cs="Arial"/>
          <w:color w:val="24292F"/>
          <w:sz w:val="22"/>
          <w:szCs w:val="22"/>
        </w:rPr>
        <w:t xml:space="preserve"> </w:t>
      </w:r>
      <w:r w:rsidR="00262382" w:rsidRPr="00EB7D96">
        <w:rPr>
          <w:rFonts w:ascii="Arial" w:hAnsi="Arial" w:cs="Arial"/>
          <w:color w:val="24292F"/>
          <w:sz w:val="22"/>
          <w:szCs w:val="22"/>
        </w:rPr>
        <w:fldChar w:fldCharType="begin"/>
      </w:r>
      <w:r w:rsidR="00262382" w:rsidRPr="00EB7D96">
        <w:rPr>
          <w:rFonts w:ascii="Arial" w:hAnsi="Arial" w:cs="Arial"/>
          <w:color w:val="24292F"/>
          <w:sz w:val="22"/>
          <w:szCs w:val="22"/>
        </w:rPr>
        <w:instrText xml:space="preserve"> ADDIN ZOTERO_ITEM CSL_CITATION {"citationID":"tHzYDQcu","properties":{"formattedCitation":"(Ferry {\\i{}et al.}, 2018)","plainCitation":"(Ferry et al., 2018)","noteIndex":0},"citationItems":[{"id":977,"uris":["http://zotero.org/users/11051396/items/FVZ9JAMN"],"itemData":{"id":977,"type":"paper-conference","abstract":"With the advancement of Big Data technologies, and the creation of new, open source Machine Learning and Data Science tools, we now have new methods and approaches to obtain quantitative entrepreneurship research results. This approach benefits from a seemingly inexhaustible source of information, i.e. data. In this paper, we apply data science techniques from UC Berkeley's Data-X framework to research socio-economic characteristics and traits, related to successful entrepreneurs, and their link to early stage venture success. Such techniques include the use of web scraping scripts, data cleaning, the creation of data pipelines, and visualization using open source Python libraries (e.g. Scikit-learn, Pandas) as well as other tools commonly used in the Machine Learning development stack. This paper offers two types of results of the performed quantitative study, that is in the intersection between Machine Learning and Entrepreneurship Research (Fig 1.). First that the Machine Learning development stack offers powerful tools to produce entrepreneurship research results, and this might be a new paradigm in this field of research. Second, we can now quantitatively verify from public data sources that, contrary to popular belief, a successful entrepreneur is not a young, college drop-out that had a genius idea in their dorm room. Instead, the most predictive trait of entrepreneurial success is the work experience of the founder, i.e., the number of years the founder has been employed before starting their company. Optimally they will have been employed for 10 to 12 years.","container-title":"2018 IEEE International Conference on Engineering, Technology and Innovation (ICE/ITMC)","DOI":"10.1109/ICE.2018.8436327","event-title":"2018 IEEE International Conference on Engineering, Technology and Innovation (ICE/ITMC)","page":"1-7","source":"IEEE Xplore","title":"Breaking the Zuckerberg Myth: Successful Entrepreneurs Have 10 Years of Prior Employment","title-short":"Breaking the Zuckerberg Myth","author":[{"family":"Ferry","given":"Thomas"},{"family":"Sidhu","given":"Ikhlaq"},{"family":"Goyal","given":"Mudit"},{"family":"Fred-Ojala","given":"Alexander"}],"issued":{"date-parts":[["2018",6]]}}}],"schema":"https://github.com/citation-style-language/schema/raw/master/csl-citation.json"} </w:instrText>
      </w:r>
      <w:r w:rsidR="00262382" w:rsidRPr="00EB7D96">
        <w:rPr>
          <w:rFonts w:ascii="Arial" w:hAnsi="Arial" w:cs="Arial"/>
          <w:color w:val="24292F"/>
          <w:sz w:val="22"/>
          <w:szCs w:val="22"/>
        </w:rPr>
        <w:fldChar w:fldCharType="separate"/>
      </w:r>
      <w:r w:rsidR="00262382" w:rsidRPr="00EB7D96">
        <w:rPr>
          <w:rFonts w:ascii="Arial" w:hAnsi="Arial" w:cs="Arial"/>
          <w:color w:val="000000"/>
          <w:sz w:val="22"/>
          <w:szCs w:val="22"/>
        </w:rPr>
        <w:t xml:space="preserve">(Ferry </w:t>
      </w:r>
      <w:r w:rsidR="00262382" w:rsidRPr="00EB7D96">
        <w:rPr>
          <w:rFonts w:ascii="Arial" w:hAnsi="Arial" w:cs="Arial"/>
          <w:i/>
          <w:iCs/>
          <w:color w:val="000000"/>
          <w:sz w:val="22"/>
          <w:szCs w:val="22"/>
        </w:rPr>
        <w:t>et al.</w:t>
      </w:r>
      <w:r w:rsidR="00262382" w:rsidRPr="00EB7D96">
        <w:rPr>
          <w:rFonts w:ascii="Arial" w:hAnsi="Arial" w:cs="Arial"/>
          <w:color w:val="000000"/>
          <w:sz w:val="22"/>
          <w:szCs w:val="22"/>
        </w:rPr>
        <w:t>, 2018)</w:t>
      </w:r>
      <w:r w:rsidR="00262382" w:rsidRPr="00EB7D96">
        <w:rPr>
          <w:rFonts w:ascii="Arial" w:hAnsi="Arial" w:cs="Arial"/>
          <w:color w:val="24292F"/>
          <w:sz w:val="22"/>
          <w:szCs w:val="22"/>
        </w:rPr>
        <w:fldChar w:fldCharType="end"/>
      </w:r>
      <w:r w:rsidRPr="00EB7D96">
        <w:rPr>
          <w:rFonts w:ascii="Arial" w:hAnsi="Arial" w:cs="Arial"/>
          <w:color w:val="24292F"/>
          <w:sz w:val="22"/>
          <w:szCs w:val="22"/>
        </w:rPr>
        <w:t xml:space="preserve">. </w:t>
      </w:r>
      <w:r w:rsidR="00EB7D96">
        <w:rPr>
          <w:rFonts w:ascii="Arial" w:hAnsi="Arial" w:cs="Arial"/>
          <w:color w:val="24292F"/>
          <w:sz w:val="22"/>
          <w:szCs w:val="22"/>
        </w:rPr>
        <w:t xml:space="preserve"> </w:t>
      </w:r>
      <w:r w:rsidRPr="00EB7D96">
        <w:rPr>
          <w:rFonts w:ascii="Arial" w:hAnsi="Arial" w:cs="Arial"/>
          <w:color w:val="24292F"/>
          <w:sz w:val="22"/>
          <w:szCs w:val="22"/>
        </w:rPr>
        <w:t xml:space="preserve">One of the most widely recognised theories of entrepreneurship is the </w:t>
      </w:r>
      <w:r w:rsidRPr="00EB7D96">
        <w:rPr>
          <w:rFonts w:ascii="Arial" w:hAnsi="Arial" w:cs="Arial"/>
          <w:b/>
          <w:bCs/>
          <w:color w:val="24292F"/>
          <w:sz w:val="22"/>
          <w:szCs w:val="22"/>
        </w:rPr>
        <w:t>Trait theory</w:t>
      </w:r>
      <w:r w:rsidRPr="00EB7D96">
        <w:rPr>
          <w:rFonts w:ascii="Arial" w:hAnsi="Arial" w:cs="Arial"/>
          <w:color w:val="24292F"/>
          <w:sz w:val="22"/>
          <w:szCs w:val="22"/>
        </w:rPr>
        <w:t>, which proposes that certain personality traits are associated with entrepreneurial success,</w:t>
      </w:r>
      <w:r w:rsidRPr="00EB7D96">
        <w:rPr>
          <w:rFonts w:ascii="Arial" w:hAnsi="Arial" w:cs="Arial"/>
          <w:sz w:val="22"/>
          <w:szCs w:val="22"/>
        </w:rPr>
        <w:fldChar w:fldCharType="begin"/>
      </w:r>
      <w:r w:rsidRPr="00EB7D96">
        <w:rPr>
          <w:rFonts w:ascii="Arial" w:hAnsi="Arial" w:cs="Arial"/>
          <w:sz w:val="22"/>
          <w:szCs w:val="22"/>
        </w:rPr>
        <w:instrText xml:space="preserve"> ADDIN ZOTERO_ITEM CSL_CITATION {"citationID":"mVFJKNU9","properties":{"formattedCitation":"(Gyimah, Owiredu and Antwi, 2020, p. 7179)","plainCitation":"(Gyimah, Owiredu and Antwi, 2020, p. 7179)","noteIndex":0},"citationItems":[{"id":561,"uris":["http://zotero.org/users/11051396/items/Y94KS4F8"],"itemData":{"id":561,"type":"article-journal","abstract":"This study examined the effects of entrepreneurial trait on the success of small and medium scale enterprises (SMEs). Specifically, the paper identified the business success factors using financial and growth performance as indicators and further examined the relationship between the big five dimensions of entrepreneurs‘ traits and business success. Data was collected from 330 SME owners in Greater Accra who have at least five (5) years business experience in their respective businesses. Partial least squares (PLS) (Smart PLS 3.0) was used to analyze the collected data to test the proposed hypotheses. This study revealed that conscientiousness is a significant factor that influences business success from both financial and growth performance perspective. The results indicated that extraversion, agreeableness and neuroticism influence business success in parts and depending on the business success measurement tool. Thus, as agreeableness exerts significant impact on financial performance, extraversion and neuroticism were found to have a significant influence on growth performance. Also, the study revealed that openness to experience is insignificant under each of the dependent variables, the findings show a positively insignificant relation on financial performance and negatively insignificant relation on growth performance. The findings have implications for existing and prospective entrepreneurs and policymakers since it offers practical guidelines in developing strategies to enhance entrepreneur‘s skills thereby improving business successes with the view of helping to reduce high unemployment rate bedeviling Ghana.","issue":"03","language":"en","source":"Zotero","title":"Effects Of Entrepreneurial Trait On The Success Of Small And Medium Scale Enterprises: The Ghanaian Perspective","volume":"9","author":[{"family":"Gyimah","given":"Kofi Nyarko"},{"family":"Owiredu","given":"Alexander"},{"family":"Antwi","given":"Frank"}],"issued":{"date-parts":[["2020"]]}},"locator":"7179"}],"schema":"https://github.com/citation-style-language/schema/raw/master/csl-citation.json"} </w:instrText>
      </w:r>
      <w:r w:rsidRPr="00EB7D96">
        <w:rPr>
          <w:rFonts w:ascii="Arial" w:hAnsi="Arial" w:cs="Arial"/>
          <w:sz w:val="22"/>
          <w:szCs w:val="22"/>
        </w:rPr>
        <w:fldChar w:fldCharType="separate"/>
      </w:r>
      <w:r w:rsidRPr="00EB7D96">
        <w:rPr>
          <w:rStyle w:val="Hyperlink"/>
          <w:rFonts w:ascii="Arial" w:hAnsi="Arial" w:cs="Arial"/>
          <w:color w:val="auto"/>
          <w:sz w:val="22"/>
          <w:szCs w:val="22"/>
          <w:u w:val="none"/>
        </w:rPr>
        <w:t xml:space="preserve">(Gyimah, Owiredu and </w:t>
      </w:r>
      <w:r w:rsidRPr="00EB7D96">
        <w:rPr>
          <w:rStyle w:val="Hyperlink"/>
          <w:rFonts w:ascii="Arial" w:hAnsi="Arial" w:cs="Arial"/>
          <w:color w:val="auto"/>
          <w:sz w:val="22"/>
          <w:szCs w:val="22"/>
          <w:u w:val="none"/>
        </w:rPr>
        <w:lastRenderedPageBreak/>
        <w:t>Antwi, 2020</w:t>
      </w:r>
      <w:r w:rsidRPr="00EB7D96">
        <w:rPr>
          <w:rFonts w:ascii="Arial" w:hAnsi="Arial" w:cs="Arial"/>
          <w:sz w:val="22"/>
          <w:szCs w:val="22"/>
        </w:rPr>
        <w:fldChar w:fldCharType="end"/>
      </w:r>
      <w:r w:rsidRPr="00EB7D96">
        <w:rPr>
          <w:rFonts w:ascii="Arial" w:hAnsi="Arial" w:cs="Arial"/>
          <w:color w:val="24292F"/>
          <w:sz w:val="22"/>
          <w:szCs w:val="22"/>
        </w:rPr>
        <w:t xml:space="preserve"> ; </w:t>
      </w:r>
      <w:r w:rsidRPr="00EB7D96">
        <w:rPr>
          <w:rFonts w:ascii="Arial" w:hAnsi="Arial" w:cs="Arial"/>
          <w:sz w:val="22"/>
          <w:szCs w:val="22"/>
        </w:rPr>
        <w:fldChar w:fldCharType="begin"/>
      </w:r>
      <w:r w:rsidRPr="00EB7D96">
        <w:rPr>
          <w:rFonts w:ascii="Arial" w:hAnsi="Arial" w:cs="Arial"/>
          <w:sz w:val="22"/>
          <w:szCs w:val="22"/>
        </w:rPr>
        <w:instrText xml:space="preserve"> ADDIN ZOTERO_ITEM CSL_CITATION {"citationID":"7Fy8pkR7","properties":{"formattedCitation":"(Pattanayak and Kakati, 2021, p. 12)","plainCitation":"(Pattanayak and Kakati, 2021, p. 12)","noteIndex":0},"citationItems":[{"id":566,"uris":["http://zotero.org/users/11051396/items/VHUGF8VI"],"itemData":{"id":566,"type":"article-journal","abstract":"Purpose Enterprise success is driven by enterprise actions, which, in turn, is influenced by entrepreneurial behaviours. Behaviours are guided by traits. Hence, it is highly likely that personality traits of entrepreneur are critical to enterprise success. This paper aims at finding the relationship between entrepreneurial traits and enterprise success, identify underlying construct and examine how successful and unsuccessful entrepreneurs differ across traits. It also attempts enterprise profiling based on these traits and test predictive validity of entrepreneurial traits on enterprise success. Design/methodology/approach In this study, 396 micro, small and medium enterprises comprising both successful and unsuccessful ones are studied together across 11 personality traits. Data was analysed using various statistical techniques like co-relation, t-test, factor analysis, cluster analysis and regression to test hypothesis and arrive at given findings. Findings This study finds there is strong positive co-relations between traits and enterprise success. It establishes that successful and unsuccessful enterprises display distinct traits and significantly differ from each other. Entrepreneurial traits affect enterprise success, and the former has significant predictive value on the later (R-squared = 0.866). Practical implications The findings have implications to entrepreneurs in relation to enriching the existing traits and inculcating new ones. Financial institutions like banks can peruse the findings and include traits and behavioural aspects in borrower selection, credit appraisal, evaluation and credit decisioning, to make it more holistic. It also generates scope for further academic research. Originality/value This study contributes to existing literature and validates existing findings. It also finds that traits are contagious in nature, together of which can be grouped to build an entrepreneurs’ traits index which exerts strong influence on enterprise success.","container-title":"Vilakshan - XIMB Journal of Management","DOI":"10.1108/XJM-09-2021-0249","ISSN":"2633-9439","issue":"ahead-of-print","source":"Emerald Insight","title":"An empirical study on entrepreneurial traits and their impact on enterprise success","URL":"https://doi.org/10.1108/XJM-09-2021-0249","volume":"ahead-of-print","author":[{"family":"Pattanayak","given":"Sthitaprajnya"},{"family":"Kakati","given":"Munindra"}],"accessed":{"date-parts":[["2023",4,5]]},"issued":{"date-parts":[["2021",1,1]]}},"locator":"12"}],"schema":"https://github.com/citation-style-language/schema/raw/master/csl-citation.json"} </w:instrText>
      </w:r>
      <w:r w:rsidRPr="00EB7D96">
        <w:rPr>
          <w:rFonts w:ascii="Arial" w:hAnsi="Arial" w:cs="Arial"/>
          <w:sz w:val="22"/>
          <w:szCs w:val="22"/>
        </w:rPr>
        <w:fldChar w:fldCharType="separate"/>
      </w:r>
      <w:r w:rsidRPr="00EB7D96">
        <w:rPr>
          <w:rStyle w:val="Hyperlink"/>
          <w:rFonts w:ascii="Arial" w:hAnsi="Arial" w:cs="Arial"/>
          <w:color w:val="auto"/>
          <w:sz w:val="22"/>
          <w:szCs w:val="22"/>
          <w:u w:val="none"/>
        </w:rPr>
        <w:t>Pattanayak and Kakati, 2021)</w:t>
      </w:r>
      <w:r w:rsidRPr="00EB7D96">
        <w:rPr>
          <w:rFonts w:ascii="Arial" w:hAnsi="Arial" w:cs="Arial"/>
          <w:sz w:val="22"/>
          <w:szCs w:val="22"/>
        </w:rPr>
        <w:fldChar w:fldCharType="end"/>
      </w:r>
      <w:r w:rsidRPr="00EB7D96">
        <w:rPr>
          <w:rFonts w:ascii="Arial" w:hAnsi="Arial" w:cs="Arial"/>
          <w:sz w:val="22"/>
          <w:szCs w:val="22"/>
        </w:rPr>
        <w:t>.</w:t>
      </w:r>
      <w:r w:rsidRPr="00EB7D96">
        <w:rPr>
          <w:rFonts w:ascii="Arial" w:hAnsi="Arial" w:cs="Arial"/>
          <w:color w:val="24292F"/>
          <w:sz w:val="22"/>
          <w:szCs w:val="22"/>
        </w:rPr>
        <w:t xml:space="preserve">  According to this theory, entrepreneurs possess a range of attributes, such as a high need for achievement, self-confidence, risk-taking, creativity, and innovation. For example, Steve Jobs, co-founder of Apple, is known to have possessed these traits</w:t>
      </w:r>
      <w:r w:rsidR="0087233E" w:rsidRPr="00EB7D96">
        <w:rPr>
          <w:rFonts w:ascii="Arial" w:hAnsi="Arial" w:cs="Arial"/>
          <w:color w:val="24292F"/>
          <w:sz w:val="22"/>
          <w:szCs w:val="22"/>
        </w:rPr>
        <w:t xml:space="preserve"> </w:t>
      </w:r>
      <w:r w:rsidR="0087233E" w:rsidRPr="00EB7D96">
        <w:rPr>
          <w:rFonts w:ascii="Arial" w:hAnsi="Arial" w:cs="Arial"/>
          <w:color w:val="24292F"/>
          <w:sz w:val="22"/>
          <w:szCs w:val="22"/>
        </w:rPr>
        <w:fldChar w:fldCharType="begin"/>
      </w:r>
      <w:r w:rsidR="0087233E" w:rsidRPr="00EB7D96">
        <w:rPr>
          <w:rFonts w:ascii="Arial" w:hAnsi="Arial" w:cs="Arial"/>
          <w:color w:val="24292F"/>
          <w:sz w:val="22"/>
          <w:szCs w:val="22"/>
        </w:rPr>
        <w:instrText xml:space="preserve"> ADDIN ZOTERO_ITEM CSL_CITATION {"citationID":"ORW8x6it","properties":{"formattedCitation":"(Kerr, Kerr and Xu, 2018)","plainCitation":"(Kerr, Kerr and Xu, 2018)","noteIndex":0},"citationItems":[{"id":985,"uris":["http://zotero.org/users/11051396/items/9W6GSFNT"],"itemData":{"id":985,"type":"article-journal","abstract":"Personality Traits of Entrepreneurs: A Review of Recent Literature","container-title":"Foundations and Trends® in Entrepreneurship","DOI":"10.1561/0300000080","ISSN":"1551-3114, 1551-3122","issue":"3","journalAbbreviation":"ENT","language":"English","note":"publisher: Now Publishers, Inc.","page":"279-356","source":"www.nowpublishers.com","title":"Personality Traits of Entrepreneurs: A Review of Recent Literature","title-short":"Personality Traits of Entrepreneurs","URL":"https://www.nowpublishers.com/article/Details/ENT-080","volume":"14","author":[{"family":"Kerr","given":"Sari Pekkala"},{"family":"Kerr","given":"William R."},{"family":"Xu","given":"Tina"}],"accessed":{"date-parts":[["2023",4,24]]},"issued":{"date-parts":[["2018",7,3]]}}}],"schema":"https://github.com/citation-style-language/schema/raw/master/csl-citation.json"} </w:instrText>
      </w:r>
      <w:r w:rsidR="0087233E" w:rsidRPr="00EB7D96">
        <w:rPr>
          <w:rFonts w:ascii="Arial" w:hAnsi="Arial" w:cs="Arial"/>
          <w:color w:val="24292F"/>
          <w:sz w:val="22"/>
          <w:szCs w:val="22"/>
        </w:rPr>
        <w:fldChar w:fldCharType="separate"/>
      </w:r>
      <w:r w:rsidR="0087233E" w:rsidRPr="00EB7D96">
        <w:rPr>
          <w:rFonts w:ascii="Arial" w:hAnsi="Arial" w:cs="Arial"/>
          <w:noProof/>
          <w:color w:val="24292F"/>
          <w:sz w:val="22"/>
          <w:szCs w:val="22"/>
        </w:rPr>
        <w:t>(Kerr, Kerr and Xu, 2018)</w:t>
      </w:r>
      <w:r w:rsidR="0087233E" w:rsidRPr="00EB7D96">
        <w:rPr>
          <w:rFonts w:ascii="Arial" w:hAnsi="Arial" w:cs="Arial"/>
          <w:color w:val="24292F"/>
          <w:sz w:val="22"/>
          <w:szCs w:val="22"/>
        </w:rPr>
        <w:fldChar w:fldCharType="end"/>
      </w:r>
      <w:r w:rsidRPr="00EB7D96">
        <w:rPr>
          <w:rFonts w:ascii="Arial" w:hAnsi="Arial" w:cs="Arial"/>
          <w:color w:val="24292F"/>
          <w:sz w:val="22"/>
          <w:szCs w:val="22"/>
        </w:rPr>
        <w:t>. Jobs was known for his creative and innovative approach to business, his willingness to take risks, and his self-confidence. He was also highly motivated to achieve success and to leave a lasting impact on the world through his products.</w:t>
      </w:r>
      <w:r w:rsidR="00EB7D96">
        <w:rPr>
          <w:rFonts w:ascii="Arial" w:hAnsi="Arial" w:cs="Arial"/>
          <w:color w:val="24292F"/>
          <w:sz w:val="22"/>
          <w:szCs w:val="22"/>
        </w:rPr>
        <w:t xml:space="preserve"> </w:t>
      </w:r>
      <w:r w:rsidRPr="00EB7D96">
        <w:rPr>
          <w:rFonts w:ascii="Arial" w:hAnsi="Arial" w:cs="Arial"/>
          <w:color w:val="24292F"/>
          <w:sz w:val="22"/>
          <w:szCs w:val="22"/>
        </w:rPr>
        <w:t xml:space="preserve">Another theory that helps to explain the characteristics of entrepreneurs is the </w:t>
      </w:r>
      <w:r w:rsidRPr="00EB7D96">
        <w:rPr>
          <w:rFonts w:ascii="Arial" w:hAnsi="Arial" w:cs="Arial"/>
          <w:b/>
          <w:bCs/>
          <w:color w:val="24292F"/>
          <w:sz w:val="22"/>
          <w:szCs w:val="22"/>
        </w:rPr>
        <w:t>Psychological Characteristics theory</w:t>
      </w:r>
      <w:r w:rsidRPr="00EB7D96">
        <w:rPr>
          <w:rFonts w:ascii="Arial" w:hAnsi="Arial" w:cs="Arial"/>
          <w:color w:val="24292F"/>
          <w:sz w:val="22"/>
          <w:szCs w:val="22"/>
        </w:rPr>
        <w:t>, which focuses on the cognitive and motivational aspects of entrepreneurial behaviour,</w:t>
      </w:r>
      <w:r w:rsidRPr="00EB7D96">
        <w:rPr>
          <w:rFonts w:ascii="Arial" w:hAnsi="Arial" w:cs="Arial"/>
          <w:color w:val="24292F"/>
          <w:sz w:val="22"/>
          <w:szCs w:val="22"/>
        </w:rPr>
        <w:fldChar w:fldCharType="begin"/>
      </w:r>
      <w:r w:rsidR="00493E20" w:rsidRPr="00EB7D96">
        <w:rPr>
          <w:rFonts w:ascii="Arial" w:hAnsi="Arial" w:cs="Arial"/>
          <w:color w:val="24292F"/>
          <w:sz w:val="22"/>
          <w:szCs w:val="22"/>
        </w:rPr>
        <w:instrText xml:space="preserve"> ADDIN ZOTERO_ITEM CSL_CITATION {"citationID":"MsbPNbPb","properties":{"formattedCitation":"(Annual Reviews.org, 2023)","plainCitation":"(Annual Reviews.org, 2023)","noteIndex":0},"citationItems":[{"id":"y6CHSftv/5GLiMB7Z","uris":["http://zotero.org/users/11051396/items/TIH2HEBP"],"itemData":{"id":573,"type":"article-journal","abstract":"Annual Reviews is a nonprofit publisher dedicated to synthesizing and integrating knowledge for the progress of science and the benefit of society.","language":"en","page":"137-164","title":"The Psychology of Entrepreneurship: Action and Process","URL":"https://www.annualreviews.org/","volume":"10","author":[{"family":"Annual Reviews.org","given":""}],"accessed":{"date-parts":[["2023",4,5]]},"issued":{"date-parts":[["2023",1]]}}}],"schema":"https://github.com/citation-style-language/schema/raw/master/csl-citation.json"} </w:instrText>
      </w:r>
      <w:r w:rsidRPr="00EB7D96">
        <w:rPr>
          <w:rFonts w:ascii="Arial" w:hAnsi="Arial" w:cs="Arial"/>
          <w:color w:val="24292F"/>
          <w:sz w:val="22"/>
          <w:szCs w:val="22"/>
        </w:rPr>
        <w:fldChar w:fldCharType="separate"/>
      </w:r>
      <w:r w:rsidRPr="00EB7D96">
        <w:rPr>
          <w:rFonts w:ascii="Arial" w:hAnsi="Arial" w:cs="Arial"/>
          <w:noProof/>
          <w:color w:val="24292F"/>
          <w:sz w:val="22"/>
          <w:szCs w:val="22"/>
        </w:rPr>
        <w:t>(Annual Reviews.org, 2023)</w:t>
      </w:r>
      <w:r w:rsidRPr="00EB7D96">
        <w:rPr>
          <w:rFonts w:ascii="Arial" w:hAnsi="Arial" w:cs="Arial"/>
          <w:color w:val="24292F"/>
          <w:sz w:val="22"/>
          <w:szCs w:val="22"/>
        </w:rPr>
        <w:fldChar w:fldCharType="end"/>
      </w:r>
      <w:r w:rsidRPr="00EB7D96">
        <w:rPr>
          <w:rFonts w:ascii="Arial" w:hAnsi="Arial" w:cs="Arial"/>
          <w:color w:val="24292F"/>
          <w:sz w:val="22"/>
          <w:szCs w:val="22"/>
        </w:rPr>
        <w:t>. This theory suggests that entrepreneurs are motivated by a desire for autonomy, achievement, and control over their environment. An example of an entrepreneur who possess these characteristics is Sara Blakely, founder of Spanx, a company that produces body-shaping undergarments. Blakely's motivation to create her product stemmed from her desire to gain control over her own body shape and to provide a solution for other women who shared her struggle.</w:t>
      </w:r>
    </w:p>
    <w:p w14:paraId="00869678" w14:textId="3E224B3F" w:rsidR="0050040D" w:rsidRPr="00EB7D96" w:rsidRDefault="0050040D" w:rsidP="00EB7D96">
      <w:pPr>
        <w:pStyle w:val="NormalWeb"/>
        <w:shd w:val="clear" w:color="auto" w:fill="FFFFFF"/>
        <w:spacing w:before="0" w:beforeAutospacing="0" w:after="240" w:afterAutospacing="0" w:line="480" w:lineRule="auto"/>
        <w:jc w:val="both"/>
        <w:rPr>
          <w:rFonts w:ascii="Arial" w:eastAsiaTheme="majorEastAsia" w:hAnsi="Arial" w:cs="Arial"/>
          <w:sz w:val="22"/>
          <w:szCs w:val="22"/>
        </w:rPr>
      </w:pPr>
      <w:r w:rsidRPr="00EB7D96">
        <w:rPr>
          <w:rFonts w:ascii="Arial" w:hAnsi="Arial" w:cs="Arial"/>
          <w:color w:val="24292F"/>
          <w:sz w:val="22"/>
          <w:szCs w:val="22"/>
        </w:rPr>
        <w:t xml:space="preserve">The </w:t>
      </w:r>
      <w:r w:rsidRPr="00EB7D96">
        <w:rPr>
          <w:rFonts w:ascii="Arial" w:hAnsi="Arial" w:cs="Arial"/>
          <w:b/>
          <w:bCs/>
          <w:color w:val="24292F"/>
          <w:sz w:val="22"/>
          <w:szCs w:val="22"/>
        </w:rPr>
        <w:t>Resource-Based View of entrepreneurship</w:t>
      </w:r>
      <w:r w:rsidRPr="00EB7D96">
        <w:rPr>
          <w:rFonts w:ascii="Arial" w:hAnsi="Arial" w:cs="Arial"/>
          <w:color w:val="24292F"/>
          <w:sz w:val="22"/>
          <w:szCs w:val="22"/>
        </w:rPr>
        <w:t xml:space="preserve"> is another theoretical perspective that focuses on the resources that entrepreneurs possess and their ability to leverage those resources to create new ventures. According to this theory, entrepreneurs who have access to valuable, rare, and inimitable resources are more likely to be successful,</w:t>
      </w:r>
      <w:r w:rsidRPr="00EB7D96">
        <w:rPr>
          <w:rFonts w:ascii="Arial" w:eastAsiaTheme="majorEastAsia" w:hAnsi="Arial" w:cs="Arial"/>
          <w:sz w:val="22"/>
          <w:szCs w:val="22"/>
        </w:rPr>
        <w:t xml:space="preserve"> </w:t>
      </w:r>
      <w:r w:rsidRPr="00EB7D96">
        <w:rPr>
          <w:rFonts w:ascii="Arial" w:hAnsi="Arial" w:cs="Arial"/>
          <w:sz w:val="22"/>
          <w:szCs w:val="22"/>
        </w:rPr>
        <w:fldChar w:fldCharType="begin"/>
      </w:r>
      <w:r w:rsidR="00493E20" w:rsidRPr="00EB7D96">
        <w:rPr>
          <w:rFonts w:ascii="Arial" w:hAnsi="Arial" w:cs="Arial"/>
          <w:sz w:val="22"/>
          <w:szCs w:val="22"/>
        </w:rPr>
        <w:instrText xml:space="preserve"> ADDIN ZOTERO_ITEM CSL_CITATION {"citationID":"BCTgzEyf","properties":{"formattedCitation":"(Kellermanns {\\i{}et al.}, 2016, p. 42)","plainCitation":"(Kellermanns et al., 2016, p. 42)","noteIndex":0},"citationItems":[{"id":"y6CHSftv/wBBpzNc1","uris":["http://zotero.org/users/11051396/items/G38CYK9H"],"itemData":{"id":579,"type":"article-journal","abstract":"The resource-based view (RBV) is one of the most influential perspectives in the organizational sciences. Although entrepreneurship researchers are increasingly leveraging the RBV’s tenets, it emerged in strategic management. Despite some important similarities between entrepreneurship and strategic management, there are also important differences, raising questions as to whether and to what extent the RBV needs to be adapted for the entrepreneurship field. As a first step towards answering these questions, this study focuses on resources as the fundamental building block of the RBV and presents a content-analytical comparison of researchers’ and practicing entrepreneurs’ resource conceptualizations to derive similarities and differences between established theory and entrepreneurial practice. We find that although the two conceptualizations exhibit some overlap, there are also important differences in the emphasis on different dimensions of resources and ownership requirements, as well as in the understanding of how those resources shape outcomes. These results suggest important contextual conditions when applying the RBV’s tenets within the field of entrepreneurship.","container-title":"Journal of Small Business Management","DOI":"10.1111/jsbm.12126","journalAbbreviation":"Journal of Small Business Management","source":"ResearchGate","title":"The Resource-Based View in Entrepreneurship: A Content-Analytical Comparison of Researchers’ and Entrepreneurs’ Views","title-short":"The Resource-Based View in Entrepreneurship","volume":"54","author":[{"family":"Kellermanns","given":"Franz"},{"family":"Walter","given":"Jorge"},{"family":"Crook","given":"T."},{"family":"Kemmerer","given":"Benedict"},{"family":"Narayanan","given":"V.K."}],"issued":{"date-parts":[["2016",2,28]]}},"locator":"42"}],"schema":"https://github.com/citation-style-language/schema/raw/master/csl-citation.json"} </w:instrText>
      </w:r>
      <w:r w:rsidRPr="00EB7D96">
        <w:rPr>
          <w:rFonts w:ascii="Arial" w:hAnsi="Arial" w:cs="Arial"/>
          <w:sz w:val="22"/>
          <w:szCs w:val="22"/>
        </w:rPr>
        <w:fldChar w:fldCharType="separate"/>
      </w:r>
      <w:r w:rsidRPr="00EB7D96">
        <w:rPr>
          <w:rFonts w:ascii="Arial" w:hAnsi="Arial" w:cs="Arial"/>
          <w:sz w:val="22"/>
          <w:szCs w:val="22"/>
        </w:rPr>
        <w:t xml:space="preserve">(Kellermanns </w:t>
      </w:r>
      <w:r w:rsidRPr="00EB7D96">
        <w:rPr>
          <w:rFonts w:ascii="Arial" w:hAnsi="Arial" w:cs="Arial"/>
          <w:i/>
          <w:iCs/>
          <w:sz w:val="22"/>
          <w:szCs w:val="22"/>
        </w:rPr>
        <w:t>et al.</w:t>
      </w:r>
      <w:r w:rsidRPr="00EB7D96">
        <w:rPr>
          <w:rFonts w:ascii="Arial" w:hAnsi="Arial" w:cs="Arial"/>
          <w:sz w:val="22"/>
          <w:szCs w:val="22"/>
        </w:rPr>
        <w:t>, 2016, p. 42)</w:t>
      </w:r>
      <w:r w:rsidRPr="00EB7D96">
        <w:rPr>
          <w:rFonts w:ascii="Arial" w:hAnsi="Arial" w:cs="Arial"/>
          <w:sz w:val="22"/>
          <w:szCs w:val="22"/>
        </w:rPr>
        <w:fldChar w:fldCharType="end"/>
      </w:r>
      <w:r w:rsidRPr="00EB7D96">
        <w:rPr>
          <w:rFonts w:ascii="Arial" w:hAnsi="Arial" w:cs="Arial"/>
          <w:color w:val="24292F"/>
          <w:sz w:val="22"/>
          <w:szCs w:val="22"/>
        </w:rPr>
        <w:t xml:space="preserve">. For example, Elon Musk, founder of Tesla Motors, is an  entrepreneur who has leveraged his resources to create a successful venture. Musk has been able to secure funding and partnerships with influential investors and companies, giving him access to the resources necessary to develop and launch successful products such as </w:t>
      </w:r>
      <w:r w:rsidRPr="00EB7D96">
        <w:rPr>
          <w:rFonts w:ascii="Arial" w:hAnsi="Arial" w:cs="Arial"/>
          <w:color w:val="24292F"/>
          <w:sz w:val="22"/>
          <w:szCs w:val="22"/>
          <w:shd w:val="clear" w:color="auto" w:fill="FFFFFF"/>
        </w:rPr>
        <w:t>SpaceX and SolarCity.</w:t>
      </w:r>
    </w:p>
    <w:p w14:paraId="53715C4E" w14:textId="3EEEFC52" w:rsidR="00480D35" w:rsidRPr="00EB7D96" w:rsidRDefault="00480D35" w:rsidP="00EB7D96">
      <w:pPr>
        <w:spacing w:line="480" w:lineRule="auto"/>
        <w:jc w:val="both"/>
        <w:rPr>
          <w:rFonts w:ascii="Arial" w:hAnsi="Arial" w:cs="Arial"/>
        </w:rPr>
      </w:pPr>
    </w:p>
    <w:p w14:paraId="3A89D7FB" w14:textId="77777777" w:rsidR="00B84C52" w:rsidRPr="00EB7D96" w:rsidRDefault="00B84C52" w:rsidP="00EB7D96">
      <w:pPr>
        <w:spacing w:line="480" w:lineRule="auto"/>
        <w:jc w:val="both"/>
        <w:rPr>
          <w:rFonts w:ascii="Arial" w:hAnsi="Arial" w:cs="Arial"/>
        </w:rPr>
      </w:pPr>
    </w:p>
    <w:p w14:paraId="7152A369" w14:textId="77777777" w:rsidR="00480D35" w:rsidRPr="00EB7D96" w:rsidRDefault="00480D35" w:rsidP="00EB7D96">
      <w:pPr>
        <w:spacing w:line="480" w:lineRule="auto"/>
        <w:jc w:val="both"/>
        <w:rPr>
          <w:rFonts w:ascii="Arial" w:hAnsi="Arial" w:cs="Arial"/>
        </w:rPr>
      </w:pPr>
    </w:p>
    <w:p w14:paraId="0A24D7D3" w14:textId="05C0A555" w:rsidR="00F50A59" w:rsidRPr="00EB7D96" w:rsidRDefault="00C22887" w:rsidP="00EB7D96">
      <w:pPr>
        <w:pStyle w:val="Heading1"/>
        <w:numPr>
          <w:ilvl w:val="0"/>
          <w:numId w:val="2"/>
        </w:numPr>
        <w:spacing w:line="480" w:lineRule="auto"/>
        <w:jc w:val="both"/>
        <w:rPr>
          <w:rFonts w:ascii="Arial" w:hAnsi="Arial" w:cs="Arial"/>
          <w:b/>
          <w:bCs/>
          <w:color w:val="000000" w:themeColor="text1"/>
          <w:sz w:val="22"/>
          <w:szCs w:val="22"/>
        </w:rPr>
      </w:pPr>
      <w:bookmarkStart w:id="21" w:name="_Toc133261654"/>
      <w:bookmarkStart w:id="22" w:name="_Toc133830294"/>
      <w:r w:rsidRPr="00EB7D96">
        <w:rPr>
          <w:rFonts w:ascii="Arial" w:hAnsi="Arial" w:cs="Arial"/>
          <w:b/>
          <w:bCs/>
          <w:color w:val="000000" w:themeColor="text1"/>
          <w:sz w:val="22"/>
          <w:szCs w:val="22"/>
        </w:rPr>
        <w:lastRenderedPageBreak/>
        <w:t>CONCEPTUAL FOUNDATION OF FOR-PROFIT AND NOT-FOR PROFIT SMALL ORGANISATIONS WITH EXAMPLES</w:t>
      </w:r>
      <w:bookmarkEnd w:id="21"/>
      <w:bookmarkEnd w:id="22"/>
    </w:p>
    <w:p w14:paraId="4A54DD7E" w14:textId="67BA1473" w:rsidR="00CD5D2D" w:rsidRPr="00EB7D96" w:rsidRDefault="007D4ADE" w:rsidP="00EB7D96">
      <w:pPr>
        <w:pStyle w:val="NormalWeb"/>
        <w:spacing w:line="480" w:lineRule="auto"/>
        <w:jc w:val="both"/>
        <w:rPr>
          <w:rFonts w:ascii="Arial" w:eastAsiaTheme="majorEastAsia" w:hAnsi="Arial" w:cs="Arial"/>
          <w:sz w:val="22"/>
          <w:szCs w:val="22"/>
        </w:rPr>
      </w:pPr>
      <w:r w:rsidRPr="00EB7D96">
        <w:rPr>
          <w:rStyle w:val="highlight"/>
          <w:rFonts w:ascii="Arial" w:hAnsi="Arial" w:cs="Arial"/>
          <w:sz w:val="22"/>
          <w:szCs w:val="22"/>
        </w:rPr>
        <w:t xml:space="preserve">To </w:t>
      </w:r>
      <w:r w:rsidRPr="00EB7D96">
        <w:rPr>
          <w:rStyle w:val="highlight"/>
          <w:rFonts w:ascii="Arial" w:eastAsiaTheme="majorEastAsia" w:hAnsi="Arial" w:cs="Arial"/>
          <w:sz w:val="22"/>
          <w:szCs w:val="22"/>
        </w:rPr>
        <w:t>draw a conceptual foundation</w:t>
      </w:r>
      <w:r w:rsidRPr="00EB7D96">
        <w:rPr>
          <w:rStyle w:val="highlight"/>
          <w:rFonts w:ascii="Arial" w:hAnsi="Arial" w:cs="Arial"/>
          <w:sz w:val="22"/>
          <w:szCs w:val="22"/>
        </w:rPr>
        <w:t xml:space="preserve"> on</w:t>
      </w:r>
      <w:r w:rsidRPr="00EB7D96">
        <w:rPr>
          <w:rStyle w:val="highlight"/>
          <w:rFonts w:ascii="Arial" w:eastAsiaTheme="majorEastAsia" w:hAnsi="Arial" w:cs="Arial"/>
          <w:sz w:val="22"/>
          <w:szCs w:val="22"/>
        </w:rPr>
        <w:t xml:space="preserve"> For-profit and </w:t>
      </w:r>
      <w:r w:rsidRPr="00EB7D96">
        <w:rPr>
          <w:rStyle w:val="highlight"/>
          <w:rFonts w:ascii="Arial" w:hAnsi="Arial" w:cs="Arial"/>
          <w:sz w:val="22"/>
          <w:szCs w:val="22"/>
        </w:rPr>
        <w:t xml:space="preserve"> </w:t>
      </w:r>
      <w:r w:rsidRPr="00EB7D96">
        <w:rPr>
          <w:rStyle w:val="highlight"/>
          <w:rFonts w:ascii="Arial" w:eastAsiaTheme="majorEastAsia" w:hAnsi="Arial" w:cs="Arial"/>
          <w:sz w:val="22"/>
          <w:szCs w:val="22"/>
        </w:rPr>
        <w:t>Not for-</w:t>
      </w:r>
      <w:r w:rsidRPr="00EB7D96">
        <w:rPr>
          <w:rStyle w:val="highlight"/>
          <w:rFonts w:ascii="Arial" w:hAnsi="Arial" w:cs="Arial"/>
          <w:sz w:val="22"/>
          <w:szCs w:val="22"/>
        </w:rPr>
        <w:t>profit</w:t>
      </w:r>
      <w:r w:rsidRPr="00EB7D96">
        <w:rPr>
          <w:rStyle w:val="highlight"/>
          <w:rFonts w:ascii="Arial" w:eastAsiaTheme="majorEastAsia" w:hAnsi="Arial" w:cs="Arial"/>
          <w:sz w:val="22"/>
          <w:szCs w:val="22"/>
        </w:rPr>
        <w:t xml:space="preserve"> organisations</w:t>
      </w:r>
      <w:r w:rsidR="00727264">
        <w:rPr>
          <w:rStyle w:val="highlight"/>
          <w:rFonts w:ascii="Arial" w:eastAsiaTheme="majorEastAsia" w:hAnsi="Arial" w:cs="Arial"/>
          <w:sz w:val="22"/>
          <w:szCs w:val="22"/>
        </w:rPr>
        <w:t xml:space="preserve"> for this report</w:t>
      </w:r>
      <w:r w:rsidRPr="00EB7D96">
        <w:rPr>
          <w:rStyle w:val="highlight"/>
          <w:rFonts w:ascii="Arial" w:hAnsi="Arial" w:cs="Arial"/>
          <w:sz w:val="22"/>
          <w:szCs w:val="22"/>
        </w:rPr>
        <w:t xml:space="preserve">, </w:t>
      </w:r>
      <w:r w:rsidR="00727264">
        <w:rPr>
          <w:rStyle w:val="highlight"/>
          <w:rFonts w:ascii="Arial" w:eastAsiaTheme="majorEastAsia" w:hAnsi="Arial" w:cs="Arial"/>
          <w:sz w:val="22"/>
          <w:szCs w:val="22"/>
        </w:rPr>
        <w:t>s</w:t>
      </w:r>
      <w:r w:rsidRPr="00EB7D96">
        <w:rPr>
          <w:rStyle w:val="highlight"/>
          <w:rFonts w:ascii="Arial" w:eastAsiaTheme="majorEastAsia" w:hAnsi="Arial" w:cs="Arial"/>
          <w:sz w:val="22"/>
          <w:szCs w:val="22"/>
        </w:rPr>
        <w:t xml:space="preserve">everal </w:t>
      </w:r>
      <w:r w:rsidRPr="00EB7D96">
        <w:rPr>
          <w:rStyle w:val="highlight"/>
          <w:rFonts w:ascii="Arial" w:hAnsi="Arial" w:cs="Arial"/>
          <w:sz w:val="22"/>
          <w:szCs w:val="22"/>
        </w:rPr>
        <w:t xml:space="preserve"> articles published</w:t>
      </w:r>
      <w:r w:rsidRPr="00EB7D96">
        <w:rPr>
          <w:rStyle w:val="highlight"/>
          <w:rFonts w:ascii="Arial" w:eastAsiaTheme="majorEastAsia" w:hAnsi="Arial" w:cs="Arial"/>
          <w:sz w:val="22"/>
          <w:szCs w:val="22"/>
        </w:rPr>
        <w:t xml:space="preserve"> in the last five years </w:t>
      </w:r>
      <w:r w:rsidRPr="00EB7D96">
        <w:rPr>
          <w:rStyle w:val="highlight"/>
          <w:rFonts w:ascii="Arial" w:hAnsi="Arial" w:cs="Arial"/>
          <w:sz w:val="22"/>
          <w:szCs w:val="22"/>
        </w:rPr>
        <w:t xml:space="preserve"> in  </w:t>
      </w:r>
      <w:r w:rsidRPr="00EB7D96">
        <w:rPr>
          <w:rStyle w:val="highlight"/>
          <w:rFonts w:ascii="Arial" w:eastAsiaTheme="majorEastAsia" w:hAnsi="Arial" w:cs="Arial"/>
          <w:sz w:val="22"/>
          <w:szCs w:val="22"/>
        </w:rPr>
        <w:t xml:space="preserve">several </w:t>
      </w:r>
      <w:r w:rsidRPr="00EB7D96">
        <w:rPr>
          <w:rStyle w:val="highlight"/>
          <w:rFonts w:ascii="Arial" w:hAnsi="Arial" w:cs="Arial"/>
          <w:sz w:val="22"/>
          <w:szCs w:val="22"/>
        </w:rPr>
        <w:t xml:space="preserve">journals </w:t>
      </w:r>
      <w:r w:rsidRPr="00EB7D96">
        <w:rPr>
          <w:rStyle w:val="highlight"/>
          <w:rFonts w:ascii="Arial" w:eastAsiaTheme="majorEastAsia" w:hAnsi="Arial" w:cs="Arial"/>
          <w:sz w:val="22"/>
          <w:szCs w:val="22"/>
        </w:rPr>
        <w:t>including; Sage, Wiley and Emerald</w:t>
      </w:r>
      <w:r w:rsidR="00727264">
        <w:rPr>
          <w:rStyle w:val="highlight"/>
          <w:rFonts w:ascii="Arial" w:eastAsiaTheme="majorEastAsia" w:hAnsi="Arial" w:cs="Arial"/>
          <w:sz w:val="22"/>
          <w:szCs w:val="22"/>
        </w:rPr>
        <w:t xml:space="preserve"> were</w:t>
      </w:r>
      <w:r w:rsidR="00727264" w:rsidRPr="00727264">
        <w:rPr>
          <w:rStyle w:val="highlight"/>
          <w:rFonts w:ascii="Arial" w:hAnsi="Arial" w:cs="Arial"/>
          <w:sz w:val="22"/>
          <w:szCs w:val="22"/>
        </w:rPr>
        <w:t xml:space="preserve"> </w:t>
      </w:r>
      <w:r w:rsidR="00727264" w:rsidRPr="00EB7D96">
        <w:rPr>
          <w:rStyle w:val="highlight"/>
          <w:rFonts w:ascii="Arial" w:hAnsi="Arial" w:cs="Arial"/>
          <w:sz w:val="22"/>
          <w:szCs w:val="22"/>
        </w:rPr>
        <w:t>identified and analy</w:t>
      </w:r>
      <w:r w:rsidR="00727264" w:rsidRPr="00EB7D96">
        <w:rPr>
          <w:rStyle w:val="highlight"/>
          <w:rFonts w:ascii="Arial" w:eastAsiaTheme="majorEastAsia" w:hAnsi="Arial" w:cs="Arial"/>
          <w:sz w:val="22"/>
          <w:szCs w:val="22"/>
        </w:rPr>
        <w:t>s</w:t>
      </w:r>
      <w:r w:rsidR="00727264" w:rsidRPr="00EB7D96">
        <w:rPr>
          <w:rStyle w:val="highlight"/>
          <w:rFonts w:ascii="Arial" w:hAnsi="Arial" w:cs="Arial"/>
          <w:sz w:val="22"/>
          <w:szCs w:val="22"/>
        </w:rPr>
        <w:t>ed</w:t>
      </w:r>
      <w:r w:rsidRPr="00EB7D96">
        <w:rPr>
          <w:rStyle w:val="highlight"/>
          <w:rFonts w:ascii="Arial" w:eastAsiaTheme="majorEastAsia" w:hAnsi="Arial" w:cs="Arial"/>
          <w:sz w:val="22"/>
          <w:szCs w:val="22"/>
        </w:rPr>
        <w:t xml:space="preserve">. The major differences between the two is based on organisational goal </w:t>
      </w:r>
      <w:r w:rsidRPr="00EB7D96">
        <w:rPr>
          <w:rStyle w:val="highlight"/>
          <w:rFonts w:ascii="Arial" w:eastAsiaTheme="majorEastAsia" w:hAnsi="Arial" w:cs="Arial"/>
          <w:sz w:val="22"/>
          <w:szCs w:val="22"/>
        </w:rPr>
        <w:fldChar w:fldCharType="begin"/>
      </w:r>
      <w:r w:rsidRPr="00EB7D96">
        <w:rPr>
          <w:rStyle w:val="highlight"/>
          <w:rFonts w:ascii="Arial" w:eastAsiaTheme="majorEastAsia" w:hAnsi="Arial" w:cs="Arial"/>
          <w:sz w:val="22"/>
          <w:szCs w:val="22"/>
        </w:rPr>
        <w:instrText xml:space="preserve"> ADDIN ZOTERO_ITEM CSL_CITATION {"citationID":"cSHsaaq1","properties":{"formattedCitation":"(Gee {\\i{}et al.}, 2023)","plainCitation":"(Gee et al., 2023)","noteIndex":0},"citationItems":[{"id":963,"uris":["http://zotero.org/users/11051396/items/2DHL4H2P"],"itemData":{"id":963,"type":"article-journal","abstract":"Despite the popularity of not-for-profit organizations (NFPs) as a research topic, existing comprehensive reviews are rather limited, resulting in a large body of literature that lacks integration. In this review, we summarize prior research on NFPs, focusing on four key differences between for-profit organizations and NFPs: organizational goals, financial resources, human resources, and leadership and governance. Our aims are to delineate the major inroads that have been made?not only in theory testing, but also in theory building?and to identify fruitful avenues for continued inquiry.","container-title":"Journal of Management","DOI":"10.1177/01492063221116581","ISSN":"0149-2063","issue":"1","language":"en","note":"publisher: SAGE Publications Inc","page":"237-279","source":"SAGE Journals","title":"Not-for-Profit Organizations: A Multi-Disciplinary Review and Assessment From a Strategic Management Perspective","title-short":"Not-for-Profit Organizations","URL":"https://doi.org/10.1177/01492063221116581","volume":"49","author":[{"family":"Gee","given":"Inn Hee"},{"family":"Nahm","given":"Peter Inho"},{"family":"Yu","given":"Tieying"},{"family":"Cannella","given":"Albert A."}],"accessed":{"date-parts":[["2023",4,24]]},"issued":{"date-parts":[["2023",1,1]]}}}],"schema":"https://github.com/citation-style-language/schema/raw/master/csl-citation.json"} </w:instrText>
      </w:r>
      <w:r w:rsidRPr="00EB7D96">
        <w:rPr>
          <w:rStyle w:val="highlight"/>
          <w:rFonts w:ascii="Arial" w:eastAsiaTheme="majorEastAsia" w:hAnsi="Arial" w:cs="Arial"/>
          <w:sz w:val="22"/>
          <w:szCs w:val="22"/>
        </w:rPr>
        <w:fldChar w:fldCharType="separate"/>
      </w:r>
      <w:r w:rsidRPr="00EB7D96">
        <w:rPr>
          <w:rFonts w:ascii="Arial" w:hAnsi="Arial" w:cs="Arial"/>
          <w:sz w:val="22"/>
          <w:szCs w:val="22"/>
        </w:rPr>
        <w:t xml:space="preserve">(Gee </w:t>
      </w:r>
      <w:r w:rsidRPr="00EB7D96">
        <w:rPr>
          <w:rFonts w:ascii="Arial" w:hAnsi="Arial" w:cs="Arial"/>
          <w:i/>
          <w:iCs/>
          <w:sz w:val="22"/>
          <w:szCs w:val="22"/>
        </w:rPr>
        <w:t>et al.</w:t>
      </w:r>
      <w:r w:rsidRPr="00EB7D96">
        <w:rPr>
          <w:rFonts w:ascii="Arial" w:hAnsi="Arial" w:cs="Arial"/>
          <w:sz w:val="22"/>
          <w:szCs w:val="22"/>
        </w:rPr>
        <w:t>, 2023</w:t>
      </w:r>
      <w:r w:rsidRPr="00EB7D96">
        <w:rPr>
          <w:rStyle w:val="highlight"/>
          <w:rFonts w:ascii="Arial" w:eastAsiaTheme="majorEastAsia" w:hAnsi="Arial" w:cs="Arial"/>
          <w:sz w:val="22"/>
          <w:szCs w:val="22"/>
        </w:rPr>
        <w:fldChar w:fldCharType="end"/>
      </w:r>
      <w:r w:rsidRPr="00EB7D96">
        <w:rPr>
          <w:rStyle w:val="highlight"/>
          <w:rFonts w:ascii="Arial" w:eastAsiaTheme="majorEastAsia" w:hAnsi="Arial" w:cs="Arial"/>
          <w:sz w:val="22"/>
          <w:szCs w:val="22"/>
        </w:rPr>
        <w:t xml:space="preserve"> ;</w:t>
      </w:r>
      <w:r w:rsidR="002E55FA" w:rsidRPr="00EB7D96">
        <w:rPr>
          <w:rStyle w:val="highlight"/>
          <w:rFonts w:ascii="Arial" w:eastAsiaTheme="majorEastAsia" w:hAnsi="Arial" w:cs="Arial"/>
          <w:sz w:val="22"/>
          <w:szCs w:val="22"/>
        </w:rPr>
        <w:fldChar w:fldCharType="begin"/>
      </w:r>
      <w:r w:rsidR="002E55FA" w:rsidRPr="00EB7D96">
        <w:rPr>
          <w:rStyle w:val="highlight"/>
          <w:rFonts w:ascii="Arial" w:eastAsiaTheme="majorEastAsia" w:hAnsi="Arial" w:cs="Arial"/>
          <w:sz w:val="22"/>
          <w:szCs w:val="22"/>
        </w:rPr>
        <w:instrText xml:space="preserve"> ADDIN ZOTERO_ITEM CSL_CITATION {"citationID":"VWjtfjqK","properties":{"formattedCitation":"(Banerjee and Seyam, 2018)","plainCitation":"(Banerjee and Seyam, 2018)","noteIndex":0},"citationItems":[{"id":455,"uris":["http://zotero.org/users/11051396/items/8F54D3CQ"],"itemData":{"id":455,"type":"article-journal","abstract":"&lt;p&gt;&lt;em&gt;Anon-profit &lt;/em&gt;&lt;em&gt;(&lt;/em&gt;&lt;em&gt;NFP entity’s Board of Directors&lt;/em&gt;&lt;em&gt;)&lt;/em&gt;&lt;em&gt; bears ultimate responsibility for its governance. It ensures the non-profit functions in accordance with all applicable laws, regulations, and the entity’s internal guidelines and mission statement. We examine these Boards’ role in overseeing the functioning of non-profit entities and their management. We begin by reviewing the purpose of a Board of Directors and a commonly adopted structure for them including who may serve on such Boards; and how these Boards differ from those in the for-profit world. We then review the formal responsibilities that NFP Boards have for the entities they govern as well as some unspoken requirements for Board members. We examine specific activities in which these Boards typically engage and some activities which violate good governance practices. We provide examples of both well-functioning boards and some which serve as cautionary tales for entities. We discuss how a Board can deal with Board members who violate an entity’s rules and/or laws and how such members might be removed from their respective office as well as other regulatory and legal issues related to the conduct of Board members. We discuss the government entities both state and federal which regulate the function of non-profit Boards.&lt;/em&gt;&lt;em&gt;&lt;/em&gt;&lt;/p&gt;","container-title":"International Journal of Accounting and Finance Studies","DOI":"10.22158/ijafs.v1n2p154","ISSN":"2576-201X, 2576-2001","issue":"2","journalAbbreviation":"IJAFS","page":"154","source":"DOI.org (Crossref)","title":"Not For Profit Board of Directors and Governance","URL":"http://www.scholink.org/ojs/index.php/ijafs/article/view/1654","volume":"1","author":[{"family":"Banerjee","given":"Suvro K."},{"family":"Seyam","given":"Achraf"}],"accessed":{"date-parts":[["2023",4,4]]},"issued":{"date-parts":[["2018",10,29]]}}}],"schema":"https://github.com/citation-style-language/schema/raw/master/csl-citation.json"} </w:instrText>
      </w:r>
      <w:r w:rsidR="002E55FA" w:rsidRPr="00EB7D96">
        <w:rPr>
          <w:rStyle w:val="highlight"/>
          <w:rFonts w:ascii="Arial" w:eastAsiaTheme="majorEastAsia" w:hAnsi="Arial" w:cs="Arial"/>
          <w:sz w:val="22"/>
          <w:szCs w:val="22"/>
        </w:rPr>
        <w:fldChar w:fldCharType="separate"/>
      </w:r>
      <w:r w:rsidR="002E55FA" w:rsidRPr="00EB7D96">
        <w:rPr>
          <w:rStyle w:val="highlight"/>
          <w:rFonts w:ascii="Arial" w:eastAsiaTheme="majorEastAsia" w:hAnsi="Arial" w:cs="Arial"/>
          <w:noProof/>
          <w:sz w:val="22"/>
          <w:szCs w:val="22"/>
        </w:rPr>
        <w:t>Banerjee and Seyam, 2018)</w:t>
      </w:r>
      <w:r w:rsidR="002E55FA" w:rsidRPr="00EB7D96">
        <w:rPr>
          <w:rStyle w:val="highlight"/>
          <w:rFonts w:ascii="Arial" w:eastAsiaTheme="majorEastAsia" w:hAnsi="Arial" w:cs="Arial"/>
          <w:sz w:val="22"/>
          <w:szCs w:val="22"/>
        </w:rPr>
        <w:fldChar w:fldCharType="end"/>
      </w:r>
      <w:r w:rsidR="00166611" w:rsidRPr="00EB7D96">
        <w:rPr>
          <w:rStyle w:val="highlight"/>
          <w:rFonts w:ascii="Arial" w:eastAsiaTheme="majorEastAsia" w:hAnsi="Arial" w:cs="Arial"/>
          <w:sz w:val="22"/>
          <w:szCs w:val="22"/>
        </w:rPr>
        <w:t>.</w:t>
      </w:r>
      <w:r w:rsidR="006E0F69" w:rsidRPr="00EB7D96">
        <w:rPr>
          <w:rStyle w:val="highlight"/>
          <w:rFonts w:ascii="Arial" w:eastAsiaTheme="majorEastAsia" w:hAnsi="Arial" w:cs="Arial"/>
          <w:sz w:val="22"/>
          <w:szCs w:val="22"/>
        </w:rPr>
        <w:t xml:space="preserve"> However, </w:t>
      </w:r>
      <w:r w:rsidR="00210827" w:rsidRPr="00EB7D96">
        <w:rPr>
          <w:rStyle w:val="highlight"/>
          <w:rFonts w:ascii="Arial" w:eastAsiaTheme="majorEastAsia" w:hAnsi="Arial" w:cs="Arial"/>
          <w:sz w:val="22"/>
          <w:szCs w:val="22"/>
        </w:rPr>
        <w:t>research</w:t>
      </w:r>
      <w:r w:rsidR="006E0F69" w:rsidRPr="00EB7D96">
        <w:rPr>
          <w:rStyle w:val="highlight"/>
          <w:rFonts w:ascii="Arial" w:eastAsiaTheme="majorEastAsia" w:hAnsi="Arial" w:cs="Arial"/>
          <w:sz w:val="22"/>
          <w:szCs w:val="22"/>
        </w:rPr>
        <w:t xml:space="preserve"> stud</w:t>
      </w:r>
      <w:r w:rsidR="00210827" w:rsidRPr="00EB7D96">
        <w:rPr>
          <w:rStyle w:val="highlight"/>
          <w:rFonts w:ascii="Arial" w:eastAsiaTheme="majorEastAsia" w:hAnsi="Arial" w:cs="Arial"/>
          <w:sz w:val="22"/>
          <w:szCs w:val="22"/>
        </w:rPr>
        <w:t xml:space="preserve">ies by </w:t>
      </w:r>
      <w:r w:rsidR="006E0F69" w:rsidRPr="00EB7D96">
        <w:rPr>
          <w:rStyle w:val="highlight"/>
          <w:rFonts w:ascii="Arial" w:eastAsiaTheme="majorEastAsia" w:hAnsi="Arial" w:cs="Arial"/>
          <w:sz w:val="22"/>
          <w:szCs w:val="22"/>
        </w:rPr>
        <w:fldChar w:fldCharType="begin"/>
      </w:r>
      <w:r w:rsidR="006E0F69" w:rsidRPr="00EB7D96">
        <w:rPr>
          <w:rStyle w:val="highlight"/>
          <w:rFonts w:ascii="Arial" w:eastAsiaTheme="majorEastAsia" w:hAnsi="Arial" w:cs="Arial"/>
          <w:sz w:val="22"/>
          <w:szCs w:val="22"/>
        </w:rPr>
        <w:instrText xml:space="preserve"> ADDIN ZOTERO_ITEM CSL_CITATION {"citationID":"km7sLGYo","properties":{"formattedCitation":"(Guo and Peng, 2020)","plainCitation":"(Guo and Peng, 2020)","noteIndex":0},"citationItems":[{"id":973,"uris":["http://zotero.org/users/11051396/items/FZBUH5YK"],"itemData":{"id":973,"type":"article-journal","container-title":"VOLUNTAS: International Journal of Voluntary and Nonprofit Organizations","DOI":"10.1007/s11266-020-00218-5","ISSN":"0957-8765, 1573-7888","issue":"3","journalAbbreviation":"Voluntas","language":"en","page":"521-532","source":"DOI.org (Crossref)","title":"Do Nonprofit and For-Profit Social Enterprises Differ in Financing?","URL":"http://link.springer.com/10.1007/s11266-020-00218-5","volume":"31","author":[{"family":"Guo","given":"Baorong"},{"family":"Peng","given":"Shuyang"}],"accessed":{"date-parts":[["2023",4,24]]},"issued":{"date-parts":[["2020",6]]}}}],"schema":"https://github.com/citation-style-language/schema/raw/master/csl-citation.json"} </w:instrText>
      </w:r>
      <w:r w:rsidR="006E0F69" w:rsidRPr="00EB7D96">
        <w:rPr>
          <w:rStyle w:val="highlight"/>
          <w:rFonts w:ascii="Arial" w:eastAsiaTheme="majorEastAsia" w:hAnsi="Arial" w:cs="Arial"/>
          <w:sz w:val="22"/>
          <w:szCs w:val="22"/>
        </w:rPr>
        <w:fldChar w:fldCharType="separate"/>
      </w:r>
      <w:r w:rsidR="006E0F69" w:rsidRPr="00EB7D96">
        <w:rPr>
          <w:rStyle w:val="highlight"/>
          <w:rFonts w:ascii="Arial" w:eastAsiaTheme="majorEastAsia" w:hAnsi="Arial" w:cs="Arial"/>
          <w:noProof/>
          <w:sz w:val="22"/>
          <w:szCs w:val="22"/>
        </w:rPr>
        <w:t>(Guo and Peng, 2020)</w:t>
      </w:r>
      <w:r w:rsidR="006E0F69" w:rsidRPr="00EB7D96">
        <w:rPr>
          <w:rStyle w:val="highlight"/>
          <w:rFonts w:ascii="Arial" w:eastAsiaTheme="majorEastAsia" w:hAnsi="Arial" w:cs="Arial"/>
          <w:sz w:val="22"/>
          <w:szCs w:val="22"/>
        </w:rPr>
        <w:fldChar w:fldCharType="end"/>
      </w:r>
      <w:r w:rsidR="006E0F69" w:rsidRPr="00EB7D96">
        <w:rPr>
          <w:rStyle w:val="highlight"/>
          <w:rFonts w:ascii="Arial" w:eastAsiaTheme="majorEastAsia" w:hAnsi="Arial" w:cs="Arial"/>
          <w:sz w:val="22"/>
          <w:szCs w:val="22"/>
        </w:rPr>
        <w:t xml:space="preserve"> and  </w:t>
      </w:r>
      <w:r w:rsidR="006E0F69" w:rsidRPr="00EB7D96">
        <w:rPr>
          <w:rStyle w:val="highlight"/>
          <w:rFonts w:ascii="Arial" w:eastAsiaTheme="majorEastAsia" w:hAnsi="Arial" w:cs="Arial"/>
          <w:sz w:val="22"/>
          <w:szCs w:val="22"/>
        </w:rPr>
        <w:fldChar w:fldCharType="begin"/>
      </w:r>
      <w:r w:rsidR="006E0F69" w:rsidRPr="00EB7D96">
        <w:rPr>
          <w:rStyle w:val="highlight"/>
          <w:rFonts w:ascii="Arial" w:eastAsiaTheme="majorEastAsia" w:hAnsi="Arial" w:cs="Arial"/>
          <w:sz w:val="22"/>
          <w:szCs w:val="22"/>
        </w:rPr>
        <w:instrText xml:space="preserve"> ADDIN ZOTERO_ITEM CSL_CITATION {"citationID":"VO1Yr10A","properties":{"formattedCitation":"(Moon and Shugan, 2020)","plainCitation":"(Moon and Shugan, 2020)","noteIndex":0},"citationItems":[{"id":972,"uris":["http://zotero.org/users/11051396/items/R72LFC3L"],"itemData":{"id":972,"type":"article-journal","abstract":"This article studies the intersection between the largest U.S. industry—health care—and the $1 trillion nonprofit sector. Using analytical and empirical analyses, the authors reveal the marketing strategies helping private nonprofit hospitals achieve higher output, prices, and profits than for-profit hospitals. Nonprofit hospitals, focusing on both profits and output, obtain these outcomes by expanding their service mix with high-priced premium specialty medical services (PSMS), whereas for-profit hospitals can be more profitable with higher prices for basic services. Competition increases the differences between nonprofit and for-profit hospitals in PSMS breadth, output, and prices. Nonprofit hospitals lose their competitive advantage when competing with other nonprofits; that is, presence of a for-profit competitor broadens available nonprofit PSMS. With broader service mixes, nonprofits focus more on national advertising than for-profits because PSMS (e.g., pediatric trauma, neurosurgery, heart transplants, oncology) require larger geographic markets than local basic services (e.g., laboratory, diagnostics, nursing, pharmaceutics). Exogenous, heterogeneous state regulations restricting for-profit hospital entry help econometric identification (i.e., markets prohibiting for-profits act as controls). Service mix may be a key difference between nonprofit and for-profit hospitals.","container-title":"Journal of Marketing Research","DOI":"10.1177/0022243719901169","ISSN":"0022-2437, 1547-7193","issue":"2","journalAbbreviation":"Journal of Marketing Research","language":"en","page":"193-210","source":"DOI.org (Crossref)","title":"Nonprofit Versus For-Profit Health Care Competition: How Service Mix Makes Nonprofit Hospitals More Profitable","title-short":"Nonprofit Versus For-Profit Health Care Competition","URL":"http://journals.sagepub.com/doi/10.1177/0022243719901169","volume":"57","author":[{"family":"Moon","given":"Jihwan"},{"family":"Shugan","given":"Steven M."}],"accessed":{"date-parts":[["2023",4,24]]},"issued":{"date-parts":[["2020",4]]}}}],"schema":"https://github.com/citation-style-language/schema/raw/master/csl-citation.json"} </w:instrText>
      </w:r>
      <w:r w:rsidR="006E0F69" w:rsidRPr="00EB7D96">
        <w:rPr>
          <w:rStyle w:val="highlight"/>
          <w:rFonts w:ascii="Arial" w:eastAsiaTheme="majorEastAsia" w:hAnsi="Arial" w:cs="Arial"/>
          <w:sz w:val="22"/>
          <w:szCs w:val="22"/>
        </w:rPr>
        <w:fldChar w:fldCharType="separate"/>
      </w:r>
      <w:r w:rsidR="006E0F69" w:rsidRPr="00EB7D96">
        <w:rPr>
          <w:rStyle w:val="highlight"/>
          <w:rFonts w:ascii="Arial" w:eastAsiaTheme="majorEastAsia" w:hAnsi="Arial" w:cs="Arial"/>
          <w:noProof/>
          <w:sz w:val="22"/>
          <w:szCs w:val="22"/>
        </w:rPr>
        <w:t>(Moon and Shugan, 2020)</w:t>
      </w:r>
      <w:r w:rsidR="006E0F69" w:rsidRPr="00EB7D96">
        <w:rPr>
          <w:rStyle w:val="highlight"/>
          <w:rFonts w:ascii="Arial" w:eastAsiaTheme="majorEastAsia" w:hAnsi="Arial" w:cs="Arial"/>
          <w:sz w:val="22"/>
          <w:szCs w:val="22"/>
        </w:rPr>
        <w:fldChar w:fldCharType="end"/>
      </w:r>
      <w:r w:rsidR="006E0F69" w:rsidRPr="00EB7D96">
        <w:rPr>
          <w:rStyle w:val="highlight"/>
          <w:rFonts w:ascii="Arial" w:eastAsiaTheme="majorEastAsia" w:hAnsi="Arial" w:cs="Arial"/>
          <w:sz w:val="22"/>
          <w:szCs w:val="22"/>
        </w:rPr>
        <w:t xml:space="preserve"> identified no significant differences between the two.</w:t>
      </w:r>
    </w:p>
    <w:p w14:paraId="0D71364A" w14:textId="77777777" w:rsidR="00480D35" w:rsidRPr="00EB7D96" w:rsidRDefault="00480D35" w:rsidP="00EB7D96">
      <w:pPr>
        <w:spacing w:line="480" w:lineRule="auto"/>
        <w:jc w:val="both"/>
        <w:rPr>
          <w:rFonts w:ascii="Arial" w:hAnsi="Arial" w:cs="Arial"/>
        </w:rPr>
      </w:pPr>
    </w:p>
    <w:p w14:paraId="7B746A63" w14:textId="2047E22D" w:rsidR="00F50A59" w:rsidRPr="00EB7D96" w:rsidRDefault="00C22887" w:rsidP="00EB7D96">
      <w:pPr>
        <w:pStyle w:val="Heading1"/>
        <w:numPr>
          <w:ilvl w:val="0"/>
          <w:numId w:val="2"/>
        </w:numPr>
        <w:spacing w:line="480" w:lineRule="auto"/>
        <w:jc w:val="both"/>
        <w:rPr>
          <w:rFonts w:ascii="Arial" w:hAnsi="Arial" w:cs="Arial"/>
          <w:b/>
          <w:bCs/>
          <w:color w:val="000000" w:themeColor="text1"/>
          <w:sz w:val="22"/>
          <w:szCs w:val="22"/>
        </w:rPr>
      </w:pPr>
      <w:bookmarkStart w:id="23" w:name="_Toc133261655"/>
      <w:bookmarkStart w:id="24" w:name="_Toc133830295"/>
      <w:r w:rsidRPr="00EB7D96">
        <w:rPr>
          <w:rFonts w:ascii="Arial" w:hAnsi="Arial" w:cs="Arial"/>
          <w:b/>
          <w:bCs/>
          <w:color w:val="000000" w:themeColor="text1"/>
          <w:sz w:val="22"/>
          <w:szCs w:val="22"/>
        </w:rPr>
        <w:t>ANALYSIS AND CRITICAL ANALYSIS OF ‘FOR PROFIT’ AND ‘NOT FOR PROFIT’ SMALL ORGANISATIONS WITH RELEVANT EXAMPLES</w:t>
      </w:r>
      <w:bookmarkEnd w:id="23"/>
      <w:bookmarkEnd w:id="24"/>
    </w:p>
    <w:p w14:paraId="5D91C0B5" w14:textId="77777777" w:rsidR="00B84C52" w:rsidRPr="00EB7D96" w:rsidRDefault="00B84C52" w:rsidP="00EB7D96">
      <w:pPr>
        <w:spacing w:line="480" w:lineRule="auto"/>
        <w:jc w:val="both"/>
        <w:rPr>
          <w:rFonts w:ascii="Arial" w:hAnsi="Arial" w:cs="Arial"/>
        </w:rPr>
      </w:pPr>
    </w:p>
    <w:p w14:paraId="64F9D55A" w14:textId="2EA49853" w:rsidR="0050040D" w:rsidRPr="00EB7D96" w:rsidRDefault="0050040D" w:rsidP="00EB7D96">
      <w:pPr>
        <w:pStyle w:val="NormalWeb"/>
        <w:shd w:val="clear" w:color="auto" w:fill="FFFFFF"/>
        <w:spacing w:before="0" w:beforeAutospacing="0" w:after="240" w:afterAutospacing="0" w:line="480" w:lineRule="auto"/>
        <w:jc w:val="both"/>
        <w:rPr>
          <w:rFonts w:ascii="Arial" w:hAnsi="Arial" w:cs="Arial"/>
          <w:color w:val="24292F"/>
          <w:sz w:val="22"/>
          <w:szCs w:val="22"/>
        </w:rPr>
      </w:pPr>
      <w:r w:rsidRPr="00EB7D96">
        <w:rPr>
          <w:rFonts w:ascii="Arial" w:hAnsi="Arial" w:cs="Arial"/>
          <w:color w:val="24292F"/>
          <w:sz w:val="22"/>
          <w:szCs w:val="22"/>
        </w:rPr>
        <w:t>For-profit small organisations are established to generate profits for their owners or shareholders, and they operate with the primary goal of making money,</w:t>
      </w:r>
      <w:r w:rsidRPr="00EB7D96">
        <w:rPr>
          <w:rFonts w:ascii="Arial" w:hAnsi="Arial" w:cs="Arial"/>
          <w:color w:val="24292F"/>
          <w:sz w:val="22"/>
          <w:szCs w:val="22"/>
        </w:rPr>
        <w:fldChar w:fldCharType="begin"/>
      </w:r>
      <w:r w:rsidRPr="00EB7D96">
        <w:rPr>
          <w:rFonts w:ascii="Arial" w:hAnsi="Arial" w:cs="Arial"/>
          <w:color w:val="24292F"/>
          <w:sz w:val="22"/>
          <w:szCs w:val="22"/>
        </w:rPr>
        <w:instrText xml:space="preserve"> ADDIN ZOTERO_ITEM CSL_CITATION {"citationID":"oZTwcHBH","properties":{"formattedCitation":"(Indeed, 2023)","plainCitation":"(Indeed, 2023)","noteIndex":0},"citationItems":[{"id":463,"uris":["http://zotero.org/users/11051396/items/7T9X8H7A"],"itemData":{"id":463,"type":"webpage","abstract":"For-profit vs. nonprofit institutions have a number of differences, both legal and functional. Understand the key distinctions between these types of businesses.","container-title":"Indeed Career Guide","language":"en","title":"For-Profit vs. Nonprofit: Key Differences Between Organizations","title-short":"For-Profit vs. Nonprofit","URL":"https://www.indeed.com/career-advice/career-development/for-profit-vs-non-profit","author":[{"family":"Indeed","given":""}],"accessed":{"date-parts":[["2023",4,4]]},"issued":{"date-parts":[["2023",3,11]]}}}],"schema":"https://github.com/citation-style-language/schema/raw/master/csl-citation.json"} </w:instrText>
      </w:r>
      <w:r w:rsidRPr="00EB7D96">
        <w:rPr>
          <w:rFonts w:ascii="Arial" w:hAnsi="Arial" w:cs="Arial"/>
          <w:color w:val="24292F"/>
          <w:sz w:val="22"/>
          <w:szCs w:val="22"/>
        </w:rPr>
        <w:fldChar w:fldCharType="separate"/>
      </w:r>
      <w:r w:rsidRPr="00EB7D96">
        <w:rPr>
          <w:rFonts w:ascii="Arial" w:hAnsi="Arial" w:cs="Arial"/>
          <w:noProof/>
          <w:color w:val="24292F"/>
          <w:sz w:val="22"/>
          <w:szCs w:val="22"/>
        </w:rPr>
        <w:t>(Indeed, 2023)</w:t>
      </w:r>
      <w:r w:rsidRPr="00EB7D96">
        <w:rPr>
          <w:rFonts w:ascii="Arial" w:hAnsi="Arial" w:cs="Arial"/>
          <w:color w:val="24292F"/>
          <w:sz w:val="22"/>
          <w:szCs w:val="22"/>
        </w:rPr>
        <w:fldChar w:fldCharType="end"/>
      </w:r>
      <w:r w:rsidRPr="00EB7D96">
        <w:rPr>
          <w:rFonts w:ascii="Arial" w:hAnsi="Arial" w:cs="Arial"/>
          <w:color w:val="24292F"/>
          <w:sz w:val="22"/>
          <w:szCs w:val="22"/>
        </w:rPr>
        <w:t>. These organisations are motivated by financial gain and use their revenue to grow their business, pay dividends to shareholders, and increase the value of the company. Examples of for-profit small organisations include retail stores, restaurants, consulting firms, and technology start-ups like Uber, founded with the goal of revolutionising the transportation industry and making it easier for people to get around. While Uber generates revenue by charging fees for rides, its ultimate goal is to become profitable and increase its value for its shareholders.</w:t>
      </w:r>
    </w:p>
    <w:p w14:paraId="5311A6C7" w14:textId="68AF79D5" w:rsidR="00961C22" w:rsidRPr="00EB7D96" w:rsidRDefault="0050040D" w:rsidP="00EB7D96">
      <w:pPr>
        <w:pStyle w:val="NormalWeb"/>
        <w:shd w:val="clear" w:color="auto" w:fill="FFFFFF"/>
        <w:spacing w:before="0" w:beforeAutospacing="0" w:after="240" w:afterAutospacing="0" w:line="480" w:lineRule="auto"/>
        <w:jc w:val="both"/>
        <w:rPr>
          <w:rFonts w:ascii="Arial" w:hAnsi="Arial" w:cs="Arial"/>
          <w:color w:val="24292F"/>
          <w:sz w:val="22"/>
          <w:szCs w:val="22"/>
        </w:rPr>
      </w:pPr>
      <w:r w:rsidRPr="00EB7D96">
        <w:rPr>
          <w:rFonts w:ascii="Arial" w:hAnsi="Arial" w:cs="Arial"/>
          <w:color w:val="24292F"/>
          <w:sz w:val="22"/>
          <w:szCs w:val="22"/>
        </w:rPr>
        <w:t>On the other hand, not-for-profit small organisations are established to achieve a specific mission or goal, which is usually social or environmental in nature</w:t>
      </w:r>
      <w:r w:rsidR="004A3D8E" w:rsidRPr="00EB7D96">
        <w:rPr>
          <w:rFonts w:ascii="Arial" w:hAnsi="Arial" w:cs="Arial"/>
          <w:color w:val="24292F"/>
          <w:sz w:val="22"/>
          <w:szCs w:val="22"/>
        </w:rPr>
        <w:t xml:space="preserve"> </w:t>
      </w:r>
      <w:r w:rsidR="004A3D8E" w:rsidRPr="00EB7D96">
        <w:rPr>
          <w:rFonts w:ascii="Arial" w:hAnsi="Arial" w:cs="Arial"/>
          <w:color w:val="24292F"/>
          <w:sz w:val="22"/>
          <w:szCs w:val="22"/>
        </w:rPr>
        <w:fldChar w:fldCharType="begin"/>
      </w:r>
      <w:r w:rsidR="00961C22" w:rsidRPr="00EB7D96">
        <w:rPr>
          <w:rFonts w:ascii="Arial" w:hAnsi="Arial" w:cs="Arial"/>
          <w:color w:val="24292F"/>
          <w:sz w:val="22"/>
          <w:szCs w:val="22"/>
        </w:rPr>
        <w:instrText xml:space="preserve"> ADDIN ZOTERO_ITEM CSL_CITATION {"citationID":"tkH0BaMK","properties":{"formattedCitation":"(Rebetak and Bartosova, 2020)","plainCitation":"(Rebetak and Bartosova, 2020)","noteIndex":0},"citationItems":[{"id":457,"uris":["http://zotero.org/users/11051396/items/ZFSSI5CP"],"itemData":{"id":457,"type":"article-journal","abstract":"Non-profit organisations play an important role in the life of a society by providing generally beneficial services. The purpose of these organizations is to provide services in domains where they are not provided by the government, nor by the market. Their goal is to make the society a better place for everyone. In other words, non-profit organizations play a relevant role in society by attempting to satisfy human needs in different way or as a complement to lucrative firms and governmental activity. A non-profit organization may be defined as an entity that is concerned with its activities about the realization of social value adding mission. Globalisation is also playing a part in the growing importance of non-profits around the world as the non-profit sector spreads to the less developed economies and also grows in the international dimension via international non-profits and non-profit alliances. This article aims to establish a basic overview of Slovak non-profit organisations after dealing with the theoretical background for non-profit organizations in general. It deals with the definitions for non-profit organisations in Slovakia, the possibilities of financing of non-profits in Slovakia and basic rules and conditions for the accounting of non-profit organisations based in the Slovak republic.","container-title":"SHS Web of Conferences","DOI":"10.1051/shsconf/20207405020","ISSN":"2261-2424","journalAbbreviation":"SHS Web Conf.","page":"05020","source":"DOI.org (Crossref)","title":"Non-profit organizations in the conditions of Slovakia","URL":"https://www.shs-conferences.org/10.1051/shsconf/20207405020","volume":"74","author":[{"family":"Rebetak","given":"Filip"},{"family":"Bartosova","given":"Viera"}],"editor":[{"family":"Kliestik","given":"T."}],"accessed":{"date-parts":[["2023",4,4]]},"issued":{"date-parts":[["2020"]]}}}],"schema":"https://github.com/citation-style-language/schema/raw/master/csl-citation.json"} </w:instrText>
      </w:r>
      <w:r w:rsidR="004A3D8E" w:rsidRPr="00EB7D96">
        <w:rPr>
          <w:rFonts w:ascii="Arial" w:hAnsi="Arial" w:cs="Arial"/>
          <w:color w:val="24292F"/>
          <w:sz w:val="22"/>
          <w:szCs w:val="22"/>
        </w:rPr>
        <w:fldChar w:fldCharType="separate"/>
      </w:r>
      <w:r w:rsidR="00961C22" w:rsidRPr="00EB7D96">
        <w:rPr>
          <w:rFonts w:ascii="Arial" w:hAnsi="Arial" w:cs="Arial"/>
          <w:noProof/>
          <w:color w:val="24292F"/>
          <w:sz w:val="22"/>
          <w:szCs w:val="22"/>
        </w:rPr>
        <w:t>(Rebetak and Bartosova, 2020</w:t>
      </w:r>
      <w:r w:rsidR="004A3D8E" w:rsidRPr="00EB7D96">
        <w:rPr>
          <w:rFonts w:ascii="Arial" w:hAnsi="Arial" w:cs="Arial"/>
          <w:color w:val="24292F"/>
          <w:sz w:val="22"/>
          <w:szCs w:val="22"/>
        </w:rPr>
        <w:fldChar w:fldCharType="end"/>
      </w:r>
      <w:r w:rsidR="00961C22" w:rsidRPr="00EB7D96">
        <w:rPr>
          <w:rFonts w:ascii="Arial" w:hAnsi="Arial" w:cs="Arial"/>
          <w:color w:val="24292F"/>
          <w:sz w:val="22"/>
          <w:szCs w:val="22"/>
        </w:rPr>
        <w:t xml:space="preserve">; </w:t>
      </w:r>
      <w:r w:rsidR="00961C22" w:rsidRPr="00EB7D96">
        <w:rPr>
          <w:rFonts w:ascii="Arial" w:hAnsi="Arial" w:cs="Arial"/>
          <w:color w:val="24292F"/>
          <w:sz w:val="22"/>
          <w:szCs w:val="22"/>
        </w:rPr>
        <w:fldChar w:fldCharType="begin"/>
      </w:r>
      <w:r w:rsidR="00961C22" w:rsidRPr="00EB7D96">
        <w:rPr>
          <w:rFonts w:ascii="Arial" w:hAnsi="Arial" w:cs="Arial"/>
          <w:color w:val="24292F"/>
          <w:sz w:val="22"/>
          <w:szCs w:val="22"/>
        </w:rPr>
        <w:instrText xml:space="preserve"> ADDIN ZOTERO_ITEM CSL_CITATION {"citationID":"sQDsoSAG","properties":{"formattedCitation":"(Gee {\\i{}et al.}, 2023)","plainCitation":"(Gee et al., 2023)","noteIndex":0},"citationItems":[{"id":963,"uris":["http://zotero.org/users/11051396/items/2DHL4H2P"],"itemData":{"id":963,"type":"article-journal","abstract":"Despite the popularity of not-for-profit organizations (NFPs) as a research topic, existing comprehensive reviews are rather limited, resulting in a large body of literature that lacks integration. In this review, we summarize prior research on NFPs, focusing on four key differences between for-profit organizations and NFPs: organizational goals, financial resources, human resources, and leadership and governance. Our aims are to delineate the major inroads that have been made?not only in theory testing, but also in theory building?and to identify fruitful avenues for continued inquiry.","container-title":"Journal of Management","DOI":"10.1177/01492063221116581","ISSN":"0149-2063","issue":"1","language":"en","note":"publisher: SAGE Publications Inc","page":"237-279","source":"SAGE Journals","title":"Not-for-Profit Organizations: A Multi-Disciplinary Review and Assessment From a Strategic Management Perspective","title-short":"Not-for-Profit Organizations","URL":"https://doi.org/10.1177/01492063221116581","volume":"49","author":[{"family":"Gee","given":"Inn Hee"},{"family":"Nahm","given":"Peter Inho"},{"family":"Yu","given":"Tieying"},{"family":"Cannella","given":"Albert A."}],"accessed":{"date-parts":[["2023",4,24]]},"issued":{"date-parts":[["2023",1,1]]}}}],"schema":"https://github.com/citation-style-language/schema/raw/master/csl-citation.json"} </w:instrText>
      </w:r>
      <w:r w:rsidR="00961C22" w:rsidRPr="00EB7D96">
        <w:rPr>
          <w:rFonts w:ascii="Arial" w:hAnsi="Arial" w:cs="Arial"/>
          <w:color w:val="24292F"/>
          <w:sz w:val="22"/>
          <w:szCs w:val="22"/>
        </w:rPr>
        <w:fldChar w:fldCharType="separate"/>
      </w:r>
      <w:r w:rsidR="00961C22" w:rsidRPr="00EB7D96">
        <w:rPr>
          <w:rFonts w:ascii="Arial" w:hAnsi="Arial" w:cs="Arial"/>
          <w:color w:val="000000"/>
          <w:sz w:val="22"/>
          <w:szCs w:val="22"/>
        </w:rPr>
        <w:t xml:space="preserve">Gee </w:t>
      </w:r>
      <w:r w:rsidR="00961C22" w:rsidRPr="00EB7D96">
        <w:rPr>
          <w:rFonts w:ascii="Arial" w:hAnsi="Arial" w:cs="Arial"/>
          <w:i/>
          <w:iCs/>
          <w:color w:val="000000"/>
          <w:sz w:val="22"/>
          <w:szCs w:val="22"/>
        </w:rPr>
        <w:t>et al.</w:t>
      </w:r>
      <w:r w:rsidR="00961C22" w:rsidRPr="00EB7D96">
        <w:rPr>
          <w:rFonts w:ascii="Arial" w:hAnsi="Arial" w:cs="Arial"/>
          <w:color w:val="000000"/>
          <w:sz w:val="22"/>
          <w:szCs w:val="22"/>
        </w:rPr>
        <w:t>, 2023</w:t>
      </w:r>
      <w:r w:rsidR="00DC460F" w:rsidRPr="00EB7D96">
        <w:rPr>
          <w:rFonts w:ascii="Arial" w:hAnsi="Arial" w:cs="Arial"/>
          <w:color w:val="000000"/>
          <w:sz w:val="22"/>
          <w:szCs w:val="22"/>
        </w:rPr>
        <w:t xml:space="preserve"> </w:t>
      </w:r>
      <w:r w:rsidR="00961C22" w:rsidRPr="00EB7D96">
        <w:rPr>
          <w:rFonts w:ascii="Arial" w:hAnsi="Arial" w:cs="Arial"/>
          <w:color w:val="24292F"/>
          <w:sz w:val="22"/>
          <w:szCs w:val="22"/>
        </w:rPr>
        <w:fldChar w:fldCharType="end"/>
      </w:r>
      <w:r w:rsidR="004A3D8E" w:rsidRPr="00EB7D96">
        <w:rPr>
          <w:rFonts w:ascii="Arial" w:hAnsi="Arial" w:cs="Arial"/>
          <w:color w:val="24292F"/>
          <w:sz w:val="22"/>
          <w:szCs w:val="22"/>
        </w:rPr>
        <w:t xml:space="preserve">; </w:t>
      </w:r>
      <w:r w:rsidRPr="00EB7D96">
        <w:rPr>
          <w:rFonts w:ascii="Arial" w:hAnsi="Arial" w:cs="Arial"/>
          <w:color w:val="24292F"/>
          <w:sz w:val="22"/>
          <w:szCs w:val="22"/>
        </w:rPr>
        <w:fldChar w:fldCharType="begin"/>
      </w:r>
      <w:r w:rsidRPr="00EB7D96">
        <w:rPr>
          <w:rFonts w:ascii="Arial" w:hAnsi="Arial" w:cs="Arial"/>
          <w:color w:val="24292F"/>
          <w:sz w:val="22"/>
          <w:szCs w:val="22"/>
        </w:rPr>
        <w:instrText xml:space="preserve"> ADDIN ZOTERO_ITEM CSL_CITATION {"citationID":"J8RqujsQ","properties":{"formattedCitation":"(Indeed, 2023)","plainCitation":"(Indeed, 2023)","noteIndex":0},"citationItems":[{"id":463,"uris":["http://zotero.org/users/11051396/items/7T9X8H7A"],"itemData":{"id":463,"type":"webpage","abstract":"For-profit vs. nonprofit institutions have a number of differences, both legal and functional. Understand the key distinctions between these types of businesses.","container-title":"Indeed Career Guide","language":"en","title":"For-Profit vs. Nonprofit: Key Differences Between Organizations","title-short":"For-Profit vs. Nonprofit","URL":"https://www.indeed.com/career-advice/career-development/for-profit-vs-non-profit","author":[{"family":"Indeed","given":""}],"accessed":{"date-parts":[["2023",4,4]]},"issued":{"date-parts":[["2023",3,11]]}}}],"schema":"https://github.com/citation-style-language/schema/raw/master/csl-citation.json"} </w:instrText>
      </w:r>
      <w:r w:rsidRPr="00EB7D96">
        <w:rPr>
          <w:rFonts w:ascii="Arial" w:hAnsi="Arial" w:cs="Arial"/>
          <w:color w:val="24292F"/>
          <w:sz w:val="22"/>
          <w:szCs w:val="22"/>
        </w:rPr>
        <w:fldChar w:fldCharType="separate"/>
      </w:r>
      <w:r w:rsidRPr="00EB7D96">
        <w:rPr>
          <w:rFonts w:ascii="Arial" w:hAnsi="Arial" w:cs="Arial"/>
          <w:noProof/>
          <w:color w:val="24292F"/>
          <w:sz w:val="22"/>
          <w:szCs w:val="22"/>
        </w:rPr>
        <w:t>Indeed, 2023</w:t>
      </w:r>
      <w:r w:rsidRPr="00EB7D96">
        <w:rPr>
          <w:rFonts w:ascii="Arial" w:hAnsi="Arial" w:cs="Arial"/>
          <w:color w:val="24292F"/>
          <w:sz w:val="22"/>
          <w:szCs w:val="22"/>
        </w:rPr>
        <w:fldChar w:fldCharType="end"/>
      </w:r>
      <w:r w:rsidRPr="00EB7D96">
        <w:rPr>
          <w:rFonts w:ascii="Arial" w:hAnsi="Arial" w:cs="Arial"/>
          <w:color w:val="24292F"/>
          <w:sz w:val="22"/>
          <w:szCs w:val="22"/>
        </w:rPr>
        <w:t xml:space="preserve"> ; </w:t>
      </w:r>
      <w:r w:rsidRPr="00EB7D96">
        <w:rPr>
          <w:rFonts w:ascii="Arial" w:hAnsi="Arial" w:cs="Arial"/>
          <w:sz w:val="22"/>
          <w:szCs w:val="22"/>
        </w:rPr>
        <w:fldChar w:fldCharType="begin"/>
      </w:r>
      <w:r w:rsidRPr="00EB7D96">
        <w:rPr>
          <w:rFonts w:ascii="Arial" w:hAnsi="Arial" w:cs="Arial"/>
          <w:sz w:val="22"/>
          <w:szCs w:val="22"/>
        </w:rPr>
        <w:instrText xml:space="preserve"> ADDIN ZOTERO_ITEM CSL_CITATION {"citationID":"D5rrqJHL","properties":{"formattedCitation":"(Kicov\\uc0\\u225{} and Poni\\uc0\\u353{}\\uc0\\u269{}iakov\\uc0\\u225{}, 2021, p. 3)","plainCitation":"(Kicová and Poniščiaková, 2021, p. 3)","noteIndex":0},"citationItems":[{"id":461,"uris":["http://zotero.org/users/11051396/items/PT3QQ57J"],"itemData":{"id":461,"type":"article-journal","abstract":"Research background:\n              If globalization presents really a new and not reversible process that creates a more homogenous world, strategies of enterprises should appropriate to this phenomenon, too. European legislation has significantly contributed to the creation of the mutual market and increasing freedom of movement of services within the European Union. Its basic principle can be applied to the harmonization of basic requirements for services and the subsequent normalization – the creation of common European standards. This also applies to the area of non-profit organizations. These organizations are an important part of the public sector, which in the form of various activities, in particular the providing of various services, performs tasks related to addressing manifestations of market imbalances. In contrast to the “traditional” business sector (profit sector), the task of the non-profit sector is not to generate profit but to provide consumer tasks.\n            \n            \n              Purpose of the article:\n              The objective of the article is to clarify and present the specifics of functioning and management of non-profit organizations in the conditions of the Slovak Republic.\n            \n            \n              Methods:\n              During the elaboration of the paper, the methods of compilation of analysis, synthesis and description were used on the basis of the search of the relevant literature. Part of the paper is a survey, which we conducted through a questionnaire on a selected sample of non-profit organizations in the Slovak Republic.\n            \n            \n              Findings &amp; Value added\n              : The results of the survey we have transported into general practice recommendations for non-profit organizations to improve their operating in the conditions of Slovakia while accepting the process of globalization.","container-title":"SHS Web of Conferences","DOI":"10.1051/shsconf/20219202027","ISSN":"2261-2424","journalAbbreviation":"SHS Web of Conf.","page":"02027","source":"DOI.org (Crossref)","title":"Specifics in strategic management of non-profit organizations in the globalization process","URL":"https://www.shs-conferences.org/10.1051/shsconf/20219202027","volume":"92","author":[{"family":"Kicová","given":"Eva"},{"family":"Poniščiaková","given":"Oľga"}],"editor":[{"family":"Kliestik","given":"T."}],"accessed":{"date-parts":[["2023",4,4]]},"issued":{"date-parts":[["2021"]]}},"locator":"3"}],"schema":"https://github.com/citation-style-language/schema/raw/master/csl-citation.json"} </w:instrText>
      </w:r>
      <w:r w:rsidRPr="00EB7D96">
        <w:rPr>
          <w:rFonts w:ascii="Arial" w:hAnsi="Arial" w:cs="Arial"/>
          <w:sz w:val="22"/>
          <w:szCs w:val="22"/>
        </w:rPr>
        <w:fldChar w:fldCharType="separate"/>
      </w:r>
      <w:r w:rsidRPr="00EB7D96">
        <w:rPr>
          <w:rFonts w:ascii="Arial" w:hAnsi="Arial" w:cs="Arial"/>
          <w:sz w:val="22"/>
          <w:szCs w:val="22"/>
        </w:rPr>
        <w:t>Kicová and Poniščiaková, 2021)</w:t>
      </w:r>
      <w:r w:rsidRPr="00EB7D96">
        <w:rPr>
          <w:rFonts w:ascii="Arial" w:hAnsi="Arial" w:cs="Arial"/>
          <w:sz w:val="22"/>
          <w:szCs w:val="22"/>
        </w:rPr>
        <w:fldChar w:fldCharType="end"/>
      </w:r>
      <w:r w:rsidRPr="00EB7D96">
        <w:rPr>
          <w:rFonts w:ascii="Arial" w:hAnsi="Arial" w:cs="Arial"/>
          <w:color w:val="24292F"/>
          <w:sz w:val="22"/>
          <w:szCs w:val="22"/>
        </w:rPr>
        <w:t xml:space="preserve">. These organisations are not focused on generating profits but rather on using their revenue to support their mission and make a positive impact in their community </w:t>
      </w:r>
      <w:r w:rsidRPr="00EB7D96">
        <w:rPr>
          <w:rFonts w:ascii="Arial" w:hAnsi="Arial" w:cs="Arial"/>
          <w:sz w:val="22"/>
          <w:szCs w:val="22"/>
        </w:rPr>
        <w:fldChar w:fldCharType="begin"/>
      </w:r>
      <w:r w:rsidRPr="00EB7D96">
        <w:rPr>
          <w:rFonts w:ascii="Arial" w:hAnsi="Arial" w:cs="Arial"/>
          <w:sz w:val="22"/>
          <w:szCs w:val="22"/>
        </w:rPr>
        <w:instrText xml:space="preserve"> ADDIN ZOTERO_ITEM CSL_CITATION {"citationID":"UwJPAQYE","properties":{"formattedCitation":"(Sujitjorn and Lertsuksombat, 2019, p. 1638)","plainCitation":"(Sujitjorn and Lertsuksombat, 2019, p. 1638)","noteIndex":0},"citationItems":[{"id":459,"uris":["http://zotero.org/users/11051396/items/6MXU35A7"],"itemData":{"id":459,"type":"article-journal","container-title":"Open Journal of Business and Management","DOI":"10.4236/ojbm.2019.74113","ISSN":"2329-3284, 2329-3292","issue":"04","journalAbbreviation":"OJBM","page":"1637-1640","source":"DOI.org (Crossref)","title":"A Soft Structure of Not-for-Profit Organization","URL":"http://www.scirp.org/journal/doi.aspx?DOI=10.4236/ojbm.2019.74113","volume":"07","author":[{"family":"Sujitjorn","given":"Sarawut"},{"family":"Lertsuksombat","given":"Raweewan"}],"accessed":{"date-parts":[["2023",4,4]]},"issued":{"date-parts":[["2019"]]}},"locator":"1638"}],"schema":"https://github.com/citation-style-language/schema/raw/master/csl-citation.json"} </w:instrText>
      </w:r>
      <w:r w:rsidRPr="00EB7D96">
        <w:rPr>
          <w:rFonts w:ascii="Arial" w:hAnsi="Arial" w:cs="Arial"/>
          <w:sz w:val="22"/>
          <w:szCs w:val="22"/>
        </w:rPr>
        <w:fldChar w:fldCharType="separate"/>
      </w:r>
      <w:r w:rsidRPr="00EB7D96">
        <w:rPr>
          <w:rStyle w:val="Hyperlink"/>
          <w:rFonts w:ascii="Arial" w:hAnsi="Arial" w:cs="Arial"/>
          <w:color w:val="auto"/>
          <w:sz w:val="22"/>
          <w:szCs w:val="22"/>
          <w:u w:val="none"/>
        </w:rPr>
        <w:t>(Sujitjorn and Lertsuksombat, 2019)</w:t>
      </w:r>
      <w:r w:rsidRPr="00EB7D96">
        <w:rPr>
          <w:rFonts w:ascii="Arial" w:hAnsi="Arial" w:cs="Arial"/>
          <w:sz w:val="22"/>
          <w:szCs w:val="22"/>
        </w:rPr>
        <w:fldChar w:fldCharType="end"/>
      </w:r>
      <w:r w:rsidRPr="00EB7D96">
        <w:rPr>
          <w:rFonts w:ascii="Arial" w:hAnsi="Arial" w:cs="Arial"/>
          <w:sz w:val="22"/>
          <w:szCs w:val="22"/>
        </w:rPr>
        <w:t>.</w:t>
      </w:r>
      <w:r w:rsidRPr="00EB7D96">
        <w:rPr>
          <w:rFonts w:ascii="Arial" w:hAnsi="Arial" w:cs="Arial"/>
          <w:color w:val="24292F"/>
          <w:sz w:val="22"/>
          <w:szCs w:val="22"/>
        </w:rPr>
        <w:t xml:space="preserve"> Not-for-</w:t>
      </w:r>
      <w:r w:rsidRPr="00EB7D96">
        <w:rPr>
          <w:rFonts w:ascii="Arial" w:hAnsi="Arial" w:cs="Arial"/>
          <w:color w:val="24292F"/>
          <w:sz w:val="22"/>
          <w:szCs w:val="22"/>
        </w:rPr>
        <w:lastRenderedPageBreak/>
        <w:t xml:space="preserve">profit organisations often rely on donations and grants from individuals, corporations, and government agencies to fund their activities. Examples of not-for-profit small organisations include charities, advocacy groups, and community organisations such as the Red Cross, which is dedicated to providing humanitarian aid and support to people in need. These organisations rely on donations and grants to fund its activities and uses its revenue to provide disaster relief, blood donation services, and other services to communities around the world. </w:t>
      </w:r>
    </w:p>
    <w:p w14:paraId="3B024BF9" w14:textId="6F3BDC4B" w:rsidR="00961C22" w:rsidRPr="00EB7D96" w:rsidRDefault="00961C22" w:rsidP="00EB7D96">
      <w:pPr>
        <w:pStyle w:val="NormalWeb"/>
        <w:spacing w:line="480" w:lineRule="auto"/>
        <w:jc w:val="both"/>
        <w:divId w:val="485055804"/>
        <w:rPr>
          <w:rFonts w:ascii="Arial" w:hAnsi="Arial" w:cs="Arial"/>
          <w:sz w:val="22"/>
          <w:szCs w:val="22"/>
        </w:rPr>
      </w:pPr>
      <w:r w:rsidRPr="00EB7D96">
        <w:rPr>
          <w:rFonts w:ascii="Arial" w:hAnsi="Arial" w:cs="Arial"/>
          <w:noProof/>
          <w:color w:val="24292F"/>
          <w:sz w:val="22"/>
          <w:szCs w:val="22"/>
        </w:rPr>
        <w:drawing>
          <wp:inline distT="0" distB="0" distL="0" distR="0" wp14:anchorId="622958F6" wp14:editId="311BB8EC">
            <wp:extent cx="6154420" cy="5390984"/>
            <wp:effectExtent l="12700" t="12700" r="1778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183530" cy="5416483"/>
                    </a:xfrm>
                    <a:prstGeom prst="rect">
                      <a:avLst/>
                    </a:prstGeom>
                    <a:noFill/>
                    <a:ln>
                      <a:solidFill>
                        <a:schemeClr val="accent1"/>
                      </a:solidFill>
                    </a:ln>
                  </pic:spPr>
                </pic:pic>
              </a:graphicData>
            </a:graphic>
          </wp:inline>
        </w:drawing>
      </w:r>
      <w:r w:rsidRPr="00EB7D96">
        <w:rPr>
          <w:rFonts w:ascii="Arial" w:hAnsi="Arial" w:cs="Arial"/>
          <w:sz w:val="22"/>
          <w:szCs w:val="22"/>
        </w:rPr>
        <w:br/>
        <w:t xml:space="preserve">                                  Source:   </w:t>
      </w:r>
      <w:r w:rsidRPr="00EB7D96">
        <w:rPr>
          <w:rFonts w:ascii="Arial" w:hAnsi="Arial" w:cs="Arial"/>
          <w:sz w:val="22"/>
          <w:szCs w:val="22"/>
        </w:rPr>
        <w:fldChar w:fldCharType="begin"/>
      </w:r>
      <w:r w:rsidRPr="00EB7D96">
        <w:rPr>
          <w:rFonts w:ascii="Arial" w:hAnsi="Arial" w:cs="Arial"/>
          <w:sz w:val="22"/>
          <w:szCs w:val="22"/>
        </w:rPr>
        <w:instrText xml:space="preserve"> ADDIN ZOTERO_ITEM CSL_CITATION {"citationID":"HSbiTLRH","properties":{"formattedCitation":"(Gee {\\i{}et al.}, 2023, p. 239)","plainCitation":"(Gee et al., 2023, p. 239)","noteIndex":0},"citationItems":[{"id":963,"uris":["http://zotero.org/users/11051396/items/2DHL4H2P"],"itemData":{"id":963,"type":"article-journal","abstract":"Despite the popularity of not-for-profit organizations (NFPs) as a research topic, existing comprehensive reviews are rather limited, resulting in a large body of literature that lacks integration. In this review, we summarize prior research on NFPs, focusing on four key differences between for-profit organizations and NFPs: organizational goals, financial resources, human resources, and leadership and governance. Our aims are to delineate the major inroads that have been made?not only in theory testing, but also in theory building?and to identify fruitful avenues for continued inquiry.","container-title":"Journal of Management","DOI":"10.1177/01492063221116581","ISSN":"0149-2063","issue":"1","language":"en","note":"publisher: SAGE Publications Inc","page":"237-279","source":"SAGE Journals","title":"Not-for-Profit Organizations: A Multi-Disciplinary Review and Assessment From a Strategic Management Perspective","title-short":"Not-for-Profit Organizations","URL":"https://doi.org/10.1177/01492063221116581","volume":"49","author":[{"family":"Gee","given":"Inn Hee"},{"family":"Nahm","given":"Peter Inho"},{"family":"Yu","given":"Tieying"},{"family":"Cannella","given":"Albert A."}],"accessed":{"date-parts":[["2023",4,24]]},"issued":{"date-parts":[["2023",1,1]]}},"locator":"239"}],"schema":"https://github.com/citation-style-language/schema/raw/master/csl-citation.json"} </w:instrText>
      </w:r>
      <w:r w:rsidRPr="00EB7D96">
        <w:rPr>
          <w:rFonts w:ascii="Arial" w:hAnsi="Arial" w:cs="Arial"/>
          <w:sz w:val="22"/>
          <w:szCs w:val="22"/>
        </w:rPr>
        <w:fldChar w:fldCharType="separate"/>
      </w:r>
      <w:r w:rsidRPr="00EB7D96">
        <w:rPr>
          <w:rFonts w:ascii="Arial" w:hAnsi="Arial" w:cs="Arial"/>
          <w:sz w:val="22"/>
          <w:szCs w:val="22"/>
        </w:rPr>
        <w:t xml:space="preserve">Gee </w:t>
      </w:r>
      <w:r w:rsidRPr="00EB7D96">
        <w:rPr>
          <w:rFonts w:ascii="Arial" w:hAnsi="Arial" w:cs="Arial"/>
          <w:i/>
          <w:iCs/>
          <w:sz w:val="22"/>
          <w:szCs w:val="22"/>
        </w:rPr>
        <w:t>et al.</w:t>
      </w:r>
      <w:r w:rsidRPr="00EB7D96">
        <w:rPr>
          <w:rFonts w:ascii="Arial" w:hAnsi="Arial" w:cs="Arial"/>
          <w:sz w:val="22"/>
          <w:szCs w:val="22"/>
        </w:rPr>
        <w:t>, 2023, p. 239</w:t>
      </w:r>
      <w:r w:rsidRPr="00EB7D96">
        <w:rPr>
          <w:rFonts w:ascii="Arial" w:hAnsi="Arial" w:cs="Arial"/>
          <w:sz w:val="22"/>
          <w:szCs w:val="22"/>
        </w:rPr>
        <w:fldChar w:fldCharType="end"/>
      </w:r>
    </w:p>
    <w:p w14:paraId="18147C86" w14:textId="77777777" w:rsidR="0050040D" w:rsidRPr="00EB7D96" w:rsidRDefault="0050040D" w:rsidP="00EB7D96">
      <w:pPr>
        <w:spacing w:line="480" w:lineRule="auto"/>
        <w:jc w:val="both"/>
        <w:rPr>
          <w:rFonts w:ascii="Arial" w:hAnsi="Arial" w:cs="Arial"/>
        </w:rPr>
      </w:pPr>
    </w:p>
    <w:p w14:paraId="10A7C16E" w14:textId="77777777" w:rsidR="00B84C52" w:rsidRPr="00EB7D96" w:rsidRDefault="00B84C52" w:rsidP="00EB7D96">
      <w:pPr>
        <w:spacing w:line="480" w:lineRule="auto"/>
        <w:jc w:val="both"/>
        <w:rPr>
          <w:rFonts w:ascii="Arial" w:hAnsi="Arial" w:cs="Arial"/>
        </w:rPr>
      </w:pPr>
    </w:p>
    <w:p w14:paraId="31AE9D16" w14:textId="05A1915B" w:rsidR="00C22887" w:rsidRPr="00EB7D96" w:rsidRDefault="00C22887" w:rsidP="00EB7D96">
      <w:pPr>
        <w:pStyle w:val="Heading1"/>
        <w:numPr>
          <w:ilvl w:val="0"/>
          <w:numId w:val="2"/>
        </w:numPr>
        <w:spacing w:line="480" w:lineRule="auto"/>
        <w:jc w:val="both"/>
        <w:rPr>
          <w:rFonts w:ascii="Arial" w:hAnsi="Arial" w:cs="Arial"/>
          <w:b/>
          <w:bCs/>
          <w:color w:val="000000" w:themeColor="text1"/>
          <w:sz w:val="22"/>
          <w:szCs w:val="22"/>
        </w:rPr>
      </w:pPr>
      <w:bookmarkStart w:id="25" w:name="_Toc133261656"/>
      <w:bookmarkStart w:id="26" w:name="_Toc133830296"/>
      <w:r w:rsidRPr="00EB7D96">
        <w:rPr>
          <w:rFonts w:ascii="Arial" w:hAnsi="Arial" w:cs="Arial"/>
          <w:b/>
          <w:bCs/>
          <w:color w:val="000000" w:themeColor="text1"/>
          <w:sz w:val="22"/>
          <w:szCs w:val="22"/>
        </w:rPr>
        <w:lastRenderedPageBreak/>
        <w:t>CRITICAL ANALYSIS OF ENTERPRENUERS VALUES AND BELIEFS IN ‘FOR PROFIT’ AND ‘NOT FOR PROFIT’ SMALL ORGANISATIONS WITH APLLICATIONS</w:t>
      </w:r>
      <w:bookmarkEnd w:id="25"/>
      <w:bookmarkEnd w:id="26"/>
    </w:p>
    <w:p w14:paraId="0547F73F" w14:textId="77777777" w:rsidR="00480D35" w:rsidRPr="00EB7D96" w:rsidRDefault="00480D35" w:rsidP="00EB7D96">
      <w:pPr>
        <w:spacing w:line="480" w:lineRule="auto"/>
        <w:jc w:val="both"/>
        <w:rPr>
          <w:rFonts w:ascii="Arial" w:hAnsi="Arial" w:cs="Arial"/>
        </w:rPr>
      </w:pPr>
    </w:p>
    <w:p w14:paraId="7A5D0739" w14:textId="7D026E04" w:rsidR="00AE5CFA" w:rsidRPr="00EB7D96" w:rsidRDefault="00AE5CFA" w:rsidP="00EB7D96">
      <w:pPr>
        <w:spacing w:line="480" w:lineRule="auto"/>
        <w:jc w:val="both"/>
        <w:rPr>
          <w:rFonts w:ascii="Arial" w:hAnsi="Arial" w:cs="Arial"/>
          <w:color w:val="000000"/>
        </w:rPr>
      </w:pPr>
      <w:r w:rsidRPr="00EB7D96">
        <w:rPr>
          <w:rFonts w:ascii="Arial" w:hAnsi="Arial" w:cs="Arial"/>
          <w:color w:val="24292F"/>
          <w:shd w:val="clear" w:color="auto" w:fill="FFFFFF"/>
        </w:rPr>
        <w:t xml:space="preserve">Entrepreneurial values and beliefs play a significant role in determining whether an organisation is For-profit or Not-for-profit.  </w:t>
      </w:r>
      <w:r w:rsidRPr="00EB7D96">
        <w:rPr>
          <w:rFonts w:ascii="Arial" w:hAnsi="Arial" w:cs="Arial"/>
          <w:color w:val="000000"/>
        </w:rPr>
        <w:t xml:space="preserve">Entrepreneurial values and beliefs are often associated with innovation, risk-taking, opportunity recognition, and proactivity </w:t>
      </w:r>
      <w:r w:rsidRPr="00EB7D96">
        <w:rPr>
          <w:rFonts w:ascii="Arial" w:hAnsi="Arial" w:cs="Arial"/>
        </w:rPr>
        <w:fldChar w:fldCharType="begin"/>
      </w:r>
      <w:r w:rsidRPr="00EB7D96">
        <w:rPr>
          <w:rFonts w:ascii="Arial" w:hAnsi="Arial" w:cs="Arial"/>
        </w:rPr>
        <w:instrText xml:space="preserve"> ADDIN ZOTERO_ITEM CSL_CITATION {"citationID":"fM4FwzxH","properties":{"formattedCitation":"(National University of Asuncion, Paraguay {\\i{}et al.}, 2018, p. 3)","plainCitation":"(National University of Asuncion, Paraguay et al., 2018, p. 3)","noteIndex":0},"citationItems":[{"id":481,"uris":["http://zotero.org/users/11051396/items/7CRG74YS"],"itemData":{"id":481,"type":"article-journal","container-title":"www.amfiteatrueconomic.ro","DOI":"10.24818/EA/2018/49/771","ISSN":"15829146, 22479104","issue":"49","journalAbbreviation":"AE","page":"771","source":"DOI.org (Crossref)","title":"Personal Values and Entrepreneurial Attitude as Intellectual Capital: Impact on Innovation in Small Enterprises","title-short":"Personal Values and Entrepreneurial Attitude as Intellectual Capital","URL":"http://www.amfiteatrueconomic.ro/temp/Article_2755.pdf","volume":"20","author":[{"literal":"National University of Asuncion, Paraguay"},{"family":"Sġnchez-Bġez","given":"Edgar A."},{"family":"Fernġndez-Serrano","given":"Josĩ"},{"literal":"Department of Applied Economics I, Universidad de Sevilla, Spain"},{"family":"Romero","given":"Isidoro"},{"literal":"Department of Applied Economics I, Universidad de Sevilla, Spain"}],"accessed":{"date-parts":[["2023",4,4]]},"issued":{"date-parts":[["2018",8]]}},"locator":"3"}],"schema":"https://github.com/citation-style-language/schema/raw/master/csl-citation.json"} </w:instrText>
      </w:r>
      <w:r w:rsidRPr="00EB7D96">
        <w:rPr>
          <w:rFonts w:ascii="Arial" w:hAnsi="Arial" w:cs="Arial"/>
        </w:rPr>
        <w:fldChar w:fldCharType="separate"/>
      </w:r>
      <w:r w:rsidRPr="00EB7D96">
        <w:rPr>
          <w:rFonts w:ascii="Arial" w:hAnsi="Arial" w:cs="Arial"/>
        </w:rPr>
        <w:t xml:space="preserve">(National University of Asuncion, Paraguay </w:t>
      </w:r>
      <w:r w:rsidRPr="00EB7D96">
        <w:rPr>
          <w:rFonts w:ascii="Arial" w:hAnsi="Arial" w:cs="Arial"/>
          <w:i/>
          <w:iCs/>
        </w:rPr>
        <w:t>et al.</w:t>
      </w:r>
      <w:r w:rsidRPr="00EB7D96">
        <w:rPr>
          <w:rFonts w:ascii="Arial" w:hAnsi="Arial" w:cs="Arial"/>
        </w:rPr>
        <w:t>, 2018)</w:t>
      </w:r>
      <w:r w:rsidRPr="00EB7D96">
        <w:rPr>
          <w:rFonts w:ascii="Arial" w:hAnsi="Arial" w:cs="Arial"/>
        </w:rPr>
        <w:fldChar w:fldCharType="end"/>
      </w:r>
      <w:r w:rsidRPr="00EB7D96">
        <w:rPr>
          <w:rFonts w:ascii="Arial" w:hAnsi="Arial" w:cs="Arial"/>
        </w:rPr>
        <w:t>.</w:t>
      </w:r>
      <w:r w:rsidRPr="00EB7D96">
        <w:rPr>
          <w:rFonts w:ascii="Arial" w:hAnsi="Arial" w:cs="Arial"/>
          <w:color w:val="000000"/>
        </w:rPr>
        <w:t xml:space="preserve"> Entrepreneurs in For-profit and Not-for-profit organisations share many of these values and beliefs, but there are also important differences between the two. </w:t>
      </w:r>
      <w:r w:rsidRPr="00EB7D96">
        <w:rPr>
          <w:rFonts w:ascii="Arial" w:hAnsi="Arial" w:cs="Arial"/>
          <w:color w:val="24292F"/>
          <w:shd w:val="clear" w:color="auto" w:fill="FFFFFF"/>
        </w:rPr>
        <w:t>Entrepreneurs who prioritise making a profit and reinvesting in the business tend to create For-profit organisations, while those who prioritise making a social impact tend to create Not-for-profit organisations</w:t>
      </w:r>
      <w:r w:rsidR="00DC460F" w:rsidRPr="00EB7D96">
        <w:rPr>
          <w:rFonts w:ascii="Arial" w:hAnsi="Arial" w:cs="Arial"/>
          <w:color w:val="24292F"/>
          <w:shd w:val="clear" w:color="auto" w:fill="FFFFFF"/>
        </w:rPr>
        <w:t xml:space="preserve"> </w:t>
      </w:r>
      <w:r w:rsidRPr="00EB7D96">
        <w:rPr>
          <w:rFonts w:ascii="Arial" w:hAnsi="Arial" w:cs="Arial"/>
          <w:color w:val="24292F"/>
          <w:shd w:val="clear" w:color="auto" w:fill="FFFFFF"/>
        </w:rPr>
        <w:fldChar w:fldCharType="begin"/>
      </w:r>
      <w:r w:rsidRPr="00EB7D96">
        <w:rPr>
          <w:rFonts w:ascii="Arial" w:hAnsi="Arial" w:cs="Arial"/>
          <w:color w:val="24292F"/>
          <w:shd w:val="clear" w:color="auto" w:fill="FFFFFF"/>
        </w:rPr>
        <w:instrText xml:space="preserve"> ADDIN ZOTERO_ITEM CSL_CITATION {"citationID":"OOqWGFSx","properties":{"formattedCitation":"(BBC, 2023)","plainCitation":"(BBC, 2023)","noteIndex":0},"citationItems":[{"id":493,"uris":["http://zotero.org/users/11051396/items/U4X93CSB"],"itemData":{"id":493,"type":"webpage","abstract":"Learn about and revise the role of business enterprise with BBC Bitesize GCSE Business – Eduqas.","container-title":"BBC Bitesize","language":"en-GB","title":"The motives of entrepreneurs - Business enterprise - Eduqas - GCSE Business Revision - Eduqas","URL":"https://www.bbc.co.uk/bitesize/guides/zjc22sg/revision/4","author":[{"family":"BBC","given":""}],"accessed":{"date-parts":[["2023",4,4]]},"issued":{"date-parts":[["2023"]]}}}],"schema":"https://github.com/citation-style-language/schema/raw/master/csl-citation.json"} </w:instrText>
      </w:r>
      <w:r w:rsidRPr="00EB7D96">
        <w:rPr>
          <w:rFonts w:ascii="Arial" w:hAnsi="Arial" w:cs="Arial"/>
          <w:color w:val="24292F"/>
          <w:shd w:val="clear" w:color="auto" w:fill="FFFFFF"/>
        </w:rPr>
        <w:fldChar w:fldCharType="separate"/>
      </w:r>
      <w:r w:rsidRPr="00EB7D96">
        <w:rPr>
          <w:rFonts w:ascii="Arial" w:hAnsi="Arial" w:cs="Arial"/>
          <w:noProof/>
          <w:color w:val="24292F"/>
          <w:shd w:val="clear" w:color="auto" w:fill="FFFFFF"/>
        </w:rPr>
        <w:t>(BBC, 2023)</w:t>
      </w:r>
      <w:r w:rsidRPr="00EB7D96">
        <w:rPr>
          <w:rFonts w:ascii="Arial" w:hAnsi="Arial" w:cs="Arial"/>
          <w:color w:val="24292F"/>
          <w:shd w:val="clear" w:color="auto" w:fill="FFFFFF"/>
        </w:rPr>
        <w:fldChar w:fldCharType="end"/>
      </w:r>
      <w:r w:rsidRPr="00EB7D96">
        <w:rPr>
          <w:rFonts w:ascii="Arial" w:hAnsi="Arial" w:cs="Arial"/>
          <w:color w:val="24292F"/>
          <w:shd w:val="clear" w:color="auto" w:fill="FFFFFF"/>
        </w:rPr>
        <w:t>.</w:t>
      </w:r>
    </w:p>
    <w:p w14:paraId="46639C97" w14:textId="67C373B5" w:rsidR="00AE5CFA" w:rsidRPr="00EB7D96" w:rsidRDefault="00AE5CFA" w:rsidP="00EB7D96">
      <w:pPr>
        <w:spacing w:line="480" w:lineRule="auto"/>
        <w:jc w:val="both"/>
        <w:rPr>
          <w:rFonts w:ascii="Arial" w:hAnsi="Arial" w:cs="Arial"/>
          <w:color w:val="000000" w:themeColor="text1"/>
        </w:rPr>
      </w:pPr>
      <w:r w:rsidRPr="00EB7D96">
        <w:rPr>
          <w:rFonts w:ascii="Arial" w:hAnsi="Arial" w:cs="Arial"/>
          <w:color w:val="24292F"/>
          <w:shd w:val="clear" w:color="auto" w:fill="FFFFFF"/>
        </w:rPr>
        <w:t>Entrepreneurs who create for-profit organisations typically believe that, making a profit is essential to the success of the business. They may reinvest profits into the company to expand operations, hire more employees, or improve their product or service. They may also prioritise generating a return for their investors or shareholders. On the other hand, Entrepreneurs who create not-for-profit organisations are often motivated by a desire to make a positive social impact. They often believe that their business can help address a particular societal issue, such as poverty, environmental degradation, or lack of access to education. Not-for-profit organisations typically rely on donations and grants to fund their operations, and any profits are reinvested in the organisation rather than distributed to shareholders</w:t>
      </w:r>
      <w:r w:rsidR="00DC460F" w:rsidRPr="00EB7D96">
        <w:rPr>
          <w:rFonts w:ascii="Arial" w:hAnsi="Arial" w:cs="Arial"/>
          <w:color w:val="24292F"/>
          <w:shd w:val="clear" w:color="auto" w:fill="FFFFFF"/>
        </w:rPr>
        <w:t xml:space="preserve"> </w:t>
      </w:r>
      <w:r w:rsidRPr="00EB7D96">
        <w:rPr>
          <w:rFonts w:ascii="Arial" w:hAnsi="Arial" w:cs="Arial"/>
          <w:color w:val="24292F"/>
          <w:shd w:val="clear" w:color="auto" w:fill="FFFFFF"/>
        </w:rPr>
        <w:fldChar w:fldCharType="begin"/>
      </w:r>
      <w:r w:rsidRPr="00EB7D96">
        <w:rPr>
          <w:rFonts w:ascii="Arial" w:hAnsi="Arial" w:cs="Arial"/>
          <w:color w:val="24292F"/>
          <w:shd w:val="clear" w:color="auto" w:fill="FFFFFF"/>
        </w:rPr>
        <w:instrText xml:space="preserve"> ADDIN ZOTERO_ITEM CSL_CITATION {"citationID":"RQIKs5xw","properties":{"formattedCitation":"(Thomas-Bryant, 2021)","plainCitation":"(Thomas-Bryant, 2021)","noteIndex":0},"citationItems":[{"id":497,"uris":["http://zotero.org/users/11051396/items/DFDPDNH5"],"itemData":{"id":497,"type":"webpage","abstract":"Applying for funding such as grants if you're a non-profit organisation is a learnable skill. Here's some guidance on how to win more bids.","container-title":"Sage Advice United Kingdom","language":"en-GB","title":"Applying for funding: What non-profit organisations need to do","title-short":"Applying for funding","URL":"https://www.sage.com/en-gb/blog/applying-for-funding-non-profit-organisations/","author":[{"family":"Thomas-Bryant","given":"Keir"}],"accessed":{"date-parts":[["2023",4,4]]},"issued":{"date-parts":[["2021",1,5]]}}}],"schema":"https://github.com/citation-style-language/schema/raw/master/csl-citation.json"} </w:instrText>
      </w:r>
      <w:r w:rsidRPr="00EB7D96">
        <w:rPr>
          <w:rFonts w:ascii="Arial" w:hAnsi="Arial" w:cs="Arial"/>
          <w:color w:val="24292F"/>
          <w:shd w:val="clear" w:color="auto" w:fill="FFFFFF"/>
        </w:rPr>
        <w:fldChar w:fldCharType="separate"/>
      </w:r>
      <w:r w:rsidRPr="00EB7D96">
        <w:rPr>
          <w:rFonts w:ascii="Arial" w:hAnsi="Arial" w:cs="Arial"/>
          <w:noProof/>
          <w:color w:val="24292F"/>
          <w:shd w:val="clear" w:color="auto" w:fill="FFFFFF"/>
        </w:rPr>
        <w:t>(Thomas-Bryant, 2021)</w:t>
      </w:r>
      <w:r w:rsidRPr="00EB7D96">
        <w:rPr>
          <w:rFonts w:ascii="Arial" w:hAnsi="Arial" w:cs="Arial"/>
          <w:color w:val="24292F"/>
          <w:shd w:val="clear" w:color="auto" w:fill="FFFFFF"/>
        </w:rPr>
        <w:fldChar w:fldCharType="end"/>
      </w:r>
      <w:r w:rsidRPr="00EB7D96">
        <w:rPr>
          <w:rFonts w:ascii="Arial" w:hAnsi="Arial" w:cs="Arial"/>
          <w:color w:val="24292F"/>
          <w:shd w:val="clear" w:color="auto" w:fill="FFFFFF"/>
        </w:rPr>
        <w:t>.</w:t>
      </w:r>
      <w:r w:rsidR="00F50A59" w:rsidRPr="00EB7D96">
        <w:rPr>
          <w:rFonts w:ascii="Arial" w:hAnsi="Arial" w:cs="Arial"/>
          <w:color w:val="24292F"/>
          <w:shd w:val="clear" w:color="auto" w:fill="FFFFFF"/>
        </w:rPr>
        <w:t xml:space="preserve"> </w:t>
      </w:r>
      <w:r w:rsidRPr="00EB7D96">
        <w:rPr>
          <w:rFonts w:ascii="Arial" w:hAnsi="Arial" w:cs="Arial"/>
          <w:color w:val="000000"/>
        </w:rPr>
        <w:t>Two relevant academic theories that helps to  understand the differences in entrepreneurial values and beliefs between for-profit and not-for-profit small organizations are;  Resource-Based View (RBV) and Social Entrepreneurship Theory (SET).</w:t>
      </w:r>
    </w:p>
    <w:p w14:paraId="1B118F69" w14:textId="354BB910" w:rsidR="00AE5CFA" w:rsidRPr="00EB7D96" w:rsidRDefault="00AE5CFA" w:rsidP="00EB7D96">
      <w:pPr>
        <w:pStyle w:val="NormalWeb"/>
        <w:spacing w:before="0" w:beforeAutospacing="0" w:after="0" w:afterAutospacing="0" w:line="480" w:lineRule="auto"/>
        <w:jc w:val="both"/>
        <w:rPr>
          <w:rFonts w:ascii="Arial" w:hAnsi="Arial" w:cs="Arial"/>
          <w:color w:val="000000"/>
          <w:sz w:val="22"/>
          <w:szCs w:val="22"/>
        </w:rPr>
      </w:pPr>
      <w:r w:rsidRPr="00EB7D96">
        <w:rPr>
          <w:rFonts w:ascii="Arial" w:hAnsi="Arial" w:cs="Arial"/>
          <w:b/>
          <w:bCs/>
          <w:color w:val="000000"/>
          <w:sz w:val="22"/>
          <w:szCs w:val="22"/>
        </w:rPr>
        <w:t>Resource-Based View (RBV) theory:</w:t>
      </w:r>
      <w:r w:rsidRPr="00EB7D96">
        <w:rPr>
          <w:rFonts w:ascii="Arial" w:hAnsi="Arial" w:cs="Arial"/>
          <w:color w:val="000000"/>
          <w:sz w:val="22"/>
          <w:szCs w:val="22"/>
        </w:rPr>
        <w:t xml:space="preserve"> </w:t>
      </w:r>
      <w:r w:rsidRPr="00EB7D96">
        <w:rPr>
          <w:rFonts w:ascii="Arial" w:hAnsi="Arial" w:cs="Arial"/>
          <w:color w:val="24292F"/>
          <w:sz w:val="22"/>
          <w:szCs w:val="22"/>
          <w:shd w:val="clear" w:color="auto" w:fill="FFFFFF"/>
        </w:rPr>
        <w:t>First introduced by Penrose in 1959,</w:t>
      </w:r>
      <w:r w:rsidRPr="00EB7D96">
        <w:rPr>
          <w:rFonts w:ascii="Arial" w:hAnsi="Arial" w:cs="Arial"/>
          <w:color w:val="000000"/>
          <w:sz w:val="22"/>
          <w:szCs w:val="22"/>
        </w:rPr>
        <w:t xml:space="preserve"> suggests that an organisation's success is determined by its unique resources and capabilities </w:t>
      </w:r>
      <w:r w:rsidRPr="00EB7D96">
        <w:rPr>
          <w:rFonts w:ascii="Arial" w:hAnsi="Arial" w:cs="Arial"/>
          <w:sz w:val="22"/>
          <w:szCs w:val="22"/>
        </w:rPr>
        <w:fldChar w:fldCharType="begin"/>
      </w:r>
      <w:r w:rsidRPr="00EB7D96">
        <w:rPr>
          <w:rFonts w:ascii="Arial" w:hAnsi="Arial" w:cs="Arial"/>
          <w:sz w:val="22"/>
          <w:szCs w:val="22"/>
        </w:rPr>
        <w:instrText xml:space="preserve"> ADDIN ZOTERO_ITEM CSL_CITATION {"citationID":"edE055yR","properties":{"formattedCitation":"(Lubis, 2022, p. 2)","plainCitation":"(Lubis, 2022, p. 2)","noteIndex":0},"citationItems":[{"id":499,"uris":["http://zotero.org/users/11051396/items/MKJ8WCMM"],"itemData":{"id":499,"type":"article-journal","abstract":"The growth of the industrial sector that continues to grow requires companies to have high competitiveness capabilities. Companies in order to survive in intensive competition and remain competitive with other companies are required to be able to innovate. One internal approach that can be used to create competitive advantage is to use a Resource Based View (RBV). This Resource Based View (RBV) method examines a company's assets, expertise, capabilities, and intangible assets, including the internal resources of the company, and determines its strategic advantage. The Resource Based View (RBV) approach highlights a company's capabilities and resources that are unique to that company and adds significant value for the company. Using the Resource Based View (RBV) theory which focuses on the resources owned by the company and its capabilities can provide an appropriate theoretical perspective for examining how internal factors can become resources to generate competitive advantage to increase the company's strategic capacity. Establishing a framework with a Resource Based View (RBV) approach for companies is expected to provide the right framework to have high competitiveness for companies originating from the management and use of company capacities and resources.","container-title":"Research Horizon","DOI":"10.54518/rh.2.6.2022.587-596","ISSN":"2807-9531, 2808-0696","issue":"6","journalAbbreviation":"RH","page":"587-596","source":"DOI.org (Crossref)","title":"Resource Based View (RBV) in Improving Company Strategic Capacity","URL":"https://journal.lifescifi.com/index.php/RH/article/view/85","volume":"2","author":[{"family":"Lubis","given":"Nurul Wardani"}],"accessed":{"date-parts":[["2023",4,4]]},"issued":{"date-parts":[["2022",12,22]]}},"locator":"2"}],"schema":"https://github.com/citation-style-language/schema/raw/master/csl-citation.json"} </w:instrText>
      </w:r>
      <w:r w:rsidRPr="00EB7D96">
        <w:rPr>
          <w:rFonts w:ascii="Arial" w:hAnsi="Arial" w:cs="Arial"/>
          <w:sz w:val="22"/>
          <w:szCs w:val="22"/>
        </w:rPr>
        <w:fldChar w:fldCharType="separate"/>
      </w:r>
      <w:r w:rsidRPr="00EB7D96">
        <w:rPr>
          <w:rStyle w:val="Hyperlink"/>
          <w:rFonts w:ascii="Arial" w:hAnsi="Arial" w:cs="Arial"/>
          <w:color w:val="auto"/>
          <w:sz w:val="22"/>
          <w:szCs w:val="22"/>
          <w:u w:val="none"/>
        </w:rPr>
        <w:t>(Lubis, 2022)</w:t>
      </w:r>
      <w:r w:rsidRPr="00EB7D96">
        <w:rPr>
          <w:rFonts w:ascii="Arial" w:hAnsi="Arial" w:cs="Arial"/>
          <w:sz w:val="22"/>
          <w:szCs w:val="22"/>
        </w:rPr>
        <w:fldChar w:fldCharType="end"/>
      </w:r>
      <w:r w:rsidRPr="00EB7D96">
        <w:rPr>
          <w:rFonts w:ascii="Arial" w:hAnsi="Arial" w:cs="Arial"/>
          <w:sz w:val="22"/>
          <w:szCs w:val="22"/>
        </w:rPr>
        <w:t>.</w:t>
      </w:r>
      <w:r w:rsidRPr="00EB7D96">
        <w:rPr>
          <w:rFonts w:ascii="Arial" w:hAnsi="Arial" w:cs="Arial"/>
          <w:color w:val="000000"/>
          <w:sz w:val="22"/>
          <w:szCs w:val="22"/>
        </w:rPr>
        <w:t xml:space="preserve"> In for-profit small organisations, entrepreneurs focus on developing resources and capabilities </w:t>
      </w:r>
      <w:r w:rsidRPr="00EB7D96">
        <w:rPr>
          <w:rFonts w:ascii="Arial" w:hAnsi="Arial" w:cs="Arial"/>
          <w:color w:val="000000"/>
          <w:sz w:val="22"/>
          <w:szCs w:val="22"/>
        </w:rPr>
        <w:lastRenderedPageBreak/>
        <w:t>that give them a competitive advantage in the market. For example, they may invest in research and development to create innovative products, build strong brands, or develop a loyal customer base.</w:t>
      </w:r>
      <w:r w:rsidRPr="00EB7D96">
        <w:rPr>
          <w:rFonts w:ascii="Arial" w:hAnsi="Arial" w:cs="Arial"/>
          <w:sz w:val="22"/>
          <w:szCs w:val="22"/>
        </w:rPr>
        <w:t xml:space="preserve"> </w:t>
      </w:r>
      <w:r w:rsidR="00DC460F" w:rsidRPr="00EB7D96">
        <w:rPr>
          <w:rFonts w:ascii="Arial" w:hAnsi="Arial" w:cs="Arial"/>
          <w:color w:val="000000"/>
          <w:sz w:val="22"/>
          <w:szCs w:val="22"/>
        </w:rPr>
        <w:t xml:space="preserve"> </w:t>
      </w:r>
      <w:r w:rsidRPr="00EB7D96">
        <w:rPr>
          <w:rFonts w:ascii="Arial" w:hAnsi="Arial" w:cs="Arial"/>
          <w:color w:val="000000"/>
          <w:sz w:val="22"/>
          <w:szCs w:val="22"/>
        </w:rPr>
        <w:t>In contrast, not-for-profit small organisations have limited financial resources and rely heavily on external funding. Therefore, entrepreneurs in not-for-profit organisations focus on developing relationships with stakeholders, such as donors, volunteers, and beneficiaries, to access resources and support. For example, they may build partnerships with other organisations or develop fundraising campaigns to generate donations.</w:t>
      </w:r>
    </w:p>
    <w:p w14:paraId="452AFCE9" w14:textId="73D4F34A" w:rsidR="00AE5CFA" w:rsidRPr="00EB7D96" w:rsidRDefault="00AE5CFA" w:rsidP="00EB7D96">
      <w:pPr>
        <w:pStyle w:val="NormalWeb"/>
        <w:spacing w:before="0" w:beforeAutospacing="0" w:after="0" w:afterAutospacing="0" w:line="480" w:lineRule="auto"/>
        <w:jc w:val="both"/>
        <w:rPr>
          <w:rFonts w:ascii="Arial" w:hAnsi="Arial" w:cs="Arial"/>
          <w:color w:val="24292F"/>
          <w:sz w:val="22"/>
          <w:szCs w:val="22"/>
          <w:shd w:val="clear" w:color="auto" w:fill="FFFFFF"/>
        </w:rPr>
      </w:pPr>
      <w:r w:rsidRPr="00EB7D96">
        <w:rPr>
          <w:rFonts w:ascii="Arial" w:hAnsi="Arial" w:cs="Arial"/>
          <w:b/>
          <w:bCs/>
          <w:color w:val="000000"/>
          <w:sz w:val="22"/>
          <w:szCs w:val="22"/>
        </w:rPr>
        <w:t>Social Entrepreneurship Theory (SET)</w:t>
      </w:r>
      <w:r w:rsidRPr="00EB7D96">
        <w:rPr>
          <w:rFonts w:ascii="Arial" w:hAnsi="Arial" w:cs="Arial"/>
          <w:color w:val="000000"/>
          <w:sz w:val="22"/>
          <w:szCs w:val="22"/>
        </w:rPr>
        <w:t>:</w:t>
      </w:r>
      <w:r w:rsidRPr="00EB7D96">
        <w:rPr>
          <w:rFonts w:ascii="Arial" w:hAnsi="Arial" w:cs="Arial"/>
          <w:sz w:val="22"/>
          <w:szCs w:val="22"/>
        </w:rPr>
        <w:t xml:space="preserve"> </w:t>
      </w:r>
      <w:r w:rsidRPr="00EB7D96">
        <w:rPr>
          <w:rFonts w:ascii="Arial" w:hAnsi="Arial" w:cs="Arial"/>
          <w:color w:val="000000"/>
          <w:sz w:val="22"/>
          <w:szCs w:val="22"/>
        </w:rPr>
        <w:t>suggests that social entrepreneurs create value by identifying and addressing social problems through innovative solutions</w:t>
      </w:r>
      <w:r w:rsidR="00DC460F" w:rsidRPr="00EB7D96">
        <w:rPr>
          <w:rFonts w:ascii="Arial" w:hAnsi="Arial" w:cs="Arial"/>
          <w:color w:val="000000"/>
          <w:sz w:val="22"/>
          <w:szCs w:val="22"/>
        </w:rPr>
        <w:t xml:space="preserve"> </w:t>
      </w:r>
      <w:r w:rsidRPr="00EB7D96">
        <w:rPr>
          <w:rFonts w:ascii="Arial" w:hAnsi="Arial" w:cs="Arial"/>
          <w:sz w:val="22"/>
          <w:szCs w:val="22"/>
        </w:rPr>
        <w:fldChar w:fldCharType="begin"/>
      </w:r>
      <w:r w:rsidRPr="00EB7D96">
        <w:rPr>
          <w:rFonts w:ascii="Arial" w:hAnsi="Arial" w:cs="Arial"/>
          <w:sz w:val="22"/>
          <w:szCs w:val="22"/>
        </w:rPr>
        <w:instrText xml:space="preserve"> ADDIN ZOTERO_ITEM CSL_CITATION {"citationID":"2LXngN3V","properties":{"formattedCitation":"(Kamaludin, Xavier and Amin, 2021, p. 5)","plainCitation":"(Kamaludin, Xavier and Amin, 2021, p. 5)","noteIndex":0},"citationItems":[{"id":509,"uris":["http://zotero.org/users/11051396/items/4NRGPSIX"],"itemData":{"id":509,"type":"article-journal","container-title":"Journal of Social Entrepreneurship","DOI":"10.1080/19420676.2021.1900339","ISSN":"1942-0676, 1942-0684","journalAbbreviation":"Journal of Social Entrepreneurship","language":"en","page":"1-24","source":"DOI.org (Crossref)","title":"Social Entrepreneurship and Sustainability: A Conceptual Framework","title-short":"Social Entrepreneurship and Sustainability","URL":"https://www.tandfonline.com/doi/full/10.1080/19420676.2021.1900339","author":[{"family":"Kamaludin","given":"Mohammed Faiz"},{"family":"Xavier","given":"Jesrina Ann"},{"family":"Amin","given":"Muslim"}],"accessed":{"date-parts":[["2023",4,4]]},"issued":{"date-parts":[["2021",4,16]]}},"locator":"5"}],"schema":"https://github.com/citation-style-language/schema/raw/master/csl-citation.json"} </w:instrText>
      </w:r>
      <w:r w:rsidRPr="00EB7D96">
        <w:rPr>
          <w:rFonts w:ascii="Arial" w:hAnsi="Arial" w:cs="Arial"/>
          <w:sz w:val="22"/>
          <w:szCs w:val="22"/>
        </w:rPr>
        <w:fldChar w:fldCharType="separate"/>
      </w:r>
      <w:r w:rsidRPr="00EB7D96">
        <w:rPr>
          <w:rStyle w:val="Hyperlink"/>
          <w:rFonts w:ascii="Arial" w:hAnsi="Arial" w:cs="Arial"/>
          <w:color w:val="auto"/>
          <w:sz w:val="22"/>
          <w:szCs w:val="22"/>
          <w:u w:val="none"/>
        </w:rPr>
        <w:t>(Kamaludin, Xavier and Amin, 2021)</w:t>
      </w:r>
      <w:r w:rsidRPr="00EB7D96">
        <w:rPr>
          <w:rFonts w:ascii="Arial" w:hAnsi="Arial" w:cs="Arial"/>
          <w:sz w:val="22"/>
          <w:szCs w:val="22"/>
        </w:rPr>
        <w:fldChar w:fldCharType="end"/>
      </w:r>
      <w:r w:rsidRPr="00EB7D96">
        <w:rPr>
          <w:rFonts w:ascii="Arial" w:hAnsi="Arial" w:cs="Arial"/>
          <w:color w:val="000000"/>
          <w:sz w:val="22"/>
          <w:szCs w:val="22"/>
        </w:rPr>
        <w:t xml:space="preserve">. For example, </w:t>
      </w:r>
      <w:r w:rsidRPr="00EB7D96">
        <w:rPr>
          <w:rFonts w:ascii="Arial" w:hAnsi="Arial" w:cs="Arial"/>
          <w:color w:val="24292F"/>
          <w:sz w:val="22"/>
          <w:szCs w:val="22"/>
          <w:shd w:val="clear" w:color="auto" w:fill="FFFFFF"/>
        </w:rPr>
        <w:t>Muhammad Yunus, a Nobel Peace Prize laureate, is widely recognised for founding the Grameen Bank, a pioneering microfinance system to provide financial services to the poor in rural Bangladesh</w:t>
      </w:r>
      <w:r w:rsidR="00DC460F" w:rsidRPr="00EB7D96">
        <w:rPr>
          <w:rFonts w:ascii="Arial" w:hAnsi="Arial" w:cs="Arial"/>
          <w:color w:val="24292F"/>
          <w:sz w:val="22"/>
          <w:szCs w:val="22"/>
          <w:shd w:val="clear" w:color="auto" w:fill="FFFFFF"/>
        </w:rPr>
        <w:t xml:space="preserve"> </w:t>
      </w:r>
      <w:r w:rsidRPr="00EB7D96">
        <w:rPr>
          <w:rFonts w:ascii="Arial" w:hAnsi="Arial" w:cs="Arial"/>
          <w:color w:val="24292F"/>
          <w:sz w:val="22"/>
          <w:szCs w:val="22"/>
          <w:shd w:val="clear" w:color="auto" w:fill="FFFFFF"/>
        </w:rPr>
        <w:fldChar w:fldCharType="begin"/>
      </w:r>
      <w:r w:rsidRPr="00EB7D96">
        <w:rPr>
          <w:rFonts w:ascii="Arial" w:hAnsi="Arial" w:cs="Arial"/>
          <w:color w:val="24292F"/>
          <w:sz w:val="22"/>
          <w:szCs w:val="22"/>
          <w:shd w:val="clear" w:color="auto" w:fill="FFFFFF"/>
        </w:rPr>
        <w:instrText xml:space="preserve"> ADDIN ZOTERO_ITEM CSL_CITATION {"citationID":"rS9pICeB","properties":{"formattedCitation":"(United Nations, 2019)","plainCitation":"(United Nations, 2019)","noteIndex":0},"citationItems":[{"id":514,"uris":["http://zotero.org/users/11051396/items/ZDK55Y55"],"itemData":{"id":514,"type":"report","title":"WORLD YOUTH REPORT: Youth Social Entrepreneurship and the 2030 Agenda","URL":"https://www.un.org/development/desa/youth/wp-content/uploads/sites/21/2020/10/WYR2020-Chapter1.pdf","author":[{"family":"United Nations","given":""}],"issued":{"date-parts":[["2019"]]}}}],"schema":"https://github.com/citation-style-language/schema/raw/master/csl-citation.json"} </w:instrText>
      </w:r>
      <w:r w:rsidRPr="00EB7D96">
        <w:rPr>
          <w:rFonts w:ascii="Arial" w:hAnsi="Arial" w:cs="Arial"/>
          <w:color w:val="24292F"/>
          <w:sz w:val="22"/>
          <w:szCs w:val="22"/>
          <w:shd w:val="clear" w:color="auto" w:fill="FFFFFF"/>
        </w:rPr>
        <w:fldChar w:fldCharType="separate"/>
      </w:r>
      <w:r w:rsidRPr="00EB7D96">
        <w:rPr>
          <w:rFonts w:ascii="Arial" w:hAnsi="Arial" w:cs="Arial"/>
          <w:noProof/>
          <w:color w:val="24292F"/>
          <w:sz w:val="22"/>
          <w:szCs w:val="22"/>
          <w:shd w:val="clear" w:color="auto" w:fill="FFFFFF"/>
        </w:rPr>
        <w:t>(United Nations, 2019)</w:t>
      </w:r>
      <w:r w:rsidRPr="00EB7D96">
        <w:rPr>
          <w:rFonts w:ascii="Arial" w:hAnsi="Arial" w:cs="Arial"/>
          <w:color w:val="24292F"/>
          <w:sz w:val="22"/>
          <w:szCs w:val="22"/>
          <w:shd w:val="clear" w:color="auto" w:fill="FFFFFF"/>
        </w:rPr>
        <w:fldChar w:fldCharType="end"/>
      </w:r>
      <w:r w:rsidRPr="00EB7D96">
        <w:rPr>
          <w:rFonts w:ascii="Arial" w:hAnsi="Arial" w:cs="Arial"/>
          <w:color w:val="24292F"/>
          <w:sz w:val="22"/>
          <w:szCs w:val="22"/>
          <w:shd w:val="clear" w:color="auto" w:fill="FFFFFF"/>
        </w:rPr>
        <w:t>.</w:t>
      </w:r>
      <w:r w:rsidRPr="00EB7D96">
        <w:rPr>
          <w:rFonts w:ascii="Arial" w:hAnsi="Arial" w:cs="Arial"/>
          <w:color w:val="000000"/>
          <w:sz w:val="22"/>
          <w:szCs w:val="22"/>
        </w:rPr>
        <w:t xml:space="preserve"> Social entrepreneurs in not-for-profit small organisations are driven by a desire to create social impact and tend to use business models that sustain their organisations. For example, a social entrepreneur in a not-for-profit organisation may develop a social enterprise that sells products or services to generate revenue, which is then reinvested in the organisation's social mission. An approach that is sometimes referred to as the "</w:t>
      </w:r>
      <w:r w:rsidRPr="00EB7D96">
        <w:rPr>
          <w:rFonts w:ascii="Arial" w:hAnsi="Arial" w:cs="Arial"/>
          <w:b/>
          <w:bCs/>
          <w:color w:val="000000"/>
          <w:sz w:val="22"/>
          <w:szCs w:val="22"/>
        </w:rPr>
        <w:t>blended value</w:t>
      </w:r>
      <w:r w:rsidRPr="00EB7D96">
        <w:rPr>
          <w:rFonts w:ascii="Arial" w:hAnsi="Arial" w:cs="Arial"/>
          <w:color w:val="000000"/>
          <w:sz w:val="22"/>
          <w:szCs w:val="22"/>
        </w:rPr>
        <w:t xml:space="preserve">" </w:t>
      </w:r>
      <w:r w:rsidRPr="00EB7D96">
        <w:rPr>
          <w:rFonts w:ascii="Arial" w:hAnsi="Arial" w:cs="Arial"/>
          <w:b/>
          <w:bCs/>
          <w:color w:val="000000"/>
          <w:sz w:val="22"/>
          <w:szCs w:val="22"/>
        </w:rPr>
        <w:t>approach</w:t>
      </w:r>
      <w:r w:rsidRPr="00EB7D96">
        <w:rPr>
          <w:rFonts w:ascii="Arial" w:hAnsi="Arial" w:cs="Arial"/>
          <w:color w:val="000000"/>
          <w:sz w:val="22"/>
          <w:szCs w:val="22"/>
        </w:rPr>
        <w:t>, as it creates both social and economic value.</w:t>
      </w:r>
      <w:r w:rsidR="00DC460F" w:rsidRPr="00EB7D96">
        <w:rPr>
          <w:rFonts w:ascii="Arial" w:hAnsi="Arial" w:cs="Arial"/>
          <w:color w:val="000000"/>
          <w:sz w:val="22"/>
          <w:szCs w:val="22"/>
        </w:rPr>
        <w:t xml:space="preserve"> </w:t>
      </w:r>
      <w:r w:rsidRPr="00EB7D96">
        <w:rPr>
          <w:rFonts w:ascii="Arial" w:hAnsi="Arial" w:cs="Arial"/>
          <w:color w:val="000000"/>
          <w:sz w:val="22"/>
          <w:szCs w:val="22"/>
        </w:rPr>
        <w:t>On the other hand, entrepreneurs in for-profit small organisations are driven by a desire to make a profit and may use their resources and capabilities to create social impact. This approach is sometimes referred to as the "</w:t>
      </w:r>
      <w:r w:rsidRPr="00EB7D96">
        <w:rPr>
          <w:rFonts w:ascii="Arial" w:hAnsi="Arial" w:cs="Arial"/>
          <w:b/>
          <w:bCs/>
          <w:color w:val="000000"/>
          <w:sz w:val="22"/>
          <w:szCs w:val="22"/>
        </w:rPr>
        <w:t>shared value" approach</w:t>
      </w:r>
      <w:r w:rsidRPr="00EB7D96">
        <w:rPr>
          <w:rFonts w:ascii="Arial" w:hAnsi="Arial" w:cs="Arial"/>
          <w:color w:val="000000"/>
          <w:sz w:val="22"/>
          <w:szCs w:val="22"/>
        </w:rPr>
        <w:t>, as it creates both social and economic value.</w:t>
      </w:r>
    </w:p>
    <w:p w14:paraId="0C1E40E1" w14:textId="77777777" w:rsidR="0050040D" w:rsidRDefault="0050040D" w:rsidP="00EB7D96">
      <w:pPr>
        <w:spacing w:line="480" w:lineRule="auto"/>
        <w:jc w:val="both"/>
        <w:rPr>
          <w:rFonts w:ascii="Arial" w:hAnsi="Arial" w:cs="Arial"/>
        </w:rPr>
      </w:pPr>
    </w:p>
    <w:p w14:paraId="29D36CEA" w14:textId="77777777" w:rsidR="00727264" w:rsidRPr="00EB7D96" w:rsidRDefault="00727264" w:rsidP="00EB7D96">
      <w:pPr>
        <w:spacing w:line="480" w:lineRule="auto"/>
        <w:jc w:val="both"/>
        <w:rPr>
          <w:rFonts w:ascii="Arial" w:hAnsi="Arial" w:cs="Arial"/>
        </w:rPr>
      </w:pPr>
    </w:p>
    <w:p w14:paraId="7D35FF57" w14:textId="77777777" w:rsidR="00DC460F" w:rsidRPr="00EB7D96" w:rsidRDefault="00DC460F" w:rsidP="00EB7D96">
      <w:pPr>
        <w:spacing w:line="480" w:lineRule="auto"/>
        <w:jc w:val="both"/>
        <w:rPr>
          <w:rFonts w:ascii="Arial" w:hAnsi="Arial" w:cs="Arial"/>
        </w:rPr>
      </w:pPr>
    </w:p>
    <w:p w14:paraId="307D644F" w14:textId="072866C1" w:rsidR="00480D35" w:rsidRDefault="00C22887" w:rsidP="00EB7D96">
      <w:pPr>
        <w:pStyle w:val="Heading1"/>
        <w:numPr>
          <w:ilvl w:val="0"/>
          <w:numId w:val="2"/>
        </w:numPr>
        <w:spacing w:line="480" w:lineRule="auto"/>
        <w:jc w:val="both"/>
        <w:rPr>
          <w:rFonts w:ascii="Arial" w:hAnsi="Arial" w:cs="Arial"/>
          <w:b/>
          <w:bCs/>
          <w:color w:val="000000" w:themeColor="text1"/>
          <w:sz w:val="22"/>
          <w:szCs w:val="22"/>
        </w:rPr>
      </w:pPr>
      <w:bookmarkStart w:id="27" w:name="_Toc133261657"/>
      <w:bookmarkStart w:id="28" w:name="_Toc133830297"/>
      <w:r w:rsidRPr="00EB7D96">
        <w:rPr>
          <w:rFonts w:ascii="Arial" w:hAnsi="Arial" w:cs="Arial"/>
          <w:b/>
          <w:bCs/>
          <w:color w:val="000000" w:themeColor="text1"/>
          <w:sz w:val="22"/>
          <w:szCs w:val="22"/>
        </w:rPr>
        <w:lastRenderedPageBreak/>
        <w:t>CONCLUSION</w:t>
      </w:r>
      <w:bookmarkEnd w:id="27"/>
      <w:bookmarkEnd w:id="28"/>
    </w:p>
    <w:p w14:paraId="1974CB5C" w14:textId="77777777" w:rsidR="00727264" w:rsidRPr="00727264" w:rsidRDefault="00727264" w:rsidP="00727264"/>
    <w:p w14:paraId="5D11045B" w14:textId="6EBF8D3D" w:rsidR="00480D35" w:rsidRPr="00EB7D96" w:rsidRDefault="00AE5CFA" w:rsidP="00EB7D96">
      <w:pPr>
        <w:spacing w:line="480" w:lineRule="auto"/>
        <w:jc w:val="both"/>
        <w:rPr>
          <w:rFonts w:ascii="Arial" w:hAnsi="Arial" w:cs="Arial"/>
        </w:rPr>
      </w:pPr>
      <w:r w:rsidRPr="00EB7D96">
        <w:rPr>
          <w:rFonts w:ascii="Arial" w:hAnsi="Arial" w:cs="Arial"/>
        </w:rPr>
        <w:t xml:space="preserve">This </w:t>
      </w:r>
      <w:r w:rsidR="001D08EA" w:rsidRPr="00EB7D96">
        <w:rPr>
          <w:rFonts w:ascii="Arial" w:hAnsi="Arial" w:cs="Arial"/>
        </w:rPr>
        <w:t>study</w:t>
      </w:r>
      <w:r w:rsidRPr="00EB7D96">
        <w:rPr>
          <w:rFonts w:ascii="Arial" w:hAnsi="Arial" w:cs="Arial"/>
        </w:rPr>
        <w:t xml:space="preserve"> explore</w:t>
      </w:r>
      <w:r w:rsidR="001D08EA" w:rsidRPr="00EB7D96">
        <w:rPr>
          <w:rFonts w:ascii="Arial" w:hAnsi="Arial" w:cs="Arial"/>
        </w:rPr>
        <w:t>d</w:t>
      </w:r>
      <w:r w:rsidRPr="00EB7D96">
        <w:rPr>
          <w:rFonts w:ascii="Arial" w:hAnsi="Arial" w:cs="Arial"/>
        </w:rPr>
        <w:t xml:space="preserve"> the key traits, characteristics, attributes, and motivations of entrepreneurs and small business owners. It highlight</w:t>
      </w:r>
      <w:r w:rsidR="001D08EA" w:rsidRPr="00EB7D96">
        <w:rPr>
          <w:rFonts w:ascii="Arial" w:hAnsi="Arial" w:cs="Arial"/>
        </w:rPr>
        <w:t>ed</w:t>
      </w:r>
      <w:r w:rsidRPr="00EB7D96">
        <w:rPr>
          <w:rFonts w:ascii="Arial" w:hAnsi="Arial" w:cs="Arial"/>
        </w:rPr>
        <w:t xml:space="preserve"> the difference between enterprise and entrepreneurship and outline</w:t>
      </w:r>
      <w:r w:rsidR="001D08EA" w:rsidRPr="00EB7D96">
        <w:rPr>
          <w:rFonts w:ascii="Arial" w:hAnsi="Arial" w:cs="Arial"/>
        </w:rPr>
        <w:t>d</w:t>
      </w:r>
      <w:r w:rsidRPr="00EB7D96">
        <w:rPr>
          <w:rFonts w:ascii="Arial" w:hAnsi="Arial" w:cs="Arial"/>
        </w:rPr>
        <w:t xml:space="preserve"> the steps an entrepreneur can take to create and build a new business venture from scratch.</w:t>
      </w:r>
      <w:r w:rsidR="001D08EA" w:rsidRPr="00EB7D96">
        <w:rPr>
          <w:rFonts w:ascii="Arial" w:hAnsi="Arial" w:cs="Arial"/>
        </w:rPr>
        <w:t xml:space="preserve"> It also</w:t>
      </w:r>
      <w:r w:rsidRPr="00EB7D96">
        <w:rPr>
          <w:rFonts w:ascii="Arial" w:hAnsi="Arial" w:cs="Arial"/>
        </w:rPr>
        <w:t xml:space="preserve"> evaluate</w:t>
      </w:r>
      <w:r w:rsidR="001D08EA" w:rsidRPr="00EB7D96">
        <w:rPr>
          <w:rFonts w:ascii="Arial" w:hAnsi="Arial" w:cs="Arial"/>
        </w:rPr>
        <w:t>d</w:t>
      </w:r>
      <w:r w:rsidRPr="00EB7D96">
        <w:rPr>
          <w:rFonts w:ascii="Arial" w:hAnsi="Arial" w:cs="Arial"/>
        </w:rPr>
        <w:t xml:space="preserve"> various concepts related to entrepreneurship and identifie</w:t>
      </w:r>
      <w:r w:rsidR="001D08EA" w:rsidRPr="00EB7D96">
        <w:rPr>
          <w:rFonts w:ascii="Arial" w:hAnsi="Arial" w:cs="Arial"/>
        </w:rPr>
        <w:t>d</w:t>
      </w:r>
      <w:r w:rsidRPr="00EB7D96">
        <w:rPr>
          <w:rFonts w:ascii="Arial" w:hAnsi="Arial" w:cs="Arial"/>
        </w:rPr>
        <w:t xml:space="preserve"> key traits that drive individuals to become entrepreneurs, including the Trait theory and the Psychological Characteristics theory. </w:t>
      </w:r>
      <w:r w:rsidR="001D08EA" w:rsidRPr="00EB7D96">
        <w:rPr>
          <w:rFonts w:ascii="Arial" w:hAnsi="Arial" w:cs="Arial"/>
        </w:rPr>
        <w:t>Additionally, it also</w:t>
      </w:r>
      <w:r w:rsidRPr="00EB7D96">
        <w:rPr>
          <w:rFonts w:ascii="Arial" w:hAnsi="Arial" w:cs="Arial"/>
        </w:rPr>
        <w:t xml:space="preserve"> provides real-world examples of successful entrepreneurs, such as Steve Jobs and Elon Musk, and how their traits, characteristics, and motivations have led to their success. </w:t>
      </w:r>
      <w:r w:rsidR="001D08EA" w:rsidRPr="00EB7D96">
        <w:rPr>
          <w:rFonts w:ascii="Arial" w:hAnsi="Arial" w:cs="Arial"/>
        </w:rPr>
        <w:t xml:space="preserve">Finally, </w:t>
      </w:r>
      <w:r w:rsidRPr="00EB7D96">
        <w:rPr>
          <w:rFonts w:ascii="Arial" w:hAnsi="Arial" w:cs="Arial"/>
        </w:rPr>
        <w:t xml:space="preserve"> </w:t>
      </w:r>
      <w:r w:rsidR="001D08EA" w:rsidRPr="00EB7D96">
        <w:rPr>
          <w:rFonts w:ascii="Arial" w:hAnsi="Arial" w:cs="Arial"/>
        </w:rPr>
        <w:t xml:space="preserve">it </w:t>
      </w:r>
      <w:r w:rsidRPr="00EB7D96">
        <w:rPr>
          <w:rFonts w:ascii="Arial" w:hAnsi="Arial" w:cs="Arial"/>
        </w:rPr>
        <w:t xml:space="preserve"> also draws a distinction between for-profit and not-for-profit organi</w:t>
      </w:r>
      <w:r w:rsidR="001D08EA" w:rsidRPr="00EB7D96">
        <w:rPr>
          <w:rFonts w:ascii="Arial" w:hAnsi="Arial" w:cs="Arial"/>
        </w:rPr>
        <w:t>s</w:t>
      </w:r>
      <w:r w:rsidRPr="00EB7D96">
        <w:rPr>
          <w:rFonts w:ascii="Arial" w:hAnsi="Arial" w:cs="Arial"/>
        </w:rPr>
        <w:t>ations and how entrepreneurs' values and beliefs can influence the nature of their enterprise.</w:t>
      </w:r>
    </w:p>
    <w:p w14:paraId="7B060CBC" w14:textId="77777777" w:rsidR="00480D35" w:rsidRDefault="00480D35" w:rsidP="00480D35"/>
    <w:p w14:paraId="56F9F7A4" w14:textId="77777777" w:rsidR="00C8287C" w:rsidRDefault="00C8287C" w:rsidP="00480D35"/>
    <w:p w14:paraId="11B3EB18" w14:textId="77777777" w:rsidR="00727264" w:rsidRDefault="00727264" w:rsidP="00480D35"/>
    <w:p w14:paraId="6DE76DDB" w14:textId="77777777" w:rsidR="00727264" w:rsidRDefault="00727264" w:rsidP="00480D35"/>
    <w:p w14:paraId="3EAF8748" w14:textId="77777777" w:rsidR="00727264" w:rsidRDefault="00727264" w:rsidP="00480D35"/>
    <w:p w14:paraId="7DC1CF6F" w14:textId="77777777" w:rsidR="00727264" w:rsidRDefault="00727264" w:rsidP="00480D35"/>
    <w:p w14:paraId="1CD8C5D9" w14:textId="77777777" w:rsidR="00727264" w:rsidRDefault="00727264" w:rsidP="00480D35"/>
    <w:p w14:paraId="5C570369" w14:textId="77777777" w:rsidR="00727264" w:rsidRDefault="00727264" w:rsidP="00480D35"/>
    <w:p w14:paraId="315A01C2" w14:textId="77777777" w:rsidR="00727264" w:rsidRDefault="00727264" w:rsidP="00480D35"/>
    <w:p w14:paraId="214276F1" w14:textId="77777777" w:rsidR="00727264" w:rsidRDefault="00727264" w:rsidP="00480D35"/>
    <w:p w14:paraId="72C914F6" w14:textId="77777777" w:rsidR="00727264" w:rsidRDefault="00727264" w:rsidP="00480D35"/>
    <w:p w14:paraId="634B08DB" w14:textId="77777777" w:rsidR="00727264" w:rsidRDefault="00727264" w:rsidP="00480D35"/>
    <w:p w14:paraId="16988E34" w14:textId="77777777" w:rsidR="00727264" w:rsidRDefault="00727264" w:rsidP="00480D35"/>
    <w:p w14:paraId="6C6D91F2" w14:textId="77777777" w:rsidR="00DC460F" w:rsidRDefault="00DC460F" w:rsidP="00480D35"/>
    <w:p w14:paraId="76500526" w14:textId="77777777" w:rsidR="00C8287C" w:rsidRPr="00480D35" w:rsidRDefault="00C8287C" w:rsidP="00480D35"/>
    <w:p w14:paraId="642B9751" w14:textId="7451AB57" w:rsidR="00C22887" w:rsidRPr="00C22887" w:rsidRDefault="00B84C52" w:rsidP="00C22887">
      <w:pPr>
        <w:pStyle w:val="Heading1"/>
        <w:numPr>
          <w:ilvl w:val="0"/>
          <w:numId w:val="2"/>
        </w:numPr>
        <w:spacing w:line="720" w:lineRule="auto"/>
        <w:rPr>
          <w:rFonts w:ascii="Arial" w:hAnsi="Arial" w:cs="Arial"/>
          <w:b/>
          <w:bCs/>
          <w:color w:val="000000" w:themeColor="text1"/>
          <w:sz w:val="22"/>
          <w:szCs w:val="22"/>
        </w:rPr>
      </w:pPr>
      <w:r>
        <w:rPr>
          <w:rFonts w:ascii="Arial" w:hAnsi="Arial" w:cs="Arial"/>
          <w:b/>
          <w:bCs/>
          <w:color w:val="000000" w:themeColor="text1"/>
          <w:sz w:val="22"/>
          <w:szCs w:val="22"/>
        </w:rPr>
        <w:lastRenderedPageBreak/>
        <w:t xml:space="preserve">   </w:t>
      </w:r>
      <w:bookmarkStart w:id="29" w:name="_Toc133261658"/>
      <w:bookmarkStart w:id="30" w:name="_Toc133830298"/>
      <w:r w:rsidR="00C22887" w:rsidRPr="00C22887">
        <w:rPr>
          <w:rFonts w:ascii="Arial" w:hAnsi="Arial" w:cs="Arial"/>
          <w:b/>
          <w:bCs/>
          <w:color w:val="000000" w:themeColor="text1"/>
          <w:sz w:val="22"/>
          <w:szCs w:val="22"/>
        </w:rPr>
        <w:t>REFER</w:t>
      </w:r>
      <w:r w:rsidR="004F1F0F">
        <w:rPr>
          <w:rFonts w:ascii="Arial" w:hAnsi="Arial" w:cs="Arial"/>
          <w:b/>
          <w:bCs/>
          <w:color w:val="000000" w:themeColor="text1"/>
          <w:sz w:val="22"/>
          <w:szCs w:val="22"/>
        </w:rPr>
        <w:t>E</w:t>
      </w:r>
      <w:r w:rsidR="00C22887" w:rsidRPr="00C22887">
        <w:rPr>
          <w:rFonts w:ascii="Arial" w:hAnsi="Arial" w:cs="Arial"/>
          <w:b/>
          <w:bCs/>
          <w:color w:val="000000" w:themeColor="text1"/>
          <w:sz w:val="22"/>
          <w:szCs w:val="22"/>
        </w:rPr>
        <w:t>NCES</w:t>
      </w:r>
      <w:bookmarkEnd w:id="29"/>
      <w:bookmarkEnd w:id="30"/>
      <w:r w:rsidR="00C22887" w:rsidRPr="00C22887">
        <w:rPr>
          <w:rFonts w:ascii="Arial" w:hAnsi="Arial" w:cs="Arial"/>
          <w:b/>
          <w:bCs/>
          <w:color w:val="000000" w:themeColor="text1"/>
          <w:sz w:val="22"/>
          <w:szCs w:val="22"/>
        </w:rPr>
        <w:tab/>
      </w:r>
    </w:p>
    <w:p w14:paraId="24D7F1CB" w14:textId="77777777" w:rsidR="0087233E" w:rsidRPr="00DC460F" w:rsidRDefault="00C8287C" w:rsidP="00727264">
      <w:pPr>
        <w:pStyle w:val="Bibliography"/>
        <w:numPr>
          <w:ilvl w:val="0"/>
          <w:numId w:val="5"/>
        </w:numPr>
        <w:spacing w:line="360" w:lineRule="auto"/>
        <w:jc w:val="both"/>
        <w:rPr>
          <w:rFonts w:ascii="Arial" w:hAnsi="Arial" w:cs="Arial"/>
        </w:rPr>
      </w:pPr>
      <w:r w:rsidRPr="00DC460F">
        <w:rPr>
          <w:rFonts w:ascii="Arial" w:hAnsi="Arial" w:cs="Arial"/>
        </w:rPr>
        <w:fldChar w:fldCharType="begin"/>
      </w:r>
      <w:r w:rsidRPr="00DC460F">
        <w:rPr>
          <w:rFonts w:ascii="Arial" w:hAnsi="Arial" w:cs="Arial"/>
        </w:rPr>
        <w:instrText xml:space="preserve"> ADDIN ZOTERO_BIBL {"uncited":[],"omitted":[],"custom":[]} CSL_BIBLIOGRAPHY </w:instrText>
      </w:r>
      <w:r w:rsidRPr="00DC460F">
        <w:rPr>
          <w:rFonts w:ascii="Arial" w:hAnsi="Arial" w:cs="Arial"/>
        </w:rPr>
        <w:fldChar w:fldCharType="separate"/>
      </w:r>
      <w:r w:rsidR="0087233E" w:rsidRPr="00DC460F">
        <w:rPr>
          <w:rFonts w:ascii="Arial" w:hAnsi="Arial" w:cs="Arial"/>
        </w:rPr>
        <w:t xml:space="preserve">Akhtar, R. and Ort, U. (2018) ‘Building Entrepreneurial Teams: Talent, Social Capital, and Culture’, </w:t>
      </w:r>
      <w:r w:rsidR="0087233E" w:rsidRPr="00DC460F">
        <w:rPr>
          <w:rFonts w:ascii="Arial" w:hAnsi="Arial" w:cs="Arial"/>
          <w:i/>
          <w:iCs/>
        </w:rPr>
        <w:t>People &amp;amp; Strategy</w:t>
      </w:r>
      <w:r w:rsidR="0087233E" w:rsidRPr="00DC460F">
        <w:rPr>
          <w:rFonts w:ascii="Arial" w:hAnsi="Arial" w:cs="Arial"/>
        </w:rPr>
        <w:t>, 41(2), pp. 36–40. Available at: https://go.gale.com/ps/i.do?p=AONE&amp;sw=w&amp;issn=19464606&amp;v=2.1&amp;it=r&amp;id=GALE%7CA535943008&amp;sid=googleScholar&amp;linkaccess=abs (Accessed: 24 April 2023).</w:t>
      </w:r>
    </w:p>
    <w:p w14:paraId="0B63C866"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Annual Reviews.org (2023) ‘The Psychology of Entrepreneurship: Action and Process’, 10, pp. 137–164. Available at: https://www.annualreviews.org/ (Accessed: 5 April 2023).</w:t>
      </w:r>
    </w:p>
    <w:p w14:paraId="0E0BA7C1"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Azoulay, P. </w:t>
      </w:r>
      <w:r w:rsidRPr="00DC460F">
        <w:rPr>
          <w:rFonts w:ascii="Arial" w:hAnsi="Arial" w:cs="Arial"/>
          <w:i/>
          <w:iCs/>
        </w:rPr>
        <w:t>et al.</w:t>
      </w:r>
      <w:r w:rsidRPr="00DC460F">
        <w:rPr>
          <w:rFonts w:ascii="Arial" w:hAnsi="Arial" w:cs="Arial"/>
        </w:rPr>
        <w:t xml:space="preserve"> (2020a) ‘Age and High-Growth Entrepreneurship’, </w:t>
      </w:r>
      <w:r w:rsidRPr="00DC460F">
        <w:rPr>
          <w:rFonts w:ascii="Arial" w:hAnsi="Arial" w:cs="Arial"/>
          <w:i/>
          <w:iCs/>
        </w:rPr>
        <w:t>American Economic Review: Insights</w:t>
      </w:r>
      <w:r w:rsidRPr="00DC460F">
        <w:rPr>
          <w:rFonts w:ascii="Arial" w:hAnsi="Arial" w:cs="Arial"/>
        </w:rPr>
        <w:t>, 2(1), pp. 65–82. Available at: https://doi.org/10.1257/aeri.20180582.</w:t>
      </w:r>
    </w:p>
    <w:p w14:paraId="702F6184"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Azoulay, P. </w:t>
      </w:r>
      <w:r w:rsidRPr="00DC460F">
        <w:rPr>
          <w:rFonts w:ascii="Arial" w:hAnsi="Arial" w:cs="Arial"/>
          <w:i/>
          <w:iCs/>
        </w:rPr>
        <w:t>et al.</w:t>
      </w:r>
      <w:r w:rsidRPr="00DC460F">
        <w:rPr>
          <w:rFonts w:ascii="Arial" w:hAnsi="Arial" w:cs="Arial"/>
        </w:rPr>
        <w:t xml:space="preserve"> (2020b) ‘Age and High-Growth Entrepreneurship’, </w:t>
      </w:r>
      <w:r w:rsidRPr="00DC460F">
        <w:rPr>
          <w:rFonts w:ascii="Arial" w:hAnsi="Arial" w:cs="Arial"/>
          <w:i/>
          <w:iCs/>
        </w:rPr>
        <w:t>American Economic Review: Insights</w:t>
      </w:r>
      <w:r w:rsidRPr="00DC460F">
        <w:rPr>
          <w:rFonts w:ascii="Arial" w:hAnsi="Arial" w:cs="Arial"/>
        </w:rPr>
        <w:t>, 2(1), pp. 65–82. Available at: https://doi.org/10.1257/aeri.20180582.</w:t>
      </w:r>
    </w:p>
    <w:p w14:paraId="64BCECF4"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Banerjee, S.K. and Seyam, A. (2018) ‘Not For Profit Board of Directors and Governance’, </w:t>
      </w:r>
      <w:r w:rsidRPr="00DC460F">
        <w:rPr>
          <w:rFonts w:ascii="Arial" w:hAnsi="Arial" w:cs="Arial"/>
          <w:i/>
          <w:iCs/>
        </w:rPr>
        <w:t>International Journal of Accounting and Finance Studies</w:t>
      </w:r>
      <w:r w:rsidRPr="00DC460F">
        <w:rPr>
          <w:rFonts w:ascii="Arial" w:hAnsi="Arial" w:cs="Arial"/>
        </w:rPr>
        <w:t>, 1(2), p. 154. Available at: https://doi.org/10.22158/ijafs.v1n2p154.</w:t>
      </w:r>
    </w:p>
    <w:p w14:paraId="3EDB2AFA" w14:textId="0085ABB3"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Barringer, B. and Ireland, D. (2018) </w:t>
      </w:r>
      <w:r w:rsidRPr="00DC460F">
        <w:rPr>
          <w:rFonts w:ascii="Arial" w:hAnsi="Arial" w:cs="Arial"/>
          <w:i/>
          <w:iCs/>
        </w:rPr>
        <w:t xml:space="preserve">Entrepreneurship, </w:t>
      </w:r>
      <w:r w:rsidR="00B84C52">
        <w:rPr>
          <w:rFonts w:ascii="Arial" w:hAnsi="Arial" w:cs="Arial"/>
          <w:i/>
          <w:iCs/>
        </w:rPr>
        <w:t>e</w:t>
      </w:r>
      <w:r w:rsidRPr="00DC460F">
        <w:rPr>
          <w:rFonts w:ascii="Arial" w:hAnsi="Arial" w:cs="Arial"/>
          <w:i/>
          <w:iCs/>
        </w:rPr>
        <w:t>Book, Global Edition</w:t>
      </w:r>
      <w:r w:rsidRPr="00DC460F">
        <w:rPr>
          <w:rFonts w:ascii="Arial" w:hAnsi="Arial" w:cs="Arial"/>
        </w:rPr>
        <w:t xml:space="preserve">. Harlow, </w:t>
      </w:r>
      <w:r w:rsidR="00B84C52" w:rsidRPr="00DC460F">
        <w:rPr>
          <w:rFonts w:ascii="Arial" w:hAnsi="Arial" w:cs="Arial"/>
        </w:rPr>
        <w:t>United Kingdom</w:t>
      </w:r>
      <w:r w:rsidRPr="00DC460F">
        <w:rPr>
          <w:rFonts w:ascii="Arial" w:hAnsi="Arial" w:cs="Arial"/>
        </w:rPr>
        <w:t>: Pearson Education, Limited. Available at: http://ebookcentral.proquest.com/lib/trinity/detail.action?docID=5573679 (Accessed: 30 March 2023).</w:t>
      </w:r>
    </w:p>
    <w:p w14:paraId="790C8698"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BBC (2023) </w:t>
      </w:r>
      <w:r w:rsidRPr="00DC460F">
        <w:rPr>
          <w:rFonts w:ascii="Arial" w:hAnsi="Arial" w:cs="Arial"/>
          <w:i/>
          <w:iCs/>
        </w:rPr>
        <w:t>The motives of entrepreneurs - Business enterprise - Eduqas - GCSE Business Revision - Eduqas</w:t>
      </w:r>
      <w:r w:rsidRPr="00DC460F">
        <w:rPr>
          <w:rFonts w:ascii="Arial" w:hAnsi="Arial" w:cs="Arial"/>
        </w:rPr>
        <w:t xml:space="preserve">, </w:t>
      </w:r>
      <w:r w:rsidRPr="00DC460F">
        <w:rPr>
          <w:rFonts w:ascii="Arial" w:hAnsi="Arial" w:cs="Arial"/>
          <w:i/>
          <w:iCs/>
        </w:rPr>
        <w:t>BBC Bitesize</w:t>
      </w:r>
      <w:r w:rsidRPr="00DC460F">
        <w:rPr>
          <w:rFonts w:ascii="Arial" w:hAnsi="Arial" w:cs="Arial"/>
        </w:rPr>
        <w:t>. Available at: https://www.bbc.co.uk/bitesize/guides/zjc22sg/revision/4 (Accessed: 4 April 2023).</w:t>
      </w:r>
    </w:p>
    <w:p w14:paraId="709463E3" w14:textId="2882FA52"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Ben, I.P. (2022) ‘Gender and Innovative Behavio</w:t>
      </w:r>
      <w:r w:rsidR="00DC460F">
        <w:rPr>
          <w:rFonts w:ascii="Arial" w:hAnsi="Arial" w:cs="Arial"/>
        </w:rPr>
        <w:t>u</w:t>
      </w:r>
      <w:r w:rsidRPr="00DC460F">
        <w:rPr>
          <w:rFonts w:ascii="Arial" w:hAnsi="Arial" w:cs="Arial"/>
        </w:rPr>
        <w:t xml:space="preserve">rs of Male and Female Entrepreneurs in Akwa Ibom State’, </w:t>
      </w:r>
      <w:r w:rsidRPr="00DC460F">
        <w:rPr>
          <w:rFonts w:ascii="Arial" w:hAnsi="Arial" w:cs="Arial"/>
          <w:i/>
          <w:iCs/>
        </w:rPr>
        <w:t>European Journal of Business and Innovation Research</w:t>
      </w:r>
      <w:r w:rsidRPr="00DC460F">
        <w:rPr>
          <w:rFonts w:ascii="Arial" w:hAnsi="Arial" w:cs="Arial"/>
        </w:rPr>
        <w:t>, 10(2), pp. 60–78. Available at: https://doi.org/10.37745/ejbir.2013/vol20no1pp.60-78.</w:t>
      </w:r>
    </w:p>
    <w:p w14:paraId="07C8E03F"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Blanco-Gracia, A. (2020) ‘Assange vs Zuckerberg: Symbolic Construction of Contemporary Cultural Heroes’, </w:t>
      </w:r>
      <w:r w:rsidRPr="00DC460F">
        <w:rPr>
          <w:rFonts w:ascii="Arial" w:hAnsi="Arial" w:cs="Arial"/>
          <w:i/>
          <w:iCs/>
        </w:rPr>
        <w:t>Organization Studies</w:t>
      </w:r>
      <w:r w:rsidRPr="00DC460F">
        <w:rPr>
          <w:rFonts w:ascii="Arial" w:hAnsi="Arial" w:cs="Arial"/>
        </w:rPr>
        <w:t>, 41(1), pp. 31–51. Available at: https://doi.org/10.1177/0170840618789203.</w:t>
      </w:r>
    </w:p>
    <w:p w14:paraId="404F9034"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lastRenderedPageBreak/>
        <w:t xml:space="preserve">Breen, J.P. (2004) ‘Enterprise, entrepreneurship and small business: where are the boundaries?’, </w:t>
      </w:r>
      <w:r w:rsidRPr="00DC460F">
        <w:rPr>
          <w:rFonts w:ascii="Arial" w:hAnsi="Arial" w:cs="Arial"/>
          <w:i/>
          <w:iCs/>
        </w:rPr>
        <w:t>International Journal of Entrepreneurship and Small Business</w:t>
      </w:r>
      <w:r w:rsidRPr="00DC460F">
        <w:rPr>
          <w:rFonts w:ascii="Arial" w:hAnsi="Arial" w:cs="Arial"/>
        </w:rPr>
        <w:t>, 1(1/2), p. 21. Available at: https://doi.org/10.1504/IJESB.2004.005375.</w:t>
      </w:r>
    </w:p>
    <w:p w14:paraId="475BE106"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Carter, S. (2012) ‘Entrepreneurial Expertise’, in </w:t>
      </w:r>
      <w:r w:rsidRPr="00DC460F">
        <w:rPr>
          <w:rFonts w:ascii="Arial" w:hAnsi="Arial" w:cs="Arial"/>
          <w:i/>
          <w:iCs/>
        </w:rPr>
        <w:t>Enterprise and Small business: principles, practice and policy</w:t>
      </w:r>
      <w:r w:rsidRPr="00DC460F">
        <w:rPr>
          <w:rFonts w:ascii="Arial" w:hAnsi="Arial" w:cs="Arial"/>
        </w:rPr>
        <w:t>. Pearson Education, Limited, p. 136. Available at: https://r2.vlereader.com/Reader?ean=9780273726111# (Accessed: 5 April 2023).</w:t>
      </w:r>
    </w:p>
    <w:p w14:paraId="2AD47D9F"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Chirico, F. </w:t>
      </w:r>
      <w:r w:rsidRPr="00DC460F">
        <w:rPr>
          <w:rFonts w:ascii="Arial" w:hAnsi="Arial" w:cs="Arial"/>
          <w:i/>
          <w:iCs/>
        </w:rPr>
        <w:t>et al.</w:t>
      </w:r>
      <w:r w:rsidRPr="00DC460F">
        <w:rPr>
          <w:rFonts w:ascii="Arial" w:hAnsi="Arial" w:cs="Arial"/>
        </w:rPr>
        <w:t xml:space="preserve"> (2021) ‘Family versus Non</w:t>
      </w:r>
      <w:r w:rsidRPr="00DC460F">
        <w:rPr>
          <w:rFonts w:ascii="Cambria Math" w:hAnsi="Cambria Math" w:cs="Cambria Math"/>
        </w:rPr>
        <w:t>‐</w:t>
      </w:r>
      <w:r w:rsidRPr="00DC460F">
        <w:rPr>
          <w:rFonts w:ascii="Arial" w:hAnsi="Arial" w:cs="Arial"/>
        </w:rPr>
        <w:t xml:space="preserve">Family Firm Franchisors: Behavioural and Performance Differences’, </w:t>
      </w:r>
      <w:r w:rsidRPr="00DC460F">
        <w:rPr>
          <w:rFonts w:ascii="Arial" w:hAnsi="Arial" w:cs="Arial"/>
          <w:i/>
          <w:iCs/>
        </w:rPr>
        <w:t>Journal of Management Studies</w:t>
      </w:r>
      <w:r w:rsidRPr="00DC460F">
        <w:rPr>
          <w:rFonts w:ascii="Arial" w:hAnsi="Arial" w:cs="Arial"/>
        </w:rPr>
        <w:t>, 58(1), pp. 165–200. Available at: https://doi.org/10.1111/joms.12567.</w:t>
      </w:r>
    </w:p>
    <w:p w14:paraId="34E3F974" w14:textId="506F8F36"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Chuang, L.-M., Lee, Y.P. and Chang, Y.J. (2022) ‘The critical trait of digital entrepreneur: mixed methods research’, </w:t>
      </w:r>
      <w:r w:rsidRPr="00DC460F">
        <w:rPr>
          <w:rFonts w:ascii="Arial" w:hAnsi="Arial" w:cs="Arial"/>
          <w:i/>
          <w:iCs/>
        </w:rPr>
        <w:t>Acta Innovations</w:t>
      </w:r>
      <w:r w:rsidRPr="00DC460F">
        <w:rPr>
          <w:rFonts w:ascii="Arial" w:hAnsi="Arial" w:cs="Arial"/>
        </w:rPr>
        <w:t>, (46), pp. 5–18. Available at: https://doi.org/10.32933/ActaInnovations.46.1.</w:t>
      </w:r>
    </w:p>
    <w:p w14:paraId="28E5B5ED"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Clark, C.M. and Harrison, C. (2019) ‘Entrepreneurship: an assimilated multi-perspective review’, </w:t>
      </w:r>
      <w:r w:rsidRPr="00DC460F">
        <w:rPr>
          <w:rFonts w:ascii="Arial" w:hAnsi="Arial" w:cs="Arial"/>
          <w:i/>
          <w:iCs/>
        </w:rPr>
        <w:t>Journal of Small Business &amp; Entrepreneurship</w:t>
      </w:r>
      <w:r w:rsidRPr="00DC460F">
        <w:rPr>
          <w:rFonts w:ascii="Arial" w:hAnsi="Arial" w:cs="Arial"/>
        </w:rPr>
        <w:t>, 31(1), pp. 43–71. Available at: https://doi.org/10.1080/08276331.2018.1446665.</w:t>
      </w:r>
    </w:p>
    <w:p w14:paraId="0F811653"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Faro, D. and Zaliauskas, R. (2019) ‘Behavioural economics’, </w:t>
      </w:r>
      <w:r w:rsidRPr="00DC460F">
        <w:rPr>
          <w:rFonts w:ascii="Arial" w:hAnsi="Arial" w:cs="Arial"/>
          <w:i/>
          <w:iCs/>
        </w:rPr>
        <w:t>London Business School Review</w:t>
      </w:r>
      <w:r w:rsidRPr="00DC460F">
        <w:rPr>
          <w:rFonts w:ascii="Arial" w:hAnsi="Arial" w:cs="Arial"/>
        </w:rPr>
        <w:t>, 30(2–3), pp. 16–17. Available at: https://doi.org/10.1111/2057-1615.12303.</w:t>
      </w:r>
    </w:p>
    <w:p w14:paraId="66421DBB"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Ferry, T. </w:t>
      </w:r>
      <w:r w:rsidRPr="00DC460F">
        <w:rPr>
          <w:rFonts w:ascii="Arial" w:hAnsi="Arial" w:cs="Arial"/>
          <w:i/>
          <w:iCs/>
        </w:rPr>
        <w:t>et al.</w:t>
      </w:r>
      <w:r w:rsidRPr="00DC460F">
        <w:rPr>
          <w:rFonts w:ascii="Arial" w:hAnsi="Arial" w:cs="Arial"/>
        </w:rPr>
        <w:t xml:space="preserve"> (2018) ‘Breaking the Zuckerberg Myth: Successful Entrepreneurs Have 10 Years of Prior Employment’, in </w:t>
      </w:r>
      <w:r w:rsidRPr="00DC460F">
        <w:rPr>
          <w:rFonts w:ascii="Arial" w:hAnsi="Arial" w:cs="Arial"/>
          <w:i/>
          <w:iCs/>
        </w:rPr>
        <w:t>2018 IEEE International Conference on Engineering, Technology and Innovation (ICE/ITMC)</w:t>
      </w:r>
      <w:r w:rsidRPr="00DC460F">
        <w:rPr>
          <w:rFonts w:ascii="Arial" w:hAnsi="Arial" w:cs="Arial"/>
        </w:rPr>
        <w:t xml:space="preserve">. </w:t>
      </w:r>
      <w:r w:rsidRPr="00DC460F">
        <w:rPr>
          <w:rFonts w:ascii="Arial" w:hAnsi="Arial" w:cs="Arial"/>
          <w:i/>
          <w:iCs/>
        </w:rPr>
        <w:t>2018 IEEE International Conference on Engineering, Technology and Innovation (ICE/ITMC)</w:t>
      </w:r>
      <w:r w:rsidRPr="00DC460F">
        <w:rPr>
          <w:rFonts w:ascii="Arial" w:hAnsi="Arial" w:cs="Arial"/>
        </w:rPr>
        <w:t>, pp. 1–7. Available at: https://doi.org/10.1109/ICE.2018.8436327.</w:t>
      </w:r>
    </w:p>
    <w:p w14:paraId="117B75E3"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Forbes (2021) </w:t>
      </w:r>
      <w:r w:rsidRPr="00DC460F">
        <w:rPr>
          <w:rFonts w:ascii="Arial" w:hAnsi="Arial" w:cs="Arial"/>
          <w:i/>
          <w:iCs/>
        </w:rPr>
        <w:t>The Importance of Taking Risks in Business</w:t>
      </w:r>
      <w:r w:rsidRPr="00DC460F">
        <w:rPr>
          <w:rFonts w:ascii="Arial" w:hAnsi="Arial" w:cs="Arial"/>
        </w:rPr>
        <w:t xml:space="preserve">, </w:t>
      </w:r>
      <w:r w:rsidRPr="00DC460F">
        <w:rPr>
          <w:rFonts w:ascii="Arial" w:hAnsi="Arial" w:cs="Arial"/>
          <w:i/>
          <w:iCs/>
        </w:rPr>
        <w:t>Forbes</w:t>
      </w:r>
      <w:r w:rsidRPr="00DC460F">
        <w:rPr>
          <w:rFonts w:ascii="Arial" w:hAnsi="Arial" w:cs="Arial"/>
        </w:rPr>
        <w:t>. Available at: https://www.forbes.com/sites/forbesbusinesscouncil/2021/12/02/the-importance-of-taking-risks-in-business/ (Accessed: 30 March 2023).</w:t>
      </w:r>
    </w:p>
    <w:p w14:paraId="48664EF8"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Freeman, R.E., Dmytriyev, S.D. and Phillips, R.A. (2021) ‘Stakeholder Theory and the Resource-Based View of the Firm’, </w:t>
      </w:r>
      <w:r w:rsidRPr="00DC460F">
        <w:rPr>
          <w:rFonts w:ascii="Arial" w:hAnsi="Arial" w:cs="Arial"/>
          <w:i/>
          <w:iCs/>
        </w:rPr>
        <w:t>Journal of Management</w:t>
      </w:r>
      <w:r w:rsidRPr="00DC460F">
        <w:rPr>
          <w:rFonts w:ascii="Arial" w:hAnsi="Arial" w:cs="Arial"/>
        </w:rPr>
        <w:t>, 47(7), pp. 1757–1770. Available at: https://doi.org/10.1177/0149206321993576.</w:t>
      </w:r>
    </w:p>
    <w:p w14:paraId="17F06134"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Gee, I.H. </w:t>
      </w:r>
      <w:r w:rsidRPr="00DC460F">
        <w:rPr>
          <w:rFonts w:ascii="Arial" w:hAnsi="Arial" w:cs="Arial"/>
          <w:i/>
          <w:iCs/>
        </w:rPr>
        <w:t>et al.</w:t>
      </w:r>
      <w:r w:rsidRPr="00DC460F">
        <w:rPr>
          <w:rFonts w:ascii="Arial" w:hAnsi="Arial" w:cs="Arial"/>
        </w:rPr>
        <w:t xml:space="preserve"> (2023) ‘Not-for-Profit Organizations: A Multi-Disciplinary Review and Assessment From a Strategic Management Perspective’, </w:t>
      </w:r>
      <w:r w:rsidRPr="00DC460F">
        <w:rPr>
          <w:rFonts w:ascii="Arial" w:hAnsi="Arial" w:cs="Arial"/>
          <w:i/>
          <w:iCs/>
        </w:rPr>
        <w:t>Journal of Management</w:t>
      </w:r>
      <w:r w:rsidRPr="00DC460F">
        <w:rPr>
          <w:rFonts w:ascii="Arial" w:hAnsi="Arial" w:cs="Arial"/>
        </w:rPr>
        <w:t>, 49(1), pp. 237–279. Available at: https://doi.org/10.1177/01492063221116581.</w:t>
      </w:r>
    </w:p>
    <w:p w14:paraId="7BCDCAF3"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lastRenderedPageBreak/>
        <w:t xml:space="preserve">Geyer, S. (2022) ‘The Phenomenon of the Working Around Entrepreneur Through COVID-19 in New Zealand and South Africa’, </w:t>
      </w:r>
      <w:r w:rsidRPr="00DC460F">
        <w:rPr>
          <w:rFonts w:ascii="Arial" w:hAnsi="Arial" w:cs="Arial"/>
          <w:i/>
          <w:iCs/>
        </w:rPr>
        <w:t>Scope: Contemporary Research Topics (Work-based Learning)</w:t>
      </w:r>
      <w:r w:rsidRPr="00DC460F">
        <w:rPr>
          <w:rFonts w:ascii="Arial" w:hAnsi="Arial" w:cs="Arial"/>
        </w:rPr>
        <w:t>, (3), pp. 69–77. Available at: https://doi.org/10.34074/scop.6003004.</w:t>
      </w:r>
    </w:p>
    <w:p w14:paraId="20EFBBEC" w14:textId="00F175CD"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Guo, B. and Peng, S. (2020) ‘Do </w:t>
      </w:r>
      <w:r w:rsidR="00DC460F">
        <w:rPr>
          <w:rFonts w:ascii="Arial" w:hAnsi="Arial" w:cs="Arial"/>
        </w:rPr>
        <w:t>Non-profit</w:t>
      </w:r>
      <w:r w:rsidRPr="00DC460F">
        <w:rPr>
          <w:rFonts w:ascii="Arial" w:hAnsi="Arial" w:cs="Arial"/>
        </w:rPr>
        <w:t xml:space="preserve"> and For-Profit Social Enterprises Differ in Financing?’, </w:t>
      </w:r>
      <w:r w:rsidRPr="00DC460F">
        <w:rPr>
          <w:rFonts w:ascii="Arial" w:hAnsi="Arial" w:cs="Arial"/>
          <w:i/>
          <w:iCs/>
        </w:rPr>
        <w:t>V</w:t>
      </w:r>
      <w:r w:rsidR="00B84C52" w:rsidRPr="00DC460F">
        <w:rPr>
          <w:rFonts w:ascii="Arial" w:hAnsi="Arial" w:cs="Arial"/>
          <w:i/>
          <w:iCs/>
        </w:rPr>
        <w:t>oluntas</w:t>
      </w:r>
      <w:r w:rsidRPr="00DC460F">
        <w:rPr>
          <w:rFonts w:ascii="Arial" w:hAnsi="Arial" w:cs="Arial"/>
          <w:i/>
          <w:iCs/>
        </w:rPr>
        <w:t xml:space="preserve">: International Journal of Voluntary and </w:t>
      </w:r>
      <w:r w:rsidR="00DC460F">
        <w:rPr>
          <w:rFonts w:ascii="Arial" w:hAnsi="Arial" w:cs="Arial"/>
          <w:i/>
          <w:iCs/>
        </w:rPr>
        <w:t>Non-profit</w:t>
      </w:r>
      <w:r w:rsidRPr="00DC460F">
        <w:rPr>
          <w:rFonts w:ascii="Arial" w:hAnsi="Arial" w:cs="Arial"/>
          <w:i/>
          <w:iCs/>
        </w:rPr>
        <w:t xml:space="preserve"> Organizations</w:t>
      </w:r>
      <w:r w:rsidRPr="00DC460F">
        <w:rPr>
          <w:rFonts w:ascii="Arial" w:hAnsi="Arial" w:cs="Arial"/>
        </w:rPr>
        <w:t>, 31(3), pp. 521–532. Available at: https://doi.org/10.1007/s11266-020-00218-5.</w:t>
      </w:r>
    </w:p>
    <w:p w14:paraId="28091917"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Gyimah, K.N., Owiredu, A. and Antwi, F. (2020) ‘Effects Of Entrepreneurial Trait On The Success Of Small And Medium Scale Enterprises: The Ghanaian Perspective’, 9(03).</w:t>
      </w:r>
    </w:p>
    <w:p w14:paraId="00143E5B"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Hamby, A., Pierce, M. and Brinberg, D. (2010) ‘A Conceptual Framework to Structure Research in Strategic and Social Entrepreneurship’, </w:t>
      </w:r>
      <w:r w:rsidRPr="00DC460F">
        <w:rPr>
          <w:rFonts w:ascii="Arial" w:hAnsi="Arial" w:cs="Arial"/>
          <w:i/>
          <w:iCs/>
        </w:rPr>
        <w:t>Journal of Asia-Pacific Business</w:t>
      </w:r>
      <w:r w:rsidRPr="00DC460F">
        <w:rPr>
          <w:rFonts w:ascii="Arial" w:hAnsi="Arial" w:cs="Arial"/>
        </w:rPr>
        <w:t>, 11(3), pp. 166–178. Available at: https://doi.org/10.1080/10599231.2010.500571.</w:t>
      </w:r>
    </w:p>
    <w:p w14:paraId="23A8E8F9"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Harvard Business School (2020) </w:t>
      </w:r>
      <w:r w:rsidRPr="00DC460F">
        <w:rPr>
          <w:rFonts w:ascii="Arial" w:hAnsi="Arial" w:cs="Arial"/>
          <w:i/>
          <w:iCs/>
        </w:rPr>
        <w:t>10 Characteristics of Successful Entrepreneurs | HBS Online</w:t>
      </w:r>
      <w:r w:rsidRPr="00DC460F">
        <w:rPr>
          <w:rFonts w:ascii="Arial" w:hAnsi="Arial" w:cs="Arial"/>
        </w:rPr>
        <w:t xml:space="preserve">, </w:t>
      </w:r>
      <w:r w:rsidRPr="00DC460F">
        <w:rPr>
          <w:rFonts w:ascii="Arial" w:hAnsi="Arial" w:cs="Arial"/>
          <w:i/>
          <w:iCs/>
        </w:rPr>
        <w:t>Business Insights Blog</w:t>
      </w:r>
      <w:r w:rsidRPr="00DC460F">
        <w:rPr>
          <w:rFonts w:ascii="Arial" w:hAnsi="Arial" w:cs="Arial"/>
        </w:rPr>
        <w:t>. Available at: https://online.hbs.edu/blog/post/characteristics-of-successful-entrepreneurs (Accessed: 5 April 2023).</w:t>
      </w:r>
    </w:p>
    <w:p w14:paraId="21FE6FFA"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Henrekson, M., Johansson, D. and Karlsson, J. (2023) ‘To Be or Not to Be: The Entrepreneur in Neo-Schumpeterian Growth Theory’, </w:t>
      </w:r>
      <w:r w:rsidRPr="00DC460F">
        <w:rPr>
          <w:rFonts w:ascii="Arial" w:hAnsi="Arial" w:cs="Arial"/>
          <w:i/>
          <w:iCs/>
        </w:rPr>
        <w:t>Entrepreneurship Theory and Practice</w:t>
      </w:r>
      <w:r w:rsidRPr="00DC460F">
        <w:rPr>
          <w:rFonts w:ascii="Arial" w:hAnsi="Arial" w:cs="Arial"/>
        </w:rPr>
        <w:t>, p. 104225872211416. Available at: https://doi.org/10.1177/10422587221141679.</w:t>
      </w:r>
    </w:p>
    <w:p w14:paraId="391A90EE"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Indeed (2022) </w:t>
      </w:r>
      <w:r w:rsidRPr="00DC460F">
        <w:rPr>
          <w:rFonts w:ascii="Arial" w:hAnsi="Arial" w:cs="Arial"/>
          <w:i/>
          <w:iCs/>
        </w:rPr>
        <w:t>The Importance of a Business Plan for Entrepreneurs: 18 Reasons You Need One</w:t>
      </w:r>
      <w:r w:rsidRPr="00DC460F">
        <w:rPr>
          <w:rFonts w:ascii="Arial" w:hAnsi="Arial" w:cs="Arial"/>
        </w:rPr>
        <w:t xml:space="preserve">, </w:t>
      </w:r>
      <w:r w:rsidRPr="00DC460F">
        <w:rPr>
          <w:rFonts w:ascii="Arial" w:hAnsi="Arial" w:cs="Arial"/>
          <w:i/>
          <w:iCs/>
        </w:rPr>
        <w:t>Indeed Career Guide</w:t>
      </w:r>
      <w:r w:rsidRPr="00DC460F">
        <w:rPr>
          <w:rFonts w:ascii="Arial" w:hAnsi="Arial" w:cs="Arial"/>
        </w:rPr>
        <w:t>. Available at: https://www.indeed.com/career-advice/career-development/importance-of-business-plan-for-entrepreneurs (Accessed: 30 March 2023).</w:t>
      </w:r>
    </w:p>
    <w:p w14:paraId="4B36BC66" w14:textId="7271114E"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Indeed (2023) </w:t>
      </w:r>
      <w:r w:rsidRPr="00DC460F">
        <w:rPr>
          <w:rFonts w:ascii="Arial" w:hAnsi="Arial" w:cs="Arial"/>
          <w:i/>
          <w:iCs/>
        </w:rPr>
        <w:t xml:space="preserve">For-Profit vs. </w:t>
      </w:r>
      <w:r w:rsidR="00DC460F">
        <w:rPr>
          <w:rFonts w:ascii="Arial" w:hAnsi="Arial" w:cs="Arial"/>
          <w:i/>
          <w:iCs/>
        </w:rPr>
        <w:t>Non-profit</w:t>
      </w:r>
      <w:r w:rsidRPr="00DC460F">
        <w:rPr>
          <w:rFonts w:ascii="Arial" w:hAnsi="Arial" w:cs="Arial"/>
          <w:i/>
          <w:iCs/>
        </w:rPr>
        <w:t>: Key Differences Between Organizations</w:t>
      </w:r>
      <w:r w:rsidRPr="00DC460F">
        <w:rPr>
          <w:rFonts w:ascii="Arial" w:hAnsi="Arial" w:cs="Arial"/>
        </w:rPr>
        <w:t xml:space="preserve">, </w:t>
      </w:r>
      <w:r w:rsidRPr="00DC460F">
        <w:rPr>
          <w:rFonts w:ascii="Arial" w:hAnsi="Arial" w:cs="Arial"/>
          <w:i/>
          <w:iCs/>
        </w:rPr>
        <w:t>Indeed Career Guide</w:t>
      </w:r>
      <w:r w:rsidRPr="00DC460F">
        <w:rPr>
          <w:rFonts w:ascii="Arial" w:hAnsi="Arial" w:cs="Arial"/>
        </w:rPr>
        <w:t>. Available at: https://www.indeed.com/career-advice/career-development/for-profit-vs-non-profit (Accessed: 4 April 2023).</w:t>
      </w:r>
    </w:p>
    <w:p w14:paraId="0DE668E7"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Jackowski, M. (2018) ‘Entrepreneurship through the Centuries: A comparison of William the Conqueror and Jeff Bezos.’ Available at: https://iro.uiowa.edu/esploro/outputs/9984109910702771/filesAndLinks?institution=01IOWA_INST&amp;index=null.</w:t>
      </w:r>
    </w:p>
    <w:p w14:paraId="5B532335"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lastRenderedPageBreak/>
        <w:t xml:space="preserve">Kamaludin, M.F., Xavier, J.A. and Amin, M. (2021) ‘Social Entrepreneurship and Sustainability: A Conceptual Framework’, </w:t>
      </w:r>
      <w:r w:rsidRPr="00DC460F">
        <w:rPr>
          <w:rFonts w:ascii="Arial" w:hAnsi="Arial" w:cs="Arial"/>
          <w:i/>
          <w:iCs/>
        </w:rPr>
        <w:t>Journal of Social Entrepreneurship</w:t>
      </w:r>
      <w:r w:rsidRPr="00DC460F">
        <w:rPr>
          <w:rFonts w:ascii="Arial" w:hAnsi="Arial" w:cs="Arial"/>
        </w:rPr>
        <w:t>, pp. 1–24. Available at: https://doi.org/10.1080/19420676.2021.1900339.</w:t>
      </w:r>
    </w:p>
    <w:p w14:paraId="1F7A986D"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Kellermanns, F. </w:t>
      </w:r>
      <w:r w:rsidRPr="00DC460F">
        <w:rPr>
          <w:rFonts w:ascii="Arial" w:hAnsi="Arial" w:cs="Arial"/>
          <w:i/>
          <w:iCs/>
        </w:rPr>
        <w:t>et al.</w:t>
      </w:r>
      <w:r w:rsidRPr="00DC460F">
        <w:rPr>
          <w:rFonts w:ascii="Arial" w:hAnsi="Arial" w:cs="Arial"/>
        </w:rPr>
        <w:t xml:space="preserve"> (2016) ‘The Resource-Based View in Entrepreneurship: A Content-Analytical Comparison of Researchers’ and Entrepreneurs’ Views’, </w:t>
      </w:r>
      <w:r w:rsidRPr="00DC460F">
        <w:rPr>
          <w:rFonts w:ascii="Arial" w:hAnsi="Arial" w:cs="Arial"/>
          <w:i/>
          <w:iCs/>
        </w:rPr>
        <w:t>Journal of Small Business Management</w:t>
      </w:r>
      <w:r w:rsidRPr="00DC460F">
        <w:rPr>
          <w:rFonts w:ascii="Arial" w:hAnsi="Arial" w:cs="Arial"/>
        </w:rPr>
        <w:t>, 54. Available at: https://doi.org/10.1111/jsbm.12126.</w:t>
      </w:r>
    </w:p>
    <w:p w14:paraId="3D363DDA"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Kerr, S.P., Kerr, W.R. and Xu, T. (2018) ‘Personality Traits of Entrepreneurs: A Review of Recent Literature’, </w:t>
      </w:r>
      <w:r w:rsidRPr="00DC460F">
        <w:rPr>
          <w:rFonts w:ascii="Arial" w:hAnsi="Arial" w:cs="Arial"/>
          <w:i/>
          <w:iCs/>
        </w:rPr>
        <w:t>Foundations and Trends® in Entrepreneurship</w:t>
      </w:r>
      <w:r w:rsidRPr="00DC460F">
        <w:rPr>
          <w:rFonts w:ascii="Arial" w:hAnsi="Arial" w:cs="Arial"/>
        </w:rPr>
        <w:t>, 14(3), pp. 279–356. Available at: https://doi.org/10.1561/0300000080.</w:t>
      </w:r>
    </w:p>
    <w:p w14:paraId="64EFAD22"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Kicová, E. and Poniščiaková, O. (2021) ‘Specifics in strategic management of non-profit organizations in the globalization process’, </w:t>
      </w:r>
      <w:r w:rsidRPr="00DC460F">
        <w:rPr>
          <w:rFonts w:ascii="Arial" w:hAnsi="Arial" w:cs="Arial"/>
          <w:i/>
          <w:iCs/>
        </w:rPr>
        <w:t>SHS Web of Conferences</w:t>
      </w:r>
      <w:r w:rsidRPr="00DC460F">
        <w:rPr>
          <w:rFonts w:ascii="Arial" w:hAnsi="Arial" w:cs="Arial"/>
        </w:rPr>
        <w:t>. Edited by T. Kliestik, 92, p. 02027. Available at: https://doi.org/10.1051/shsconf/20219202027.</w:t>
      </w:r>
    </w:p>
    <w:p w14:paraId="59D1E27E"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Li, X. and Jia, Y. (2015) ‘Characteristics Influence for Entrepreneurship Behavior Ability’:, in. </w:t>
      </w:r>
      <w:r w:rsidRPr="00DC460F">
        <w:rPr>
          <w:rFonts w:ascii="Arial" w:hAnsi="Arial" w:cs="Arial"/>
          <w:i/>
          <w:iCs/>
        </w:rPr>
        <w:t>International Conference on Education, Management, Commerce and Society (EMCS-15)</w:t>
      </w:r>
      <w:r w:rsidRPr="00DC460F">
        <w:rPr>
          <w:rFonts w:ascii="Arial" w:hAnsi="Arial" w:cs="Arial"/>
        </w:rPr>
        <w:t>, Shenyang, China. Available at: https://doi.org/10.2991/emcs-15.2015.123.</w:t>
      </w:r>
    </w:p>
    <w:p w14:paraId="63EAE040"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LinkedIn (2021) </w:t>
      </w:r>
      <w:r w:rsidRPr="00DC460F">
        <w:rPr>
          <w:rFonts w:ascii="Arial" w:hAnsi="Arial" w:cs="Arial"/>
          <w:i/>
          <w:iCs/>
        </w:rPr>
        <w:t>Why Businesses Need to Adapt Change in a Rapidly Changing Business Environment to be Continuously Successful</w:t>
      </w:r>
      <w:r w:rsidRPr="00DC460F">
        <w:rPr>
          <w:rFonts w:ascii="Arial" w:hAnsi="Arial" w:cs="Arial"/>
        </w:rPr>
        <w:t>. Available at: https://www.linkedin.com/pulse/why-businesses-need-adapt-change-rapidly-changing-colin-thompson (Accessed: 30 March 2023).</w:t>
      </w:r>
    </w:p>
    <w:p w14:paraId="44A9E758"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Lubis, N.W. (2022) ‘Resource Based View (RBV) in Improving Company Strategic Capacity’, </w:t>
      </w:r>
      <w:r w:rsidRPr="00DC460F">
        <w:rPr>
          <w:rFonts w:ascii="Arial" w:hAnsi="Arial" w:cs="Arial"/>
          <w:i/>
          <w:iCs/>
        </w:rPr>
        <w:t>Research Horizon</w:t>
      </w:r>
      <w:r w:rsidRPr="00DC460F">
        <w:rPr>
          <w:rFonts w:ascii="Arial" w:hAnsi="Arial" w:cs="Arial"/>
        </w:rPr>
        <w:t>, 2(6), pp. 587–596. Available at: https://doi.org/10.54518/rh.2.6.2022.587-596.</w:t>
      </w:r>
    </w:p>
    <w:p w14:paraId="451CEA9E"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Matthews, G. (2018) ‘Cognitive-Adaptive Trait Theory: A Shift in Perspective on Personality: Cognitive-Adaptive Theory’, </w:t>
      </w:r>
      <w:r w:rsidRPr="00DC460F">
        <w:rPr>
          <w:rFonts w:ascii="Arial" w:hAnsi="Arial" w:cs="Arial"/>
          <w:i/>
          <w:iCs/>
        </w:rPr>
        <w:t>Journal of Personality</w:t>
      </w:r>
      <w:r w:rsidRPr="00DC460F">
        <w:rPr>
          <w:rFonts w:ascii="Arial" w:hAnsi="Arial" w:cs="Arial"/>
        </w:rPr>
        <w:t>, 86(1), pp. 69–82. Available at: https://doi.org/10.1111/jopy.12319.</w:t>
      </w:r>
    </w:p>
    <w:p w14:paraId="01618C77"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McBride, R., Packard, M.D. and Clark, B.B. (2023) ‘Rogue Entrepreneurship’, </w:t>
      </w:r>
      <w:r w:rsidRPr="00DC460F">
        <w:rPr>
          <w:rFonts w:ascii="Arial" w:hAnsi="Arial" w:cs="Arial"/>
          <w:i/>
          <w:iCs/>
        </w:rPr>
        <w:t>Entrepreneurship Theory and Practice</w:t>
      </w:r>
      <w:r w:rsidRPr="00DC460F">
        <w:rPr>
          <w:rFonts w:ascii="Arial" w:hAnsi="Arial" w:cs="Arial"/>
        </w:rPr>
        <w:t>, p. 104225872211357. Available at: https://doi.org/10.1177/10422587221135763.</w:t>
      </w:r>
    </w:p>
    <w:p w14:paraId="16565546"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lastRenderedPageBreak/>
        <w:t xml:space="preserve">McGahan, A.M. (2021) ‘Integrating Insights From the Resource-Based View of the Firm Into the New Stakeholder Theory’, </w:t>
      </w:r>
      <w:r w:rsidRPr="00DC460F">
        <w:rPr>
          <w:rFonts w:ascii="Arial" w:hAnsi="Arial" w:cs="Arial"/>
          <w:i/>
          <w:iCs/>
        </w:rPr>
        <w:t>Journal of Management</w:t>
      </w:r>
      <w:r w:rsidRPr="00DC460F">
        <w:rPr>
          <w:rFonts w:ascii="Arial" w:hAnsi="Arial" w:cs="Arial"/>
        </w:rPr>
        <w:t>, 47(7), pp. 1734–1756. Available at: https://doi.org/10.1177/0149206320987282.</w:t>
      </w:r>
    </w:p>
    <w:p w14:paraId="09122012"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Mehmood, T. </w:t>
      </w:r>
      <w:r w:rsidRPr="00DC460F">
        <w:rPr>
          <w:rFonts w:ascii="Arial" w:hAnsi="Arial" w:cs="Arial"/>
          <w:i/>
          <w:iCs/>
        </w:rPr>
        <w:t>et al.</w:t>
      </w:r>
      <w:r w:rsidRPr="00DC460F">
        <w:rPr>
          <w:rFonts w:ascii="Arial" w:hAnsi="Arial" w:cs="Arial"/>
        </w:rPr>
        <w:t xml:space="preserve"> (2019) ‘Schumpeterian Entrepreneurship Theory Evolution and Relevance’, </w:t>
      </w:r>
      <w:r w:rsidRPr="00DC460F">
        <w:rPr>
          <w:rFonts w:ascii="Arial" w:hAnsi="Arial" w:cs="Arial"/>
          <w:i/>
          <w:iCs/>
        </w:rPr>
        <w:t>Academy of Entrepreneurship Journal</w:t>
      </w:r>
      <w:r w:rsidRPr="00DC460F">
        <w:rPr>
          <w:rFonts w:ascii="Arial" w:hAnsi="Arial" w:cs="Arial"/>
        </w:rPr>
        <w:t>, 25(4), pp. 1–301. Available at: https://www.abacademies.org/abstract/schumpeterian-entrepreneurship-theory-evolution-and-relevance-8756.html (Accessed: 30 March 2023).</w:t>
      </w:r>
    </w:p>
    <w:p w14:paraId="17651604"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Minelgaite, I. </w:t>
      </w:r>
      <w:r w:rsidRPr="00DC460F">
        <w:rPr>
          <w:rFonts w:ascii="Arial" w:hAnsi="Arial" w:cs="Arial"/>
          <w:i/>
          <w:iCs/>
        </w:rPr>
        <w:t>et al.</w:t>
      </w:r>
      <w:r w:rsidRPr="00DC460F">
        <w:rPr>
          <w:rFonts w:ascii="Arial" w:hAnsi="Arial" w:cs="Arial"/>
        </w:rPr>
        <w:t xml:space="preserve"> (2018) ‘Moving Icelandic Companies Global Through Visionary Leadership: The Case of Alvogen’, in I. Minelgaite et al. (eds) </w:t>
      </w:r>
      <w:r w:rsidRPr="00DC460F">
        <w:rPr>
          <w:rFonts w:ascii="Arial" w:hAnsi="Arial" w:cs="Arial"/>
          <w:i/>
          <w:iCs/>
        </w:rPr>
        <w:t>Demystifying Leadership in Iceland: An Inquiry into Cultural, Societal, and Entrepreneurial Uniqueness</w:t>
      </w:r>
      <w:r w:rsidRPr="00DC460F">
        <w:rPr>
          <w:rFonts w:ascii="Arial" w:hAnsi="Arial" w:cs="Arial"/>
        </w:rPr>
        <w:t>. Cham: Springer International Publishing (Contributions to Management Science), pp. 111–124. Available at: https://doi.org/10.1007/978-3-319-96044-9_12.</w:t>
      </w:r>
    </w:p>
    <w:p w14:paraId="1C0A4D84" w14:textId="65E76EA8"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Moon, J. and Shugan, S.M. (2020) ‘</w:t>
      </w:r>
      <w:r w:rsidR="00DC460F">
        <w:rPr>
          <w:rFonts w:ascii="Arial" w:hAnsi="Arial" w:cs="Arial"/>
        </w:rPr>
        <w:t>Non-profit</w:t>
      </w:r>
      <w:r w:rsidRPr="00DC460F">
        <w:rPr>
          <w:rFonts w:ascii="Arial" w:hAnsi="Arial" w:cs="Arial"/>
        </w:rPr>
        <w:t xml:space="preserve"> Versus For-Profit Health Care Competition: How Service Mix Makes </w:t>
      </w:r>
      <w:r w:rsidR="00DC460F">
        <w:rPr>
          <w:rFonts w:ascii="Arial" w:hAnsi="Arial" w:cs="Arial"/>
        </w:rPr>
        <w:t>Non-profit</w:t>
      </w:r>
      <w:r w:rsidRPr="00DC460F">
        <w:rPr>
          <w:rFonts w:ascii="Arial" w:hAnsi="Arial" w:cs="Arial"/>
        </w:rPr>
        <w:t xml:space="preserve"> Hospitals More Profitable’, </w:t>
      </w:r>
      <w:r w:rsidRPr="00DC460F">
        <w:rPr>
          <w:rFonts w:ascii="Arial" w:hAnsi="Arial" w:cs="Arial"/>
          <w:i/>
          <w:iCs/>
        </w:rPr>
        <w:t>Journal of Marketing Research</w:t>
      </w:r>
      <w:r w:rsidRPr="00DC460F">
        <w:rPr>
          <w:rFonts w:ascii="Arial" w:hAnsi="Arial" w:cs="Arial"/>
        </w:rPr>
        <w:t>, 57(2), pp. 193–210. Available at: https://doi.org/10.1177/0022243719901169.</w:t>
      </w:r>
    </w:p>
    <w:p w14:paraId="524C89AC"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National Genome Research Institute (2023) </w:t>
      </w:r>
      <w:r w:rsidRPr="00DC460F">
        <w:rPr>
          <w:rFonts w:ascii="Arial" w:hAnsi="Arial" w:cs="Arial"/>
          <w:i/>
          <w:iCs/>
        </w:rPr>
        <w:t>Trait</w:t>
      </w:r>
      <w:r w:rsidRPr="00DC460F">
        <w:rPr>
          <w:rFonts w:ascii="Arial" w:hAnsi="Arial" w:cs="Arial"/>
        </w:rPr>
        <w:t xml:space="preserve">, </w:t>
      </w:r>
      <w:r w:rsidRPr="00DC460F">
        <w:rPr>
          <w:rFonts w:ascii="Arial" w:hAnsi="Arial" w:cs="Arial"/>
          <w:i/>
          <w:iCs/>
        </w:rPr>
        <w:t>Genome.gov</w:t>
      </w:r>
      <w:r w:rsidRPr="00DC460F">
        <w:rPr>
          <w:rFonts w:ascii="Arial" w:hAnsi="Arial" w:cs="Arial"/>
        </w:rPr>
        <w:t>. Available at: https://www.genome.gov/genetics-glossary/Trait (Accessed: 30 March 2023).</w:t>
      </w:r>
    </w:p>
    <w:p w14:paraId="5D4A5CF8"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National University of Asuncion, Paraguay </w:t>
      </w:r>
      <w:r w:rsidRPr="00DC460F">
        <w:rPr>
          <w:rFonts w:ascii="Arial" w:hAnsi="Arial" w:cs="Arial"/>
          <w:i/>
          <w:iCs/>
        </w:rPr>
        <w:t>et al.</w:t>
      </w:r>
      <w:r w:rsidRPr="00DC460F">
        <w:rPr>
          <w:rFonts w:ascii="Arial" w:hAnsi="Arial" w:cs="Arial"/>
        </w:rPr>
        <w:t xml:space="preserve"> (2018) ‘Personal Values and Entrepreneurial Attitude as Intellectual Capital: Impact on Innovation in Small Enterprises’, </w:t>
      </w:r>
      <w:r w:rsidRPr="00DC460F">
        <w:rPr>
          <w:rFonts w:ascii="Arial" w:hAnsi="Arial" w:cs="Arial"/>
          <w:i/>
          <w:iCs/>
        </w:rPr>
        <w:t>www.amfiteatrueconomic.ro</w:t>
      </w:r>
      <w:r w:rsidRPr="00DC460F">
        <w:rPr>
          <w:rFonts w:ascii="Arial" w:hAnsi="Arial" w:cs="Arial"/>
        </w:rPr>
        <w:t>, 20(49), p. 771. Available at: https://doi.org/10.24818/EA/2018/49/771.</w:t>
      </w:r>
    </w:p>
    <w:p w14:paraId="08DD7136"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Ndoro, T. and van Niekerk, R. (2019) ‘A Psychobiographical Analysis of the Personality Traits of Steve Jobs’s Entrepreneurial Life’, </w:t>
      </w:r>
      <w:r w:rsidRPr="00DC460F">
        <w:rPr>
          <w:rFonts w:ascii="Arial" w:hAnsi="Arial" w:cs="Arial"/>
          <w:i/>
          <w:iCs/>
        </w:rPr>
        <w:t>Indo-Pacific Journal of Phenomenology</w:t>
      </w:r>
      <w:r w:rsidRPr="00DC460F">
        <w:rPr>
          <w:rFonts w:ascii="Arial" w:hAnsi="Arial" w:cs="Arial"/>
        </w:rPr>
        <w:t>, 19(1), pp. 29–39. Available at: https://doi.org/10.1080/20797222.2019.1620421.</w:t>
      </w:r>
    </w:p>
    <w:p w14:paraId="324CD34C"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Okolie, U.C. </w:t>
      </w:r>
      <w:r w:rsidRPr="00DC460F">
        <w:rPr>
          <w:rFonts w:ascii="Arial" w:hAnsi="Arial" w:cs="Arial"/>
          <w:i/>
          <w:iCs/>
        </w:rPr>
        <w:t>et al.</w:t>
      </w:r>
      <w:r w:rsidRPr="00DC460F">
        <w:rPr>
          <w:rFonts w:ascii="Arial" w:hAnsi="Arial" w:cs="Arial"/>
        </w:rPr>
        <w:t xml:space="preserve"> (2021) ‘Women Entrepreneurship and Poverty Alleviation: Understanding the Economic and Socio-cultural Context of the Igbo Women’s Basket Weaving Enterprise in Nigeria’, </w:t>
      </w:r>
      <w:r w:rsidRPr="00DC460F">
        <w:rPr>
          <w:rFonts w:ascii="Arial" w:hAnsi="Arial" w:cs="Arial"/>
          <w:i/>
          <w:iCs/>
        </w:rPr>
        <w:t>Journal of African Business</w:t>
      </w:r>
      <w:r w:rsidRPr="00DC460F">
        <w:rPr>
          <w:rFonts w:ascii="Arial" w:hAnsi="Arial" w:cs="Arial"/>
        </w:rPr>
        <w:t>, 22(4), pp. 448–467. Available at: https://doi.org/10.1080/15228916.2021.1874781.</w:t>
      </w:r>
    </w:p>
    <w:p w14:paraId="4852EAAB"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Panda, B. and Leepsa, N.M. (2017) ‘Agency theory: Review of Theory and Evidence on Problems and Perspectives’, </w:t>
      </w:r>
      <w:r w:rsidRPr="00DC460F">
        <w:rPr>
          <w:rFonts w:ascii="Arial" w:hAnsi="Arial" w:cs="Arial"/>
          <w:i/>
          <w:iCs/>
        </w:rPr>
        <w:t>Indian Journal of Corporate Governance</w:t>
      </w:r>
      <w:r w:rsidRPr="00DC460F">
        <w:rPr>
          <w:rFonts w:ascii="Arial" w:hAnsi="Arial" w:cs="Arial"/>
        </w:rPr>
        <w:t>, 10(1), pp. 74–95. Available at: https://doi.org/10.1177/0974686217701467.</w:t>
      </w:r>
    </w:p>
    <w:p w14:paraId="300176B7"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lastRenderedPageBreak/>
        <w:t xml:space="preserve">Pattanayak, S. and Kakati, M. (2021) ‘An empirical study on entrepreneurial traits and their impact on enterprise success’, </w:t>
      </w:r>
      <w:r w:rsidRPr="00DC460F">
        <w:rPr>
          <w:rFonts w:ascii="Arial" w:hAnsi="Arial" w:cs="Arial"/>
          <w:i/>
          <w:iCs/>
        </w:rPr>
        <w:t>Vilakshan - XIMB Journal of Management</w:t>
      </w:r>
      <w:r w:rsidRPr="00DC460F">
        <w:rPr>
          <w:rFonts w:ascii="Arial" w:hAnsi="Arial" w:cs="Arial"/>
        </w:rPr>
        <w:t>, ahead-of-print(ahead-of-print). Available at: https://doi.org/10.1108/XJM-09-2021-0249.</w:t>
      </w:r>
    </w:p>
    <w:p w14:paraId="43342718"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Pepper, A. (2021) ‘The Behavioural Economics of Executive Incentives’, </w:t>
      </w:r>
      <w:r w:rsidRPr="00DC460F">
        <w:rPr>
          <w:rFonts w:ascii="Arial" w:hAnsi="Arial" w:cs="Arial"/>
          <w:i/>
          <w:iCs/>
        </w:rPr>
        <w:t>NHRD Network Journal</w:t>
      </w:r>
      <w:r w:rsidRPr="00DC460F">
        <w:rPr>
          <w:rFonts w:ascii="Arial" w:hAnsi="Arial" w:cs="Arial"/>
        </w:rPr>
        <w:t>, 14(2), pp. 186–192. Available at: https://doi.org/10.1177/2631454120953038.</w:t>
      </w:r>
    </w:p>
    <w:p w14:paraId="42CC8AAD"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Raible, S.E. and Williams-Middleton, K. (2021) ‘The relatable entrepreneur: Combating stereotypes in entrepreneurship education’, </w:t>
      </w:r>
      <w:r w:rsidRPr="00DC460F">
        <w:rPr>
          <w:rFonts w:ascii="Arial" w:hAnsi="Arial" w:cs="Arial"/>
          <w:i/>
          <w:iCs/>
        </w:rPr>
        <w:t>Industry and Higher Education</w:t>
      </w:r>
      <w:r w:rsidRPr="00DC460F">
        <w:rPr>
          <w:rFonts w:ascii="Arial" w:hAnsi="Arial" w:cs="Arial"/>
        </w:rPr>
        <w:t>, 35(4), pp. 293–305. Available at: https://doi.org/10.1177/09504222211017436.</w:t>
      </w:r>
    </w:p>
    <w:p w14:paraId="3BF0E936"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Rebetak, F. and Bartosova, V. (2020) ‘Non-profit organizations in the conditions of Slovakia’, </w:t>
      </w:r>
      <w:r w:rsidRPr="00DC460F">
        <w:rPr>
          <w:rFonts w:ascii="Arial" w:hAnsi="Arial" w:cs="Arial"/>
          <w:i/>
          <w:iCs/>
        </w:rPr>
        <w:t>SHS Web of Conferences</w:t>
      </w:r>
      <w:r w:rsidRPr="00DC460F">
        <w:rPr>
          <w:rFonts w:ascii="Arial" w:hAnsi="Arial" w:cs="Arial"/>
        </w:rPr>
        <w:t>. Edited by T. Kliestik, 74, p. 05020. Available at: https://doi.org/10.1051/shsconf/20207405020.</w:t>
      </w:r>
    </w:p>
    <w:p w14:paraId="242F98B5"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Shepherd, D.A. and Patzelt, H. (2018) ‘Motivation and Entrepreneurial Cognition’, in Shepherd, D. A. and Patzelt, H., </w:t>
      </w:r>
      <w:r w:rsidRPr="00DC460F">
        <w:rPr>
          <w:rFonts w:ascii="Arial" w:hAnsi="Arial" w:cs="Arial"/>
          <w:i/>
          <w:iCs/>
        </w:rPr>
        <w:t>Entrepreneurial Cognition</w:t>
      </w:r>
      <w:r w:rsidRPr="00DC460F">
        <w:rPr>
          <w:rFonts w:ascii="Arial" w:hAnsi="Arial" w:cs="Arial"/>
        </w:rPr>
        <w:t>. Cham: Springer International Publishing, pp. 51–103. Available at: https://doi.org/10.1007/978-3-319-71782-1_3.</w:t>
      </w:r>
    </w:p>
    <w:p w14:paraId="5102144C"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Smith, A. and Kaminishi, M. (2020) ‘Confucian Entrepreneurship: Towards a Genealogy of a Conceptual Tool’, </w:t>
      </w:r>
      <w:r w:rsidRPr="00DC460F">
        <w:rPr>
          <w:rFonts w:ascii="Arial" w:hAnsi="Arial" w:cs="Arial"/>
          <w:i/>
          <w:iCs/>
        </w:rPr>
        <w:t>Journal of Management Studies</w:t>
      </w:r>
      <w:r w:rsidRPr="00DC460F">
        <w:rPr>
          <w:rFonts w:ascii="Arial" w:hAnsi="Arial" w:cs="Arial"/>
        </w:rPr>
        <w:t>, 57(1), pp. 25–56. Available at: https://doi.org/10.1111/joms.12439.</w:t>
      </w:r>
    </w:p>
    <w:p w14:paraId="57D17875"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Soares, M.D.C. and Perin, M.G. (2019) ‘Entrepreneurial orientation and firm performance: an updated meta-analysis’, </w:t>
      </w:r>
      <w:r w:rsidRPr="00DC460F">
        <w:rPr>
          <w:rFonts w:ascii="Arial" w:hAnsi="Arial" w:cs="Arial"/>
          <w:i/>
          <w:iCs/>
        </w:rPr>
        <w:t>RAUSP Management Journal</w:t>
      </w:r>
      <w:r w:rsidRPr="00DC460F">
        <w:rPr>
          <w:rFonts w:ascii="Arial" w:hAnsi="Arial" w:cs="Arial"/>
        </w:rPr>
        <w:t>, 55(2), pp. 143–159. Available at: https://doi.org/10.1108/RAUSP-01-2019-0014.</w:t>
      </w:r>
    </w:p>
    <w:p w14:paraId="1A06F9F9"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Sujitjorn, S. and Lertsuksombat, R. (2019) ‘A Soft Structure of Not-for-Profit Organization’, </w:t>
      </w:r>
      <w:r w:rsidRPr="00DC460F">
        <w:rPr>
          <w:rFonts w:ascii="Arial" w:hAnsi="Arial" w:cs="Arial"/>
          <w:i/>
          <w:iCs/>
        </w:rPr>
        <w:t>Open Journal of Business and Management</w:t>
      </w:r>
      <w:r w:rsidRPr="00DC460F">
        <w:rPr>
          <w:rFonts w:ascii="Arial" w:hAnsi="Arial" w:cs="Arial"/>
        </w:rPr>
        <w:t>, 07(04), pp. 1637–1640. Available at: https://doi.org/10.4236/ojbm.2019.74113.</w:t>
      </w:r>
    </w:p>
    <w:p w14:paraId="18B0744A"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Sutevski, D. (2018) </w:t>
      </w:r>
      <w:r w:rsidRPr="00DC460F">
        <w:rPr>
          <w:rFonts w:ascii="Arial" w:hAnsi="Arial" w:cs="Arial"/>
          <w:i/>
          <w:iCs/>
        </w:rPr>
        <w:t>Importance of Leadership Skills for Entrepreneurs</w:t>
      </w:r>
      <w:r w:rsidRPr="00DC460F">
        <w:rPr>
          <w:rFonts w:ascii="Arial" w:hAnsi="Arial" w:cs="Arial"/>
        </w:rPr>
        <w:t xml:space="preserve">, </w:t>
      </w:r>
      <w:r w:rsidRPr="00DC460F">
        <w:rPr>
          <w:rFonts w:ascii="Arial" w:hAnsi="Arial" w:cs="Arial"/>
          <w:i/>
          <w:iCs/>
        </w:rPr>
        <w:t>Entrepreneurship in a Box</w:t>
      </w:r>
      <w:r w:rsidRPr="00DC460F">
        <w:rPr>
          <w:rFonts w:ascii="Arial" w:hAnsi="Arial" w:cs="Arial"/>
        </w:rPr>
        <w:t>. Available at: https://www.entrepreneurshipinabox.com/17218/importance-of-leadership-skills-for-entrepreneurs/ (Accessed: 30 March 2023).</w:t>
      </w:r>
    </w:p>
    <w:p w14:paraId="446A0284" w14:textId="3345B6F2"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Sutha,  A</w:t>
      </w:r>
      <w:r w:rsidR="00DC460F">
        <w:rPr>
          <w:rFonts w:ascii="Arial" w:hAnsi="Arial" w:cs="Arial"/>
        </w:rPr>
        <w:t>.</w:t>
      </w:r>
      <w:r w:rsidRPr="00DC460F">
        <w:rPr>
          <w:rFonts w:ascii="Arial" w:hAnsi="Arial" w:cs="Arial"/>
        </w:rPr>
        <w:t xml:space="preserve"> and Sankar, P. (2016) ‘Entrepreneurial Intention and Social Entrepreneurship among University Students in Chennai City’, 8(1).</w:t>
      </w:r>
    </w:p>
    <w:p w14:paraId="31EF4E4E"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lastRenderedPageBreak/>
        <w:t xml:space="preserve">The CEO Magazine (2019) </w:t>
      </w:r>
      <w:r w:rsidRPr="00DC460F">
        <w:rPr>
          <w:rFonts w:ascii="Arial" w:hAnsi="Arial" w:cs="Arial"/>
          <w:i/>
          <w:iCs/>
        </w:rPr>
        <w:t>Attributes of a successful entrepreneur</w:t>
      </w:r>
      <w:r w:rsidRPr="00DC460F">
        <w:rPr>
          <w:rFonts w:ascii="Arial" w:hAnsi="Arial" w:cs="Arial"/>
        </w:rPr>
        <w:t xml:space="preserve">, </w:t>
      </w:r>
      <w:r w:rsidRPr="00DC460F">
        <w:rPr>
          <w:rFonts w:ascii="Arial" w:hAnsi="Arial" w:cs="Arial"/>
          <w:i/>
          <w:iCs/>
        </w:rPr>
        <w:t>The CEO Magazine</w:t>
      </w:r>
      <w:r w:rsidRPr="00DC460F">
        <w:rPr>
          <w:rFonts w:ascii="Arial" w:hAnsi="Arial" w:cs="Arial"/>
        </w:rPr>
        <w:t>. Available at: https://www.theceomagazine.com/business/start-ups-entrepreneurs/attributes-of-a-successful-entrepreneur/ (Accessed: 5 April 2023).</w:t>
      </w:r>
    </w:p>
    <w:p w14:paraId="449BE3B2"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Therthani, S. </w:t>
      </w:r>
      <w:r w:rsidRPr="00DC460F">
        <w:rPr>
          <w:rFonts w:ascii="Arial" w:hAnsi="Arial" w:cs="Arial"/>
          <w:i/>
          <w:iCs/>
        </w:rPr>
        <w:t>et al.</w:t>
      </w:r>
      <w:r w:rsidRPr="00DC460F">
        <w:rPr>
          <w:rFonts w:ascii="Arial" w:hAnsi="Arial" w:cs="Arial"/>
        </w:rPr>
        <w:t xml:space="preserve"> (2022) ‘Assessing personality traits, life balance domains, and work addiction among entrepreneurs’, </w:t>
      </w:r>
      <w:r w:rsidRPr="00DC460F">
        <w:rPr>
          <w:rFonts w:ascii="Arial" w:hAnsi="Arial" w:cs="Arial"/>
          <w:i/>
          <w:iCs/>
        </w:rPr>
        <w:t>The Career Development Quarterly</w:t>
      </w:r>
      <w:r w:rsidRPr="00DC460F">
        <w:rPr>
          <w:rFonts w:ascii="Arial" w:hAnsi="Arial" w:cs="Arial"/>
        </w:rPr>
        <w:t>, 70(3), pp. 190–201. Available at: https://doi.org/10.1002/cdq.12296.</w:t>
      </w:r>
    </w:p>
    <w:p w14:paraId="2B7B09F1"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Thomas-Bryant, K. (2021) </w:t>
      </w:r>
      <w:r w:rsidRPr="00DC460F">
        <w:rPr>
          <w:rFonts w:ascii="Arial" w:hAnsi="Arial" w:cs="Arial"/>
          <w:i/>
          <w:iCs/>
        </w:rPr>
        <w:t>Applying for funding: What non-profit organisations need to do</w:t>
      </w:r>
      <w:r w:rsidRPr="00DC460F">
        <w:rPr>
          <w:rFonts w:ascii="Arial" w:hAnsi="Arial" w:cs="Arial"/>
        </w:rPr>
        <w:t xml:space="preserve">, </w:t>
      </w:r>
      <w:r w:rsidRPr="00DC460F">
        <w:rPr>
          <w:rFonts w:ascii="Arial" w:hAnsi="Arial" w:cs="Arial"/>
          <w:i/>
          <w:iCs/>
        </w:rPr>
        <w:t>Sage Advice United Kingdom</w:t>
      </w:r>
      <w:r w:rsidRPr="00DC460F">
        <w:rPr>
          <w:rFonts w:ascii="Arial" w:hAnsi="Arial" w:cs="Arial"/>
        </w:rPr>
        <w:t>. Available at: https://www.sage.com/en-gb/blog/applying-for-funding-non-profit-organisations/ (Accessed: 4 April 2023).</w:t>
      </w:r>
    </w:p>
    <w:p w14:paraId="2A393A12" w14:textId="5C9916AF"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United Nations (2019) </w:t>
      </w:r>
      <w:r w:rsidR="00727264" w:rsidRPr="00DC460F">
        <w:rPr>
          <w:rFonts w:ascii="Arial" w:hAnsi="Arial" w:cs="Arial"/>
          <w:i/>
          <w:iCs/>
        </w:rPr>
        <w:t>World Youth Report</w:t>
      </w:r>
      <w:r w:rsidRPr="00DC460F">
        <w:rPr>
          <w:rFonts w:ascii="Arial" w:hAnsi="Arial" w:cs="Arial"/>
          <w:i/>
          <w:iCs/>
        </w:rPr>
        <w:t>: Youth Social Entrepreneurship and the 2030 Agenda</w:t>
      </w:r>
      <w:r w:rsidRPr="00DC460F">
        <w:rPr>
          <w:rFonts w:ascii="Arial" w:hAnsi="Arial" w:cs="Arial"/>
        </w:rPr>
        <w:t>. Available at: https://www.un.org/development/desa/youth/wp-content/uploads/sites/21/2020/10/WYR2020-Chapter1.pdf.</w:t>
      </w:r>
    </w:p>
    <w:p w14:paraId="70757E02"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Xu, F., Kellermanns, F.W. and Jin, L. (2022) ‘Between</w:t>
      </w:r>
      <w:r w:rsidRPr="00DC460F">
        <w:rPr>
          <w:rFonts w:ascii="Cambria Math" w:hAnsi="Cambria Math" w:cs="Cambria Math"/>
        </w:rPr>
        <w:t>‐</w:t>
      </w:r>
      <w:r w:rsidRPr="00DC460F">
        <w:rPr>
          <w:rFonts w:ascii="Arial" w:hAnsi="Arial" w:cs="Arial"/>
        </w:rPr>
        <w:t xml:space="preserve"> and within</w:t>
      </w:r>
      <w:r w:rsidRPr="00DC460F">
        <w:rPr>
          <w:rFonts w:ascii="Cambria Math" w:hAnsi="Cambria Math" w:cs="Cambria Math"/>
        </w:rPr>
        <w:t>‐</w:t>
      </w:r>
      <w:r w:rsidRPr="00DC460F">
        <w:rPr>
          <w:rFonts w:ascii="Arial" w:hAnsi="Arial" w:cs="Arial"/>
        </w:rPr>
        <w:t xml:space="preserve">person consequences of daily entrepreneurial stressors on discrete emotions in entrepreneurs: The moderating role of personality’, </w:t>
      </w:r>
      <w:r w:rsidRPr="00DC460F">
        <w:rPr>
          <w:rFonts w:ascii="Arial" w:hAnsi="Arial" w:cs="Arial"/>
          <w:i/>
          <w:iCs/>
        </w:rPr>
        <w:t>Stress and Health</w:t>
      </w:r>
      <w:r w:rsidRPr="00DC460F">
        <w:rPr>
          <w:rFonts w:ascii="Arial" w:hAnsi="Arial" w:cs="Arial"/>
        </w:rPr>
        <w:t>, 38(3), pp. 568–580. Available at: https://doi.org/10.1002/smi.3118.</w:t>
      </w:r>
    </w:p>
    <w:p w14:paraId="666FF8C7" w14:textId="77777777" w:rsidR="0087233E" w:rsidRPr="00DC460F" w:rsidRDefault="0087233E" w:rsidP="00727264">
      <w:pPr>
        <w:pStyle w:val="Bibliography"/>
        <w:numPr>
          <w:ilvl w:val="0"/>
          <w:numId w:val="5"/>
        </w:numPr>
        <w:spacing w:line="360" w:lineRule="auto"/>
        <w:jc w:val="both"/>
        <w:rPr>
          <w:rFonts w:ascii="Arial" w:hAnsi="Arial" w:cs="Arial"/>
        </w:rPr>
      </w:pPr>
      <w:r w:rsidRPr="00DC460F">
        <w:rPr>
          <w:rFonts w:ascii="Arial" w:hAnsi="Arial" w:cs="Arial"/>
        </w:rPr>
        <w:t xml:space="preserve">Zazzerini, G. (2021) ‘Skills – Innovation and Entrepreneurial Skills’, in D. Uzunidis, F. Kasmi, and L. Adatto (eds) </w:t>
      </w:r>
      <w:r w:rsidRPr="00DC460F">
        <w:rPr>
          <w:rFonts w:ascii="Arial" w:hAnsi="Arial" w:cs="Arial"/>
          <w:i/>
          <w:iCs/>
        </w:rPr>
        <w:t>Innovation Economics, Engineering and Management Handbook 2</w:t>
      </w:r>
      <w:r w:rsidRPr="00DC460F">
        <w:rPr>
          <w:rFonts w:ascii="Arial" w:hAnsi="Arial" w:cs="Arial"/>
        </w:rPr>
        <w:t>. 1st edn. Wiley, pp. 241–246. Available at: https://doi.org/10.1002/9781119832522.ch29.</w:t>
      </w:r>
    </w:p>
    <w:p w14:paraId="56BEE3D5" w14:textId="7B8A4971" w:rsidR="00C22887" w:rsidRPr="00DC460F" w:rsidRDefault="00C8287C" w:rsidP="00727264">
      <w:pPr>
        <w:spacing w:line="360" w:lineRule="auto"/>
        <w:jc w:val="both"/>
        <w:rPr>
          <w:rFonts w:ascii="Arial" w:hAnsi="Arial" w:cs="Arial"/>
        </w:rPr>
      </w:pPr>
      <w:r w:rsidRPr="00DC460F">
        <w:rPr>
          <w:rFonts w:ascii="Arial" w:hAnsi="Arial" w:cs="Arial"/>
        </w:rPr>
        <w:fldChar w:fldCharType="end"/>
      </w:r>
    </w:p>
    <w:sectPr w:rsidR="00C22887" w:rsidRPr="00DC460F" w:rsidSect="00B84C52">
      <w:footerReference w:type="even" r:id="rId12"/>
      <w:footerReference w:type="default" r:id="rId1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9203C0" w14:textId="77777777" w:rsidR="00B1526A" w:rsidRDefault="00B1526A" w:rsidP="00480D35">
      <w:pPr>
        <w:spacing w:after="0" w:line="240" w:lineRule="auto"/>
      </w:pPr>
      <w:r>
        <w:separator/>
      </w:r>
    </w:p>
  </w:endnote>
  <w:endnote w:type="continuationSeparator" w:id="0">
    <w:p w14:paraId="4F8D2082" w14:textId="77777777" w:rsidR="00B1526A" w:rsidRDefault="00B1526A" w:rsidP="00480D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0"/>
    <w:family w:val="decorative"/>
    <w:pitch w:val="variable"/>
    <w:sig w:usb0="00000003" w:usb1="00000000" w:usb2="00000000" w:usb3="00000000" w:csb0="0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roman"/>
    <w:notTrueType/>
    <w:pitch w:val="default"/>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roman"/>
    <w:notTrueType/>
    <w:pitch w:val="default"/>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5976209"/>
      <w:docPartObj>
        <w:docPartGallery w:val="Page Numbers (Bottom of Page)"/>
        <w:docPartUnique/>
      </w:docPartObj>
    </w:sdtPr>
    <w:sdtContent>
      <w:p w14:paraId="72BBD967" w14:textId="3EAE82F4" w:rsidR="00B84C52" w:rsidRDefault="00B84C52" w:rsidP="00346E2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sidR="00727264">
          <w:rPr>
            <w:rStyle w:val="PageNumber"/>
          </w:rPr>
          <w:fldChar w:fldCharType="separate"/>
        </w:r>
        <w:r w:rsidR="00727264">
          <w:rPr>
            <w:rStyle w:val="PageNumber"/>
            <w:noProof/>
          </w:rPr>
          <w:t>14</w:t>
        </w:r>
        <w:r>
          <w:rPr>
            <w:rStyle w:val="PageNumber"/>
          </w:rPr>
          <w:fldChar w:fldCharType="end"/>
        </w:r>
      </w:p>
    </w:sdtContent>
  </w:sdt>
  <w:p w14:paraId="6795A3DA" w14:textId="77777777" w:rsidR="00B84C52" w:rsidRDefault="00B84C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55280096"/>
      <w:docPartObj>
        <w:docPartGallery w:val="Page Numbers (Bottom of Page)"/>
        <w:docPartUnique/>
      </w:docPartObj>
    </w:sdtPr>
    <w:sdtContent>
      <w:p w14:paraId="2EF60E78" w14:textId="08CCFCB4" w:rsidR="00B84C52" w:rsidRDefault="00B84C52" w:rsidP="00346E2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03DC214C" w14:textId="77777777" w:rsidR="00B84C52" w:rsidRDefault="00B84C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B79F0E" w14:textId="77777777" w:rsidR="00B1526A" w:rsidRDefault="00B1526A" w:rsidP="00480D35">
      <w:pPr>
        <w:spacing w:after="0" w:line="240" w:lineRule="auto"/>
      </w:pPr>
      <w:r>
        <w:separator/>
      </w:r>
    </w:p>
  </w:footnote>
  <w:footnote w:type="continuationSeparator" w:id="0">
    <w:p w14:paraId="5CE4541C" w14:textId="77777777" w:rsidR="00B1526A" w:rsidRDefault="00B1526A" w:rsidP="00480D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B218D"/>
    <w:multiLevelType w:val="hybridMultilevel"/>
    <w:tmpl w:val="CE0A0B8E"/>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4D6A4B"/>
    <w:multiLevelType w:val="hybridMultilevel"/>
    <w:tmpl w:val="F9E0C820"/>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615FAC"/>
    <w:multiLevelType w:val="hybridMultilevel"/>
    <w:tmpl w:val="0F768032"/>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F83D22"/>
    <w:multiLevelType w:val="multilevel"/>
    <w:tmpl w:val="C46857D6"/>
    <w:lvl w:ilvl="0">
      <w:start w:val="1"/>
      <w:numFmt w:val="decimal"/>
      <w:lvlText w:val="%1."/>
      <w:lvlJc w:val="left"/>
      <w:pPr>
        <w:ind w:left="780" w:hanging="360"/>
      </w:pPr>
    </w:lvl>
    <w:lvl w:ilvl="1">
      <w:start w:val="1"/>
      <w:numFmt w:val="decimal"/>
      <w:isLgl/>
      <w:lvlText w:val="%1.%2."/>
      <w:lvlJc w:val="left"/>
      <w:pPr>
        <w:ind w:left="1140" w:hanging="720"/>
      </w:pPr>
      <w:rPr>
        <w:rFonts w:hint="default"/>
      </w:rPr>
    </w:lvl>
    <w:lvl w:ilvl="2">
      <w:start w:val="1"/>
      <w:numFmt w:val="decimal"/>
      <w:isLgl/>
      <w:lvlText w:val="%1.%2.%3."/>
      <w:lvlJc w:val="left"/>
      <w:pPr>
        <w:ind w:left="1140" w:hanging="720"/>
      </w:pPr>
      <w:rPr>
        <w:rFonts w:hint="default"/>
      </w:rPr>
    </w:lvl>
    <w:lvl w:ilvl="3">
      <w:start w:val="1"/>
      <w:numFmt w:val="decimal"/>
      <w:isLgl/>
      <w:lvlText w:val="%1.%2.%3.%4."/>
      <w:lvlJc w:val="left"/>
      <w:pPr>
        <w:ind w:left="1500" w:hanging="1080"/>
      </w:pPr>
      <w:rPr>
        <w:rFonts w:hint="default"/>
      </w:rPr>
    </w:lvl>
    <w:lvl w:ilvl="4">
      <w:start w:val="1"/>
      <w:numFmt w:val="decimal"/>
      <w:isLgl/>
      <w:lvlText w:val="%1.%2.%3.%4.%5."/>
      <w:lvlJc w:val="left"/>
      <w:pPr>
        <w:ind w:left="1500" w:hanging="1080"/>
      </w:pPr>
      <w:rPr>
        <w:rFonts w:hint="default"/>
      </w:rPr>
    </w:lvl>
    <w:lvl w:ilvl="5">
      <w:start w:val="1"/>
      <w:numFmt w:val="decimal"/>
      <w:isLgl/>
      <w:lvlText w:val="%1.%2.%3.%4.%5.%6."/>
      <w:lvlJc w:val="left"/>
      <w:pPr>
        <w:ind w:left="1860" w:hanging="1440"/>
      </w:pPr>
      <w:rPr>
        <w:rFonts w:hint="default"/>
      </w:rPr>
    </w:lvl>
    <w:lvl w:ilvl="6">
      <w:start w:val="1"/>
      <w:numFmt w:val="decimal"/>
      <w:isLgl/>
      <w:lvlText w:val="%1.%2.%3.%4.%5.%6.%7."/>
      <w:lvlJc w:val="left"/>
      <w:pPr>
        <w:ind w:left="2220" w:hanging="1800"/>
      </w:pPr>
      <w:rPr>
        <w:rFonts w:hint="default"/>
      </w:rPr>
    </w:lvl>
    <w:lvl w:ilvl="7">
      <w:start w:val="1"/>
      <w:numFmt w:val="decimal"/>
      <w:isLgl/>
      <w:lvlText w:val="%1.%2.%3.%4.%5.%6.%7.%8."/>
      <w:lvlJc w:val="left"/>
      <w:pPr>
        <w:ind w:left="2220" w:hanging="1800"/>
      </w:pPr>
      <w:rPr>
        <w:rFonts w:hint="default"/>
      </w:rPr>
    </w:lvl>
    <w:lvl w:ilvl="8">
      <w:start w:val="1"/>
      <w:numFmt w:val="decimal"/>
      <w:isLgl/>
      <w:lvlText w:val="%1.%2.%3.%4.%5.%6.%7.%8.%9."/>
      <w:lvlJc w:val="left"/>
      <w:pPr>
        <w:ind w:left="2580" w:hanging="2160"/>
      </w:pPr>
      <w:rPr>
        <w:rFonts w:hint="default"/>
      </w:rPr>
    </w:lvl>
  </w:abstractNum>
  <w:abstractNum w:abstractNumId="4" w15:restartNumberingAfterBreak="0">
    <w:nsid w:val="78CD3108"/>
    <w:multiLevelType w:val="multilevel"/>
    <w:tmpl w:val="C46857D6"/>
    <w:lvl w:ilvl="0">
      <w:start w:val="1"/>
      <w:numFmt w:val="decimal"/>
      <w:lvlText w:val="%1."/>
      <w:lvlJc w:val="left"/>
      <w:pPr>
        <w:ind w:left="780" w:hanging="360"/>
      </w:pPr>
    </w:lvl>
    <w:lvl w:ilvl="1">
      <w:start w:val="1"/>
      <w:numFmt w:val="decimal"/>
      <w:isLgl/>
      <w:lvlText w:val="%1.%2."/>
      <w:lvlJc w:val="left"/>
      <w:pPr>
        <w:ind w:left="1140" w:hanging="720"/>
      </w:pPr>
      <w:rPr>
        <w:rFonts w:hint="default"/>
      </w:rPr>
    </w:lvl>
    <w:lvl w:ilvl="2">
      <w:start w:val="1"/>
      <w:numFmt w:val="decimal"/>
      <w:isLgl/>
      <w:lvlText w:val="%1.%2.%3."/>
      <w:lvlJc w:val="left"/>
      <w:pPr>
        <w:ind w:left="1140" w:hanging="720"/>
      </w:pPr>
      <w:rPr>
        <w:rFonts w:hint="default"/>
      </w:rPr>
    </w:lvl>
    <w:lvl w:ilvl="3">
      <w:start w:val="1"/>
      <w:numFmt w:val="decimal"/>
      <w:isLgl/>
      <w:lvlText w:val="%1.%2.%3.%4."/>
      <w:lvlJc w:val="left"/>
      <w:pPr>
        <w:ind w:left="1500" w:hanging="1080"/>
      </w:pPr>
      <w:rPr>
        <w:rFonts w:hint="default"/>
      </w:rPr>
    </w:lvl>
    <w:lvl w:ilvl="4">
      <w:start w:val="1"/>
      <w:numFmt w:val="decimal"/>
      <w:isLgl/>
      <w:lvlText w:val="%1.%2.%3.%4.%5."/>
      <w:lvlJc w:val="left"/>
      <w:pPr>
        <w:ind w:left="1500" w:hanging="1080"/>
      </w:pPr>
      <w:rPr>
        <w:rFonts w:hint="default"/>
      </w:rPr>
    </w:lvl>
    <w:lvl w:ilvl="5">
      <w:start w:val="1"/>
      <w:numFmt w:val="decimal"/>
      <w:isLgl/>
      <w:lvlText w:val="%1.%2.%3.%4.%5.%6."/>
      <w:lvlJc w:val="left"/>
      <w:pPr>
        <w:ind w:left="1860" w:hanging="1440"/>
      </w:pPr>
      <w:rPr>
        <w:rFonts w:hint="default"/>
      </w:rPr>
    </w:lvl>
    <w:lvl w:ilvl="6">
      <w:start w:val="1"/>
      <w:numFmt w:val="decimal"/>
      <w:isLgl/>
      <w:lvlText w:val="%1.%2.%3.%4.%5.%6.%7."/>
      <w:lvlJc w:val="left"/>
      <w:pPr>
        <w:ind w:left="2220" w:hanging="1800"/>
      </w:pPr>
      <w:rPr>
        <w:rFonts w:hint="default"/>
      </w:rPr>
    </w:lvl>
    <w:lvl w:ilvl="7">
      <w:start w:val="1"/>
      <w:numFmt w:val="decimal"/>
      <w:isLgl/>
      <w:lvlText w:val="%1.%2.%3.%4.%5.%6.%7.%8."/>
      <w:lvlJc w:val="left"/>
      <w:pPr>
        <w:ind w:left="2220" w:hanging="1800"/>
      </w:pPr>
      <w:rPr>
        <w:rFonts w:hint="default"/>
      </w:rPr>
    </w:lvl>
    <w:lvl w:ilvl="8">
      <w:start w:val="1"/>
      <w:numFmt w:val="decimal"/>
      <w:isLgl/>
      <w:lvlText w:val="%1.%2.%3.%4.%5.%6.%7.%8.%9."/>
      <w:lvlJc w:val="left"/>
      <w:pPr>
        <w:ind w:left="2580" w:hanging="2160"/>
      </w:pPr>
      <w:rPr>
        <w:rFonts w:hint="default"/>
      </w:rPr>
    </w:lvl>
  </w:abstractNum>
  <w:num w:numId="1" w16cid:durableId="1398749976">
    <w:abstractNumId w:val="3"/>
  </w:num>
  <w:num w:numId="2" w16cid:durableId="946693806">
    <w:abstractNumId w:val="4"/>
  </w:num>
  <w:num w:numId="3" w16cid:durableId="1304772629">
    <w:abstractNumId w:val="2"/>
  </w:num>
  <w:num w:numId="4" w16cid:durableId="682973236">
    <w:abstractNumId w:val="0"/>
  </w:num>
  <w:num w:numId="5" w16cid:durableId="14630359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689"/>
    <w:rsid w:val="000B0563"/>
    <w:rsid w:val="00121476"/>
    <w:rsid w:val="001333F5"/>
    <w:rsid w:val="001558AA"/>
    <w:rsid w:val="00166611"/>
    <w:rsid w:val="001B138C"/>
    <w:rsid w:val="001D08EA"/>
    <w:rsid w:val="00210827"/>
    <w:rsid w:val="00233A2E"/>
    <w:rsid w:val="00262382"/>
    <w:rsid w:val="002768CA"/>
    <w:rsid w:val="00290936"/>
    <w:rsid w:val="002B28F9"/>
    <w:rsid w:val="002E55FA"/>
    <w:rsid w:val="003758D6"/>
    <w:rsid w:val="003A7FA4"/>
    <w:rsid w:val="003F7B40"/>
    <w:rsid w:val="004036D8"/>
    <w:rsid w:val="00480D35"/>
    <w:rsid w:val="00493E20"/>
    <w:rsid w:val="004A3D8E"/>
    <w:rsid w:val="004D7701"/>
    <w:rsid w:val="004F1F0F"/>
    <w:rsid w:val="0050040D"/>
    <w:rsid w:val="005636B5"/>
    <w:rsid w:val="005B4D84"/>
    <w:rsid w:val="005F4B6C"/>
    <w:rsid w:val="0062160A"/>
    <w:rsid w:val="00653452"/>
    <w:rsid w:val="006E0F69"/>
    <w:rsid w:val="006E7505"/>
    <w:rsid w:val="00727264"/>
    <w:rsid w:val="00740477"/>
    <w:rsid w:val="007D4ADE"/>
    <w:rsid w:val="007F0CB0"/>
    <w:rsid w:val="0081640B"/>
    <w:rsid w:val="008356DD"/>
    <w:rsid w:val="0087233E"/>
    <w:rsid w:val="00883FF3"/>
    <w:rsid w:val="008E7DAE"/>
    <w:rsid w:val="00911C0E"/>
    <w:rsid w:val="00915D03"/>
    <w:rsid w:val="0092738F"/>
    <w:rsid w:val="00937983"/>
    <w:rsid w:val="00961C22"/>
    <w:rsid w:val="009A5F57"/>
    <w:rsid w:val="009F7EDA"/>
    <w:rsid w:val="00A73F8F"/>
    <w:rsid w:val="00A823FD"/>
    <w:rsid w:val="00AD68B0"/>
    <w:rsid w:val="00AE5CFA"/>
    <w:rsid w:val="00B1526A"/>
    <w:rsid w:val="00B84858"/>
    <w:rsid w:val="00B84C52"/>
    <w:rsid w:val="00BE44EC"/>
    <w:rsid w:val="00BF1D55"/>
    <w:rsid w:val="00C22887"/>
    <w:rsid w:val="00C47CEA"/>
    <w:rsid w:val="00C8287C"/>
    <w:rsid w:val="00CA0E8A"/>
    <w:rsid w:val="00CD5D2D"/>
    <w:rsid w:val="00D23EDA"/>
    <w:rsid w:val="00DC460F"/>
    <w:rsid w:val="00E0146A"/>
    <w:rsid w:val="00EA3689"/>
    <w:rsid w:val="00EB7D96"/>
    <w:rsid w:val="00ED5C1C"/>
    <w:rsid w:val="00F50A5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81130"/>
  <w15:chartTrackingRefBased/>
  <w15:docId w15:val="{F0D4206E-9FF4-4C1B-A3BC-082D3A70DC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56DD"/>
  </w:style>
  <w:style w:type="paragraph" w:styleId="Heading1">
    <w:name w:val="heading 1"/>
    <w:basedOn w:val="Normal"/>
    <w:next w:val="Normal"/>
    <w:link w:val="Heading1Char"/>
    <w:uiPriority w:val="9"/>
    <w:qFormat/>
    <w:rsid w:val="00915D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28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1D55"/>
    <w:pPr>
      <w:ind w:left="720"/>
      <w:contextualSpacing/>
    </w:pPr>
  </w:style>
  <w:style w:type="character" w:customStyle="1" w:styleId="Heading1Char">
    <w:name w:val="Heading 1 Char"/>
    <w:basedOn w:val="DefaultParagraphFont"/>
    <w:link w:val="Heading1"/>
    <w:uiPriority w:val="9"/>
    <w:rsid w:val="00915D0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15D03"/>
    <w:pPr>
      <w:outlineLvl w:val="9"/>
    </w:pPr>
    <w:rPr>
      <w:kern w:val="0"/>
      <w:lang w:val="en-US"/>
      <w14:ligatures w14:val="none"/>
    </w:rPr>
  </w:style>
  <w:style w:type="character" w:customStyle="1" w:styleId="Heading2Char">
    <w:name w:val="Heading 2 Char"/>
    <w:basedOn w:val="DefaultParagraphFont"/>
    <w:link w:val="Heading2"/>
    <w:uiPriority w:val="9"/>
    <w:rsid w:val="00C22887"/>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3A7FA4"/>
    <w:pPr>
      <w:tabs>
        <w:tab w:val="left" w:pos="480"/>
        <w:tab w:val="right" w:leader="dot" w:pos="9016"/>
      </w:tabs>
      <w:spacing w:before="120" w:after="120" w:line="360" w:lineRule="auto"/>
      <w:ind w:left="426" w:hanging="426"/>
    </w:pPr>
    <w:rPr>
      <w:rFonts w:cstheme="minorHAnsi"/>
      <w:b/>
      <w:bCs/>
      <w:caps/>
      <w:sz w:val="20"/>
      <w:szCs w:val="20"/>
    </w:rPr>
  </w:style>
  <w:style w:type="paragraph" w:styleId="TOC2">
    <w:name w:val="toc 2"/>
    <w:basedOn w:val="Normal"/>
    <w:next w:val="Normal"/>
    <w:autoRedefine/>
    <w:uiPriority w:val="39"/>
    <w:unhideWhenUsed/>
    <w:rsid w:val="00C22887"/>
    <w:pPr>
      <w:spacing w:after="0"/>
      <w:ind w:left="220"/>
    </w:pPr>
    <w:rPr>
      <w:rFonts w:cstheme="minorHAnsi"/>
      <w:smallCaps/>
      <w:sz w:val="20"/>
      <w:szCs w:val="20"/>
    </w:rPr>
  </w:style>
  <w:style w:type="character" w:styleId="Hyperlink">
    <w:name w:val="Hyperlink"/>
    <w:basedOn w:val="DefaultParagraphFont"/>
    <w:uiPriority w:val="99"/>
    <w:unhideWhenUsed/>
    <w:rsid w:val="00C22887"/>
    <w:rPr>
      <w:color w:val="0563C1" w:themeColor="hyperlink"/>
      <w:u w:val="single"/>
    </w:rPr>
  </w:style>
  <w:style w:type="paragraph" w:styleId="Header">
    <w:name w:val="header"/>
    <w:basedOn w:val="Normal"/>
    <w:link w:val="HeaderChar"/>
    <w:uiPriority w:val="99"/>
    <w:unhideWhenUsed/>
    <w:rsid w:val="00480D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0D35"/>
  </w:style>
  <w:style w:type="paragraph" w:styleId="Footer">
    <w:name w:val="footer"/>
    <w:basedOn w:val="Normal"/>
    <w:link w:val="FooterChar"/>
    <w:uiPriority w:val="99"/>
    <w:unhideWhenUsed/>
    <w:rsid w:val="00480D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0D35"/>
  </w:style>
  <w:style w:type="paragraph" w:styleId="NormalWeb">
    <w:name w:val="Normal (Web)"/>
    <w:basedOn w:val="Normal"/>
    <w:uiPriority w:val="99"/>
    <w:unhideWhenUsed/>
    <w:rsid w:val="0062160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ighlight">
    <w:name w:val="highlight"/>
    <w:basedOn w:val="DefaultParagraphFont"/>
    <w:rsid w:val="007D4ADE"/>
  </w:style>
  <w:style w:type="paragraph" w:styleId="Bibliography">
    <w:name w:val="Bibliography"/>
    <w:basedOn w:val="Normal"/>
    <w:next w:val="Normal"/>
    <w:uiPriority w:val="37"/>
    <w:unhideWhenUsed/>
    <w:rsid w:val="00C8287C"/>
    <w:pPr>
      <w:spacing w:after="240" w:line="240" w:lineRule="auto"/>
    </w:pPr>
  </w:style>
  <w:style w:type="character" w:styleId="PageNumber">
    <w:name w:val="page number"/>
    <w:basedOn w:val="DefaultParagraphFont"/>
    <w:uiPriority w:val="99"/>
    <w:semiHidden/>
    <w:unhideWhenUsed/>
    <w:rsid w:val="00B84C52"/>
  </w:style>
  <w:style w:type="paragraph" w:styleId="TOC3">
    <w:name w:val="toc 3"/>
    <w:basedOn w:val="Normal"/>
    <w:next w:val="Normal"/>
    <w:autoRedefine/>
    <w:uiPriority w:val="39"/>
    <w:semiHidden/>
    <w:unhideWhenUsed/>
    <w:rsid w:val="003A7FA4"/>
    <w:pPr>
      <w:spacing w:after="0"/>
      <w:ind w:left="440"/>
    </w:pPr>
    <w:rPr>
      <w:rFonts w:cstheme="minorHAnsi"/>
      <w:i/>
      <w:iCs/>
      <w:sz w:val="20"/>
      <w:szCs w:val="20"/>
    </w:rPr>
  </w:style>
  <w:style w:type="paragraph" w:styleId="TOC4">
    <w:name w:val="toc 4"/>
    <w:basedOn w:val="Normal"/>
    <w:next w:val="Normal"/>
    <w:autoRedefine/>
    <w:uiPriority w:val="39"/>
    <w:semiHidden/>
    <w:unhideWhenUsed/>
    <w:rsid w:val="003A7FA4"/>
    <w:pPr>
      <w:spacing w:after="0"/>
      <w:ind w:left="660"/>
    </w:pPr>
    <w:rPr>
      <w:rFonts w:cstheme="minorHAnsi"/>
      <w:sz w:val="18"/>
      <w:szCs w:val="18"/>
    </w:rPr>
  </w:style>
  <w:style w:type="paragraph" w:styleId="TOC5">
    <w:name w:val="toc 5"/>
    <w:basedOn w:val="Normal"/>
    <w:next w:val="Normal"/>
    <w:autoRedefine/>
    <w:uiPriority w:val="39"/>
    <w:semiHidden/>
    <w:unhideWhenUsed/>
    <w:rsid w:val="003A7FA4"/>
    <w:pPr>
      <w:spacing w:after="0"/>
      <w:ind w:left="880"/>
    </w:pPr>
    <w:rPr>
      <w:rFonts w:cstheme="minorHAnsi"/>
      <w:sz w:val="18"/>
      <w:szCs w:val="18"/>
    </w:rPr>
  </w:style>
  <w:style w:type="paragraph" w:styleId="TOC6">
    <w:name w:val="toc 6"/>
    <w:basedOn w:val="Normal"/>
    <w:next w:val="Normal"/>
    <w:autoRedefine/>
    <w:uiPriority w:val="39"/>
    <w:semiHidden/>
    <w:unhideWhenUsed/>
    <w:rsid w:val="003A7FA4"/>
    <w:pPr>
      <w:spacing w:after="0"/>
      <w:ind w:left="1100"/>
    </w:pPr>
    <w:rPr>
      <w:rFonts w:cstheme="minorHAnsi"/>
      <w:sz w:val="18"/>
      <w:szCs w:val="18"/>
    </w:rPr>
  </w:style>
  <w:style w:type="paragraph" w:styleId="TOC7">
    <w:name w:val="toc 7"/>
    <w:basedOn w:val="Normal"/>
    <w:next w:val="Normal"/>
    <w:autoRedefine/>
    <w:uiPriority w:val="39"/>
    <w:semiHidden/>
    <w:unhideWhenUsed/>
    <w:rsid w:val="003A7FA4"/>
    <w:pPr>
      <w:spacing w:after="0"/>
      <w:ind w:left="1320"/>
    </w:pPr>
    <w:rPr>
      <w:rFonts w:cstheme="minorHAnsi"/>
      <w:sz w:val="18"/>
      <w:szCs w:val="18"/>
    </w:rPr>
  </w:style>
  <w:style w:type="paragraph" w:styleId="TOC8">
    <w:name w:val="toc 8"/>
    <w:basedOn w:val="Normal"/>
    <w:next w:val="Normal"/>
    <w:autoRedefine/>
    <w:uiPriority w:val="39"/>
    <w:semiHidden/>
    <w:unhideWhenUsed/>
    <w:rsid w:val="003A7FA4"/>
    <w:pPr>
      <w:spacing w:after="0"/>
      <w:ind w:left="1540"/>
    </w:pPr>
    <w:rPr>
      <w:rFonts w:cstheme="minorHAnsi"/>
      <w:sz w:val="18"/>
      <w:szCs w:val="18"/>
    </w:rPr>
  </w:style>
  <w:style w:type="paragraph" w:styleId="TOC9">
    <w:name w:val="toc 9"/>
    <w:basedOn w:val="Normal"/>
    <w:next w:val="Normal"/>
    <w:autoRedefine/>
    <w:uiPriority w:val="39"/>
    <w:semiHidden/>
    <w:unhideWhenUsed/>
    <w:rsid w:val="003A7FA4"/>
    <w:pPr>
      <w:spacing w:after="0"/>
      <w:ind w:left="176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3324283">
      <w:bodyDiv w:val="1"/>
      <w:marLeft w:val="0"/>
      <w:marRight w:val="0"/>
      <w:marTop w:val="0"/>
      <w:marBottom w:val="0"/>
      <w:divBdr>
        <w:top w:val="none" w:sz="0" w:space="0" w:color="auto"/>
        <w:left w:val="none" w:sz="0" w:space="0" w:color="auto"/>
        <w:bottom w:val="none" w:sz="0" w:space="0" w:color="auto"/>
        <w:right w:val="none" w:sz="0" w:space="0" w:color="auto"/>
      </w:divBdr>
      <w:divsChild>
        <w:div w:id="969164452">
          <w:marLeft w:val="0"/>
          <w:marRight w:val="0"/>
          <w:marTop w:val="0"/>
          <w:marBottom w:val="0"/>
          <w:divBdr>
            <w:top w:val="none" w:sz="0" w:space="0" w:color="auto"/>
            <w:left w:val="none" w:sz="0" w:space="0" w:color="auto"/>
            <w:bottom w:val="none" w:sz="0" w:space="0" w:color="auto"/>
            <w:right w:val="none" w:sz="0" w:space="0" w:color="auto"/>
          </w:divBdr>
        </w:div>
      </w:divsChild>
    </w:div>
    <w:div w:id="2050256113">
      <w:bodyDiv w:val="1"/>
      <w:marLeft w:val="0"/>
      <w:marRight w:val="0"/>
      <w:marTop w:val="0"/>
      <w:marBottom w:val="0"/>
      <w:divBdr>
        <w:top w:val="none" w:sz="0" w:space="0" w:color="auto"/>
        <w:left w:val="none" w:sz="0" w:space="0" w:color="auto"/>
        <w:bottom w:val="none" w:sz="0" w:space="0" w:color="auto"/>
        <w:right w:val="none" w:sz="0" w:space="0" w:color="auto"/>
      </w:divBdr>
      <w:divsChild>
        <w:div w:id="135613115">
          <w:marLeft w:val="0"/>
          <w:marRight w:val="0"/>
          <w:marTop w:val="0"/>
          <w:marBottom w:val="0"/>
          <w:divBdr>
            <w:top w:val="none" w:sz="0" w:space="0" w:color="auto"/>
            <w:left w:val="none" w:sz="0" w:space="0" w:color="auto"/>
            <w:bottom w:val="none" w:sz="0" w:space="0" w:color="auto"/>
            <w:right w:val="none" w:sz="0" w:space="0" w:color="auto"/>
          </w:divBdr>
        </w:div>
      </w:divsChild>
    </w:div>
    <w:div w:id="2056612274">
      <w:bodyDiv w:val="1"/>
      <w:marLeft w:val="0"/>
      <w:marRight w:val="0"/>
      <w:marTop w:val="0"/>
      <w:marBottom w:val="0"/>
      <w:divBdr>
        <w:top w:val="none" w:sz="0" w:space="0" w:color="auto"/>
        <w:left w:val="none" w:sz="0" w:space="0" w:color="auto"/>
        <w:bottom w:val="none" w:sz="0" w:space="0" w:color="auto"/>
        <w:right w:val="none" w:sz="0" w:space="0" w:color="auto"/>
      </w:divBdr>
      <w:divsChild>
        <w:div w:id="4850558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1F9F8E-37AD-4500-B67F-4D1822BAB9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22</Pages>
  <Words>22081</Words>
  <Characters>125864</Characters>
  <Application>Microsoft Office Word</Application>
  <DocSecurity>0</DocSecurity>
  <Lines>1048</Lines>
  <Paragraphs>295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Jayalakshmi Gopalkrishnan</dc:creator>
  <cp:keywords/>
  <dc:description/>
  <cp:lastModifiedBy>Emmanuel Ochieng (1807935)</cp:lastModifiedBy>
  <cp:revision>2</cp:revision>
  <dcterms:created xsi:type="dcterms:W3CDTF">2023-05-01T10:12:00Z</dcterms:created>
  <dcterms:modified xsi:type="dcterms:W3CDTF">2023-05-01T10:12:00Z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id="y6CHSftv"/&gt;&lt;style id="http://www.zotero.org/styles/harvard-cite-them-right" hasBibliography="1" bibliographyStyleHasBeenSet="1"/&gt;&lt;prefs&gt;&lt;pref name="fieldType" value="Field"/&gt;&lt;/prefs&gt;&lt;/data&gt;</vt:lpwstr>
  </property>
</Properties>
</file>