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8B6C68" w14:textId="437B5FCB" w:rsidR="00D636B4" w:rsidRDefault="00D636B4" w:rsidP="00D636B4">
      <w:pPr>
        <w:jc w:val="left"/>
        <w:rPr>
          <w:b/>
          <w:bCs/>
          <w:sz w:val="36"/>
          <w:szCs w:val="28"/>
        </w:rPr>
      </w:pPr>
      <w:r w:rsidRPr="00D636B4">
        <w:rPr>
          <w:b/>
          <w:bCs/>
          <w:noProof/>
          <w:sz w:val="36"/>
          <w:szCs w:val="28"/>
        </w:rPr>
        <w:drawing>
          <wp:inline distT="0" distB="0" distL="0" distR="0" wp14:anchorId="6F16B5A0" wp14:editId="627AEE7C">
            <wp:extent cx="2072640" cy="871671"/>
            <wp:effectExtent l="0" t="0" r="3810" b="5080"/>
            <wp:docPr id="109884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84404" name=""/>
                    <pic:cNvPicPr/>
                  </pic:nvPicPr>
                  <pic:blipFill>
                    <a:blip r:embed="rId8"/>
                    <a:stretch>
                      <a:fillRect/>
                    </a:stretch>
                  </pic:blipFill>
                  <pic:spPr>
                    <a:xfrm>
                      <a:off x="0" y="0"/>
                      <a:ext cx="2082901" cy="875986"/>
                    </a:xfrm>
                    <a:prstGeom prst="rect">
                      <a:avLst/>
                    </a:prstGeom>
                  </pic:spPr>
                </pic:pic>
              </a:graphicData>
            </a:graphic>
          </wp:inline>
        </w:drawing>
      </w:r>
    </w:p>
    <w:p w14:paraId="5A4B1DD7" w14:textId="77777777" w:rsidR="00D636B4" w:rsidRDefault="00D636B4" w:rsidP="00D636B4">
      <w:pPr>
        <w:jc w:val="center"/>
        <w:rPr>
          <w:b/>
          <w:bCs/>
          <w:sz w:val="36"/>
          <w:szCs w:val="28"/>
        </w:rPr>
      </w:pPr>
    </w:p>
    <w:p w14:paraId="2AE00067" w14:textId="77777777" w:rsidR="00D636B4" w:rsidRDefault="00D636B4" w:rsidP="00D636B4">
      <w:pPr>
        <w:jc w:val="center"/>
        <w:rPr>
          <w:b/>
          <w:bCs/>
          <w:sz w:val="36"/>
          <w:szCs w:val="28"/>
        </w:rPr>
      </w:pPr>
    </w:p>
    <w:p w14:paraId="2DDA3FC4" w14:textId="77777777" w:rsidR="00D636B4" w:rsidRDefault="00D636B4" w:rsidP="00D636B4">
      <w:pPr>
        <w:jc w:val="center"/>
        <w:rPr>
          <w:b/>
          <w:bCs/>
          <w:sz w:val="36"/>
          <w:szCs w:val="28"/>
        </w:rPr>
      </w:pPr>
    </w:p>
    <w:p w14:paraId="5EB12F90" w14:textId="77777777" w:rsidR="00D636B4" w:rsidRDefault="00D636B4" w:rsidP="00D636B4">
      <w:pPr>
        <w:jc w:val="center"/>
        <w:rPr>
          <w:b/>
          <w:bCs/>
          <w:sz w:val="36"/>
          <w:szCs w:val="28"/>
        </w:rPr>
      </w:pPr>
    </w:p>
    <w:p w14:paraId="15CDC67C" w14:textId="28CD1527" w:rsidR="003B09A8" w:rsidRPr="00D636B4" w:rsidRDefault="00000000" w:rsidP="00D636B4">
      <w:pPr>
        <w:jc w:val="center"/>
        <w:rPr>
          <w:b/>
          <w:bCs/>
          <w:sz w:val="36"/>
          <w:szCs w:val="28"/>
        </w:rPr>
      </w:pPr>
      <w:r w:rsidRPr="00D636B4">
        <w:rPr>
          <w:b/>
          <w:bCs/>
          <w:sz w:val="36"/>
          <w:szCs w:val="28"/>
        </w:rPr>
        <w:t>Contemporary Themes in the Hotel and Hospitality Sector</w:t>
      </w:r>
    </w:p>
    <w:p w14:paraId="31821E12" w14:textId="10B61AF5" w:rsidR="00D636B4" w:rsidRPr="00D636B4" w:rsidRDefault="00D636B4" w:rsidP="00D636B4">
      <w:pPr>
        <w:jc w:val="center"/>
        <w:rPr>
          <w:b/>
          <w:bCs/>
          <w:sz w:val="32"/>
          <w:szCs w:val="24"/>
        </w:rPr>
      </w:pPr>
      <w:r w:rsidRPr="00D636B4">
        <w:rPr>
          <w:b/>
          <w:bCs/>
          <w:sz w:val="32"/>
          <w:szCs w:val="24"/>
        </w:rPr>
        <w:t>Module code: BMIH6001</w:t>
      </w:r>
    </w:p>
    <w:p w14:paraId="231551D9" w14:textId="61330460" w:rsidR="00D636B4" w:rsidRPr="00D636B4" w:rsidRDefault="00D636B4" w:rsidP="00D636B4">
      <w:pPr>
        <w:jc w:val="center"/>
        <w:rPr>
          <w:sz w:val="28"/>
          <w:szCs w:val="22"/>
        </w:rPr>
      </w:pPr>
      <w:r w:rsidRPr="00D636B4">
        <w:rPr>
          <w:b/>
          <w:bCs/>
          <w:sz w:val="28"/>
          <w:szCs w:val="22"/>
        </w:rPr>
        <w:t>Assignment One: Conference Research Paper</w:t>
      </w:r>
    </w:p>
    <w:p w14:paraId="610BA066" w14:textId="77250092" w:rsidR="003B09A8" w:rsidRPr="00D636B4" w:rsidRDefault="00000000" w:rsidP="00D636B4">
      <w:pPr>
        <w:jc w:val="center"/>
        <w:rPr>
          <w:b/>
          <w:bCs/>
          <w:i/>
          <w:iCs/>
          <w:sz w:val="28"/>
          <w:szCs w:val="22"/>
        </w:rPr>
      </w:pPr>
      <w:r w:rsidRPr="00D636B4">
        <w:rPr>
          <w:b/>
          <w:bCs/>
          <w:i/>
          <w:iCs/>
          <w:sz w:val="28"/>
          <w:szCs w:val="22"/>
        </w:rPr>
        <w:t>Title: Impact of over-tourism on the hospitality and hotel industry</w:t>
      </w:r>
    </w:p>
    <w:p w14:paraId="7E92D022" w14:textId="27469C69" w:rsidR="00D636B4" w:rsidRPr="00D636B4" w:rsidRDefault="00D636B4" w:rsidP="00D636B4">
      <w:pPr>
        <w:jc w:val="center"/>
        <w:rPr>
          <w:sz w:val="28"/>
          <w:szCs w:val="22"/>
        </w:rPr>
      </w:pPr>
      <w:r w:rsidRPr="00D636B4">
        <w:rPr>
          <w:sz w:val="28"/>
          <w:szCs w:val="22"/>
        </w:rPr>
        <w:t>Student Name:</w:t>
      </w:r>
      <w:r w:rsidRPr="00D636B4">
        <w:rPr>
          <w:rFonts w:ascii="Roboto" w:hAnsi="Roboto"/>
          <w:color w:val="1F1F1F"/>
          <w:sz w:val="33"/>
          <w:szCs w:val="33"/>
          <w:shd w:val="clear" w:color="auto" w:fill="FFFFFF"/>
        </w:rPr>
        <w:t xml:space="preserve"> </w:t>
      </w:r>
      <w:r w:rsidRPr="00D636B4">
        <w:rPr>
          <w:sz w:val="28"/>
          <w:szCs w:val="22"/>
        </w:rPr>
        <w:t>Ionut Kostyal</w:t>
      </w:r>
    </w:p>
    <w:p w14:paraId="006EEC5B" w14:textId="1A0A617B" w:rsidR="00D636B4" w:rsidRPr="00D636B4" w:rsidRDefault="00D636B4" w:rsidP="00D636B4">
      <w:pPr>
        <w:jc w:val="center"/>
        <w:rPr>
          <w:sz w:val="28"/>
          <w:szCs w:val="22"/>
        </w:rPr>
      </w:pPr>
      <w:r w:rsidRPr="00D636B4">
        <w:rPr>
          <w:sz w:val="28"/>
          <w:szCs w:val="22"/>
        </w:rPr>
        <w:t>Student ID:</w:t>
      </w:r>
      <w:r w:rsidR="000950B4">
        <w:rPr>
          <w:sz w:val="28"/>
          <w:szCs w:val="22"/>
        </w:rPr>
        <w:t xml:space="preserve"> 2125398</w:t>
      </w:r>
    </w:p>
    <w:p w14:paraId="496C1496" w14:textId="77777777" w:rsidR="003B09A8" w:rsidRPr="006D4BDC" w:rsidRDefault="003B09A8" w:rsidP="003B09A8"/>
    <w:p w14:paraId="06801438" w14:textId="10BE5874" w:rsidR="005A39DE" w:rsidRDefault="00000000">
      <w:pPr>
        <w:spacing w:after="160" w:line="259" w:lineRule="auto"/>
        <w:jc w:val="left"/>
        <w:rPr>
          <w:b/>
          <w:bCs/>
          <w:sz w:val="28"/>
          <w:szCs w:val="22"/>
        </w:rPr>
      </w:pPr>
      <w:r w:rsidRPr="006D4BDC">
        <w:rPr>
          <w:b/>
          <w:bCs/>
          <w:sz w:val="28"/>
          <w:szCs w:val="22"/>
        </w:rPr>
        <w:br w:type="page"/>
      </w:r>
    </w:p>
    <w:p w14:paraId="7154176E" w14:textId="3752EBFC" w:rsidR="005A39DE" w:rsidRDefault="005A39DE">
      <w:pPr>
        <w:spacing w:after="160" w:line="259" w:lineRule="auto"/>
        <w:jc w:val="left"/>
        <w:rPr>
          <w:b/>
          <w:bCs/>
          <w:sz w:val="28"/>
          <w:szCs w:val="22"/>
        </w:rPr>
      </w:pPr>
      <w:r w:rsidRPr="00C16B14">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b/>
          <w:bCs/>
          <w:sz w:val="28"/>
          <w:szCs w:val="22"/>
        </w:rPr>
        <w:br w:type="page"/>
      </w:r>
    </w:p>
    <w:p w14:paraId="2F98B757" w14:textId="77777777" w:rsidR="0076633A" w:rsidRPr="006D4BDC" w:rsidRDefault="0076633A">
      <w:pPr>
        <w:spacing w:after="160" w:line="259" w:lineRule="auto"/>
        <w:jc w:val="left"/>
        <w:rPr>
          <w:b/>
          <w:bCs/>
          <w:sz w:val="28"/>
          <w:szCs w:val="22"/>
        </w:rPr>
      </w:pPr>
    </w:p>
    <w:p w14:paraId="525E9CAD" w14:textId="782A36AA" w:rsidR="003B09A8" w:rsidRPr="006D4BDC" w:rsidRDefault="00000000" w:rsidP="00F77CCA">
      <w:pPr>
        <w:jc w:val="center"/>
        <w:rPr>
          <w:sz w:val="28"/>
          <w:szCs w:val="22"/>
        </w:rPr>
      </w:pPr>
      <w:r w:rsidRPr="006D4BDC">
        <w:rPr>
          <w:b/>
          <w:bCs/>
          <w:sz w:val="28"/>
          <w:szCs w:val="22"/>
        </w:rPr>
        <w:t>Abstract</w:t>
      </w:r>
    </w:p>
    <w:p w14:paraId="12AD7F0E" w14:textId="7C0B0920" w:rsidR="00A019E9" w:rsidRDefault="00000000" w:rsidP="003B09A8">
      <w:r w:rsidRPr="006D4BDC">
        <w:t xml:space="preserve">The research paper has focused on the over-tourism which is a contemporary issue in the hotel and hospitality industry. Here, a brief discussion of the topic in general has been provided which further involves detailed understanding. The main aim of the research has been mentioned and following the objectives, a literature review has been done. Effects of over-tourism on the sector have been </w:t>
      </w:r>
      <w:r w:rsidR="00F77CCA" w:rsidRPr="006D4BDC">
        <w:t xml:space="preserve">mentioned along with presenting the fundamental challenges posed by the industry. Further, the methodology section has made it clear that secondary quantitative data would be gathered through PESTLE frameworks. The factors have impacted the industry by affecting over-tourism and this research has enlightened the significance of governmental rules obedience. Finally, recommendations for staff training, modern technology integration and sustainability practices have been provided to the industrialists. </w:t>
      </w:r>
    </w:p>
    <w:p w14:paraId="4E6A177F" w14:textId="77777777" w:rsidR="00A019E9" w:rsidRDefault="00A019E9">
      <w:pPr>
        <w:spacing w:after="160" w:line="259" w:lineRule="auto"/>
        <w:jc w:val="left"/>
      </w:pPr>
      <w:r>
        <w:br w:type="page"/>
      </w:r>
    </w:p>
    <w:sdt>
      <w:sdtPr>
        <w:rPr>
          <w:rFonts w:ascii="Times New Roman" w:eastAsiaTheme="minorEastAsia" w:hAnsi="Times New Roman" w:cstheme="minorBidi"/>
          <w:color w:val="auto"/>
          <w:sz w:val="24"/>
          <w:szCs w:val="20"/>
          <w:lang w:val="en-GB"/>
        </w:rPr>
        <w:id w:val="2065752490"/>
        <w:docPartObj>
          <w:docPartGallery w:val="Table of Contents"/>
          <w:docPartUnique/>
        </w:docPartObj>
      </w:sdtPr>
      <w:sdtEndPr>
        <w:rPr>
          <w:b/>
          <w:bCs/>
          <w:noProof/>
        </w:rPr>
      </w:sdtEndPr>
      <w:sdtContent>
        <w:p w14:paraId="443F1644" w14:textId="451479C7" w:rsidR="00A019E9" w:rsidRDefault="00A019E9">
          <w:pPr>
            <w:pStyle w:val="TOCHeading"/>
          </w:pPr>
          <w:r>
            <w:t>Table of Contents</w:t>
          </w:r>
        </w:p>
        <w:p w14:paraId="4559E71B" w14:textId="3C63ADAA" w:rsidR="00A019E9" w:rsidRDefault="00A019E9">
          <w:pPr>
            <w:pStyle w:val="TOC1"/>
            <w:tabs>
              <w:tab w:val="right" w:leader="dot" w:pos="9016"/>
            </w:tabs>
            <w:rPr>
              <w:noProof/>
            </w:rPr>
          </w:pPr>
          <w:r>
            <w:fldChar w:fldCharType="begin"/>
          </w:r>
          <w:r>
            <w:instrText xml:space="preserve"> TOC \o "1-3" \h \z \u </w:instrText>
          </w:r>
          <w:r>
            <w:fldChar w:fldCharType="separate"/>
          </w:r>
          <w:hyperlink w:anchor="_Toc190091322" w:history="1">
            <w:r w:rsidRPr="00F01FB7">
              <w:rPr>
                <w:rStyle w:val="Hyperlink"/>
                <w:noProof/>
              </w:rPr>
              <w:t>Introduction</w:t>
            </w:r>
            <w:r>
              <w:rPr>
                <w:noProof/>
                <w:webHidden/>
              </w:rPr>
              <w:tab/>
            </w:r>
            <w:r>
              <w:rPr>
                <w:noProof/>
                <w:webHidden/>
              </w:rPr>
              <w:fldChar w:fldCharType="begin"/>
            </w:r>
            <w:r>
              <w:rPr>
                <w:noProof/>
                <w:webHidden/>
              </w:rPr>
              <w:instrText xml:space="preserve"> PAGEREF _Toc190091322 \h </w:instrText>
            </w:r>
            <w:r>
              <w:rPr>
                <w:noProof/>
                <w:webHidden/>
              </w:rPr>
            </w:r>
            <w:r>
              <w:rPr>
                <w:noProof/>
                <w:webHidden/>
              </w:rPr>
              <w:fldChar w:fldCharType="separate"/>
            </w:r>
            <w:r>
              <w:rPr>
                <w:noProof/>
                <w:webHidden/>
              </w:rPr>
              <w:t>4</w:t>
            </w:r>
            <w:r>
              <w:rPr>
                <w:noProof/>
                <w:webHidden/>
              </w:rPr>
              <w:fldChar w:fldCharType="end"/>
            </w:r>
          </w:hyperlink>
        </w:p>
        <w:p w14:paraId="2503C377" w14:textId="3D99A691" w:rsidR="00A019E9" w:rsidRDefault="00A019E9">
          <w:pPr>
            <w:pStyle w:val="TOC1"/>
            <w:tabs>
              <w:tab w:val="right" w:leader="dot" w:pos="9016"/>
            </w:tabs>
            <w:rPr>
              <w:noProof/>
            </w:rPr>
          </w:pPr>
          <w:hyperlink w:anchor="_Toc190091323" w:history="1">
            <w:r w:rsidRPr="00F01FB7">
              <w:rPr>
                <w:rStyle w:val="Hyperlink"/>
                <w:noProof/>
              </w:rPr>
              <w:t>Literature Review</w:t>
            </w:r>
            <w:r>
              <w:rPr>
                <w:noProof/>
                <w:webHidden/>
              </w:rPr>
              <w:tab/>
            </w:r>
            <w:r>
              <w:rPr>
                <w:noProof/>
                <w:webHidden/>
              </w:rPr>
              <w:fldChar w:fldCharType="begin"/>
            </w:r>
            <w:r>
              <w:rPr>
                <w:noProof/>
                <w:webHidden/>
              </w:rPr>
              <w:instrText xml:space="preserve"> PAGEREF _Toc190091323 \h </w:instrText>
            </w:r>
            <w:r>
              <w:rPr>
                <w:noProof/>
                <w:webHidden/>
              </w:rPr>
            </w:r>
            <w:r>
              <w:rPr>
                <w:noProof/>
                <w:webHidden/>
              </w:rPr>
              <w:fldChar w:fldCharType="separate"/>
            </w:r>
            <w:r>
              <w:rPr>
                <w:noProof/>
                <w:webHidden/>
              </w:rPr>
              <w:t>5</w:t>
            </w:r>
            <w:r>
              <w:rPr>
                <w:noProof/>
                <w:webHidden/>
              </w:rPr>
              <w:fldChar w:fldCharType="end"/>
            </w:r>
          </w:hyperlink>
        </w:p>
        <w:p w14:paraId="1C6E6434" w14:textId="4EAF6049" w:rsidR="00A019E9" w:rsidRDefault="00A019E9">
          <w:pPr>
            <w:pStyle w:val="TOC1"/>
            <w:tabs>
              <w:tab w:val="right" w:leader="dot" w:pos="9016"/>
            </w:tabs>
            <w:rPr>
              <w:noProof/>
            </w:rPr>
          </w:pPr>
          <w:hyperlink w:anchor="_Toc190091324" w:history="1">
            <w:r w:rsidRPr="00F01FB7">
              <w:rPr>
                <w:rStyle w:val="Hyperlink"/>
                <w:noProof/>
              </w:rPr>
              <w:t>Methodology</w:t>
            </w:r>
            <w:r>
              <w:rPr>
                <w:noProof/>
                <w:webHidden/>
              </w:rPr>
              <w:tab/>
            </w:r>
            <w:r>
              <w:rPr>
                <w:noProof/>
                <w:webHidden/>
              </w:rPr>
              <w:fldChar w:fldCharType="begin"/>
            </w:r>
            <w:r>
              <w:rPr>
                <w:noProof/>
                <w:webHidden/>
              </w:rPr>
              <w:instrText xml:space="preserve"> PAGEREF _Toc190091324 \h </w:instrText>
            </w:r>
            <w:r>
              <w:rPr>
                <w:noProof/>
                <w:webHidden/>
              </w:rPr>
            </w:r>
            <w:r>
              <w:rPr>
                <w:noProof/>
                <w:webHidden/>
              </w:rPr>
              <w:fldChar w:fldCharType="separate"/>
            </w:r>
            <w:r>
              <w:rPr>
                <w:noProof/>
                <w:webHidden/>
              </w:rPr>
              <w:t>8</w:t>
            </w:r>
            <w:r>
              <w:rPr>
                <w:noProof/>
                <w:webHidden/>
              </w:rPr>
              <w:fldChar w:fldCharType="end"/>
            </w:r>
          </w:hyperlink>
        </w:p>
        <w:p w14:paraId="5206ECAA" w14:textId="41EFF2E6" w:rsidR="00A019E9" w:rsidRDefault="00A019E9">
          <w:pPr>
            <w:pStyle w:val="TOC1"/>
            <w:tabs>
              <w:tab w:val="right" w:leader="dot" w:pos="9016"/>
            </w:tabs>
            <w:rPr>
              <w:noProof/>
            </w:rPr>
          </w:pPr>
          <w:hyperlink w:anchor="_Toc190091325" w:history="1">
            <w:r w:rsidRPr="00F01FB7">
              <w:rPr>
                <w:rStyle w:val="Hyperlink"/>
                <w:noProof/>
              </w:rPr>
              <w:t>Theme Impact Analysis</w:t>
            </w:r>
            <w:r>
              <w:rPr>
                <w:noProof/>
                <w:webHidden/>
              </w:rPr>
              <w:tab/>
            </w:r>
            <w:r>
              <w:rPr>
                <w:noProof/>
                <w:webHidden/>
              </w:rPr>
              <w:fldChar w:fldCharType="begin"/>
            </w:r>
            <w:r>
              <w:rPr>
                <w:noProof/>
                <w:webHidden/>
              </w:rPr>
              <w:instrText xml:space="preserve"> PAGEREF _Toc190091325 \h </w:instrText>
            </w:r>
            <w:r>
              <w:rPr>
                <w:noProof/>
                <w:webHidden/>
              </w:rPr>
            </w:r>
            <w:r>
              <w:rPr>
                <w:noProof/>
                <w:webHidden/>
              </w:rPr>
              <w:fldChar w:fldCharType="separate"/>
            </w:r>
            <w:r>
              <w:rPr>
                <w:noProof/>
                <w:webHidden/>
              </w:rPr>
              <w:t>9</w:t>
            </w:r>
            <w:r>
              <w:rPr>
                <w:noProof/>
                <w:webHidden/>
              </w:rPr>
              <w:fldChar w:fldCharType="end"/>
            </w:r>
          </w:hyperlink>
        </w:p>
        <w:p w14:paraId="6EB2246D" w14:textId="55B5AA0A" w:rsidR="00A019E9" w:rsidRDefault="00A019E9">
          <w:pPr>
            <w:pStyle w:val="TOC2"/>
            <w:tabs>
              <w:tab w:val="right" w:leader="dot" w:pos="9016"/>
            </w:tabs>
            <w:rPr>
              <w:noProof/>
            </w:rPr>
          </w:pPr>
          <w:hyperlink w:anchor="_Toc190091326" w:history="1">
            <w:r w:rsidRPr="00F01FB7">
              <w:rPr>
                <w:rStyle w:val="Hyperlink"/>
                <w:noProof/>
              </w:rPr>
              <w:t>PESTLE Analysis</w:t>
            </w:r>
            <w:r>
              <w:rPr>
                <w:noProof/>
                <w:webHidden/>
              </w:rPr>
              <w:tab/>
            </w:r>
            <w:r>
              <w:rPr>
                <w:noProof/>
                <w:webHidden/>
              </w:rPr>
              <w:fldChar w:fldCharType="begin"/>
            </w:r>
            <w:r>
              <w:rPr>
                <w:noProof/>
                <w:webHidden/>
              </w:rPr>
              <w:instrText xml:space="preserve"> PAGEREF _Toc190091326 \h </w:instrText>
            </w:r>
            <w:r>
              <w:rPr>
                <w:noProof/>
                <w:webHidden/>
              </w:rPr>
            </w:r>
            <w:r>
              <w:rPr>
                <w:noProof/>
                <w:webHidden/>
              </w:rPr>
              <w:fldChar w:fldCharType="separate"/>
            </w:r>
            <w:r>
              <w:rPr>
                <w:noProof/>
                <w:webHidden/>
              </w:rPr>
              <w:t>9</w:t>
            </w:r>
            <w:r>
              <w:rPr>
                <w:noProof/>
                <w:webHidden/>
              </w:rPr>
              <w:fldChar w:fldCharType="end"/>
            </w:r>
          </w:hyperlink>
        </w:p>
        <w:p w14:paraId="432C4E4D" w14:textId="42FC2020" w:rsidR="00A019E9" w:rsidRDefault="00A019E9">
          <w:pPr>
            <w:pStyle w:val="TOC1"/>
            <w:tabs>
              <w:tab w:val="right" w:leader="dot" w:pos="9016"/>
            </w:tabs>
            <w:rPr>
              <w:noProof/>
            </w:rPr>
          </w:pPr>
          <w:hyperlink w:anchor="_Toc190091327" w:history="1">
            <w:r w:rsidRPr="00F01FB7">
              <w:rPr>
                <w:rStyle w:val="Hyperlink"/>
                <w:noProof/>
              </w:rPr>
              <w:t>Conclusion</w:t>
            </w:r>
            <w:r>
              <w:rPr>
                <w:noProof/>
                <w:webHidden/>
              </w:rPr>
              <w:tab/>
            </w:r>
            <w:r>
              <w:rPr>
                <w:noProof/>
                <w:webHidden/>
              </w:rPr>
              <w:fldChar w:fldCharType="begin"/>
            </w:r>
            <w:r>
              <w:rPr>
                <w:noProof/>
                <w:webHidden/>
              </w:rPr>
              <w:instrText xml:space="preserve"> PAGEREF _Toc190091327 \h </w:instrText>
            </w:r>
            <w:r>
              <w:rPr>
                <w:noProof/>
                <w:webHidden/>
              </w:rPr>
            </w:r>
            <w:r>
              <w:rPr>
                <w:noProof/>
                <w:webHidden/>
              </w:rPr>
              <w:fldChar w:fldCharType="separate"/>
            </w:r>
            <w:r>
              <w:rPr>
                <w:noProof/>
                <w:webHidden/>
              </w:rPr>
              <w:t>13</w:t>
            </w:r>
            <w:r>
              <w:rPr>
                <w:noProof/>
                <w:webHidden/>
              </w:rPr>
              <w:fldChar w:fldCharType="end"/>
            </w:r>
          </w:hyperlink>
        </w:p>
        <w:p w14:paraId="15C4BE9C" w14:textId="1AB7FA81" w:rsidR="00A019E9" w:rsidRDefault="00A019E9">
          <w:pPr>
            <w:pStyle w:val="TOC1"/>
            <w:tabs>
              <w:tab w:val="right" w:leader="dot" w:pos="9016"/>
            </w:tabs>
            <w:rPr>
              <w:noProof/>
            </w:rPr>
          </w:pPr>
          <w:hyperlink w:anchor="_Toc190091328" w:history="1">
            <w:r w:rsidRPr="00F01FB7">
              <w:rPr>
                <w:rStyle w:val="Hyperlink"/>
                <w:noProof/>
              </w:rPr>
              <w:t>Recommendations</w:t>
            </w:r>
            <w:r>
              <w:rPr>
                <w:noProof/>
                <w:webHidden/>
              </w:rPr>
              <w:tab/>
            </w:r>
            <w:r>
              <w:rPr>
                <w:noProof/>
                <w:webHidden/>
              </w:rPr>
              <w:fldChar w:fldCharType="begin"/>
            </w:r>
            <w:r>
              <w:rPr>
                <w:noProof/>
                <w:webHidden/>
              </w:rPr>
              <w:instrText xml:space="preserve"> PAGEREF _Toc190091328 \h </w:instrText>
            </w:r>
            <w:r>
              <w:rPr>
                <w:noProof/>
                <w:webHidden/>
              </w:rPr>
            </w:r>
            <w:r>
              <w:rPr>
                <w:noProof/>
                <w:webHidden/>
              </w:rPr>
              <w:fldChar w:fldCharType="separate"/>
            </w:r>
            <w:r>
              <w:rPr>
                <w:noProof/>
                <w:webHidden/>
              </w:rPr>
              <w:t>14</w:t>
            </w:r>
            <w:r>
              <w:rPr>
                <w:noProof/>
                <w:webHidden/>
              </w:rPr>
              <w:fldChar w:fldCharType="end"/>
            </w:r>
          </w:hyperlink>
        </w:p>
        <w:p w14:paraId="37D129F5" w14:textId="2B9F9A2B" w:rsidR="00A019E9" w:rsidRDefault="00A019E9">
          <w:pPr>
            <w:pStyle w:val="TOC1"/>
            <w:tabs>
              <w:tab w:val="right" w:leader="dot" w:pos="9016"/>
            </w:tabs>
            <w:rPr>
              <w:noProof/>
            </w:rPr>
          </w:pPr>
          <w:hyperlink w:anchor="_Toc190091329" w:history="1">
            <w:r w:rsidRPr="00F01FB7">
              <w:rPr>
                <w:rStyle w:val="Hyperlink"/>
                <w:noProof/>
              </w:rPr>
              <w:t>References</w:t>
            </w:r>
            <w:r>
              <w:rPr>
                <w:noProof/>
                <w:webHidden/>
              </w:rPr>
              <w:tab/>
            </w:r>
            <w:r>
              <w:rPr>
                <w:noProof/>
                <w:webHidden/>
              </w:rPr>
              <w:fldChar w:fldCharType="begin"/>
            </w:r>
            <w:r>
              <w:rPr>
                <w:noProof/>
                <w:webHidden/>
              </w:rPr>
              <w:instrText xml:space="preserve"> PAGEREF _Toc190091329 \h </w:instrText>
            </w:r>
            <w:r>
              <w:rPr>
                <w:noProof/>
                <w:webHidden/>
              </w:rPr>
            </w:r>
            <w:r>
              <w:rPr>
                <w:noProof/>
                <w:webHidden/>
              </w:rPr>
              <w:fldChar w:fldCharType="separate"/>
            </w:r>
            <w:r>
              <w:rPr>
                <w:noProof/>
                <w:webHidden/>
              </w:rPr>
              <w:t>15</w:t>
            </w:r>
            <w:r>
              <w:rPr>
                <w:noProof/>
                <w:webHidden/>
              </w:rPr>
              <w:fldChar w:fldCharType="end"/>
            </w:r>
          </w:hyperlink>
        </w:p>
        <w:p w14:paraId="4346088B" w14:textId="24EA2184" w:rsidR="00A019E9" w:rsidRDefault="00A019E9">
          <w:r>
            <w:rPr>
              <w:b/>
              <w:bCs/>
              <w:noProof/>
            </w:rPr>
            <w:fldChar w:fldCharType="end"/>
          </w:r>
        </w:p>
      </w:sdtContent>
    </w:sdt>
    <w:p w14:paraId="02907CA9" w14:textId="77777777" w:rsidR="003B09A8" w:rsidRPr="006D4BDC" w:rsidRDefault="003B09A8" w:rsidP="003B09A8"/>
    <w:p w14:paraId="2D66590D" w14:textId="77777777" w:rsidR="001651AF" w:rsidRPr="00000751" w:rsidRDefault="001651AF" w:rsidP="001651AF">
      <w:r w:rsidRPr="00C16B14">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000751">
        <w:br w:type="page"/>
      </w:r>
    </w:p>
    <w:p w14:paraId="26E42C5D" w14:textId="77777777" w:rsidR="0076633A" w:rsidRPr="006D4BDC" w:rsidRDefault="00000000">
      <w:pPr>
        <w:spacing w:after="160" w:line="259" w:lineRule="auto"/>
        <w:jc w:val="left"/>
        <w:rPr>
          <w:b/>
          <w:bCs/>
        </w:rPr>
      </w:pPr>
      <w:r w:rsidRPr="006D4BDC">
        <w:rPr>
          <w:b/>
          <w:bCs/>
        </w:rPr>
        <w:lastRenderedPageBreak/>
        <w:br w:type="page"/>
      </w:r>
    </w:p>
    <w:p w14:paraId="24EFE646" w14:textId="7A945094" w:rsidR="003B09A8" w:rsidRPr="006D4BDC" w:rsidRDefault="00000000" w:rsidP="0076633A">
      <w:pPr>
        <w:pStyle w:val="Heading1"/>
      </w:pPr>
      <w:bookmarkStart w:id="0" w:name="_Toc190091322"/>
      <w:r w:rsidRPr="006D4BDC">
        <w:lastRenderedPageBreak/>
        <w:t>Introduction</w:t>
      </w:r>
      <w:bookmarkEnd w:id="0"/>
    </w:p>
    <w:p w14:paraId="2261C906" w14:textId="77777777" w:rsidR="003B09A8" w:rsidRPr="006D4BDC" w:rsidRDefault="00000000" w:rsidP="003B09A8">
      <w:r w:rsidRPr="006D4BDC">
        <w:rPr>
          <w:b/>
          <w:bCs/>
        </w:rPr>
        <w:t>Overview of over-tourism</w:t>
      </w:r>
    </w:p>
    <w:p w14:paraId="1C69AA7F" w14:textId="398F688C" w:rsidR="003B09A8" w:rsidRPr="006D4BDC" w:rsidRDefault="00000000" w:rsidP="003B09A8">
      <w:r w:rsidRPr="006D4BDC">
        <w:t>Over-tourism is a situation where an excessive number of tourists visit a popular destination which leads to overcrowding, environmental pollution and poor service quality. This is considered a critical issue for hotels and other hospitality businesses. The hospitality industry has contributed nearly £62.5 billion to the UK economy in 2023</w:t>
      </w:r>
      <w:sdt>
        <w:sdtPr>
          <w:id w:val="23682998"/>
          <w:citation/>
        </w:sdtPr>
        <w:sdtContent>
          <w:r w:rsidR="006D4BDC" w:rsidRPr="006D4BDC">
            <w:fldChar w:fldCharType="begin"/>
          </w:r>
          <w:r w:rsidR="006D4BDC" w:rsidRPr="006D4BDC">
            <w:instrText xml:space="preserve"> CITATION ukh24 \l 16393 </w:instrText>
          </w:r>
          <w:r w:rsidR="006D4BDC" w:rsidRPr="006D4BDC">
            <w:fldChar w:fldCharType="separate"/>
          </w:r>
          <w:r w:rsidR="006D4BDC" w:rsidRPr="006D4BDC">
            <w:t xml:space="preserve"> (ukhospitality, 2024)</w:t>
          </w:r>
          <w:r w:rsidR="006D4BDC" w:rsidRPr="006D4BDC">
            <w:fldChar w:fldCharType="end"/>
          </w:r>
        </w:sdtContent>
      </w:sdt>
      <w:r w:rsidRPr="006D4BDC">
        <w:t>. The tourism sector is continuously growing throughout the country, specifically in Edinburg, London and Bath. This causes rising accommodation prices, strain on infrastructure and degradation of overall guest services. As a result of the uncontrolled number of visitors, hospitality organisations face trouble regarding workforce management, operation management and sustainability. Greenhouse emissions from the sector are equal to 15% of the overall UK's tourism emissions. Also, 920,000 tons of food is wasted each year from the industry</w:t>
      </w:r>
      <w:sdt>
        <w:sdtPr>
          <w:id w:val="-2068631971"/>
          <w:citation/>
        </w:sdtPr>
        <w:sdtContent>
          <w:r w:rsidR="006D4BDC" w:rsidRPr="006D4BDC">
            <w:fldChar w:fldCharType="begin"/>
          </w:r>
          <w:r w:rsidR="006D4BDC" w:rsidRPr="006D4BDC">
            <w:instrText xml:space="preserve"> CITATION bri246 \l 16393 </w:instrText>
          </w:r>
          <w:r w:rsidR="006D4BDC" w:rsidRPr="006D4BDC">
            <w:fldChar w:fldCharType="separate"/>
          </w:r>
          <w:r w:rsidR="006D4BDC" w:rsidRPr="006D4BDC">
            <w:t xml:space="preserve"> (british-business-bank, 2024)</w:t>
          </w:r>
          <w:r w:rsidR="006D4BDC" w:rsidRPr="006D4BDC">
            <w:fldChar w:fldCharType="end"/>
          </w:r>
        </w:sdtContent>
      </w:sdt>
      <w:r w:rsidRPr="006D4BDC">
        <w:t xml:space="preserve">. </w:t>
      </w:r>
    </w:p>
    <w:p w14:paraId="1CBE9046" w14:textId="77777777" w:rsidR="003B09A8" w:rsidRPr="006D4BDC" w:rsidRDefault="00000000" w:rsidP="003B09A8">
      <w:r w:rsidRPr="006D4BDC">
        <w:rPr>
          <w:b/>
          <w:bCs/>
        </w:rPr>
        <w:t>Aim and objectives of the research </w:t>
      </w:r>
    </w:p>
    <w:p w14:paraId="55B18181" w14:textId="77777777" w:rsidR="003B09A8" w:rsidRPr="006D4BDC" w:rsidRDefault="00000000" w:rsidP="003B09A8">
      <w:r w:rsidRPr="006D4BDC">
        <w:rPr>
          <w:b/>
          <w:bCs/>
          <w:i/>
          <w:iCs/>
        </w:rPr>
        <w:t>Aim</w:t>
      </w:r>
    </w:p>
    <w:p w14:paraId="15C214EC" w14:textId="77777777" w:rsidR="003B09A8" w:rsidRPr="006D4BDC" w:rsidRDefault="00000000" w:rsidP="003B09A8">
      <w:r w:rsidRPr="006D4BDC">
        <w:t xml:space="preserve">To understand the impact of over-tourism on the hospitality and hotel sector, focusing on operation, customer experience and service. </w:t>
      </w:r>
    </w:p>
    <w:p w14:paraId="51A95A28" w14:textId="77777777" w:rsidR="003B09A8" w:rsidRPr="006D4BDC" w:rsidRDefault="00000000" w:rsidP="003B09A8">
      <w:r w:rsidRPr="006D4BDC">
        <w:rPr>
          <w:b/>
          <w:bCs/>
          <w:i/>
          <w:iCs/>
        </w:rPr>
        <w:t>Objectives </w:t>
      </w:r>
    </w:p>
    <w:p w14:paraId="68F481C0" w14:textId="77777777" w:rsidR="003B09A8" w:rsidRPr="006D4BDC" w:rsidRDefault="00000000" w:rsidP="003B09A8">
      <w:r w:rsidRPr="006D4BDC">
        <w:t>To explore the effects of tourism on the hotel and hospitality industry in terms of operations, service quality and guest experience. </w:t>
      </w:r>
    </w:p>
    <w:p w14:paraId="07229F0F" w14:textId="77777777" w:rsidR="003B09A8" w:rsidRPr="006D4BDC" w:rsidRDefault="00000000" w:rsidP="003B09A8">
      <w:r w:rsidRPr="006D4BDC">
        <w:t>To analyse the challenges faced by the hotel and hospitality sector due to over-tourism.</w:t>
      </w:r>
    </w:p>
    <w:p w14:paraId="563CC309" w14:textId="77777777" w:rsidR="003B09A8" w:rsidRPr="006D4BDC" w:rsidRDefault="00000000" w:rsidP="003B09A8">
      <w:r w:rsidRPr="006D4BDC">
        <w:t xml:space="preserve">To evaluate strategies that the hotel and hospitality industry can employ to mitigate the negative effect of over-tourism. </w:t>
      </w:r>
    </w:p>
    <w:p w14:paraId="3A2E184A" w14:textId="77777777" w:rsidR="0076633A" w:rsidRPr="006D4BDC" w:rsidRDefault="00000000">
      <w:pPr>
        <w:spacing w:after="160" w:line="259" w:lineRule="auto"/>
        <w:jc w:val="left"/>
        <w:rPr>
          <w:b/>
          <w:bCs/>
        </w:rPr>
      </w:pPr>
      <w:r w:rsidRPr="006D4BDC">
        <w:rPr>
          <w:b/>
          <w:bCs/>
        </w:rPr>
        <w:br w:type="page"/>
      </w:r>
    </w:p>
    <w:p w14:paraId="74132022" w14:textId="1A86A329" w:rsidR="003B09A8" w:rsidRPr="006D4BDC" w:rsidRDefault="00000000" w:rsidP="0076633A">
      <w:pPr>
        <w:pStyle w:val="Heading1"/>
      </w:pPr>
      <w:bookmarkStart w:id="1" w:name="_Toc190091323"/>
      <w:r w:rsidRPr="006D4BDC">
        <w:lastRenderedPageBreak/>
        <w:t>Literature Review</w:t>
      </w:r>
      <w:bookmarkEnd w:id="1"/>
      <w:r w:rsidRPr="006D4BDC">
        <w:t> </w:t>
      </w:r>
    </w:p>
    <w:p w14:paraId="1CC4BFD3" w14:textId="77777777" w:rsidR="003B09A8" w:rsidRPr="00A84D35" w:rsidRDefault="00000000" w:rsidP="00A84D35">
      <w:pPr>
        <w:rPr>
          <w:b/>
          <w:bCs/>
        </w:rPr>
      </w:pPr>
      <w:r w:rsidRPr="00A84D35">
        <w:rPr>
          <w:b/>
          <w:bCs/>
        </w:rPr>
        <w:t>Effects of tourism on the hotel and hospitality industry </w:t>
      </w:r>
    </w:p>
    <w:p w14:paraId="42FFC4B7" w14:textId="77777777" w:rsidR="003B09A8" w:rsidRPr="006D4BDC" w:rsidRDefault="00000000" w:rsidP="003B09A8">
      <w:pPr>
        <w:rPr>
          <w:i/>
          <w:iCs/>
        </w:rPr>
      </w:pPr>
      <w:r w:rsidRPr="006D4BDC">
        <w:rPr>
          <w:b/>
          <w:bCs/>
          <w:i/>
          <w:iCs/>
        </w:rPr>
        <w:t>Impact on Operations</w:t>
      </w:r>
    </w:p>
    <w:p w14:paraId="692A69C2" w14:textId="5B915407" w:rsidR="003B09A8" w:rsidRDefault="00000000" w:rsidP="003B09A8">
      <w:r w:rsidRPr="006D4BDC">
        <w:t>According to</w:t>
      </w:r>
      <w:r w:rsidR="00E24BB5" w:rsidRPr="00E24BB5">
        <w:t xml:space="preserve"> Ntounis</w:t>
      </w:r>
      <w:r w:rsidR="00E24BB5" w:rsidRPr="006D4BDC">
        <w:t xml:space="preserve"> </w:t>
      </w:r>
      <w:r w:rsidR="00E24BB5" w:rsidRPr="00E24BB5">
        <w:rPr>
          <w:i/>
          <w:iCs/>
        </w:rPr>
        <w:t>et al.</w:t>
      </w:r>
      <w:r w:rsidR="00E24BB5">
        <w:t xml:space="preserve"> </w:t>
      </w:r>
      <w:r w:rsidRPr="006D4BDC">
        <w:t>(</w:t>
      </w:r>
      <w:r w:rsidR="00E24BB5">
        <w:t>2022</w:t>
      </w:r>
      <w:r w:rsidRPr="006D4BDC">
        <w:t>), tourism plays a vital role</w:t>
      </w:r>
      <w:r w:rsidRPr="006D4BDC">
        <w:rPr>
          <w:b/>
          <w:bCs/>
        </w:rPr>
        <w:t xml:space="preserve"> </w:t>
      </w:r>
      <w:r w:rsidRPr="006D4BDC">
        <w:t>in managing the operations, services and overall experience of the visitors. Tourism leads to a high demand for accommodations, food as well and services which is difficult to arrange for any SMEs and sometimes for larger businesses also. Resource management becomes tougher due to this and a high occupancy rate may create pressure on the front services, housekeeping and workers, thus, it leads to operational challenges. During peak seasons, maintaining inventory levels is a challenging job for store managers and supply chain stakeholders. Contrarily,</w:t>
      </w:r>
      <w:r w:rsidR="00E24BB5">
        <w:t xml:space="preserve"> </w:t>
      </w:r>
      <w:r w:rsidR="00E24BB5" w:rsidRPr="00E24BB5">
        <w:t xml:space="preserve">Dalkiran </w:t>
      </w:r>
      <w:r w:rsidRPr="006D4BDC">
        <w:t>(</w:t>
      </w:r>
      <w:r w:rsidR="00E24BB5">
        <w:t>2022</w:t>
      </w:r>
      <w:r w:rsidRPr="006D4BDC">
        <w:t xml:space="preserve">) stated that off seasons forces businesses to </w:t>
      </w:r>
      <w:r w:rsidR="000D6738" w:rsidRPr="006D4BDC">
        <w:t>lay off</w:t>
      </w:r>
      <w:r w:rsidRPr="006D4BDC">
        <w:t xml:space="preserve"> employees, as they hire a lot of people during peak times to manage work. Thus, balancing staff motivation and encouraging them in both seasons has negative effects. However, the rising demand for services due to over-tourism aids organisations in generating more revenue and experiencing a potential profit. Handling situations can be effective in managing demand fluctuations and adjusting with the crowd. </w:t>
      </w:r>
    </w:p>
    <w:p w14:paraId="1B282A0B" w14:textId="4FA310C9" w:rsidR="003B09A8" w:rsidRPr="006D4BDC" w:rsidRDefault="00000000" w:rsidP="003B09A8">
      <w:pPr>
        <w:rPr>
          <w:i/>
          <w:iCs/>
        </w:rPr>
      </w:pPr>
      <w:r w:rsidRPr="006D4BDC">
        <w:rPr>
          <w:b/>
          <w:bCs/>
          <w:i/>
          <w:iCs/>
        </w:rPr>
        <w:t>Impact on Quality of Service</w:t>
      </w:r>
      <w:r w:rsidR="00E24BB5">
        <w:rPr>
          <w:b/>
          <w:bCs/>
          <w:i/>
          <w:iCs/>
        </w:rPr>
        <w:t xml:space="preserve"> </w:t>
      </w:r>
      <w:r w:rsidRPr="006D4BDC">
        <w:rPr>
          <w:b/>
          <w:bCs/>
          <w:i/>
          <w:iCs/>
        </w:rPr>
        <w:t>and Guest Experiences</w:t>
      </w:r>
    </w:p>
    <w:p w14:paraId="6EE1B76B" w14:textId="57264DE9" w:rsidR="003B09A8" w:rsidRDefault="00B018E5" w:rsidP="003B09A8">
      <w:r w:rsidRPr="006167AC">
        <w:t>Jooss, Burbach and Ruël</w:t>
      </w:r>
      <w:r w:rsidR="00E24BB5">
        <w:t xml:space="preserve"> </w:t>
      </w:r>
      <w:r w:rsidRPr="006D4BDC">
        <w:t>(</w:t>
      </w:r>
      <w:r w:rsidR="00E24BB5">
        <w:t>2021</w:t>
      </w:r>
      <w:r w:rsidRPr="006D4BDC">
        <w:t xml:space="preserve">) claimed that service quality degrades as a result of the increasing number of tourists. Overcrowding in hotels, restaurants and other places raises sustainability concerns and forces employers to adjust accommodations. Businesses </w:t>
      </w:r>
      <w:r w:rsidR="006D4BDC" w:rsidRPr="006D4BDC">
        <w:t>cannot</w:t>
      </w:r>
      <w:r w:rsidRPr="006D4BDC">
        <w:t xml:space="preserve"> deliver high-quality and personalised services at that time which may cause guest dissatisfaction. Contrarily, </w:t>
      </w:r>
      <w:r w:rsidR="006167AC" w:rsidRPr="006167AC">
        <w:t xml:space="preserve">Farrell </w:t>
      </w:r>
      <w:r w:rsidRPr="006D4BDC">
        <w:t>(</w:t>
      </w:r>
      <w:r w:rsidR="006167AC">
        <w:t>2022</w:t>
      </w:r>
      <w:r w:rsidRPr="006D4BDC">
        <w:t>) opined that tourism is good for SMEs in showcasing their potential, attracting more tourists and enhancing their brand reputation. Also, staff become disappointed when they need to serve for a long time and the pressure forces them to quit the job. The satisfaction level of customers also declines with employee demotivation. Guests from various backgrounds and cultures also affect the sector by forcing them to arrange differently based on different demands. As depicted by</w:t>
      </w:r>
      <w:r w:rsidR="00E24BB5">
        <w:t xml:space="preserve"> </w:t>
      </w:r>
      <w:r w:rsidRPr="006167AC">
        <w:t>Korstanje, Séraphin and Maingi</w:t>
      </w:r>
      <w:r w:rsidRPr="006D4BDC">
        <w:t xml:space="preserve"> (</w:t>
      </w:r>
      <w:r w:rsidR="00E24BB5">
        <w:t>2022</w:t>
      </w:r>
      <w:r w:rsidRPr="006D4BDC">
        <w:t xml:space="preserve">), over-tourism creates customer dissatisfaction as businesses </w:t>
      </w:r>
      <w:r w:rsidR="006D4BDC" w:rsidRPr="006D4BDC">
        <w:t>cannot</w:t>
      </w:r>
      <w:r w:rsidRPr="006D4BDC">
        <w:t xml:space="preserve"> provide quality rooms, equal care and regular maintenance of hotels.</w:t>
      </w:r>
    </w:p>
    <w:p w14:paraId="31050DF9" w14:textId="77777777" w:rsidR="002D33E4" w:rsidRPr="002D33E4" w:rsidRDefault="002D33E4" w:rsidP="002D33E4">
      <w:pPr>
        <w:rPr>
          <w:lang w:val="en-IN"/>
        </w:rPr>
      </w:pPr>
      <w:r w:rsidRPr="002D33E4">
        <w:rPr>
          <w:b/>
          <w:bCs/>
          <w:lang w:val="en-IN"/>
        </w:rPr>
        <w:t>Challenges faced by the hotel and hospitality sector due to over-tourism </w:t>
      </w:r>
    </w:p>
    <w:p w14:paraId="29F5D330" w14:textId="77777777" w:rsidR="002D33E4" w:rsidRPr="002D33E4" w:rsidRDefault="002D33E4" w:rsidP="002D33E4">
      <w:pPr>
        <w:rPr>
          <w:lang w:val="en-IN"/>
        </w:rPr>
      </w:pPr>
      <w:r w:rsidRPr="002D33E4">
        <w:rPr>
          <w:b/>
          <w:bCs/>
          <w:i/>
          <w:iCs/>
          <w:lang w:val="en-IN"/>
        </w:rPr>
        <w:t>Loss of Guest Satisfaction</w:t>
      </w:r>
    </w:p>
    <w:p w14:paraId="56B3A816" w14:textId="77777777" w:rsidR="002D33E4" w:rsidRPr="002D33E4" w:rsidRDefault="002D33E4" w:rsidP="002D33E4">
      <w:pPr>
        <w:rPr>
          <w:lang w:val="en-IN"/>
        </w:rPr>
      </w:pPr>
      <w:r w:rsidRPr="002D33E4">
        <w:rPr>
          <w:lang w:val="en-IN"/>
        </w:rPr>
        <w:lastRenderedPageBreak/>
        <w:t xml:space="preserve">Wahab and Akintade (2025) evaluated that, over tourism greatly degrades the overall experience of the guest in hotel and hospitality services. For hotels, the problem arises when they receive too many visitors at once, impacted as they cannot offer comfortable lodging. Frustration comes about from overcrowded lobbies, too many check-in and check-out lines and too many delays in rooms being available. The presence of crowds in public spaces such as pools, gyms and dining areas </w:t>
      </w:r>
      <w:proofErr w:type="gramStart"/>
      <w:r w:rsidRPr="002D33E4">
        <w:rPr>
          <w:lang w:val="en-IN"/>
        </w:rPr>
        <w:t>makes</w:t>
      </w:r>
      <w:proofErr w:type="gramEnd"/>
      <w:r w:rsidRPr="002D33E4">
        <w:rPr>
          <w:lang w:val="en-IN"/>
        </w:rPr>
        <w:t xml:space="preserve"> those public spaces overcrowded, dis-comfortable and inconvenient. Furthermore, restaurants and local attractions may also have increased excessive foot traffic and long wait times as well as poor service quality. Observed by </w:t>
      </w:r>
      <w:proofErr w:type="spellStart"/>
      <w:r w:rsidRPr="002D33E4">
        <w:rPr>
          <w:lang w:val="en-IN"/>
        </w:rPr>
        <w:t>Krajickova</w:t>
      </w:r>
      <w:proofErr w:type="spellEnd"/>
      <w:r w:rsidRPr="002D33E4">
        <w:rPr>
          <w:lang w:val="en-IN"/>
        </w:rPr>
        <w:t xml:space="preserve">, Hampl and </w:t>
      </w:r>
      <w:proofErr w:type="spellStart"/>
      <w:r w:rsidRPr="002D33E4">
        <w:rPr>
          <w:lang w:val="en-IN"/>
        </w:rPr>
        <w:t>Lancosova</w:t>
      </w:r>
      <w:proofErr w:type="spellEnd"/>
      <w:r w:rsidRPr="002D33E4">
        <w:rPr>
          <w:lang w:val="en-IN"/>
        </w:rPr>
        <w:t xml:space="preserve"> (2022), guest satisfaction is also affected by the decline in service quality. As the number of visitors is overwhelming, hotel staff might have difficulty giving guests their deserved personal attention. When a guest has a negative experience, they may not post a positive review online, thus ruining that hotel’s reputation and decreasing future bookings. </w:t>
      </w:r>
    </w:p>
    <w:p w14:paraId="4544310E" w14:textId="77777777" w:rsidR="002D33E4" w:rsidRPr="002D33E4" w:rsidRDefault="002D33E4" w:rsidP="002D33E4">
      <w:pPr>
        <w:rPr>
          <w:lang w:val="en-IN"/>
        </w:rPr>
      </w:pPr>
      <w:r w:rsidRPr="002D33E4">
        <w:rPr>
          <w:b/>
          <w:bCs/>
          <w:i/>
          <w:iCs/>
          <w:lang w:val="en-IN"/>
        </w:rPr>
        <w:t>Increased Maintenance and Operational Costs</w:t>
      </w:r>
    </w:p>
    <w:p w14:paraId="641AB07D" w14:textId="315F7491" w:rsidR="002D33E4" w:rsidRPr="002D33E4" w:rsidRDefault="002D33E4" w:rsidP="002D33E4">
      <w:pPr>
        <w:rPr>
          <w:lang w:val="en-IN"/>
        </w:rPr>
      </w:pPr>
      <w:r w:rsidRPr="002D33E4">
        <w:rPr>
          <w:lang w:val="en-IN"/>
        </w:rPr>
        <w:t xml:space="preserve">As illustrated by Walmsley, Koens and Milano (2022), over-tourism has been a financial challenge for hotels and hospitality businesses. When there is a constant flow of guests, it means that the infrastructure of hotels including both furniture and flooring will wear and tear faster. Frequent cleaning and reparation are required in areas open to the public including hallways, lounges and recreational areas. Under such circumstances, businesses are likely to need to renovate frequently and keep the hotel suitable and clean. As a consequence of this, the operational costs rise </w:t>
      </w:r>
      <w:r w:rsidR="00B018E5" w:rsidRPr="002D33E4">
        <w:rPr>
          <w:lang w:val="en-IN"/>
        </w:rPr>
        <w:t>and, in some cases,</w:t>
      </w:r>
      <w:r w:rsidRPr="002D33E4">
        <w:rPr>
          <w:lang w:val="en-IN"/>
        </w:rPr>
        <w:t xml:space="preserve"> can be a financial burden, notably for small scale and medium-sized hotels that may not have whatsoever, a ready budget. Opined by Pham, Andereck and Vogt (2024), in addition to the maintenance costs, the operational expenses are increased by higher resource consumption. As more guests need more laundry services, hot showers, and air conditioning, use of the water and electricity goes high. </w:t>
      </w:r>
    </w:p>
    <w:p w14:paraId="6EF19368" w14:textId="77777777" w:rsidR="002D33E4" w:rsidRPr="002D33E4" w:rsidRDefault="002D33E4" w:rsidP="002D33E4">
      <w:pPr>
        <w:rPr>
          <w:lang w:val="en-IN"/>
        </w:rPr>
      </w:pPr>
      <w:r w:rsidRPr="002D33E4">
        <w:rPr>
          <w:b/>
          <w:bCs/>
          <w:lang w:val="en-IN"/>
        </w:rPr>
        <w:t>Strategies that the hotel and hospitality industry can employ to mitigate the negative effect of over-tourism </w:t>
      </w:r>
    </w:p>
    <w:p w14:paraId="44B1017B" w14:textId="77777777" w:rsidR="002D33E4" w:rsidRPr="002D33E4" w:rsidRDefault="002D33E4" w:rsidP="002D33E4">
      <w:pPr>
        <w:rPr>
          <w:lang w:val="en-IN"/>
        </w:rPr>
      </w:pPr>
      <w:r w:rsidRPr="002D33E4">
        <w:rPr>
          <w:b/>
          <w:bCs/>
          <w:i/>
          <w:iCs/>
          <w:lang w:val="en-IN"/>
        </w:rPr>
        <w:t>Sustainable tourism practices </w:t>
      </w:r>
    </w:p>
    <w:p w14:paraId="55929988" w14:textId="77777777" w:rsidR="002D33E4" w:rsidRPr="002D33E4" w:rsidRDefault="002D33E4" w:rsidP="002D33E4">
      <w:pPr>
        <w:rPr>
          <w:lang w:val="en-IN"/>
        </w:rPr>
      </w:pPr>
      <w:r w:rsidRPr="002D33E4">
        <w:rPr>
          <w:lang w:val="en-IN"/>
        </w:rPr>
        <w:t xml:space="preserve">Incorporating sustainable tourism practices supports firms within the hospitality sector to minimise the negative effects of over-tourism while generating moderate amounts of profits. Observed by Høegh-Guldberg, Seeler and Eide (2021), sustainable operations in this context, effective management of resources that include reducing water and consumption of energy, reducing waste, as well as sourcing eco-friendly products. Hospitality firms can utilise green </w:t>
      </w:r>
      <w:r w:rsidRPr="002D33E4">
        <w:rPr>
          <w:lang w:val="en-IN"/>
        </w:rPr>
        <w:lastRenderedPageBreak/>
        <w:t xml:space="preserve">building designs, install energy-efficient accommodations and accomplish the goal of sustainability. Evaluated by </w:t>
      </w:r>
      <w:proofErr w:type="spellStart"/>
      <w:r w:rsidRPr="002D33E4">
        <w:rPr>
          <w:lang w:val="en-IN"/>
        </w:rPr>
        <w:t>Jum'a</w:t>
      </w:r>
      <w:proofErr w:type="spellEnd"/>
      <w:r w:rsidRPr="002D33E4">
        <w:rPr>
          <w:lang w:val="en-IN"/>
        </w:rPr>
        <w:t xml:space="preserve">, Zimon and </w:t>
      </w:r>
      <w:proofErr w:type="spellStart"/>
      <w:r w:rsidRPr="002D33E4">
        <w:rPr>
          <w:lang w:val="en-IN"/>
        </w:rPr>
        <w:t>Madzík</w:t>
      </w:r>
      <w:proofErr w:type="spellEnd"/>
      <w:r w:rsidRPr="002D33E4">
        <w:rPr>
          <w:lang w:val="en-IN"/>
        </w:rPr>
        <w:t xml:space="preserve"> (2022), the Triple Bottom Line (TBL) framework helps firms to implement sustainable practices by encouraging the balance of economic, social, and environmental aspects. Hotels based on this theory should not only focus on profitability though address their impacts on the environment of the planet as well as the people. Through adopting such </w:t>
      </w:r>
      <w:proofErr w:type="gramStart"/>
      <w:r w:rsidRPr="002D33E4">
        <w:rPr>
          <w:lang w:val="en-IN"/>
        </w:rPr>
        <w:t>practices</w:t>
      </w:r>
      <w:proofErr w:type="gramEnd"/>
      <w:r w:rsidRPr="002D33E4">
        <w:rPr>
          <w:lang w:val="en-IN"/>
        </w:rPr>
        <w:t xml:space="preserve"> they can have the benefits of improving their reputation and minimising operational costs. </w:t>
      </w:r>
    </w:p>
    <w:p w14:paraId="7418EC0A" w14:textId="77777777" w:rsidR="002D33E4" w:rsidRPr="002D33E4" w:rsidRDefault="002D33E4" w:rsidP="002D33E4">
      <w:pPr>
        <w:rPr>
          <w:lang w:val="en-IN"/>
        </w:rPr>
      </w:pPr>
      <w:r w:rsidRPr="002D33E4">
        <w:rPr>
          <w:b/>
          <w:bCs/>
          <w:i/>
          <w:iCs/>
          <w:lang w:val="en-IN"/>
        </w:rPr>
        <w:t>Capacity management and diversification</w:t>
      </w:r>
    </w:p>
    <w:p w14:paraId="7B244293" w14:textId="77777777" w:rsidR="002D33E4" w:rsidRPr="002D33E4" w:rsidRDefault="002D33E4" w:rsidP="002D33E4">
      <w:pPr>
        <w:rPr>
          <w:lang w:val="en-IN"/>
        </w:rPr>
      </w:pPr>
      <w:r w:rsidRPr="002D33E4">
        <w:rPr>
          <w:lang w:val="en-IN"/>
        </w:rPr>
        <w:t xml:space="preserve">Effective implementation of capacity management tactics supports hospitals in controlling overcrowding along with maintaining high service aspects. Hospitality firms can incorporate advanced booking systems to operate visitor numbers along with preventing overbooking. Mandić and Marković Vukadin (2021) stated that seasonal pricing models which include peak and off-peak pricing, encourage visitors to travel during less buddy time and inherently support distributing tourist arrivals more evenly within the year. Such firms can also have the opportunity to partner with other local businesses for creating new travel experiences that comprise eco-tourism, and wellness retreats attracting travellers to lesser-known locations. </w:t>
      </w:r>
    </w:p>
    <w:p w14:paraId="4B45FC45" w14:textId="77777777" w:rsidR="002D33E4" w:rsidRDefault="002D33E4" w:rsidP="003B09A8"/>
    <w:p w14:paraId="1AF3FA75" w14:textId="77777777" w:rsidR="0076633A" w:rsidRPr="006D4BDC" w:rsidRDefault="00000000">
      <w:pPr>
        <w:spacing w:after="160" w:line="259" w:lineRule="auto"/>
        <w:jc w:val="left"/>
        <w:rPr>
          <w:b/>
          <w:bCs/>
        </w:rPr>
      </w:pPr>
      <w:r w:rsidRPr="006D4BDC">
        <w:rPr>
          <w:b/>
          <w:bCs/>
        </w:rPr>
        <w:br w:type="page"/>
      </w:r>
    </w:p>
    <w:p w14:paraId="64467263" w14:textId="156691CC" w:rsidR="003B09A8" w:rsidRPr="006D4BDC" w:rsidRDefault="00000000" w:rsidP="0076633A">
      <w:pPr>
        <w:pStyle w:val="Heading1"/>
      </w:pPr>
      <w:bookmarkStart w:id="2" w:name="_Toc190091324"/>
      <w:r w:rsidRPr="006D4BDC">
        <w:lastRenderedPageBreak/>
        <w:t>Methodology</w:t>
      </w:r>
      <w:bookmarkEnd w:id="2"/>
      <w:r w:rsidRPr="006D4BDC">
        <w:t> </w:t>
      </w:r>
    </w:p>
    <w:p w14:paraId="7D9F3D2B" w14:textId="6F8D1D66" w:rsidR="003B09A8" w:rsidRDefault="00000000" w:rsidP="003B09A8">
      <w:r w:rsidRPr="006D4BDC">
        <w:t xml:space="preserve">The research will comprise quantitative data analysis techniques with the utilisation of </w:t>
      </w:r>
      <w:r w:rsidR="0076633A" w:rsidRPr="006D4BDC">
        <w:t>PESTLE frameworks</w:t>
      </w:r>
      <w:r w:rsidRPr="006D4BDC">
        <w:t>. This way, it will evaluate the current market conduction by analysing core factors and their impact on the selected sectors. Industry reports, graphs and specific data all will take part in making the research more valuable. Market research will be done from credible and reliable sources which can aid in vast data collection</w:t>
      </w:r>
      <w:r w:rsidR="006D4BDC">
        <w:t xml:space="preserve"> (</w:t>
      </w:r>
      <w:r w:rsidR="006D4BDC" w:rsidRPr="006D4BDC">
        <w:t>Sardana</w:t>
      </w:r>
      <w:r w:rsidR="006D4BDC">
        <w:t xml:space="preserve"> </w:t>
      </w:r>
      <w:r w:rsidR="006D4BDC" w:rsidRPr="006D4BDC">
        <w:rPr>
          <w:i/>
          <w:iCs/>
        </w:rPr>
        <w:t>et al.,</w:t>
      </w:r>
      <w:r w:rsidR="006D4BDC">
        <w:t xml:space="preserve"> 2023)</w:t>
      </w:r>
      <w:r w:rsidRPr="006D4BDC">
        <w:t>. Existing sources will be used to generate knowledge regarding the topic and also, it will reduce time and cost also. Trend analysis will be effective in gathering data and the literature sources have already presented general ideas regarding over-tourism. Statistics will be added to justify the findings with a proper understanding of the phenomenon. The advantage of the method is that it provides important knowledge or insights without spending sufficient cost or time. Secondary data collection is easier in nature and the selection of credible sources for that is indispensable</w:t>
      </w:r>
      <w:sdt>
        <w:sdtPr>
          <w:id w:val="534694262"/>
          <w:citation/>
        </w:sdtPr>
        <w:sdtContent>
          <w:r w:rsidR="006D4BDC">
            <w:fldChar w:fldCharType="begin"/>
          </w:r>
          <w:r w:rsidR="006D4BDC">
            <w:rPr>
              <w:lang w:val="en-IN"/>
            </w:rPr>
            <w:instrText xml:space="preserve"> CITATION cip241 \l 16393 </w:instrText>
          </w:r>
          <w:r w:rsidR="006D4BDC">
            <w:fldChar w:fldCharType="separate"/>
          </w:r>
          <w:r w:rsidR="006D4BDC">
            <w:rPr>
              <w:noProof/>
              <w:lang w:val="en-IN"/>
            </w:rPr>
            <w:t xml:space="preserve"> </w:t>
          </w:r>
          <w:r w:rsidR="006D4BDC" w:rsidRPr="006D4BDC">
            <w:rPr>
              <w:noProof/>
              <w:lang w:val="en-IN"/>
            </w:rPr>
            <w:t>(cipd, 2024)</w:t>
          </w:r>
          <w:r w:rsidR="006D4BDC">
            <w:fldChar w:fldCharType="end"/>
          </w:r>
        </w:sdtContent>
      </w:sdt>
      <w:r w:rsidRPr="006D4BDC">
        <w:t xml:space="preserve">. However, the limitation of this PESTLE analysis is that there is limited control over the data accuracy and current information from the participants is absent here. Still, the framework will be used to accumulate detailed information which is necessary for a broader understanding of the topic. </w:t>
      </w:r>
    </w:p>
    <w:p w14:paraId="5C77A274" w14:textId="77777777" w:rsidR="006D4BDC" w:rsidRPr="006D4BDC" w:rsidRDefault="006D4BDC" w:rsidP="003B09A8"/>
    <w:p w14:paraId="2DD00AE8" w14:textId="77777777" w:rsidR="0076633A" w:rsidRPr="006D4BDC" w:rsidRDefault="00000000">
      <w:pPr>
        <w:spacing w:after="160" w:line="259" w:lineRule="auto"/>
        <w:jc w:val="left"/>
        <w:rPr>
          <w:b/>
          <w:bCs/>
        </w:rPr>
      </w:pPr>
      <w:r w:rsidRPr="006D4BDC">
        <w:rPr>
          <w:b/>
          <w:bCs/>
        </w:rPr>
        <w:br w:type="page"/>
      </w:r>
    </w:p>
    <w:p w14:paraId="60FA8877" w14:textId="46650DD2" w:rsidR="003B09A8" w:rsidRPr="006D4BDC" w:rsidRDefault="00000000" w:rsidP="0076633A">
      <w:pPr>
        <w:pStyle w:val="Heading1"/>
      </w:pPr>
      <w:bookmarkStart w:id="3" w:name="_Toc190091325"/>
      <w:r w:rsidRPr="006D4BDC">
        <w:lastRenderedPageBreak/>
        <w:t>Theme Impact Analysis</w:t>
      </w:r>
      <w:bookmarkEnd w:id="3"/>
    </w:p>
    <w:p w14:paraId="0E30691E" w14:textId="3AAE4CEA" w:rsidR="0076633A" w:rsidRPr="006D4BDC" w:rsidRDefault="00000000" w:rsidP="0076633A">
      <w:pPr>
        <w:pStyle w:val="Heading2"/>
      </w:pPr>
      <w:bookmarkStart w:id="4" w:name="_Toc190091326"/>
      <w:r w:rsidRPr="006D4BDC">
        <w:t>PESTLE Analysis</w:t>
      </w:r>
      <w:bookmarkEnd w:id="4"/>
    </w:p>
    <w:p w14:paraId="5BE53919" w14:textId="7B1CA335" w:rsidR="006D4BDC" w:rsidRPr="006D4BDC" w:rsidRDefault="00000000" w:rsidP="003B09A8">
      <w:pPr>
        <w:rPr>
          <w:b/>
          <w:bCs/>
          <w:i/>
          <w:iCs/>
        </w:rPr>
      </w:pPr>
      <w:r w:rsidRPr="006D4BDC">
        <w:rPr>
          <w:b/>
          <w:bCs/>
          <w:i/>
          <w:iCs/>
        </w:rPr>
        <w:t>Political factors</w:t>
      </w:r>
    </w:p>
    <w:p w14:paraId="17F54C13" w14:textId="7A026CF1" w:rsidR="003B09A8" w:rsidRPr="006D4BDC" w:rsidRDefault="00000000" w:rsidP="003B09A8">
      <w:r w:rsidRPr="006D4BDC">
        <w:t>The government of the UK has established various rules and regulations for tourism businesses, specifically for hotels and hospitality service providers. Popular locations of the country, such as London and Edinburg faced huge issues of over-tourism. Urban areas are supposed to bring changes in their tourism practices to overcome the congestion. In 2023, 2.3 million international visitors visited Edinburg and the tourist arrival has increased by 28%</w:t>
      </w:r>
      <w:sdt>
        <w:sdtPr>
          <w:id w:val="-2047290346"/>
          <w:citation/>
        </w:sdtPr>
        <w:sdtContent>
          <w:r w:rsidR="006D4BDC">
            <w:fldChar w:fldCharType="begin"/>
          </w:r>
          <w:r w:rsidR="006D4BDC">
            <w:rPr>
              <w:lang w:val="en-IN"/>
            </w:rPr>
            <w:instrText xml:space="preserve"> CITATION ONS242 \l 16393 </w:instrText>
          </w:r>
          <w:r w:rsidR="006D4BDC">
            <w:fldChar w:fldCharType="separate"/>
          </w:r>
          <w:r w:rsidR="006D4BDC">
            <w:rPr>
              <w:noProof/>
              <w:lang w:val="en-IN"/>
            </w:rPr>
            <w:t xml:space="preserve"> </w:t>
          </w:r>
          <w:r w:rsidR="006D4BDC" w:rsidRPr="006D4BDC">
            <w:rPr>
              <w:noProof/>
              <w:lang w:val="en-IN"/>
            </w:rPr>
            <w:t>(ONS, 2024)</w:t>
          </w:r>
          <w:r w:rsidR="006D4BDC">
            <w:fldChar w:fldCharType="end"/>
          </w:r>
        </w:sdtContent>
      </w:sdt>
      <w:r w:rsidRPr="006D4BDC">
        <w:t xml:space="preserve">. As a result, the city needs to improve its infrastructure and provide better public services including transport. This is challenging, however, contrarily, over-tourism leads to high occupancy rates, huge revenue generation and an increase in investment in the hotels. The positive side of the political interventions is that by focusing on the sustainable travel policy set by the government, businesses can experience consumer trust. Along with financial benefits, they get popular during peak seasons. However, the limitation involves taxes on </w:t>
      </w:r>
      <w:r w:rsidR="0076633A" w:rsidRPr="006D4BDC">
        <w:t>visitors’</w:t>
      </w:r>
      <w:r w:rsidRPr="006D4BDC">
        <w:t xml:space="preserve"> numbers, rental restrictions and resistance from stakeholders. </w:t>
      </w:r>
    </w:p>
    <w:p w14:paraId="38742BD3" w14:textId="77777777" w:rsidR="003B09A8" w:rsidRPr="006D4BDC" w:rsidRDefault="00000000" w:rsidP="003B09A8">
      <w:pPr>
        <w:rPr>
          <w:b/>
          <w:bCs/>
          <w:i/>
          <w:iCs/>
        </w:rPr>
      </w:pPr>
      <w:r w:rsidRPr="006D4BDC">
        <w:rPr>
          <w:b/>
          <w:bCs/>
          <w:i/>
          <w:iCs/>
        </w:rPr>
        <w:t>Economic factors</w:t>
      </w:r>
    </w:p>
    <w:p w14:paraId="09F43572" w14:textId="78B2FF8C" w:rsidR="006D4BDC" w:rsidRPr="006D4BDC" w:rsidRDefault="006D4BDC" w:rsidP="006D4BDC">
      <w:pPr>
        <w:jc w:val="center"/>
      </w:pPr>
      <w:r w:rsidRPr="006D4BDC">
        <w:rPr>
          <w:noProof/>
        </w:rPr>
        <w:drawing>
          <wp:inline distT="0" distB="0" distL="0" distR="0" wp14:anchorId="0602935A" wp14:editId="2BDB8FFB">
            <wp:extent cx="4244257" cy="2750820"/>
            <wp:effectExtent l="190500" t="190500" r="194945" b="182880"/>
            <wp:docPr id="1701247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247587" name=""/>
                    <pic:cNvPicPr/>
                  </pic:nvPicPr>
                  <pic:blipFill>
                    <a:blip r:embed="rId9"/>
                    <a:stretch>
                      <a:fillRect/>
                    </a:stretch>
                  </pic:blipFill>
                  <pic:spPr>
                    <a:xfrm>
                      <a:off x="0" y="0"/>
                      <a:ext cx="4250935" cy="2755148"/>
                    </a:xfrm>
                    <a:prstGeom prst="rect">
                      <a:avLst/>
                    </a:prstGeom>
                    <a:ln>
                      <a:noFill/>
                    </a:ln>
                    <a:effectLst>
                      <a:outerShdw blurRad="190500" algn="tl" rotWithShape="0">
                        <a:srgbClr val="000000">
                          <a:alpha val="70000"/>
                        </a:srgbClr>
                      </a:outerShdw>
                    </a:effectLst>
                  </pic:spPr>
                </pic:pic>
              </a:graphicData>
            </a:graphic>
          </wp:inline>
        </w:drawing>
      </w:r>
    </w:p>
    <w:p w14:paraId="2F4604EB" w14:textId="3F3A5E9F" w:rsidR="006D4BDC" w:rsidRPr="006D4BDC" w:rsidRDefault="006D4BDC" w:rsidP="006D4BDC">
      <w:pPr>
        <w:jc w:val="center"/>
        <w:rPr>
          <w:u w:val="single"/>
        </w:rPr>
      </w:pPr>
      <w:r w:rsidRPr="006D4BDC">
        <w:rPr>
          <w:u w:val="single"/>
        </w:rPr>
        <w:t>Figure: Market size of hotel industry in the UK</w:t>
      </w:r>
    </w:p>
    <w:p w14:paraId="48C5DC74" w14:textId="54A26C2F" w:rsidR="006D4BDC" w:rsidRPr="006D4BDC" w:rsidRDefault="006D4BDC" w:rsidP="006D4BDC">
      <w:pPr>
        <w:jc w:val="center"/>
        <w:rPr>
          <w:u w:val="single"/>
        </w:rPr>
      </w:pPr>
      <w:r w:rsidRPr="006D4BDC">
        <w:rPr>
          <w:u w:val="single"/>
        </w:rPr>
        <w:t xml:space="preserve">Source: </w:t>
      </w:r>
      <w:sdt>
        <w:sdtPr>
          <w:rPr>
            <w:u w:val="single"/>
          </w:rPr>
          <w:id w:val="991291352"/>
          <w:citation/>
        </w:sdtPr>
        <w:sdtContent>
          <w:r w:rsidRPr="006D4BDC">
            <w:rPr>
              <w:u w:val="single"/>
            </w:rPr>
            <w:fldChar w:fldCharType="begin"/>
          </w:r>
          <w:r w:rsidRPr="006D4BDC">
            <w:rPr>
              <w:u w:val="single"/>
            </w:rPr>
            <w:instrText xml:space="preserve"> CITATION sta2442 \l 16393 </w:instrText>
          </w:r>
          <w:r w:rsidRPr="006D4BDC">
            <w:rPr>
              <w:u w:val="single"/>
            </w:rPr>
            <w:fldChar w:fldCharType="separate"/>
          </w:r>
          <w:r w:rsidRPr="006D4BDC">
            <w:rPr>
              <w:u w:val="single"/>
            </w:rPr>
            <w:t>(statista, 2024)</w:t>
          </w:r>
          <w:r w:rsidRPr="006D4BDC">
            <w:rPr>
              <w:u w:val="single"/>
            </w:rPr>
            <w:fldChar w:fldCharType="end"/>
          </w:r>
        </w:sdtContent>
      </w:sdt>
    </w:p>
    <w:p w14:paraId="5BC21CF6" w14:textId="0F13AD8E" w:rsidR="003B09A8" w:rsidRPr="006D4BDC" w:rsidRDefault="00000000" w:rsidP="003B09A8">
      <w:r w:rsidRPr="006D4BDC">
        <w:lastRenderedPageBreak/>
        <w:t>The hotel and hospitality industry contributed more than £90 billion per year to the UK economy. Over-tourism is beneficial to the country's GDP as the increasing visitor number elevates spending of clients in hotels, restaurants and other hospitality services. Revenue and profit increases for this which is positive for the nation's economy. Also, over-tourism creates job opportunities in various fields including transport, hotels, catering and so on. Consumer spending in the UK has increased by 1.6% in 2024 which depicts a reason for the over-tourism of domestic people</w:t>
      </w:r>
      <w:sdt>
        <w:sdtPr>
          <w:id w:val="585509429"/>
          <w:citation/>
        </w:sdtPr>
        <w:sdtContent>
          <w:r w:rsidR="006D4BDC">
            <w:fldChar w:fldCharType="begin"/>
          </w:r>
          <w:r w:rsidR="006D4BDC">
            <w:rPr>
              <w:lang w:val="en-IN"/>
            </w:rPr>
            <w:instrText xml:space="preserve"> CITATION bar243 \l 16393 </w:instrText>
          </w:r>
          <w:r w:rsidR="006D4BDC">
            <w:fldChar w:fldCharType="separate"/>
          </w:r>
          <w:r w:rsidR="006D4BDC">
            <w:rPr>
              <w:noProof/>
              <w:lang w:val="en-IN"/>
            </w:rPr>
            <w:t xml:space="preserve"> </w:t>
          </w:r>
          <w:r w:rsidR="006D4BDC" w:rsidRPr="006D4BDC">
            <w:rPr>
              <w:noProof/>
              <w:lang w:val="en-IN"/>
            </w:rPr>
            <w:t>(barclays, 2024)</w:t>
          </w:r>
          <w:r w:rsidR="006D4BDC">
            <w:fldChar w:fldCharType="end"/>
          </w:r>
        </w:sdtContent>
      </w:sdt>
      <w:r w:rsidRPr="006D4BDC">
        <w:t>. However, the operational cost of businesses such as Hilton Hotels has been uplifted and along with this, wages of staff, utility bills and resource maintenance have been raised. The price of raw materials is also high in the UK, which creates problems in meeting the accommodation demand of all visitors at a time. Maintaining the position of hotels in renowned cities has been identified as a critical issue.</w:t>
      </w:r>
    </w:p>
    <w:p w14:paraId="6F81D5D0" w14:textId="58002D06" w:rsidR="006D4BDC" w:rsidRDefault="00000000" w:rsidP="003B09A8">
      <w:pPr>
        <w:rPr>
          <w:b/>
          <w:bCs/>
          <w:i/>
          <w:iCs/>
        </w:rPr>
      </w:pPr>
      <w:r w:rsidRPr="006D4BDC">
        <w:rPr>
          <w:b/>
          <w:bCs/>
          <w:i/>
          <w:iCs/>
        </w:rPr>
        <w:t>Social factors</w:t>
      </w:r>
    </w:p>
    <w:p w14:paraId="44D1D308" w14:textId="72E66559" w:rsidR="006D4BDC" w:rsidRDefault="006D4BDC" w:rsidP="006D4BDC">
      <w:pPr>
        <w:jc w:val="center"/>
        <w:rPr>
          <w:b/>
          <w:bCs/>
          <w:i/>
          <w:iCs/>
        </w:rPr>
      </w:pPr>
      <w:r w:rsidRPr="006D4BDC">
        <w:rPr>
          <w:b/>
          <w:bCs/>
          <w:i/>
          <w:iCs/>
          <w:noProof/>
        </w:rPr>
        <w:drawing>
          <wp:inline distT="0" distB="0" distL="0" distR="0" wp14:anchorId="0BCAFE79" wp14:editId="185BE5AF">
            <wp:extent cx="4146550" cy="2674620"/>
            <wp:effectExtent l="304800" t="304800" r="330200" b="316230"/>
            <wp:docPr id="1271839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839967" name=""/>
                    <pic:cNvPicPr/>
                  </pic:nvPicPr>
                  <pic:blipFill>
                    <a:blip r:embed="rId10"/>
                    <a:stretch>
                      <a:fillRect/>
                    </a:stretch>
                  </pic:blipFill>
                  <pic:spPr>
                    <a:xfrm>
                      <a:off x="0" y="0"/>
                      <a:ext cx="4146550" cy="267462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1405B9F9" w14:textId="62395D4E" w:rsidR="006D4BDC" w:rsidRPr="006D4BDC" w:rsidRDefault="006D4BDC" w:rsidP="006D4BDC">
      <w:pPr>
        <w:jc w:val="center"/>
        <w:rPr>
          <w:u w:val="single"/>
        </w:rPr>
      </w:pPr>
      <w:r w:rsidRPr="006D4BDC">
        <w:rPr>
          <w:u w:val="single"/>
        </w:rPr>
        <w:t xml:space="preserve">Figure: Overseas and Domestic Visitors in the UK </w:t>
      </w:r>
    </w:p>
    <w:p w14:paraId="75321FBD" w14:textId="0E46C00A" w:rsidR="006D4BDC" w:rsidRPr="006D4BDC" w:rsidRDefault="006D4BDC" w:rsidP="006D4BDC">
      <w:pPr>
        <w:jc w:val="center"/>
        <w:rPr>
          <w:u w:val="single"/>
        </w:rPr>
      </w:pPr>
      <w:r w:rsidRPr="006D4BDC">
        <w:rPr>
          <w:u w:val="single"/>
        </w:rPr>
        <w:t xml:space="preserve">Source: </w:t>
      </w:r>
      <w:sdt>
        <w:sdtPr>
          <w:rPr>
            <w:u w:val="single"/>
          </w:rPr>
          <w:id w:val="-1968037009"/>
          <w:citation/>
        </w:sdtPr>
        <w:sdtContent>
          <w:r w:rsidRPr="006D4BDC">
            <w:rPr>
              <w:u w:val="single"/>
            </w:rPr>
            <w:fldChar w:fldCharType="begin"/>
          </w:r>
          <w:r w:rsidRPr="006D4BDC">
            <w:rPr>
              <w:u w:val="single"/>
              <w:lang w:val="en-IN"/>
            </w:rPr>
            <w:instrText xml:space="preserve"> CITATION ONS242 \l 16393 </w:instrText>
          </w:r>
          <w:r w:rsidRPr="006D4BDC">
            <w:rPr>
              <w:u w:val="single"/>
            </w:rPr>
            <w:fldChar w:fldCharType="separate"/>
          </w:r>
          <w:r w:rsidRPr="006D4BDC">
            <w:rPr>
              <w:noProof/>
              <w:u w:val="single"/>
              <w:lang w:val="en-IN"/>
            </w:rPr>
            <w:t>(ONS, 2024)</w:t>
          </w:r>
          <w:r w:rsidRPr="006D4BDC">
            <w:rPr>
              <w:u w:val="single"/>
            </w:rPr>
            <w:fldChar w:fldCharType="end"/>
          </w:r>
        </w:sdtContent>
      </w:sdt>
    </w:p>
    <w:p w14:paraId="1BA736D3" w14:textId="0E6BED04" w:rsidR="003B09A8" w:rsidRPr="006D4BDC" w:rsidRDefault="00000000" w:rsidP="003B09A8">
      <w:r w:rsidRPr="006D4BDC">
        <w:t xml:space="preserve">Social components have a notable role in the over-tourism and its impact on the hospitality and hotel sector. The daily life of the local residents is hampered by the overcrowding and they sometimes create resistance. Increased noise, foot traffic, pollution and strain on public transport all create trouble for the residents. Bath and Oxford city have experienced resistance from the locals and to overcome this, proper management of local culture and quality of life is </w:t>
      </w:r>
      <w:r w:rsidRPr="006D4BDC">
        <w:lastRenderedPageBreak/>
        <w:t>necessary</w:t>
      </w:r>
      <w:r w:rsidR="00A84D35" w:rsidRPr="00A84D35">
        <w:t xml:space="preserve"> </w:t>
      </w:r>
      <w:sdt>
        <w:sdtPr>
          <w:id w:val="-1564864509"/>
          <w:citation/>
        </w:sdtPr>
        <w:sdtContent>
          <w:r w:rsidR="00A84D35" w:rsidRPr="00A84D35">
            <w:fldChar w:fldCharType="begin"/>
          </w:r>
          <w:r w:rsidR="00A84D35" w:rsidRPr="00A84D35">
            <w:rPr>
              <w:lang w:val="en-IN"/>
            </w:rPr>
            <w:instrText xml:space="preserve"> CITATION ONS242 \l 16393 </w:instrText>
          </w:r>
          <w:r w:rsidR="00A84D35" w:rsidRPr="00A84D35">
            <w:fldChar w:fldCharType="separate"/>
          </w:r>
          <w:r w:rsidR="00A84D35" w:rsidRPr="00A84D35">
            <w:rPr>
              <w:noProof/>
              <w:lang w:val="en-IN"/>
            </w:rPr>
            <w:t>(ONS, 2024)</w:t>
          </w:r>
          <w:r w:rsidR="00A84D35" w:rsidRPr="00A84D35">
            <w:fldChar w:fldCharType="end"/>
          </w:r>
        </w:sdtContent>
      </w:sdt>
      <w:r w:rsidRPr="006D4BDC">
        <w:t>. Staff shortage is a big problem for the sector after Brexit and thus, customer dissatisfaction increases during peak seasons. Due to modifying immigration laws, many hotels are encountering issues of managing staff and improving service quality. 14</w:t>
      </w:r>
      <w:r w:rsidR="00E24BB5">
        <w:t>7</w:t>
      </w:r>
      <w:r w:rsidRPr="006D4BDC">
        <w:t>,000 job vacancies were noticed in the UK hospitality sector in 202</w:t>
      </w:r>
      <w:r w:rsidR="00E24BB5">
        <w:t>2</w:t>
      </w:r>
      <w:r w:rsidRPr="006D4BDC">
        <w:t xml:space="preserve"> which affected service quality and visitor pleasure</w:t>
      </w:r>
      <w:sdt>
        <w:sdtPr>
          <w:id w:val="-691149023"/>
          <w:citation/>
        </w:sdtPr>
        <w:sdtContent>
          <w:r w:rsidR="00E24BB5">
            <w:fldChar w:fldCharType="begin"/>
          </w:r>
          <w:r w:rsidR="00E24BB5">
            <w:rPr>
              <w:lang w:val="en-IN"/>
            </w:rPr>
            <w:instrText xml:space="preserve"> CITATION ukh241 \l 16393 </w:instrText>
          </w:r>
          <w:r w:rsidR="00E24BB5">
            <w:fldChar w:fldCharType="separate"/>
          </w:r>
          <w:r w:rsidR="00E24BB5">
            <w:rPr>
              <w:noProof/>
              <w:lang w:val="en-IN"/>
            </w:rPr>
            <w:t xml:space="preserve"> </w:t>
          </w:r>
          <w:r w:rsidR="00E24BB5" w:rsidRPr="00E24BB5">
            <w:rPr>
              <w:noProof/>
              <w:lang w:val="en-IN"/>
            </w:rPr>
            <w:t>(ukhospitality, 2024)</w:t>
          </w:r>
          <w:r w:rsidR="00E24BB5">
            <w:fldChar w:fldCharType="end"/>
          </w:r>
        </w:sdtContent>
      </w:sdt>
      <w:r w:rsidRPr="006D4BDC">
        <w:t xml:space="preserve">. However, over-tourism promotes cultural bonding by allowing locals and travellers to share experiences and staff training enhances the service provided. </w:t>
      </w:r>
    </w:p>
    <w:p w14:paraId="78EEFFDC" w14:textId="77777777" w:rsidR="003B09A8" w:rsidRPr="006D4BDC" w:rsidRDefault="00000000" w:rsidP="003B09A8">
      <w:r w:rsidRPr="006D4BDC">
        <w:rPr>
          <w:b/>
          <w:bCs/>
          <w:i/>
          <w:iCs/>
        </w:rPr>
        <w:t>Technological factors</w:t>
      </w:r>
    </w:p>
    <w:p w14:paraId="03DA9881" w14:textId="2C2A73B6" w:rsidR="003B09A8" w:rsidRPr="006D4BDC" w:rsidRDefault="00000000" w:rsidP="003B09A8">
      <w:r w:rsidRPr="006D4BDC">
        <w:t>Technology in the UK has been improved to a high standard and almost all the hotels and hospitality businesses have incorporated modern technology in their operations. Some of the examples of widely used technology entail AI, machine learning, digital booking platforms, automated check-ins and many more. All of these strengthen the operations, reduce over-reliance on labour and improve the quality of accommodations. Using AI chatbots and 24/7 hours services, firms gain consumer trust and become popular in the ever-evolving market</w:t>
      </w:r>
      <w:sdt>
        <w:sdtPr>
          <w:id w:val="-1178267729"/>
          <w:citation/>
        </w:sdtPr>
        <w:sdtContent>
          <w:r w:rsidR="00E24BB5">
            <w:fldChar w:fldCharType="begin"/>
          </w:r>
          <w:r w:rsidR="00E24BB5">
            <w:rPr>
              <w:lang w:val="en-IN"/>
            </w:rPr>
            <w:instrText xml:space="preserve"> CITATION Osm24 \l 16393 </w:instrText>
          </w:r>
          <w:r w:rsidR="00E24BB5">
            <w:fldChar w:fldCharType="separate"/>
          </w:r>
          <w:r w:rsidR="00E24BB5">
            <w:rPr>
              <w:noProof/>
              <w:lang w:val="en-IN"/>
            </w:rPr>
            <w:t xml:space="preserve"> </w:t>
          </w:r>
          <w:r w:rsidR="00E24BB5" w:rsidRPr="00E24BB5">
            <w:rPr>
              <w:noProof/>
              <w:lang w:val="en-IN"/>
            </w:rPr>
            <w:t>(Vitez, 2024)</w:t>
          </w:r>
          <w:r w:rsidR="00E24BB5">
            <w:fldChar w:fldCharType="end"/>
          </w:r>
        </w:sdtContent>
      </w:sdt>
      <w:r w:rsidRPr="006D4BDC">
        <w:t xml:space="preserve">. Technology plays a significant role in reducing operational issues and staff shortage problems. However, people who are not efficient in managing modern systems can face problems that further cause demotivation. Over-tourism drives organisations to install the latest technology which requires a huge amount of investment, trained staff and regulatory permissions. Some other limitations include that personalisation can be hampered due to over-reliance on automation and lack of human touch raising concerns among </w:t>
      </w:r>
      <w:r w:rsidR="0076633A" w:rsidRPr="006D4BDC">
        <w:t>travellers</w:t>
      </w:r>
      <w:r w:rsidRPr="006D4BDC">
        <w:t>. </w:t>
      </w:r>
    </w:p>
    <w:p w14:paraId="741950D2" w14:textId="77777777" w:rsidR="003B09A8" w:rsidRPr="006D4BDC" w:rsidRDefault="00000000" w:rsidP="003B09A8">
      <w:r w:rsidRPr="006D4BDC">
        <w:rPr>
          <w:b/>
          <w:bCs/>
          <w:i/>
          <w:iCs/>
        </w:rPr>
        <w:t>Legal factors</w:t>
      </w:r>
    </w:p>
    <w:p w14:paraId="0A3E7ED4" w14:textId="059D9DAA" w:rsidR="003B09A8" w:rsidRPr="006D4BDC" w:rsidRDefault="00000000" w:rsidP="003B09A8">
      <w:r w:rsidRPr="006D4BDC">
        <w:t>Regulations are highlighted as necessary for the sector to protect their businesses from unanticipated and critical troubles. Strict regulations on short-term rentals posed by the UK government prevent unauthorised property conversion. Airnab platforms have increased their accommodation of services without maintaining proper regulations set by the government. As a result of this, it has to face a struggle to get back its image and consumer trust. Also, local living costs have been raised due to this, which caused community dissatisfaction. The strict rules for visas, "Equality Act 2010" and "Health and Safety at work act 1974" pose a struggle for both tourists and organisations</w:t>
      </w:r>
      <w:sdt>
        <w:sdtPr>
          <w:id w:val="319313805"/>
          <w:citation/>
        </w:sdtPr>
        <w:sdtContent>
          <w:r w:rsidR="00E24BB5">
            <w:fldChar w:fldCharType="begin"/>
          </w:r>
          <w:r w:rsidR="00E24BB5">
            <w:rPr>
              <w:lang w:val="en-IN"/>
            </w:rPr>
            <w:instrText xml:space="preserve"> CITATION gov74 \l 16393 </w:instrText>
          </w:r>
          <w:r w:rsidR="00E24BB5">
            <w:fldChar w:fldCharType="separate"/>
          </w:r>
          <w:r w:rsidR="00E24BB5">
            <w:rPr>
              <w:noProof/>
              <w:lang w:val="en-IN"/>
            </w:rPr>
            <w:t xml:space="preserve"> </w:t>
          </w:r>
          <w:r w:rsidR="00E24BB5" w:rsidRPr="00E24BB5">
            <w:rPr>
              <w:noProof/>
              <w:lang w:val="en-IN"/>
            </w:rPr>
            <w:t>(gov.uk, 1974)</w:t>
          </w:r>
          <w:r w:rsidR="00E24BB5">
            <w:fldChar w:fldCharType="end"/>
          </w:r>
        </w:sdtContent>
      </w:sdt>
      <w:r w:rsidRPr="006D4BDC">
        <w:t>. The impact of overcrowding can be handled with proper adherence to the rules and by avoiding illegal short-term rentals. Hotels face staffing issues in the post</w:t>
      </w:r>
      <w:r w:rsidR="0076633A" w:rsidRPr="006D4BDC">
        <w:t>-Brexit</w:t>
      </w:r>
      <w:r w:rsidRPr="006D4BDC">
        <w:t xml:space="preserve"> situation and complex employment laws. </w:t>
      </w:r>
    </w:p>
    <w:p w14:paraId="1A944C48" w14:textId="77777777" w:rsidR="003B09A8" w:rsidRPr="006D4BDC" w:rsidRDefault="00000000" w:rsidP="003B09A8">
      <w:r w:rsidRPr="006D4BDC">
        <w:rPr>
          <w:b/>
          <w:bCs/>
          <w:i/>
          <w:iCs/>
        </w:rPr>
        <w:t>Environmental factors </w:t>
      </w:r>
    </w:p>
    <w:p w14:paraId="463F21A6" w14:textId="24609DF7" w:rsidR="003B09A8" w:rsidRPr="006D4BDC" w:rsidRDefault="00000000" w:rsidP="003B09A8">
      <w:r w:rsidRPr="006D4BDC">
        <w:lastRenderedPageBreak/>
        <w:t>Over-tourism has severe consequences on the environment as this causes excessive waste, raises pollution and creates pressure on natural resources. Cornwall and the Lake Districts have encountered issues such as environmental degradation, increasing carbon emissions, high energy consumption and so on. The UK hotel industry generally produces 289,000 tonnes of waste and over-tourism is the reason behind the rise of such problems</w:t>
      </w:r>
      <w:sdt>
        <w:sdtPr>
          <w:id w:val="1881197922"/>
          <w:citation/>
        </w:sdtPr>
        <w:sdtContent>
          <w:r w:rsidR="006D4BDC">
            <w:fldChar w:fldCharType="begin"/>
          </w:r>
          <w:r w:rsidR="00E24BB5">
            <w:rPr>
              <w:lang w:val="en-IN"/>
            </w:rPr>
            <w:instrText xml:space="preserve">CITATION was241 \l 16393 </w:instrText>
          </w:r>
          <w:r w:rsidR="006D4BDC">
            <w:fldChar w:fldCharType="separate"/>
          </w:r>
          <w:r w:rsidR="00E24BB5">
            <w:rPr>
              <w:noProof/>
              <w:lang w:val="en-IN"/>
            </w:rPr>
            <w:t xml:space="preserve"> </w:t>
          </w:r>
          <w:r w:rsidR="00E24BB5" w:rsidRPr="00E24BB5">
            <w:rPr>
              <w:noProof/>
              <w:lang w:val="en-IN"/>
            </w:rPr>
            <w:t>(wastemanaged, 2024)</w:t>
          </w:r>
          <w:r w:rsidR="006D4BDC">
            <w:fldChar w:fldCharType="end"/>
          </w:r>
        </w:sdtContent>
      </w:sdt>
      <w:r w:rsidRPr="006D4BDC">
        <w:t xml:space="preserve">. Many organisations including Premier Inn have launched </w:t>
      </w:r>
      <w:r w:rsidR="0076633A" w:rsidRPr="006D4BDC">
        <w:t>eco-friendly</w:t>
      </w:r>
      <w:r w:rsidRPr="006D4BDC">
        <w:t xml:space="preserve"> practices which are expensive, thus, small and medium-sized firms become inefficient in incorporating such practices. "The Environmental Protection Act of 1990" pressurises hotels to manage and dispose of waste in an efficient manner, thus, it cannot harm human health and nature as well</w:t>
      </w:r>
      <w:sdt>
        <w:sdtPr>
          <w:id w:val="-528479528"/>
          <w:citation/>
        </w:sdtPr>
        <w:sdtContent>
          <w:r w:rsidR="00E24BB5">
            <w:fldChar w:fldCharType="begin"/>
          </w:r>
          <w:r w:rsidR="00E24BB5">
            <w:rPr>
              <w:lang w:val="en-IN"/>
            </w:rPr>
            <w:instrText xml:space="preserve"> CITATION leg90 \l 16393 </w:instrText>
          </w:r>
          <w:r w:rsidR="00E24BB5">
            <w:fldChar w:fldCharType="separate"/>
          </w:r>
          <w:r w:rsidR="00E24BB5">
            <w:rPr>
              <w:noProof/>
              <w:lang w:val="en-IN"/>
            </w:rPr>
            <w:t xml:space="preserve"> </w:t>
          </w:r>
          <w:r w:rsidR="00E24BB5" w:rsidRPr="00E24BB5">
            <w:rPr>
              <w:noProof/>
              <w:lang w:val="en-IN"/>
            </w:rPr>
            <w:t>(legislation.gov.uk, 1990)</w:t>
          </w:r>
          <w:r w:rsidR="00E24BB5">
            <w:fldChar w:fldCharType="end"/>
          </w:r>
        </w:sdtContent>
      </w:sdt>
      <w:r w:rsidRPr="006D4BDC">
        <w:t xml:space="preserve">. Over-tourism needs to be controlled by employing crowd management tactics along with obeying regulations set by the governments. </w:t>
      </w:r>
    </w:p>
    <w:p w14:paraId="3AE8091A" w14:textId="77777777" w:rsidR="0076633A" w:rsidRPr="006D4BDC" w:rsidRDefault="00000000">
      <w:pPr>
        <w:spacing w:after="160" w:line="259" w:lineRule="auto"/>
        <w:jc w:val="left"/>
        <w:rPr>
          <w:b/>
          <w:bCs/>
        </w:rPr>
      </w:pPr>
      <w:r w:rsidRPr="006D4BDC">
        <w:rPr>
          <w:b/>
          <w:bCs/>
        </w:rPr>
        <w:br w:type="page"/>
      </w:r>
    </w:p>
    <w:p w14:paraId="7EFABFAF" w14:textId="52C06B7A" w:rsidR="003B09A8" w:rsidRPr="006D4BDC" w:rsidRDefault="00000000" w:rsidP="0076633A">
      <w:pPr>
        <w:pStyle w:val="Heading1"/>
      </w:pPr>
      <w:bookmarkStart w:id="5" w:name="_Toc190091327"/>
      <w:r w:rsidRPr="006D4BDC">
        <w:lastRenderedPageBreak/>
        <w:t>Conclusion</w:t>
      </w:r>
      <w:bookmarkEnd w:id="5"/>
    </w:p>
    <w:p w14:paraId="7498895E" w14:textId="77777777" w:rsidR="003B09A8" w:rsidRPr="006D4BDC" w:rsidRDefault="00000000" w:rsidP="003B09A8">
      <w:r w:rsidRPr="006D4BDC">
        <w:t xml:space="preserve">The research report has strengthened the impact of over-tourism on the hotel and hospitality fields. Various literature sources have been taken into consideration to get enough idea about the topic and evaluate the final outcomes. A PESTLE framework has been used to interpret the effect of over-tourism by analysing the current tourism-related aspects in the UK. The importance of adhering to government regulations, sustainability practices, the contribution of tourism to the country's economy and legal consequences have been discussed for detailed understanding. </w:t>
      </w:r>
    </w:p>
    <w:p w14:paraId="3297937A" w14:textId="77777777" w:rsidR="0076633A" w:rsidRPr="006D4BDC" w:rsidRDefault="00000000">
      <w:pPr>
        <w:spacing w:after="160" w:line="259" w:lineRule="auto"/>
        <w:jc w:val="left"/>
        <w:rPr>
          <w:b/>
          <w:bCs/>
        </w:rPr>
      </w:pPr>
      <w:r w:rsidRPr="006D4BDC">
        <w:rPr>
          <w:b/>
          <w:bCs/>
        </w:rPr>
        <w:br w:type="page"/>
      </w:r>
    </w:p>
    <w:p w14:paraId="1ADAD176" w14:textId="72B205DB" w:rsidR="003B09A8" w:rsidRPr="006D4BDC" w:rsidRDefault="00000000" w:rsidP="0076633A">
      <w:pPr>
        <w:pStyle w:val="Heading1"/>
      </w:pPr>
      <w:bookmarkStart w:id="6" w:name="_Toc190091328"/>
      <w:r w:rsidRPr="006D4BDC">
        <w:lastRenderedPageBreak/>
        <w:t>Recommendations</w:t>
      </w:r>
      <w:bookmarkEnd w:id="6"/>
      <w:r w:rsidRPr="006D4BDC">
        <w:t> </w:t>
      </w:r>
    </w:p>
    <w:p w14:paraId="57A26E83" w14:textId="77777777" w:rsidR="003B09A8" w:rsidRPr="006D4BDC" w:rsidRDefault="00000000" w:rsidP="003B09A8">
      <w:r w:rsidRPr="006D4BDC">
        <w:rPr>
          <w:b/>
          <w:bCs/>
          <w:i/>
          <w:iCs/>
        </w:rPr>
        <w:t>Implementation of Sustainable Tourism Practices and Capacity Management</w:t>
      </w:r>
    </w:p>
    <w:p w14:paraId="0D767ED8" w14:textId="543272E7" w:rsidR="003B09A8" w:rsidRPr="006D4BDC" w:rsidRDefault="00000000" w:rsidP="003B09A8">
      <w:r w:rsidRPr="006D4BDC">
        <w:t>Hotels and hospitality service providers need to collaborate with core stakeholders such as policymakers to bring changes in the sector. Sustainable practices incorporation can be that kind of modification which will assist organisations in managing visitor's impact on the environment and society. Further, capacity management is essential in setting limits on the number of tourists during peak seasons</w:t>
      </w:r>
      <w:sdt>
        <w:sdtPr>
          <w:id w:val="492461498"/>
          <w:citation/>
        </w:sdtPr>
        <w:sdtContent>
          <w:r w:rsidR="006167AC">
            <w:fldChar w:fldCharType="begin"/>
          </w:r>
          <w:r w:rsidR="006167AC">
            <w:rPr>
              <w:lang w:val="en-IN"/>
            </w:rPr>
            <w:instrText xml:space="preserve"> CITATION Sas24 \l 16393 </w:instrText>
          </w:r>
          <w:r w:rsidR="006167AC">
            <w:fldChar w:fldCharType="separate"/>
          </w:r>
          <w:r w:rsidR="006167AC">
            <w:rPr>
              <w:noProof/>
              <w:lang w:val="en-IN"/>
            </w:rPr>
            <w:t xml:space="preserve"> </w:t>
          </w:r>
          <w:r w:rsidR="006167AC" w:rsidRPr="006167AC">
            <w:rPr>
              <w:noProof/>
              <w:lang w:val="en-IN"/>
            </w:rPr>
            <w:t>(Devic, 2024)</w:t>
          </w:r>
          <w:r w:rsidR="006167AC">
            <w:fldChar w:fldCharType="end"/>
          </w:r>
        </w:sdtContent>
      </w:sdt>
      <w:r w:rsidRPr="006D4BDC">
        <w:t xml:space="preserve">. They can promote seasonal pricing policies, discounts as well as exclusive offers in the off season to reduce the crowd in a particular season. These changes can take part in encouraging visitors to visit destinations during off time and avoid overcrowding. Eco-friendly practices can be installed by hotels in their food and accommodation services such as waste reduction, energy consumption minimisation and sustainable behaviour promotion. </w:t>
      </w:r>
    </w:p>
    <w:p w14:paraId="15ECE37D" w14:textId="77777777" w:rsidR="003B09A8" w:rsidRPr="006D4BDC" w:rsidRDefault="00000000" w:rsidP="003B09A8">
      <w:r w:rsidRPr="006D4BDC">
        <w:rPr>
          <w:b/>
          <w:bCs/>
          <w:i/>
          <w:iCs/>
        </w:rPr>
        <w:t>Leveraging Technology for Effective Operations and Guest Management</w:t>
      </w:r>
    </w:p>
    <w:p w14:paraId="3BDFDCAC" w14:textId="7E873480" w:rsidR="003B09A8" w:rsidRPr="006D4BDC" w:rsidRDefault="00000000" w:rsidP="003B09A8">
      <w:r w:rsidRPr="006D4BDC">
        <w:t>Advanced technology integration can be extremely beneficial for employers in managing high tourist volume and at the same time, providing accurate guest experiences. Using AI, customer services, check-ins and check-outs along personalised services can be provided which may reduce the waiting time and further crowd. Operations of the hotels need to be improved along with reducing the overburden of the staff</w:t>
      </w:r>
      <w:sdt>
        <w:sdtPr>
          <w:id w:val="648876406"/>
          <w:citation/>
        </w:sdtPr>
        <w:sdtContent>
          <w:r w:rsidR="006167AC">
            <w:fldChar w:fldCharType="begin"/>
          </w:r>
          <w:r w:rsidR="006167AC">
            <w:rPr>
              <w:lang w:val="en-IN"/>
            </w:rPr>
            <w:instrText xml:space="preserve"> CITATION Joe21 \l 16393 </w:instrText>
          </w:r>
          <w:r w:rsidR="006167AC">
            <w:fldChar w:fldCharType="separate"/>
          </w:r>
          <w:r w:rsidR="006167AC">
            <w:rPr>
              <w:noProof/>
              <w:lang w:val="en-IN"/>
            </w:rPr>
            <w:t xml:space="preserve"> </w:t>
          </w:r>
          <w:r w:rsidR="006167AC" w:rsidRPr="006167AC">
            <w:rPr>
              <w:noProof/>
              <w:lang w:val="en-IN"/>
            </w:rPr>
            <w:t>(Jensen, 2021)</w:t>
          </w:r>
          <w:r w:rsidR="006167AC">
            <w:fldChar w:fldCharType="end"/>
          </w:r>
        </w:sdtContent>
      </w:sdt>
      <w:r w:rsidRPr="006D4BDC">
        <w:t xml:space="preserve">. They can also focus on data analytics for the purpose of demand prediction, optimisation of room availability as well as assurance of staff scheduling. Smart booking systems will be effective for real-time updates and prevention of overcrowding. AR and VR are two vital technologies nowadays that contribute to alternative destination promotion that reduces over-tourism's adverse effects. </w:t>
      </w:r>
    </w:p>
    <w:p w14:paraId="1621770C" w14:textId="77777777" w:rsidR="003B09A8" w:rsidRPr="006D4BDC" w:rsidRDefault="00000000" w:rsidP="003B09A8">
      <w:r w:rsidRPr="006D4BDC">
        <w:rPr>
          <w:b/>
          <w:bCs/>
          <w:i/>
          <w:iCs/>
        </w:rPr>
        <w:t>Improvement of Workforce and Staff Well-being</w:t>
      </w:r>
    </w:p>
    <w:p w14:paraId="1CE0C28E" w14:textId="7BCC8CA6" w:rsidR="003B09A8" w:rsidRPr="006D4BDC" w:rsidRDefault="00000000" w:rsidP="003B09A8">
      <w:r w:rsidRPr="006D4BDC">
        <w:t xml:space="preserve">Employees are the core stakeholders of any </w:t>
      </w:r>
      <w:r w:rsidR="007A73D4" w:rsidRPr="006D4BDC">
        <w:t>business;</w:t>
      </w:r>
      <w:r w:rsidRPr="006D4BDC">
        <w:t xml:space="preserve"> thus, their well-being is necessary for the hotels and hospitality sector. As per the above discussion, staff shortage is a common issue after Brexit and for labour restrictions, employers can provide employees with developmental opportunities. Flexible working hours, professional training courses as well as competitive salary structures all can be effective in retaining staff and encouraging them to perform better</w:t>
      </w:r>
      <w:sdt>
        <w:sdtPr>
          <w:id w:val="1337421595"/>
          <w:citation/>
        </w:sdtPr>
        <w:sdtContent>
          <w:r w:rsidR="006167AC">
            <w:fldChar w:fldCharType="begin"/>
          </w:r>
          <w:r w:rsidR="006167AC">
            <w:rPr>
              <w:lang w:val="en-IN"/>
            </w:rPr>
            <w:instrText xml:space="preserve"> CITATION Ale234 \l 16393 </w:instrText>
          </w:r>
          <w:r w:rsidR="006167AC">
            <w:fldChar w:fldCharType="separate"/>
          </w:r>
          <w:r w:rsidR="006167AC">
            <w:rPr>
              <w:noProof/>
              <w:lang w:val="en-IN"/>
            </w:rPr>
            <w:t xml:space="preserve"> </w:t>
          </w:r>
          <w:r w:rsidR="006167AC" w:rsidRPr="006167AC">
            <w:rPr>
              <w:noProof/>
              <w:lang w:val="en-IN"/>
            </w:rPr>
            <w:t>(Christian, 2023)</w:t>
          </w:r>
          <w:r w:rsidR="006167AC">
            <w:fldChar w:fldCharType="end"/>
          </w:r>
        </w:sdtContent>
      </w:sdt>
      <w:r w:rsidRPr="006D4BDC">
        <w:t xml:space="preserve">. Incentive rewards and appreciation can also be valuable for this purpose and this way, the businesses can provide better customer service during peak seasons. Mental health support is equally important for the employees and to ensure that, the managers should organise cultural programmes and healthy work-life balances. </w:t>
      </w:r>
    </w:p>
    <w:p w14:paraId="2F60E26D" w14:textId="145838EC" w:rsidR="0032336A" w:rsidRPr="006D4BDC" w:rsidRDefault="00000000" w:rsidP="0076633A">
      <w:pPr>
        <w:pStyle w:val="Heading1"/>
      </w:pPr>
      <w:bookmarkStart w:id="7" w:name="_Toc190091329"/>
      <w:r w:rsidRPr="006D4BDC">
        <w:lastRenderedPageBreak/>
        <w:t>References</w:t>
      </w:r>
      <w:bookmarkEnd w:id="7"/>
      <w:r w:rsidRPr="006D4BDC">
        <w:t xml:space="preserve"> </w:t>
      </w:r>
    </w:p>
    <w:p w14:paraId="7F43550D" w14:textId="77777777" w:rsidR="00511EBC" w:rsidRPr="006167AC" w:rsidRDefault="00511EBC" w:rsidP="00511EBC">
      <w:r>
        <w:t>Barclays.</w:t>
      </w:r>
      <w:r w:rsidRPr="006167AC">
        <w:t xml:space="preserve"> </w:t>
      </w:r>
      <w:r>
        <w:t>(</w:t>
      </w:r>
      <w:r w:rsidRPr="006167AC">
        <w:t>2024</w:t>
      </w:r>
      <w:r>
        <w:t>)</w:t>
      </w:r>
      <w:r w:rsidRPr="006167AC">
        <w:t xml:space="preserve"> </w:t>
      </w:r>
      <w:r w:rsidRPr="00511EBC">
        <w:rPr>
          <w:i/>
          <w:iCs/>
        </w:rPr>
        <w:t xml:space="preserve">Barclays reveals 2024’s top 10 consumer spending trends, as card spend grew 1.6 per cent year-on-year. </w:t>
      </w:r>
      <w:r w:rsidRPr="006167AC">
        <w:t xml:space="preserve">[Online] Available at: </w:t>
      </w:r>
      <w:r w:rsidRPr="00511EBC">
        <w:rPr>
          <w:u w:val="single"/>
        </w:rPr>
        <w:t>https://home.barclays/news/press-releases/2024/12/barclays-reveals-2024-s-top-10-consumer-spending-trends--as-card/#:~:text=Consumer%20card%20spending%20increased%201.6,experiences%20that%20bring%20them%20joy</w:t>
      </w:r>
      <w:r>
        <w:t xml:space="preserve"> (</w:t>
      </w:r>
      <w:r w:rsidRPr="006167AC">
        <w:t>Accessed 02 February 2025</w:t>
      </w:r>
      <w:r>
        <w:t>)</w:t>
      </w:r>
      <w:r w:rsidRPr="006167AC">
        <w:t>.</w:t>
      </w:r>
    </w:p>
    <w:p w14:paraId="5522CC0E" w14:textId="77777777" w:rsidR="00511EBC" w:rsidRPr="006167AC" w:rsidRDefault="00511EBC" w:rsidP="00511EBC">
      <w:proofErr w:type="spellStart"/>
      <w:r w:rsidRPr="006167AC">
        <w:t>british</w:t>
      </w:r>
      <w:proofErr w:type="spellEnd"/>
      <w:r w:rsidRPr="006167AC">
        <w:t>-business-bank</w:t>
      </w:r>
      <w:r>
        <w:t>.</w:t>
      </w:r>
      <w:r w:rsidRPr="006167AC">
        <w:t xml:space="preserve"> </w:t>
      </w:r>
      <w:r>
        <w:t>(</w:t>
      </w:r>
      <w:r w:rsidRPr="006167AC">
        <w:t>2024</w:t>
      </w:r>
      <w:r>
        <w:t>)</w:t>
      </w:r>
      <w:r w:rsidRPr="006167AC">
        <w:t xml:space="preserve"> </w:t>
      </w:r>
      <w:r w:rsidRPr="00511EBC">
        <w:rPr>
          <w:i/>
          <w:iCs/>
        </w:rPr>
        <w:t xml:space="preserve">How to become a sustainable hospitality business. </w:t>
      </w:r>
      <w:r w:rsidRPr="006167AC">
        <w:t xml:space="preserve">[Online] Available at: </w:t>
      </w:r>
      <w:r w:rsidRPr="00511EBC">
        <w:rPr>
          <w:u w:val="single"/>
        </w:rPr>
        <w:t>https://www.british-business-bank.co.uk/business-guidance/guidance-articles/sustainability/how-to-become-a-sustainable-hospitality-business</w:t>
      </w:r>
      <w:r>
        <w:t xml:space="preserve"> (</w:t>
      </w:r>
      <w:r w:rsidRPr="006167AC">
        <w:t>Accessed 01 February 2025</w:t>
      </w:r>
      <w:r>
        <w:t>)</w:t>
      </w:r>
      <w:r w:rsidRPr="006167AC">
        <w:t>.</w:t>
      </w:r>
    </w:p>
    <w:p w14:paraId="32FB2A80" w14:textId="77777777" w:rsidR="00511EBC" w:rsidRPr="006167AC" w:rsidRDefault="00511EBC" w:rsidP="00511EBC">
      <w:r w:rsidRPr="006167AC">
        <w:t xml:space="preserve">Christian, A. </w:t>
      </w:r>
      <w:r>
        <w:t>(</w:t>
      </w:r>
      <w:r w:rsidRPr="006167AC">
        <w:t>2023</w:t>
      </w:r>
      <w:r>
        <w:t>)</w:t>
      </w:r>
      <w:r w:rsidRPr="006167AC">
        <w:t xml:space="preserve"> </w:t>
      </w:r>
      <w:r w:rsidRPr="00511EBC">
        <w:rPr>
          <w:i/>
          <w:iCs/>
        </w:rPr>
        <w:t xml:space="preserve">How shrinking teams are pushing workers to the brink. </w:t>
      </w:r>
      <w:r w:rsidRPr="006167AC">
        <w:t xml:space="preserve">[Online] Available at: </w:t>
      </w:r>
      <w:r w:rsidRPr="00511EBC">
        <w:rPr>
          <w:u w:val="single"/>
        </w:rPr>
        <w:t>https://www.bbc.com/worklife/article/20230217-how-shrinking-teams-are-pushing-workers-to-the-brink</w:t>
      </w:r>
      <w:r>
        <w:t xml:space="preserve"> (</w:t>
      </w:r>
      <w:r w:rsidRPr="006167AC">
        <w:t>Accessed 06 February 2025</w:t>
      </w:r>
      <w:r>
        <w:t>)</w:t>
      </w:r>
      <w:r w:rsidRPr="006167AC">
        <w:t>.</w:t>
      </w:r>
    </w:p>
    <w:p w14:paraId="689A3C2D" w14:textId="77777777" w:rsidR="00511EBC" w:rsidRPr="006167AC" w:rsidRDefault="00511EBC" w:rsidP="00511EBC">
      <w:proofErr w:type="spellStart"/>
      <w:r w:rsidRPr="006167AC">
        <w:t>Cipd</w:t>
      </w:r>
      <w:proofErr w:type="spellEnd"/>
      <w:r>
        <w:t>.</w:t>
      </w:r>
      <w:r w:rsidRPr="006167AC">
        <w:t xml:space="preserve"> </w:t>
      </w:r>
      <w:r>
        <w:t>(</w:t>
      </w:r>
      <w:r w:rsidRPr="006167AC">
        <w:t>2024</w:t>
      </w:r>
      <w:r>
        <w:t>)</w:t>
      </w:r>
      <w:r w:rsidRPr="006167AC">
        <w:t xml:space="preserve"> </w:t>
      </w:r>
      <w:r w:rsidRPr="00511EBC">
        <w:rPr>
          <w:i/>
          <w:iCs/>
        </w:rPr>
        <w:t xml:space="preserve">PESTLE analysis. </w:t>
      </w:r>
      <w:r w:rsidRPr="006167AC">
        <w:t xml:space="preserve">[Online] Available at: </w:t>
      </w:r>
      <w:r w:rsidRPr="00511EBC">
        <w:rPr>
          <w:u w:val="single"/>
        </w:rPr>
        <w:t>https://www.cipd.org/en/knowledge/factsheets/pestle-analysis-factsheet/#:~:text=Disadvantages%3A,later%20prove%20to%20be%20unfounded.</w:t>
      </w:r>
      <w:r>
        <w:t xml:space="preserve"> (</w:t>
      </w:r>
      <w:r w:rsidRPr="006167AC">
        <w:t>Accessed 02 February 2025</w:t>
      </w:r>
      <w:r>
        <w:t>)</w:t>
      </w:r>
      <w:r w:rsidRPr="006167AC">
        <w:t>.</w:t>
      </w:r>
    </w:p>
    <w:p w14:paraId="000375B9" w14:textId="77777777" w:rsidR="00511EBC" w:rsidRPr="006167AC" w:rsidRDefault="00511EBC" w:rsidP="00511EBC">
      <w:r w:rsidRPr="006167AC">
        <w:t>Dalkiran, G.B. (2022) ‘The effects of industry 4.0 components on the tourism sector’. </w:t>
      </w:r>
      <w:r w:rsidRPr="00511EBC">
        <w:rPr>
          <w:i/>
          <w:iCs/>
        </w:rPr>
        <w:t>Logistics 4.0 and Future of Supply Chains</w:t>
      </w:r>
      <w:r w:rsidRPr="006167AC">
        <w:t>, pp.235-250. Available at: https://doi.org/10.1007/978-981-16-5644-6_14</w:t>
      </w:r>
    </w:p>
    <w:p w14:paraId="1FC7F8D9" w14:textId="77777777" w:rsidR="00511EBC" w:rsidRPr="006167AC" w:rsidRDefault="00511EBC" w:rsidP="00511EBC">
      <w:r w:rsidRPr="006167AC">
        <w:t xml:space="preserve">Devic, S. </w:t>
      </w:r>
      <w:r>
        <w:t>(</w:t>
      </w:r>
      <w:r w:rsidRPr="006167AC">
        <w:t>2024</w:t>
      </w:r>
      <w:r>
        <w:t>)</w:t>
      </w:r>
      <w:r w:rsidRPr="006167AC">
        <w:t xml:space="preserve"> </w:t>
      </w:r>
      <w:r w:rsidRPr="00511EBC">
        <w:rPr>
          <w:i/>
          <w:iCs/>
        </w:rPr>
        <w:t xml:space="preserve">How Businesses Can Contribute To Sustainable Tourism In Light Of The P3 Fund. </w:t>
      </w:r>
      <w:r w:rsidRPr="006167AC">
        <w:t xml:space="preserve">[Online] Available at: </w:t>
      </w:r>
      <w:r w:rsidRPr="00511EBC">
        <w:rPr>
          <w:u w:val="single"/>
        </w:rPr>
        <w:t>https://www.forbes.com/councils/forbesbusinesscouncil/2024/01/31/how-businesses-can-contribute-to-sustainable-tourism-in-light-of-the-p3-fund/</w:t>
      </w:r>
      <w:r>
        <w:t xml:space="preserve"> (</w:t>
      </w:r>
      <w:r w:rsidRPr="006167AC">
        <w:t>Accessed 05 February 2025</w:t>
      </w:r>
      <w:r>
        <w:t>)</w:t>
      </w:r>
      <w:r w:rsidRPr="006167AC">
        <w:t>.</w:t>
      </w:r>
    </w:p>
    <w:p w14:paraId="55A270FA" w14:textId="77777777" w:rsidR="00511EBC" w:rsidRPr="006167AC" w:rsidRDefault="00511EBC" w:rsidP="00511EBC">
      <w:r w:rsidRPr="006167AC">
        <w:t>Farrell, K. (2022) Transformational Leadership for the Hospitality and Tourism Industry. In </w:t>
      </w:r>
      <w:r w:rsidRPr="00511EBC">
        <w:rPr>
          <w:i/>
          <w:iCs/>
        </w:rPr>
        <w:t>Humanistic Perspectives in Hospitality and Tourism, Volume 1: Excellence and Professionalism in Care</w:t>
      </w:r>
      <w:r w:rsidRPr="006167AC">
        <w:t> (pp. 273-292). Cham: Springer International Publishing.</w:t>
      </w:r>
    </w:p>
    <w:p w14:paraId="53D50DCF" w14:textId="77777777" w:rsidR="00511EBC" w:rsidRPr="006167AC" w:rsidRDefault="00511EBC" w:rsidP="00511EBC">
      <w:r w:rsidRPr="006167AC">
        <w:t>gov.uk</w:t>
      </w:r>
      <w:r>
        <w:t>.</w:t>
      </w:r>
      <w:r w:rsidRPr="006167AC">
        <w:t xml:space="preserve"> </w:t>
      </w:r>
      <w:r>
        <w:t>(</w:t>
      </w:r>
      <w:r w:rsidRPr="006167AC">
        <w:t>1974</w:t>
      </w:r>
      <w:r>
        <w:t>)</w:t>
      </w:r>
      <w:r w:rsidRPr="006167AC">
        <w:t xml:space="preserve"> </w:t>
      </w:r>
      <w:r w:rsidRPr="00511EBC">
        <w:rPr>
          <w:i/>
          <w:iCs/>
        </w:rPr>
        <w:t xml:space="preserve">Health and Safety at Work etc Act 1974. </w:t>
      </w:r>
      <w:r w:rsidRPr="006167AC">
        <w:t xml:space="preserve">[Online] Available at: </w:t>
      </w:r>
      <w:r w:rsidRPr="00511EBC">
        <w:rPr>
          <w:u w:val="single"/>
        </w:rPr>
        <w:t>https://www.hse.gov.uk/legislation/hswa.htm</w:t>
      </w:r>
      <w:r>
        <w:t xml:space="preserve"> (</w:t>
      </w:r>
      <w:r w:rsidRPr="006167AC">
        <w:t>Accessed 04 February 2025</w:t>
      </w:r>
      <w:r>
        <w:t>)</w:t>
      </w:r>
      <w:r w:rsidRPr="006167AC">
        <w:t>.</w:t>
      </w:r>
    </w:p>
    <w:p w14:paraId="2F7F9E69" w14:textId="77777777" w:rsidR="00511EBC" w:rsidRPr="00511EBC" w:rsidRDefault="00511EBC" w:rsidP="00511EBC">
      <w:pPr>
        <w:rPr>
          <w:lang w:val="en-IN"/>
        </w:rPr>
      </w:pPr>
      <w:r w:rsidRPr="00511EBC">
        <w:rPr>
          <w:lang w:val="en-IN"/>
        </w:rPr>
        <w:t xml:space="preserve">Høegh-Guldberg, O., Seeler, S. and Eide, D. (2021) ‘Sustainable visitor management to mitigate overtourism: What, who and how.’ In </w:t>
      </w:r>
      <w:r w:rsidRPr="00511EBC">
        <w:rPr>
          <w:i/>
          <w:iCs/>
          <w:lang w:val="en-IN"/>
        </w:rPr>
        <w:t xml:space="preserve">Overtourism as Destination Risk: Impacts and </w:t>
      </w:r>
      <w:r w:rsidRPr="00511EBC">
        <w:rPr>
          <w:i/>
          <w:iCs/>
          <w:lang w:val="en-IN"/>
        </w:rPr>
        <w:lastRenderedPageBreak/>
        <w:t>Solutions</w:t>
      </w:r>
      <w:r w:rsidRPr="00511EBC">
        <w:rPr>
          <w:lang w:val="en-IN"/>
        </w:rPr>
        <w:t xml:space="preserve"> (pp. 167-186). Emerald Publishing Limited. Available at: https://doi.org/10.1108/978-1-83909-706-520211012 </w:t>
      </w:r>
    </w:p>
    <w:p w14:paraId="4DECDE50" w14:textId="77777777" w:rsidR="00511EBC" w:rsidRPr="006167AC" w:rsidRDefault="00511EBC" w:rsidP="00511EBC">
      <w:r w:rsidRPr="006167AC">
        <w:t xml:space="preserve">Jensen, J. </w:t>
      </w:r>
      <w:r>
        <w:t>(</w:t>
      </w:r>
      <w:r w:rsidRPr="006167AC">
        <w:t>2021</w:t>
      </w:r>
      <w:r>
        <w:t>)</w:t>
      </w:r>
      <w:r w:rsidRPr="006167AC">
        <w:t xml:space="preserve"> </w:t>
      </w:r>
      <w:r w:rsidRPr="00511EBC">
        <w:rPr>
          <w:i/>
          <w:iCs/>
        </w:rPr>
        <w:t xml:space="preserve">Three Technologies Hotel Leaders Can Leverage To Improve Customer Experience And Business Outcomes. </w:t>
      </w:r>
      <w:r w:rsidRPr="006167AC">
        <w:t xml:space="preserve">[Online] Available at: </w:t>
      </w:r>
      <w:r w:rsidRPr="00511EBC">
        <w:rPr>
          <w:u w:val="single"/>
        </w:rPr>
        <w:t>https://www.forbes.com/councils/forbestechcouncil/2021/08/27/three-technologies-hotel-leaders-can-leverage-to-improve-customer-experience-and-business-outcomes/</w:t>
      </w:r>
      <w:r>
        <w:t xml:space="preserve"> (</w:t>
      </w:r>
      <w:r w:rsidRPr="006167AC">
        <w:t>Accessed 05 February 2025</w:t>
      </w:r>
      <w:r>
        <w:t>)</w:t>
      </w:r>
      <w:r w:rsidRPr="006167AC">
        <w:t>.</w:t>
      </w:r>
    </w:p>
    <w:p w14:paraId="1319776F" w14:textId="77777777" w:rsidR="00511EBC" w:rsidRPr="006167AC" w:rsidRDefault="00511EBC" w:rsidP="00511EBC">
      <w:r w:rsidRPr="006167AC">
        <w:t>Jooss, S., Burbach, R. and Ruël, H. eds. (2021) </w:t>
      </w:r>
      <w:r w:rsidRPr="00511EBC">
        <w:rPr>
          <w:i/>
          <w:iCs/>
        </w:rPr>
        <w:t>Talent management innovations in the international hospitality industry</w:t>
      </w:r>
      <w:r w:rsidRPr="006167AC">
        <w:t>. Emerald Publishing Limited.</w:t>
      </w:r>
      <w:r>
        <w:t xml:space="preserve"> </w:t>
      </w:r>
    </w:p>
    <w:p w14:paraId="5307A508" w14:textId="77777777" w:rsidR="00511EBC" w:rsidRPr="00511EBC" w:rsidRDefault="00511EBC" w:rsidP="00511EBC">
      <w:pPr>
        <w:rPr>
          <w:lang w:val="en-IN"/>
        </w:rPr>
      </w:pPr>
      <w:proofErr w:type="spellStart"/>
      <w:r w:rsidRPr="00511EBC">
        <w:rPr>
          <w:lang w:val="en-IN"/>
        </w:rPr>
        <w:t>Jum'a</w:t>
      </w:r>
      <w:proofErr w:type="spellEnd"/>
      <w:r w:rsidRPr="00511EBC">
        <w:rPr>
          <w:lang w:val="en-IN"/>
        </w:rPr>
        <w:t xml:space="preserve">, L., Zimon, D., and </w:t>
      </w:r>
      <w:proofErr w:type="spellStart"/>
      <w:r w:rsidRPr="00511EBC">
        <w:rPr>
          <w:lang w:val="en-IN"/>
        </w:rPr>
        <w:t>Madzík</w:t>
      </w:r>
      <w:proofErr w:type="spellEnd"/>
      <w:r w:rsidRPr="00511EBC">
        <w:rPr>
          <w:lang w:val="en-IN"/>
        </w:rPr>
        <w:t xml:space="preserve">, P. (2022) ‘Towards a sustainability paradigm; the nexus between lean green practices, sustainability-oriented innovation and Triple Bottom Line.’ </w:t>
      </w:r>
      <w:r w:rsidRPr="00511EBC">
        <w:rPr>
          <w:i/>
          <w:iCs/>
          <w:lang w:val="en-IN"/>
        </w:rPr>
        <w:t>International Journal of Production Economics</w:t>
      </w:r>
      <w:r w:rsidRPr="00511EBC">
        <w:rPr>
          <w:lang w:val="en-IN"/>
        </w:rPr>
        <w:t xml:space="preserve">, </w:t>
      </w:r>
      <w:r w:rsidRPr="00511EBC">
        <w:rPr>
          <w:i/>
          <w:iCs/>
          <w:lang w:val="en-IN"/>
        </w:rPr>
        <w:t>245</w:t>
      </w:r>
      <w:r w:rsidRPr="00511EBC">
        <w:rPr>
          <w:lang w:val="en-IN"/>
        </w:rPr>
        <w:t>, p.108393. Available at: https://doi.org/10.1016/j.ijpe.2021.108393 </w:t>
      </w:r>
    </w:p>
    <w:p w14:paraId="6752F739" w14:textId="77777777" w:rsidR="00511EBC" w:rsidRPr="006167AC" w:rsidRDefault="00511EBC" w:rsidP="00511EBC">
      <w:r w:rsidRPr="006167AC">
        <w:t>Korstanje, M.E., Séraphin, H. and Maingi, S.W. eds. (2022) </w:t>
      </w:r>
      <w:r w:rsidRPr="00511EBC">
        <w:rPr>
          <w:i/>
          <w:iCs/>
        </w:rPr>
        <w:t>Tourism through troubled times: Challenges and opportunities of the tourism industry in the 21st century</w:t>
      </w:r>
      <w:r w:rsidRPr="006167AC">
        <w:t>. Emerald Publishing Limited.</w:t>
      </w:r>
      <w:r>
        <w:t xml:space="preserve"> </w:t>
      </w:r>
    </w:p>
    <w:p w14:paraId="74E3454F" w14:textId="77777777" w:rsidR="00511EBC" w:rsidRPr="00511EBC" w:rsidRDefault="00511EBC" w:rsidP="00511EBC">
      <w:pPr>
        <w:rPr>
          <w:lang w:val="en-IN"/>
        </w:rPr>
      </w:pPr>
      <w:proofErr w:type="spellStart"/>
      <w:r w:rsidRPr="00511EBC">
        <w:rPr>
          <w:lang w:val="en-IN"/>
        </w:rPr>
        <w:t>Krajickova</w:t>
      </w:r>
      <w:proofErr w:type="spellEnd"/>
      <w:r w:rsidRPr="00511EBC">
        <w:rPr>
          <w:lang w:val="en-IN"/>
        </w:rPr>
        <w:t xml:space="preserve">, A., Hampl, F. and </w:t>
      </w:r>
      <w:proofErr w:type="spellStart"/>
      <w:r w:rsidRPr="00511EBC">
        <w:rPr>
          <w:lang w:val="en-IN"/>
        </w:rPr>
        <w:t>Lancosova</w:t>
      </w:r>
      <w:proofErr w:type="spellEnd"/>
      <w:r w:rsidRPr="00511EBC">
        <w:rPr>
          <w:lang w:val="en-IN"/>
        </w:rPr>
        <w:t xml:space="preserve">, E. (2022) ‘Visitors’ perception of overtourism impacts in a small destination.’ </w:t>
      </w:r>
      <w:r w:rsidRPr="00511EBC">
        <w:rPr>
          <w:i/>
          <w:iCs/>
          <w:lang w:val="en-IN"/>
        </w:rPr>
        <w:t>Anatolia</w:t>
      </w:r>
      <w:r w:rsidRPr="00511EBC">
        <w:rPr>
          <w:lang w:val="en-IN"/>
        </w:rPr>
        <w:t xml:space="preserve">, </w:t>
      </w:r>
      <w:r w:rsidRPr="00511EBC">
        <w:rPr>
          <w:i/>
          <w:iCs/>
          <w:lang w:val="en-IN"/>
        </w:rPr>
        <w:t>33</w:t>
      </w:r>
      <w:r w:rsidRPr="00511EBC">
        <w:rPr>
          <w:lang w:val="en-IN"/>
        </w:rPr>
        <w:t>(2), pp.236-246. Available at: https://doi.org/10.1080/13032917.2022.2040915 </w:t>
      </w:r>
    </w:p>
    <w:p w14:paraId="4DE6CE5A" w14:textId="77777777" w:rsidR="00511EBC" w:rsidRPr="006167AC" w:rsidRDefault="00511EBC" w:rsidP="00511EBC">
      <w:r w:rsidRPr="006167AC">
        <w:t>legislation.gov.uk</w:t>
      </w:r>
      <w:r>
        <w:t>.</w:t>
      </w:r>
      <w:r w:rsidRPr="006167AC">
        <w:t xml:space="preserve"> </w:t>
      </w:r>
      <w:r>
        <w:t>(</w:t>
      </w:r>
      <w:r w:rsidRPr="006167AC">
        <w:t>1990</w:t>
      </w:r>
      <w:r>
        <w:t>)</w:t>
      </w:r>
      <w:r w:rsidRPr="006167AC">
        <w:t xml:space="preserve"> </w:t>
      </w:r>
      <w:r w:rsidRPr="00511EBC">
        <w:rPr>
          <w:i/>
          <w:iCs/>
        </w:rPr>
        <w:t xml:space="preserve">Environmental Protection Act 1990. </w:t>
      </w:r>
      <w:r w:rsidRPr="006167AC">
        <w:t xml:space="preserve">[Online] Available at: </w:t>
      </w:r>
      <w:r w:rsidRPr="00511EBC">
        <w:rPr>
          <w:u w:val="single"/>
        </w:rPr>
        <w:t>https://www.legislation.gov.uk/ukpga/1990/43/contents</w:t>
      </w:r>
      <w:r>
        <w:t xml:space="preserve"> (</w:t>
      </w:r>
      <w:r w:rsidRPr="006167AC">
        <w:t>Accessed 04 February 2025</w:t>
      </w:r>
      <w:r>
        <w:t>)</w:t>
      </w:r>
      <w:r w:rsidRPr="006167AC">
        <w:t>.</w:t>
      </w:r>
    </w:p>
    <w:p w14:paraId="2A8726D7" w14:textId="77777777" w:rsidR="00511EBC" w:rsidRPr="00511EBC" w:rsidRDefault="00511EBC" w:rsidP="00511EBC">
      <w:pPr>
        <w:rPr>
          <w:lang w:val="en-IN"/>
        </w:rPr>
      </w:pPr>
      <w:r w:rsidRPr="00511EBC">
        <w:rPr>
          <w:lang w:val="en-IN"/>
        </w:rPr>
        <w:t xml:space="preserve">Mandić, A. and Marković Vukadin, I. (2021) ‘Managing overtourism in nature-based destinations.’ </w:t>
      </w:r>
      <w:r w:rsidRPr="00511EBC">
        <w:rPr>
          <w:i/>
          <w:iCs/>
          <w:lang w:val="en-IN"/>
        </w:rPr>
        <w:t>Mediterranean Protected Areas in the Era of Overtourism: Challenges and Solutions</w:t>
      </w:r>
      <w:r w:rsidRPr="00511EBC">
        <w:rPr>
          <w:lang w:val="en-IN"/>
        </w:rPr>
        <w:t>, pp.45-70. Available at: https://doi.org/10.1007/978-3-030-69193-6_3 </w:t>
      </w:r>
    </w:p>
    <w:p w14:paraId="1DE9DF46" w14:textId="77777777" w:rsidR="00511EBC" w:rsidRPr="006167AC" w:rsidRDefault="00511EBC" w:rsidP="00511EBC">
      <w:r w:rsidRPr="006167AC">
        <w:t>Ntounis, N., Parker, C., Skinner, H., Steadman, C. and Warnaby, G. (2022) ‘Tourism and Hospitality industry resilience during the Covid-19 pandemic: Evidence from England’. </w:t>
      </w:r>
      <w:r w:rsidRPr="00511EBC">
        <w:rPr>
          <w:i/>
          <w:iCs/>
        </w:rPr>
        <w:t>Current Issues in Tourism</w:t>
      </w:r>
      <w:r w:rsidRPr="006167AC">
        <w:t>, </w:t>
      </w:r>
      <w:r w:rsidRPr="00511EBC">
        <w:rPr>
          <w:i/>
          <w:iCs/>
        </w:rPr>
        <w:t>25</w:t>
      </w:r>
      <w:r w:rsidRPr="006167AC">
        <w:t>(1), pp.46-59. Available at: https://doi.org/10.1080/13683500.2021.1883556</w:t>
      </w:r>
    </w:p>
    <w:p w14:paraId="302739C0" w14:textId="77777777" w:rsidR="00511EBC" w:rsidRPr="006167AC" w:rsidRDefault="00511EBC" w:rsidP="00511EBC">
      <w:r w:rsidRPr="006167AC">
        <w:t>ONS</w:t>
      </w:r>
      <w:r>
        <w:t>.</w:t>
      </w:r>
      <w:r w:rsidRPr="006167AC">
        <w:t xml:space="preserve"> </w:t>
      </w:r>
      <w:r>
        <w:t>(</w:t>
      </w:r>
      <w:r w:rsidRPr="006167AC">
        <w:t>2024</w:t>
      </w:r>
      <w:r>
        <w:t>)</w:t>
      </w:r>
      <w:r w:rsidRPr="006167AC">
        <w:t xml:space="preserve"> </w:t>
      </w:r>
      <w:r w:rsidRPr="00511EBC">
        <w:rPr>
          <w:i/>
          <w:iCs/>
        </w:rPr>
        <w:t xml:space="preserve">Travel trends: 2023. </w:t>
      </w:r>
      <w:r w:rsidRPr="006167AC">
        <w:t xml:space="preserve">[Online] Available at: </w:t>
      </w:r>
      <w:r w:rsidRPr="00511EBC">
        <w:rPr>
          <w:u w:val="single"/>
        </w:rPr>
        <w:t>https://www.ons.gov.uk/peoplepopulationandcommunity/leisureandtourism/articles/traveltren</w:t>
      </w:r>
      <w:r w:rsidRPr="00511EBC">
        <w:rPr>
          <w:u w:val="single"/>
        </w:rPr>
        <w:lastRenderedPageBreak/>
        <w:t>ds/2023#:~:text=Edinburgh%20continues%20to%20be%20top,20%20when%20compared%20with%202022</w:t>
      </w:r>
      <w:r>
        <w:t xml:space="preserve"> (</w:t>
      </w:r>
      <w:r w:rsidRPr="006167AC">
        <w:t>Accessed 02 February 2025</w:t>
      </w:r>
      <w:r>
        <w:t>)</w:t>
      </w:r>
      <w:r w:rsidRPr="006167AC">
        <w:t>.</w:t>
      </w:r>
    </w:p>
    <w:p w14:paraId="6BDF52DD" w14:textId="77777777" w:rsidR="00511EBC" w:rsidRPr="00511EBC" w:rsidRDefault="00511EBC" w:rsidP="00511EBC">
      <w:pPr>
        <w:rPr>
          <w:lang w:val="en-IN"/>
        </w:rPr>
      </w:pPr>
      <w:r w:rsidRPr="00511EBC">
        <w:rPr>
          <w:lang w:val="en-IN"/>
        </w:rPr>
        <w:t xml:space="preserve">Pham, K., Andereck, K.L. and Vogt, C.A. (2024) ‘Overtourism: A Potential Outcome in Contemporary Tourism—Causes, Solutions, and Management Challenges.’ </w:t>
      </w:r>
      <w:r w:rsidRPr="00511EBC">
        <w:rPr>
          <w:i/>
          <w:iCs/>
          <w:lang w:val="en-IN"/>
        </w:rPr>
        <w:t>Sustainable development and resilience of tourism: Wellbeing and quality of life perspectives</w:t>
      </w:r>
      <w:r w:rsidRPr="00511EBC">
        <w:rPr>
          <w:lang w:val="en-IN"/>
        </w:rPr>
        <w:t>, pp.187-206. Available at: https://doi.org/10.1007/978-3-031-63145-0_10</w:t>
      </w:r>
    </w:p>
    <w:p w14:paraId="717AD980" w14:textId="77777777" w:rsidR="00511EBC" w:rsidRPr="006167AC" w:rsidRDefault="00511EBC" w:rsidP="00511EBC">
      <w:r w:rsidRPr="006167AC">
        <w:t>Sardana, N., Shekoohi, S., Cornett, E.M. and Kaye, A.D. (2023) ‘Qualitative and quantitative research methods’. In </w:t>
      </w:r>
      <w:r w:rsidRPr="00511EBC">
        <w:rPr>
          <w:i/>
          <w:iCs/>
        </w:rPr>
        <w:t>Substance use and addiction research</w:t>
      </w:r>
      <w:r w:rsidRPr="006167AC">
        <w:t> (pp. 65-69). Academic Press. Available at: https://doi.org/10.1016/B978-0-323-98814-8.00008-1</w:t>
      </w:r>
    </w:p>
    <w:p w14:paraId="10F6EF06" w14:textId="77777777" w:rsidR="00511EBC" w:rsidRPr="006167AC" w:rsidRDefault="00511EBC" w:rsidP="00511EBC">
      <w:r w:rsidRPr="006167AC">
        <w:t>Statista</w:t>
      </w:r>
      <w:r>
        <w:t>.</w:t>
      </w:r>
      <w:r w:rsidRPr="006167AC">
        <w:t xml:space="preserve"> </w:t>
      </w:r>
      <w:r>
        <w:t>(</w:t>
      </w:r>
      <w:r w:rsidRPr="006167AC">
        <w:t>2024</w:t>
      </w:r>
      <w:r>
        <w:t>)</w:t>
      </w:r>
      <w:r w:rsidRPr="006167AC">
        <w:t xml:space="preserve"> </w:t>
      </w:r>
      <w:r w:rsidRPr="00511EBC">
        <w:rPr>
          <w:i/>
          <w:iCs/>
        </w:rPr>
        <w:t xml:space="preserve">Market size of the hotel industry in the United Kingdom from 2013 to 2023, with a forecast for 2024. </w:t>
      </w:r>
      <w:r w:rsidRPr="006167AC">
        <w:t xml:space="preserve">[Online] Available at: </w:t>
      </w:r>
      <w:r w:rsidRPr="00511EBC">
        <w:rPr>
          <w:u w:val="single"/>
        </w:rPr>
        <w:t>https://www.statista.com/statistics/1364712/hotel-industry-market-size-uk/</w:t>
      </w:r>
      <w:r>
        <w:t xml:space="preserve"> (</w:t>
      </w:r>
      <w:r w:rsidRPr="006167AC">
        <w:t>Accessed 01 February 2025</w:t>
      </w:r>
      <w:r>
        <w:t>)</w:t>
      </w:r>
      <w:r w:rsidRPr="006167AC">
        <w:t>.</w:t>
      </w:r>
    </w:p>
    <w:p w14:paraId="6C3C85D4" w14:textId="77777777" w:rsidR="00511EBC" w:rsidRPr="006167AC" w:rsidRDefault="00511EBC" w:rsidP="00511EBC">
      <w:proofErr w:type="spellStart"/>
      <w:r w:rsidRPr="006167AC">
        <w:t>Ukhospitality</w:t>
      </w:r>
      <w:proofErr w:type="spellEnd"/>
      <w:r>
        <w:t>.</w:t>
      </w:r>
      <w:r w:rsidRPr="006167AC">
        <w:t xml:space="preserve"> </w:t>
      </w:r>
      <w:r>
        <w:t>(</w:t>
      </w:r>
      <w:r w:rsidRPr="006167AC">
        <w:t>2024</w:t>
      </w:r>
      <w:r>
        <w:t>)</w:t>
      </w:r>
      <w:r w:rsidRPr="006167AC">
        <w:t xml:space="preserve"> </w:t>
      </w:r>
      <w:r w:rsidRPr="00511EBC">
        <w:rPr>
          <w:i/>
          <w:iCs/>
        </w:rPr>
        <w:t xml:space="preserve">Economic contribution of hospitality. </w:t>
      </w:r>
      <w:r w:rsidRPr="006167AC">
        <w:t xml:space="preserve">[Online] Available at: </w:t>
      </w:r>
      <w:r w:rsidRPr="00511EBC">
        <w:rPr>
          <w:u w:val="single"/>
        </w:rPr>
        <w:t>https://www.ukhospitality.org.uk/insight/economic-contribution-of-hospitality/#:~:text=Launched%20at%20Summer%20Conference%202023,profile%20industry%20figures%20and%20media</w:t>
      </w:r>
      <w:r>
        <w:t xml:space="preserve"> (</w:t>
      </w:r>
      <w:r w:rsidRPr="006167AC">
        <w:t>Accessed 01 February 2025</w:t>
      </w:r>
      <w:r>
        <w:t>)</w:t>
      </w:r>
      <w:r w:rsidRPr="006167AC">
        <w:t>.</w:t>
      </w:r>
    </w:p>
    <w:p w14:paraId="68E70F3F" w14:textId="77777777" w:rsidR="00511EBC" w:rsidRPr="006167AC" w:rsidRDefault="00511EBC" w:rsidP="00511EBC">
      <w:proofErr w:type="spellStart"/>
      <w:r w:rsidRPr="006167AC">
        <w:t>Ukhospitality</w:t>
      </w:r>
      <w:proofErr w:type="spellEnd"/>
      <w:r>
        <w:t>.</w:t>
      </w:r>
      <w:r w:rsidRPr="006167AC">
        <w:t xml:space="preserve"> </w:t>
      </w:r>
      <w:r>
        <w:t>(</w:t>
      </w:r>
      <w:r w:rsidRPr="006167AC">
        <w:t>2024</w:t>
      </w:r>
      <w:r>
        <w:t>)</w:t>
      </w:r>
      <w:r w:rsidRPr="006167AC">
        <w:t xml:space="preserve"> </w:t>
      </w:r>
      <w:r w:rsidRPr="00511EBC">
        <w:rPr>
          <w:i/>
          <w:iCs/>
        </w:rPr>
        <w:t xml:space="preserve">Reforms to the Apprenticeship Levy and addressing the cost burden for employers can ensure vacancies continue to fall, says </w:t>
      </w:r>
      <w:proofErr w:type="spellStart"/>
      <w:proofErr w:type="gramStart"/>
      <w:r w:rsidRPr="00511EBC">
        <w:rPr>
          <w:i/>
          <w:iCs/>
        </w:rPr>
        <w:t>UKHospitality</w:t>
      </w:r>
      <w:proofErr w:type="spellEnd"/>
      <w:r w:rsidRPr="00511EBC">
        <w:rPr>
          <w:i/>
          <w:iCs/>
        </w:rPr>
        <w:t>..</w:t>
      </w:r>
      <w:proofErr w:type="gramEnd"/>
      <w:r w:rsidRPr="00511EBC">
        <w:rPr>
          <w:i/>
          <w:iCs/>
        </w:rPr>
        <w:t xml:space="preserve"> </w:t>
      </w:r>
      <w:r w:rsidRPr="006167AC">
        <w:t xml:space="preserve">[Online] Available at: </w:t>
      </w:r>
      <w:r w:rsidRPr="00511EBC">
        <w:rPr>
          <w:u w:val="single"/>
        </w:rPr>
        <w:t>https://www.ukhospitality.org.uk/vacancies-fall-by-35000-but-remain-above-pre-covid-levels/</w:t>
      </w:r>
      <w:r>
        <w:t xml:space="preserve"> (</w:t>
      </w:r>
      <w:r w:rsidRPr="006167AC">
        <w:t>Accessed 03 February 2025</w:t>
      </w:r>
      <w:r>
        <w:t>)</w:t>
      </w:r>
      <w:r w:rsidRPr="006167AC">
        <w:t>.</w:t>
      </w:r>
    </w:p>
    <w:p w14:paraId="0340E032" w14:textId="77777777" w:rsidR="00511EBC" w:rsidRPr="006167AC" w:rsidRDefault="00511EBC" w:rsidP="00511EBC">
      <w:r w:rsidRPr="006167AC">
        <w:t xml:space="preserve">Vitez, O. </w:t>
      </w:r>
      <w:r>
        <w:t>(</w:t>
      </w:r>
      <w:r w:rsidRPr="006167AC">
        <w:t>2024</w:t>
      </w:r>
      <w:r>
        <w:t>)</w:t>
      </w:r>
      <w:r w:rsidRPr="006167AC">
        <w:t xml:space="preserve"> </w:t>
      </w:r>
      <w:r w:rsidRPr="00511EBC">
        <w:rPr>
          <w:i/>
          <w:iCs/>
        </w:rPr>
        <w:t xml:space="preserve">The Impact of Technological Change on Business Activity. </w:t>
      </w:r>
      <w:r w:rsidRPr="006167AC">
        <w:t xml:space="preserve">[Online] Available at: </w:t>
      </w:r>
      <w:r w:rsidRPr="00511EBC">
        <w:rPr>
          <w:u w:val="single"/>
        </w:rPr>
        <w:t>https://smallbusiness.chron.com/impact-technological-change-business-activity-2191.html</w:t>
      </w:r>
      <w:r>
        <w:t xml:space="preserve"> (</w:t>
      </w:r>
      <w:r w:rsidRPr="006167AC">
        <w:t>Accessed 03 February 2025</w:t>
      </w:r>
      <w:r>
        <w:t>)</w:t>
      </w:r>
      <w:r w:rsidRPr="006167AC">
        <w:t>.</w:t>
      </w:r>
    </w:p>
    <w:p w14:paraId="6AE59EC0" w14:textId="77777777" w:rsidR="00511EBC" w:rsidRPr="00511EBC" w:rsidRDefault="00511EBC" w:rsidP="00511EBC">
      <w:pPr>
        <w:rPr>
          <w:lang w:val="en-IN"/>
        </w:rPr>
      </w:pPr>
      <w:r w:rsidRPr="00511EBC">
        <w:rPr>
          <w:lang w:val="en-IN"/>
        </w:rPr>
        <w:t xml:space="preserve">Wahab, F.K. and Akintade, E.A. (2025) ‘Exploring the Impact of E-Marketing Strategies on Overtourism: Assessing the Prospects and Challenges in the Hospitality and Tourism Industries.’ </w:t>
      </w:r>
      <w:r w:rsidRPr="00511EBC">
        <w:rPr>
          <w:i/>
          <w:iCs/>
          <w:lang w:val="en-IN"/>
        </w:rPr>
        <w:t>Solutions for Managing Overtourism in Popular Destinations</w:t>
      </w:r>
      <w:r w:rsidRPr="00511EBC">
        <w:rPr>
          <w:lang w:val="en-IN"/>
        </w:rPr>
        <w:t>, pp.23-36. Available at: 10.4018/979-8-3693-8347-6.ch002 </w:t>
      </w:r>
    </w:p>
    <w:p w14:paraId="06081BA0" w14:textId="77777777" w:rsidR="00511EBC" w:rsidRPr="00511EBC" w:rsidRDefault="00511EBC" w:rsidP="00511EBC">
      <w:pPr>
        <w:rPr>
          <w:lang w:val="en-IN"/>
        </w:rPr>
      </w:pPr>
      <w:r w:rsidRPr="00511EBC">
        <w:rPr>
          <w:lang w:val="en-IN"/>
        </w:rPr>
        <w:t xml:space="preserve">Walmsley, A., Koens, K. and Milano, C. (2022) ‘Overtourism and employment outcomes for the tourism worker: impacts to labour markets.’ </w:t>
      </w:r>
      <w:r w:rsidRPr="00511EBC">
        <w:rPr>
          <w:i/>
          <w:iCs/>
          <w:lang w:val="en-IN"/>
        </w:rPr>
        <w:t>Tourism Review</w:t>
      </w:r>
      <w:r w:rsidRPr="00511EBC">
        <w:rPr>
          <w:lang w:val="en-IN"/>
        </w:rPr>
        <w:t xml:space="preserve">, </w:t>
      </w:r>
      <w:r w:rsidRPr="00511EBC">
        <w:rPr>
          <w:i/>
          <w:iCs/>
          <w:lang w:val="en-IN"/>
        </w:rPr>
        <w:t>77</w:t>
      </w:r>
      <w:r w:rsidRPr="00511EBC">
        <w:rPr>
          <w:lang w:val="en-IN"/>
        </w:rPr>
        <w:t>(1), pp.1-15. Available at: https://doi.org/10.1108/TR-07-2020-0343 </w:t>
      </w:r>
    </w:p>
    <w:p w14:paraId="00187483" w14:textId="77777777" w:rsidR="00511EBC" w:rsidRPr="006167AC" w:rsidRDefault="00511EBC" w:rsidP="00511EBC">
      <w:proofErr w:type="spellStart"/>
      <w:r w:rsidRPr="006167AC">
        <w:lastRenderedPageBreak/>
        <w:t>Wastemanaged</w:t>
      </w:r>
      <w:proofErr w:type="spellEnd"/>
      <w:r>
        <w:t>.</w:t>
      </w:r>
      <w:r w:rsidRPr="006167AC">
        <w:t xml:space="preserve"> </w:t>
      </w:r>
      <w:r>
        <w:t>(</w:t>
      </w:r>
      <w:r w:rsidRPr="006167AC">
        <w:t>2024</w:t>
      </w:r>
      <w:r>
        <w:t>)</w:t>
      </w:r>
      <w:r w:rsidRPr="006167AC">
        <w:t xml:space="preserve"> </w:t>
      </w:r>
      <w:r w:rsidRPr="00511EBC">
        <w:rPr>
          <w:i/>
          <w:iCs/>
        </w:rPr>
        <w:t xml:space="preserve">UK Tourism Waste &amp; Litter Statistics. </w:t>
      </w:r>
      <w:r w:rsidRPr="006167AC">
        <w:t xml:space="preserve">[Online] Available at: </w:t>
      </w:r>
      <w:r w:rsidRPr="00511EBC">
        <w:rPr>
          <w:u w:val="single"/>
        </w:rPr>
        <w:t>https://www.wastemanaged.co.uk/our-news/summer/tourism-waste-uk/#:~:text=The%20UK's%20hotel%20sector%20generates,waste%20per%20guest%20per%20night</w:t>
      </w:r>
      <w:r>
        <w:t xml:space="preserve"> (</w:t>
      </w:r>
      <w:r w:rsidRPr="006167AC">
        <w:t>Accessed 05 February 2025</w:t>
      </w:r>
      <w:r>
        <w:t>)</w:t>
      </w:r>
      <w:r w:rsidRPr="006167AC">
        <w:t>.</w:t>
      </w:r>
    </w:p>
    <w:p w14:paraId="57DDD067" w14:textId="02FC2F95" w:rsidR="006167AC" w:rsidRDefault="006167AC" w:rsidP="006167AC"/>
    <w:p w14:paraId="0CCF7E92" w14:textId="77777777" w:rsidR="007A73D4" w:rsidRPr="006167AC" w:rsidRDefault="007A73D4" w:rsidP="007A73D4"/>
    <w:sectPr w:rsidR="007A73D4" w:rsidRPr="006167AC" w:rsidSect="00D636B4">
      <w:headerReference w:type="default" r:id="rId1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2905B2" w14:textId="77777777" w:rsidR="00DB4C98" w:rsidRDefault="00DB4C98" w:rsidP="00D636B4">
      <w:pPr>
        <w:spacing w:after="0" w:line="240" w:lineRule="auto"/>
      </w:pPr>
      <w:r>
        <w:separator/>
      </w:r>
    </w:p>
  </w:endnote>
  <w:endnote w:type="continuationSeparator" w:id="0">
    <w:p w14:paraId="12544C67" w14:textId="77777777" w:rsidR="00DB4C98" w:rsidRDefault="00DB4C98" w:rsidP="00D636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1621647635"/>
      <w:docPartObj>
        <w:docPartGallery w:val="Page Numbers (Bottom of Page)"/>
        <w:docPartUnique/>
      </w:docPartObj>
    </w:sdtPr>
    <w:sdtContent>
      <w:sdt>
        <w:sdtPr>
          <w:rPr>
            <w:b/>
            <w:bCs/>
          </w:rPr>
          <w:id w:val="-1769616900"/>
          <w:docPartObj>
            <w:docPartGallery w:val="Page Numbers (Top of Page)"/>
            <w:docPartUnique/>
          </w:docPartObj>
        </w:sdtPr>
        <w:sdtContent>
          <w:p w14:paraId="7B1EC941" w14:textId="508F9BAF" w:rsidR="00D636B4" w:rsidRPr="00D636B4" w:rsidRDefault="00D636B4">
            <w:pPr>
              <w:pStyle w:val="Footer"/>
              <w:jc w:val="right"/>
              <w:rPr>
                <w:b/>
                <w:bCs/>
              </w:rPr>
            </w:pPr>
            <w:r w:rsidRPr="00D636B4">
              <w:rPr>
                <w:b/>
                <w:bCs/>
              </w:rPr>
              <w:t xml:space="preserve">Page </w:t>
            </w:r>
            <w:r w:rsidRPr="00D636B4">
              <w:rPr>
                <w:b/>
                <w:bCs/>
                <w:szCs w:val="24"/>
              </w:rPr>
              <w:fldChar w:fldCharType="begin"/>
            </w:r>
            <w:r w:rsidRPr="00D636B4">
              <w:rPr>
                <w:b/>
                <w:bCs/>
              </w:rPr>
              <w:instrText xml:space="preserve"> PAGE </w:instrText>
            </w:r>
            <w:r w:rsidRPr="00D636B4">
              <w:rPr>
                <w:b/>
                <w:bCs/>
                <w:szCs w:val="24"/>
              </w:rPr>
              <w:fldChar w:fldCharType="separate"/>
            </w:r>
            <w:r w:rsidRPr="00D636B4">
              <w:rPr>
                <w:b/>
                <w:bCs/>
                <w:noProof/>
              </w:rPr>
              <w:t>2</w:t>
            </w:r>
            <w:r w:rsidRPr="00D636B4">
              <w:rPr>
                <w:b/>
                <w:bCs/>
                <w:szCs w:val="24"/>
              </w:rPr>
              <w:fldChar w:fldCharType="end"/>
            </w:r>
            <w:r w:rsidRPr="00D636B4">
              <w:rPr>
                <w:b/>
                <w:bCs/>
              </w:rPr>
              <w:t xml:space="preserve"> of </w:t>
            </w:r>
            <w:r w:rsidRPr="00D636B4">
              <w:rPr>
                <w:b/>
                <w:bCs/>
                <w:szCs w:val="24"/>
              </w:rPr>
              <w:fldChar w:fldCharType="begin"/>
            </w:r>
            <w:r w:rsidRPr="00D636B4">
              <w:rPr>
                <w:b/>
                <w:bCs/>
              </w:rPr>
              <w:instrText xml:space="preserve"> NUMPAGES  </w:instrText>
            </w:r>
            <w:r w:rsidRPr="00D636B4">
              <w:rPr>
                <w:b/>
                <w:bCs/>
                <w:szCs w:val="24"/>
              </w:rPr>
              <w:fldChar w:fldCharType="separate"/>
            </w:r>
            <w:r w:rsidRPr="00D636B4">
              <w:rPr>
                <w:b/>
                <w:bCs/>
                <w:noProof/>
              </w:rPr>
              <w:t>2</w:t>
            </w:r>
            <w:r w:rsidRPr="00D636B4">
              <w:rPr>
                <w:b/>
                <w:bCs/>
                <w:szCs w:val="24"/>
              </w:rPr>
              <w:fldChar w:fldCharType="end"/>
            </w:r>
          </w:p>
        </w:sdtContent>
      </w:sdt>
    </w:sdtContent>
  </w:sdt>
  <w:p w14:paraId="74FD96EE" w14:textId="77777777" w:rsidR="00D636B4" w:rsidRDefault="00D636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CD5BAB" w14:textId="77777777" w:rsidR="00DB4C98" w:rsidRDefault="00DB4C98" w:rsidP="00D636B4">
      <w:pPr>
        <w:spacing w:after="0" w:line="240" w:lineRule="auto"/>
      </w:pPr>
      <w:r>
        <w:separator/>
      </w:r>
    </w:p>
  </w:footnote>
  <w:footnote w:type="continuationSeparator" w:id="0">
    <w:p w14:paraId="58DB6196" w14:textId="77777777" w:rsidR="00DB4C98" w:rsidRDefault="00DB4C98" w:rsidP="00D636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0E8C6C" w14:textId="77777777" w:rsidR="00D636B4" w:rsidRPr="00D636B4" w:rsidRDefault="00D636B4" w:rsidP="00D636B4">
    <w:pPr>
      <w:pStyle w:val="Header"/>
      <w:jc w:val="right"/>
      <w:rPr>
        <w:b/>
        <w:bCs/>
      </w:rPr>
    </w:pPr>
    <w:r w:rsidRPr="00D636B4">
      <w:rPr>
        <w:b/>
        <w:bCs/>
      </w:rPr>
      <w:t>Contemporary Themes in the Hotel and Hospitality Sector</w:t>
    </w:r>
  </w:p>
  <w:p w14:paraId="112E2CA7" w14:textId="77777777" w:rsidR="00D636B4" w:rsidRDefault="00D636B4" w:rsidP="00D636B4">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254F85"/>
    <w:multiLevelType w:val="hybridMultilevel"/>
    <w:tmpl w:val="C400C05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666166E"/>
    <w:multiLevelType w:val="multilevel"/>
    <w:tmpl w:val="5D3E8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165326">
    <w:abstractNumId w:val="1"/>
  </w:num>
  <w:num w:numId="2" w16cid:durableId="21261897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9A8"/>
    <w:rsid w:val="0003539A"/>
    <w:rsid w:val="00040857"/>
    <w:rsid w:val="00094E9D"/>
    <w:rsid w:val="000950B4"/>
    <w:rsid w:val="000B3082"/>
    <w:rsid w:val="000D6738"/>
    <w:rsid w:val="00147785"/>
    <w:rsid w:val="001651AF"/>
    <w:rsid w:val="001A548C"/>
    <w:rsid w:val="001A6264"/>
    <w:rsid w:val="001D1158"/>
    <w:rsid w:val="001D4349"/>
    <w:rsid w:val="001E58EA"/>
    <w:rsid w:val="00222DED"/>
    <w:rsid w:val="002413D9"/>
    <w:rsid w:val="00243660"/>
    <w:rsid w:val="0027405B"/>
    <w:rsid w:val="00291DA3"/>
    <w:rsid w:val="002971A8"/>
    <w:rsid w:val="002974E3"/>
    <w:rsid w:val="002A39AB"/>
    <w:rsid w:val="002D33E4"/>
    <w:rsid w:val="00312794"/>
    <w:rsid w:val="0032336A"/>
    <w:rsid w:val="003429B4"/>
    <w:rsid w:val="00345975"/>
    <w:rsid w:val="00353C1D"/>
    <w:rsid w:val="003B09A8"/>
    <w:rsid w:val="003E0682"/>
    <w:rsid w:val="003E4A4C"/>
    <w:rsid w:val="003E65D5"/>
    <w:rsid w:val="0041083F"/>
    <w:rsid w:val="00421312"/>
    <w:rsid w:val="0044576B"/>
    <w:rsid w:val="004A5D7D"/>
    <w:rsid w:val="004C0436"/>
    <w:rsid w:val="00511EBC"/>
    <w:rsid w:val="00514885"/>
    <w:rsid w:val="0051718A"/>
    <w:rsid w:val="0052005D"/>
    <w:rsid w:val="00536661"/>
    <w:rsid w:val="00561161"/>
    <w:rsid w:val="00564B52"/>
    <w:rsid w:val="005724C2"/>
    <w:rsid w:val="00583D2F"/>
    <w:rsid w:val="00584C47"/>
    <w:rsid w:val="005A39DE"/>
    <w:rsid w:val="005E6DB8"/>
    <w:rsid w:val="006073F6"/>
    <w:rsid w:val="006167AC"/>
    <w:rsid w:val="006278CE"/>
    <w:rsid w:val="006549A3"/>
    <w:rsid w:val="0068790E"/>
    <w:rsid w:val="006B0CCE"/>
    <w:rsid w:val="006D4BDC"/>
    <w:rsid w:val="006E2B17"/>
    <w:rsid w:val="006F5111"/>
    <w:rsid w:val="00700B31"/>
    <w:rsid w:val="00745D42"/>
    <w:rsid w:val="0076633A"/>
    <w:rsid w:val="00790E5C"/>
    <w:rsid w:val="007A6D6E"/>
    <w:rsid w:val="007A73D4"/>
    <w:rsid w:val="007C185F"/>
    <w:rsid w:val="007C3EFE"/>
    <w:rsid w:val="0080657A"/>
    <w:rsid w:val="00815431"/>
    <w:rsid w:val="00842BA4"/>
    <w:rsid w:val="008B6F33"/>
    <w:rsid w:val="008C4E03"/>
    <w:rsid w:val="008F26DC"/>
    <w:rsid w:val="00907A92"/>
    <w:rsid w:val="00976BF2"/>
    <w:rsid w:val="00994DE5"/>
    <w:rsid w:val="009B0CB5"/>
    <w:rsid w:val="009D0DFE"/>
    <w:rsid w:val="009E704E"/>
    <w:rsid w:val="00A019E9"/>
    <w:rsid w:val="00A15A0E"/>
    <w:rsid w:val="00A31A80"/>
    <w:rsid w:val="00A41E7D"/>
    <w:rsid w:val="00A6067E"/>
    <w:rsid w:val="00A76B70"/>
    <w:rsid w:val="00A84D35"/>
    <w:rsid w:val="00AA089B"/>
    <w:rsid w:val="00AE520D"/>
    <w:rsid w:val="00B018E5"/>
    <w:rsid w:val="00B35381"/>
    <w:rsid w:val="00B55A7B"/>
    <w:rsid w:val="00B80654"/>
    <w:rsid w:val="00BA02AB"/>
    <w:rsid w:val="00C443EE"/>
    <w:rsid w:val="00CE0E2B"/>
    <w:rsid w:val="00CF1AE0"/>
    <w:rsid w:val="00D32FF1"/>
    <w:rsid w:val="00D404D5"/>
    <w:rsid w:val="00D40B8B"/>
    <w:rsid w:val="00D42BBD"/>
    <w:rsid w:val="00D61991"/>
    <w:rsid w:val="00D636B4"/>
    <w:rsid w:val="00D66D72"/>
    <w:rsid w:val="00D75E94"/>
    <w:rsid w:val="00DB4C98"/>
    <w:rsid w:val="00DD771B"/>
    <w:rsid w:val="00E14CE7"/>
    <w:rsid w:val="00E24BB5"/>
    <w:rsid w:val="00E34F1E"/>
    <w:rsid w:val="00E6035C"/>
    <w:rsid w:val="00E63730"/>
    <w:rsid w:val="00ED6193"/>
    <w:rsid w:val="00F20A30"/>
    <w:rsid w:val="00F673E6"/>
    <w:rsid w:val="00F77CCA"/>
    <w:rsid w:val="00F803A5"/>
    <w:rsid w:val="00F93AA3"/>
    <w:rsid w:val="00F94660"/>
    <w:rsid w:val="00FD4A28"/>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FBA94F"/>
  <w15:chartTrackingRefBased/>
  <w15:docId w15:val="{745B3B51-2F20-4598-A664-FC531A591E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7785"/>
    <w:pPr>
      <w:spacing w:after="120" w:line="360" w:lineRule="auto"/>
      <w:jc w:val="both"/>
    </w:pPr>
    <w:rPr>
      <w:rFonts w:ascii="Times New Roman" w:eastAsiaTheme="minorEastAsia" w:hAnsi="Times New Roman"/>
      <w:kern w:val="0"/>
      <w:sz w:val="24"/>
      <w:szCs w:val="20"/>
      <w:lang w:val="en-GB" w:bidi="ar-SA"/>
      <w14:ligatures w14:val="none"/>
    </w:rPr>
  </w:style>
  <w:style w:type="paragraph" w:styleId="Heading1">
    <w:name w:val="heading 1"/>
    <w:basedOn w:val="Normal"/>
    <w:next w:val="Normal"/>
    <w:link w:val="Heading1Char"/>
    <w:autoRedefine/>
    <w:uiPriority w:val="9"/>
    <w:qFormat/>
    <w:rsid w:val="006549A3"/>
    <w:pPr>
      <w:keepNext/>
      <w:keepLines/>
      <w:spacing w:before="400"/>
      <w:outlineLvl w:val="0"/>
    </w:pPr>
    <w:rPr>
      <w:b/>
      <w:sz w:val="28"/>
      <w:szCs w:val="40"/>
    </w:rPr>
  </w:style>
  <w:style w:type="paragraph" w:styleId="Heading2">
    <w:name w:val="heading 2"/>
    <w:basedOn w:val="Normal"/>
    <w:next w:val="Normal"/>
    <w:link w:val="Heading2Char"/>
    <w:autoRedefine/>
    <w:uiPriority w:val="9"/>
    <w:unhideWhenUsed/>
    <w:qFormat/>
    <w:rsid w:val="006549A3"/>
    <w:pPr>
      <w:keepNext/>
      <w:keepLines/>
      <w:spacing w:before="360"/>
      <w:outlineLvl w:val="1"/>
    </w:pPr>
    <w:rPr>
      <w:b/>
      <w:sz w:val="26"/>
      <w:szCs w:val="32"/>
    </w:rPr>
  </w:style>
  <w:style w:type="paragraph" w:styleId="Heading3">
    <w:name w:val="heading 3"/>
    <w:basedOn w:val="Normal"/>
    <w:next w:val="Normal"/>
    <w:link w:val="Heading3Char"/>
    <w:uiPriority w:val="9"/>
    <w:unhideWhenUsed/>
    <w:qFormat/>
    <w:rsid w:val="00147785"/>
    <w:pPr>
      <w:keepNext/>
      <w:keepLines/>
      <w:spacing w:before="40" w:after="0"/>
      <w:outlineLvl w:val="2"/>
    </w:pPr>
    <w:rPr>
      <w:rFonts w:eastAsiaTheme="majorEastAsia" w:cstheme="majorBidi"/>
      <w:i/>
      <w:kern w:val="2"/>
      <w:szCs w:val="24"/>
      <w:u w:val="single"/>
      <w:lang w:val="en-IN" w:bidi="th-TH"/>
      <w14:ligatures w14:val="standardContextual"/>
    </w:rPr>
  </w:style>
  <w:style w:type="paragraph" w:styleId="Heading4">
    <w:name w:val="heading 4"/>
    <w:basedOn w:val="Normal"/>
    <w:next w:val="Normal"/>
    <w:link w:val="Heading4Char"/>
    <w:uiPriority w:val="9"/>
    <w:semiHidden/>
    <w:unhideWhenUsed/>
    <w:qFormat/>
    <w:rsid w:val="003B09A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B09A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B09A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B09A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B09A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B09A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49A3"/>
    <w:rPr>
      <w:rFonts w:ascii="Times New Roman" w:hAnsi="Times New Roman" w:cs="Arial"/>
      <w:b/>
      <w:kern w:val="0"/>
      <w:sz w:val="28"/>
      <w:szCs w:val="40"/>
      <w:lang w:val="en" w:eastAsia="en-IN" w:bidi="ar-SA"/>
      <w14:ligatures w14:val="none"/>
    </w:rPr>
  </w:style>
  <w:style w:type="character" w:customStyle="1" w:styleId="Heading2Char">
    <w:name w:val="Heading 2 Char"/>
    <w:basedOn w:val="DefaultParagraphFont"/>
    <w:link w:val="Heading2"/>
    <w:uiPriority w:val="9"/>
    <w:rsid w:val="006549A3"/>
    <w:rPr>
      <w:rFonts w:ascii="Times New Roman" w:hAnsi="Times New Roman" w:cs="Arial"/>
      <w:b/>
      <w:kern w:val="0"/>
      <w:sz w:val="26"/>
      <w:szCs w:val="32"/>
      <w:lang w:val="en" w:eastAsia="en-IN" w:bidi="ar-SA"/>
      <w14:ligatures w14:val="none"/>
    </w:rPr>
  </w:style>
  <w:style w:type="character" w:customStyle="1" w:styleId="Heading3Char">
    <w:name w:val="Heading 3 Char"/>
    <w:basedOn w:val="DefaultParagraphFont"/>
    <w:link w:val="Heading3"/>
    <w:uiPriority w:val="9"/>
    <w:rsid w:val="00147785"/>
    <w:rPr>
      <w:rFonts w:ascii="Times New Roman" w:eastAsiaTheme="majorEastAsia" w:hAnsi="Times New Roman" w:cstheme="majorBidi"/>
      <w:i/>
      <w:sz w:val="24"/>
      <w:szCs w:val="24"/>
      <w:u w:val="single"/>
    </w:rPr>
  </w:style>
  <w:style w:type="character" w:customStyle="1" w:styleId="Heading4Char">
    <w:name w:val="Heading 4 Char"/>
    <w:basedOn w:val="DefaultParagraphFont"/>
    <w:link w:val="Heading4"/>
    <w:uiPriority w:val="9"/>
    <w:semiHidden/>
    <w:rsid w:val="003B09A8"/>
    <w:rPr>
      <w:rFonts w:eastAsiaTheme="majorEastAsia" w:cstheme="majorBidi"/>
      <w:i/>
      <w:iCs/>
      <w:color w:val="2F5496" w:themeColor="accent1" w:themeShade="BF"/>
      <w:kern w:val="0"/>
      <w:sz w:val="24"/>
      <w:szCs w:val="20"/>
      <w:lang w:val="en-GB" w:bidi="ar-SA"/>
      <w14:ligatures w14:val="none"/>
    </w:rPr>
  </w:style>
  <w:style w:type="character" w:customStyle="1" w:styleId="Heading5Char">
    <w:name w:val="Heading 5 Char"/>
    <w:basedOn w:val="DefaultParagraphFont"/>
    <w:link w:val="Heading5"/>
    <w:uiPriority w:val="9"/>
    <w:semiHidden/>
    <w:rsid w:val="003B09A8"/>
    <w:rPr>
      <w:rFonts w:eastAsiaTheme="majorEastAsia" w:cstheme="majorBidi"/>
      <w:color w:val="2F5496" w:themeColor="accent1" w:themeShade="BF"/>
      <w:kern w:val="0"/>
      <w:sz w:val="24"/>
      <w:szCs w:val="20"/>
      <w:lang w:val="en-GB" w:bidi="ar-SA"/>
      <w14:ligatures w14:val="none"/>
    </w:rPr>
  </w:style>
  <w:style w:type="character" w:customStyle="1" w:styleId="Heading6Char">
    <w:name w:val="Heading 6 Char"/>
    <w:basedOn w:val="DefaultParagraphFont"/>
    <w:link w:val="Heading6"/>
    <w:uiPriority w:val="9"/>
    <w:semiHidden/>
    <w:rsid w:val="003B09A8"/>
    <w:rPr>
      <w:rFonts w:eastAsiaTheme="majorEastAsia" w:cstheme="majorBidi"/>
      <w:i/>
      <w:iCs/>
      <w:color w:val="595959" w:themeColor="text1" w:themeTint="A6"/>
      <w:kern w:val="0"/>
      <w:sz w:val="24"/>
      <w:szCs w:val="20"/>
      <w:lang w:val="en-GB" w:bidi="ar-SA"/>
      <w14:ligatures w14:val="none"/>
    </w:rPr>
  </w:style>
  <w:style w:type="character" w:customStyle="1" w:styleId="Heading7Char">
    <w:name w:val="Heading 7 Char"/>
    <w:basedOn w:val="DefaultParagraphFont"/>
    <w:link w:val="Heading7"/>
    <w:uiPriority w:val="9"/>
    <w:semiHidden/>
    <w:rsid w:val="003B09A8"/>
    <w:rPr>
      <w:rFonts w:eastAsiaTheme="majorEastAsia" w:cstheme="majorBidi"/>
      <w:color w:val="595959" w:themeColor="text1" w:themeTint="A6"/>
      <w:kern w:val="0"/>
      <w:sz w:val="24"/>
      <w:szCs w:val="20"/>
      <w:lang w:val="en-GB" w:bidi="ar-SA"/>
      <w14:ligatures w14:val="none"/>
    </w:rPr>
  </w:style>
  <w:style w:type="character" w:customStyle="1" w:styleId="Heading8Char">
    <w:name w:val="Heading 8 Char"/>
    <w:basedOn w:val="DefaultParagraphFont"/>
    <w:link w:val="Heading8"/>
    <w:uiPriority w:val="9"/>
    <w:semiHidden/>
    <w:rsid w:val="003B09A8"/>
    <w:rPr>
      <w:rFonts w:eastAsiaTheme="majorEastAsia" w:cstheme="majorBidi"/>
      <w:i/>
      <w:iCs/>
      <w:color w:val="272727" w:themeColor="text1" w:themeTint="D8"/>
      <w:kern w:val="0"/>
      <w:sz w:val="24"/>
      <w:szCs w:val="20"/>
      <w:lang w:val="en-GB" w:bidi="ar-SA"/>
      <w14:ligatures w14:val="none"/>
    </w:rPr>
  </w:style>
  <w:style w:type="character" w:customStyle="1" w:styleId="Heading9Char">
    <w:name w:val="Heading 9 Char"/>
    <w:basedOn w:val="DefaultParagraphFont"/>
    <w:link w:val="Heading9"/>
    <w:uiPriority w:val="9"/>
    <w:semiHidden/>
    <w:rsid w:val="003B09A8"/>
    <w:rPr>
      <w:rFonts w:eastAsiaTheme="majorEastAsia" w:cstheme="majorBidi"/>
      <w:color w:val="272727" w:themeColor="text1" w:themeTint="D8"/>
      <w:kern w:val="0"/>
      <w:sz w:val="24"/>
      <w:szCs w:val="20"/>
      <w:lang w:val="en-GB" w:bidi="ar-SA"/>
      <w14:ligatures w14:val="none"/>
    </w:rPr>
  </w:style>
  <w:style w:type="paragraph" w:styleId="Title">
    <w:name w:val="Title"/>
    <w:basedOn w:val="Normal"/>
    <w:next w:val="Normal"/>
    <w:link w:val="TitleChar"/>
    <w:uiPriority w:val="10"/>
    <w:qFormat/>
    <w:rsid w:val="003B09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09A8"/>
    <w:rPr>
      <w:rFonts w:asciiTheme="majorHAnsi" w:eastAsiaTheme="majorEastAsia" w:hAnsiTheme="majorHAnsi" w:cstheme="majorBidi"/>
      <w:spacing w:val="-10"/>
      <w:kern w:val="28"/>
      <w:sz w:val="56"/>
      <w:szCs w:val="56"/>
      <w:lang w:val="en-GB" w:bidi="ar-SA"/>
      <w14:ligatures w14:val="none"/>
    </w:rPr>
  </w:style>
  <w:style w:type="paragraph" w:styleId="Subtitle">
    <w:name w:val="Subtitle"/>
    <w:basedOn w:val="Normal"/>
    <w:next w:val="Normal"/>
    <w:link w:val="SubtitleChar"/>
    <w:uiPriority w:val="11"/>
    <w:qFormat/>
    <w:rsid w:val="003B09A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09A8"/>
    <w:rPr>
      <w:rFonts w:eastAsiaTheme="majorEastAsia" w:cstheme="majorBidi"/>
      <w:color w:val="595959" w:themeColor="text1" w:themeTint="A6"/>
      <w:spacing w:val="15"/>
      <w:kern w:val="0"/>
      <w:sz w:val="28"/>
      <w:lang w:val="en-GB" w:bidi="ar-SA"/>
      <w14:ligatures w14:val="none"/>
    </w:rPr>
  </w:style>
  <w:style w:type="paragraph" w:styleId="Quote">
    <w:name w:val="Quote"/>
    <w:basedOn w:val="Normal"/>
    <w:next w:val="Normal"/>
    <w:link w:val="QuoteChar"/>
    <w:uiPriority w:val="29"/>
    <w:qFormat/>
    <w:rsid w:val="003B09A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B09A8"/>
    <w:rPr>
      <w:rFonts w:ascii="Times New Roman" w:eastAsiaTheme="minorEastAsia" w:hAnsi="Times New Roman"/>
      <w:i/>
      <w:iCs/>
      <w:color w:val="404040" w:themeColor="text1" w:themeTint="BF"/>
      <w:kern w:val="0"/>
      <w:sz w:val="24"/>
      <w:szCs w:val="20"/>
      <w:lang w:val="en-GB" w:bidi="ar-SA"/>
      <w14:ligatures w14:val="none"/>
    </w:rPr>
  </w:style>
  <w:style w:type="paragraph" w:styleId="ListParagraph">
    <w:name w:val="List Paragraph"/>
    <w:basedOn w:val="Normal"/>
    <w:uiPriority w:val="34"/>
    <w:qFormat/>
    <w:rsid w:val="003B09A8"/>
    <w:pPr>
      <w:ind w:left="720"/>
      <w:contextualSpacing/>
    </w:pPr>
  </w:style>
  <w:style w:type="character" w:styleId="IntenseEmphasis">
    <w:name w:val="Intense Emphasis"/>
    <w:basedOn w:val="DefaultParagraphFont"/>
    <w:uiPriority w:val="21"/>
    <w:qFormat/>
    <w:rsid w:val="003B09A8"/>
    <w:rPr>
      <w:i/>
      <w:iCs/>
      <w:color w:val="2F5496" w:themeColor="accent1" w:themeShade="BF"/>
    </w:rPr>
  </w:style>
  <w:style w:type="paragraph" w:styleId="IntenseQuote">
    <w:name w:val="Intense Quote"/>
    <w:basedOn w:val="Normal"/>
    <w:next w:val="Normal"/>
    <w:link w:val="IntenseQuoteChar"/>
    <w:uiPriority w:val="30"/>
    <w:qFormat/>
    <w:rsid w:val="003B09A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B09A8"/>
    <w:rPr>
      <w:rFonts w:ascii="Times New Roman" w:eastAsiaTheme="minorEastAsia" w:hAnsi="Times New Roman"/>
      <w:i/>
      <w:iCs/>
      <w:color w:val="2F5496" w:themeColor="accent1" w:themeShade="BF"/>
      <w:kern w:val="0"/>
      <w:sz w:val="24"/>
      <w:szCs w:val="20"/>
      <w:lang w:val="en-GB" w:bidi="ar-SA"/>
      <w14:ligatures w14:val="none"/>
    </w:rPr>
  </w:style>
  <w:style w:type="character" w:styleId="IntenseReference">
    <w:name w:val="Intense Reference"/>
    <w:basedOn w:val="DefaultParagraphFont"/>
    <w:uiPriority w:val="32"/>
    <w:qFormat/>
    <w:rsid w:val="003B09A8"/>
    <w:rPr>
      <w:b/>
      <w:bCs/>
      <w:smallCaps/>
      <w:color w:val="2F5496" w:themeColor="accent1" w:themeShade="BF"/>
      <w:spacing w:val="5"/>
    </w:rPr>
  </w:style>
  <w:style w:type="character" w:styleId="Hyperlink">
    <w:name w:val="Hyperlink"/>
    <w:basedOn w:val="DefaultParagraphFont"/>
    <w:uiPriority w:val="99"/>
    <w:unhideWhenUsed/>
    <w:rsid w:val="006D4BDC"/>
    <w:rPr>
      <w:color w:val="0563C1" w:themeColor="hyperlink"/>
      <w:u w:val="single"/>
    </w:rPr>
  </w:style>
  <w:style w:type="character" w:styleId="UnresolvedMention">
    <w:name w:val="Unresolved Mention"/>
    <w:basedOn w:val="DefaultParagraphFont"/>
    <w:uiPriority w:val="99"/>
    <w:semiHidden/>
    <w:unhideWhenUsed/>
    <w:rsid w:val="006D4BDC"/>
    <w:rPr>
      <w:color w:val="605E5C"/>
      <w:shd w:val="clear" w:color="auto" w:fill="E1DFDD"/>
    </w:rPr>
  </w:style>
  <w:style w:type="paragraph" w:styleId="Bibliography">
    <w:name w:val="Bibliography"/>
    <w:basedOn w:val="Normal"/>
    <w:next w:val="Normal"/>
    <w:uiPriority w:val="37"/>
    <w:unhideWhenUsed/>
    <w:rsid w:val="006167AC"/>
  </w:style>
  <w:style w:type="paragraph" w:styleId="Header">
    <w:name w:val="header"/>
    <w:basedOn w:val="Normal"/>
    <w:link w:val="HeaderChar"/>
    <w:uiPriority w:val="99"/>
    <w:unhideWhenUsed/>
    <w:rsid w:val="00D636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36B4"/>
    <w:rPr>
      <w:rFonts w:ascii="Times New Roman" w:eastAsiaTheme="minorEastAsia" w:hAnsi="Times New Roman"/>
      <w:kern w:val="0"/>
      <w:sz w:val="24"/>
      <w:szCs w:val="20"/>
      <w:lang w:val="en-GB" w:bidi="ar-SA"/>
      <w14:ligatures w14:val="none"/>
    </w:rPr>
  </w:style>
  <w:style w:type="paragraph" w:styleId="Footer">
    <w:name w:val="footer"/>
    <w:basedOn w:val="Normal"/>
    <w:link w:val="FooterChar"/>
    <w:uiPriority w:val="99"/>
    <w:unhideWhenUsed/>
    <w:rsid w:val="00D636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36B4"/>
    <w:rPr>
      <w:rFonts w:ascii="Times New Roman" w:eastAsiaTheme="minorEastAsia" w:hAnsi="Times New Roman"/>
      <w:kern w:val="0"/>
      <w:sz w:val="24"/>
      <w:szCs w:val="20"/>
      <w:lang w:val="en-GB" w:bidi="ar-SA"/>
      <w14:ligatures w14:val="none"/>
    </w:rPr>
  </w:style>
  <w:style w:type="paragraph" w:styleId="TOCHeading">
    <w:name w:val="TOC Heading"/>
    <w:basedOn w:val="Heading1"/>
    <w:next w:val="Normal"/>
    <w:uiPriority w:val="39"/>
    <w:unhideWhenUsed/>
    <w:qFormat/>
    <w:rsid w:val="00A019E9"/>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A019E9"/>
    <w:pPr>
      <w:spacing w:after="100"/>
    </w:pPr>
  </w:style>
  <w:style w:type="paragraph" w:styleId="TOC2">
    <w:name w:val="toc 2"/>
    <w:basedOn w:val="Normal"/>
    <w:next w:val="Normal"/>
    <w:autoRedefine/>
    <w:uiPriority w:val="39"/>
    <w:unhideWhenUsed/>
    <w:rsid w:val="00A019E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183557">
      <w:bodyDiv w:val="1"/>
      <w:marLeft w:val="0"/>
      <w:marRight w:val="0"/>
      <w:marTop w:val="0"/>
      <w:marBottom w:val="0"/>
      <w:divBdr>
        <w:top w:val="none" w:sz="0" w:space="0" w:color="auto"/>
        <w:left w:val="none" w:sz="0" w:space="0" w:color="auto"/>
        <w:bottom w:val="none" w:sz="0" w:space="0" w:color="auto"/>
        <w:right w:val="none" w:sz="0" w:space="0" w:color="auto"/>
      </w:divBdr>
    </w:div>
    <w:div w:id="247496470">
      <w:bodyDiv w:val="1"/>
      <w:marLeft w:val="0"/>
      <w:marRight w:val="0"/>
      <w:marTop w:val="0"/>
      <w:marBottom w:val="0"/>
      <w:divBdr>
        <w:top w:val="none" w:sz="0" w:space="0" w:color="auto"/>
        <w:left w:val="none" w:sz="0" w:space="0" w:color="auto"/>
        <w:bottom w:val="none" w:sz="0" w:space="0" w:color="auto"/>
        <w:right w:val="none" w:sz="0" w:space="0" w:color="auto"/>
      </w:divBdr>
    </w:div>
    <w:div w:id="301812607">
      <w:bodyDiv w:val="1"/>
      <w:marLeft w:val="0"/>
      <w:marRight w:val="0"/>
      <w:marTop w:val="0"/>
      <w:marBottom w:val="0"/>
      <w:divBdr>
        <w:top w:val="none" w:sz="0" w:space="0" w:color="auto"/>
        <w:left w:val="none" w:sz="0" w:space="0" w:color="auto"/>
        <w:bottom w:val="none" w:sz="0" w:space="0" w:color="auto"/>
        <w:right w:val="none" w:sz="0" w:space="0" w:color="auto"/>
      </w:divBdr>
    </w:div>
    <w:div w:id="316688499">
      <w:bodyDiv w:val="1"/>
      <w:marLeft w:val="0"/>
      <w:marRight w:val="0"/>
      <w:marTop w:val="0"/>
      <w:marBottom w:val="0"/>
      <w:divBdr>
        <w:top w:val="none" w:sz="0" w:space="0" w:color="auto"/>
        <w:left w:val="none" w:sz="0" w:space="0" w:color="auto"/>
        <w:bottom w:val="none" w:sz="0" w:space="0" w:color="auto"/>
        <w:right w:val="none" w:sz="0" w:space="0" w:color="auto"/>
      </w:divBdr>
    </w:div>
    <w:div w:id="441343193">
      <w:bodyDiv w:val="1"/>
      <w:marLeft w:val="0"/>
      <w:marRight w:val="0"/>
      <w:marTop w:val="0"/>
      <w:marBottom w:val="0"/>
      <w:divBdr>
        <w:top w:val="none" w:sz="0" w:space="0" w:color="auto"/>
        <w:left w:val="none" w:sz="0" w:space="0" w:color="auto"/>
        <w:bottom w:val="none" w:sz="0" w:space="0" w:color="auto"/>
        <w:right w:val="none" w:sz="0" w:space="0" w:color="auto"/>
      </w:divBdr>
    </w:div>
    <w:div w:id="548499638">
      <w:bodyDiv w:val="1"/>
      <w:marLeft w:val="0"/>
      <w:marRight w:val="0"/>
      <w:marTop w:val="0"/>
      <w:marBottom w:val="0"/>
      <w:divBdr>
        <w:top w:val="none" w:sz="0" w:space="0" w:color="auto"/>
        <w:left w:val="none" w:sz="0" w:space="0" w:color="auto"/>
        <w:bottom w:val="none" w:sz="0" w:space="0" w:color="auto"/>
        <w:right w:val="none" w:sz="0" w:space="0" w:color="auto"/>
      </w:divBdr>
    </w:div>
    <w:div w:id="599918919">
      <w:bodyDiv w:val="1"/>
      <w:marLeft w:val="0"/>
      <w:marRight w:val="0"/>
      <w:marTop w:val="0"/>
      <w:marBottom w:val="0"/>
      <w:divBdr>
        <w:top w:val="none" w:sz="0" w:space="0" w:color="auto"/>
        <w:left w:val="none" w:sz="0" w:space="0" w:color="auto"/>
        <w:bottom w:val="none" w:sz="0" w:space="0" w:color="auto"/>
        <w:right w:val="none" w:sz="0" w:space="0" w:color="auto"/>
      </w:divBdr>
    </w:div>
    <w:div w:id="638147059">
      <w:bodyDiv w:val="1"/>
      <w:marLeft w:val="0"/>
      <w:marRight w:val="0"/>
      <w:marTop w:val="0"/>
      <w:marBottom w:val="0"/>
      <w:divBdr>
        <w:top w:val="none" w:sz="0" w:space="0" w:color="auto"/>
        <w:left w:val="none" w:sz="0" w:space="0" w:color="auto"/>
        <w:bottom w:val="none" w:sz="0" w:space="0" w:color="auto"/>
        <w:right w:val="none" w:sz="0" w:space="0" w:color="auto"/>
      </w:divBdr>
    </w:div>
    <w:div w:id="826166763">
      <w:bodyDiv w:val="1"/>
      <w:marLeft w:val="0"/>
      <w:marRight w:val="0"/>
      <w:marTop w:val="0"/>
      <w:marBottom w:val="0"/>
      <w:divBdr>
        <w:top w:val="none" w:sz="0" w:space="0" w:color="auto"/>
        <w:left w:val="none" w:sz="0" w:space="0" w:color="auto"/>
        <w:bottom w:val="none" w:sz="0" w:space="0" w:color="auto"/>
        <w:right w:val="none" w:sz="0" w:space="0" w:color="auto"/>
      </w:divBdr>
    </w:div>
    <w:div w:id="924848163">
      <w:bodyDiv w:val="1"/>
      <w:marLeft w:val="0"/>
      <w:marRight w:val="0"/>
      <w:marTop w:val="0"/>
      <w:marBottom w:val="0"/>
      <w:divBdr>
        <w:top w:val="none" w:sz="0" w:space="0" w:color="auto"/>
        <w:left w:val="none" w:sz="0" w:space="0" w:color="auto"/>
        <w:bottom w:val="none" w:sz="0" w:space="0" w:color="auto"/>
        <w:right w:val="none" w:sz="0" w:space="0" w:color="auto"/>
      </w:divBdr>
    </w:div>
    <w:div w:id="1034770838">
      <w:bodyDiv w:val="1"/>
      <w:marLeft w:val="0"/>
      <w:marRight w:val="0"/>
      <w:marTop w:val="0"/>
      <w:marBottom w:val="0"/>
      <w:divBdr>
        <w:top w:val="none" w:sz="0" w:space="0" w:color="auto"/>
        <w:left w:val="none" w:sz="0" w:space="0" w:color="auto"/>
        <w:bottom w:val="none" w:sz="0" w:space="0" w:color="auto"/>
        <w:right w:val="none" w:sz="0" w:space="0" w:color="auto"/>
      </w:divBdr>
    </w:div>
    <w:div w:id="1145469677">
      <w:bodyDiv w:val="1"/>
      <w:marLeft w:val="0"/>
      <w:marRight w:val="0"/>
      <w:marTop w:val="0"/>
      <w:marBottom w:val="0"/>
      <w:divBdr>
        <w:top w:val="none" w:sz="0" w:space="0" w:color="auto"/>
        <w:left w:val="none" w:sz="0" w:space="0" w:color="auto"/>
        <w:bottom w:val="none" w:sz="0" w:space="0" w:color="auto"/>
        <w:right w:val="none" w:sz="0" w:space="0" w:color="auto"/>
      </w:divBdr>
    </w:div>
    <w:div w:id="1318993390">
      <w:bodyDiv w:val="1"/>
      <w:marLeft w:val="0"/>
      <w:marRight w:val="0"/>
      <w:marTop w:val="0"/>
      <w:marBottom w:val="0"/>
      <w:divBdr>
        <w:top w:val="none" w:sz="0" w:space="0" w:color="auto"/>
        <w:left w:val="none" w:sz="0" w:space="0" w:color="auto"/>
        <w:bottom w:val="none" w:sz="0" w:space="0" w:color="auto"/>
        <w:right w:val="none" w:sz="0" w:space="0" w:color="auto"/>
      </w:divBdr>
    </w:div>
    <w:div w:id="1365784281">
      <w:bodyDiv w:val="1"/>
      <w:marLeft w:val="0"/>
      <w:marRight w:val="0"/>
      <w:marTop w:val="0"/>
      <w:marBottom w:val="0"/>
      <w:divBdr>
        <w:top w:val="none" w:sz="0" w:space="0" w:color="auto"/>
        <w:left w:val="none" w:sz="0" w:space="0" w:color="auto"/>
        <w:bottom w:val="none" w:sz="0" w:space="0" w:color="auto"/>
        <w:right w:val="none" w:sz="0" w:space="0" w:color="auto"/>
      </w:divBdr>
    </w:div>
    <w:div w:id="1416904628">
      <w:bodyDiv w:val="1"/>
      <w:marLeft w:val="0"/>
      <w:marRight w:val="0"/>
      <w:marTop w:val="0"/>
      <w:marBottom w:val="0"/>
      <w:divBdr>
        <w:top w:val="none" w:sz="0" w:space="0" w:color="auto"/>
        <w:left w:val="none" w:sz="0" w:space="0" w:color="auto"/>
        <w:bottom w:val="none" w:sz="0" w:space="0" w:color="auto"/>
        <w:right w:val="none" w:sz="0" w:space="0" w:color="auto"/>
      </w:divBdr>
    </w:div>
    <w:div w:id="1488326557">
      <w:bodyDiv w:val="1"/>
      <w:marLeft w:val="0"/>
      <w:marRight w:val="0"/>
      <w:marTop w:val="0"/>
      <w:marBottom w:val="0"/>
      <w:divBdr>
        <w:top w:val="none" w:sz="0" w:space="0" w:color="auto"/>
        <w:left w:val="none" w:sz="0" w:space="0" w:color="auto"/>
        <w:bottom w:val="none" w:sz="0" w:space="0" w:color="auto"/>
        <w:right w:val="none" w:sz="0" w:space="0" w:color="auto"/>
      </w:divBdr>
    </w:div>
    <w:div w:id="1534922805">
      <w:bodyDiv w:val="1"/>
      <w:marLeft w:val="0"/>
      <w:marRight w:val="0"/>
      <w:marTop w:val="0"/>
      <w:marBottom w:val="0"/>
      <w:divBdr>
        <w:top w:val="none" w:sz="0" w:space="0" w:color="auto"/>
        <w:left w:val="none" w:sz="0" w:space="0" w:color="auto"/>
        <w:bottom w:val="none" w:sz="0" w:space="0" w:color="auto"/>
        <w:right w:val="none" w:sz="0" w:space="0" w:color="auto"/>
      </w:divBdr>
    </w:div>
    <w:div w:id="1654875303">
      <w:bodyDiv w:val="1"/>
      <w:marLeft w:val="0"/>
      <w:marRight w:val="0"/>
      <w:marTop w:val="0"/>
      <w:marBottom w:val="0"/>
      <w:divBdr>
        <w:top w:val="none" w:sz="0" w:space="0" w:color="auto"/>
        <w:left w:val="none" w:sz="0" w:space="0" w:color="auto"/>
        <w:bottom w:val="none" w:sz="0" w:space="0" w:color="auto"/>
        <w:right w:val="none" w:sz="0" w:space="0" w:color="auto"/>
      </w:divBdr>
    </w:div>
    <w:div w:id="1661304492">
      <w:bodyDiv w:val="1"/>
      <w:marLeft w:val="0"/>
      <w:marRight w:val="0"/>
      <w:marTop w:val="0"/>
      <w:marBottom w:val="0"/>
      <w:divBdr>
        <w:top w:val="none" w:sz="0" w:space="0" w:color="auto"/>
        <w:left w:val="none" w:sz="0" w:space="0" w:color="auto"/>
        <w:bottom w:val="none" w:sz="0" w:space="0" w:color="auto"/>
        <w:right w:val="none" w:sz="0" w:space="0" w:color="auto"/>
      </w:divBdr>
    </w:div>
    <w:div w:id="1742290504">
      <w:bodyDiv w:val="1"/>
      <w:marLeft w:val="0"/>
      <w:marRight w:val="0"/>
      <w:marTop w:val="0"/>
      <w:marBottom w:val="0"/>
      <w:divBdr>
        <w:top w:val="none" w:sz="0" w:space="0" w:color="auto"/>
        <w:left w:val="none" w:sz="0" w:space="0" w:color="auto"/>
        <w:bottom w:val="none" w:sz="0" w:space="0" w:color="auto"/>
        <w:right w:val="none" w:sz="0" w:space="0" w:color="auto"/>
      </w:divBdr>
    </w:div>
    <w:div w:id="1829052635">
      <w:bodyDiv w:val="1"/>
      <w:marLeft w:val="0"/>
      <w:marRight w:val="0"/>
      <w:marTop w:val="0"/>
      <w:marBottom w:val="0"/>
      <w:divBdr>
        <w:top w:val="none" w:sz="0" w:space="0" w:color="auto"/>
        <w:left w:val="none" w:sz="0" w:space="0" w:color="auto"/>
        <w:bottom w:val="none" w:sz="0" w:space="0" w:color="auto"/>
        <w:right w:val="none" w:sz="0" w:space="0" w:color="auto"/>
      </w:divBdr>
    </w:div>
    <w:div w:id="1906796948">
      <w:bodyDiv w:val="1"/>
      <w:marLeft w:val="0"/>
      <w:marRight w:val="0"/>
      <w:marTop w:val="0"/>
      <w:marBottom w:val="0"/>
      <w:divBdr>
        <w:top w:val="none" w:sz="0" w:space="0" w:color="auto"/>
        <w:left w:val="none" w:sz="0" w:space="0" w:color="auto"/>
        <w:bottom w:val="none" w:sz="0" w:space="0" w:color="auto"/>
        <w:right w:val="none" w:sz="0" w:space="0" w:color="auto"/>
      </w:divBdr>
    </w:div>
    <w:div w:id="1971783908">
      <w:bodyDiv w:val="1"/>
      <w:marLeft w:val="0"/>
      <w:marRight w:val="0"/>
      <w:marTop w:val="0"/>
      <w:marBottom w:val="0"/>
      <w:divBdr>
        <w:top w:val="none" w:sz="0" w:space="0" w:color="auto"/>
        <w:left w:val="none" w:sz="0" w:space="0" w:color="auto"/>
        <w:bottom w:val="none" w:sz="0" w:space="0" w:color="auto"/>
        <w:right w:val="none" w:sz="0" w:space="0" w:color="auto"/>
      </w:divBdr>
    </w:div>
    <w:div w:id="2105681414">
      <w:bodyDiv w:val="1"/>
      <w:marLeft w:val="0"/>
      <w:marRight w:val="0"/>
      <w:marTop w:val="0"/>
      <w:marBottom w:val="0"/>
      <w:divBdr>
        <w:top w:val="none" w:sz="0" w:space="0" w:color="auto"/>
        <w:left w:val="none" w:sz="0" w:space="0" w:color="auto"/>
        <w:bottom w:val="none" w:sz="0" w:space="0" w:color="auto"/>
        <w:right w:val="none" w:sz="0" w:space="0" w:color="auto"/>
      </w:divBdr>
    </w:div>
    <w:div w:id="2111661392">
      <w:bodyDiv w:val="1"/>
      <w:marLeft w:val="0"/>
      <w:marRight w:val="0"/>
      <w:marTop w:val="0"/>
      <w:marBottom w:val="0"/>
      <w:divBdr>
        <w:top w:val="none" w:sz="0" w:space="0" w:color="auto"/>
        <w:left w:val="none" w:sz="0" w:space="0" w:color="auto"/>
        <w:bottom w:val="none" w:sz="0" w:space="0" w:color="auto"/>
        <w:right w:val="none" w:sz="0" w:space="0" w:color="auto"/>
      </w:divBdr>
    </w:div>
    <w:div w:id="2124692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sta2442</b:Tag>
    <b:SourceType>InternetSite</b:SourceType>
    <b:Guid>{4187DCB8-AA7D-4652-80D7-9626371D37F6}</b:Guid>
    <b:Author>
      <b:Author>
        <b:Corporate>statista</b:Corporate>
      </b:Author>
    </b:Author>
    <b:Title>Market size of the hotel industry in the United Kingdom from 2013 to 2023, with a forecast for 2024</b:Title>
    <b:Year>2024</b:Year>
    <b:YearAccessed>2025</b:YearAccessed>
    <b:MonthAccessed>February</b:MonthAccessed>
    <b:DayAccessed>01</b:DayAccessed>
    <b:URL>https://www.statista.com/statistics/1364712/hotel-industry-market-size-uk/</b:URL>
    <b:RefOrder>5</b:RefOrder>
  </b:Source>
  <b:Source>
    <b:Tag>ukh24</b:Tag>
    <b:SourceType>InternetSite</b:SourceType>
    <b:Guid>{202B1C7E-6A6B-468B-9E38-A748D4F603CE}</b:Guid>
    <b:Author>
      <b:Author>
        <b:Corporate>ukhospitality</b:Corporate>
      </b:Author>
    </b:Author>
    <b:Title>Economic contribution of hospitality</b:Title>
    <b:Year>2024</b:Year>
    <b:YearAccessed>2025</b:YearAccessed>
    <b:MonthAccessed>February</b:MonthAccessed>
    <b:DayAccessed>01</b:DayAccessed>
    <b:URL>https://www.ukhospitality.org.uk/insight/economic-contribution-of-hospitality/#:~:text=Launched%20at%20Summer%20Conference%202023,profile%20industry%20figures%20and%20media</b:URL>
    <b:RefOrder>1</b:RefOrder>
  </b:Source>
  <b:Source>
    <b:Tag>bri246</b:Tag>
    <b:SourceType>InternetSite</b:SourceType>
    <b:Guid>{D203C215-2E01-4267-9064-F9356587E9A6}</b:Guid>
    <b:Author>
      <b:Author>
        <b:Corporate>british-business-bank</b:Corporate>
      </b:Author>
    </b:Author>
    <b:Title>How to become a sustainable hospitality business</b:Title>
    <b:Year>2024</b:Year>
    <b:YearAccessed>2025</b:YearAccessed>
    <b:MonthAccessed>February</b:MonthAccessed>
    <b:DayAccessed>01</b:DayAccessed>
    <b:URL>https://www.british-business-bank.co.uk/business-guidance/guidance-articles/sustainability/how-to-become-a-sustainable-hospitality-business</b:URL>
    <b:RefOrder>2</b:RefOrder>
  </b:Source>
  <b:Source>
    <b:Tag>cip241</b:Tag>
    <b:SourceType>InternetSite</b:SourceType>
    <b:Guid>{A4F6F534-58DB-4184-9EF4-090EAB6FBDC0}</b:Guid>
    <b:Author>
      <b:Author>
        <b:Corporate>cipd</b:Corporate>
      </b:Author>
    </b:Author>
    <b:Title>PESTLE analysis</b:Title>
    <b:Year>2024</b:Year>
    <b:YearAccessed>2025</b:YearAccessed>
    <b:MonthAccessed>February</b:MonthAccessed>
    <b:DayAccessed>02</b:DayAccessed>
    <b:URL>https://www.cipd.org/en/knowledge/factsheets/pestle-analysis-factsheet/#:~:text=Disadvantages%3A,later%20prove%20to%20be%20unfounded.</b:URL>
    <b:RefOrder>3</b:RefOrder>
  </b:Source>
  <b:Source>
    <b:Tag>ONS242</b:Tag>
    <b:SourceType>InternetSite</b:SourceType>
    <b:Guid>{8D1ED0C2-97F2-4186-BBE5-6DE30C1301B6}</b:Guid>
    <b:Author>
      <b:Author>
        <b:Corporate>ONS</b:Corporate>
      </b:Author>
    </b:Author>
    <b:Title>Travel trends: 2023</b:Title>
    <b:Year>2024</b:Year>
    <b:YearAccessed>2025</b:YearAccessed>
    <b:MonthAccessed>February</b:MonthAccessed>
    <b:DayAccessed>02</b:DayAccessed>
    <b:URL>https://www.ons.gov.uk/peoplepopulationandcommunity/leisureandtourism/articles/traveltrends/2023#:~:text=Edinburgh%20continues%20to%20be%20top,20%20when%20compared%20with%202022</b:URL>
    <b:RefOrder>4</b:RefOrder>
  </b:Source>
  <b:Source>
    <b:Tag>bar243</b:Tag>
    <b:SourceType>InternetSite</b:SourceType>
    <b:Guid>{76678DAF-4DAB-4791-9C19-EFB4606B7862}</b:Guid>
    <b:Author>
      <b:Author>
        <b:Corporate>barclays</b:Corporate>
      </b:Author>
    </b:Author>
    <b:Title>Barclays reveals 2024’s top 10 consumer spending trends, as card spend grew 1.6 per cent year-on-year</b:Title>
    <b:Year>2024</b:Year>
    <b:YearAccessed>2025</b:YearAccessed>
    <b:MonthAccessed>February</b:MonthAccessed>
    <b:DayAccessed>02</b:DayAccessed>
    <b:URL>https://home.barclays/news/press-releases/2024/12/barclays-reveals-2024-s-top-10-consumer-spending-trends--as-card/#:~:text=Consumer%20card%20spending%20increased%201.6,experiences%20that%20bring%20them%20joy</b:URL>
    <b:RefOrder>6</b:RefOrder>
  </b:Source>
  <b:Source>
    <b:Tag>ukh241</b:Tag>
    <b:SourceType>InternetSite</b:SourceType>
    <b:Guid>{F0C11233-6590-4315-B345-7F4032966B4E}</b:Guid>
    <b:Author>
      <b:Author>
        <b:Corporate>ukhospitality</b:Corporate>
      </b:Author>
    </b:Author>
    <b:Title>Reforms to the Apprenticeship Levy and addressing the cost burden for employers can ensure vacancies continue to fall, says UKHospitality.</b:Title>
    <b:Year>2024</b:Year>
    <b:YearAccessed>2025</b:YearAccessed>
    <b:MonthAccessed>February</b:MonthAccessed>
    <b:DayAccessed>03</b:DayAccessed>
    <b:URL>https://www.ukhospitality.org.uk/vacancies-fall-by-35000-but-remain-above-pre-covid-levels/</b:URL>
    <b:RefOrder>7</b:RefOrder>
  </b:Source>
  <b:Source>
    <b:Tag>Osm24</b:Tag>
    <b:SourceType>InternetSite</b:SourceType>
    <b:Guid>{658FA875-DB6D-4691-A348-6F0A7AD965D0}</b:Guid>
    <b:Author>
      <b:Author>
        <b:NameList>
          <b:Person>
            <b:Last>Vitez</b:Last>
            <b:First>Osmond</b:First>
          </b:Person>
        </b:NameList>
      </b:Author>
    </b:Author>
    <b:Title>The Impact of Technological Change on Business Activity</b:Title>
    <b:Year>2024</b:Year>
    <b:YearAccessed>2025</b:YearAccessed>
    <b:MonthAccessed>February</b:MonthAccessed>
    <b:DayAccessed>03</b:DayAccessed>
    <b:URL>https://smallbusiness.chron.com/impact-technological-change-business-activity-2191.html</b:URL>
    <b:RefOrder>8</b:RefOrder>
  </b:Source>
  <b:Source>
    <b:Tag>gov74</b:Tag>
    <b:SourceType>InternetSite</b:SourceType>
    <b:Guid>{EFCF2231-8C56-4A72-A8DB-05812F8FA3C8}</b:Guid>
    <b:Author>
      <b:Author>
        <b:Corporate>gov.uk</b:Corporate>
      </b:Author>
    </b:Author>
    <b:Title>Health and Safety at Work etc Act 1974</b:Title>
    <b:Year>1974</b:Year>
    <b:YearAccessed>2025</b:YearAccessed>
    <b:MonthAccessed>February</b:MonthAccessed>
    <b:DayAccessed>04</b:DayAccessed>
    <b:URL>https://www.hse.gov.uk/legislation/hswa.htm</b:URL>
    <b:RefOrder>9</b:RefOrder>
  </b:Source>
  <b:Source>
    <b:Tag>was241</b:Tag>
    <b:SourceType>InternetSite</b:SourceType>
    <b:Guid>{D69085A3-E019-409E-93DA-236BF8EC9366}</b:Guid>
    <b:Author>
      <b:Author>
        <b:Corporate>wastemanaged</b:Corporate>
      </b:Author>
    </b:Author>
    <b:Title>UK Tourism Waste &amp; Litter Statistics</b:Title>
    <b:Year>2024</b:Year>
    <b:YearAccessed>2025</b:YearAccessed>
    <b:MonthAccessed>February</b:MonthAccessed>
    <b:DayAccessed>05</b:DayAccessed>
    <b:URL>https://www.wastemanaged.co.uk/our-news/summer/tourism-waste-uk/#:~:text=The%20UK's%20hotel%20sector%20generates,waste%20per%20guest%20per%20night</b:URL>
    <b:RefOrder>10</b:RefOrder>
  </b:Source>
  <b:Source>
    <b:Tag>leg90</b:Tag>
    <b:SourceType>InternetSite</b:SourceType>
    <b:Guid>{84224084-ABDB-4981-A951-F91E0D5EE929}</b:Guid>
    <b:Author>
      <b:Author>
        <b:Corporate>legislation.gov.uk</b:Corporate>
      </b:Author>
    </b:Author>
    <b:Title>Environmental Protection Act 1990</b:Title>
    <b:Year>1990</b:Year>
    <b:YearAccessed>2025</b:YearAccessed>
    <b:MonthAccessed>February</b:MonthAccessed>
    <b:DayAccessed>04</b:DayAccessed>
    <b:URL>https://www.legislation.gov.uk/ukpga/1990/43/contents</b:URL>
    <b:RefOrder>11</b:RefOrder>
  </b:Source>
  <b:Source>
    <b:Tag>Sas24</b:Tag>
    <b:SourceType>InternetSite</b:SourceType>
    <b:Guid>{1B6BE2BA-01AD-45C2-9ABF-2F720005F0AA}</b:Guid>
    <b:Author>
      <b:Author>
        <b:NameList>
          <b:Person>
            <b:Last>Devic</b:Last>
            <b:First>Sasha</b:First>
          </b:Person>
        </b:NameList>
      </b:Author>
    </b:Author>
    <b:Title>How Businesses Can Contribute To Sustainable Tourism In Light Of The P3 Fund</b:Title>
    <b:Year>2024</b:Year>
    <b:YearAccessed>2025</b:YearAccessed>
    <b:MonthAccessed>February</b:MonthAccessed>
    <b:DayAccessed>05</b:DayAccessed>
    <b:URL>https://www.forbes.com/councils/forbesbusinesscouncil/2024/01/31/how-businesses-can-contribute-to-sustainable-tourism-in-light-of-the-p3-fund/</b:URL>
    <b:RefOrder>12</b:RefOrder>
  </b:Source>
  <b:Source>
    <b:Tag>Joe21</b:Tag>
    <b:SourceType>InternetSite</b:SourceType>
    <b:Guid>{7AB10F42-792F-4332-8314-8C5C026C0031}</b:Guid>
    <b:Author>
      <b:Author>
        <b:NameList>
          <b:Person>
            <b:Last>Jensen</b:Last>
            <b:First>Joe</b:First>
          </b:Person>
        </b:NameList>
      </b:Author>
    </b:Author>
    <b:Title>Three Technologies Hotel Leaders Can Leverage To Improve Customer Experience And Business Outcomes</b:Title>
    <b:Year>2021</b:Year>
    <b:YearAccessed>2025</b:YearAccessed>
    <b:MonthAccessed>February</b:MonthAccessed>
    <b:DayAccessed>05</b:DayAccessed>
    <b:URL>https://www.forbes.com/councils/forbestechcouncil/2021/08/27/three-technologies-hotel-leaders-can-leverage-to-improve-customer-experience-and-business-outcomes/</b:URL>
    <b:RefOrder>13</b:RefOrder>
  </b:Source>
  <b:Source>
    <b:Tag>Ale234</b:Tag>
    <b:SourceType>InternetSite</b:SourceType>
    <b:Guid>{3EAADB95-3776-4CC9-9CF7-20623FBB3B45}</b:Guid>
    <b:Author>
      <b:Author>
        <b:NameList>
          <b:Person>
            <b:Last>Christian</b:Last>
            <b:First>Alex</b:First>
          </b:Person>
        </b:NameList>
      </b:Author>
    </b:Author>
    <b:Title>How shrinking teams are pushing workers to the brink</b:Title>
    <b:Year>2023</b:Year>
    <b:YearAccessed>2025</b:YearAccessed>
    <b:MonthAccessed>February</b:MonthAccessed>
    <b:DayAccessed>06</b:DayAccessed>
    <b:URL>https://www.bbc.com/worklife/article/20230217-how-shrinking-teams-are-pushing-workers-to-the-brink</b:URL>
    <b:RefOrder>14</b:RefOrder>
  </b:Source>
</b:Sources>
</file>

<file path=customXml/itemProps1.xml><?xml version="1.0" encoding="utf-8"?>
<ds:datastoreItem xmlns:ds="http://schemas.openxmlformats.org/officeDocument/2006/customXml" ds:itemID="{34D63188-A196-4989-B3D0-9BAFA177E7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20</Pages>
  <Words>4297</Words>
  <Characters>24498</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Ionut Kostyal (2125398)</dc:creator>
  <cp:lastModifiedBy>Ionut Kostyal (2125398)</cp:lastModifiedBy>
  <cp:revision>3</cp:revision>
  <dcterms:created xsi:type="dcterms:W3CDTF">2025-02-10T09:19:00Z</dcterms:created>
  <dcterms:modified xsi:type="dcterms:W3CDTF">2025-02-10T15:12:00Z</dcterms:modified>
</cp:coreProperties>
</file>