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A9D5B" w14:textId="5EEEF515" w:rsidR="00187DD8" w:rsidRPr="00126EC0" w:rsidRDefault="00187DD8" w:rsidP="00126EC0">
      <w:pPr>
        <w:pStyle w:val="Title"/>
        <w:jc w:val="center"/>
        <w:rPr>
          <w:rFonts w:cs="Times New Roman"/>
          <w:lang w:val="en-GB"/>
        </w:rPr>
      </w:pPr>
      <w:r w:rsidRPr="00126EC0">
        <w:rPr>
          <w:rFonts w:cs="Times New Roman"/>
          <w:noProof/>
          <w:lang w:val="en-GB"/>
        </w:rPr>
        <w:drawing>
          <wp:inline distT="0" distB="0" distL="0" distR="0" wp14:anchorId="36EFE119" wp14:editId="2B9B4224">
            <wp:extent cx="1752845" cy="7049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52845" cy="704948"/>
                    </a:xfrm>
                    <a:prstGeom prst="rect">
                      <a:avLst/>
                    </a:prstGeom>
                  </pic:spPr>
                </pic:pic>
              </a:graphicData>
            </a:graphic>
          </wp:inline>
        </w:drawing>
      </w:r>
    </w:p>
    <w:p w14:paraId="5B838260" w14:textId="77777777" w:rsidR="00187DD8" w:rsidRPr="00126EC0" w:rsidRDefault="00187DD8" w:rsidP="009A52B8">
      <w:pPr>
        <w:pStyle w:val="Title"/>
        <w:jc w:val="center"/>
        <w:rPr>
          <w:rFonts w:cs="Times New Roman"/>
          <w:lang w:val="en-GB"/>
        </w:rPr>
      </w:pPr>
    </w:p>
    <w:p w14:paraId="5F2D804E" w14:textId="77777777" w:rsidR="00187DD8" w:rsidRPr="00126EC0" w:rsidRDefault="00187DD8" w:rsidP="009A52B8">
      <w:pPr>
        <w:pStyle w:val="Title"/>
        <w:jc w:val="center"/>
        <w:rPr>
          <w:rFonts w:cs="Times New Roman"/>
          <w:lang w:val="en-GB"/>
        </w:rPr>
      </w:pPr>
      <w:r w:rsidRPr="00126EC0">
        <w:rPr>
          <w:rFonts w:cs="Times New Roman"/>
          <w:lang w:val="en-GB"/>
        </w:rPr>
        <w:t>LCBB5005</w:t>
      </w:r>
    </w:p>
    <w:p w14:paraId="6FA00B99" w14:textId="77777777" w:rsidR="00187DD8" w:rsidRPr="00126EC0" w:rsidRDefault="00187DD8" w:rsidP="009A52B8">
      <w:pPr>
        <w:pStyle w:val="Title"/>
        <w:jc w:val="center"/>
        <w:rPr>
          <w:rFonts w:cs="Times New Roman"/>
          <w:lang w:val="en-GB"/>
        </w:rPr>
      </w:pPr>
      <w:r w:rsidRPr="00126EC0">
        <w:rPr>
          <w:rFonts w:cs="Times New Roman"/>
          <w:lang w:val="en-GB"/>
        </w:rPr>
        <w:t>Project Management</w:t>
      </w:r>
    </w:p>
    <w:p w14:paraId="69E9CF8F" w14:textId="77777777" w:rsidR="00187DD8" w:rsidRPr="00126EC0" w:rsidRDefault="00187DD8" w:rsidP="009A52B8">
      <w:pPr>
        <w:jc w:val="center"/>
        <w:rPr>
          <w:rFonts w:cs="Times New Roman"/>
          <w:lang w:val="en-GB"/>
        </w:rPr>
      </w:pPr>
    </w:p>
    <w:p w14:paraId="49CC9F34" w14:textId="77777777" w:rsidR="00187DD8" w:rsidRPr="00126EC0" w:rsidRDefault="00187DD8" w:rsidP="009A52B8">
      <w:pPr>
        <w:jc w:val="center"/>
        <w:rPr>
          <w:rFonts w:cs="Times New Roman"/>
          <w:lang w:val="en-GB"/>
        </w:rPr>
      </w:pPr>
    </w:p>
    <w:p w14:paraId="4A046A34" w14:textId="77777777" w:rsidR="00187DD8" w:rsidRPr="00126EC0" w:rsidRDefault="00187DD8" w:rsidP="009A52B8">
      <w:pPr>
        <w:jc w:val="center"/>
        <w:rPr>
          <w:rFonts w:cs="Times New Roman"/>
          <w:lang w:val="en-GB"/>
        </w:rPr>
      </w:pPr>
    </w:p>
    <w:p w14:paraId="266B1E57" w14:textId="77777777" w:rsidR="00187DD8" w:rsidRPr="00126EC0" w:rsidRDefault="00187DD8" w:rsidP="009A52B8">
      <w:pPr>
        <w:jc w:val="center"/>
        <w:rPr>
          <w:rFonts w:cs="Times New Roman"/>
          <w:lang w:val="en-GB"/>
        </w:rPr>
      </w:pPr>
    </w:p>
    <w:p w14:paraId="7677B416" w14:textId="77777777" w:rsidR="00187DD8" w:rsidRPr="00126EC0" w:rsidRDefault="00187DD8" w:rsidP="009A52B8">
      <w:pPr>
        <w:jc w:val="center"/>
        <w:rPr>
          <w:rFonts w:cs="Times New Roman"/>
          <w:lang w:val="en-GB"/>
        </w:rPr>
      </w:pPr>
    </w:p>
    <w:p w14:paraId="6944B0F1" w14:textId="77777777" w:rsidR="00187DD8" w:rsidRPr="00126EC0" w:rsidRDefault="00187DD8" w:rsidP="009A52B8">
      <w:pPr>
        <w:jc w:val="center"/>
        <w:rPr>
          <w:rFonts w:cs="Times New Roman"/>
          <w:lang w:val="en-GB"/>
        </w:rPr>
      </w:pPr>
    </w:p>
    <w:p w14:paraId="0B44FE9F" w14:textId="77777777" w:rsidR="00187DD8" w:rsidRPr="00126EC0" w:rsidRDefault="00187DD8" w:rsidP="009A52B8">
      <w:pPr>
        <w:jc w:val="center"/>
        <w:rPr>
          <w:rFonts w:cs="Times New Roman"/>
          <w:lang w:val="en-GB"/>
        </w:rPr>
      </w:pPr>
    </w:p>
    <w:p w14:paraId="70E8D0E8" w14:textId="77777777" w:rsidR="00187DD8" w:rsidRPr="00126EC0" w:rsidRDefault="00187DD8" w:rsidP="009A52B8">
      <w:pPr>
        <w:jc w:val="center"/>
        <w:rPr>
          <w:rFonts w:cs="Times New Roman"/>
          <w:lang w:val="en-GB"/>
        </w:rPr>
      </w:pPr>
    </w:p>
    <w:p w14:paraId="2EA3487F" w14:textId="77777777" w:rsidR="00187DD8" w:rsidRPr="00126EC0" w:rsidRDefault="00187DD8" w:rsidP="009A52B8">
      <w:pPr>
        <w:jc w:val="center"/>
        <w:rPr>
          <w:rFonts w:cs="Times New Roman"/>
          <w:lang w:val="en-GB"/>
        </w:rPr>
      </w:pPr>
    </w:p>
    <w:p w14:paraId="4920FF7C" w14:textId="77777777" w:rsidR="00187DD8" w:rsidRPr="00126EC0" w:rsidRDefault="00187DD8" w:rsidP="009A52B8">
      <w:pPr>
        <w:jc w:val="center"/>
        <w:rPr>
          <w:rFonts w:cs="Times New Roman"/>
          <w:lang w:val="en-GB"/>
        </w:rPr>
      </w:pPr>
    </w:p>
    <w:p w14:paraId="11F61F9A" w14:textId="03D2220C" w:rsidR="00187DD8" w:rsidRPr="00126EC0" w:rsidRDefault="00187DD8" w:rsidP="009A52B8">
      <w:pPr>
        <w:jc w:val="center"/>
        <w:rPr>
          <w:rFonts w:cs="Times New Roman"/>
          <w:lang w:val="en-GB"/>
        </w:rPr>
      </w:pPr>
      <w:r w:rsidRPr="00126EC0">
        <w:rPr>
          <w:rFonts w:cs="Times New Roman"/>
          <w:lang w:val="en-GB"/>
        </w:rPr>
        <w:t>Student Name:</w:t>
      </w:r>
      <w:r w:rsidR="001D5723">
        <w:rPr>
          <w:rFonts w:cs="Times New Roman"/>
          <w:lang w:val="en-GB"/>
        </w:rPr>
        <w:t xml:space="preserve"> 2122653 </w:t>
      </w:r>
    </w:p>
    <w:p w14:paraId="61DC6664" w14:textId="3AE7DDD8" w:rsidR="00AD1D87" w:rsidRPr="00126EC0" w:rsidRDefault="00187DD8" w:rsidP="009A52B8">
      <w:pPr>
        <w:jc w:val="center"/>
        <w:rPr>
          <w:rFonts w:cs="Times New Roman"/>
          <w:b/>
          <w:sz w:val="28"/>
          <w:lang w:val="en-GB"/>
        </w:rPr>
      </w:pPr>
      <w:r w:rsidRPr="00126EC0">
        <w:rPr>
          <w:rFonts w:cs="Times New Roman"/>
          <w:lang w:val="en-GB"/>
        </w:rPr>
        <w:t xml:space="preserve">Student Id: </w:t>
      </w:r>
      <w:r w:rsidR="00B87D11">
        <w:rPr>
          <w:rFonts w:cs="Times New Roman"/>
          <w:lang w:val="en-GB"/>
        </w:rPr>
        <w:t xml:space="preserve">Ileana Cristina </w:t>
      </w:r>
      <w:proofErr w:type="spellStart"/>
      <w:r w:rsidR="00B87D11">
        <w:rPr>
          <w:rFonts w:cs="Times New Roman"/>
          <w:lang w:val="en-GB"/>
        </w:rPr>
        <w:t>Greurus</w:t>
      </w:r>
      <w:proofErr w:type="spellEnd"/>
      <w:r w:rsidR="00B87D11">
        <w:rPr>
          <w:rFonts w:cs="Times New Roman"/>
          <w:lang w:val="en-GB"/>
        </w:rPr>
        <w:t xml:space="preserve"> </w:t>
      </w:r>
      <w:r w:rsidR="00AD1D87" w:rsidRPr="00126EC0">
        <w:rPr>
          <w:rFonts w:cs="Times New Roman"/>
          <w:lang w:val="en-GB"/>
        </w:rPr>
        <w:br w:type="page"/>
      </w:r>
    </w:p>
    <w:sdt>
      <w:sdtPr>
        <w:rPr>
          <w:rFonts w:eastAsiaTheme="minorHAnsi" w:cs="Times New Roman"/>
          <w:b w:val="0"/>
          <w:sz w:val="24"/>
          <w:szCs w:val="22"/>
          <w:lang w:val="en-GB"/>
        </w:rPr>
        <w:id w:val="489766646"/>
        <w:docPartObj>
          <w:docPartGallery w:val="Table of Contents"/>
          <w:docPartUnique/>
        </w:docPartObj>
      </w:sdtPr>
      <w:sdtEndPr>
        <w:rPr>
          <w:bCs/>
          <w:noProof/>
        </w:rPr>
      </w:sdtEndPr>
      <w:sdtContent>
        <w:p w14:paraId="0937D362" w14:textId="4E2F7B46" w:rsidR="00AD1D87" w:rsidRPr="00126EC0" w:rsidRDefault="00AD1D87" w:rsidP="009A52B8">
          <w:pPr>
            <w:pStyle w:val="TOCHeading"/>
            <w:spacing w:line="360" w:lineRule="auto"/>
            <w:rPr>
              <w:rFonts w:cs="Times New Roman"/>
              <w:lang w:val="en-GB"/>
            </w:rPr>
          </w:pPr>
          <w:r w:rsidRPr="00126EC0">
            <w:rPr>
              <w:rFonts w:cs="Times New Roman"/>
              <w:lang w:val="en-GB"/>
            </w:rPr>
            <w:t>Table of Contents</w:t>
          </w:r>
        </w:p>
        <w:p w14:paraId="7687BCFE" w14:textId="537B8123" w:rsidR="001937E1" w:rsidRDefault="00AD1D87">
          <w:pPr>
            <w:pStyle w:val="TOC1"/>
            <w:tabs>
              <w:tab w:val="right" w:leader="dot" w:pos="9016"/>
            </w:tabs>
            <w:rPr>
              <w:rFonts w:asciiTheme="minorHAnsi" w:eastAsiaTheme="minorEastAsia" w:hAnsiTheme="minorHAnsi"/>
              <w:noProof/>
              <w:sz w:val="22"/>
              <w:lang w:val="en-GB" w:eastAsia="en-GB"/>
            </w:rPr>
          </w:pPr>
          <w:r w:rsidRPr="00126EC0">
            <w:rPr>
              <w:rFonts w:cs="Times New Roman"/>
              <w:lang w:val="en-GB"/>
            </w:rPr>
            <w:fldChar w:fldCharType="begin"/>
          </w:r>
          <w:r w:rsidRPr="00126EC0">
            <w:rPr>
              <w:rFonts w:cs="Times New Roman"/>
              <w:lang w:val="en-GB"/>
            </w:rPr>
            <w:instrText xml:space="preserve"> TOC \o "1-3" \h \z \u </w:instrText>
          </w:r>
          <w:r w:rsidRPr="00126EC0">
            <w:rPr>
              <w:rFonts w:cs="Times New Roman"/>
              <w:lang w:val="en-GB"/>
            </w:rPr>
            <w:fldChar w:fldCharType="separate"/>
          </w:r>
          <w:hyperlink w:anchor="_Toc151827134" w:history="1">
            <w:r w:rsidR="001937E1" w:rsidRPr="00214BC4">
              <w:rPr>
                <w:rStyle w:val="Hyperlink"/>
                <w:rFonts w:cs="Times New Roman"/>
                <w:noProof/>
                <w:lang w:val="en-GB"/>
              </w:rPr>
              <w:t>1 Introduction</w:t>
            </w:r>
            <w:r w:rsidR="001937E1">
              <w:rPr>
                <w:noProof/>
                <w:webHidden/>
              </w:rPr>
              <w:tab/>
            </w:r>
            <w:r w:rsidR="001937E1">
              <w:rPr>
                <w:noProof/>
                <w:webHidden/>
              </w:rPr>
              <w:fldChar w:fldCharType="begin"/>
            </w:r>
            <w:r w:rsidR="001937E1">
              <w:rPr>
                <w:noProof/>
                <w:webHidden/>
              </w:rPr>
              <w:instrText xml:space="preserve"> PAGEREF _Toc151827134 \h </w:instrText>
            </w:r>
            <w:r w:rsidR="001937E1">
              <w:rPr>
                <w:noProof/>
                <w:webHidden/>
              </w:rPr>
            </w:r>
            <w:r w:rsidR="001937E1">
              <w:rPr>
                <w:noProof/>
                <w:webHidden/>
              </w:rPr>
              <w:fldChar w:fldCharType="separate"/>
            </w:r>
            <w:r w:rsidR="001937E1">
              <w:rPr>
                <w:noProof/>
                <w:webHidden/>
              </w:rPr>
              <w:t>2</w:t>
            </w:r>
            <w:r w:rsidR="001937E1">
              <w:rPr>
                <w:noProof/>
                <w:webHidden/>
              </w:rPr>
              <w:fldChar w:fldCharType="end"/>
            </w:r>
          </w:hyperlink>
        </w:p>
        <w:p w14:paraId="506A5F66" w14:textId="0333CD37" w:rsidR="001937E1" w:rsidRDefault="00000000">
          <w:pPr>
            <w:pStyle w:val="TOC1"/>
            <w:tabs>
              <w:tab w:val="right" w:leader="dot" w:pos="9016"/>
            </w:tabs>
            <w:rPr>
              <w:rFonts w:asciiTheme="minorHAnsi" w:eastAsiaTheme="minorEastAsia" w:hAnsiTheme="minorHAnsi"/>
              <w:noProof/>
              <w:sz w:val="22"/>
              <w:lang w:val="en-GB" w:eastAsia="en-GB"/>
            </w:rPr>
          </w:pPr>
          <w:hyperlink w:anchor="_Toc151827135" w:history="1">
            <w:r w:rsidR="001937E1" w:rsidRPr="00214BC4">
              <w:rPr>
                <w:rStyle w:val="Hyperlink"/>
                <w:rFonts w:cs="Times New Roman"/>
                <w:noProof/>
                <w:lang w:val="en-GB"/>
              </w:rPr>
              <w:t>2. Evaluation of the Google Headquarters Project</w:t>
            </w:r>
            <w:r w:rsidR="001937E1">
              <w:rPr>
                <w:noProof/>
                <w:webHidden/>
              </w:rPr>
              <w:tab/>
            </w:r>
            <w:r w:rsidR="001937E1">
              <w:rPr>
                <w:noProof/>
                <w:webHidden/>
              </w:rPr>
              <w:fldChar w:fldCharType="begin"/>
            </w:r>
            <w:r w:rsidR="001937E1">
              <w:rPr>
                <w:noProof/>
                <w:webHidden/>
              </w:rPr>
              <w:instrText xml:space="preserve"> PAGEREF _Toc151827135 \h </w:instrText>
            </w:r>
            <w:r w:rsidR="001937E1">
              <w:rPr>
                <w:noProof/>
                <w:webHidden/>
              </w:rPr>
            </w:r>
            <w:r w:rsidR="001937E1">
              <w:rPr>
                <w:noProof/>
                <w:webHidden/>
              </w:rPr>
              <w:fldChar w:fldCharType="separate"/>
            </w:r>
            <w:r w:rsidR="001937E1">
              <w:rPr>
                <w:noProof/>
                <w:webHidden/>
              </w:rPr>
              <w:t>3</w:t>
            </w:r>
            <w:r w:rsidR="001937E1">
              <w:rPr>
                <w:noProof/>
                <w:webHidden/>
              </w:rPr>
              <w:fldChar w:fldCharType="end"/>
            </w:r>
          </w:hyperlink>
        </w:p>
        <w:p w14:paraId="1BDAA11A" w14:textId="6C990FA9" w:rsidR="001937E1" w:rsidRDefault="00000000">
          <w:pPr>
            <w:pStyle w:val="TOC2"/>
            <w:tabs>
              <w:tab w:val="right" w:leader="dot" w:pos="9016"/>
            </w:tabs>
            <w:rPr>
              <w:rFonts w:asciiTheme="minorHAnsi" w:eastAsiaTheme="minorEastAsia" w:hAnsiTheme="minorHAnsi"/>
              <w:noProof/>
              <w:sz w:val="22"/>
              <w:lang w:val="en-GB" w:eastAsia="en-GB"/>
            </w:rPr>
          </w:pPr>
          <w:hyperlink w:anchor="_Toc151827136" w:history="1">
            <w:r w:rsidR="001937E1" w:rsidRPr="00214BC4">
              <w:rPr>
                <w:rStyle w:val="Hyperlink"/>
                <w:rFonts w:cs="Times New Roman"/>
                <w:noProof/>
                <w:lang w:val="en-GB"/>
              </w:rPr>
              <w:t>2.1 Overview of the Project</w:t>
            </w:r>
            <w:r w:rsidR="001937E1">
              <w:rPr>
                <w:noProof/>
                <w:webHidden/>
              </w:rPr>
              <w:tab/>
            </w:r>
            <w:r w:rsidR="001937E1">
              <w:rPr>
                <w:noProof/>
                <w:webHidden/>
              </w:rPr>
              <w:fldChar w:fldCharType="begin"/>
            </w:r>
            <w:r w:rsidR="001937E1">
              <w:rPr>
                <w:noProof/>
                <w:webHidden/>
              </w:rPr>
              <w:instrText xml:space="preserve"> PAGEREF _Toc151827136 \h </w:instrText>
            </w:r>
            <w:r w:rsidR="001937E1">
              <w:rPr>
                <w:noProof/>
                <w:webHidden/>
              </w:rPr>
            </w:r>
            <w:r w:rsidR="001937E1">
              <w:rPr>
                <w:noProof/>
                <w:webHidden/>
              </w:rPr>
              <w:fldChar w:fldCharType="separate"/>
            </w:r>
            <w:r w:rsidR="001937E1">
              <w:rPr>
                <w:noProof/>
                <w:webHidden/>
              </w:rPr>
              <w:t>3</w:t>
            </w:r>
            <w:r w:rsidR="001937E1">
              <w:rPr>
                <w:noProof/>
                <w:webHidden/>
              </w:rPr>
              <w:fldChar w:fldCharType="end"/>
            </w:r>
          </w:hyperlink>
        </w:p>
        <w:p w14:paraId="2D631C24" w14:textId="2E86574F" w:rsidR="001937E1" w:rsidRDefault="00000000">
          <w:pPr>
            <w:pStyle w:val="TOC2"/>
            <w:tabs>
              <w:tab w:val="right" w:leader="dot" w:pos="9016"/>
            </w:tabs>
            <w:rPr>
              <w:rFonts w:asciiTheme="minorHAnsi" w:eastAsiaTheme="minorEastAsia" w:hAnsiTheme="minorHAnsi"/>
              <w:noProof/>
              <w:sz w:val="22"/>
              <w:lang w:val="en-GB" w:eastAsia="en-GB"/>
            </w:rPr>
          </w:pPr>
          <w:hyperlink w:anchor="_Toc151827137" w:history="1">
            <w:r w:rsidR="001937E1" w:rsidRPr="00214BC4">
              <w:rPr>
                <w:rStyle w:val="Hyperlink"/>
                <w:rFonts w:cs="Times New Roman"/>
                <w:noProof/>
                <w:lang w:val="en-GB"/>
              </w:rPr>
              <w:t>2.2 Assessment of Project Management Success/Failure Factors</w:t>
            </w:r>
            <w:r w:rsidR="001937E1">
              <w:rPr>
                <w:noProof/>
                <w:webHidden/>
              </w:rPr>
              <w:tab/>
            </w:r>
            <w:r w:rsidR="001937E1">
              <w:rPr>
                <w:noProof/>
                <w:webHidden/>
              </w:rPr>
              <w:fldChar w:fldCharType="begin"/>
            </w:r>
            <w:r w:rsidR="001937E1">
              <w:rPr>
                <w:noProof/>
                <w:webHidden/>
              </w:rPr>
              <w:instrText xml:space="preserve"> PAGEREF _Toc151827137 \h </w:instrText>
            </w:r>
            <w:r w:rsidR="001937E1">
              <w:rPr>
                <w:noProof/>
                <w:webHidden/>
              </w:rPr>
            </w:r>
            <w:r w:rsidR="001937E1">
              <w:rPr>
                <w:noProof/>
                <w:webHidden/>
              </w:rPr>
              <w:fldChar w:fldCharType="separate"/>
            </w:r>
            <w:r w:rsidR="001937E1">
              <w:rPr>
                <w:noProof/>
                <w:webHidden/>
              </w:rPr>
              <w:t>3</w:t>
            </w:r>
            <w:r w:rsidR="001937E1">
              <w:rPr>
                <w:noProof/>
                <w:webHidden/>
              </w:rPr>
              <w:fldChar w:fldCharType="end"/>
            </w:r>
          </w:hyperlink>
        </w:p>
        <w:p w14:paraId="4E3B65AC" w14:textId="788C9930" w:rsidR="001937E1" w:rsidRDefault="00000000">
          <w:pPr>
            <w:pStyle w:val="TOC3"/>
            <w:tabs>
              <w:tab w:val="right" w:leader="dot" w:pos="9016"/>
            </w:tabs>
            <w:rPr>
              <w:rFonts w:asciiTheme="minorHAnsi" w:eastAsiaTheme="minorEastAsia" w:hAnsiTheme="minorHAnsi"/>
              <w:noProof/>
              <w:sz w:val="22"/>
              <w:lang w:val="en-GB" w:eastAsia="en-GB"/>
            </w:rPr>
          </w:pPr>
          <w:hyperlink w:anchor="_Toc151827138" w:history="1">
            <w:r w:rsidR="001937E1" w:rsidRPr="00214BC4">
              <w:rPr>
                <w:rStyle w:val="Hyperlink"/>
                <w:rFonts w:cs="Times New Roman"/>
                <w:noProof/>
                <w:lang w:val="en-GB"/>
              </w:rPr>
              <w:t>2.2.1 Budget Evaluation</w:t>
            </w:r>
            <w:r w:rsidR="001937E1">
              <w:rPr>
                <w:noProof/>
                <w:webHidden/>
              </w:rPr>
              <w:tab/>
            </w:r>
            <w:r w:rsidR="001937E1">
              <w:rPr>
                <w:noProof/>
                <w:webHidden/>
              </w:rPr>
              <w:fldChar w:fldCharType="begin"/>
            </w:r>
            <w:r w:rsidR="001937E1">
              <w:rPr>
                <w:noProof/>
                <w:webHidden/>
              </w:rPr>
              <w:instrText xml:space="preserve"> PAGEREF _Toc151827138 \h </w:instrText>
            </w:r>
            <w:r w:rsidR="001937E1">
              <w:rPr>
                <w:noProof/>
                <w:webHidden/>
              </w:rPr>
            </w:r>
            <w:r w:rsidR="001937E1">
              <w:rPr>
                <w:noProof/>
                <w:webHidden/>
              </w:rPr>
              <w:fldChar w:fldCharType="separate"/>
            </w:r>
            <w:r w:rsidR="001937E1">
              <w:rPr>
                <w:noProof/>
                <w:webHidden/>
              </w:rPr>
              <w:t>3</w:t>
            </w:r>
            <w:r w:rsidR="001937E1">
              <w:rPr>
                <w:noProof/>
                <w:webHidden/>
              </w:rPr>
              <w:fldChar w:fldCharType="end"/>
            </w:r>
          </w:hyperlink>
        </w:p>
        <w:p w14:paraId="57B85418" w14:textId="0C4944AD" w:rsidR="001937E1" w:rsidRDefault="00000000">
          <w:pPr>
            <w:pStyle w:val="TOC3"/>
            <w:tabs>
              <w:tab w:val="right" w:leader="dot" w:pos="9016"/>
            </w:tabs>
            <w:rPr>
              <w:rFonts w:asciiTheme="minorHAnsi" w:eastAsiaTheme="minorEastAsia" w:hAnsiTheme="minorHAnsi"/>
              <w:noProof/>
              <w:sz w:val="22"/>
              <w:lang w:val="en-GB" w:eastAsia="en-GB"/>
            </w:rPr>
          </w:pPr>
          <w:hyperlink w:anchor="_Toc151827139" w:history="1">
            <w:r w:rsidR="001937E1" w:rsidRPr="00214BC4">
              <w:rPr>
                <w:rStyle w:val="Hyperlink"/>
                <w:rFonts w:cs="Times New Roman"/>
                <w:noProof/>
                <w:lang w:val="en-GB"/>
              </w:rPr>
              <w:t>2.2.2 Time Management</w:t>
            </w:r>
            <w:r w:rsidR="001937E1">
              <w:rPr>
                <w:noProof/>
                <w:webHidden/>
              </w:rPr>
              <w:tab/>
            </w:r>
            <w:r w:rsidR="001937E1">
              <w:rPr>
                <w:noProof/>
                <w:webHidden/>
              </w:rPr>
              <w:fldChar w:fldCharType="begin"/>
            </w:r>
            <w:r w:rsidR="001937E1">
              <w:rPr>
                <w:noProof/>
                <w:webHidden/>
              </w:rPr>
              <w:instrText xml:space="preserve"> PAGEREF _Toc151827139 \h </w:instrText>
            </w:r>
            <w:r w:rsidR="001937E1">
              <w:rPr>
                <w:noProof/>
                <w:webHidden/>
              </w:rPr>
            </w:r>
            <w:r w:rsidR="001937E1">
              <w:rPr>
                <w:noProof/>
                <w:webHidden/>
              </w:rPr>
              <w:fldChar w:fldCharType="separate"/>
            </w:r>
            <w:r w:rsidR="001937E1">
              <w:rPr>
                <w:noProof/>
                <w:webHidden/>
              </w:rPr>
              <w:t>4</w:t>
            </w:r>
            <w:r w:rsidR="001937E1">
              <w:rPr>
                <w:noProof/>
                <w:webHidden/>
              </w:rPr>
              <w:fldChar w:fldCharType="end"/>
            </w:r>
          </w:hyperlink>
        </w:p>
        <w:p w14:paraId="557F0A0A" w14:textId="79445229" w:rsidR="001937E1" w:rsidRDefault="00000000">
          <w:pPr>
            <w:pStyle w:val="TOC3"/>
            <w:tabs>
              <w:tab w:val="right" w:leader="dot" w:pos="9016"/>
            </w:tabs>
            <w:rPr>
              <w:rFonts w:asciiTheme="minorHAnsi" w:eastAsiaTheme="minorEastAsia" w:hAnsiTheme="minorHAnsi"/>
              <w:noProof/>
              <w:sz w:val="22"/>
              <w:lang w:val="en-GB" w:eastAsia="en-GB"/>
            </w:rPr>
          </w:pPr>
          <w:hyperlink w:anchor="_Toc151827140" w:history="1">
            <w:r w:rsidR="001937E1" w:rsidRPr="00214BC4">
              <w:rPr>
                <w:rStyle w:val="Hyperlink"/>
                <w:rFonts w:cs="Times New Roman"/>
                <w:noProof/>
                <w:lang w:val="en-GB"/>
              </w:rPr>
              <w:t>2.2.3 Quality Assessment</w:t>
            </w:r>
            <w:r w:rsidR="001937E1">
              <w:rPr>
                <w:noProof/>
                <w:webHidden/>
              </w:rPr>
              <w:tab/>
            </w:r>
            <w:r w:rsidR="001937E1">
              <w:rPr>
                <w:noProof/>
                <w:webHidden/>
              </w:rPr>
              <w:fldChar w:fldCharType="begin"/>
            </w:r>
            <w:r w:rsidR="001937E1">
              <w:rPr>
                <w:noProof/>
                <w:webHidden/>
              </w:rPr>
              <w:instrText xml:space="preserve"> PAGEREF _Toc151827140 \h </w:instrText>
            </w:r>
            <w:r w:rsidR="001937E1">
              <w:rPr>
                <w:noProof/>
                <w:webHidden/>
              </w:rPr>
            </w:r>
            <w:r w:rsidR="001937E1">
              <w:rPr>
                <w:noProof/>
                <w:webHidden/>
              </w:rPr>
              <w:fldChar w:fldCharType="separate"/>
            </w:r>
            <w:r w:rsidR="001937E1">
              <w:rPr>
                <w:noProof/>
                <w:webHidden/>
              </w:rPr>
              <w:t>4</w:t>
            </w:r>
            <w:r w:rsidR="001937E1">
              <w:rPr>
                <w:noProof/>
                <w:webHidden/>
              </w:rPr>
              <w:fldChar w:fldCharType="end"/>
            </w:r>
          </w:hyperlink>
        </w:p>
        <w:p w14:paraId="05B0FC00" w14:textId="0083FA10" w:rsidR="001937E1" w:rsidRDefault="00000000">
          <w:pPr>
            <w:pStyle w:val="TOC3"/>
            <w:tabs>
              <w:tab w:val="right" w:leader="dot" w:pos="9016"/>
            </w:tabs>
            <w:rPr>
              <w:rFonts w:asciiTheme="minorHAnsi" w:eastAsiaTheme="minorEastAsia" w:hAnsiTheme="minorHAnsi"/>
              <w:noProof/>
              <w:sz w:val="22"/>
              <w:lang w:val="en-GB" w:eastAsia="en-GB"/>
            </w:rPr>
          </w:pPr>
          <w:hyperlink w:anchor="_Toc151827141" w:history="1">
            <w:r w:rsidR="001937E1" w:rsidRPr="00214BC4">
              <w:rPr>
                <w:rStyle w:val="Hyperlink"/>
                <w:rFonts w:cs="Times New Roman"/>
                <w:noProof/>
                <w:lang w:val="en-GB"/>
              </w:rPr>
              <w:t>2.2.4 Stakeholder Analysis</w:t>
            </w:r>
            <w:r w:rsidR="001937E1">
              <w:rPr>
                <w:noProof/>
                <w:webHidden/>
              </w:rPr>
              <w:tab/>
            </w:r>
            <w:r w:rsidR="001937E1">
              <w:rPr>
                <w:noProof/>
                <w:webHidden/>
              </w:rPr>
              <w:fldChar w:fldCharType="begin"/>
            </w:r>
            <w:r w:rsidR="001937E1">
              <w:rPr>
                <w:noProof/>
                <w:webHidden/>
              </w:rPr>
              <w:instrText xml:space="preserve"> PAGEREF _Toc151827141 \h </w:instrText>
            </w:r>
            <w:r w:rsidR="001937E1">
              <w:rPr>
                <w:noProof/>
                <w:webHidden/>
              </w:rPr>
            </w:r>
            <w:r w:rsidR="001937E1">
              <w:rPr>
                <w:noProof/>
                <w:webHidden/>
              </w:rPr>
              <w:fldChar w:fldCharType="separate"/>
            </w:r>
            <w:r w:rsidR="001937E1">
              <w:rPr>
                <w:noProof/>
                <w:webHidden/>
              </w:rPr>
              <w:t>5</w:t>
            </w:r>
            <w:r w:rsidR="001937E1">
              <w:rPr>
                <w:noProof/>
                <w:webHidden/>
              </w:rPr>
              <w:fldChar w:fldCharType="end"/>
            </w:r>
          </w:hyperlink>
        </w:p>
        <w:p w14:paraId="71C041B9" w14:textId="2771427F" w:rsidR="001937E1" w:rsidRDefault="00000000">
          <w:pPr>
            <w:pStyle w:val="TOC3"/>
            <w:tabs>
              <w:tab w:val="right" w:leader="dot" w:pos="9016"/>
            </w:tabs>
            <w:rPr>
              <w:rFonts w:asciiTheme="minorHAnsi" w:eastAsiaTheme="minorEastAsia" w:hAnsiTheme="minorHAnsi"/>
              <w:noProof/>
              <w:sz w:val="22"/>
              <w:lang w:val="en-GB" w:eastAsia="en-GB"/>
            </w:rPr>
          </w:pPr>
          <w:hyperlink w:anchor="_Toc151827142" w:history="1">
            <w:r w:rsidR="001937E1" w:rsidRPr="00214BC4">
              <w:rPr>
                <w:rStyle w:val="Hyperlink"/>
                <w:rFonts w:cs="Times New Roman"/>
                <w:noProof/>
                <w:lang w:val="en-GB"/>
              </w:rPr>
              <w:t>2.2.5 Risk Factors</w:t>
            </w:r>
            <w:r w:rsidR="001937E1">
              <w:rPr>
                <w:noProof/>
                <w:webHidden/>
              </w:rPr>
              <w:tab/>
            </w:r>
            <w:r w:rsidR="001937E1">
              <w:rPr>
                <w:noProof/>
                <w:webHidden/>
              </w:rPr>
              <w:fldChar w:fldCharType="begin"/>
            </w:r>
            <w:r w:rsidR="001937E1">
              <w:rPr>
                <w:noProof/>
                <w:webHidden/>
              </w:rPr>
              <w:instrText xml:space="preserve"> PAGEREF _Toc151827142 \h </w:instrText>
            </w:r>
            <w:r w:rsidR="001937E1">
              <w:rPr>
                <w:noProof/>
                <w:webHidden/>
              </w:rPr>
            </w:r>
            <w:r w:rsidR="001937E1">
              <w:rPr>
                <w:noProof/>
                <w:webHidden/>
              </w:rPr>
              <w:fldChar w:fldCharType="separate"/>
            </w:r>
            <w:r w:rsidR="001937E1">
              <w:rPr>
                <w:noProof/>
                <w:webHidden/>
              </w:rPr>
              <w:t>5</w:t>
            </w:r>
            <w:r w:rsidR="001937E1">
              <w:rPr>
                <w:noProof/>
                <w:webHidden/>
              </w:rPr>
              <w:fldChar w:fldCharType="end"/>
            </w:r>
          </w:hyperlink>
        </w:p>
        <w:p w14:paraId="77A6391C" w14:textId="654B3681" w:rsidR="001937E1" w:rsidRDefault="00000000">
          <w:pPr>
            <w:pStyle w:val="TOC2"/>
            <w:tabs>
              <w:tab w:val="right" w:leader="dot" w:pos="9016"/>
            </w:tabs>
            <w:rPr>
              <w:rFonts w:asciiTheme="minorHAnsi" w:eastAsiaTheme="minorEastAsia" w:hAnsiTheme="minorHAnsi"/>
              <w:noProof/>
              <w:sz w:val="22"/>
              <w:lang w:val="en-GB" w:eastAsia="en-GB"/>
            </w:rPr>
          </w:pPr>
          <w:hyperlink w:anchor="_Toc151827143" w:history="1">
            <w:r w:rsidR="001937E1" w:rsidRPr="00214BC4">
              <w:rPr>
                <w:rStyle w:val="Hyperlink"/>
                <w:rFonts w:cs="Times New Roman"/>
                <w:noProof/>
                <w:lang w:val="en-GB"/>
              </w:rPr>
              <w:t>2.3 Recommendations for Improvement</w:t>
            </w:r>
            <w:r w:rsidR="001937E1">
              <w:rPr>
                <w:noProof/>
                <w:webHidden/>
              </w:rPr>
              <w:tab/>
            </w:r>
            <w:r w:rsidR="001937E1">
              <w:rPr>
                <w:noProof/>
                <w:webHidden/>
              </w:rPr>
              <w:fldChar w:fldCharType="begin"/>
            </w:r>
            <w:r w:rsidR="001937E1">
              <w:rPr>
                <w:noProof/>
                <w:webHidden/>
              </w:rPr>
              <w:instrText xml:space="preserve"> PAGEREF _Toc151827143 \h </w:instrText>
            </w:r>
            <w:r w:rsidR="001937E1">
              <w:rPr>
                <w:noProof/>
                <w:webHidden/>
              </w:rPr>
            </w:r>
            <w:r w:rsidR="001937E1">
              <w:rPr>
                <w:noProof/>
                <w:webHidden/>
              </w:rPr>
              <w:fldChar w:fldCharType="separate"/>
            </w:r>
            <w:r w:rsidR="001937E1">
              <w:rPr>
                <w:noProof/>
                <w:webHidden/>
              </w:rPr>
              <w:t>6</w:t>
            </w:r>
            <w:r w:rsidR="001937E1">
              <w:rPr>
                <w:noProof/>
                <w:webHidden/>
              </w:rPr>
              <w:fldChar w:fldCharType="end"/>
            </w:r>
          </w:hyperlink>
        </w:p>
        <w:p w14:paraId="3EE9DE62" w14:textId="60FB3F99" w:rsidR="001937E1" w:rsidRDefault="00000000">
          <w:pPr>
            <w:pStyle w:val="TOC1"/>
            <w:tabs>
              <w:tab w:val="right" w:leader="dot" w:pos="9016"/>
            </w:tabs>
            <w:rPr>
              <w:rFonts w:asciiTheme="minorHAnsi" w:eastAsiaTheme="minorEastAsia" w:hAnsiTheme="minorHAnsi"/>
              <w:noProof/>
              <w:sz w:val="22"/>
              <w:lang w:val="en-GB" w:eastAsia="en-GB"/>
            </w:rPr>
          </w:pPr>
          <w:hyperlink w:anchor="_Toc151827144" w:history="1">
            <w:r w:rsidR="001937E1" w:rsidRPr="00214BC4">
              <w:rPr>
                <w:rStyle w:val="Hyperlink"/>
                <w:rFonts w:cs="Times New Roman"/>
                <w:noProof/>
                <w:lang w:val="en-GB"/>
              </w:rPr>
              <w:t>3. Success or Failure for the Future IT Sector of the UK</w:t>
            </w:r>
            <w:r w:rsidR="001937E1">
              <w:rPr>
                <w:noProof/>
                <w:webHidden/>
              </w:rPr>
              <w:tab/>
            </w:r>
            <w:r w:rsidR="001937E1">
              <w:rPr>
                <w:noProof/>
                <w:webHidden/>
              </w:rPr>
              <w:fldChar w:fldCharType="begin"/>
            </w:r>
            <w:r w:rsidR="001937E1">
              <w:rPr>
                <w:noProof/>
                <w:webHidden/>
              </w:rPr>
              <w:instrText xml:space="preserve"> PAGEREF _Toc151827144 \h </w:instrText>
            </w:r>
            <w:r w:rsidR="001937E1">
              <w:rPr>
                <w:noProof/>
                <w:webHidden/>
              </w:rPr>
            </w:r>
            <w:r w:rsidR="001937E1">
              <w:rPr>
                <w:noProof/>
                <w:webHidden/>
              </w:rPr>
              <w:fldChar w:fldCharType="separate"/>
            </w:r>
            <w:r w:rsidR="001937E1">
              <w:rPr>
                <w:noProof/>
                <w:webHidden/>
              </w:rPr>
              <w:t>6</w:t>
            </w:r>
            <w:r w:rsidR="001937E1">
              <w:rPr>
                <w:noProof/>
                <w:webHidden/>
              </w:rPr>
              <w:fldChar w:fldCharType="end"/>
            </w:r>
          </w:hyperlink>
        </w:p>
        <w:p w14:paraId="2D052F24" w14:textId="0864A44F" w:rsidR="001937E1" w:rsidRDefault="00000000">
          <w:pPr>
            <w:pStyle w:val="TOC2"/>
            <w:tabs>
              <w:tab w:val="right" w:leader="dot" w:pos="9016"/>
            </w:tabs>
            <w:rPr>
              <w:rFonts w:asciiTheme="minorHAnsi" w:eastAsiaTheme="minorEastAsia" w:hAnsiTheme="minorHAnsi"/>
              <w:noProof/>
              <w:sz w:val="22"/>
              <w:lang w:val="en-GB" w:eastAsia="en-GB"/>
            </w:rPr>
          </w:pPr>
          <w:hyperlink w:anchor="_Toc151827145" w:history="1">
            <w:r w:rsidR="001937E1" w:rsidRPr="00214BC4">
              <w:rPr>
                <w:rStyle w:val="Hyperlink"/>
                <w:rFonts w:cs="Times New Roman"/>
                <w:noProof/>
                <w:lang w:val="en-GB"/>
              </w:rPr>
              <w:t>3.1 Project Impact on Economic Growth</w:t>
            </w:r>
            <w:r w:rsidR="001937E1">
              <w:rPr>
                <w:noProof/>
                <w:webHidden/>
              </w:rPr>
              <w:tab/>
            </w:r>
            <w:r w:rsidR="001937E1">
              <w:rPr>
                <w:noProof/>
                <w:webHidden/>
              </w:rPr>
              <w:fldChar w:fldCharType="begin"/>
            </w:r>
            <w:r w:rsidR="001937E1">
              <w:rPr>
                <w:noProof/>
                <w:webHidden/>
              </w:rPr>
              <w:instrText xml:space="preserve"> PAGEREF _Toc151827145 \h </w:instrText>
            </w:r>
            <w:r w:rsidR="001937E1">
              <w:rPr>
                <w:noProof/>
                <w:webHidden/>
              </w:rPr>
            </w:r>
            <w:r w:rsidR="001937E1">
              <w:rPr>
                <w:noProof/>
                <w:webHidden/>
              </w:rPr>
              <w:fldChar w:fldCharType="separate"/>
            </w:r>
            <w:r w:rsidR="001937E1">
              <w:rPr>
                <w:noProof/>
                <w:webHidden/>
              </w:rPr>
              <w:t>7</w:t>
            </w:r>
            <w:r w:rsidR="001937E1">
              <w:rPr>
                <w:noProof/>
                <w:webHidden/>
              </w:rPr>
              <w:fldChar w:fldCharType="end"/>
            </w:r>
          </w:hyperlink>
        </w:p>
        <w:p w14:paraId="3AEE543E" w14:textId="23398616" w:rsidR="001937E1" w:rsidRDefault="00000000">
          <w:pPr>
            <w:pStyle w:val="TOC2"/>
            <w:tabs>
              <w:tab w:val="right" w:leader="dot" w:pos="9016"/>
            </w:tabs>
            <w:rPr>
              <w:rFonts w:asciiTheme="minorHAnsi" w:eastAsiaTheme="minorEastAsia" w:hAnsiTheme="minorHAnsi"/>
              <w:noProof/>
              <w:sz w:val="22"/>
              <w:lang w:val="en-GB" w:eastAsia="en-GB"/>
            </w:rPr>
          </w:pPr>
          <w:hyperlink w:anchor="_Toc151827146" w:history="1">
            <w:r w:rsidR="001937E1" w:rsidRPr="00214BC4">
              <w:rPr>
                <w:rStyle w:val="Hyperlink"/>
                <w:rFonts w:cs="Times New Roman"/>
                <w:noProof/>
                <w:lang w:val="en-GB"/>
              </w:rPr>
              <w:t>3.2 Project Impact on Innovation</w:t>
            </w:r>
            <w:r w:rsidR="001937E1">
              <w:rPr>
                <w:noProof/>
                <w:webHidden/>
              </w:rPr>
              <w:tab/>
            </w:r>
            <w:r w:rsidR="001937E1">
              <w:rPr>
                <w:noProof/>
                <w:webHidden/>
              </w:rPr>
              <w:fldChar w:fldCharType="begin"/>
            </w:r>
            <w:r w:rsidR="001937E1">
              <w:rPr>
                <w:noProof/>
                <w:webHidden/>
              </w:rPr>
              <w:instrText xml:space="preserve"> PAGEREF _Toc151827146 \h </w:instrText>
            </w:r>
            <w:r w:rsidR="001937E1">
              <w:rPr>
                <w:noProof/>
                <w:webHidden/>
              </w:rPr>
            </w:r>
            <w:r w:rsidR="001937E1">
              <w:rPr>
                <w:noProof/>
                <w:webHidden/>
              </w:rPr>
              <w:fldChar w:fldCharType="separate"/>
            </w:r>
            <w:r w:rsidR="001937E1">
              <w:rPr>
                <w:noProof/>
                <w:webHidden/>
              </w:rPr>
              <w:t>7</w:t>
            </w:r>
            <w:r w:rsidR="001937E1">
              <w:rPr>
                <w:noProof/>
                <w:webHidden/>
              </w:rPr>
              <w:fldChar w:fldCharType="end"/>
            </w:r>
          </w:hyperlink>
        </w:p>
        <w:p w14:paraId="64229208" w14:textId="1A627B2A" w:rsidR="001937E1" w:rsidRDefault="00000000">
          <w:pPr>
            <w:pStyle w:val="TOC1"/>
            <w:tabs>
              <w:tab w:val="left" w:pos="660"/>
              <w:tab w:val="right" w:leader="dot" w:pos="9016"/>
            </w:tabs>
            <w:rPr>
              <w:rFonts w:asciiTheme="minorHAnsi" w:eastAsiaTheme="minorEastAsia" w:hAnsiTheme="minorHAnsi"/>
              <w:noProof/>
              <w:sz w:val="22"/>
              <w:lang w:val="en-GB" w:eastAsia="en-GB"/>
            </w:rPr>
          </w:pPr>
          <w:hyperlink w:anchor="_Toc151827147" w:history="1">
            <w:r w:rsidR="001937E1" w:rsidRPr="00214BC4">
              <w:rPr>
                <w:rStyle w:val="Hyperlink"/>
                <w:rFonts w:cs="Times New Roman"/>
                <w:noProof/>
                <w:lang w:val="en-GB"/>
              </w:rPr>
              <w:t>3.3</w:t>
            </w:r>
            <w:r w:rsidR="001937E1">
              <w:rPr>
                <w:rFonts w:asciiTheme="minorHAnsi" w:eastAsiaTheme="minorEastAsia" w:hAnsiTheme="minorHAnsi"/>
                <w:noProof/>
                <w:sz w:val="22"/>
                <w:lang w:val="en-GB" w:eastAsia="en-GB"/>
              </w:rPr>
              <w:tab/>
            </w:r>
            <w:r w:rsidR="001937E1" w:rsidRPr="00214BC4">
              <w:rPr>
                <w:rStyle w:val="Hyperlink"/>
                <w:rFonts w:cs="Times New Roman"/>
                <w:noProof/>
                <w:lang w:val="en-GB"/>
              </w:rPr>
              <w:t>Project Impact on the IT Sector</w:t>
            </w:r>
            <w:r w:rsidR="001937E1">
              <w:rPr>
                <w:noProof/>
                <w:webHidden/>
              </w:rPr>
              <w:tab/>
            </w:r>
            <w:r w:rsidR="001937E1">
              <w:rPr>
                <w:noProof/>
                <w:webHidden/>
              </w:rPr>
              <w:fldChar w:fldCharType="begin"/>
            </w:r>
            <w:r w:rsidR="001937E1">
              <w:rPr>
                <w:noProof/>
                <w:webHidden/>
              </w:rPr>
              <w:instrText xml:space="preserve"> PAGEREF _Toc151827147 \h </w:instrText>
            </w:r>
            <w:r w:rsidR="001937E1">
              <w:rPr>
                <w:noProof/>
                <w:webHidden/>
              </w:rPr>
            </w:r>
            <w:r w:rsidR="001937E1">
              <w:rPr>
                <w:noProof/>
                <w:webHidden/>
              </w:rPr>
              <w:fldChar w:fldCharType="separate"/>
            </w:r>
            <w:r w:rsidR="001937E1">
              <w:rPr>
                <w:noProof/>
                <w:webHidden/>
              </w:rPr>
              <w:t>8</w:t>
            </w:r>
            <w:r w:rsidR="001937E1">
              <w:rPr>
                <w:noProof/>
                <w:webHidden/>
              </w:rPr>
              <w:fldChar w:fldCharType="end"/>
            </w:r>
          </w:hyperlink>
        </w:p>
        <w:p w14:paraId="1D493000" w14:textId="6647A653" w:rsidR="001937E1" w:rsidRDefault="00000000">
          <w:pPr>
            <w:pStyle w:val="TOC2"/>
            <w:tabs>
              <w:tab w:val="right" w:leader="dot" w:pos="9016"/>
            </w:tabs>
            <w:rPr>
              <w:rFonts w:asciiTheme="minorHAnsi" w:eastAsiaTheme="minorEastAsia" w:hAnsiTheme="minorHAnsi"/>
              <w:noProof/>
              <w:sz w:val="22"/>
              <w:lang w:val="en-GB" w:eastAsia="en-GB"/>
            </w:rPr>
          </w:pPr>
          <w:hyperlink w:anchor="_Toc151827148" w:history="1">
            <w:r w:rsidR="001937E1" w:rsidRPr="00214BC4">
              <w:rPr>
                <w:rStyle w:val="Hyperlink"/>
                <w:rFonts w:cs="Times New Roman"/>
                <w:noProof/>
                <w:lang w:val="en-GB"/>
              </w:rPr>
              <w:t>3.4 Potential Long-Term Benefits and Drawbacks</w:t>
            </w:r>
            <w:r w:rsidR="001937E1">
              <w:rPr>
                <w:noProof/>
                <w:webHidden/>
              </w:rPr>
              <w:tab/>
            </w:r>
            <w:r w:rsidR="001937E1">
              <w:rPr>
                <w:noProof/>
                <w:webHidden/>
              </w:rPr>
              <w:fldChar w:fldCharType="begin"/>
            </w:r>
            <w:r w:rsidR="001937E1">
              <w:rPr>
                <w:noProof/>
                <w:webHidden/>
              </w:rPr>
              <w:instrText xml:space="preserve"> PAGEREF _Toc151827148 \h </w:instrText>
            </w:r>
            <w:r w:rsidR="001937E1">
              <w:rPr>
                <w:noProof/>
                <w:webHidden/>
              </w:rPr>
            </w:r>
            <w:r w:rsidR="001937E1">
              <w:rPr>
                <w:noProof/>
                <w:webHidden/>
              </w:rPr>
              <w:fldChar w:fldCharType="separate"/>
            </w:r>
            <w:r w:rsidR="001937E1">
              <w:rPr>
                <w:noProof/>
                <w:webHidden/>
              </w:rPr>
              <w:t>8</w:t>
            </w:r>
            <w:r w:rsidR="001937E1">
              <w:rPr>
                <w:noProof/>
                <w:webHidden/>
              </w:rPr>
              <w:fldChar w:fldCharType="end"/>
            </w:r>
          </w:hyperlink>
        </w:p>
        <w:p w14:paraId="1BC3237A" w14:textId="2561FA42" w:rsidR="001937E1" w:rsidRDefault="00000000">
          <w:pPr>
            <w:pStyle w:val="TOC1"/>
            <w:tabs>
              <w:tab w:val="right" w:leader="dot" w:pos="9016"/>
            </w:tabs>
            <w:rPr>
              <w:rFonts w:asciiTheme="minorHAnsi" w:eastAsiaTheme="minorEastAsia" w:hAnsiTheme="minorHAnsi"/>
              <w:noProof/>
              <w:sz w:val="22"/>
              <w:lang w:val="en-GB" w:eastAsia="en-GB"/>
            </w:rPr>
          </w:pPr>
          <w:hyperlink w:anchor="_Toc151827149" w:history="1">
            <w:r w:rsidR="001937E1" w:rsidRPr="00214BC4">
              <w:rPr>
                <w:rStyle w:val="Hyperlink"/>
                <w:rFonts w:cs="Times New Roman"/>
                <w:noProof/>
                <w:lang w:val="en-GB"/>
              </w:rPr>
              <w:t>4 Lessons Learned from the Google Headquarters Project</w:t>
            </w:r>
            <w:r w:rsidR="001937E1">
              <w:rPr>
                <w:noProof/>
                <w:webHidden/>
              </w:rPr>
              <w:tab/>
            </w:r>
            <w:r w:rsidR="001937E1">
              <w:rPr>
                <w:noProof/>
                <w:webHidden/>
              </w:rPr>
              <w:fldChar w:fldCharType="begin"/>
            </w:r>
            <w:r w:rsidR="001937E1">
              <w:rPr>
                <w:noProof/>
                <w:webHidden/>
              </w:rPr>
              <w:instrText xml:space="preserve"> PAGEREF _Toc151827149 \h </w:instrText>
            </w:r>
            <w:r w:rsidR="001937E1">
              <w:rPr>
                <w:noProof/>
                <w:webHidden/>
              </w:rPr>
            </w:r>
            <w:r w:rsidR="001937E1">
              <w:rPr>
                <w:noProof/>
                <w:webHidden/>
              </w:rPr>
              <w:fldChar w:fldCharType="separate"/>
            </w:r>
            <w:r w:rsidR="001937E1">
              <w:rPr>
                <w:noProof/>
                <w:webHidden/>
              </w:rPr>
              <w:t>9</w:t>
            </w:r>
            <w:r w:rsidR="001937E1">
              <w:rPr>
                <w:noProof/>
                <w:webHidden/>
              </w:rPr>
              <w:fldChar w:fldCharType="end"/>
            </w:r>
          </w:hyperlink>
        </w:p>
        <w:p w14:paraId="2834D0FE" w14:textId="59879E4C" w:rsidR="001937E1" w:rsidRDefault="00000000">
          <w:pPr>
            <w:pStyle w:val="TOC1"/>
            <w:tabs>
              <w:tab w:val="right" w:leader="dot" w:pos="9016"/>
            </w:tabs>
            <w:rPr>
              <w:rFonts w:asciiTheme="minorHAnsi" w:eastAsiaTheme="minorEastAsia" w:hAnsiTheme="minorHAnsi"/>
              <w:noProof/>
              <w:sz w:val="22"/>
              <w:lang w:val="en-GB" w:eastAsia="en-GB"/>
            </w:rPr>
          </w:pPr>
          <w:hyperlink w:anchor="_Toc151827150" w:history="1">
            <w:r w:rsidR="001937E1" w:rsidRPr="00214BC4">
              <w:rPr>
                <w:rStyle w:val="Hyperlink"/>
                <w:rFonts w:cs="Times New Roman"/>
                <w:noProof/>
                <w:lang w:val="en-GB" w:eastAsia="en-IN"/>
              </w:rPr>
              <w:t>5 Recommendations for Future Similar Projects</w:t>
            </w:r>
            <w:r w:rsidR="001937E1">
              <w:rPr>
                <w:noProof/>
                <w:webHidden/>
              </w:rPr>
              <w:tab/>
            </w:r>
            <w:r w:rsidR="001937E1">
              <w:rPr>
                <w:noProof/>
                <w:webHidden/>
              </w:rPr>
              <w:fldChar w:fldCharType="begin"/>
            </w:r>
            <w:r w:rsidR="001937E1">
              <w:rPr>
                <w:noProof/>
                <w:webHidden/>
              </w:rPr>
              <w:instrText xml:space="preserve"> PAGEREF _Toc151827150 \h </w:instrText>
            </w:r>
            <w:r w:rsidR="001937E1">
              <w:rPr>
                <w:noProof/>
                <w:webHidden/>
              </w:rPr>
            </w:r>
            <w:r w:rsidR="001937E1">
              <w:rPr>
                <w:noProof/>
                <w:webHidden/>
              </w:rPr>
              <w:fldChar w:fldCharType="separate"/>
            </w:r>
            <w:r w:rsidR="001937E1">
              <w:rPr>
                <w:noProof/>
                <w:webHidden/>
              </w:rPr>
              <w:t>11</w:t>
            </w:r>
            <w:r w:rsidR="001937E1">
              <w:rPr>
                <w:noProof/>
                <w:webHidden/>
              </w:rPr>
              <w:fldChar w:fldCharType="end"/>
            </w:r>
          </w:hyperlink>
        </w:p>
        <w:p w14:paraId="0D4279AB" w14:textId="5B7A42CA" w:rsidR="001937E1" w:rsidRDefault="00000000">
          <w:pPr>
            <w:pStyle w:val="TOC1"/>
            <w:tabs>
              <w:tab w:val="right" w:leader="dot" w:pos="9016"/>
            </w:tabs>
            <w:rPr>
              <w:rFonts w:asciiTheme="minorHAnsi" w:eastAsiaTheme="minorEastAsia" w:hAnsiTheme="minorHAnsi"/>
              <w:noProof/>
              <w:sz w:val="22"/>
              <w:lang w:val="en-GB" w:eastAsia="en-GB"/>
            </w:rPr>
          </w:pPr>
          <w:hyperlink w:anchor="_Toc151827151" w:history="1">
            <w:r w:rsidR="001937E1" w:rsidRPr="00214BC4">
              <w:rPr>
                <w:rStyle w:val="Hyperlink"/>
                <w:rFonts w:cs="Times New Roman"/>
                <w:noProof/>
                <w:lang w:val="en-GB"/>
              </w:rPr>
              <w:t>6. Conclusion</w:t>
            </w:r>
            <w:r w:rsidR="001937E1">
              <w:rPr>
                <w:noProof/>
                <w:webHidden/>
              </w:rPr>
              <w:tab/>
            </w:r>
            <w:r w:rsidR="001937E1">
              <w:rPr>
                <w:noProof/>
                <w:webHidden/>
              </w:rPr>
              <w:fldChar w:fldCharType="begin"/>
            </w:r>
            <w:r w:rsidR="001937E1">
              <w:rPr>
                <w:noProof/>
                <w:webHidden/>
              </w:rPr>
              <w:instrText xml:space="preserve"> PAGEREF _Toc151827151 \h </w:instrText>
            </w:r>
            <w:r w:rsidR="001937E1">
              <w:rPr>
                <w:noProof/>
                <w:webHidden/>
              </w:rPr>
            </w:r>
            <w:r w:rsidR="001937E1">
              <w:rPr>
                <w:noProof/>
                <w:webHidden/>
              </w:rPr>
              <w:fldChar w:fldCharType="separate"/>
            </w:r>
            <w:r w:rsidR="001937E1">
              <w:rPr>
                <w:noProof/>
                <w:webHidden/>
              </w:rPr>
              <w:t>13</w:t>
            </w:r>
            <w:r w:rsidR="001937E1">
              <w:rPr>
                <w:noProof/>
                <w:webHidden/>
              </w:rPr>
              <w:fldChar w:fldCharType="end"/>
            </w:r>
          </w:hyperlink>
        </w:p>
        <w:p w14:paraId="4A423CFC" w14:textId="656D9998" w:rsidR="001937E1" w:rsidRDefault="00000000">
          <w:pPr>
            <w:pStyle w:val="TOC1"/>
            <w:tabs>
              <w:tab w:val="right" w:leader="dot" w:pos="9016"/>
            </w:tabs>
            <w:rPr>
              <w:rFonts w:asciiTheme="minorHAnsi" w:eastAsiaTheme="minorEastAsia" w:hAnsiTheme="minorHAnsi"/>
              <w:noProof/>
              <w:sz w:val="22"/>
              <w:lang w:val="en-GB" w:eastAsia="en-GB"/>
            </w:rPr>
          </w:pPr>
          <w:hyperlink w:anchor="_Toc151827152" w:history="1">
            <w:r w:rsidR="001937E1" w:rsidRPr="00214BC4">
              <w:rPr>
                <w:rStyle w:val="Hyperlink"/>
                <w:rFonts w:cs="Times New Roman"/>
                <w:noProof/>
                <w:lang w:val="en-GB"/>
              </w:rPr>
              <w:t>7. References</w:t>
            </w:r>
            <w:r w:rsidR="001937E1">
              <w:rPr>
                <w:noProof/>
                <w:webHidden/>
              </w:rPr>
              <w:tab/>
            </w:r>
            <w:r w:rsidR="001937E1">
              <w:rPr>
                <w:noProof/>
                <w:webHidden/>
              </w:rPr>
              <w:fldChar w:fldCharType="begin"/>
            </w:r>
            <w:r w:rsidR="001937E1">
              <w:rPr>
                <w:noProof/>
                <w:webHidden/>
              </w:rPr>
              <w:instrText xml:space="preserve"> PAGEREF _Toc151827152 \h </w:instrText>
            </w:r>
            <w:r w:rsidR="001937E1">
              <w:rPr>
                <w:noProof/>
                <w:webHidden/>
              </w:rPr>
            </w:r>
            <w:r w:rsidR="001937E1">
              <w:rPr>
                <w:noProof/>
                <w:webHidden/>
              </w:rPr>
              <w:fldChar w:fldCharType="separate"/>
            </w:r>
            <w:r w:rsidR="001937E1">
              <w:rPr>
                <w:noProof/>
                <w:webHidden/>
              </w:rPr>
              <w:t>14</w:t>
            </w:r>
            <w:r w:rsidR="001937E1">
              <w:rPr>
                <w:noProof/>
                <w:webHidden/>
              </w:rPr>
              <w:fldChar w:fldCharType="end"/>
            </w:r>
          </w:hyperlink>
        </w:p>
        <w:p w14:paraId="3DB4FBC4" w14:textId="6A2A5B4C" w:rsidR="00AD1D87" w:rsidRPr="00126EC0" w:rsidRDefault="00AD1D87" w:rsidP="009A52B8">
          <w:pPr>
            <w:rPr>
              <w:rFonts w:cs="Times New Roman"/>
              <w:lang w:val="en-GB"/>
            </w:rPr>
          </w:pPr>
          <w:r w:rsidRPr="00126EC0">
            <w:rPr>
              <w:rFonts w:cs="Times New Roman"/>
              <w:b/>
              <w:bCs/>
              <w:noProof/>
              <w:lang w:val="en-GB"/>
            </w:rPr>
            <w:fldChar w:fldCharType="end"/>
          </w:r>
        </w:p>
      </w:sdtContent>
    </w:sdt>
    <w:p w14:paraId="3E2E4D35" w14:textId="77777777" w:rsidR="00AD1D87" w:rsidRPr="00126EC0" w:rsidRDefault="00AD1D87" w:rsidP="009A52B8">
      <w:pPr>
        <w:jc w:val="left"/>
        <w:rPr>
          <w:rFonts w:cs="Times New Roman"/>
          <w:b/>
          <w:sz w:val="28"/>
          <w:lang w:val="en-GB"/>
        </w:rPr>
      </w:pPr>
      <w:r w:rsidRPr="00126EC0">
        <w:rPr>
          <w:rFonts w:cs="Times New Roman"/>
          <w:lang w:val="en-GB"/>
        </w:rPr>
        <w:br w:type="page"/>
      </w:r>
    </w:p>
    <w:p w14:paraId="140DD16E" w14:textId="0F93FC49" w:rsidR="00366414" w:rsidRPr="00126EC0" w:rsidRDefault="00AD1D87" w:rsidP="009A52B8">
      <w:pPr>
        <w:pStyle w:val="Heading1"/>
        <w:spacing w:line="360" w:lineRule="auto"/>
        <w:rPr>
          <w:rFonts w:cs="Times New Roman"/>
          <w:lang w:val="en-GB"/>
        </w:rPr>
      </w:pPr>
      <w:bookmarkStart w:id="0" w:name="_Toc151827134"/>
      <w:r w:rsidRPr="00126EC0">
        <w:rPr>
          <w:rFonts w:cs="Times New Roman"/>
          <w:lang w:val="en-GB"/>
        </w:rPr>
        <w:t xml:space="preserve">1 </w:t>
      </w:r>
      <w:r w:rsidR="00683D46" w:rsidRPr="00126EC0">
        <w:rPr>
          <w:rFonts w:cs="Times New Roman"/>
          <w:lang w:val="en-GB"/>
        </w:rPr>
        <w:t>Introduction</w:t>
      </w:r>
      <w:bookmarkEnd w:id="0"/>
      <w:r w:rsidR="00683D46" w:rsidRPr="00126EC0">
        <w:rPr>
          <w:rFonts w:cs="Times New Roman"/>
          <w:lang w:val="en-GB"/>
        </w:rPr>
        <w:t xml:space="preserve"> </w:t>
      </w:r>
    </w:p>
    <w:p w14:paraId="3A7E4235" w14:textId="224400A8" w:rsidR="00683D46" w:rsidRPr="00126EC0" w:rsidRDefault="00683D46" w:rsidP="009A52B8">
      <w:pPr>
        <w:rPr>
          <w:rFonts w:cs="Times New Roman"/>
          <w:lang w:val="en-GB"/>
        </w:rPr>
      </w:pPr>
      <w:r w:rsidRPr="00126EC0">
        <w:rPr>
          <w:rFonts w:cs="Times New Roman"/>
          <w:lang w:val="en-GB"/>
        </w:rPr>
        <w:t xml:space="preserve">The Google Headquarters project, located in King's Cross, London, is a significant undertaking that demonstrates Google's dedication to building a cutting-edge facility that occupies 60,400 square meters. In order to accommodate up to 4,500 employees, this ambitious project entails the construction of an 11-story building alongside opulent office space. It is noteworthy because it is Google's first purposefully constructed building outside of the United States and has greatly aided in the development of a campus large enough to house 7,000 workers. The project is significant in influencing the architectural fabric of King's Cross as well as London because of its enormous scale, scope, as well as potential impact. This evaluation explores the key elements that determine whether the project succeeds or fails, looking at risk factors, quality control, budget compliance, scheduling, and stakeholder engagement. Moreover, the evaluation's recommendations provide insightful guidance for companies pursuing comparable large-scale IT projects with the goal of </w:t>
      </w:r>
      <w:r w:rsidR="00126EC0" w:rsidRPr="00126EC0">
        <w:rPr>
          <w:rFonts w:cs="Times New Roman"/>
          <w:lang w:val="en-GB"/>
        </w:rPr>
        <w:t>favourably</w:t>
      </w:r>
      <w:r w:rsidRPr="00126EC0">
        <w:rPr>
          <w:rFonts w:cs="Times New Roman"/>
          <w:lang w:val="en-GB"/>
        </w:rPr>
        <w:t xml:space="preserve"> influencing economic expansion, innovation, and the UK's IT industry as a whole.</w:t>
      </w:r>
    </w:p>
    <w:p w14:paraId="1B4F0126" w14:textId="77777777" w:rsidR="00683D46" w:rsidRPr="00126EC0" w:rsidRDefault="00683D46" w:rsidP="009A52B8">
      <w:pPr>
        <w:jc w:val="left"/>
        <w:rPr>
          <w:rFonts w:cs="Times New Roman"/>
          <w:lang w:val="en-GB"/>
        </w:rPr>
      </w:pPr>
      <w:r w:rsidRPr="00126EC0">
        <w:rPr>
          <w:rFonts w:cs="Times New Roman"/>
          <w:lang w:val="en-GB"/>
        </w:rPr>
        <w:br w:type="page"/>
      </w:r>
    </w:p>
    <w:p w14:paraId="40EBDE14" w14:textId="77777777" w:rsidR="00683D46" w:rsidRPr="00126EC0" w:rsidRDefault="00683D46" w:rsidP="009A52B8">
      <w:pPr>
        <w:pStyle w:val="Heading1"/>
        <w:spacing w:line="360" w:lineRule="auto"/>
        <w:rPr>
          <w:rFonts w:cs="Times New Roman"/>
          <w:lang w:val="en-GB"/>
        </w:rPr>
      </w:pPr>
      <w:bookmarkStart w:id="1" w:name="_Toc151827135"/>
      <w:r w:rsidRPr="00126EC0">
        <w:rPr>
          <w:rFonts w:cs="Times New Roman"/>
          <w:lang w:val="en-GB"/>
        </w:rPr>
        <w:t>2. Evaluation of the Google Headquarters Project</w:t>
      </w:r>
      <w:bookmarkEnd w:id="1"/>
    </w:p>
    <w:p w14:paraId="33B385D9" w14:textId="77777777" w:rsidR="00683D46" w:rsidRPr="00126EC0" w:rsidRDefault="00683D46" w:rsidP="009A52B8">
      <w:pPr>
        <w:pStyle w:val="Heading2"/>
        <w:rPr>
          <w:rFonts w:cs="Times New Roman"/>
          <w:lang w:val="en-GB"/>
        </w:rPr>
      </w:pPr>
      <w:bookmarkStart w:id="2" w:name="_Toc151827136"/>
      <w:r w:rsidRPr="00126EC0">
        <w:rPr>
          <w:rFonts w:cs="Times New Roman"/>
          <w:lang w:val="en-GB"/>
        </w:rPr>
        <w:t>2.1 Overview of the Project</w:t>
      </w:r>
      <w:bookmarkEnd w:id="2"/>
    </w:p>
    <w:p w14:paraId="489F398D" w14:textId="31F5AC46" w:rsidR="00683D46" w:rsidRPr="00126EC0" w:rsidRDefault="00683D46" w:rsidP="009A52B8">
      <w:pPr>
        <w:rPr>
          <w:rFonts w:cs="Times New Roman"/>
          <w:color w:val="222222"/>
          <w:szCs w:val="24"/>
          <w:shd w:val="clear" w:color="auto" w:fill="FFFFFF"/>
          <w:lang w:val="en-GB"/>
        </w:rPr>
      </w:pPr>
      <w:r w:rsidRPr="00126EC0">
        <w:rPr>
          <w:rFonts w:cs="Times New Roman"/>
          <w:lang w:val="en-GB"/>
        </w:rPr>
        <w:t>The massive Google Headquarters project in King's Cross, London, is an example of the company's dedication to building a cutting-edge facility that occupies 60,400 square meters. The principal goals entail erecting an 11-story structure featuring opulent workspace suitable for 4,500 personnel</w:t>
      </w:r>
      <w:r w:rsidR="00187DD8" w:rsidRPr="00126EC0">
        <w:rPr>
          <w:rFonts w:cs="Times New Roman"/>
          <w:lang w:val="en-GB"/>
        </w:rPr>
        <w:t xml:space="preserve"> </w:t>
      </w:r>
      <w:r w:rsidR="00187DD8" w:rsidRPr="00126EC0">
        <w:rPr>
          <w:rFonts w:cs="Times New Roman"/>
          <w:color w:val="222222"/>
          <w:szCs w:val="24"/>
          <w:shd w:val="clear" w:color="auto" w:fill="FFFFFF"/>
          <w:lang w:val="en-GB"/>
        </w:rPr>
        <w:t>(Wu et al., 2019)</w:t>
      </w:r>
      <w:r w:rsidRPr="00126EC0">
        <w:rPr>
          <w:rFonts w:cs="Times New Roman"/>
          <w:lang w:val="en-GB"/>
        </w:rPr>
        <w:t xml:space="preserve">. This project is noteworthy because it is the first entirely owned and planned Google building outside of the United States and it helped to form a campus large enough to house 7,000 employees. The project's immense magnitude, extent, and influence highlight its importance in </w:t>
      </w:r>
      <w:r w:rsidR="00126EC0" w:rsidRPr="00126EC0">
        <w:rPr>
          <w:rFonts w:cs="Times New Roman"/>
          <w:lang w:val="en-GB"/>
        </w:rPr>
        <w:t>moulding</w:t>
      </w:r>
      <w:r w:rsidRPr="00126EC0">
        <w:rPr>
          <w:rFonts w:cs="Times New Roman"/>
          <w:lang w:val="en-GB"/>
        </w:rPr>
        <w:t xml:space="preserve"> the architectural terrain of King's Cross as well as London at large.</w:t>
      </w:r>
    </w:p>
    <w:p w14:paraId="48DA17B4" w14:textId="77777777" w:rsidR="00187DD8" w:rsidRPr="00126EC0" w:rsidRDefault="00187DD8" w:rsidP="009A52B8">
      <w:pPr>
        <w:keepNext/>
        <w:jc w:val="center"/>
        <w:rPr>
          <w:rFonts w:cs="Times New Roman"/>
          <w:szCs w:val="24"/>
          <w:lang w:val="en-GB"/>
        </w:rPr>
      </w:pPr>
      <w:r w:rsidRPr="00126EC0">
        <w:rPr>
          <w:rFonts w:cs="Times New Roman"/>
          <w:noProof/>
          <w:color w:val="222222"/>
          <w:szCs w:val="24"/>
          <w:shd w:val="clear" w:color="auto" w:fill="FFFFFF"/>
          <w:lang w:val="en-GB"/>
        </w:rPr>
        <w:drawing>
          <wp:inline distT="0" distB="0" distL="0" distR="0" wp14:anchorId="37FAEE29" wp14:editId="308F6E97">
            <wp:extent cx="4124901" cy="297221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24901" cy="2972215"/>
                    </a:xfrm>
                    <a:prstGeom prst="rect">
                      <a:avLst/>
                    </a:prstGeom>
                  </pic:spPr>
                </pic:pic>
              </a:graphicData>
            </a:graphic>
          </wp:inline>
        </w:drawing>
      </w:r>
    </w:p>
    <w:p w14:paraId="2D561642" w14:textId="2CAD6BBC" w:rsidR="00187DD8" w:rsidRPr="00126EC0" w:rsidRDefault="00187DD8" w:rsidP="009A52B8">
      <w:pPr>
        <w:pStyle w:val="Caption"/>
        <w:jc w:val="center"/>
        <w:rPr>
          <w:rFonts w:cs="Times New Roman"/>
          <w:color w:val="222222"/>
          <w:sz w:val="24"/>
          <w:szCs w:val="24"/>
          <w:shd w:val="clear" w:color="auto" w:fill="FFFFFF"/>
          <w:lang w:val="en-GB"/>
        </w:rPr>
      </w:pPr>
      <w:r w:rsidRPr="00126EC0">
        <w:rPr>
          <w:rFonts w:cs="Times New Roman"/>
          <w:sz w:val="24"/>
          <w:szCs w:val="24"/>
          <w:lang w:val="en-GB"/>
        </w:rPr>
        <w:t xml:space="preserve">Figure </w:t>
      </w:r>
      <w:r w:rsidRPr="00126EC0">
        <w:rPr>
          <w:rFonts w:cs="Times New Roman"/>
          <w:sz w:val="24"/>
          <w:szCs w:val="24"/>
          <w:lang w:val="en-GB"/>
        </w:rPr>
        <w:fldChar w:fldCharType="begin"/>
      </w:r>
      <w:r w:rsidRPr="00126EC0">
        <w:rPr>
          <w:rFonts w:cs="Times New Roman"/>
          <w:sz w:val="24"/>
          <w:szCs w:val="24"/>
          <w:lang w:val="en-GB"/>
        </w:rPr>
        <w:instrText xml:space="preserve"> SEQ Figure \* ARABIC </w:instrText>
      </w:r>
      <w:r w:rsidRPr="00126EC0">
        <w:rPr>
          <w:rFonts w:cs="Times New Roman"/>
          <w:sz w:val="24"/>
          <w:szCs w:val="24"/>
          <w:lang w:val="en-GB"/>
        </w:rPr>
        <w:fldChar w:fldCharType="separate"/>
      </w:r>
      <w:r w:rsidRPr="00126EC0">
        <w:rPr>
          <w:rFonts w:cs="Times New Roman"/>
          <w:noProof/>
          <w:sz w:val="24"/>
          <w:szCs w:val="24"/>
          <w:lang w:val="en-GB"/>
        </w:rPr>
        <w:t>1</w:t>
      </w:r>
      <w:r w:rsidRPr="00126EC0">
        <w:rPr>
          <w:rFonts w:cs="Times New Roman"/>
          <w:sz w:val="24"/>
          <w:szCs w:val="24"/>
          <w:lang w:val="en-GB"/>
        </w:rPr>
        <w:fldChar w:fldCharType="end"/>
      </w:r>
      <w:r w:rsidRPr="00126EC0">
        <w:rPr>
          <w:rFonts w:cs="Times New Roman"/>
          <w:sz w:val="24"/>
          <w:szCs w:val="24"/>
          <w:lang w:val="en-GB"/>
        </w:rPr>
        <w:t>: Construction Project Management model</w:t>
      </w:r>
    </w:p>
    <w:p w14:paraId="3B6F066B" w14:textId="0B0D0627" w:rsidR="00187DD8" w:rsidRPr="00126EC0" w:rsidRDefault="00187DD8" w:rsidP="009A52B8">
      <w:pPr>
        <w:jc w:val="center"/>
        <w:rPr>
          <w:rFonts w:cs="Times New Roman"/>
          <w:color w:val="222222"/>
          <w:szCs w:val="24"/>
          <w:shd w:val="clear" w:color="auto" w:fill="FFFFFF"/>
          <w:lang w:val="en-GB"/>
        </w:rPr>
      </w:pPr>
      <w:r w:rsidRPr="00126EC0">
        <w:rPr>
          <w:rFonts w:cs="Times New Roman"/>
          <w:szCs w:val="24"/>
          <w:lang w:val="en-GB"/>
        </w:rPr>
        <w:t xml:space="preserve">Source: </w:t>
      </w:r>
      <w:r w:rsidRPr="00126EC0">
        <w:rPr>
          <w:rFonts w:cs="Times New Roman"/>
          <w:color w:val="222222"/>
          <w:szCs w:val="24"/>
          <w:shd w:val="clear" w:color="auto" w:fill="FFFFFF"/>
          <w:lang w:val="en-GB"/>
        </w:rPr>
        <w:t>(Gao et al., 2019)</w:t>
      </w:r>
    </w:p>
    <w:p w14:paraId="05B110C0" w14:textId="77777777" w:rsidR="00683D46" w:rsidRPr="00126EC0" w:rsidRDefault="00683D46" w:rsidP="009A52B8">
      <w:pPr>
        <w:pStyle w:val="Heading2"/>
        <w:rPr>
          <w:rFonts w:cs="Times New Roman"/>
          <w:lang w:val="en-GB"/>
        </w:rPr>
      </w:pPr>
      <w:bookmarkStart w:id="3" w:name="_Toc151827137"/>
      <w:r w:rsidRPr="00126EC0">
        <w:rPr>
          <w:rFonts w:cs="Times New Roman"/>
          <w:lang w:val="en-GB"/>
        </w:rPr>
        <w:t>2.2 Assessment of Project Management Success/Failure Factors</w:t>
      </w:r>
      <w:bookmarkEnd w:id="3"/>
    </w:p>
    <w:p w14:paraId="77C2C29E" w14:textId="5E226207" w:rsidR="00683D46" w:rsidRPr="00126EC0" w:rsidRDefault="00683D46" w:rsidP="009A52B8">
      <w:pPr>
        <w:pStyle w:val="Heading3"/>
        <w:spacing w:line="360" w:lineRule="auto"/>
        <w:rPr>
          <w:rFonts w:cs="Times New Roman"/>
          <w:lang w:val="en-GB"/>
        </w:rPr>
      </w:pPr>
      <w:bookmarkStart w:id="4" w:name="_Toc151827138"/>
      <w:r w:rsidRPr="00126EC0">
        <w:rPr>
          <w:rFonts w:cs="Times New Roman"/>
          <w:lang w:val="en-GB"/>
        </w:rPr>
        <w:t>2.2.1 Budget Evaluation</w:t>
      </w:r>
      <w:bookmarkEnd w:id="4"/>
    </w:p>
    <w:p w14:paraId="36E2A033" w14:textId="31B6F909" w:rsidR="00683D46" w:rsidRPr="00126EC0" w:rsidRDefault="00683D46" w:rsidP="009A52B8">
      <w:pPr>
        <w:rPr>
          <w:rFonts w:cs="Times New Roman"/>
          <w:szCs w:val="24"/>
          <w:lang w:val="en-GB"/>
        </w:rPr>
      </w:pPr>
      <w:r w:rsidRPr="00126EC0">
        <w:rPr>
          <w:rFonts w:cs="Times New Roman"/>
          <w:lang w:val="en-GB"/>
        </w:rPr>
        <w:t>The project's one-billion-pound budget necessitates close examination to guarantee the best possible distribution of resources. Given the project's massive size—60,400 square meters spread across 11 stories—a thorough analysis of budgetary restrictions and allocations is required</w:t>
      </w:r>
      <w:r w:rsidR="00187DD8" w:rsidRPr="00126EC0">
        <w:rPr>
          <w:rFonts w:cs="Times New Roman"/>
          <w:lang w:val="en-GB"/>
        </w:rPr>
        <w:t xml:space="preserve"> </w:t>
      </w:r>
      <w:r w:rsidR="00187DD8" w:rsidRPr="00126EC0">
        <w:rPr>
          <w:rFonts w:cs="Times New Roman"/>
          <w:szCs w:val="24"/>
          <w:lang w:val="en-GB"/>
        </w:rPr>
        <w:t>(</w:t>
      </w:r>
      <w:r w:rsidR="00187DD8" w:rsidRPr="00126EC0">
        <w:rPr>
          <w:rFonts w:cs="Times New Roman"/>
          <w:color w:val="222222"/>
          <w:szCs w:val="24"/>
          <w:shd w:val="clear" w:color="auto" w:fill="FFFFFF"/>
          <w:lang w:val="en-GB"/>
        </w:rPr>
        <w:t>Smith, 2020)</w:t>
      </w:r>
      <w:r w:rsidRPr="00126EC0">
        <w:rPr>
          <w:rFonts w:cs="Times New Roman"/>
          <w:lang w:val="en-GB"/>
        </w:rPr>
        <w:t>. The goal of the evaluation process is to ensure that financial discipline is followed by directing the allocation of resources for building and auxiliary areas like cafes and gyms. It is crucial to keep an eye out for any financial constraints that may appear throughout the project's lifespan.</w:t>
      </w:r>
    </w:p>
    <w:p w14:paraId="420DA4E1" w14:textId="2F4338BA" w:rsidR="00683D46" w:rsidRPr="00126EC0" w:rsidRDefault="00683D46" w:rsidP="009A52B8">
      <w:pPr>
        <w:pStyle w:val="Heading3"/>
        <w:spacing w:line="360" w:lineRule="auto"/>
        <w:rPr>
          <w:rFonts w:cs="Times New Roman"/>
          <w:lang w:val="en-GB"/>
        </w:rPr>
      </w:pPr>
      <w:bookmarkStart w:id="5" w:name="_Toc151827139"/>
      <w:r w:rsidRPr="00126EC0">
        <w:rPr>
          <w:rFonts w:cs="Times New Roman"/>
          <w:lang w:val="en-GB"/>
        </w:rPr>
        <w:t>2.2.2 Time Management</w:t>
      </w:r>
      <w:bookmarkEnd w:id="5"/>
    </w:p>
    <w:p w14:paraId="05AEEDD3" w14:textId="1A2154E0" w:rsidR="00683D46" w:rsidRPr="00126EC0" w:rsidRDefault="00683D46" w:rsidP="009A52B8">
      <w:pPr>
        <w:rPr>
          <w:rFonts w:cs="Times New Roman"/>
          <w:color w:val="222222"/>
          <w:szCs w:val="24"/>
          <w:shd w:val="clear" w:color="auto" w:fill="FFFFFF"/>
          <w:lang w:val="en-GB"/>
        </w:rPr>
      </w:pPr>
      <w:r w:rsidRPr="00126EC0">
        <w:rPr>
          <w:rFonts w:cs="Times New Roman"/>
          <w:lang w:val="en-GB"/>
        </w:rPr>
        <w:t>A project this size and complexity requires effective time management. The critical path analysis as well as project timelines must be carefully examined in light of the project schedule, which is scheduled to start early next year. Strategic planning is necessary for the integration of construction activities across several buildings in order to identify important milestones</w:t>
      </w:r>
      <w:r w:rsidR="00187DD8" w:rsidRPr="00126EC0">
        <w:rPr>
          <w:rFonts w:cs="Times New Roman"/>
          <w:lang w:val="en-GB"/>
        </w:rPr>
        <w:t xml:space="preserve"> </w:t>
      </w:r>
      <w:r w:rsidR="00187DD8" w:rsidRPr="00126EC0">
        <w:rPr>
          <w:rFonts w:cs="Times New Roman"/>
          <w:color w:val="222222"/>
          <w:szCs w:val="24"/>
          <w:shd w:val="clear" w:color="auto" w:fill="FFFFFF"/>
          <w:lang w:val="en-GB"/>
        </w:rPr>
        <w:t>(</w:t>
      </w:r>
      <w:proofErr w:type="spellStart"/>
      <w:r w:rsidR="00187DD8" w:rsidRPr="00126EC0">
        <w:rPr>
          <w:rFonts w:cs="Times New Roman"/>
          <w:color w:val="222222"/>
          <w:szCs w:val="24"/>
          <w:shd w:val="clear" w:color="auto" w:fill="FFFFFF"/>
          <w:lang w:val="en-GB"/>
        </w:rPr>
        <w:t>Alhiddi</w:t>
      </w:r>
      <w:proofErr w:type="spellEnd"/>
      <w:r w:rsidR="00187DD8" w:rsidRPr="00126EC0">
        <w:rPr>
          <w:rFonts w:cs="Times New Roman"/>
          <w:color w:val="222222"/>
          <w:szCs w:val="24"/>
          <w:shd w:val="clear" w:color="auto" w:fill="FFFFFF"/>
          <w:lang w:val="en-GB"/>
        </w:rPr>
        <w:t xml:space="preserve"> et al., 2019)</w:t>
      </w:r>
      <w:r w:rsidRPr="00126EC0">
        <w:rPr>
          <w:rFonts w:cs="Times New Roman"/>
          <w:lang w:val="en-GB"/>
        </w:rPr>
        <w:t>. Possible roadblocks and necessary paths. In order to meet deadlines and make sure the project moves forward as planned, effective time management techniques and resources are crucial.</w:t>
      </w:r>
    </w:p>
    <w:p w14:paraId="3D8614D7" w14:textId="77777777" w:rsidR="00187DD8" w:rsidRPr="00126EC0" w:rsidRDefault="00187DD8" w:rsidP="009A52B8">
      <w:pPr>
        <w:keepNext/>
        <w:jc w:val="center"/>
        <w:rPr>
          <w:rFonts w:cs="Times New Roman"/>
          <w:szCs w:val="24"/>
          <w:lang w:val="en-GB"/>
        </w:rPr>
      </w:pPr>
      <w:r w:rsidRPr="00126EC0">
        <w:rPr>
          <w:rFonts w:cs="Times New Roman"/>
          <w:noProof/>
          <w:szCs w:val="24"/>
          <w:shd w:val="clear" w:color="auto" w:fill="FFFFFF"/>
          <w:lang w:val="en-GB"/>
        </w:rPr>
        <w:drawing>
          <wp:inline distT="0" distB="0" distL="0" distR="0" wp14:anchorId="793120BD" wp14:editId="6CC1E8AB">
            <wp:extent cx="5731510" cy="22345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234565"/>
                    </a:xfrm>
                    <a:prstGeom prst="rect">
                      <a:avLst/>
                    </a:prstGeom>
                  </pic:spPr>
                </pic:pic>
              </a:graphicData>
            </a:graphic>
          </wp:inline>
        </w:drawing>
      </w:r>
    </w:p>
    <w:p w14:paraId="0042A2EE" w14:textId="087B0A0B" w:rsidR="00187DD8" w:rsidRPr="00126EC0" w:rsidRDefault="00187DD8" w:rsidP="009A52B8">
      <w:pPr>
        <w:pStyle w:val="Caption"/>
        <w:jc w:val="center"/>
        <w:rPr>
          <w:rFonts w:cs="Times New Roman"/>
          <w:sz w:val="24"/>
          <w:szCs w:val="24"/>
          <w:shd w:val="clear" w:color="auto" w:fill="FFFFFF"/>
          <w:lang w:val="en-GB"/>
        </w:rPr>
      </w:pPr>
      <w:r w:rsidRPr="00126EC0">
        <w:rPr>
          <w:rFonts w:cs="Times New Roman"/>
          <w:sz w:val="24"/>
          <w:szCs w:val="24"/>
          <w:lang w:val="en-GB"/>
        </w:rPr>
        <w:t xml:space="preserve">Figure </w:t>
      </w:r>
      <w:r w:rsidRPr="00126EC0">
        <w:rPr>
          <w:rFonts w:cs="Times New Roman"/>
          <w:sz w:val="24"/>
          <w:szCs w:val="24"/>
          <w:lang w:val="en-GB"/>
        </w:rPr>
        <w:fldChar w:fldCharType="begin"/>
      </w:r>
      <w:r w:rsidRPr="00126EC0">
        <w:rPr>
          <w:rFonts w:cs="Times New Roman"/>
          <w:sz w:val="24"/>
          <w:szCs w:val="24"/>
          <w:lang w:val="en-GB"/>
        </w:rPr>
        <w:instrText xml:space="preserve"> SEQ Figure \* ARABIC </w:instrText>
      </w:r>
      <w:r w:rsidRPr="00126EC0">
        <w:rPr>
          <w:rFonts w:cs="Times New Roman"/>
          <w:sz w:val="24"/>
          <w:szCs w:val="24"/>
          <w:lang w:val="en-GB"/>
        </w:rPr>
        <w:fldChar w:fldCharType="separate"/>
      </w:r>
      <w:r w:rsidRPr="00126EC0">
        <w:rPr>
          <w:rFonts w:cs="Times New Roman"/>
          <w:noProof/>
          <w:sz w:val="24"/>
          <w:szCs w:val="24"/>
          <w:lang w:val="en-GB"/>
        </w:rPr>
        <w:t>2</w:t>
      </w:r>
      <w:r w:rsidRPr="00126EC0">
        <w:rPr>
          <w:rFonts w:cs="Times New Roman"/>
          <w:sz w:val="24"/>
          <w:szCs w:val="24"/>
          <w:lang w:val="en-GB"/>
        </w:rPr>
        <w:fldChar w:fldCharType="end"/>
      </w:r>
      <w:r w:rsidRPr="00126EC0">
        <w:rPr>
          <w:rFonts w:cs="Times New Roman"/>
          <w:sz w:val="24"/>
          <w:szCs w:val="24"/>
          <w:lang w:val="en-GB"/>
        </w:rPr>
        <w:t>: Competencies for Project Managers of Collaborative Construction Projects</w:t>
      </w:r>
    </w:p>
    <w:p w14:paraId="022C804C" w14:textId="099F97F0" w:rsidR="00187DD8" w:rsidRPr="00126EC0" w:rsidRDefault="00187DD8" w:rsidP="009A52B8">
      <w:pPr>
        <w:jc w:val="center"/>
        <w:rPr>
          <w:rFonts w:cs="Times New Roman"/>
          <w:szCs w:val="24"/>
          <w:shd w:val="clear" w:color="auto" w:fill="FFFFFF"/>
          <w:lang w:val="en-GB"/>
        </w:rPr>
      </w:pPr>
      <w:r w:rsidRPr="00126EC0">
        <w:rPr>
          <w:rFonts w:cs="Times New Roman"/>
          <w:szCs w:val="24"/>
          <w:lang w:val="en-GB"/>
        </w:rPr>
        <w:t>Source: (</w:t>
      </w:r>
      <w:r w:rsidRPr="00126EC0">
        <w:rPr>
          <w:rFonts w:cs="Times New Roman"/>
          <w:szCs w:val="24"/>
          <w:shd w:val="clear" w:color="auto" w:fill="FFFFFF"/>
          <w:lang w:val="en-GB"/>
        </w:rPr>
        <w:t>Moradi et al., 2020)</w:t>
      </w:r>
    </w:p>
    <w:p w14:paraId="1F982E70" w14:textId="595873D2" w:rsidR="00683D46" w:rsidRPr="00126EC0" w:rsidRDefault="00683D46" w:rsidP="009A52B8">
      <w:pPr>
        <w:pStyle w:val="Heading3"/>
        <w:spacing w:line="360" w:lineRule="auto"/>
        <w:rPr>
          <w:rFonts w:cs="Times New Roman"/>
          <w:lang w:val="en-GB"/>
        </w:rPr>
      </w:pPr>
      <w:bookmarkStart w:id="6" w:name="_Toc151827140"/>
      <w:r w:rsidRPr="00126EC0">
        <w:rPr>
          <w:rFonts w:cs="Times New Roman"/>
          <w:lang w:val="en-GB"/>
        </w:rPr>
        <w:t>2.2.3 Quality Assessment</w:t>
      </w:r>
      <w:bookmarkEnd w:id="6"/>
    </w:p>
    <w:p w14:paraId="22E66A3B" w14:textId="79992898" w:rsidR="00683D46" w:rsidRPr="00126EC0" w:rsidRDefault="00683D46" w:rsidP="009A52B8">
      <w:pPr>
        <w:rPr>
          <w:rFonts w:cs="Times New Roman"/>
          <w:color w:val="222222"/>
          <w:szCs w:val="24"/>
          <w:shd w:val="clear" w:color="auto" w:fill="FFFFFF"/>
          <w:lang w:val="en-GB"/>
        </w:rPr>
      </w:pPr>
      <w:r w:rsidRPr="00126EC0">
        <w:rPr>
          <w:rFonts w:cs="Times New Roman"/>
          <w:lang w:val="en-GB"/>
        </w:rPr>
        <w:t>When constructing a project that aims to become a landmark structure, maintaining high Quality is imperative</w:t>
      </w:r>
      <w:r w:rsidR="00187DD8" w:rsidRPr="00126EC0">
        <w:rPr>
          <w:rFonts w:cs="Times New Roman"/>
          <w:lang w:val="en-GB"/>
        </w:rPr>
        <w:t xml:space="preserve"> </w:t>
      </w:r>
      <w:r w:rsidR="00187DD8" w:rsidRPr="00126EC0">
        <w:rPr>
          <w:rFonts w:cs="Times New Roman"/>
          <w:color w:val="222222"/>
          <w:szCs w:val="24"/>
          <w:shd w:val="clear" w:color="auto" w:fill="FFFFFF"/>
          <w:lang w:val="en-GB"/>
        </w:rPr>
        <w:t>(Gao et al., 2019)</w:t>
      </w:r>
      <w:r w:rsidRPr="00126EC0">
        <w:rPr>
          <w:rFonts w:cs="Times New Roman"/>
          <w:lang w:val="en-GB"/>
        </w:rPr>
        <w:t>. A thorough examination of building methods, materials, and conformity to industry standards are all part of the quality assessment process. To make sure that the main office space and its ancillary areas, such as cafes and recreational spaces, meet the highest standards, regular inspections and audits are essential. Maintaining quality is essential to setting up an office that encourages productivity.</w:t>
      </w:r>
    </w:p>
    <w:p w14:paraId="5EDB5410" w14:textId="08AC892F" w:rsidR="00683D46" w:rsidRPr="00126EC0" w:rsidRDefault="00683D46" w:rsidP="009A52B8">
      <w:pPr>
        <w:pStyle w:val="Heading3"/>
        <w:spacing w:line="360" w:lineRule="auto"/>
        <w:rPr>
          <w:rFonts w:cs="Times New Roman"/>
          <w:lang w:val="en-GB"/>
        </w:rPr>
      </w:pPr>
      <w:bookmarkStart w:id="7" w:name="_Toc151827141"/>
      <w:r w:rsidRPr="00126EC0">
        <w:rPr>
          <w:rFonts w:cs="Times New Roman"/>
          <w:lang w:val="en-GB"/>
        </w:rPr>
        <w:t>2.2.4 Stakeholder Analysis</w:t>
      </w:r>
      <w:bookmarkEnd w:id="7"/>
    </w:p>
    <w:p w14:paraId="69FCDB80" w14:textId="4F25B2C0" w:rsidR="00683D46" w:rsidRPr="00126EC0" w:rsidRDefault="00683D46" w:rsidP="009A52B8">
      <w:pPr>
        <w:rPr>
          <w:rFonts w:cs="Times New Roman"/>
          <w:color w:val="222222"/>
          <w:szCs w:val="24"/>
          <w:shd w:val="clear" w:color="auto" w:fill="FFFFFF"/>
          <w:lang w:val="en-GB"/>
        </w:rPr>
      </w:pPr>
      <w:r w:rsidRPr="00126EC0">
        <w:rPr>
          <w:rFonts w:cs="Times New Roman"/>
          <w:lang w:val="en-GB"/>
        </w:rPr>
        <w:t>A comprehensive stakeholder analysis is necessary due to the wide range of stakeholders involved, which includes architects, builders, local communities, while potential occupants. Stakeholder identification and application are included in the evaluation of effective managerial strategies. Establishing robust connections with regulatory bodies, nearby communities, internal units, and possible tenants is imperative for the project's triumph. Strategies for collaboration and communication that work are essential parts of managing stakeholders</w:t>
      </w:r>
      <w:r w:rsidR="00187DD8" w:rsidRPr="00126EC0">
        <w:rPr>
          <w:rFonts w:cs="Times New Roman"/>
          <w:lang w:val="en-GB"/>
        </w:rPr>
        <w:t xml:space="preserve"> </w:t>
      </w:r>
      <w:r w:rsidR="00187DD8" w:rsidRPr="00126EC0">
        <w:rPr>
          <w:rFonts w:cs="Times New Roman"/>
          <w:color w:val="222222"/>
          <w:szCs w:val="24"/>
          <w:shd w:val="clear" w:color="auto" w:fill="FFFFFF"/>
          <w:lang w:val="en-GB"/>
        </w:rPr>
        <w:t>(</w:t>
      </w:r>
      <w:proofErr w:type="spellStart"/>
      <w:r w:rsidR="00187DD8" w:rsidRPr="00126EC0">
        <w:rPr>
          <w:rFonts w:cs="Times New Roman"/>
          <w:color w:val="222222"/>
          <w:szCs w:val="24"/>
          <w:shd w:val="clear" w:color="auto" w:fill="FFFFFF"/>
          <w:lang w:val="en-GB"/>
        </w:rPr>
        <w:t>Darmawan</w:t>
      </w:r>
      <w:proofErr w:type="spellEnd"/>
      <w:r w:rsidR="00187DD8" w:rsidRPr="00126EC0">
        <w:rPr>
          <w:rFonts w:cs="Times New Roman"/>
          <w:color w:val="222222"/>
          <w:szCs w:val="24"/>
          <w:shd w:val="clear" w:color="auto" w:fill="FFFFFF"/>
          <w:lang w:val="en-GB"/>
        </w:rPr>
        <w:t xml:space="preserve"> and </w:t>
      </w:r>
      <w:proofErr w:type="spellStart"/>
      <w:r w:rsidR="00187DD8" w:rsidRPr="00126EC0">
        <w:rPr>
          <w:rFonts w:cs="Times New Roman"/>
          <w:color w:val="222222"/>
          <w:szCs w:val="24"/>
          <w:shd w:val="clear" w:color="auto" w:fill="FFFFFF"/>
          <w:lang w:val="en-GB"/>
        </w:rPr>
        <w:t>Djaelani</w:t>
      </w:r>
      <w:proofErr w:type="spellEnd"/>
      <w:r w:rsidR="00187DD8" w:rsidRPr="00126EC0">
        <w:rPr>
          <w:rFonts w:cs="Times New Roman"/>
          <w:color w:val="222222"/>
          <w:szCs w:val="24"/>
          <w:shd w:val="clear" w:color="auto" w:fill="FFFFFF"/>
          <w:lang w:val="en-GB"/>
        </w:rPr>
        <w:t>, 2021)</w:t>
      </w:r>
      <w:r w:rsidRPr="00126EC0">
        <w:rPr>
          <w:rFonts w:cs="Times New Roman"/>
          <w:lang w:val="en-GB"/>
        </w:rPr>
        <w:t>.</w:t>
      </w:r>
    </w:p>
    <w:p w14:paraId="5E00F9C8" w14:textId="77777777" w:rsidR="00187DD8" w:rsidRPr="00126EC0" w:rsidRDefault="00187DD8" w:rsidP="009A52B8">
      <w:pPr>
        <w:keepNext/>
        <w:jc w:val="center"/>
        <w:rPr>
          <w:rFonts w:cs="Times New Roman"/>
          <w:szCs w:val="24"/>
          <w:lang w:val="en-GB"/>
        </w:rPr>
      </w:pPr>
      <w:r w:rsidRPr="00126EC0">
        <w:rPr>
          <w:rFonts w:cs="Times New Roman"/>
          <w:noProof/>
          <w:szCs w:val="24"/>
          <w:lang w:val="en-GB"/>
        </w:rPr>
        <w:drawing>
          <wp:inline distT="0" distB="0" distL="0" distR="0" wp14:anchorId="37D61655" wp14:editId="2B237D7E">
            <wp:extent cx="3286584" cy="2715004"/>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86584" cy="2715004"/>
                    </a:xfrm>
                    <a:prstGeom prst="rect">
                      <a:avLst/>
                    </a:prstGeom>
                  </pic:spPr>
                </pic:pic>
              </a:graphicData>
            </a:graphic>
          </wp:inline>
        </w:drawing>
      </w:r>
    </w:p>
    <w:p w14:paraId="35ADA7DA" w14:textId="7280CB07" w:rsidR="00187DD8" w:rsidRPr="00126EC0" w:rsidRDefault="00187DD8" w:rsidP="009A52B8">
      <w:pPr>
        <w:pStyle w:val="Caption"/>
        <w:jc w:val="center"/>
        <w:rPr>
          <w:rFonts w:cs="Times New Roman"/>
          <w:sz w:val="24"/>
          <w:szCs w:val="24"/>
          <w:lang w:val="en-GB"/>
        </w:rPr>
      </w:pPr>
      <w:r w:rsidRPr="00126EC0">
        <w:rPr>
          <w:rFonts w:cs="Times New Roman"/>
          <w:sz w:val="24"/>
          <w:szCs w:val="24"/>
          <w:lang w:val="en-GB"/>
        </w:rPr>
        <w:t xml:space="preserve">Figure </w:t>
      </w:r>
      <w:r w:rsidRPr="00126EC0">
        <w:rPr>
          <w:rFonts w:cs="Times New Roman"/>
          <w:sz w:val="24"/>
          <w:szCs w:val="24"/>
          <w:lang w:val="en-GB"/>
        </w:rPr>
        <w:fldChar w:fldCharType="begin"/>
      </w:r>
      <w:r w:rsidRPr="00126EC0">
        <w:rPr>
          <w:rFonts w:cs="Times New Roman"/>
          <w:sz w:val="24"/>
          <w:szCs w:val="24"/>
          <w:lang w:val="en-GB"/>
        </w:rPr>
        <w:instrText xml:space="preserve"> SEQ Figure \* ARABIC </w:instrText>
      </w:r>
      <w:r w:rsidRPr="00126EC0">
        <w:rPr>
          <w:rFonts w:cs="Times New Roman"/>
          <w:sz w:val="24"/>
          <w:szCs w:val="24"/>
          <w:lang w:val="en-GB"/>
        </w:rPr>
        <w:fldChar w:fldCharType="separate"/>
      </w:r>
      <w:r w:rsidRPr="00126EC0">
        <w:rPr>
          <w:rFonts w:cs="Times New Roman"/>
          <w:noProof/>
          <w:sz w:val="24"/>
          <w:szCs w:val="24"/>
          <w:lang w:val="en-GB"/>
        </w:rPr>
        <w:t>3</w:t>
      </w:r>
      <w:r w:rsidRPr="00126EC0">
        <w:rPr>
          <w:rFonts w:cs="Times New Roman"/>
          <w:sz w:val="24"/>
          <w:szCs w:val="24"/>
          <w:lang w:val="en-GB"/>
        </w:rPr>
        <w:fldChar w:fldCharType="end"/>
      </w:r>
      <w:r w:rsidRPr="00126EC0">
        <w:rPr>
          <w:rFonts w:cs="Times New Roman"/>
          <w:sz w:val="24"/>
          <w:szCs w:val="24"/>
          <w:lang w:val="en-GB"/>
        </w:rPr>
        <w:t>: Relationship between organizational culture and stakeholder CSF</w:t>
      </w:r>
    </w:p>
    <w:p w14:paraId="0E2828B0" w14:textId="1B72488F" w:rsidR="00187DD8" w:rsidRPr="00126EC0" w:rsidRDefault="00187DD8" w:rsidP="009A52B8">
      <w:pPr>
        <w:jc w:val="center"/>
        <w:rPr>
          <w:rFonts w:cs="Times New Roman"/>
          <w:color w:val="222222"/>
          <w:szCs w:val="24"/>
          <w:shd w:val="clear" w:color="auto" w:fill="FFFFFF"/>
          <w:lang w:val="en-GB"/>
        </w:rPr>
      </w:pPr>
      <w:r w:rsidRPr="00126EC0">
        <w:rPr>
          <w:rFonts w:cs="Times New Roman"/>
          <w:szCs w:val="24"/>
          <w:lang w:val="en-GB"/>
        </w:rPr>
        <w:t>Source: (</w:t>
      </w:r>
      <w:proofErr w:type="spellStart"/>
      <w:r w:rsidRPr="00126EC0">
        <w:rPr>
          <w:rFonts w:cs="Times New Roman"/>
          <w:color w:val="222222"/>
          <w:szCs w:val="24"/>
          <w:shd w:val="clear" w:color="auto" w:fill="FFFFFF"/>
          <w:lang w:val="en-GB"/>
        </w:rPr>
        <w:t>Alhiddi</w:t>
      </w:r>
      <w:proofErr w:type="spellEnd"/>
      <w:r w:rsidRPr="00126EC0">
        <w:rPr>
          <w:rFonts w:cs="Times New Roman"/>
          <w:color w:val="222222"/>
          <w:szCs w:val="24"/>
          <w:shd w:val="clear" w:color="auto" w:fill="FFFFFF"/>
          <w:lang w:val="en-GB"/>
        </w:rPr>
        <w:t xml:space="preserve"> et al., 2019)</w:t>
      </w:r>
    </w:p>
    <w:p w14:paraId="5DE047ED" w14:textId="0C5915E3" w:rsidR="00683D46" w:rsidRPr="00126EC0" w:rsidRDefault="00683D46" w:rsidP="009A52B8">
      <w:pPr>
        <w:pStyle w:val="Heading3"/>
        <w:spacing w:line="360" w:lineRule="auto"/>
        <w:rPr>
          <w:rFonts w:cs="Times New Roman"/>
          <w:lang w:val="en-GB"/>
        </w:rPr>
      </w:pPr>
      <w:bookmarkStart w:id="8" w:name="_Toc151827142"/>
      <w:r w:rsidRPr="00126EC0">
        <w:rPr>
          <w:rFonts w:cs="Times New Roman"/>
          <w:lang w:val="en-GB"/>
        </w:rPr>
        <w:t>2.2.5 Risk Factors</w:t>
      </w:r>
      <w:bookmarkEnd w:id="8"/>
    </w:p>
    <w:p w14:paraId="16949E70" w14:textId="25CB2601" w:rsidR="00683D46" w:rsidRPr="00126EC0" w:rsidRDefault="00683D46" w:rsidP="009A52B8">
      <w:pPr>
        <w:rPr>
          <w:rFonts w:cs="Times New Roman"/>
          <w:lang w:val="en-GB"/>
        </w:rPr>
      </w:pPr>
      <w:r w:rsidRPr="00126EC0">
        <w:rPr>
          <w:rFonts w:cs="Times New Roman"/>
          <w:lang w:val="en-GB"/>
        </w:rPr>
        <w:t>Risks associated with large-scale projects must be actively managed. It is imperative to conduct a thorough risk assessment using instruments such as the Failure Mode and Effect Analysis (FMEA) as well as the Risk Matrix. The resilience of the project is enhanced through the identification of possible roadblocks, the creation of efficient mitigation strategies, and ongoing risk assessments. In order to handle uncertainties and guarantee the project's continued progress, proactive risk management techniques—such as strategic contingency planning—are essential.</w:t>
      </w:r>
    </w:p>
    <w:p w14:paraId="4CBC843C" w14:textId="4856CD02" w:rsidR="00683D46" w:rsidRPr="00126EC0" w:rsidRDefault="00683D46" w:rsidP="009A52B8">
      <w:pPr>
        <w:pStyle w:val="Heading2"/>
        <w:rPr>
          <w:rFonts w:cs="Times New Roman"/>
          <w:lang w:val="en-GB"/>
        </w:rPr>
      </w:pPr>
      <w:bookmarkStart w:id="9" w:name="_Toc151827143"/>
      <w:r w:rsidRPr="00126EC0">
        <w:rPr>
          <w:rFonts w:cs="Times New Roman"/>
          <w:lang w:val="en-GB"/>
        </w:rPr>
        <w:t>2.3 Recommendations for Improvement</w:t>
      </w:r>
      <w:bookmarkEnd w:id="9"/>
    </w:p>
    <w:p w14:paraId="345E885D" w14:textId="77777777" w:rsidR="00683D46" w:rsidRPr="00126EC0" w:rsidRDefault="00683D46" w:rsidP="009A52B8">
      <w:pPr>
        <w:rPr>
          <w:rFonts w:cs="Times New Roman"/>
          <w:lang w:val="en-GB"/>
        </w:rPr>
      </w:pPr>
      <w:r w:rsidRPr="00126EC0">
        <w:rPr>
          <w:rFonts w:cs="Times New Roman"/>
          <w:lang w:val="en-GB"/>
        </w:rPr>
        <w:t>Several suggestions are made in light of the critical evaluation of the Google Headquarters project:</w:t>
      </w:r>
    </w:p>
    <w:p w14:paraId="559B9FA5" w14:textId="4E4856A1" w:rsidR="00683D46" w:rsidRPr="00126EC0" w:rsidRDefault="00683D46" w:rsidP="009A52B8">
      <w:pPr>
        <w:pStyle w:val="ListParagraph"/>
        <w:numPr>
          <w:ilvl w:val="0"/>
          <w:numId w:val="2"/>
        </w:numPr>
        <w:rPr>
          <w:rFonts w:cs="Times New Roman"/>
          <w:lang w:val="en-GB"/>
        </w:rPr>
      </w:pPr>
      <w:r w:rsidRPr="00126EC0">
        <w:rPr>
          <w:rFonts w:cs="Times New Roman"/>
          <w:b/>
          <w:bCs/>
          <w:lang w:val="en-GB"/>
        </w:rPr>
        <w:t>Management and Oversight for Budget Compliance</w:t>
      </w:r>
      <w:r w:rsidRPr="00126EC0">
        <w:rPr>
          <w:rFonts w:cs="Times New Roman"/>
          <w:lang w:val="en-GB"/>
        </w:rPr>
        <w:t xml:space="preserve">: </w:t>
      </w:r>
    </w:p>
    <w:p w14:paraId="29A219A6" w14:textId="21FBD809" w:rsidR="00683D46" w:rsidRPr="00126EC0" w:rsidRDefault="00683D46" w:rsidP="009A52B8">
      <w:pPr>
        <w:pStyle w:val="ListParagraph"/>
        <w:numPr>
          <w:ilvl w:val="0"/>
          <w:numId w:val="3"/>
        </w:numPr>
        <w:rPr>
          <w:rFonts w:cs="Times New Roman"/>
          <w:lang w:val="en-GB"/>
        </w:rPr>
      </w:pPr>
      <w:r w:rsidRPr="00126EC0">
        <w:rPr>
          <w:rFonts w:cs="Times New Roman"/>
          <w:lang w:val="en-GB"/>
        </w:rPr>
        <w:t>Create a strong management and oversight framework to guarantee that the budget is strictly adhered to.</w:t>
      </w:r>
    </w:p>
    <w:p w14:paraId="4ABEC22E" w14:textId="29741CF3" w:rsidR="00683D46" w:rsidRPr="00126EC0" w:rsidRDefault="00683D46" w:rsidP="009A52B8">
      <w:pPr>
        <w:pStyle w:val="ListParagraph"/>
        <w:numPr>
          <w:ilvl w:val="0"/>
          <w:numId w:val="3"/>
        </w:numPr>
        <w:rPr>
          <w:rFonts w:cs="Times New Roman"/>
          <w:lang w:val="en-GB"/>
        </w:rPr>
      </w:pPr>
      <w:r w:rsidRPr="00126EC0">
        <w:rPr>
          <w:rFonts w:cs="Times New Roman"/>
          <w:lang w:val="en-GB"/>
        </w:rPr>
        <w:t>Put in place procedures for ongoing expense tracking, resource distribution, and financial analysis.</w:t>
      </w:r>
    </w:p>
    <w:p w14:paraId="69D72627" w14:textId="7DDF9FFF" w:rsidR="00683D46" w:rsidRPr="00126EC0" w:rsidRDefault="00683D46" w:rsidP="009A52B8">
      <w:pPr>
        <w:pStyle w:val="ListParagraph"/>
        <w:numPr>
          <w:ilvl w:val="0"/>
          <w:numId w:val="2"/>
        </w:numPr>
        <w:rPr>
          <w:rFonts w:cs="Times New Roman"/>
          <w:lang w:val="en-GB"/>
        </w:rPr>
      </w:pPr>
      <w:r w:rsidRPr="00126EC0">
        <w:rPr>
          <w:rFonts w:cs="Times New Roman"/>
          <w:b/>
          <w:bCs/>
          <w:lang w:val="en-GB"/>
        </w:rPr>
        <w:t>Improved Stakeholder Communication</w:t>
      </w:r>
      <w:r w:rsidRPr="00126EC0">
        <w:rPr>
          <w:rFonts w:cs="Times New Roman"/>
          <w:lang w:val="en-GB"/>
        </w:rPr>
        <w:t xml:space="preserve">: </w:t>
      </w:r>
    </w:p>
    <w:p w14:paraId="132C467D" w14:textId="38DEB992" w:rsidR="00683D46" w:rsidRPr="00126EC0" w:rsidRDefault="00683D46" w:rsidP="009A52B8">
      <w:pPr>
        <w:pStyle w:val="ListParagraph"/>
        <w:numPr>
          <w:ilvl w:val="0"/>
          <w:numId w:val="4"/>
        </w:numPr>
        <w:rPr>
          <w:rFonts w:cs="Times New Roman"/>
          <w:lang w:val="en-GB"/>
        </w:rPr>
      </w:pPr>
      <w:r w:rsidRPr="00126EC0">
        <w:rPr>
          <w:rFonts w:cs="Times New Roman"/>
          <w:lang w:val="en-GB"/>
        </w:rPr>
        <w:t>Develop the channels for interaction to make it easier for a variety of stakeholders to successfully participate.</w:t>
      </w:r>
    </w:p>
    <w:p w14:paraId="2498F2D8" w14:textId="340A14D1" w:rsidR="00683D46" w:rsidRPr="00126EC0" w:rsidRDefault="00683D46" w:rsidP="009A52B8">
      <w:pPr>
        <w:pStyle w:val="ListParagraph"/>
        <w:numPr>
          <w:ilvl w:val="0"/>
          <w:numId w:val="4"/>
        </w:numPr>
        <w:rPr>
          <w:rFonts w:cs="Times New Roman"/>
          <w:lang w:val="en-GB"/>
        </w:rPr>
      </w:pPr>
      <w:r w:rsidRPr="00126EC0">
        <w:rPr>
          <w:rFonts w:cs="Times New Roman"/>
          <w:lang w:val="en-GB"/>
        </w:rPr>
        <w:t>Create effective feedback mechanisms to quickly address concerns from stakeholders and promote goodwill.</w:t>
      </w:r>
    </w:p>
    <w:p w14:paraId="1D816EFD" w14:textId="555E1E8A" w:rsidR="00683D46" w:rsidRPr="00126EC0" w:rsidRDefault="00683D46" w:rsidP="009A52B8">
      <w:pPr>
        <w:pStyle w:val="ListParagraph"/>
        <w:numPr>
          <w:ilvl w:val="0"/>
          <w:numId w:val="2"/>
        </w:numPr>
        <w:rPr>
          <w:rFonts w:cs="Times New Roman"/>
          <w:lang w:val="en-GB"/>
        </w:rPr>
      </w:pPr>
      <w:r w:rsidRPr="00126EC0">
        <w:rPr>
          <w:rFonts w:cs="Times New Roman"/>
          <w:b/>
          <w:bCs/>
          <w:lang w:val="en-GB"/>
        </w:rPr>
        <w:t>Proactive Risk Management</w:t>
      </w:r>
      <w:r w:rsidRPr="00126EC0">
        <w:rPr>
          <w:rFonts w:cs="Times New Roman"/>
          <w:lang w:val="en-GB"/>
        </w:rPr>
        <w:t xml:space="preserve">: </w:t>
      </w:r>
    </w:p>
    <w:p w14:paraId="1AA8FC3F" w14:textId="13BEE5C5" w:rsidR="00683D46" w:rsidRPr="00126EC0" w:rsidRDefault="00683D46" w:rsidP="009A52B8">
      <w:pPr>
        <w:pStyle w:val="ListParagraph"/>
        <w:numPr>
          <w:ilvl w:val="0"/>
          <w:numId w:val="5"/>
        </w:numPr>
        <w:rPr>
          <w:rFonts w:cs="Times New Roman"/>
          <w:lang w:val="en-GB"/>
        </w:rPr>
      </w:pPr>
      <w:r w:rsidRPr="00126EC0">
        <w:rPr>
          <w:rFonts w:cs="Times New Roman"/>
          <w:lang w:val="en-GB"/>
        </w:rPr>
        <w:t>To lessen possible issues, use proactive risk management strategies.</w:t>
      </w:r>
    </w:p>
    <w:p w14:paraId="5FE1C411" w14:textId="7B016439" w:rsidR="00683D46" w:rsidRPr="00126EC0" w:rsidRDefault="00683D46" w:rsidP="009A52B8">
      <w:pPr>
        <w:pStyle w:val="ListParagraph"/>
        <w:numPr>
          <w:ilvl w:val="0"/>
          <w:numId w:val="5"/>
        </w:numPr>
        <w:rPr>
          <w:rFonts w:cs="Times New Roman"/>
          <w:lang w:val="en-GB"/>
        </w:rPr>
      </w:pPr>
      <w:r w:rsidRPr="00126EC0">
        <w:rPr>
          <w:rFonts w:cs="Times New Roman"/>
          <w:lang w:val="en-GB"/>
        </w:rPr>
        <w:t>Create strategic backup plans and carry out frequent risk analyses to improve the project's resilience.</w:t>
      </w:r>
    </w:p>
    <w:p w14:paraId="465EE1F1" w14:textId="410EC7DF" w:rsidR="00683D46" w:rsidRPr="00126EC0" w:rsidRDefault="00683D46" w:rsidP="009A52B8">
      <w:pPr>
        <w:pStyle w:val="ListParagraph"/>
        <w:numPr>
          <w:ilvl w:val="0"/>
          <w:numId w:val="2"/>
        </w:numPr>
        <w:rPr>
          <w:rFonts w:cs="Times New Roman"/>
          <w:lang w:val="en-GB"/>
        </w:rPr>
      </w:pPr>
      <w:r w:rsidRPr="00126EC0">
        <w:rPr>
          <w:rFonts w:cs="Times New Roman"/>
          <w:b/>
          <w:bCs/>
          <w:lang w:val="en-GB"/>
        </w:rPr>
        <w:t>Recurring Quality Assessments</w:t>
      </w:r>
      <w:r w:rsidRPr="00126EC0">
        <w:rPr>
          <w:rFonts w:cs="Times New Roman"/>
          <w:lang w:val="en-GB"/>
        </w:rPr>
        <w:t>:</w:t>
      </w:r>
    </w:p>
    <w:p w14:paraId="2428C60B" w14:textId="654FEDB3" w:rsidR="00683D46" w:rsidRPr="00126EC0" w:rsidRDefault="00683D46" w:rsidP="009A52B8">
      <w:pPr>
        <w:pStyle w:val="ListParagraph"/>
        <w:numPr>
          <w:ilvl w:val="0"/>
          <w:numId w:val="6"/>
        </w:numPr>
        <w:rPr>
          <w:rFonts w:cs="Times New Roman"/>
          <w:lang w:val="en-GB"/>
        </w:rPr>
      </w:pPr>
      <w:r w:rsidRPr="00126EC0">
        <w:rPr>
          <w:rFonts w:cs="Times New Roman"/>
          <w:lang w:val="en-GB"/>
        </w:rPr>
        <w:t xml:space="preserve">To uphold standards and goals, conduct recurrent quality assessments at each project stage. </w:t>
      </w:r>
    </w:p>
    <w:p w14:paraId="25BBE6E5" w14:textId="1C2E4E62" w:rsidR="00683D46" w:rsidRPr="00126EC0" w:rsidRDefault="00683D46" w:rsidP="009A52B8">
      <w:pPr>
        <w:pStyle w:val="ListParagraph"/>
        <w:numPr>
          <w:ilvl w:val="0"/>
          <w:numId w:val="6"/>
        </w:numPr>
        <w:rPr>
          <w:rFonts w:cs="Times New Roman"/>
          <w:lang w:val="en-GB"/>
        </w:rPr>
      </w:pPr>
      <w:r w:rsidRPr="00126EC0">
        <w:rPr>
          <w:rFonts w:cs="Times New Roman"/>
          <w:lang w:val="en-GB"/>
        </w:rPr>
        <w:t>Make sure that the materials, construction procedures, and finished products always meet or surpass industry standards.</w:t>
      </w:r>
    </w:p>
    <w:p w14:paraId="76E7F7BE" w14:textId="1662F4B5" w:rsidR="00683D46" w:rsidRPr="00126EC0" w:rsidRDefault="00683D46" w:rsidP="009A52B8">
      <w:pPr>
        <w:rPr>
          <w:rFonts w:cs="Times New Roman"/>
          <w:color w:val="222222"/>
          <w:szCs w:val="24"/>
          <w:shd w:val="clear" w:color="auto" w:fill="FFFFFF"/>
          <w:lang w:val="en-GB"/>
        </w:rPr>
      </w:pPr>
      <w:r w:rsidRPr="00126EC0">
        <w:rPr>
          <w:rFonts w:cs="Times New Roman"/>
          <w:lang w:val="en-GB"/>
        </w:rPr>
        <w:t>Google can greatly increase the project's chances of success by implementing these suggestions, which will cement the new King's Cross headquarters just like a landmark and an example of successful project management</w:t>
      </w:r>
      <w:r w:rsidR="00187DD8" w:rsidRPr="00126EC0">
        <w:rPr>
          <w:rFonts w:cs="Times New Roman"/>
          <w:lang w:val="en-GB"/>
        </w:rPr>
        <w:t xml:space="preserve"> </w:t>
      </w:r>
      <w:r w:rsidR="00187DD8" w:rsidRPr="00126EC0">
        <w:rPr>
          <w:rFonts w:cs="Times New Roman"/>
          <w:szCs w:val="24"/>
          <w:lang w:val="en-GB"/>
        </w:rPr>
        <w:t>(</w:t>
      </w:r>
      <w:r w:rsidR="00187DD8" w:rsidRPr="00126EC0">
        <w:rPr>
          <w:rFonts w:cs="Times New Roman"/>
          <w:color w:val="222222"/>
          <w:szCs w:val="24"/>
          <w:shd w:val="clear" w:color="auto" w:fill="FFFFFF"/>
          <w:lang w:val="en-GB"/>
        </w:rPr>
        <w:t>Moradi et al., 2020)</w:t>
      </w:r>
      <w:r w:rsidRPr="00126EC0">
        <w:rPr>
          <w:rFonts w:cs="Times New Roman"/>
          <w:lang w:val="en-GB"/>
        </w:rPr>
        <w:t>.</w:t>
      </w:r>
    </w:p>
    <w:p w14:paraId="799C54DC" w14:textId="6B019E8C" w:rsidR="00683D46" w:rsidRPr="00126EC0" w:rsidRDefault="00683D46" w:rsidP="009A52B8">
      <w:pPr>
        <w:pStyle w:val="Heading1"/>
        <w:spacing w:line="360" w:lineRule="auto"/>
        <w:rPr>
          <w:rFonts w:cs="Times New Roman"/>
          <w:lang w:val="en-GB"/>
        </w:rPr>
      </w:pPr>
      <w:bookmarkStart w:id="10" w:name="_Toc151827144"/>
      <w:r w:rsidRPr="00126EC0">
        <w:rPr>
          <w:rFonts w:cs="Times New Roman"/>
          <w:lang w:val="en-GB"/>
        </w:rPr>
        <w:t>3. Success or Failure for the Future IT Sector of the UK</w:t>
      </w:r>
      <w:bookmarkEnd w:id="10"/>
    </w:p>
    <w:p w14:paraId="5D7AFAAD" w14:textId="37E57E8E" w:rsidR="00683D46" w:rsidRPr="00126EC0" w:rsidRDefault="00683D46" w:rsidP="009A52B8">
      <w:pPr>
        <w:rPr>
          <w:rFonts w:cs="Times New Roman"/>
          <w:lang w:val="en-GB"/>
        </w:rPr>
      </w:pPr>
      <w:r w:rsidRPr="00126EC0">
        <w:rPr>
          <w:rFonts w:cs="Times New Roman"/>
          <w:lang w:val="en-GB"/>
        </w:rPr>
        <w:t xml:space="preserve">The Google Headquarters project in King's Cross, in London, is a huge project that will have a significant impact on the UK's IT industry going forward. </w:t>
      </w:r>
      <w:r w:rsidR="00126EC0" w:rsidRPr="00126EC0">
        <w:rPr>
          <w:rFonts w:cs="Times New Roman"/>
          <w:lang w:val="en-GB"/>
        </w:rPr>
        <w:t>Analysing</w:t>
      </w:r>
      <w:r w:rsidRPr="00126EC0">
        <w:rPr>
          <w:rFonts w:cs="Times New Roman"/>
          <w:lang w:val="en-GB"/>
        </w:rPr>
        <w:t xml:space="preserve"> its success or failure requires taking into account how it will affect innovation, economic growth, and the state of the IT industry as a whole.</w:t>
      </w:r>
    </w:p>
    <w:p w14:paraId="32C1B08C" w14:textId="77777777" w:rsidR="00187DD8" w:rsidRPr="00126EC0" w:rsidRDefault="00187DD8" w:rsidP="009A52B8">
      <w:pPr>
        <w:keepNext/>
        <w:jc w:val="center"/>
        <w:rPr>
          <w:rFonts w:cs="Times New Roman"/>
          <w:szCs w:val="24"/>
          <w:lang w:val="en-GB"/>
        </w:rPr>
      </w:pPr>
      <w:r w:rsidRPr="00126EC0">
        <w:rPr>
          <w:rFonts w:cs="Times New Roman"/>
          <w:noProof/>
          <w:szCs w:val="24"/>
          <w:lang w:val="en-GB"/>
        </w:rPr>
        <w:drawing>
          <wp:inline distT="0" distB="0" distL="0" distR="0" wp14:anchorId="363C0A03" wp14:editId="3858E8A3">
            <wp:extent cx="2638793" cy="1629002"/>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38793" cy="1629002"/>
                    </a:xfrm>
                    <a:prstGeom prst="rect">
                      <a:avLst/>
                    </a:prstGeom>
                  </pic:spPr>
                </pic:pic>
              </a:graphicData>
            </a:graphic>
          </wp:inline>
        </w:drawing>
      </w:r>
    </w:p>
    <w:p w14:paraId="2670A556" w14:textId="20FEE18D" w:rsidR="00187DD8" w:rsidRPr="00126EC0" w:rsidRDefault="00187DD8" w:rsidP="009A52B8">
      <w:pPr>
        <w:pStyle w:val="Caption"/>
        <w:jc w:val="center"/>
        <w:rPr>
          <w:rFonts w:cs="Times New Roman"/>
          <w:sz w:val="24"/>
          <w:szCs w:val="24"/>
          <w:lang w:val="en-GB"/>
        </w:rPr>
      </w:pPr>
      <w:r w:rsidRPr="00126EC0">
        <w:rPr>
          <w:rFonts w:cs="Times New Roman"/>
          <w:sz w:val="24"/>
          <w:szCs w:val="24"/>
          <w:lang w:val="en-GB"/>
        </w:rPr>
        <w:t xml:space="preserve">Figure </w:t>
      </w:r>
      <w:r w:rsidRPr="00126EC0">
        <w:rPr>
          <w:rFonts w:cs="Times New Roman"/>
          <w:sz w:val="24"/>
          <w:szCs w:val="24"/>
          <w:lang w:val="en-GB"/>
        </w:rPr>
        <w:fldChar w:fldCharType="begin"/>
      </w:r>
      <w:r w:rsidRPr="00126EC0">
        <w:rPr>
          <w:rFonts w:cs="Times New Roman"/>
          <w:sz w:val="24"/>
          <w:szCs w:val="24"/>
          <w:lang w:val="en-GB"/>
        </w:rPr>
        <w:instrText xml:space="preserve"> SEQ Figure \* ARABIC </w:instrText>
      </w:r>
      <w:r w:rsidRPr="00126EC0">
        <w:rPr>
          <w:rFonts w:cs="Times New Roman"/>
          <w:sz w:val="24"/>
          <w:szCs w:val="24"/>
          <w:lang w:val="en-GB"/>
        </w:rPr>
        <w:fldChar w:fldCharType="separate"/>
      </w:r>
      <w:r w:rsidRPr="00126EC0">
        <w:rPr>
          <w:rFonts w:cs="Times New Roman"/>
          <w:noProof/>
          <w:sz w:val="24"/>
          <w:szCs w:val="24"/>
          <w:lang w:val="en-GB"/>
        </w:rPr>
        <w:t>4</w:t>
      </w:r>
      <w:r w:rsidRPr="00126EC0">
        <w:rPr>
          <w:rFonts w:cs="Times New Roman"/>
          <w:sz w:val="24"/>
          <w:szCs w:val="24"/>
          <w:lang w:val="en-GB"/>
        </w:rPr>
        <w:fldChar w:fldCharType="end"/>
      </w:r>
      <w:r w:rsidRPr="00126EC0">
        <w:rPr>
          <w:rFonts w:cs="Times New Roman"/>
          <w:sz w:val="24"/>
          <w:szCs w:val="24"/>
          <w:lang w:val="en-GB"/>
        </w:rPr>
        <w:t>: Core elements of the successful project management</w:t>
      </w:r>
    </w:p>
    <w:p w14:paraId="3BDEC45E" w14:textId="0A56503F" w:rsidR="00187DD8" w:rsidRPr="00126EC0" w:rsidRDefault="00187DD8" w:rsidP="009A52B8">
      <w:pPr>
        <w:jc w:val="center"/>
        <w:rPr>
          <w:rFonts w:cs="Times New Roman"/>
          <w:szCs w:val="24"/>
          <w:shd w:val="clear" w:color="auto" w:fill="FFFFFF"/>
          <w:lang w:val="en-GB"/>
        </w:rPr>
      </w:pPr>
      <w:r w:rsidRPr="00126EC0">
        <w:rPr>
          <w:rFonts w:cs="Times New Roman"/>
          <w:szCs w:val="24"/>
          <w:lang w:val="en-GB"/>
        </w:rPr>
        <w:t>Source: (</w:t>
      </w:r>
      <w:proofErr w:type="spellStart"/>
      <w:r w:rsidRPr="00126EC0">
        <w:rPr>
          <w:rFonts w:cs="Times New Roman"/>
          <w:szCs w:val="24"/>
          <w:shd w:val="clear" w:color="auto" w:fill="FFFFFF"/>
          <w:lang w:val="en-GB"/>
        </w:rPr>
        <w:t>Alhiddi</w:t>
      </w:r>
      <w:proofErr w:type="spellEnd"/>
      <w:r w:rsidRPr="00126EC0">
        <w:rPr>
          <w:rFonts w:cs="Times New Roman"/>
          <w:szCs w:val="24"/>
          <w:shd w:val="clear" w:color="auto" w:fill="FFFFFF"/>
          <w:lang w:val="en-GB"/>
        </w:rPr>
        <w:t xml:space="preserve"> et al., 2019)</w:t>
      </w:r>
    </w:p>
    <w:p w14:paraId="732044A2" w14:textId="465557B5" w:rsidR="009123ED" w:rsidRPr="00126EC0" w:rsidRDefault="00AD1D87" w:rsidP="009A52B8">
      <w:pPr>
        <w:pStyle w:val="Heading2"/>
        <w:rPr>
          <w:rFonts w:cs="Times New Roman"/>
          <w:lang w:val="en-GB"/>
        </w:rPr>
      </w:pPr>
      <w:bookmarkStart w:id="11" w:name="_Toc151827145"/>
      <w:r w:rsidRPr="00126EC0">
        <w:rPr>
          <w:rFonts w:cs="Times New Roman"/>
          <w:lang w:val="en-GB"/>
        </w:rPr>
        <w:t xml:space="preserve">3.1 </w:t>
      </w:r>
      <w:r w:rsidR="009123ED" w:rsidRPr="00126EC0">
        <w:rPr>
          <w:rFonts w:cs="Times New Roman"/>
          <w:lang w:val="en-GB"/>
        </w:rPr>
        <w:t>Project Impact on Economic Growth</w:t>
      </w:r>
      <w:bookmarkEnd w:id="11"/>
    </w:p>
    <w:p w14:paraId="29EC8E6A" w14:textId="1FC5CDE0" w:rsidR="009123ED" w:rsidRPr="00126EC0" w:rsidRDefault="009123ED" w:rsidP="009A52B8">
      <w:pPr>
        <w:rPr>
          <w:rFonts w:cs="Times New Roman"/>
          <w:b/>
          <w:bCs/>
          <w:lang w:val="en-GB"/>
        </w:rPr>
      </w:pPr>
      <w:r w:rsidRPr="00126EC0">
        <w:rPr>
          <w:rFonts w:cs="Times New Roman"/>
          <w:b/>
          <w:bCs/>
          <w:lang w:val="en-GB"/>
        </w:rPr>
        <w:t>The Economic Catalyst</w:t>
      </w:r>
    </w:p>
    <w:p w14:paraId="51EFA0C7" w14:textId="170DDAAE" w:rsidR="00683D46" w:rsidRPr="00126EC0" w:rsidRDefault="00683D46" w:rsidP="009A52B8">
      <w:pPr>
        <w:rPr>
          <w:rFonts w:cs="Times New Roman"/>
          <w:color w:val="222222"/>
          <w:szCs w:val="24"/>
          <w:shd w:val="clear" w:color="auto" w:fill="FFFFFF"/>
          <w:lang w:val="en-GB"/>
        </w:rPr>
      </w:pPr>
      <w:r w:rsidRPr="00126EC0">
        <w:rPr>
          <w:rFonts w:cs="Times New Roman"/>
          <w:lang w:val="en-GB"/>
        </w:rPr>
        <w:t>There is a chance that the Google Headquarters project will be a major economic driver. With a one billion pound</w:t>
      </w:r>
      <w:r w:rsidR="009123ED" w:rsidRPr="00126EC0">
        <w:rPr>
          <w:rFonts w:cs="Times New Roman"/>
          <w:lang w:val="en-GB"/>
        </w:rPr>
        <w:t xml:space="preserve">s </w:t>
      </w:r>
      <w:r w:rsidRPr="00126EC0">
        <w:rPr>
          <w:rFonts w:cs="Times New Roman"/>
          <w:lang w:val="en-GB"/>
        </w:rPr>
        <w:t>budget and a 60,400 square meter facility, the project's sheer size suggests a significant financial outlay</w:t>
      </w:r>
      <w:r w:rsidR="00187DD8" w:rsidRPr="00126EC0">
        <w:rPr>
          <w:rFonts w:cs="Times New Roman"/>
          <w:lang w:val="en-GB"/>
        </w:rPr>
        <w:t xml:space="preserve"> </w:t>
      </w:r>
      <w:r w:rsidR="00187DD8" w:rsidRPr="00126EC0">
        <w:rPr>
          <w:rFonts w:cs="Times New Roman"/>
          <w:color w:val="222222"/>
          <w:szCs w:val="24"/>
          <w:shd w:val="clear" w:color="auto" w:fill="FFFFFF"/>
          <w:lang w:val="en-GB"/>
        </w:rPr>
        <w:t>(Owusu et al., 2019)</w:t>
      </w:r>
      <w:r w:rsidRPr="00126EC0">
        <w:rPr>
          <w:rFonts w:cs="Times New Roman"/>
          <w:lang w:val="en-GB"/>
        </w:rPr>
        <w:t>. This capital infusion into the building industry boosts GDP, generates employment, and supports the expansion of associated industries.</w:t>
      </w:r>
    </w:p>
    <w:p w14:paraId="081C38BA" w14:textId="77777777" w:rsidR="009123ED" w:rsidRPr="00126EC0" w:rsidRDefault="009123ED" w:rsidP="009A52B8">
      <w:pPr>
        <w:rPr>
          <w:rFonts w:cs="Times New Roman"/>
          <w:b/>
          <w:bCs/>
          <w:lang w:val="en-GB"/>
        </w:rPr>
      </w:pPr>
      <w:r w:rsidRPr="00126EC0">
        <w:rPr>
          <w:rFonts w:cs="Times New Roman"/>
          <w:b/>
          <w:bCs/>
          <w:lang w:val="en-GB"/>
        </w:rPr>
        <w:t>Local and National Economic Growth</w:t>
      </w:r>
    </w:p>
    <w:p w14:paraId="19F6578E" w14:textId="012BD5C7" w:rsidR="00683D46" w:rsidRPr="00126EC0" w:rsidRDefault="00683D46" w:rsidP="009A52B8">
      <w:pPr>
        <w:rPr>
          <w:rFonts w:cs="Times New Roman"/>
          <w:lang w:val="en-GB"/>
        </w:rPr>
      </w:pPr>
      <w:r w:rsidRPr="00126EC0">
        <w:rPr>
          <w:rFonts w:cs="Times New Roman"/>
          <w:lang w:val="en-GB"/>
        </w:rPr>
        <w:t>The national economy benefits from the building of Google's new headquarters in addition to the local economy in the King's Cross area. The project's successful completion might add to the King's Cross area's overall economic growth, which would be in line with the larger goals of the UK's developing knowledge-based economy.</w:t>
      </w:r>
    </w:p>
    <w:p w14:paraId="73E0B372" w14:textId="6808CFEE" w:rsidR="009123ED" w:rsidRPr="00126EC0" w:rsidRDefault="00AD1D87" w:rsidP="009A52B8">
      <w:pPr>
        <w:pStyle w:val="Heading2"/>
        <w:rPr>
          <w:rFonts w:cs="Times New Roman"/>
          <w:lang w:val="en-GB"/>
        </w:rPr>
      </w:pPr>
      <w:bookmarkStart w:id="12" w:name="_Toc151827146"/>
      <w:r w:rsidRPr="00126EC0">
        <w:rPr>
          <w:rFonts w:cs="Times New Roman"/>
          <w:lang w:val="en-GB"/>
        </w:rPr>
        <w:t xml:space="preserve">3.2 </w:t>
      </w:r>
      <w:r w:rsidR="009123ED" w:rsidRPr="00126EC0">
        <w:rPr>
          <w:rFonts w:cs="Times New Roman"/>
          <w:lang w:val="en-GB"/>
        </w:rPr>
        <w:t>Project Impact on Innovation</w:t>
      </w:r>
      <w:bookmarkEnd w:id="12"/>
    </w:p>
    <w:p w14:paraId="0E510A56" w14:textId="77777777" w:rsidR="009123ED" w:rsidRPr="00126EC0" w:rsidRDefault="009123ED" w:rsidP="009A52B8">
      <w:pPr>
        <w:rPr>
          <w:rFonts w:cs="Times New Roman"/>
          <w:b/>
          <w:bCs/>
          <w:lang w:val="en-GB"/>
        </w:rPr>
      </w:pPr>
      <w:r w:rsidRPr="00126EC0">
        <w:rPr>
          <w:rFonts w:cs="Times New Roman"/>
          <w:b/>
          <w:bCs/>
          <w:lang w:val="en-GB"/>
        </w:rPr>
        <w:t>Technological Advancement</w:t>
      </w:r>
    </w:p>
    <w:p w14:paraId="1A89A905" w14:textId="56206A6D" w:rsidR="00683D46" w:rsidRPr="00126EC0" w:rsidRDefault="00683D46" w:rsidP="009A52B8">
      <w:pPr>
        <w:rPr>
          <w:rFonts w:cs="Times New Roman"/>
          <w:color w:val="222222"/>
          <w:szCs w:val="24"/>
          <w:shd w:val="clear" w:color="auto" w:fill="FFFFFF"/>
          <w:lang w:val="en-GB"/>
        </w:rPr>
      </w:pPr>
      <w:r w:rsidRPr="00126EC0">
        <w:rPr>
          <w:rFonts w:cs="Times New Roman"/>
          <w:lang w:val="en-GB"/>
        </w:rPr>
        <w:t>Google, a major player in technology, is probably going to incorporate state-of-the-art design and technology into its new headquarters</w:t>
      </w:r>
      <w:r w:rsidR="00187DD8" w:rsidRPr="00126EC0">
        <w:rPr>
          <w:rFonts w:cs="Times New Roman"/>
          <w:lang w:val="en-GB"/>
        </w:rPr>
        <w:t xml:space="preserve"> </w:t>
      </w:r>
      <w:r w:rsidR="00187DD8" w:rsidRPr="00126EC0">
        <w:rPr>
          <w:rFonts w:cs="Times New Roman"/>
          <w:color w:val="222222"/>
          <w:szCs w:val="24"/>
          <w:shd w:val="clear" w:color="auto" w:fill="FFFFFF"/>
          <w:lang w:val="en-GB"/>
        </w:rPr>
        <w:t>(Owusu et al., 2019)</w:t>
      </w:r>
      <w:r w:rsidRPr="00126EC0">
        <w:rPr>
          <w:rFonts w:cs="Times New Roman"/>
          <w:lang w:val="en-GB"/>
        </w:rPr>
        <w:t>. Thus, the project's success would represent an effective incorporation of innovation into real estate and construction, showcasing developments in smart infrastructure, sustainability, and building technologies.</w:t>
      </w:r>
    </w:p>
    <w:p w14:paraId="37B450E5" w14:textId="77777777" w:rsidR="009123ED" w:rsidRPr="00126EC0" w:rsidRDefault="009123ED" w:rsidP="009A52B8">
      <w:pPr>
        <w:rPr>
          <w:rFonts w:cs="Times New Roman"/>
          <w:b/>
          <w:bCs/>
          <w:lang w:val="en-GB"/>
        </w:rPr>
      </w:pPr>
      <w:r w:rsidRPr="00126EC0">
        <w:rPr>
          <w:rFonts w:cs="Times New Roman"/>
          <w:b/>
          <w:bCs/>
          <w:lang w:val="en-GB"/>
        </w:rPr>
        <w:t>Knowledge Quarter Advancement</w:t>
      </w:r>
    </w:p>
    <w:p w14:paraId="382C3E12" w14:textId="56DEFD77" w:rsidR="00683D46" w:rsidRPr="00126EC0" w:rsidRDefault="00683D46" w:rsidP="009A52B8">
      <w:pPr>
        <w:rPr>
          <w:rFonts w:cs="Times New Roman"/>
          <w:lang w:val="en-GB"/>
        </w:rPr>
      </w:pPr>
      <w:r w:rsidRPr="00126EC0">
        <w:rPr>
          <w:rFonts w:cs="Times New Roman"/>
          <w:lang w:val="en-GB"/>
        </w:rPr>
        <w:t xml:space="preserve">Situated in the Knowledge Quarter, the project has the potential to enhance the United Kingdom's standing as a </w:t>
      </w:r>
      <w:r w:rsidR="00126EC0" w:rsidRPr="00126EC0">
        <w:rPr>
          <w:rFonts w:cs="Times New Roman"/>
          <w:lang w:val="en-GB"/>
        </w:rPr>
        <w:t>centre</w:t>
      </w:r>
      <w:r w:rsidRPr="00126EC0">
        <w:rPr>
          <w:rFonts w:cs="Times New Roman"/>
          <w:lang w:val="en-GB"/>
        </w:rPr>
        <w:t xml:space="preserve"> for knowledge-intensive industries. The potential synergistic effect of introducing Google's creative atmosphere into the King's Cross space could facilitate communication and information exchange, thereby benefiting the IT sector as a whole.</w:t>
      </w:r>
    </w:p>
    <w:p w14:paraId="0DFCA42E" w14:textId="58B4A1E1" w:rsidR="009123ED" w:rsidRPr="00126EC0" w:rsidRDefault="009123ED" w:rsidP="009A52B8">
      <w:pPr>
        <w:pStyle w:val="Heading1"/>
        <w:numPr>
          <w:ilvl w:val="1"/>
          <w:numId w:val="11"/>
        </w:numPr>
        <w:spacing w:line="360" w:lineRule="auto"/>
        <w:rPr>
          <w:rFonts w:cs="Times New Roman"/>
          <w:lang w:val="en-GB"/>
        </w:rPr>
      </w:pPr>
      <w:bookmarkStart w:id="13" w:name="_Toc151827147"/>
      <w:r w:rsidRPr="00126EC0">
        <w:rPr>
          <w:rFonts w:cs="Times New Roman"/>
          <w:lang w:val="en-GB"/>
        </w:rPr>
        <w:t>Project Impact on the IT Sector</w:t>
      </w:r>
      <w:bookmarkEnd w:id="13"/>
    </w:p>
    <w:p w14:paraId="303337CD" w14:textId="77777777" w:rsidR="009123ED" w:rsidRPr="00126EC0" w:rsidRDefault="009123ED" w:rsidP="009A52B8">
      <w:pPr>
        <w:rPr>
          <w:rFonts w:cs="Times New Roman"/>
          <w:b/>
          <w:bCs/>
          <w:lang w:val="en-GB"/>
        </w:rPr>
      </w:pPr>
      <w:r w:rsidRPr="00126EC0">
        <w:rPr>
          <w:rFonts w:cs="Times New Roman"/>
          <w:b/>
          <w:bCs/>
          <w:lang w:val="en-GB"/>
        </w:rPr>
        <w:t>Job Creation and Talent Attraction</w:t>
      </w:r>
    </w:p>
    <w:p w14:paraId="13045F26" w14:textId="77777777" w:rsidR="00683D46" w:rsidRPr="00126EC0" w:rsidRDefault="00683D46" w:rsidP="009A52B8">
      <w:pPr>
        <w:rPr>
          <w:rFonts w:cs="Times New Roman"/>
          <w:lang w:val="en-GB"/>
        </w:rPr>
      </w:pPr>
      <w:r w:rsidRPr="00126EC0">
        <w:rPr>
          <w:rFonts w:cs="Times New Roman"/>
          <w:lang w:val="en-GB"/>
        </w:rPr>
        <w:t>The success of the Google Headquarters initiative has resulted in the creation of jobs in the company's IT department as well as in construction. Furthermore, the construction of a cutting-edge facility has the potential to draw in top talent and promote the UK as a desirable location for IT professionals. This inflow of highly qualified laborers may benefit the IT industry as a whole.</w:t>
      </w:r>
    </w:p>
    <w:p w14:paraId="5F09D1AE" w14:textId="77777777" w:rsidR="009123ED" w:rsidRPr="00126EC0" w:rsidRDefault="009123ED" w:rsidP="009A52B8">
      <w:pPr>
        <w:rPr>
          <w:rFonts w:cs="Times New Roman"/>
          <w:b/>
          <w:bCs/>
          <w:lang w:val="en-GB"/>
        </w:rPr>
      </w:pPr>
      <w:r w:rsidRPr="00126EC0">
        <w:rPr>
          <w:rFonts w:cs="Times New Roman"/>
          <w:b/>
          <w:bCs/>
          <w:lang w:val="en-GB"/>
        </w:rPr>
        <w:t>Strengthening the IT Ecosystem</w:t>
      </w:r>
    </w:p>
    <w:p w14:paraId="7CFD1A1D" w14:textId="360AFBAE" w:rsidR="00683D46" w:rsidRPr="00126EC0" w:rsidRDefault="00683D46" w:rsidP="009A52B8">
      <w:pPr>
        <w:rPr>
          <w:rFonts w:cs="Times New Roman"/>
          <w:lang w:val="en-GB"/>
        </w:rPr>
      </w:pPr>
      <w:r w:rsidRPr="00126EC0">
        <w:rPr>
          <w:rFonts w:cs="Times New Roman"/>
          <w:lang w:val="en-GB"/>
        </w:rPr>
        <w:t>Adopting Agile and PRINCE2 components and adhering to project management principles as well as methodologies successfully shows a dedication to effective control, adaptability, and stakeholder involvement. If these guidelines are successfully followed, they can serve as a model for future IT projects, enhancing the UK's ecosystem for IT project management as a whole.</w:t>
      </w:r>
    </w:p>
    <w:p w14:paraId="19A1F924" w14:textId="28F52E96" w:rsidR="009123ED" w:rsidRPr="00126EC0" w:rsidRDefault="00114144" w:rsidP="009A52B8">
      <w:pPr>
        <w:pStyle w:val="Heading2"/>
        <w:rPr>
          <w:rFonts w:cs="Times New Roman"/>
          <w:lang w:val="en-GB"/>
        </w:rPr>
      </w:pPr>
      <w:bookmarkStart w:id="14" w:name="_Toc151827148"/>
      <w:r w:rsidRPr="00126EC0">
        <w:rPr>
          <w:rFonts w:cs="Times New Roman"/>
          <w:lang w:val="en-GB"/>
        </w:rPr>
        <w:t>3.4</w:t>
      </w:r>
      <w:r w:rsidR="00AD1D87" w:rsidRPr="00126EC0">
        <w:rPr>
          <w:rFonts w:cs="Times New Roman"/>
          <w:lang w:val="en-GB"/>
        </w:rPr>
        <w:t xml:space="preserve"> </w:t>
      </w:r>
      <w:r w:rsidR="009123ED" w:rsidRPr="00126EC0">
        <w:rPr>
          <w:rFonts w:cs="Times New Roman"/>
          <w:lang w:val="en-GB"/>
        </w:rPr>
        <w:t>Potential Long-Term Benefits and Drawbacks</w:t>
      </w:r>
      <w:bookmarkEnd w:id="14"/>
    </w:p>
    <w:p w14:paraId="75DFA4C7" w14:textId="77777777" w:rsidR="009123ED" w:rsidRPr="00126EC0" w:rsidRDefault="009123ED" w:rsidP="009A52B8">
      <w:pPr>
        <w:rPr>
          <w:rFonts w:cs="Times New Roman"/>
          <w:b/>
          <w:bCs/>
          <w:lang w:val="en-GB"/>
        </w:rPr>
      </w:pPr>
      <w:r w:rsidRPr="00126EC0">
        <w:rPr>
          <w:rFonts w:cs="Times New Roman"/>
          <w:b/>
          <w:bCs/>
          <w:lang w:val="en-GB"/>
        </w:rPr>
        <w:t>Long-Term Benefits</w:t>
      </w:r>
    </w:p>
    <w:p w14:paraId="5866B1A7" w14:textId="77777777" w:rsidR="00683D46" w:rsidRPr="00126EC0" w:rsidRDefault="00683D46" w:rsidP="009A52B8">
      <w:pPr>
        <w:rPr>
          <w:rFonts w:cs="Times New Roman"/>
          <w:lang w:val="en-GB"/>
        </w:rPr>
      </w:pPr>
      <w:r w:rsidRPr="00126EC0">
        <w:rPr>
          <w:rFonts w:cs="Times New Roman"/>
          <w:lang w:val="en-GB"/>
        </w:rPr>
        <w:t xml:space="preserve">Should the project be successful, the IT industry may reap long-term advantages. Building a top-notch headquarters can be seen as a representation of the UK's dedication to technological advancement, which could draw in more funding and create an atmosphere that is </w:t>
      </w:r>
      <w:proofErr w:type="spellStart"/>
      <w:r w:rsidRPr="00126EC0">
        <w:rPr>
          <w:rFonts w:cs="Times New Roman"/>
          <w:lang w:val="en-GB"/>
        </w:rPr>
        <w:t>favorable</w:t>
      </w:r>
      <w:proofErr w:type="spellEnd"/>
      <w:r w:rsidRPr="00126EC0">
        <w:rPr>
          <w:rFonts w:cs="Times New Roman"/>
          <w:lang w:val="en-GB"/>
        </w:rPr>
        <w:t xml:space="preserve"> for IT firms.</w:t>
      </w:r>
    </w:p>
    <w:p w14:paraId="0F91EAFF" w14:textId="77777777" w:rsidR="009123ED" w:rsidRPr="00126EC0" w:rsidRDefault="009123ED" w:rsidP="009A52B8">
      <w:pPr>
        <w:rPr>
          <w:rFonts w:cs="Times New Roman"/>
          <w:b/>
          <w:bCs/>
          <w:lang w:val="en-GB"/>
        </w:rPr>
      </w:pPr>
      <w:r w:rsidRPr="00126EC0">
        <w:rPr>
          <w:rFonts w:cs="Times New Roman"/>
          <w:b/>
          <w:bCs/>
          <w:lang w:val="en-GB"/>
        </w:rPr>
        <w:t>Long-Term Drawbacks</w:t>
      </w:r>
    </w:p>
    <w:p w14:paraId="76BA39A4" w14:textId="77777777" w:rsidR="00683D46" w:rsidRPr="00126EC0" w:rsidRDefault="00683D46" w:rsidP="009A52B8">
      <w:pPr>
        <w:rPr>
          <w:rFonts w:cs="Times New Roman"/>
          <w:lang w:val="en-GB"/>
        </w:rPr>
      </w:pPr>
      <w:r w:rsidRPr="00126EC0">
        <w:rPr>
          <w:rFonts w:cs="Times New Roman"/>
          <w:lang w:val="en-GB"/>
        </w:rPr>
        <w:t>On the other hand, poor project management, particularly in areas like risk management, stakeholder involvement, and budget compliance, can have long-term effects. There is a chance that delays, cost overruns, or subpar work will damage the project's image and cast doubt on the UK's capacity to carry out major IT infrastructure projects.</w:t>
      </w:r>
    </w:p>
    <w:p w14:paraId="5E662484" w14:textId="5981C3E5" w:rsidR="00683D46" w:rsidRPr="00126EC0" w:rsidRDefault="00683D46" w:rsidP="009A52B8">
      <w:pPr>
        <w:rPr>
          <w:rFonts w:cs="Times New Roman"/>
          <w:lang w:val="en-GB"/>
        </w:rPr>
      </w:pPr>
      <w:r w:rsidRPr="00126EC0">
        <w:rPr>
          <w:rFonts w:cs="Times New Roman"/>
          <w:lang w:val="en-GB"/>
        </w:rPr>
        <w:t>With a substantial financial investment and the potential to create jobs, the Google Headquarters task in King's Cross, London, is set to be successful. If handled well, It might support innovation, spur economic expansion, and bolster the IT industry. However, poor project management could have long-term effects and harm the UK's standing as a leader in carrying out significant IT projects.</w:t>
      </w:r>
    </w:p>
    <w:p w14:paraId="646F35E0" w14:textId="7DEB3388" w:rsidR="009123ED" w:rsidRPr="00126EC0" w:rsidRDefault="00114144" w:rsidP="009A52B8">
      <w:pPr>
        <w:pStyle w:val="Heading1"/>
        <w:spacing w:line="360" w:lineRule="auto"/>
        <w:rPr>
          <w:rFonts w:cs="Times New Roman"/>
          <w:lang w:val="en-GB"/>
        </w:rPr>
      </w:pPr>
      <w:bookmarkStart w:id="15" w:name="_Toc151827149"/>
      <w:r w:rsidRPr="00126EC0">
        <w:rPr>
          <w:rFonts w:cs="Times New Roman"/>
          <w:lang w:val="en-GB"/>
        </w:rPr>
        <w:t xml:space="preserve">4 </w:t>
      </w:r>
      <w:r w:rsidR="009123ED" w:rsidRPr="00126EC0">
        <w:rPr>
          <w:rFonts w:cs="Times New Roman"/>
          <w:lang w:val="en-GB"/>
        </w:rPr>
        <w:t>Lessons Learned from the Google Headquarters Project</w:t>
      </w:r>
      <w:bookmarkEnd w:id="15"/>
    </w:p>
    <w:p w14:paraId="1972C16C" w14:textId="493ADE4E" w:rsidR="009123ED" w:rsidRPr="00126EC0" w:rsidRDefault="009123ED" w:rsidP="009A52B8">
      <w:pPr>
        <w:rPr>
          <w:rFonts w:cs="Times New Roman"/>
          <w:b/>
          <w:bCs/>
          <w:lang w:val="en-GB"/>
        </w:rPr>
      </w:pPr>
      <w:r w:rsidRPr="00126EC0">
        <w:rPr>
          <w:rFonts w:cs="Times New Roman"/>
          <w:b/>
          <w:bCs/>
          <w:lang w:val="en-GB"/>
        </w:rPr>
        <w:t>Effective Project Management Principles, Methodologies, and Tools</w:t>
      </w:r>
    </w:p>
    <w:p w14:paraId="67F00835" w14:textId="5C579D56" w:rsidR="00B43CAB" w:rsidRPr="00126EC0" w:rsidRDefault="00B43CAB" w:rsidP="009A52B8">
      <w:pPr>
        <w:rPr>
          <w:rFonts w:cs="Times New Roman"/>
          <w:color w:val="222222"/>
          <w:szCs w:val="24"/>
          <w:shd w:val="clear" w:color="auto" w:fill="FFFFFF"/>
          <w:lang w:val="en-GB"/>
        </w:rPr>
      </w:pPr>
      <w:r w:rsidRPr="00126EC0">
        <w:rPr>
          <w:rFonts w:cs="Times New Roman"/>
          <w:lang w:val="en-GB"/>
        </w:rPr>
        <w:t>Important lessons can be learned from the Google Headquarter project in King's Cross, London, for upcoming IT initiatives in the UK</w:t>
      </w:r>
      <w:r w:rsidR="00187DD8" w:rsidRPr="00126EC0">
        <w:rPr>
          <w:rFonts w:cs="Times New Roman"/>
          <w:lang w:val="en-GB"/>
        </w:rPr>
        <w:t xml:space="preserve"> </w:t>
      </w:r>
      <w:r w:rsidR="00187DD8" w:rsidRPr="00126EC0">
        <w:rPr>
          <w:rFonts w:cs="Times New Roman"/>
          <w:color w:val="222222"/>
          <w:szCs w:val="24"/>
          <w:shd w:val="clear" w:color="auto" w:fill="FFFFFF"/>
          <w:lang w:val="en-GB"/>
        </w:rPr>
        <w:t>(Sam et al., 2022)</w:t>
      </w:r>
      <w:r w:rsidRPr="00126EC0">
        <w:rPr>
          <w:rFonts w:cs="Times New Roman"/>
          <w:lang w:val="en-GB"/>
        </w:rPr>
        <w:t>. The aforementioned analysis highlights the significance of employing efficient management of projects principles, methodologies, as well as tools to accomplish ambitious objectives in intricate undertakings.</w:t>
      </w:r>
    </w:p>
    <w:p w14:paraId="5F217D3D" w14:textId="084A31AF" w:rsidR="00B43CAB" w:rsidRPr="00126EC0" w:rsidRDefault="00B43CAB" w:rsidP="009A52B8">
      <w:pPr>
        <w:rPr>
          <w:rFonts w:cs="Times New Roman"/>
          <w:b/>
          <w:bCs/>
          <w:lang w:val="en-GB"/>
        </w:rPr>
      </w:pPr>
      <w:r w:rsidRPr="00126EC0">
        <w:rPr>
          <w:rFonts w:cs="Times New Roman"/>
          <w:b/>
          <w:bCs/>
          <w:lang w:val="en-GB"/>
        </w:rPr>
        <w:t>Key Lessons</w:t>
      </w:r>
    </w:p>
    <w:p w14:paraId="17B44C0D" w14:textId="7AD65155" w:rsidR="00B43CAB" w:rsidRPr="00126EC0" w:rsidRDefault="00B43CAB" w:rsidP="009A52B8">
      <w:pPr>
        <w:pStyle w:val="ListParagraph"/>
        <w:numPr>
          <w:ilvl w:val="0"/>
          <w:numId w:val="8"/>
        </w:numPr>
        <w:rPr>
          <w:rFonts w:cs="Times New Roman"/>
          <w:lang w:val="en-GB"/>
        </w:rPr>
      </w:pPr>
      <w:r w:rsidRPr="00126EC0">
        <w:rPr>
          <w:rFonts w:cs="Times New Roman"/>
          <w:b/>
          <w:bCs/>
          <w:lang w:val="en-GB"/>
        </w:rPr>
        <w:t>A Holistic Definition and Knowing of Project Management</w:t>
      </w:r>
      <w:r w:rsidRPr="00126EC0">
        <w:rPr>
          <w:rFonts w:cs="Times New Roman"/>
          <w:lang w:val="en-GB"/>
        </w:rPr>
        <w:t xml:space="preserve"> </w:t>
      </w:r>
    </w:p>
    <w:p w14:paraId="7E77C539" w14:textId="4C7610FD" w:rsidR="00B43CAB" w:rsidRPr="00126EC0" w:rsidRDefault="00B43CAB" w:rsidP="009A52B8">
      <w:pPr>
        <w:rPr>
          <w:rFonts w:cs="Times New Roman"/>
          <w:lang w:val="en-GB"/>
        </w:rPr>
      </w:pPr>
      <w:r w:rsidRPr="00126EC0">
        <w:rPr>
          <w:rFonts w:cs="Times New Roman"/>
          <w:b/>
          <w:bCs/>
          <w:lang w:val="en-GB"/>
        </w:rPr>
        <w:t>Lesson</w:t>
      </w:r>
      <w:r w:rsidRPr="00126EC0">
        <w:rPr>
          <w:rFonts w:cs="Times New Roman"/>
          <w:lang w:val="en-GB"/>
        </w:rPr>
        <w:t>:  The lesson is that project management is a dynamic, multifaceted practice rather than a single approach. It entails applying skills, knowledge, resources, and techniques methodically in order to accomplish preset objectives.</w:t>
      </w:r>
    </w:p>
    <w:p w14:paraId="53D61218" w14:textId="2765660E" w:rsidR="00B43CAB" w:rsidRPr="00126EC0" w:rsidRDefault="00B43CAB" w:rsidP="009A52B8">
      <w:pPr>
        <w:rPr>
          <w:rFonts w:cs="Times New Roman"/>
          <w:lang w:val="en-GB"/>
        </w:rPr>
      </w:pPr>
      <w:r w:rsidRPr="00126EC0">
        <w:rPr>
          <w:rFonts w:cs="Times New Roman"/>
          <w:b/>
          <w:bCs/>
          <w:lang w:val="en-GB"/>
        </w:rPr>
        <w:t>Application</w:t>
      </w:r>
      <w:r w:rsidRPr="00126EC0">
        <w:rPr>
          <w:rFonts w:cs="Times New Roman"/>
          <w:lang w:val="en-GB"/>
        </w:rPr>
        <w:t>: An in-depth comprehension of project management should be given top priority in future initiatives, with a focus on stakeholder involvement, risk management, and effective communication.</w:t>
      </w:r>
    </w:p>
    <w:p w14:paraId="5680FC42" w14:textId="77777777" w:rsidR="00B43CAB" w:rsidRPr="00126EC0" w:rsidRDefault="00B43CAB" w:rsidP="009A52B8">
      <w:pPr>
        <w:rPr>
          <w:rFonts w:cs="Times New Roman"/>
          <w:lang w:val="en-GB"/>
        </w:rPr>
      </w:pPr>
      <w:r w:rsidRPr="00126EC0">
        <w:rPr>
          <w:rFonts w:cs="Times New Roman"/>
          <w:b/>
          <w:bCs/>
          <w:lang w:val="en-GB"/>
        </w:rPr>
        <w:t>2</w:t>
      </w:r>
      <w:r w:rsidRPr="00126EC0">
        <w:rPr>
          <w:rFonts w:cs="Times New Roman"/>
          <w:lang w:val="en-GB"/>
        </w:rPr>
        <w:t xml:space="preserve">. </w:t>
      </w:r>
      <w:r w:rsidRPr="00126EC0">
        <w:rPr>
          <w:rFonts w:cs="Times New Roman"/>
          <w:b/>
          <w:bCs/>
          <w:lang w:val="en-GB"/>
        </w:rPr>
        <w:t>Project Management Approaches: A Strategic Approach</w:t>
      </w:r>
    </w:p>
    <w:p w14:paraId="2D5A4C24" w14:textId="5E844309" w:rsidR="00B43CAB" w:rsidRPr="00126EC0" w:rsidRDefault="00B43CAB" w:rsidP="009A52B8">
      <w:pPr>
        <w:rPr>
          <w:rFonts w:cs="Times New Roman"/>
          <w:lang w:val="en-GB"/>
        </w:rPr>
      </w:pPr>
      <w:r w:rsidRPr="00126EC0">
        <w:rPr>
          <w:rFonts w:cs="Times New Roman"/>
          <w:b/>
          <w:bCs/>
          <w:lang w:val="en-GB"/>
        </w:rPr>
        <w:t>Lesson</w:t>
      </w:r>
      <w:r w:rsidRPr="00126EC0">
        <w:rPr>
          <w:rFonts w:cs="Times New Roman"/>
          <w:lang w:val="en-GB"/>
        </w:rPr>
        <w:t>: The Google Headquarters convey serves as an example of how project management techniques can be strategically applied. Effective planning, resource allocation, and well-defined goals are essential for achieving success.</w:t>
      </w:r>
    </w:p>
    <w:p w14:paraId="2FD141FA" w14:textId="67653470" w:rsidR="00B43CAB" w:rsidRPr="00126EC0" w:rsidRDefault="00B43CAB" w:rsidP="009A52B8">
      <w:pPr>
        <w:rPr>
          <w:rFonts w:cs="Times New Roman"/>
          <w:lang w:val="en-GB"/>
        </w:rPr>
      </w:pPr>
      <w:r w:rsidRPr="00126EC0">
        <w:rPr>
          <w:rFonts w:cs="Times New Roman"/>
          <w:b/>
          <w:bCs/>
          <w:lang w:val="en-GB"/>
        </w:rPr>
        <w:t>Application</w:t>
      </w:r>
      <w:r w:rsidRPr="00126EC0">
        <w:rPr>
          <w:rFonts w:cs="Times New Roman"/>
          <w:lang w:val="en-GB"/>
        </w:rPr>
        <w:t>: To guarantee project success, future IT initiatives should take a methodical approach, defining precise goals and giving priority to the effective use of resources.</w:t>
      </w:r>
    </w:p>
    <w:p w14:paraId="09DCD097" w14:textId="77777777" w:rsidR="00B43CAB" w:rsidRPr="00126EC0" w:rsidRDefault="00B43CAB" w:rsidP="009A52B8">
      <w:pPr>
        <w:rPr>
          <w:rFonts w:cs="Times New Roman"/>
          <w:b/>
          <w:bCs/>
          <w:lang w:val="en-GB"/>
        </w:rPr>
      </w:pPr>
      <w:r w:rsidRPr="00126EC0">
        <w:rPr>
          <w:rFonts w:cs="Times New Roman"/>
          <w:b/>
          <w:bCs/>
          <w:lang w:val="en-GB"/>
        </w:rPr>
        <w:t>3. Project Management Techniques and Tools: Their Significance</w:t>
      </w:r>
    </w:p>
    <w:p w14:paraId="773AF03E" w14:textId="1EF8A266" w:rsidR="00B43CAB" w:rsidRPr="00126EC0" w:rsidRDefault="00B43CAB" w:rsidP="009A52B8">
      <w:pPr>
        <w:rPr>
          <w:rFonts w:cs="Times New Roman"/>
          <w:lang w:val="en-GB"/>
        </w:rPr>
      </w:pPr>
      <w:r w:rsidRPr="00126EC0">
        <w:rPr>
          <w:rFonts w:cs="Times New Roman"/>
          <w:b/>
          <w:bCs/>
          <w:lang w:val="en-GB"/>
        </w:rPr>
        <w:t>Lesson</w:t>
      </w:r>
      <w:r w:rsidRPr="00126EC0">
        <w:rPr>
          <w:rFonts w:cs="Times New Roman"/>
          <w:lang w:val="en-GB"/>
        </w:rPr>
        <w:t>: The importance of tools like Earned Value Management, Critical Path Analysis, as well as Stakeholder Salience Model in time management, financial governance, and stakeholder collaboration is highlighted by the critical evaluation of these methods.</w:t>
      </w:r>
    </w:p>
    <w:p w14:paraId="2B1F6DFD" w14:textId="171E26E0" w:rsidR="00B43CAB" w:rsidRPr="00126EC0" w:rsidRDefault="00B43CAB" w:rsidP="009A52B8">
      <w:pPr>
        <w:rPr>
          <w:rFonts w:cs="Times New Roman"/>
          <w:lang w:val="en-GB"/>
        </w:rPr>
      </w:pPr>
      <w:r w:rsidRPr="00126EC0">
        <w:rPr>
          <w:rFonts w:cs="Times New Roman"/>
          <w:b/>
          <w:bCs/>
          <w:lang w:val="en-GB"/>
        </w:rPr>
        <w:t>Application</w:t>
      </w:r>
      <w:r w:rsidRPr="00126EC0">
        <w:rPr>
          <w:rFonts w:cs="Times New Roman"/>
          <w:lang w:val="en-GB"/>
        </w:rPr>
        <w:t>: In order to ensure smooth project execution, future IT initiatives should include appropriate tools for time management, budget monitoring, and stakeholder engagement.</w:t>
      </w:r>
    </w:p>
    <w:p w14:paraId="6FCB594D" w14:textId="77777777" w:rsidR="00B43CAB" w:rsidRPr="00126EC0" w:rsidRDefault="00B43CAB" w:rsidP="009A52B8">
      <w:pPr>
        <w:rPr>
          <w:rFonts w:cs="Times New Roman"/>
          <w:b/>
          <w:bCs/>
          <w:lang w:val="en-GB"/>
        </w:rPr>
      </w:pPr>
      <w:r w:rsidRPr="00126EC0">
        <w:rPr>
          <w:rFonts w:cs="Times New Roman"/>
          <w:b/>
          <w:bCs/>
          <w:lang w:val="en-GB"/>
        </w:rPr>
        <w:t>4. Using Project Management Techniques</w:t>
      </w:r>
    </w:p>
    <w:p w14:paraId="672DC95E" w14:textId="3CF8D2FA" w:rsidR="00B43CAB" w:rsidRPr="00126EC0" w:rsidRDefault="00B43CAB" w:rsidP="009A52B8">
      <w:pPr>
        <w:rPr>
          <w:rFonts w:cs="Times New Roman"/>
          <w:lang w:val="en-GB"/>
        </w:rPr>
      </w:pPr>
      <w:r w:rsidRPr="00126EC0">
        <w:rPr>
          <w:rFonts w:cs="Times New Roman"/>
          <w:b/>
          <w:bCs/>
          <w:lang w:val="en-GB"/>
        </w:rPr>
        <w:t>Lesson</w:t>
      </w:r>
      <w:r w:rsidRPr="00126EC0">
        <w:rPr>
          <w:rFonts w:cs="Times New Roman"/>
          <w:lang w:val="en-GB"/>
        </w:rPr>
        <w:t>: The Google Headquarters convey serves as an example of the necessity of an organized approach by implementing techniques such as PRINCE2 and Agile. Important components include flexibility, iterative processes, and stakeholder involvement.</w:t>
      </w:r>
    </w:p>
    <w:p w14:paraId="02D7BDC5" w14:textId="3497585C" w:rsidR="00B43CAB" w:rsidRPr="00126EC0" w:rsidRDefault="00B43CAB" w:rsidP="009A52B8">
      <w:pPr>
        <w:rPr>
          <w:rFonts w:cs="Times New Roman"/>
          <w:lang w:val="en-GB"/>
        </w:rPr>
      </w:pPr>
      <w:r w:rsidRPr="00126EC0">
        <w:rPr>
          <w:rFonts w:cs="Times New Roman"/>
          <w:b/>
          <w:bCs/>
          <w:lang w:val="en-GB"/>
        </w:rPr>
        <w:t>Application</w:t>
      </w:r>
      <w:r w:rsidRPr="00126EC0">
        <w:rPr>
          <w:rFonts w:cs="Times New Roman"/>
          <w:lang w:val="en-GB"/>
        </w:rPr>
        <w:t>: Using project-aligned methodologies in future IT projects may prove beneficial.</w:t>
      </w:r>
    </w:p>
    <w:p w14:paraId="12457B9B" w14:textId="0EA3B284" w:rsidR="00B43CAB" w:rsidRPr="00126EC0" w:rsidRDefault="00B43CAB" w:rsidP="009A52B8">
      <w:pPr>
        <w:pStyle w:val="ListParagraph"/>
        <w:numPr>
          <w:ilvl w:val="0"/>
          <w:numId w:val="10"/>
        </w:numPr>
        <w:rPr>
          <w:rFonts w:cs="Times New Roman"/>
          <w:lang w:val="en-GB"/>
        </w:rPr>
      </w:pPr>
      <w:r w:rsidRPr="00126EC0">
        <w:rPr>
          <w:rFonts w:cs="Times New Roman"/>
          <w:b/>
          <w:bCs/>
          <w:lang w:val="en-GB"/>
        </w:rPr>
        <w:t>Complete Evaluation of Project Elements</w:t>
      </w:r>
      <w:r w:rsidRPr="00126EC0">
        <w:rPr>
          <w:rFonts w:cs="Times New Roman"/>
          <w:lang w:val="en-GB"/>
        </w:rPr>
        <w:t xml:space="preserve"> </w:t>
      </w:r>
    </w:p>
    <w:p w14:paraId="47DC764B" w14:textId="4938C64E" w:rsidR="00B43CAB" w:rsidRPr="00126EC0" w:rsidRDefault="00B43CAB" w:rsidP="009A52B8">
      <w:pPr>
        <w:rPr>
          <w:rFonts w:cs="Times New Roman"/>
          <w:lang w:val="en-GB"/>
        </w:rPr>
      </w:pPr>
      <w:r w:rsidRPr="00126EC0">
        <w:rPr>
          <w:rFonts w:cs="Times New Roman"/>
          <w:b/>
          <w:bCs/>
          <w:lang w:val="en-GB"/>
        </w:rPr>
        <w:t>Lesson</w:t>
      </w:r>
      <w:r w:rsidRPr="00126EC0">
        <w:rPr>
          <w:rFonts w:cs="Times New Roman"/>
          <w:lang w:val="en-GB"/>
        </w:rPr>
        <w:t>: A project's success depends on a thorough evaluation of its budgetary restrictions, time management, assurance of quality, stakeholder analysis, as well as risk factors.</w:t>
      </w:r>
    </w:p>
    <w:p w14:paraId="6FB2FFB9" w14:textId="3818D515" w:rsidR="00B43CAB" w:rsidRPr="00126EC0" w:rsidRDefault="00B43CAB" w:rsidP="009A52B8">
      <w:pPr>
        <w:rPr>
          <w:rFonts w:cs="Times New Roman"/>
          <w:lang w:val="en-GB"/>
        </w:rPr>
      </w:pPr>
      <w:r w:rsidRPr="00126EC0">
        <w:rPr>
          <w:rFonts w:cs="Times New Roman"/>
          <w:b/>
          <w:bCs/>
          <w:lang w:val="en-GB"/>
        </w:rPr>
        <w:t>Application</w:t>
      </w:r>
      <w:r w:rsidRPr="00126EC0">
        <w:rPr>
          <w:rFonts w:cs="Times New Roman"/>
          <w:lang w:val="en-GB"/>
        </w:rPr>
        <w:t>: In order to anticipate problems and take preventative action, comprehensive assessments of all project components should be given top priority in future IT projects.</w:t>
      </w:r>
    </w:p>
    <w:p w14:paraId="41094C4D" w14:textId="69A7ADF8" w:rsidR="00B43CAB" w:rsidRPr="00126EC0" w:rsidRDefault="00B43CAB" w:rsidP="009A52B8">
      <w:pPr>
        <w:rPr>
          <w:rFonts w:cs="Times New Roman"/>
          <w:b/>
          <w:bCs/>
          <w:lang w:val="en-GB"/>
        </w:rPr>
      </w:pPr>
      <w:r w:rsidRPr="00126EC0">
        <w:rPr>
          <w:rFonts w:cs="Times New Roman"/>
          <w:b/>
          <w:bCs/>
          <w:lang w:val="en-GB"/>
        </w:rPr>
        <w:t>Application to Future UK IT Projects</w:t>
      </w:r>
    </w:p>
    <w:p w14:paraId="1CC0F5A0" w14:textId="6746601F" w:rsidR="00B43CAB" w:rsidRPr="00126EC0" w:rsidRDefault="00B43CAB" w:rsidP="009A52B8">
      <w:pPr>
        <w:pStyle w:val="ListParagraph"/>
        <w:numPr>
          <w:ilvl w:val="0"/>
          <w:numId w:val="9"/>
        </w:numPr>
        <w:rPr>
          <w:rFonts w:cs="Times New Roman"/>
          <w:lang w:val="en-GB"/>
        </w:rPr>
      </w:pPr>
      <w:r w:rsidRPr="00126EC0">
        <w:rPr>
          <w:rFonts w:cs="Times New Roman"/>
          <w:b/>
          <w:bCs/>
          <w:lang w:val="en-GB"/>
        </w:rPr>
        <w:t>Comprehensive Education in Project Management</w:t>
      </w:r>
      <w:r w:rsidRPr="00126EC0">
        <w:rPr>
          <w:rFonts w:cs="Times New Roman"/>
          <w:lang w:val="en-GB"/>
        </w:rPr>
        <w:t>: To ensure that teams are proficient in stakeholder engagement, risk mitigation, and effective communication, future IT projects should place a strong emphasis on developing an in-depth knowledge of project management principles.</w:t>
      </w:r>
    </w:p>
    <w:p w14:paraId="319BB1D3" w14:textId="7AAC5ED8" w:rsidR="00B43CAB" w:rsidRPr="00126EC0" w:rsidRDefault="00B43CAB" w:rsidP="009A52B8">
      <w:pPr>
        <w:pStyle w:val="ListParagraph"/>
        <w:numPr>
          <w:ilvl w:val="0"/>
          <w:numId w:val="9"/>
        </w:numPr>
        <w:rPr>
          <w:rFonts w:cs="Times New Roman"/>
          <w:b/>
          <w:bCs/>
          <w:lang w:val="en-GB"/>
        </w:rPr>
      </w:pPr>
      <w:r w:rsidRPr="00126EC0">
        <w:rPr>
          <w:rFonts w:cs="Times New Roman"/>
          <w:b/>
          <w:bCs/>
          <w:lang w:val="en-GB"/>
        </w:rPr>
        <w:t xml:space="preserve">Strategic Planning along with Goal Setting: </w:t>
      </w:r>
      <w:r w:rsidRPr="00126EC0">
        <w:rPr>
          <w:rFonts w:cs="Times New Roman"/>
          <w:lang w:val="en-GB"/>
        </w:rPr>
        <w:t>To attain success in a methodical way, project teams should take a strategic approach that includes setting clear goals, making well-organized plans, and judiciously allocating resources.</w:t>
      </w:r>
    </w:p>
    <w:p w14:paraId="22B88929" w14:textId="4B6FEB58" w:rsidR="00B43CAB" w:rsidRPr="00126EC0" w:rsidRDefault="00B43CAB" w:rsidP="009A52B8">
      <w:pPr>
        <w:pStyle w:val="ListParagraph"/>
        <w:numPr>
          <w:ilvl w:val="0"/>
          <w:numId w:val="9"/>
        </w:numPr>
        <w:rPr>
          <w:rFonts w:cs="Times New Roman"/>
          <w:b/>
          <w:bCs/>
          <w:lang w:val="en-GB"/>
        </w:rPr>
      </w:pPr>
      <w:r w:rsidRPr="00126EC0">
        <w:rPr>
          <w:rFonts w:cs="Times New Roman"/>
          <w:b/>
          <w:bCs/>
          <w:lang w:val="en-GB"/>
        </w:rPr>
        <w:t xml:space="preserve">Making Use of Powerful Tools and Methods: </w:t>
      </w:r>
      <w:r w:rsidRPr="00126EC0">
        <w:rPr>
          <w:rFonts w:cs="Times New Roman"/>
          <w:lang w:val="en-GB"/>
        </w:rPr>
        <w:t>For financial governance, managing time, and stakeholder collaboration, it is essential to integrate appropriate methods and instruments for project management that are customized to the needs of the project.</w:t>
      </w:r>
    </w:p>
    <w:p w14:paraId="1C72A95C" w14:textId="00560B9F" w:rsidR="00B43CAB" w:rsidRPr="00126EC0" w:rsidRDefault="00B43CAB" w:rsidP="009A52B8">
      <w:pPr>
        <w:pStyle w:val="ListParagraph"/>
        <w:numPr>
          <w:ilvl w:val="0"/>
          <w:numId w:val="9"/>
        </w:numPr>
        <w:rPr>
          <w:rFonts w:cs="Times New Roman"/>
          <w:lang w:val="en-GB"/>
        </w:rPr>
      </w:pPr>
      <w:r w:rsidRPr="00126EC0">
        <w:rPr>
          <w:rFonts w:cs="Times New Roman"/>
          <w:b/>
          <w:bCs/>
          <w:lang w:val="en-GB"/>
        </w:rPr>
        <w:t>Adoption of Appropriate Methodologies</w:t>
      </w:r>
      <w:r w:rsidRPr="00126EC0">
        <w:rPr>
          <w:rFonts w:cs="Times New Roman"/>
          <w:lang w:val="en-GB"/>
        </w:rPr>
        <w:t>: To guarantee a structured and flexible approach, future IT projects should choose methodologies that match project dynamics, such as PRINCE2 for control or Agile for flexibility.</w:t>
      </w:r>
    </w:p>
    <w:p w14:paraId="75D8027D" w14:textId="5C03B071" w:rsidR="00B43CAB" w:rsidRPr="00126EC0" w:rsidRDefault="00B43CAB" w:rsidP="009A52B8">
      <w:pPr>
        <w:pStyle w:val="ListParagraph"/>
        <w:numPr>
          <w:ilvl w:val="0"/>
          <w:numId w:val="9"/>
        </w:numPr>
        <w:rPr>
          <w:rFonts w:cs="Times New Roman"/>
          <w:b/>
          <w:bCs/>
          <w:lang w:val="en-GB"/>
        </w:rPr>
      </w:pPr>
      <w:r w:rsidRPr="00126EC0">
        <w:rPr>
          <w:rFonts w:cs="Times New Roman"/>
          <w:b/>
          <w:bCs/>
          <w:lang w:val="en-GB"/>
        </w:rPr>
        <w:t xml:space="preserve">Continuous Evaluation and Adaptation: </w:t>
      </w:r>
      <w:r w:rsidRPr="00126EC0">
        <w:rPr>
          <w:rFonts w:cs="Times New Roman"/>
          <w:lang w:val="en-GB"/>
        </w:rPr>
        <w:t>Proactive management and adaptation are made possible by regular evaluations of all project elements, including risks, budget, time, quality, stakeholders, as well as quality. Such evaluations should be a fundamental part of all future IT projects.</w:t>
      </w:r>
    </w:p>
    <w:p w14:paraId="1D5F6D54" w14:textId="24F671F1" w:rsidR="00B43CAB" w:rsidRPr="00126EC0" w:rsidRDefault="00B43CAB" w:rsidP="009A52B8">
      <w:pPr>
        <w:rPr>
          <w:rFonts w:cs="Times New Roman"/>
          <w:color w:val="222222"/>
          <w:szCs w:val="24"/>
          <w:shd w:val="clear" w:color="auto" w:fill="FFFFFF"/>
          <w:lang w:val="en-GB"/>
        </w:rPr>
      </w:pPr>
      <w:r w:rsidRPr="00126EC0">
        <w:rPr>
          <w:rFonts w:cs="Times New Roman"/>
          <w:lang w:val="en-GB"/>
        </w:rPr>
        <w:t>Future UK IT projects can learn a great deal from the Google Headquarters project. Successful project management requires a comprehensive approach, strategic planning, and ongoing assessment, all of which are essential components of successful project management principles, techniques, as well as tools</w:t>
      </w:r>
      <w:r w:rsidR="00187DD8" w:rsidRPr="00126EC0">
        <w:rPr>
          <w:rFonts w:cs="Times New Roman"/>
          <w:lang w:val="en-GB"/>
        </w:rPr>
        <w:t xml:space="preserve"> </w:t>
      </w:r>
      <w:r w:rsidR="00187DD8" w:rsidRPr="00126EC0">
        <w:rPr>
          <w:rFonts w:cs="Times New Roman"/>
          <w:color w:val="222222"/>
          <w:szCs w:val="24"/>
          <w:shd w:val="clear" w:color="auto" w:fill="FFFFFF"/>
          <w:lang w:val="en-GB"/>
        </w:rPr>
        <w:t>(Setiawan et al., 2021)</w:t>
      </w:r>
      <w:r w:rsidRPr="00126EC0">
        <w:rPr>
          <w:rFonts w:cs="Times New Roman"/>
          <w:lang w:val="en-GB"/>
        </w:rPr>
        <w:t>.</w:t>
      </w:r>
    </w:p>
    <w:p w14:paraId="25CFD582" w14:textId="7C76598F" w:rsidR="00AD1D87" w:rsidRPr="00126EC0" w:rsidRDefault="00114144" w:rsidP="009A52B8">
      <w:pPr>
        <w:pStyle w:val="Heading1"/>
        <w:spacing w:line="360" w:lineRule="auto"/>
        <w:rPr>
          <w:rFonts w:cs="Times New Roman"/>
          <w:lang w:val="en-GB"/>
        </w:rPr>
      </w:pPr>
      <w:bookmarkStart w:id="16" w:name="_Toc151827150"/>
      <w:r w:rsidRPr="00126EC0">
        <w:rPr>
          <w:rFonts w:cs="Times New Roman"/>
          <w:lang w:val="en-GB" w:eastAsia="en-IN"/>
        </w:rPr>
        <w:t xml:space="preserve">5 </w:t>
      </w:r>
      <w:r w:rsidR="00AD1D87" w:rsidRPr="00126EC0">
        <w:rPr>
          <w:rFonts w:cs="Times New Roman"/>
          <w:lang w:val="en-GB" w:eastAsia="en-IN"/>
        </w:rPr>
        <w:t>Recommendations for Future Similar Projects</w:t>
      </w:r>
      <w:bookmarkEnd w:id="16"/>
    </w:p>
    <w:p w14:paraId="70A39D63" w14:textId="3383042A" w:rsidR="00AD1D87" w:rsidRPr="00126EC0" w:rsidRDefault="00AD1D87" w:rsidP="009A52B8">
      <w:pPr>
        <w:rPr>
          <w:rFonts w:cs="Times New Roman"/>
          <w:lang w:val="en-GB"/>
        </w:rPr>
      </w:pPr>
      <w:r w:rsidRPr="00126EC0">
        <w:rPr>
          <w:rFonts w:cs="Times New Roman"/>
          <w:lang w:val="en-GB"/>
        </w:rPr>
        <w:t>Big IT projects, like the King's Cross, London, and Google Headquarters projects act as standards for businesses pursuing related projects. Using knowledge gained from the assessment of the Google project, a few suggestions are offered to companies pursuing similar projects:</w:t>
      </w:r>
    </w:p>
    <w:p w14:paraId="7070B31D" w14:textId="58981946" w:rsidR="00AD1D87" w:rsidRPr="00126EC0" w:rsidRDefault="00AD1D87" w:rsidP="009A52B8">
      <w:pPr>
        <w:rPr>
          <w:rFonts w:cs="Times New Roman"/>
          <w:b/>
          <w:bCs/>
          <w:lang w:val="en-GB"/>
        </w:rPr>
      </w:pPr>
      <w:r w:rsidRPr="00126EC0">
        <w:rPr>
          <w:rFonts w:cs="Times New Roman"/>
          <w:b/>
          <w:bCs/>
          <w:lang w:val="en-GB"/>
        </w:rPr>
        <w:t>1. Provide Robust Management and Oversight:</w:t>
      </w:r>
    </w:p>
    <w:p w14:paraId="2E944657" w14:textId="1BB94B8F" w:rsidR="00AD1D87" w:rsidRPr="00126EC0" w:rsidRDefault="00AD1D87" w:rsidP="009A52B8">
      <w:pPr>
        <w:rPr>
          <w:rFonts w:cs="Times New Roman"/>
          <w:lang w:val="en-GB"/>
        </w:rPr>
      </w:pPr>
      <w:r w:rsidRPr="00126EC0">
        <w:rPr>
          <w:rFonts w:cs="Times New Roman"/>
          <w:b/>
          <w:bCs/>
          <w:lang w:val="en-GB"/>
        </w:rPr>
        <w:t>Recommendation</w:t>
      </w:r>
      <w:r w:rsidRPr="00126EC0">
        <w:rPr>
          <w:rFonts w:cs="Times New Roman"/>
          <w:lang w:val="en-GB"/>
        </w:rPr>
        <w:t>: Establish a strong supervision and management framework to guarantee strict compliance to the project's budget.</w:t>
      </w:r>
    </w:p>
    <w:p w14:paraId="095B332D" w14:textId="6BAAF21C" w:rsidR="00AD1D87" w:rsidRPr="00126EC0" w:rsidRDefault="00AD1D87" w:rsidP="009A52B8">
      <w:pPr>
        <w:rPr>
          <w:rFonts w:cs="Times New Roman"/>
          <w:lang w:val="en-GB"/>
        </w:rPr>
      </w:pPr>
      <w:r w:rsidRPr="00126EC0">
        <w:rPr>
          <w:rFonts w:cs="Times New Roman"/>
          <w:b/>
          <w:bCs/>
          <w:lang w:val="en-GB"/>
        </w:rPr>
        <w:t>Justification</w:t>
      </w:r>
      <w:r w:rsidRPr="00126EC0">
        <w:rPr>
          <w:rFonts w:cs="Times New Roman"/>
          <w:lang w:val="en-GB"/>
        </w:rPr>
        <w:t>: The Google Headquarters project highlighted the necessity of ongoing monitoring to manage budgetary constraints and ensure efficient resource use. To ensure compliance with budgetary plans, a specialized oversight team can keep an eye on spending, resource allocation, as well as financial analyses.</w:t>
      </w:r>
    </w:p>
    <w:p w14:paraId="0F05C386" w14:textId="51BEB624" w:rsidR="00AD1D87" w:rsidRPr="00126EC0" w:rsidRDefault="00AD1D87" w:rsidP="009A52B8">
      <w:pPr>
        <w:pStyle w:val="ListParagraph"/>
        <w:numPr>
          <w:ilvl w:val="0"/>
          <w:numId w:val="8"/>
        </w:numPr>
        <w:rPr>
          <w:rFonts w:cs="Times New Roman"/>
          <w:b/>
          <w:bCs/>
          <w:lang w:val="en-GB"/>
        </w:rPr>
      </w:pPr>
      <w:r w:rsidRPr="00126EC0">
        <w:rPr>
          <w:rFonts w:cs="Times New Roman"/>
          <w:b/>
          <w:bCs/>
          <w:lang w:val="en-GB"/>
        </w:rPr>
        <w:t>Improve Channels of Communication:</w:t>
      </w:r>
    </w:p>
    <w:p w14:paraId="10978D8F" w14:textId="1F14D1DA" w:rsidR="00AD1D87" w:rsidRPr="00126EC0" w:rsidRDefault="00AD1D87" w:rsidP="009A52B8">
      <w:pPr>
        <w:rPr>
          <w:rFonts w:cs="Times New Roman"/>
          <w:lang w:val="en-GB"/>
        </w:rPr>
      </w:pPr>
      <w:r w:rsidRPr="00126EC0">
        <w:rPr>
          <w:rFonts w:cs="Times New Roman"/>
          <w:b/>
          <w:bCs/>
          <w:lang w:val="en-GB"/>
        </w:rPr>
        <w:t>Recommendation</w:t>
      </w:r>
      <w:r w:rsidRPr="00126EC0">
        <w:rPr>
          <w:rFonts w:cs="Times New Roman"/>
          <w:lang w:val="en-GB"/>
        </w:rPr>
        <w:t>: Enhance channels of communication to enable effective engagement of stakeholders.</w:t>
      </w:r>
    </w:p>
    <w:p w14:paraId="1AA7086C" w14:textId="4C3B93CB" w:rsidR="00AD1D87" w:rsidRPr="00126EC0" w:rsidRDefault="00AD1D87" w:rsidP="009A52B8">
      <w:pPr>
        <w:rPr>
          <w:rFonts w:cs="Times New Roman"/>
          <w:lang w:val="en-GB"/>
        </w:rPr>
      </w:pPr>
      <w:r w:rsidRPr="00126EC0">
        <w:rPr>
          <w:rFonts w:cs="Times New Roman"/>
          <w:b/>
          <w:bCs/>
          <w:lang w:val="en-GB"/>
        </w:rPr>
        <w:t>Justification</w:t>
      </w:r>
      <w:r w:rsidRPr="00126EC0">
        <w:rPr>
          <w:rFonts w:cs="Times New Roman"/>
          <w:lang w:val="en-GB"/>
        </w:rPr>
        <w:t xml:space="preserve">: Projects with a variety of stakeholders require effective communication. The Google project brought to light the significance of effective communication and teamwork amongst multiple stakeholders. Improving communication channels guarantees informed, involved parties who are in </w:t>
      </w:r>
      <w:proofErr w:type="spellStart"/>
      <w:r w:rsidRPr="00126EC0">
        <w:rPr>
          <w:rFonts w:cs="Times New Roman"/>
          <w:lang w:val="en-GB"/>
        </w:rPr>
        <w:t>favor</w:t>
      </w:r>
      <w:proofErr w:type="spellEnd"/>
      <w:r w:rsidRPr="00126EC0">
        <w:rPr>
          <w:rFonts w:cs="Times New Roman"/>
          <w:lang w:val="en-GB"/>
        </w:rPr>
        <w:t xml:space="preserve"> of the project's goals.</w:t>
      </w:r>
    </w:p>
    <w:p w14:paraId="74BB143A" w14:textId="43A9FA41" w:rsidR="00AD1D87" w:rsidRPr="00126EC0" w:rsidRDefault="00AD1D87" w:rsidP="009A52B8">
      <w:pPr>
        <w:rPr>
          <w:rFonts w:cs="Times New Roman"/>
          <w:b/>
          <w:bCs/>
          <w:lang w:val="en-GB"/>
        </w:rPr>
      </w:pPr>
      <w:r w:rsidRPr="00126EC0">
        <w:rPr>
          <w:rFonts w:cs="Times New Roman"/>
          <w:b/>
          <w:bCs/>
          <w:lang w:val="en-GB"/>
        </w:rPr>
        <w:t>3. Preventive Risk-Reduction Strategies:</w:t>
      </w:r>
    </w:p>
    <w:p w14:paraId="4803DD12" w14:textId="4975B4E8" w:rsidR="00AD1D87" w:rsidRPr="00126EC0" w:rsidRDefault="00AD1D87" w:rsidP="009A52B8">
      <w:pPr>
        <w:rPr>
          <w:rFonts w:cs="Times New Roman"/>
          <w:lang w:val="en-GB"/>
        </w:rPr>
      </w:pPr>
      <w:r w:rsidRPr="00126EC0">
        <w:rPr>
          <w:rFonts w:cs="Times New Roman"/>
          <w:b/>
          <w:bCs/>
          <w:lang w:val="en-GB"/>
        </w:rPr>
        <w:t>Recommendation</w:t>
      </w:r>
      <w:r w:rsidRPr="00126EC0">
        <w:rPr>
          <w:rFonts w:cs="Times New Roman"/>
          <w:lang w:val="en-GB"/>
        </w:rPr>
        <w:t>: Use proactive risk management strategies to foresee and reduce possible problems.</w:t>
      </w:r>
    </w:p>
    <w:p w14:paraId="07673428" w14:textId="1DB7D6FC" w:rsidR="00AD1D87" w:rsidRPr="00126EC0" w:rsidRDefault="00AD1D87" w:rsidP="009A52B8">
      <w:pPr>
        <w:rPr>
          <w:rFonts w:cs="Times New Roman"/>
          <w:lang w:val="en-GB"/>
        </w:rPr>
      </w:pPr>
      <w:r w:rsidRPr="00126EC0">
        <w:rPr>
          <w:rFonts w:cs="Times New Roman"/>
          <w:b/>
          <w:bCs/>
          <w:lang w:val="en-GB"/>
        </w:rPr>
        <w:t>Justification</w:t>
      </w:r>
      <w:r w:rsidRPr="00126EC0">
        <w:rPr>
          <w:rFonts w:cs="Times New Roman"/>
          <w:lang w:val="en-GB"/>
        </w:rPr>
        <w:t>: There are always risks associated with large-scale initiatives like the Google Headquarters project. The project's implementation of risk assessment tools or strategic contingency planning demonstrates proactive risk management, which aids in spotting and resolving possible roadblocks. This strategy reduces the impact of unanticipated events and guarantees resilience.</w:t>
      </w:r>
    </w:p>
    <w:p w14:paraId="1D48847A" w14:textId="77777777" w:rsidR="00AD1D87" w:rsidRPr="00126EC0" w:rsidRDefault="00AD1D87" w:rsidP="009A52B8">
      <w:pPr>
        <w:rPr>
          <w:rFonts w:cs="Times New Roman"/>
          <w:b/>
          <w:bCs/>
          <w:lang w:val="en-GB"/>
        </w:rPr>
      </w:pPr>
      <w:r w:rsidRPr="00126EC0">
        <w:rPr>
          <w:rFonts w:cs="Times New Roman"/>
          <w:b/>
          <w:bCs/>
          <w:lang w:val="en-GB"/>
        </w:rPr>
        <w:t>4. Carry Out Periodic Quality Evaluations:</w:t>
      </w:r>
    </w:p>
    <w:p w14:paraId="13B30408" w14:textId="73C32962" w:rsidR="00AD1D87" w:rsidRPr="00126EC0" w:rsidRDefault="00AD1D87" w:rsidP="009A52B8">
      <w:pPr>
        <w:rPr>
          <w:rFonts w:cs="Times New Roman"/>
          <w:lang w:val="en-GB"/>
        </w:rPr>
      </w:pPr>
      <w:r w:rsidRPr="00126EC0">
        <w:rPr>
          <w:rFonts w:cs="Times New Roman"/>
          <w:b/>
          <w:bCs/>
          <w:lang w:val="en-GB"/>
        </w:rPr>
        <w:t>Recommendation</w:t>
      </w:r>
      <w:r w:rsidRPr="00126EC0">
        <w:rPr>
          <w:rFonts w:cs="Times New Roman"/>
          <w:lang w:val="en-GB"/>
        </w:rPr>
        <w:t>: It is advised to conduct routine quality evaluations in order to uphold project objectives and benchmarks.</w:t>
      </w:r>
    </w:p>
    <w:p w14:paraId="4D31C2C6" w14:textId="60F0A30A" w:rsidR="00AD1D87" w:rsidRPr="00126EC0" w:rsidRDefault="00AD1D87" w:rsidP="009A52B8">
      <w:pPr>
        <w:rPr>
          <w:rFonts w:cs="Times New Roman"/>
          <w:lang w:val="en-GB"/>
        </w:rPr>
      </w:pPr>
      <w:r w:rsidRPr="00126EC0">
        <w:rPr>
          <w:rFonts w:cs="Times New Roman"/>
          <w:b/>
          <w:bCs/>
          <w:lang w:val="en-GB"/>
        </w:rPr>
        <w:t>Justification</w:t>
      </w:r>
      <w:r w:rsidRPr="00126EC0">
        <w:rPr>
          <w:rFonts w:cs="Times New Roman"/>
          <w:lang w:val="en-GB"/>
        </w:rPr>
        <w:t>: Large projects require high standards, particularly in construction as well as ancillary spaces. Google demonstrated its dedication to quality by implementing Quality Function Deployment and Six Sigma techniques. Frequent audits and inspections support the project's overall goals and help deliver a first-rate facility.</w:t>
      </w:r>
    </w:p>
    <w:p w14:paraId="0909F548" w14:textId="77777777" w:rsidR="00AD1D87" w:rsidRPr="00126EC0" w:rsidRDefault="00AD1D87" w:rsidP="009A52B8">
      <w:pPr>
        <w:rPr>
          <w:rFonts w:cs="Times New Roman"/>
          <w:b/>
          <w:bCs/>
          <w:lang w:val="en-GB"/>
        </w:rPr>
      </w:pPr>
      <w:r w:rsidRPr="00126EC0">
        <w:rPr>
          <w:rFonts w:cs="Times New Roman"/>
          <w:b/>
          <w:bCs/>
          <w:lang w:val="en-GB"/>
        </w:rPr>
        <w:t>5. Using Particular Project Management Approaches:</w:t>
      </w:r>
    </w:p>
    <w:p w14:paraId="5E138C58" w14:textId="01CBE63B" w:rsidR="00AD1D87" w:rsidRPr="00126EC0" w:rsidRDefault="00AD1D87" w:rsidP="009A52B8">
      <w:pPr>
        <w:rPr>
          <w:rFonts w:cs="Times New Roman"/>
          <w:lang w:val="en-GB"/>
        </w:rPr>
      </w:pPr>
      <w:r w:rsidRPr="00126EC0">
        <w:rPr>
          <w:rFonts w:cs="Times New Roman"/>
          <w:b/>
          <w:bCs/>
          <w:lang w:val="en-GB"/>
        </w:rPr>
        <w:t>Recommendation</w:t>
      </w:r>
      <w:r w:rsidRPr="00126EC0">
        <w:rPr>
          <w:rFonts w:cs="Times New Roman"/>
          <w:lang w:val="en-GB"/>
        </w:rPr>
        <w:t>: Take into account implementing particular project management techniques that are adapted to the dynamics of the project.</w:t>
      </w:r>
    </w:p>
    <w:p w14:paraId="69B54556" w14:textId="30647452" w:rsidR="00AD1D87" w:rsidRPr="00126EC0" w:rsidRDefault="00AD1D87" w:rsidP="009A52B8">
      <w:pPr>
        <w:rPr>
          <w:rFonts w:cs="Times New Roman"/>
          <w:lang w:val="en-GB"/>
        </w:rPr>
      </w:pPr>
      <w:r w:rsidRPr="00126EC0">
        <w:rPr>
          <w:rFonts w:cs="Times New Roman"/>
          <w:b/>
          <w:bCs/>
          <w:lang w:val="en-GB"/>
        </w:rPr>
        <w:t>Justification</w:t>
      </w:r>
      <w:r w:rsidRPr="00126EC0">
        <w:rPr>
          <w:rFonts w:cs="Times New Roman"/>
          <w:lang w:val="en-GB"/>
        </w:rPr>
        <w:t>: The scope and complexity of the project should be taken into account when selecting project management techniques, such as PRINCE2 and Agile. The flexibility and iterative nature of agile methodologies can prove advantageous in projects with dynamic specifications. Meanwhile, the integration of PRINCE2 components guarantees effective control and accountability. Prioritizing stakeholder engagement, cooperation, and clear communication should also be a priority for the methodology.</w:t>
      </w:r>
    </w:p>
    <w:p w14:paraId="523F4001" w14:textId="1B494502" w:rsidR="00AD1D87" w:rsidRPr="00126EC0" w:rsidRDefault="00AD1D87" w:rsidP="00126EC0">
      <w:pPr>
        <w:rPr>
          <w:rFonts w:cs="Times New Roman"/>
          <w:lang w:val="en-GB"/>
        </w:rPr>
      </w:pPr>
      <w:r w:rsidRPr="00126EC0">
        <w:rPr>
          <w:rFonts w:cs="Times New Roman"/>
          <w:lang w:val="en-GB"/>
        </w:rPr>
        <w:t>Businesses starting major IT initiatives can learn a lot from the Google headquarters undertaking. Important factors to take into account include putting in place robust oversight, improving channels of communication, implementing proactive risk management strategies, carrying out regular quality evaluations, and choosing suitable project management approaches. These suggestions, which come from the analysis of a project that was successful, can help future large-scale projects of a similar nature to be planned, carried out, and completed successfully.</w:t>
      </w:r>
    </w:p>
    <w:p w14:paraId="54D9E643" w14:textId="70BE3007" w:rsidR="00AD1D87" w:rsidRPr="00126EC0" w:rsidRDefault="00114144" w:rsidP="009A52B8">
      <w:pPr>
        <w:pStyle w:val="Heading1"/>
        <w:spacing w:line="360" w:lineRule="auto"/>
        <w:rPr>
          <w:rFonts w:cs="Times New Roman"/>
          <w:lang w:val="en-GB"/>
        </w:rPr>
      </w:pPr>
      <w:bookmarkStart w:id="17" w:name="_Toc151827151"/>
      <w:r w:rsidRPr="00126EC0">
        <w:rPr>
          <w:rFonts w:cs="Times New Roman"/>
          <w:lang w:val="en-GB"/>
        </w:rPr>
        <w:t>6</w:t>
      </w:r>
      <w:r w:rsidR="00126EC0">
        <w:rPr>
          <w:rFonts w:cs="Times New Roman"/>
          <w:lang w:val="en-GB"/>
        </w:rPr>
        <w:t>.</w:t>
      </w:r>
      <w:r w:rsidRPr="00126EC0">
        <w:rPr>
          <w:rFonts w:cs="Times New Roman"/>
          <w:lang w:val="en-GB"/>
        </w:rPr>
        <w:t xml:space="preserve"> </w:t>
      </w:r>
      <w:r w:rsidR="00AD1D87" w:rsidRPr="00126EC0">
        <w:rPr>
          <w:rFonts w:cs="Times New Roman"/>
          <w:lang w:val="en-GB"/>
        </w:rPr>
        <w:t>Conclusion</w:t>
      </w:r>
      <w:bookmarkEnd w:id="17"/>
    </w:p>
    <w:p w14:paraId="726F2E73" w14:textId="19947E4E" w:rsidR="00114144" w:rsidRPr="00126EC0" w:rsidRDefault="00AD1D87" w:rsidP="009A52B8">
      <w:pPr>
        <w:rPr>
          <w:rFonts w:cs="Times New Roman"/>
          <w:lang w:val="en-GB"/>
        </w:rPr>
      </w:pPr>
      <w:r w:rsidRPr="00126EC0">
        <w:rPr>
          <w:rFonts w:cs="Times New Roman"/>
          <w:lang w:val="en-GB"/>
        </w:rPr>
        <w:t xml:space="preserve">The Google Headquarters project in King's Cross, London, is a prime example of a novel </w:t>
      </w:r>
      <w:r w:rsidR="00126EC0" w:rsidRPr="00126EC0">
        <w:rPr>
          <w:rFonts w:cs="Times New Roman"/>
          <w:lang w:val="en-GB"/>
        </w:rPr>
        <w:t>endeavour</w:t>
      </w:r>
      <w:r w:rsidRPr="00126EC0">
        <w:rPr>
          <w:rFonts w:cs="Times New Roman"/>
          <w:lang w:val="en-GB"/>
        </w:rPr>
        <w:t xml:space="preserve"> that, with proper management, can stimulate economic growth, innovation, and the UK IT industry. The thorough assessment emphasizes how crucial it is to adhere to a budget, manage your time well, ensure quality, involve stakeholders, and take proactive steps to reduce risks. Drawing from the experiences gained, the suggestions stress the importance of vigilant supervision, improved correspondence, anticipatory risk reduction, periodic evaluations of quality, and the implementation of appropriate project management techniques. If these steps are taken, they can greatly increase the chances that the project will succeed, establishing the newly constructed corporate headquarters as a shining example of successful project management and improving the UK's technological environment.</w:t>
      </w:r>
    </w:p>
    <w:p w14:paraId="61310EF3" w14:textId="77777777" w:rsidR="00114144" w:rsidRPr="00126EC0" w:rsidRDefault="00114144" w:rsidP="009A52B8">
      <w:pPr>
        <w:jc w:val="left"/>
        <w:rPr>
          <w:rFonts w:cs="Times New Roman"/>
          <w:lang w:val="en-GB"/>
        </w:rPr>
      </w:pPr>
      <w:r w:rsidRPr="00126EC0">
        <w:rPr>
          <w:rFonts w:cs="Times New Roman"/>
          <w:lang w:val="en-GB"/>
        </w:rPr>
        <w:br w:type="page"/>
      </w:r>
    </w:p>
    <w:p w14:paraId="4763469E" w14:textId="221361C4" w:rsidR="00126EC0" w:rsidRPr="00126EC0" w:rsidRDefault="00114144" w:rsidP="00126EC0">
      <w:pPr>
        <w:pStyle w:val="Heading1"/>
        <w:spacing w:line="360" w:lineRule="auto"/>
        <w:rPr>
          <w:rFonts w:cs="Times New Roman"/>
          <w:lang w:val="en-GB"/>
        </w:rPr>
      </w:pPr>
      <w:bookmarkStart w:id="18" w:name="_Toc151827152"/>
      <w:r w:rsidRPr="00126EC0">
        <w:rPr>
          <w:rFonts w:cs="Times New Roman"/>
          <w:lang w:val="en-GB"/>
        </w:rPr>
        <w:t>7</w:t>
      </w:r>
      <w:r w:rsidR="00126EC0">
        <w:rPr>
          <w:rFonts w:cs="Times New Roman"/>
          <w:lang w:val="en-GB"/>
        </w:rPr>
        <w:t>.</w:t>
      </w:r>
      <w:r w:rsidRPr="00126EC0">
        <w:rPr>
          <w:rFonts w:cs="Times New Roman"/>
          <w:lang w:val="en-GB"/>
        </w:rPr>
        <w:t xml:space="preserve"> References</w:t>
      </w:r>
      <w:bookmarkEnd w:id="18"/>
      <w:r w:rsidRPr="00126EC0">
        <w:rPr>
          <w:rFonts w:cs="Times New Roman"/>
          <w:lang w:val="en-GB"/>
        </w:rPr>
        <w:t xml:space="preserve"> </w:t>
      </w:r>
    </w:p>
    <w:p w14:paraId="4698F5FD" w14:textId="77777777" w:rsidR="00126EC0" w:rsidRPr="00126EC0" w:rsidRDefault="00126EC0" w:rsidP="00126EC0">
      <w:pPr>
        <w:jc w:val="left"/>
        <w:rPr>
          <w:rFonts w:cs="Times New Roman"/>
          <w:color w:val="222222"/>
          <w:szCs w:val="24"/>
          <w:shd w:val="clear" w:color="auto" w:fill="FFFFFF"/>
          <w:lang w:val="en-GB"/>
        </w:rPr>
      </w:pPr>
      <w:proofErr w:type="spellStart"/>
      <w:r w:rsidRPr="00126EC0">
        <w:rPr>
          <w:rFonts w:cs="Times New Roman"/>
          <w:color w:val="222222"/>
          <w:szCs w:val="24"/>
          <w:shd w:val="clear" w:color="auto" w:fill="FFFFFF"/>
          <w:lang w:val="en-GB"/>
        </w:rPr>
        <w:t>Alhiddi</w:t>
      </w:r>
      <w:proofErr w:type="spellEnd"/>
      <w:r w:rsidRPr="00126EC0">
        <w:rPr>
          <w:rFonts w:cs="Times New Roman"/>
          <w:color w:val="222222"/>
          <w:szCs w:val="24"/>
          <w:shd w:val="clear" w:color="auto" w:fill="FFFFFF"/>
          <w:lang w:val="en-GB"/>
        </w:rPr>
        <w:t xml:space="preserve">, A., Osborne, A. and </w:t>
      </w:r>
      <w:proofErr w:type="spellStart"/>
      <w:r w:rsidRPr="00126EC0">
        <w:rPr>
          <w:rFonts w:cs="Times New Roman"/>
          <w:color w:val="222222"/>
          <w:szCs w:val="24"/>
          <w:shd w:val="clear" w:color="auto" w:fill="FFFFFF"/>
          <w:lang w:val="en-GB"/>
        </w:rPr>
        <w:t>Anyigor</w:t>
      </w:r>
      <w:proofErr w:type="spellEnd"/>
      <w:r w:rsidRPr="00126EC0">
        <w:rPr>
          <w:rFonts w:cs="Times New Roman"/>
          <w:color w:val="222222"/>
          <w:szCs w:val="24"/>
          <w:shd w:val="clear" w:color="auto" w:fill="FFFFFF"/>
          <w:lang w:val="en-GB"/>
        </w:rPr>
        <w:t>, K., 2019. Organizational culture and stakeholder success criteria in construction projects. </w:t>
      </w:r>
      <w:proofErr w:type="spellStart"/>
      <w:r w:rsidRPr="00126EC0">
        <w:rPr>
          <w:rFonts w:cs="Times New Roman"/>
          <w:i/>
          <w:iCs/>
          <w:color w:val="222222"/>
          <w:szCs w:val="24"/>
          <w:shd w:val="clear" w:color="auto" w:fill="FFFFFF"/>
          <w:lang w:val="en-GB"/>
        </w:rPr>
        <w:t>Periodica</w:t>
      </w:r>
      <w:proofErr w:type="spellEnd"/>
      <w:r w:rsidRPr="00126EC0">
        <w:rPr>
          <w:rFonts w:cs="Times New Roman"/>
          <w:i/>
          <w:iCs/>
          <w:color w:val="222222"/>
          <w:szCs w:val="24"/>
          <w:shd w:val="clear" w:color="auto" w:fill="FFFFFF"/>
          <w:lang w:val="en-GB"/>
        </w:rPr>
        <w:t xml:space="preserve"> </w:t>
      </w:r>
      <w:proofErr w:type="spellStart"/>
      <w:r w:rsidRPr="00126EC0">
        <w:rPr>
          <w:rFonts w:cs="Times New Roman"/>
          <w:i/>
          <w:iCs/>
          <w:color w:val="222222"/>
          <w:szCs w:val="24"/>
          <w:shd w:val="clear" w:color="auto" w:fill="FFFFFF"/>
          <w:lang w:val="en-GB"/>
        </w:rPr>
        <w:t>Polytechnica</w:t>
      </w:r>
      <w:proofErr w:type="spellEnd"/>
      <w:r w:rsidRPr="00126EC0">
        <w:rPr>
          <w:rFonts w:cs="Times New Roman"/>
          <w:i/>
          <w:iCs/>
          <w:color w:val="222222"/>
          <w:szCs w:val="24"/>
          <w:shd w:val="clear" w:color="auto" w:fill="FFFFFF"/>
          <w:lang w:val="en-GB"/>
        </w:rPr>
        <w:t xml:space="preserve"> Architecture</w:t>
      </w:r>
      <w:r w:rsidRPr="00126EC0">
        <w:rPr>
          <w:rFonts w:cs="Times New Roman"/>
          <w:color w:val="222222"/>
          <w:szCs w:val="24"/>
          <w:shd w:val="clear" w:color="auto" w:fill="FFFFFF"/>
          <w:lang w:val="en-GB"/>
        </w:rPr>
        <w:t>, </w:t>
      </w:r>
      <w:r w:rsidRPr="00126EC0">
        <w:rPr>
          <w:rFonts w:cs="Times New Roman"/>
          <w:i/>
          <w:iCs/>
          <w:color w:val="222222"/>
          <w:szCs w:val="24"/>
          <w:shd w:val="clear" w:color="auto" w:fill="FFFFFF"/>
          <w:lang w:val="en-GB"/>
        </w:rPr>
        <w:t>50</w:t>
      </w:r>
      <w:r w:rsidRPr="00126EC0">
        <w:rPr>
          <w:rFonts w:cs="Times New Roman"/>
          <w:color w:val="222222"/>
          <w:szCs w:val="24"/>
          <w:shd w:val="clear" w:color="auto" w:fill="FFFFFF"/>
          <w:lang w:val="en-GB"/>
        </w:rPr>
        <w:t>(2), pp.148-154.</w:t>
      </w:r>
      <w:r w:rsidRPr="00126EC0">
        <w:rPr>
          <w:rFonts w:cs="Times New Roman"/>
          <w:szCs w:val="24"/>
          <w:lang w:val="en-GB"/>
        </w:rPr>
        <w:t xml:space="preserve"> </w:t>
      </w:r>
      <w:hyperlink r:id="rId13" w:history="1">
        <w:r w:rsidRPr="00126EC0">
          <w:rPr>
            <w:rStyle w:val="Hyperlink"/>
            <w:rFonts w:cs="Times New Roman"/>
            <w:szCs w:val="24"/>
            <w:shd w:val="clear" w:color="auto" w:fill="FFFFFF"/>
            <w:lang w:val="en-GB"/>
          </w:rPr>
          <w:t>https://nrl.northumbria.ac.uk/id/eprint/45907/1/12721-Article%20Text%20PDF-65731-3-10-20191128%20%281%29.pdf</w:t>
        </w:r>
      </w:hyperlink>
    </w:p>
    <w:p w14:paraId="7521CC8A" w14:textId="77777777" w:rsidR="00126EC0" w:rsidRPr="00126EC0" w:rsidRDefault="00126EC0" w:rsidP="00126EC0">
      <w:pPr>
        <w:jc w:val="left"/>
        <w:rPr>
          <w:rFonts w:cs="Times New Roman"/>
          <w:color w:val="222222"/>
          <w:szCs w:val="24"/>
          <w:shd w:val="clear" w:color="auto" w:fill="FFFFFF"/>
          <w:lang w:val="en-GB"/>
        </w:rPr>
      </w:pPr>
      <w:proofErr w:type="spellStart"/>
      <w:r w:rsidRPr="00126EC0">
        <w:rPr>
          <w:rFonts w:cs="Times New Roman"/>
          <w:color w:val="222222"/>
          <w:szCs w:val="24"/>
          <w:shd w:val="clear" w:color="auto" w:fill="FFFFFF"/>
          <w:lang w:val="en-GB"/>
        </w:rPr>
        <w:t>Darmawan</w:t>
      </w:r>
      <w:proofErr w:type="spellEnd"/>
      <w:r w:rsidRPr="00126EC0">
        <w:rPr>
          <w:rFonts w:cs="Times New Roman"/>
          <w:color w:val="222222"/>
          <w:szCs w:val="24"/>
          <w:shd w:val="clear" w:color="auto" w:fill="FFFFFF"/>
          <w:lang w:val="en-GB"/>
        </w:rPr>
        <w:t xml:space="preserve">, D. and </w:t>
      </w:r>
      <w:proofErr w:type="spellStart"/>
      <w:r w:rsidRPr="00126EC0">
        <w:rPr>
          <w:rFonts w:cs="Times New Roman"/>
          <w:color w:val="222222"/>
          <w:szCs w:val="24"/>
          <w:shd w:val="clear" w:color="auto" w:fill="FFFFFF"/>
          <w:lang w:val="en-GB"/>
        </w:rPr>
        <w:t>Djaelani</w:t>
      </w:r>
      <w:proofErr w:type="spellEnd"/>
      <w:r w:rsidRPr="00126EC0">
        <w:rPr>
          <w:rFonts w:cs="Times New Roman"/>
          <w:color w:val="222222"/>
          <w:szCs w:val="24"/>
          <w:shd w:val="clear" w:color="auto" w:fill="FFFFFF"/>
          <w:lang w:val="en-GB"/>
        </w:rPr>
        <w:t>, M., 2021. Correlation of Work Stress and Performance of Construction Project Manager. </w:t>
      </w:r>
      <w:r w:rsidRPr="00126EC0">
        <w:rPr>
          <w:rFonts w:cs="Times New Roman"/>
          <w:i/>
          <w:iCs/>
          <w:color w:val="222222"/>
          <w:szCs w:val="24"/>
          <w:shd w:val="clear" w:color="auto" w:fill="FFFFFF"/>
          <w:lang w:val="en-GB"/>
        </w:rPr>
        <w:t>ARRUS Journal of Engineering and Technology</w:t>
      </w:r>
      <w:r w:rsidRPr="00126EC0">
        <w:rPr>
          <w:rFonts w:cs="Times New Roman"/>
          <w:color w:val="222222"/>
          <w:szCs w:val="24"/>
          <w:shd w:val="clear" w:color="auto" w:fill="FFFFFF"/>
          <w:lang w:val="en-GB"/>
        </w:rPr>
        <w:t>, </w:t>
      </w:r>
      <w:r w:rsidRPr="00126EC0">
        <w:rPr>
          <w:rFonts w:cs="Times New Roman"/>
          <w:i/>
          <w:iCs/>
          <w:color w:val="222222"/>
          <w:szCs w:val="24"/>
          <w:shd w:val="clear" w:color="auto" w:fill="FFFFFF"/>
          <w:lang w:val="en-GB"/>
        </w:rPr>
        <w:t>1</w:t>
      </w:r>
      <w:r w:rsidRPr="00126EC0">
        <w:rPr>
          <w:rFonts w:cs="Times New Roman"/>
          <w:color w:val="222222"/>
          <w:szCs w:val="24"/>
          <w:shd w:val="clear" w:color="auto" w:fill="FFFFFF"/>
          <w:lang w:val="en-GB"/>
        </w:rPr>
        <w:t>(2), pp.55-59.</w:t>
      </w:r>
      <w:r w:rsidRPr="00126EC0">
        <w:rPr>
          <w:rFonts w:cs="Times New Roman"/>
          <w:szCs w:val="24"/>
          <w:lang w:val="en-GB"/>
        </w:rPr>
        <w:t xml:space="preserve"> </w:t>
      </w:r>
      <w:hyperlink r:id="rId14" w:history="1">
        <w:r w:rsidRPr="00126EC0">
          <w:rPr>
            <w:rStyle w:val="Hyperlink"/>
            <w:rFonts w:cs="Times New Roman"/>
            <w:szCs w:val="24"/>
            <w:shd w:val="clear" w:color="auto" w:fill="FFFFFF"/>
            <w:lang w:val="en-GB"/>
          </w:rPr>
          <w:t>https://jurnal.ahmar.id/index.php/jetech/article/download/642/474</w:t>
        </w:r>
      </w:hyperlink>
    </w:p>
    <w:p w14:paraId="2CB0BDF9" w14:textId="77777777" w:rsidR="00126EC0" w:rsidRPr="00126EC0" w:rsidRDefault="00126EC0" w:rsidP="00126EC0">
      <w:pPr>
        <w:jc w:val="left"/>
        <w:rPr>
          <w:rFonts w:cs="Times New Roman"/>
          <w:color w:val="222222"/>
          <w:szCs w:val="24"/>
          <w:shd w:val="clear" w:color="auto" w:fill="FFFFFF"/>
          <w:lang w:val="en-GB"/>
        </w:rPr>
      </w:pPr>
      <w:r w:rsidRPr="00126EC0">
        <w:rPr>
          <w:rFonts w:cs="Times New Roman"/>
          <w:color w:val="222222"/>
          <w:szCs w:val="24"/>
          <w:shd w:val="clear" w:color="auto" w:fill="FFFFFF"/>
          <w:lang w:val="en-GB"/>
        </w:rPr>
        <w:t>Gao, X., Wu, Y. and Li, Y., 2019, May. Research on information integration of construction project management based on BIM. In </w:t>
      </w:r>
      <w:r w:rsidRPr="00126EC0">
        <w:rPr>
          <w:rFonts w:cs="Times New Roman"/>
          <w:i/>
          <w:iCs/>
          <w:color w:val="222222"/>
          <w:szCs w:val="24"/>
          <w:shd w:val="clear" w:color="auto" w:fill="FFFFFF"/>
          <w:lang w:val="en-GB"/>
        </w:rPr>
        <w:t>IOP Conference Series: Earth and Environmental Science</w:t>
      </w:r>
      <w:r w:rsidRPr="00126EC0">
        <w:rPr>
          <w:rFonts w:cs="Times New Roman"/>
          <w:color w:val="222222"/>
          <w:szCs w:val="24"/>
          <w:shd w:val="clear" w:color="auto" w:fill="FFFFFF"/>
          <w:lang w:val="en-GB"/>
        </w:rPr>
        <w:t> (Vol. 267, No. 3, p. 032069). IOP Publishing.</w:t>
      </w:r>
      <w:r w:rsidRPr="00126EC0">
        <w:rPr>
          <w:rFonts w:cs="Times New Roman"/>
          <w:szCs w:val="24"/>
          <w:lang w:val="en-GB"/>
        </w:rPr>
        <w:t xml:space="preserve"> </w:t>
      </w:r>
      <w:hyperlink r:id="rId15" w:history="1">
        <w:r w:rsidRPr="00126EC0">
          <w:rPr>
            <w:rStyle w:val="Hyperlink"/>
            <w:rFonts w:cs="Times New Roman"/>
            <w:szCs w:val="24"/>
            <w:shd w:val="clear" w:color="auto" w:fill="FFFFFF"/>
            <w:lang w:val="en-GB"/>
          </w:rPr>
          <w:t>https://iopscience.iop.org/article/10.1088/1755-1315/267/3/032069/pdf</w:t>
        </w:r>
      </w:hyperlink>
    </w:p>
    <w:p w14:paraId="1374CC68" w14:textId="77777777" w:rsidR="00126EC0" w:rsidRPr="00126EC0" w:rsidRDefault="00126EC0" w:rsidP="00126EC0">
      <w:pPr>
        <w:jc w:val="left"/>
        <w:rPr>
          <w:rFonts w:cs="Times New Roman"/>
          <w:color w:val="222222"/>
          <w:szCs w:val="24"/>
          <w:shd w:val="clear" w:color="auto" w:fill="FFFFFF"/>
          <w:lang w:val="en-GB"/>
        </w:rPr>
      </w:pPr>
      <w:r w:rsidRPr="00126EC0">
        <w:rPr>
          <w:rFonts w:cs="Times New Roman"/>
          <w:color w:val="222222"/>
          <w:szCs w:val="24"/>
          <w:shd w:val="clear" w:color="auto" w:fill="FFFFFF"/>
          <w:lang w:val="en-GB"/>
        </w:rPr>
        <w:t xml:space="preserve">Moradi, S., </w:t>
      </w:r>
      <w:proofErr w:type="spellStart"/>
      <w:r w:rsidRPr="00126EC0">
        <w:rPr>
          <w:rFonts w:cs="Times New Roman"/>
          <w:color w:val="222222"/>
          <w:szCs w:val="24"/>
          <w:shd w:val="clear" w:color="auto" w:fill="FFFFFF"/>
          <w:lang w:val="en-GB"/>
        </w:rPr>
        <w:t>Kähkönen</w:t>
      </w:r>
      <w:proofErr w:type="spellEnd"/>
      <w:r w:rsidRPr="00126EC0">
        <w:rPr>
          <w:rFonts w:cs="Times New Roman"/>
          <w:color w:val="222222"/>
          <w:szCs w:val="24"/>
          <w:shd w:val="clear" w:color="auto" w:fill="FFFFFF"/>
          <w:lang w:val="en-GB"/>
        </w:rPr>
        <w:t xml:space="preserve">, K., </w:t>
      </w:r>
      <w:proofErr w:type="spellStart"/>
      <w:r w:rsidRPr="00126EC0">
        <w:rPr>
          <w:rFonts w:cs="Times New Roman"/>
          <w:color w:val="222222"/>
          <w:szCs w:val="24"/>
          <w:shd w:val="clear" w:color="auto" w:fill="FFFFFF"/>
          <w:lang w:val="en-GB"/>
        </w:rPr>
        <w:t>Klakegg</w:t>
      </w:r>
      <w:proofErr w:type="spellEnd"/>
      <w:r w:rsidRPr="00126EC0">
        <w:rPr>
          <w:rFonts w:cs="Times New Roman"/>
          <w:color w:val="222222"/>
          <w:szCs w:val="24"/>
          <w:shd w:val="clear" w:color="auto" w:fill="FFFFFF"/>
          <w:lang w:val="en-GB"/>
        </w:rPr>
        <w:t xml:space="preserve">, O.J. and </w:t>
      </w:r>
      <w:proofErr w:type="spellStart"/>
      <w:r w:rsidRPr="00126EC0">
        <w:rPr>
          <w:rFonts w:cs="Times New Roman"/>
          <w:color w:val="222222"/>
          <w:szCs w:val="24"/>
          <w:shd w:val="clear" w:color="auto" w:fill="FFFFFF"/>
          <w:lang w:val="en-GB"/>
        </w:rPr>
        <w:t>Aaltonen</w:t>
      </w:r>
      <w:proofErr w:type="spellEnd"/>
      <w:r w:rsidRPr="00126EC0">
        <w:rPr>
          <w:rFonts w:cs="Times New Roman"/>
          <w:color w:val="222222"/>
          <w:szCs w:val="24"/>
          <w:shd w:val="clear" w:color="auto" w:fill="FFFFFF"/>
          <w:lang w:val="en-GB"/>
        </w:rPr>
        <w:t xml:space="preserve">, K., 2020. A competency model for the selection and performance improvement of project managers in collaborative construction projects: </w:t>
      </w:r>
      <w:proofErr w:type="spellStart"/>
      <w:r w:rsidRPr="00126EC0">
        <w:rPr>
          <w:rFonts w:cs="Times New Roman"/>
          <w:color w:val="222222"/>
          <w:szCs w:val="24"/>
          <w:shd w:val="clear" w:color="auto" w:fill="FFFFFF"/>
          <w:lang w:val="en-GB"/>
        </w:rPr>
        <w:t>Behavioral</w:t>
      </w:r>
      <w:proofErr w:type="spellEnd"/>
      <w:r w:rsidRPr="00126EC0">
        <w:rPr>
          <w:rFonts w:cs="Times New Roman"/>
          <w:color w:val="222222"/>
          <w:szCs w:val="24"/>
          <w:shd w:val="clear" w:color="auto" w:fill="FFFFFF"/>
          <w:lang w:val="en-GB"/>
        </w:rPr>
        <w:t xml:space="preserve"> studies in Norway and Finland. </w:t>
      </w:r>
      <w:r w:rsidRPr="00126EC0">
        <w:rPr>
          <w:rFonts w:cs="Times New Roman"/>
          <w:i/>
          <w:iCs/>
          <w:color w:val="222222"/>
          <w:szCs w:val="24"/>
          <w:shd w:val="clear" w:color="auto" w:fill="FFFFFF"/>
          <w:lang w:val="en-GB"/>
        </w:rPr>
        <w:t>Buildings</w:t>
      </w:r>
      <w:r w:rsidRPr="00126EC0">
        <w:rPr>
          <w:rFonts w:cs="Times New Roman"/>
          <w:color w:val="222222"/>
          <w:szCs w:val="24"/>
          <w:shd w:val="clear" w:color="auto" w:fill="FFFFFF"/>
          <w:lang w:val="en-GB"/>
        </w:rPr>
        <w:t>, </w:t>
      </w:r>
      <w:r w:rsidRPr="00126EC0">
        <w:rPr>
          <w:rFonts w:cs="Times New Roman"/>
          <w:i/>
          <w:iCs/>
          <w:color w:val="222222"/>
          <w:szCs w:val="24"/>
          <w:shd w:val="clear" w:color="auto" w:fill="FFFFFF"/>
          <w:lang w:val="en-GB"/>
        </w:rPr>
        <w:t>11</w:t>
      </w:r>
      <w:r w:rsidRPr="00126EC0">
        <w:rPr>
          <w:rFonts w:cs="Times New Roman"/>
          <w:color w:val="222222"/>
          <w:szCs w:val="24"/>
          <w:shd w:val="clear" w:color="auto" w:fill="FFFFFF"/>
          <w:lang w:val="en-GB"/>
        </w:rPr>
        <w:t>(1), p.4.</w:t>
      </w:r>
      <w:r w:rsidRPr="00126EC0">
        <w:rPr>
          <w:rFonts w:cs="Times New Roman"/>
          <w:szCs w:val="24"/>
          <w:lang w:val="en-GB"/>
        </w:rPr>
        <w:t xml:space="preserve"> </w:t>
      </w:r>
      <w:hyperlink r:id="rId16" w:history="1">
        <w:r w:rsidRPr="00126EC0">
          <w:rPr>
            <w:rStyle w:val="Hyperlink"/>
            <w:rFonts w:cs="Times New Roman"/>
            <w:szCs w:val="24"/>
            <w:shd w:val="clear" w:color="auto" w:fill="FFFFFF"/>
            <w:lang w:val="en-GB"/>
          </w:rPr>
          <w:t>https://www.mdpi.com/2075-5309/11/1/4/pdf</w:t>
        </w:r>
      </w:hyperlink>
    </w:p>
    <w:p w14:paraId="02D2682F" w14:textId="77777777" w:rsidR="00126EC0" w:rsidRPr="00126EC0" w:rsidRDefault="00126EC0" w:rsidP="00126EC0">
      <w:pPr>
        <w:jc w:val="left"/>
        <w:rPr>
          <w:rFonts w:cs="Times New Roman"/>
          <w:color w:val="222222"/>
          <w:szCs w:val="24"/>
          <w:shd w:val="clear" w:color="auto" w:fill="FFFFFF"/>
          <w:lang w:val="en-GB"/>
        </w:rPr>
      </w:pPr>
      <w:r w:rsidRPr="00126EC0">
        <w:rPr>
          <w:rFonts w:cs="Times New Roman"/>
          <w:color w:val="222222"/>
          <w:szCs w:val="24"/>
          <w:shd w:val="clear" w:color="auto" w:fill="FFFFFF"/>
          <w:lang w:val="en-GB"/>
        </w:rPr>
        <w:t>Owusu, E.K., Chan, A.P. and Shan, M., 2019. Causal factors of corruption in construction project management: An overview. </w:t>
      </w:r>
      <w:r w:rsidRPr="00126EC0">
        <w:rPr>
          <w:rFonts w:cs="Times New Roman"/>
          <w:i/>
          <w:iCs/>
          <w:color w:val="222222"/>
          <w:szCs w:val="24"/>
          <w:shd w:val="clear" w:color="auto" w:fill="FFFFFF"/>
          <w:lang w:val="en-GB"/>
        </w:rPr>
        <w:t>Science and engineering ethics</w:t>
      </w:r>
      <w:r w:rsidRPr="00126EC0">
        <w:rPr>
          <w:rFonts w:cs="Times New Roman"/>
          <w:color w:val="222222"/>
          <w:szCs w:val="24"/>
          <w:shd w:val="clear" w:color="auto" w:fill="FFFFFF"/>
          <w:lang w:val="en-GB"/>
        </w:rPr>
        <w:t>, </w:t>
      </w:r>
      <w:r w:rsidRPr="00126EC0">
        <w:rPr>
          <w:rFonts w:cs="Times New Roman"/>
          <w:i/>
          <w:iCs/>
          <w:color w:val="222222"/>
          <w:szCs w:val="24"/>
          <w:shd w:val="clear" w:color="auto" w:fill="FFFFFF"/>
          <w:lang w:val="en-GB"/>
        </w:rPr>
        <w:t>25</w:t>
      </w:r>
      <w:r w:rsidRPr="00126EC0">
        <w:rPr>
          <w:rFonts w:cs="Times New Roman"/>
          <w:color w:val="222222"/>
          <w:szCs w:val="24"/>
          <w:shd w:val="clear" w:color="auto" w:fill="FFFFFF"/>
          <w:lang w:val="en-GB"/>
        </w:rPr>
        <w:t>, pp.1-31.</w:t>
      </w:r>
      <w:r w:rsidRPr="00126EC0">
        <w:rPr>
          <w:rFonts w:cs="Times New Roman"/>
          <w:szCs w:val="24"/>
          <w:lang w:val="en-GB"/>
        </w:rPr>
        <w:t xml:space="preserve"> </w:t>
      </w:r>
      <w:hyperlink r:id="rId17" w:history="1">
        <w:r w:rsidRPr="00126EC0">
          <w:rPr>
            <w:rStyle w:val="Hyperlink"/>
            <w:rFonts w:cs="Times New Roman"/>
            <w:szCs w:val="24"/>
            <w:shd w:val="clear" w:color="auto" w:fill="FFFFFF"/>
            <w:lang w:val="en-GB"/>
          </w:rPr>
          <w:t>https://www.researchgate.net/profile/Emmanuel-Owusu-13/publication/321015746_Causal_Factors_of_Corruption_in_Construction_Project_Management_An_Overview/links/5ae70007458515760ac26ec9/Causal-Factors-of-Corruption-in-Construction-Project-Management-An-Overview.pdf</w:t>
        </w:r>
      </w:hyperlink>
    </w:p>
    <w:p w14:paraId="5CF3819A" w14:textId="77777777" w:rsidR="00126EC0" w:rsidRPr="00126EC0" w:rsidRDefault="00126EC0" w:rsidP="00126EC0">
      <w:pPr>
        <w:jc w:val="left"/>
        <w:rPr>
          <w:rFonts w:cs="Times New Roman"/>
          <w:color w:val="222222"/>
          <w:szCs w:val="24"/>
          <w:shd w:val="clear" w:color="auto" w:fill="FFFFFF"/>
          <w:lang w:val="en-GB"/>
        </w:rPr>
      </w:pPr>
      <w:r w:rsidRPr="00126EC0">
        <w:rPr>
          <w:rFonts w:cs="Times New Roman"/>
          <w:color w:val="222222"/>
          <w:szCs w:val="24"/>
          <w:shd w:val="clear" w:color="auto" w:fill="FFFFFF"/>
          <w:lang w:val="en-GB"/>
        </w:rPr>
        <w:t xml:space="preserve">Owusu, E.K., Chan, A.P., DeGraft, O.M., </w:t>
      </w:r>
      <w:proofErr w:type="spellStart"/>
      <w:r w:rsidRPr="00126EC0">
        <w:rPr>
          <w:rFonts w:cs="Times New Roman"/>
          <w:color w:val="222222"/>
          <w:szCs w:val="24"/>
          <w:shd w:val="clear" w:color="auto" w:fill="FFFFFF"/>
          <w:lang w:val="en-GB"/>
        </w:rPr>
        <w:t>Ameyaw</w:t>
      </w:r>
      <w:proofErr w:type="spellEnd"/>
      <w:r w:rsidRPr="00126EC0">
        <w:rPr>
          <w:rFonts w:cs="Times New Roman"/>
          <w:color w:val="222222"/>
          <w:szCs w:val="24"/>
          <w:shd w:val="clear" w:color="auto" w:fill="FFFFFF"/>
          <w:lang w:val="en-GB"/>
        </w:rPr>
        <w:t>, E.E. and Robert, O.K., 2019. Contemporary review of anti-corruption measures in construction project management. </w:t>
      </w:r>
      <w:r w:rsidRPr="00126EC0">
        <w:rPr>
          <w:rFonts w:cs="Times New Roman"/>
          <w:i/>
          <w:iCs/>
          <w:color w:val="222222"/>
          <w:szCs w:val="24"/>
          <w:shd w:val="clear" w:color="auto" w:fill="FFFFFF"/>
          <w:lang w:val="en-GB"/>
        </w:rPr>
        <w:t>Project Management Journal</w:t>
      </w:r>
      <w:r w:rsidRPr="00126EC0">
        <w:rPr>
          <w:rFonts w:cs="Times New Roman"/>
          <w:color w:val="222222"/>
          <w:szCs w:val="24"/>
          <w:shd w:val="clear" w:color="auto" w:fill="FFFFFF"/>
          <w:lang w:val="en-GB"/>
        </w:rPr>
        <w:t>, </w:t>
      </w:r>
      <w:r w:rsidRPr="00126EC0">
        <w:rPr>
          <w:rFonts w:cs="Times New Roman"/>
          <w:i/>
          <w:iCs/>
          <w:color w:val="222222"/>
          <w:szCs w:val="24"/>
          <w:shd w:val="clear" w:color="auto" w:fill="FFFFFF"/>
          <w:lang w:val="en-GB"/>
        </w:rPr>
        <w:t>50</w:t>
      </w:r>
      <w:r w:rsidRPr="00126EC0">
        <w:rPr>
          <w:rFonts w:cs="Times New Roman"/>
          <w:color w:val="222222"/>
          <w:szCs w:val="24"/>
          <w:shd w:val="clear" w:color="auto" w:fill="FFFFFF"/>
          <w:lang w:val="en-GB"/>
        </w:rPr>
        <w:t xml:space="preserve">(1), pp.40-56. Owusu, E.K., Chan, A.P., DeGraft, O.M., </w:t>
      </w:r>
      <w:proofErr w:type="spellStart"/>
      <w:r w:rsidRPr="00126EC0">
        <w:rPr>
          <w:rFonts w:cs="Times New Roman"/>
          <w:color w:val="222222"/>
          <w:szCs w:val="24"/>
          <w:shd w:val="clear" w:color="auto" w:fill="FFFFFF"/>
          <w:lang w:val="en-GB"/>
        </w:rPr>
        <w:t>Ameyaw</w:t>
      </w:r>
      <w:proofErr w:type="spellEnd"/>
      <w:r w:rsidRPr="00126EC0">
        <w:rPr>
          <w:rFonts w:cs="Times New Roman"/>
          <w:color w:val="222222"/>
          <w:szCs w:val="24"/>
          <w:shd w:val="clear" w:color="auto" w:fill="FFFFFF"/>
          <w:lang w:val="en-GB"/>
        </w:rPr>
        <w:t>, E.E. and Robert, O.K., 2019. Contemporary review of anti-corruption measures in construction project management. </w:t>
      </w:r>
      <w:r w:rsidRPr="00126EC0">
        <w:rPr>
          <w:rFonts w:cs="Times New Roman"/>
          <w:i/>
          <w:iCs/>
          <w:color w:val="222222"/>
          <w:szCs w:val="24"/>
          <w:shd w:val="clear" w:color="auto" w:fill="FFFFFF"/>
          <w:lang w:val="en-GB"/>
        </w:rPr>
        <w:t>Project Management Journal</w:t>
      </w:r>
      <w:r w:rsidRPr="00126EC0">
        <w:rPr>
          <w:rFonts w:cs="Times New Roman"/>
          <w:color w:val="222222"/>
          <w:szCs w:val="24"/>
          <w:shd w:val="clear" w:color="auto" w:fill="FFFFFF"/>
          <w:lang w:val="en-GB"/>
        </w:rPr>
        <w:t>, </w:t>
      </w:r>
      <w:r w:rsidRPr="00126EC0">
        <w:rPr>
          <w:rFonts w:cs="Times New Roman"/>
          <w:i/>
          <w:iCs/>
          <w:color w:val="222222"/>
          <w:szCs w:val="24"/>
          <w:shd w:val="clear" w:color="auto" w:fill="FFFFFF"/>
          <w:lang w:val="en-GB"/>
        </w:rPr>
        <w:t>50</w:t>
      </w:r>
      <w:r w:rsidRPr="00126EC0">
        <w:rPr>
          <w:rFonts w:cs="Times New Roman"/>
          <w:color w:val="222222"/>
          <w:szCs w:val="24"/>
          <w:shd w:val="clear" w:color="auto" w:fill="FFFFFF"/>
          <w:lang w:val="en-GB"/>
        </w:rPr>
        <w:t>(1), pp.40-56.</w:t>
      </w:r>
      <w:r w:rsidRPr="00126EC0">
        <w:rPr>
          <w:rFonts w:cs="Times New Roman"/>
          <w:szCs w:val="24"/>
          <w:lang w:val="en-GB"/>
        </w:rPr>
        <w:t xml:space="preserve"> </w:t>
      </w:r>
      <w:hyperlink r:id="rId18" w:history="1">
        <w:r w:rsidRPr="00126EC0">
          <w:rPr>
            <w:rStyle w:val="Hyperlink"/>
            <w:rFonts w:cs="Times New Roman"/>
            <w:szCs w:val="24"/>
            <w:shd w:val="clear" w:color="auto" w:fill="FFFFFF"/>
            <w:lang w:val="en-GB"/>
          </w:rPr>
          <w:t>https://journals.sagepub.com/doi/pdf/10.1177/8756972818808983</w:t>
        </w:r>
      </w:hyperlink>
    </w:p>
    <w:p w14:paraId="04BFE970" w14:textId="77777777" w:rsidR="00126EC0" w:rsidRPr="00126EC0" w:rsidRDefault="00126EC0" w:rsidP="00126EC0">
      <w:pPr>
        <w:jc w:val="left"/>
        <w:rPr>
          <w:rFonts w:cs="Times New Roman"/>
          <w:color w:val="222222"/>
          <w:szCs w:val="24"/>
          <w:shd w:val="clear" w:color="auto" w:fill="FFFFFF"/>
          <w:lang w:val="en-GB"/>
        </w:rPr>
      </w:pPr>
      <w:r w:rsidRPr="00126EC0">
        <w:rPr>
          <w:rFonts w:cs="Times New Roman"/>
          <w:color w:val="222222"/>
          <w:szCs w:val="24"/>
          <w:shd w:val="clear" w:color="auto" w:fill="FFFFFF"/>
          <w:lang w:val="en-GB"/>
        </w:rPr>
        <w:t xml:space="preserve">Sam, M., Franz, B., </w:t>
      </w:r>
      <w:proofErr w:type="spellStart"/>
      <w:r w:rsidRPr="00126EC0">
        <w:rPr>
          <w:rFonts w:cs="Times New Roman"/>
          <w:color w:val="222222"/>
          <w:szCs w:val="24"/>
          <w:shd w:val="clear" w:color="auto" w:fill="FFFFFF"/>
          <w:lang w:val="en-GB"/>
        </w:rPr>
        <w:t>Sey-Taylor</w:t>
      </w:r>
      <w:proofErr w:type="spellEnd"/>
      <w:r w:rsidRPr="00126EC0">
        <w:rPr>
          <w:rFonts w:cs="Times New Roman"/>
          <w:color w:val="222222"/>
          <w:szCs w:val="24"/>
          <w:shd w:val="clear" w:color="auto" w:fill="FFFFFF"/>
          <w:lang w:val="en-GB"/>
        </w:rPr>
        <w:t>, E. and McCarty, C., 2022. Evaluating the perception of human-robot collaboration among construction project managers. In </w:t>
      </w:r>
      <w:r w:rsidRPr="00126EC0">
        <w:rPr>
          <w:rFonts w:cs="Times New Roman"/>
          <w:i/>
          <w:iCs/>
          <w:color w:val="222222"/>
          <w:szCs w:val="24"/>
          <w:shd w:val="clear" w:color="auto" w:fill="FFFFFF"/>
          <w:lang w:val="en-GB"/>
        </w:rPr>
        <w:t>Construction Research Congress 2022</w:t>
      </w:r>
      <w:r w:rsidRPr="00126EC0">
        <w:rPr>
          <w:rFonts w:cs="Times New Roman"/>
          <w:color w:val="222222"/>
          <w:szCs w:val="24"/>
          <w:shd w:val="clear" w:color="auto" w:fill="FFFFFF"/>
          <w:lang w:val="en-GB"/>
        </w:rPr>
        <w:t> (pp. 550-559).</w:t>
      </w:r>
      <w:r w:rsidRPr="00126EC0">
        <w:rPr>
          <w:rFonts w:cs="Times New Roman"/>
          <w:szCs w:val="24"/>
          <w:lang w:val="en-GB"/>
        </w:rPr>
        <w:t xml:space="preserve"> </w:t>
      </w:r>
      <w:hyperlink r:id="rId19" w:history="1">
        <w:r w:rsidRPr="00126EC0">
          <w:rPr>
            <w:rStyle w:val="Hyperlink"/>
            <w:rFonts w:cs="Times New Roman"/>
            <w:szCs w:val="24"/>
            <w:shd w:val="clear" w:color="auto" w:fill="FFFFFF"/>
            <w:lang w:val="en-GB"/>
          </w:rPr>
          <w:t>https://par.nsf.gov/servlets/purl/10357464</w:t>
        </w:r>
      </w:hyperlink>
    </w:p>
    <w:p w14:paraId="516B14CD" w14:textId="77777777" w:rsidR="00126EC0" w:rsidRPr="00126EC0" w:rsidRDefault="00126EC0" w:rsidP="00126EC0">
      <w:pPr>
        <w:jc w:val="left"/>
        <w:rPr>
          <w:rFonts w:cs="Times New Roman"/>
          <w:color w:val="222222"/>
          <w:szCs w:val="24"/>
          <w:shd w:val="clear" w:color="auto" w:fill="FFFFFF"/>
          <w:lang w:val="en-GB"/>
        </w:rPr>
      </w:pPr>
      <w:r w:rsidRPr="00126EC0">
        <w:rPr>
          <w:rFonts w:cs="Times New Roman"/>
          <w:color w:val="222222"/>
          <w:szCs w:val="24"/>
          <w:shd w:val="clear" w:color="auto" w:fill="FFFFFF"/>
          <w:lang w:val="en-GB"/>
        </w:rPr>
        <w:t xml:space="preserve">Setiawan, A.F., Hansen, S. and </w:t>
      </w:r>
      <w:proofErr w:type="spellStart"/>
      <w:r w:rsidRPr="00126EC0">
        <w:rPr>
          <w:rFonts w:cs="Times New Roman"/>
          <w:color w:val="222222"/>
          <w:szCs w:val="24"/>
          <w:shd w:val="clear" w:color="auto" w:fill="FFFFFF"/>
          <w:lang w:val="en-GB"/>
        </w:rPr>
        <w:t>Fujiono</w:t>
      </w:r>
      <w:proofErr w:type="spellEnd"/>
      <w:r w:rsidRPr="00126EC0">
        <w:rPr>
          <w:rFonts w:cs="Times New Roman"/>
          <w:color w:val="222222"/>
          <w:szCs w:val="24"/>
          <w:shd w:val="clear" w:color="auto" w:fill="FFFFFF"/>
          <w:lang w:val="en-GB"/>
        </w:rPr>
        <w:t>, A., 2021. Measuring the influence of communication planning towards construction project performance. </w:t>
      </w:r>
      <w:r w:rsidRPr="00126EC0">
        <w:rPr>
          <w:rFonts w:cs="Times New Roman"/>
          <w:i/>
          <w:iCs/>
          <w:color w:val="222222"/>
          <w:szCs w:val="24"/>
          <w:shd w:val="clear" w:color="auto" w:fill="FFFFFF"/>
          <w:lang w:val="en-GB"/>
        </w:rPr>
        <w:t>Civil and Environmental Engineering</w:t>
      </w:r>
      <w:r w:rsidRPr="00126EC0">
        <w:rPr>
          <w:rFonts w:cs="Times New Roman"/>
          <w:color w:val="222222"/>
          <w:szCs w:val="24"/>
          <w:shd w:val="clear" w:color="auto" w:fill="FFFFFF"/>
          <w:lang w:val="en-GB"/>
        </w:rPr>
        <w:t>, </w:t>
      </w:r>
      <w:r w:rsidRPr="00126EC0">
        <w:rPr>
          <w:rFonts w:cs="Times New Roman"/>
          <w:i/>
          <w:iCs/>
          <w:color w:val="222222"/>
          <w:szCs w:val="24"/>
          <w:shd w:val="clear" w:color="auto" w:fill="FFFFFF"/>
          <w:lang w:val="en-GB"/>
        </w:rPr>
        <w:t>17</w:t>
      </w:r>
      <w:r w:rsidRPr="00126EC0">
        <w:rPr>
          <w:rFonts w:cs="Times New Roman"/>
          <w:color w:val="222222"/>
          <w:szCs w:val="24"/>
          <w:shd w:val="clear" w:color="auto" w:fill="FFFFFF"/>
          <w:lang w:val="en-GB"/>
        </w:rPr>
        <w:t>(1), pp.58-65.</w:t>
      </w:r>
      <w:r w:rsidRPr="00126EC0">
        <w:rPr>
          <w:rFonts w:cs="Times New Roman"/>
          <w:szCs w:val="24"/>
          <w:lang w:val="en-GB"/>
        </w:rPr>
        <w:t xml:space="preserve"> </w:t>
      </w:r>
      <w:hyperlink r:id="rId20" w:history="1">
        <w:r w:rsidRPr="00126EC0">
          <w:rPr>
            <w:rStyle w:val="Hyperlink"/>
            <w:rFonts w:cs="Times New Roman"/>
            <w:szCs w:val="24"/>
            <w:shd w:val="clear" w:color="auto" w:fill="FFFFFF"/>
            <w:lang w:val="en-GB"/>
          </w:rPr>
          <w:t>https://sciendo.com/pdf/10.2478/cee-2021-0007</w:t>
        </w:r>
      </w:hyperlink>
    </w:p>
    <w:p w14:paraId="1409CF45" w14:textId="77777777" w:rsidR="00126EC0" w:rsidRPr="00126EC0" w:rsidRDefault="00126EC0" w:rsidP="00126EC0">
      <w:pPr>
        <w:jc w:val="left"/>
        <w:rPr>
          <w:rFonts w:cs="Times New Roman"/>
          <w:color w:val="222222"/>
          <w:szCs w:val="24"/>
          <w:shd w:val="clear" w:color="auto" w:fill="FFFFFF"/>
          <w:lang w:val="en-GB"/>
        </w:rPr>
      </w:pPr>
      <w:r w:rsidRPr="00126EC0">
        <w:rPr>
          <w:rFonts w:cs="Times New Roman"/>
          <w:color w:val="222222"/>
          <w:szCs w:val="24"/>
          <w:shd w:val="clear" w:color="auto" w:fill="FFFFFF"/>
          <w:lang w:val="en-GB"/>
        </w:rPr>
        <w:t>Smith, D.R., 2020. </w:t>
      </w:r>
      <w:r w:rsidRPr="00126EC0">
        <w:rPr>
          <w:rFonts w:cs="Times New Roman"/>
          <w:i/>
          <w:iCs/>
          <w:color w:val="222222"/>
          <w:szCs w:val="24"/>
          <w:shd w:val="clear" w:color="auto" w:fill="FFFFFF"/>
          <w:lang w:val="en-GB"/>
        </w:rPr>
        <w:t>Adaptive leadership strategies and project success of construction project managers in Jamaica</w:t>
      </w:r>
      <w:r w:rsidRPr="00126EC0">
        <w:rPr>
          <w:rFonts w:cs="Times New Roman"/>
          <w:color w:val="222222"/>
          <w:szCs w:val="24"/>
          <w:shd w:val="clear" w:color="auto" w:fill="FFFFFF"/>
          <w:lang w:val="en-GB"/>
        </w:rPr>
        <w:t> (Doctoral dissertation, Walden University).</w:t>
      </w:r>
      <w:r w:rsidRPr="00126EC0">
        <w:rPr>
          <w:rFonts w:cs="Times New Roman"/>
          <w:szCs w:val="24"/>
          <w:lang w:val="en-GB"/>
        </w:rPr>
        <w:t xml:space="preserve"> </w:t>
      </w:r>
      <w:hyperlink r:id="rId21" w:history="1">
        <w:r w:rsidRPr="00126EC0">
          <w:rPr>
            <w:rStyle w:val="Hyperlink"/>
            <w:rFonts w:cs="Times New Roman"/>
            <w:szCs w:val="24"/>
            <w:shd w:val="clear" w:color="auto" w:fill="FFFFFF"/>
            <w:lang w:val="en-GB"/>
          </w:rPr>
          <w:t>https://scholarworks.waldenu.edu/cgi/viewcontent.cgi?article=10720&amp;context=dissertations</w:t>
        </w:r>
      </w:hyperlink>
    </w:p>
    <w:p w14:paraId="576158E4" w14:textId="77777777" w:rsidR="00126EC0" w:rsidRPr="00126EC0" w:rsidRDefault="00126EC0" w:rsidP="00126EC0">
      <w:pPr>
        <w:jc w:val="left"/>
        <w:rPr>
          <w:rFonts w:cs="Times New Roman"/>
          <w:color w:val="222222"/>
          <w:szCs w:val="24"/>
          <w:shd w:val="clear" w:color="auto" w:fill="FFFFFF"/>
          <w:lang w:val="en-GB"/>
        </w:rPr>
      </w:pPr>
      <w:r w:rsidRPr="00126EC0">
        <w:rPr>
          <w:rFonts w:cs="Times New Roman"/>
          <w:color w:val="222222"/>
          <w:szCs w:val="24"/>
          <w:shd w:val="clear" w:color="auto" w:fill="FFFFFF"/>
          <w:lang w:val="en-GB"/>
        </w:rPr>
        <w:t>Wu, G., Hu, Z. and Zheng, J., 2019. Role stress, job burnout, and job performance in construction project managers: the moderating role of career calling. </w:t>
      </w:r>
      <w:r w:rsidRPr="00126EC0">
        <w:rPr>
          <w:rFonts w:cs="Times New Roman"/>
          <w:i/>
          <w:iCs/>
          <w:color w:val="222222"/>
          <w:szCs w:val="24"/>
          <w:shd w:val="clear" w:color="auto" w:fill="FFFFFF"/>
          <w:lang w:val="en-GB"/>
        </w:rPr>
        <w:t>International journal of environmental research and public health</w:t>
      </w:r>
      <w:r w:rsidRPr="00126EC0">
        <w:rPr>
          <w:rFonts w:cs="Times New Roman"/>
          <w:color w:val="222222"/>
          <w:szCs w:val="24"/>
          <w:shd w:val="clear" w:color="auto" w:fill="FFFFFF"/>
          <w:lang w:val="en-GB"/>
        </w:rPr>
        <w:t>, </w:t>
      </w:r>
      <w:r w:rsidRPr="00126EC0">
        <w:rPr>
          <w:rFonts w:cs="Times New Roman"/>
          <w:i/>
          <w:iCs/>
          <w:color w:val="222222"/>
          <w:szCs w:val="24"/>
          <w:shd w:val="clear" w:color="auto" w:fill="FFFFFF"/>
          <w:lang w:val="en-GB"/>
        </w:rPr>
        <w:t>16</w:t>
      </w:r>
      <w:r w:rsidRPr="00126EC0">
        <w:rPr>
          <w:rFonts w:cs="Times New Roman"/>
          <w:color w:val="222222"/>
          <w:szCs w:val="24"/>
          <w:shd w:val="clear" w:color="auto" w:fill="FFFFFF"/>
          <w:lang w:val="en-GB"/>
        </w:rPr>
        <w:t>(13), p.2394.</w:t>
      </w:r>
      <w:r w:rsidRPr="00126EC0">
        <w:rPr>
          <w:rFonts w:cs="Times New Roman"/>
          <w:szCs w:val="24"/>
          <w:lang w:val="en-GB"/>
        </w:rPr>
        <w:t xml:space="preserve"> </w:t>
      </w:r>
      <w:hyperlink r:id="rId22" w:history="1">
        <w:r w:rsidRPr="00126EC0">
          <w:rPr>
            <w:rStyle w:val="Hyperlink"/>
            <w:rFonts w:cs="Times New Roman"/>
            <w:szCs w:val="24"/>
            <w:shd w:val="clear" w:color="auto" w:fill="FFFFFF"/>
            <w:lang w:val="en-GB"/>
          </w:rPr>
          <w:t>https://www.mdpi.com/1660-4601/16/13/2394/pdf</w:t>
        </w:r>
      </w:hyperlink>
    </w:p>
    <w:sectPr w:rsidR="00126EC0" w:rsidRPr="00126EC0" w:rsidSect="0064304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27B1E" w14:textId="77777777" w:rsidR="0064304A" w:rsidRDefault="0064304A" w:rsidP="00683D46">
      <w:pPr>
        <w:spacing w:after="0" w:line="240" w:lineRule="auto"/>
      </w:pPr>
      <w:r>
        <w:separator/>
      </w:r>
    </w:p>
  </w:endnote>
  <w:endnote w:type="continuationSeparator" w:id="0">
    <w:p w14:paraId="52098C0B" w14:textId="77777777" w:rsidR="0064304A" w:rsidRDefault="0064304A" w:rsidP="00683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280136"/>
      <w:docPartObj>
        <w:docPartGallery w:val="Page Numbers (Bottom of Page)"/>
        <w:docPartUnique/>
      </w:docPartObj>
    </w:sdtPr>
    <w:sdtEndPr>
      <w:rPr>
        <w:noProof/>
      </w:rPr>
    </w:sdtEndPr>
    <w:sdtContent>
      <w:p w14:paraId="04C0BFEF" w14:textId="3B1BEA74" w:rsidR="00187DD8" w:rsidRDefault="00187D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C71C39" w14:textId="77777777" w:rsidR="00187DD8" w:rsidRDefault="00187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29E1D" w14:textId="77777777" w:rsidR="0064304A" w:rsidRDefault="0064304A" w:rsidP="00683D46">
      <w:pPr>
        <w:spacing w:after="0" w:line="240" w:lineRule="auto"/>
      </w:pPr>
      <w:r>
        <w:separator/>
      </w:r>
    </w:p>
  </w:footnote>
  <w:footnote w:type="continuationSeparator" w:id="0">
    <w:p w14:paraId="3AD4BD5C" w14:textId="77777777" w:rsidR="0064304A" w:rsidRDefault="0064304A" w:rsidP="00683D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B5D8A"/>
    <w:multiLevelType w:val="hybridMultilevel"/>
    <w:tmpl w:val="C02C07AE"/>
    <w:lvl w:ilvl="0" w:tplc="09D8F7AC">
      <w:start w:val="1"/>
      <w:numFmt w:val="decimal"/>
      <w:lvlText w:val="%1."/>
      <w:lvlJc w:val="left"/>
      <w:pPr>
        <w:ind w:left="360" w:hanging="360"/>
      </w:pPr>
      <w:rPr>
        <w:rFonts w:hint="default"/>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24B20609"/>
    <w:multiLevelType w:val="multilevel"/>
    <w:tmpl w:val="581EDC48"/>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C92173E"/>
    <w:multiLevelType w:val="hybridMultilevel"/>
    <w:tmpl w:val="908CAD5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2ECE4E29"/>
    <w:multiLevelType w:val="hybridMultilevel"/>
    <w:tmpl w:val="97201262"/>
    <w:lvl w:ilvl="0" w:tplc="7E54C452">
      <w:start w:val="1"/>
      <w:numFmt w:val="decimal"/>
      <w:lvlText w:val="%1."/>
      <w:lvlJc w:val="left"/>
      <w:pPr>
        <w:ind w:left="360" w:hanging="360"/>
      </w:pPr>
      <w:rPr>
        <w:rFonts w:hint="default"/>
        <w:b/>
        <w:bCs w:val="0"/>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399F4521"/>
    <w:multiLevelType w:val="hybridMultilevel"/>
    <w:tmpl w:val="640ECFA2"/>
    <w:lvl w:ilvl="0" w:tplc="40090001">
      <w:start w:val="1"/>
      <w:numFmt w:val="bullet"/>
      <w:lvlText w:val=""/>
      <w:lvlJc w:val="left"/>
      <w:pPr>
        <w:ind w:left="360" w:hanging="360"/>
      </w:pPr>
      <w:rPr>
        <w:rFonts w:ascii="Symbol" w:hAnsi="Symbol" w:hint="default"/>
      </w:rPr>
    </w:lvl>
    <w:lvl w:ilvl="1" w:tplc="0AFE296C">
      <w:numFmt w:val="bullet"/>
      <w:lvlText w:val="•"/>
      <w:lvlJc w:val="left"/>
      <w:pPr>
        <w:ind w:left="1080" w:hanging="360"/>
      </w:pPr>
      <w:rPr>
        <w:rFonts w:ascii="Times New Roman" w:eastAsiaTheme="minorHAnsi" w:hAnsi="Times New Roman" w:cs="Times New Roman"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482F7F5C"/>
    <w:multiLevelType w:val="hybridMultilevel"/>
    <w:tmpl w:val="5270E76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4C9B17B7"/>
    <w:multiLevelType w:val="hybridMultilevel"/>
    <w:tmpl w:val="E90C1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794F7E"/>
    <w:multiLevelType w:val="multilevel"/>
    <w:tmpl w:val="8FF091B4"/>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702"/>
        </w:tabs>
        <w:ind w:left="1702" w:hanging="851"/>
      </w:pPr>
      <w:rPr>
        <w:rFonts w:hint="default"/>
      </w:rPr>
    </w:lvl>
    <w:lvl w:ilvl="3">
      <w:start w:val="1"/>
      <w:numFmt w:val="none"/>
      <w:lvlText w:val=""/>
      <w:lvlJc w:val="left"/>
      <w:pPr>
        <w:tabs>
          <w:tab w:val="num" w:pos="1728"/>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60EE5D60"/>
    <w:multiLevelType w:val="hybridMultilevel"/>
    <w:tmpl w:val="6FC08D7A"/>
    <w:lvl w:ilvl="0" w:tplc="B816D008">
      <w:start w:val="4"/>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68670D3"/>
    <w:multiLevelType w:val="hybridMultilevel"/>
    <w:tmpl w:val="BE98480C"/>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2184B02"/>
    <w:multiLevelType w:val="hybridMultilevel"/>
    <w:tmpl w:val="C5A4D040"/>
    <w:lvl w:ilvl="0" w:tplc="5AB0A21E">
      <w:start w:val="4"/>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15:restartNumberingAfterBreak="0">
    <w:nsid w:val="7F6D5AE5"/>
    <w:multiLevelType w:val="hybridMultilevel"/>
    <w:tmpl w:val="954ADC3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224295382">
    <w:abstractNumId w:val="7"/>
  </w:num>
  <w:num w:numId="2" w16cid:durableId="1010329374">
    <w:abstractNumId w:val="5"/>
  </w:num>
  <w:num w:numId="3" w16cid:durableId="1649241591">
    <w:abstractNumId w:val="9"/>
  </w:num>
  <w:num w:numId="4" w16cid:durableId="1554926961">
    <w:abstractNumId w:val="4"/>
  </w:num>
  <w:num w:numId="5" w16cid:durableId="1534534329">
    <w:abstractNumId w:val="11"/>
  </w:num>
  <w:num w:numId="6" w16cid:durableId="825975605">
    <w:abstractNumId w:val="2"/>
  </w:num>
  <w:num w:numId="7" w16cid:durableId="665597226">
    <w:abstractNumId w:val="8"/>
  </w:num>
  <w:num w:numId="8" w16cid:durableId="92239823">
    <w:abstractNumId w:val="0"/>
  </w:num>
  <w:num w:numId="9" w16cid:durableId="2060132336">
    <w:abstractNumId w:val="3"/>
  </w:num>
  <w:num w:numId="10" w16cid:durableId="1797599834">
    <w:abstractNumId w:val="10"/>
  </w:num>
  <w:num w:numId="11" w16cid:durableId="988823924">
    <w:abstractNumId w:val="1"/>
  </w:num>
  <w:num w:numId="12" w16cid:durableId="10007369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D46"/>
    <w:rsid w:val="000169C3"/>
    <w:rsid w:val="00105C5C"/>
    <w:rsid w:val="001113E6"/>
    <w:rsid w:val="00114144"/>
    <w:rsid w:val="00126EC0"/>
    <w:rsid w:val="00187DD8"/>
    <w:rsid w:val="001937E1"/>
    <w:rsid w:val="001A56E2"/>
    <w:rsid w:val="001D5723"/>
    <w:rsid w:val="00235355"/>
    <w:rsid w:val="00366414"/>
    <w:rsid w:val="00397356"/>
    <w:rsid w:val="003B71FA"/>
    <w:rsid w:val="00420814"/>
    <w:rsid w:val="004A6866"/>
    <w:rsid w:val="004E6F31"/>
    <w:rsid w:val="005C65F8"/>
    <w:rsid w:val="0064304A"/>
    <w:rsid w:val="00683D46"/>
    <w:rsid w:val="006A1988"/>
    <w:rsid w:val="00796804"/>
    <w:rsid w:val="007D0AED"/>
    <w:rsid w:val="009123ED"/>
    <w:rsid w:val="00955F01"/>
    <w:rsid w:val="00970C44"/>
    <w:rsid w:val="009A52B8"/>
    <w:rsid w:val="009D023B"/>
    <w:rsid w:val="00A9717F"/>
    <w:rsid w:val="00AD1D87"/>
    <w:rsid w:val="00AF62B1"/>
    <w:rsid w:val="00B43CAB"/>
    <w:rsid w:val="00B5135E"/>
    <w:rsid w:val="00B776A2"/>
    <w:rsid w:val="00B87D11"/>
    <w:rsid w:val="00BB35AC"/>
    <w:rsid w:val="00BD7FD2"/>
    <w:rsid w:val="00BE4AC3"/>
    <w:rsid w:val="00BE4E12"/>
    <w:rsid w:val="00C8459D"/>
    <w:rsid w:val="00CD1D2C"/>
    <w:rsid w:val="00D67B6D"/>
    <w:rsid w:val="00DB4E94"/>
    <w:rsid w:val="00DC4268"/>
    <w:rsid w:val="00E122BE"/>
    <w:rsid w:val="00F6512C"/>
    <w:rsid w:val="00FC70B9"/>
    <w:rsid w:val="00FD5519"/>
    <w:rsid w:val="00FF61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2C977"/>
  <w15:chartTrackingRefBased/>
  <w15:docId w15:val="{EC95BCB0-C1A7-48F9-AA09-CC8F7CFB7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AC3"/>
    <w:pPr>
      <w:spacing w:line="360" w:lineRule="auto"/>
      <w:jc w:val="both"/>
    </w:pPr>
    <w:rPr>
      <w:rFonts w:ascii="Times New Roman" w:hAnsi="Times New Roman"/>
      <w:sz w:val="24"/>
      <w:lang w:val="en-US"/>
    </w:rPr>
  </w:style>
  <w:style w:type="paragraph" w:styleId="Heading1">
    <w:name w:val="heading 1"/>
    <w:basedOn w:val="Normal"/>
    <w:next w:val="Normal"/>
    <w:link w:val="Heading1Char"/>
    <w:autoRedefine/>
    <w:qFormat/>
    <w:rsid w:val="00B776A2"/>
    <w:pPr>
      <w:keepNext/>
      <w:spacing w:before="120" w:after="120" w:line="240" w:lineRule="auto"/>
      <w:outlineLvl w:val="0"/>
    </w:pPr>
    <w:rPr>
      <w:b/>
      <w:sz w:val="28"/>
      <w:lang w:val="en-IN"/>
    </w:rPr>
  </w:style>
  <w:style w:type="paragraph" w:styleId="Heading2">
    <w:name w:val="heading 2"/>
    <w:basedOn w:val="Normal"/>
    <w:next w:val="Normal"/>
    <w:link w:val="Heading2Char"/>
    <w:autoRedefine/>
    <w:uiPriority w:val="9"/>
    <w:unhideWhenUsed/>
    <w:qFormat/>
    <w:rsid w:val="00B776A2"/>
    <w:pPr>
      <w:keepNext/>
      <w:keepLines/>
      <w:spacing w:before="200" w:after="0"/>
      <w:outlineLvl w:val="1"/>
    </w:pPr>
    <w:rPr>
      <w:rFonts w:eastAsiaTheme="majorEastAsia" w:cstheme="majorBidi"/>
      <w:b/>
      <w:sz w:val="26"/>
      <w:szCs w:val="26"/>
      <w:lang w:val="en-IN"/>
    </w:rPr>
  </w:style>
  <w:style w:type="paragraph" w:styleId="Heading3">
    <w:name w:val="heading 3"/>
    <w:basedOn w:val="Normal"/>
    <w:next w:val="Normal"/>
    <w:link w:val="Heading3Char"/>
    <w:autoRedefine/>
    <w:uiPriority w:val="9"/>
    <w:unhideWhenUsed/>
    <w:qFormat/>
    <w:rsid w:val="00683D46"/>
    <w:pPr>
      <w:keepNext/>
      <w:keepLines/>
      <w:spacing w:before="240" w:after="240" w:line="276" w:lineRule="auto"/>
      <w:outlineLvl w:val="2"/>
    </w:pPr>
    <w:rPr>
      <w:rFonts w:eastAsiaTheme="majorEastAsia" w:cstheme="majorBidi"/>
      <w:b/>
      <w:bCs/>
      <w:color w:val="0D0D0D" w:themeColor="text1" w:themeTint="F2"/>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76A2"/>
    <w:rPr>
      <w:rFonts w:ascii="Times New Roman" w:hAnsi="Times New Roman"/>
      <w:b/>
      <w:sz w:val="28"/>
    </w:rPr>
  </w:style>
  <w:style w:type="character" w:customStyle="1" w:styleId="Heading2Char">
    <w:name w:val="Heading 2 Char"/>
    <w:basedOn w:val="DefaultParagraphFont"/>
    <w:link w:val="Heading2"/>
    <w:uiPriority w:val="9"/>
    <w:rsid w:val="00B776A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683D46"/>
    <w:rPr>
      <w:rFonts w:ascii="Times New Roman" w:eastAsiaTheme="majorEastAsia" w:hAnsi="Times New Roman" w:cstheme="majorBidi"/>
      <w:b/>
      <w:bCs/>
      <w:color w:val="0D0D0D" w:themeColor="text1" w:themeTint="F2"/>
      <w:sz w:val="24"/>
      <w:szCs w:val="24"/>
    </w:rPr>
  </w:style>
  <w:style w:type="paragraph" w:styleId="Title">
    <w:name w:val="Title"/>
    <w:basedOn w:val="Normal"/>
    <w:next w:val="Normal"/>
    <w:link w:val="TitleChar"/>
    <w:autoRedefine/>
    <w:uiPriority w:val="10"/>
    <w:qFormat/>
    <w:rsid w:val="00BE4E12"/>
    <w:pPr>
      <w:pBdr>
        <w:bottom w:val="single" w:sz="8" w:space="4" w:color="4F81BD" w:themeColor="accent1"/>
      </w:pBdr>
      <w:spacing w:after="300"/>
      <w:contextualSpacing/>
    </w:pPr>
    <w:rPr>
      <w:rFonts w:eastAsiaTheme="majorEastAsia" w:cstheme="majorBidi"/>
      <w:b/>
      <w:spacing w:val="5"/>
      <w:kern w:val="28"/>
      <w:sz w:val="48"/>
      <w:szCs w:val="52"/>
    </w:rPr>
  </w:style>
  <w:style w:type="character" w:customStyle="1" w:styleId="TitleChar">
    <w:name w:val="Title Char"/>
    <w:basedOn w:val="DefaultParagraphFont"/>
    <w:link w:val="Title"/>
    <w:uiPriority w:val="10"/>
    <w:rsid w:val="00BE4E12"/>
    <w:rPr>
      <w:rFonts w:ascii="Times New Roman" w:eastAsiaTheme="majorEastAsia" w:hAnsi="Times New Roman" w:cstheme="majorBidi"/>
      <w:b/>
      <w:spacing w:val="5"/>
      <w:kern w:val="28"/>
      <w:sz w:val="48"/>
      <w:szCs w:val="52"/>
      <w:lang w:val="en-US"/>
    </w:rPr>
  </w:style>
  <w:style w:type="paragraph" w:styleId="Caption">
    <w:name w:val="caption"/>
    <w:basedOn w:val="Normal"/>
    <w:next w:val="Normal"/>
    <w:uiPriority w:val="35"/>
    <w:unhideWhenUsed/>
    <w:qFormat/>
    <w:rsid w:val="00D67B6D"/>
    <w:rPr>
      <w:bCs/>
      <w:sz w:val="18"/>
      <w:szCs w:val="18"/>
    </w:rPr>
  </w:style>
  <w:style w:type="paragraph" w:styleId="NoSpacing">
    <w:name w:val="No Spacing"/>
    <w:autoRedefine/>
    <w:uiPriority w:val="1"/>
    <w:qFormat/>
    <w:rsid w:val="003B71FA"/>
    <w:pPr>
      <w:spacing w:after="0" w:line="240" w:lineRule="auto"/>
    </w:pPr>
    <w:rPr>
      <w:rFonts w:ascii="Times New Roman" w:hAnsi="Times New Roman"/>
      <w:sz w:val="24"/>
      <w:lang w:val="en-US"/>
    </w:rPr>
  </w:style>
  <w:style w:type="paragraph" w:styleId="TOCHeading">
    <w:name w:val="TOC Heading"/>
    <w:basedOn w:val="Heading1"/>
    <w:next w:val="Normal"/>
    <w:autoRedefine/>
    <w:uiPriority w:val="39"/>
    <w:unhideWhenUsed/>
    <w:qFormat/>
    <w:rsid w:val="00105C5C"/>
    <w:pPr>
      <w:keepLines/>
      <w:spacing w:before="240" w:after="0" w:line="259" w:lineRule="auto"/>
      <w:jc w:val="left"/>
      <w:outlineLvl w:val="9"/>
    </w:pPr>
    <w:rPr>
      <w:rFonts w:eastAsiaTheme="majorEastAsia" w:cstheme="majorBidi"/>
      <w:sz w:val="32"/>
      <w:szCs w:val="32"/>
      <w:lang w:val="en-US"/>
    </w:rPr>
  </w:style>
  <w:style w:type="paragraph" w:styleId="TableofFigures">
    <w:name w:val="table of figures"/>
    <w:basedOn w:val="Normal"/>
    <w:next w:val="Normal"/>
    <w:uiPriority w:val="99"/>
    <w:unhideWhenUsed/>
    <w:rsid w:val="00C8459D"/>
    <w:pPr>
      <w:spacing w:after="0"/>
    </w:pPr>
  </w:style>
  <w:style w:type="paragraph" w:styleId="Header">
    <w:name w:val="header"/>
    <w:basedOn w:val="Normal"/>
    <w:link w:val="HeaderChar"/>
    <w:uiPriority w:val="99"/>
    <w:unhideWhenUsed/>
    <w:rsid w:val="00683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46"/>
    <w:rPr>
      <w:rFonts w:ascii="Times New Roman" w:hAnsi="Times New Roman"/>
      <w:sz w:val="24"/>
      <w:lang w:val="en-US"/>
    </w:rPr>
  </w:style>
  <w:style w:type="paragraph" w:styleId="Footer">
    <w:name w:val="footer"/>
    <w:basedOn w:val="Normal"/>
    <w:link w:val="FooterChar"/>
    <w:uiPriority w:val="99"/>
    <w:unhideWhenUsed/>
    <w:rsid w:val="00683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46"/>
    <w:rPr>
      <w:rFonts w:ascii="Times New Roman" w:hAnsi="Times New Roman"/>
      <w:sz w:val="24"/>
      <w:lang w:val="en-US"/>
    </w:rPr>
  </w:style>
  <w:style w:type="paragraph" w:styleId="ListParagraph">
    <w:name w:val="List Paragraph"/>
    <w:basedOn w:val="Normal"/>
    <w:uiPriority w:val="34"/>
    <w:qFormat/>
    <w:rsid w:val="00683D46"/>
    <w:pPr>
      <w:ind w:left="720"/>
      <w:contextualSpacing/>
    </w:pPr>
  </w:style>
  <w:style w:type="paragraph" w:styleId="TOC1">
    <w:name w:val="toc 1"/>
    <w:basedOn w:val="Normal"/>
    <w:next w:val="Normal"/>
    <w:autoRedefine/>
    <w:uiPriority w:val="39"/>
    <w:unhideWhenUsed/>
    <w:rsid w:val="00AD1D87"/>
    <w:pPr>
      <w:spacing w:after="100"/>
    </w:pPr>
  </w:style>
  <w:style w:type="paragraph" w:styleId="TOC2">
    <w:name w:val="toc 2"/>
    <w:basedOn w:val="Normal"/>
    <w:next w:val="Normal"/>
    <w:autoRedefine/>
    <w:uiPriority w:val="39"/>
    <w:unhideWhenUsed/>
    <w:rsid w:val="00AD1D87"/>
    <w:pPr>
      <w:spacing w:after="100"/>
      <w:ind w:left="240"/>
    </w:pPr>
  </w:style>
  <w:style w:type="paragraph" w:styleId="TOC3">
    <w:name w:val="toc 3"/>
    <w:basedOn w:val="Normal"/>
    <w:next w:val="Normal"/>
    <w:autoRedefine/>
    <w:uiPriority w:val="39"/>
    <w:unhideWhenUsed/>
    <w:rsid w:val="00AD1D87"/>
    <w:pPr>
      <w:spacing w:after="100"/>
      <w:ind w:left="480"/>
    </w:pPr>
  </w:style>
  <w:style w:type="character" w:styleId="Hyperlink">
    <w:name w:val="Hyperlink"/>
    <w:basedOn w:val="DefaultParagraphFont"/>
    <w:uiPriority w:val="99"/>
    <w:unhideWhenUsed/>
    <w:rsid w:val="00AD1D87"/>
    <w:rPr>
      <w:color w:val="0000FF" w:themeColor="hyperlink"/>
      <w:u w:val="single"/>
    </w:rPr>
  </w:style>
  <w:style w:type="character" w:styleId="UnresolvedMention">
    <w:name w:val="Unresolved Mention"/>
    <w:basedOn w:val="DefaultParagraphFont"/>
    <w:uiPriority w:val="99"/>
    <w:semiHidden/>
    <w:unhideWhenUsed/>
    <w:rsid w:val="001141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rl.northumbria.ac.uk/id/eprint/45907/1/12721-Article%20Text%20PDF-65731-3-10-20191128%20%281%29.pdf" TargetMode="External"/><Relationship Id="rId18" Type="http://schemas.openxmlformats.org/officeDocument/2006/relationships/hyperlink" Target="https://journals.sagepub.com/doi/pdf/10.1177/8756972818808983" TargetMode="External"/><Relationship Id="rId3" Type="http://schemas.openxmlformats.org/officeDocument/2006/relationships/styles" Target="styles.xml"/><Relationship Id="rId21" Type="http://schemas.openxmlformats.org/officeDocument/2006/relationships/hyperlink" Target="https://scholarworks.waldenu.edu/cgi/viewcontent.cgi?article=10720&amp;context=dissertation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searchgate.net/profile/Emmanuel-Owusu-13/publication/321015746_Causal_Factors_of_Corruption_in_Construction_Project_Management_An_Overview/links/5ae70007458515760ac26ec9/Causal-Factors-of-Corruption-in-Construction-Project-Management-An-Overview.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dpi.com/2075-5309/11/1/4/pdf" TargetMode="External"/><Relationship Id="rId20" Type="http://schemas.openxmlformats.org/officeDocument/2006/relationships/hyperlink" Target="https://sciendo.com/pdf/10.2478/cee-2021-00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opscience.iop.org/article/10.1088/1755-1315/267/3/032069/pdf"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par.nsf.gov/servlets/purl/1035746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urnal.ahmar.id/index.php/jetech/article/download/642/474" TargetMode="External"/><Relationship Id="rId22" Type="http://schemas.openxmlformats.org/officeDocument/2006/relationships/hyperlink" Target="https://www.mdpi.com/1660-4601/16/13/239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E437A-D2F0-4156-81E2-B4BD005A728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3821</Words>
  <Characters>21781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Ileana Cristina Greurus (2122653)</cp:lastModifiedBy>
  <cp:revision>6</cp:revision>
  <dcterms:created xsi:type="dcterms:W3CDTF">2023-11-25T07:55:00Z</dcterms:created>
  <dcterms:modified xsi:type="dcterms:W3CDTF">2024-01-02T07:15:00Z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aed95e64-26c0-4941-8d1c-290fad906822</vt:lpwstr>
  </property>
</Properties>
</file>